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3AC44">
      <w:pPr>
        <w:spacing w:line="360" w:lineRule="auto"/>
        <w:ind w:firstLine="964"/>
        <w:jc w:val="center"/>
        <w:rPr>
          <w:rFonts w:hint="eastAsia" w:ascii="宋体" w:hAnsi="宋体" w:eastAsia="宋体" w:cs="宋体"/>
          <w:b/>
          <w:bCs/>
          <w:color w:val="auto"/>
          <w:sz w:val="48"/>
          <w:szCs w:val="48"/>
          <w:highlight w:val="none"/>
        </w:rPr>
      </w:pPr>
    </w:p>
    <w:p w14:paraId="681CA0D3">
      <w:pPr>
        <w:spacing w:line="60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sz w:val="48"/>
          <w:szCs w:val="48"/>
          <w:highlight w:val="none"/>
          <w:lang w:eastAsia="zh-CN"/>
        </w:rPr>
        <w:t>杭州市职业能力建设指导服务中心</w:t>
      </w:r>
    </w:p>
    <w:p w14:paraId="002AB848">
      <w:pPr>
        <w:pStyle w:val="32"/>
        <w:widowControl w:val="0"/>
        <w:snapToGrid w:val="0"/>
        <w:spacing w:line="600" w:lineRule="auto"/>
        <w:ind w:firstLine="0"/>
        <w:jc w:val="center"/>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36"/>
          <w:szCs w:val="36"/>
          <w:highlight w:val="none"/>
          <w:lang w:eastAsia="zh-CN"/>
        </w:rPr>
        <w:t>公共实训基地实训室管理和设备维护服务外包经费项目</w:t>
      </w:r>
    </w:p>
    <w:p w14:paraId="677691C4">
      <w:pPr>
        <w:spacing w:line="360" w:lineRule="auto"/>
        <w:ind w:firstLine="960"/>
        <w:jc w:val="center"/>
        <w:rPr>
          <w:rFonts w:hint="eastAsia" w:ascii="宋体" w:hAnsi="宋体" w:eastAsia="宋体" w:cs="宋体"/>
          <w:color w:val="auto"/>
          <w:sz w:val="48"/>
          <w:szCs w:val="48"/>
          <w:highlight w:val="none"/>
        </w:rPr>
      </w:pPr>
    </w:p>
    <w:p w14:paraId="7F276513">
      <w:pPr>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72"/>
          <w:szCs w:val="72"/>
          <w:highlight w:val="none"/>
        </w:rPr>
        <w:t>招标文件</w:t>
      </w:r>
    </w:p>
    <w:p w14:paraId="5DE6655A">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3E7B5474">
      <w:pPr>
        <w:snapToGrid w:val="0"/>
        <w:spacing w:line="360" w:lineRule="auto"/>
        <w:ind w:firstLine="600"/>
        <w:jc w:val="center"/>
        <w:rPr>
          <w:rFonts w:hint="eastAsia" w:ascii="宋体" w:hAnsi="宋体" w:eastAsia="宋体" w:cs="宋体"/>
          <w:color w:val="auto"/>
          <w:sz w:val="30"/>
          <w:szCs w:val="30"/>
          <w:highlight w:val="none"/>
        </w:rPr>
      </w:pPr>
    </w:p>
    <w:p w14:paraId="1AEC3D2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ZJZBC-25-GK-9002</w:t>
      </w:r>
    </w:p>
    <w:p w14:paraId="2A001D19">
      <w:pPr>
        <w:spacing w:line="360" w:lineRule="auto"/>
        <w:ind w:firstLine="883"/>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D92A32C">
      <w:pPr>
        <w:spacing w:line="360" w:lineRule="auto"/>
        <w:ind w:firstLine="883"/>
        <w:jc w:val="center"/>
        <w:rPr>
          <w:rFonts w:hint="eastAsia" w:ascii="宋体" w:hAnsi="宋体" w:eastAsia="宋体" w:cs="宋体"/>
          <w:b/>
          <w:color w:val="auto"/>
          <w:sz w:val="44"/>
          <w:szCs w:val="44"/>
          <w:highlight w:val="none"/>
        </w:rPr>
      </w:pPr>
    </w:p>
    <w:p w14:paraId="71E985B6">
      <w:pPr>
        <w:spacing w:line="360" w:lineRule="auto"/>
        <w:jc w:val="center"/>
        <w:rPr>
          <w:rFonts w:hint="eastAsia" w:ascii="宋体" w:hAnsi="宋体" w:eastAsia="宋体" w:cs="宋体"/>
          <w:color w:val="auto"/>
          <w:sz w:val="24"/>
          <w:highlight w:val="none"/>
        </w:rPr>
      </w:pPr>
    </w:p>
    <w:p w14:paraId="4FAD41CD">
      <w:pPr>
        <w:spacing w:line="360" w:lineRule="auto"/>
        <w:jc w:val="center"/>
        <w:rPr>
          <w:rFonts w:hint="eastAsia" w:ascii="宋体" w:hAnsi="宋体" w:eastAsia="宋体" w:cs="宋体"/>
          <w:color w:val="auto"/>
          <w:sz w:val="24"/>
          <w:highlight w:val="none"/>
        </w:rPr>
      </w:pPr>
    </w:p>
    <w:p w14:paraId="70346F46">
      <w:pPr>
        <w:spacing w:line="360" w:lineRule="auto"/>
        <w:ind w:firstLine="640"/>
        <w:rPr>
          <w:rFonts w:hint="eastAsia" w:ascii="宋体" w:hAnsi="宋体" w:eastAsia="宋体" w:cs="宋体"/>
          <w:color w:val="auto"/>
          <w:sz w:val="32"/>
          <w:szCs w:val="32"/>
          <w:highlight w:val="none"/>
        </w:rPr>
      </w:pPr>
    </w:p>
    <w:p w14:paraId="0F840989">
      <w:pPr>
        <w:snapToGrid w:val="0"/>
        <w:spacing w:line="360" w:lineRule="auto"/>
        <w:ind w:firstLine="640"/>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杭州市职业能力建设指导服务中心</w:t>
      </w:r>
    </w:p>
    <w:p w14:paraId="6A2E0B2B">
      <w:pPr>
        <w:spacing w:line="360" w:lineRule="auto"/>
        <w:ind w:firstLine="64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浙江省建设工程设备招标有限公司</w:t>
      </w:r>
    </w:p>
    <w:p w14:paraId="2F2A590C">
      <w:pPr>
        <w:snapToGrid w:val="0"/>
        <w:spacing w:line="360" w:lineRule="auto"/>
        <w:ind w:firstLine="64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二〇二四年</w:t>
      </w:r>
      <w:r>
        <w:rPr>
          <w:rFonts w:hint="eastAsia" w:ascii="宋体" w:hAnsi="宋体" w:eastAsia="宋体" w:cs="宋体"/>
          <w:bCs/>
          <w:color w:val="auto"/>
          <w:sz w:val="32"/>
          <w:szCs w:val="32"/>
          <w:highlight w:val="none"/>
          <w:lang w:val="en-US" w:eastAsia="zh-CN"/>
        </w:rPr>
        <w:t>十二</w:t>
      </w:r>
      <w:r>
        <w:rPr>
          <w:rFonts w:hint="eastAsia" w:ascii="宋体" w:hAnsi="宋体" w:eastAsia="宋体" w:cs="宋体"/>
          <w:bCs/>
          <w:color w:val="auto"/>
          <w:sz w:val="32"/>
          <w:szCs w:val="32"/>
          <w:highlight w:val="none"/>
        </w:rPr>
        <w:t>月</w:t>
      </w:r>
    </w:p>
    <w:p w14:paraId="5C01750E">
      <w:pPr>
        <w:pStyle w:val="33"/>
        <w:rPr>
          <w:rFonts w:hint="eastAsia" w:ascii="宋体" w:hAnsi="宋体" w:eastAsia="宋体" w:cs="宋体"/>
          <w:color w:val="auto"/>
          <w:highlight w:val="none"/>
        </w:rPr>
        <w:sectPr>
          <w:headerReference r:id="rId4" w:type="first"/>
          <w:headerReference r:id="rId3" w:type="default"/>
          <w:footerReference r:id="rId5" w:type="even"/>
          <w:pgSz w:w="11906" w:h="16838"/>
          <w:pgMar w:top="1417" w:right="1418" w:bottom="1417" w:left="1418" w:header="851" w:footer="992" w:gutter="0"/>
          <w:pgNumType w:fmt="decimal" w:start="1"/>
          <w:cols w:space="720" w:num="1"/>
          <w:titlePg/>
          <w:docGrid w:linePitch="312" w:charSpace="0"/>
        </w:sectPr>
      </w:pPr>
    </w:p>
    <w:p w14:paraId="2720E303">
      <w:pPr>
        <w:pStyle w:val="33"/>
        <w:rPr>
          <w:rFonts w:hint="eastAsia" w:ascii="宋体" w:hAnsi="宋体" w:eastAsia="宋体" w:cs="宋体"/>
          <w:color w:val="auto"/>
          <w:highlight w:val="none"/>
        </w:rPr>
      </w:pPr>
    </w:p>
    <w:p w14:paraId="57B599C3">
      <w:pPr>
        <w:spacing w:line="360" w:lineRule="auto"/>
        <w:ind w:firstLine="964"/>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24CC357">
      <w:pPr>
        <w:spacing w:line="360" w:lineRule="auto"/>
        <w:ind w:firstLine="640"/>
        <w:rPr>
          <w:rFonts w:hint="eastAsia" w:ascii="宋体" w:hAnsi="宋体" w:eastAsia="宋体" w:cs="宋体"/>
          <w:color w:val="auto"/>
          <w:sz w:val="32"/>
          <w:szCs w:val="32"/>
          <w:highlight w:val="none"/>
        </w:rPr>
      </w:pPr>
    </w:p>
    <w:p w14:paraId="7723D897">
      <w:pPr>
        <w:spacing w:line="360" w:lineRule="auto"/>
        <w:ind w:firstLine="640"/>
        <w:rPr>
          <w:rFonts w:hint="eastAsia" w:ascii="宋体" w:hAnsi="宋体" w:eastAsia="宋体" w:cs="宋体"/>
          <w:color w:val="auto"/>
          <w:sz w:val="32"/>
          <w:szCs w:val="32"/>
          <w:highlight w:val="none"/>
        </w:rPr>
      </w:pPr>
    </w:p>
    <w:p w14:paraId="29961289">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FAD2554">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9A2FD06">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93FF220">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1E25151">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F7222A2">
      <w:pPr>
        <w:spacing w:line="360" w:lineRule="auto"/>
        <w:ind w:firstLine="2518" w:firstLineChars="78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E6EC270">
      <w:pPr>
        <w:spacing w:line="360" w:lineRule="auto"/>
        <w:ind w:firstLine="1888" w:firstLineChars="787"/>
        <w:rPr>
          <w:rFonts w:hint="eastAsia" w:ascii="宋体" w:hAnsi="宋体" w:eastAsia="宋体" w:cs="宋体"/>
          <w:color w:val="auto"/>
          <w:sz w:val="24"/>
          <w:highlight w:val="none"/>
        </w:rPr>
      </w:pPr>
      <w:bookmarkStart w:id="0" w:name="_Hlt91233176"/>
      <w:bookmarkEnd w:id="0"/>
      <w:bookmarkStart w:id="1" w:name="_Toc91899869"/>
    </w:p>
    <w:p w14:paraId="5817C4AC">
      <w:pPr>
        <w:spacing w:line="360" w:lineRule="auto"/>
        <w:ind w:firstLine="549" w:firstLineChars="229"/>
        <w:rPr>
          <w:rFonts w:hint="eastAsia" w:ascii="宋体" w:hAnsi="宋体" w:eastAsia="宋体" w:cs="宋体"/>
          <w:color w:val="auto"/>
          <w:sz w:val="24"/>
          <w:highlight w:val="none"/>
        </w:rPr>
      </w:pPr>
    </w:p>
    <w:p w14:paraId="201FB880">
      <w:pPr>
        <w:spacing w:line="360" w:lineRule="auto"/>
        <w:ind w:firstLine="549" w:firstLineChars="229"/>
        <w:rPr>
          <w:rFonts w:hint="eastAsia" w:ascii="宋体" w:hAnsi="宋体" w:eastAsia="宋体" w:cs="宋体"/>
          <w:color w:val="auto"/>
          <w:sz w:val="24"/>
          <w:highlight w:val="none"/>
        </w:rPr>
      </w:pPr>
    </w:p>
    <w:p w14:paraId="2C9DD4FF">
      <w:pPr>
        <w:spacing w:line="360" w:lineRule="auto"/>
        <w:ind w:firstLine="549" w:firstLineChars="229"/>
        <w:rPr>
          <w:rFonts w:hint="eastAsia" w:ascii="宋体" w:hAnsi="宋体" w:eastAsia="宋体" w:cs="宋体"/>
          <w:color w:val="auto"/>
          <w:sz w:val="24"/>
          <w:highlight w:val="none"/>
        </w:rPr>
      </w:pPr>
    </w:p>
    <w:p w14:paraId="4FD6E803">
      <w:pPr>
        <w:spacing w:line="360" w:lineRule="auto"/>
        <w:ind w:firstLine="549" w:firstLineChars="229"/>
        <w:rPr>
          <w:rFonts w:hint="eastAsia" w:ascii="宋体" w:hAnsi="宋体" w:eastAsia="宋体" w:cs="宋体"/>
          <w:color w:val="auto"/>
          <w:sz w:val="24"/>
          <w:highlight w:val="none"/>
        </w:rPr>
      </w:pPr>
    </w:p>
    <w:p w14:paraId="2931521E">
      <w:pPr>
        <w:spacing w:line="360" w:lineRule="auto"/>
        <w:ind w:firstLine="549" w:firstLineChars="229"/>
        <w:rPr>
          <w:rFonts w:hint="eastAsia" w:ascii="宋体" w:hAnsi="宋体" w:eastAsia="宋体" w:cs="宋体"/>
          <w:color w:val="auto"/>
          <w:sz w:val="24"/>
          <w:highlight w:val="none"/>
        </w:rPr>
      </w:pPr>
    </w:p>
    <w:p w14:paraId="16D2DC5F">
      <w:pPr>
        <w:spacing w:line="360" w:lineRule="auto"/>
        <w:ind w:firstLine="549" w:firstLineChars="229"/>
        <w:rPr>
          <w:rFonts w:hint="eastAsia" w:ascii="宋体" w:hAnsi="宋体" w:eastAsia="宋体" w:cs="宋体"/>
          <w:color w:val="auto"/>
          <w:sz w:val="24"/>
          <w:highlight w:val="none"/>
        </w:rPr>
      </w:pPr>
    </w:p>
    <w:p w14:paraId="622A25E3">
      <w:pPr>
        <w:spacing w:line="360" w:lineRule="auto"/>
        <w:ind w:firstLine="549" w:firstLineChars="229"/>
        <w:rPr>
          <w:rFonts w:hint="eastAsia" w:ascii="宋体" w:hAnsi="宋体" w:eastAsia="宋体" w:cs="宋体"/>
          <w:color w:val="auto"/>
          <w:sz w:val="24"/>
          <w:highlight w:val="none"/>
        </w:rPr>
      </w:pPr>
    </w:p>
    <w:p w14:paraId="2A7B9DEF">
      <w:pPr>
        <w:spacing w:line="360" w:lineRule="auto"/>
        <w:ind w:firstLine="549" w:firstLineChars="229"/>
        <w:rPr>
          <w:rFonts w:hint="eastAsia" w:ascii="宋体" w:hAnsi="宋体" w:eastAsia="宋体" w:cs="宋体"/>
          <w:color w:val="auto"/>
          <w:sz w:val="24"/>
          <w:highlight w:val="none"/>
        </w:rPr>
      </w:pPr>
    </w:p>
    <w:p w14:paraId="08635A99">
      <w:pPr>
        <w:spacing w:line="240" w:lineRule="auto"/>
        <w:ind w:firstLine="0" w:firstLineChars="0"/>
        <w:rPr>
          <w:rFonts w:hint="eastAsia" w:ascii="宋体" w:hAnsi="宋体" w:eastAsia="宋体" w:cs="宋体"/>
          <w:color w:val="auto"/>
          <w:sz w:val="24"/>
          <w:highlight w:val="none"/>
        </w:rPr>
      </w:pPr>
    </w:p>
    <w:p w14:paraId="3B480D29">
      <w:pPr>
        <w:spacing w:line="360" w:lineRule="auto"/>
        <w:ind w:firstLine="549" w:firstLineChars="229"/>
        <w:rPr>
          <w:rFonts w:hint="eastAsia" w:ascii="宋体" w:hAnsi="宋体" w:eastAsia="宋体" w:cs="宋体"/>
          <w:color w:val="auto"/>
          <w:sz w:val="24"/>
          <w:highlight w:val="none"/>
        </w:rPr>
      </w:pPr>
    </w:p>
    <w:p w14:paraId="3354261A">
      <w:pPr>
        <w:spacing w:line="360" w:lineRule="auto"/>
        <w:ind w:firstLine="549" w:firstLineChars="229"/>
        <w:rPr>
          <w:rFonts w:hint="eastAsia" w:ascii="宋体" w:hAnsi="宋体" w:eastAsia="宋体" w:cs="宋体"/>
          <w:color w:val="auto"/>
          <w:sz w:val="24"/>
          <w:highlight w:val="none"/>
        </w:rPr>
      </w:pPr>
    </w:p>
    <w:p w14:paraId="5C122378">
      <w:pPr>
        <w:spacing w:line="360" w:lineRule="auto"/>
        <w:ind w:firstLine="549" w:firstLineChars="229"/>
        <w:rPr>
          <w:rFonts w:hint="eastAsia" w:ascii="宋体" w:hAnsi="宋体" w:eastAsia="宋体" w:cs="宋体"/>
          <w:color w:val="auto"/>
          <w:sz w:val="24"/>
          <w:highlight w:val="none"/>
        </w:rPr>
      </w:pPr>
    </w:p>
    <w:p w14:paraId="7FBC5EAE">
      <w:pPr>
        <w:spacing w:line="360" w:lineRule="auto"/>
        <w:rPr>
          <w:rFonts w:hint="eastAsia" w:ascii="宋体" w:hAnsi="宋体" w:eastAsia="宋体" w:cs="宋体"/>
          <w:color w:val="auto"/>
          <w:sz w:val="24"/>
          <w:highlight w:val="none"/>
        </w:rPr>
      </w:pPr>
    </w:p>
    <w:bookmarkEnd w:id="1"/>
    <w:p w14:paraId="0DEFC477">
      <w:pPr>
        <w:spacing w:line="360" w:lineRule="auto"/>
        <w:ind w:firstLine="723"/>
        <w:jc w:val="center"/>
        <w:outlineLvl w:val="0"/>
        <w:rPr>
          <w:rFonts w:hint="eastAsia" w:ascii="宋体" w:hAnsi="宋体" w:eastAsia="宋体" w:cs="宋体"/>
          <w:b/>
          <w:color w:val="auto"/>
          <w:sz w:val="36"/>
          <w:szCs w:val="36"/>
          <w:highlight w:val="none"/>
        </w:rPr>
        <w:sectPr>
          <w:footerReference r:id="rId7" w:type="first"/>
          <w:footerReference r:id="rId6" w:type="default"/>
          <w:pgSz w:w="11906" w:h="16838"/>
          <w:pgMar w:top="1417" w:right="1418" w:bottom="1417" w:left="1418" w:header="851" w:footer="992" w:gutter="0"/>
          <w:pgNumType w:fmt="decimal" w:start="1"/>
          <w:cols w:space="720" w:num="1"/>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0A4BB598">
      <w:pPr>
        <w:spacing w:line="360" w:lineRule="auto"/>
        <w:ind w:firstLine="723"/>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1C377E6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1A6EFD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23"/>
          <w:rFonts w:hint="eastAsia" w:ascii="宋体" w:hAnsi="宋体" w:eastAsia="宋体" w:cs="宋体"/>
          <w:snapToGrid/>
          <w:color w:val="auto"/>
          <w:kern w:val="2"/>
          <w:sz w:val="24"/>
          <w:szCs w:val="24"/>
          <w:highlight w:val="none"/>
        </w:rPr>
        <w:t>https://www.zcygov.cn/）获取（下载</w:t>
      </w:r>
      <w:bookmarkStart w:id="515" w:name="_GoBack"/>
      <w:bookmarkEnd w:id="515"/>
      <w:r>
        <w:rPr>
          <w:rStyle w:val="23"/>
          <w:rFonts w:hint="eastAsia" w:ascii="宋体" w:hAnsi="宋体" w:eastAsia="宋体" w:cs="宋体"/>
          <w:snapToGrid/>
          <w:color w:val="auto"/>
          <w:kern w:val="2"/>
          <w:sz w:val="24"/>
          <w:szCs w:val="24"/>
          <w:highlight w:val="none"/>
        </w:rPr>
        <w:t>）招标文件，并于</w:t>
      </w: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01</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en-US" w:eastAsia="zh-CN"/>
        </w:rPr>
        <w:t>16</w:t>
      </w:r>
      <w:r>
        <w:rPr>
          <w:rFonts w:hint="eastAsia" w:ascii="宋体" w:hAnsi="宋体" w:eastAsia="宋体" w:cs="宋体"/>
          <w:bCs/>
          <w:color w:val="auto"/>
          <w:sz w:val="24"/>
          <w:highlight w:val="none"/>
        </w:rPr>
        <w:t>日</w:t>
      </w:r>
      <w:r>
        <w:rPr>
          <w:rStyle w:val="23"/>
          <w:rFonts w:hint="eastAsia" w:ascii="宋体" w:hAnsi="宋体" w:eastAsia="宋体" w:cs="宋体"/>
          <w:snapToGrid/>
          <w:color w:val="auto"/>
          <w:kern w:val="2"/>
          <w:sz w:val="24"/>
          <w:szCs w:val="24"/>
          <w:highlight w:val="none"/>
        </w:rPr>
        <w:fldChar w:fldCharType="end"/>
      </w:r>
      <w:r>
        <w:rPr>
          <w:rStyle w:val="23"/>
          <w:rFonts w:hint="eastAsia" w:ascii="宋体" w:hAnsi="宋体" w:cs="宋体"/>
          <w:bCs/>
          <w:snapToGrid/>
          <w:color w:val="auto"/>
          <w:kern w:val="2"/>
          <w:sz w:val="24"/>
          <w:szCs w:val="24"/>
          <w:highlight w:val="none"/>
          <w:lang w:val="en-US" w:eastAsia="zh-CN"/>
        </w:rPr>
        <w:t>09:30</w:t>
      </w:r>
      <w:r>
        <w:rPr>
          <w:rStyle w:val="23"/>
          <w:rFonts w:hint="eastAsia" w:ascii="宋体" w:hAnsi="宋体" w:eastAsia="宋体" w:cs="宋体"/>
          <w:bCs/>
          <w:snapToGrid/>
          <w:color w:val="auto"/>
          <w:kern w:val="2"/>
          <w:sz w:val="24"/>
          <w:szCs w:val="24"/>
          <w:highlight w:val="none"/>
        </w:rPr>
        <w:t>:00</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3FC26FD">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C65C7C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lang w:eastAsia="zh-CN"/>
        </w:rPr>
        <w:t>ZJZBC-25-GK-9002</w:t>
      </w:r>
    </w:p>
    <w:p w14:paraId="28C10FB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项目名称：</w:t>
      </w:r>
      <w:r>
        <w:rPr>
          <w:rFonts w:hint="eastAsia" w:ascii="宋体" w:hAnsi="宋体" w:eastAsia="宋体" w:cs="宋体"/>
          <w:color w:val="auto"/>
          <w:sz w:val="24"/>
          <w:highlight w:val="none"/>
          <w:lang w:eastAsia="zh-CN"/>
        </w:rPr>
        <w:t>公共实训基地实训室管理和设备维护服务外包经费项目</w:t>
      </w:r>
    </w:p>
    <w:p w14:paraId="6C68772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预算金额（元）：</w:t>
      </w:r>
      <w:r>
        <w:rPr>
          <w:rFonts w:hint="eastAsia" w:ascii="宋体" w:hAnsi="宋体" w:eastAsia="宋体" w:cs="宋体"/>
          <w:color w:val="auto"/>
          <w:sz w:val="24"/>
          <w:highlight w:val="none"/>
          <w:lang w:eastAsia="zh-CN"/>
        </w:rPr>
        <w:t>5427600</w:t>
      </w:r>
    </w:p>
    <w:p w14:paraId="7B69BB2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最高限价（元）：</w:t>
      </w:r>
      <w:r>
        <w:rPr>
          <w:rFonts w:hint="eastAsia" w:ascii="宋体" w:hAnsi="宋体" w:eastAsia="宋体" w:cs="宋体"/>
          <w:color w:val="auto"/>
          <w:sz w:val="24"/>
          <w:highlight w:val="none"/>
          <w:lang w:eastAsia="zh-CN"/>
        </w:rPr>
        <w:t>5427600</w:t>
      </w:r>
    </w:p>
    <w:p w14:paraId="4251A58C">
      <w:pPr>
        <w:spacing w:line="33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p>
    <w:p w14:paraId="5FC699B9">
      <w:pPr>
        <w:pStyle w:val="17"/>
        <w:spacing w:before="0" w:beforeAutospacing="0" w:after="0" w:afterAutospacing="0" w:line="360" w:lineRule="auto"/>
        <w:ind w:firstLine="480"/>
        <w:jc w:val="both"/>
        <w:rPr>
          <w:rFonts w:hint="eastAsia" w:ascii="宋体" w:hAnsi="宋体" w:eastAsia="宋体" w:cs="宋体"/>
          <w:color w:val="auto"/>
          <w:szCs w:val="24"/>
          <w:highlight w:val="none"/>
        </w:rPr>
      </w:pPr>
    </w:p>
    <w:p w14:paraId="35438E86">
      <w:pPr>
        <w:pStyle w:val="17"/>
        <w:spacing w:before="0" w:beforeAutospacing="0" w:after="0" w:afterAutospacing="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标项名称：</w:t>
      </w:r>
      <w:r>
        <w:rPr>
          <w:rFonts w:hint="eastAsia" w:ascii="宋体" w:hAnsi="宋体" w:eastAsia="宋体" w:cs="宋体"/>
          <w:color w:val="auto"/>
          <w:highlight w:val="none"/>
          <w:lang w:eastAsia="zh-CN"/>
        </w:rPr>
        <w:t>公共实训基地实训室管理和设备维护服务外包经费项目</w:t>
      </w:r>
      <w:r>
        <w:rPr>
          <w:rFonts w:hint="eastAsia" w:ascii="宋体" w:hAnsi="宋体" w:eastAsia="宋体" w:cs="宋体"/>
          <w:color w:val="auto"/>
          <w:szCs w:val="24"/>
          <w:highlight w:val="none"/>
        </w:rPr>
        <w:t>  </w:t>
      </w:r>
    </w:p>
    <w:p w14:paraId="0603B981">
      <w:pPr>
        <w:pStyle w:val="17"/>
        <w:spacing w:before="0" w:beforeAutospacing="0" w:after="0" w:afterAutospacing="0" w:line="360" w:lineRule="auto"/>
        <w:ind w:firstLine="480"/>
        <w:jc w:val="both"/>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数量：1  </w:t>
      </w:r>
    </w:p>
    <w:p w14:paraId="71CF213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预算金额（元）：</w:t>
      </w:r>
      <w:r>
        <w:rPr>
          <w:rFonts w:hint="eastAsia" w:ascii="宋体" w:hAnsi="宋体" w:eastAsia="宋体" w:cs="宋体"/>
          <w:color w:val="auto"/>
          <w:sz w:val="24"/>
          <w:highlight w:val="none"/>
          <w:lang w:eastAsia="zh-CN"/>
        </w:rPr>
        <w:t>5427600</w:t>
      </w:r>
    </w:p>
    <w:p w14:paraId="14FFEE6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简要规格描述或项目基本概况介绍、用途：实训室管理和设备维护服务项目的质量要求涉及制度建设、安全管理、日常管理、人员培训以及预防性维护、故障处理、备件管理、维护记录和设备更新与升级等多个方面。实训室管理和设备维护服务主要为两方面内容：一是实训室日常运行管理，主要指实训室提供技能训练、技能认定、技能竞赛等使用的日常运行管理。二是实训室设备维护与维修管理。</w:t>
      </w:r>
    </w:p>
    <w:p w14:paraId="79185C58">
      <w:pPr>
        <w:spacing w:line="338"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备注：非专门面向中小企业</w:t>
      </w:r>
    </w:p>
    <w:p w14:paraId="33A0D46F">
      <w:pPr>
        <w:spacing w:line="338"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项目履约期限：</w:t>
      </w:r>
      <w:r>
        <w:rPr>
          <w:rFonts w:hint="eastAsia" w:ascii="宋体" w:hAnsi="宋体" w:eastAsia="宋体" w:cs="宋体"/>
          <w:bCs/>
          <w:color w:val="auto"/>
          <w:sz w:val="24"/>
          <w:highlight w:val="none"/>
          <w:lang w:val="en-US" w:eastAsia="zh-CN"/>
        </w:rPr>
        <w:t>1年，</w:t>
      </w:r>
      <w:r>
        <w:rPr>
          <w:rFonts w:hint="eastAsia" w:ascii="宋体" w:hAnsi="宋体" w:eastAsia="宋体" w:cs="宋体"/>
          <w:bCs/>
          <w:color w:val="auto"/>
          <w:sz w:val="24"/>
          <w:highlight w:val="none"/>
        </w:rPr>
        <w:t>2025年1月1日至202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年12月31日。（2025年1月1日至新合同签订前由原服务单位按原合同执行，在此期间产生的费用由中标人按</w:t>
      </w:r>
      <w:r>
        <w:rPr>
          <w:rFonts w:hint="eastAsia" w:ascii="宋体" w:hAnsi="宋体" w:eastAsia="宋体" w:cs="宋体"/>
          <w:bCs/>
          <w:color w:val="auto"/>
          <w:sz w:val="24"/>
          <w:highlight w:val="none"/>
          <w:lang w:val="en-US" w:eastAsia="zh-CN"/>
        </w:rPr>
        <w:t>原</w:t>
      </w:r>
      <w:r>
        <w:rPr>
          <w:rFonts w:hint="eastAsia" w:ascii="宋体" w:hAnsi="宋体" w:eastAsia="宋体" w:cs="宋体"/>
          <w:bCs/>
          <w:color w:val="auto"/>
          <w:sz w:val="24"/>
          <w:highlight w:val="none"/>
        </w:rPr>
        <w:t>中标价格结算给原服务单位。）</w:t>
      </w:r>
    </w:p>
    <w:p w14:paraId="5835AAAD">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p>
    <w:p w14:paraId="7F4DA3D0">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本项目接受联合体投标：</w:t>
      </w:r>
      <w:sdt>
        <w:sdtPr>
          <w:rPr>
            <w:rFonts w:hint="eastAsia" w:ascii="宋体" w:hAnsi="宋体" w:eastAsia="宋体" w:cs="宋体"/>
            <w:b/>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b/>
            <w:color w:val="auto"/>
            <w:kern w:val="0"/>
            <w:sz w:val="24"/>
            <w:highlight w:val="none"/>
          </w:rPr>
        </w:sdtEndPr>
        <w:sdtContent>
          <w:r>
            <w:rPr>
              <w:rFonts w:hint="eastAsia" w:ascii="宋体" w:hAnsi="宋体" w:eastAsia="宋体" w:cs="宋体"/>
              <w:b/>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bCs/>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bCs/>
            <w:color w:val="auto"/>
            <w:kern w:val="0"/>
            <w:sz w:val="24"/>
            <w:highlight w:val="none"/>
          </w:rPr>
        </w:sdtEndPr>
        <w:sdtContent>
          <w:r>
            <w:rPr>
              <w:rFonts w:hint="eastAsia" w:ascii="宋体" w:hAnsi="宋体" w:eastAsia="宋体" w:cs="宋体"/>
              <w:bCs/>
              <w:color w:val="auto"/>
              <w:kern w:val="0"/>
              <w:sz w:val="24"/>
              <w:highlight w:val="none"/>
            </w:rPr>
            <w:t>☐</w:t>
          </w:r>
        </w:sdtContent>
      </w:sdt>
      <w:r>
        <w:rPr>
          <w:rFonts w:hint="eastAsia" w:ascii="宋体" w:hAnsi="宋体" w:eastAsia="宋体" w:cs="宋体"/>
          <w:bCs/>
          <w:color w:val="auto"/>
          <w:sz w:val="24"/>
          <w:highlight w:val="none"/>
        </w:rPr>
        <w:t>否</w:t>
      </w:r>
      <w:r>
        <w:rPr>
          <w:rFonts w:hint="eastAsia" w:ascii="宋体" w:hAnsi="宋体" w:eastAsia="宋体" w:cs="宋体"/>
          <w:bCs/>
          <w:color w:val="auto"/>
          <w:kern w:val="0"/>
          <w:sz w:val="24"/>
          <w:highlight w:val="none"/>
        </w:rPr>
        <w:t>。</w:t>
      </w:r>
    </w:p>
    <w:p w14:paraId="5D4F7815">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E7FD38E">
      <w:pPr>
        <w:spacing w:line="360" w:lineRule="auto"/>
        <w:ind w:firstLine="480"/>
        <w:jc w:val="left"/>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4C230B01">
      <w:pPr>
        <w:spacing w:line="360" w:lineRule="auto"/>
        <w:rPr>
          <w:rFonts w:hint="eastAsia" w:ascii="宋体" w:hAnsi="宋体" w:eastAsia="宋体" w:cs="宋体"/>
          <w:bCs/>
          <w:color w:val="auto"/>
          <w:sz w:val="24"/>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r>
        <w:rPr>
          <w:rFonts w:hint="eastAsia" w:ascii="宋体" w:hAnsi="宋体" w:eastAsia="宋体" w:cs="宋体"/>
          <w:bCs/>
          <w:color w:val="auto"/>
          <w:kern w:val="0"/>
          <w:sz w:val="24"/>
          <w:highlight w:val="none"/>
        </w:rPr>
        <w:t>；</w:t>
      </w:r>
    </w:p>
    <w:p w14:paraId="7BAAA1F4">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747FDCEB">
      <w:pPr>
        <w:spacing w:line="360" w:lineRule="auto"/>
        <w:ind w:firstLine="482" w:firstLineChars="200"/>
        <w:rPr>
          <w:rFonts w:hint="eastAsia" w:ascii="宋体" w:hAnsi="宋体" w:eastAsia="宋体" w:cs="宋体"/>
          <w:b/>
          <w:bCs/>
          <w:snapToGrid w:val="0"/>
          <w:color w:val="auto"/>
          <w:kern w:val="28"/>
          <w:sz w:val="24"/>
          <w:szCs w:val="20"/>
          <w:highlight w:val="none"/>
        </w:rPr>
      </w:pPr>
      <w:r>
        <w:rPr>
          <w:rFonts w:hint="eastAsia" w:ascii="宋体" w:hAnsi="宋体" w:eastAsia="宋体" w:cs="宋体"/>
          <w:b/>
          <w:bCs/>
          <w:snapToGrid w:val="0"/>
          <w:color w:val="auto"/>
          <w:kern w:val="28"/>
          <w:sz w:val="24"/>
          <w:szCs w:val="20"/>
          <w:highlight w:val="none"/>
        </w:rPr>
        <w:sym w:font="Wingdings" w:char="00FE"/>
      </w:r>
      <w:r>
        <w:rPr>
          <w:rFonts w:hint="eastAsia" w:ascii="宋体" w:hAnsi="宋体" w:eastAsia="宋体" w:cs="宋体"/>
          <w:b/>
          <w:bCs/>
          <w:snapToGrid w:val="0"/>
          <w:color w:val="auto"/>
          <w:kern w:val="28"/>
          <w:sz w:val="24"/>
          <w:szCs w:val="20"/>
          <w:highlight w:val="none"/>
        </w:rPr>
        <w:t>无（注：不得限制大中型企业与小微企业组成联合体参与投标）；</w:t>
      </w:r>
    </w:p>
    <w:p w14:paraId="153E30AF">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kern w:val="0"/>
          <w:sz w:val="24"/>
          <w:highlight w:val="none"/>
        </w:rPr>
        <w:t>专</w:t>
      </w:r>
      <w:r>
        <w:rPr>
          <w:rFonts w:hint="eastAsia" w:ascii="宋体" w:hAnsi="宋体" w:eastAsia="宋体" w:cs="宋体"/>
          <w:b w:val="0"/>
          <w:bCs w:val="0"/>
          <w:color w:val="auto"/>
          <w:sz w:val="24"/>
          <w:highlight w:val="none"/>
        </w:rPr>
        <w:t>门面向中小企业</w:t>
      </w:r>
    </w:p>
    <w:p w14:paraId="1E7D6778">
      <w:pPr>
        <w:spacing w:line="360" w:lineRule="auto"/>
        <w:ind w:firstLine="897" w:firstLineChars="374"/>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sz w:val="24"/>
          <w:highlight w:val="none"/>
        </w:rPr>
        <w:t>服务全部由符合政策要求的中小企业承接，提供中小企业声明函；</w:t>
      </w:r>
    </w:p>
    <w:p w14:paraId="19078F05">
      <w:pPr>
        <w:spacing w:line="360" w:lineRule="auto"/>
        <w:ind w:firstLine="897" w:firstLineChars="374"/>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14:paraId="6DB604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19EC41AC">
      <w:pPr>
        <w:spacing w:line="360" w:lineRule="auto"/>
        <w:ind w:firstLine="482"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bCs/>
          <w:snapToGrid w:val="0"/>
          <w:color w:val="auto"/>
          <w:kern w:val="28"/>
          <w:sz w:val="24"/>
          <w:szCs w:val="20"/>
          <w:highlight w:val="none"/>
        </w:rPr>
        <w:sym w:font="Wingdings" w:char="00FE"/>
      </w:r>
      <w:r>
        <w:rPr>
          <w:rFonts w:hint="eastAsia" w:ascii="宋体" w:hAnsi="宋体" w:eastAsia="宋体" w:cs="宋体"/>
          <w:b w:val="0"/>
          <w:bCs w:val="0"/>
          <w:color w:val="auto"/>
          <w:sz w:val="24"/>
          <w:highlight w:val="none"/>
          <w:lang w:val="en-US" w:eastAsia="zh-CN"/>
        </w:rPr>
        <w:t>无。</w:t>
      </w:r>
    </w:p>
    <w:p w14:paraId="0B62A652">
      <w:pPr>
        <w:spacing w:line="360" w:lineRule="auto"/>
        <w:ind w:firstLine="480" w:firstLineChars="200"/>
        <w:rPr>
          <w:rFonts w:hint="eastAsia" w:ascii="宋体" w:hAnsi="宋体" w:eastAsia="宋体" w:cs="宋体"/>
          <w:b w:val="0"/>
          <w:bCs w:val="0"/>
          <w:color w:val="auto"/>
          <w:sz w:val="24"/>
          <w:highlight w:val="none"/>
          <w:u w:val="single"/>
        </w:rPr>
      </w:pPr>
      <w:r>
        <w:rPr>
          <w:rFonts w:hint="eastAsia" w:ascii="宋体" w:hAnsi="宋体" w:eastAsia="宋体" w:cs="宋体"/>
          <w:b w:val="0"/>
          <w:bCs w:val="0"/>
          <w:color w:val="auto"/>
          <w:sz w:val="24"/>
          <w:highlight w:val="none"/>
        </w:rPr>
        <w:t>☐有特定资格要求：</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，该特定条件的法律法规依据：</w:t>
      </w:r>
      <w:r>
        <w:rPr>
          <w:rFonts w:hint="eastAsia" w:ascii="宋体" w:hAnsi="宋体" w:eastAsia="宋体" w:cs="宋体"/>
          <w:b w:val="0"/>
          <w:bCs w:val="0"/>
          <w:color w:val="auto"/>
          <w:sz w:val="24"/>
          <w:highlight w:val="none"/>
          <w:u w:val="single"/>
        </w:rPr>
        <w:t xml:space="preserve">        。</w:t>
      </w:r>
    </w:p>
    <w:p w14:paraId="603FB4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1324EE">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0F6DAE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时间：/至202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01</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eastAsia="宋体" w:cs="宋体"/>
          <w:bCs/>
          <w:color w:val="auto"/>
          <w:sz w:val="24"/>
          <w:highlight w:val="none"/>
        </w:rPr>
        <w:t>日，每天上午00:00至12:00 ，下午12:00至23:59（北京时间，线上获取法定节假日均可，线下获取文件法定节假日除外）</w:t>
      </w:r>
    </w:p>
    <w:p w14:paraId="1BDB0F4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地点（网址）：政采云平台（https://www.zcygov.cn/） </w:t>
      </w:r>
    </w:p>
    <w:p w14:paraId="0613857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方式：供应商登录政采云平台https://www.zcygov.cn/在线申请获取招标文件（进入“项目采购”应用，在获取招标文件菜单中选择项目，申请获取招标文件） </w:t>
      </w:r>
    </w:p>
    <w:p w14:paraId="782B834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售价（元）：0 </w:t>
      </w:r>
      <w:r>
        <w:rPr>
          <w:rFonts w:hint="eastAsia" w:ascii="宋体" w:hAnsi="宋体" w:eastAsia="宋体" w:cs="宋体"/>
          <w:bCs/>
          <w:color w:val="auto"/>
          <w:sz w:val="24"/>
          <w:highlight w:val="none"/>
        </w:rPr>
        <w:tab/>
      </w:r>
    </w:p>
    <w:p w14:paraId="45F93970">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19164B3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提交投标文件截止时间：202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01</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eastAsia="宋体" w:cs="宋体"/>
          <w:bCs/>
          <w:color w:val="auto"/>
          <w:sz w:val="24"/>
          <w:highlight w:val="none"/>
        </w:rPr>
        <w:t xml:space="preserve">日 </w:t>
      </w:r>
      <w:r>
        <w:rPr>
          <w:rFonts w:hint="eastAsia" w:ascii="宋体" w:hAnsi="宋体" w:cs="宋体"/>
          <w:bCs/>
          <w:color w:val="auto"/>
          <w:sz w:val="24"/>
          <w:highlight w:val="none"/>
          <w:lang w:val="en-US" w:eastAsia="zh-CN"/>
        </w:rPr>
        <w:t>09:30</w:t>
      </w:r>
      <w:r>
        <w:rPr>
          <w:rFonts w:hint="eastAsia" w:ascii="宋体" w:hAnsi="宋体" w:eastAsia="宋体" w:cs="宋体"/>
          <w:bCs/>
          <w:color w:val="auto"/>
          <w:sz w:val="24"/>
          <w:highlight w:val="none"/>
        </w:rPr>
        <w:t>（北京时间）</w:t>
      </w:r>
    </w:p>
    <w:p w14:paraId="58D7B90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投标地点（网址）：政采云平台（https://www.zcygov.cn/） 在线递交</w:t>
      </w:r>
    </w:p>
    <w:p w14:paraId="01615DCB">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开标时间：202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01</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eastAsia="宋体" w:cs="宋体"/>
          <w:bCs/>
          <w:color w:val="auto"/>
          <w:sz w:val="24"/>
          <w:highlight w:val="none"/>
        </w:rPr>
        <w:t xml:space="preserve">日 </w:t>
      </w:r>
      <w:r>
        <w:rPr>
          <w:rFonts w:hint="eastAsia" w:ascii="宋体" w:hAnsi="宋体" w:cs="宋体"/>
          <w:bCs/>
          <w:color w:val="auto"/>
          <w:sz w:val="24"/>
          <w:highlight w:val="none"/>
          <w:lang w:val="en-US" w:eastAsia="zh-CN"/>
        </w:rPr>
        <w:t>09:30</w:t>
      </w:r>
      <w:r>
        <w:rPr>
          <w:rFonts w:hint="eastAsia" w:ascii="宋体" w:hAnsi="宋体" w:eastAsia="宋体" w:cs="宋体"/>
          <w:bCs/>
          <w:color w:val="auto"/>
          <w:sz w:val="24"/>
          <w:highlight w:val="none"/>
        </w:rPr>
        <w:t>（北京时间）</w:t>
      </w:r>
    </w:p>
    <w:p w14:paraId="5072FF1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开标地点（网址）：政采云平台（https://www.zcygov.cn/）（线下：杭州市上城区环站东路97号云峰大厦1幢</w:t>
      </w:r>
      <w:r>
        <w:rPr>
          <w:rFonts w:hint="eastAsia" w:ascii="宋体" w:hAnsi="宋体" w:eastAsia="宋体" w:cs="宋体"/>
          <w:bCs/>
          <w:color w:val="auto"/>
          <w:sz w:val="24"/>
          <w:highlight w:val="none"/>
          <w:lang w:eastAsia="zh-CN"/>
        </w:rPr>
        <w:t>13楼</w:t>
      </w:r>
      <w:r>
        <w:rPr>
          <w:rFonts w:hint="eastAsia" w:ascii="宋体" w:hAnsi="宋体" w:eastAsia="宋体" w:cs="宋体"/>
          <w:bCs/>
          <w:color w:val="auto"/>
          <w:sz w:val="24"/>
          <w:highlight w:val="none"/>
        </w:rPr>
        <w:t>开标室）</w:t>
      </w:r>
    </w:p>
    <w:p w14:paraId="2E4BAFD0">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14:paraId="6CE305C6">
      <w:pPr>
        <w:spacing w:line="360" w:lineRule="auto"/>
        <w:ind w:firstLine="482"/>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 HYPERLINK "https://zfcg.czt.zj.gov.cn/site/detail?parentId=600007&amp;articleId=EgOD8SJVAkc9rTyKz3mPnA%3D%3D" </w:instrText>
      </w:r>
      <w:r>
        <w:rPr>
          <w:rFonts w:hint="eastAsia" w:ascii="宋体" w:hAnsi="宋体" w:eastAsia="宋体" w:cs="宋体"/>
          <w:bCs/>
          <w:color w:val="auto"/>
          <w:sz w:val="24"/>
          <w:highlight w:val="none"/>
        </w:rPr>
        <w:fldChar w:fldCharType="separate"/>
      </w:r>
      <w:r>
        <w:rPr>
          <w:rStyle w:val="23"/>
          <w:rFonts w:hint="eastAsia" w:ascii="宋体" w:hAnsi="宋体" w:eastAsia="宋体" w:cs="宋体"/>
          <w:bCs/>
          <w:color w:val="auto"/>
          <w:sz w:val="24"/>
          <w:highlight w:val="none"/>
        </w:rPr>
        <w:t>https://zfcg.czt.zj.gov.cn/site/detail?parentId=600007&amp;articleId=EgOD8SJVAkc9rTyKz3mPnA%3D%3D</w:t>
      </w:r>
      <w:r>
        <w:rPr>
          <w:rFonts w:hint="eastAsia" w:ascii="宋体" w:hAnsi="宋体" w:eastAsia="宋体" w:cs="宋体"/>
          <w:bCs/>
          <w:color w:val="auto"/>
          <w:sz w:val="24"/>
          <w:highlight w:val="none"/>
        </w:rPr>
        <w:fldChar w:fldCharType="end"/>
      </w:r>
    </w:p>
    <w:p w14:paraId="5F3EACBD">
      <w:pPr>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14:paraId="010DC2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E52CE7A">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2C308C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1CCF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EE85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8634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4619FE0">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14:paraId="128BB9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3793F2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杭州市职业能力建设指导服务中心</w:t>
      </w:r>
    </w:p>
    <w:p w14:paraId="3675C1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址：杭州市中河中路242号12楼</w:t>
      </w:r>
    </w:p>
    <w:p w14:paraId="01ACED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50CB16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项目联系人（询问）：余林佳  </w:t>
      </w:r>
    </w:p>
    <w:p w14:paraId="00D2B3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项目联系方式（询问）：0571-85771403</w:t>
      </w:r>
    </w:p>
    <w:p w14:paraId="64CD685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叶刚毅 </w:t>
      </w:r>
    </w:p>
    <w:p w14:paraId="2281549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质疑联系方式：0571-86593006</w:t>
      </w:r>
      <w:r>
        <w:rPr>
          <w:rFonts w:hint="eastAsia" w:ascii="宋体" w:hAnsi="宋体" w:eastAsia="宋体" w:cs="宋体"/>
          <w:color w:val="auto"/>
          <w:sz w:val="24"/>
          <w:highlight w:val="none"/>
          <w:lang w:val="en-US" w:eastAsia="zh-CN"/>
        </w:rPr>
        <w:t xml:space="preserve"> </w:t>
      </w:r>
    </w:p>
    <w:p w14:paraId="0D7081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2F2AD5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称：浙江省建设工程设备招标有限公司</w:t>
      </w:r>
    </w:p>
    <w:p w14:paraId="2E8E8C0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址：杭州市环站东路97号云峰大厦1幢</w:t>
      </w:r>
      <w:r>
        <w:rPr>
          <w:rFonts w:hint="eastAsia" w:ascii="宋体" w:hAnsi="宋体" w:eastAsia="宋体" w:cs="宋体"/>
          <w:color w:val="auto"/>
          <w:sz w:val="24"/>
          <w:highlight w:val="none"/>
          <w:lang w:eastAsia="zh-CN"/>
        </w:rPr>
        <w:t>13楼</w:t>
      </w:r>
    </w:p>
    <w:p w14:paraId="741233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真：0571-87631300</w:t>
      </w:r>
    </w:p>
    <w:p w14:paraId="718098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项目联系人（询问）：王红红</w:t>
      </w:r>
    </w:p>
    <w:p w14:paraId="2F4ABF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项目联系方式（询问）：0571-87630283</w:t>
      </w:r>
    </w:p>
    <w:p w14:paraId="3E0C12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质疑联系人：胡经理</w:t>
      </w:r>
    </w:p>
    <w:p w14:paraId="2A9652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质疑联系方式：0571-87630283、13777418087</w:t>
      </w:r>
    </w:p>
    <w:p w14:paraId="721CC4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DFF66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称：杭州市财政局政府采购监管处 /浙江省政府采购行政裁决服务中心（杭州）</w:t>
      </w:r>
    </w:p>
    <w:p w14:paraId="618EFC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址：杭州市上城区清泰街 549 号城建综合大楼 11楼（快递仅限ems或顺丰） </w:t>
      </w:r>
    </w:p>
    <w:p w14:paraId="40E0A2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14:paraId="4949D8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联系人：朱女士/王女士</w:t>
      </w:r>
    </w:p>
    <w:p w14:paraId="288792D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监督投诉电话：0571-87227671,0571-87800218   </w:t>
      </w:r>
    </w:p>
    <w:p w14:paraId="20FA6BF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政策咨询：陈先生、0571-89580460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政府采购监管部门工作人员）</w:t>
      </w:r>
    </w:p>
    <w:p w14:paraId="53FD3F65">
      <w:pPr>
        <w:spacing w:line="360" w:lineRule="auto"/>
        <w:ind w:firstLine="480"/>
        <w:jc w:val="left"/>
        <w:rPr>
          <w:rFonts w:hint="eastAsia" w:ascii="宋体" w:hAnsi="宋体" w:eastAsia="宋体" w:cs="宋体"/>
          <w:color w:val="auto"/>
          <w:sz w:val="24"/>
          <w:highlight w:val="none"/>
        </w:rPr>
      </w:pPr>
    </w:p>
    <w:p w14:paraId="3F816021">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6BEE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D16960B">
      <w:pPr>
        <w:widowControl/>
        <w:ind w:firstLine="723"/>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EDF9546">
      <w:pPr>
        <w:spacing w:line="360" w:lineRule="auto"/>
        <w:ind w:firstLine="723"/>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57CDB1FA">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t>前附表</w:t>
      </w:r>
    </w:p>
    <w:tbl>
      <w:tblPr>
        <w:tblStyle w:val="18"/>
        <w:tblW w:w="9721" w:type="dxa"/>
        <w:tblInd w:w="-3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513"/>
        <w:gridCol w:w="7553"/>
      </w:tblGrid>
      <w:tr w14:paraId="79D30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55" w:type="dxa"/>
            <w:tcBorders>
              <w:top w:val="single" w:color="auto" w:sz="4" w:space="0"/>
              <w:left w:val="single" w:color="auto" w:sz="4" w:space="0"/>
              <w:bottom w:val="single" w:color="auto" w:sz="4" w:space="0"/>
              <w:right w:val="single" w:color="auto" w:sz="4" w:space="0"/>
            </w:tcBorders>
          </w:tcPr>
          <w:p w14:paraId="11B04A9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13" w:type="dxa"/>
            <w:tcBorders>
              <w:top w:val="single" w:color="000000" w:sz="8" w:space="0"/>
              <w:left w:val="single" w:color="auto" w:sz="4" w:space="0"/>
              <w:bottom w:val="single" w:color="000000" w:sz="8" w:space="0"/>
              <w:right w:val="single" w:color="000000" w:sz="8" w:space="0"/>
            </w:tcBorders>
            <w:vAlign w:val="center"/>
          </w:tcPr>
          <w:p w14:paraId="6132333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553" w:type="dxa"/>
            <w:tcBorders>
              <w:top w:val="single" w:color="000000" w:sz="8" w:space="0"/>
              <w:left w:val="single" w:color="000000" w:sz="2" w:space="0"/>
              <w:bottom w:val="single" w:color="000000" w:sz="8" w:space="0"/>
              <w:right w:val="single" w:color="000000" w:sz="8" w:space="0"/>
            </w:tcBorders>
            <w:vAlign w:val="center"/>
          </w:tcPr>
          <w:p w14:paraId="7690D848">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88F7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27CC760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13" w:type="dxa"/>
            <w:tcBorders>
              <w:top w:val="single" w:color="000000" w:sz="8" w:space="0"/>
              <w:left w:val="single" w:color="auto" w:sz="4" w:space="0"/>
              <w:bottom w:val="single" w:color="000000" w:sz="8" w:space="0"/>
              <w:right w:val="single" w:color="000000" w:sz="8" w:space="0"/>
            </w:tcBorders>
            <w:vAlign w:val="center"/>
          </w:tcPr>
          <w:p w14:paraId="7487666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采购计划文号及采购预算</w:t>
            </w:r>
          </w:p>
        </w:tc>
        <w:tc>
          <w:tcPr>
            <w:tcW w:w="7553" w:type="dxa"/>
            <w:tcBorders>
              <w:top w:val="single" w:color="000000" w:sz="8" w:space="0"/>
              <w:left w:val="single" w:color="000000" w:sz="2" w:space="0"/>
              <w:bottom w:val="single" w:color="000000" w:sz="8" w:space="0"/>
              <w:right w:val="single" w:color="000000" w:sz="8" w:space="0"/>
            </w:tcBorders>
            <w:vAlign w:val="center"/>
          </w:tcPr>
          <w:p w14:paraId="38AD733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szCs w:val="24"/>
                <w:highlight w:val="none"/>
                <w:lang w:val="zh-TW"/>
              </w:rPr>
            </w:pPr>
            <w:r>
              <w:rPr>
                <w:rFonts w:hint="eastAsia" w:ascii="宋体" w:hAnsi="宋体" w:eastAsia="宋体" w:cs="宋体"/>
                <w:color w:val="auto"/>
                <w:sz w:val="24"/>
                <w:szCs w:val="24"/>
                <w:highlight w:val="none"/>
                <w:lang w:val="zh-TW"/>
              </w:rPr>
              <w:t>采购计划文号：临[2024]17884号</w:t>
            </w:r>
          </w:p>
          <w:p w14:paraId="33AC716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▲总报价超过或单项报价超过采购预算的投标无效。</w:t>
            </w:r>
          </w:p>
        </w:tc>
      </w:tr>
      <w:tr w14:paraId="1A820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26FD408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13" w:type="dxa"/>
            <w:tcBorders>
              <w:top w:val="single" w:color="000000" w:sz="8" w:space="0"/>
              <w:left w:val="single" w:color="auto" w:sz="4" w:space="0"/>
              <w:bottom w:val="single" w:color="000000" w:sz="8" w:space="0"/>
              <w:right w:val="single" w:color="000000" w:sz="8" w:space="0"/>
            </w:tcBorders>
            <w:vAlign w:val="center"/>
          </w:tcPr>
          <w:p w14:paraId="65D2B1F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553" w:type="dxa"/>
            <w:tcBorders>
              <w:top w:val="single" w:color="000000" w:sz="8" w:space="0"/>
              <w:left w:val="single" w:color="000000" w:sz="2" w:space="0"/>
              <w:bottom w:val="single" w:color="000000" w:sz="8" w:space="0"/>
              <w:right w:val="single" w:color="000000" w:sz="8" w:space="0"/>
            </w:tcBorders>
            <w:vAlign w:val="center"/>
          </w:tcPr>
          <w:p w14:paraId="50A2DA6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服务类。</w:t>
            </w:r>
          </w:p>
        </w:tc>
      </w:tr>
      <w:tr w14:paraId="4FBC9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11264E8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13" w:type="dxa"/>
            <w:tcBorders>
              <w:top w:val="single" w:color="000000" w:sz="8" w:space="0"/>
              <w:left w:val="single" w:color="auto" w:sz="4" w:space="0"/>
              <w:bottom w:val="single" w:color="000000" w:sz="8" w:space="0"/>
              <w:right w:val="single" w:color="000000" w:sz="8" w:space="0"/>
            </w:tcBorders>
            <w:vAlign w:val="center"/>
          </w:tcPr>
          <w:p w14:paraId="0A972FD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553" w:type="dxa"/>
            <w:tcBorders>
              <w:top w:val="single" w:color="000000" w:sz="8" w:space="0"/>
              <w:left w:val="single" w:color="000000" w:sz="2" w:space="0"/>
              <w:bottom w:val="single" w:color="000000" w:sz="8" w:space="0"/>
              <w:right w:val="single" w:color="000000" w:sz="8" w:space="0"/>
            </w:tcBorders>
            <w:vAlign w:val="center"/>
          </w:tcPr>
          <w:p w14:paraId="3D4646CA">
            <w:pPr>
              <w:pStyle w:val="17"/>
              <w:keepNext w:val="0"/>
              <w:keepLines w:val="0"/>
              <w:pageBreakBefore w:val="0"/>
              <w:numPr>
                <w:ilvl w:val="0"/>
                <w:numId w:val="1"/>
              </w:numPr>
              <w:kinsoku/>
              <w:wordWrap/>
              <w:overflowPunct/>
              <w:topLinePunct w:val="0"/>
              <w:bidi w:val="0"/>
              <w:adjustRightInd w:val="0"/>
              <w:snapToGrid w:val="0"/>
              <w:spacing w:before="0" w:beforeAutospacing="0" w:after="0" w:afterAutospacing="0" w:line="360" w:lineRule="auto"/>
              <w:ind w:right="143" w:rightChars="68"/>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标的：</w:t>
            </w:r>
            <w:r>
              <w:rPr>
                <w:rFonts w:hint="eastAsia" w:ascii="宋体" w:hAnsi="宋体" w:eastAsia="宋体" w:cs="宋体"/>
                <w:color w:val="auto"/>
                <w:highlight w:val="none"/>
                <w:u w:val="single"/>
                <w:lang w:eastAsia="zh-CN"/>
              </w:rPr>
              <w:t>公共实训基地实训室管理和设备维护服务外包经费项目</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其他未列明行业</w:t>
            </w:r>
            <w:r>
              <w:rPr>
                <w:rFonts w:hint="eastAsia" w:ascii="宋体" w:hAnsi="宋体" w:eastAsia="宋体" w:cs="宋体"/>
                <w:color w:val="auto"/>
                <w:szCs w:val="24"/>
                <w:highlight w:val="none"/>
                <w:u w:val="single"/>
              </w:rPr>
              <w:t>；</w:t>
            </w:r>
          </w:p>
          <w:p w14:paraId="277E48D8">
            <w:pPr>
              <w:pStyle w:val="17"/>
              <w:keepNext w:val="0"/>
              <w:keepLines w:val="0"/>
              <w:pageBreakBefore w:val="0"/>
              <w:kinsoku/>
              <w:wordWrap/>
              <w:overflowPunct/>
              <w:topLinePunct w:val="0"/>
              <w:bidi w:val="0"/>
              <w:adjustRightInd w:val="0"/>
              <w:snapToGrid w:val="0"/>
              <w:spacing w:before="0" w:beforeAutospacing="0" w:after="0" w:afterAutospacing="0" w:line="360" w:lineRule="auto"/>
              <w:ind w:right="143" w:rightChars="68"/>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w:t>
            </w:r>
            <w:r>
              <w:rPr>
                <w:rFonts w:hint="eastAsia" w:ascii="宋体" w:hAnsi="宋体" w:eastAsia="宋体" w:cs="宋体"/>
                <w:color w:val="auto"/>
                <w:highlight w:val="none"/>
                <w:lang w:eastAsia="zh-CN"/>
              </w:rPr>
              <w:t>《关于印发中小企业划型标准规定的通知》（工信部联企业〔2011〕300）第</w:t>
            </w:r>
            <w:r>
              <w:rPr>
                <w:rFonts w:hint="eastAsia" w:ascii="宋体" w:hAnsi="宋体" w:eastAsia="宋体" w:cs="宋体"/>
                <w:color w:val="auto"/>
                <w:highlight w:val="none"/>
                <w:lang w:val="en-US" w:eastAsia="zh-CN"/>
              </w:rPr>
              <w:t>四条第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项规定对应</w:t>
            </w:r>
            <w:r>
              <w:rPr>
                <w:rFonts w:hint="eastAsia" w:ascii="宋体" w:hAnsi="宋体" w:eastAsia="宋体" w:cs="宋体"/>
                <w:color w:val="auto"/>
                <w:highlight w:val="none"/>
              </w:rPr>
              <w:t>行业划分标准：</w:t>
            </w:r>
            <w:r>
              <w:rPr>
                <w:rFonts w:hint="eastAsia" w:ascii="宋体" w:hAnsi="宋体" w:eastAsia="宋体" w:cs="宋体"/>
                <w:color w:val="auto"/>
                <w:highlight w:val="none"/>
                <w:u w:val="single"/>
              </w:rPr>
              <w:t>（十六）其他未列明行业。从业人员300人以下的为中小微型企业。其中，从业人员100人及以上的为中型企业；从业人员10人及以上的为小型企业；从业人员10人以下的为微型企业。</w:t>
            </w:r>
          </w:p>
          <w:p w14:paraId="4400622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（2）本项目扶持力度：</w:t>
            </w:r>
          </w:p>
          <w:p w14:paraId="6D9F9516">
            <w:pPr>
              <w:keepNext w:val="0"/>
              <w:keepLines w:val="0"/>
              <w:pageBreakBefore w:val="0"/>
              <w:kinsoku/>
              <w:wordWrap/>
              <w:overflowPunct/>
              <w:topLinePunct w:val="0"/>
              <w:bidi w:val="0"/>
              <w:adjustRightInd w:val="0"/>
              <w:snapToGrid w:val="0"/>
              <w:spacing w:line="360" w:lineRule="auto"/>
              <w:ind w:right="143" w:rightChars="68"/>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A专门预留中小企业份额项目；</w:t>
            </w:r>
          </w:p>
          <w:p w14:paraId="4C83FC23">
            <w:pPr>
              <w:keepNext w:val="0"/>
              <w:keepLines w:val="0"/>
              <w:pageBreakBefore w:val="0"/>
              <w:kinsoku/>
              <w:wordWrap/>
              <w:overflowPunct/>
              <w:topLinePunct w:val="0"/>
              <w:bidi w:val="0"/>
              <w:adjustRightInd w:val="0"/>
              <w:snapToGrid w:val="0"/>
              <w:spacing w:line="360" w:lineRule="auto"/>
              <w:ind w:right="143" w:rightChars="68"/>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B适宜面向中小企业，本项目预留要求达到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%（允许联合或分包）；</w:t>
            </w:r>
          </w:p>
          <w:p w14:paraId="485E36D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bCs w:val="0"/>
                <w:color w:val="auto"/>
                <w:sz w:val="24"/>
                <w:highlight w:val="none"/>
              </w:rPr>
              <w:sym w:font="Wingdings 2" w:char="0052"/>
            </w:r>
            <w:r>
              <w:rPr>
                <w:rFonts w:hint="eastAsia" w:ascii="宋体" w:hAnsi="宋体" w:eastAsia="宋体" w:cs="宋体"/>
                <w:b/>
                <w:bCs w:val="0"/>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val="0"/>
                <w:color w:val="auto"/>
                <w:sz w:val="24"/>
                <w:highlight w:val="none"/>
                <w:u w:val="single"/>
              </w:rPr>
              <w:t xml:space="preserve">  </w:t>
            </w:r>
            <w:r>
              <w:rPr>
                <w:rFonts w:hint="eastAsia" w:ascii="宋体" w:hAnsi="宋体" w:eastAsia="宋体" w:cs="宋体"/>
                <w:b/>
                <w:bCs w:val="0"/>
                <w:color w:val="auto"/>
                <w:sz w:val="24"/>
                <w:highlight w:val="none"/>
                <w:u w:val="single"/>
                <w:lang w:val="en-US" w:eastAsia="zh-CN"/>
              </w:rPr>
              <w:t>10</w:t>
            </w:r>
            <w:r>
              <w:rPr>
                <w:rFonts w:hint="eastAsia" w:ascii="宋体" w:hAnsi="宋体" w:eastAsia="宋体" w:cs="宋体"/>
                <w:b/>
                <w:bCs w:val="0"/>
                <w:color w:val="auto"/>
                <w:sz w:val="24"/>
                <w:highlight w:val="none"/>
                <w:u w:val="single"/>
              </w:rPr>
              <w:t xml:space="preserve"> % </w:t>
            </w:r>
            <w:r>
              <w:rPr>
                <w:rFonts w:hint="eastAsia" w:ascii="宋体" w:hAnsi="宋体" w:eastAsia="宋体" w:cs="宋体"/>
                <w:b/>
                <w:bCs w:val="0"/>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val="0"/>
                <w:color w:val="auto"/>
                <w:sz w:val="24"/>
                <w:highlight w:val="none"/>
                <w:u w:val="single"/>
              </w:rPr>
              <w:t xml:space="preserve"> </w:t>
            </w:r>
            <w:r>
              <w:rPr>
                <w:rFonts w:hint="eastAsia" w:ascii="宋体" w:hAnsi="宋体" w:eastAsia="宋体" w:cs="宋体"/>
                <w:b/>
                <w:bCs w:val="0"/>
                <w:color w:val="auto"/>
                <w:sz w:val="24"/>
                <w:highlight w:val="none"/>
                <w:u w:val="single"/>
                <w:lang w:val="en-US" w:eastAsia="zh-CN"/>
              </w:rPr>
              <w:t>4</w:t>
            </w:r>
            <w:r>
              <w:rPr>
                <w:rFonts w:hint="eastAsia" w:ascii="宋体" w:hAnsi="宋体" w:eastAsia="宋体" w:cs="宋体"/>
                <w:b/>
                <w:bCs w:val="0"/>
                <w:color w:val="auto"/>
                <w:sz w:val="24"/>
                <w:highlight w:val="none"/>
                <w:u w:val="single"/>
              </w:rPr>
              <w:t xml:space="preserve"> % </w:t>
            </w:r>
            <w:r>
              <w:rPr>
                <w:rFonts w:hint="eastAsia" w:ascii="宋体" w:hAnsi="宋体" w:eastAsia="宋体" w:cs="宋体"/>
                <w:b/>
                <w:bCs w:val="0"/>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3591D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32F915A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13" w:type="dxa"/>
            <w:tcBorders>
              <w:top w:val="single" w:color="000000" w:sz="8" w:space="0"/>
              <w:left w:val="single" w:color="auto" w:sz="4" w:space="0"/>
              <w:bottom w:val="single" w:color="000000" w:sz="8" w:space="0"/>
              <w:right w:val="single" w:color="000000" w:sz="8" w:space="0"/>
            </w:tcBorders>
            <w:vAlign w:val="center"/>
          </w:tcPr>
          <w:p w14:paraId="3B3F85B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553" w:type="dxa"/>
            <w:tcBorders>
              <w:top w:val="single" w:color="000000" w:sz="8" w:space="0"/>
              <w:left w:val="single" w:color="000000" w:sz="2" w:space="0"/>
              <w:bottom w:val="single" w:color="000000" w:sz="8" w:space="0"/>
              <w:right w:val="single" w:color="000000" w:sz="8" w:space="0"/>
            </w:tcBorders>
            <w:vAlign w:val="center"/>
          </w:tcPr>
          <w:p w14:paraId="0F53A22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sym w:font="Wingdings" w:char="F0FE"/>
            </w:r>
            <w:r>
              <w:rPr>
                <w:rFonts w:hint="eastAsia" w:ascii="宋体" w:hAnsi="宋体" w:eastAsia="宋体" w:cs="宋体"/>
                <w:b/>
                <w:bCs/>
                <w:color w:val="auto"/>
                <w:kern w:val="0"/>
                <w:sz w:val="24"/>
                <w:highlight w:val="none"/>
              </w:rPr>
              <w:t>A本项目不允许采购进口产品；</w:t>
            </w:r>
          </w:p>
          <w:p w14:paraId="3BFC01E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☐B可以就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23B46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41425A5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13" w:type="dxa"/>
            <w:tcBorders>
              <w:top w:val="single" w:color="000000" w:sz="8" w:space="0"/>
              <w:left w:val="single" w:color="auto" w:sz="4" w:space="0"/>
              <w:bottom w:val="single" w:color="000000" w:sz="8" w:space="0"/>
              <w:right w:val="single" w:color="000000" w:sz="8" w:space="0"/>
            </w:tcBorders>
            <w:vAlign w:val="center"/>
          </w:tcPr>
          <w:p w14:paraId="1063702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553" w:type="dxa"/>
            <w:tcBorders>
              <w:top w:val="single" w:color="000000" w:sz="8" w:space="0"/>
              <w:left w:val="single" w:color="000000" w:sz="2" w:space="0"/>
              <w:bottom w:val="single" w:color="000000" w:sz="8" w:space="0"/>
              <w:right w:val="single" w:color="000000" w:sz="8" w:space="0"/>
            </w:tcBorders>
            <w:vAlign w:val="center"/>
          </w:tcPr>
          <w:p w14:paraId="141152C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kern w:val="0"/>
                <w:sz w:val="24"/>
                <w:szCs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同意将非主体、非关键性的工作分包；</w:t>
            </w:r>
          </w:p>
          <w:p w14:paraId="632DF770">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36F7187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5FC82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488CA8A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13" w:type="dxa"/>
            <w:tcBorders>
              <w:top w:val="single" w:color="000000" w:sz="8" w:space="0"/>
              <w:left w:val="single" w:color="auto" w:sz="4" w:space="0"/>
              <w:bottom w:val="single" w:color="000000" w:sz="8" w:space="0"/>
              <w:right w:val="single" w:color="000000" w:sz="8" w:space="0"/>
            </w:tcBorders>
            <w:vAlign w:val="center"/>
          </w:tcPr>
          <w:p w14:paraId="50AE476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553" w:type="dxa"/>
            <w:tcBorders>
              <w:top w:val="single" w:color="000000" w:sz="8" w:space="0"/>
              <w:left w:val="single" w:color="000000" w:sz="2" w:space="0"/>
              <w:bottom w:val="single" w:color="000000" w:sz="8" w:space="0"/>
              <w:right w:val="single" w:color="000000" w:sz="8" w:space="0"/>
            </w:tcBorders>
            <w:vAlign w:val="center"/>
          </w:tcPr>
          <w:p w14:paraId="770C6985">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A8"/>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r>
              <w:rPr>
                <w:rFonts w:hint="eastAsia" w:ascii="宋体" w:hAnsi="宋体" w:eastAsia="宋体" w:cs="宋体"/>
                <w:b w:val="0"/>
                <w:bCs w:val="0"/>
                <w:color w:val="auto"/>
                <w:sz w:val="24"/>
                <w:highlight w:val="none"/>
                <w:lang w:eastAsia="zh-CN"/>
              </w:rPr>
              <w:t>。</w:t>
            </w:r>
          </w:p>
          <w:p w14:paraId="301E4D4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3E59E55A">
            <w:pPr>
              <w:pStyle w:val="2"/>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bCs/>
                <w:color w:val="auto"/>
                <w:kern w:val="0"/>
                <w:sz w:val="24"/>
                <w:szCs w:val="22"/>
                <w:highlight w:val="none"/>
                <w:lang w:val="en-US" w:eastAsia="zh-CN" w:bidi="ar-SA"/>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szCs w:val="22"/>
                <w:highlight w:val="none"/>
                <w:lang w:val="en-US" w:eastAsia="zh-CN" w:bidi="ar-SA"/>
              </w:rPr>
              <w:t>C不统一组织，供应商在获取采购文件后，自行至项目现场考察。</w:t>
            </w:r>
          </w:p>
          <w:p w14:paraId="26E10C68">
            <w:pPr>
              <w:pStyle w:val="2"/>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szCs w:val="22"/>
                <w:highlight w:val="none"/>
                <w:lang w:val="en-US" w:eastAsia="zh-CN" w:bidi="ar-SA"/>
              </w:rPr>
              <w:t>地点：</w:t>
            </w:r>
            <w:r>
              <w:rPr>
                <w:rFonts w:hint="eastAsia" w:ascii="宋体" w:hAnsi="宋体" w:eastAsia="宋体" w:cs="宋体"/>
                <w:b/>
                <w:bCs/>
                <w:color w:val="auto"/>
                <w:kern w:val="0"/>
                <w:sz w:val="24"/>
                <w:szCs w:val="22"/>
                <w:highlight w:val="none"/>
                <w:u w:val="single"/>
                <w:lang w:val="en-US" w:eastAsia="zh-CN" w:bidi="ar-SA"/>
              </w:rPr>
              <w:t xml:space="preserve">杭州市钱塘区文溯路235号杭州市公共实训基地 </w:t>
            </w:r>
            <w:r>
              <w:rPr>
                <w:rFonts w:hint="eastAsia" w:ascii="宋体" w:hAnsi="宋体" w:eastAsia="宋体" w:cs="宋体"/>
                <w:b/>
                <w:bCs/>
                <w:color w:val="auto"/>
                <w:kern w:val="0"/>
                <w:sz w:val="24"/>
                <w:szCs w:val="22"/>
                <w:highlight w:val="none"/>
                <w:lang w:val="en-US" w:eastAsia="zh-CN" w:bidi="ar-SA"/>
              </w:rPr>
              <w:t>，联系人：</w:t>
            </w:r>
            <w:r>
              <w:rPr>
                <w:rFonts w:hint="eastAsia" w:ascii="宋体" w:hAnsi="宋体" w:eastAsia="宋体" w:cs="宋体"/>
                <w:b/>
                <w:bCs/>
                <w:color w:val="auto"/>
                <w:kern w:val="0"/>
                <w:sz w:val="24"/>
                <w:szCs w:val="22"/>
                <w:highlight w:val="none"/>
                <w:u w:val="single"/>
                <w:lang w:val="en-US" w:eastAsia="zh-CN" w:bidi="ar-SA"/>
              </w:rPr>
              <w:t xml:space="preserve"> 张婕 </w:t>
            </w:r>
            <w:r>
              <w:rPr>
                <w:rFonts w:hint="eastAsia" w:ascii="宋体" w:hAnsi="宋体" w:eastAsia="宋体" w:cs="宋体"/>
                <w:b/>
                <w:bCs/>
                <w:color w:val="auto"/>
                <w:kern w:val="0"/>
                <w:sz w:val="24"/>
                <w:szCs w:val="22"/>
                <w:highlight w:val="none"/>
                <w:lang w:val="en-US" w:eastAsia="zh-CN" w:bidi="ar-SA"/>
              </w:rPr>
              <w:t>，联系方式：</w:t>
            </w:r>
            <w:r>
              <w:rPr>
                <w:rFonts w:hint="eastAsia" w:ascii="宋体" w:hAnsi="宋体" w:eastAsia="宋体" w:cs="宋体"/>
                <w:b/>
                <w:bCs/>
                <w:color w:val="auto"/>
                <w:kern w:val="0"/>
                <w:sz w:val="24"/>
                <w:szCs w:val="22"/>
                <w:highlight w:val="none"/>
                <w:u w:val="single"/>
                <w:lang w:val="en-US" w:eastAsia="zh-CN" w:bidi="ar-SA"/>
              </w:rPr>
              <w:t xml:space="preserve"> 0571-86593007  </w:t>
            </w:r>
            <w:r>
              <w:rPr>
                <w:rFonts w:hint="eastAsia" w:ascii="宋体" w:hAnsi="宋体" w:eastAsia="宋体" w:cs="宋体"/>
                <w:b/>
                <w:bCs/>
                <w:color w:val="auto"/>
                <w:kern w:val="0"/>
                <w:sz w:val="24"/>
                <w:szCs w:val="22"/>
                <w:highlight w:val="none"/>
                <w:lang w:val="en-US" w:eastAsia="zh-CN" w:bidi="ar-SA"/>
              </w:rPr>
              <w:t>。</w:t>
            </w:r>
          </w:p>
        </w:tc>
      </w:tr>
      <w:tr w14:paraId="25BBC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7F0917D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13" w:type="dxa"/>
            <w:tcBorders>
              <w:top w:val="single" w:color="000000" w:sz="8" w:space="0"/>
              <w:left w:val="single" w:color="auto" w:sz="4" w:space="0"/>
              <w:bottom w:val="single" w:color="000000" w:sz="8" w:space="0"/>
              <w:right w:val="single" w:color="000000" w:sz="8" w:space="0"/>
            </w:tcBorders>
            <w:vAlign w:val="center"/>
          </w:tcPr>
          <w:p w14:paraId="1C8CE45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履</w:t>
            </w:r>
            <w:r>
              <w:rPr>
                <w:rFonts w:hint="eastAsia" w:ascii="宋体" w:hAnsi="宋体" w:eastAsia="宋体" w:cs="宋体"/>
                <w:b/>
                <w:color w:val="auto"/>
                <w:sz w:val="24"/>
                <w:highlight w:val="none"/>
              </w:rPr>
              <w:t>约保证金</w:t>
            </w:r>
          </w:p>
        </w:tc>
        <w:tc>
          <w:tcPr>
            <w:tcW w:w="7553" w:type="dxa"/>
            <w:tcBorders>
              <w:top w:val="single" w:color="000000" w:sz="8" w:space="0"/>
              <w:left w:val="single" w:color="000000" w:sz="2" w:space="0"/>
              <w:bottom w:val="single" w:color="000000" w:sz="8" w:space="0"/>
              <w:right w:val="single" w:color="000000" w:sz="8" w:space="0"/>
            </w:tcBorders>
            <w:vAlign w:val="center"/>
          </w:tcPr>
          <w:p w14:paraId="1018F9EE">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kern w:val="0"/>
                <w:sz w:val="24"/>
                <w:highlight w:val="none"/>
              </w:rPr>
              <w:t>A本项目不设履约保证金；</w:t>
            </w:r>
          </w:p>
          <w:p w14:paraId="6BE64E8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bCs/>
                <w:snapToGrid w:val="0"/>
                <w:color w:val="auto"/>
                <w:kern w:val="0"/>
                <w:sz w:val="24"/>
                <w:highlight w:val="none"/>
              </w:rPr>
              <w:sym w:font="Wingdings" w:char="00FE"/>
            </w:r>
            <w:r>
              <w:rPr>
                <w:rFonts w:hint="eastAsia" w:ascii="宋体" w:hAnsi="宋体" w:eastAsia="宋体" w:cs="宋体"/>
                <w:b/>
                <w:bCs/>
                <w:snapToGrid w:val="0"/>
                <w:color w:val="auto"/>
                <w:kern w:val="0"/>
                <w:sz w:val="24"/>
                <w:highlight w:val="none"/>
              </w:rPr>
              <w:t>B</w:t>
            </w:r>
            <w:r>
              <w:rPr>
                <w:rFonts w:hint="eastAsia" w:ascii="宋体" w:hAnsi="宋体" w:eastAsia="宋体" w:cs="宋体"/>
                <w:b/>
                <w:bCs/>
                <w:color w:val="auto"/>
                <w:kern w:val="0"/>
                <w:sz w:val="24"/>
                <w:highlight w:val="none"/>
              </w:rPr>
              <w:t>中标供应商在合同签订后，须向采购人提交合同金额</w:t>
            </w:r>
            <w:r>
              <w:rPr>
                <w:rFonts w:hint="eastAsia" w:ascii="宋体" w:hAnsi="宋体" w:eastAsia="宋体" w:cs="宋体"/>
                <w:b/>
                <w:bCs/>
                <w:color w:val="auto"/>
                <w:kern w:val="0"/>
                <w:sz w:val="24"/>
                <w:highlight w:val="none"/>
                <w:u w:val="single"/>
              </w:rPr>
              <w:t>1%</w:t>
            </w:r>
            <w:r>
              <w:rPr>
                <w:rFonts w:hint="eastAsia" w:ascii="宋体" w:hAnsi="宋体" w:eastAsia="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rPr>
              <w:t>的履约保证金。履约保证金以</w:t>
            </w:r>
            <w:r>
              <w:rPr>
                <w:rFonts w:hint="eastAsia" w:ascii="宋体" w:hAnsi="宋体" w:eastAsia="宋体" w:cs="宋体"/>
                <w:b/>
                <w:bCs/>
                <w:color w:val="auto"/>
                <w:kern w:val="0"/>
                <w:sz w:val="24"/>
                <w:highlight w:val="none"/>
                <w:lang w:val="en-US" w:eastAsia="zh-CN"/>
              </w:rPr>
              <w:t>转账、</w:t>
            </w:r>
            <w:r>
              <w:rPr>
                <w:rFonts w:hint="eastAsia" w:ascii="宋体" w:hAnsi="宋体" w:eastAsia="宋体" w:cs="宋体"/>
                <w:b/>
                <w:bCs/>
                <w:color w:val="auto"/>
                <w:kern w:val="0"/>
                <w:sz w:val="24"/>
                <w:highlight w:val="none"/>
              </w:rPr>
              <w:t>金融机构、担保机构出具的保函等非现金形式缴纳。</w:t>
            </w:r>
          </w:p>
        </w:tc>
      </w:tr>
      <w:tr w14:paraId="18F8E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27B9A1E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13" w:type="dxa"/>
            <w:tcBorders>
              <w:top w:val="single" w:color="000000" w:sz="8" w:space="0"/>
              <w:left w:val="single" w:color="auto" w:sz="4" w:space="0"/>
              <w:bottom w:val="single" w:color="000000" w:sz="8" w:space="0"/>
              <w:right w:val="single" w:color="000000" w:sz="8" w:space="0"/>
            </w:tcBorders>
            <w:vAlign w:val="center"/>
          </w:tcPr>
          <w:p w14:paraId="29F92D7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553" w:type="dxa"/>
            <w:tcBorders>
              <w:top w:val="single" w:color="000000" w:sz="8" w:space="0"/>
              <w:left w:val="single" w:color="000000" w:sz="2" w:space="0"/>
              <w:bottom w:val="single" w:color="000000" w:sz="8" w:space="0"/>
              <w:right w:val="single" w:color="000000" w:sz="8" w:space="0"/>
            </w:tcBorders>
            <w:vAlign w:val="center"/>
          </w:tcPr>
          <w:p w14:paraId="0A20060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不要求提供；</w:t>
            </w:r>
          </w:p>
          <w:p w14:paraId="3111982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☐B要求提供（未提供样品或提供样品不满足采购需求实质性条件的供应商，投标无效）：</w:t>
            </w:r>
          </w:p>
          <w:p w14:paraId="252F5A6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0381B6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1A2F178">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p>
          <w:p w14:paraId="3F3932D7">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样品分未超过价格分的50%；</w:t>
            </w:r>
          </w:p>
          <w:p w14:paraId="0E1D1504">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样品分超过价格分的50%，理由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CEEFDEE">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详见招标文件第四部分</w:t>
            </w:r>
            <w:r>
              <w:rPr>
                <w:rFonts w:hint="eastAsia" w:ascii="宋体" w:hAnsi="宋体" w:eastAsia="宋体" w:cs="宋体"/>
                <w:color w:val="auto"/>
                <w:sz w:val="24"/>
                <w:highlight w:val="none"/>
                <w:u w:val="single"/>
              </w:rPr>
              <w:t>评标办分法</w:t>
            </w:r>
            <w:r>
              <w:rPr>
                <w:rFonts w:hint="eastAsia" w:ascii="宋体" w:hAnsi="宋体" w:eastAsia="宋体" w:cs="宋体"/>
                <w:color w:val="auto"/>
                <w:kern w:val="0"/>
                <w:sz w:val="24"/>
                <w:highlight w:val="none"/>
              </w:rPr>
              <w:t xml:space="preserve">。 </w:t>
            </w:r>
          </w:p>
          <w:p w14:paraId="4A679EA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CBB254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540652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B5D46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7945B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vAlign w:val="center"/>
          </w:tcPr>
          <w:p w14:paraId="4F62DE8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13" w:type="dxa"/>
            <w:tcBorders>
              <w:top w:val="single" w:color="000000" w:sz="8" w:space="0"/>
              <w:left w:val="single" w:color="auto" w:sz="4" w:space="0"/>
              <w:bottom w:val="single" w:color="000000" w:sz="8" w:space="0"/>
              <w:right w:val="single" w:color="000000" w:sz="8" w:space="0"/>
            </w:tcBorders>
            <w:vAlign w:val="center"/>
          </w:tcPr>
          <w:p w14:paraId="7A33E4A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553" w:type="dxa"/>
            <w:tcBorders>
              <w:top w:val="single" w:color="000000" w:sz="8" w:space="0"/>
              <w:left w:val="single" w:color="000000" w:sz="2" w:space="0"/>
              <w:bottom w:val="single" w:color="000000" w:sz="8" w:space="0"/>
              <w:right w:val="single" w:color="000000" w:sz="8" w:space="0"/>
            </w:tcBorders>
            <w:vAlign w:val="center"/>
          </w:tcPr>
          <w:p w14:paraId="6A364F2B">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p>
          <w:p w14:paraId="23C35568">
            <w:pPr>
              <w:keepNext w:val="0"/>
              <w:keepLines w:val="0"/>
              <w:pageBreakBefore w:val="0"/>
              <w:kinsoku/>
              <w:wordWrap/>
              <w:overflowPunct/>
              <w:topLinePunct w:val="0"/>
              <w:bidi w:val="0"/>
              <w:adjustRightInd w:val="0"/>
              <w:snapToGrid w:val="0"/>
              <w:spacing w:line="360" w:lineRule="auto"/>
              <w:ind w:firstLine="482"/>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sym w:font="Wingdings" w:char="00A8"/>
            </w:r>
            <w:r>
              <w:rPr>
                <w:rFonts w:hint="eastAsia" w:ascii="宋体" w:hAnsi="宋体" w:eastAsia="宋体" w:cs="宋体"/>
                <w:color w:val="auto"/>
                <w:kern w:val="0"/>
                <w:sz w:val="24"/>
                <w:highlight w:val="none"/>
              </w:rPr>
              <w:t>B组织。</w:t>
            </w:r>
          </w:p>
          <w:p w14:paraId="612C271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14:paraId="6ABDFA6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B06B23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DCA49D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szCs w:val="24"/>
                <w:highlight w:val="none"/>
                <w:u w:val="single"/>
              </w:rPr>
              <w:t>杭州市上城区环站东路97号云峰大厦1幢</w:t>
            </w:r>
            <w:r>
              <w:rPr>
                <w:rFonts w:hint="eastAsia" w:ascii="宋体" w:hAnsi="宋体" w:eastAsia="宋体" w:cs="宋体"/>
                <w:color w:val="auto"/>
                <w:sz w:val="24"/>
                <w:szCs w:val="24"/>
                <w:highlight w:val="none"/>
                <w:u w:val="single"/>
                <w:lang w:eastAsia="zh-CN"/>
              </w:rPr>
              <w:t>13楼</w:t>
            </w:r>
            <w:r>
              <w:rPr>
                <w:rFonts w:hint="eastAsia" w:ascii="宋体" w:hAnsi="宋体" w:eastAsia="宋体" w:cs="宋体"/>
                <w:color w:val="auto"/>
                <w:sz w:val="24"/>
                <w:szCs w:val="24"/>
                <w:highlight w:val="none"/>
                <w:u w:val="single"/>
                <w:lang w:val="en-US" w:eastAsia="zh-CN"/>
              </w:rPr>
              <w:t>评标室</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7BC701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4DD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right w:val="single" w:color="auto" w:sz="4" w:space="0"/>
            </w:tcBorders>
            <w:vAlign w:val="center"/>
          </w:tcPr>
          <w:p w14:paraId="0BFC984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13" w:type="dxa"/>
            <w:tcBorders>
              <w:top w:val="single" w:color="000000" w:sz="8" w:space="0"/>
              <w:left w:val="single" w:color="auto" w:sz="4" w:space="0"/>
              <w:right w:val="single" w:color="000000" w:sz="8" w:space="0"/>
            </w:tcBorders>
            <w:vAlign w:val="center"/>
          </w:tcPr>
          <w:p w14:paraId="4FA2050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553" w:type="dxa"/>
            <w:tcBorders>
              <w:top w:val="single" w:color="000000" w:sz="8" w:space="0"/>
              <w:left w:val="single" w:color="000000" w:sz="2" w:space="0"/>
              <w:bottom w:val="single" w:color="000000" w:sz="8" w:space="0"/>
              <w:right w:val="single" w:color="000000" w:sz="8" w:space="0"/>
            </w:tcBorders>
            <w:vAlign w:val="center"/>
          </w:tcPr>
          <w:p w14:paraId="45A999E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F2F43F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p w14:paraId="7FE8DCA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sz w:val="24"/>
                <w:highlight w:val="none"/>
              </w:rPr>
              <w:t>（2）资信证明文件：根据招标文件第四部分评标标准提供。</w:t>
            </w:r>
          </w:p>
        </w:tc>
      </w:tr>
      <w:tr w14:paraId="0DDD5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14:paraId="4A7777B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13" w:type="dxa"/>
            <w:tcBorders>
              <w:top w:val="single" w:color="000000" w:sz="8" w:space="0"/>
              <w:left w:val="single" w:color="000000" w:sz="2" w:space="0"/>
              <w:bottom w:val="single" w:color="000000" w:sz="8" w:space="0"/>
              <w:right w:val="single" w:color="000000" w:sz="8" w:space="0"/>
            </w:tcBorders>
            <w:vAlign w:val="center"/>
          </w:tcPr>
          <w:p w14:paraId="774F25D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节能产品、环境标志产品政府优先采购或强制采购</w:t>
            </w:r>
          </w:p>
        </w:tc>
        <w:tc>
          <w:tcPr>
            <w:tcW w:w="7553" w:type="dxa"/>
            <w:tcBorders>
              <w:top w:val="single" w:color="000000" w:sz="8" w:space="0"/>
              <w:left w:val="single" w:color="000000" w:sz="2" w:space="0"/>
              <w:bottom w:val="single" w:color="000000" w:sz="8" w:space="0"/>
              <w:right w:val="single" w:color="000000" w:sz="8" w:space="0"/>
            </w:tcBorders>
            <w:vAlign w:val="center"/>
          </w:tcPr>
          <w:p w14:paraId="6ACD972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B8D839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口▲强制采购。产品:</w:t>
            </w:r>
            <w:r>
              <w:rPr>
                <w:rFonts w:hint="eastAsia" w:ascii="宋体" w:hAnsi="宋体" w:eastAsia="宋体" w:cs="宋体"/>
                <w:color w:val="auto"/>
                <w:kern w:val="0"/>
                <w:sz w:val="24"/>
                <w:highlight w:val="none"/>
                <w:u w:val="single"/>
                <w:lang w:val="en-US" w:eastAsia="zh-CN"/>
              </w:rPr>
              <w:t xml:space="preserve">                 </w:t>
            </w:r>
          </w:p>
          <w:p w14:paraId="28FE255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val="zh-CN"/>
              </w:rPr>
              <w:t>口优先采购节能产品。产品:</w:t>
            </w:r>
            <w:r>
              <w:rPr>
                <w:rFonts w:hint="eastAsia" w:ascii="宋体" w:hAnsi="宋体" w:eastAsia="宋体" w:cs="宋体"/>
                <w:color w:val="auto"/>
                <w:kern w:val="0"/>
                <w:sz w:val="24"/>
                <w:highlight w:val="none"/>
                <w:u w:val="single"/>
                <w:lang w:val="en-US" w:eastAsia="zh-CN"/>
              </w:rPr>
              <w:t xml:space="preserve">                 </w:t>
            </w:r>
          </w:p>
          <w:p w14:paraId="60511D8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口优先采购环保产品，产品:</w:t>
            </w:r>
            <w:r>
              <w:rPr>
                <w:rFonts w:hint="eastAsia" w:ascii="宋体" w:hAnsi="宋体" w:eastAsia="宋体" w:cs="宋体"/>
                <w:color w:val="auto"/>
                <w:kern w:val="0"/>
                <w:sz w:val="24"/>
                <w:highlight w:val="none"/>
                <w:u w:val="single"/>
                <w:lang w:val="en-US" w:eastAsia="zh-CN"/>
              </w:rPr>
              <w:t xml:space="preserve">                 </w:t>
            </w:r>
          </w:p>
          <w:p w14:paraId="1E9FFB1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color w:val="auto"/>
                <w:kern w:val="0"/>
                <w:sz w:val="24"/>
                <w:highlight w:val="none"/>
                <w:lang w:val="zh-CN"/>
              </w:rPr>
              <w:t>无</w:t>
            </w:r>
          </w:p>
        </w:tc>
      </w:tr>
      <w:tr w14:paraId="59185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14:paraId="1BEB334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13" w:type="dxa"/>
            <w:tcBorders>
              <w:top w:val="single" w:color="000000" w:sz="8" w:space="0"/>
              <w:left w:val="single" w:color="000000" w:sz="2" w:space="0"/>
              <w:bottom w:val="single" w:color="000000" w:sz="8" w:space="0"/>
              <w:right w:val="single" w:color="000000" w:sz="8" w:space="0"/>
            </w:tcBorders>
            <w:vAlign w:val="center"/>
          </w:tcPr>
          <w:p w14:paraId="21150B0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553" w:type="dxa"/>
            <w:tcBorders>
              <w:top w:val="single" w:color="000000" w:sz="8" w:space="0"/>
              <w:left w:val="single" w:color="000000" w:sz="2" w:space="0"/>
              <w:bottom w:val="single" w:color="000000" w:sz="8" w:space="0"/>
              <w:right w:val="single" w:color="000000" w:sz="8" w:space="0"/>
            </w:tcBorders>
            <w:vAlign w:val="center"/>
          </w:tcPr>
          <w:p w14:paraId="0622D73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79932F45">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15B70AF">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rPr>
              <w:t>1.</w:t>
            </w:r>
            <w:r>
              <w:rPr>
                <w:rFonts w:hint="eastAsia" w:ascii="宋体" w:hAnsi="宋体" w:eastAsia="宋体" w:cs="宋体"/>
                <w:b/>
                <w:color w:val="auto"/>
                <w:kern w:val="0"/>
                <w:sz w:val="24"/>
                <w:highlight w:val="none"/>
                <w:lang w:val="zh-CN"/>
              </w:rPr>
              <w:t>投标文件出现不是唯一的、有选择性投标报价的；</w:t>
            </w:r>
          </w:p>
          <w:p w14:paraId="71EBA004">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投标报价超过招标文件中规定的预算金额或者最高限价的；</w:t>
            </w:r>
          </w:p>
          <w:p w14:paraId="1D4301A0">
            <w:pPr>
              <w:keepNext w:val="0"/>
              <w:keepLines w:val="0"/>
              <w:pageBreakBefore w:val="0"/>
              <w:kinsoku/>
              <w:wordWrap/>
              <w:overflowPunct/>
              <w:topLinePunct w:val="0"/>
              <w:bidi w:val="0"/>
              <w:adjustRightInd w:val="0"/>
              <w:snapToGrid w:val="0"/>
              <w:spacing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574DC2A5">
            <w:pPr>
              <w:keepNext w:val="0"/>
              <w:keepLines w:val="0"/>
              <w:pageBreakBefore w:val="0"/>
              <w:kinsoku/>
              <w:wordWrap/>
              <w:overflowPunct/>
              <w:topLinePunct w:val="0"/>
              <w:bidi w:val="0"/>
              <w:adjustRightInd w:val="0"/>
              <w:snapToGrid w:val="0"/>
              <w:spacing w:line="36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4.投标人对根据修正原则修正后的报价不确认的</w:t>
            </w:r>
            <w:r>
              <w:rPr>
                <w:rFonts w:hint="eastAsia" w:ascii="宋体" w:hAnsi="宋体" w:eastAsia="宋体" w:cs="宋体"/>
                <w:b/>
                <w:color w:val="auto"/>
                <w:sz w:val="24"/>
                <w:highlight w:val="none"/>
              </w:rPr>
              <w:t>。</w:t>
            </w:r>
          </w:p>
        </w:tc>
      </w:tr>
      <w:tr w14:paraId="6BB03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right w:val="single" w:color="000000" w:sz="2" w:space="0"/>
            </w:tcBorders>
            <w:vAlign w:val="center"/>
          </w:tcPr>
          <w:p w14:paraId="5076EBB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513" w:type="dxa"/>
            <w:tcBorders>
              <w:top w:val="single" w:color="000000" w:sz="8" w:space="0"/>
              <w:left w:val="single" w:color="000000" w:sz="2" w:space="0"/>
              <w:right w:val="single" w:color="000000" w:sz="8" w:space="0"/>
            </w:tcBorders>
            <w:vAlign w:val="center"/>
          </w:tcPr>
          <w:p w14:paraId="43BBFC7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553" w:type="dxa"/>
            <w:tcBorders>
              <w:top w:val="single" w:color="000000" w:sz="8" w:space="0"/>
              <w:left w:val="single" w:color="000000" w:sz="2" w:space="0"/>
              <w:right w:val="single" w:color="000000" w:sz="8" w:space="0"/>
            </w:tcBorders>
            <w:vAlign w:val="center"/>
          </w:tcPr>
          <w:p w14:paraId="33EA636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343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vAlign w:val="center"/>
          </w:tcPr>
          <w:p w14:paraId="640DDC6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513" w:type="dxa"/>
            <w:tcBorders>
              <w:top w:val="single" w:color="000000" w:sz="8" w:space="0"/>
              <w:left w:val="single" w:color="000000" w:sz="2" w:space="0"/>
              <w:bottom w:val="single" w:color="000000" w:sz="8" w:space="0"/>
              <w:right w:val="single" w:color="000000" w:sz="8" w:space="0"/>
            </w:tcBorders>
            <w:vAlign w:val="center"/>
          </w:tcPr>
          <w:p w14:paraId="178A873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7553" w:type="dxa"/>
            <w:tcBorders>
              <w:top w:val="single" w:color="000000" w:sz="8" w:space="0"/>
              <w:left w:val="single" w:color="000000" w:sz="2" w:space="0"/>
              <w:bottom w:val="single" w:color="000000" w:sz="8" w:space="0"/>
              <w:right w:val="single" w:color="000000" w:sz="8" w:space="0"/>
            </w:tcBorders>
            <w:vAlign w:val="center"/>
          </w:tcPr>
          <w:p w14:paraId="7C232BDB">
            <w:pPr>
              <w:pStyle w:val="12"/>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杭州市上城区环站东路97号云峰大厦1幢</w:t>
            </w:r>
            <w:r>
              <w:rPr>
                <w:rFonts w:hint="eastAsia" w:ascii="宋体" w:hAnsi="宋体" w:eastAsia="宋体" w:cs="宋体"/>
                <w:color w:val="auto"/>
                <w:sz w:val="24"/>
                <w:szCs w:val="24"/>
                <w:highlight w:val="none"/>
                <w:u w:val="single"/>
                <w:lang w:eastAsia="zh-CN"/>
              </w:rPr>
              <w:t>13楼</w:t>
            </w:r>
            <w:r>
              <w:rPr>
                <w:rFonts w:hint="eastAsia" w:ascii="宋体" w:hAnsi="宋体" w:eastAsia="宋体" w:cs="宋体"/>
                <w:color w:val="auto"/>
                <w:sz w:val="24"/>
                <w:szCs w:val="24"/>
                <w:highlight w:val="none"/>
                <w:u w:val="single"/>
              </w:rPr>
              <w:t>（接受邮寄，需在投标截止前寄达签收）</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胡馨月 17816022721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5315A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restart"/>
            <w:tcBorders>
              <w:top w:val="single" w:color="auto" w:sz="4" w:space="0"/>
              <w:left w:val="single" w:color="000000" w:sz="8" w:space="0"/>
              <w:right w:val="single" w:color="000000" w:sz="2" w:space="0"/>
            </w:tcBorders>
            <w:vAlign w:val="center"/>
          </w:tcPr>
          <w:p w14:paraId="01516A1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513" w:type="dxa"/>
            <w:vMerge w:val="restart"/>
            <w:tcBorders>
              <w:top w:val="single" w:color="000000" w:sz="8" w:space="0"/>
              <w:left w:val="single" w:color="000000" w:sz="2" w:space="0"/>
              <w:right w:val="single" w:color="000000" w:sz="8" w:space="0"/>
            </w:tcBorders>
            <w:vAlign w:val="center"/>
          </w:tcPr>
          <w:p w14:paraId="6DFAF33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553" w:type="dxa"/>
            <w:tcBorders>
              <w:top w:val="single" w:color="000000" w:sz="8" w:space="0"/>
              <w:left w:val="single" w:color="000000" w:sz="2" w:space="0"/>
              <w:bottom w:val="single" w:color="000000" w:sz="8" w:space="0"/>
              <w:right w:val="single" w:color="000000" w:sz="8" w:space="0"/>
            </w:tcBorders>
            <w:vAlign w:val="center"/>
          </w:tcPr>
          <w:p w14:paraId="7E86872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2C51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14:paraId="7491D56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vAlign w:val="center"/>
          </w:tcPr>
          <w:p w14:paraId="409CDD73">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7CA79C9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D31A24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4789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14:paraId="51FD6DA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vAlign w:val="center"/>
          </w:tcPr>
          <w:p w14:paraId="3253403F">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3B85AA01">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14:paraId="27E25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tcPr>
          <w:p w14:paraId="6A823CC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vAlign w:val="center"/>
          </w:tcPr>
          <w:p w14:paraId="7E77D9A8">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0EEBE784">
            <w:pPr>
              <w:keepNext w:val="0"/>
              <w:keepLines w:val="0"/>
              <w:pageBreakBefore w:val="0"/>
              <w:kinsoku/>
              <w:wordWrap/>
              <w:overflowPunct/>
              <w:topLinePunct w:val="0"/>
              <w:bidi w:val="0"/>
              <w:snapToGrid w:val="0"/>
              <w:spacing w:line="360" w:lineRule="auto"/>
              <w:ind w:firstLine="482"/>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
              </w:rPr>
              <w:t>本项目</w:t>
            </w:r>
            <w:r>
              <w:rPr>
                <w:rFonts w:hint="eastAsia" w:ascii="宋体" w:hAnsi="宋体" w:eastAsia="宋体" w:cs="宋体"/>
                <w:b/>
                <w:bCs/>
                <w:color w:val="auto"/>
                <w:kern w:val="0"/>
                <w:sz w:val="24"/>
                <w:szCs w:val="24"/>
                <w:highlight w:val="none"/>
                <w:lang w:val="en"/>
              </w:rPr>
              <w:t>推荐的中标候选人数量：</w:t>
            </w:r>
            <w:r>
              <w:rPr>
                <w:rFonts w:hint="eastAsia" w:ascii="宋体" w:hAnsi="宋体" w:eastAsia="宋体" w:cs="宋体"/>
                <w:b/>
                <w:bCs/>
                <w:color w:val="auto"/>
                <w:kern w:val="0"/>
                <w:sz w:val="24"/>
                <w:szCs w:val="24"/>
                <w:highlight w:val="none"/>
              </w:rPr>
              <w:t xml:space="preserve"> </w:t>
            </w:r>
            <w:r>
              <w:rPr>
                <w:rFonts w:hint="eastAsia" w:ascii="宋体" w:hAnsi="宋体" w:eastAsia="宋体" w:cs="宋体"/>
                <w:b/>
                <w:bCs/>
                <w:color w:val="auto"/>
                <w:sz w:val="24"/>
                <w:szCs w:val="24"/>
                <w:highlight w:val="none"/>
                <w:u w:val="single"/>
              </w:rPr>
              <w:t>3家</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lang w:val="en"/>
              </w:rPr>
              <w:t>。</w:t>
            </w:r>
          </w:p>
        </w:tc>
      </w:tr>
      <w:tr w14:paraId="37426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bottom w:val="single" w:color="auto" w:sz="4" w:space="0"/>
              <w:right w:val="single" w:color="000000" w:sz="2" w:space="0"/>
            </w:tcBorders>
          </w:tcPr>
          <w:p w14:paraId="31ECFE3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bottom w:val="single" w:color="000000" w:sz="8" w:space="0"/>
              <w:right w:val="single" w:color="000000" w:sz="8" w:space="0"/>
            </w:tcBorders>
            <w:vAlign w:val="center"/>
          </w:tcPr>
          <w:p w14:paraId="6EA669DD">
            <w:pPr>
              <w:keepNext w:val="0"/>
              <w:keepLines w:val="0"/>
              <w:pageBreakBefore w:val="0"/>
              <w:kinsoku/>
              <w:wordWrap/>
              <w:overflowPunct/>
              <w:topLinePunct w:val="0"/>
              <w:bidi w:val="0"/>
              <w:adjustRightInd w:val="0"/>
              <w:snapToGrid w:val="0"/>
              <w:spacing w:line="360" w:lineRule="auto"/>
              <w:ind w:firstLine="482"/>
              <w:jc w:val="center"/>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vAlign w:val="center"/>
          </w:tcPr>
          <w:p w14:paraId="1EB382E8">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28"/>
                <w:sz w:val="24"/>
                <w:highlight w:val="none"/>
              </w:rPr>
            </w:pPr>
            <w:r>
              <w:rPr>
                <w:rFonts w:hint="eastAsia" w:ascii="宋体" w:hAnsi="宋体" w:eastAsia="宋体" w:cs="宋体"/>
                <w:color w:val="auto"/>
                <w:sz w:val="24"/>
                <w:highlight w:val="none"/>
              </w:rPr>
              <w:t>（1）中标通知书发出之日起30日（鼓励有条件的缩短至10个工作日）内，中标供应商持中标通知书与采购人签订合同；合同签订后需在2个工作日内进行备案公示。</w:t>
            </w:r>
          </w:p>
          <w:p w14:paraId="0128AC1F">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（2）</w:t>
            </w:r>
            <w:r>
              <w:rPr>
                <w:rFonts w:hint="eastAsia" w:ascii="宋体" w:hAnsi="宋体" w:eastAsia="宋体" w:cs="宋体"/>
                <w:color w:val="auto"/>
                <w:sz w:val="24"/>
                <w:highlight w:val="none"/>
              </w:rPr>
              <w:t>中标供应商在收到中标通知后7个工作日内提交纸质版胶装投标文件（内容同电子投标文件）一正两副或系统解密版三份，用于项目资料存档。（邮寄地址：杭州市上城区环站东路97号云峰大厦1幢</w:t>
            </w:r>
            <w:r>
              <w:rPr>
                <w:rFonts w:hint="eastAsia" w:ascii="宋体" w:hAnsi="宋体" w:eastAsia="宋体" w:cs="宋体"/>
                <w:color w:val="auto"/>
                <w:sz w:val="24"/>
                <w:highlight w:val="none"/>
                <w:lang w:eastAsia="zh-CN"/>
              </w:rPr>
              <w:t>13楼</w:t>
            </w:r>
            <w:r>
              <w:rPr>
                <w:rFonts w:hint="eastAsia" w:ascii="宋体" w:hAnsi="宋体" w:eastAsia="宋体" w:cs="宋体"/>
                <w:color w:val="auto"/>
                <w:sz w:val="24"/>
                <w:highlight w:val="none"/>
              </w:rPr>
              <w:t xml:space="preserve"> 胡馨月 17816022721收）</w:t>
            </w:r>
          </w:p>
          <w:p w14:paraId="2025FAC4">
            <w:pPr>
              <w:keepNext w:val="0"/>
              <w:keepLines w:val="0"/>
              <w:pageBreakBefore w:val="0"/>
              <w:kinsoku/>
              <w:wordWrap/>
              <w:overflowPunct/>
              <w:topLinePunct w:val="0"/>
              <w:bidi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28"/>
                <w:sz w:val="24"/>
                <w:highlight w:val="none"/>
              </w:rPr>
              <w:t>（3）</w:t>
            </w:r>
            <w:r>
              <w:rPr>
                <w:rFonts w:hint="eastAsia" w:ascii="宋体" w:hAnsi="宋体" w:eastAsia="宋体" w:cs="宋体"/>
                <w:color w:val="auto"/>
                <w:sz w:val="24"/>
                <w:highlight w:val="none"/>
              </w:rPr>
              <w:t>本项目招标代理服务费收费标准为：</w:t>
            </w:r>
            <w:r>
              <w:rPr>
                <w:rFonts w:hint="eastAsia" w:ascii="宋体" w:hAnsi="宋体" w:eastAsia="宋体" w:cs="宋体"/>
                <w:color w:val="auto"/>
                <w:sz w:val="24"/>
                <w:highlight w:val="none"/>
                <w:lang w:val="zh-CN"/>
              </w:rPr>
              <w:t>以中标金额为计费基准，浙价服（2003）77号文件</w:t>
            </w:r>
            <w:r>
              <w:rPr>
                <w:rFonts w:hint="eastAsia" w:ascii="宋体" w:hAnsi="宋体" w:eastAsia="宋体" w:cs="宋体"/>
                <w:color w:val="auto"/>
                <w:sz w:val="24"/>
                <w:highlight w:val="none"/>
                <w:u w:val="single"/>
                <w:lang w:val="en-US" w:eastAsia="zh-CN"/>
              </w:rPr>
              <w:t xml:space="preserve">  服务类  </w:t>
            </w:r>
            <w:r>
              <w:rPr>
                <w:rFonts w:hint="eastAsia" w:ascii="宋体" w:hAnsi="宋体" w:eastAsia="宋体" w:cs="宋体"/>
                <w:color w:val="auto"/>
                <w:sz w:val="24"/>
                <w:highlight w:val="none"/>
                <w:lang w:val="zh-CN"/>
              </w:rPr>
              <w:t>收费标准的70%收取，不足</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lang w:val="zh-CN"/>
              </w:rPr>
              <w:t>仟元按</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lang w:val="zh-CN"/>
              </w:rPr>
              <w:t>仟元计取。</w:t>
            </w:r>
          </w:p>
          <w:p w14:paraId="5F7FA6DC">
            <w:pPr>
              <w:keepNext w:val="0"/>
              <w:keepLines w:val="0"/>
              <w:pageBreakBefore w:val="0"/>
              <w:kinsoku/>
              <w:wordWrap/>
              <w:overflowPunct/>
              <w:topLinePunct w:val="0"/>
              <w:bidi w:val="0"/>
              <w:snapToGrid w:val="0"/>
              <w:spacing w:line="360" w:lineRule="auto"/>
              <w:ind w:right="143" w:rightChars="68" w:firstLine="561" w:firstLineChars="2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由中标供应商在领取中标通知书后7个工作日内向采购代理机构一次性缴纳。</w:t>
            </w:r>
          </w:p>
          <w:p w14:paraId="0867C3F1">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收款单位：浙江省建设工程设备招标有限公司</w:t>
            </w:r>
          </w:p>
          <w:p w14:paraId="7EFE7A7B">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开户银行：中国建设银行股份有限公司杭州大关支行</w:t>
            </w:r>
          </w:p>
          <w:p w14:paraId="226CF461">
            <w:pPr>
              <w:keepNext w:val="0"/>
              <w:keepLines w:val="0"/>
              <w:pageBreakBefore w:val="0"/>
              <w:kinsoku/>
              <w:wordWrap/>
              <w:overflowPunct/>
              <w:topLinePunct w:val="0"/>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帐    号：33001616383053002342</w:t>
            </w:r>
          </w:p>
        </w:tc>
      </w:tr>
    </w:tbl>
    <w:p w14:paraId="2680F3D0">
      <w:pPr>
        <w:snapToGrid w:val="0"/>
        <w:spacing w:line="360" w:lineRule="auto"/>
        <w:ind w:firstLine="643"/>
        <w:jc w:val="center"/>
        <w:rPr>
          <w:rFonts w:hint="eastAsia" w:ascii="宋体" w:hAnsi="宋体" w:eastAsia="宋体" w:cs="宋体"/>
          <w:b/>
          <w:color w:val="auto"/>
          <w:sz w:val="32"/>
          <w:szCs w:val="20"/>
          <w:highlight w:val="none"/>
        </w:rPr>
      </w:pPr>
    </w:p>
    <w:bookmarkEnd w:id="8"/>
    <w:p w14:paraId="4286C2CA">
      <w:pPr>
        <w:ind w:firstLine="643"/>
        <w:rPr>
          <w:rFonts w:hint="eastAsia" w:ascii="宋体" w:hAnsi="宋体" w:eastAsia="宋体" w:cs="宋体"/>
          <w:b/>
          <w:color w:val="auto"/>
          <w:sz w:val="32"/>
          <w:szCs w:val="20"/>
          <w:highlight w:val="none"/>
        </w:rPr>
      </w:pPr>
      <w:bookmarkStart w:id="9" w:name="第三部分"/>
      <w:bookmarkStart w:id="10" w:name="_Toc164416483"/>
      <w:r>
        <w:rPr>
          <w:rFonts w:hint="eastAsia" w:ascii="宋体" w:hAnsi="宋体" w:eastAsia="宋体" w:cs="宋体"/>
          <w:b/>
          <w:color w:val="auto"/>
          <w:sz w:val="32"/>
          <w:szCs w:val="20"/>
          <w:highlight w:val="none"/>
        </w:rPr>
        <w:br w:type="page"/>
      </w:r>
    </w:p>
    <w:p w14:paraId="62172C7D">
      <w:pPr>
        <w:pStyle w:val="4"/>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一、总则</w:t>
      </w:r>
    </w:p>
    <w:p w14:paraId="06BA7E30">
      <w:pPr>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6C07D7FE">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EB52D03">
      <w:pPr>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18BB4E65">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097EA7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B0DA31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“投标人”、“投标供应商”系指是指响应招标、参加投标竞争的法人、其他组织或者自然人。</w:t>
      </w:r>
    </w:p>
    <w:p w14:paraId="27150B8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4E42DA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236C7B">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61CC040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258C8185">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276BED0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030747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E76B45C">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0B4AB05">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3.2.2  </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ascii="宋体" w:hAnsi="宋体" w:eastAsia="宋体" w:cs="宋体"/>
          <w:color w:val="auto"/>
          <w:sz w:val="24"/>
          <w:highlight w:val="none"/>
        </w:rPr>
        <w:t>。</w:t>
      </w:r>
    </w:p>
    <w:p w14:paraId="12E9B8A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CE3DB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9C77703">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D99668F">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EC715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151FE09">
      <w:pPr>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DD3339C">
      <w:pPr>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140134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AFE44AA">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4217B5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7CF65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F2AE8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6723165">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F38C67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FF76D9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E87EF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3.4.3 采购人应当贯彻落实知识产权保护相关法律法规，应当采购使用正版软件。</w:t>
      </w:r>
    </w:p>
    <w:p w14:paraId="678F1D1A">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292357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4. 询问、质疑、投诉、补偿救济</w:t>
      </w:r>
    </w:p>
    <w:p w14:paraId="3E4722C2">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8C4279">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D6E6788">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A44DC4">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8D201D0">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38B4A01">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385F6F">
      <w:pPr>
        <w:pStyle w:val="7"/>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FB5BD23">
      <w:pPr>
        <w:pStyle w:val="12"/>
        <w:pageBreakBefore w:val="0"/>
        <w:kinsoku/>
        <w:wordWrap/>
        <w:overflowPunct/>
        <w:topLinePunct w:val="0"/>
        <w:bidi w:val="0"/>
        <w:snapToGrid w:val="0"/>
        <w:spacing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F5F03DB">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B7DCC77">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A4214CD">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DE9DD1F">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450DA4A2">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E9AFDCF">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3F4DFF18">
      <w:pPr>
        <w:pStyle w:val="12"/>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4A9011F">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0110F4">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5B329B3">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2443559D">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9F8931E">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EAF46E0">
      <w:pPr>
        <w:pStyle w:val="34"/>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6D1CD89">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9C73B2B">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4B0AE13">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5E13A19">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4DF2A184">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政府采购项目投诉材料可寄送至浙江省政府采购行政裁决服务中心（杭州），地址：杭州市上城区清泰街 549 号城建综合大楼 11楼，收件人：朱女士、王女士，电话：0571-87227671,0571-87800218 。</w:t>
      </w:r>
    </w:p>
    <w:p w14:paraId="4F980B02">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F0C038E">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5BA60379">
      <w:pPr>
        <w:pStyle w:val="34"/>
        <w:pageBreakBefore w:val="0"/>
        <w:shd w:val="clear" w:color="auto" w:fill="FFFFFF"/>
        <w:kinsoku/>
        <w:wordWrap/>
        <w:overflowPunct/>
        <w:topLinePunct w:val="0"/>
        <w:bidi w:val="0"/>
        <w:snapToGrid w:val="0"/>
        <w:spacing w:before="0" w:beforeAutospacing="0" w:after="0" w:afterAutospacing="0" w:line="360" w:lineRule="auto"/>
        <w:ind w:firstLine="48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14:paraId="2BD691DC">
      <w:pPr>
        <w:pStyle w:val="4"/>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二、招标文件的构成、澄清、修改</w:t>
      </w:r>
    </w:p>
    <w:p w14:paraId="7FE5A2C6">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4DDA63E">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051EC07">
      <w:pPr>
        <w:pStyle w:val="12"/>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A50493E">
      <w:pPr>
        <w:pStyle w:val="12"/>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7BA4007">
      <w:pPr>
        <w:pStyle w:val="12"/>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9460E48">
      <w:pPr>
        <w:pStyle w:val="12"/>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70CDF87">
      <w:pPr>
        <w:pStyle w:val="12"/>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3F83944">
      <w:pPr>
        <w:pStyle w:val="12"/>
        <w:pageBreakBefore w:val="0"/>
        <w:tabs>
          <w:tab w:val="left" w:pos="840"/>
        </w:tabs>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EB2583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23049DF">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836FC75">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FCD2B41">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F96622">
      <w:pPr>
        <w:pStyle w:val="4"/>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三、投标</w:t>
      </w:r>
    </w:p>
    <w:p w14:paraId="23468F1B">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27515D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3B3BBB7">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3A454FF">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30FA26">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75D70F7">
      <w:pPr>
        <w:pStyle w:val="7"/>
        <w:pageBreakBefore w:val="0"/>
        <w:kinsoku/>
        <w:wordWrap/>
        <w:overflowPunct/>
        <w:topLinePunct w:val="0"/>
        <w:bidi w:val="0"/>
        <w:snapToGrid w:val="0"/>
        <w:spacing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3FA17E0A">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8B79A05">
      <w:pPr>
        <w:pageBreakBefore w:val="0"/>
        <w:kinsoku/>
        <w:wordWrap/>
        <w:overflowPunct/>
        <w:topLinePunct w:val="0"/>
        <w:autoSpaceDE w:val="0"/>
        <w:autoSpaceDN w:val="0"/>
        <w:bidi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AC4AC01">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7225A4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DBC375E">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136FE91">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36DDF1CF">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E2EBC66">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8824705">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D9C1CE3">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7247172">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E1294AA">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4281B85">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0E50658">
      <w:pPr>
        <w:pageBreakBefore w:val="0"/>
        <w:kinsoku/>
        <w:wordWrap/>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3363E678">
      <w:pPr>
        <w:pageBreakBefore w:val="0"/>
        <w:kinsoku/>
        <w:wordWrap/>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B668B1D">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54811D5">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8BC279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E2F3CF4">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B2B3AA1">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报价情况说明（</w:t>
      </w:r>
      <w:r>
        <w:rPr>
          <w:rFonts w:hint="eastAsia" w:ascii="宋体" w:hAnsi="宋体" w:eastAsia="宋体" w:cs="宋体"/>
          <w:color w:val="auto"/>
          <w:sz w:val="24"/>
          <w:highlight w:val="none"/>
        </w:rPr>
        <w:t>如果有</w:t>
      </w:r>
      <w:r>
        <w:rPr>
          <w:rFonts w:hint="eastAsia" w:ascii="宋体" w:hAnsi="宋体" w:eastAsia="宋体" w:cs="宋体"/>
          <w:color w:val="auto"/>
          <w:sz w:val="24"/>
          <w:szCs w:val="24"/>
          <w:highlight w:val="none"/>
        </w:rPr>
        <w:t>）；</w:t>
      </w:r>
    </w:p>
    <w:p w14:paraId="2DEABAFB">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11.3.3中小企业声明函（如果有）。</w:t>
      </w:r>
    </w:p>
    <w:p w14:paraId="4CF70C84">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376D608C">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5DF6D7F9">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116FF834">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投标人应对投标文件中材料的真实性、合法性负责。</w:t>
      </w:r>
    </w:p>
    <w:p w14:paraId="6D90CC3F">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B51D18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86D2BC">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333A2F">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DA1E2FF">
      <w:pPr>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4AD65A29">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3C45169">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1818822">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0835D6C8">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94FD7DE">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FF122B">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DA4749">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BED55FA">
      <w:pPr>
        <w:pStyle w:val="12"/>
        <w:pageBreakBefore w:val="0"/>
        <w:kinsoku/>
        <w:wordWrap/>
        <w:overflowPunct/>
        <w:topLinePunct w:val="0"/>
        <w:bidi w:val="0"/>
        <w:snapToGrid w:val="0"/>
        <w:spacing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A94DB0E">
      <w:pPr>
        <w:pStyle w:val="12"/>
        <w:pageBreakBefore w:val="0"/>
        <w:kinsoku/>
        <w:wordWrap/>
        <w:overflowPunct/>
        <w:topLinePunct w:val="0"/>
        <w:bidi w:val="0"/>
        <w:snapToGrid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3816D92">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49BC285">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D064293">
      <w:pPr>
        <w:pStyle w:val="12"/>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5BF8BB2">
      <w:pPr>
        <w:pStyle w:val="12"/>
        <w:pageBreakBefore w:val="0"/>
        <w:kinsoku/>
        <w:wordWrap/>
        <w:overflowPunct/>
        <w:topLinePunct w:val="0"/>
        <w:bidi w:val="0"/>
        <w:snapToGrid w:val="0"/>
        <w:spacing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9D5DA31">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C6C5623">
      <w:pPr>
        <w:pStyle w:val="11"/>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15D9EC5">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3B61D1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5243816">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5AA797F">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54CF276">
      <w:pPr>
        <w:pStyle w:val="35"/>
        <w:pageBreakBefore w:val="0"/>
        <w:kinsoku/>
        <w:wordWrap/>
        <w:overflowPunct/>
        <w:topLinePunct w:val="0"/>
        <w:bidi w:val="0"/>
        <w:snapToGrid w:val="0"/>
        <w:spacing w:before="0" w:line="360" w:lineRule="auto"/>
        <w:ind w:firstLine="0" w:firstLineChars="0"/>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四、开标、资格审查与信用信息查询</w:t>
      </w:r>
    </w:p>
    <w:p w14:paraId="74E68A66">
      <w:pPr>
        <w:pStyle w:val="36"/>
        <w:pageBreakBefore w:val="0"/>
        <w:kinsoku/>
        <w:wordWrap/>
        <w:overflowPunct/>
        <w:topLinePunct w:val="0"/>
        <w:bidi w:val="0"/>
        <w:snapToGrid w:val="0"/>
        <w:spacing w:before="0" w:line="360" w:lineRule="auto"/>
        <w:ind w:left="0" w:firstLine="482"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29A7B569">
      <w:pPr>
        <w:pStyle w:val="36"/>
        <w:pageBreakBefore w:val="0"/>
        <w:kinsoku/>
        <w:wordWrap/>
        <w:overflowPunct/>
        <w:topLinePunct w:val="0"/>
        <w:bidi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7970011D">
      <w:pPr>
        <w:pStyle w:val="36"/>
        <w:pageBreakBefore w:val="0"/>
        <w:kinsoku/>
        <w:wordWrap/>
        <w:overflowPunct/>
        <w:topLinePunct w:val="0"/>
        <w:bidi w:val="0"/>
        <w:snapToGrid w:val="0"/>
        <w:spacing w:before="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D6EC121">
      <w:pPr>
        <w:pStyle w:val="36"/>
        <w:pageBreakBefore w:val="0"/>
        <w:kinsoku/>
        <w:wordWrap/>
        <w:overflowPunct/>
        <w:topLinePunct w:val="0"/>
        <w:bidi w:val="0"/>
        <w:snapToGrid w:val="0"/>
        <w:spacing w:before="0" w:line="360" w:lineRule="auto"/>
        <w:ind w:left="0" w:firstLine="241"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　18.3投标</w:t>
      </w:r>
      <w:r>
        <w:rPr>
          <w:rFonts w:hint="eastAsia" w:ascii="宋体" w:hAnsi="宋体" w:eastAsia="宋体" w:cs="宋体"/>
          <w:b/>
          <w:color w:val="auto"/>
          <w:sz w:val="24"/>
          <w:highlight w:val="none"/>
        </w:rPr>
        <w:t>文件未按时解密，投标人提供了备份投标文件的，以备份投标文件作为依据，否则视为投标文件撤回。投标文件已按时解密的，备份投标文件自动失效。</w:t>
      </w:r>
    </w:p>
    <w:p w14:paraId="3B56A867">
      <w:pPr>
        <w:pageBreakBefore w:val="0"/>
        <w:widowControl/>
        <w:kinsoku/>
        <w:wordWrap/>
        <w:overflowPunct/>
        <w:topLinePunct w:val="0"/>
        <w:bidi w:val="0"/>
        <w:snapToGrid w:val="0"/>
        <w:spacing w:line="360" w:lineRule="auto"/>
        <w:ind w:firstLine="482"/>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19</w:t>
      </w:r>
      <w:r>
        <w:rPr>
          <w:rFonts w:hint="eastAsia" w:ascii="宋体" w:hAnsi="宋体" w:eastAsia="宋体" w:cs="宋体"/>
          <w:b/>
          <w:color w:val="auto"/>
          <w:sz w:val="24"/>
          <w:highlight w:val="none"/>
        </w:rPr>
        <w:t>.</w:t>
      </w:r>
      <w:r>
        <w:rPr>
          <w:rFonts w:hint="eastAsia" w:ascii="宋体" w:hAnsi="宋体" w:eastAsia="宋体" w:cs="宋体"/>
          <w:b/>
          <w:color w:val="auto"/>
          <w:sz w:val="24"/>
          <w:szCs w:val="20"/>
          <w:highlight w:val="none"/>
        </w:rPr>
        <w:t>资格审查</w:t>
      </w:r>
    </w:p>
    <w:p w14:paraId="6A4B333C">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058C7088">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1879AD5">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5BC6ED7E">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251A356">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F4E0A4C">
      <w:pPr>
        <w:pStyle w:val="35"/>
        <w:pageBreakBefore w:val="0"/>
        <w:kinsoku/>
        <w:wordWrap/>
        <w:overflowPunct/>
        <w:topLinePunct w:val="0"/>
        <w:bidi w:val="0"/>
        <w:snapToGrid w:val="0"/>
        <w:spacing w:before="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6DCE133C">
      <w:pPr>
        <w:pStyle w:val="35"/>
        <w:pageBreakBefore w:val="0"/>
        <w:kinsoku/>
        <w:wordWrap/>
        <w:overflowPunct/>
        <w:topLinePunct w:val="0"/>
        <w:bidi w:val="0"/>
        <w:snapToGrid w:val="0"/>
        <w:spacing w:before="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20.2信用信息查询记录和证据留存的具体方式：现场查询的投标人的信用记录、查询结果经确认后将与招标文件一起存档。</w:t>
      </w:r>
    </w:p>
    <w:p w14:paraId="44640363">
      <w:pPr>
        <w:pStyle w:val="35"/>
        <w:pageBreakBefore w:val="0"/>
        <w:kinsoku/>
        <w:wordWrap/>
        <w:overflowPunct/>
        <w:topLinePunct w:val="0"/>
        <w:bidi w:val="0"/>
        <w:snapToGrid w:val="0"/>
        <w:spacing w:before="0" w:line="36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613C8F22">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1BEC303A">
      <w:pPr>
        <w:pStyle w:val="4"/>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五、评标</w:t>
      </w:r>
    </w:p>
    <w:p w14:paraId="179099B2">
      <w:pPr>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F4F556D">
      <w:pPr>
        <w:pStyle w:val="4"/>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六、定标</w:t>
      </w:r>
    </w:p>
    <w:p w14:paraId="41B685F5">
      <w:pPr>
        <w:pStyle w:val="11"/>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14:paraId="677568B6">
      <w:pPr>
        <w:pStyle w:val="35"/>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0D4D340">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14:paraId="4678F6AD">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CC06E69">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2" w:name="_Hlk101184471"/>
      <w:r>
        <w:rPr>
          <w:rFonts w:hint="eastAsia" w:ascii="宋体" w:hAnsi="宋体" w:eastAsia="宋体" w:cs="宋体"/>
          <w:color w:val="auto"/>
          <w:sz w:val="24"/>
          <w:highlight w:val="none"/>
        </w:rPr>
        <w:t>资格审查情况、评审专家抽取规则、符合性审查情况、</w:t>
      </w:r>
      <w:bookmarkEnd w:id="12"/>
      <w:r>
        <w:rPr>
          <w:rFonts w:hint="eastAsia" w:ascii="宋体" w:hAnsi="宋体" w:eastAsia="宋体" w:cs="宋体"/>
          <w:color w:val="auto"/>
          <w:sz w:val="24"/>
          <w:highlight w:val="none"/>
        </w:rPr>
        <w:t>未中标情况说明、中标公告期限以及评审专家名单、评分汇总及明细。</w:t>
      </w:r>
    </w:p>
    <w:p w14:paraId="25EBD56B">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449598A">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24.由于中标、成交供应商原因导致重新采购的，应当承担支付代理费和专家评审费等费用在内的赔偿责任。</w:t>
      </w:r>
    </w:p>
    <w:p w14:paraId="7B17630C">
      <w:pPr>
        <w:pStyle w:val="4"/>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七、合同授予</w:t>
      </w:r>
    </w:p>
    <w:p w14:paraId="3CD1970D">
      <w:pPr>
        <w:pStyle w:val="11"/>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25.合同主要条款详见第五部分拟签订的合同文本。</w:t>
      </w:r>
    </w:p>
    <w:p w14:paraId="49CB3D5D">
      <w:pPr>
        <w:pStyle w:val="11"/>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26.合同的签订</w:t>
      </w:r>
    </w:p>
    <w:p w14:paraId="7B066D13">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26.1</w:t>
      </w:r>
      <w:r>
        <w:rPr>
          <w:rFonts w:hint="eastAsia" w:ascii="宋体" w:hAnsi="宋体" w:eastAsia="宋体" w:cs="宋体"/>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7B2117C0">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52C28610">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26.3如签订合同并生效后，供应商无故拒绝或延期，除按照合同条款处理外，列入不良行为记录一次，并给予通报。</w:t>
      </w:r>
    </w:p>
    <w:p w14:paraId="27527FBF">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15260928">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26.5采购合同由采购人与中标供应商根据招标文件、投标文件等内容通过政府采购电子交易平台在线签订，自动备案。</w:t>
      </w:r>
    </w:p>
    <w:p w14:paraId="7EEDEAA3">
      <w:pPr>
        <w:pStyle w:val="11"/>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27. 履约保证金</w:t>
      </w:r>
    </w:p>
    <w:p w14:paraId="0C3C5418">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23CE85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bCs/>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napToGrid w:val="0"/>
          <w:color w:val="auto"/>
          <w:kern w:val="28"/>
          <w:sz w:val="24"/>
          <w:highlight w:val="none"/>
          <w:lang w:eastAsia="zh-CN"/>
        </w:rPr>
        <w:t>95763</w:t>
      </w:r>
      <w:r>
        <w:rPr>
          <w:rFonts w:hint="eastAsia" w:ascii="宋体" w:hAnsi="宋体" w:eastAsia="宋体" w:cs="宋体"/>
          <w:snapToGrid w:val="0"/>
          <w:color w:val="auto"/>
          <w:kern w:val="28"/>
          <w:sz w:val="24"/>
          <w:highlight w:val="none"/>
        </w:rPr>
        <w:t>。</w:t>
      </w:r>
    </w:p>
    <w:p w14:paraId="636BDA24">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本项目中标供应商在合同签订后，须向采购人提交合同金额1%的履约保证金。履约保证金以金融机构、担保机构出具的保函等非现金形式缴纳。</w:t>
      </w:r>
    </w:p>
    <w:p w14:paraId="089494A6">
      <w:pPr>
        <w:pStyle w:val="11"/>
        <w:pageBreakBefore w:val="0"/>
        <w:kinsoku/>
        <w:wordWrap/>
        <w:overflowPunct/>
        <w:topLinePunct w:val="0"/>
        <w:bidi w:val="0"/>
        <w:snapToGrid w:val="0"/>
        <w:spacing w:line="360" w:lineRule="auto"/>
        <w:ind w:left="439" w:leftChars="209"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28.预付款</w:t>
      </w:r>
    </w:p>
    <w:p w14:paraId="26B38FA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eastAsia="zh-CN"/>
        </w:rPr>
        <w:t>95763</w:t>
      </w:r>
      <w:r>
        <w:rPr>
          <w:rFonts w:hint="eastAsia" w:ascii="宋体" w:hAnsi="宋体" w:eastAsia="宋体" w:cs="宋体"/>
          <w:color w:val="auto"/>
          <w:sz w:val="24"/>
          <w:highlight w:val="none"/>
        </w:rPr>
        <w:t>。</w:t>
      </w:r>
    </w:p>
    <w:p w14:paraId="059CEBCE">
      <w:pPr>
        <w:pageBreakBefore w:val="0"/>
        <w:tabs>
          <w:tab w:val="left" w:pos="0"/>
        </w:tabs>
        <w:kinsoku/>
        <w:wordWrap/>
        <w:overflowPunct/>
        <w:topLinePunct w:val="0"/>
        <w:bidi w:val="0"/>
        <w:snapToGrid w:val="0"/>
        <w:spacing w:line="360" w:lineRule="auto"/>
        <w:ind w:firstLine="482"/>
        <w:textAlignment w:val="auto"/>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本项目预付款比例详见第三部分采购需求，商务要求合同支付条款和第五部分合同文本，第十一条 付款方式。</w:t>
      </w:r>
    </w:p>
    <w:p w14:paraId="58D71260">
      <w:pPr>
        <w:pStyle w:val="4"/>
        <w:pageBreakBefore w:val="0"/>
        <w:kinsoku/>
        <w:wordWrap/>
        <w:overflowPunct/>
        <w:topLinePunct w:val="0"/>
        <w:bidi w:val="0"/>
        <w:snapToGrid w:val="0"/>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八、电子交易活动的中止</w:t>
      </w:r>
    </w:p>
    <w:p w14:paraId="039AED31">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9</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C46708C">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29.1电子交易平台发生故障而无法登录访问的； </w:t>
      </w:r>
    </w:p>
    <w:p w14:paraId="22127F86">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29.2电子交易平台应用或数据库出现错误，不能进行正常操作的；</w:t>
      </w:r>
    </w:p>
    <w:p w14:paraId="58E6E21C">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29.3电子交易平台发现严重安全漏洞，有潜在泄密危险的；</w:t>
      </w:r>
    </w:p>
    <w:p w14:paraId="75D611B1">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29.4病毒发作导致不能进行正常操作的； </w:t>
      </w:r>
    </w:p>
    <w:p w14:paraId="37107796">
      <w:pPr>
        <w:pStyle w:val="35"/>
        <w:pageBreakBefore w:val="0"/>
        <w:kinsoku/>
        <w:wordWrap/>
        <w:overflowPunct/>
        <w:topLinePunct w:val="0"/>
        <w:bidi w:val="0"/>
        <w:snapToGrid w:val="0"/>
        <w:spacing w:before="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29.5其他无法保证电子交易的公平、公正和安全的情况。</w:t>
      </w:r>
    </w:p>
    <w:p w14:paraId="4AD4A5AF">
      <w:pPr>
        <w:pStyle w:val="35"/>
        <w:pageBreakBefore w:val="0"/>
        <w:kinsoku/>
        <w:wordWrap/>
        <w:overflowPunct/>
        <w:topLinePunct w:val="0"/>
        <w:bidi w:val="0"/>
        <w:snapToGrid w:val="0"/>
        <w:spacing w:before="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514AC627">
      <w:pPr>
        <w:pStyle w:val="4"/>
        <w:keepLines w:val="0"/>
        <w:pageBreakBefore w:val="0"/>
        <w:kinsoku/>
        <w:wordWrap/>
        <w:overflowPunct/>
        <w:topLinePunct w:val="0"/>
        <w:bidi w:val="0"/>
        <w:snapToGrid w:val="0"/>
        <w:spacing w:line="360" w:lineRule="auto"/>
        <w:ind w:left="0" w:firstLine="0"/>
        <w:jc w:val="both"/>
        <w:textAlignment w:val="auto"/>
        <w:rPr>
          <w:rFonts w:hint="eastAsia" w:ascii="宋体" w:hAnsi="宋体" w:eastAsia="宋体" w:cs="宋体"/>
          <w:snapToGrid w:val="0"/>
          <w:color w:val="auto"/>
          <w:sz w:val="28"/>
          <w:szCs w:val="18"/>
          <w:highlight w:val="none"/>
        </w:rPr>
      </w:pPr>
      <w:r>
        <w:rPr>
          <w:rFonts w:hint="eastAsia" w:ascii="宋体" w:hAnsi="宋体" w:eastAsia="宋体" w:cs="宋体"/>
          <w:snapToGrid w:val="0"/>
          <w:color w:val="auto"/>
          <w:sz w:val="28"/>
          <w:szCs w:val="18"/>
          <w:highlight w:val="none"/>
        </w:rPr>
        <w:t>九、验收</w:t>
      </w:r>
    </w:p>
    <w:p w14:paraId="196A67DF">
      <w:pPr>
        <w:pStyle w:val="11"/>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31.验收</w:t>
      </w:r>
    </w:p>
    <w:p w14:paraId="11FB0B1D">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27886E">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7681205C">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87F618">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Start w:id="13" w:name="_Hlt68403820"/>
      <w:bookmarkEnd w:id="13"/>
      <w:bookmarkStart w:id="14" w:name="_Hlt68072998"/>
      <w:bookmarkEnd w:id="14"/>
      <w:bookmarkStart w:id="15" w:name="_Hlt75236290"/>
      <w:bookmarkEnd w:id="15"/>
      <w:bookmarkStart w:id="16" w:name="_Hlt75236011"/>
      <w:bookmarkEnd w:id="16"/>
      <w:bookmarkStart w:id="17" w:name="_Hlt75236101"/>
      <w:bookmarkEnd w:id="17"/>
      <w:bookmarkStart w:id="18" w:name="_Hlt68072990"/>
      <w:bookmarkEnd w:id="18"/>
      <w:bookmarkStart w:id="19" w:name="_Hlt74729768"/>
      <w:bookmarkEnd w:id="19"/>
      <w:bookmarkStart w:id="20" w:name="_Hlt68057669"/>
      <w:bookmarkEnd w:id="20"/>
      <w:bookmarkStart w:id="21" w:name="_Hlt74714665"/>
      <w:bookmarkEnd w:id="21"/>
      <w:bookmarkStart w:id="22" w:name="_Hlt74730295"/>
      <w:bookmarkEnd w:id="22"/>
      <w:bookmarkStart w:id="23" w:name="_Hlt74707468"/>
      <w:bookmarkEnd w:id="23"/>
      <w:bookmarkStart w:id="24" w:name="_Hlt68073093"/>
      <w:bookmarkEnd w:id="24"/>
    </w:p>
    <w:p w14:paraId="60528A21">
      <w:pPr>
        <w:pageBreakBefore w:val="0"/>
        <w:tabs>
          <w:tab w:val="left" w:pos="0"/>
        </w:tabs>
        <w:kinsoku/>
        <w:wordWrap/>
        <w:overflowPunct/>
        <w:topLinePunct w:val="0"/>
        <w:bidi w:val="0"/>
        <w:snapToGrid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9497C62">
      <w:pPr>
        <w:pStyle w:val="10"/>
        <w:rPr>
          <w:rFonts w:hint="eastAsia" w:ascii="宋体" w:hAnsi="宋体" w:eastAsia="宋体" w:cs="宋体"/>
          <w:b/>
          <w:bCs/>
          <w:snapToGrid w:val="0"/>
          <w:color w:val="auto"/>
          <w:sz w:val="24"/>
          <w:highlight w:val="none"/>
        </w:rPr>
      </w:pPr>
    </w:p>
    <w:p w14:paraId="6B112DB7">
      <w:pPr>
        <w:rPr>
          <w:rFonts w:hint="eastAsia" w:ascii="宋体" w:hAnsi="宋体" w:eastAsia="宋体" w:cs="宋体"/>
          <w:b/>
          <w:bCs/>
          <w:snapToGrid w:val="0"/>
          <w:color w:val="auto"/>
          <w:sz w:val="24"/>
          <w:highlight w:val="none"/>
        </w:rPr>
      </w:pPr>
    </w:p>
    <w:p w14:paraId="302F65E5">
      <w:pPr>
        <w:pStyle w:val="9"/>
        <w:rPr>
          <w:rFonts w:hint="eastAsia" w:ascii="宋体" w:hAnsi="宋体" w:eastAsia="宋体" w:cs="宋体"/>
          <w:b/>
          <w:bCs/>
          <w:snapToGrid w:val="0"/>
          <w:color w:val="auto"/>
          <w:sz w:val="24"/>
          <w:highlight w:val="none"/>
        </w:rPr>
      </w:pPr>
    </w:p>
    <w:p w14:paraId="76D1C3CA">
      <w:pPr>
        <w:pStyle w:val="10"/>
        <w:rPr>
          <w:rFonts w:hint="eastAsia" w:ascii="宋体" w:hAnsi="宋体" w:eastAsia="宋体" w:cs="宋体"/>
          <w:b/>
          <w:bCs/>
          <w:snapToGrid w:val="0"/>
          <w:color w:val="auto"/>
          <w:sz w:val="24"/>
          <w:highlight w:val="none"/>
        </w:rPr>
      </w:pPr>
    </w:p>
    <w:p w14:paraId="6FA6A21A">
      <w:pPr>
        <w:rPr>
          <w:rFonts w:hint="eastAsia" w:ascii="宋体" w:hAnsi="宋体" w:eastAsia="宋体" w:cs="宋体"/>
          <w:b/>
          <w:bCs/>
          <w:snapToGrid w:val="0"/>
          <w:color w:val="auto"/>
          <w:sz w:val="24"/>
          <w:highlight w:val="none"/>
        </w:rPr>
      </w:pPr>
    </w:p>
    <w:bookmarkEnd w:id="9"/>
    <w:bookmarkEnd w:id="10"/>
    <w:p w14:paraId="4A57E394">
      <w:pPr>
        <w:spacing w:line="360" w:lineRule="auto"/>
        <w:ind w:firstLine="723"/>
        <w:jc w:val="center"/>
        <w:outlineLvl w:val="0"/>
        <w:rPr>
          <w:rFonts w:hint="eastAsia" w:ascii="宋体" w:hAnsi="宋体" w:eastAsia="宋体" w:cs="宋体"/>
          <w:b/>
          <w:color w:val="auto"/>
          <w:sz w:val="36"/>
          <w:szCs w:val="36"/>
          <w:highlight w:val="none"/>
        </w:rPr>
      </w:pPr>
      <w:bookmarkStart w:id="25" w:name="第四部分"/>
    </w:p>
    <w:p w14:paraId="329CE276">
      <w:pPr>
        <w:spacing w:line="360" w:lineRule="auto"/>
        <w:ind w:firstLine="723"/>
        <w:jc w:val="center"/>
        <w:outlineLvl w:val="0"/>
        <w:rPr>
          <w:rFonts w:hint="eastAsia" w:ascii="宋体" w:hAnsi="宋体" w:eastAsia="宋体" w:cs="宋体"/>
          <w:b/>
          <w:color w:val="auto"/>
          <w:sz w:val="36"/>
          <w:szCs w:val="36"/>
          <w:highlight w:val="none"/>
        </w:rPr>
      </w:pPr>
    </w:p>
    <w:p w14:paraId="2974F30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E39B67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2E8B1FA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根据《杭州市公共实训基地管理试行办法》</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杭劳社培〔201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〕275号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文件精神，杭州市公共实训基地实训室的管理采用服务外包的形式。实训室的管理主要由投标人负责，其主要任务为实训基地先进机械制造、汽车维修、现代服务业、电工电子与自动化技术、制冷技术、信息技术、食品与药品检验等七大实训中心的</w:t>
      </w:r>
      <w:r>
        <w:rPr>
          <w:rFonts w:hint="eastAsia" w:ascii="宋体" w:hAnsi="宋体" w:eastAsia="宋体" w:cs="宋体"/>
          <w:color w:val="auto"/>
          <w:sz w:val="24"/>
          <w:highlight w:val="none"/>
          <w:lang w:val="en-US" w:eastAsia="zh-CN"/>
        </w:rPr>
        <w:t>81</w:t>
      </w:r>
      <w:r>
        <w:rPr>
          <w:rFonts w:hint="eastAsia" w:ascii="宋体" w:hAnsi="宋体" w:eastAsia="宋体" w:cs="宋体"/>
          <w:color w:val="auto"/>
          <w:sz w:val="24"/>
          <w:highlight w:val="none"/>
        </w:rPr>
        <w:t>个实训室及相应配置设备设施（详见附表1</w:t>
      </w:r>
      <w:r>
        <w:rPr>
          <w:rFonts w:hint="eastAsia" w:ascii="宋体" w:hAnsi="宋体" w:eastAsia="宋体" w:cs="宋体"/>
          <w:color w:val="auto"/>
          <w:sz w:val="24"/>
          <w:highlight w:val="none"/>
          <w:lang w:eastAsia="zh-CN"/>
        </w:rPr>
        <w:t>，期间实训室或设备设施若有更新，以变更后为准</w:t>
      </w:r>
      <w:r>
        <w:rPr>
          <w:rFonts w:hint="eastAsia" w:ascii="宋体" w:hAnsi="宋体" w:eastAsia="宋体" w:cs="宋体"/>
          <w:color w:val="auto"/>
          <w:sz w:val="24"/>
          <w:highlight w:val="none"/>
        </w:rPr>
        <w:t>），提供日常运行管理与设备设施维护保养、维修等服务与技术支持（下简称“维管工作”），确保实训资源安全、规范、高效使用。</w:t>
      </w:r>
    </w:p>
    <w:p w14:paraId="3D90C0C7">
      <w:pPr>
        <w:snapToGrid w:val="0"/>
        <w:spacing w:line="360" w:lineRule="auto"/>
        <w:ind w:firstLine="482" w:firstLineChars="200"/>
        <w:jc w:val="left"/>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一、项目服务内容及技术规范</w:t>
      </w:r>
    </w:p>
    <w:p w14:paraId="76FF09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投标人</w:t>
      </w:r>
      <w:r>
        <w:rPr>
          <w:rFonts w:hint="eastAsia" w:ascii="宋体" w:hAnsi="宋体" w:eastAsia="宋体" w:cs="宋体"/>
          <w:color w:val="auto"/>
          <w:sz w:val="24"/>
          <w:highlight w:val="none"/>
        </w:rPr>
        <w:t>接受采购人的工作安排。公共实训基地维管工作的对口管理部门为基地管理科。实训室管理服务外包主要为两方面内容：一是实训室日常运行管理，二是实训室设备维护与维修。</w:t>
      </w:r>
    </w:p>
    <w:p w14:paraId="3C694428">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（一）实训室日常运行管理的主要任务</w:t>
      </w:r>
    </w:p>
    <w:p w14:paraId="4613F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日常运行管理主要指实训室提供技能训练、技能认定、技能竞赛等（以下统称“实训”）使用的日常运行管理，由三个部分组成：第一部分是实训室日常管理及实训服务；第二部分是实训运作过程管理；第三部分实训善后管理。</w:t>
      </w:r>
    </w:p>
    <w:p w14:paraId="3CD6DA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1、实训室日常管理任务及实训服务的主要内容</w:t>
      </w:r>
    </w:p>
    <w:p w14:paraId="593FA54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实训室使用管理。实施并完善日常运作管理流程，满足实训室的使用要求。实训维管人员应针对实训室年限及实际使用情况，对实训室内灯具、水管、门窗等进行定期检查检测，对发现问题积极上报物业维修，其中出现的配件采购费用(300 元内)原则上由物业承担。</w:t>
      </w:r>
    </w:p>
    <w:p w14:paraId="1C5F51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2）实训室环境健康安全管理。实训室的日常卫生，实训室的安全保卫工作等。</w:t>
      </w:r>
    </w:p>
    <w:p w14:paraId="1E2B5E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3）实训室多媒体设备管理。根据实训要求管理多媒体设备并负责常用软件、操作系统的安装工作等。</w:t>
      </w:r>
    </w:p>
    <w:p w14:paraId="179273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4）实训室数据、文档管理。重要数据的备份，建立完善的文档管理流程。</w:t>
      </w:r>
    </w:p>
    <w:p w14:paraId="5C6F78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5）实训服务主要内容</w:t>
      </w:r>
    </w:p>
    <w:p w14:paraId="063B56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采购人的实训计划安排组织实训课程的实施。根据实训计划、目标等要求对新开发的项目提供技术支持服务，如场地布局设计等。适应社会产业结构的调整和升级对培养人才的需要，配合做好基地实训室的与设备设施的报废、更新、升级、改造等方案，并配合做好实训室的升级改造和验收工作。</w:t>
      </w:r>
    </w:p>
    <w:p w14:paraId="627628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实训室管理服务包括：基地实训室介绍服务；实训耗材管理服务；实训室实训时的管理服务。</w:t>
      </w:r>
    </w:p>
    <w:p w14:paraId="58BBC2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2、实训运作过程管理任务的主要内容</w:t>
      </w:r>
    </w:p>
    <w:p w14:paraId="4D020D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1）实训前准备。各类实训设备准备落实，定人定机任务管理落实。</w:t>
      </w:r>
    </w:p>
    <w:p w14:paraId="69392A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2）实训现场管理。实训室及实训规章制度的介绍并监督落实，实训期间的监控，现场维修与突发故障的应急处理。</w:t>
      </w:r>
    </w:p>
    <w:p w14:paraId="36E1A9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3）完成采购人临时交办的任务。</w:t>
      </w:r>
    </w:p>
    <w:p w14:paraId="4691E3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3、实训善后管理任务的主要内容</w:t>
      </w:r>
    </w:p>
    <w:p w14:paraId="478BB2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1）必须做好实训使用信息的登记。</w:t>
      </w:r>
    </w:p>
    <w:p w14:paraId="4FB113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2）必须检查并记录设备和辅助设施使用后实际状态。</w:t>
      </w:r>
    </w:p>
    <w:p w14:paraId="277522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3）做好实训场所与设备的清洁和维护。</w:t>
      </w:r>
    </w:p>
    <w:p w14:paraId="41DDD9D2">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（二）实训设备维护与维修的主要内容</w:t>
      </w:r>
    </w:p>
    <w:p w14:paraId="345E94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1、建立并执行设备管理相关制度。</w:t>
      </w:r>
    </w:p>
    <w:p w14:paraId="55E17B8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2、提供设备日常维护服务，确保设备正常、安全运行。</w:t>
      </w:r>
    </w:p>
    <w:p w14:paraId="559B25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3、提供设备预防性维护与预见性维修服务，提高平均无故障工作时间。</w:t>
      </w:r>
    </w:p>
    <w:p w14:paraId="61ED31A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4、提供设备故障维修服务，及时处理设备故障，确保设备完好率。</w:t>
      </w:r>
    </w:p>
    <w:p w14:paraId="61E4FD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5、做好设备运行状况的各项原始数据的记录。</w:t>
      </w:r>
    </w:p>
    <w:p w14:paraId="3B982419">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二、项目服务技术支持实施概要</w:t>
      </w:r>
    </w:p>
    <w:p w14:paraId="64D7C3D8">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（一）维管工作的主要指标要求</w:t>
      </w:r>
    </w:p>
    <w:p w14:paraId="1C0B1E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1、设备账、物100%相符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设备使用信息采集率100%。按月统计信息的采集率上报基地管理科。信息采集是指对设备的使用情况进行记录。</w:t>
      </w:r>
    </w:p>
    <w:p w14:paraId="4DF24E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2、服务质量满意度不得低于98%。按季度进行统计分析服务质量满意度。服务质量满意度是指学员、实训单位及</w:t>
      </w:r>
      <w:r>
        <w:rPr>
          <w:rFonts w:hint="eastAsia" w:ascii="宋体" w:hAnsi="宋体" w:eastAsia="宋体" w:cs="宋体"/>
          <w:color w:val="auto"/>
          <w:sz w:val="24"/>
          <w:highlight w:val="none"/>
          <w:lang w:val="en-US" w:eastAsia="zh-CN"/>
        </w:rPr>
        <w:t>职建中心</w:t>
      </w:r>
      <w:r>
        <w:rPr>
          <w:rFonts w:hint="eastAsia" w:ascii="宋体" w:hAnsi="宋体" w:eastAsia="宋体" w:cs="宋体"/>
          <w:color w:val="auto"/>
          <w:sz w:val="24"/>
          <w:highlight w:val="none"/>
        </w:rPr>
        <w:t>三方对服务商提供服务的满意度评价，原则上学员的满意度占30%，实训单位占30%，实训指导中心占40%。服务质量满意度调查采用开放式方式。</w:t>
      </w:r>
    </w:p>
    <w:p w14:paraId="00D189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设备的完好率不得低于95%。按月统计设备的完好率上报基地管理科。设备完好率是衡量设备的软硬件方面达到实训使用标准的情况，即指设备及设备相关附件无缺损、能够正常运行并保持精度(在误差范围内)设备完好情况。</w:t>
      </w:r>
    </w:p>
    <w:p w14:paraId="5B7F38A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4、按月进行统计分析实训室实际使用，统计率100%。按月进行统计分析实训室实际使用率。</w:t>
      </w:r>
    </w:p>
    <w:p w14:paraId="29CEEDC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有效投诉率不得超过5%，投诉处理率为100%。按月统计有效投诉率。在运行过程中按月统计每个实训室的有效投诉次数，有效投诉次数与总实训室数量的比值即为有效投诉率；投诉处理率为100%，并公开处理结果。</w:t>
      </w:r>
    </w:p>
    <w:p w14:paraId="32056C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6、人员变动率不得超过10%。每半年统计一次人员变动率，并提供维管人员花名册。实训室管理员、维修人员、管理人员要保持稳定。人员变动率是指在一个服务年度内各类离岗人员数与总人员数的比值。</w:t>
      </w:r>
    </w:p>
    <w:p w14:paraId="0FA39D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得出现教学服务事故。按月统计训练教学事故率。训练教学事故是指由于乙方的原因影响正常训练教学的事故，比如设备管理人员的迟到、早退、旷工、设备维护不及时或管理服务不到位影响训练教学组织等。</w:t>
      </w:r>
    </w:p>
    <w:p w14:paraId="122BBA3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8、工作配合程度100%。按照项目服务内容及技术规范，在采购人的统一指导、协调和管理下，对实训基地的公共实训资源进行自主管理，切实开展实训维管工作。</w:t>
      </w:r>
    </w:p>
    <w:p w14:paraId="5381CCD5">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（二）实训设备的管理、维护及运行服务的要求</w:t>
      </w:r>
    </w:p>
    <w:p w14:paraId="22B67B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1、确保实训室安全高效运行的制度建设。制定和完善实训室及设备管理相关制度；制定安全保障措施和应急预案。</w:t>
      </w:r>
    </w:p>
    <w:p w14:paraId="124BC1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制定确保实训设备安全运行的相关规章制度及操作规程。制定设备安全运行的维护、保养标准和计划以及相关规章制度；制定设备操作程序、巡检、维修等各个环节安全运行计划及配套措施；制定设备故障及事故处理的常规及应急制度；制定完整的设备运行记录、统计分析制度。</w:t>
      </w:r>
    </w:p>
    <w:p w14:paraId="7E02F5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3、投标人每半年提供设备维修、维护配件和耗材购置清单。</w:t>
      </w:r>
    </w:p>
    <w:p w14:paraId="22FC1751">
      <w:pPr>
        <w:snapToGrid w:val="0"/>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highlight w:val="none"/>
        </w:rPr>
        <w:t>（三）投标人人员配备及队伍建设要求</w:t>
      </w:r>
    </w:p>
    <w:p w14:paraId="09FCF96F">
      <w:pPr>
        <w:snapToGrid w:val="0"/>
        <w:spacing w:line="360" w:lineRule="auto"/>
        <w:ind w:firstLine="480" w:firstLineChars="200"/>
        <w:rPr>
          <w:rFonts w:hint="eastAsia" w:ascii="宋体" w:hAnsi="宋体" w:eastAsia="宋体" w:cs="宋体"/>
          <w:b/>
          <w:bCs/>
          <w:color w:val="auto"/>
          <w:sz w:val="24"/>
          <w:highlight w:val="none"/>
          <w:u w:val="single"/>
          <w:lang w:eastAsia="zh-CN"/>
        </w:rPr>
      </w:pPr>
      <w:r>
        <w:rPr>
          <w:rFonts w:hint="eastAsia" w:ascii="宋体" w:hAnsi="宋体" w:eastAsia="宋体" w:cs="宋体"/>
          <w:color w:val="auto"/>
          <w:sz w:val="24"/>
          <w:highlight w:val="none"/>
        </w:rPr>
        <w:t>投标人必须有和公共实训基地七大中心相对应专业的专业技术人员，有一支独立运行管理，人员配备专职</w:t>
      </w:r>
      <w:r>
        <w:rPr>
          <w:rFonts w:hint="eastAsia" w:ascii="宋体" w:hAnsi="宋体" w:eastAsia="宋体" w:cs="宋体"/>
          <w:color w:val="auto"/>
          <w:sz w:val="24"/>
          <w:highlight w:val="none"/>
          <w:lang w:val="en-US" w:eastAsia="zh-CN"/>
        </w:rPr>
        <w:t>服务人员</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可包括2</w:t>
      </w:r>
      <w:r>
        <w:rPr>
          <w:rFonts w:hint="eastAsia" w:ascii="宋体" w:hAnsi="宋体" w:eastAsia="宋体" w:cs="宋体"/>
          <w:color w:val="auto"/>
          <w:sz w:val="24"/>
          <w:highlight w:val="none"/>
        </w:rPr>
        <w:t>名兼职人员），有高级技师或高级工程技术人员</w:t>
      </w:r>
      <w:r>
        <w:rPr>
          <w:rFonts w:hint="eastAsia" w:ascii="宋体" w:hAnsi="宋体" w:eastAsia="宋体" w:cs="宋体"/>
          <w:color w:val="auto"/>
          <w:sz w:val="24"/>
          <w:highlight w:val="none"/>
          <w:lang w:val="en-US" w:eastAsia="zh-CN"/>
        </w:rPr>
        <w:t>或高级技术职称</w:t>
      </w:r>
      <w:r>
        <w:rPr>
          <w:rFonts w:hint="eastAsia" w:ascii="宋体" w:hAnsi="宋体" w:eastAsia="宋体" w:cs="宋体"/>
          <w:color w:val="auto"/>
          <w:sz w:val="24"/>
          <w:highlight w:val="none"/>
        </w:rPr>
        <w:t>占30%以上成员组成的维管队伍进驻公共实训基地，</w:t>
      </w:r>
      <w:r>
        <w:rPr>
          <w:rFonts w:hint="eastAsia" w:ascii="宋体" w:hAnsi="宋体" w:eastAsia="宋体" w:cs="宋体"/>
          <w:b/>
          <w:bCs/>
          <w:color w:val="auto"/>
          <w:sz w:val="24"/>
          <w:highlight w:val="none"/>
          <w:u w:val="single"/>
        </w:rPr>
        <w:t>▲总人数不得少于</w:t>
      </w:r>
      <w:r>
        <w:rPr>
          <w:rFonts w:hint="eastAsia" w:ascii="宋体" w:hAnsi="宋体" w:eastAsia="宋体" w:cs="宋体"/>
          <w:b/>
          <w:bCs/>
          <w:color w:val="auto"/>
          <w:sz w:val="24"/>
          <w:highlight w:val="none"/>
          <w:u w:val="single"/>
          <w:lang w:val="en-US" w:eastAsia="zh-CN"/>
        </w:rPr>
        <w:t>40</w:t>
      </w:r>
      <w:r>
        <w:rPr>
          <w:rFonts w:hint="eastAsia" w:ascii="宋体" w:hAnsi="宋体" w:eastAsia="宋体" w:cs="宋体"/>
          <w:b/>
          <w:bCs/>
          <w:color w:val="auto"/>
          <w:sz w:val="24"/>
          <w:highlight w:val="none"/>
          <w:u w:val="single"/>
        </w:rPr>
        <w:t>人</w:t>
      </w:r>
      <w:r>
        <w:rPr>
          <w:rFonts w:hint="eastAsia" w:ascii="宋体" w:hAnsi="宋体" w:eastAsia="宋体" w:cs="宋体"/>
          <w:b/>
          <w:bCs/>
          <w:color w:val="auto"/>
          <w:sz w:val="24"/>
          <w:highlight w:val="none"/>
          <w:u w:val="single"/>
          <w:lang w:eastAsia="zh-CN"/>
        </w:rPr>
        <w:t>。</w:t>
      </w:r>
    </w:p>
    <w:p w14:paraId="6D50D157">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注：投标时至少提供现场管理负责人、维修负责人、中心负责人等履历及证书。项目团队其余人员可承诺中标后按招标需求配备，提供承诺函（格式自拟）。</w:t>
      </w:r>
    </w:p>
    <w:p w14:paraId="12548B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按照工作岗位要求制定各类人员的岗位职责和服务标准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具体要求如下：</w:t>
      </w:r>
    </w:p>
    <w:p w14:paraId="7E1EF7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1、管理及技术人员配置（见附件2）</w:t>
      </w:r>
    </w:p>
    <w:p w14:paraId="6ED31D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要按照招标文件中的人员配备数量，配齐专门的实训室管理员、维修人员和管理人员。大型、精密、贵重设备必须专人管理。</w:t>
      </w:r>
    </w:p>
    <w:p w14:paraId="429DA8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实训室管理员：每个实训室必须配置专职的实训室管理员。</w:t>
      </w:r>
    </w:p>
    <w:p w14:paraId="14D576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维修人员：按照设备维修服务的实际需要各个实训中心的维修人员必需配备到位。</w:t>
      </w:r>
    </w:p>
    <w:p w14:paraId="5FE01DDE">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管理人员：根据实际情况配置一定数量的管理技术人员。</w:t>
      </w:r>
    </w:p>
    <w:p w14:paraId="76ADDE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2、管理及技术人员个人条件及技术要求</w:t>
      </w:r>
    </w:p>
    <w:p w14:paraId="72406B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1）实训室管理员技术要求</w:t>
      </w:r>
    </w:p>
    <w:p w14:paraId="1052EA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具有两年以上相关的工作经验或与该项目有关的技校、大中专职业院校、全国普通高校毕业生。</w:t>
      </w:r>
    </w:p>
    <w:p w14:paraId="2A834C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具有与所在</w:t>
      </w:r>
      <w:r>
        <w:rPr>
          <w:rFonts w:hint="eastAsia" w:ascii="宋体" w:hAnsi="宋体" w:eastAsia="宋体" w:cs="宋体"/>
          <w:color w:val="auto"/>
          <w:sz w:val="24"/>
          <w:highlight w:val="none"/>
          <w:lang w:val="en-US" w:eastAsia="zh-CN"/>
        </w:rPr>
        <w:t>实训室</w:t>
      </w:r>
      <w:r>
        <w:rPr>
          <w:rFonts w:hint="eastAsia" w:ascii="宋体" w:hAnsi="宋体" w:eastAsia="宋体" w:cs="宋体"/>
          <w:color w:val="auto"/>
          <w:sz w:val="24"/>
          <w:highlight w:val="none"/>
        </w:rPr>
        <w:t>项目相关的高级工（含高级工）以上职业资格证书或相当的技术职称证书。</w:t>
      </w:r>
    </w:p>
    <w:p w14:paraId="4E9646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属特种作业的，须持有安全操作证书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熟练掌握设备的使用，并能对设备出现的简单故障能够快速排除，能够指导实训设备的正确使用，协助实训课程的教学组织实施。</w:t>
      </w:r>
    </w:p>
    <w:p w14:paraId="1980D9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2）维修人员技术要求</w:t>
      </w:r>
    </w:p>
    <w:p w14:paraId="027F79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必须具有该设备三年以上的维修经验并具有相关专业的技师以上（含技师）相关职业技术资格证书或工程师以上（含工程师）技术职称，对设备的一般故障进行能快速维修。</w:t>
      </w:r>
    </w:p>
    <w:p w14:paraId="157D0C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3）管理人员技术要求</w:t>
      </w:r>
    </w:p>
    <w:p w14:paraId="07B499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具有大专以上学历、具有所管专业设备二年以上工作经验。熟悉设备管理服务工作。</w:t>
      </w:r>
    </w:p>
    <w:p w14:paraId="183F8BD0">
      <w:pPr>
        <w:numPr>
          <w:ilvl w:val="0"/>
          <w:numId w:val="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维管服务外包项目资金监管要求</w:t>
      </w:r>
    </w:p>
    <w:p w14:paraId="61E2CC68">
      <w:pPr>
        <w:numPr>
          <w:ilvl w:val="0"/>
          <w:numId w:val="3"/>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投标人的实训设备维护经费</w:t>
      </w:r>
      <w:r>
        <w:rPr>
          <w:rFonts w:hint="eastAsia" w:ascii="宋体" w:hAnsi="宋体" w:eastAsia="宋体" w:cs="宋体"/>
          <w:color w:val="auto"/>
          <w:sz w:val="24"/>
          <w:highlight w:val="none"/>
          <w:lang w:val="en-US" w:eastAsia="zh-CN"/>
        </w:rPr>
        <w:t>需专款专用</w:t>
      </w:r>
      <w:r>
        <w:rPr>
          <w:rFonts w:hint="eastAsia" w:ascii="宋体" w:hAnsi="宋体" w:eastAsia="宋体" w:cs="宋体"/>
          <w:color w:val="auto"/>
          <w:sz w:val="24"/>
          <w:highlight w:val="none"/>
        </w:rPr>
        <w:t>，不得他用。</w:t>
      </w:r>
    </w:p>
    <w:p w14:paraId="1561DF7A">
      <w:pPr>
        <w:numPr>
          <w:ilvl w:val="0"/>
          <w:numId w:val="3"/>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投标人年末提供经第三方审计机构出具的资金使用审计报告。</w:t>
      </w:r>
    </w:p>
    <w:p w14:paraId="24C0DE22">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三、实训开放时间要求</w:t>
      </w:r>
    </w:p>
    <w:p w14:paraId="5EBF6B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根据采购人的实训计划（实训课程表）安排实训室开放时间，做好相应的实训服务。</w:t>
      </w:r>
    </w:p>
    <w:p w14:paraId="6B177FF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（一）开放时间用时是指实训室的使用时间，具体时间原则上为：</w:t>
      </w:r>
    </w:p>
    <w:p w14:paraId="3F04E4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周一至周日：8:30—11：30   13：30—16:30（有特殊实训需求的另行商定）</w:t>
      </w:r>
    </w:p>
    <w:p w14:paraId="253FFD1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国定节假日（元旦、春节、清明节、劳动节、端午节、中秋节、国庆节等），以及各实训室和实训设备维修保养期间，不对外开放。</w:t>
      </w:r>
    </w:p>
    <w:p w14:paraId="623259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（二）采购人可根据设备的使用需求和设备维护情况，适当调整实训室开放时间。</w:t>
      </w:r>
    </w:p>
    <w:p w14:paraId="2A665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（三）投标人可根据采购人的实训计划安排及设备的维护保养需要，合理安排设备维护保养时间。</w:t>
      </w:r>
    </w:p>
    <w:p w14:paraId="247408A4">
      <w:pPr>
        <w:pStyle w:val="12"/>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四、</w:t>
      </w:r>
      <w:r>
        <w:rPr>
          <w:rFonts w:hint="eastAsia" w:ascii="宋体" w:hAnsi="宋体" w:eastAsia="宋体" w:cs="宋体"/>
          <w:b/>
          <w:bCs/>
          <w:color w:val="auto"/>
          <w:sz w:val="24"/>
          <w:szCs w:val="24"/>
          <w:highlight w:val="none"/>
        </w:rPr>
        <w:t>服务期限：</w:t>
      </w:r>
      <w:r>
        <w:rPr>
          <w:rFonts w:hint="eastAsia" w:ascii="宋体" w:hAnsi="宋体" w:eastAsia="宋体" w:cs="宋体"/>
          <w:color w:val="auto"/>
          <w:sz w:val="24"/>
          <w:szCs w:val="24"/>
          <w:highlight w:val="none"/>
        </w:rPr>
        <w:t>1年（202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年1月1日-202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年12月31日）。（202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年1月1日至新合同签订前由原服务单位按原合同执行，在此期间产生的费用由中标人按</w:t>
      </w:r>
      <w:r>
        <w:rPr>
          <w:rFonts w:hint="eastAsia" w:hAnsi="宋体" w:cs="宋体"/>
          <w:color w:val="auto"/>
          <w:sz w:val="24"/>
          <w:szCs w:val="24"/>
          <w:highlight w:val="none"/>
          <w:lang w:val="en-US" w:eastAsia="zh-CN"/>
        </w:rPr>
        <w:t>原</w:t>
      </w:r>
      <w:r>
        <w:rPr>
          <w:rFonts w:hint="eastAsia" w:ascii="宋体" w:hAnsi="宋体" w:eastAsia="宋体" w:cs="宋体"/>
          <w:color w:val="auto"/>
          <w:sz w:val="24"/>
          <w:szCs w:val="24"/>
          <w:highlight w:val="none"/>
        </w:rPr>
        <w:t>中标价格结算给原服务单位。）</w:t>
      </w:r>
    </w:p>
    <w:p w14:paraId="6D56FB4F">
      <w:pPr>
        <w:wordWrap w:val="0"/>
        <w:snapToGrid w:val="0"/>
        <w:spacing w:line="360" w:lineRule="auto"/>
        <w:ind w:firstLine="482" w:firstLineChars="200"/>
        <w:jc w:val="left"/>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五、商务要求</w:t>
      </w:r>
    </w:p>
    <w:p w14:paraId="6B3051A8">
      <w:pPr>
        <w:wordWrap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1、履约保证金：合同签订后7个工作日内,中标人向采购人交纳合同总价1%履约保证金。项目</w:t>
      </w: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highlight w:val="none"/>
        </w:rPr>
        <w:t>结束，验收合格后，无任何服务质量和服务问题，7个工作日</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原额（无息）归还履约保证金。</w:t>
      </w:r>
    </w:p>
    <w:p w14:paraId="2AAC561D">
      <w:pPr>
        <w:wordWrap w:val="0"/>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2、付款方式：</w:t>
      </w:r>
    </w:p>
    <w:p w14:paraId="2CAF0AA0">
      <w:pPr>
        <w:wordWrap w:val="0"/>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第一次付款：合同签订</w:t>
      </w:r>
      <w:r>
        <w:rPr>
          <w:rFonts w:hint="eastAsia" w:ascii="宋体" w:hAnsi="宋体" w:eastAsia="宋体" w:cs="宋体"/>
          <w:color w:val="auto"/>
          <w:sz w:val="24"/>
          <w:highlight w:val="none"/>
          <w:lang w:val="en-US" w:eastAsia="zh-CN"/>
        </w:rPr>
        <w:t>具备支付条件</w:t>
      </w:r>
      <w:r>
        <w:rPr>
          <w:rFonts w:hint="eastAsia" w:ascii="宋体" w:hAnsi="宋体" w:eastAsia="宋体" w:cs="宋体"/>
          <w:color w:val="auto"/>
          <w:sz w:val="24"/>
          <w:highlight w:val="none"/>
        </w:rPr>
        <w:t>5个工作日内，中标人向采购人办理合同总价40%的预付款结算手续；</w:t>
      </w:r>
    </w:p>
    <w:p w14:paraId="4DCAF262">
      <w:pPr>
        <w:wordWrap w:val="0"/>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第二次付款：合同签订后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中标人需在6月底前</w:t>
      </w:r>
      <w:r>
        <w:rPr>
          <w:rFonts w:hint="eastAsia" w:ascii="宋体" w:hAnsi="宋体" w:eastAsia="宋体" w:cs="宋体"/>
          <w:color w:val="auto"/>
          <w:sz w:val="24"/>
          <w:highlight w:val="none"/>
        </w:rPr>
        <w:t>进一步优化项目实施方案、完成目标任务书，向采购人提供上述文档并需经采购人审查通过，中标人向采购人办理合同总价45%的维保服务款结算手续；</w:t>
      </w:r>
    </w:p>
    <w:p w14:paraId="3E6BBF6A">
      <w:pPr>
        <w:wordWrap w:val="0"/>
        <w:snapToGrid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第三次付款：202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年12月10日前对本年度服务进行验收。售后服务良好，无质量和服务问题，经验收合格，中标人向采购人办理余款结算手续。</w:t>
      </w:r>
    </w:p>
    <w:p w14:paraId="0AB00A57">
      <w:pPr>
        <w:spacing w:line="360" w:lineRule="auto"/>
        <w:ind w:firstLine="48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六</w:t>
      </w:r>
      <w:r>
        <w:rPr>
          <w:rFonts w:hint="eastAsia" w:ascii="宋体" w:hAnsi="宋体" w:eastAsia="宋体" w:cs="宋体"/>
          <w:b/>
          <w:bCs/>
          <w:color w:val="auto"/>
          <w:sz w:val="24"/>
          <w:highlight w:val="none"/>
          <w:lang w:val="zh-CN"/>
        </w:rPr>
        <w:t>、考核要求</w:t>
      </w:r>
    </w:p>
    <w:p w14:paraId="350368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服务月度采购人将对投标人进行考核，采取100分制计分方式，考核分总计100分。每扣1分扣违约金500元，违约金在结算合同尾款时予以扣除。如考核周期内重复出现相同扣分情形，累计计算扣除分值。服务期内累计3次（含）考核得分低于70分（不含）的，则采购人有权无条件终止合同,并没收投标人全部履约保证金。如给采购人造成损失的有权向投标人提出索赔。</w:t>
      </w:r>
    </w:p>
    <w:p w14:paraId="6CE53E5F">
      <w:pPr>
        <w:rPr>
          <w:rFonts w:hint="eastAsia" w:ascii="宋体" w:hAnsi="宋体" w:eastAsia="宋体" w:cs="宋体"/>
          <w:color w:val="auto"/>
          <w:sz w:val="24"/>
          <w:highlight w:val="none"/>
        </w:rPr>
      </w:pPr>
    </w:p>
    <w:tbl>
      <w:tblPr>
        <w:tblStyle w:val="18"/>
        <w:tblW w:w="9080" w:type="dxa"/>
        <w:tblInd w:w="0" w:type="dxa"/>
        <w:tblLayout w:type="fixed"/>
        <w:tblCellMar>
          <w:top w:w="0" w:type="dxa"/>
          <w:left w:w="0" w:type="dxa"/>
          <w:bottom w:w="0" w:type="dxa"/>
          <w:right w:w="0" w:type="dxa"/>
        </w:tblCellMar>
      </w:tblPr>
      <w:tblGrid>
        <w:gridCol w:w="518"/>
        <w:gridCol w:w="5590"/>
        <w:gridCol w:w="1476"/>
        <w:gridCol w:w="1496"/>
      </w:tblGrid>
      <w:tr w14:paraId="47A75DF8">
        <w:tblPrEx>
          <w:tblCellMar>
            <w:top w:w="0" w:type="dxa"/>
            <w:left w:w="0" w:type="dxa"/>
            <w:bottom w:w="0" w:type="dxa"/>
            <w:right w:w="0" w:type="dxa"/>
          </w:tblCellMar>
        </w:tblPrEx>
        <w:trPr>
          <w:trHeight w:val="382" w:hRule="atLeast"/>
        </w:trPr>
        <w:tc>
          <w:tcPr>
            <w:tcW w:w="908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8736F7">
            <w:pPr>
              <w:snapToGrid w:val="0"/>
              <w:spacing w:line="360" w:lineRule="auto"/>
              <w:ind w:firstLine="480" w:firstLineChars="200"/>
              <w:jc w:val="center"/>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u w:val="single"/>
                <w:lang w:eastAsia="zh-CN"/>
              </w:rPr>
              <w:t>公共实训基地实训室管理和设备维护服务外包经费</w:t>
            </w:r>
            <w:r>
              <w:rPr>
                <w:rFonts w:hint="eastAsia" w:ascii="宋体" w:hAnsi="宋体" w:eastAsia="宋体" w:cs="宋体"/>
                <w:color w:val="auto"/>
                <w:sz w:val="24"/>
                <w:highlight w:val="none"/>
              </w:rPr>
              <w:t>月度考核表</w:t>
            </w:r>
          </w:p>
        </w:tc>
      </w:tr>
      <w:tr w14:paraId="1164E352">
        <w:tblPrEx>
          <w:tblCellMar>
            <w:top w:w="0" w:type="dxa"/>
            <w:left w:w="0" w:type="dxa"/>
            <w:bottom w:w="0" w:type="dxa"/>
            <w:right w:w="0" w:type="dxa"/>
          </w:tblCellMar>
        </w:tblPrEx>
        <w:trPr>
          <w:trHeight w:val="382" w:hRule="atLeast"/>
        </w:trPr>
        <w:tc>
          <w:tcPr>
            <w:tcW w:w="908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F25224">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被考核人名称：            </w:t>
            </w:r>
          </w:p>
        </w:tc>
      </w:tr>
      <w:tr w14:paraId="58EF864A">
        <w:tblPrEx>
          <w:tblCellMar>
            <w:top w:w="0" w:type="dxa"/>
            <w:left w:w="0" w:type="dxa"/>
            <w:bottom w:w="0" w:type="dxa"/>
            <w:right w:w="0" w:type="dxa"/>
          </w:tblCellMar>
        </w:tblPrEx>
        <w:trPr>
          <w:trHeight w:val="614" w:hRule="atLeast"/>
        </w:trPr>
        <w:tc>
          <w:tcPr>
            <w:tcW w:w="61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67939">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kern w:val="0"/>
                <w:sz w:val="24"/>
                <w:highlight w:val="none"/>
              </w:rPr>
              <w:t>考核时间：</w:t>
            </w:r>
          </w:p>
        </w:tc>
        <w:tc>
          <w:tcPr>
            <w:tcW w:w="297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3F5F8C">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填表日期： 年  月   日</w:t>
            </w:r>
          </w:p>
        </w:tc>
      </w:tr>
      <w:tr w14:paraId="2ABD0292">
        <w:tblPrEx>
          <w:tblCellMar>
            <w:top w:w="0" w:type="dxa"/>
            <w:left w:w="0" w:type="dxa"/>
            <w:bottom w:w="0" w:type="dxa"/>
            <w:right w:w="0" w:type="dxa"/>
          </w:tblCellMar>
        </w:tblPrEx>
        <w:trPr>
          <w:trHeight w:val="382"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09B635">
            <w:pPr>
              <w:snapToGri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序号</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E45360">
            <w:pPr>
              <w:snapToGrid w:val="0"/>
              <w:spacing w:line="360" w:lineRule="auto"/>
              <w:ind w:firstLine="480" w:firstLineChars="20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考核内容</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D6C06">
            <w:pPr>
              <w:snapToGri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考核扣分</w:t>
            </w: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8A4B34">
            <w:pPr>
              <w:snapToGrid w:val="0"/>
              <w:spacing w:line="360" w:lineRule="auto"/>
              <w:ind w:firstLine="240" w:firstLineChars="100"/>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备注</w:t>
            </w:r>
          </w:p>
        </w:tc>
      </w:tr>
      <w:tr w14:paraId="2311A32B">
        <w:tblPrEx>
          <w:tblCellMar>
            <w:top w:w="0" w:type="dxa"/>
            <w:left w:w="0" w:type="dxa"/>
            <w:bottom w:w="0" w:type="dxa"/>
            <w:right w:w="0" w:type="dxa"/>
          </w:tblCellMar>
        </w:tblPrEx>
        <w:trPr>
          <w:trHeight w:val="728"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1910A3">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C3B0B2">
            <w:pPr>
              <w:snapToGrid w:val="0"/>
              <w:spacing w:line="24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提供的服务人员不满足采购文件服务人员及合同约定人员数量要求的，每发生一次扣</w:t>
            </w:r>
            <w:r>
              <w:rPr>
                <w:rFonts w:hint="eastAsia" w:ascii="宋体" w:hAnsi="宋体" w:eastAsia="宋体" w:cs="宋体"/>
                <w:color w:val="auto"/>
                <w:sz w:val="24"/>
                <w:highlight w:val="none"/>
              </w:rPr>
              <w:t>5分/人/次。</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8A15E0">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803CF">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62E6E159">
        <w:tblPrEx>
          <w:tblCellMar>
            <w:top w:w="0" w:type="dxa"/>
            <w:left w:w="0" w:type="dxa"/>
            <w:bottom w:w="0" w:type="dxa"/>
            <w:right w:w="0" w:type="dxa"/>
          </w:tblCellMar>
        </w:tblPrEx>
        <w:trPr>
          <w:trHeight w:val="728"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688877">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0C69A2">
            <w:pPr>
              <w:snapToGrid w:val="0"/>
              <w:spacing w:line="240" w:lineRule="auto"/>
              <w:jc w:val="both"/>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未按月统计信息的采集率上报基地管理的，设备使用信息采集率未达到100%，每发生一次扣3分。</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21A860">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63F57F">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5845266A">
        <w:tblPrEx>
          <w:tblCellMar>
            <w:top w:w="0" w:type="dxa"/>
            <w:left w:w="0" w:type="dxa"/>
            <w:bottom w:w="0" w:type="dxa"/>
            <w:right w:w="0" w:type="dxa"/>
          </w:tblCellMar>
        </w:tblPrEx>
        <w:trPr>
          <w:trHeight w:val="728"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27F554">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46ACD8">
            <w:pPr>
              <w:snapToGrid w:val="0"/>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未按月统计设备的完好率上报基地管理科，每发生一次扣2分。</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850E7">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5877E">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653D7A84">
        <w:tblPrEx>
          <w:tblCellMar>
            <w:top w:w="0" w:type="dxa"/>
            <w:left w:w="0" w:type="dxa"/>
            <w:bottom w:w="0" w:type="dxa"/>
            <w:right w:w="0" w:type="dxa"/>
          </w:tblCellMar>
        </w:tblPrEx>
        <w:trPr>
          <w:trHeight w:val="382"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F8086">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DF361E">
            <w:pPr>
              <w:snapToGrid w:val="0"/>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月统计设备的完好率低于95%的，每发生一次扣2分。</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D0DE4E">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6A9D4D">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728F0A2E">
        <w:tblPrEx>
          <w:tblCellMar>
            <w:top w:w="0" w:type="dxa"/>
            <w:left w:w="0" w:type="dxa"/>
            <w:bottom w:w="0" w:type="dxa"/>
            <w:right w:w="0" w:type="dxa"/>
          </w:tblCellMar>
        </w:tblPrEx>
        <w:trPr>
          <w:trHeight w:val="728"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EB478E">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ADF8E8">
            <w:pPr>
              <w:snapToGrid w:val="0"/>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未按月进行统计分析实训室实际使用，统计率低于100%的，每发生一次扣5分。</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D67C1D">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A8AC54">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4DFD6163">
        <w:tblPrEx>
          <w:tblCellMar>
            <w:top w:w="0" w:type="dxa"/>
            <w:left w:w="0" w:type="dxa"/>
            <w:bottom w:w="0" w:type="dxa"/>
            <w:right w:w="0" w:type="dxa"/>
          </w:tblCellMar>
        </w:tblPrEx>
        <w:trPr>
          <w:trHeight w:val="728"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C129DF">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D8DD66">
            <w:pPr>
              <w:snapToGrid w:val="0"/>
              <w:spacing w:line="24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未按月统计有效投诉率，有效投诉率超过5%，投诉处理率低于100%的，每发生一次扣10分。</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2D824E">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794E3C">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40274563">
        <w:tblPrEx>
          <w:tblCellMar>
            <w:top w:w="0" w:type="dxa"/>
            <w:left w:w="0" w:type="dxa"/>
            <w:bottom w:w="0" w:type="dxa"/>
            <w:right w:w="0" w:type="dxa"/>
          </w:tblCellMar>
        </w:tblPrEx>
        <w:trPr>
          <w:trHeight w:val="527"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22778F">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4CD613">
            <w:pPr>
              <w:snapToGrid w:val="0"/>
              <w:spacing w:line="24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未按月统计训练教学事故率的，每发生一次扣10分。</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621D4D">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BFF05F">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42AAD3E3">
        <w:tblPrEx>
          <w:tblCellMar>
            <w:top w:w="0" w:type="dxa"/>
            <w:left w:w="0" w:type="dxa"/>
            <w:bottom w:w="0" w:type="dxa"/>
            <w:right w:w="0" w:type="dxa"/>
          </w:tblCellMar>
        </w:tblPrEx>
        <w:trPr>
          <w:trHeight w:val="728" w:hRule="atLeast"/>
        </w:trPr>
        <w:tc>
          <w:tcPr>
            <w:tcW w:w="5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C8CB5D">
            <w:pPr>
              <w:snapToGrid w:val="0"/>
              <w:spacing w:line="24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w:t>
            </w:r>
          </w:p>
        </w:tc>
        <w:tc>
          <w:tcPr>
            <w:tcW w:w="5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6AA8A1">
            <w:pPr>
              <w:snapToGrid w:val="0"/>
              <w:spacing w:line="24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未按照项目服务内容及技术规范，不配合采购人工作的，每发生一次扣10分。</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A4D020">
            <w:pPr>
              <w:snapToGrid w:val="0"/>
              <w:spacing w:line="24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47B27">
            <w:pPr>
              <w:snapToGrid w:val="0"/>
              <w:spacing w:line="240" w:lineRule="auto"/>
              <w:ind w:firstLine="480" w:firstLineChars="200"/>
              <w:rPr>
                <w:rFonts w:hint="eastAsia" w:ascii="宋体" w:hAnsi="宋体" w:eastAsia="宋体" w:cs="宋体"/>
                <w:snapToGrid w:val="0"/>
                <w:color w:val="auto"/>
                <w:kern w:val="0"/>
                <w:sz w:val="24"/>
                <w:highlight w:val="none"/>
              </w:rPr>
            </w:pPr>
          </w:p>
        </w:tc>
      </w:tr>
      <w:tr w14:paraId="01795BF4">
        <w:tblPrEx>
          <w:tblCellMar>
            <w:top w:w="0" w:type="dxa"/>
            <w:left w:w="0" w:type="dxa"/>
            <w:bottom w:w="0" w:type="dxa"/>
            <w:right w:w="0" w:type="dxa"/>
          </w:tblCellMar>
        </w:tblPrEx>
        <w:trPr>
          <w:trHeight w:val="431" w:hRule="atLeast"/>
        </w:trPr>
        <w:tc>
          <w:tcPr>
            <w:tcW w:w="61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F56455">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小计</w:t>
            </w:r>
          </w:p>
        </w:tc>
        <w:tc>
          <w:tcPr>
            <w:tcW w:w="14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E9E45F">
            <w:pPr>
              <w:snapToGrid w:val="0"/>
              <w:spacing w:line="360" w:lineRule="auto"/>
              <w:ind w:firstLine="480" w:firstLineChars="200"/>
              <w:rPr>
                <w:rFonts w:hint="eastAsia" w:ascii="宋体" w:hAnsi="宋体" w:eastAsia="宋体" w:cs="宋体"/>
                <w:snapToGrid w:val="0"/>
                <w:color w:val="auto"/>
                <w:kern w:val="0"/>
                <w:sz w:val="24"/>
                <w:highlight w:val="none"/>
              </w:rPr>
            </w:pPr>
          </w:p>
        </w:tc>
        <w:tc>
          <w:tcPr>
            <w:tcW w:w="1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100BBD">
            <w:pPr>
              <w:snapToGrid w:val="0"/>
              <w:spacing w:line="360" w:lineRule="auto"/>
              <w:ind w:firstLine="480" w:firstLineChars="200"/>
              <w:rPr>
                <w:rFonts w:hint="eastAsia" w:ascii="宋体" w:hAnsi="宋体" w:eastAsia="宋体" w:cs="宋体"/>
                <w:snapToGrid w:val="0"/>
                <w:color w:val="auto"/>
                <w:kern w:val="0"/>
                <w:sz w:val="24"/>
                <w:highlight w:val="none"/>
              </w:rPr>
            </w:pPr>
          </w:p>
        </w:tc>
      </w:tr>
      <w:tr w14:paraId="28C64DEE">
        <w:tblPrEx>
          <w:tblCellMar>
            <w:top w:w="0" w:type="dxa"/>
            <w:left w:w="0" w:type="dxa"/>
            <w:bottom w:w="0" w:type="dxa"/>
            <w:right w:w="0" w:type="dxa"/>
          </w:tblCellMar>
        </w:tblPrEx>
        <w:trPr>
          <w:trHeight w:val="1453" w:hRule="atLeast"/>
        </w:trPr>
        <w:tc>
          <w:tcPr>
            <w:tcW w:w="908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6160A3">
            <w:pPr>
              <w:widowControl/>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采购人（盖章）：                          投标人（盖章）： </w:t>
            </w:r>
          </w:p>
          <w:p w14:paraId="529B222F">
            <w:pPr>
              <w:widowControl/>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项目经办人（签字）：</w:t>
            </w:r>
          </w:p>
          <w:p w14:paraId="18AFC65E">
            <w:pPr>
              <w:widowControl/>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项目审核人（签字）：                      项目负责人（签字）：</w:t>
            </w:r>
          </w:p>
          <w:p w14:paraId="3A3C50D1">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rPr>
              <w:t>日  期：                                  日  期：</w:t>
            </w:r>
          </w:p>
        </w:tc>
      </w:tr>
    </w:tbl>
    <w:p w14:paraId="089B1FAC">
      <w:pPr>
        <w:keepNext w:val="0"/>
        <w:keepLines w:val="0"/>
        <w:pageBreakBefore w:val="0"/>
        <w:widowControl w:val="0"/>
        <w:kinsoku/>
        <w:wordWrap/>
        <w:overflowPunct/>
        <w:topLinePunct w:val="0"/>
        <w:autoSpaceDE/>
        <w:autoSpaceDN/>
        <w:bidi w:val="0"/>
        <w:adjustRightInd/>
        <w:snapToGrid w:val="0"/>
        <w:spacing w:before="164" w:beforeLines="50" w:line="360" w:lineRule="auto"/>
        <w:ind w:firstLine="482" w:firstLineChars="200"/>
        <w:jc w:val="left"/>
        <w:textAlignment w:val="auto"/>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七、项目验收</w:t>
      </w:r>
    </w:p>
    <w:p w14:paraId="51BE8B9F">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7.1验收标准</w:t>
      </w:r>
    </w:p>
    <w:p w14:paraId="20F0A2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按照《杭州市政府采购履约验收暂行办法》（杭财采监[2019]10号）规定组织对投标人履约的验收。严格按照采购合同开展履约验收。如果发现与合同中要求不符，中标人须承担由此发生的一切损失和费用，并接受相应的处理。</w:t>
      </w:r>
    </w:p>
    <w:p w14:paraId="71B245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时，按照采购合同的约定对每一项技术、服务、安全标准的履约情况进行确认，采购人形成验收意见并经甲乙双方签字盖章。验收结果与采购合同约定的资金支付及履约保证金返还条件挂钩。履约验收的各项资料应当存档备查。</w:t>
      </w:r>
    </w:p>
    <w:p w14:paraId="650F57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采购人将根据采购合同的约定及时向中标人支付采购资金、退还履约保证金。验收不合格的项目，采购人将依法及时处理。采购合同的履行、违约责任和解决争议的方式等适用《中华人民共和国民法典》。</w:t>
      </w:r>
    </w:p>
    <w:p w14:paraId="055C5A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4、验收产生的费用首次验收费用由采购人承担，如首次验收不合格，后续验收费用由中标人支付。</w:t>
      </w:r>
    </w:p>
    <w:p w14:paraId="0A8FDF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641ACB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3FD92E9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验收指标包含但不限于：</w:t>
      </w:r>
    </w:p>
    <w:p w14:paraId="0509E613">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项目团队不少于40人（具体以投标响应为准）。</w:t>
      </w:r>
    </w:p>
    <w:p w14:paraId="603EE8CD">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设备账、物100%相符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设备使用信息采集率100%。</w:t>
      </w:r>
    </w:p>
    <w:p w14:paraId="26C0B4B2">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服务质量满意度不得低于98%。</w:t>
      </w:r>
    </w:p>
    <w:p w14:paraId="2515403A">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设备的完好率不得低于95%。</w:t>
      </w:r>
    </w:p>
    <w:p w14:paraId="29F618E6">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按月进行统计分析实训室实际使用，统计率100%。</w:t>
      </w:r>
    </w:p>
    <w:p w14:paraId="1D733A70">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有效投诉率不得超过5%，投诉处理率为100%。</w:t>
      </w:r>
    </w:p>
    <w:p w14:paraId="1714633B">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人员变动率不得超过10%。</w:t>
      </w:r>
    </w:p>
    <w:p w14:paraId="50E22E14">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不得出现教学服务事故。</w:t>
      </w:r>
    </w:p>
    <w:p w14:paraId="718AA851">
      <w:pPr>
        <w:numPr>
          <w:ilvl w:val="0"/>
          <w:numId w:val="4"/>
        </w:numPr>
        <w:spacing w:line="360" w:lineRule="auto"/>
        <w:ind w:left="425" w:leftChars="0" w:hanging="5"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工作配合程度100%。</w:t>
      </w:r>
    </w:p>
    <w:p w14:paraId="1D5981B3">
      <w:pPr>
        <w:rPr>
          <w:rFonts w:hint="eastAsia" w:ascii="宋体" w:hAnsi="宋体" w:eastAsia="宋体" w:cs="宋体"/>
          <w:color w:val="auto"/>
          <w:sz w:val="24"/>
          <w:highlight w:val="none"/>
        </w:rPr>
      </w:pPr>
    </w:p>
    <w:p w14:paraId="78E75787">
      <w:pPr>
        <w:pStyle w:val="4"/>
        <w:rPr>
          <w:rFonts w:hint="eastAsia" w:ascii="宋体" w:hAnsi="宋体" w:eastAsia="宋体" w:cs="宋体"/>
          <w:color w:val="auto"/>
          <w:sz w:val="24"/>
          <w:szCs w:val="24"/>
          <w:highlight w:val="none"/>
        </w:rPr>
      </w:pPr>
    </w:p>
    <w:p w14:paraId="29DA050D">
      <w:pPr>
        <w:rPr>
          <w:rFonts w:hint="eastAsia" w:ascii="宋体" w:hAnsi="宋体" w:eastAsia="宋体" w:cs="宋体"/>
          <w:color w:val="auto"/>
          <w:sz w:val="24"/>
          <w:highlight w:val="none"/>
        </w:rPr>
      </w:pPr>
    </w:p>
    <w:p w14:paraId="7D28D4CE">
      <w:pPr>
        <w:pStyle w:val="4"/>
        <w:rPr>
          <w:rFonts w:hint="eastAsia" w:ascii="宋体" w:hAnsi="宋体" w:eastAsia="宋体" w:cs="宋体"/>
          <w:color w:val="auto"/>
          <w:sz w:val="24"/>
          <w:szCs w:val="24"/>
          <w:highlight w:val="none"/>
        </w:rPr>
      </w:pPr>
    </w:p>
    <w:p w14:paraId="34F8A877">
      <w:pPr>
        <w:rPr>
          <w:rFonts w:hint="eastAsia" w:ascii="宋体" w:hAnsi="宋体" w:eastAsia="宋体" w:cs="宋体"/>
          <w:color w:val="auto"/>
          <w:sz w:val="24"/>
          <w:highlight w:val="none"/>
        </w:rPr>
      </w:pPr>
    </w:p>
    <w:p w14:paraId="07C64F94">
      <w:pPr>
        <w:pStyle w:val="4"/>
        <w:rPr>
          <w:rFonts w:hint="eastAsia" w:ascii="宋体" w:hAnsi="宋体" w:eastAsia="宋体" w:cs="宋体"/>
          <w:color w:val="auto"/>
          <w:sz w:val="24"/>
          <w:szCs w:val="24"/>
          <w:highlight w:val="none"/>
        </w:rPr>
      </w:pPr>
    </w:p>
    <w:p w14:paraId="35805271">
      <w:pPr>
        <w:rPr>
          <w:rFonts w:hint="eastAsia" w:ascii="宋体" w:hAnsi="宋体" w:eastAsia="宋体" w:cs="宋体"/>
          <w:color w:val="auto"/>
          <w:sz w:val="24"/>
          <w:highlight w:val="none"/>
        </w:rPr>
      </w:pPr>
    </w:p>
    <w:p w14:paraId="17717C40">
      <w:pPr>
        <w:pStyle w:val="4"/>
        <w:rPr>
          <w:rFonts w:hint="eastAsia" w:ascii="宋体" w:hAnsi="宋体" w:eastAsia="宋体" w:cs="宋体"/>
          <w:color w:val="auto"/>
          <w:sz w:val="24"/>
          <w:szCs w:val="24"/>
          <w:highlight w:val="none"/>
        </w:rPr>
      </w:pPr>
    </w:p>
    <w:p w14:paraId="0C84D67B">
      <w:pPr>
        <w:rPr>
          <w:rFonts w:hint="eastAsia" w:ascii="宋体" w:hAnsi="宋体" w:eastAsia="宋体" w:cs="宋体"/>
          <w:b/>
          <w:color w:val="auto"/>
          <w:sz w:val="24"/>
          <w:highlight w:val="none"/>
        </w:rPr>
      </w:pPr>
    </w:p>
    <w:p w14:paraId="3BF48144">
      <w:pPr>
        <w:rPr>
          <w:rFonts w:hint="eastAsia" w:ascii="宋体" w:hAnsi="宋体" w:eastAsia="宋体" w:cs="宋体"/>
          <w:b/>
          <w:color w:val="auto"/>
          <w:sz w:val="24"/>
          <w:highlight w:val="none"/>
        </w:rPr>
      </w:pPr>
    </w:p>
    <w:p w14:paraId="2B57C777">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88F3FCD">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14:paraId="2FD25DA4">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七大实训中心的8</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个实训室及相应配置设备设施</w:t>
      </w:r>
    </w:p>
    <w:p w14:paraId="0C369450">
      <w:pPr>
        <w:pStyle w:val="11"/>
        <w:numPr>
          <w:ilvl w:val="0"/>
          <w:numId w:val="5"/>
        </w:numPr>
        <w:adjustRightInd/>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先进机械制造实训中心实训室及主要设备</w:t>
      </w:r>
    </w:p>
    <w:p w14:paraId="216A8F67">
      <w:pPr>
        <w:rPr>
          <w:rFonts w:hint="eastAsia" w:ascii="宋体" w:hAnsi="宋体" w:eastAsia="宋体" w:cs="宋体"/>
          <w:color w:val="auto"/>
          <w:sz w:val="24"/>
          <w:highlight w:val="none"/>
        </w:rPr>
      </w:pPr>
    </w:p>
    <w:tbl>
      <w:tblPr>
        <w:tblStyle w:val="18"/>
        <w:tblW w:w="9219" w:type="dxa"/>
        <w:tblInd w:w="0" w:type="dxa"/>
        <w:tblLayout w:type="fixed"/>
        <w:tblCellMar>
          <w:top w:w="0" w:type="dxa"/>
          <w:left w:w="108" w:type="dxa"/>
          <w:bottom w:w="0" w:type="dxa"/>
          <w:right w:w="108" w:type="dxa"/>
        </w:tblCellMar>
      </w:tblPr>
      <w:tblGrid>
        <w:gridCol w:w="693"/>
        <w:gridCol w:w="1474"/>
        <w:gridCol w:w="6098"/>
        <w:gridCol w:w="954"/>
      </w:tblGrid>
      <w:tr w14:paraId="0CC54E80">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5B63362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74" w:type="dxa"/>
            <w:vMerge w:val="restart"/>
            <w:tcBorders>
              <w:top w:val="single" w:color="000000" w:sz="4" w:space="0"/>
              <w:left w:val="single" w:color="000000" w:sz="4" w:space="0"/>
              <w:bottom w:val="single" w:color="000000" w:sz="4" w:space="0"/>
              <w:right w:val="single" w:color="000000" w:sz="4" w:space="0"/>
            </w:tcBorders>
            <w:vAlign w:val="center"/>
          </w:tcPr>
          <w:p w14:paraId="68FCB52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实训室名称</w:t>
            </w:r>
          </w:p>
        </w:tc>
        <w:tc>
          <w:tcPr>
            <w:tcW w:w="7052" w:type="dxa"/>
            <w:gridSpan w:val="2"/>
            <w:tcBorders>
              <w:top w:val="single" w:color="000000" w:sz="4" w:space="0"/>
              <w:left w:val="single" w:color="000000" w:sz="4" w:space="0"/>
              <w:bottom w:val="single" w:color="000000" w:sz="4" w:space="0"/>
              <w:right w:val="single" w:color="auto" w:sz="4" w:space="0"/>
            </w:tcBorders>
          </w:tcPr>
          <w:p w14:paraId="5AE8B94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主要设备</w:t>
            </w:r>
          </w:p>
        </w:tc>
      </w:tr>
      <w:tr w14:paraId="56A288D8">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2ECCA1CB">
            <w:pPr>
              <w:autoSpaceDN w:val="0"/>
              <w:jc w:val="left"/>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42F46B9B">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4D170D6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设备名称（规格）</w:t>
            </w:r>
          </w:p>
        </w:tc>
        <w:tc>
          <w:tcPr>
            <w:tcW w:w="954" w:type="dxa"/>
            <w:tcBorders>
              <w:top w:val="single" w:color="000000" w:sz="4" w:space="0"/>
              <w:left w:val="single" w:color="000000" w:sz="4" w:space="0"/>
              <w:bottom w:val="single" w:color="000000" w:sz="4" w:space="0"/>
              <w:right w:val="single" w:color="auto" w:sz="4" w:space="0"/>
            </w:tcBorders>
            <w:vAlign w:val="center"/>
          </w:tcPr>
          <w:p w14:paraId="6E7E118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24B2BD6F">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022E7EF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74" w:type="dxa"/>
            <w:vMerge w:val="restart"/>
            <w:tcBorders>
              <w:top w:val="single" w:color="000000" w:sz="4" w:space="0"/>
              <w:left w:val="single" w:color="000000" w:sz="4" w:space="0"/>
              <w:bottom w:val="single" w:color="000000" w:sz="4" w:space="0"/>
              <w:right w:val="single" w:color="000000" w:sz="4" w:space="0"/>
            </w:tcBorders>
            <w:vAlign w:val="center"/>
          </w:tcPr>
          <w:p w14:paraId="456EA93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高精尖实训室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3F8F9E7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数控铣床（KDX800L 西门子）</w:t>
            </w:r>
          </w:p>
        </w:tc>
        <w:tc>
          <w:tcPr>
            <w:tcW w:w="954" w:type="dxa"/>
            <w:tcBorders>
              <w:top w:val="single" w:color="000000" w:sz="4" w:space="0"/>
              <w:left w:val="single" w:color="000000" w:sz="4" w:space="0"/>
              <w:bottom w:val="single" w:color="000000" w:sz="4" w:space="0"/>
              <w:right w:val="single" w:color="auto" w:sz="4" w:space="0"/>
            </w:tcBorders>
            <w:vAlign w:val="center"/>
          </w:tcPr>
          <w:p w14:paraId="5A42F54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0A96A198">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65B7EA14">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69485324">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226235E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数控铣床（KDX800L FANUC 0I MD）</w:t>
            </w:r>
          </w:p>
        </w:tc>
        <w:tc>
          <w:tcPr>
            <w:tcW w:w="954" w:type="dxa"/>
            <w:tcBorders>
              <w:top w:val="single" w:color="000000" w:sz="4" w:space="0"/>
              <w:left w:val="single" w:color="000000" w:sz="4" w:space="0"/>
              <w:bottom w:val="single" w:color="000000" w:sz="4" w:space="0"/>
              <w:right w:val="single" w:color="000000" w:sz="4" w:space="0"/>
            </w:tcBorders>
            <w:vAlign w:val="center"/>
          </w:tcPr>
          <w:p w14:paraId="56159B3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r>
      <w:tr w14:paraId="5CAF4E7F">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1595DD9C">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49EC1B95">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006AF11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车削中心（KDCL-25H FANUC 0I TD）</w:t>
            </w:r>
          </w:p>
        </w:tc>
        <w:tc>
          <w:tcPr>
            <w:tcW w:w="954" w:type="dxa"/>
            <w:tcBorders>
              <w:top w:val="single" w:color="000000" w:sz="4" w:space="0"/>
              <w:left w:val="single" w:color="000000" w:sz="4" w:space="0"/>
              <w:bottom w:val="single" w:color="000000" w:sz="4" w:space="0"/>
              <w:right w:val="single" w:color="000000" w:sz="4" w:space="0"/>
            </w:tcBorders>
            <w:vAlign w:val="center"/>
          </w:tcPr>
          <w:p w14:paraId="07F89A2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6539FDD7">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005BBC48">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3982CB86">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05649CD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五轴加工中心（UCP 800）</w:t>
            </w:r>
          </w:p>
        </w:tc>
        <w:tc>
          <w:tcPr>
            <w:tcW w:w="954" w:type="dxa"/>
            <w:tcBorders>
              <w:top w:val="single" w:color="000000" w:sz="4" w:space="0"/>
              <w:left w:val="single" w:color="000000" w:sz="4" w:space="0"/>
              <w:bottom w:val="single" w:color="000000" w:sz="4" w:space="0"/>
              <w:right w:val="single" w:color="000000" w:sz="4" w:space="0"/>
            </w:tcBorders>
            <w:vAlign w:val="center"/>
          </w:tcPr>
          <w:p w14:paraId="419F015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69765F09">
        <w:tblPrEx>
          <w:tblCellMar>
            <w:top w:w="0" w:type="dxa"/>
            <w:left w:w="108" w:type="dxa"/>
            <w:bottom w:w="0" w:type="dxa"/>
            <w:right w:w="108" w:type="dxa"/>
          </w:tblCellMar>
        </w:tblPrEx>
        <w:trPr>
          <w:cantSplit/>
          <w:trHeight w:val="67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BDBDB7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74" w:type="dxa"/>
            <w:tcBorders>
              <w:top w:val="single" w:color="000000" w:sz="4" w:space="0"/>
              <w:left w:val="single" w:color="000000" w:sz="4" w:space="0"/>
              <w:bottom w:val="single" w:color="000000" w:sz="4" w:space="0"/>
              <w:right w:val="single" w:color="000000" w:sz="4" w:space="0"/>
            </w:tcBorders>
            <w:vAlign w:val="center"/>
          </w:tcPr>
          <w:p w14:paraId="7DAAEB4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精密测量实训室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6C45AC9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G2RDS三坐标测量仪</w:t>
            </w:r>
          </w:p>
        </w:tc>
        <w:tc>
          <w:tcPr>
            <w:tcW w:w="954" w:type="dxa"/>
            <w:tcBorders>
              <w:top w:val="single" w:color="000000" w:sz="4" w:space="0"/>
              <w:left w:val="single" w:color="000000" w:sz="4" w:space="0"/>
              <w:bottom w:val="single" w:color="000000" w:sz="4" w:space="0"/>
              <w:right w:val="single" w:color="000000" w:sz="4" w:space="0"/>
            </w:tcBorders>
            <w:vAlign w:val="center"/>
          </w:tcPr>
          <w:p w14:paraId="7FCC763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3119DE60">
        <w:tblPrEx>
          <w:tblCellMar>
            <w:top w:w="0" w:type="dxa"/>
            <w:left w:w="108" w:type="dxa"/>
            <w:bottom w:w="0" w:type="dxa"/>
            <w:right w:w="108" w:type="dxa"/>
          </w:tblCellMar>
        </w:tblPrEx>
        <w:trPr>
          <w:cantSplit/>
          <w:trHeight w:val="67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72AF6D3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74" w:type="dxa"/>
            <w:tcBorders>
              <w:top w:val="single" w:color="000000" w:sz="4" w:space="0"/>
              <w:left w:val="single" w:color="000000" w:sz="4" w:space="0"/>
              <w:bottom w:val="single" w:color="000000" w:sz="4" w:space="0"/>
              <w:right w:val="single" w:color="000000" w:sz="4" w:space="0"/>
            </w:tcBorders>
            <w:vAlign w:val="center"/>
          </w:tcPr>
          <w:p w14:paraId="4169CA4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快速成型实训室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5F4F33E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SPS450激光快速成型机</w:t>
            </w:r>
          </w:p>
        </w:tc>
        <w:tc>
          <w:tcPr>
            <w:tcW w:w="954" w:type="dxa"/>
            <w:tcBorders>
              <w:top w:val="single" w:color="000000" w:sz="4" w:space="0"/>
              <w:left w:val="single" w:color="000000" w:sz="4" w:space="0"/>
              <w:bottom w:val="single" w:color="000000" w:sz="4" w:space="0"/>
              <w:right w:val="single" w:color="000000" w:sz="4" w:space="0"/>
            </w:tcBorders>
            <w:vAlign w:val="center"/>
          </w:tcPr>
          <w:p w14:paraId="6C60E4B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D75A6E9">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708AEC3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74" w:type="dxa"/>
            <w:vMerge w:val="restart"/>
            <w:tcBorders>
              <w:top w:val="single" w:color="000000" w:sz="4" w:space="0"/>
              <w:left w:val="single" w:color="000000" w:sz="4" w:space="0"/>
              <w:bottom w:val="single" w:color="000000" w:sz="4" w:space="0"/>
              <w:right w:val="single" w:color="000000" w:sz="4" w:space="0"/>
            </w:tcBorders>
            <w:vAlign w:val="center"/>
          </w:tcPr>
          <w:p w14:paraId="03EF89A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模具成型实训室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18BE898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J21-80A冲床</w:t>
            </w:r>
          </w:p>
        </w:tc>
        <w:tc>
          <w:tcPr>
            <w:tcW w:w="954" w:type="dxa"/>
            <w:tcBorders>
              <w:top w:val="single" w:color="000000" w:sz="4" w:space="0"/>
              <w:left w:val="single" w:color="000000" w:sz="4" w:space="0"/>
              <w:bottom w:val="single" w:color="000000" w:sz="4" w:space="0"/>
              <w:right w:val="single" w:color="000000" w:sz="4" w:space="0"/>
            </w:tcBorders>
            <w:vAlign w:val="center"/>
          </w:tcPr>
          <w:p w14:paraId="20D07D6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62B57D56">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1CE068BB">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78F24653">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68A2080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DSC-P25B平台式数控冲床</w:t>
            </w:r>
          </w:p>
        </w:tc>
        <w:tc>
          <w:tcPr>
            <w:tcW w:w="954" w:type="dxa"/>
            <w:tcBorders>
              <w:top w:val="single" w:color="000000" w:sz="4" w:space="0"/>
              <w:left w:val="single" w:color="000000" w:sz="4" w:space="0"/>
              <w:bottom w:val="single" w:color="000000" w:sz="4" w:space="0"/>
              <w:right w:val="single" w:color="000000" w:sz="4" w:space="0"/>
            </w:tcBorders>
            <w:vAlign w:val="center"/>
          </w:tcPr>
          <w:p w14:paraId="1EAACA7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8E085DD">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13E717A8">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051E659B">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75C72F6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HSJ-180注塑机</w:t>
            </w:r>
          </w:p>
        </w:tc>
        <w:tc>
          <w:tcPr>
            <w:tcW w:w="954" w:type="dxa"/>
            <w:tcBorders>
              <w:top w:val="single" w:color="000000" w:sz="4" w:space="0"/>
              <w:left w:val="single" w:color="000000" w:sz="4" w:space="0"/>
              <w:bottom w:val="single" w:color="000000" w:sz="4" w:space="0"/>
              <w:right w:val="single" w:color="000000" w:sz="4" w:space="0"/>
            </w:tcBorders>
            <w:vAlign w:val="center"/>
          </w:tcPr>
          <w:p w14:paraId="7DDBA52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1ABB9D61">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03F163B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74" w:type="dxa"/>
            <w:vMerge w:val="restart"/>
            <w:tcBorders>
              <w:top w:val="single" w:color="000000" w:sz="4" w:space="0"/>
              <w:left w:val="single" w:color="000000" w:sz="4" w:space="0"/>
              <w:bottom w:val="single" w:color="000000" w:sz="4" w:space="0"/>
              <w:right w:val="single" w:color="000000" w:sz="4" w:space="0"/>
            </w:tcBorders>
            <w:vAlign w:val="center"/>
          </w:tcPr>
          <w:p w14:paraId="3F638ED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普通铣床实训室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5D1D624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万能升降台铣床（X6132)</w:t>
            </w:r>
          </w:p>
        </w:tc>
        <w:tc>
          <w:tcPr>
            <w:tcW w:w="954" w:type="dxa"/>
            <w:tcBorders>
              <w:top w:val="single" w:color="000000" w:sz="4" w:space="0"/>
              <w:left w:val="single" w:color="000000" w:sz="4" w:space="0"/>
              <w:bottom w:val="single" w:color="000000" w:sz="4" w:space="0"/>
              <w:right w:val="single" w:color="000000" w:sz="4" w:space="0"/>
            </w:tcBorders>
            <w:vAlign w:val="center"/>
          </w:tcPr>
          <w:p w14:paraId="6A5A15C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1B8E6D4D">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0D38D730">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57314C9F">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5CB0AB9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立式升降台铣床（X5032)</w:t>
            </w:r>
          </w:p>
        </w:tc>
        <w:tc>
          <w:tcPr>
            <w:tcW w:w="954" w:type="dxa"/>
            <w:tcBorders>
              <w:top w:val="single" w:color="000000" w:sz="4" w:space="0"/>
              <w:left w:val="single" w:color="000000" w:sz="4" w:space="0"/>
              <w:bottom w:val="single" w:color="000000" w:sz="4" w:space="0"/>
              <w:right w:val="single" w:color="000000" w:sz="4" w:space="0"/>
            </w:tcBorders>
            <w:vAlign w:val="center"/>
          </w:tcPr>
          <w:p w14:paraId="2F3C94F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415742BD">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5A2D647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74" w:type="dxa"/>
            <w:vMerge w:val="restart"/>
            <w:tcBorders>
              <w:top w:val="single" w:color="000000" w:sz="4" w:space="0"/>
              <w:left w:val="single" w:color="000000" w:sz="4" w:space="0"/>
              <w:bottom w:val="single" w:color="000000" w:sz="4" w:space="0"/>
              <w:right w:val="single" w:color="000000" w:sz="4" w:space="0"/>
            </w:tcBorders>
            <w:vAlign w:val="center"/>
          </w:tcPr>
          <w:p w14:paraId="7CC1C12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模具装配实训室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5D02E80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台式钻床（Z4116)</w:t>
            </w:r>
          </w:p>
        </w:tc>
        <w:tc>
          <w:tcPr>
            <w:tcW w:w="954" w:type="dxa"/>
            <w:tcBorders>
              <w:top w:val="single" w:color="000000" w:sz="4" w:space="0"/>
              <w:left w:val="single" w:color="000000" w:sz="4" w:space="0"/>
              <w:bottom w:val="single" w:color="000000" w:sz="4" w:space="0"/>
              <w:right w:val="single" w:color="000000" w:sz="4" w:space="0"/>
            </w:tcBorders>
            <w:vAlign w:val="center"/>
          </w:tcPr>
          <w:p w14:paraId="0ED661F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65695F51">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4FA17ADA">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7EF956BB">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6402BBD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四工位钳工桌</w:t>
            </w:r>
          </w:p>
        </w:tc>
        <w:tc>
          <w:tcPr>
            <w:tcW w:w="954" w:type="dxa"/>
            <w:tcBorders>
              <w:top w:val="single" w:color="000000" w:sz="4" w:space="0"/>
              <w:left w:val="single" w:color="000000" w:sz="4" w:space="0"/>
              <w:bottom w:val="single" w:color="000000" w:sz="4" w:space="0"/>
              <w:right w:val="single" w:color="000000" w:sz="4" w:space="0"/>
            </w:tcBorders>
            <w:vAlign w:val="center"/>
          </w:tcPr>
          <w:p w14:paraId="59ACE24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r>
      <w:tr w14:paraId="74DF4485">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5CD3D3D9">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11396622">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0F43427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二工位钳工桌</w:t>
            </w:r>
          </w:p>
        </w:tc>
        <w:tc>
          <w:tcPr>
            <w:tcW w:w="954" w:type="dxa"/>
            <w:tcBorders>
              <w:top w:val="single" w:color="000000" w:sz="4" w:space="0"/>
              <w:left w:val="single" w:color="000000" w:sz="4" w:space="0"/>
              <w:bottom w:val="single" w:color="000000" w:sz="4" w:space="0"/>
              <w:right w:val="single" w:color="000000" w:sz="4" w:space="0"/>
            </w:tcBorders>
            <w:vAlign w:val="center"/>
          </w:tcPr>
          <w:p w14:paraId="053DD6A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14:paraId="772EC5A0">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31C8B3D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474" w:type="dxa"/>
            <w:vMerge w:val="restart"/>
            <w:tcBorders>
              <w:top w:val="single" w:color="000000" w:sz="4" w:space="0"/>
              <w:left w:val="single" w:color="000000" w:sz="4" w:space="0"/>
              <w:right w:val="single" w:color="000000" w:sz="4" w:space="0"/>
            </w:tcBorders>
            <w:vAlign w:val="center"/>
          </w:tcPr>
          <w:p w14:paraId="7DC1C45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特种加工实训室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33DEE32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中走丝线切割机床(DK7740MM HF)</w:t>
            </w:r>
          </w:p>
        </w:tc>
        <w:tc>
          <w:tcPr>
            <w:tcW w:w="954" w:type="dxa"/>
            <w:tcBorders>
              <w:top w:val="single" w:color="000000" w:sz="4" w:space="0"/>
              <w:left w:val="single" w:color="000000" w:sz="4" w:space="0"/>
              <w:bottom w:val="single" w:color="000000" w:sz="4" w:space="0"/>
              <w:right w:val="single" w:color="000000" w:sz="4" w:space="0"/>
            </w:tcBorders>
            <w:vAlign w:val="center"/>
          </w:tcPr>
          <w:p w14:paraId="286B0BD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r>
      <w:tr w14:paraId="660D0E65">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683A5924">
            <w:pPr>
              <w:autoSpaceDN w:val="0"/>
              <w:jc w:val="center"/>
              <w:textAlignment w:val="center"/>
              <w:rPr>
                <w:rFonts w:hint="eastAsia" w:ascii="宋体" w:hAnsi="宋体" w:eastAsia="宋体" w:cs="宋体"/>
                <w:color w:val="auto"/>
                <w:sz w:val="24"/>
                <w:highlight w:val="none"/>
              </w:rPr>
            </w:pPr>
          </w:p>
        </w:tc>
        <w:tc>
          <w:tcPr>
            <w:tcW w:w="1474" w:type="dxa"/>
            <w:vMerge w:val="continue"/>
            <w:tcBorders>
              <w:left w:val="single" w:color="000000" w:sz="4" w:space="0"/>
              <w:right w:val="single" w:color="000000" w:sz="4" w:space="0"/>
            </w:tcBorders>
            <w:vAlign w:val="center"/>
          </w:tcPr>
          <w:p w14:paraId="50EF0891">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67A9BAA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慢走丝线切割机床(CUT20 +GF+)</w:t>
            </w:r>
          </w:p>
        </w:tc>
        <w:tc>
          <w:tcPr>
            <w:tcW w:w="954" w:type="dxa"/>
            <w:tcBorders>
              <w:top w:val="single" w:color="000000" w:sz="4" w:space="0"/>
              <w:left w:val="single" w:color="000000" w:sz="4" w:space="0"/>
              <w:bottom w:val="single" w:color="000000" w:sz="4" w:space="0"/>
              <w:right w:val="single" w:color="000000" w:sz="4" w:space="0"/>
            </w:tcBorders>
            <w:vAlign w:val="center"/>
          </w:tcPr>
          <w:p w14:paraId="2E5F45A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33C21EDD">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446A4E48">
            <w:pPr>
              <w:autoSpaceDN w:val="0"/>
              <w:jc w:val="center"/>
              <w:textAlignment w:val="center"/>
              <w:rPr>
                <w:rFonts w:hint="eastAsia" w:ascii="宋体" w:hAnsi="宋体" w:eastAsia="宋体" w:cs="宋体"/>
                <w:color w:val="auto"/>
                <w:sz w:val="24"/>
                <w:highlight w:val="none"/>
              </w:rPr>
            </w:pPr>
          </w:p>
        </w:tc>
        <w:tc>
          <w:tcPr>
            <w:tcW w:w="1474" w:type="dxa"/>
            <w:vMerge w:val="continue"/>
            <w:tcBorders>
              <w:left w:val="single" w:color="000000" w:sz="4" w:space="0"/>
              <w:bottom w:val="single" w:color="000000" w:sz="4" w:space="0"/>
              <w:right w:val="single" w:color="000000" w:sz="4" w:space="0"/>
            </w:tcBorders>
            <w:vAlign w:val="center"/>
          </w:tcPr>
          <w:p w14:paraId="38AE6EFC">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5BE1E26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电火花成型机床（FO23HSFS  +GF+ ）</w:t>
            </w:r>
          </w:p>
        </w:tc>
        <w:tc>
          <w:tcPr>
            <w:tcW w:w="954" w:type="dxa"/>
            <w:tcBorders>
              <w:top w:val="single" w:color="000000" w:sz="4" w:space="0"/>
              <w:left w:val="single" w:color="000000" w:sz="4" w:space="0"/>
              <w:bottom w:val="single" w:color="000000" w:sz="4" w:space="0"/>
              <w:right w:val="single" w:color="000000" w:sz="4" w:space="0"/>
            </w:tcBorders>
            <w:vAlign w:val="center"/>
          </w:tcPr>
          <w:p w14:paraId="31024D3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16ED0845">
        <w:tblPrEx>
          <w:tblCellMar>
            <w:top w:w="0" w:type="dxa"/>
            <w:left w:w="108" w:type="dxa"/>
            <w:bottom w:w="0" w:type="dxa"/>
            <w:right w:w="108" w:type="dxa"/>
          </w:tblCellMar>
        </w:tblPrEx>
        <w:trPr>
          <w:cantSplit/>
          <w:trHeight w:val="67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25A37DA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474" w:type="dxa"/>
            <w:tcBorders>
              <w:top w:val="single" w:color="000000" w:sz="4" w:space="0"/>
              <w:left w:val="single" w:color="000000" w:sz="4" w:space="0"/>
              <w:bottom w:val="single" w:color="000000" w:sz="4" w:space="0"/>
              <w:right w:val="single" w:color="000000" w:sz="4" w:space="0"/>
            </w:tcBorders>
            <w:vAlign w:val="center"/>
          </w:tcPr>
          <w:p w14:paraId="68DCE8E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加工中心实训室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3FA50A7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VM-32SA立式加工中心</w:t>
            </w:r>
          </w:p>
        </w:tc>
        <w:tc>
          <w:tcPr>
            <w:tcW w:w="954" w:type="dxa"/>
            <w:tcBorders>
              <w:top w:val="single" w:color="000000" w:sz="4" w:space="0"/>
              <w:left w:val="single" w:color="000000" w:sz="4" w:space="0"/>
              <w:bottom w:val="single" w:color="000000" w:sz="4" w:space="0"/>
              <w:right w:val="single" w:color="000000" w:sz="4" w:space="0"/>
            </w:tcBorders>
            <w:vAlign w:val="center"/>
          </w:tcPr>
          <w:p w14:paraId="5CA6C95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6FE21693">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right w:val="single" w:color="000000" w:sz="4" w:space="0"/>
            </w:tcBorders>
            <w:vAlign w:val="center"/>
          </w:tcPr>
          <w:p w14:paraId="58E228B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474" w:type="dxa"/>
            <w:vMerge w:val="restart"/>
            <w:tcBorders>
              <w:top w:val="single" w:color="000000" w:sz="4" w:space="0"/>
              <w:left w:val="single" w:color="000000" w:sz="4" w:space="0"/>
              <w:right w:val="single" w:color="000000" w:sz="4" w:space="0"/>
            </w:tcBorders>
            <w:vAlign w:val="center"/>
          </w:tcPr>
          <w:p w14:paraId="27EE260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数控编程实训室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1EB9243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计算机（显示器：DEll360；主机：DEll360</w:t>
            </w:r>
          </w:p>
        </w:tc>
        <w:tc>
          <w:tcPr>
            <w:tcW w:w="954" w:type="dxa"/>
            <w:tcBorders>
              <w:top w:val="single" w:color="000000" w:sz="4" w:space="0"/>
              <w:left w:val="single" w:color="000000" w:sz="4" w:space="0"/>
              <w:bottom w:val="single" w:color="000000" w:sz="4" w:space="0"/>
              <w:right w:val="single" w:color="000000" w:sz="4" w:space="0"/>
            </w:tcBorders>
            <w:vAlign w:val="center"/>
          </w:tcPr>
          <w:p w14:paraId="39E20E5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599936B1">
        <w:tblPrEx>
          <w:tblCellMar>
            <w:top w:w="0" w:type="dxa"/>
            <w:left w:w="108" w:type="dxa"/>
            <w:bottom w:w="0" w:type="dxa"/>
            <w:right w:w="108" w:type="dxa"/>
          </w:tblCellMar>
        </w:tblPrEx>
        <w:trPr>
          <w:cantSplit/>
          <w:trHeight w:val="369" w:hRule="atLeast"/>
        </w:trPr>
        <w:tc>
          <w:tcPr>
            <w:tcW w:w="693" w:type="dxa"/>
            <w:vMerge w:val="continue"/>
            <w:tcBorders>
              <w:left w:val="single" w:color="000000" w:sz="4" w:space="0"/>
              <w:bottom w:val="single" w:color="000000" w:sz="4" w:space="0"/>
              <w:right w:val="single" w:color="000000" w:sz="4" w:space="0"/>
            </w:tcBorders>
            <w:vAlign w:val="center"/>
          </w:tcPr>
          <w:p w14:paraId="6B3FFE72">
            <w:pPr>
              <w:autoSpaceDN w:val="0"/>
              <w:jc w:val="center"/>
              <w:textAlignment w:val="center"/>
              <w:rPr>
                <w:rFonts w:hint="eastAsia" w:ascii="宋体" w:hAnsi="宋体" w:eastAsia="宋体" w:cs="宋体"/>
                <w:color w:val="auto"/>
                <w:sz w:val="24"/>
                <w:highlight w:val="none"/>
              </w:rPr>
            </w:pPr>
          </w:p>
        </w:tc>
        <w:tc>
          <w:tcPr>
            <w:tcW w:w="1474" w:type="dxa"/>
            <w:vMerge w:val="continue"/>
            <w:tcBorders>
              <w:left w:val="single" w:color="000000" w:sz="4" w:space="0"/>
              <w:bottom w:val="single" w:color="000000" w:sz="4" w:space="0"/>
              <w:right w:val="single" w:color="000000" w:sz="4" w:space="0"/>
            </w:tcBorders>
            <w:vAlign w:val="center"/>
          </w:tcPr>
          <w:p w14:paraId="569139D0">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5FD267B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计算机（显示器：HP LE190/W；主机：HP dx7518）</w:t>
            </w:r>
          </w:p>
        </w:tc>
        <w:tc>
          <w:tcPr>
            <w:tcW w:w="954" w:type="dxa"/>
            <w:tcBorders>
              <w:top w:val="single" w:color="000000" w:sz="4" w:space="0"/>
              <w:left w:val="single" w:color="000000" w:sz="4" w:space="0"/>
              <w:bottom w:val="single" w:color="000000" w:sz="4" w:space="0"/>
              <w:right w:val="single" w:color="000000" w:sz="4" w:space="0"/>
            </w:tcBorders>
            <w:vAlign w:val="center"/>
          </w:tcPr>
          <w:p w14:paraId="4781B4D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r>
      <w:tr w14:paraId="7779FDBC">
        <w:tblPrEx>
          <w:tblCellMar>
            <w:top w:w="0" w:type="dxa"/>
            <w:left w:w="108" w:type="dxa"/>
            <w:bottom w:w="0" w:type="dxa"/>
            <w:right w:w="108" w:type="dxa"/>
          </w:tblCellMar>
        </w:tblPrEx>
        <w:trPr>
          <w:cantSplit/>
          <w:trHeight w:val="67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67C5F22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74" w:type="dxa"/>
            <w:tcBorders>
              <w:top w:val="single" w:color="000000" w:sz="4" w:space="0"/>
              <w:left w:val="single" w:color="000000" w:sz="4" w:space="0"/>
              <w:bottom w:val="single" w:color="000000" w:sz="4" w:space="0"/>
              <w:right w:val="single" w:color="000000" w:sz="4" w:space="0"/>
            </w:tcBorders>
            <w:vAlign w:val="center"/>
          </w:tcPr>
          <w:p w14:paraId="5FCF47A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CAD/CAM实训室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1C7EFE9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计算机（启天M530）</w:t>
            </w:r>
          </w:p>
        </w:tc>
        <w:tc>
          <w:tcPr>
            <w:tcW w:w="954" w:type="dxa"/>
            <w:tcBorders>
              <w:top w:val="single" w:color="000000" w:sz="4" w:space="0"/>
              <w:left w:val="single" w:color="000000" w:sz="4" w:space="0"/>
              <w:bottom w:val="single" w:color="000000" w:sz="4" w:space="0"/>
              <w:right w:val="single" w:color="000000" w:sz="4" w:space="0"/>
            </w:tcBorders>
            <w:vAlign w:val="center"/>
          </w:tcPr>
          <w:p w14:paraId="193957D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49</w:t>
            </w:r>
          </w:p>
        </w:tc>
      </w:tr>
      <w:tr w14:paraId="5C11F800">
        <w:tblPrEx>
          <w:tblCellMar>
            <w:top w:w="0" w:type="dxa"/>
            <w:left w:w="108" w:type="dxa"/>
            <w:bottom w:w="0" w:type="dxa"/>
            <w:right w:w="108" w:type="dxa"/>
          </w:tblCellMar>
        </w:tblPrEx>
        <w:trPr>
          <w:cantSplit/>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14:paraId="00B587F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74" w:type="dxa"/>
            <w:vMerge w:val="restart"/>
            <w:tcBorders>
              <w:top w:val="single" w:color="000000" w:sz="4" w:space="0"/>
              <w:left w:val="single" w:color="000000" w:sz="4" w:space="0"/>
              <w:bottom w:val="single" w:color="000000" w:sz="4" w:space="0"/>
              <w:right w:val="single" w:color="000000" w:sz="4" w:space="0"/>
            </w:tcBorders>
            <w:vAlign w:val="center"/>
          </w:tcPr>
          <w:p w14:paraId="2DA9635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数控车床实训室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4DE0541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数控车床CK6140S （FANUC OiMate-TD）</w:t>
            </w:r>
          </w:p>
        </w:tc>
        <w:tc>
          <w:tcPr>
            <w:tcW w:w="954" w:type="dxa"/>
            <w:tcBorders>
              <w:top w:val="single" w:color="000000" w:sz="4" w:space="0"/>
              <w:left w:val="single" w:color="000000" w:sz="4" w:space="0"/>
              <w:bottom w:val="single" w:color="000000" w:sz="4" w:space="0"/>
              <w:right w:val="single" w:color="000000" w:sz="4" w:space="0"/>
            </w:tcBorders>
            <w:vAlign w:val="center"/>
          </w:tcPr>
          <w:p w14:paraId="27BF0C3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r>
      <w:tr w14:paraId="5ADAF78B">
        <w:tblPrEx>
          <w:tblCellMar>
            <w:top w:w="0" w:type="dxa"/>
            <w:left w:w="108" w:type="dxa"/>
            <w:bottom w:w="0" w:type="dxa"/>
            <w:right w:w="108" w:type="dxa"/>
          </w:tblCellMar>
        </w:tblPrEx>
        <w:trPr>
          <w:cantSplit/>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451A17A9">
            <w:pPr>
              <w:autoSpaceDN w:val="0"/>
              <w:jc w:val="center"/>
              <w:textAlignment w:val="center"/>
              <w:rPr>
                <w:rFonts w:hint="eastAsia" w:ascii="宋体" w:hAnsi="宋体" w:eastAsia="宋体" w:cs="宋体"/>
                <w:color w:val="auto"/>
                <w:sz w:val="24"/>
                <w:highlight w:val="none"/>
              </w:rPr>
            </w:pP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0897A630">
            <w:pPr>
              <w:autoSpaceDN w:val="0"/>
              <w:jc w:val="left"/>
              <w:textAlignment w:val="center"/>
              <w:rPr>
                <w:rFonts w:hint="eastAsia" w:ascii="宋体" w:hAnsi="宋体" w:eastAsia="宋体" w:cs="宋体"/>
                <w:color w:val="auto"/>
                <w:sz w:val="24"/>
                <w:highlight w:val="none"/>
              </w:rPr>
            </w:pPr>
          </w:p>
        </w:tc>
        <w:tc>
          <w:tcPr>
            <w:tcW w:w="6098" w:type="dxa"/>
            <w:tcBorders>
              <w:top w:val="single" w:color="000000" w:sz="4" w:space="0"/>
              <w:left w:val="single" w:color="000000" w:sz="4" w:space="0"/>
              <w:bottom w:val="single" w:color="000000" w:sz="4" w:space="0"/>
              <w:right w:val="single" w:color="000000" w:sz="4" w:space="0"/>
            </w:tcBorders>
            <w:vAlign w:val="center"/>
          </w:tcPr>
          <w:p w14:paraId="27FE34D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数控车床CK6140S （SIEMENS 802C）</w:t>
            </w:r>
          </w:p>
        </w:tc>
        <w:tc>
          <w:tcPr>
            <w:tcW w:w="954" w:type="dxa"/>
            <w:tcBorders>
              <w:top w:val="single" w:color="000000" w:sz="4" w:space="0"/>
              <w:left w:val="single" w:color="000000" w:sz="4" w:space="0"/>
              <w:bottom w:val="single" w:color="000000" w:sz="4" w:space="0"/>
              <w:right w:val="single" w:color="000000" w:sz="4" w:space="0"/>
            </w:tcBorders>
            <w:vAlign w:val="center"/>
          </w:tcPr>
          <w:p w14:paraId="08ECFD6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r>
      <w:tr w14:paraId="556B26DB">
        <w:tblPrEx>
          <w:tblCellMar>
            <w:top w:w="0" w:type="dxa"/>
            <w:left w:w="108" w:type="dxa"/>
            <w:bottom w:w="0" w:type="dxa"/>
            <w:right w:w="108" w:type="dxa"/>
          </w:tblCellMar>
        </w:tblPrEx>
        <w:trPr>
          <w:cantSplit/>
          <w:trHeight w:val="684" w:hRule="atLeast"/>
        </w:trPr>
        <w:tc>
          <w:tcPr>
            <w:tcW w:w="693" w:type="dxa"/>
            <w:tcBorders>
              <w:top w:val="single" w:color="000000" w:sz="4" w:space="0"/>
              <w:left w:val="single" w:color="000000" w:sz="4" w:space="0"/>
              <w:bottom w:val="single" w:color="000000" w:sz="4" w:space="0"/>
              <w:right w:val="single" w:color="000000" w:sz="4" w:space="0"/>
            </w:tcBorders>
            <w:vAlign w:val="center"/>
          </w:tcPr>
          <w:p w14:paraId="3A70FB9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474" w:type="dxa"/>
            <w:tcBorders>
              <w:top w:val="single" w:color="000000" w:sz="4" w:space="0"/>
              <w:left w:val="single" w:color="000000" w:sz="4" w:space="0"/>
              <w:bottom w:val="single" w:color="000000" w:sz="4" w:space="0"/>
              <w:right w:val="single" w:color="000000" w:sz="4" w:space="0"/>
            </w:tcBorders>
            <w:vAlign w:val="center"/>
          </w:tcPr>
          <w:p w14:paraId="1A4A9B2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普通车床实训室</w:t>
            </w:r>
          </w:p>
        </w:tc>
        <w:tc>
          <w:tcPr>
            <w:tcW w:w="6098" w:type="dxa"/>
            <w:tcBorders>
              <w:top w:val="single" w:color="000000" w:sz="4" w:space="0"/>
              <w:left w:val="single" w:color="000000" w:sz="4" w:space="0"/>
              <w:bottom w:val="single" w:color="000000" w:sz="4" w:space="0"/>
              <w:right w:val="single" w:color="000000" w:sz="4" w:space="0"/>
            </w:tcBorders>
            <w:vAlign w:val="center"/>
          </w:tcPr>
          <w:p w14:paraId="595A186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普通车床CDE6140A</w:t>
            </w:r>
          </w:p>
        </w:tc>
        <w:tc>
          <w:tcPr>
            <w:tcW w:w="954" w:type="dxa"/>
            <w:tcBorders>
              <w:top w:val="single" w:color="000000" w:sz="4" w:space="0"/>
              <w:left w:val="single" w:color="000000" w:sz="4" w:space="0"/>
              <w:bottom w:val="single" w:color="000000" w:sz="4" w:space="0"/>
              <w:right w:val="single" w:color="000000" w:sz="4" w:space="0"/>
            </w:tcBorders>
            <w:vAlign w:val="center"/>
          </w:tcPr>
          <w:p w14:paraId="3B86124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r>
    </w:tbl>
    <w:p w14:paraId="096D5FC6">
      <w:pPr>
        <w:autoSpaceDN w:val="0"/>
        <w:jc w:val="left"/>
        <w:textAlignment w:val="center"/>
        <w:rPr>
          <w:rFonts w:hint="eastAsia" w:ascii="宋体" w:hAnsi="宋体" w:eastAsia="宋体" w:cs="宋体"/>
          <w:color w:val="auto"/>
          <w:sz w:val="24"/>
          <w:highlight w:val="none"/>
        </w:rPr>
      </w:pPr>
    </w:p>
    <w:p w14:paraId="071D43A4">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tbl>
      <w:tblPr>
        <w:tblStyle w:val="18"/>
        <w:tblW w:w="9300" w:type="dxa"/>
        <w:tblInd w:w="0" w:type="dxa"/>
        <w:tblLayout w:type="fixed"/>
        <w:tblCellMar>
          <w:top w:w="0" w:type="dxa"/>
          <w:left w:w="108" w:type="dxa"/>
          <w:bottom w:w="0" w:type="dxa"/>
          <w:right w:w="108" w:type="dxa"/>
        </w:tblCellMar>
      </w:tblPr>
      <w:tblGrid>
        <w:gridCol w:w="719"/>
        <w:gridCol w:w="2353"/>
        <w:gridCol w:w="5506"/>
        <w:gridCol w:w="722"/>
      </w:tblGrid>
      <w:tr w14:paraId="2E4F3F49">
        <w:tblPrEx>
          <w:tblCellMar>
            <w:top w:w="0" w:type="dxa"/>
            <w:left w:w="108" w:type="dxa"/>
            <w:bottom w:w="0" w:type="dxa"/>
            <w:right w:w="108" w:type="dxa"/>
          </w:tblCellMar>
        </w:tblPrEx>
        <w:trPr>
          <w:trHeight w:val="684" w:hRule="atLeast"/>
        </w:trPr>
        <w:tc>
          <w:tcPr>
            <w:tcW w:w="9300" w:type="dxa"/>
            <w:gridSpan w:val="4"/>
            <w:vAlign w:val="center"/>
          </w:tcPr>
          <w:p w14:paraId="44312DD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二、汽车维修实训中心实训室及主要设备</w:t>
            </w:r>
          </w:p>
        </w:tc>
      </w:tr>
      <w:tr w14:paraId="5B5347BF">
        <w:tblPrEx>
          <w:tblCellMar>
            <w:top w:w="0" w:type="dxa"/>
            <w:left w:w="108" w:type="dxa"/>
            <w:bottom w:w="0" w:type="dxa"/>
            <w:right w:w="108" w:type="dxa"/>
          </w:tblCellMar>
        </w:tblPrEx>
        <w:trPr>
          <w:cantSplit/>
          <w:trHeight w:val="353" w:hRule="atLeast"/>
        </w:trPr>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3A09A66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14:paraId="6436255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实训室名称</w:t>
            </w:r>
          </w:p>
        </w:tc>
        <w:tc>
          <w:tcPr>
            <w:tcW w:w="6228" w:type="dxa"/>
            <w:gridSpan w:val="2"/>
            <w:tcBorders>
              <w:top w:val="single" w:color="000000" w:sz="4" w:space="0"/>
              <w:left w:val="single" w:color="000000" w:sz="4" w:space="0"/>
              <w:bottom w:val="single" w:color="000000" w:sz="4" w:space="0"/>
              <w:right w:val="single" w:color="000000" w:sz="4" w:space="0"/>
            </w:tcBorders>
            <w:vAlign w:val="center"/>
          </w:tcPr>
          <w:p w14:paraId="278417B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主要设备</w:t>
            </w:r>
          </w:p>
        </w:tc>
      </w:tr>
      <w:tr w14:paraId="4C16BDA4">
        <w:tblPrEx>
          <w:tblCellMar>
            <w:top w:w="0" w:type="dxa"/>
            <w:left w:w="108" w:type="dxa"/>
            <w:bottom w:w="0" w:type="dxa"/>
            <w:right w:w="108" w:type="dxa"/>
          </w:tblCellMar>
        </w:tblPrEx>
        <w:trPr>
          <w:cantSplit/>
          <w:trHeight w:val="353" w:hRule="atLeast"/>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14:paraId="06FD5E63">
            <w:pPr>
              <w:autoSpaceDN w:val="0"/>
              <w:jc w:val="left"/>
              <w:textAlignment w:val="center"/>
              <w:rPr>
                <w:rFonts w:hint="eastAsia" w:ascii="宋体" w:hAnsi="宋体" w:eastAsia="宋体" w:cs="宋体"/>
                <w:color w:val="auto"/>
                <w:sz w:val="24"/>
                <w:highlight w:val="none"/>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14:paraId="1E6ED19A">
            <w:pPr>
              <w:autoSpaceDN w:val="0"/>
              <w:jc w:val="left"/>
              <w:textAlignment w:val="cente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345FD79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设备名称（规格）</w:t>
            </w:r>
          </w:p>
        </w:tc>
        <w:tc>
          <w:tcPr>
            <w:tcW w:w="722" w:type="dxa"/>
            <w:tcBorders>
              <w:top w:val="single" w:color="000000" w:sz="4" w:space="0"/>
              <w:left w:val="single" w:color="000000" w:sz="4" w:space="0"/>
              <w:bottom w:val="single" w:color="000000" w:sz="4" w:space="0"/>
              <w:right w:val="single" w:color="000000" w:sz="4" w:space="0"/>
            </w:tcBorders>
            <w:vAlign w:val="center"/>
          </w:tcPr>
          <w:p w14:paraId="3071536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3A86EDE0">
        <w:tblPrEx>
          <w:tblCellMar>
            <w:top w:w="0" w:type="dxa"/>
            <w:left w:w="108" w:type="dxa"/>
            <w:bottom w:w="0" w:type="dxa"/>
            <w:right w:w="108" w:type="dxa"/>
          </w:tblCellMar>
        </w:tblPrEx>
        <w:trPr>
          <w:cantSplit/>
          <w:trHeight w:val="353" w:hRule="atLeast"/>
        </w:trPr>
        <w:tc>
          <w:tcPr>
            <w:tcW w:w="719" w:type="dxa"/>
            <w:vMerge w:val="restart"/>
            <w:tcBorders>
              <w:top w:val="single" w:color="000000" w:sz="4" w:space="0"/>
              <w:left w:val="single" w:color="000000" w:sz="4" w:space="0"/>
              <w:right w:val="single" w:color="000000" w:sz="4" w:space="0"/>
            </w:tcBorders>
            <w:vAlign w:val="center"/>
          </w:tcPr>
          <w:p w14:paraId="364AEDA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3" w:type="dxa"/>
            <w:vMerge w:val="restart"/>
            <w:tcBorders>
              <w:top w:val="single" w:color="000000" w:sz="4" w:space="0"/>
              <w:left w:val="single" w:color="000000" w:sz="4" w:space="0"/>
              <w:right w:val="single" w:color="000000" w:sz="4" w:space="0"/>
            </w:tcBorders>
            <w:vAlign w:val="center"/>
          </w:tcPr>
          <w:p w14:paraId="4DF2612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燃油车整车实训室</w:t>
            </w:r>
          </w:p>
        </w:tc>
        <w:tc>
          <w:tcPr>
            <w:tcW w:w="5506" w:type="dxa"/>
            <w:tcBorders>
              <w:top w:val="single" w:color="000000" w:sz="4" w:space="0"/>
              <w:left w:val="single" w:color="000000" w:sz="4" w:space="0"/>
              <w:bottom w:val="single" w:color="000000" w:sz="4" w:space="0"/>
              <w:right w:val="single" w:color="000000" w:sz="4" w:space="0"/>
            </w:tcBorders>
            <w:vAlign w:val="center"/>
          </w:tcPr>
          <w:p w14:paraId="5911A17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大众帕萨特1.8T</w:t>
            </w:r>
          </w:p>
        </w:tc>
        <w:tc>
          <w:tcPr>
            <w:tcW w:w="722" w:type="dxa"/>
            <w:tcBorders>
              <w:top w:val="single" w:color="000000" w:sz="4" w:space="0"/>
              <w:left w:val="single" w:color="000000" w:sz="4" w:space="0"/>
              <w:bottom w:val="single" w:color="000000" w:sz="4" w:space="0"/>
              <w:right w:val="single" w:color="000000" w:sz="4" w:space="0"/>
            </w:tcBorders>
            <w:vAlign w:val="center"/>
          </w:tcPr>
          <w:p w14:paraId="6A78C21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14:paraId="63C50E18">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65BAC03F">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6B97F798">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7BAE676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奥迪A6</w:t>
            </w:r>
          </w:p>
        </w:tc>
        <w:tc>
          <w:tcPr>
            <w:tcW w:w="722" w:type="dxa"/>
            <w:tcBorders>
              <w:top w:val="single" w:color="000000" w:sz="4" w:space="0"/>
              <w:left w:val="single" w:color="000000" w:sz="4" w:space="0"/>
              <w:bottom w:val="single" w:color="000000" w:sz="4" w:space="0"/>
              <w:right w:val="single" w:color="000000" w:sz="4" w:space="0"/>
            </w:tcBorders>
            <w:vAlign w:val="center"/>
          </w:tcPr>
          <w:p w14:paraId="70F2596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090E3105">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bottom w:val="single" w:color="000000" w:sz="4" w:space="0"/>
              <w:right w:val="single" w:color="000000" w:sz="4" w:space="0"/>
            </w:tcBorders>
            <w:vAlign w:val="center"/>
          </w:tcPr>
          <w:p w14:paraId="46896BC2">
            <w:pPr>
              <w:rPr>
                <w:rFonts w:hint="eastAsia" w:ascii="宋体" w:hAnsi="宋体" w:eastAsia="宋体" w:cs="宋体"/>
                <w:color w:val="auto"/>
                <w:sz w:val="24"/>
                <w:highlight w:val="none"/>
              </w:rPr>
            </w:pPr>
          </w:p>
        </w:tc>
        <w:tc>
          <w:tcPr>
            <w:tcW w:w="2353" w:type="dxa"/>
            <w:vMerge w:val="continue"/>
            <w:tcBorders>
              <w:left w:val="single" w:color="000000" w:sz="4" w:space="0"/>
              <w:bottom w:val="single" w:color="000000" w:sz="4" w:space="0"/>
              <w:right w:val="single" w:color="000000" w:sz="4" w:space="0"/>
            </w:tcBorders>
            <w:vAlign w:val="center"/>
          </w:tcPr>
          <w:p w14:paraId="13126BD2">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13064B51">
            <w:pPr>
              <w:autoSpaceDN w:val="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迈腾</w:t>
            </w:r>
          </w:p>
        </w:tc>
        <w:tc>
          <w:tcPr>
            <w:tcW w:w="722" w:type="dxa"/>
            <w:tcBorders>
              <w:top w:val="single" w:color="000000" w:sz="4" w:space="0"/>
              <w:left w:val="single" w:color="000000" w:sz="4" w:space="0"/>
              <w:bottom w:val="single" w:color="000000" w:sz="4" w:space="0"/>
              <w:right w:val="single" w:color="000000" w:sz="4" w:space="0"/>
            </w:tcBorders>
            <w:vAlign w:val="center"/>
          </w:tcPr>
          <w:p w14:paraId="328DC8D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8EF82D2">
        <w:tblPrEx>
          <w:tblCellMar>
            <w:top w:w="0" w:type="dxa"/>
            <w:left w:w="108" w:type="dxa"/>
            <w:bottom w:w="0" w:type="dxa"/>
            <w:right w:w="108" w:type="dxa"/>
          </w:tblCellMar>
        </w:tblPrEx>
        <w:trPr>
          <w:cantSplit/>
          <w:trHeight w:val="353" w:hRule="atLeast"/>
        </w:trPr>
        <w:tc>
          <w:tcPr>
            <w:tcW w:w="719" w:type="dxa"/>
            <w:vMerge w:val="restart"/>
            <w:tcBorders>
              <w:top w:val="single" w:color="000000" w:sz="4" w:space="0"/>
              <w:left w:val="single" w:color="000000" w:sz="4" w:space="0"/>
              <w:right w:val="single" w:color="000000" w:sz="4" w:space="0"/>
            </w:tcBorders>
            <w:vAlign w:val="center"/>
          </w:tcPr>
          <w:p w14:paraId="436C3A4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3" w:type="dxa"/>
            <w:vMerge w:val="restart"/>
            <w:tcBorders>
              <w:top w:val="single" w:color="000000" w:sz="4" w:space="0"/>
              <w:left w:val="single" w:color="000000" w:sz="4" w:space="0"/>
              <w:right w:val="single" w:color="000000" w:sz="4" w:space="0"/>
            </w:tcBorders>
            <w:vAlign w:val="center"/>
          </w:tcPr>
          <w:p w14:paraId="0776362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汽车发动机构造与维修实训室</w:t>
            </w:r>
          </w:p>
        </w:tc>
        <w:tc>
          <w:tcPr>
            <w:tcW w:w="5506" w:type="dxa"/>
            <w:tcBorders>
              <w:top w:val="single" w:color="000000" w:sz="4" w:space="0"/>
              <w:left w:val="single" w:color="000000" w:sz="4" w:space="0"/>
              <w:bottom w:val="single" w:color="000000" w:sz="4" w:space="0"/>
              <w:right w:val="single" w:color="000000" w:sz="4" w:space="0"/>
            </w:tcBorders>
            <w:vAlign w:val="center"/>
          </w:tcPr>
          <w:p w14:paraId="00354E9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LS430发动机拆装台架</w:t>
            </w:r>
          </w:p>
        </w:tc>
        <w:tc>
          <w:tcPr>
            <w:tcW w:w="722" w:type="dxa"/>
            <w:tcBorders>
              <w:top w:val="single" w:color="000000" w:sz="4" w:space="0"/>
              <w:left w:val="single" w:color="000000" w:sz="4" w:space="0"/>
              <w:bottom w:val="single" w:color="000000" w:sz="4" w:space="0"/>
              <w:right w:val="single" w:color="000000" w:sz="4" w:space="0"/>
            </w:tcBorders>
            <w:vAlign w:val="center"/>
          </w:tcPr>
          <w:p w14:paraId="01C620D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49C4B1D6">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16B0E424">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483076EB">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6FC1FF4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别克V6发动机拆装台架</w:t>
            </w:r>
          </w:p>
        </w:tc>
        <w:tc>
          <w:tcPr>
            <w:tcW w:w="722" w:type="dxa"/>
            <w:tcBorders>
              <w:top w:val="single" w:color="000000" w:sz="4" w:space="0"/>
              <w:left w:val="single" w:color="000000" w:sz="4" w:space="0"/>
              <w:bottom w:val="single" w:color="000000" w:sz="4" w:space="0"/>
              <w:right w:val="single" w:color="000000" w:sz="4" w:space="0"/>
            </w:tcBorders>
            <w:vAlign w:val="center"/>
          </w:tcPr>
          <w:p w14:paraId="5B136F5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0D9B8FF0">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bottom w:val="single" w:color="000000" w:sz="4" w:space="0"/>
              <w:right w:val="single" w:color="000000" w:sz="4" w:space="0"/>
            </w:tcBorders>
            <w:vAlign w:val="center"/>
          </w:tcPr>
          <w:p w14:paraId="042B0173">
            <w:pPr>
              <w:rPr>
                <w:rFonts w:hint="eastAsia" w:ascii="宋体" w:hAnsi="宋体" w:eastAsia="宋体" w:cs="宋体"/>
                <w:color w:val="auto"/>
                <w:sz w:val="24"/>
                <w:highlight w:val="none"/>
              </w:rPr>
            </w:pPr>
          </w:p>
        </w:tc>
        <w:tc>
          <w:tcPr>
            <w:tcW w:w="2353" w:type="dxa"/>
            <w:vMerge w:val="continue"/>
            <w:tcBorders>
              <w:left w:val="single" w:color="000000" w:sz="4" w:space="0"/>
              <w:bottom w:val="single" w:color="000000" w:sz="4" w:space="0"/>
              <w:right w:val="single" w:color="000000" w:sz="4" w:space="0"/>
            </w:tcBorders>
            <w:vAlign w:val="center"/>
          </w:tcPr>
          <w:p w14:paraId="2AE59CC2">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9EC0ED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帕萨特1.8T发动机拆装台架</w:t>
            </w:r>
          </w:p>
        </w:tc>
        <w:tc>
          <w:tcPr>
            <w:tcW w:w="722" w:type="dxa"/>
            <w:tcBorders>
              <w:top w:val="single" w:color="000000" w:sz="4" w:space="0"/>
              <w:left w:val="single" w:color="000000" w:sz="4" w:space="0"/>
              <w:bottom w:val="single" w:color="000000" w:sz="4" w:space="0"/>
              <w:right w:val="single" w:color="000000" w:sz="4" w:space="0"/>
            </w:tcBorders>
            <w:vAlign w:val="center"/>
          </w:tcPr>
          <w:p w14:paraId="627EDE9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2225B22F">
        <w:tblPrEx>
          <w:tblCellMar>
            <w:top w:w="0" w:type="dxa"/>
            <w:left w:w="108" w:type="dxa"/>
            <w:bottom w:w="0" w:type="dxa"/>
            <w:right w:w="108" w:type="dxa"/>
          </w:tblCellMar>
        </w:tblPrEx>
        <w:trPr>
          <w:cantSplit/>
          <w:trHeight w:val="353" w:hRule="atLeast"/>
        </w:trPr>
        <w:tc>
          <w:tcPr>
            <w:tcW w:w="719" w:type="dxa"/>
            <w:vMerge w:val="restart"/>
            <w:tcBorders>
              <w:top w:val="single" w:color="000000" w:sz="4" w:space="0"/>
              <w:left w:val="single" w:color="000000" w:sz="4" w:space="0"/>
              <w:right w:val="single" w:color="000000" w:sz="4" w:space="0"/>
            </w:tcBorders>
            <w:vAlign w:val="center"/>
          </w:tcPr>
          <w:p w14:paraId="2695E04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3" w:type="dxa"/>
            <w:vMerge w:val="restart"/>
            <w:tcBorders>
              <w:top w:val="single" w:color="000000" w:sz="4" w:space="0"/>
              <w:left w:val="single" w:color="000000" w:sz="4" w:space="0"/>
              <w:right w:val="single" w:color="000000" w:sz="4" w:space="0"/>
            </w:tcBorders>
            <w:vAlign w:val="center"/>
          </w:tcPr>
          <w:p w14:paraId="740066A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汽车自动变速器实训室</w:t>
            </w:r>
          </w:p>
        </w:tc>
        <w:tc>
          <w:tcPr>
            <w:tcW w:w="5506" w:type="dxa"/>
            <w:tcBorders>
              <w:top w:val="single" w:color="000000" w:sz="4" w:space="0"/>
              <w:left w:val="single" w:color="000000" w:sz="4" w:space="0"/>
              <w:bottom w:val="single" w:color="000000" w:sz="4" w:space="0"/>
              <w:right w:val="single" w:color="000000" w:sz="4" w:space="0"/>
            </w:tcBorders>
            <w:vAlign w:val="center"/>
          </w:tcPr>
          <w:p w14:paraId="41F1A2F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LS430自动变速器（A-650E）拆装实训台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39165D7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616C2FD1">
        <w:tblPrEx>
          <w:tblCellMar>
            <w:top w:w="0" w:type="dxa"/>
            <w:left w:w="108" w:type="dxa"/>
            <w:bottom w:w="0" w:type="dxa"/>
            <w:right w:w="108" w:type="dxa"/>
          </w:tblCellMar>
        </w:tblPrEx>
        <w:trPr>
          <w:cantSplit/>
          <w:trHeight w:val="90" w:hRule="atLeast"/>
        </w:trPr>
        <w:tc>
          <w:tcPr>
            <w:tcW w:w="719" w:type="dxa"/>
            <w:vMerge w:val="continue"/>
            <w:tcBorders>
              <w:left w:val="single" w:color="000000" w:sz="4" w:space="0"/>
              <w:right w:val="single" w:color="000000" w:sz="4" w:space="0"/>
            </w:tcBorders>
            <w:vAlign w:val="center"/>
          </w:tcPr>
          <w:p w14:paraId="2FFD4709">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56C13233">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31050B9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领驭1．8T自动变速器（01V）拆装实训台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1391218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56D78619">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1A948551">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4AAA7838">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6F766D0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君越自动变速器（4T65-E）拆装实训台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42C57C6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57163631">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475232F2">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6CF9F29F">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10DCB1E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三菱自动变速器（F4A42）拆装实训台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13AE535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23D2C0C4">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bottom w:val="single" w:color="000000" w:sz="4" w:space="0"/>
              <w:right w:val="single" w:color="000000" w:sz="4" w:space="0"/>
            </w:tcBorders>
            <w:vAlign w:val="center"/>
          </w:tcPr>
          <w:p w14:paraId="479341F3">
            <w:pPr>
              <w:rPr>
                <w:rFonts w:hint="eastAsia" w:ascii="宋体" w:hAnsi="宋体" w:eastAsia="宋体" w:cs="宋体"/>
                <w:color w:val="auto"/>
                <w:sz w:val="24"/>
                <w:highlight w:val="none"/>
              </w:rPr>
            </w:pPr>
          </w:p>
        </w:tc>
        <w:tc>
          <w:tcPr>
            <w:tcW w:w="2353" w:type="dxa"/>
            <w:vMerge w:val="continue"/>
            <w:tcBorders>
              <w:left w:val="single" w:color="000000" w:sz="4" w:space="0"/>
              <w:bottom w:val="single" w:color="000000" w:sz="4" w:space="0"/>
              <w:right w:val="single" w:color="000000" w:sz="4" w:space="0"/>
            </w:tcBorders>
            <w:vAlign w:val="center"/>
          </w:tcPr>
          <w:p w14:paraId="3ECC94BA">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D3A857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奥迪A6L  2.8FSI 7挡无级变速手自一体无级变速器拆装实训台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7E89E6A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458284E0">
        <w:tblPrEx>
          <w:tblCellMar>
            <w:top w:w="0" w:type="dxa"/>
            <w:left w:w="108" w:type="dxa"/>
            <w:bottom w:w="0" w:type="dxa"/>
            <w:right w:w="108" w:type="dxa"/>
          </w:tblCellMar>
        </w:tblPrEx>
        <w:trPr>
          <w:cantSplit/>
          <w:trHeight w:val="353" w:hRule="atLeast"/>
        </w:trPr>
        <w:tc>
          <w:tcPr>
            <w:tcW w:w="719" w:type="dxa"/>
            <w:vMerge w:val="restart"/>
            <w:tcBorders>
              <w:top w:val="single" w:color="000000" w:sz="4" w:space="0"/>
              <w:left w:val="single" w:color="000000" w:sz="4" w:space="0"/>
              <w:right w:val="single" w:color="000000" w:sz="4" w:space="0"/>
            </w:tcBorders>
            <w:vAlign w:val="center"/>
          </w:tcPr>
          <w:p w14:paraId="22263A7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53" w:type="dxa"/>
            <w:vMerge w:val="restart"/>
            <w:tcBorders>
              <w:top w:val="single" w:color="000000" w:sz="4" w:space="0"/>
              <w:left w:val="single" w:color="000000" w:sz="4" w:space="0"/>
              <w:right w:val="single" w:color="000000" w:sz="4" w:space="0"/>
            </w:tcBorders>
            <w:vAlign w:val="center"/>
          </w:tcPr>
          <w:p w14:paraId="348C94E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新能源整车实训室</w:t>
            </w:r>
          </w:p>
        </w:tc>
        <w:tc>
          <w:tcPr>
            <w:tcW w:w="5506" w:type="dxa"/>
            <w:tcBorders>
              <w:top w:val="single" w:color="000000" w:sz="4" w:space="0"/>
              <w:left w:val="single" w:color="000000" w:sz="4" w:space="0"/>
              <w:bottom w:val="single" w:color="000000" w:sz="4" w:space="0"/>
              <w:right w:val="single" w:color="000000" w:sz="4" w:space="0"/>
            </w:tcBorders>
            <w:vAlign w:val="center"/>
          </w:tcPr>
          <w:p w14:paraId="4AA2585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吉利几何A</w:t>
            </w:r>
          </w:p>
        </w:tc>
        <w:tc>
          <w:tcPr>
            <w:tcW w:w="722" w:type="dxa"/>
            <w:tcBorders>
              <w:top w:val="single" w:color="000000" w:sz="4" w:space="0"/>
              <w:left w:val="single" w:color="000000" w:sz="4" w:space="0"/>
              <w:bottom w:val="single" w:color="000000" w:sz="4" w:space="0"/>
              <w:right w:val="single" w:color="000000" w:sz="4" w:space="0"/>
            </w:tcBorders>
            <w:vAlign w:val="center"/>
          </w:tcPr>
          <w:p w14:paraId="7A09B13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3AD21438">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6300DED3">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4AF7E830">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8A9584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领克01</w:t>
            </w:r>
          </w:p>
        </w:tc>
        <w:tc>
          <w:tcPr>
            <w:tcW w:w="722" w:type="dxa"/>
            <w:tcBorders>
              <w:top w:val="single" w:color="000000" w:sz="4" w:space="0"/>
              <w:left w:val="single" w:color="000000" w:sz="4" w:space="0"/>
              <w:bottom w:val="single" w:color="000000" w:sz="4" w:space="0"/>
              <w:right w:val="single" w:color="000000" w:sz="4" w:space="0"/>
            </w:tcBorders>
            <w:vAlign w:val="center"/>
          </w:tcPr>
          <w:p w14:paraId="3E54368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3334BB1D">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7A5F9797">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1D7E4EF9">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04B2EDA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枫叶</w:t>
            </w:r>
          </w:p>
        </w:tc>
        <w:tc>
          <w:tcPr>
            <w:tcW w:w="722" w:type="dxa"/>
            <w:tcBorders>
              <w:top w:val="single" w:color="000000" w:sz="4" w:space="0"/>
              <w:left w:val="single" w:color="000000" w:sz="4" w:space="0"/>
              <w:bottom w:val="single" w:color="000000" w:sz="4" w:space="0"/>
              <w:right w:val="single" w:color="000000" w:sz="4" w:space="0"/>
            </w:tcBorders>
            <w:vAlign w:val="center"/>
          </w:tcPr>
          <w:p w14:paraId="6F1D071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7E08714F">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216E9F9B">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1591D909">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012BD41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比亚迪秦</w:t>
            </w:r>
          </w:p>
        </w:tc>
        <w:tc>
          <w:tcPr>
            <w:tcW w:w="722" w:type="dxa"/>
            <w:tcBorders>
              <w:top w:val="single" w:color="000000" w:sz="4" w:space="0"/>
              <w:left w:val="single" w:color="000000" w:sz="4" w:space="0"/>
              <w:bottom w:val="single" w:color="000000" w:sz="4" w:space="0"/>
              <w:right w:val="single" w:color="000000" w:sz="4" w:space="0"/>
            </w:tcBorders>
            <w:vAlign w:val="center"/>
          </w:tcPr>
          <w:p w14:paraId="0520400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69EAFCCD">
        <w:tblPrEx>
          <w:tblCellMar>
            <w:top w:w="0" w:type="dxa"/>
            <w:left w:w="108" w:type="dxa"/>
            <w:bottom w:w="0" w:type="dxa"/>
            <w:right w:w="108" w:type="dxa"/>
          </w:tblCellMar>
        </w:tblPrEx>
        <w:trPr>
          <w:cantSplit/>
          <w:trHeight w:val="353" w:hRule="atLeast"/>
        </w:trPr>
        <w:tc>
          <w:tcPr>
            <w:tcW w:w="719" w:type="dxa"/>
            <w:vMerge w:val="restart"/>
            <w:tcBorders>
              <w:top w:val="single" w:color="000000" w:sz="4" w:space="0"/>
              <w:left w:val="single" w:color="000000" w:sz="4" w:space="0"/>
              <w:right w:val="single" w:color="000000" w:sz="4" w:space="0"/>
            </w:tcBorders>
            <w:vAlign w:val="center"/>
          </w:tcPr>
          <w:p w14:paraId="44274B4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53" w:type="dxa"/>
            <w:vMerge w:val="restart"/>
            <w:tcBorders>
              <w:top w:val="single" w:color="000000" w:sz="4" w:space="0"/>
              <w:left w:val="single" w:color="000000" w:sz="4" w:space="0"/>
              <w:right w:val="single" w:color="000000" w:sz="4" w:space="0"/>
            </w:tcBorders>
            <w:vAlign w:val="center"/>
          </w:tcPr>
          <w:p w14:paraId="782B114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汽车底盘构造与维修实训室</w:t>
            </w:r>
          </w:p>
        </w:tc>
        <w:tc>
          <w:tcPr>
            <w:tcW w:w="5506" w:type="dxa"/>
            <w:tcBorders>
              <w:top w:val="single" w:color="000000" w:sz="4" w:space="0"/>
              <w:left w:val="single" w:color="000000" w:sz="4" w:space="0"/>
              <w:bottom w:val="single" w:color="000000" w:sz="4" w:space="0"/>
              <w:right w:val="single" w:color="000000" w:sz="4" w:space="0"/>
            </w:tcBorders>
            <w:vAlign w:val="center"/>
          </w:tcPr>
          <w:p w14:paraId="020512C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依维柯前桥</w:t>
            </w:r>
          </w:p>
        </w:tc>
        <w:tc>
          <w:tcPr>
            <w:tcW w:w="722" w:type="dxa"/>
            <w:tcBorders>
              <w:top w:val="single" w:color="000000" w:sz="4" w:space="0"/>
              <w:left w:val="single" w:color="000000" w:sz="4" w:space="0"/>
              <w:bottom w:val="single" w:color="000000" w:sz="4" w:space="0"/>
              <w:right w:val="single" w:color="000000" w:sz="4" w:space="0"/>
            </w:tcBorders>
            <w:vAlign w:val="center"/>
          </w:tcPr>
          <w:p w14:paraId="3D79EAE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6856AD00">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76F2DB81">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5DE39A6A">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3DAF5A5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依维柯后桥</w:t>
            </w:r>
          </w:p>
        </w:tc>
        <w:tc>
          <w:tcPr>
            <w:tcW w:w="722" w:type="dxa"/>
            <w:tcBorders>
              <w:top w:val="single" w:color="000000" w:sz="4" w:space="0"/>
              <w:left w:val="single" w:color="000000" w:sz="4" w:space="0"/>
              <w:bottom w:val="single" w:color="000000" w:sz="4" w:space="0"/>
              <w:right w:val="single" w:color="000000" w:sz="4" w:space="0"/>
            </w:tcBorders>
            <w:vAlign w:val="center"/>
          </w:tcPr>
          <w:p w14:paraId="2AE897D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4BA8E05A">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426E4F2C">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73FAC401">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2730B56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汽车气压（液压）制动系统实验台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1B4B04C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71752BE3">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1466B9A4">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0412F6DC">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183CB47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离合器装置实验台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75AC9A3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2F5EE400">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0571C738">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7337E4E4">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3E19DC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东风手动变速器</w:t>
            </w:r>
          </w:p>
        </w:tc>
        <w:tc>
          <w:tcPr>
            <w:tcW w:w="722" w:type="dxa"/>
            <w:tcBorders>
              <w:top w:val="single" w:color="000000" w:sz="4" w:space="0"/>
              <w:left w:val="single" w:color="000000" w:sz="4" w:space="0"/>
              <w:bottom w:val="single" w:color="000000" w:sz="4" w:space="0"/>
              <w:right w:val="single" w:color="000000" w:sz="4" w:space="0"/>
            </w:tcBorders>
            <w:vAlign w:val="center"/>
          </w:tcPr>
          <w:p w14:paraId="222B033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34F127AD">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bottom w:val="single" w:color="000000" w:sz="4" w:space="0"/>
              <w:right w:val="single" w:color="000000" w:sz="4" w:space="0"/>
            </w:tcBorders>
            <w:vAlign w:val="center"/>
          </w:tcPr>
          <w:p w14:paraId="3091C3BA">
            <w:pPr>
              <w:rPr>
                <w:rFonts w:hint="eastAsia" w:ascii="宋体" w:hAnsi="宋体" w:eastAsia="宋体" w:cs="宋体"/>
                <w:color w:val="auto"/>
                <w:sz w:val="24"/>
                <w:highlight w:val="none"/>
              </w:rPr>
            </w:pPr>
          </w:p>
        </w:tc>
        <w:tc>
          <w:tcPr>
            <w:tcW w:w="2353" w:type="dxa"/>
            <w:vMerge w:val="continue"/>
            <w:tcBorders>
              <w:left w:val="single" w:color="000000" w:sz="4" w:space="0"/>
              <w:bottom w:val="single" w:color="000000" w:sz="4" w:space="0"/>
              <w:right w:val="single" w:color="000000" w:sz="4" w:space="0"/>
            </w:tcBorders>
            <w:vAlign w:val="center"/>
          </w:tcPr>
          <w:p w14:paraId="3F706E19">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56168A8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汽车实物解剖车</w:t>
            </w:r>
          </w:p>
        </w:tc>
        <w:tc>
          <w:tcPr>
            <w:tcW w:w="722" w:type="dxa"/>
            <w:tcBorders>
              <w:top w:val="single" w:color="000000" w:sz="4" w:space="0"/>
              <w:left w:val="single" w:color="000000" w:sz="4" w:space="0"/>
              <w:bottom w:val="single" w:color="000000" w:sz="4" w:space="0"/>
              <w:right w:val="single" w:color="000000" w:sz="4" w:space="0"/>
            </w:tcBorders>
            <w:vAlign w:val="center"/>
          </w:tcPr>
          <w:p w14:paraId="712E16A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14C5633F">
        <w:tblPrEx>
          <w:tblCellMar>
            <w:top w:w="0" w:type="dxa"/>
            <w:left w:w="108" w:type="dxa"/>
            <w:bottom w:w="0" w:type="dxa"/>
            <w:right w:w="108" w:type="dxa"/>
          </w:tblCellMar>
        </w:tblPrEx>
        <w:trPr>
          <w:cantSplit/>
          <w:trHeight w:val="353" w:hRule="atLeast"/>
        </w:trPr>
        <w:tc>
          <w:tcPr>
            <w:tcW w:w="719" w:type="dxa"/>
            <w:vMerge w:val="restart"/>
            <w:tcBorders>
              <w:top w:val="single" w:color="000000" w:sz="4" w:space="0"/>
              <w:left w:val="single" w:color="000000" w:sz="4" w:space="0"/>
              <w:right w:val="single" w:color="000000" w:sz="4" w:space="0"/>
            </w:tcBorders>
            <w:vAlign w:val="center"/>
          </w:tcPr>
          <w:p w14:paraId="43064FC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353" w:type="dxa"/>
            <w:vMerge w:val="restart"/>
            <w:tcBorders>
              <w:top w:val="single" w:color="000000" w:sz="4" w:space="0"/>
              <w:left w:val="single" w:color="000000" w:sz="4" w:space="0"/>
              <w:right w:val="single" w:color="000000" w:sz="4" w:space="0"/>
            </w:tcBorders>
            <w:vAlign w:val="center"/>
          </w:tcPr>
          <w:p w14:paraId="63D2309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汽车电器与电控实训室</w:t>
            </w:r>
          </w:p>
        </w:tc>
        <w:tc>
          <w:tcPr>
            <w:tcW w:w="5506" w:type="dxa"/>
            <w:tcBorders>
              <w:top w:val="single" w:color="000000" w:sz="4" w:space="0"/>
              <w:left w:val="single" w:color="000000" w:sz="4" w:space="0"/>
              <w:bottom w:val="single" w:color="000000" w:sz="4" w:space="0"/>
              <w:right w:val="single" w:color="000000" w:sz="4" w:space="0"/>
            </w:tcBorders>
            <w:vAlign w:val="center"/>
          </w:tcPr>
          <w:p w14:paraId="4F1978C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轿车自动变速器辛普森机构试验台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457D1A5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41982D9F">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1938B80D">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250ADD81">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26AF801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自动空调电控系统教学考核试验台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45BA719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65325F24">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66551AEF">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75171FD4">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7690533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汽车电控电器试验台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0479433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5C2FB081">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1AF73DD1">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7BCCB8FD">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64F7D0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大众B5CAN汽车动力系统总线</w:t>
            </w:r>
          </w:p>
        </w:tc>
        <w:tc>
          <w:tcPr>
            <w:tcW w:w="722" w:type="dxa"/>
            <w:tcBorders>
              <w:top w:val="single" w:color="000000" w:sz="4" w:space="0"/>
              <w:left w:val="single" w:color="000000" w:sz="4" w:space="0"/>
              <w:bottom w:val="single" w:color="000000" w:sz="4" w:space="0"/>
              <w:right w:val="single" w:color="000000" w:sz="4" w:space="0"/>
            </w:tcBorders>
            <w:vAlign w:val="center"/>
          </w:tcPr>
          <w:p w14:paraId="5CF6C1B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562AD70F">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5B9814C2">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34A13963">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1831B73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汽车巡航系统教学考核实训台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0F31506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14:paraId="215BA0C3">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0DA50297">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178A2680">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9BD517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ABS制动教学实验台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5552C53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2A1D6549">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right w:val="single" w:color="000000" w:sz="4" w:space="0"/>
            </w:tcBorders>
            <w:vAlign w:val="center"/>
          </w:tcPr>
          <w:p w14:paraId="114A08EA">
            <w:pPr>
              <w:rPr>
                <w:rFonts w:hint="eastAsia" w:ascii="宋体" w:hAnsi="宋体" w:eastAsia="宋体" w:cs="宋体"/>
                <w:color w:val="auto"/>
                <w:sz w:val="24"/>
                <w:highlight w:val="none"/>
              </w:rPr>
            </w:pPr>
          </w:p>
        </w:tc>
        <w:tc>
          <w:tcPr>
            <w:tcW w:w="2353" w:type="dxa"/>
            <w:vMerge w:val="continue"/>
            <w:tcBorders>
              <w:left w:val="single" w:color="000000" w:sz="4" w:space="0"/>
              <w:right w:val="single" w:color="000000" w:sz="4" w:space="0"/>
            </w:tcBorders>
            <w:vAlign w:val="center"/>
          </w:tcPr>
          <w:p w14:paraId="59C768C2">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5ACFA2A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ASR电控驱动防滑系统实验台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3769ADB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5259D4F">
        <w:tblPrEx>
          <w:tblCellMar>
            <w:top w:w="0" w:type="dxa"/>
            <w:left w:w="108" w:type="dxa"/>
            <w:bottom w:w="0" w:type="dxa"/>
            <w:right w:w="108" w:type="dxa"/>
          </w:tblCellMar>
        </w:tblPrEx>
        <w:trPr>
          <w:cantSplit/>
          <w:trHeight w:val="353" w:hRule="atLeast"/>
        </w:trPr>
        <w:tc>
          <w:tcPr>
            <w:tcW w:w="719" w:type="dxa"/>
            <w:vMerge w:val="continue"/>
            <w:tcBorders>
              <w:left w:val="single" w:color="000000" w:sz="4" w:space="0"/>
              <w:bottom w:val="single" w:color="auto" w:sz="4" w:space="0"/>
              <w:right w:val="single" w:color="000000" w:sz="4" w:space="0"/>
            </w:tcBorders>
            <w:vAlign w:val="center"/>
          </w:tcPr>
          <w:p w14:paraId="1A6F011C">
            <w:pPr>
              <w:rPr>
                <w:rFonts w:hint="eastAsia" w:ascii="宋体" w:hAnsi="宋体" w:eastAsia="宋体" w:cs="宋体"/>
                <w:color w:val="auto"/>
                <w:sz w:val="24"/>
                <w:highlight w:val="none"/>
              </w:rPr>
            </w:pPr>
          </w:p>
        </w:tc>
        <w:tc>
          <w:tcPr>
            <w:tcW w:w="2353" w:type="dxa"/>
            <w:vMerge w:val="continue"/>
            <w:tcBorders>
              <w:left w:val="single" w:color="000000" w:sz="4" w:space="0"/>
              <w:bottom w:val="single" w:color="auto" w:sz="4" w:space="0"/>
              <w:right w:val="single" w:color="000000" w:sz="4" w:space="0"/>
            </w:tcBorders>
            <w:vAlign w:val="center"/>
          </w:tcPr>
          <w:p w14:paraId="312289D4">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auto" w:sz="4" w:space="0"/>
              <w:right w:val="single" w:color="000000" w:sz="4" w:space="0"/>
            </w:tcBorders>
            <w:vAlign w:val="center"/>
          </w:tcPr>
          <w:p w14:paraId="0D3C986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汽车电控悬架系统实验台</w:t>
            </w:r>
          </w:p>
        </w:tc>
        <w:tc>
          <w:tcPr>
            <w:tcW w:w="722" w:type="dxa"/>
            <w:tcBorders>
              <w:top w:val="single" w:color="000000" w:sz="4" w:space="0"/>
              <w:left w:val="single" w:color="000000" w:sz="4" w:space="0"/>
              <w:bottom w:val="single" w:color="000000" w:sz="4" w:space="0"/>
              <w:right w:val="single" w:color="000000" w:sz="4" w:space="0"/>
            </w:tcBorders>
            <w:vAlign w:val="center"/>
          </w:tcPr>
          <w:p w14:paraId="208FA9D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102D5265">
        <w:tblPrEx>
          <w:tblCellMar>
            <w:top w:w="0" w:type="dxa"/>
            <w:left w:w="108" w:type="dxa"/>
            <w:bottom w:w="0" w:type="dxa"/>
            <w:right w:w="108" w:type="dxa"/>
          </w:tblCellMar>
        </w:tblPrEx>
        <w:trPr>
          <w:cantSplit/>
          <w:trHeight w:val="364" w:hRule="atLeast"/>
        </w:trPr>
        <w:tc>
          <w:tcPr>
            <w:tcW w:w="719" w:type="dxa"/>
            <w:vMerge w:val="restart"/>
            <w:tcBorders>
              <w:top w:val="single" w:color="auto" w:sz="4" w:space="0"/>
              <w:left w:val="single" w:color="auto" w:sz="4" w:space="0"/>
              <w:bottom w:val="single" w:color="auto" w:sz="4" w:space="0"/>
              <w:right w:val="single" w:color="auto" w:sz="4" w:space="0"/>
            </w:tcBorders>
            <w:vAlign w:val="center"/>
          </w:tcPr>
          <w:p w14:paraId="346137E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353" w:type="dxa"/>
            <w:vMerge w:val="restart"/>
            <w:tcBorders>
              <w:top w:val="single" w:color="auto" w:sz="4" w:space="0"/>
              <w:left w:val="single" w:color="auto" w:sz="4" w:space="0"/>
              <w:bottom w:val="single" w:color="auto" w:sz="4" w:space="0"/>
              <w:right w:val="single" w:color="auto" w:sz="4" w:space="0"/>
            </w:tcBorders>
            <w:vAlign w:val="center"/>
          </w:tcPr>
          <w:p w14:paraId="00D6A80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汽车综合检测实训室</w:t>
            </w:r>
          </w:p>
        </w:tc>
        <w:tc>
          <w:tcPr>
            <w:tcW w:w="5506" w:type="dxa"/>
            <w:tcBorders>
              <w:top w:val="single" w:color="auto" w:sz="4" w:space="0"/>
              <w:left w:val="single" w:color="auto" w:sz="4" w:space="0"/>
              <w:bottom w:val="single" w:color="auto" w:sz="4" w:space="0"/>
              <w:right w:val="single" w:color="auto" w:sz="4" w:space="0"/>
            </w:tcBorders>
            <w:vAlign w:val="center"/>
          </w:tcPr>
          <w:p w14:paraId="3C5F1A7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本田雅阁2.4L</w:t>
            </w:r>
          </w:p>
        </w:tc>
        <w:tc>
          <w:tcPr>
            <w:tcW w:w="722" w:type="dxa"/>
            <w:tcBorders>
              <w:top w:val="single" w:color="auto" w:sz="4" w:space="0"/>
              <w:left w:val="single" w:color="auto" w:sz="4" w:space="0"/>
              <w:bottom w:val="single" w:color="auto" w:sz="4" w:space="0"/>
              <w:right w:val="single" w:color="auto" w:sz="4" w:space="0"/>
            </w:tcBorders>
            <w:vAlign w:val="center"/>
          </w:tcPr>
          <w:p w14:paraId="78D31C6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665C89D7">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7A49299C">
            <w:pPr>
              <w:autoSpaceDN w:val="0"/>
              <w:jc w:val="center"/>
              <w:textAlignment w:val="cente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7D69EF85">
            <w:pPr>
              <w:autoSpaceDN w:val="0"/>
              <w:jc w:val="left"/>
              <w:textAlignment w:val="cente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3ABDD5C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大众帕萨特1.8T</w:t>
            </w:r>
          </w:p>
        </w:tc>
        <w:tc>
          <w:tcPr>
            <w:tcW w:w="722" w:type="dxa"/>
            <w:tcBorders>
              <w:top w:val="single" w:color="auto" w:sz="4" w:space="0"/>
              <w:left w:val="single" w:color="auto" w:sz="4" w:space="0"/>
              <w:bottom w:val="single" w:color="auto" w:sz="4" w:space="0"/>
              <w:right w:val="single" w:color="auto" w:sz="4" w:space="0"/>
            </w:tcBorders>
            <w:vAlign w:val="center"/>
          </w:tcPr>
          <w:p w14:paraId="343E30B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2B2EEBB">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48B52A09">
            <w:pPr>
              <w:autoSpaceDN w:val="0"/>
              <w:jc w:val="center"/>
              <w:textAlignment w:val="cente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36544700">
            <w:pPr>
              <w:autoSpaceDN w:val="0"/>
              <w:jc w:val="left"/>
              <w:textAlignment w:val="cente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6C5029E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悬架振动检验台</w:t>
            </w:r>
          </w:p>
        </w:tc>
        <w:tc>
          <w:tcPr>
            <w:tcW w:w="722" w:type="dxa"/>
            <w:tcBorders>
              <w:top w:val="single" w:color="auto" w:sz="4" w:space="0"/>
              <w:left w:val="single" w:color="auto" w:sz="4" w:space="0"/>
              <w:bottom w:val="single" w:color="auto" w:sz="4" w:space="0"/>
              <w:right w:val="single" w:color="auto" w:sz="4" w:space="0"/>
            </w:tcBorders>
            <w:vAlign w:val="center"/>
          </w:tcPr>
          <w:p w14:paraId="53FEFC8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C5BE969">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775B9472">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054B1803">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6BC32E8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滚筒反力式制动检测台</w:t>
            </w:r>
          </w:p>
        </w:tc>
        <w:tc>
          <w:tcPr>
            <w:tcW w:w="722" w:type="dxa"/>
            <w:tcBorders>
              <w:top w:val="single" w:color="auto" w:sz="4" w:space="0"/>
              <w:left w:val="single" w:color="auto" w:sz="4" w:space="0"/>
              <w:bottom w:val="single" w:color="auto" w:sz="4" w:space="0"/>
              <w:right w:val="single" w:color="auto" w:sz="4" w:space="0"/>
            </w:tcBorders>
            <w:vAlign w:val="center"/>
          </w:tcPr>
          <w:p w14:paraId="7AD6E5D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EDBB60B">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335564AE">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15465DF2">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1F51A7B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轮重检测台</w:t>
            </w:r>
          </w:p>
        </w:tc>
        <w:tc>
          <w:tcPr>
            <w:tcW w:w="722" w:type="dxa"/>
            <w:tcBorders>
              <w:top w:val="single" w:color="auto" w:sz="4" w:space="0"/>
              <w:left w:val="single" w:color="auto" w:sz="4" w:space="0"/>
              <w:bottom w:val="single" w:color="auto" w:sz="4" w:space="0"/>
              <w:right w:val="single" w:color="auto" w:sz="4" w:space="0"/>
            </w:tcBorders>
            <w:vAlign w:val="center"/>
          </w:tcPr>
          <w:p w14:paraId="52D3F0A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2DB93D0">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4883E251">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2233823C">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4D6EAC4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滑板式汽车侧滑检测台</w:t>
            </w:r>
          </w:p>
        </w:tc>
        <w:tc>
          <w:tcPr>
            <w:tcW w:w="722" w:type="dxa"/>
            <w:tcBorders>
              <w:top w:val="single" w:color="auto" w:sz="4" w:space="0"/>
              <w:left w:val="single" w:color="auto" w:sz="4" w:space="0"/>
              <w:bottom w:val="single" w:color="auto" w:sz="4" w:space="0"/>
              <w:right w:val="single" w:color="auto" w:sz="4" w:space="0"/>
            </w:tcBorders>
            <w:vAlign w:val="center"/>
          </w:tcPr>
          <w:p w14:paraId="3B814BB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A70AAAC">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74CA406C">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56727E4B">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680CED8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汽车底盘间隙观察仪</w:t>
            </w:r>
          </w:p>
        </w:tc>
        <w:tc>
          <w:tcPr>
            <w:tcW w:w="722" w:type="dxa"/>
            <w:tcBorders>
              <w:top w:val="single" w:color="auto" w:sz="4" w:space="0"/>
              <w:left w:val="single" w:color="auto" w:sz="4" w:space="0"/>
              <w:bottom w:val="single" w:color="auto" w:sz="4" w:space="0"/>
              <w:right w:val="single" w:color="auto" w:sz="4" w:space="0"/>
            </w:tcBorders>
            <w:vAlign w:val="center"/>
          </w:tcPr>
          <w:p w14:paraId="6991319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50CCF36">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19691DFB">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745C1D1C">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438351D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全自动转向角检测仪</w:t>
            </w:r>
          </w:p>
        </w:tc>
        <w:tc>
          <w:tcPr>
            <w:tcW w:w="722" w:type="dxa"/>
            <w:tcBorders>
              <w:top w:val="single" w:color="auto" w:sz="4" w:space="0"/>
              <w:left w:val="single" w:color="auto" w:sz="4" w:space="0"/>
              <w:bottom w:val="single" w:color="auto" w:sz="4" w:space="0"/>
              <w:right w:val="single" w:color="auto" w:sz="4" w:space="0"/>
            </w:tcBorders>
            <w:vAlign w:val="center"/>
          </w:tcPr>
          <w:p w14:paraId="3811E36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195514A">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0663D38C">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50371543">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75EF427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发动机综合性能分析仪</w:t>
            </w:r>
          </w:p>
        </w:tc>
        <w:tc>
          <w:tcPr>
            <w:tcW w:w="722" w:type="dxa"/>
            <w:tcBorders>
              <w:top w:val="single" w:color="auto" w:sz="4" w:space="0"/>
              <w:left w:val="single" w:color="auto" w:sz="4" w:space="0"/>
              <w:bottom w:val="single" w:color="auto" w:sz="4" w:space="0"/>
              <w:right w:val="single" w:color="auto" w:sz="4" w:space="0"/>
            </w:tcBorders>
            <w:vAlign w:val="center"/>
          </w:tcPr>
          <w:p w14:paraId="2D1FCD1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38B9CADB">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55C336F8">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690A4955">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675D71A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汽车尾气分析仪</w:t>
            </w:r>
          </w:p>
        </w:tc>
        <w:tc>
          <w:tcPr>
            <w:tcW w:w="722" w:type="dxa"/>
            <w:tcBorders>
              <w:top w:val="single" w:color="auto" w:sz="4" w:space="0"/>
              <w:left w:val="single" w:color="auto" w:sz="4" w:space="0"/>
              <w:bottom w:val="single" w:color="auto" w:sz="4" w:space="0"/>
              <w:right w:val="single" w:color="auto" w:sz="4" w:space="0"/>
            </w:tcBorders>
            <w:vAlign w:val="center"/>
          </w:tcPr>
          <w:p w14:paraId="6C51682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8B0DC67">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508DB87E">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01455046">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27FA0F2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汽车前照灯检测仪</w:t>
            </w:r>
          </w:p>
        </w:tc>
        <w:tc>
          <w:tcPr>
            <w:tcW w:w="722" w:type="dxa"/>
            <w:tcBorders>
              <w:top w:val="single" w:color="auto" w:sz="4" w:space="0"/>
              <w:left w:val="single" w:color="auto" w:sz="4" w:space="0"/>
              <w:bottom w:val="single" w:color="auto" w:sz="4" w:space="0"/>
              <w:right w:val="single" w:color="auto" w:sz="4" w:space="0"/>
            </w:tcBorders>
            <w:vAlign w:val="center"/>
          </w:tcPr>
          <w:p w14:paraId="7D5A6A7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E9E5F55">
        <w:tblPrEx>
          <w:tblCellMar>
            <w:top w:w="0" w:type="dxa"/>
            <w:left w:w="108" w:type="dxa"/>
            <w:bottom w:w="0" w:type="dxa"/>
            <w:right w:w="108" w:type="dxa"/>
          </w:tblCellMar>
        </w:tblPrEx>
        <w:trPr>
          <w:cantSplit/>
          <w:trHeight w:val="364" w:hRule="atLeast"/>
        </w:trPr>
        <w:tc>
          <w:tcPr>
            <w:tcW w:w="719" w:type="dxa"/>
            <w:vMerge w:val="restart"/>
            <w:tcBorders>
              <w:top w:val="single" w:color="auto" w:sz="4" w:space="0"/>
              <w:left w:val="single" w:color="auto" w:sz="4" w:space="0"/>
              <w:bottom w:val="single" w:color="auto" w:sz="4" w:space="0"/>
              <w:right w:val="single" w:color="auto" w:sz="4" w:space="0"/>
            </w:tcBorders>
            <w:vAlign w:val="center"/>
          </w:tcPr>
          <w:p w14:paraId="3F219E7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353" w:type="dxa"/>
            <w:vMerge w:val="restart"/>
            <w:tcBorders>
              <w:top w:val="single" w:color="auto" w:sz="4" w:space="0"/>
              <w:left w:val="single" w:color="auto" w:sz="4" w:space="0"/>
              <w:bottom w:val="single" w:color="auto" w:sz="4" w:space="0"/>
              <w:right w:val="single" w:color="auto" w:sz="4" w:space="0"/>
            </w:tcBorders>
            <w:vAlign w:val="center"/>
          </w:tcPr>
          <w:p w14:paraId="7B204D7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汽车信息资料应用实训室</w:t>
            </w:r>
          </w:p>
        </w:tc>
        <w:tc>
          <w:tcPr>
            <w:tcW w:w="5506" w:type="dxa"/>
            <w:tcBorders>
              <w:top w:val="single" w:color="auto" w:sz="4" w:space="0"/>
              <w:left w:val="single" w:color="auto" w:sz="4" w:space="0"/>
              <w:bottom w:val="single" w:color="auto" w:sz="4" w:space="0"/>
              <w:right w:val="single" w:color="auto" w:sz="4" w:space="0"/>
            </w:tcBorders>
            <w:vAlign w:val="center"/>
          </w:tcPr>
          <w:p w14:paraId="305EE6D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神州电脑</w:t>
            </w:r>
          </w:p>
        </w:tc>
        <w:tc>
          <w:tcPr>
            <w:tcW w:w="722" w:type="dxa"/>
            <w:tcBorders>
              <w:top w:val="single" w:color="auto" w:sz="4" w:space="0"/>
              <w:left w:val="single" w:color="auto" w:sz="4" w:space="0"/>
              <w:bottom w:val="single" w:color="auto" w:sz="4" w:space="0"/>
              <w:right w:val="single" w:color="auto" w:sz="4" w:space="0"/>
            </w:tcBorders>
            <w:vAlign w:val="center"/>
          </w:tcPr>
          <w:p w14:paraId="50F3312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w:t>
            </w:r>
          </w:p>
        </w:tc>
      </w:tr>
      <w:tr w14:paraId="51D447C5">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243DF47F">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40DDD9D6">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41C8FD0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服务器</w:t>
            </w:r>
          </w:p>
        </w:tc>
        <w:tc>
          <w:tcPr>
            <w:tcW w:w="722" w:type="dxa"/>
            <w:tcBorders>
              <w:top w:val="single" w:color="auto" w:sz="4" w:space="0"/>
              <w:left w:val="single" w:color="auto" w:sz="4" w:space="0"/>
              <w:bottom w:val="single" w:color="auto" w:sz="4" w:space="0"/>
              <w:right w:val="single" w:color="auto" w:sz="4" w:space="0"/>
            </w:tcBorders>
            <w:vAlign w:val="center"/>
          </w:tcPr>
          <w:p w14:paraId="04D0308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08BE391">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55345BA5">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3940E00F">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7B87724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交换机</w:t>
            </w:r>
          </w:p>
        </w:tc>
        <w:tc>
          <w:tcPr>
            <w:tcW w:w="722" w:type="dxa"/>
            <w:tcBorders>
              <w:top w:val="single" w:color="auto" w:sz="4" w:space="0"/>
              <w:left w:val="single" w:color="auto" w:sz="4" w:space="0"/>
              <w:bottom w:val="single" w:color="auto" w:sz="4" w:space="0"/>
              <w:right w:val="single" w:color="auto" w:sz="4" w:space="0"/>
            </w:tcBorders>
            <w:vAlign w:val="center"/>
          </w:tcPr>
          <w:p w14:paraId="5F0EB0C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7306FE0">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2A39B086">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38111EFC">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799D975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网络光导专线</w:t>
            </w:r>
          </w:p>
        </w:tc>
        <w:tc>
          <w:tcPr>
            <w:tcW w:w="722" w:type="dxa"/>
            <w:tcBorders>
              <w:top w:val="single" w:color="auto" w:sz="4" w:space="0"/>
              <w:left w:val="single" w:color="auto" w:sz="4" w:space="0"/>
              <w:bottom w:val="single" w:color="auto" w:sz="4" w:space="0"/>
              <w:right w:val="single" w:color="auto" w:sz="4" w:space="0"/>
            </w:tcBorders>
            <w:vAlign w:val="center"/>
          </w:tcPr>
          <w:p w14:paraId="7FDD59C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550AC53">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74D5CE8D">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42E588F6">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169236E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多媒体汽车知识学习软件</w:t>
            </w:r>
          </w:p>
        </w:tc>
        <w:tc>
          <w:tcPr>
            <w:tcW w:w="722" w:type="dxa"/>
            <w:tcBorders>
              <w:top w:val="single" w:color="auto" w:sz="4" w:space="0"/>
              <w:left w:val="single" w:color="auto" w:sz="4" w:space="0"/>
              <w:bottom w:val="single" w:color="auto" w:sz="4" w:space="0"/>
              <w:right w:val="single" w:color="auto" w:sz="4" w:space="0"/>
            </w:tcBorders>
            <w:vAlign w:val="center"/>
          </w:tcPr>
          <w:p w14:paraId="37BABA0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23AFE2C">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7860BB74">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09F374E5">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0A7D506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网络版汽车类教学软件及检修资料</w:t>
            </w:r>
          </w:p>
        </w:tc>
        <w:tc>
          <w:tcPr>
            <w:tcW w:w="722" w:type="dxa"/>
            <w:tcBorders>
              <w:top w:val="single" w:color="auto" w:sz="4" w:space="0"/>
              <w:left w:val="single" w:color="auto" w:sz="4" w:space="0"/>
              <w:bottom w:val="single" w:color="auto" w:sz="4" w:space="0"/>
              <w:right w:val="single" w:color="auto" w:sz="4" w:space="0"/>
            </w:tcBorders>
            <w:vAlign w:val="center"/>
          </w:tcPr>
          <w:p w14:paraId="09B8E5E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74A7D66">
        <w:tblPrEx>
          <w:tblCellMar>
            <w:top w:w="0" w:type="dxa"/>
            <w:left w:w="108" w:type="dxa"/>
            <w:bottom w:w="0" w:type="dxa"/>
            <w:right w:w="108" w:type="dxa"/>
          </w:tblCellMar>
        </w:tblPrEx>
        <w:trPr>
          <w:cantSplit/>
          <w:trHeight w:val="364" w:hRule="atLeast"/>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4B791DE4">
            <w:pPr>
              <w:rPr>
                <w:rFonts w:hint="eastAsia" w:ascii="宋体" w:hAnsi="宋体" w:eastAsia="宋体" w:cs="宋体"/>
                <w:color w:val="auto"/>
                <w:sz w:val="24"/>
                <w:highlight w:val="none"/>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278DAB8D">
            <w:pPr>
              <w:rPr>
                <w:rFonts w:hint="eastAsia" w:ascii="宋体" w:hAnsi="宋体" w:eastAsia="宋体" w:cs="宋体"/>
                <w:color w:val="auto"/>
                <w:sz w:val="24"/>
                <w:highlight w:val="none"/>
              </w:rPr>
            </w:pPr>
          </w:p>
        </w:tc>
        <w:tc>
          <w:tcPr>
            <w:tcW w:w="5506" w:type="dxa"/>
            <w:tcBorders>
              <w:top w:val="single" w:color="auto" w:sz="4" w:space="0"/>
              <w:left w:val="single" w:color="auto" w:sz="4" w:space="0"/>
              <w:bottom w:val="single" w:color="auto" w:sz="4" w:space="0"/>
              <w:right w:val="single" w:color="auto" w:sz="4" w:space="0"/>
            </w:tcBorders>
            <w:vAlign w:val="center"/>
          </w:tcPr>
          <w:p w14:paraId="4A4F7DB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汽车维修资料库</w:t>
            </w:r>
          </w:p>
        </w:tc>
        <w:tc>
          <w:tcPr>
            <w:tcW w:w="722" w:type="dxa"/>
            <w:tcBorders>
              <w:top w:val="single" w:color="auto" w:sz="4" w:space="0"/>
              <w:left w:val="single" w:color="auto" w:sz="4" w:space="0"/>
              <w:bottom w:val="single" w:color="auto" w:sz="4" w:space="0"/>
              <w:right w:val="single" w:color="auto" w:sz="4" w:space="0"/>
            </w:tcBorders>
            <w:vAlign w:val="center"/>
          </w:tcPr>
          <w:p w14:paraId="6A80987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3306F7A7">
        <w:tblPrEx>
          <w:tblCellMar>
            <w:top w:w="0" w:type="dxa"/>
            <w:left w:w="108" w:type="dxa"/>
            <w:bottom w:w="0" w:type="dxa"/>
            <w:right w:w="108" w:type="dxa"/>
          </w:tblCellMar>
        </w:tblPrEx>
        <w:trPr>
          <w:cantSplit/>
          <w:trHeight w:val="364" w:hRule="atLeast"/>
        </w:trPr>
        <w:tc>
          <w:tcPr>
            <w:tcW w:w="719" w:type="dxa"/>
            <w:vMerge w:val="restart"/>
            <w:tcBorders>
              <w:top w:val="single" w:color="auto" w:sz="4" w:space="0"/>
              <w:left w:val="single" w:color="auto" w:sz="4" w:space="0"/>
              <w:right w:val="single" w:color="auto" w:sz="4" w:space="0"/>
            </w:tcBorders>
            <w:vAlign w:val="center"/>
          </w:tcPr>
          <w:p w14:paraId="0B1BA9A7">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353" w:type="dxa"/>
            <w:vMerge w:val="restart"/>
            <w:tcBorders>
              <w:top w:val="single" w:color="auto" w:sz="4" w:space="0"/>
              <w:left w:val="single" w:color="auto" w:sz="4" w:space="0"/>
              <w:right w:val="single" w:color="auto" w:sz="4" w:space="0"/>
            </w:tcBorders>
            <w:vAlign w:val="center"/>
          </w:tcPr>
          <w:p w14:paraId="6C51C47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汽车</w:t>
            </w:r>
            <w:r>
              <w:rPr>
                <w:rFonts w:hint="eastAsia" w:ascii="宋体" w:hAnsi="宋体" w:eastAsia="宋体" w:cs="宋体"/>
                <w:color w:val="auto"/>
                <w:sz w:val="24"/>
                <w:highlight w:val="none"/>
                <w:lang w:val="en-US" w:eastAsia="zh-CN"/>
              </w:rPr>
              <w:t>实训中心</w:t>
            </w:r>
            <w:r>
              <w:rPr>
                <w:rFonts w:hint="eastAsia" w:ascii="宋体" w:hAnsi="宋体" w:eastAsia="宋体" w:cs="宋体"/>
                <w:color w:val="auto"/>
                <w:sz w:val="24"/>
                <w:highlight w:val="none"/>
              </w:rPr>
              <w:t>仓库</w:t>
            </w:r>
          </w:p>
        </w:tc>
        <w:tc>
          <w:tcPr>
            <w:tcW w:w="5506" w:type="dxa"/>
            <w:tcBorders>
              <w:top w:val="single" w:color="000000" w:sz="4" w:space="0"/>
              <w:left w:val="single" w:color="000000" w:sz="4" w:space="0"/>
              <w:bottom w:val="single" w:color="000000" w:sz="4" w:space="0"/>
              <w:right w:val="single" w:color="000000" w:sz="4" w:space="0"/>
            </w:tcBorders>
            <w:vAlign w:val="center"/>
          </w:tcPr>
          <w:p w14:paraId="132125B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索菲姆汽车发动机电与变速器实训考核装置</w:t>
            </w:r>
          </w:p>
        </w:tc>
        <w:tc>
          <w:tcPr>
            <w:tcW w:w="722" w:type="dxa"/>
            <w:tcBorders>
              <w:top w:val="single" w:color="000000" w:sz="4" w:space="0"/>
              <w:left w:val="single" w:color="000000" w:sz="4" w:space="0"/>
              <w:bottom w:val="single" w:color="000000" w:sz="4" w:space="0"/>
              <w:right w:val="single" w:color="000000" w:sz="4" w:space="0"/>
            </w:tcBorders>
            <w:vAlign w:val="center"/>
          </w:tcPr>
          <w:p w14:paraId="64AEB7C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554B38E4">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5BA7AC20">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63CA9BFD">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2B36F87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大众宝来TDI汽车发动机电控系统实训考核装置</w:t>
            </w:r>
          </w:p>
        </w:tc>
        <w:tc>
          <w:tcPr>
            <w:tcW w:w="722" w:type="dxa"/>
            <w:tcBorders>
              <w:top w:val="single" w:color="000000" w:sz="4" w:space="0"/>
              <w:left w:val="single" w:color="000000" w:sz="4" w:space="0"/>
              <w:bottom w:val="single" w:color="000000" w:sz="4" w:space="0"/>
              <w:right w:val="single" w:color="000000" w:sz="4" w:space="0"/>
            </w:tcBorders>
            <w:vAlign w:val="center"/>
          </w:tcPr>
          <w:p w14:paraId="2570D89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5AB89144">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714C1E9D">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2779A148">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26582F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捷达SDI汽车发动机电控系统实训考核装置</w:t>
            </w:r>
          </w:p>
        </w:tc>
        <w:tc>
          <w:tcPr>
            <w:tcW w:w="722" w:type="dxa"/>
            <w:tcBorders>
              <w:top w:val="single" w:color="000000" w:sz="4" w:space="0"/>
              <w:left w:val="single" w:color="000000" w:sz="4" w:space="0"/>
              <w:bottom w:val="single" w:color="000000" w:sz="4" w:space="0"/>
              <w:right w:val="single" w:color="000000" w:sz="4" w:space="0"/>
            </w:tcBorders>
            <w:vAlign w:val="center"/>
          </w:tcPr>
          <w:p w14:paraId="370806A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0726506C">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330EEAB7">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588B4FD0">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498F9AB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大众SDI柴油发动机</w:t>
            </w:r>
          </w:p>
        </w:tc>
        <w:tc>
          <w:tcPr>
            <w:tcW w:w="722" w:type="dxa"/>
            <w:tcBorders>
              <w:top w:val="single" w:color="000000" w:sz="4" w:space="0"/>
              <w:left w:val="single" w:color="000000" w:sz="4" w:space="0"/>
              <w:bottom w:val="single" w:color="000000" w:sz="4" w:space="0"/>
              <w:right w:val="single" w:color="000000" w:sz="4" w:space="0"/>
            </w:tcBorders>
            <w:vAlign w:val="center"/>
          </w:tcPr>
          <w:p w14:paraId="0220A49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6AB6EFD9">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389C0675">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25980F96">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0109735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大众TDI涡轮增压柴油发动机</w:t>
            </w:r>
          </w:p>
        </w:tc>
        <w:tc>
          <w:tcPr>
            <w:tcW w:w="722" w:type="dxa"/>
            <w:tcBorders>
              <w:top w:val="single" w:color="000000" w:sz="4" w:space="0"/>
              <w:left w:val="single" w:color="000000" w:sz="4" w:space="0"/>
              <w:bottom w:val="single" w:color="000000" w:sz="4" w:space="0"/>
              <w:right w:val="single" w:color="000000" w:sz="4" w:space="0"/>
            </w:tcBorders>
            <w:vAlign w:val="center"/>
          </w:tcPr>
          <w:p w14:paraId="585BC79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5BFF5ED8">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006C7C80">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4B2F6CB4">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285B44F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依维柯柴油发动机</w:t>
            </w:r>
          </w:p>
        </w:tc>
        <w:tc>
          <w:tcPr>
            <w:tcW w:w="722" w:type="dxa"/>
            <w:tcBorders>
              <w:top w:val="single" w:color="000000" w:sz="4" w:space="0"/>
              <w:left w:val="single" w:color="000000" w:sz="4" w:space="0"/>
              <w:bottom w:val="single" w:color="000000" w:sz="4" w:space="0"/>
              <w:right w:val="single" w:color="000000" w:sz="4" w:space="0"/>
            </w:tcBorders>
            <w:vAlign w:val="center"/>
          </w:tcPr>
          <w:p w14:paraId="1D0826E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0BA6D713">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2A89D81E">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3DD6E7ED">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00FC1CA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LS430电喷发动机模拟实训台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086FC9B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1DB96EBA">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3827C9EA">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0EEF3484">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709AACD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别克君越电喷发动机模拟实训台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60DF635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548E2A44">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57428C84">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13648FC2">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1258C67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帕萨特1.8T电喷发动机模拟实训台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153F715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78E8921A">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right w:val="single" w:color="auto" w:sz="4" w:space="0"/>
            </w:tcBorders>
            <w:vAlign w:val="center"/>
          </w:tcPr>
          <w:p w14:paraId="1A0F3919">
            <w:pPr>
              <w:rPr>
                <w:rFonts w:hint="eastAsia" w:ascii="宋体" w:hAnsi="宋体" w:eastAsia="宋体" w:cs="宋体"/>
                <w:color w:val="auto"/>
                <w:sz w:val="24"/>
                <w:highlight w:val="none"/>
              </w:rPr>
            </w:pPr>
          </w:p>
        </w:tc>
        <w:tc>
          <w:tcPr>
            <w:tcW w:w="2353" w:type="dxa"/>
            <w:vMerge w:val="continue"/>
            <w:tcBorders>
              <w:left w:val="single" w:color="auto" w:sz="4" w:space="0"/>
              <w:right w:val="single" w:color="auto" w:sz="4" w:space="0"/>
            </w:tcBorders>
            <w:vAlign w:val="center"/>
          </w:tcPr>
          <w:p w14:paraId="24B95CC0">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000000" w:sz="4" w:space="0"/>
              <w:right w:val="single" w:color="000000" w:sz="4" w:space="0"/>
            </w:tcBorders>
            <w:vAlign w:val="center"/>
          </w:tcPr>
          <w:p w14:paraId="6461928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奥迪A6L 2.0T FSI缸内直喷发动机模拟实训台</w:t>
            </w:r>
          </w:p>
        </w:tc>
        <w:tc>
          <w:tcPr>
            <w:tcW w:w="722" w:type="dxa"/>
            <w:tcBorders>
              <w:top w:val="single" w:color="000000" w:sz="4" w:space="0"/>
              <w:left w:val="single" w:color="000000" w:sz="4" w:space="0"/>
              <w:bottom w:val="single" w:color="000000" w:sz="4" w:space="0"/>
              <w:right w:val="single" w:color="000000" w:sz="4" w:space="0"/>
            </w:tcBorders>
            <w:vAlign w:val="center"/>
          </w:tcPr>
          <w:p w14:paraId="60C78A2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2C9DE43F">
        <w:tblPrEx>
          <w:tblCellMar>
            <w:top w:w="0" w:type="dxa"/>
            <w:left w:w="108" w:type="dxa"/>
            <w:bottom w:w="0" w:type="dxa"/>
            <w:right w:w="108" w:type="dxa"/>
          </w:tblCellMar>
        </w:tblPrEx>
        <w:trPr>
          <w:cantSplit/>
          <w:trHeight w:val="364" w:hRule="atLeast"/>
        </w:trPr>
        <w:tc>
          <w:tcPr>
            <w:tcW w:w="719" w:type="dxa"/>
            <w:vMerge w:val="continue"/>
            <w:tcBorders>
              <w:left w:val="single" w:color="auto" w:sz="4" w:space="0"/>
              <w:bottom w:val="single" w:color="auto" w:sz="4" w:space="0"/>
              <w:right w:val="single" w:color="auto" w:sz="4" w:space="0"/>
            </w:tcBorders>
            <w:vAlign w:val="center"/>
          </w:tcPr>
          <w:p w14:paraId="7ECF946C">
            <w:pPr>
              <w:rPr>
                <w:rFonts w:hint="eastAsia" w:ascii="宋体" w:hAnsi="宋体" w:eastAsia="宋体" w:cs="宋体"/>
                <w:color w:val="auto"/>
                <w:sz w:val="24"/>
                <w:highlight w:val="none"/>
              </w:rPr>
            </w:pPr>
          </w:p>
        </w:tc>
        <w:tc>
          <w:tcPr>
            <w:tcW w:w="2353" w:type="dxa"/>
            <w:vMerge w:val="continue"/>
            <w:tcBorders>
              <w:left w:val="single" w:color="auto" w:sz="4" w:space="0"/>
              <w:bottom w:val="single" w:color="auto" w:sz="4" w:space="0"/>
              <w:right w:val="single" w:color="auto" w:sz="4" w:space="0"/>
            </w:tcBorders>
            <w:vAlign w:val="center"/>
          </w:tcPr>
          <w:p w14:paraId="712B59F5">
            <w:pPr>
              <w:rPr>
                <w:rFonts w:hint="eastAsia" w:ascii="宋体" w:hAnsi="宋体" w:eastAsia="宋体" w:cs="宋体"/>
                <w:color w:val="auto"/>
                <w:sz w:val="24"/>
                <w:highlight w:val="none"/>
              </w:rPr>
            </w:pPr>
          </w:p>
        </w:tc>
        <w:tc>
          <w:tcPr>
            <w:tcW w:w="5506" w:type="dxa"/>
            <w:tcBorders>
              <w:top w:val="single" w:color="000000" w:sz="4" w:space="0"/>
              <w:left w:val="single" w:color="000000" w:sz="4" w:space="0"/>
              <w:bottom w:val="single" w:color="auto" w:sz="4" w:space="0"/>
              <w:right w:val="single" w:color="000000" w:sz="4" w:space="0"/>
            </w:tcBorders>
            <w:vAlign w:val="center"/>
          </w:tcPr>
          <w:p w14:paraId="66ACE4E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别克君威3.0L旗舰版</w:t>
            </w:r>
          </w:p>
        </w:tc>
        <w:tc>
          <w:tcPr>
            <w:tcW w:w="722" w:type="dxa"/>
            <w:tcBorders>
              <w:top w:val="single" w:color="000000" w:sz="4" w:space="0"/>
              <w:left w:val="single" w:color="000000" w:sz="4" w:space="0"/>
              <w:bottom w:val="single" w:color="auto" w:sz="4" w:space="0"/>
              <w:right w:val="single" w:color="000000" w:sz="4" w:space="0"/>
            </w:tcBorders>
            <w:vAlign w:val="center"/>
          </w:tcPr>
          <w:p w14:paraId="0A958FF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bl>
    <w:p w14:paraId="1D0BEDF8">
      <w:pPr>
        <w:rPr>
          <w:rFonts w:hint="eastAsia" w:ascii="宋体" w:hAnsi="宋体" w:eastAsia="宋体" w:cs="宋体"/>
          <w:color w:val="auto"/>
          <w:sz w:val="24"/>
          <w:highlight w:val="none"/>
        </w:rPr>
      </w:pPr>
    </w:p>
    <w:p w14:paraId="7C5405F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tbl>
      <w:tblPr>
        <w:tblStyle w:val="18"/>
        <w:tblW w:w="9340" w:type="dxa"/>
        <w:tblInd w:w="0" w:type="dxa"/>
        <w:tblLayout w:type="fixed"/>
        <w:tblCellMar>
          <w:top w:w="0" w:type="dxa"/>
          <w:left w:w="108" w:type="dxa"/>
          <w:bottom w:w="0" w:type="dxa"/>
          <w:right w:w="108" w:type="dxa"/>
        </w:tblCellMar>
      </w:tblPr>
      <w:tblGrid>
        <w:gridCol w:w="730"/>
        <w:gridCol w:w="2569"/>
        <w:gridCol w:w="5283"/>
        <w:gridCol w:w="758"/>
      </w:tblGrid>
      <w:tr w14:paraId="0620EF0E">
        <w:tblPrEx>
          <w:tblCellMar>
            <w:top w:w="0" w:type="dxa"/>
            <w:left w:w="108" w:type="dxa"/>
            <w:bottom w:w="0" w:type="dxa"/>
            <w:right w:w="108" w:type="dxa"/>
          </w:tblCellMar>
        </w:tblPrEx>
        <w:trPr>
          <w:trHeight w:val="679" w:hRule="atLeast"/>
        </w:trPr>
        <w:tc>
          <w:tcPr>
            <w:tcW w:w="9340" w:type="dxa"/>
            <w:gridSpan w:val="4"/>
            <w:vAlign w:val="center"/>
          </w:tcPr>
          <w:p w14:paraId="0015A01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三、现代服务业实训中心实训室及主要设备</w:t>
            </w:r>
          </w:p>
        </w:tc>
      </w:tr>
      <w:tr w14:paraId="6B0B2D07">
        <w:tblPrEx>
          <w:tblCellMar>
            <w:top w:w="0" w:type="dxa"/>
            <w:left w:w="108" w:type="dxa"/>
            <w:bottom w:w="0" w:type="dxa"/>
            <w:right w:w="108" w:type="dxa"/>
          </w:tblCellMar>
        </w:tblPrEx>
        <w:trPr>
          <w:cantSplit/>
          <w:trHeight w:val="360" w:hRule="atLeast"/>
        </w:trPr>
        <w:tc>
          <w:tcPr>
            <w:tcW w:w="730" w:type="dxa"/>
            <w:vMerge w:val="restart"/>
            <w:tcBorders>
              <w:top w:val="single" w:color="000000" w:sz="4" w:space="0"/>
              <w:left w:val="single" w:color="000000" w:sz="4" w:space="0"/>
              <w:right w:val="single" w:color="000000" w:sz="4" w:space="0"/>
            </w:tcBorders>
            <w:vAlign w:val="center"/>
          </w:tcPr>
          <w:p w14:paraId="0B3AE98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69" w:type="dxa"/>
            <w:vMerge w:val="restart"/>
            <w:tcBorders>
              <w:top w:val="single" w:color="000000" w:sz="4" w:space="0"/>
              <w:left w:val="single" w:color="000000" w:sz="4" w:space="0"/>
              <w:right w:val="single" w:color="000000" w:sz="4" w:space="0"/>
            </w:tcBorders>
            <w:vAlign w:val="center"/>
          </w:tcPr>
          <w:p w14:paraId="3EFD46B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实训室名称</w:t>
            </w:r>
          </w:p>
        </w:tc>
        <w:tc>
          <w:tcPr>
            <w:tcW w:w="6041" w:type="dxa"/>
            <w:gridSpan w:val="2"/>
            <w:tcBorders>
              <w:top w:val="single" w:color="000000" w:sz="4" w:space="0"/>
              <w:left w:val="single" w:color="000000" w:sz="4" w:space="0"/>
              <w:bottom w:val="single" w:color="000000" w:sz="4" w:space="0"/>
              <w:right w:val="single" w:color="000000" w:sz="4" w:space="0"/>
            </w:tcBorders>
            <w:vAlign w:val="center"/>
          </w:tcPr>
          <w:p w14:paraId="39BAD46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主要设备</w:t>
            </w:r>
          </w:p>
        </w:tc>
      </w:tr>
      <w:tr w14:paraId="245B77E8">
        <w:tblPrEx>
          <w:tblCellMar>
            <w:top w:w="0" w:type="dxa"/>
            <w:left w:w="108" w:type="dxa"/>
            <w:bottom w:w="0" w:type="dxa"/>
            <w:right w:w="108" w:type="dxa"/>
          </w:tblCellMar>
        </w:tblPrEx>
        <w:trPr>
          <w:cantSplit/>
          <w:trHeight w:val="657" w:hRule="atLeast"/>
        </w:trPr>
        <w:tc>
          <w:tcPr>
            <w:tcW w:w="730" w:type="dxa"/>
            <w:vMerge w:val="continue"/>
            <w:tcBorders>
              <w:left w:val="single" w:color="000000" w:sz="4" w:space="0"/>
              <w:bottom w:val="single" w:color="000000" w:sz="4" w:space="0"/>
              <w:right w:val="single" w:color="000000" w:sz="4" w:space="0"/>
            </w:tcBorders>
            <w:vAlign w:val="center"/>
          </w:tcPr>
          <w:p w14:paraId="07B444AD">
            <w:pPr>
              <w:rPr>
                <w:rFonts w:hint="eastAsia" w:ascii="宋体" w:hAnsi="宋体" w:eastAsia="宋体" w:cs="宋体"/>
                <w:color w:val="auto"/>
                <w:sz w:val="24"/>
                <w:highlight w:val="none"/>
              </w:rPr>
            </w:pPr>
          </w:p>
        </w:tc>
        <w:tc>
          <w:tcPr>
            <w:tcW w:w="2569" w:type="dxa"/>
            <w:vMerge w:val="continue"/>
            <w:tcBorders>
              <w:left w:val="single" w:color="000000" w:sz="4" w:space="0"/>
              <w:bottom w:val="single" w:color="000000" w:sz="4" w:space="0"/>
              <w:right w:val="single" w:color="000000" w:sz="4" w:space="0"/>
            </w:tcBorders>
            <w:vAlign w:val="center"/>
          </w:tcPr>
          <w:p w14:paraId="21091861">
            <w:pP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0A4463C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设备名称（规格）</w:t>
            </w:r>
          </w:p>
        </w:tc>
        <w:tc>
          <w:tcPr>
            <w:tcW w:w="758" w:type="dxa"/>
            <w:tcBorders>
              <w:top w:val="single" w:color="000000" w:sz="4" w:space="0"/>
              <w:left w:val="single" w:color="000000" w:sz="4" w:space="0"/>
              <w:bottom w:val="single" w:color="000000" w:sz="4" w:space="0"/>
              <w:right w:val="single" w:color="000000" w:sz="4" w:space="0"/>
            </w:tcBorders>
            <w:vAlign w:val="center"/>
          </w:tcPr>
          <w:p w14:paraId="79CF237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76736803">
        <w:tblPrEx>
          <w:tblCellMar>
            <w:top w:w="0" w:type="dxa"/>
            <w:left w:w="108" w:type="dxa"/>
            <w:bottom w:w="0" w:type="dxa"/>
            <w:right w:w="108" w:type="dxa"/>
          </w:tblCellMar>
        </w:tblPrEx>
        <w:trPr>
          <w:cantSplit/>
          <w:trHeight w:val="360" w:hRule="atLeast"/>
        </w:trPr>
        <w:tc>
          <w:tcPr>
            <w:tcW w:w="730" w:type="dxa"/>
            <w:vMerge w:val="restart"/>
            <w:tcBorders>
              <w:top w:val="single" w:color="000000" w:sz="4" w:space="0"/>
              <w:left w:val="single" w:color="000000" w:sz="4" w:space="0"/>
              <w:right w:val="single" w:color="000000" w:sz="4" w:space="0"/>
            </w:tcBorders>
            <w:vAlign w:val="center"/>
          </w:tcPr>
          <w:p w14:paraId="26AEAA9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69" w:type="dxa"/>
            <w:vMerge w:val="restart"/>
            <w:tcBorders>
              <w:top w:val="single" w:color="000000" w:sz="4" w:space="0"/>
              <w:left w:val="single" w:color="000000" w:sz="4" w:space="0"/>
              <w:right w:val="single" w:color="000000" w:sz="4" w:space="0"/>
            </w:tcBorders>
            <w:vAlign w:val="center"/>
          </w:tcPr>
          <w:p w14:paraId="63FAF80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物流电子商务实训室</w:t>
            </w:r>
          </w:p>
        </w:tc>
        <w:tc>
          <w:tcPr>
            <w:tcW w:w="5283" w:type="dxa"/>
            <w:tcBorders>
              <w:top w:val="single" w:color="000000" w:sz="4" w:space="0"/>
              <w:left w:val="single" w:color="000000" w:sz="4" w:space="0"/>
              <w:bottom w:val="single" w:color="000000" w:sz="4" w:space="0"/>
              <w:right w:val="single" w:color="000000" w:sz="4" w:space="0"/>
            </w:tcBorders>
            <w:vAlign w:val="center"/>
          </w:tcPr>
          <w:p w14:paraId="75AFD56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物流电子商务软件实训平台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063F43F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80</w:t>
            </w:r>
          </w:p>
        </w:tc>
      </w:tr>
      <w:tr w14:paraId="11EE33F7">
        <w:tblPrEx>
          <w:tblCellMar>
            <w:top w:w="0" w:type="dxa"/>
            <w:left w:w="108" w:type="dxa"/>
            <w:bottom w:w="0" w:type="dxa"/>
            <w:right w:w="108" w:type="dxa"/>
          </w:tblCellMar>
        </w:tblPrEx>
        <w:trPr>
          <w:cantSplit/>
          <w:trHeight w:val="360" w:hRule="atLeast"/>
        </w:trPr>
        <w:tc>
          <w:tcPr>
            <w:tcW w:w="730" w:type="dxa"/>
            <w:vMerge w:val="continue"/>
            <w:tcBorders>
              <w:left w:val="single" w:color="000000" w:sz="4" w:space="0"/>
              <w:right w:val="single" w:color="000000" w:sz="4" w:space="0"/>
            </w:tcBorders>
            <w:vAlign w:val="center"/>
          </w:tcPr>
          <w:p w14:paraId="612F449E">
            <w:pPr>
              <w:rPr>
                <w:rFonts w:hint="eastAsia" w:ascii="宋体" w:hAnsi="宋体" w:eastAsia="宋体" w:cs="宋体"/>
                <w:color w:val="auto"/>
                <w:sz w:val="24"/>
                <w:highlight w:val="none"/>
              </w:rPr>
            </w:pPr>
          </w:p>
        </w:tc>
        <w:tc>
          <w:tcPr>
            <w:tcW w:w="2569" w:type="dxa"/>
            <w:vMerge w:val="continue"/>
            <w:tcBorders>
              <w:left w:val="single" w:color="000000" w:sz="4" w:space="0"/>
              <w:right w:val="single" w:color="000000" w:sz="4" w:space="0"/>
            </w:tcBorders>
            <w:vAlign w:val="center"/>
          </w:tcPr>
          <w:p w14:paraId="3620F934">
            <w:pP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6EE6A31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物流自动化立体仓库实训平台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61AC4F4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345F5D7">
        <w:tblPrEx>
          <w:tblCellMar>
            <w:top w:w="0" w:type="dxa"/>
            <w:left w:w="108" w:type="dxa"/>
            <w:bottom w:w="0" w:type="dxa"/>
            <w:right w:w="108" w:type="dxa"/>
          </w:tblCellMar>
        </w:tblPrEx>
        <w:trPr>
          <w:cantSplit/>
          <w:trHeight w:val="360" w:hRule="atLeast"/>
        </w:trPr>
        <w:tc>
          <w:tcPr>
            <w:tcW w:w="730" w:type="dxa"/>
            <w:vMerge w:val="continue"/>
            <w:tcBorders>
              <w:left w:val="single" w:color="000000" w:sz="4" w:space="0"/>
              <w:bottom w:val="single" w:color="auto" w:sz="4" w:space="0"/>
              <w:right w:val="single" w:color="000000" w:sz="4" w:space="0"/>
            </w:tcBorders>
            <w:vAlign w:val="center"/>
          </w:tcPr>
          <w:p w14:paraId="7D319154">
            <w:pPr>
              <w:rPr>
                <w:rFonts w:hint="eastAsia" w:ascii="宋体" w:hAnsi="宋体" w:eastAsia="宋体" w:cs="宋体"/>
                <w:color w:val="auto"/>
                <w:sz w:val="24"/>
                <w:highlight w:val="none"/>
              </w:rPr>
            </w:pPr>
          </w:p>
        </w:tc>
        <w:tc>
          <w:tcPr>
            <w:tcW w:w="2569" w:type="dxa"/>
            <w:vMerge w:val="continue"/>
            <w:tcBorders>
              <w:left w:val="single" w:color="000000" w:sz="4" w:space="0"/>
              <w:bottom w:val="single" w:color="auto" w:sz="4" w:space="0"/>
              <w:right w:val="single" w:color="000000" w:sz="4" w:space="0"/>
            </w:tcBorders>
            <w:vAlign w:val="center"/>
          </w:tcPr>
          <w:p w14:paraId="6A916712">
            <w:pP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265F088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物流自动化分拣机实训平台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096C06C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F7615E0">
        <w:tblPrEx>
          <w:tblCellMar>
            <w:top w:w="0" w:type="dxa"/>
            <w:left w:w="108" w:type="dxa"/>
            <w:bottom w:w="0" w:type="dxa"/>
            <w:right w:w="108" w:type="dxa"/>
          </w:tblCellMar>
        </w:tblPrEx>
        <w:trPr>
          <w:cantSplit/>
          <w:trHeight w:val="360" w:hRule="atLeast"/>
        </w:trPr>
        <w:tc>
          <w:tcPr>
            <w:tcW w:w="730" w:type="dxa"/>
            <w:tcBorders>
              <w:top w:val="single" w:color="auto" w:sz="4" w:space="0"/>
              <w:left w:val="single" w:color="000000" w:sz="4" w:space="0"/>
              <w:bottom w:val="single" w:color="auto" w:sz="4" w:space="0"/>
              <w:right w:val="single" w:color="000000" w:sz="4" w:space="0"/>
            </w:tcBorders>
            <w:vAlign w:val="center"/>
          </w:tcPr>
          <w:p w14:paraId="589CDA3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69" w:type="dxa"/>
            <w:tcBorders>
              <w:top w:val="single" w:color="auto" w:sz="4" w:space="0"/>
              <w:left w:val="single" w:color="000000" w:sz="4" w:space="0"/>
              <w:bottom w:val="single" w:color="auto" w:sz="4" w:space="0"/>
              <w:right w:val="single" w:color="000000" w:sz="4" w:space="0"/>
            </w:tcBorders>
            <w:vAlign w:val="center"/>
          </w:tcPr>
          <w:p w14:paraId="090B9F6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茶艺实训室</w:t>
            </w:r>
          </w:p>
        </w:tc>
        <w:tc>
          <w:tcPr>
            <w:tcW w:w="5283" w:type="dxa"/>
            <w:tcBorders>
              <w:top w:val="single" w:color="000000" w:sz="4" w:space="0"/>
              <w:left w:val="single" w:color="000000" w:sz="4" w:space="0"/>
              <w:bottom w:val="single" w:color="000000" w:sz="4" w:space="0"/>
              <w:right w:val="single" w:color="000000" w:sz="4" w:space="0"/>
            </w:tcBorders>
            <w:vAlign w:val="center"/>
          </w:tcPr>
          <w:p w14:paraId="3222379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茶艺实训平台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6AB2348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42393FED">
        <w:tblPrEx>
          <w:tblCellMar>
            <w:top w:w="0" w:type="dxa"/>
            <w:left w:w="108" w:type="dxa"/>
            <w:bottom w:w="0" w:type="dxa"/>
            <w:right w:w="108" w:type="dxa"/>
          </w:tblCellMar>
        </w:tblPrEx>
        <w:trPr>
          <w:cantSplit/>
          <w:trHeight w:val="360" w:hRule="atLeast"/>
        </w:trPr>
        <w:tc>
          <w:tcPr>
            <w:tcW w:w="730" w:type="dxa"/>
            <w:tcBorders>
              <w:top w:val="single" w:color="auto" w:sz="4" w:space="0"/>
              <w:left w:val="single" w:color="000000" w:sz="4" w:space="0"/>
              <w:bottom w:val="single" w:color="000000" w:sz="4" w:space="0"/>
              <w:right w:val="single" w:color="000000" w:sz="4" w:space="0"/>
            </w:tcBorders>
            <w:vAlign w:val="center"/>
          </w:tcPr>
          <w:p w14:paraId="6FE5B59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69" w:type="dxa"/>
            <w:tcBorders>
              <w:top w:val="single" w:color="auto" w:sz="4" w:space="0"/>
              <w:left w:val="single" w:color="000000" w:sz="4" w:space="0"/>
              <w:bottom w:val="single" w:color="000000" w:sz="4" w:space="0"/>
              <w:right w:val="single" w:color="000000" w:sz="4" w:space="0"/>
            </w:tcBorders>
            <w:vAlign w:val="center"/>
          </w:tcPr>
          <w:p w14:paraId="3842E53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评茶实训室</w:t>
            </w:r>
          </w:p>
        </w:tc>
        <w:tc>
          <w:tcPr>
            <w:tcW w:w="5283" w:type="dxa"/>
            <w:tcBorders>
              <w:top w:val="single" w:color="000000" w:sz="4" w:space="0"/>
              <w:left w:val="single" w:color="000000" w:sz="4" w:space="0"/>
              <w:bottom w:val="single" w:color="000000" w:sz="4" w:space="0"/>
              <w:right w:val="single" w:color="000000" w:sz="4" w:space="0"/>
            </w:tcBorders>
            <w:vAlign w:val="center"/>
          </w:tcPr>
          <w:p w14:paraId="48D666D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评茶实训平台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1D1A57F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r>
      <w:tr w14:paraId="2E6AA390">
        <w:tblPrEx>
          <w:tblCellMar>
            <w:top w:w="0" w:type="dxa"/>
            <w:left w:w="108" w:type="dxa"/>
            <w:bottom w:w="0" w:type="dxa"/>
            <w:right w:w="108" w:type="dxa"/>
          </w:tblCellMar>
        </w:tblPrEx>
        <w:trPr>
          <w:cantSplit/>
          <w:trHeight w:val="360" w:hRule="atLeast"/>
        </w:trPr>
        <w:tc>
          <w:tcPr>
            <w:tcW w:w="730" w:type="dxa"/>
            <w:tcBorders>
              <w:top w:val="single" w:color="auto" w:sz="4" w:space="0"/>
              <w:left w:val="single" w:color="000000" w:sz="4" w:space="0"/>
              <w:bottom w:val="single" w:color="auto" w:sz="4" w:space="0"/>
              <w:right w:val="single" w:color="000000" w:sz="4" w:space="0"/>
            </w:tcBorders>
            <w:vAlign w:val="center"/>
          </w:tcPr>
          <w:p w14:paraId="5DFAC84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69" w:type="dxa"/>
            <w:tcBorders>
              <w:top w:val="single" w:color="auto" w:sz="4" w:space="0"/>
              <w:left w:val="single" w:color="000000" w:sz="4" w:space="0"/>
              <w:bottom w:val="single" w:color="auto" w:sz="4" w:space="0"/>
              <w:right w:val="single" w:color="000000" w:sz="4" w:space="0"/>
            </w:tcBorders>
            <w:vAlign w:val="center"/>
          </w:tcPr>
          <w:p w14:paraId="1EF3773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一卡通实训室</w:t>
            </w:r>
          </w:p>
        </w:tc>
        <w:tc>
          <w:tcPr>
            <w:tcW w:w="5283" w:type="dxa"/>
            <w:tcBorders>
              <w:top w:val="single" w:color="000000" w:sz="4" w:space="0"/>
              <w:left w:val="single" w:color="000000" w:sz="4" w:space="0"/>
              <w:bottom w:val="single" w:color="000000" w:sz="4" w:space="0"/>
              <w:right w:val="single" w:color="000000" w:sz="4" w:space="0"/>
            </w:tcBorders>
            <w:vAlign w:val="center"/>
          </w:tcPr>
          <w:p w14:paraId="65A504F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一卡通系统实训平台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14C14EF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3866EE8C">
        <w:tblPrEx>
          <w:tblCellMar>
            <w:top w:w="0" w:type="dxa"/>
            <w:left w:w="108" w:type="dxa"/>
            <w:bottom w:w="0" w:type="dxa"/>
            <w:right w:w="108" w:type="dxa"/>
          </w:tblCellMar>
        </w:tblPrEx>
        <w:trPr>
          <w:cantSplit/>
          <w:trHeight w:val="657" w:hRule="atLeast"/>
        </w:trPr>
        <w:tc>
          <w:tcPr>
            <w:tcW w:w="730" w:type="dxa"/>
            <w:tcBorders>
              <w:top w:val="single" w:color="auto" w:sz="4" w:space="0"/>
              <w:left w:val="single" w:color="000000" w:sz="4" w:space="0"/>
              <w:right w:val="single" w:color="000000" w:sz="4" w:space="0"/>
            </w:tcBorders>
            <w:vAlign w:val="center"/>
          </w:tcPr>
          <w:p w14:paraId="71AF5FD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69" w:type="dxa"/>
            <w:tcBorders>
              <w:top w:val="single" w:color="auto" w:sz="4" w:space="0"/>
              <w:left w:val="single" w:color="000000" w:sz="4" w:space="0"/>
              <w:right w:val="single" w:color="000000" w:sz="4" w:space="0"/>
            </w:tcBorders>
            <w:vAlign w:val="center"/>
          </w:tcPr>
          <w:p w14:paraId="096232C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安防系统与公共广播实训室</w:t>
            </w:r>
          </w:p>
        </w:tc>
        <w:tc>
          <w:tcPr>
            <w:tcW w:w="5283" w:type="dxa"/>
            <w:tcBorders>
              <w:top w:val="single" w:color="000000" w:sz="4" w:space="0"/>
              <w:left w:val="single" w:color="000000" w:sz="4" w:space="0"/>
              <w:bottom w:val="single" w:color="000000" w:sz="4" w:space="0"/>
              <w:right w:val="single" w:color="000000" w:sz="4" w:space="0"/>
            </w:tcBorders>
            <w:vAlign w:val="center"/>
          </w:tcPr>
          <w:p w14:paraId="53FDBBB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广播系统实训平台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7C91F3E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0B0782B9">
        <w:tblPrEx>
          <w:tblCellMar>
            <w:top w:w="0" w:type="dxa"/>
            <w:left w:w="108" w:type="dxa"/>
            <w:bottom w:w="0" w:type="dxa"/>
            <w:right w:w="108" w:type="dxa"/>
          </w:tblCellMar>
        </w:tblPrEx>
        <w:trPr>
          <w:cantSplit/>
          <w:trHeight w:val="360" w:hRule="atLeast"/>
        </w:trPr>
        <w:tc>
          <w:tcPr>
            <w:tcW w:w="730" w:type="dxa"/>
            <w:vMerge w:val="restart"/>
            <w:tcBorders>
              <w:left w:val="single" w:color="000000" w:sz="4" w:space="0"/>
              <w:right w:val="single" w:color="000000" w:sz="4" w:space="0"/>
            </w:tcBorders>
            <w:vAlign w:val="center"/>
          </w:tcPr>
          <w:p w14:paraId="0B2952EE">
            <w:pPr>
              <w:rPr>
                <w:rFonts w:hint="eastAsia" w:ascii="宋体" w:hAnsi="宋体" w:eastAsia="宋体" w:cs="宋体"/>
                <w:color w:val="auto"/>
                <w:sz w:val="24"/>
                <w:highlight w:val="none"/>
              </w:rPr>
            </w:pPr>
          </w:p>
          <w:p w14:paraId="719C31E6">
            <w:pPr>
              <w:rPr>
                <w:rFonts w:hint="eastAsia" w:ascii="宋体" w:hAnsi="宋体" w:eastAsia="宋体" w:cs="宋体"/>
                <w:color w:val="auto"/>
                <w:sz w:val="24"/>
                <w:highlight w:val="none"/>
              </w:rPr>
            </w:pPr>
          </w:p>
        </w:tc>
        <w:tc>
          <w:tcPr>
            <w:tcW w:w="2569" w:type="dxa"/>
            <w:vMerge w:val="restart"/>
            <w:tcBorders>
              <w:left w:val="single" w:color="000000" w:sz="4" w:space="0"/>
              <w:bottom w:val="single" w:color="auto" w:sz="4" w:space="0"/>
              <w:right w:val="single" w:color="000000" w:sz="4" w:space="0"/>
            </w:tcBorders>
            <w:vAlign w:val="center"/>
          </w:tcPr>
          <w:p w14:paraId="3B2EA0BB">
            <w:pPr>
              <w:jc w:val="center"/>
              <w:rPr>
                <w:rFonts w:hint="eastAsia" w:ascii="宋体" w:hAnsi="宋体" w:eastAsia="宋体" w:cs="宋体"/>
                <w:color w:val="auto"/>
                <w:sz w:val="24"/>
                <w:highlight w:val="none"/>
              </w:rPr>
            </w:pPr>
          </w:p>
          <w:p w14:paraId="36C09FE4">
            <w:pPr>
              <w:jc w:val="cente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0CA4265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有线电视实训平台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647914C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50557F93">
        <w:tblPrEx>
          <w:tblCellMar>
            <w:top w:w="0" w:type="dxa"/>
            <w:left w:w="108" w:type="dxa"/>
            <w:bottom w:w="0" w:type="dxa"/>
            <w:right w:w="108" w:type="dxa"/>
          </w:tblCellMar>
        </w:tblPrEx>
        <w:trPr>
          <w:cantSplit/>
          <w:trHeight w:val="360" w:hRule="atLeast"/>
        </w:trPr>
        <w:tc>
          <w:tcPr>
            <w:tcW w:w="730" w:type="dxa"/>
            <w:vMerge w:val="continue"/>
            <w:tcBorders>
              <w:left w:val="single" w:color="000000" w:sz="4" w:space="0"/>
              <w:bottom w:val="single" w:color="auto" w:sz="4" w:space="0"/>
              <w:right w:val="single" w:color="000000" w:sz="4" w:space="0"/>
            </w:tcBorders>
            <w:vAlign w:val="center"/>
          </w:tcPr>
          <w:p w14:paraId="49F957B8">
            <w:pPr>
              <w:rPr>
                <w:rFonts w:hint="eastAsia" w:ascii="宋体" w:hAnsi="宋体" w:eastAsia="宋体" w:cs="宋体"/>
                <w:color w:val="auto"/>
                <w:sz w:val="24"/>
                <w:highlight w:val="none"/>
              </w:rPr>
            </w:pPr>
          </w:p>
        </w:tc>
        <w:tc>
          <w:tcPr>
            <w:tcW w:w="2569" w:type="dxa"/>
            <w:vMerge w:val="continue"/>
            <w:tcBorders>
              <w:top w:val="single" w:color="auto" w:sz="4" w:space="0"/>
              <w:left w:val="single" w:color="000000" w:sz="4" w:space="0"/>
              <w:bottom w:val="single" w:color="auto" w:sz="4" w:space="0"/>
              <w:right w:val="single" w:color="000000" w:sz="4" w:space="0"/>
            </w:tcBorders>
            <w:vAlign w:val="center"/>
          </w:tcPr>
          <w:p w14:paraId="3CF35A1D">
            <w:pP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3173343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安防监控系统实训平台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2420AA8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04F9EEDC">
        <w:tblPrEx>
          <w:tblCellMar>
            <w:top w:w="0" w:type="dxa"/>
            <w:left w:w="108" w:type="dxa"/>
            <w:bottom w:w="0" w:type="dxa"/>
            <w:right w:w="108" w:type="dxa"/>
          </w:tblCellMar>
        </w:tblPrEx>
        <w:trPr>
          <w:cantSplit/>
          <w:trHeight w:val="360" w:hRule="atLeast"/>
        </w:trPr>
        <w:tc>
          <w:tcPr>
            <w:tcW w:w="730" w:type="dxa"/>
            <w:tcBorders>
              <w:top w:val="single" w:color="auto" w:sz="4" w:space="0"/>
              <w:left w:val="single" w:color="000000" w:sz="4" w:space="0"/>
              <w:bottom w:val="single" w:color="auto" w:sz="4" w:space="0"/>
              <w:right w:val="single" w:color="000000" w:sz="4" w:space="0"/>
            </w:tcBorders>
            <w:vAlign w:val="center"/>
          </w:tcPr>
          <w:p w14:paraId="5D5ABC7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69" w:type="dxa"/>
            <w:tcBorders>
              <w:top w:val="single" w:color="auto" w:sz="4" w:space="0"/>
              <w:left w:val="single" w:color="000000" w:sz="4" w:space="0"/>
              <w:bottom w:val="single" w:color="auto" w:sz="4" w:space="0"/>
              <w:right w:val="single" w:color="000000" w:sz="4" w:space="0"/>
            </w:tcBorders>
            <w:vAlign w:val="center"/>
          </w:tcPr>
          <w:p w14:paraId="4288867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综合布线实训室</w:t>
            </w:r>
          </w:p>
        </w:tc>
        <w:tc>
          <w:tcPr>
            <w:tcW w:w="5283" w:type="dxa"/>
            <w:tcBorders>
              <w:top w:val="single" w:color="000000" w:sz="4" w:space="0"/>
              <w:left w:val="single" w:color="000000" w:sz="4" w:space="0"/>
              <w:bottom w:val="single" w:color="000000" w:sz="4" w:space="0"/>
              <w:right w:val="single" w:color="000000" w:sz="4" w:space="0"/>
            </w:tcBorders>
            <w:vAlign w:val="center"/>
          </w:tcPr>
          <w:p w14:paraId="147C8E5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综合布线操作实训平台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68913EC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557B4A24">
        <w:tblPrEx>
          <w:tblCellMar>
            <w:top w:w="0" w:type="dxa"/>
            <w:left w:w="108" w:type="dxa"/>
            <w:bottom w:w="0" w:type="dxa"/>
            <w:right w:w="108" w:type="dxa"/>
          </w:tblCellMar>
        </w:tblPrEx>
        <w:trPr>
          <w:cantSplit/>
          <w:trHeight w:val="360" w:hRule="atLeast"/>
        </w:trPr>
        <w:tc>
          <w:tcPr>
            <w:tcW w:w="730" w:type="dxa"/>
            <w:tcBorders>
              <w:top w:val="single" w:color="auto" w:sz="4" w:space="0"/>
              <w:left w:val="single" w:color="000000" w:sz="4" w:space="0"/>
              <w:bottom w:val="single" w:color="auto" w:sz="4" w:space="0"/>
              <w:right w:val="single" w:color="000000" w:sz="4" w:space="0"/>
            </w:tcBorders>
            <w:vAlign w:val="center"/>
          </w:tcPr>
          <w:p w14:paraId="0A56AB9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69" w:type="dxa"/>
            <w:tcBorders>
              <w:top w:val="single" w:color="auto" w:sz="4" w:space="0"/>
              <w:left w:val="single" w:color="000000" w:sz="4" w:space="0"/>
              <w:bottom w:val="single" w:color="auto" w:sz="4" w:space="0"/>
              <w:right w:val="single" w:color="000000" w:sz="4" w:space="0"/>
            </w:tcBorders>
            <w:vAlign w:val="center"/>
          </w:tcPr>
          <w:p w14:paraId="3EB29F1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综合展示实训室</w:t>
            </w:r>
          </w:p>
        </w:tc>
        <w:tc>
          <w:tcPr>
            <w:tcW w:w="5283" w:type="dxa"/>
            <w:tcBorders>
              <w:top w:val="single" w:color="000000" w:sz="4" w:space="0"/>
              <w:left w:val="single" w:color="000000" w:sz="4" w:space="0"/>
              <w:bottom w:val="single" w:color="000000" w:sz="4" w:space="0"/>
              <w:right w:val="single" w:color="000000" w:sz="4" w:space="0"/>
            </w:tcBorders>
            <w:vAlign w:val="center"/>
          </w:tcPr>
          <w:p w14:paraId="2EF3446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智能楼宇综合展示实训演示操作平台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4F83A18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1198554">
        <w:tblPrEx>
          <w:tblCellMar>
            <w:top w:w="0" w:type="dxa"/>
            <w:left w:w="108" w:type="dxa"/>
            <w:bottom w:w="0" w:type="dxa"/>
            <w:right w:w="108" w:type="dxa"/>
          </w:tblCellMar>
        </w:tblPrEx>
        <w:trPr>
          <w:cantSplit/>
          <w:trHeight w:val="360" w:hRule="atLeast"/>
        </w:trPr>
        <w:tc>
          <w:tcPr>
            <w:tcW w:w="730" w:type="dxa"/>
            <w:vMerge w:val="restart"/>
            <w:tcBorders>
              <w:top w:val="single" w:color="auto" w:sz="4" w:space="0"/>
              <w:left w:val="single" w:color="000000" w:sz="4" w:space="0"/>
              <w:right w:val="single" w:color="000000" w:sz="4" w:space="0"/>
            </w:tcBorders>
            <w:vAlign w:val="center"/>
          </w:tcPr>
          <w:p w14:paraId="14E17A2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p w14:paraId="12FF24E0">
            <w:pPr>
              <w:rPr>
                <w:rFonts w:hint="eastAsia" w:ascii="宋体" w:hAnsi="宋体" w:eastAsia="宋体" w:cs="宋体"/>
                <w:color w:val="auto"/>
                <w:sz w:val="24"/>
                <w:highlight w:val="none"/>
              </w:rPr>
            </w:pPr>
          </w:p>
          <w:p w14:paraId="420DD1B0">
            <w:pPr>
              <w:rPr>
                <w:rFonts w:hint="eastAsia" w:ascii="宋体" w:hAnsi="宋体" w:eastAsia="宋体" w:cs="宋体"/>
                <w:color w:val="auto"/>
                <w:sz w:val="24"/>
                <w:highlight w:val="none"/>
              </w:rPr>
            </w:pPr>
          </w:p>
        </w:tc>
        <w:tc>
          <w:tcPr>
            <w:tcW w:w="2569" w:type="dxa"/>
            <w:vMerge w:val="restart"/>
            <w:tcBorders>
              <w:top w:val="single" w:color="auto" w:sz="4" w:space="0"/>
              <w:left w:val="single" w:color="000000" w:sz="4" w:space="0"/>
              <w:right w:val="single" w:color="000000" w:sz="4" w:space="0"/>
            </w:tcBorders>
            <w:vAlign w:val="center"/>
          </w:tcPr>
          <w:p w14:paraId="2744B11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消防工程与防雷接地实训室</w:t>
            </w:r>
          </w:p>
          <w:p w14:paraId="6E2807DA">
            <w:pPr>
              <w:jc w:val="center"/>
              <w:rPr>
                <w:rFonts w:hint="eastAsia" w:ascii="宋体" w:hAnsi="宋体" w:eastAsia="宋体" w:cs="宋体"/>
                <w:color w:val="auto"/>
                <w:sz w:val="24"/>
                <w:highlight w:val="none"/>
              </w:rPr>
            </w:pPr>
          </w:p>
          <w:p w14:paraId="5DDFFBE6">
            <w:pP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64979C5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消防工程系统实训平台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072D966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753B9BCA">
        <w:tblPrEx>
          <w:tblCellMar>
            <w:top w:w="0" w:type="dxa"/>
            <w:left w:w="108" w:type="dxa"/>
            <w:bottom w:w="0" w:type="dxa"/>
            <w:right w:w="108" w:type="dxa"/>
          </w:tblCellMar>
        </w:tblPrEx>
        <w:trPr>
          <w:cantSplit/>
          <w:trHeight w:val="360" w:hRule="atLeast"/>
        </w:trPr>
        <w:tc>
          <w:tcPr>
            <w:tcW w:w="730" w:type="dxa"/>
            <w:vMerge w:val="continue"/>
            <w:tcBorders>
              <w:left w:val="single" w:color="000000" w:sz="4" w:space="0"/>
              <w:right w:val="single" w:color="000000" w:sz="4" w:space="0"/>
            </w:tcBorders>
            <w:vAlign w:val="center"/>
          </w:tcPr>
          <w:p w14:paraId="28706CA5">
            <w:pPr>
              <w:rPr>
                <w:rFonts w:hint="eastAsia" w:ascii="宋体" w:hAnsi="宋体" w:eastAsia="宋体" w:cs="宋体"/>
                <w:color w:val="auto"/>
                <w:sz w:val="24"/>
                <w:highlight w:val="none"/>
              </w:rPr>
            </w:pPr>
          </w:p>
        </w:tc>
        <w:tc>
          <w:tcPr>
            <w:tcW w:w="2569" w:type="dxa"/>
            <w:vMerge w:val="continue"/>
            <w:tcBorders>
              <w:left w:val="single" w:color="000000" w:sz="4" w:space="0"/>
              <w:right w:val="single" w:color="000000" w:sz="4" w:space="0"/>
            </w:tcBorders>
            <w:vAlign w:val="center"/>
          </w:tcPr>
          <w:p w14:paraId="465DCF6A">
            <w:pP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1708F7A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防雷接地系统实训平台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75ACB3E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560056E0">
        <w:tblPrEx>
          <w:tblCellMar>
            <w:top w:w="0" w:type="dxa"/>
            <w:left w:w="108" w:type="dxa"/>
            <w:bottom w:w="0" w:type="dxa"/>
            <w:right w:w="108" w:type="dxa"/>
          </w:tblCellMar>
        </w:tblPrEx>
        <w:trPr>
          <w:cantSplit/>
          <w:trHeight w:val="584" w:hRule="atLeast"/>
        </w:trPr>
        <w:tc>
          <w:tcPr>
            <w:tcW w:w="730" w:type="dxa"/>
            <w:vMerge w:val="continue"/>
            <w:tcBorders>
              <w:left w:val="single" w:color="000000" w:sz="4" w:space="0"/>
              <w:bottom w:val="single" w:color="auto" w:sz="4" w:space="0"/>
              <w:right w:val="single" w:color="000000" w:sz="4" w:space="0"/>
            </w:tcBorders>
            <w:vAlign w:val="center"/>
          </w:tcPr>
          <w:p w14:paraId="44FC31B0">
            <w:pPr>
              <w:rPr>
                <w:rFonts w:hint="eastAsia" w:ascii="宋体" w:hAnsi="宋体" w:eastAsia="宋体" w:cs="宋体"/>
                <w:color w:val="auto"/>
                <w:sz w:val="24"/>
                <w:highlight w:val="none"/>
              </w:rPr>
            </w:pPr>
          </w:p>
        </w:tc>
        <w:tc>
          <w:tcPr>
            <w:tcW w:w="2569" w:type="dxa"/>
            <w:vMerge w:val="continue"/>
            <w:tcBorders>
              <w:left w:val="single" w:color="000000" w:sz="4" w:space="0"/>
              <w:bottom w:val="single" w:color="auto" w:sz="4" w:space="0"/>
              <w:right w:val="single" w:color="000000" w:sz="4" w:space="0"/>
            </w:tcBorders>
            <w:vAlign w:val="center"/>
          </w:tcPr>
          <w:p w14:paraId="2B6C13E7">
            <w:pPr>
              <w:rPr>
                <w:rFonts w:hint="eastAsia" w:ascii="宋体" w:hAnsi="宋体" w:eastAsia="宋体" w:cs="宋体"/>
                <w:color w:val="auto"/>
                <w:sz w:val="24"/>
                <w:highlight w:val="none"/>
              </w:rPr>
            </w:pPr>
          </w:p>
        </w:tc>
        <w:tc>
          <w:tcPr>
            <w:tcW w:w="5283" w:type="dxa"/>
            <w:tcBorders>
              <w:top w:val="single" w:color="000000" w:sz="4" w:space="0"/>
              <w:left w:val="single" w:color="000000" w:sz="4" w:space="0"/>
              <w:bottom w:val="single" w:color="000000" w:sz="4" w:space="0"/>
              <w:right w:val="single" w:color="000000" w:sz="4" w:space="0"/>
            </w:tcBorders>
            <w:vAlign w:val="center"/>
          </w:tcPr>
          <w:p w14:paraId="0CCB6A7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会议系统与智能灯光系统实训平台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1CC60C4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67C0B5EC">
        <w:tblPrEx>
          <w:tblCellMar>
            <w:top w:w="0" w:type="dxa"/>
            <w:left w:w="108" w:type="dxa"/>
            <w:bottom w:w="0" w:type="dxa"/>
            <w:right w:w="108" w:type="dxa"/>
          </w:tblCellMar>
        </w:tblPrEx>
        <w:trPr>
          <w:cantSplit/>
          <w:trHeight w:val="657" w:hRule="atLeast"/>
        </w:trPr>
        <w:tc>
          <w:tcPr>
            <w:tcW w:w="730" w:type="dxa"/>
            <w:tcBorders>
              <w:top w:val="single" w:color="auto" w:sz="4" w:space="0"/>
              <w:left w:val="single" w:color="auto" w:sz="4" w:space="0"/>
              <w:bottom w:val="single" w:color="auto" w:sz="4" w:space="0"/>
              <w:right w:val="single" w:color="000000" w:sz="4" w:space="0"/>
            </w:tcBorders>
            <w:vAlign w:val="center"/>
          </w:tcPr>
          <w:p w14:paraId="094EC1A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569" w:type="dxa"/>
            <w:tcBorders>
              <w:top w:val="single" w:color="auto" w:sz="4" w:space="0"/>
              <w:left w:val="single" w:color="000000" w:sz="4" w:space="0"/>
              <w:bottom w:val="single" w:color="auto" w:sz="4" w:space="0"/>
              <w:right w:val="single" w:color="000000" w:sz="4" w:space="0"/>
            </w:tcBorders>
            <w:vAlign w:val="center"/>
          </w:tcPr>
          <w:p w14:paraId="5164C26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网上创业实训室1</w:t>
            </w:r>
          </w:p>
        </w:tc>
        <w:tc>
          <w:tcPr>
            <w:tcW w:w="5283" w:type="dxa"/>
            <w:tcBorders>
              <w:top w:val="single" w:color="000000" w:sz="4" w:space="0"/>
              <w:left w:val="single" w:color="000000" w:sz="4" w:space="0"/>
              <w:bottom w:val="single" w:color="000000" w:sz="4" w:space="0"/>
              <w:right w:val="single" w:color="000000" w:sz="4" w:space="0"/>
            </w:tcBorders>
            <w:vAlign w:val="center"/>
          </w:tcPr>
          <w:p w14:paraId="172A27A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智能楼宇上位机软件操作平台及电子商务创业实训平台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1B3966D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48</w:t>
            </w:r>
          </w:p>
        </w:tc>
      </w:tr>
      <w:tr w14:paraId="1EE2C4EF">
        <w:tblPrEx>
          <w:tblCellMar>
            <w:top w:w="0" w:type="dxa"/>
            <w:left w:w="108" w:type="dxa"/>
            <w:bottom w:w="0" w:type="dxa"/>
            <w:right w:w="108" w:type="dxa"/>
          </w:tblCellMar>
        </w:tblPrEx>
        <w:trPr>
          <w:cantSplit/>
          <w:trHeight w:val="459" w:hRule="atLeast"/>
        </w:trPr>
        <w:tc>
          <w:tcPr>
            <w:tcW w:w="730" w:type="dxa"/>
            <w:tcBorders>
              <w:top w:val="single" w:color="auto" w:sz="4" w:space="0"/>
              <w:left w:val="single" w:color="auto" w:sz="4" w:space="0"/>
              <w:bottom w:val="single" w:color="auto" w:sz="4" w:space="0"/>
              <w:right w:val="single" w:color="000000" w:sz="4" w:space="0"/>
            </w:tcBorders>
            <w:vAlign w:val="center"/>
          </w:tcPr>
          <w:p w14:paraId="206D0FE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569" w:type="dxa"/>
            <w:tcBorders>
              <w:top w:val="single" w:color="auto" w:sz="4" w:space="0"/>
              <w:left w:val="single" w:color="000000" w:sz="4" w:space="0"/>
              <w:bottom w:val="single" w:color="auto" w:sz="4" w:space="0"/>
              <w:right w:val="single" w:color="000000" w:sz="4" w:space="0"/>
            </w:tcBorders>
            <w:vAlign w:val="center"/>
          </w:tcPr>
          <w:p w14:paraId="66D632D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网上创业实训室2</w:t>
            </w:r>
          </w:p>
        </w:tc>
        <w:tc>
          <w:tcPr>
            <w:tcW w:w="5283" w:type="dxa"/>
            <w:tcBorders>
              <w:top w:val="single" w:color="000000" w:sz="4" w:space="0"/>
              <w:left w:val="single" w:color="000000" w:sz="4" w:space="0"/>
              <w:bottom w:val="single" w:color="000000" w:sz="4" w:space="0"/>
              <w:right w:val="single" w:color="000000" w:sz="4" w:space="0"/>
            </w:tcBorders>
            <w:vAlign w:val="center"/>
          </w:tcPr>
          <w:p w14:paraId="6F2940D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电子商务创业实训平台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4B8E10C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60</w:t>
            </w:r>
          </w:p>
        </w:tc>
      </w:tr>
      <w:tr w14:paraId="4EA86AF0">
        <w:tblPrEx>
          <w:tblCellMar>
            <w:top w:w="0" w:type="dxa"/>
            <w:left w:w="108" w:type="dxa"/>
            <w:bottom w:w="0" w:type="dxa"/>
            <w:right w:w="108" w:type="dxa"/>
          </w:tblCellMar>
        </w:tblPrEx>
        <w:trPr>
          <w:cantSplit/>
          <w:trHeight w:val="657" w:hRule="atLeast"/>
        </w:trPr>
        <w:tc>
          <w:tcPr>
            <w:tcW w:w="730" w:type="dxa"/>
            <w:tcBorders>
              <w:top w:val="single" w:color="auto" w:sz="4" w:space="0"/>
              <w:left w:val="single" w:color="auto" w:sz="4" w:space="0"/>
              <w:bottom w:val="single" w:color="auto" w:sz="4" w:space="0"/>
              <w:right w:val="single" w:color="000000" w:sz="4" w:space="0"/>
            </w:tcBorders>
            <w:vAlign w:val="center"/>
          </w:tcPr>
          <w:p w14:paraId="5426709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569" w:type="dxa"/>
            <w:tcBorders>
              <w:top w:val="single" w:color="auto" w:sz="4" w:space="0"/>
              <w:left w:val="single" w:color="000000" w:sz="4" w:space="0"/>
              <w:bottom w:val="single" w:color="auto" w:sz="4" w:space="0"/>
              <w:right w:val="single" w:color="000000" w:sz="4" w:space="0"/>
            </w:tcBorders>
            <w:vAlign w:val="center"/>
          </w:tcPr>
          <w:p w14:paraId="74226D9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模拟公司创业实训室1</w:t>
            </w:r>
          </w:p>
        </w:tc>
        <w:tc>
          <w:tcPr>
            <w:tcW w:w="5283" w:type="dxa"/>
            <w:tcBorders>
              <w:top w:val="single" w:color="000000" w:sz="4" w:space="0"/>
              <w:left w:val="single" w:color="000000" w:sz="4" w:space="0"/>
              <w:bottom w:val="single" w:color="000000" w:sz="4" w:space="0"/>
              <w:right w:val="single" w:color="000000" w:sz="4" w:space="0"/>
            </w:tcBorders>
            <w:vAlign w:val="center"/>
          </w:tcPr>
          <w:p w14:paraId="249CA70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模拟公司创业实训平台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6B2F63A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60</w:t>
            </w:r>
          </w:p>
        </w:tc>
      </w:tr>
      <w:tr w14:paraId="6CC2E98B">
        <w:tblPrEx>
          <w:tblCellMar>
            <w:top w:w="0" w:type="dxa"/>
            <w:left w:w="108" w:type="dxa"/>
            <w:bottom w:w="0" w:type="dxa"/>
            <w:right w:w="108" w:type="dxa"/>
          </w:tblCellMar>
        </w:tblPrEx>
        <w:trPr>
          <w:cantSplit/>
          <w:trHeight w:val="667" w:hRule="atLeast"/>
        </w:trPr>
        <w:tc>
          <w:tcPr>
            <w:tcW w:w="730" w:type="dxa"/>
            <w:tcBorders>
              <w:top w:val="single" w:color="auto" w:sz="4" w:space="0"/>
              <w:left w:val="single" w:color="auto" w:sz="4" w:space="0"/>
              <w:bottom w:val="single" w:color="auto" w:sz="4" w:space="0"/>
              <w:right w:val="single" w:color="000000" w:sz="4" w:space="0"/>
            </w:tcBorders>
            <w:vAlign w:val="center"/>
          </w:tcPr>
          <w:p w14:paraId="77E89D7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569" w:type="dxa"/>
            <w:tcBorders>
              <w:top w:val="single" w:color="auto" w:sz="4" w:space="0"/>
              <w:left w:val="single" w:color="000000" w:sz="4" w:space="0"/>
              <w:bottom w:val="single" w:color="auto" w:sz="4" w:space="0"/>
              <w:right w:val="single" w:color="000000" w:sz="4" w:space="0"/>
            </w:tcBorders>
            <w:vAlign w:val="center"/>
          </w:tcPr>
          <w:p w14:paraId="79187F3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模拟公司创业实训室2</w:t>
            </w:r>
          </w:p>
        </w:tc>
        <w:tc>
          <w:tcPr>
            <w:tcW w:w="5283" w:type="dxa"/>
            <w:tcBorders>
              <w:top w:val="single" w:color="000000" w:sz="4" w:space="0"/>
              <w:left w:val="single" w:color="000000" w:sz="4" w:space="0"/>
              <w:bottom w:val="single" w:color="000000" w:sz="4" w:space="0"/>
              <w:right w:val="single" w:color="000000" w:sz="4" w:space="0"/>
            </w:tcBorders>
            <w:vAlign w:val="center"/>
          </w:tcPr>
          <w:p w14:paraId="2488ED6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模拟公司创业实训平台</w:t>
            </w:r>
          </w:p>
        </w:tc>
        <w:tc>
          <w:tcPr>
            <w:tcW w:w="758" w:type="dxa"/>
            <w:tcBorders>
              <w:top w:val="single" w:color="000000" w:sz="4" w:space="0"/>
              <w:left w:val="single" w:color="000000" w:sz="4" w:space="0"/>
              <w:bottom w:val="single" w:color="000000" w:sz="4" w:space="0"/>
              <w:right w:val="single" w:color="000000" w:sz="4" w:space="0"/>
            </w:tcBorders>
            <w:vAlign w:val="center"/>
          </w:tcPr>
          <w:p w14:paraId="58677C0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r>
    </w:tbl>
    <w:p w14:paraId="415D9281">
      <w:pPr>
        <w:rPr>
          <w:rFonts w:hint="eastAsia" w:ascii="宋体" w:hAnsi="宋体" w:eastAsia="宋体" w:cs="宋体"/>
          <w:color w:val="auto"/>
          <w:sz w:val="24"/>
          <w:highlight w:val="none"/>
        </w:rPr>
      </w:pPr>
    </w:p>
    <w:p w14:paraId="489896CE">
      <w:pPr>
        <w:rPr>
          <w:rFonts w:hint="eastAsia" w:ascii="宋体" w:hAnsi="宋体" w:eastAsia="宋体" w:cs="宋体"/>
          <w:color w:val="auto"/>
          <w:sz w:val="24"/>
          <w:highlight w:val="none"/>
        </w:rPr>
      </w:pPr>
    </w:p>
    <w:p w14:paraId="0D15328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tbl>
      <w:tblPr>
        <w:tblStyle w:val="18"/>
        <w:tblW w:w="0" w:type="auto"/>
        <w:tblInd w:w="0" w:type="dxa"/>
        <w:tblLayout w:type="autofit"/>
        <w:tblCellMar>
          <w:top w:w="0" w:type="dxa"/>
          <w:left w:w="108" w:type="dxa"/>
          <w:bottom w:w="0" w:type="dxa"/>
          <w:right w:w="108" w:type="dxa"/>
        </w:tblCellMar>
      </w:tblPr>
      <w:tblGrid>
        <w:gridCol w:w="632"/>
        <w:gridCol w:w="2282"/>
        <w:gridCol w:w="5742"/>
        <w:gridCol w:w="633"/>
      </w:tblGrid>
      <w:tr w14:paraId="07443C0C">
        <w:tblPrEx>
          <w:tblCellMar>
            <w:top w:w="0" w:type="dxa"/>
            <w:left w:w="108" w:type="dxa"/>
            <w:bottom w:w="0" w:type="dxa"/>
            <w:right w:w="108" w:type="dxa"/>
          </w:tblCellMar>
        </w:tblPrEx>
        <w:trPr>
          <w:trHeight w:val="684" w:hRule="atLeast"/>
        </w:trPr>
        <w:tc>
          <w:tcPr>
            <w:tcW w:w="0" w:type="auto"/>
            <w:gridSpan w:val="4"/>
            <w:vAlign w:val="center"/>
          </w:tcPr>
          <w:p w14:paraId="130E3214">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四、电工电子自动化技术实训中心实训室及主要设备</w:t>
            </w:r>
          </w:p>
        </w:tc>
      </w:tr>
      <w:tr w14:paraId="7EC7CBBA">
        <w:tblPrEx>
          <w:tblCellMar>
            <w:top w:w="0" w:type="dxa"/>
            <w:left w:w="108" w:type="dxa"/>
            <w:bottom w:w="0" w:type="dxa"/>
            <w:right w:w="108" w:type="dxa"/>
          </w:tblCellMar>
        </w:tblPrEx>
        <w:trPr>
          <w:cantSplit/>
          <w:trHeight w:val="353" w:hRule="atLeast"/>
        </w:trPr>
        <w:tc>
          <w:tcPr>
            <w:tcW w:w="0" w:type="auto"/>
            <w:vMerge w:val="restart"/>
            <w:tcBorders>
              <w:top w:val="single" w:color="000000" w:sz="4" w:space="0"/>
              <w:left w:val="single" w:color="000000" w:sz="4" w:space="0"/>
              <w:right w:val="single" w:color="000000" w:sz="4" w:space="0"/>
            </w:tcBorders>
            <w:vAlign w:val="center"/>
          </w:tcPr>
          <w:p w14:paraId="434BB90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0" w:type="auto"/>
            <w:vMerge w:val="restart"/>
            <w:tcBorders>
              <w:top w:val="single" w:color="000000" w:sz="4" w:space="0"/>
              <w:left w:val="single" w:color="000000" w:sz="4" w:space="0"/>
              <w:right w:val="single" w:color="000000" w:sz="4" w:space="0"/>
            </w:tcBorders>
            <w:vAlign w:val="center"/>
          </w:tcPr>
          <w:p w14:paraId="0216834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实训室名称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14:paraId="2AA9983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主要设备</w:t>
            </w:r>
          </w:p>
        </w:tc>
      </w:tr>
      <w:tr w14:paraId="0A1BDF38">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bottom w:val="single" w:color="000000" w:sz="4" w:space="0"/>
              <w:right w:val="single" w:color="000000" w:sz="4" w:space="0"/>
            </w:tcBorders>
            <w:vAlign w:val="center"/>
          </w:tcPr>
          <w:p w14:paraId="58F2FDF5">
            <w:pPr>
              <w:autoSpaceDN w:val="0"/>
              <w:jc w:val="left"/>
              <w:textAlignment w:val="center"/>
              <w:rPr>
                <w:rFonts w:hint="eastAsia" w:ascii="宋体" w:hAnsi="宋体" w:eastAsia="宋体" w:cs="宋体"/>
                <w:color w:val="auto"/>
                <w:sz w:val="24"/>
                <w:highlight w:val="none"/>
              </w:rPr>
            </w:pPr>
          </w:p>
        </w:tc>
        <w:tc>
          <w:tcPr>
            <w:tcW w:w="0" w:type="auto"/>
            <w:vMerge w:val="continue"/>
            <w:tcBorders>
              <w:left w:val="single" w:color="000000" w:sz="4" w:space="0"/>
              <w:bottom w:val="single" w:color="000000" w:sz="4" w:space="0"/>
              <w:right w:val="single" w:color="000000" w:sz="4" w:space="0"/>
            </w:tcBorders>
            <w:vAlign w:val="center"/>
          </w:tcPr>
          <w:p w14:paraId="57C55A5D">
            <w:pPr>
              <w:autoSpaceDN w:val="0"/>
              <w:jc w:val="left"/>
              <w:textAlignment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D569FD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22D9F64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1140D604">
        <w:tblPrEx>
          <w:tblCellMar>
            <w:top w:w="0" w:type="dxa"/>
            <w:left w:w="108" w:type="dxa"/>
            <w:bottom w:w="0" w:type="dxa"/>
            <w:right w:w="108" w:type="dxa"/>
          </w:tblCellMar>
        </w:tblPrEx>
        <w:trPr>
          <w:cantSplit/>
          <w:trHeight w:val="359"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35C55B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10AB19A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液气压传动实训室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19C4401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液气压钢结构实验桌（YL-218-II型）</w:t>
            </w:r>
          </w:p>
        </w:tc>
        <w:tc>
          <w:tcPr>
            <w:tcW w:w="0" w:type="auto"/>
            <w:tcBorders>
              <w:top w:val="single" w:color="000000" w:sz="4" w:space="0"/>
              <w:left w:val="single" w:color="000000" w:sz="4" w:space="0"/>
              <w:bottom w:val="single" w:color="000000" w:sz="4" w:space="0"/>
              <w:right w:val="single" w:color="000000" w:sz="4" w:space="0"/>
            </w:tcBorders>
            <w:vAlign w:val="center"/>
          </w:tcPr>
          <w:p w14:paraId="331E717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r>
      <w:tr w14:paraId="2F4027AE">
        <w:tblPrEx>
          <w:tblCellMar>
            <w:top w:w="0" w:type="dxa"/>
            <w:left w:w="108" w:type="dxa"/>
            <w:bottom w:w="0" w:type="dxa"/>
            <w:right w:w="108" w:type="dxa"/>
          </w:tblCellMar>
        </w:tblPrEx>
        <w:trPr>
          <w:cantSplit/>
          <w:trHeight w:val="353" w:hRule="atLeast"/>
        </w:trPr>
        <w:tc>
          <w:tcPr>
            <w:tcW w:w="0" w:type="auto"/>
            <w:vMerge w:val="restart"/>
            <w:tcBorders>
              <w:top w:val="single" w:color="000000" w:sz="4" w:space="0"/>
              <w:left w:val="single" w:color="000000" w:sz="4" w:space="0"/>
              <w:right w:val="single" w:color="000000" w:sz="4" w:space="0"/>
            </w:tcBorders>
            <w:vAlign w:val="center"/>
          </w:tcPr>
          <w:p w14:paraId="7577DBA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571DD88E">
            <w:pPr>
              <w:autoSpaceDN w:val="0"/>
              <w:jc w:val="center"/>
              <w:textAlignment w:val="center"/>
              <w:rPr>
                <w:rFonts w:hint="eastAsia" w:ascii="宋体" w:hAnsi="宋体" w:eastAsia="宋体" w:cs="宋体"/>
                <w:color w:val="auto"/>
                <w:sz w:val="24"/>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B7C3D1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调速装置检修实训室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20C6816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大功率直流调速系统实训考核装置（THPZT-1型）</w:t>
            </w:r>
          </w:p>
        </w:tc>
        <w:tc>
          <w:tcPr>
            <w:tcW w:w="0" w:type="auto"/>
            <w:tcBorders>
              <w:top w:val="single" w:color="000000" w:sz="4" w:space="0"/>
              <w:left w:val="single" w:color="000000" w:sz="4" w:space="0"/>
              <w:bottom w:val="single" w:color="000000" w:sz="4" w:space="0"/>
              <w:right w:val="single" w:color="000000" w:sz="4" w:space="0"/>
            </w:tcBorders>
            <w:vAlign w:val="center"/>
          </w:tcPr>
          <w:p w14:paraId="7E6EE3F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01F4B30A">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356D2821">
            <w:pPr>
              <w:autoSpaceDN w:val="0"/>
              <w:jc w:val="center"/>
              <w:textAlignment w:val="center"/>
              <w:rPr>
                <w:rFonts w:hint="eastAsia" w:ascii="宋体" w:hAnsi="宋体" w:eastAsia="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FD2BC9">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FDCF33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网络型万能铣床电器技能实训智能考核装置（KHWS-X62W型）</w:t>
            </w:r>
          </w:p>
        </w:tc>
        <w:tc>
          <w:tcPr>
            <w:tcW w:w="0" w:type="auto"/>
            <w:tcBorders>
              <w:top w:val="single" w:color="000000" w:sz="4" w:space="0"/>
              <w:left w:val="single" w:color="000000" w:sz="4" w:space="0"/>
              <w:bottom w:val="single" w:color="000000" w:sz="4" w:space="0"/>
              <w:right w:val="single" w:color="000000" w:sz="4" w:space="0"/>
            </w:tcBorders>
            <w:vAlign w:val="center"/>
          </w:tcPr>
          <w:p w14:paraId="7EDBF41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2E804B20">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22A513AE">
            <w:pPr>
              <w:autoSpaceDN w:val="0"/>
              <w:jc w:val="center"/>
              <w:textAlignment w:val="center"/>
              <w:rPr>
                <w:rFonts w:hint="eastAsia" w:ascii="宋体" w:hAnsi="宋体" w:eastAsia="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DC80EF">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52A820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网络型卧式镗床电气技能实训智能考核装置（KHWS-T68型）</w:t>
            </w:r>
          </w:p>
        </w:tc>
        <w:tc>
          <w:tcPr>
            <w:tcW w:w="0" w:type="auto"/>
            <w:tcBorders>
              <w:top w:val="single" w:color="000000" w:sz="4" w:space="0"/>
              <w:left w:val="single" w:color="000000" w:sz="4" w:space="0"/>
              <w:bottom w:val="single" w:color="000000" w:sz="4" w:space="0"/>
              <w:right w:val="single" w:color="000000" w:sz="4" w:space="0"/>
            </w:tcBorders>
            <w:vAlign w:val="center"/>
          </w:tcPr>
          <w:p w14:paraId="2FC8950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4750BF90">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27BF7DB9">
            <w:pPr>
              <w:autoSpaceDN w:val="0"/>
              <w:jc w:val="center"/>
              <w:textAlignment w:val="center"/>
              <w:rPr>
                <w:rFonts w:hint="eastAsia" w:ascii="宋体" w:hAnsi="宋体" w:eastAsia="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8328FE">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4131EB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网络型桥式起重机电气技能实训智能考核装置（KHWS-15/3T型）</w:t>
            </w:r>
          </w:p>
        </w:tc>
        <w:tc>
          <w:tcPr>
            <w:tcW w:w="0" w:type="auto"/>
            <w:tcBorders>
              <w:top w:val="single" w:color="000000" w:sz="4" w:space="0"/>
              <w:left w:val="single" w:color="000000" w:sz="4" w:space="0"/>
              <w:bottom w:val="single" w:color="000000" w:sz="4" w:space="0"/>
              <w:right w:val="single" w:color="000000" w:sz="4" w:space="0"/>
            </w:tcBorders>
            <w:vAlign w:val="center"/>
          </w:tcPr>
          <w:p w14:paraId="2D102F6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7DB190AB">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bottom w:val="single" w:color="000000" w:sz="4" w:space="0"/>
              <w:right w:val="single" w:color="000000" w:sz="4" w:space="0"/>
            </w:tcBorders>
            <w:vAlign w:val="center"/>
          </w:tcPr>
          <w:p w14:paraId="02C8FE6F">
            <w:pPr>
              <w:autoSpaceDN w:val="0"/>
              <w:jc w:val="center"/>
              <w:textAlignment w:val="center"/>
              <w:rPr>
                <w:rFonts w:hint="eastAsia" w:ascii="宋体" w:hAnsi="宋体" w:eastAsia="宋体" w:cs="宋体"/>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0111D3">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AC74DB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网络型桥式龙门刨床电气技能实训智能考核装置（KHWS-PBA-3型）</w:t>
            </w:r>
          </w:p>
        </w:tc>
        <w:tc>
          <w:tcPr>
            <w:tcW w:w="0" w:type="auto"/>
            <w:tcBorders>
              <w:top w:val="single" w:color="000000" w:sz="4" w:space="0"/>
              <w:left w:val="single" w:color="000000" w:sz="4" w:space="0"/>
              <w:bottom w:val="single" w:color="000000" w:sz="4" w:space="0"/>
              <w:right w:val="single" w:color="000000" w:sz="4" w:space="0"/>
            </w:tcBorders>
            <w:vAlign w:val="center"/>
          </w:tcPr>
          <w:p w14:paraId="5C99485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2B60F4AC">
        <w:tblPrEx>
          <w:tblCellMar>
            <w:top w:w="0" w:type="dxa"/>
            <w:left w:w="108" w:type="dxa"/>
            <w:bottom w:w="0" w:type="dxa"/>
            <w:right w:w="108" w:type="dxa"/>
          </w:tblCellMar>
        </w:tblPrEx>
        <w:trPr>
          <w:cantSplit/>
          <w:trHeight w:val="353" w:hRule="atLeast"/>
        </w:trPr>
        <w:tc>
          <w:tcPr>
            <w:tcW w:w="0" w:type="auto"/>
            <w:vMerge w:val="restart"/>
            <w:tcBorders>
              <w:top w:val="single" w:color="000000" w:sz="4" w:space="0"/>
              <w:left w:val="single" w:color="000000" w:sz="4" w:space="0"/>
              <w:right w:val="single" w:color="000000" w:sz="4" w:space="0"/>
            </w:tcBorders>
            <w:vAlign w:val="center"/>
          </w:tcPr>
          <w:p w14:paraId="71CF7B4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14:paraId="4BC3AE3F">
            <w:pPr>
              <w:autoSpaceDN w:val="0"/>
              <w:jc w:val="center"/>
              <w:textAlignment w:val="center"/>
              <w:rPr>
                <w:rFonts w:hint="eastAsia" w:ascii="宋体" w:hAnsi="宋体" w:eastAsia="宋体" w:cs="宋体"/>
                <w:color w:val="auto"/>
                <w:sz w:val="24"/>
                <w:highlight w:val="none"/>
              </w:rPr>
            </w:pPr>
          </w:p>
        </w:tc>
        <w:tc>
          <w:tcPr>
            <w:tcW w:w="0" w:type="auto"/>
            <w:vMerge w:val="restart"/>
            <w:tcBorders>
              <w:top w:val="single" w:color="000000" w:sz="4" w:space="0"/>
              <w:left w:val="single" w:color="000000" w:sz="4" w:space="0"/>
              <w:right w:val="single" w:color="000000" w:sz="4" w:space="0"/>
            </w:tcBorders>
            <w:vAlign w:val="center"/>
          </w:tcPr>
          <w:p w14:paraId="2B62559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机床电气技能实训室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50BEB0C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网络型电动葫芦电器技能实训智能考核装置（KHWS-PDH型）</w:t>
            </w:r>
          </w:p>
        </w:tc>
        <w:tc>
          <w:tcPr>
            <w:tcW w:w="0" w:type="auto"/>
            <w:tcBorders>
              <w:top w:val="single" w:color="000000" w:sz="4" w:space="0"/>
              <w:left w:val="single" w:color="000000" w:sz="4" w:space="0"/>
              <w:bottom w:val="single" w:color="000000" w:sz="4" w:space="0"/>
              <w:right w:val="single" w:color="000000" w:sz="4" w:space="0"/>
            </w:tcBorders>
            <w:vAlign w:val="center"/>
          </w:tcPr>
          <w:p w14:paraId="20D55AF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r>
      <w:tr w14:paraId="1FF02161">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09E57A1D">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767FFC6D">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D7D5C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网络型普通车床电器技能实训智能考核装置（KHWS-CA6140型）</w:t>
            </w:r>
          </w:p>
        </w:tc>
        <w:tc>
          <w:tcPr>
            <w:tcW w:w="0" w:type="auto"/>
            <w:tcBorders>
              <w:top w:val="single" w:color="000000" w:sz="4" w:space="0"/>
              <w:left w:val="single" w:color="000000" w:sz="4" w:space="0"/>
              <w:bottom w:val="single" w:color="000000" w:sz="4" w:space="0"/>
              <w:right w:val="single" w:color="000000" w:sz="4" w:space="0"/>
            </w:tcBorders>
            <w:vAlign w:val="center"/>
          </w:tcPr>
          <w:p w14:paraId="639D395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7C9293A9">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2EACDDC6">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77516AD5">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452917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网络型摇臂钻床电气技能实训智能考核装置（KHWS-Z3040B型）</w:t>
            </w:r>
          </w:p>
        </w:tc>
        <w:tc>
          <w:tcPr>
            <w:tcW w:w="0" w:type="auto"/>
            <w:tcBorders>
              <w:top w:val="single" w:color="000000" w:sz="4" w:space="0"/>
              <w:left w:val="single" w:color="000000" w:sz="4" w:space="0"/>
              <w:bottom w:val="single" w:color="000000" w:sz="4" w:space="0"/>
              <w:right w:val="single" w:color="000000" w:sz="4" w:space="0"/>
            </w:tcBorders>
            <w:vAlign w:val="center"/>
          </w:tcPr>
          <w:p w14:paraId="2BB8985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r>
      <w:tr w14:paraId="127CAF62">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bottom w:val="single" w:color="000000" w:sz="4" w:space="0"/>
              <w:right w:val="single" w:color="000000" w:sz="4" w:space="0"/>
            </w:tcBorders>
            <w:vAlign w:val="center"/>
          </w:tcPr>
          <w:p w14:paraId="6A550596">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bottom w:val="single" w:color="000000" w:sz="4" w:space="0"/>
              <w:right w:val="single" w:color="000000" w:sz="4" w:space="0"/>
            </w:tcBorders>
            <w:vAlign w:val="center"/>
          </w:tcPr>
          <w:p w14:paraId="47778598">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086096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网络型平面磨床电器技能实训智能考核装置（KHWS-M7120型）</w:t>
            </w:r>
          </w:p>
        </w:tc>
        <w:tc>
          <w:tcPr>
            <w:tcW w:w="0" w:type="auto"/>
            <w:tcBorders>
              <w:top w:val="single" w:color="000000" w:sz="4" w:space="0"/>
              <w:left w:val="single" w:color="000000" w:sz="4" w:space="0"/>
              <w:bottom w:val="single" w:color="000000" w:sz="4" w:space="0"/>
              <w:right w:val="single" w:color="000000" w:sz="4" w:space="0"/>
            </w:tcBorders>
            <w:vAlign w:val="center"/>
          </w:tcPr>
          <w:p w14:paraId="516A99B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5C7CA004">
        <w:tblPrEx>
          <w:tblCellMar>
            <w:top w:w="0" w:type="dxa"/>
            <w:left w:w="108" w:type="dxa"/>
            <w:bottom w:w="0" w:type="dxa"/>
            <w:right w:w="108" w:type="dxa"/>
          </w:tblCellMar>
        </w:tblPrEx>
        <w:trPr>
          <w:cantSplit/>
          <w:trHeight w:val="353"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B29F46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0" w:type="auto"/>
            <w:tcBorders>
              <w:top w:val="single" w:color="000000" w:sz="4" w:space="0"/>
              <w:left w:val="single" w:color="000000" w:sz="4" w:space="0"/>
              <w:bottom w:val="single" w:color="000000" w:sz="4" w:space="0"/>
              <w:right w:val="single" w:color="000000" w:sz="4" w:space="0"/>
            </w:tcBorders>
            <w:vAlign w:val="center"/>
          </w:tcPr>
          <w:p w14:paraId="3ECC205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电气控制技术实训室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4448151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维修电工技能实训考核装置（THWD-1A型）</w:t>
            </w:r>
          </w:p>
        </w:tc>
        <w:tc>
          <w:tcPr>
            <w:tcW w:w="0" w:type="auto"/>
            <w:tcBorders>
              <w:top w:val="single" w:color="000000" w:sz="4" w:space="0"/>
              <w:left w:val="single" w:color="000000" w:sz="4" w:space="0"/>
              <w:bottom w:val="single" w:color="000000" w:sz="4" w:space="0"/>
              <w:right w:val="single" w:color="000000" w:sz="4" w:space="0"/>
            </w:tcBorders>
            <w:vAlign w:val="center"/>
          </w:tcPr>
          <w:p w14:paraId="0ED31EF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r>
      <w:tr w14:paraId="49EC1C62">
        <w:tblPrEx>
          <w:tblCellMar>
            <w:top w:w="0" w:type="dxa"/>
            <w:left w:w="108" w:type="dxa"/>
            <w:bottom w:w="0" w:type="dxa"/>
            <w:right w:w="108" w:type="dxa"/>
          </w:tblCellMar>
        </w:tblPrEx>
        <w:trPr>
          <w:cantSplit/>
          <w:trHeight w:val="353" w:hRule="atLeast"/>
        </w:trPr>
        <w:tc>
          <w:tcPr>
            <w:tcW w:w="0" w:type="auto"/>
            <w:vMerge w:val="restart"/>
            <w:tcBorders>
              <w:top w:val="single" w:color="000000" w:sz="4" w:space="0"/>
              <w:left w:val="single" w:color="000000" w:sz="4" w:space="0"/>
              <w:right w:val="single" w:color="000000" w:sz="4" w:space="0"/>
            </w:tcBorders>
            <w:vAlign w:val="center"/>
          </w:tcPr>
          <w:p w14:paraId="417FF7B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0" w:type="auto"/>
            <w:vMerge w:val="restart"/>
            <w:tcBorders>
              <w:top w:val="single" w:color="000000" w:sz="4" w:space="0"/>
              <w:left w:val="single" w:color="000000" w:sz="4" w:space="0"/>
              <w:right w:val="single" w:color="000000" w:sz="4" w:space="0"/>
            </w:tcBorders>
            <w:vAlign w:val="center"/>
          </w:tcPr>
          <w:p w14:paraId="78CB808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自动化实训室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527F99B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工业全数字直流调速系统实训平台（THAND-1型）</w:t>
            </w:r>
          </w:p>
        </w:tc>
        <w:tc>
          <w:tcPr>
            <w:tcW w:w="0" w:type="auto"/>
            <w:tcBorders>
              <w:top w:val="single" w:color="000000" w:sz="4" w:space="0"/>
              <w:left w:val="single" w:color="000000" w:sz="4" w:space="0"/>
              <w:bottom w:val="single" w:color="000000" w:sz="4" w:space="0"/>
              <w:right w:val="single" w:color="000000" w:sz="4" w:space="0"/>
            </w:tcBorders>
            <w:vAlign w:val="center"/>
          </w:tcPr>
          <w:p w14:paraId="2B497EF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2119E265">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2DE6BA57">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57DD0F14">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5D781B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工业全数字交流调速系统实训平台（THANA-1型）</w:t>
            </w:r>
          </w:p>
        </w:tc>
        <w:tc>
          <w:tcPr>
            <w:tcW w:w="0" w:type="auto"/>
            <w:tcBorders>
              <w:top w:val="single" w:color="000000" w:sz="4" w:space="0"/>
              <w:left w:val="single" w:color="000000" w:sz="4" w:space="0"/>
              <w:bottom w:val="single" w:color="000000" w:sz="4" w:space="0"/>
              <w:right w:val="single" w:color="000000" w:sz="4" w:space="0"/>
            </w:tcBorders>
            <w:vAlign w:val="center"/>
          </w:tcPr>
          <w:p w14:paraId="707CDE9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287CA9C1">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0919F80E">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2E79C46C">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BE4AE2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工业自动化通讯网络实训平台（THANN-2型）</w:t>
            </w:r>
          </w:p>
        </w:tc>
        <w:tc>
          <w:tcPr>
            <w:tcW w:w="0" w:type="auto"/>
            <w:tcBorders>
              <w:top w:val="single" w:color="000000" w:sz="4" w:space="0"/>
              <w:left w:val="single" w:color="000000" w:sz="4" w:space="0"/>
              <w:bottom w:val="single" w:color="000000" w:sz="4" w:space="0"/>
              <w:right w:val="single" w:color="000000" w:sz="4" w:space="0"/>
            </w:tcBorders>
            <w:vAlign w:val="center"/>
          </w:tcPr>
          <w:p w14:paraId="5657F26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3D724B08">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60F30752">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0DB7B177">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B92852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可编程控制器实训装置（YL-FPPLC-Ⅰ型）</w:t>
            </w:r>
          </w:p>
        </w:tc>
        <w:tc>
          <w:tcPr>
            <w:tcW w:w="0" w:type="auto"/>
            <w:tcBorders>
              <w:top w:val="single" w:color="000000" w:sz="4" w:space="0"/>
              <w:left w:val="single" w:color="000000" w:sz="4" w:space="0"/>
              <w:bottom w:val="single" w:color="000000" w:sz="4" w:space="0"/>
              <w:right w:val="single" w:color="000000" w:sz="4" w:space="0"/>
            </w:tcBorders>
            <w:vAlign w:val="center"/>
          </w:tcPr>
          <w:p w14:paraId="3535B9B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15F4B789">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6FA0C9AE">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4B69709D">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7EB604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可编程控制器实训装置(YL－SMPLC－Ⅰ型)</w:t>
            </w:r>
          </w:p>
        </w:tc>
        <w:tc>
          <w:tcPr>
            <w:tcW w:w="0" w:type="auto"/>
            <w:tcBorders>
              <w:top w:val="single" w:color="000000" w:sz="4" w:space="0"/>
              <w:left w:val="single" w:color="000000" w:sz="4" w:space="0"/>
              <w:bottom w:val="single" w:color="000000" w:sz="4" w:space="0"/>
              <w:right w:val="single" w:color="000000" w:sz="4" w:space="0"/>
            </w:tcBorders>
            <w:vAlign w:val="center"/>
          </w:tcPr>
          <w:p w14:paraId="2141E3F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20909C97">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bottom w:val="single" w:color="auto" w:sz="4" w:space="0"/>
              <w:right w:val="single" w:color="000000" w:sz="4" w:space="0"/>
            </w:tcBorders>
            <w:vAlign w:val="center"/>
          </w:tcPr>
          <w:p w14:paraId="19C69F56">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bottom w:val="single" w:color="auto" w:sz="4" w:space="0"/>
              <w:right w:val="single" w:color="000000" w:sz="4" w:space="0"/>
            </w:tcBorders>
            <w:vAlign w:val="center"/>
          </w:tcPr>
          <w:p w14:paraId="4ED6D7BC">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49E33D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可编程控制器实训装置(YL－MIPLC－Ⅰ型）</w:t>
            </w:r>
          </w:p>
        </w:tc>
        <w:tc>
          <w:tcPr>
            <w:tcW w:w="0" w:type="auto"/>
            <w:tcBorders>
              <w:top w:val="single" w:color="000000" w:sz="4" w:space="0"/>
              <w:left w:val="single" w:color="000000" w:sz="4" w:space="0"/>
              <w:bottom w:val="single" w:color="000000" w:sz="4" w:space="0"/>
              <w:right w:val="single" w:color="000000" w:sz="4" w:space="0"/>
            </w:tcBorders>
            <w:vAlign w:val="center"/>
          </w:tcPr>
          <w:p w14:paraId="6C53162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296C795C">
        <w:tblPrEx>
          <w:tblCellMar>
            <w:top w:w="0" w:type="dxa"/>
            <w:left w:w="108" w:type="dxa"/>
            <w:bottom w:w="0" w:type="dxa"/>
            <w:right w:w="108" w:type="dxa"/>
          </w:tblCellMar>
        </w:tblPrEx>
        <w:trPr>
          <w:cantSplit/>
          <w:trHeight w:val="353" w:hRule="atLeast"/>
        </w:trPr>
        <w:tc>
          <w:tcPr>
            <w:tcW w:w="0" w:type="auto"/>
            <w:tcBorders>
              <w:top w:val="single" w:color="auto" w:sz="4" w:space="0"/>
              <w:left w:val="single" w:color="auto" w:sz="4" w:space="0"/>
              <w:bottom w:val="single" w:color="auto" w:sz="4" w:space="0"/>
              <w:right w:val="single" w:color="auto" w:sz="4" w:space="0"/>
            </w:tcBorders>
            <w:vAlign w:val="center"/>
          </w:tcPr>
          <w:p w14:paraId="55E19E5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14:paraId="4245DB6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PLC/变频器综合实训室</w:t>
            </w:r>
          </w:p>
        </w:tc>
        <w:tc>
          <w:tcPr>
            <w:tcW w:w="0" w:type="auto"/>
            <w:tcBorders>
              <w:top w:val="single" w:color="000000" w:sz="4" w:space="0"/>
              <w:left w:val="single" w:color="auto" w:sz="4" w:space="0"/>
              <w:bottom w:val="single" w:color="000000" w:sz="4" w:space="0"/>
              <w:right w:val="single" w:color="000000" w:sz="4" w:space="0"/>
            </w:tcBorders>
            <w:vAlign w:val="center"/>
          </w:tcPr>
          <w:p w14:paraId="6254881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维修电工实训考核装置（YL-214-Ⅱ型）</w:t>
            </w:r>
          </w:p>
        </w:tc>
        <w:tc>
          <w:tcPr>
            <w:tcW w:w="0" w:type="auto"/>
            <w:tcBorders>
              <w:top w:val="single" w:color="000000" w:sz="4" w:space="0"/>
              <w:left w:val="single" w:color="000000" w:sz="4" w:space="0"/>
              <w:bottom w:val="single" w:color="000000" w:sz="4" w:space="0"/>
              <w:right w:val="single" w:color="000000" w:sz="4" w:space="0"/>
            </w:tcBorders>
            <w:vAlign w:val="center"/>
          </w:tcPr>
          <w:p w14:paraId="127A062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r>
      <w:tr w14:paraId="78B0880F">
        <w:tblPrEx>
          <w:tblCellMar>
            <w:top w:w="0" w:type="dxa"/>
            <w:left w:w="108" w:type="dxa"/>
            <w:bottom w:w="0" w:type="dxa"/>
            <w:right w:w="108" w:type="dxa"/>
          </w:tblCellMar>
        </w:tblPrEx>
        <w:trPr>
          <w:cantSplit/>
          <w:trHeight w:val="353" w:hRule="atLeast"/>
        </w:trPr>
        <w:tc>
          <w:tcPr>
            <w:tcW w:w="0" w:type="auto"/>
            <w:tcBorders>
              <w:top w:val="single" w:color="auto" w:sz="4" w:space="0"/>
              <w:left w:val="single" w:color="000000" w:sz="4" w:space="0"/>
              <w:bottom w:val="single" w:color="000000" w:sz="4" w:space="0"/>
              <w:right w:val="single" w:color="000000" w:sz="4" w:space="0"/>
            </w:tcBorders>
            <w:vAlign w:val="center"/>
          </w:tcPr>
          <w:p w14:paraId="696AC1D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0" w:type="auto"/>
            <w:tcBorders>
              <w:top w:val="single" w:color="auto" w:sz="4" w:space="0"/>
              <w:left w:val="single" w:color="000000" w:sz="4" w:space="0"/>
              <w:bottom w:val="single" w:color="000000" w:sz="4" w:space="0"/>
              <w:right w:val="single" w:color="000000" w:sz="4" w:space="0"/>
            </w:tcBorders>
            <w:vAlign w:val="center"/>
          </w:tcPr>
          <w:p w14:paraId="66FC91D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单片机实训室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5272383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单片机技术实训装置（THMEMU-1）</w:t>
            </w:r>
          </w:p>
        </w:tc>
        <w:tc>
          <w:tcPr>
            <w:tcW w:w="0" w:type="auto"/>
            <w:tcBorders>
              <w:top w:val="single" w:color="000000" w:sz="4" w:space="0"/>
              <w:left w:val="single" w:color="000000" w:sz="4" w:space="0"/>
              <w:bottom w:val="single" w:color="000000" w:sz="4" w:space="0"/>
              <w:right w:val="single" w:color="000000" w:sz="4" w:space="0"/>
            </w:tcBorders>
            <w:vAlign w:val="center"/>
          </w:tcPr>
          <w:p w14:paraId="3AC9A04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625E7DCB">
        <w:tblPrEx>
          <w:tblCellMar>
            <w:top w:w="0" w:type="dxa"/>
            <w:left w:w="108" w:type="dxa"/>
            <w:bottom w:w="0" w:type="dxa"/>
            <w:right w:w="108" w:type="dxa"/>
          </w:tblCellMar>
        </w:tblPrEx>
        <w:trPr>
          <w:cantSplit/>
          <w:trHeight w:val="353" w:hRule="atLeast"/>
        </w:trPr>
        <w:tc>
          <w:tcPr>
            <w:tcW w:w="0" w:type="auto"/>
            <w:vMerge w:val="restart"/>
            <w:tcBorders>
              <w:top w:val="single" w:color="000000" w:sz="4" w:space="0"/>
              <w:left w:val="single" w:color="000000" w:sz="4" w:space="0"/>
              <w:right w:val="single" w:color="000000" w:sz="4" w:space="0"/>
            </w:tcBorders>
            <w:vAlign w:val="center"/>
          </w:tcPr>
          <w:p w14:paraId="7AB2D2C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0" w:type="auto"/>
            <w:vMerge w:val="restart"/>
            <w:tcBorders>
              <w:top w:val="single" w:color="000000" w:sz="4" w:space="0"/>
              <w:left w:val="single" w:color="000000" w:sz="4" w:space="0"/>
              <w:right w:val="single" w:color="000000" w:sz="4" w:space="0"/>
            </w:tcBorders>
            <w:vAlign w:val="center"/>
          </w:tcPr>
          <w:p w14:paraId="464781C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仪器仪表测量综合实训室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268CD7A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SUPCON</w:t>
            </w:r>
          </w:p>
        </w:tc>
        <w:tc>
          <w:tcPr>
            <w:tcW w:w="0" w:type="auto"/>
            <w:tcBorders>
              <w:top w:val="single" w:color="000000" w:sz="4" w:space="0"/>
              <w:left w:val="single" w:color="000000" w:sz="4" w:space="0"/>
              <w:bottom w:val="single" w:color="000000" w:sz="4" w:space="0"/>
              <w:right w:val="single" w:color="000000" w:sz="4" w:space="0"/>
            </w:tcBorders>
            <w:vAlign w:val="center"/>
          </w:tcPr>
          <w:p w14:paraId="12827B9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r>
      <w:tr w14:paraId="1687F6A3">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1F8C4DE1">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4255CA07">
            <w:pPr>
              <w:autoSpaceDN w:val="0"/>
              <w:jc w:val="center"/>
              <w:textAlignment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077F4A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过程控制测量仪表技能实训装置(WPCT-1V型）</w:t>
            </w:r>
          </w:p>
        </w:tc>
        <w:tc>
          <w:tcPr>
            <w:tcW w:w="0" w:type="auto"/>
            <w:tcBorders>
              <w:top w:val="single" w:color="000000" w:sz="4" w:space="0"/>
              <w:left w:val="single" w:color="000000" w:sz="4" w:space="0"/>
              <w:bottom w:val="single" w:color="000000" w:sz="4" w:space="0"/>
              <w:right w:val="single" w:color="000000" w:sz="4" w:space="0"/>
            </w:tcBorders>
            <w:vAlign w:val="center"/>
          </w:tcPr>
          <w:p w14:paraId="333A341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4A90C422">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right w:val="single" w:color="000000" w:sz="4" w:space="0"/>
            </w:tcBorders>
            <w:vAlign w:val="center"/>
          </w:tcPr>
          <w:p w14:paraId="48FFB0AE">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right w:val="single" w:color="000000" w:sz="4" w:space="0"/>
            </w:tcBorders>
            <w:vAlign w:val="center"/>
          </w:tcPr>
          <w:p w14:paraId="1BEB84D5">
            <w:pPr>
              <w:autoSpaceDN w:val="0"/>
              <w:jc w:val="center"/>
              <w:textAlignment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5F5DFD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多策略过程控制集成系统实训平台（THPCJC-1型）</w:t>
            </w:r>
          </w:p>
        </w:tc>
        <w:tc>
          <w:tcPr>
            <w:tcW w:w="0" w:type="auto"/>
            <w:tcBorders>
              <w:top w:val="single" w:color="000000" w:sz="4" w:space="0"/>
              <w:left w:val="single" w:color="000000" w:sz="4" w:space="0"/>
              <w:bottom w:val="single" w:color="000000" w:sz="4" w:space="0"/>
              <w:right w:val="single" w:color="000000" w:sz="4" w:space="0"/>
            </w:tcBorders>
            <w:vAlign w:val="center"/>
          </w:tcPr>
          <w:p w14:paraId="0BD5457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103D17B5">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bottom w:val="single" w:color="000000" w:sz="4" w:space="0"/>
              <w:right w:val="single" w:color="000000" w:sz="4" w:space="0"/>
            </w:tcBorders>
            <w:vAlign w:val="center"/>
          </w:tcPr>
          <w:p w14:paraId="0707B314">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bottom w:val="single" w:color="000000" w:sz="4" w:space="0"/>
              <w:right w:val="single" w:color="000000" w:sz="4" w:space="0"/>
            </w:tcBorders>
            <w:vAlign w:val="center"/>
          </w:tcPr>
          <w:p w14:paraId="5972FE94">
            <w:pPr>
              <w:autoSpaceDN w:val="0"/>
              <w:jc w:val="center"/>
              <w:textAlignment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EC3A87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自动化仪表安装调试技能实训装置（THPCAT-1型）</w:t>
            </w:r>
          </w:p>
        </w:tc>
        <w:tc>
          <w:tcPr>
            <w:tcW w:w="0" w:type="auto"/>
            <w:tcBorders>
              <w:top w:val="single" w:color="000000" w:sz="4" w:space="0"/>
              <w:left w:val="single" w:color="000000" w:sz="4" w:space="0"/>
              <w:bottom w:val="single" w:color="000000" w:sz="4" w:space="0"/>
              <w:right w:val="single" w:color="000000" w:sz="4" w:space="0"/>
            </w:tcBorders>
            <w:vAlign w:val="center"/>
          </w:tcPr>
          <w:p w14:paraId="264FF70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4AE1422D">
        <w:tblPrEx>
          <w:tblCellMar>
            <w:top w:w="0" w:type="dxa"/>
            <w:left w:w="108" w:type="dxa"/>
            <w:bottom w:w="0" w:type="dxa"/>
            <w:right w:w="108" w:type="dxa"/>
          </w:tblCellMar>
        </w:tblPrEx>
        <w:trPr>
          <w:cantSplit/>
          <w:trHeight w:val="353" w:hRule="atLeast"/>
        </w:trPr>
        <w:tc>
          <w:tcPr>
            <w:tcW w:w="0" w:type="auto"/>
            <w:vMerge w:val="restart"/>
            <w:tcBorders>
              <w:top w:val="single" w:color="000000" w:sz="4" w:space="0"/>
              <w:left w:val="single" w:color="000000" w:sz="4" w:space="0"/>
              <w:right w:val="single" w:color="000000" w:sz="4" w:space="0"/>
            </w:tcBorders>
            <w:vAlign w:val="center"/>
          </w:tcPr>
          <w:p w14:paraId="6F5CCFA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0" w:type="auto"/>
            <w:vMerge w:val="restart"/>
            <w:tcBorders>
              <w:top w:val="single" w:color="000000" w:sz="4" w:space="0"/>
              <w:left w:val="single" w:color="000000" w:sz="4" w:space="0"/>
              <w:right w:val="single" w:color="000000" w:sz="4" w:space="0"/>
            </w:tcBorders>
            <w:vAlign w:val="center"/>
          </w:tcPr>
          <w:p w14:paraId="2DC6A7F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过程控制实训室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0B61610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过程综合自动化控制系统实验平台（THSA-1型）</w:t>
            </w:r>
          </w:p>
        </w:tc>
        <w:tc>
          <w:tcPr>
            <w:tcW w:w="0" w:type="auto"/>
            <w:tcBorders>
              <w:top w:val="single" w:color="000000" w:sz="4" w:space="0"/>
              <w:left w:val="single" w:color="000000" w:sz="4" w:space="0"/>
              <w:bottom w:val="single" w:color="000000" w:sz="4" w:space="0"/>
              <w:right w:val="single" w:color="000000" w:sz="4" w:space="0"/>
            </w:tcBorders>
            <w:vAlign w:val="center"/>
          </w:tcPr>
          <w:p w14:paraId="12C5A91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63F80CF9">
        <w:tblPrEx>
          <w:tblCellMar>
            <w:top w:w="0" w:type="dxa"/>
            <w:left w:w="108" w:type="dxa"/>
            <w:bottom w:w="0" w:type="dxa"/>
            <w:right w:w="108" w:type="dxa"/>
          </w:tblCellMar>
        </w:tblPrEx>
        <w:trPr>
          <w:cantSplit/>
          <w:trHeight w:val="353" w:hRule="atLeast"/>
        </w:trPr>
        <w:tc>
          <w:tcPr>
            <w:tcW w:w="0" w:type="auto"/>
            <w:vMerge w:val="continue"/>
            <w:tcBorders>
              <w:left w:val="single" w:color="000000" w:sz="4" w:space="0"/>
              <w:bottom w:val="single" w:color="000000" w:sz="4" w:space="0"/>
              <w:right w:val="single" w:color="000000" w:sz="4" w:space="0"/>
            </w:tcBorders>
            <w:vAlign w:val="center"/>
          </w:tcPr>
          <w:p w14:paraId="110BC00C">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000000" w:sz="4" w:space="0"/>
              <w:bottom w:val="single" w:color="000000" w:sz="4" w:space="0"/>
              <w:right w:val="single" w:color="000000" w:sz="4" w:space="0"/>
            </w:tcBorders>
            <w:vAlign w:val="center"/>
          </w:tcPr>
          <w:p w14:paraId="41130533">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FED149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高级过程控制对象系统实验装置（THJ-3型）</w:t>
            </w:r>
          </w:p>
        </w:tc>
        <w:tc>
          <w:tcPr>
            <w:tcW w:w="0" w:type="auto"/>
            <w:tcBorders>
              <w:top w:val="single" w:color="000000" w:sz="4" w:space="0"/>
              <w:left w:val="single" w:color="000000" w:sz="4" w:space="0"/>
              <w:bottom w:val="single" w:color="000000" w:sz="4" w:space="0"/>
              <w:right w:val="single" w:color="000000" w:sz="4" w:space="0"/>
            </w:tcBorders>
            <w:vAlign w:val="center"/>
          </w:tcPr>
          <w:p w14:paraId="71A0191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4F4DCE1C">
        <w:tblPrEx>
          <w:tblCellMar>
            <w:top w:w="0" w:type="dxa"/>
            <w:left w:w="108" w:type="dxa"/>
            <w:bottom w:w="0" w:type="dxa"/>
            <w:right w:w="108" w:type="dxa"/>
          </w:tblCellMar>
        </w:tblPrEx>
        <w:trPr>
          <w:cantSplit/>
          <w:trHeight w:val="353"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4DBD71A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0" w:type="auto"/>
            <w:tcBorders>
              <w:top w:val="single" w:color="000000" w:sz="4" w:space="0"/>
              <w:left w:val="single" w:color="000000" w:sz="4" w:space="0"/>
              <w:bottom w:val="single" w:color="000000" w:sz="4" w:space="0"/>
              <w:right w:val="single" w:color="000000" w:sz="4" w:space="0"/>
            </w:tcBorders>
            <w:vAlign w:val="center"/>
          </w:tcPr>
          <w:p w14:paraId="53FDE0D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电力电子技术实训室</w:t>
            </w:r>
          </w:p>
        </w:tc>
        <w:tc>
          <w:tcPr>
            <w:tcW w:w="0" w:type="auto"/>
            <w:tcBorders>
              <w:top w:val="single" w:color="000000" w:sz="4" w:space="0"/>
              <w:left w:val="single" w:color="000000" w:sz="4" w:space="0"/>
              <w:bottom w:val="single" w:color="000000" w:sz="4" w:space="0"/>
              <w:right w:val="single" w:color="000000" w:sz="4" w:space="0"/>
            </w:tcBorders>
            <w:vAlign w:val="center"/>
          </w:tcPr>
          <w:p w14:paraId="2C97351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电力电子技术及自动控制系统实训装置（THEAZD-2型）</w:t>
            </w:r>
          </w:p>
        </w:tc>
        <w:tc>
          <w:tcPr>
            <w:tcW w:w="0" w:type="auto"/>
            <w:tcBorders>
              <w:top w:val="single" w:color="000000" w:sz="4" w:space="0"/>
              <w:left w:val="single" w:color="000000" w:sz="4" w:space="0"/>
              <w:bottom w:val="single" w:color="000000" w:sz="4" w:space="0"/>
              <w:right w:val="single" w:color="000000" w:sz="4" w:space="0"/>
            </w:tcBorders>
            <w:vAlign w:val="center"/>
          </w:tcPr>
          <w:p w14:paraId="7B15968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6704EC60">
        <w:tblPrEx>
          <w:tblCellMar>
            <w:top w:w="0" w:type="dxa"/>
            <w:left w:w="108" w:type="dxa"/>
            <w:bottom w:w="0" w:type="dxa"/>
            <w:right w:w="108" w:type="dxa"/>
          </w:tblCellMar>
        </w:tblPrEx>
        <w:trPr>
          <w:cantSplit/>
          <w:trHeight w:val="364" w:hRule="atLeast"/>
        </w:trPr>
        <w:tc>
          <w:tcPr>
            <w:tcW w:w="0" w:type="auto"/>
            <w:tcBorders>
              <w:top w:val="single" w:color="000000" w:sz="4" w:space="0"/>
              <w:left w:val="single" w:color="000000" w:sz="4" w:space="0"/>
              <w:bottom w:val="single" w:color="auto" w:sz="4" w:space="0"/>
              <w:right w:val="single" w:color="000000" w:sz="4" w:space="0"/>
            </w:tcBorders>
            <w:vAlign w:val="center"/>
          </w:tcPr>
          <w:p w14:paraId="26ED67B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0" w:type="auto"/>
            <w:tcBorders>
              <w:top w:val="single" w:color="000000" w:sz="4" w:space="0"/>
              <w:left w:val="single" w:color="000000" w:sz="4" w:space="0"/>
              <w:bottom w:val="single" w:color="auto" w:sz="4" w:space="0"/>
              <w:right w:val="single" w:color="000000" w:sz="4" w:space="0"/>
            </w:tcBorders>
            <w:vAlign w:val="center"/>
          </w:tcPr>
          <w:p w14:paraId="3FD4BE5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工业仪表自动化实训室</w:t>
            </w:r>
          </w:p>
        </w:tc>
        <w:tc>
          <w:tcPr>
            <w:tcW w:w="0" w:type="auto"/>
            <w:tcBorders>
              <w:top w:val="single" w:color="000000" w:sz="4" w:space="0"/>
              <w:left w:val="single" w:color="000000" w:sz="4" w:space="0"/>
              <w:bottom w:val="single" w:color="auto" w:sz="4" w:space="0"/>
              <w:right w:val="single" w:color="000000" w:sz="4" w:space="0"/>
            </w:tcBorders>
            <w:vAlign w:val="center"/>
          </w:tcPr>
          <w:p w14:paraId="211D097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工业自动化控制仪表实训平台（THPYB-1型）</w:t>
            </w:r>
          </w:p>
        </w:tc>
        <w:tc>
          <w:tcPr>
            <w:tcW w:w="0" w:type="auto"/>
            <w:tcBorders>
              <w:top w:val="single" w:color="000000" w:sz="4" w:space="0"/>
              <w:left w:val="single" w:color="000000" w:sz="4" w:space="0"/>
              <w:bottom w:val="single" w:color="auto" w:sz="4" w:space="0"/>
              <w:right w:val="single" w:color="000000" w:sz="4" w:space="0"/>
            </w:tcBorders>
            <w:vAlign w:val="center"/>
          </w:tcPr>
          <w:p w14:paraId="05B9616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2C39104E">
        <w:tblPrEx>
          <w:tblCellMar>
            <w:top w:w="0" w:type="dxa"/>
            <w:left w:w="108" w:type="dxa"/>
            <w:bottom w:w="0" w:type="dxa"/>
            <w:right w:w="108" w:type="dxa"/>
          </w:tblCellMar>
        </w:tblPrEx>
        <w:trPr>
          <w:cantSplit/>
          <w:trHeight w:val="364" w:hRule="atLeast"/>
        </w:trPr>
        <w:tc>
          <w:tcPr>
            <w:tcW w:w="0" w:type="auto"/>
            <w:tcBorders>
              <w:top w:val="single" w:color="auto" w:sz="4" w:space="0"/>
              <w:left w:val="single" w:color="auto" w:sz="4" w:space="0"/>
              <w:bottom w:val="single" w:color="auto" w:sz="4" w:space="0"/>
              <w:right w:val="single" w:color="auto" w:sz="4" w:space="0"/>
            </w:tcBorders>
            <w:vAlign w:val="center"/>
          </w:tcPr>
          <w:p w14:paraId="499FBBE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0" w:type="auto"/>
            <w:tcBorders>
              <w:top w:val="single" w:color="auto" w:sz="4" w:space="0"/>
              <w:left w:val="single" w:color="auto" w:sz="4" w:space="0"/>
              <w:bottom w:val="single" w:color="auto" w:sz="4" w:space="0"/>
              <w:right w:val="single" w:color="auto" w:sz="4" w:space="0"/>
            </w:tcBorders>
            <w:vAlign w:val="center"/>
          </w:tcPr>
          <w:p w14:paraId="1D3BEE5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柔性自动化生产线实训室</w:t>
            </w:r>
          </w:p>
        </w:tc>
        <w:tc>
          <w:tcPr>
            <w:tcW w:w="0" w:type="auto"/>
            <w:tcBorders>
              <w:top w:val="single" w:color="auto" w:sz="4" w:space="0"/>
              <w:left w:val="single" w:color="auto" w:sz="4" w:space="0"/>
              <w:bottom w:val="single" w:color="auto" w:sz="4" w:space="0"/>
              <w:right w:val="single" w:color="auto" w:sz="4" w:space="0"/>
            </w:tcBorders>
            <w:vAlign w:val="center"/>
          </w:tcPr>
          <w:p w14:paraId="0EA064F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机电一体化柔性生产综合实训系统（THMSZC-1A型）</w:t>
            </w:r>
          </w:p>
        </w:tc>
        <w:tc>
          <w:tcPr>
            <w:tcW w:w="0" w:type="auto"/>
            <w:tcBorders>
              <w:top w:val="single" w:color="auto" w:sz="4" w:space="0"/>
              <w:left w:val="single" w:color="auto" w:sz="4" w:space="0"/>
              <w:bottom w:val="single" w:color="auto" w:sz="4" w:space="0"/>
              <w:right w:val="single" w:color="auto" w:sz="4" w:space="0"/>
            </w:tcBorders>
            <w:vAlign w:val="center"/>
          </w:tcPr>
          <w:p w14:paraId="16338B9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5F28A27">
        <w:tblPrEx>
          <w:tblCellMar>
            <w:top w:w="0" w:type="dxa"/>
            <w:left w:w="108" w:type="dxa"/>
            <w:bottom w:w="0" w:type="dxa"/>
            <w:right w:w="108" w:type="dxa"/>
          </w:tblCellMar>
        </w:tblPrEx>
        <w:trPr>
          <w:cantSplit/>
          <w:trHeight w:val="364" w:hRule="atLeast"/>
        </w:trPr>
        <w:tc>
          <w:tcPr>
            <w:tcW w:w="0" w:type="auto"/>
            <w:tcBorders>
              <w:top w:val="single" w:color="auto" w:sz="4" w:space="0"/>
              <w:left w:val="single" w:color="auto" w:sz="4" w:space="0"/>
              <w:bottom w:val="single" w:color="auto" w:sz="4" w:space="0"/>
              <w:right w:val="single" w:color="auto" w:sz="4" w:space="0"/>
            </w:tcBorders>
            <w:vAlign w:val="center"/>
          </w:tcPr>
          <w:p w14:paraId="2418333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0" w:type="auto"/>
            <w:tcBorders>
              <w:top w:val="single" w:color="auto" w:sz="4" w:space="0"/>
              <w:left w:val="single" w:color="auto" w:sz="4" w:space="0"/>
              <w:bottom w:val="single" w:color="auto" w:sz="4" w:space="0"/>
              <w:right w:val="single" w:color="auto" w:sz="4" w:space="0"/>
            </w:tcBorders>
            <w:vAlign w:val="center"/>
          </w:tcPr>
          <w:p w14:paraId="579E775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现场总线控制实训室</w:t>
            </w:r>
          </w:p>
        </w:tc>
        <w:tc>
          <w:tcPr>
            <w:tcW w:w="0" w:type="auto"/>
            <w:tcBorders>
              <w:top w:val="single" w:color="auto" w:sz="4" w:space="0"/>
              <w:left w:val="single" w:color="auto" w:sz="4" w:space="0"/>
              <w:bottom w:val="single" w:color="auto" w:sz="4" w:space="0"/>
              <w:right w:val="single" w:color="auto" w:sz="4" w:space="0"/>
            </w:tcBorders>
            <w:vAlign w:val="center"/>
          </w:tcPr>
          <w:p w14:paraId="4AF31D9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现场总线控制实验装置（PCS-F型）</w:t>
            </w:r>
          </w:p>
        </w:tc>
        <w:tc>
          <w:tcPr>
            <w:tcW w:w="0" w:type="auto"/>
            <w:tcBorders>
              <w:top w:val="single" w:color="auto" w:sz="4" w:space="0"/>
              <w:left w:val="single" w:color="auto" w:sz="4" w:space="0"/>
              <w:bottom w:val="single" w:color="auto" w:sz="4" w:space="0"/>
              <w:right w:val="single" w:color="auto" w:sz="4" w:space="0"/>
            </w:tcBorders>
            <w:vAlign w:val="center"/>
          </w:tcPr>
          <w:p w14:paraId="4E95FA1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4FAEEAC5">
        <w:tblPrEx>
          <w:tblCellMar>
            <w:top w:w="0" w:type="dxa"/>
            <w:left w:w="108" w:type="dxa"/>
            <w:bottom w:w="0" w:type="dxa"/>
            <w:right w:w="108" w:type="dxa"/>
          </w:tblCellMar>
        </w:tblPrEx>
        <w:trPr>
          <w:cantSplit/>
          <w:trHeight w:val="364" w:hRule="atLeast"/>
        </w:trPr>
        <w:tc>
          <w:tcPr>
            <w:tcW w:w="0" w:type="auto"/>
            <w:vMerge w:val="restart"/>
            <w:tcBorders>
              <w:top w:val="single" w:color="auto" w:sz="4" w:space="0"/>
              <w:left w:val="single" w:color="auto" w:sz="4" w:space="0"/>
              <w:right w:val="single" w:color="auto" w:sz="4" w:space="0"/>
            </w:tcBorders>
            <w:vAlign w:val="center"/>
          </w:tcPr>
          <w:p w14:paraId="127FB64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0" w:type="auto"/>
            <w:vMerge w:val="restart"/>
            <w:tcBorders>
              <w:top w:val="single" w:color="auto" w:sz="4" w:space="0"/>
              <w:left w:val="single" w:color="auto" w:sz="4" w:space="0"/>
              <w:right w:val="single" w:color="auto" w:sz="4" w:space="0"/>
            </w:tcBorders>
            <w:vAlign w:val="center"/>
          </w:tcPr>
          <w:p w14:paraId="3F96827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数控机床维修实训室</w:t>
            </w:r>
          </w:p>
        </w:tc>
        <w:tc>
          <w:tcPr>
            <w:tcW w:w="0" w:type="auto"/>
            <w:tcBorders>
              <w:top w:val="single" w:color="auto" w:sz="4" w:space="0"/>
              <w:left w:val="single" w:color="auto" w:sz="4" w:space="0"/>
              <w:bottom w:val="single" w:color="auto" w:sz="4" w:space="0"/>
              <w:right w:val="single" w:color="auto" w:sz="4" w:space="0"/>
            </w:tcBorders>
            <w:vAlign w:val="center"/>
          </w:tcPr>
          <w:p w14:paraId="466E69B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数控车床电气控制与维修（THWLDF-1C型)</w:t>
            </w:r>
          </w:p>
        </w:tc>
        <w:tc>
          <w:tcPr>
            <w:tcW w:w="0" w:type="auto"/>
            <w:tcBorders>
              <w:top w:val="single" w:color="auto" w:sz="4" w:space="0"/>
              <w:left w:val="single" w:color="auto" w:sz="4" w:space="0"/>
              <w:bottom w:val="single" w:color="auto" w:sz="4" w:space="0"/>
              <w:right w:val="single" w:color="auto" w:sz="4" w:space="0"/>
            </w:tcBorders>
            <w:vAlign w:val="center"/>
          </w:tcPr>
          <w:p w14:paraId="579416D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1096B2F5">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6F2C6481">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6FFBF4A1">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2BE9DC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数控车床维修实训系统（THWLBF-2型）</w:t>
            </w:r>
          </w:p>
        </w:tc>
        <w:tc>
          <w:tcPr>
            <w:tcW w:w="0" w:type="auto"/>
            <w:tcBorders>
              <w:top w:val="single" w:color="auto" w:sz="4" w:space="0"/>
              <w:left w:val="single" w:color="auto" w:sz="4" w:space="0"/>
              <w:bottom w:val="single" w:color="auto" w:sz="4" w:space="0"/>
              <w:right w:val="single" w:color="auto" w:sz="4" w:space="0"/>
            </w:tcBorders>
            <w:vAlign w:val="center"/>
          </w:tcPr>
          <w:p w14:paraId="7BD5E18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r>
      <w:tr w14:paraId="56AFD229">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5DD870CC">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6FDE8821">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C21D61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数控铣床电气控制与维修（THWMDF-1C型）</w:t>
            </w:r>
          </w:p>
        </w:tc>
        <w:tc>
          <w:tcPr>
            <w:tcW w:w="0" w:type="auto"/>
            <w:tcBorders>
              <w:top w:val="single" w:color="auto" w:sz="4" w:space="0"/>
              <w:left w:val="single" w:color="auto" w:sz="4" w:space="0"/>
              <w:bottom w:val="single" w:color="auto" w:sz="4" w:space="0"/>
              <w:right w:val="single" w:color="auto" w:sz="4" w:space="0"/>
            </w:tcBorders>
            <w:vAlign w:val="center"/>
          </w:tcPr>
          <w:p w14:paraId="64DA61D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39F316F5">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bottom w:val="single" w:color="auto" w:sz="4" w:space="0"/>
              <w:right w:val="single" w:color="auto" w:sz="4" w:space="0"/>
            </w:tcBorders>
            <w:vAlign w:val="center"/>
          </w:tcPr>
          <w:p w14:paraId="22FF6C43">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bottom w:val="single" w:color="auto" w:sz="4" w:space="0"/>
              <w:right w:val="single" w:color="auto" w:sz="4" w:space="0"/>
            </w:tcBorders>
            <w:vAlign w:val="center"/>
          </w:tcPr>
          <w:p w14:paraId="37ED2BD4">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057A7C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数控车床维修实训系统（THWMBF-2型）</w:t>
            </w:r>
          </w:p>
        </w:tc>
        <w:tc>
          <w:tcPr>
            <w:tcW w:w="0" w:type="auto"/>
            <w:tcBorders>
              <w:top w:val="single" w:color="auto" w:sz="4" w:space="0"/>
              <w:left w:val="single" w:color="auto" w:sz="4" w:space="0"/>
              <w:bottom w:val="single" w:color="auto" w:sz="4" w:space="0"/>
              <w:right w:val="single" w:color="auto" w:sz="4" w:space="0"/>
            </w:tcBorders>
            <w:vAlign w:val="center"/>
          </w:tcPr>
          <w:p w14:paraId="024A1A1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r>
      <w:tr w14:paraId="590095FF">
        <w:tblPrEx>
          <w:tblCellMar>
            <w:top w:w="0" w:type="dxa"/>
            <w:left w:w="108" w:type="dxa"/>
            <w:bottom w:w="0" w:type="dxa"/>
            <w:right w:w="108" w:type="dxa"/>
          </w:tblCellMar>
        </w:tblPrEx>
        <w:trPr>
          <w:cantSplit/>
          <w:trHeight w:val="364" w:hRule="atLeast"/>
        </w:trPr>
        <w:tc>
          <w:tcPr>
            <w:tcW w:w="0" w:type="auto"/>
            <w:tcBorders>
              <w:top w:val="single" w:color="auto" w:sz="4" w:space="0"/>
              <w:left w:val="single" w:color="auto" w:sz="4" w:space="0"/>
              <w:bottom w:val="single" w:color="auto" w:sz="4" w:space="0"/>
              <w:right w:val="single" w:color="auto" w:sz="4" w:space="0"/>
            </w:tcBorders>
            <w:vAlign w:val="center"/>
          </w:tcPr>
          <w:p w14:paraId="58BE28A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56CE1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表面贴装技术实训室</w:t>
            </w:r>
          </w:p>
        </w:tc>
        <w:tc>
          <w:tcPr>
            <w:tcW w:w="0" w:type="auto"/>
            <w:tcBorders>
              <w:top w:val="single" w:color="auto" w:sz="4" w:space="0"/>
              <w:left w:val="single" w:color="auto" w:sz="4" w:space="0"/>
              <w:bottom w:val="single" w:color="auto" w:sz="4" w:space="0"/>
              <w:right w:val="single" w:color="auto" w:sz="4" w:space="0"/>
            </w:tcBorders>
            <w:vAlign w:val="center"/>
          </w:tcPr>
          <w:p w14:paraId="28F4D85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STM生产流水线</w:t>
            </w:r>
          </w:p>
        </w:tc>
        <w:tc>
          <w:tcPr>
            <w:tcW w:w="0" w:type="auto"/>
            <w:tcBorders>
              <w:top w:val="single" w:color="auto" w:sz="4" w:space="0"/>
              <w:left w:val="single" w:color="auto" w:sz="4" w:space="0"/>
              <w:bottom w:val="single" w:color="auto" w:sz="4" w:space="0"/>
              <w:right w:val="single" w:color="auto" w:sz="4" w:space="0"/>
            </w:tcBorders>
            <w:vAlign w:val="center"/>
          </w:tcPr>
          <w:p w14:paraId="7E9A315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20B5B72">
        <w:tblPrEx>
          <w:tblCellMar>
            <w:top w:w="0" w:type="dxa"/>
            <w:left w:w="108" w:type="dxa"/>
            <w:bottom w:w="0" w:type="dxa"/>
            <w:right w:w="108" w:type="dxa"/>
          </w:tblCellMar>
        </w:tblPrEx>
        <w:trPr>
          <w:cantSplit/>
          <w:trHeight w:val="364" w:hRule="atLeast"/>
        </w:trPr>
        <w:tc>
          <w:tcPr>
            <w:tcW w:w="0" w:type="auto"/>
            <w:vMerge w:val="restart"/>
            <w:tcBorders>
              <w:top w:val="single" w:color="auto" w:sz="4" w:space="0"/>
              <w:left w:val="single" w:color="auto" w:sz="4" w:space="0"/>
              <w:right w:val="single" w:color="auto" w:sz="4" w:space="0"/>
            </w:tcBorders>
            <w:vAlign w:val="center"/>
          </w:tcPr>
          <w:p w14:paraId="3C4E1A2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0" w:type="auto"/>
            <w:vMerge w:val="restart"/>
            <w:tcBorders>
              <w:top w:val="single" w:color="auto" w:sz="4" w:space="0"/>
              <w:left w:val="single" w:color="auto" w:sz="4" w:space="0"/>
              <w:right w:val="single" w:color="auto" w:sz="4" w:space="0"/>
            </w:tcBorders>
            <w:vAlign w:val="center"/>
          </w:tcPr>
          <w:p w14:paraId="1B3FA7D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复杂电子技术实训室</w:t>
            </w:r>
          </w:p>
        </w:tc>
        <w:tc>
          <w:tcPr>
            <w:tcW w:w="0" w:type="auto"/>
            <w:tcBorders>
              <w:top w:val="single" w:color="auto" w:sz="4" w:space="0"/>
              <w:left w:val="single" w:color="auto" w:sz="4" w:space="0"/>
              <w:bottom w:val="single" w:color="auto" w:sz="4" w:space="0"/>
              <w:right w:val="single" w:color="auto" w:sz="4" w:space="0"/>
            </w:tcBorders>
            <w:vAlign w:val="center"/>
          </w:tcPr>
          <w:p w14:paraId="2977454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高频电子线路实验教学系统（模块式）（天煌教仪THCGP-1型）</w:t>
            </w:r>
          </w:p>
        </w:tc>
        <w:tc>
          <w:tcPr>
            <w:tcW w:w="0" w:type="auto"/>
            <w:tcBorders>
              <w:top w:val="single" w:color="auto" w:sz="4" w:space="0"/>
              <w:left w:val="single" w:color="auto" w:sz="4" w:space="0"/>
              <w:bottom w:val="single" w:color="auto" w:sz="4" w:space="0"/>
              <w:right w:val="single" w:color="auto" w:sz="4" w:space="0"/>
            </w:tcBorders>
            <w:vAlign w:val="center"/>
          </w:tcPr>
          <w:p w14:paraId="0A95669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5CF4D52D">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7654A718">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621AED49">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449A4D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模拟电路实验箱（天煌教仪THM-3型）</w:t>
            </w:r>
          </w:p>
        </w:tc>
        <w:tc>
          <w:tcPr>
            <w:tcW w:w="0" w:type="auto"/>
            <w:tcBorders>
              <w:top w:val="single" w:color="auto" w:sz="4" w:space="0"/>
              <w:left w:val="single" w:color="auto" w:sz="4" w:space="0"/>
              <w:bottom w:val="single" w:color="auto" w:sz="4" w:space="0"/>
              <w:right w:val="single" w:color="auto" w:sz="4" w:space="0"/>
            </w:tcBorders>
            <w:vAlign w:val="center"/>
          </w:tcPr>
          <w:p w14:paraId="60B2676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41513332">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6DE298DA">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45763BFA">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85F754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数字电路实验箱（天煌教仪THD-1型）</w:t>
            </w:r>
          </w:p>
        </w:tc>
        <w:tc>
          <w:tcPr>
            <w:tcW w:w="0" w:type="auto"/>
            <w:tcBorders>
              <w:top w:val="single" w:color="auto" w:sz="4" w:space="0"/>
              <w:left w:val="single" w:color="auto" w:sz="4" w:space="0"/>
              <w:bottom w:val="single" w:color="auto" w:sz="4" w:space="0"/>
              <w:right w:val="single" w:color="auto" w:sz="4" w:space="0"/>
            </w:tcBorders>
            <w:vAlign w:val="center"/>
          </w:tcPr>
          <w:p w14:paraId="0258D9A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18EE2A7B">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3088E754">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0FBA323C">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1D8987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ADS1102CA便携式数字存储示波器</w:t>
            </w:r>
          </w:p>
        </w:tc>
        <w:tc>
          <w:tcPr>
            <w:tcW w:w="0" w:type="auto"/>
            <w:tcBorders>
              <w:top w:val="single" w:color="auto" w:sz="4" w:space="0"/>
              <w:left w:val="single" w:color="auto" w:sz="4" w:space="0"/>
              <w:bottom w:val="single" w:color="auto" w:sz="4" w:space="0"/>
              <w:right w:val="single" w:color="auto" w:sz="4" w:space="0"/>
            </w:tcBorders>
            <w:vAlign w:val="center"/>
          </w:tcPr>
          <w:p w14:paraId="65F14AA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r>
      <w:tr w14:paraId="23869D60">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5F92D416">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31D5699E">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CCC19F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函数/任意波形发生器（北京普源精电DG1022）</w:t>
            </w:r>
          </w:p>
        </w:tc>
        <w:tc>
          <w:tcPr>
            <w:tcW w:w="0" w:type="auto"/>
            <w:tcBorders>
              <w:top w:val="single" w:color="auto" w:sz="4" w:space="0"/>
              <w:left w:val="single" w:color="auto" w:sz="4" w:space="0"/>
              <w:bottom w:val="single" w:color="auto" w:sz="4" w:space="0"/>
              <w:right w:val="single" w:color="auto" w:sz="4" w:space="0"/>
            </w:tcBorders>
            <w:vAlign w:val="center"/>
          </w:tcPr>
          <w:p w14:paraId="6F82AAE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r>
      <w:tr w14:paraId="6A65951E">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27505DB6">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481F7E94">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686651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直流稳压电源（深圳麦创MPS-3003L-3)</w:t>
            </w:r>
          </w:p>
        </w:tc>
        <w:tc>
          <w:tcPr>
            <w:tcW w:w="0" w:type="auto"/>
            <w:tcBorders>
              <w:top w:val="single" w:color="auto" w:sz="4" w:space="0"/>
              <w:left w:val="single" w:color="auto" w:sz="4" w:space="0"/>
              <w:bottom w:val="single" w:color="auto" w:sz="4" w:space="0"/>
              <w:right w:val="single" w:color="auto" w:sz="4" w:space="0"/>
            </w:tcBorders>
            <w:vAlign w:val="center"/>
          </w:tcPr>
          <w:p w14:paraId="177745C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r>
      <w:tr w14:paraId="1AB4E02E">
        <w:tblPrEx>
          <w:tblCellMar>
            <w:top w:w="0" w:type="dxa"/>
            <w:left w:w="108" w:type="dxa"/>
            <w:bottom w:w="0" w:type="dxa"/>
            <w:right w:w="108" w:type="dxa"/>
          </w:tblCellMar>
        </w:tblPrEx>
        <w:trPr>
          <w:cantSplit/>
          <w:trHeight w:val="364" w:hRule="atLeast"/>
        </w:trPr>
        <w:tc>
          <w:tcPr>
            <w:tcW w:w="0" w:type="auto"/>
            <w:vMerge w:val="continue"/>
            <w:tcBorders>
              <w:left w:val="single" w:color="auto" w:sz="4" w:space="0"/>
              <w:right w:val="single" w:color="auto" w:sz="4" w:space="0"/>
            </w:tcBorders>
            <w:vAlign w:val="center"/>
          </w:tcPr>
          <w:p w14:paraId="7FF5A549">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right w:val="single" w:color="auto" w:sz="4" w:space="0"/>
            </w:tcBorders>
            <w:vAlign w:val="center"/>
          </w:tcPr>
          <w:p w14:paraId="134ACA9A">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4A6A01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自组式传感器实验平台（浙江高联GLZZS型)</w:t>
            </w:r>
          </w:p>
        </w:tc>
        <w:tc>
          <w:tcPr>
            <w:tcW w:w="0" w:type="auto"/>
            <w:tcBorders>
              <w:top w:val="single" w:color="auto" w:sz="4" w:space="0"/>
              <w:left w:val="single" w:color="auto" w:sz="4" w:space="0"/>
              <w:bottom w:val="single" w:color="auto" w:sz="4" w:space="0"/>
              <w:right w:val="single" w:color="auto" w:sz="4" w:space="0"/>
            </w:tcBorders>
            <w:vAlign w:val="center"/>
          </w:tcPr>
          <w:p w14:paraId="1993570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r>
      <w:tr w14:paraId="3D8A2306">
        <w:tblPrEx>
          <w:tblCellMar>
            <w:top w:w="0" w:type="dxa"/>
            <w:left w:w="108" w:type="dxa"/>
            <w:bottom w:w="0" w:type="dxa"/>
            <w:right w:w="108" w:type="dxa"/>
          </w:tblCellMar>
        </w:tblPrEx>
        <w:trPr>
          <w:cantSplit/>
          <w:trHeight w:val="381" w:hRule="atLeast"/>
        </w:trPr>
        <w:tc>
          <w:tcPr>
            <w:tcW w:w="0" w:type="auto"/>
            <w:vMerge w:val="continue"/>
            <w:tcBorders>
              <w:left w:val="single" w:color="auto" w:sz="4" w:space="0"/>
              <w:bottom w:val="single" w:color="auto" w:sz="4" w:space="0"/>
              <w:right w:val="single" w:color="auto" w:sz="4" w:space="0"/>
            </w:tcBorders>
            <w:vAlign w:val="center"/>
          </w:tcPr>
          <w:p w14:paraId="03E92DF0">
            <w:pPr>
              <w:autoSpaceDN w:val="0"/>
              <w:jc w:val="center"/>
              <w:textAlignment w:val="center"/>
              <w:rPr>
                <w:rFonts w:hint="eastAsia" w:ascii="宋体" w:hAnsi="宋体" w:eastAsia="宋体" w:cs="宋体"/>
                <w:color w:val="auto"/>
                <w:sz w:val="24"/>
                <w:highlight w:val="none"/>
              </w:rPr>
            </w:pPr>
          </w:p>
        </w:tc>
        <w:tc>
          <w:tcPr>
            <w:tcW w:w="0" w:type="auto"/>
            <w:vMerge w:val="continue"/>
            <w:tcBorders>
              <w:left w:val="single" w:color="auto" w:sz="4" w:space="0"/>
              <w:bottom w:val="single" w:color="auto" w:sz="4" w:space="0"/>
              <w:right w:val="single" w:color="auto" w:sz="4" w:space="0"/>
            </w:tcBorders>
            <w:vAlign w:val="center"/>
          </w:tcPr>
          <w:p w14:paraId="0ED3CAC2">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16F006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温度及微安电流测量HVAC万用表（FLUKE F15B）</w:t>
            </w:r>
          </w:p>
        </w:tc>
        <w:tc>
          <w:tcPr>
            <w:tcW w:w="0" w:type="auto"/>
            <w:tcBorders>
              <w:top w:val="single" w:color="auto" w:sz="4" w:space="0"/>
              <w:left w:val="single" w:color="auto" w:sz="4" w:space="0"/>
              <w:bottom w:val="single" w:color="auto" w:sz="4" w:space="0"/>
              <w:right w:val="single" w:color="auto" w:sz="4" w:space="0"/>
            </w:tcBorders>
            <w:vAlign w:val="center"/>
          </w:tcPr>
          <w:p w14:paraId="24A2223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r>
      <w:tr w14:paraId="3949B8D7">
        <w:tblPrEx>
          <w:tblCellMar>
            <w:top w:w="0" w:type="dxa"/>
            <w:left w:w="108" w:type="dxa"/>
            <w:bottom w:w="0" w:type="dxa"/>
            <w:right w:w="108" w:type="dxa"/>
          </w:tblCellMar>
        </w:tblPrEx>
        <w:trPr>
          <w:cantSplit/>
          <w:trHeight w:val="364"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6300146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44FB1DE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现代电子实训室</w:t>
            </w:r>
          </w:p>
        </w:tc>
        <w:tc>
          <w:tcPr>
            <w:tcW w:w="0" w:type="auto"/>
            <w:tcBorders>
              <w:top w:val="single" w:color="auto" w:sz="4" w:space="0"/>
              <w:left w:val="single" w:color="auto" w:sz="4" w:space="0"/>
              <w:bottom w:val="single" w:color="auto" w:sz="4" w:space="0"/>
              <w:right w:val="single" w:color="auto" w:sz="4" w:space="0"/>
            </w:tcBorders>
            <w:vAlign w:val="center"/>
          </w:tcPr>
          <w:p w14:paraId="52C4197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台式电脑（戴尔360）</w:t>
            </w:r>
          </w:p>
        </w:tc>
        <w:tc>
          <w:tcPr>
            <w:tcW w:w="0" w:type="auto"/>
            <w:tcBorders>
              <w:top w:val="single" w:color="auto" w:sz="4" w:space="0"/>
              <w:left w:val="single" w:color="auto" w:sz="4" w:space="0"/>
              <w:bottom w:val="single" w:color="auto" w:sz="4" w:space="0"/>
              <w:right w:val="single" w:color="auto" w:sz="4" w:space="0"/>
            </w:tcBorders>
            <w:vAlign w:val="center"/>
          </w:tcPr>
          <w:p w14:paraId="7E668C1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55</w:t>
            </w:r>
          </w:p>
        </w:tc>
      </w:tr>
      <w:tr w14:paraId="19FD5330">
        <w:tblPrEx>
          <w:tblCellMar>
            <w:top w:w="0" w:type="dxa"/>
            <w:left w:w="108" w:type="dxa"/>
            <w:bottom w:w="0" w:type="dxa"/>
            <w:right w:w="108" w:type="dxa"/>
          </w:tblCellMar>
        </w:tblPrEx>
        <w:trPr>
          <w:cantSplit/>
          <w:trHeight w:val="3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581664">
            <w:pPr>
              <w:autoSpaceDN w:val="0"/>
              <w:jc w:val="center"/>
              <w:textAlignment w:val="center"/>
              <w:rPr>
                <w:rFonts w:hint="eastAsia" w:ascii="宋体" w:hAnsi="宋体" w:eastAsia="宋体" w:cs="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EB8F85">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B4EF4B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示波器（ADS1102CA）</w:t>
            </w:r>
          </w:p>
        </w:tc>
        <w:tc>
          <w:tcPr>
            <w:tcW w:w="0" w:type="auto"/>
            <w:tcBorders>
              <w:top w:val="single" w:color="auto" w:sz="4" w:space="0"/>
              <w:left w:val="single" w:color="auto" w:sz="4" w:space="0"/>
              <w:bottom w:val="single" w:color="auto" w:sz="4" w:space="0"/>
              <w:right w:val="single" w:color="auto" w:sz="4" w:space="0"/>
            </w:tcBorders>
            <w:vAlign w:val="center"/>
          </w:tcPr>
          <w:p w14:paraId="1076920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63A3DAD6">
        <w:tblPrEx>
          <w:tblCellMar>
            <w:top w:w="0" w:type="dxa"/>
            <w:left w:w="108" w:type="dxa"/>
            <w:bottom w:w="0" w:type="dxa"/>
            <w:right w:w="108" w:type="dxa"/>
          </w:tblCellMar>
        </w:tblPrEx>
        <w:trPr>
          <w:cantSplit/>
          <w:trHeight w:val="3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A50F99">
            <w:pPr>
              <w:autoSpaceDN w:val="0"/>
              <w:jc w:val="center"/>
              <w:textAlignment w:val="center"/>
              <w:rPr>
                <w:rFonts w:hint="eastAsia" w:ascii="宋体" w:hAnsi="宋体" w:eastAsia="宋体" w:cs="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F89A380">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bottom"/>
          </w:tcPr>
          <w:p w14:paraId="3CAABBB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函数信号发生器(DG1022 普源)</w:t>
            </w:r>
          </w:p>
        </w:tc>
        <w:tc>
          <w:tcPr>
            <w:tcW w:w="0" w:type="auto"/>
            <w:tcBorders>
              <w:top w:val="single" w:color="auto" w:sz="4" w:space="0"/>
              <w:left w:val="single" w:color="auto" w:sz="4" w:space="0"/>
              <w:bottom w:val="single" w:color="auto" w:sz="4" w:space="0"/>
              <w:right w:val="single" w:color="auto" w:sz="4" w:space="0"/>
            </w:tcBorders>
            <w:vAlign w:val="center"/>
          </w:tcPr>
          <w:p w14:paraId="7F866C2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144DB535">
        <w:tblPrEx>
          <w:tblCellMar>
            <w:top w:w="0" w:type="dxa"/>
            <w:left w:w="108" w:type="dxa"/>
            <w:bottom w:w="0" w:type="dxa"/>
            <w:right w:w="108" w:type="dxa"/>
          </w:tblCellMar>
        </w:tblPrEx>
        <w:trPr>
          <w:cantSplit/>
          <w:trHeight w:val="3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47D744">
            <w:pPr>
              <w:autoSpaceDN w:val="0"/>
              <w:jc w:val="center"/>
              <w:textAlignment w:val="center"/>
              <w:rPr>
                <w:rFonts w:hint="eastAsia" w:ascii="宋体" w:hAnsi="宋体" w:eastAsia="宋体" w:cs="宋体"/>
                <w:color w:val="auto"/>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9D6FF9">
            <w:pPr>
              <w:rPr>
                <w:rFonts w:hint="eastAsia" w:ascii="宋体" w:hAnsi="宋体" w:eastAsia="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2B26BB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万用表（FLUKE F15B）</w:t>
            </w:r>
          </w:p>
        </w:tc>
        <w:tc>
          <w:tcPr>
            <w:tcW w:w="0" w:type="auto"/>
            <w:tcBorders>
              <w:top w:val="single" w:color="auto" w:sz="4" w:space="0"/>
              <w:left w:val="single" w:color="auto" w:sz="4" w:space="0"/>
              <w:bottom w:val="single" w:color="auto" w:sz="4" w:space="0"/>
              <w:right w:val="single" w:color="auto" w:sz="4" w:space="0"/>
            </w:tcBorders>
            <w:vAlign w:val="center"/>
          </w:tcPr>
          <w:p w14:paraId="39D9F56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p>
        </w:tc>
      </w:tr>
      <w:tr w14:paraId="3D48DEE7">
        <w:tblPrEx>
          <w:tblCellMar>
            <w:top w:w="0" w:type="dxa"/>
            <w:left w:w="108" w:type="dxa"/>
            <w:bottom w:w="0" w:type="dxa"/>
            <w:right w:w="108" w:type="dxa"/>
          </w:tblCellMar>
        </w:tblPrEx>
        <w:trPr>
          <w:cantSplit/>
          <w:trHeight w:val="364" w:hRule="atLeast"/>
        </w:trPr>
        <w:tc>
          <w:tcPr>
            <w:tcW w:w="0" w:type="auto"/>
            <w:tcBorders>
              <w:top w:val="single" w:color="auto" w:sz="4" w:space="0"/>
              <w:left w:val="single" w:color="auto" w:sz="4" w:space="0"/>
              <w:bottom w:val="single" w:color="auto" w:sz="4" w:space="0"/>
              <w:right w:val="single" w:color="auto" w:sz="4" w:space="0"/>
            </w:tcBorders>
            <w:vAlign w:val="center"/>
          </w:tcPr>
          <w:p w14:paraId="2EED7A4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0" w:type="auto"/>
            <w:tcBorders>
              <w:top w:val="single" w:color="auto" w:sz="4" w:space="0"/>
              <w:left w:val="single" w:color="auto" w:sz="4" w:space="0"/>
              <w:bottom w:val="single" w:color="auto" w:sz="4" w:space="0"/>
              <w:right w:val="single" w:color="auto" w:sz="4" w:space="0"/>
            </w:tcBorders>
            <w:vAlign w:val="center"/>
          </w:tcPr>
          <w:p w14:paraId="1D7C69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电子工艺实训室</w:t>
            </w:r>
          </w:p>
        </w:tc>
        <w:tc>
          <w:tcPr>
            <w:tcW w:w="0" w:type="auto"/>
            <w:tcBorders>
              <w:top w:val="single" w:color="auto" w:sz="4" w:space="0"/>
              <w:left w:val="single" w:color="auto" w:sz="4" w:space="0"/>
              <w:bottom w:val="single" w:color="auto" w:sz="4" w:space="0"/>
              <w:right w:val="single" w:color="auto" w:sz="4" w:space="0"/>
            </w:tcBorders>
            <w:vAlign w:val="center"/>
          </w:tcPr>
          <w:p w14:paraId="47D818D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电子工艺实训台（THETZP-1)</w:t>
            </w:r>
          </w:p>
        </w:tc>
        <w:tc>
          <w:tcPr>
            <w:tcW w:w="0" w:type="auto"/>
            <w:tcBorders>
              <w:top w:val="single" w:color="auto" w:sz="4" w:space="0"/>
              <w:left w:val="single" w:color="auto" w:sz="4" w:space="0"/>
              <w:bottom w:val="single" w:color="auto" w:sz="4" w:space="0"/>
              <w:right w:val="single" w:color="auto" w:sz="4" w:space="0"/>
            </w:tcBorders>
            <w:vAlign w:val="center"/>
          </w:tcPr>
          <w:p w14:paraId="065EEA9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r>
    </w:tbl>
    <w:p w14:paraId="19CD066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tbl>
      <w:tblPr>
        <w:tblStyle w:val="18"/>
        <w:tblW w:w="0" w:type="auto"/>
        <w:tblInd w:w="0" w:type="dxa"/>
        <w:tblLayout w:type="fixed"/>
        <w:tblCellMar>
          <w:top w:w="0" w:type="dxa"/>
          <w:left w:w="108" w:type="dxa"/>
          <w:bottom w:w="0" w:type="dxa"/>
          <w:right w:w="108" w:type="dxa"/>
        </w:tblCellMar>
      </w:tblPr>
      <w:tblGrid>
        <w:gridCol w:w="716"/>
        <w:gridCol w:w="2343"/>
        <w:gridCol w:w="5483"/>
        <w:gridCol w:w="718"/>
      </w:tblGrid>
      <w:tr w14:paraId="3501D841">
        <w:tblPrEx>
          <w:tblCellMar>
            <w:top w:w="0" w:type="dxa"/>
            <w:left w:w="108" w:type="dxa"/>
            <w:bottom w:w="0" w:type="dxa"/>
            <w:right w:w="108" w:type="dxa"/>
          </w:tblCellMar>
        </w:tblPrEx>
        <w:trPr>
          <w:trHeight w:val="688" w:hRule="atLeast"/>
        </w:trPr>
        <w:tc>
          <w:tcPr>
            <w:tcW w:w="9260" w:type="dxa"/>
            <w:gridSpan w:val="4"/>
            <w:tcBorders>
              <w:bottom w:val="single" w:color="auto" w:sz="4" w:space="0"/>
            </w:tcBorders>
            <w:vAlign w:val="center"/>
          </w:tcPr>
          <w:p w14:paraId="11BBE36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五、制冷技术实训中心实训室及主要设备</w:t>
            </w:r>
          </w:p>
        </w:tc>
      </w:tr>
      <w:tr w14:paraId="3F08247F">
        <w:tblPrEx>
          <w:tblCellMar>
            <w:top w:w="0" w:type="dxa"/>
            <w:left w:w="108" w:type="dxa"/>
            <w:bottom w:w="0" w:type="dxa"/>
            <w:right w:w="108" w:type="dxa"/>
          </w:tblCellMar>
        </w:tblPrEx>
        <w:trPr>
          <w:cantSplit/>
          <w:trHeight w:val="36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6716E04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43" w:type="dxa"/>
            <w:vMerge w:val="restart"/>
            <w:tcBorders>
              <w:top w:val="single" w:color="auto" w:sz="4" w:space="0"/>
              <w:left w:val="single" w:color="auto" w:sz="4" w:space="0"/>
              <w:bottom w:val="single" w:color="auto" w:sz="4" w:space="0"/>
              <w:right w:val="single" w:color="auto" w:sz="4" w:space="0"/>
            </w:tcBorders>
            <w:vAlign w:val="center"/>
          </w:tcPr>
          <w:p w14:paraId="4BFFEB4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实训室名称</w:t>
            </w:r>
          </w:p>
        </w:tc>
        <w:tc>
          <w:tcPr>
            <w:tcW w:w="6201" w:type="dxa"/>
            <w:gridSpan w:val="2"/>
            <w:tcBorders>
              <w:top w:val="single" w:color="auto" w:sz="4" w:space="0"/>
              <w:left w:val="single" w:color="auto" w:sz="4" w:space="0"/>
              <w:bottom w:val="single" w:color="auto" w:sz="4" w:space="0"/>
              <w:right w:val="single" w:color="auto" w:sz="4" w:space="0"/>
            </w:tcBorders>
            <w:vAlign w:val="center"/>
          </w:tcPr>
          <w:p w14:paraId="1735A1C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主要设备</w:t>
            </w:r>
          </w:p>
        </w:tc>
      </w:tr>
      <w:tr w14:paraId="20BBA5FD">
        <w:tblPrEx>
          <w:tblCellMar>
            <w:top w:w="0" w:type="dxa"/>
            <w:left w:w="108" w:type="dxa"/>
            <w:bottom w:w="0" w:type="dxa"/>
            <w:right w:w="108" w:type="dxa"/>
          </w:tblCellMar>
        </w:tblPrEx>
        <w:trPr>
          <w:cantSplit/>
          <w:trHeight w:val="666"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0992BAF">
            <w:pPr>
              <w:autoSpaceDN w:val="0"/>
              <w:jc w:val="left"/>
              <w:textAlignment w:val="cente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2C590033">
            <w:pPr>
              <w:autoSpaceDN w:val="0"/>
              <w:jc w:val="left"/>
              <w:textAlignment w:val="cente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47E0064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设备名称（规格）</w:t>
            </w:r>
          </w:p>
        </w:tc>
        <w:tc>
          <w:tcPr>
            <w:tcW w:w="718" w:type="dxa"/>
            <w:tcBorders>
              <w:top w:val="single" w:color="auto" w:sz="4" w:space="0"/>
              <w:left w:val="single" w:color="auto" w:sz="4" w:space="0"/>
              <w:bottom w:val="single" w:color="auto" w:sz="4" w:space="0"/>
              <w:right w:val="single" w:color="auto" w:sz="4" w:space="0"/>
            </w:tcBorders>
            <w:vAlign w:val="center"/>
          </w:tcPr>
          <w:p w14:paraId="1210AFF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2AC229F8">
        <w:tblPrEx>
          <w:tblCellMar>
            <w:top w:w="0" w:type="dxa"/>
            <w:left w:w="108" w:type="dxa"/>
            <w:bottom w:w="0" w:type="dxa"/>
            <w:right w:w="108" w:type="dxa"/>
          </w:tblCellMar>
        </w:tblPrEx>
        <w:trPr>
          <w:cantSplit/>
          <w:trHeight w:val="666"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60E4360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43" w:type="dxa"/>
            <w:vMerge w:val="restart"/>
            <w:tcBorders>
              <w:top w:val="single" w:color="auto" w:sz="4" w:space="0"/>
              <w:left w:val="single" w:color="auto" w:sz="4" w:space="0"/>
              <w:bottom w:val="single" w:color="auto" w:sz="4" w:space="0"/>
              <w:right w:val="single" w:color="auto" w:sz="4" w:space="0"/>
            </w:tcBorders>
            <w:vAlign w:val="center"/>
          </w:tcPr>
          <w:p w14:paraId="736B19E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压缩机实训室</w:t>
            </w:r>
          </w:p>
        </w:tc>
        <w:tc>
          <w:tcPr>
            <w:tcW w:w="5483" w:type="dxa"/>
            <w:tcBorders>
              <w:top w:val="single" w:color="auto" w:sz="4" w:space="0"/>
              <w:left w:val="single" w:color="auto" w:sz="4" w:space="0"/>
              <w:bottom w:val="single" w:color="auto" w:sz="4" w:space="0"/>
              <w:right w:val="single" w:color="auto" w:sz="4" w:space="0"/>
            </w:tcBorders>
            <w:vAlign w:val="center"/>
          </w:tcPr>
          <w:p w14:paraId="4455B5E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智能型制冷压缩机性能测试实训装置 THRHSJ-2型</w:t>
            </w:r>
          </w:p>
        </w:tc>
        <w:tc>
          <w:tcPr>
            <w:tcW w:w="718" w:type="dxa"/>
            <w:tcBorders>
              <w:top w:val="single" w:color="auto" w:sz="4" w:space="0"/>
              <w:left w:val="single" w:color="auto" w:sz="4" w:space="0"/>
              <w:bottom w:val="single" w:color="auto" w:sz="4" w:space="0"/>
              <w:right w:val="single" w:color="auto" w:sz="4" w:space="0"/>
            </w:tcBorders>
            <w:vAlign w:val="center"/>
          </w:tcPr>
          <w:p w14:paraId="4DCE1B1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154B2D79">
        <w:tblPrEx>
          <w:tblCellMar>
            <w:top w:w="0" w:type="dxa"/>
            <w:left w:w="108" w:type="dxa"/>
            <w:bottom w:w="0" w:type="dxa"/>
            <w:right w:w="108" w:type="dxa"/>
          </w:tblCellMar>
        </w:tblPrEx>
        <w:trPr>
          <w:cantSplit/>
          <w:trHeight w:val="36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563D121">
            <w:pP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5ADCB67F">
            <w:pP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135D0AF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空调/冰箱制冷制热实训考核装置 THPKB-1型</w:t>
            </w:r>
          </w:p>
        </w:tc>
        <w:tc>
          <w:tcPr>
            <w:tcW w:w="718" w:type="dxa"/>
            <w:tcBorders>
              <w:top w:val="single" w:color="auto" w:sz="4" w:space="0"/>
              <w:left w:val="single" w:color="auto" w:sz="4" w:space="0"/>
              <w:bottom w:val="single" w:color="auto" w:sz="4" w:space="0"/>
              <w:right w:val="single" w:color="auto" w:sz="4" w:space="0"/>
            </w:tcBorders>
            <w:vAlign w:val="center"/>
          </w:tcPr>
          <w:p w14:paraId="4069F07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5440F3B0">
        <w:tblPrEx>
          <w:tblCellMar>
            <w:top w:w="0" w:type="dxa"/>
            <w:left w:w="108" w:type="dxa"/>
            <w:bottom w:w="0" w:type="dxa"/>
            <w:right w:w="108" w:type="dxa"/>
          </w:tblCellMar>
        </w:tblPrEx>
        <w:trPr>
          <w:cantSplit/>
          <w:trHeight w:val="36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52C7373">
            <w:pP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1F238D06">
            <w:pP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6FF5A0A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制冷压缩机拆装实训装置FO23 HSFS型</w:t>
            </w:r>
          </w:p>
        </w:tc>
        <w:tc>
          <w:tcPr>
            <w:tcW w:w="718" w:type="dxa"/>
            <w:tcBorders>
              <w:top w:val="single" w:color="auto" w:sz="4" w:space="0"/>
              <w:left w:val="single" w:color="auto" w:sz="4" w:space="0"/>
              <w:bottom w:val="single" w:color="auto" w:sz="4" w:space="0"/>
              <w:right w:val="single" w:color="auto" w:sz="4" w:space="0"/>
            </w:tcBorders>
            <w:vAlign w:val="center"/>
          </w:tcPr>
          <w:p w14:paraId="7287790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7533BF21">
        <w:tblPrEx>
          <w:tblCellMar>
            <w:top w:w="0" w:type="dxa"/>
            <w:left w:w="108" w:type="dxa"/>
            <w:bottom w:w="0" w:type="dxa"/>
            <w:right w:w="108" w:type="dxa"/>
          </w:tblCellMar>
        </w:tblPrEx>
        <w:trPr>
          <w:cantSplit/>
          <w:trHeight w:val="666" w:hRule="atLeast"/>
        </w:trPr>
        <w:tc>
          <w:tcPr>
            <w:tcW w:w="716" w:type="dxa"/>
            <w:tcBorders>
              <w:top w:val="single" w:color="auto" w:sz="4" w:space="0"/>
              <w:left w:val="single" w:color="auto" w:sz="4" w:space="0"/>
              <w:bottom w:val="single" w:color="auto" w:sz="4" w:space="0"/>
              <w:right w:val="single" w:color="auto" w:sz="4" w:space="0"/>
            </w:tcBorders>
            <w:vAlign w:val="center"/>
          </w:tcPr>
          <w:p w14:paraId="12E91AA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43" w:type="dxa"/>
            <w:tcBorders>
              <w:top w:val="single" w:color="auto" w:sz="4" w:space="0"/>
              <w:left w:val="single" w:color="auto" w:sz="4" w:space="0"/>
              <w:bottom w:val="single" w:color="auto" w:sz="4" w:space="0"/>
              <w:right w:val="single" w:color="auto" w:sz="4" w:space="0"/>
            </w:tcBorders>
            <w:vAlign w:val="center"/>
          </w:tcPr>
          <w:p w14:paraId="731D8E1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制冷系统综合实训室</w:t>
            </w:r>
          </w:p>
        </w:tc>
        <w:tc>
          <w:tcPr>
            <w:tcW w:w="5483" w:type="dxa"/>
            <w:tcBorders>
              <w:top w:val="single" w:color="auto" w:sz="4" w:space="0"/>
              <w:left w:val="single" w:color="auto" w:sz="4" w:space="0"/>
              <w:bottom w:val="single" w:color="auto" w:sz="4" w:space="0"/>
              <w:right w:val="single" w:color="auto" w:sz="4" w:space="0"/>
            </w:tcBorders>
            <w:vAlign w:val="center"/>
          </w:tcPr>
          <w:p w14:paraId="5D892EC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现代制冷与空调系统技能实训装置 THRHZK-1型</w:t>
            </w:r>
          </w:p>
        </w:tc>
        <w:tc>
          <w:tcPr>
            <w:tcW w:w="718" w:type="dxa"/>
            <w:tcBorders>
              <w:top w:val="single" w:color="auto" w:sz="4" w:space="0"/>
              <w:left w:val="single" w:color="auto" w:sz="4" w:space="0"/>
              <w:bottom w:val="single" w:color="auto" w:sz="4" w:space="0"/>
              <w:right w:val="single" w:color="auto" w:sz="4" w:space="0"/>
            </w:tcBorders>
            <w:vAlign w:val="center"/>
          </w:tcPr>
          <w:p w14:paraId="2AE240E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445ED3E6">
        <w:tblPrEx>
          <w:tblCellMar>
            <w:top w:w="0" w:type="dxa"/>
            <w:left w:w="108" w:type="dxa"/>
            <w:bottom w:w="0" w:type="dxa"/>
            <w:right w:w="108" w:type="dxa"/>
          </w:tblCellMar>
        </w:tblPrEx>
        <w:trPr>
          <w:cantSplit/>
          <w:trHeight w:val="365" w:hRule="atLeast"/>
        </w:trPr>
        <w:tc>
          <w:tcPr>
            <w:tcW w:w="716" w:type="dxa"/>
            <w:tcBorders>
              <w:top w:val="single" w:color="auto" w:sz="4" w:space="0"/>
              <w:left w:val="single" w:color="auto" w:sz="4" w:space="0"/>
              <w:bottom w:val="single" w:color="auto" w:sz="4" w:space="0"/>
              <w:right w:val="single" w:color="auto" w:sz="4" w:space="0"/>
            </w:tcBorders>
            <w:vAlign w:val="center"/>
          </w:tcPr>
          <w:p w14:paraId="1F4D492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43" w:type="dxa"/>
            <w:tcBorders>
              <w:top w:val="single" w:color="auto" w:sz="4" w:space="0"/>
              <w:left w:val="single" w:color="auto" w:sz="4" w:space="0"/>
              <w:bottom w:val="single" w:color="auto" w:sz="4" w:space="0"/>
              <w:right w:val="single" w:color="auto" w:sz="4" w:space="0"/>
            </w:tcBorders>
            <w:vAlign w:val="center"/>
          </w:tcPr>
          <w:p w14:paraId="5D60FD3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空调器电气实训室</w:t>
            </w:r>
          </w:p>
        </w:tc>
        <w:tc>
          <w:tcPr>
            <w:tcW w:w="5483" w:type="dxa"/>
            <w:tcBorders>
              <w:top w:val="single" w:color="auto" w:sz="4" w:space="0"/>
              <w:left w:val="single" w:color="auto" w:sz="4" w:space="0"/>
              <w:bottom w:val="single" w:color="auto" w:sz="4" w:space="0"/>
              <w:right w:val="single" w:color="auto" w:sz="4" w:space="0"/>
            </w:tcBorders>
            <w:vAlign w:val="center"/>
          </w:tcPr>
          <w:p w14:paraId="7290D72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变频空调电气实训智能考核装置 THRHBP-1型</w:t>
            </w:r>
          </w:p>
        </w:tc>
        <w:tc>
          <w:tcPr>
            <w:tcW w:w="718" w:type="dxa"/>
            <w:tcBorders>
              <w:top w:val="single" w:color="auto" w:sz="4" w:space="0"/>
              <w:left w:val="single" w:color="auto" w:sz="4" w:space="0"/>
              <w:bottom w:val="single" w:color="auto" w:sz="4" w:space="0"/>
              <w:right w:val="single" w:color="auto" w:sz="4" w:space="0"/>
            </w:tcBorders>
            <w:vAlign w:val="center"/>
          </w:tcPr>
          <w:p w14:paraId="24EBF6A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652B63DD">
        <w:tblPrEx>
          <w:tblCellMar>
            <w:top w:w="0" w:type="dxa"/>
            <w:left w:w="108" w:type="dxa"/>
            <w:bottom w:w="0" w:type="dxa"/>
            <w:right w:w="108" w:type="dxa"/>
          </w:tblCellMar>
        </w:tblPrEx>
        <w:trPr>
          <w:cantSplit/>
          <w:trHeight w:val="36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519F4C5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343" w:type="dxa"/>
            <w:vMerge w:val="restart"/>
            <w:tcBorders>
              <w:top w:val="single" w:color="auto" w:sz="4" w:space="0"/>
              <w:left w:val="single" w:color="auto" w:sz="4" w:space="0"/>
              <w:bottom w:val="single" w:color="auto" w:sz="4" w:space="0"/>
              <w:right w:val="single" w:color="auto" w:sz="4" w:space="0"/>
            </w:tcBorders>
            <w:vAlign w:val="center"/>
          </w:tcPr>
          <w:p w14:paraId="047ECD5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空调器安装调试实训室</w:t>
            </w:r>
          </w:p>
        </w:tc>
        <w:tc>
          <w:tcPr>
            <w:tcW w:w="5483" w:type="dxa"/>
            <w:tcBorders>
              <w:top w:val="single" w:color="auto" w:sz="4" w:space="0"/>
              <w:left w:val="single" w:color="auto" w:sz="4" w:space="0"/>
              <w:bottom w:val="single" w:color="auto" w:sz="4" w:space="0"/>
              <w:right w:val="single" w:color="auto" w:sz="4" w:space="0"/>
            </w:tcBorders>
            <w:vAlign w:val="center"/>
          </w:tcPr>
          <w:p w14:paraId="6499CE1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变频空调实训考核装置 THPBK-1型</w:t>
            </w:r>
          </w:p>
        </w:tc>
        <w:tc>
          <w:tcPr>
            <w:tcW w:w="718" w:type="dxa"/>
            <w:tcBorders>
              <w:top w:val="single" w:color="auto" w:sz="4" w:space="0"/>
              <w:left w:val="single" w:color="auto" w:sz="4" w:space="0"/>
              <w:bottom w:val="single" w:color="auto" w:sz="4" w:space="0"/>
              <w:right w:val="single" w:color="auto" w:sz="4" w:space="0"/>
            </w:tcBorders>
            <w:vAlign w:val="center"/>
          </w:tcPr>
          <w:p w14:paraId="59B6547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7FD7848D">
        <w:tblPrEx>
          <w:tblCellMar>
            <w:top w:w="0" w:type="dxa"/>
            <w:left w:w="108" w:type="dxa"/>
            <w:bottom w:w="0" w:type="dxa"/>
            <w:right w:w="108" w:type="dxa"/>
          </w:tblCellMar>
        </w:tblPrEx>
        <w:trPr>
          <w:cantSplit/>
          <w:trHeight w:val="36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C903D17">
            <w:pP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4C739549">
            <w:pP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3C1C9C5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热泵型分体空调实训考核装置 THPKT-1型</w:t>
            </w:r>
          </w:p>
        </w:tc>
        <w:tc>
          <w:tcPr>
            <w:tcW w:w="718" w:type="dxa"/>
            <w:tcBorders>
              <w:top w:val="single" w:color="auto" w:sz="4" w:space="0"/>
              <w:left w:val="single" w:color="auto" w:sz="4" w:space="0"/>
              <w:bottom w:val="single" w:color="auto" w:sz="4" w:space="0"/>
              <w:right w:val="single" w:color="auto" w:sz="4" w:space="0"/>
            </w:tcBorders>
            <w:vAlign w:val="center"/>
          </w:tcPr>
          <w:p w14:paraId="1D67402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6E996AAA">
        <w:tblPrEx>
          <w:tblCellMar>
            <w:top w:w="0" w:type="dxa"/>
            <w:left w:w="108" w:type="dxa"/>
            <w:bottom w:w="0" w:type="dxa"/>
            <w:right w:w="108" w:type="dxa"/>
          </w:tblCellMar>
        </w:tblPrEx>
        <w:trPr>
          <w:cantSplit/>
          <w:trHeight w:val="36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62808F2C">
            <w:pP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7035B89D">
            <w:pP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3323669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空气源热泵系统实训考核装置 GDKQRRB-1型</w:t>
            </w:r>
          </w:p>
        </w:tc>
        <w:tc>
          <w:tcPr>
            <w:tcW w:w="718" w:type="dxa"/>
            <w:tcBorders>
              <w:top w:val="single" w:color="auto" w:sz="4" w:space="0"/>
              <w:left w:val="single" w:color="auto" w:sz="4" w:space="0"/>
              <w:bottom w:val="single" w:color="auto" w:sz="4" w:space="0"/>
              <w:right w:val="single" w:color="auto" w:sz="4" w:space="0"/>
            </w:tcBorders>
            <w:vAlign w:val="center"/>
          </w:tcPr>
          <w:p w14:paraId="396024C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3C780E1A">
        <w:tblPrEx>
          <w:tblCellMar>
            <w:top w:w="0" w:type="dxa"/>
            <w:left w:w="108" w:type="dxa"/>
            <w:bottom w:w="0" w:type="dxa"/>
            <w:right w:w="108" w:type="dxa"/>
          </w:tblCellMar>
        </w:tblPrEx>
        <w:trPr>
          <w:cantSplit/>
          <w:trHeight w:val="36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3582E5EE">
            <w:pP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7E944642">
            <w:pP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0B180A4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空调安装调试实训装置 THRNAZ-1型</w:t>
            </w:r>
          </w:p>
        </w:tc>
        <w:tc>
          <w:tcPr>
            <w:tcW w:w="718" w:type="dxa"/>
            <w:tcBorders>
              <w:top w:val="single" w:color="auto" w:sz="4" w:space="0"/>
              <w:left w:val="single" w:color="auto" w:sz="4" w:space="0"/>
              <w:bottom w:val="single" w:color="auto" w:sz="4" w:space="0"/>
              <w:right w:val="single" w:color="auto" w:sz="4" w:space="0"/>
            </w:tcBorders>
            <w:vAlign w:val="center"/>
          </w:tcPr>
          <w:p w14:paraId="21249278">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0D0BCABF">
        <w:tblPrEx>
          <w:tblCellMar>
            <w:top w:w="0" w:type="dxa"/>
            <w:left w:w="108" w:type="dxa"/>
            <w:bottom w:w="0" w:type="dxa"/>
            <w:right w:w="108" w:type="dxa"/>
          </w:tblCellMar>
        </w:tblPrEx>
        <w:trPr>
          <w:cantSplit/>
          <w:trHeight w:val="36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5078786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343" w:type="dxa"/>
            <w:vMerge w:val="restart"/>
            <w:tcBorders>
              <w:top w:val="single" w:color="auto" w:sz="4" w:space="0"/>
              <w:left w:val="single" w:color="auto" w:sz="4" w:space="0"/>
              <w:bottom w:val="single" w:color="auto" w:sz="4" w:space="0"/>
              <w:right w:val="single" w:color="auto" w:sz="4" w:space="0"/>
            </w:tcBorders>
            <w:vAlign w:val="center"/>
          </w:tcPr>
          <w:p w14:paraId="42E5393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电冰箱制冷及电气系统实训室</w:t>
            </w:r>
          </w:p>
        </w:tc>
        <w:tc>
          <w:tcPr>
            <w:tcW w:w="5483" w:type="dxa"/>
            <w:tcBorders>
              <w:top w:val="single" w:color="auto" w:sz="4" w:space="0"/>
              <w:left w:val="single" w:color="auto" w:sz="4" w:space="0"/>
              <w:bottom w:val="single" w:color="auto" w:sz="4" w:space="0"/>
              <w:right w:val="single" w:color="auto" w:sz="4" w:space="0"/>
            </w:tcBorders>
            <w:vAlign w:val="center"/>
          </w:tcPr>
          <w:p w14:paraId="7C46E3C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电冰箱制冷系统实训考核装置THRHBX-1型</w:t>
            </w:r>
          </w:p>
        </w:tc>
        <w:tc>
          <w:tcPr>
            <w:tcW w:w="718" w:type="dxa"/>
            <w:tcBorders>
              <w:top w:val="single" w:color="auto" w:sz="4" w:space="0"/>
              <w:left w:val="single" w:color="auto" w:sz="4" w:space="0"/>
              <w:bottom w:val="single" w:color="auto" w:sz="4" w:space="0"/>
              <w:right w:val="single" w:color="auto" w:sz="4" w:space="0"/>
            </w:tcBorders>
            <w:vAlign w:val="center"/>
          </w:tcPr>
          <w:p w14:paraId="1428BD8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60ECC4F5">
        <w:tblPrEx>
          <w:tblCellMar>
            <w:top w:w="0" w:type="dxa"/>
            <w:left w:w="108" w:type="dxa"/>
            <w:bottom w:w="0" w:type="dxa"/>
            <w:right w:w="108" w:type="dxa"/>
          </w:tblCellMar>
        </w:tblPrEx>
        <w:trPr>
          <w:cantSplit/>
          <w:trHeight w:val="36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4DA3E3C7">
            <w:pP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472934F6">
            <w:pP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7A2154B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双门电冰箱综合实训考核装置 THPDP-1型</w:t>
            </w:r>
          </w:p>
        </w:tc>
        <w:tc>
          <w:tcPr>
            <w:tcW w:w="718" w:type="dxa"/>
            <w:tcBorders>
              <w:top w:val="single" w:color="auto" w:sz="4" w:space="0"/>
              <w:left w:val="single" w:color="auto" w:sz="4" w:space="0"/>
              <w:bottom w:val="single" w:color="auto" w:sz="4" w:space="0"/>
              <w:right w:val="single" w:color="auto" w:sz="4" w:space="0"/>
            </w:tcBorders>
            <w:vAlign w:val="center"/>
          </w:tcPr>
          <w:p w14:paraId="20E7B8B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5806724F">
        <w:tblPrEx>
          <w:tblCellMar>
            <w:top w:w="0" w:type="dxa"/>
            <w:left w:w="108" w:type="dxa"/>
            <w:bottom w:w="0" w:type="dxa"/>
            <w:right w:w="108" w:type="dxa"/>
          </w:tblCellMar>
        </w:tblPrEx>
        <w:trPr>
          <w:cantSplit/>
          <w:trHeight w:val="36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6AE1878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343" w:type="dxa"/>
            <w:vMerge w:val="restart"/>
            <w:tcBorders>
              <w:top w:val="single" w:color="auto" w:sz="4" w:space="0"/>
              <w:left w:val="single" w:color="auto" w:sz="4" w:space="0"/>
              <w:bottom w:val="single" w:color="auto" w:sz="4" w:space="0"/>
              <w:right w:val="single" w:color="auto" w:sz="4" w:space="0"/>
            </w:tcBorders>
            <w:vAlign w:val="center"/>
          </w:tcPr>
          <w:p w14:paraId="4B7804F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小型冷库实训室</w:t>
            </w:r>
          </w:p>
        </w:tc>
        <w:tc>
          <w:tcPr>
            <w:tcW w:w="5483" w:type="dxa"/>
            <w:tcBorders>
              <w:top w:val="single" w:color="auto" w:sz="4" w:space="0"/>
              <w:left w:val="single" w:color="auto" w:sz="4" w:space="0"/>
              <w:bottom w:val="single" w:color="auto" w:sz="4" w:space="0"/>
              <w:right w:val="single" w:color="auto" w:sz="4" w:space="0"/>
            </w:tcBorders>
            <w:vAlign w:val="center"/>
          </w:tcPr>
          <w:p w14:paraId="213CBA0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小型冷库系统综合实训考核装置 THRHXK-1型</w:t>
            </w:r>
          </w:p>
        </w:tc>
        <w:tc>
          <w:tcPr>
            <w:tcW w:w="718" w:type="dxa"/>
            <w:tcBorders>
              <w:top w:val="single" w:color="auto" w:sz="4" w:space="0"/>
              <w:left w:val="single" w:color="auto" w:sz="4" w:space="0"/>
              <w:bottom w:val="single" w:color="auto" w:sz="4" w:space="0"/>
              <w:right w:val="single" w:color="auto" w:sz="4" w:space="0"/>
            </w:tcBorders>
            <w:vAlign w:val="center"/>
          </w:tcPr>
          <w:p w14:paraId="64A1331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AC195F6">
        <w:tblPrEx>
          <w:tblCellMar>
            <w:top w:w="0" w:type="dxa"/>
            <w:left w:w="108" w:type="dxa"/>
            <w:bottom w:w="0" w:type="dxa"/>
            <w:right w:w="108" w:type="dxa"/>
          </w:tblCellMar>
        </w:tblPrEx>
        <w:trPr>
          <w:cantSplit/>
          <w:trHeight w:val="36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2D3F1BED">
            <w:pPr>
              <w:rPr>
                <w:rFonts w:hint="eastAsia" w:ascii="宋体" w:hAnsi="宋体" w:eastAsia="宋体" w:cs="宋体"/>
                <w:color w:val="auto"/>
                <w:sz w:val="24"/>
                <w:highlight w:val="none"/>
              </w:rPr>
            </w:pPr>
          </w:p>
        </w:tc>
        <w:tc>
          <w:tcPr>
            <w:tcW w:w="2343" w:type="dxa"/>
            <w:vMerge w:val="continue"/>
            <w:tcBorders>
              <w:top w:val="single" w:color="auto" w:sz="4" w:space="0"/>
              <w:left w:val="single" w:color="auto" w:sz="4" w:space="0"/>
              <w:bottom w:val="single" w:color="auto" w:sz="4" w:space="0"/>
              <w:right w:val="single" w:color="auto" w:sz="4" w:space="0"/>
            </w:tcBorders>
            <w:vAlign w:val="center"/>
          </w:tcPr>
          <w:p w14:paraId="3B4D6A16">
            <w:pPr>
              <w:rPr>
                <w:rFonts w:hint="eastAsia" w:ascii="宋体" w:hAnsi="宋体" w:eastAsia="宋体" w:cs="宋体"/>
                <w:color w:val="auto"/>
                <w:sz w:val="24"/>
                <w:highlight w:val="none"/>
              </w:rPr>
            </w:pPr>
          </w:p>
        </w:tc>
        <w:tc>
          <w:tcPr>
            <w:tcW w:w="5483" w:type="dxa"/>
            <w:tcBorders>
              <w:top w:val="single" w:color="auto" w:sz="4" w:space="0"/>
              <w:left w:val="single" w:color="auto" w:sz="4" w:space="0"/>
              <w:bottom w:val="single" w:color="auto" w:sz="4" w:space="0"/>
              <w:right w:val="single" w:color="auto" w:sz="4" w:space="0"/>
            </w:tcBorders>
            <w:vAlign w:val="center"/>
          </w:tcPr>
          <w:p w14:paraId="2F389CA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一机两库综合实训装置 THPLK-2型</w:t>
            </w:r>
          </w:p>
        </w:tc>
        <w:tc>
          <w:tcPr>
            <w:tcW w:w="718" w:type="dxa"/>
            <w:tcBorders>
              <w:top w:val="single" w:color="auto" w:sz="4" w:space="0"/>
              <w:left w:val="single" w:color="auto" w:sz="4" w:space="0"/>
              <w:bottom w:val="single" w:color="auto" w:sz="4" w:space="0"/>
              <w:right w:val="single" w:color="auto" w:sz="4" w:space="0"/>
            </w:tcBorders>
            <w:vAlign w:val="center"/>
          </w:tcPr>
          <w:p w14:paraId="77B44B7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63AC967">
        <w:tblPrEx>
          <w:tblCellMar>
            <w:top w:w="0" w:type="dxa"/>
            <w:left w:w="108" w:type="dxa"/>
            <w:bottom w:w="0" w:type="dxa"/>
            <w:right w:w="108" w:type="dxa"/>
          </w:tblCellMar>
        </w:tblPrEx>
        <w:trPr>
          <w:cantSplit/>
          <w:trHeight w:val="375" w:hRule="atLeast"/>
        </w:trPr>
        <w:tc>
          <w:tcPr>
            <w:tcW w:w="716" w:type="dxa"/>
            <w:tcBorders>
              <w:top w:val="single" w:color="auto" w:sz="4" w:space="0"/>
              <w:left w:val="single" w:color="auto" w:sz="4" w:space="0"/>
              <w:bottom w:val="single" w:color="auto" w:sz="4" w:space="0"/>
              <w:right w:val="single" w:color="auto" w:sz="4" w:space="0"/>
            </w:tcBorders>
            <w:vAlign w:val="center"/>
          </w:tcPr>
          <w:p w14:paraId="5C9B368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343" w:type="dxa"/>
            <w:tcBorders>
              <w:top w:val="single" w:color="auto" w:sz="4" w:space="0"/>
              <w:left w:val="single" w:color="auto" w:sz="4" w:space="0"/>
              <w:bottom w:val="single" w:color="auto" w:sz="4" w:space="0"/>
              <w:right w:val="single" w:color="auto" w:sz="4" w:space="0"/>
            </w:tcBorders>
            <w:vAlign w:val="center"/>
          </w:tcPr>
          <w:p w14:paraId="07868711">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中央空调实训室</w:t>
            </w:r>
          </w:p>
        </w:tc>
        <w:tc>
          <w:tcPr>
            <w:tcW w:w="5483" w:type="dxa"/>
            <w:tcBorders>
              <w:top w:val="single" w:color="auto" w:sz="4" w:space="0"/>
              <w:left w:val="single" w:color="auto" w:sz="4" w:space="0"/>
              <w:bottom w:val="single" w:color="auto" w:sz="4" w:space="0"/>
              <w:right w:val="single" w:color="auto" w:sz="4" w:space="0"/>
            </w:tcBorders>
            <w:vAlign w:val="center"/>
          </w:tcPr>
          <w:p w14:paraId="3671B6A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中央空调实训装置 THPZKS-1型</w:t>
            </w:r>
          </w:p>
        </w:tc>
        <w:tc>
          <w:tcPr>
            <w:tcW w:w="718" w:type="dxa"/>
            <w:tcBorders>
              <w:top w:val="single" w:color="auto" w:sz="4" w:space="0"/>
              <w:left w:val="single" w:color="auto" w:sz="4" w:space="0"/>
              <w:bottom w:val="single" w:color="auto" w:sz="4" w:space="0"/>
              <w:right w:val="single" w:color="auto" w:sz="4" w:space="0"/>
            </w:tcBorders>
            <w:vAlign w:val="center"/>
          </w:tcPr>
          <w:p w14:paraId="22971EE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14:paraId="51DB1BA6">
      <w:pPr>
        <w:rPr>
          <w:rFonts w:hint="eastAsia" w:ascii="宋体" w:hAnsi="宋体" w:eastAsia="宋体" w:cs="宋体"/>
          <w:color w:val="auto"/>
          <w:sz w:val="24"/>
          <w:highlight w:val="none"/>
        </w:rPr>
      </w:pPr>
    </w:p>
    <w:p w14:paraId="0B6DA3CC">
      <w:pPr>
        <w:pStyle w:val="11"/>
        <w:rPr>
          <w:rFonts w:hint="eastAsia" w:ascii="宋体" w:hAnsi="宋体" w:eastAsia="宋体" w:cs="宋体"/>
          <w:color w:val="auto"/>
          <w:highlight w:val="none"/>
        </w:rPr>
      </w:pPr>
    </w:p>
    <w:p w14:paraId="2FF16686">
      <w:pPr>
        <w:pStyle w:val="11"/>
        <w:rPr>
          <w:rFonts w:hint="eastAsia" w:ascii="宋体" w:hAnsi="宋体" w:eastAsia="宋体" w:cs="宋体"/>
          <w:color w:val="auto"/>
          <w:highlight w:val="none"/>
        </w:rPr>
      </w:pPr>
    </w:p>
    <w:p w14:paraId="3E452F2B">
      <w:pPr>
        <w:pStyle w:val="11"/>
        <w:rPr>
          <w:rFonts w:hint="eastAsia" w:ascii="宋体" w:hAnsi="宋体" w:eastAsia="宋体" w:cs="宋体"/>
          <w:color w:val="auto"/>
          <w:highlight w:val="none"/>
        </w:rPr>
      </w:pPr>
    </w:p>
    <w:p w14:paraId="7B906BB0">
      <w:pPr>
        <w:pStyle w:val="11"/>
        <w:rPr>
          <w:rFonts w:hint="eastAsia" w:ascii="宋体" w:hAnsi="宋体" w:eastAsia="宋体" w:cs="宋体"/>
          <w:color w:val="auto"/>
          <w:highlight w:val="none"/>
        </w:rPr>
      </w:pPr>
    </w:p>
    <w:p w14:paraId="4EFF5106">
      <w:pPr>
        <w:pStyle w:val="11"/>
        <w:rPr>
          <w:rFonts w:hint="eastAsia" w:ascii="宋体" w:hAnsi="宋体" w:eastAsia="宋体" w:cs="宋体"/>
          <w:color w:val="auto"/>
          <w:highlight w:val="none"/>
        </w:rPr>
      </w:pPr>
    </w:p>
    <w:p w14:paraId="4016A015">
      <w:pPr>
        <w:pStyle w:val="11"/>
        <w:rPr>
          <w:rFonts w:hint="eastAsia" w:ascii="宋体" w:hAnsi="宋体" w:eastAsia="宋体" w:cs="宋体"/>
          <w:color w:val="auto"/>
          <w:highlight w:val="none"/>
        </w:rPr>
      </w:pPr>
    </w:p>
    <w:p w14:paraId="5FB58F6D">
      <w:pPr>
        <w:pStyle w:val="11"/>
        <w:rPr>
          <w:rFonts w:hint="eastAsia" w:ascii="宋体" w:hAnsi="宋体" w:eastAsia="宋体" w:cs="宋体"/>
          <w:color w:val="auto"/>
          <w:highlight w:val="none"/>
        </w:rPr>
      </w:pPr>
    </w:p>
    <w:p w14:paraId="01EE3A8B">
      <w:pPr>
        <w:pStyle w:val="11"/>
        <w:rPr>
          <w:rFonts w:hint="eastAsia" w:ascii="宋体" w:hAnsi="宋体" w:eastAsia="宋体" w:cs="宋体"/>
          <w:color w:val="auto"/>
          <w:highlight w:val="none"/>
        </w:rPr>
      </w:pPr>
    </w:p>
    <w:p w14:paraId="4A57CAE6">
      <w:pPr>
        <w:pStyle w:val="11"/>
        <w:rPr>
          <w:rFonts w:hint="eastAsia" w:ascii="宋体" w:hAnsi="宋体" w:eastAsia="宋体" w:cs="宋体"/>
          <w:color w:val="auto"/>
          <w:highlight w:val="none"/>
        </w:rPr>
      </w:pPr>
    </w:p>
    <w:p w14:paraId="2A9C1C2C">
      <w:pPr>
        <w:pStyle w:val="11"/>
        <w:rPr>
          <w:rFonts w:hint="eastAsia" w:ascii="宋体" w:hAnsi="宋体" w:eastAsia="宋体" w:cs="宋体"/>
          <w:color w:val="auto"/>
          <w:highlight w:val="none"/>
        </w:rPr>
      </w:pPr>
    </w:p>
    <w:p w14:paraId="661E9FE3">
      <w:pPr>
        <w:pStyle w:val="11"/>
        <w:rPr>
          <w:rFonts w:hint="eastAsia" w:ascii="宋体" w:hAnsi="宋体" w:eastAsia="宋体" w:cs="宋体"/>
          <w:color w:val="auto"/>
          <w:highlight w:val="none"/>
        </w:rPr>
      </w:pPr>
    </w:p>
    <w:p w14:paraId="6BFAF97D">
      <w:pPr>
        <w:pStyle w:val="11"/>
        <w:rPr>
          <w:rFonts w:hint="eastAsia" w:ascii="宋体" w:hAnsi="宋体" w:eastAsia="宋体" w:cs="宋体"/>
          <w:color w:val="auto"/>
          <w:highlight w:val="none"/>
        </w:rPr>
      </w:pPr>
    </w:p>
    <w:tbl>
      <w:tblPr>
        <w:tblStyle w:val="18"/>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01"/>
        <w:gridCol w:w="3062"/>
        <w:gridCol w:w="3238"/>
        <w:gridCol w:w="682"/>
        <w:gridCol w:w="13"/>
      </w:tblGrid>
      <w:tr w14:paraId="02AA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6" w:hRule="atLeast"/>
        </w:trPr>
        <w:tc>
          <w:tcPr>
            <w:tcW w:w="9244" w:type="dxa"/>
            <w:gridSpan w:val="5"/>
            <w:tcBorders>
              <w:top w:val="nil"/>
              <w:left w:val="nil"/>
              <w:bottom w:val="single" w:color="auto" w:sz="4" w:space="0"/>
              <w:right w:val="nil"/>
            </w:tcBorders>
            <w:vAlign w:val="center"/>
          </w:tcPr>
          <w:p w14:paraId="306C75AE">
            <w:pPr>
              <w:pStyle w:val="11"/>
              <w:ind w:firstLine="0" w:firstLineChars="0"/>
              <w:rPr>
                <w:rFonts w:hint="eastAsia" w:ascii="宋体" w:hAnsi="宋体" w:eastAsia="宋体" w:cs="宋体"/>
                <w:color w:val="auto"/>
                <w:highlight w:val="none"/>
              </w:rPr>
            </w:pPr>
          </w:p>
          <w:p w14:paraId="2541BA5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六、食品与药品检验实训中心实训室及主要设备</w:t>
            </w:r>
          </w:p>
        </w:tc>
      </w:tr>
      <w:tr w14:paraId="2211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5" w:hRule="atLeast"/>
        </w:trPr>
        <w:tc>
          <w:tcPr>
            <w:tcW w:w="661" w:type="dxa"/>
            <w:vMerge w:val="restart"/>
            <w:tcBorders>
              <w:top w:val="single" w:color="auto" w:sz="4" w:space="0"/>
              <w:bottom w:val="single" w:color="auto" w:sz="4" w:space="0"/>
            </w:tcBorders>
            <w:vAlign w:val="center"/>
          </w:tcPr>
          <w:p w14:paraId="0178B9F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01" w:type="dxa"/>
            <w:vMerge w:val="restart"/>
            <w:tcBorders>
              <w:top w:val="single" w:color="auto" w:sz="4" w:space="0"/>
              <w:bottom w:val="single" w:color="auto" w:sz="4" w:space="0"/>
            </w:tcBorders>
            <w:vAlign w:val="center"/>
          </w:tcPr>
          <w:p w14:paraId="5015D00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实训室名称</w:t>
            </w:r>
          </w:p>
        </w:tc>
        <w:tc>
          <w:tcPr>
            <w:tcW w:w="6982" w:type="dxa"/>
            <w:gridSpan w:val="3"/>
            <w:tcBorders>
              <w:top w:val="single" w:color="auto" w:sz="4" w:space="0"/>
              <w:bottom w:val="single" w:color="auto" w:sz="4" w:space="0"/>
            </w:tcBorders>
            <w:vAlign w:val="center"/>
          </w:tcPr>
          <w:p w14:paraId="37318D5A">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主要设备</w:t>
            </w:r>
          </w:p>
        </w:tc>
      </w:tr>
      <w:tr w14:paraId="1D5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73" w:hRule="atLeast"/>
        </w:trPr>
        <w:tc>
          <w:tcPr>
            <w:tcW w:w="661" w:type="dxa"/>
            <w:vMerge w:val="continue"/>
            <w:tcBorders>
              <w:top w:val="single" w:color="auto" w:sz="4" w:space="0"/>
            </w:tcBorders>
            <w:vAlign w:val="center"/>
          </w:tcPr>
          <w:p w14:paraId="5D0F60EE">
            <w:pPr>
              <w:rPr>
                <w:rFonts w:hint="eastAsia" w:ascii="宋体" w:hAnsi="宋体" w:eastAsia="宋体" w:cs="宋体"/>
                <w:color w:val="auto"/>
                <w:sz w:val="24"/>
                <w:highlight w:val="none"/>
              </w:rPr>
            </w:pPr>
          </w:p>
        </w:tc>
        <w:tc>
          <w:tcPr>
            <w:tcW w:w="1601" w:type="dxa"/>
            <w:vMerge w:val="continue"/>
            <w:tcBorders>
              <w:top w:val="single" w:color="auto" w:sz="4" w:space="0"/>
            </w:tcBorders>
            <w:vAlign w:val="center"/>
          </w:tcPr>
          <w:p w14:paraId="306B19F5">
            <w:pPr>
              <w:rPr>
                <w:rFonts w:hint="eastAsia" w:ascii="宋体" w:hAnsi="宋体" w:eastAsia="宋体" w:cs="宋体"/>
                <w:color w:val="auto"/>
                <w:sz w:val="24"/>
                <w:highlight w:val="none"/>
              </w:rPr>
            </w:pPr>
          </w:p>
        </w:tc>
        <w:tc>
          <w:tcPr>
            <w:tcW w:w="6300" w:type="dxa"/>
            <w:gridSpan w:val="2"/>
            <w:tcBorders>
              <w:top w:val="single" w:color="auto" w:sz="4" w:space="0"/>
            </w:tcBorders>
            <w:vAlign w:val="center"/>
          </w:tcPr>
          <w:p w14:paraId="592D7CDB">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设备名称（规格）</w:t>
            </w:r>
          </w:p>
        </w:tc>
        <w:tc>
          <w:tcPr>
            <w:tcW w:w="682" w:type="dxa"/>
            <w:tcBorders>
              <w:top w:val="single" w:color="auto" w:sz="4" w:space="0"/>
            </w:tcBorders>
            <w:vAlign w:val="center"/>
          </w:tcPr>
          <w:p w14:paraId="13A0EB2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43ED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5" w:hRule="atLeast"/>
        </w:trPr>
        <w:tc>
          <w:tcPr>
            <w:tcW w:w="661" w:type="dxa"/>
            <w:vMerge w:val="restart"/>
            <w:vAlign w:val="center"/>
          </w:tcPr>
          <w:p w14:paraId="3224618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4058B34A">
            <w:pPr>
              <w:autoSpaceDN w:val="0"/>
              <w:jc w:val="center"/>
              <w:textAlignment w:val="center"/>
              <w:rPr>
                <w:rFonts w:hint="eastAsia" w:ascii="宋体" w:hAnsi="宋体" w:eastAsia="宋体" w:cs="宋体"/>
                <w:color w:val="auto"/>
                <w:sz w:val="24"/>
                <w:highlight w:val="none"/>
              </w:rPr>
            </w:pPr>
          </w:p>
        </w:tc>
        <w:tc>
          <w:tcPr>
            <w:tcW w:w="1601" w:type="dxa"/>
            <w:vMerge w:val="restart"/>
            <w:vAlign w:val="center"/>
          </w:tcPr>
          <w:p w14:paraId="5AC21E5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中药鉴定实训室</w:t>
            </w:r>
          </w:p>
        </w:tc>
        <w:tc>
          <w:tcPr>
            <w:tcW w:w="3062" w:type="dxa"/>
            <w:vAlign w:val="bottom"/>
          </w:tcPr>
          <w:p w14:paraId="70404A0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薄层色谱仪</w:t>
            </w:r>
          </w:p>
        </w:tc>
        <w:tc>
          <w:tcPr>
            <w:tcW w:w="3238" w:type="dxa"/>
            <w:vAlign w:val="bottom"/>
          </w:tcPr>
          <w:p w14:paraId="0BEF896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科哲KH3100</w:t>
            </w:r>
          </w:p>
        </w:tc>
        <w:tc>
          <w:tcPr>
            <w:tcW w:w="682" w:type="dxa"/>
            <w:vAlign w:val="bottom"/>
          </w:tcPr>
          <w:p w14:paraId="7B4CC1C2">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AA9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F5E56DB">
            <w:pPr>
              <w:rPr>
                <w:rFonts w:hint="eastAsia" w:ascii="宋体" w:hAnsi="宋体" w:eastAsia="宋体" w:cs="宋体"/>
                <w:color w:val="auto"/>
                <w:sz w:val="24"/>
                <w:highlight w:val="none"/>
              </w:rPr>
            </w:pPr>
          </w:p>
        </w:tc>
        <w:tc>
          <w:tcPr>
            <w:tcW w:w="1601" w:type="dxa"/>
            <w:vMerge w:val="continue"/>
            <w:vAlign w:val="center"/>
          </w:tcPr>
          <w:p w14:paraId="3D0634B5">
            <w:pPr>
              <w:rPr>
                <w:rFonts w:hint="eastAsia" w:ascii="宋体" w:hAnsi="宋体" w:eastAsia="宋体" w:cs="宋体"/>
                <w:color w:val="auto"/>
                <w:sz w:val="24"/>
                <w:highlight w:val="none"/>
              </w:rPr>
            </w:pPr>
          </w:p>
        </w:tc>
        <w:tc>
          <w:tcPr>
            <w:tcW w:w="3062" w:type="dxa"/>
            <w:vAlign w:val="bottom"/>
          </w:tcPr>
          <w:p w14:paraId="29BDF0B9">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薄层色谱仪</w:t>
            </w:r>
          </w:p>
        </w:tc>
        <w:tc>
          <w:tcPr>
            <w:tcW w:w="3238" w:type="dxa"/>
            <w:vAlign w:val="bottom"/>
          </w:tcPr>
          <w:p w14:paraId="2DE75A7A">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CAMAG</w:t>
            </w:r>
          </w:p>
        </w:tc>
        <w:tc>
          <w:tcPr>
            <w:tcW w:w="695" w:type="dxa"/>
            <w:gridSpan w:val="2"/>
            <w:vAlign w:val="bottom"/>
          </w:tcPr>
          <w:p w14:paraId="6BDBAD97">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FBA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8423937">
            <w:pPr>
              <w:rPr>
                <w:rFonts w:hint="eastAsia" w:ascii="宋体" w:hAnsi="宋体" w:eastAsia="宋体" w:cs="宋体"/>
                <w:color w:val="auto"/>
                <w:sz w:val="24"/>
                <w:highlight w:val="none"/>
              </w:rPr>
            </w:pPr>
          </w:p>
        </w:tc>
        <w:tc>
          <w:tcPr>
            <w:tcW w:w="1601" w:type="dxa"/>
            <w:vMerge w:val="continue"/>
            <w:vAlign w:val="center"/>
          </w:tcPr>
          <w:p w14:paraId="288B8BFF">
            <w:pPr>
              <w:rPr>
                <w:rFonts w:hint="eastAsia" w:ascii="宋体" w:hAnsi="宋体" w:eastAsia="宋体" w:cs="宋体"/>
                <w:color w:val="auto"/>
                <w:sz w:val="24"/>
                <w:highlight w:val="none"/>
              </w:rPr>
            </w:pPr>
          </w:p>
        </w:tc>
        <w:tc>
          <w:tcPr>
            <w:tcW w:w="3062" w:type="dxa"/>
            <w:vAlign w:val="bottom"/>
          </w:tcPr>
          <w:p w14:paraId="33553E6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旋转蒸发器</w:t>
            </w:r>
          </w:p>
        </w:tc>
        <w:tc>
          <w:tcPr>
            <w:tcW w:w="3238" w:type="dxa"/>
            <w:vAlign w:val="bottom"/>
          </w:tcPr>
          <w:p w14:paraId="72F2642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亚荣RE5299</w:t>
            </w:r>
          </w:p>
        </w:tc>
        <w:tc>
          <w:tcPr>
            <w:tcW w:w="695" w:type="dxa"/>
            <w:gridSpan w:val="2"/>
            <w:vAlign w:val="bottom"/>
          </w:tcPr>
          <w:p w14:paraId="7BC6BCFF">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148E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61" w:type="dxa"/>
            <w:vMerge w:val="continue"/>
            <w:vAlign w:val="center"/>
          </w:tcPr>
          <w:p w14:paraId="3207056C">
            <w:pPr>
              <w:rPr>
                <w:rFonts w:hint="eastAsia" w:ascii="宋体" w:hAnsi="宋体" w:eastAsia="宋体" w:cs="宋体"/>
                <w:color w:val="auto"/>
                <w:sz w:val="24"/>
                <w:highlight w:val="none"/>
              </w:rPr>
            </w:pPr>
          </w:p>
        </w:tc>
        <w:tc>
          <w:tcPr>
            <w:tcW w:w="1601" w:type="dxa"/>
            <w:vMerge w:val="continue"/>
            <w:vAlign w:val="center"/>
          </w:tcPr>
          <w:p w14:paraId="1BDA10DB">
            <w:pPr>
              <w:rPr>
                <w:rFonts w:hint="eastAsia" w:ascii="宋体" w:hAnsi="宋体" w:eastAsia="宋体" w:cs="宋体"/>
                <w:color w:val="auto"/>
                <w:sz w:val="24"/>
                <w:highlight w:val="none"/>
              </w:rPr>
            </w:pPr>
          </w:p>
        </w:tc>
        <w:tc>
          <w:tcPr>
            <w:tcW w:w="3062" w:type="dxa"/>
            <w:vAlign w:val="bottom"/>
          </w:tcPr>
          <w:p w14:paraId="4FD988B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旋转蒸发器</w:t>
            </w:r>
          </w:p>
        </w:tc>
        <w:tc>
          <w:tcPr>
            <w:tcW w:w="3238" w:type="dxa"/>
            <w:vAlign w:val="bottom"/>
          </w:tcPr>
          <w:p w14:paraId="0437D769">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海道夫LABOROTA 4000</w:t>
            </w:r>
          </w:p>
        </w:tc>
        <w:tc>
          <w:tcPr>
            <w:tcW w:w="695" w:type="dxa"/>
            <w:gridSpan w:val="2"/>
            <w:vAlign w:val="bottom"/>
          </w:tcPr>
          <w:p w14:paraId="09F2229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9BD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7190E7C0">
            <w:pPr>
              <w:rPr>
                <w:rFonts w:hint="eastAsia" w:ascii="宋体" w:hAnsi="宋体" w:eastAsia="宋体" w:cs="宋体"/>
                <w:color w:val="auto"/>
                <w:sz w:val="24"/>
                <w:highlight w:val="none"/>
              </w:rPr>
            </w:pPr>
          </w:p>
        </w:tc>
        <w:tc>
          <w:tcPr>
            <w:tcW w:w="1601" w:type="dxa"/>
            <w:vMerge w:val="continue"/>
            <w:vAlign w:val="center"/>
          </w:tcPr>
          <w:p w14:paraId="31467AEF">
            <w:pPr>
              <w:rPr>
                <w:rFonts w:hint="eastAsia" w:ascii="宋体" w:hAnsi="宋体" w:eastAsia="宋体" w:cs="宋体"/>
                <w:color w:val="auto"/>
                <w:sz w:val="24"/>
                <w:highlight w:val="none"/>
              </w:rPr>
            </w:pPr>
          </w:p>
        </w:tc>
        <w:tc>
          <w:tcPr>
            <w:tcW w:w="3062" w:type="dxa"/>
            <w:vAlign w:val="bottom"/>
          </w:tcPr>
          <w:p w14:paraId="5CA5F87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恒温水浴箱</w:t>
            </w:r>
          </w:p>
        </w:tc>
        <w:tc>
          <w:tcPr>
            <w:tcW w:w="3238" w:type="dxa"/>
            <w:vAlign w:val="bottom"/>
          </w:tcPr>
          <w:p w14:paraId="513BCE3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HH -8</w:t>
            </w:r>
          </w:p>
        </w:tc>
        <w:tc>
          <w:tcPr>
            <w:tcW w:w="695" w:type="dxa"/>
            <w:gridSpan w:val="2"/>
            <w:vAlign w:val="bottom"/>
          </w:tcPr>
          <w:p w14:paraId="5DF3D874">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1A06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FE59978">
            <w:pPr>
              <w:rPr>
                <w:rFonts w:hint="eastAsia" w:ascii="宋体" w:hAnsi="宋体" w:eastAsia="宋体" w:cs="宋体"/>
                <w:color w:val="auto"/>
                <w:sz w:val="24"/>
                <w:highlight w:val="none"/>
              </w:rPr>
            </w:pPr>
          </w:p>
        </w:tc>
        <w:tc>
          <w:tcPr>
            <w:tcW w:w="1601" w:type="dxa"/>
            <w:vMerge w:val="continue"/>
            <w:vAlign w:val="center"/>
          </w:tcPr>
          <w:p w14:paraId="040CA677">
            <w:pPr>
              <w:rPr>
                <w:rFonts w:hint="eastAsia" w:ascii="宋体" w:hAnsi="宋体" w:eastAsia="宋体" w:cs="宋体"/>
                <w:color w:val="auto"/>
                <w:sz w:val="24"/>
                <w:highlight w:val="none"/>
              </w:rPr>
            </w:pPr>
          </w:p>
        </w:tc>
        <w:tc>
          <w:tcPr>
            <w:tcW w:w="3062" w:type="dxa"/>
            <w:vAlign w:val="bottom"/>
          </w:tcPr>
          <w:p w14:paraId="18E440E3">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台式离心机</w:t>
            </w:r>
          </w:p>
        </w:tc>
        <w:tc>
          <w:tcPr>
            <w:tcW w:w="3238" w:type="dxa"/>
            <w:vAlign w:val="bottom"/>
          </w:tcPr>
          <w:p w14:paraId="688D148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TGL-16G</w:t>
            </w:r>
          </w:p>
        </w:tc>
        <w:tc>
          <w:tcPr>
            <w:tcW w:w="695" w:type="dxa"/>
            <w:gridSpan w:val="2"/>
            <w:vAlign w:val="bottom"/>
          </w:tcPr>
          <w:p w14:paraId="11BD082A">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14:paraId="054B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8DAC1F0">
            <w:pPr>
              <w:rPr>
                <w:rFonts w:hint="eastAsia" w:ascii="宋体" w:hAnsi="宋体" w:eastAsia="宋体" w:cs="宋体"/>
                <w:color w:val="auto"/>
                <w:sz w:val="24"/>
                <w:highlight w:val="none"/>
              </w:rPr>
            </w:pPr>
          </w:p>
        </w:tc>
        <w:tc>
          <w:tcPr>
            <w:tcW w:w="1601" w:type="dxa"/>
            <w:vMerge w:val="continue"/>
            <w:vAlign w:val="center"/>
          </w:tcPr>
          <w:p w14:paraId="481DA5E3">
            <w:pPr>
              <w:rPr>
                <w:rFonts w:hint="eastAsia" w:ascii="宋体" w:hAnsi="宋体" w:eastAsia="宋体" w:cs="宋体"/>
                <w:color w:val="auto"/>
                <w:sz w:val="24"/>
                <w:highlight w:val="none"/>
              </w:rPr>
            </w:pPr>
          </w:p>
        </w:tc>
        <w:tc>
          <w:tcPr>
            <w:tcW w:w="3062" w:type="dxa"/>
            <w:vAlign w:val="bottom"/>
          </w:tcPr>
          <w:p w14:paraId="22A9A0C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数显酸度计</w:t>
            </w:r>
          </w:p>
        </w:tc>
        <w:tc>
          <w:tcPr>
            <w:tcW w:w="3238" w:type="dxa"/>
            <w:vAlign w:val="bottom"/>
          </w:tcPr>
          <w:p w14:paraId="4712BB6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梅特勒FE20K</w:t>
            </w:r>
          </w:p>
        </w:tc>
        <w:tc>
          <w:tcPr>
            <w:tcW w:w="695" w:type="dxa"/>
            <w:gridSpan w:val="2"/>
            <w:vAlign w:val="bottom"/>
          </w:tcPr>
          <w:p w14:paraId="28123975">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6FAE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0CFCBD1">
            <w:pPr>
              <w:rPr>
                <w:rFonts w:hint="eastAsia" w:ascii="宋体" w:hAnsi="宋体" w:eastAsia="宋体" w:cs="宋体"/>
                <w:color w:val="auto"/>
                <w:sz w:val="24"/>
                <w:highlight w:val="none"/>
              </w:rPr>
            </w:pPr>
          </w:p>
        </w:tc>
        <w:tc>
          <w:tcPr>
            <w:tcW w:w="1601" w:type="dxa"/>
            <w:vMerge w:val="continue"/>
            <w:vAlign w:val="center"/>
          </w:tcPr>
          <w:p w14:paraId="5C483E0B">
            <w:pPr>
              <w:rPr>
                <w:rFonts w:hint="eastAsia" w:ascii="宋体" w:hAnsi="宋体" w:eastAsia="宋体" w:cs="宋体"/>
                <w:color w:val="auto"/>
                <w:sz w:val="24"/>
                <w:highlight w:val="none"/>
              </w:rPr>
            </w:pPr>
          </w:p>
        </w:tc>
        <w:tc>
          <w:tcPr>
            <w:tcW w:w="3062" w:type="dxa"/>
            <w:vAlign w:val="bottom"/>
          </w:tcPr>
          <w:p w14:paraId="0F2BD2B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薄层色谱点样台</w:t>
            </w:r>
          </w:p>
        </w:tc>
        <w:tc>
          <w:tcPr>
            <w:tcW w:w="3238" w:type="dxa"/>
            <w:vAlign w:val="bottom"/>
          </w:tcPr>
          <w:p w14:paraId="199A834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科哲SP-1</w:t>
            </w:r>
          </w:p>
        </w:tc>
        <w:tc>
          <w:tcPr>
            <w:tcW w:w="695" w:type="dxa"/>
            <w:gridSpan w:val="2"/>
            <w:vAlign w:val="bottom"/>
          </w:tcPr>
          <w:p w14:paraId="3FD1F3F5">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r>
      <w:tr w14:paraId="16D1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CC5F13C">
            <w:pPr>
              <w:rPr>
                <w:rFonts w:hint="eastAsia" w:ascii="宋体" w:hAnsi="宋体" w:eastAsia="宋体" w:cs="宋体"/>
                <w:color w:val="auto"/>
                <w:sz w:val="24"/>
                <w:highlight w:val="none"/>
              </w:rPr>
            </w:pPr>
          </w:p>
        </w:tc>
        <w:tc>
          <w:tcPr>
            <w:tcW w:w="1601" w:type="dxa"/>
            <w:vMerge w:val="continue"/>
            <w:vAlign w:val="center"/>
          </w:tcPr>
          <w:p w14:paraId="064710DA">
            <w:pPr>
              <w:rPr>
                <w:rFonts w:hint="eastAsia" w:ascii="宋体" w:hAnsi="宋体" w:eastAsia="宋体" w:cs="宋体"/>
                <w:color w:val="auto"/>
                <w:sz w:val="24"/>
                <w:highlight w:val="none"/>
              </w:rPr>
            </w:pPr>
          </w:p>
        </w:tc>
        <w:tc>
          <w:tcPr>
            <w:tcW w:w="3062" w:type="dxa"/>
            <w:vAlign w:val="bottom"/>
          </w:tcPr>
          <w:p w14:paraId="0D127FD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薄层色谱展开缸</w:t>
            </w:r>
          </w:p>
        </w:tc>
        <w:tc>
          <w:tcPr>
            <w:tcW w:w="3238" w:type="dxa"/>
            <w:vAlign w:val="bottom"/>
          </w:tcPr>
          <w:p w14:paraId="0BAAB27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科哲200mm*200mm</w:t>
            </w:r>
          </w:p>
        </w:tc>
        <w:tc>
          <w:tcPr>
            <w:tcW w:w="695" w:type="dxa"/>
            <w:gridSpan w:val="2"/>
            <w:vAlign w:val="bottom"/>
          </w:tcPr>
          <w:p w14:paraId="109F8CAE">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64D5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AF5F11B">
            <w:pPr>
              <w:rPr>
                <w:rFonts w:hint="eastAsia" w:ascii="宋体" w:hAnsi="宋体" w:eastAsia="宋体" w:cs="宋体"/>
                <w:color w:val="auto"/>
                <w:sz w:val="24"/>
                <w:highlight w:val="none"/>
              </w:rPr>
            </w:pPr>
          </w:p>
        </w:tc>
        <w:tc>
          <w:tcPr>
            <w:tcW w:w="1601" w:type="dxa"/>
            <w:vMerge w:val="continue"/>
            <w:vAlign w:val="center"/>
          </w:tcPr>
          <w:p w14:paraId="266D6DD7">
            <w:pPr>
              <w:rPr>
                <w:rFonts w:hint="eastAsia" w:ascii="宋体" w:hAnsi="宋体" w:eastAsia="宋体" w:cs="宋体"/>
                <w:color w:val="auto"/>
                <w:sz w:val="24"/>
                <w:highlight w:val="none"/>
              </w:rPr>
            </w:pPr>
          </w:p>
        </w:tc>
        <w:tc>
          <w:tcPr>
            <w:tcW w:w="3062" w:type="dxa"/>
            <w:vAlign w:val="bottom"/>
          </w:tcPr>
          <w:p w14:paraId="41144DB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全自动电位滴定仪</w:t>
            </w:r>
          </w:p>
        </w:tc>
        <w:tc>
          <w:tcPr>
            <w:tcW w:w="3238" w:type="dxa"/>
            <w:vAlign w:val="bottom"/>
          </w:tcPr>
          <w:p w14:paraId="23B9C62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雷磁ZD-2</w:t>
            </w:r>
          </w:p>
        </w:tc>
        <w:tc>
          <w:tcPr>
            <w:tcW w:w="695" w:type="dxa"/>
            <w:gridSpan w:val="2"/>
            <w:vAlign w:val="bottom"/>
          </w:tcPr>
          <w:p w14:paraId="44AD830D">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r>
      <w:tr w14:paraId="4AD4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E043C7B">
            <w:pPr>
              <w:rPr>
                <w:rFonts w:hint="eastAsia" w:ascii="宋体" w:hAnsi="宋体" w:eastAsia="宋体" w:cs="宋体"/>
                <w:color w:val="auto"/>
                <w:sz w:val="24"/>
                <w:highlight w:val="none"/>
              </w:rPr>
            </w:pPr>
          </w:p>
        </w:tc>
        <w:tc>
          <w:tcPr>
            <w:tcW w:w="1601" w:type="dxa"/>
            <w:vMerge w:val="continue"/>
            <w:vAlign w:val="center"/>
          </w:tcPr>
          <w:p w14:paraId="02E4A275">
            <w:pPr>
              <w:rPr>
                <w:rFonts w:hint="eastAsia" w:ascii="宋体" w:hAnsi="宋体" w:eastAsia="宋体" w:cs="宋体"/>
                <w:color w:val="auto"/>
                <w:sz w:val="24"/>
                <w:highlight w:val="none"/>
              </w:rPr>
            </w:pPr>
          </w:p>
        </w:tc>
        <w:tc>
          <w:tcPr>
            <w:tcW w:w="3062" w:type="dxa"/>
            <w:vAlign w:val="bottom"/>
          </w:tcPr>
          <w:p w14:paraId="6C3EB3D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全自动电位滴定仪</w:t>
            </w:r>
          </w:p>
        </w:tc>
        <w:tc>
          <w:tcPr>
            <w:tcW w:w="3238" w:type="dxa"/>
            <w:vAlign w:val="bottom"/>
          </w:tcPr>
          <w:p w14:paraId="1CE03C5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梅特勒DL22</w:t>
            </w:r>
          </w:p>
        </w:tc>
        <w:tc>
          <w:tcPr>
            <w:tcW w:w="695" w:type="dxa"/>
            <w:gridSpan w:val="2"/>
            <w:vAlign w:val="bottom"/>
          </w:tcPr>
          <w:p w14:paraId="7407D588">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58D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5C28101">
            <w:pPr>
              <w:rPr>
                <w:rFonts w:hint="eastAsia" w:ascii="宋体" w:hAnsi="宋体" w:eastAsia="宋体" w:cs="宋体"/>
                <w:color w:val="auto"/>
                <w:sz w:val="24"/>
                <w:highlight w:val="none"/>
              </w:rPr>
            </w:pPr>
          </w:p>
        </w:tc>
        <w:tc>
          <w:tcPr>
            <w:tcW w:w="1601" w:type="dxa"/>
            <w:vMerge w:val="continue"/>
            <w:vAlign w:val="center"/>
          </w:tcPr>
          <w:p w14:paraId="7A2B63DB">
            <w:pPr>
              <w:rPr>
                <w:rFonts w:hint="eastAsia" w:ascii="宋体" w:hAnsi="宋体" w:eastAsia="宋体" w:cs="宋体"/>
                <w:color w:val="auto"/>
                <w:sz w:val="24"/>
                <w:highlight w:val="none"/>
              </w:rPr>
            </w:pPr>
          </w:p>
        </w:tc>
        <w:tc>
          <w:tcPr>
            <w:tcW w:w="3062" w:type="dxa"/>
            <w:vAlign w:val="bottom"/>
          </w:tcPr>
          <w:p w14:paraId="047DCC0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自动涂谱器</w:t>
            </w:r>
          </w:p>
        </w:tc>
        <w:tc>
          <w:tcPr>
            <w:tcW w:w="3238" w:type="dxa"/>
            <w:vAlign w:val="bottom"/>
          </w:tcPr>
          <w:p w14:paraId="57E05C0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TD-01</w:t>
            </w:r>
          </w:p>
        </w:tc>
        <w:tc>
          <w:tcPr>
            <w:tcW w:w="695" w:type="dxa"/>
            <w:gridSpan w:val="2"/>
            <w:vAlign w:val="bottom"/>
          </w:tcPr>
          <w:p w14:paraId="5153B9B5">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7085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D391313">
            <w:pPr>
              <w:rPr>
                <w:rFonts w:hint="eastAsia" w:ascii="宋体" w:hAnsi="宋体" w:eastAsia="宋体" w:cs="宋体"/>
                <w:color w:val="auto"/>
                <w:sz w:val="24"/>
                <w:highlight w:val="none"/>
              </w:rPr>
            </w:pPr>
          </w:p>
        </w:tc>
        <w:tc>
          <w:tcPr>
            <w:tcW w:w="1601" w:type="dxa"/>
            <w:vMerge w:val="continue"/>
            <w:vAlign w:val="center"/>
          </w:tcPr>
          <w:p w14:paraId="1DFF03ED">
            <w:pPr>
              <w:rPr>
                <w:rFonts w:hint="eastAsia" w:ascii="宋体" w:hAnsi="宋体" w:eastAsia="宋体" w:cs="宋体"/>
                <w:color w:val="auto"/>
                <w:sz w:val="24"/>
                <w:highlight w:val="none"/>
              </w:rPr>
            </w:pPr>
          </w:p>
        </w:tc>
        <w:tc>
          <w:tcPr>
            <w:tcW w:w="3062" w:type="dxa"/>
            <w:vAlign w:val="bottom"/>
          </w:tcPr>
          <w:p w14:paraId="4963DD6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水分测定仪</w:t>
            </w:r>
          </w:p>
        </w:tc>
        <w:tc>
          <w:tcPr>
            <w:tcW w:w="3238" w:type="dxa"/>
            <w:vAlign w:val="bottom"/>
          </w:tcPr>
          <w:p w14:paraId="0BA3280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梅特勒HB43-S</w:t>
            </w:r>
          </w:p>
        </w:tc>
        <w:tc>
          <w:tcPr>
            <w:tcW w:w="695" w:type="dxa"/>
            <w:gridSpan w:val="2"/>
            <w:vAlign w:val="bottom"/>
          </w:tcPr>
          <w:p w14:paraId="2C94546A">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14:paraId="3AA0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A491860">
            <w:pPr>
              <w:rPr>
                <w:rFonts w:hint="eastAsia" w:ascii="宋体" w:hAnsi="宋体" w:eastAsia="宋体" w:cs="宋体"/>
                <w:color w:val="auto"/>
                <w:sz w:val="24"/>
                <w:highlight w:val="none"/>
              </w:rPr>
            </w:pPr>
          </w:p>
        </w:tc>
        <w:tc>
          <w:tcPr>
            <w:tcW w:w="1601" w:type="dxa"/>
            <w:vMerge w:val="continue"/>
            <w:vAlign w:val="center"/>
          </w:tcPr>
          <w:p w14:paraId="6C91292A">
            <w:pPr>
              <w:rPr>
                <w:rFonts w:hint="eastAsia" w:ascii="宋体" w:hAnsi="宋体" w:eastAsia="宋体" w:cs="宋体"/>
                <w:color w:val="auto"/>
                <w:sz w:val="24"/>
                <w:highlight w:val="none"/>
              </w:rPr>
            </w:pPr>
          </w:p>
        </w:tc>
        <w:tc>
          <w:tcPr>
            <w:tcW w:w="3062" w:type="dxa"/>
            <w:vAlign w:val="bottom"/>
          </w:tcPr>
          <w:p w14:paraId="3143411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三用紫外分析仪</w:t>
            </w:r>
          </w:p>
        </w:tc>
        <w:tc>
          <w:tcPr>
            <w:tcW w:w="3238" w:type="dxa"/>
            <w:vAlign w:val="bottom"/>
          </w:tcPr>
          <w:p w14:paraId="1DA55D7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安亭电子ZF2</w:t>
            </w:r>
          </w:p>
        </w:tc>
        <w:tc>
          <w:tcPr>
            <w:tcW w:w="695" w:type="dxa"/>
            <w:gridSpan w:val="2"/>
            <w:vAlign w:val="bottom"/>
          </w:tcPr>
          <w:p w14:paraId="61B5DF88">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0D31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61" w:type="dxa"/>
            <w:vMerge w:val="continue"/>
            <w:vAlign w:val="center"/>
          </w:tcPr>
          <w:p w14:paraId="65ED390A">
            <w:pPr>
              <w:autoSpaceDN w:val="0"/>
              <w:jc w:val="center"/>
              <w:textAlignment w:val="center"/>
              <w:rPr>
                <w:rFonts w:hint="eastAsia" w:ascii="宋体" w:hAnsi="宋体" w:eastAsia="宋体" w:cs="宋体"/>
                <w:color w:val="auto"/>
                <w:sz w:val="24"/>
                <w:highlight w:val="none"/>
              </w:rPr>
            </w:pPr>
          </w:p>
        </w:tc>
        <w:tc>
          <w:tcPr>
            <w:tcW w:w="1601" w:type="dxa"/>
            <w:vMerge w:val="continue"/>
            <w:vAlign w:val="center"/>
          </w:tcPr>
          <w:p w14:paraId="0E31372D">
            <w:pPr>
              <w:autoSpaceDN w:val="0"/>
              <w:jc w:val="center"/>
              <w:textAlignment w:val="center"/>
              <w:rPr>
                <w:rFonts w:hint="eastAsia" w:ascii="宋体" w:hAnsi="宋体" w:eastAsia="宋体" w:cs="宋体"/>
                <w:color w:val="auto"/>
                <w:sz w:val="24"/>
                <w:highlight w:val="none"/>
              </w:rPr>
            </w:pPr>
          </w:p>
        </w:tc>
        <w:tc>
          <w:tcPr>
            <w:tcW w:w="3062" w:type="dxa"/>
            <w:shd w:val="clear" w:color="auto" w:fill="auto"/>
            <w:vAlign w:val="bottom"/>
          </w:tcPr>
          <w:p w14:paraId="137FA73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旋转蒸发器</w:t>
            </w:r>
          </w:p>
        </w:tc>
        <w:tc>
          <w:tcPr>
            <w:tcW w:w="3238" w:type="dxa"/>
            <w:shd w:val="clear" w:color="auto" w:fill="auto"/>
            <w:vAlign w:val="bottom"/>
          </w:tcPr>
          <w:p w14:paraId="0247B8B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RE-52AA</w:t>
            </w:r>
          </w:p>
        </w:tc>
        <w:tc>
          <w:tcPr>
            <w:tcW w:w="695" w:type="dxa"/>
            <w:gridSpan w:val="2"/>
            <w:shd w:val="clear" w:color="auto" w:fill="auto"/>
            <w:vAlign w:val="bottom"/>
          </w:tcPr>
          <w:p w14:paraId="73AED4AF">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5ED0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8295F34">
            <w:pPr>
              <w:rPr>
                <w:rFonts w:hint="eastAsia" w:ascii="宋体" w:hAnsi="宋体" w:eastAsia="宋体" w:cs="宋体"/>
                <w:color w:val="auto"/>
                <w:sz w:val="24"/>
                <w:highlight w:val="none"/>
              </w:rPr>
            </w:pPr>
          </w:p>
        </w:tc>
        <w:tc>
          <w:tcPr>
            <w:tcW w:w="1601" w:type="dxa"/>
            <w:vMerge w:val="continue"/>
            <w:vAlign w:val="center"/>
          </w:tcPr>
          <w:p w14:paraId="6AB6E72E">
            <w:pPr>
              <w:rPr>
                <w:rFonts w:hint="eastAsia" w:ascii="宋体" w:hAnsi="宋体" w:eastAsia="宋体" w:cs="宋体"/>
                <w:color w:val="auto"/>
                <w:sz w:val="24"/>
                <w:highlight w:val="none"/>
              </w:rPr>
            </w:pPr>
          </w:p>
        </w:tc>
        <w:tc>
          <w:tcPr>
            <w:tcW w:w="3062" w:type="dxa"/>
            <w:shd w:val="clear" w:color="auto" w:fill="auto"/>
            <w:vAlign w:val="bottom"/>
          </w:tcPr>
          <w:p w14:paraId="6BE2A28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真空循环水泵</w:t>
            </w:r>
          </w:p>
        </w:tc>
        <w:tc>
          <w:tcPr>
            <w:tcW w:w="3238" w:type="dxa"/>
            <w:shd w:val="clear" w:color="auto" w:fill="auto"/>
            <w:vAlign w:val="bottom"/>
          </w:tcPr>
          <w:p w14:paraId="70CB29F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SHB-IIIA</w:t>
            </w:r>
          </w:p>
        </w:tc>
        <w:tc>
          <w:tcPr>
            <w:tcW w:w="695" w:type="dxa"/>
            <w:gridSpan w:val="2"/>
            <w:shd w:val="clear" w:color="auto" w:fill="auto"/>
            <w:vAlign w:val="bottom"/>
          </w:tcPr>
          <w:p w14:paraId="2D2C04FC">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154F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79E5328">
            <w:pPr>
              <w:rPr>
                <w:rFonts w:hint="eastAsia" w:ascii="宋体" w:hAnsi="宋体" w:eastAsia="宋体" w:cs="宋体"/>
                <w:color w:val="auto"/>
                <w:sz w:val="24"/>
                <w:highlight w:val="none"/>
              </w:rPr>
            </w:pPr>
          </w:p>
        </w:tc>
        <w:tc>
          <w:tcPr>
            <w:tcW w:w="1601" w:type="dxa"/>
            <w:vMerge w:val="continue"/>
            <w:vAlign w:val="center"/>
          </w:tcPr>
          <w:p w14:paraId="780CEE74">
            <w:pPr>
              <w:rPr>
                <w:rFonts w:hint="eastAsia" w:ascii="宋体" w:hAnsi="宋体" w:eastAsia="宋体" w:cs="宋体"/>
                <w:color w:val="auto"/>
                <w:sz w:val="24"/>
                <w:highlight w:val="none"/>
              </w:rPr>
            </w:pPr>
          </w:p>
        </w:tc>
        <w:tc>
          <w:tcPr>
            <w:tcW w:w="3062" w:type="dxa"/>
            <w:shd w:val="clear" w:color="auto" w:fill="auto"/>
            <w:vAlign w:val="bottom"/>
          </w:tcPr>
          <w:p w14:paraId="0BE72E8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超声波清洗机</w:t>
            </w:r>
          </w:p>
        </w:tc>
        <w:tc>
          <w:tcPr>
            <w:tcW w:w="3238" w:type="dxa"/>
            <w:shd w:val="clear" w:color="auto" w:fill="auto"/>
            <w:vAlign w:val="bottom"/>
          </w:tcPr>
          <w:p w14:paraId="4C6C56E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KQ-500E</w:t>
            </w:r>
          </w:p>
        </w:tc>
        <w:tc>
          <w:tcPr>
            <w:tcW w:w="695" w:type="dxa"/>
            <w:gridSpan w:val="2"/>
            <w:shd w:val="clear" w:color="auto" w:fill="auto"/>
            <w:vAlign w:val="bottom"/>
          </w:tcPr>
          <w:p w14:paraId="615354F7">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BB4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607F911">
            <w:pPr>
              <w:rPr>
                <w:rFonts w:hint="eastAsia" w:ascii="宋体" w:hAnsi="宋体" w:eastAsia="宋体" w:cs="宋体"/>
                <w:color w:val="auto"/>
                <w:sz w:val="24"/>
                <w:highlight w:val="none"/>
              </w:rPr>
            </w:pPr>
          </w:p>
        </w:tc>
        <w:tc>
          <w:tcPr>
            <w:tcW w:w="1601" w:type="dxa"/>
            <w:vMerge w:val="continue"/>
            <w:vAlign w:val="center"/>
          </w:tcPr>
          <w:p w14:paraId="5D5756A7">
            <w:pPr>
              <w:rPr>
                <w:rFonts w:hint="eastAsia" w:ascii="宋体" w:hAnsi="宋体" w:eastAsia="宋体" w:cs="宋体"/>
                <w:color w:val="auto"/>
                <w:sz w:val="24"/>
                <w:highlight w:val="none"/>
              </w:rPr>
            </w:pPr>
          </w:p>
        </w:tc>
        <w:tc>
          <w:tcPr>
            <w:tcW w:w="3062" w:type="dxa"/>
            <w:shd w:val="clear" w:color="auto" w:fill="auto"/>
            <w:vAlign w:val="bottom"/>
          </w:tcPr>
          <w:p w14:paraId="17F3FFCE">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超声波清洗机</w:t>
            </w:r>
          </w:p>
        </w:tc>
        <w:tc>
          <w:tcPr>
            <w:tcW w:w="3238" w:type="dxa"/>
            <w:shd w:val="clear" w:color="auto" w:fill="auto"/>
            <w:vAlign w:val="bottom"/>
          </w:tcPr>
          <w:p w14:paraId="4635007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KQ-300E</w:t>
            </w:r>
          </w:p>
        </w:tc>
        <w:tc>
          <w:tcPr>
            <w:tcW w:w="695" w:type="dxa"/>
            <w:gridSpan w:val="2"/>
            <w:shd w:val="clear" w:color="auto" w:fill="auto"/>
            <w:vAlign w:val="bottom"/>
          </w:tcPr>
          <w:p w14:paraId="5868FE8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BD5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2846FF8">
            <w:pPr>
              <w:rPr>
                <w:rFonts w:hint="eastAsia" w:ascii="宋体" w:hAnsi="宋体" w:eastAsia="宋体" w:cs="宋体"/>
                <w:color w:val="auto"/>
                <w:sz w:val="24"/>
                <w:highlight w:val="none"/>
              </w:rPr>
            </w:pPr>
          </w:p>
        </w:tc>
        <w:tc>
          <w:tcPr>
            <w:tcW w:w="1601" w:type="dxa"/>
            <w:vMerge w:val="continue"/>
            <w:vAlign w:val="center"/>
          </w:tcPr>
          <w:p w14:paraId="71D07D4E">
            <w:pPr>
              <w:rPr>
                <w:rFonts w:hint="eastAsia" w:ascii="宋体" w:hAnsi="宋体" w:eastAsia="宋体" w:cs="宋体"/>
                <w:color w:val="auto"/>
                <w:sz w:val="24"/>
                <w:highlight w:val="none"/>
              </w:rPr>
            </w:pPr>
          </w:p>
        </w:tc>
        <w:tc>
          <w:tcPr>
            <w:tcW w:w="3062" w:type="dxa"/>
            <w:shd w:val="clear" w:color="auto" w:fill="auto"/>
            <w:vAlign w:val="bottom"/>
          </w:tcPr>
          <w:p w14:paraId="1A253F8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超声波清洗机</w:t>
            </w:r>
          </w:p>
        </w:tc>
        <w:tc>
          <w:tcPr>
            <w:tcW w:w="3238" w:type="dxa"/>
            <w:shd w:val="clear" w:color="auto" w:fill="auto"/>
            <w:vAlign w:val="bottom"/>
          </w:tcPr>
          <w:p w14:paraId="202ACCE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KQ-3200E</w:t>
            </w:r>
          </w:p>
        </w:tc>
        <w:tc>
          <w:tcPr>
            <w:tcW w:w="695" w:type="dxa"/>
            <w:gridSpan w:val="2"/>
            <w:shd w:val="clear" w:color="auto" w:fill="auto"/>
            <w:vAlign w:val="bottom"/>
          </w:tcPr>
          <w:p w14:paraId="4CF46F2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09D0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769A122">
            <w:pPr>
              <w:rPr>
                <w:rFonts w:hint="eastAsia" w:ascii="宋体" w:hAnsi="宋体" w:eastAsia="宋体" w:cs="宋体"/>
                <w:color w:val="auto"/>
                <w:sz w:val="24"/>
                <w:highlight w:val="none"/>
              </w:rPr>
            </w:pPr>
          </w:p>
        </w:tc>
        <w:tc>
          <w:tcPr>
            <w:tcW w:w="1601" w:type="dxa"/>
            <w:vMerge w:val="continue"/>
            <w:vAlign w:val="center"/>
          </w:tcPr>
          <w:p w14:paraId="3F2C829C">
            <w:pPr>
              <w:rPr>
                <w:rFonts w:hint="eastAsia" w:ascii="宋体" w:hAnsi="宋体" w:eastAsia="宋体" w:cs="宋体"/>
                <w:color w:val="auto"/>
                <w:sz w:val="24"/>
                <w:highlight w:val="none"/>
              </w:rPr>
            </w:pPr>
          </w:p>
        </w:tc>
        <w:tc>
          <w:tcPr>
            <w:tcW w:w="3062" w:type="dxa"/>
            <w:shd w:val="clear" w:color="auto" w:fill="auto"/>
            <w:vAlign w:val="bottom"/>
          </w:tcPr>
          <w:p w14:paraId="76EC73A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超声波清洗机</w:t>
            </w:r>
          </w:p>
        </w:tc>
        <w:tc>
          <w:tcPr>
            <w:tcW w:w="3238" w:type="dxa"/>
            <w:shd w:val="clear" w:color="auto" w:fill="auto"/>
            <w:vAlign w:val="bottom"/>
          </w:tcPr>
          <w:p w14:paraId="7D518501">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KQ-50E</w:t>
            </w:r>
          </w:p>
        </w:tc>
        <w:tc>
          <w:tcPr>
            <w:tcW w:w="695" w:type="dxa"/>
            <w:gridSpan w:val="2"/>
            <w:shd w:val="clear" w:color="auto" w:fill="auto"/>
            <w:vAlign w:val="bottom"/>
          </w:tcPr>
          <w:p w14:paraId="7E60EBEE">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0EE6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1843375">
            <w:pPr>
              <w:rPr>
                <w:rFonts w:hint="eastAsia" w:ascii="宋体" w:hAnsi="宋体" w:eastAsia="宋体" w:cs="宋体"/>
                <w:color w:val="auto"/>
                <w:sz w:val="24"/>
                <w:highlight w:val="none"/>
              </w:rPr>
            </w:pPr>
          </w:p>
        </w:tc>
        <w:tc>
          <w:tcPr>
            <w:tcW w:w="1601" w:type="dxa"/>
            <w:vMerge w:val="continue"/>
            <w:vAlign w:val="center"/>
          </w:tcPr>
          <w:p w14:paraId="7CBDA146">
            <w:pPr>
              <w:rPr>
                <w:rFonts w:hint="eastAsia" w:ascii="宋体" w:hAnsi="宋体" w:eastAsia="宋体" w:cs="宋体"/>
                <w:color w:val="auto"/>
                <w:sz w:val="24"/>
                <w:highlight w:val="none"/>
              </w:rPr>
            </w:pPr>
          </w:p>
        </w:tc>
        <w:tc>
          <w:tcPr>
            <w:tcW w:w="3062" w:type="dxa"/>
            <w:shd w:val="clear" w:color="auto" w:fill="auto"/>
            <w:vAlign w:val="bottom"/>
          </w:tcPr>
          <w:p w14:paraId="4744045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三用紫外分析仪</w:t>
            </w:r>
          </w:p>
        </w:tc>
        <w:tc>
          <w:tcPr>
            <w:tcW w:w="3238" w:type="dxa"/>
            <w:shd w:val="clear" w:color="auto" w:fill="auto"/>
            <w:vAlign w:val="bottom"/>
          </w:tcPr>
          <w:p w14:paraId="4599EB2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ZF-6</w:t>
            </w:r>
          </w:p>
        </w:tc>
        <w:tc>
          <w:tcPr>
            <w:tcW w:w="695" w:type="dxa"/>
            <w:gridSpan w:val="2"/>
            <w:shd w:val="clear" w:color="auto" w:fill="auto"/>
            <w:vAlign w:val="bottom"/>
          </w:tcPr>
          <w:p w14:paraId="3BD65B3F">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2C5F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1" w:type="dxa"/>
            <w:vMerge w:val="continue"/>
            <w:vAlign w:val="center"/>
          </w:tcPr>
          <w:p w14:paraId="4403FDBE">
            <w:pPr>
              <w:rPr>
                <w:rFonts w:hint="eastAsia" w:ascii="宋体" w:hAnsi="宋体" w:eastAsia="宋体" w:cs="宋体"/>
                <w:color w:val="auto"/>
                <w:sz w:val="24"/>
                <w:highlight w:val="none"/>
              </w:rPr>
            </w:pPr>
          </w:p>
        </w:tc>
        <w:tc>
          <w:tcPr>
            <w:tcW w:w="1601" w:type="dxa"/>
            <w:vMerge w:val="continue"/>
            <w:vAlign w:val="center"/>
          </w:tcPr>
          <w:p w14:paraId="27052DB1">
            <w:pPr>
              <w:rPr>
                <w:rFonts w:hint="eastAsia" w:ascii="宋体" w:hAnsi="宋体" w:eastAsia="宋体" w:cs="宋体"/>
                <w:color w:val="auto"/>
                <w:sz w:val="24"/>
                <w:highlight w:val="none"/>
              </w:rPr>
            </w:pPr>
          </w:p>
        </w:tc>
        <w:tc>
          <w:tcPr>
            <w:tcW w:w="3062" w:type="dxa"/>
            <w:shd w:val="clear" w:color="auto" w:fill="auto"/>
            <w:vAlign w:val="bottom"/>
          </w:tcPr>
          <w:p w14:paraId="1A0F9E6E">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玻璃仪器快速气流烘干器</w:t>
            </w:r>
          </w:p>
        </w:tc>
        <w:tc>
          <w:tcPr>
            <w:tcW w:w="3238" w:type="dxa"/>
            <w:shd w:val="clear" w:color="auto" w:fill="auto"/>
            <w:vAlign w:val="bottom"/>
          </w:tcPr>
          <w:p w14:paraId="03BF5F9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C20</w:t>
            </w:r>
          </w:p>
        </w:tc>
        <w:tc>
          <w:tcPr>
            <w:tcW w:w="695" w:type="dxa"/>
            <w:gridSpan w:val="2"/>
            <w:shd w:val="clear" w:color="auto" w:fill="auto"/>
            <w:vAlign w:val="bottom"/>
          </w:tcPr>
          <w:p w14:paraId="4E19A583">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4B6A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BCAA40C">
            <w:pPr>
              <w:rPr>
                <w:rFonts w:hint="eastAsia" w:ascii="宋体" w:hAnsi="宋体" w:eastAsia="宋体" w:cs="宋体"/>
                <w:color w:val="auto"/>
                <w:sz w:val="24"/>
                <w:highlight w:val="none"/>
              </w:rPr>
            </w:pPr>
          </w:p>
        </w:tc>
        <w:tc>
          <w:tcPr>
            <w:tcW w:w="1601" w:type="dxa"/>
            <w:vMerge w:val="continue"/>
            <w:vAlign w:val="center"/>
          </w:tcPr>
          <w:p w14:paraId="6BD3D54D">
            <w:pPr>
              <w:rPr>
                <w:rFonts w:hint="eastAsia" w:ascii="宋体" w:hAnsi="宋体" w:eastAsia="宋体" w:cs="宋体"/>
                <w:color w:val="auto"/>
                <w:sz w:val="24"/>
                <w:highlight w:val="none"/>
              </w:rPr>
            </w:pPr>
          </w:p>
        </w:tc>
        <w:tc>
          <w:tcPr>
            <w:tcW w:w="3062" w:type="dxa"/>
            <w:shd w:val="clear" w:color="auto" w:fill="auto"/>
            <w:vAlign w:val="bottom"/>
          </w:tcPr>
          <w:p w14:paraId="6109A66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电子天平</w:t>
            </w:r>
          </w:p>
        </w:tc>
        <w:tc>
          <w:tcPr>
            <w:tcW w:w="3238" w:type="dxa"/>
            <w:shd w:val="clear" w:color="auto" w:fill="auto"/>
            <w:vAlign w:val="bottom"/>
          </w:tcPr>
          <w:p w14:paraId="0EDE27C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JA2203N</w:t>
            </w:r>
          </w:p>
        </w:tc>
        <w:tc>
          <w:tcPr>
            <w:tcW w:w="695" w:type="dxa"/>
            <w:gridSpan w:val="2"/>
            <w:shd w:val="clear" w:color="auto" w:fill="auto"/>
            <w:vAlign w:val="bottom"/>
          </w:tcPr>
          <w:p w14:paraId="07BF3FF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4EA4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C7867DE">
            <w:pPr>
              <w:rPr>
                <w:rFonts w:hint="eastAsia" w:ascii="宋体" w:hAnsi="宋体" w:eastAsia="宋体" w:cs="宋体"/>
                <w:color w:val="auto"/>
                <w:sz w:val="24"/>
                <w:highlight w:val="none"/>
              </w:rPr>
            </w:pPr>
          </w:p>
        </w:tc>
        <w:tc>
          <w:tcPr>
            <w:tcW w:w="1601" w:type="dxa"/>
            <w:vMerge w:val="continue"/>
            <w:vAlign w:val="center"/>
          </w:tcPr>
          <w:p w14:paraId="59139BB5">
            <w:pPr>
              <w:rPr>
                <w:rFonts w:hint="eastAsia" w:ascii="宋体" w:hAnsi="宋体" w:eastAsia="宋体" w:cs="宋体"/>
                <w:color w:val="auto"/>
                <w:sz w:val="24"/>
                <w:highlight w:val="none"/>
              </w:rPr>
            </w:pPr>
          </w:p>
        </w:tc>
        <w:tc>
          <w:tcPr>
            <w:tcW w:w="3062" w:type="dxa"/>
            <w:shd w:val="clear" w:color="auto" w:fill="auto"/>
            <w:vAlign w:val="bottom"/>
          </w:tcPr>
          <w:p w14:paraId="3201640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薄层色谱点样台</w:t>
            </w:r>
          </w:p>
        </w:tc>
        <w:tc>
          <w:tcPr>
            <w:tcW w:w="3238" w:type="dxa"/>
            <w:shd w:val="clear" w:color="auto" w:fill="auto"/>
            <w:vAlign w:val="bottom"/>
          </w:tcPr>
          <w:p w14:paraId="1888276B">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DYQ</w:t>
            </w:r>
          </w:p>
        </w:tc>
        <w:tc>
          <w:tcPr>
            <w:tcW w:w="695" w:type="dxa"/>
            <w:gridSpan w:val="2"/>
            <w:shd w:val="clear" w:color="auto" w:fill="auto"/>
            <w:vAlign w:val="bottom"/>
          </w:tcPr>
          <w:p w14:paraId="14FCF252">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3C5D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1" w:type="dxa"/>
            <w:vMerge w:val="continue"/>
            <w:vAlign w:val="center"/>
          </w:tcPr>
          <w:p w14:paraId="2E87AE90">
            <w:pPr>
              <w:rPr>
                <w:rFonts w:hint="eastAsia" w:ascii="宋体" w:hAnsi="宋体" w:eastAsia="宋体" w:cs="宋体"/>
                <w:color w:val="auto"/>
                <w:sz w:val="24"/>
                <w:highlight w:val="none"/>
              </w:rPr>
            </w:pPr>
          </w:p>
        </w:tc>
        <w:tc>
          <w:tcPr>
            <w:tcW w:w="1601" w:type="dxa"/>
            <w:vMerge w:val="continue"/>
            <w:vAlign w:val="center"/>
          </w:tcPr>
          <w:p w14:paraId="75F5B2BD">
            <w:pPr>
              <w:rPr>
                <w:rFonts w:hint="eastAsia" w:ascii="宋体" w:hAnsi="宋体" w:eastAsia="宋体" w:cs="宋体"/>
                <w:color w:val="auto"/>
                <w:sz w:val="24"/>
                <w:highlight w:val="none"/>
              </w:rPr>
            </w:pPr>
          </w:p>
        </w:tc>
        <w:tc>
          <w:tcPr>
            <w:tcW w:w="3062" w:type="dxa"/>
            <w:shd w:val="clear" w:color="auto" w:fill="auto"/>
            <w:vAlign w:val="bottom"/>
          </w:tcPr>
          <w:p w14:paraId="74446231">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电热真空干燥箱(带泵)</w:t>
            </w:r>
          </w:p>
        </w:tc>
        <w:tc>
          <w:tcPr>
            <w:tcW w:w="3238" w:type="dxa"/>
            <w:shd w:val="clear" w:color="auto" w:fill="auto"/>
            <w:vAlign w:val="bottom"/>
          </w:tcPr>
          <w:p w14:paraId="45AF3E7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DZF-6050MBE</w:t>
            </w:r>
          </w:p>
        </w:tc>
        <w:tc>
          <w:tcPr>
            <w:tcW w:w="695" w:type="dxa"/>
            <w:gridSpan w:val="2"/>
            <w:shd w:val="clear" w:color="auto" w:fill="auto"/>
            <w:vAlign w:val="bottom"/>
          </w:tcPr>
          <w:p w14:paraId="309DE9B3">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47E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B7ADABD">
            <w:pPr>
              <w:autoSpaceDN w:val="0"/>
              <w:jc w:val="center"/>
              <w:textAlignment w:val="center"/>
              <w:rPr>
                <w:rFonts w:hint="eastAsia" w:ascii="宋体" w:hAnsi="宋体" w:eastAsia="宋体" w:cs="宋体"/>
                <w:color w:val="auto"/>
                <w:sz w:val="24"/>
                <w:highlight w:val="none"/>
              </w:rPr>
            </w:pPr>
          </w:p>
        </w:tc>
        <w:tc>
          <w:tcPr>
            <w:tcW w:w="1601" w:type="dxa"/>
            <w:vMerge w:val="continue"/>
            <w:vAlign w:val="center"/>
          </w:tcPr>
          <w:p w14:paraId="168D3DDD">
            <w:pPr>
              <w:autoSpaceDN w:val="0"/>
              <w:jc w:val="center"/>
              <w:textAlignment w:val="center"/>
              <w:rPr>
                <w:rFonts w:hint="eastAsia" w:ascii="宋体" w:hAnsi="宋体" w:eastAsia="宋体" w:cs="宋体"/>
                <w:color w:val="auto"/>
                <w:sz w:val="24"/>
                <w:highlight w:val="none"/>
              </w:rPr>
            </w:pPr>
          </w:p>
        </w:tc>
        <w:tc>
          <w:tcPr>
            <w:tcW w:w="3062" w:type="dxa"/>
            <w:shd w:val="clear" w:color="auto" w:fill="auto"/>
            <w:vAlign w:val="bottom"/>
          </w:tcPr>
          <w:p w14:paraId="71207E4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电热数显恒温水浴锅</w:t>
            </w:r>
          </w:p>
        </w:tc>
        <w:tc>
          <w:tcPr>
            <w:tcW w:w="3238" w:type="dxa"/>
            <w:shd w:val="clear" w:color="auto" w:fill="auto"/>
            <w:vAlign w:val="bottom"/>
          </w:tcPr>
          <w:p w14:paraId="2A21131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DKS-28</w:t>
            </w:r>
          </w:p>
        </w:tc>
        <w:tc>
          <w:tcPr>
            <w:tcW w:w="695" w:type="dxa"/>
            <w:gridSpan w:val="2"/>
            <w:shd w:val="clear" w:color="auto" w:fill="auto"/>
            <w:vAlign w:val="bottom"/>
          </w:tcPr>
          <w:p w14:paraId="1501038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22CC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74F63BA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01" w:type="dxa"/>
            <w:vMerge w:val="restart"/>
            <w:vAlign w:val="center"/>
          </w:tcPr>
          <w:p w14:paraId="1DFFEA8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制剂分析实训室</w:t>
            </w:r>
          </w:p>
          <w:p w14:paraId="38927F30">
            <w:pPr>
              <w:autoSpaceDN w:val="0"/>
              <w:jc w:val="center"/>
              <w:textAlignment w:val="center"/>
              <w:rPr>
                <w:rFonts w:hint="eastAsia" w:ascii="宋体" w:hAnsi="宋体" w:eastAsia="宋体" w:cs="宋体"/>
                <w:color w:val="auto"/>
                <w:sz w:val="24"/>
                <w:highlight w:val="none"/>
              </w:rPr>
            </w:pPr>
          </w:p>
        </w:tc>
        <w:tc>
          <w:tcPr>
            <w:tcW w:w="3062" w:type="dxa"/>
            <w:vAlign w:val="bottom"/>
          </w:tcPr>
          <w:p w14:paraId="52D9EB3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卡尔费休水分滴定仪</w:t>
            </w:r>
          </w:p>
        </w:tc>
        <w:tc>
          <w:tcPr>
            <w:tcW w:w="3238" w:type="dxa"/>
            <w:vAlign w:val="bottom"/>
          </w:tcPr>
          <w:p w14:paraId="1D8318D3">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梅特勒V20</w:t>
            </w:r>
          </w:p>
        </w:tc>
        <w:tc>
          <w:tcPr>
            <w:tcW w:w="695" w:type="dxa"/>
            <w:gridSpan w:val="2"/>
            <w:vAlign w:val="bottom"/>
          </w:tcPr>
          <w:p w14:paraId="50EC115A">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r>
      <w:tr w14:paraId="21E3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CDA6B0F">
            <w:pPr>
              <w:rPr>
                <w:rFonts w:hint="eastAsia" w:ascii="宋体" w:hAnsi="宋体" w:eastAsia="宋体" w:cs="宋体"/>
                <w:color w:val="auto"/>
                <w:sz w:val="24"/>
                <w:highlight w:val="none"/>
              </w:rPr>
            </w:pPr>
          </w:p>
        </w:tc>
        <w:tc>
          <w:tcPr>
            <w:tcW w:w="1601" w:type="dxa"/>
            <w:vMerge w:val="continue"/>
            <w:vAlign w:val="center"/>
          </w:tcPr>
          <w:p w14:paraId="4EE82375">
            <w:pPr>
              <w:rPr>
                <w:rFonts w:hint="eastAsia" w:ascii="宋体" w:hAnsi="宋体" w:eastAsia="宋体" w:cs="宋体"/>
                <w:color w:val="auto"/>
                <w:sz w:val="24"/>
                <w:highlight w:val="none"/>
              </w:rPr>
            </w:pPr>
          </w:p>
        </w:tc>
        <w:tc>
          <w:tcPr>
            <w:tcW w:w="3062" w:type="dxa"/>
            <w:vAlign w:val="bottom"/>
          </w:tcPr>
          <w:p w14:paraId="313476E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快速卤素水分测定仪</w:t>
            </w:r>
          </w:p>
        </w:tc>
        <w:tc>
          <w:tcPr>
            <w:tcW w:w="3238" w:type="dxa"/>
            <w:vAlign w:val="bottom"/>
          </w:tcPr>
          <w:p w14:paraId="7B259E73">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梅特勒HB43-S</w:t>
            </w:r>
          </w:p>
        </w:tc>
        <w:tc>
          <w:tcPr>
            <w:tcW w:w="695" w:type="dxa"/>
            <w:gridSpan w:val="2"/>
            <w:vAlign w:val="bottom"/>
          </w:tcPr>
          <w:p w14:paraId="64B7D408">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r>
      <w:tr w14:paraId="6639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61" w:type="dxa"/>
            <w:vMerge w:val="continue"/>
            <w:vAlign w:val="center"/>
          </w:tcPr>
          <w:p w14:paraId="0F5FF066">
            <w:pPr>
              <w:rPr>
                <w:rFonts w:hint="eastAsia" w:ascii="宋体" w:hAnsi="宋体" w:eastAsia="宋体" w:cs="宋体"/>
                <w:color w:val="auto"/>
                <w:sz w:val="24"/>
                <w:highlight w:val="none"/>
              </w:rPr>
            </w:pPr>
          </w:p>
        </w:tc>
        <w:tc>
          <w:tcPr>
            <w:tcW w:w="1601" w:type="dxa"/>
            <w:vMerge w:val="continue"/>
            <w:vAlign w:val="center"/>
          </w:tcPr>
          <w:p w14:paraId="15479E4C">
            <w:pPr>
              <w:rPr>
                <w:rFonts w:hint="eastAsia" w:ascii="宋体" w:hAnsi="宋体" w:eastAsia="宋体" w:cs="宋体"/>
                <w:color w:val="auto"/>
                <w:sz w:val="24"/>
                <w:highlight w:val="none"/>
              </w:rPr>
            </w:pPr>
          </w:p>
        </w:tc>
        <w:tc>
          <w:tcPr>
            <w:tcW w:w="3062" w:type="dxa"/>
            <w:vAlign w:val="bottom"/>
          </w:tcPr>
          <w:p w14:paraId="10A95EF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激光粒度仪</w:t>
            </w:r>
          </w:p>
        </w:tc>
        <w:tc>
          <w:tcPr>
            <w:tcW w:w="3238" w:type="dxa"/>
            <w:vAlign w:val="bottom"/>
          </w:tcPr>
          <w:p w14:paraId="5C30E34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岛津SALD-2201</w:t>
            </w:r>
          </w:p>
        </w:tc>
        <w:tc>
          <w:tcPr>
            <w:tcW w:w="695" w:type="dxa"/>
            <w:gridSpan w:val="2"/>
            <w:vAlign w:val="bottom"/>
          </w:tcPr>
          <w:p w14:paraId="526F1D85">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21A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61" w:type="dxa"/>
            <w:vMerge w:val="continue"/>
            <w:vAlign w:val="center"/>
          </w:tcPr>
          <w:p w14:paraId="344554EE">
            <w:pPr>
              <w:rPr>
                <w:rFonts w:hint="eastAsia" w:ascii="宋体" w:hAnsi="宋体" w:eastAsia="宋体" w:cs="宋体"/>
                <w:color w:val="auto"/>
                <w:sz w:val="24"/>
                <w:highlight w:val="none"/>
              </w:rPr>
            </w:pPr>
          </w:p>
        </w:tc>
        <w:tc>
          <w:tcPr>
            <w:tcW w:w="1601" w:type="dxa"/>
            <w:vMerge w:val="continue"/>
            <w:vAlign w:val="center"/>
          </w:tcPr>
          <w:p w14:paraId="0633553B">
            <w:pPr>
              <w:rPr>
                <w:rFonts w:hint="eastAsia" w:ascii="宋体" w:hAnsi="宋体" w:eastAsia="宋体" w:cs="宋体"/>
                <w:color w:val="auto"/>
                <w:sz w:val="24"/>
                <w:highlight w:val="none"/>
              </w:rPr>
            </w:pPr>
          </w:p>
        </w:tc>
        <w:tc>
          <w:tcPr>
            <w:tcW w:w="3062" w:type="dxa"/>
            <w:vAlign w:val="bottom"/>
          </w:tcPr>
          <w:p w14:paraId="20887AB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激光粒度仪</w:t>
            </w:r>
          </w:p>
        </w:tc>
        <w:tc>
          <w:tcPr>
            <w:tcW w:w="3238" w:type="dxa"/>
            <w:vAlign w:val="bottom"/>
          </w:tcPr>
          <w:p w14:paraId="32DF1EF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岛津SALD-201V</w:t>
            </w:r>
          </w:p>
        </w:tc>
        <w:tc>
          <w:tcPr>
            <w:tcW w:w="695" w:type="dxa"/>
            <w:gridSpan w:val="2"/>
            <w:vAlign w:val="bottom"/>
          </w:tcPr>
          <w:p w14:paraId="14D0D5CF">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0E3D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8CE9A77">
            <w:pPr>
              <w:rPr>
                <w:rFonts w:hint="eastAsia" w:ascii="宋体" w:hAnsi="宋体" w:eastAsia="宋体" w:cs="宋体"/>
                <w:color w:val="auto"/>
                <w:sz w:val="24"/>
                <w:highlight w:val="none"/>
              </w:rPr>
            </w:pPr>
          </w:p>
        </w:tc>
        <w:tc>
          <w:tcPr>
            <w:tcW w:w="1601" w:type="dxa"/>
            <w:vMerge w:val="continue"/>
            <w:vAlign w:val="center"/>
          </w:tcPr>
          <w:p w14:paraId="0289DB4A">
            <w:pPr>
              <w:rPr>
                <w:rFonts w:hint="eastAsia" w:ascii="宋体" w:hAnsi="宋体" w:eastAsia="宋体" w:cs="宋体"/>
                <w:color w:val="auto"/>
                <w:sz w:val="24"/>
                <w:highlight w:val="none"/>
              </w:rPr>
            </w:pPr>
          </w:p>
        </w:tc>
        <w:tc>
          <w:tcPr>
            <w:tcW w:w="3062" w:type="dxa"/>
            <w:vAlign w:val="bottom"/>
          </w:tcPr>
          <w:p w14:paraId="06AE217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激光粒度仪</w:t>
            </w:r>
          </w:p>
        </w:tc>
        <w:tc>
          <w:tcPr>
            <w:tcW w:w="3238" w:type="dxa"/>
            <w:vAlign w:val="bottom"/>
          </w:tcPr>
          <w:p w14:paraId="75DF480A">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马尔文MS2000</w:t>
            </w:r>
          </w:p>
        </w:tc>
        <w:tc>
          <w:tcPr>
            <w:tcW w:w="695" w:type="dxa"/>
            <w:gridSpan w:val="2"/>
            <w:vAlign w:val="center"/>
          </w:tcPr>
          <w:p w14:paraId="0F8CB2E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EB5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A7DED75">
            <w:pPr>
              <w:autoSpaceDN w:val="0"/>
              <w:jc w:val="center"/>
              <w:textAlignment w:val="center"/>
              <w:rPr>
                <w:rFonts w:hint="eastAsia" w:ascii="宋体" w:hAnsi="宋体" w:eastAsia="宋体" w:cs="宋体"/>
                <w:color w:val="auto"/>
                <w:sz w:val="24"/>
                <w:highlight w:val="none"/>
              </w:rPr>
            </w:pPr>
          </w:p>
        </w:tc>
        <w:tc>
          <w:tcPr>
            <w:tcW w:w="1601" w:type="dxa"/>
            <w:vMerge w:val="continue"/>
            <w:vAlign w:val="center"/>
          </w:tcPr>
          <w:p w14:paraId="1E859FA3">
            <w:pPr>
              <w:autoSpaceDN w:val="0"/>
              <w:jc w:val="center"/>
              <w:textAlignment w:val="center"/>
              <w:rPr>
                <w:rFonts w:hint="eastAsia" w:ascii="宋体" w:hAnsi="宋体" w:eastAsia="宋体" w:cs="宋体"/>
                <w:color w:val="auto"/>
                <w:sz w:val="24"/>
                <w:highlight w:val="none"/>
              </w:rPr>
            </w:pPr>
          </w:p>
        </w:tc>
        <w:tc>
          <w:tcPr>
            <w:tcW w:w="3062" w:type="dxa"/>
            <w:vAlign w:val="bottom"/>
          </w:tcPr>
          <w:p w14:paraId="0CB632E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激光粒度仪</w:t>
            </w:r>
          </w:p>
        </w:tc>
        <w:tc>
          <w:tcPr>
            <w:tcW w:w="3238" w:type="dxa"/>
            <w:vAlign w:val="bottom"/>
          </w:tcPr>
          <w:p w14:paraId="06D7A7A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马尔文MS2000E</w:t>
            </w:r>
          </w:p>
        </w:tc>
        <w:tc>
          <w:tcPr>
            <w:tcW w:w="695" w:type="dxa"/>
            <w:gridSpan w:val="2"/>
            <w:vAlign w:val="center"/>
          </w:tcPr>
          <w:p w14:paraId="51BC1E2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E60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3B70350">
            <w:pPr>
              <w:autoSpaceDN w:val="0"/>
              <w:jc w:val="center"/>
              <w:textAlignment w:val="center"/>
              <w:rPr>
                <w:rFonts w:hint="eastAsia" w:ascii="宋体" w:hAnsi="宋体" w:eastAsia="宋体" w:cs="宋体"/>
                <w:color w:val="auto"/>
                <w:sz w:val="24"/>
                <w:highlight w:val="none"/>
              </w:rPr>
            </w:pPr>
          </w:p>
        </w:tc>
        <w:tc>
          <w:tcPr>
            <w:tcW w:w="1601" w:type="dxa"/>
            <w:vMerge w:val="continue"/>
            <w:vAlign w:val="center"/>
          </w:tcPr>
          <w:p w14:paraId="01317138">
            <w:pPr>
              <w:autoSpaceDN w:val="0"/>
              <w:jc w:val="center"/>
              <w:textAlignment w:val="center"/>
              <w:rPr>
                <w:rFonts w:hint="eastAsia" w:ascii="宋体" w:hAnsi="宋体" w:eastAsia="宋体" w:cs="宋体"/>
                <w:color w:val="auto"/>
                <w:sz w:val="24"/>
                <w:highlight w:val="none"/>
              </w:rPr>
            </w:pPr>
          </w:p>
        </w:tc>
        <w:tc>
          <w:tcPr>
            <w:tcW w:w="3062" w:type="dxa"/>
            <w:vAlign w:val="bottom"/>
          </w:tcPr>
          <w:p w14:paraId="42B4CE5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PH计</w:t>
            </w:r>
          </w:p>
        </w:tc>
        <w:tc>
          <w:tcPr>
            <w:tcW w:w="3238" w:type="dxa"/>
            <w:vAlign w:val="bottom"/>
          </w:tcPr>
          <w:p w14:paraId="0EAA1DCE">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梅勒特FE20K</w:t>
            </w:r>
          </w:p>
        </w:tc>
        <w:tc>
          <w:tcPr>
            <w:tcW w:w="695" w:type="dxa"/>
            <w:gridSpan w:val="2"/>
            <w:vAlign w:val="center"/>
          </w:tcPr>
          <w:p w14:paraId="0F69A75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3FE3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B3B0D4A">
            <w:pPr>
              <w:autoSpaceDN w:val="0"/>
              <w:jc w:val="center"/>
              <w:textAlignment w:val="center"/>
              <w:rPr>
                <w:rFonts w:hint="eastAsia" w:ascii="宋体" w:hAnsi="宋体" w:eastAsia="宋体" w:cs="宋体"/>
                <w:color w:val="auto"/>
                <w:sz w:val="24"/>
                <w:highlight w:val="none"/>
              </w:rPr>
            </w:pPr>
          </w:p>
        </w:tc>
        <w:tc>
          <w:tcPr>
            <w:tcW w:w="1601" w:type="dxa"/>
            <w:vMerge w:val="continue"/>
            <w:vAlign w:val="center"/>
          </w:tcPr>
          <w:p w14:paraId="228B97E3">
            <w:pPr>
              <w:autoSpaceDN w:val="0"/>
              <w:jc w:val="center"/>
              <w:textAlignment w:val="center"/>
              <w:rPr>
                <w:rFonts w:hint="eastAsia" w:ascii="宋体" w:hAnsi="宋体" w:eastAsia="宋体" w:cs="宋体"/>
                <w:color w:val="auto"/>
                <w:sz w:val="24"/>
                <w:highlight w:val="none"/>
              </w:rPr>
            </w:pPr>
          </w:p>
        </w:tc>
        <w:tc>
          <w:tcPr>
            <w:tcW w:w="3062" w:type="dxa"/>
            <w:vAlign w:val="bottom"/>
          </w:tcPr>
          <w:p w14:paraId="384DBF2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智能药物溶出仪</w:t>
            </w:r>
          </w:p>
        </w:tc>
        <w:tc>
          <w:tcPr>
            <w:tcW w:w="3238" w:type="dxa"/>
            <w:vAlign w:val="bottom"/>
          </w:tcPr>
          <w:p w14:paraId="2B675D0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天津天大ZRD-8G</w:t>
            </w:r>
          </w:p>
        </w:tc>
        <w:tc>
          <w:tcPr>
            <w:tcW w:w="695" w:type="dxa"/>
            <w:gridSpan w:val="2"/>
            <w:vAlign w:val="center"/>
          </w:tcPr>
          <w:p w14:paraId="3360B15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r>
      <w:tr w14:paraId="220A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97462E6">
            <w:pPr>
              <w:autoSpaceDN w:val="0"/>
              <w:jc w:val="center"/>
              <w:textAlignment w:val="center"/>
              <w:rPr>
                <w:rFonts w:hint="eastAsia" w:ascii="宋体" w:hAnsi="宋体" w:eastAsia="宋体" w:cs="宋体"/>
                <w:color w:val="auto"/>
                <w:sz w:val="24"/>
                <w:highlight w:val="none"/>
              </w:rPr>
            </w:pPr>
          </w:p>
        </w:tc>
        <w:tc>
          <w:tcPr>
            <w:tcW w:w="1601" w:type="dxa"/>
            <w:vMerge w:val="continue"/>
            <w:vAlign w:val="center"/>
          </w:tcPr>
          <w:p w14:paraId="4BD50295">
            <w:pPr>
              <w:autoSpaceDN w:val="0"/>
              <w:jc w:val="center"/>
              <w:textAlignment w:val="center"/>
              <w:rPr>
                <w:rFonts w:hint="eastAsia" w:ascii="宋体" w:hAnsi="宋体" w:eastAsia="宋体" w:cs="宋体"/>
                <w:color w:val="auto"/>
                <w:sz w:val="24"/>
                <w:highlight w:val="none"/>
              </w:rPr>
            </w:pPr>
          </w:p>
        </w:tc>
        <w:tc>
          <w:tcPr>
            <w:tcW w:w="3062" w:type="dxa"/>
            <w:vAlign w:val="bottom"/>
          </w:tcPr>
          <w:p w14:paraId="7D2D1BF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智能药物溶出仪</w:t>
            </w:r>
          </w:p>
        </w:tc>
        <w:tc>
          <w:tcPr>
            <w:tcW w:w="3238" w:type="dxa"/>
            <w:vAlign w:val="bottom"/>
          </w:tcPr>
          <w:p w14:paraId="5FF0B88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天津天大RCZ-8M</w:t>
            </w:r>
          </w:p>
        </w:tc>
        <w:tc>
          <w:tcPr>
            <w:tcW w:w="695" w:type="dxa"/>
            <w:gridSpan w:val="2"/>
            <w:vAlign w:val="center"/>
          </w:tcPr>
          <w:p w14:paraId="0F95A6E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2340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A46F14C">
            <w:pPr>
              <w:autoSpaceDN w:val="0"/>
              <w:jc w:val="center"/>
              <w:textAlignment w:val="center"/>
              <w:rPr>
                <w:rFonts w:hint="eastAsia" w:ascii="宋体" w:hAnsi="宋体" w:eastAsia="宋体" w:cs="宋体"/>
                <w:color w:val="auto"/>
                <w:sz w:val="24"/>
                <w:highlight w:val="none"/>
              </w:rPr>
            </w:pPr>
          </w:p>
        </w:tc>
        <w:tc>
          <w:tcPr>
            <w:tcW w:w="1601" w:type="dxa"/>
            <w:vMerge w:val="continue"/>
            <w:vAlign w:val="center"/>
          </w:tcPr>
          <w:p w14:paraId="2A52725C">
            <w:pPr>
              <w:autoSpaceDN w:val="0"/>
              <w:jc w:val="center"/>
              <w:textAlignment w:val="center"/>
              <w:rPr>
                <w:rFonts w:hint="eastAsia" w:ascii="宋体" w:hAnsi="宋体" w:eastAsia="宋体" w:cs="宋体"/>
                <w:color w:val="auto"/>
                <w:sz w:val="24"/>
                <w:highlight w:val="none"/>
              </w:rPr>
            </w:pPr>
          </w:p>
        </w:tc>
        <w:tc>
          <w:tcPr>
            <w:tcW w:w="3062" w:type="dxa"/>
            <w:vAlign w:val="bottom"/>
          </w:tcPr>
          <w:p w14:paraId="7354355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智能药物溶出仪</w:t>
            </w:r>
          </w:p>
        </w:tc>
        <w:tc>
          <w:tcPr>
            <w:tcW w:w="3238" w:type="dxa"/>
            <w:vAlign w:val="bottom"/>
          </w:tcPr>
          <w:p w14:paraId="0B0C866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SOTAX AT-7</w:t>
            </w:r>
          </w:p>
        </w:tc>
        <w:tc>
          <w:tcPr>
            <w:tcW w:w="695" w:type="dxa"/>
            <w:gridSpan w:val="2"/>
            <w:vAlign w:val="center"/>
          </w:tcPr>
          <w:p w14:paraId="7F8AA41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731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829B199">
            <w:pPr>
              <w:rPr>
                <w:rFonts w:hint="eastAsia" w:ascii="宋体" w:hAnsi="宋体" w:eastAsia="宋体" w:cs="宋体"/>
                <w:color w:val="auto"/>
                <w:sz w:val="24"/>
                <w:highlight w:val="none"/>
              </w:rPr>
            </w:pPr>
          </w:p>
        </w:tc>
        <w:tc>
          <w:tcPr>
            <w:tcW w:w="1601" w:type="dxa"/>
            <w:vMerge w:val="continue"/>
            <w:vAlign w:val="center"/>
          </w:tcPr>
          <w:p w14:paraId="536FAF2E">
            <w:pPr>
              <w:rPr>
                <w:rFonts w:hint="eastAsia" w:ascii="宋体" w:hAnsi="宋体" w:eastAsia="宋体" w:cs="宋体"/>
                <w:color w:val="auto"/>
                <w:sz w:val="24"/>
                <w:highlight w:val="none"/>
              </w:rPr>
            </w:pPr>
          </w:p>
        </w:tc>
        <w:tc>
          <w:tcPr>
            <w:tcW w:w="3062" w:type="dxa"/>
            <w:vAlign w:val="bottom"/>
          </w:tcPr>
          <w:p w14:paraId="712773D9">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3238" w:type="dxa"/>
            <w:vAlign w:val="bottom"/>
          </w:tcPr>
          <w:p w14:paraId="466B81F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WATERS UPLC</w:t>
            </w:r>
          </w:p>
        </w:tc>
        <w:tc>
          <w:tcPr>
            <w:tcW w:w="695" w:type="dxa"/>
            <w:gridSpan w:val="2"/>
            <w:vAlign w:val="bottom"/>
          </w:tcPr>
          <w:p w14:paraId="7AC89C84">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F02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54DDAC3">
            <w:pPr>
              <w:rPr>
                <w:rFonts w:hint="eastAsia" w:ascii="宋体" w:hAnsi="宋体" w:eastAsia="宋体" w:cs="宋体"/>
                <w:color w:val="auto"/>
                <w:sz w:val="24"/>
                <w:highlight w:val="none"/>
              </w:rPr>
            </w:pPr>
          </w:p>
        </w:tc>
        <w:tc>
          <w:tcPr>
            <w:tcW w:w="1601" w:type="dxa"/>
            <w:vMerge w:val="continue"/>
            <w:vAlign w:val="center"/>
          </w:tcPr>
          <w:p w14:paraId="29F34BE2">
            <w:pPr>
              <w:rPr>
                <w:rFonts w:hint="eastAsia" w:ascii="宋体" w:hAnsi="宋体" w:eastAsia="宋体" w:cs="宋体"/>
                <w:color w:val="auto"/>
                <w:sz w:val="24"/>
                <w:highlight w:val="none"/>
              </w:rPr>
            </w:pPr>
          </w:p>
        </w:tc>
        <w:tc>
          <w:tcPr>
            <w:tcW w:w="3062" w:type="dxa"/>
            <w:vAlign w:val="center"/>
          </w:tcPr>
          <w:p w14:paraId="1D60F690">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智能崩解仪</w:t>
            </w:r>
          </w:p>
        </w:tc>
        <w:tc>
          <w:tcPr>
            <w:tcW w:w="3238" w:type="dxa"/>
            <w:vAlign w:val="center"/>
          </w:tcPr>
          <w:p w14:paraId="45A6EC0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天津天大ZB-2</w:t>
            </w:r>
          </w:p>
        </w:tc>
        <w:tc>
          <w:tcPr>
            <w:tcW w:w="695" w:type="dxa"/>
            <w:gridSpan w:val="2"/>
            <w:vAlign w:val="center"/>
          </w:tcPr>
          <w:p w14:paraId="076C81F9">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7566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0E8A609">
            <w:pPr>
              <w:rPr>
                <w:rFonts w:hint="eastAsia" w:ascii="宋体" w:hAnsi="宋体" w:eastAsia="宋体" w:cs="宋体"/>
                <w:color w:val="auto"/>
                <w:sz w:val="24"/>
                <w:highlight w:val="none"/>
              </w:rPr>
            </w:pPr>
          </w:p>
        </w:tc>
        <w:tc>
          <w:tcPr>
            <w:tcW w:w="1601" w:type="dxa"/>
            <w:vMerge w:val="continue"/>
            <w:vAlign w:val="center"/>
          </w:tcPr>
          <w:p w14:paraId="5C791CE4">
            <w:pPr>
              <w:rPr>
                <w:rFonts w:hint="eastAsia" w:ascii="宋体" w:hAnsi="宋体" w:eastAsia="宋体" w:cs="宋体"/>
                <w:color w:val="auto"/>
                <w:sz w:val="24"/>
                <w:highlight w:val="none"/>
              </w:rPr>
            </w:pPr>
          </w:p>
        </w:tc>
        <w:tc>
          <w:tcPr>
            <w:tcW w:w="3062" w:type="dxa"/>
            <w:vAlign w:val="center"/>
          </w:tcPr>
          <w:p w14:paraId="3729EC0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澄明度检测仪</w:t>
            </w:r>
          </w:p>
        </w:tc>
        <w:tc>
          <w:tcPr>
            <w:tcW w:w="3238" w:type="dxa"/>
            <w:vAlign w:val="center"/>
          </w:tcPr>
          <w:p w14:paraId="201EF4E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天津天大YB-2</w:t>
            </w:r>
          </w:p>
        </w:tc>
        <w:tc>
          <w:tcPr>
            <w:tcW w:w="695" w:type="dxa"/>
            <w:gridSpan w:val="2"/>
            <w:vAlign w:val="center"/>
          </w:tcPr>
          <w:p w14:paraId="7DCD075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5E20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38CBB37">
            <w:pPr>
              <w:rPr>
                <w:rFonts w:hint="eastAsia" w:ascii="宋体" w:hAnsi="宋体" w:eastAsia="宋体" w:cs="宋体"/>
                <w:color w:val="auto"/>
                <w:sz w:val="24"/>
                <w:highlight w:val="none"/>
              </w:rPr>
            </w:pPr>
          </w:p>
        </w:tc>
        <w:tc>
          <w:tcPr>
            <w:tcW w:w="1601" w:type="dxa"/>
            <w:vMerge w:val="continue"/>
            <w:vAlign w:val="center"/>
          </w:tcPr>
          <w:p w14:paraId="42382D8F">
            <w:pPr>
              <w:rPr>
                <w:rFonts w:hint="eastAsia" w:ascii="宋体" w:hAnsi="宋体" w:eastAsia="宋体" w:cs="宋体"/>
                <w:color w:val="auto"/>
                <w:sz w:val="24"/>
                <w:highlight w:val="none"/>
              </w:rPr>
            </w:pPr>
          </w:p>
        </w:tc>
        <w:tc>
          <w:tcPr>
            <w:tcW w:w="3062" w:type="dxa"/>
            <w:vAlign w:val="center"/>
          </w:tcPr>
          <w:p w14:paraId="773BD7F9">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药物熔点仪</w:t>
            </w:r>
          </w:p>
        </w:tc>
        <w:tc>
          <w:tcPr>
            <w:tcW w:w="3238" w:type="dxa"/>
            <w:vAlign w:val="center"/>
          </w:tcPr>
          <w:p w14:paraId="414A9E6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天津天大YRT-3</w:t>
            </w:r>
          </w:p>
        </w:tc>
        <w:tc>
          <w:tcPr>
            <w:tcW w:w="695" w:type="dxa"/>
            <w:gridSpan w:val="2"/>
            <w:vAlign w:val="center"/>
          </w:tcPr>
          <w:p w14:paraId="43F9F120">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04C4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2B1C872">
            <w:pPr>
              <w:rPr>
                <w:rFonts w:hint="eastAsia" w:ascii="宋体" w:hAnsi="宋体" w:eastAsia="宋体" w:cs="宋体"/>
                <w:color w:val="auto"/>
                <w:sz w:val="24"/>
                <w:highlight w:val="none"/>
              </w:rPr>
            </w:pPr>
          </w:p>
        </w:tc>
        <w:tc>
          <w:tcPr>
            <w:tcW w:w="1601" w:type="dxa"/>
            <w:vMerge w:val="continue"/>
            <w:vAlign w:val="center"/>
          </w:tcPr>
          <w:p w14:paraId="0B12841B">
            <w:pPr>
              <w:rPr>
                <w:rFonts w:hint="eastAsia" w:ascii="宋体" w:hAnsi="宋体" w:eastAsia="宋体" w:cs="宋体"/>
                <w:color w:val="auto"/>
                <w:sz w:val="24"/>
                <w:highlight w:val="none"/>
              </w:rPr>
            </w:pPr>
          </w:p>
        </w:tc>
        <w:tc>
          <w:tcPr>
            <w:tcW w:w="3062" w:type="dxa"/>
            <w:vAlign w:val="center"/>
          </w:tcPr>
          <w:p w14:paraId="4E6F574E">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片剂脆碎度检测仪</w:t>
            </w:r>
          </w:p>
        </w:tc>
        <w:tc>
          <w:tcPr>
            <w:tcW w:w="3238" w:type="dxa"/>
            <w:vAlign w:val="center"/>
          </w:tcPr>
          <w:p w14:paraId="583DB4A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天津天大FT-2000A</w:t>
            </w:r>
          </w:p>
        </w:tc>
        <w:tc>
          <w:tcPr>
            <w:tcW w:w="695" w:type="dxa"/>
            <w:gridSpan w:val="2"/>
            <w:vAlign w:val="center"/>
          </w:tcPr>
          <w:p w14:paraId="17515F5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55CA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D338316">
            <w:pPr>
              <w:rPr>
                <w:rFonts w:hint="eastAsia" w:ascii="宋体" w:hAnsi="宋体" w:eastAsia="宋体" w:cs="宋体"/>
                <w:color w:val="auto"/>
                <w:sz w:val="24"/>
                <w:highlight w:val="none"/>
              </w:rPr>
            </w:pPr>
          </w:p>
        </w:tc>
        <w:tc>
          <w:tcPr>
            <w:tcW w:w="1601" w:type="dxa"/>
            <w:vMerge w:val="continue"/>
            <w:vAlign w:val="center"/>
          </w:tcPr>
          <w:p w14:paraId="0705DC48">
            <w:pPr>
              <w:rPr>
                <w:rFonts w:hint="eastAsia" w:ascii="宋体" w:hAnsi="宋体" w:eastAsia="宋体" w:cs="宋体"/>
                <w:color w:val="auto"/>
                <w:sz w:val="24"/>
                <w:highlight w:val="none"/>
              </w:rPr>
            </w:pPr>
          </w:p>
        </w:tc>
        <w:tc>
          <w:tcPr>
            <w:tcW w:w="3062" w:type="dxa"/>
            <w:vAlign w:val="center"/>
          </w:tcPr>
          <w:p w14:paraId="666ED30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电动硬度测定仪</w:t>
            </w:r>
          </w:p>
        </w:tc>
        <w:tc>
          <w:tcPr>
            <w:tcW w:w="3238" w:type="dxa"/>
            <w:vAlign w:val="center"/>
          </w:tcPr>
          <w:p w14:paraId="155E662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天津天大YD-20</w:t>
            </w:r>
          </w:p>
        </w:tc>
        <w:tc>
          <w:tcPr>
            <w:tcW w:w="695" w:type="dxa"/>
            <w:gridSpan w:val="2"/>
            <w:vAlign w:val="center"/>
          </w:tcPr>
          <w:p w14:paraId="66E85341">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0EB4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7E842809">
            <w:pPr>
              <w:rPr>
                <w:rFonts w:hint="eastAsia" w:ascii="宋体" w:hAnsi="宋体" w:eastAsia="宋体" w:cs="宋体"/>
                <w:color w:val="auto"/>
                <w:sz w:val="24"/>
                <w:highlight w:val="none"/>
              </w:rPr>
            </w:pPr>
          </w:p>
        </w:tc>
        <w:tc>
          <w:tcPr>
            <w:tcW w:w="1601" w:type="dxa"/>
            <w:vMerge w:val="continue"/>
            <w:vAlign w:val="center"/>
          </w:tcPr>
          <w:p w14:paraId="4C683B76">
            <w:pPr>
              <w:rPr>
                <w:rFonts w:hint="eastAsia" w:ascii="宋体" w:hAnsi="宋体" w:eastAsia="宋体" w:cs="宋体"/>
                <w:color w:val="auto"/>
                <w:sz w:val="24"/>
                <w:highlight w:val="none"/>
              </w:rPr>
            </w:pPr>
          </w:p>
        </w:tc>
        <w:tc>
          <w:tcPr>
            <w:tcW w:w="3062" w:type="dxa"/>
            <w:shd w:val="clear" w:color="auto" w:fill="auto"/>
            <w:vAlign w:val="center"/>
          </w:tcPr>
          <w:p w14:paraId="3EE0D5AF">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微粒分析仪</w:t>
            </w:r>
          </w:p>
        </w:tc>
        <w:tc>
          <w:tcPr>
            <w:tcW w:w="3238" w:type="dxa"/>
            <w:shd w:val="clear" w:color="auto" w:fill="auto"/>
            <w:vAlign w:val="center"/>
          </w:tcPr>
          <w:p w14:paraId="3444688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北京汉柏ZWJ-3</w:t>
            </w:r>
          </w:p>
        </w:tc>
        <w:tc>
          <w:tcPr>
            <w:tcW w:w="695" w:type="dxa"/>
            <w:gridSpan w:val="2"/>
            <w:shd w:val="clear" w:color="auto" w:fill="auto"/>
            <w:vAlign w:val="center"/>
          </w:tcPr>
          <w:p w14:paraId="36681CD9">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5F25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3760BB5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01" w:type="dxa"/>
            <w:vMerge w:val="restart"/>
            <w:vAlign w:val="center"/>
          </w:tcPr>
          <w:p w14:paraId="643F5F2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天平实训室（一）</w:t>
            </w:r>
          </w:p>
        </w:tc>
        <w:tc>
          <w:tcPr>
            <w:tcW w:w="3062" w:type="dxa"/>
            <w:shd w:val="clear" w:color="auto" w:fill="auto"/>
            <w:vAlign w:val="bottom"/>
          </w:tcPr>
          <w:p w14:paraId="0468F8C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电子天平</w:t>
            </w:r>
          </w:p>
        </w:tc>
        <w:tc>
          <w:tcPr>
            <w:tcW w:w="3238" w:type="dxa"/>
            <w:shd w:val="clear" w:color="auto" w:fill="auto"/>
            <w:vAlign w:val="bottom"/>
          </w:tcPr>
          <w:p w14:paraId="1177C859">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AR223CN</w:t>
            </w:r>
          </w:p>
        </w:tc>
        <w:tc>
          <w:tcPr>
            <w:tcW w:w="695" w:type="dxa"/>
            <w:gridSpan w:val="2"/>
            <w:shd w:val="clear" w:color="auto" w:fill="auto"/>
            <w:vAlign w:val="bottom"/>
          </w:tcPr>
          <w:p w14:paraId="4522FC65">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r>
      <w:tr w14:paraId="7AFE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7E6CB72C">
            <w:pPr>
              <w:rPr>
                <w:rFonts w:hint="eastAsia" w:ascii="宋体" w:hAnsi="宋体" w:eastAsia="宋体" w:cs="宋体"/>
                <w:color w:val="auto"/>
                <w:sz w:val="24"/>
                <w:highlight w:val="none"/>
              </w:rPr>
            </w:pPr>
          </w:p>
        </w:tc>
        <w:tc>
          <w:tcPr>
            <w:tcW w:w="1601" w:type="dxa"/>
            <w:vMerge w:val="continue"/>
            <w:vAlign w:val="center"/>
          </w:tcPr>
          <w:p w14:paraId="0DD77369">
            <w:pPr>
              <w:rPr>
                <w:rFonts w:hint="eastAsia" w:ascii="宋体" w:hAnsi="宋体" w:eastAsia="宋体" w:cs="宋体"/>
                <w:color w:val="auto"/>
                <w:sz w:val="24"/>
                <w:highlight w:val="none"/>
              </w:rPr>
            </w:pPr>
          </w:p>
        </w:tc>
        <w:tc>
          <w:tcPr>
            <w:tcW w:w="3062" w:type="dxa"/>
            <w:shd w:val="clear" w:color="auto" w:fill="auto"/>
            <w:vAlign w:val="bottom"/>
          </w:tcPr>
          <w:p w14:paraId="56EE5740">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电子天平</w:t>
            </w:r>
          </w:p>
        </w:tc>
        <w:tc>
          <w:tcPr>
            <w:tcW w:w="3238" w:type="dxa"/>
            <w:shd w:val="clear" w:color="auto" w:fill="auto"/>
            <w:vAlign w:val="bottom"/>
          </w:tcPr>
          <w:p w14:paraId="5708C724">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DV215CD</w:t>
            </w:r>
          </w:p>
        </w:tc>
        <w:tc>
          <w:tcPr>
            <w:tcW w:w="695" w:type="dxa"/>
            <w:gridSpan w:val="2"/>
            <w:shd w:val="clear" w:color="auto" w:fill="auto"/>
            <w:vAlign w:val="bottom"/>
          </w:tcPr>
          <w:p w14:paraId="22C11902">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4C07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42C4DBE1">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01" w:type="dxa"/>
            <w:vMerge w:val="restart"/>
            <w:vAlign w:val="center"/>
          </w:tcPr>
          <w:p w14:paraId="062217C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天平实训室（二）</w:t>
            </w:r>
          </w:p>
        </w:tc>
        <w:tc>
          <w:tcPr>
            <w:tcW w:w="3062" w:type="dxa"/>
            <w:shd w:val="clear" w:color="auto" w:fill="auto"/>
            <w:vAlign w:val="bottom"/>
          </w:tcPr>
          <w:p w14:paraId="5E8F9B08">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电子天平</w:t>
            </w:r>
          </w:p>
        </w:tc>
        <w:tc>
          <w:tcPr>
            <w:tcW w:w="3238" w:type="dxa"/>
            <w:shd w:val="clear" w:color="auto" w:fill="auto"/>
            <w:vAlign w:val="bottom"/>
          </w:tcPr>
          <w:p w14:paraId="1E3F87C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AR224CN</w:t>
            </w:r>
          </w:p>
        </w:tc>
        <w:tc>
          <w:tcPr>
            <w:tcW w:w="695" w:type="dxa"/>
            <w:gridSpan w:val="2"/>
            <w:shd w:val="clear" w:color="auto" w:fill="auto"/>
            <w:vAlign w:val="bottom"/>
          </w:tcPr>
          <w:p w14:paraId="3F197A18">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r>
      <w:tr w14:paraId="032E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C96F5BC">
            <w:pPr>
              <w:rPr>
                <w:rFonts w:hint="eastAsia" w:ascii="宋体" w:hAnsi="宋体" w:eastAsia="宋体" w:cs="宋体"/>
                <w:color w:val="auto"/>
                <w:sz w:val="24"/>
                <w:highlight w:val="none"/>
              </w:rPr>
            </w:pPr>
          </w:p>
        </w:tc>
        <w:tc>
          <w:tcPr>
            <w:tcW w:w="1601" w:type="dxa"/>
            <w:vMerge w:val="continue"/>
            <w:vAlign w:val="center"/>
          </w:tcPr>
          <w:p w14:paraId="311BC153">
            <w:pPr>
              <w:rPr>
                <w:rFonts w:hint="eastAsia" w:ascii="宋体" w:hAnsi="宋体" w:eastAsia="宋体" w:cs="宋体"/>
                <w:color w:val="auto"/>
                <w:sz w:val="24"/>
                <w:highlight w:val="none"/>
              </w:rPr>
            </w:pPr>
          </w:p>
        </w:tc>
        <w:tc>
          <w:tcPr>
            <w:tcW w:w="3062" w:type="dxa"/>
            <w:shd w:val="clear" w:color="auto" w:fill="auto"/>
            <w:vAlign w:val="bottom"/>
          </w:tcPr>
          <w:p w14:paraId="2DA0BF7E">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电子天平</w:t>
            </w:r>
          </w:p>
        </w:tc>
        <w:tc>
          <w:tcPr>
            <w:tcW w:w="3238" w:type="dxa"/>
            <w:shd w:val="clear" w:color="auto" w:fill="auto"/>
            <w:vAlign w:val="bottom"/>
          </w:tcPr>
          <w:p w14:paraId="042FBBF1">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DV215CD</w:t>
            </w:r>
          </w:p>
        </w:tc>
        <w:tc>
          <w:tcPr>
            <w:tcW w:w="695" w:type="dxa"/>
            <w:gridSpan w:val="2"/>
            <w:shd w:val="clear" w:color="auto" w:fill="auto"/>
            <w:vAlign w:val="bottom"/>
          </w:tcPr>
          <w:p w14:paraId="367108D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1153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69A4369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01" w:type="dxa"/>
            <w:vMerge w:val="restart"/>
            <w:vAlign w:val="center"/>
          </w:tcPr>
          <w:p w14:paraId="3D44A832">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微生物检验实训室</w:t>
            </w:r>
          </w:p>
        </w:tc>
        <w:tc>
          <w:tcPr>
            <w:tcW w:w="3062" w:type="dxa"/>
            <w:shd w:val="clear" w:color="auto" w:fill="auto"/>
            <w:vAlign w:val="bottom"/>
          </w:tcPr>
          <w:p w14:paraId="6B10090D">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二级生物安全柜</w:t>
            </w:r>
          </w:p>
        </w:tc>
        <w:tc>
          <w:tcPr>
            <w:tcW w:w="3238" w:type="dxa"/>
            <w:shd w:val="clear" w:color="auto" w:fill="auto"/>
            <w:vAlign w:val="bottom"/>
          </w:tcPr>
          <w:p w14:paraId="64826E3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BHC-1300ⅡA/B3</w:t>
            </w:r>
          </w:p>
        </w:tc>
        <w:tc>
          <w:tcPr>
            <w:tcW w:w="695" w:type="dxa"/>
            <w:gridSpan w:val="2"/>
            <w:shd w:val="clear" w:color="auto" w:fill="auto"/>
            <w:vAlign w:val="bottom"/>
          </w:tcPr>
          <w:p w14:paraId="6116F59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04AE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3A96467">
            <w:pPr>
              <w:rPr>
                <w:rFonts w:hint="eastAsia" w:ascii="宋体" w:hAnsi="宋体" w:eastAsia="宋体" w:cs="宋体"/>
                <w:color w:val="auto"/>
                <w:sz w:val="24"/>
                <w:highlight w:val="none"/>
              </w:rPr>
            </w:pPr>
          </w:p>
        </w:tc>
        <w:tc>
          <w:tcPr>
            <w:tcW w:w="1601" w:type="dxa"/>
            <w:vMerge w:val="continue"/>
            <w:vAlign w:val="center"/>
          </w:tcPr>
          <w:p w14:paraId="2E760112">
            <w:pPr>
              <w:rPr>
                <w:rFonts w:hint="eastAsia" w:ascii="宋体" w:hAnsi="宋体" w:eastAsia="宋体" w:cs="宋体"/>
                <w:color w:val="auto"/>
                <w:sz w:val="24"/>
                <w:highlight w:val="none"/>
              </w:rPr>
            </w:pPr>
          </w:p>
        </w:tc>
        <w:tc>
          <w:tcPr>
            <w:tcW w:w="3062" w:type="dxa"/>
            <w:shd w:val="clear" w:color="auto" w:fill="auto"/>
            <w:vAlign w:val="bottom"/>
          </w:tcPr>
          <w:p w14:paraId="7D77221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净化工作台</w:t>
            </w:r>
          </w:p>
        </w:tc>
        <w:tc>
          <w:tcPr>
            <w:tcW w:w="3238" w:type="dxa"/>
            <w:shd w:val="clear" w:color="auto" w:fill="auto"/>
            <w:vAlign w:val="bottom"/>
          </w:tcPr>
          <w:p w14:paraId="2F77491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SW-CJ-2G</w:t>
            </w:r>
          </w:p>
        </w:tc>
        <w:tc>
          <w:tcPr>
            <w:tcW w:w="695" w:type="dxa"/>
            <w:gridSpan w:val="2"/>
            <w:shd w:val="clear" w:color="auto" w:fill="auto"/>
            <w:vAlign w:val="bottom"/>
          </w:tcPr>
          <w:p w14:paraId="6C65BA3D">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7174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A8E48BE">
            <w:pPr>
              <w:rPr>
                <w:rFonts w:hint="eastAsia" w:ascii="宋体" w:hAnsi="宋体" w:eastAsia="宋体" w:cs="宋体"/>
                <w:color w:val="auto"/>
                <w:sz w:val="24"/>
                <w:highlight w:val="none"/>
              </w:rPr>
            </w:pPr>
          </w:p>
        </w:tc>
        <w:tc>
          <w:tcPr>
            <w:tcW w:w="1601" w:type="dxa"/>
            <w:vMerge w:val="continue"/>
            <w:vAlign w:val="center"/>
          </w:tcPr>
          <w:p w14:paraId="537B06AA">
            <w:pPr>
              <w:rPr>
                <w:rFonts w:hint="eastAsia" w:ascii="宋体" w:hAnsi="宋体" w:eastAsia="宋体" w:cs="宋体"/>
                <w:color w:val="auto"/>
                <w:sz w:val="24"/>
                <w:highlight w:val="none"/>
              </w:rPr>
            </w:pPr>
          </w:p>
        </w:tc>
        <w:tc>
          <w:tcPr>
            <w:tcW w:w="3062" w:type="dxa"/>
            <w:shd w:val="clear" w:color="auto" w:fill="auto"/>
            <w:vAlign w:val="bottom"/>
          </w:tcPr>
          <w:p w14:paraId="4ACC881A">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净化工作台</w:t>
            </w:r>
          </w:p>
        </w:tc>
        <w:tc>
          <w:tcPr>
            <w:tcW w:w="3238" w:type="dxa"/>
            <w:shd w:val="clear" w:color="auto" w:fill="auto"/>
            <w:vAlign w:val="bottom"/>
          </w:tcPr>
          <w:p w14:paraId="161B4230">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SW-CJ-2F</w:t>
            </w:r>
          </w:p>
        </w:tc>
        <w:tc>
          <w:tcPr>
            <w:tcW w:w="695" w:type="dxa"/>
            <w:gridSpan w:val="2"/>
            <w:shd w:val="clear" w:color="auto" w:fill="auto"/>
            <w:vAlign w:val="bottom"/>
          </w:tcPr>
          <w:p w14:paraId="5637BF9C">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14:paraId="185D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AC8508C">
            <w:pPr>
              <w:rPr>
                <w:rFonts w:hint="eastAsia" w:ascii="宋体" w:hAnsi="宋体" w:eastAsia="宋体" w:cs="宋体"/>
                <w:color w:val="auto"/>
                <w:sz w:val="24"/>
                <w:highlight w:val="none"/>
              </w:rPr>
            </w:pPr>
          </w:p>
        </w:tc>
        <w:tc>
          <w:tcPr>
            <w:tcW w:w="1601" w:type="dxa"/>
            <w:vMerge w:val="continue"/>
            <w:vAlign w:val="center"/>
          </w:tcPr>
          <w:p w14:paraId="35086D47">
            <w:pPr>
              <w:rPr>
                <w:rFonts w:hint="eastAsia" w:ascii="宋体" w:hAnsi="宋体" w:eastAsia="宋体" w:cs="宋体"/>
                <w:color w:val="auto"/>
                <w:sz w:val="24"/>
                <w:highlight w:val="none"/>
              </w:rPr>
            </w:pPr>
          </w:p>
        </w:tc>
        <w:tc>
          <w:tcPr>
            <w:tcW w:w="3062" w:type="dxa"/>
            <w:shd w:val="clear" w:color="auto" w:fill="auto"/>
            <w:vAlign w:val="bottom"/>
          </w:tcPr>
          <w:p w14:paraId="030205C2">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低温冰箱</w:t>
            </w:r>
          </w:p>
        </w:tc>
        <w:tc>
          <w:tcPr>
            <w:tcW w:w="3238" w:type="dxa"/>
            <w:shd w:val="clear" w:color="auto" w:fill="auto"/>
            <w:vAlign w:val="bottom"/>
          </w:tcPr>
          <w:p w14:paraId="70C89711">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中科美菱DW-HL328</w:t>
            </w:r>
          </w:p>
        </w:tc>
        <w:tc>
          <w:tcPr>
            <w:tcW w:w="695" w:type="dxa"/>
            <w:gridSpan w:val="2"/>
            <w:shd w:val="clear" w:color="auto" w:fill="auto"/>
            <w:vAlign w:val="bottom"/>
          </w:tcPr>
          <w:p w14:paraId="42E4E4FD">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C75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5E9572E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01" w:type="dxa"/>
            <w:vMerge w:val="restart"/>
            <w:vAlign w:val="center"/>
          </w:tcPr>
          <w:p w14:paraId="44CE02A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高温处理实训室</w:t>
            </w:r>
          </w:p>
        </w:tc>
        <w:tc>
          <w:tcPr>
            <w:tcW w:w="3062" w:type="dxa"/>
            <w:shd w:val="clear" w:color="auto" w:fill="auto"/>
            <w:vAlign w:val="bottom"/>
          </w:tcPr>
          <w:p w14:paraId="4EA977B3">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烘箱</w:t>
            </w:r>
          </w:p>
        </w:tc>
        <w:tc>
          <w:tcPr>
            <w:tcW w:w="3238" w:type="dxa"/>
            <w:shd w:val="clear" w:color="auto" w:fill="auto"/>
            <w:vAlign w:val="bottom"/>
          </w:tcPr>
          <w:p w14:paraId="5FE94F4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101A-2</w:t>
            </w:r>
          </w:p>
        </w:tc>
        <w:tc>
          <w:tcPr>
            <w:tcW w:w="695" w:type="dxa"/>
            <w:gridSpan w:val="2"/>
            <w:shd w:val="clear" w:color="auto" w:fill="auto"/>
            <w:vAlign w:val="bottom"/>
          </w:tcPr>
          <w:p w14:paraId="2AC1554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0B54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7A223BE">
            <w:pPr>
              <w:rPr>
                <w:rFonts w:hint="eastAsia" w:ascii="宋体" w:hAnsi="宋体" w:eastAsia="宋体" w:cs="宋体"/>
                <w:color w:val="auto"/>
                <w:sz w:val="24"/>
                <w:highlight w:val="none"/>
              </w:rPr>
            </w:pPr>
          </w:p>
        </w:tc>
        <w:tc>
          <w:tcPr>
            <w:tcW w:w="1601" w:type="dxa"/>
            <w:vMerge w:val="continue"/>
            <w:vAlign w:val="center"/>
          </w:tcPr>
          <w:p w14:paraId="34DDFC86">
            <w:pPr>
              <w:rPr>
                <w:rFonts w:hint="eastAsia" w:ascii="宋体" w:hAnsi="宋体" w:eastAsia="宋体" w:cs="宋体"/>
                <w:color w:val="auto"/>
                <w:sz w:val="24"/>
                <w:highlight w:val="none"/>
              </w:rPr>
            </w:pPr>
          </w:p>
        </w:tc>
        <w:tc>
          <w:tcPr>
            <w:tcW w:w="3062" w:type="dxa"/>
            <w:shd w:val="clear" w:color="auto" w:fill="auto"/>
            <w:vAlign w:val="bottom"/>
          </w:tcPr>
          <w:p w14:paraId="2BCDC487">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真空干燥箱（带泵）</w:t>
            </w:r>
          </w:p>
        </w:tc>
        <w:tc>
          <w:tcPr>
            <w:tcW w:w="3238" w:type="dxa"/>
            <w:shd w:val="clear" w:color="auto" w:fill="auto"/>
            <w:vAlign w:val="bottom"/>
          </w:tcPr>
          <w:p w14:paraId="583E4D40">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DZF-6050MBE</w:t>
            </w:r>
          </w:p>
        </w:tc>
        <w:tc>
          <w:tcPr>
            <w:tcW w:w="695" w:type="dxa"/>
            <w:gridSpan w:val="2"/>
            <w:shd w:val="clear" w:color="auto" w:fill="auto"/>
            <w:vAlign w:val="bottom"/>
          </w:tcPr>
          <w:p w14:paraId="61D3543C">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1575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C426537">
            <w:pPr>
              <w:rPr>
                <w:rFonts w:hint="eastAsia" w:ascii="宋体" w:hAnsi="宋体" w:eastAsia="宋体" w:cs="宋体"/>
                <w:color w:val="auto"/>
                <w:sz w:val="24"/>
                <w:highlight w:val="none"/>
              </w:rPr>
            </w:pPr>
          </w:p>
        </w:tc>
        <w:tc>
          <w:tcPr>
            <w:tcW w:w="1601" w:type="dxa"/>
            <w:vMerge w:val="continue"/>
            <w:vAlign w:val="center"/>
          </w:tcPr>
          <w:p w14:paraId="0EB22349">
            <w:pPr>
              <w:rPr>
                <w:rFonts w:hint="eastAsia" w:ascii="宋体" w:hAnsi="宋体" w:eastAsia="宋体" w:cs="宋体"/>
                <w:color w:val="auto"/>
                <w:sz w:val="24"/>
                <w:highlight w:val="none"/>
              </w:rPr>
            </w:pPr>
          </w:p>
        </w:tc>
        <w:tc>
          <w:tcPr>
            <w:tcW w:w="3062" w:type="dxa"/>
            <w:vAlign w:val="bottom"/>
          </w:tcPr>
          <w:p w14:paraId="025FB0F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真空泵</w:t>
            </w:r>
          </w:p>
        </w:tc>
        <w:tc>
          <w:tcPr>
            <w:tcW w:w="3238" w:type="dxa"/>
            <w:vAlign w:val="bottom"/>
          </w:tcPr>
          <w:p w14:paraId="2DB30346">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AP-9925B</w:t>
            </w:r>
          </w:p>
        </w:tc>
        <w:tc>
          <w:tcPr>
            <w:tcW w:w="695" w:type="dxa"/>
            <w:gridSpan w:val="2"/>
            <w:vAlign w:val="bottom"/>
          </w:tcPr>
          <w:p w14:paraId="7606677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38C1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3BC8D32">
            <w:pPr>
              <w:rPr>
                <w:rFonts w:hint="eastAsia" w:ascii="宋体" w:hAnsi="宋体" w:eastAsia="宋体" w:cs="宋体"/>
                <w:color w:val="auto"/>
                <w:sz w:val="24"/>
                <w:highlight w:val="none"/>
              </w:rPr>
            </w:pPr>
          </w:p>
        </w:tc>
        <w:tc>
          <w:tcPr>
            <w:tcW w:w="1601" w:type="dxa"/>
            <w:vMerge w:val="continue"/>
            <w:vAlign w:val="center"/>
          </w:tcPr>
          <w:p w14:paraId="62661301">
            <w:pPr>
              <w:rPr>
                <w:rFonts w:hint="eastAsia" w:ascii="宋体" w:hAnsi="宋体" w:eastAsia="宋体" w:cs="宋体"/>
                <w:color w:val="auto"/>
                <w:sz w:val="24"/>
                <w:highlight w:val="none"/>
              </w:rPr>
            </w:pPr>
          </w:p>
        </w:tc>
        <w:tc>
          <w:tcPr>
            <w:tcW w:w="3062" w:type="dxa"/>
            <w:vAlign w:val="bottom"/>
          </w:tcPr>
          <w:p w14:paraId="1003A4D5">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马弗炉</w:t>
            </w:r>
          </w:p>
        </w:tc>
        <w:tc>
          <w:tcPr>
            <w:tcW w:w="3238" w:type="dxa"/>
            <w:vAlign w:val="bottom"/>
          </w:tcPr>
          <w:p w14:paraId="49B5D96C">
            <w:pPr>
              <w:autoSpaceDN w:val="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SX</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-5-12</w:t>
            </w:r>
          </w:p>
        </w:tc>
        <w:tc>
          <w:tcPr>
            <w:tcW w:w="695" w:type="dxa"/>
            <w:gridSpan w:val="2"/>
            <w:vAlign w:val="bottom"/>
          </w:tcPr>
          <w:p w14:paraId="39D47FD3">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7C6B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305CDBB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01" w:type="dxa"/>
            <w:vMerge w:val="restart"/>
            <w:vAlign w:val="center"/>
          </w:tcPr>
          <w:p w14:paraId="2AFB4CB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紫外实训室</w:t>
            </w:r>
          </w:p>
        </w:tc>
        <w:tc>
          <w:tcPr>
            <w:tcW w:w="3062" w:type="dxa"/>
            <w:vAlign w:val="center"/>
          </w:tcPr>
          <w:p w14:paraId="2766434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紫外可见分光光度计</w:t>
            </w:r>
          </w:p>
        </w:tc>
        <w:tc>
          <w:tcPr>
            <w:tcW w:w="3238" w:type="dxa"/>
            <w:vAlign w:val="center"/>
          </w:tcPr>
          <w:p w14:paraId="4DCA16E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岛津UV-1800</w:t>
            </w:r>
          </w:p>
        </w:tc>
        <w:tc>
          <w:tcPr>
            <w:tcW w:w="695" w:type="dxa"/>
            <w:gridSpan w:val="2"/>
            <w:vAlign w:val="bottom"/>
          </w:tcPr>
          <w:p w14:paraId="66A077FE">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r>
      <w:tr w14:paraId="2ED9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FCF0C97">
            <w:pPr>
              <w:rPr>
                <w:rFonts w:hint="eastAsia" w:ascii="宋体" w:hAnsi="宋体" w:eastAsia="宋体" w:cs="宋体"/>
                <w:color w:val="auto"/>
                <w:sz w:val="24"/>
                <w:highlight w:val="none"/>
              </w:rPr>
            </w:pPr>
          </w:p>
        </w:tc>
        <w:tc>
          <w:tcPr>
            <w:tcW w:w="1601" w:type="dxa"/>
            <w:vMerge w:val="continue"/>
            <w:vAlign w:val="center"/>
          </w:tcPr>
          <w:p w14:paraId="4A1D8F6E">
            <w:pPr>
              <w:rPr>
                <w:rFonts w:hint="eastAsia" w:ascii="宋体" w:hAnsi="宋体" w:eastAsia="宋体" w:cs="宋体"/>
                <w:color w:val="auto"/>
                <w:sz w:val="24"/>
                <w:highlight w:val="none"/>
              </w:rPr>
            </w:pPr>
          </w:p>
        </w:tc>
        <w:tc>
          <w:tcPr>
            <w:tcW w:w="3062" w:type="dxa"/>
            <w:vAlign w:val="center"/>
          </w:tcPr>
          <w:p w14:paraId="4ED5D7B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紫外可见分光光度计</w:t>
            </w:r>
          </w:p>
        </w:tc>
        <w:tc>
          <w:tcPr>
            <w:tcW w:w="3238" w:type="dxa"/>
            <w:vAlign w:val="center"/>
          </w:tcPr>
          <w:p w14:paraId="36D5A42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普析TU-1900</w:t>
            </w:r>
          </w:p>
        </w:tc>
        <w:tc>
          <w:tcPr>
            <w:tcW w:w="695" w:type="dxa"/>
            <w:gridSpan w:val="2"/>
            <w:vAlign w:val="bottom"/>
          </w:tcPr>
          <w:p w14:paraId="56B4BAE5">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5E3F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3DA4288">
            <w:pPr>
              <w:rPr>
                <w:rFonts w:hint="eastAsia" w:ascii="宋体" w:hAnsi="宋体" w:eastAsia="宋体" w:cs="宋体"/>
                <w:color w:val="auto"/>
                <w:sz w:val="24"/>
                <w:highlight w:val="none"/>
              </w:rPr>
            </w:pPr>
          </w:p>
        </w:tc>
        <w:tc>
          <w:tcPr>
            <w:tcW w:w="1601" w:type="dxa"/>
            <w:vMerge w:val="continue"/>
            <w:vAlign w:val="center"/>
          </w:tcPr>
          <w:p w14:paraId="646C04B5">
            <w:pPr>
              <w:rPr>
                <w:rFonts w:hint="eastAsia" w:ascii="宋体" w:hAnsi="宋体" w:eastAsia="宋体" w:cs="宋体"/>
                <w:color w:val="auto"/>
                <w:sz w:val="24"/>
                <w:highlight w:val="none"/>
              </w:rPr>
            </w:pPr>
          </w:p>
        </w:tc>
        <w:tc>
          <w:tcPr>
            <w:tcW w:w="3062" w:type="dxa"/>
            <w:vAlign w:val="center"/>
          </w:tcPr>
          <w:p w14:paraId="5F25045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紫外可见分光光度计</w:t>
            </w:r>
          </w:p>
        </w:tc>
        <w:tc>
          <w:tcPr>
            <w:tcW w:w="3238" w:type="dxa"/>
            <w:vAlign w:val="center"/>
          </w:tcPr>
          <w:p w14:paraId="1EA4C29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普析TU-1901</w:t>
            </w:r>
          </w:p>
        </w:tc>
        <w:tc>
          <w:tcPr>
            <w:tcW w:w="695" w:type="dxa"/>
            <w:gridSpan w:val="2"/>
            <w:vAlign w:val="bottom"/>
          </w:tcPr>
          <w:p w14:paraId="60F1BD4A">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18A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1824F62">
            <w:pPr>
              <w:rPr>
                <w:rFonts w:hint="eastAsia" w:ascii="宋体" w:hAnsi="宋体" w:eastAsia="宋体" w:cs="宋体"/>
                <w:color w:val="auto"/>
                <w:sz w:val="24"/>
                <w:highlight w:val="none"/>
              </w:rPr>
            </w:pPr>
          </w:p>
        </w:tc>
        <w:tc>
          <w:tcPr>
            <w:tcW w:w="1601" w:type="dxa"/>
            <w:vMerge w:val="continue"/>
            <w:vAlign w:val="center"/>
          </w:tcPr>
          <w:p w14:paraId="48D33700">
            <w:pPr>
              <w:rPr>
                <w:rFonts w:hint="eastAsia" w:ascii="宋体" w:hAnsi="宋体" w:eastAsia="宋体" w:cs="宋体"/>
                <w:color w:val="auto"/>
                <w:sz w:val="24"/>
                <w:highlight w:val="none"/>
              </w:rPr>
            </w:pPr>
          </w:p>
        </w:tc>
        <w:tc>
          <w:tcPr>
            <w:tcW w:w="3062" w:type="dxa"/>
            <w:vAlign w:val="center"/>
          </w:tcPr>
          <w:p w14:paraId="0B67326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紫外可见分光光度计</w:t>
            </w:r>
          </w:p>
        </w:tc>
        <w:tc>
          <w:tcPr>
            <w:tcW w:w="3238" w:type="dxa"/>
            <w:vAlign w:val="center"/>
          </w:tcPr>
          <w:p w14:paraId="191E0A1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岛津UV-2550</w:t>
            </w:r>
          </w:p>
        </w:tc>
        <w:tc>
          <w:tcPr>
            <w:tcW w:w="695" w:type="dxa"/>
            <w:gridSpan w:val="2"/>
            <w:vAlign w:val="bottom"/>
          </w:tcPr>
          <w:p w14:paraId="057E9536">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3D86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1" w:type="dxa"/>
            <w:vMerge w:val="continue"/>
            <w:vAlign w:val="center"/>
          </w:tcPr>
          <w:p w14:paraId="216687B6">
            <w:pPr>
              <w:rPr>
                <w:rFonts w:hint="eastAsia" w:ascii="宋体" w:hAnsi="宋体" w:eastAsia="宋体" w:cs="宋体"/>
                <w:color w:val="auto"/>
                <w:sz w:val="24"/>
                <w:highlight w:val="none"/>
              </w:rPr>
            </w:pPr>
          </w:p>
        </w:tc>
        <w:tc>
          <w:tcPr>
            <w:tcW w:w="1601" w:type="dxa"/>
            <w:vMerge w:val="continue"/>
            <w:vAlign w:val="center"/>
          </w:tcPr>
          <w:p w14:paraId="554AB1C0">
            <w:pPr>
              <w:rPr>
                <w:rFonts w:hint="eastAsia" w:ascii="宋体" w:hAnsi="宋体" w:eastAsia="宋体" w:cs="宋体"/>
                <w:color w:val="auto"/>
                <w:sz w:val="24"/>
                <w:highlight w:val="none"/>
              </w:rPr>
            </w:pPr>
          </w:p>
        </w:tc>
        <w:tc>
          <w:tcPr>
            <w:tcW w:w="3062" w:type="dxa"/>
            <w:vAlign w:val="center"/>
          </w:tcPr>
          <w:p w14:paraId="0453FD3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紫外可见分光光度计-带积分球</w:t>
            </w:r>
          </w:p>
        </w:tc>
        <w:tc>
          <w:tcPr>
            <w:tcW w:w="3238" w:type="dxa"/>
            <w:vAlign w:val="center"/>
          </w:tcPr>
          <w:p w14:paraId="5BFCB10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岛津UV-2551</w:t>
            </w:r>
          </w:p>
        </w:tc>
        <w:tc>
          <w:tcPr>
            <w:tcW w:w="695" w:type="dxa"/>
            <w:gridSpan w:val="2"/>
            <w:vAlign w:val="bottom"/>
          </w:tcPr>
          <w:p w14:paraId="1B428C8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6DB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F46741D">
            <w:pPr>
              <w:rPr>
                <w:rFonts w:hint="eastAsia" w:ascii="宋体" w:hAnsi="宋体" w:eastAsia="宋体" w:cs="宋体"/>
                <w:color w:val="auto"/>
                <w:sz w:val="24"/>
                <w:highlight w:val="none"/>
              </w:rPr>
            </w:pPr>
          </w:p>
        </w:tc>
        <w:tc>
          <w:tcPr>
            <w:tcW w:w="1601" w:type="dxa"/>
            <w:vMerge w:val="continue"/>
            <w:vAlign w:val="center"/>
          </w:tcPr>
          <w:p w14:paraId="13D4E4BA">
            <w:pPr>
              <w:rPr>
                <w:rFonts w:hint="eastAsia" w:ascii="宋体" w:hAnsi="宋体" w:eastAsia="宋体" w:cs="宋体"/>
                <w:color w:val="auto"/>
                <w:sz w:val="24"/>
                <w:highlight w:val="none"/>
              </w:rPr>
            </w:pPr>
          </w:p>
        </w:tc>
        <w:tc>
          <w:tcPr>
            <w:tcW w:w="3062" w:type="dxa"/>
            <w:vAlign w:val="center"/>
          </w:tcPr>
          <w:p w14:paraId="019CC73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荧光分光光度计</w:t>
            </w:r>
          </w:p>
        </w:tc>
        <w:tc>
          <w:tcPr>
            <w:tcW w:w="3238" w:type="dxa"/>
            <w:vAlign w:val="center"/>
          </w:tcPr>
          <w:p w14:paraId="20F38A2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岛津RF-5301</w:t>
            </w:r>
          </w:p>
        </w:tc>
        <w:tc>
          <w:tcPr>
            <w:tcW w:w="695" w:type="dxa"/>
            <w:gridSpan w:val="2"/>
            <w:vAlign w:val="bottom"/>
          </w:tcPr>
          <w:p w14:paraId="7469721D">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B69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80D6E83">
            <w:pPr>
              <w:rPr>
                <w:rFonts w:hint="eastAsia" w:ascii="宋体" w:hAnsi="宋体" w:eastAsia="宋体" w:cs="宋体"/>
                <w:color w:val="auto"/>
                <w:sz w:val="24"/>
                <w:highlight w:val="none"/>
              </w:rPr>
            </w:pPr>
          </w:p>
        </w:tc>
        <w:tc>
          <w:tcPr>
            <w:tcW w:w="1601" w:type="dxa"/>
            <w:vMerge w:val="continue"/>
            <w:vAlign w:val="center"/>
          </w:tcPr>
          <w:p w14:paraId="4AF442B7">
            <w:pPr>
              <w:rPr>
                <w:rFonts w:hint="eastAsia" w:ascii="宋体" w:hAnsi="宋体" w:eastAsia="宋体" w:cs="宋体"/>
                <w:color w:val="auto"/>
                <w:sz w:val="24"/>
                <w:highlight w:val="none"/>
              </w:rPr>
            </w:pPr>
          </w:p>
        </w:tc>
        <w:tc>
          <w:tcPr>
            <w:tcW w:w="3062" w:type="dxa"/>
            <w:vAlign w:val="center"/>
          </w:tcPr>
          <w:p w14:paraId="59FB83B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紫外可见分光光度计</w:t>
            </w:r>
          </w:p>
        </w:tc>
        <w:tc>
          <w:tcPr>
            <w:tcW w:w="3238" w:type="dxa"/>
            <w:vAlign w:val="center"/>
          </w:tcPr>
          <w:p w14:paraId="4A54FA6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PE LAMBDA 650</w:t>
            </w:r>
          </w:p>
        </w:tc>
        <w:tc>
          <w:tcPr>
            <w:tcW w:w="695" w:type="dxa"/>
            <w:gridSpan w:val="2"/>
            <w:vAlign w:val="bottom"/>
          </w:tcPr>
          <w:p w14:paraId="3E8E8326">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166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1" w:type="dxa"/>
            <w:vMerge w:val="restart"/>
            <w:vAlign w:val="center"/>
          </w:tcPr>
          <w:p w14:paraId="468E399C">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01" w:type="dxa"/>
            <w:vMerge w:val="restart"/>
            <w:vAlign w:val="center"/>
          </w:tcPr>
          <w:p w14:paraId="30D3D12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红外实训室</w:t>
            </w:r>
          </w:p>
        </w:tc>
        <w:tc>
          <w:tcPr>
            <w:tcW w:w="3062" w:type="dxa"/>
            <w:vAlign w:val="center"/>
          </w:tcPr>
          <w:p w14:paraId="0AC22F7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显微红外光谱仪</w:t>
            </w:r>
          </w:p>
        </w:tc>
        <w:tc>
          <w:tcPr>
            <w:tcW w:w="3238" w:type="dxa"/>
            <w:vAlign w:val="center"/>
          </w:tcPr>
          <w:p w14:paraId="7D41026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布鲁克 TENSOR27+ IR-Microscope</w:t>
            </w:r>
          </w:p>
        </w:tc>
        <w:tc>
          <w:tcPr>
            <w:tcW w:w="695" w:type="dxa"/>
            <w:gridSpan w:val="2"/>
            <w:vAlign w:val="bottom"/>
          </w:tcPr>
          <w:p w14:paraId="6557C25D">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495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BB92F45">
            <w:pPr>
              <w:rPr>
                <w:rFonts w:hint="eastAsia" w:ascii="宋体" w:hAnsi="宋体" w:eastAsia="宋体" w:cs="宋体"/>
                <w:color w:val="auto"/>
                <w:sz w:val="24"/>
                <w:highlight w:val="none"/>
              </w:rPr>
            </w:pPr>
          </w:p>
        </w:tc>
        <w:tc>
          <w:tcPr>
            <w:tcW w:w="1601" w:type="dxa"/>
            <w:vMerge w:val="continue"/>
            <w:vAlign w:val="center"/>
          </w:tcPr>
          <w:p w14:paraId="1A48F7BB">
            <w:pPr>
              <w:rPr>
                <w:rFonts w:hint="eastAsia" w:ascii="宋体" w:hAnsi="宋体" w:eastAsia="宋体" w:cs="宋体"/>
                <w:color w:val="auto"/>
                <w:sz w:val="24"/>
                <w:highlight w:val="none"/>
              </w:rPr>
            </w:pPr>
          </w:p>
        </w:tc>
        <w:tc>
          <w:tcPr>
            <w:tcW w:w="3062" w:type="dxa"/>
            <w:vAlign w:val="center"/>
          </w:tcPr>
          <w:p w14:paraId="791A6A7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红外光谱仪</w:t>
            </w:r>
          </w:p>
        </w:tc>
        <w:tc>
          <w:tcPr>
            <w:tcW w:w="3238" w:type="dxa"/>
            <w:vAlign w:val="center"/>
          </w:tcPr>
          <w:p w14:paraId="30FD841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布鲁克 Alpha</w:t>
            </w:r>
          </w:p>
        </w:tc>
        <w:tc>
          <w:tcPr>
            <w:tcW w:w="695" w:type="dxa"/>
            <w:gridSpan w:val="2"/>
            <w:vAlign w:val="bottom"/>
          </w:tcPr>
          <w:p w14:paraId="536A355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D25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7DD67DA3">
            <w:pPr>
              <w:rPr>
                <w:rFonts w:hint="eastAsia" w:ascii="宋体" w:hAnsi="宋体" w:eastAsia="宋体" w:cs="宋体"/>
                <w:color w:val="auto"/>
                <w:sz w:val="24"/>
                <w:highlight w:val="none"/>
              </w:rPr>
            </w:pPr>
          </w:p>
        </w:tc>
        <w:tc>
          <w:tcPr>
            <w:tcW w:w="1601" w:type="dxa"/>
            <w:vMerge w:val="continue"/>
            <w:vAlign w:val="center"/>
          </w:tcPr>
          <w:p w14:paraId="7CB330FD">
            <w:pPr>
              <w:rPr>
                <w:rFonts w:hint="eastAsia" w:ascii="宋体" w:hAnsi="宋体" w:eastAsia="宋体" w:cs="宋体"/>
                <w:color w:val="auto"/>
                <w:sz w:val="24"/>
                <w:highlight w:val="none"/>
              </w:rPr>
            </w:pPr>
          </w:p>
        </w:tc>
        <w:tc>
          <w:tcPr>
            <w:tcW w:w="3062" w:type="dxa"/>
            <w:vAlign w:val="center"/>
          </w:tcPr>
          <w:p w14:paraId="059D021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红外光谱仪</w:t>
            </w:r>
          </w:p>
        </w:tc>
        <w:tc>
          <w:tcPr>
            <w:tcW w:w="3238" w:type="dxa"/>
            <w:vAlign w:val="center"/>
          </w:tcPr>
          <w:p w14:paraId="64C74ED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布鲁克 MPA</w:t>
            </w:r>
          </w:p>
        </w:tc>
        <w:tc>
          <w:tcPr>
            <w:tcW w:w="695" w:type="dxa"/>
            <w:gridSpan w:val="2"/>
            <w:vAlign w:val="bottom"/>
          </w:tcPr>
          <w:p w14:paraId="03A0C56C">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E16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2435324">
            <w:pPr>
              <w:rPr>
                <w:rFonts w:hint="eastAsia" w:ascii="宋体" w:hAnsi="宋体" w:eastAsia="宋体" w:cs="宋体"/>
                <w:color w:val="auto"/>
                <w:sz w:val="24"/>
                <w:highlight w:val="none"/>
              </w:rPr>
            </w:pPr>
          </w:p>
        </w:tc>
        <w:tc>
          <w:tcPr>
            <w:tcW w:w="1601" w:type="dxa"/>
            <w:vMerge w:val="continue"/>
            <w:vAlign w:val="center"/>
          </w:tcPr>
          <w:p w14:paraId="5C1A69F4">
            <w:pPr>
              <w:rPr>
                <w:rFonts w:hint="eastAsia" w:ascii="宋体" w:hAnsi="宋体" w:eastAsia="宋体" w:cs="宋体"/>
                <w:color w:val="auto"/>
                <w:sz w:val="24"/>
                <w:highlight w:val="none"/>
              </w:rPr>
            </w:pPr>
          </w:p>
        </w:tc>
        <w:tc>
          <w:tcPr>
            <w:tcW w:w="3062" w:type="dxa"/>
            <w:vAlign w:val="center"/>
          </w:tcPr>
          <w:p w14:paraId="497E254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红外光谱仪</w:t>
            </w:r>
          </w:p>
        </w:tc>
        <w:tc>
          <w:tcPr>
            <w:tcW w:w="3238" w:type="dxa"/>
            <w:vAlign w:val="center"/>
          </w:tcPr>
          <w:p w14:paraId="7C5DADE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尼高力 IS10</w:t>
            </w:r>
          </w:p>
        </w:tc>
        <w:tc>
          <w:tcPr>
            <w:tcW w:w="695" w:type="dxa"/>
            <w:gridSpan w:val="2"/>
            <w:vAlign w:val="bottom"/>
          </w:tcPr>
          <w:p w14:paraId="532E6B5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E48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72D4BADB">
            <w:pPr>
              <w:rPr>
                <w:rFonts w:hint="eastAsia" w:ascii="宋体" w:hAnsi="宋体" w:eastAsia="宋体" w:cs="宋体"/>
                <w:color w:val="auto"/>
                <w:sz w:val="24"/>
                <w:highlight w:val="none"/>
              </w:rPr>
            </w:pPr>
          </w:p>
        </w:tc>
        <w:tc>
          <w:tcPr>
            <w:tcW w:w="1601" w:type="dxa"/>
            <w:vMerge w:val="continue"/>
            <w:vAlign w:val="center"/>
          </w:tcPr>
          <w:p w14:paraId="2FB0D3E6">
            <w:pPr>
              <w:rPr>
                <w:rFonts w:hint="eastAsia" w:ascii="宋体" w:hAnsi="宋体" w:eastAsia="宋体" w:cs="宋体"/>
                <w:color w:val="auto"/>
                <w:sz w:val="24"/>
                <w:highlight w:val="none"/>
              </w:rPr>
            </w:pPr>
          </w:p>
        </w:tc>
        <w:tc>
          <w:tcPr>
            <w:tcW w:w="3062" w:type="dxa"/>
            <w:vAlign w:val="center"/>
          </w:tcPr>
          <w:p w14:paraId="22B091D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红外光谱仪</w:t>
            </w:r>
          </w:p>
        </w:tc>
        <w:tc>
          <w:tcPr>
            <w:tcW w:w="3238" w:type="dxa"/>
            <w:vAlign w:val="center"/>
          </w:tcPr>
          <w:p w14:paraId="050C7B8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 FTIR-21</w:t>
            </w:r>
          </w:p>
        </w:tc>
        <w:tc>
          <w:tcPr>
            <w:tcW w:w="695" w:type="dxa"/>
            <w:gridSpan w:val="2"/>
            <w:vAlign w:val="bottom"/>
          </w:tcPr>
          <w:p w14:paraId="2372F392">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F74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7C832AF0">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01" w:type="dxa"/>
            <w:vMerge w:val="restart"/>
            <w:vAlign w:val="center"/>
          </w:tcPr>
          <w:p w14:paraId="1D5852EE">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模拟微生物实训室</w:t>
            </w:r>
          </w:p>
        </w:tc>
        <w:tc>
          <w:tcPr>
            <w:tcW w:w="3062" w:type="dxa"/>
            <w:vAlign w:val="center"/>
          </w:tcPr>
          <w:p w14:paraId="6C7B93F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显微镜</w:t>
            </w:r>
          </w:p>
        </w:tc>
        <w:tc>
          <w:tcPr>
            <w:tcW w:w="3238" w:type="dxa"/>
            <w:vAlign w:val="center"/>
          </w:tcPr>
          <w:p w14:paraId="73DF3E8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LEICA DM1000B</w:t>
            </w:r>
          </w:p>
        </w:tc>
        <w:tc>
          <w:tcPr>
            <w:tcW w:w="695" w:type="dxa"/>
            <w:gridSpan w:val="2"/>
            <w:vAlign w:val="bottom"/>
          </w:tcPr>
          <w:p w14:paraId="1A82C994">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r>
      <w:tr w14:paraId="6601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61" w:type="dxa"/>
            <w:vMerge w:val="continue"/>
            <w:vAlign w:val="center"/>
          </w:tcPr>
          <w:p w14:paraId="29EB5807">
            <w:pPr>
              <w:rPr>
                <w:rFonts w:hint="eastAsia" w:ascii="宋体" w:hAnsi="宋体" w:eastAsia="宋体" w:cs="宋体"/>
                <w:color w:val="auto"/>
                <w:sz w:val="24"/>
                <w:highlight w:val="none"/>
              </w:rPr>
            </w:pPr>
          </w:p>
        </w:tc>
        <w:tc>
          <w:tcPr>
            <w:tcW w:w="1601" w:type="dxa"/>
            <w:vMerge w:val="continue"/>
            <w:vAlign w:val="center"/>
          </w:tcPr>
          <w:p w14:paraId="5AF2D2B4">
            <w:pPr>
              <w:rPr>
                <w:rFonts w:hint="eastAsia" w:ascii="宋体" w:hAnsi="宋体" w:eastAsia="宋体" w:cs="宋体"/>
                <w:color w:val="auto"/>
                <w:sz w:val="24"/>
                <w:highlight w:val="none"/>
              </w:rPr>
            </w:pPr>
          </w:p>
        </w:tc>
        <w:tc>
          <w:tcPr>
            <w:tcW w:w="3062" w:type="dxa"/>
            <w:vAlign w:val="center"/>
          </w:tcPr>
          <w:p w14:paraId="1515257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显微镜</w:t>
            </w:r>
          </w:p>
        </w:tc>
        <w:tc>
          <w:tcPr>
            <w:tcW w:w="3238" w:type="dxa"/>
            <w:vAlign w:val="center"/>
          </w:tcPr>
          <w:p w14:paraId="026B3BD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LEICA DM4000B正置</w:t>
            </w:r>
          </w:p>
        </w:tc>
        <w:tc>
          <w:tcPr>
            <w:tcW w:w="695" w:type="dxa"/>
            <w:gridSpan w:val="2"/>
            <w:vAlign w:val="bottom"/>
          </w:tcPr>
          <w:p w14:paraId="4BE4169F">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7C2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3A9AA9C">
            <w:pPr>
              <w:rPr>
                <w:rFonts w:hint="eastAsia" w:ascii="宋体" w:hAnsi="宋体" w:eastAsia="宋体" w:cs="宋体"/>
                <w:color w:val="auto"/>
                <w:sz w:val="24"/>
                <w:highlight w:val="none"/>
              </w:rPr>
            </w:pPr>
          </w:p>
        </w:tc>
        <w:tc>
          <w:tcPr>
            <w:tcW w:w="1601" w:type="dxa"/>
            <w:vMerge w:val="continue"/>
            <w:vAlign w:val="center"/>
          </w:tcPr>
          <w:p w14:paraId="2F6CE624">
            <w:pPr>
              <w:rPr>
                <w:rFonts w:hint="eastAsia" w:ascii="宋体" w:hAnsi="宋体" w:eastAsia="宋体" w:cs="宋体"/>
                <w:color w:val="auto"/>
                <w:sz w:val="24"/>
                <w:highlight w:val="none"/>
              </w:rPr>
            </w:pPr>
          </w:p>
        </w:tc>
        <w:tc>
          <w:tcPr>
            <w:tcW w:w="3062" w:type="dxa"/>
            <w:vAlign w:val="center"/>
          </w:tcPr>
          <w:p w14:paraId="3A17DAE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显微镜</w:t>
            </w:r>
          </w:p>
        </w:tc>
        <w:tc>
          <w:tcPr>
            <w:tcW w:w="3238" w:type="dxa"/>
            <w:vAlign w:val="center"/>
          </w:tcPr>
          <w:p w14:paraId="6527D97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LEICA DMI4000B倒置</w:t>
            </w:r>
          </w:p>
        </w:tc>
        <w:tc>
          <w:tcPr>
            <w:tcW w:w="695" w:type="dxa"/>
            <w:gridSpan w:val="2"/>
            <w:vAlign w:val="bottom"/>
          </w:tcPr>
          <w:p w14:paraId="7A6D55BC">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06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61" w:type="dxa"/>
            <w:vMerge w:val="continue"/>
            <w:vAlign w:val="center"/>
          </w:tcPr>
          <w:p w14:paraId="31C3AC59">
            <w:pPr>
              <w:rPr>
                <w:rFonts w:hint="eastAsia" w:ascii="宋体" w:hAnsi="宋体" w:eastAsia="宋体" w:cs="宋体"/>
                <w:color w:val="auto"/>
                <w:sz w:val="24"/>
                <w:highlight w:val="none"/>
              </w:rPr>
            </w:pPr>
          </w:p>
        </w:tc>
        <w:tc>
          <w:tcPr>
            <w:tcW w:w="1601" w:type="dxa"/>
            <w:vMerge w:val="continue"/>
            <w:vAlign w:val="center"/>
          </w:tcPr>
          <w:p w14:paraId="4B0DEF51">
            <w:pPr>
              <w:rPr>
                <w:rFonts w:hint="eastAsia" w:ascii="宋体" w:hAnsi="宋体" w:eastAsia="宋体" w:cs="宋体"/>
                <w:color w:val="auto"/>
                <w:sz w:val="24"/>
                <w:highlight w:val="none"/>
              </w:rPr>
            </w:pPr>
          </w:p>
        </w:tc>
        <w:tc>
          <w:tcPr>
            <w:tcW w:w="3062" w:type="dxa"/>
            <w:vAlign w:val="center"/>
          </w:tcPr>
          <w:p w14:paraId="779523D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显微镜</w:t>
            </w:r>
          </w:p>
        </w:tc>
        <w:tc>
          <w:tcPr>
            <w:tcW w:w="3238" w:type="dxa"/>
            <w:vAlign w:val="center"/>
          </w:tcPr>
          <w:p w14:paraId="0D88D9B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LEICA DMI4001B正置荧光</w:t>
            </w:r>
          </w:p>
        </w:tc>
        <w:tc>
          <w:tcPr>
            <w:tcW w:w="695" w:type="dxa"/>
            <w:gridSpan w:val="2"/>
            <w:vAlign w:val="bottom"/>
          </w:tcPr>
          <w:p w14:paraId="4FA516B4">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0E0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0731FC6">
            <w:pPr>
              <w:rPr>
                <w:rFonts w:hint="eastAsia" w:ascii="宋体" w:hAnsi="宋体" w:eastAsia="宋体" w:cs="宋体"/>
                <w:color w:val="auto"/>
                <w:sz w:val="24"/>
                <w:highlight w:val="none"/>
              </w:rPr>
            </w:pPr>
          </w:p>
        </w:tc>
        <w:tc>
          <w:tcPr>
            <w:tcW w:w="1601" w:type="dxa"/>
            <w:vMerge w:val="continue"/>
            <w:vAlign w:val="center"/>
          </w:tcPr>
          <w:p w14:paraId="2132E7E4">
            <w:pPr>
              <w:rPr>
                <w:rFonts w:hint="eastAsia" w:ascii="宋体" w:hAnsi="宋体" w:eastAsia="宋体" w:cs="宋体"/>
                <w:color w:val="auto"/>
                <w:sz w:val="24"/>
                <w:highlight w:val="none"/>
              </w:rPr>
            </w:pPr>
          </w:p>
        </w:tc>
        <w:tc>
          <w:tcPr>
            <w:tcW w:w="3062" w:type="dxa"/>
            <w:vAlign w:val="center"/>
          </w:tcPr>
          <w:p w14:paraId="0908FED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低温冰箱</w:t>
            </w:r>
          </w:p>
        </w:tc>
        <w:tc>
          <w:tcPr>
            <w:tcW w:w="3238" w:type="dxa"/>
            <w:vAlign w:val="center"/>
          </w:tcPr>
          <w:p w14:paraId="7318B55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中科美菱DW-HL328</w:t>
            </w:r>
          </w:p>
        </w:tc>
        <w:tc>
          <w:tcPr>
            <w:tcW w:w="695" w:type="dxa"/>
            <w:gridSpan w:val="2"/>
            <w:vAlign w:val="bottom"/>
          </w:tcPr>
          <w:p w14:paraId="7140EF2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D6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9248D7B">
            <w:pPr>
              <w:rPr>
                <w:rFonts w:hint="eastAsia" w:ascii="宋体" w:hAnsi="宋体" w:eastAsia="宋体" w:cs="宋体"/>
                <w:color w:val="auto"/>
                <w:sz w:val="24"/>
                <w:highlight w:val="none"/>
              </w:rPr>
            </w:pPr>
          </w:p>
        </w:tc>
        <w:tc>
          <w:tcPr>
            <w:tcW w:w="1601" w:type="dxa"/>
            <w:vMerge w:val="continue"/>
            <w:vAlign w:val="center"/>
          </w:tcPr>
          <w:p w14:paraId="3D2D8E7F">
            <w:pPr>
              <w:rPr>
                <w:rFonts w:hint="eastAsia" w:ascii="宋体" w:hAnsi="宋体" w:eastAsia="宋体" w:cs="宋体"/>
                <w:color w:val="auto"/>
                <w:sz w:val="24"/>
                <w:highlight w:val="none"/>
              </w:rPr>
            </w:pPr>
          </w:p>
        </w:tc>
        <w:tc>
          <w:tcPr>
            <w:tcW w:w="3062" w:type="dxa"/>
            <w:vAlign w:val="center"/>
          </w:tcPr>
          <w:p w14:paraId="569F3F0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生化培养箱</w:t>
            </w:r>
          </w:p>
        </w:tc>
        <w:tc>
          <w:tcPr>
            <w:tcW w:w="3238" w:type="dxa"/>
            <w:vAlign w:val="center"/>
          </w:tcPr>
          <w:p w14:paraId="6EA473C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博迅BSP-250</w:t>
            </w:r>
          </w:p>
        </w:tc>
        <w:tc>
          <w:tcPr>
            <w:tcW w:w="695" w:type="dxa"/>
            <w:gridSpan w:val="2"/>
            <w:vAlign w:val="bottom"/>
          </w:tcPr>
          <w:p w14:paraId="294351BF">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r>
      <w:tr w14:paraId="77D1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EB21AFB">
            <w:pPr>
              <w:rPr>
                <w:rFonts w:hint="eastAsia" w:ascii="宋体" w:hAnsi="宋体" w:eastAsia="宋体" w:cs="宋体"/>
                <w:color w:val="auto"/>
                <w:sz w:val="24"/>
                <w:highlight w:val="none"/>
              </w:rPr>
            </w:pPr>
          </w:p>
        </w:tc>
        <w:tc>
          <w:tcPr>
            <w:tcW w:w="1601" w:type="dxa"/>
            <w:vMerge w:val="continue"/>
            <w:vAlign w:val="center"/>
          </w:tcPr>
          <w:p w14:paraId="6DA92280">
            <w:pPr>
              <w:rPr>
                <w:rFonts w:hint="eastAsia" w:ascii="宋体" w:hAnsi="宋体" w:eastAsia="宋体" w:cs="宋体"/>
                <w:color w:val="auto"/>
                <w:sz w:val="24"/>
                <w:highlight w:val="none"/>
              </w:rPr>
            </w:pPr>
          </w:p>
        </w:tc>
        <w:tc>
          <w:tcPr>
            <w:tcW w:w="3062" w:type="dxa"/>
            <w:vAlign w:val="center"/>
          </w:tcPr>
          <w:p w14:paraId="3D78B76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恒温摇床</w:t>
            </w:r>
          </w:p>
        </w:tc>
        <w:tc>
          <w:tcPr>
            <w:tcW w:w="3238" w:type="dxa"/>
            <w:vAlign w:val="center"/>
          </w:tcPr>
          <w:p w14:paraId="77B5E77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苏坤SKY-100B</w:t>
            </w:r>
          </w:p>
        </w:tc>
        <w:tc>
          <w:tcPr>
            <w:tcW w:w="695" w:type="dxa"/>
            <w:gridSpan w:val="2"/>
            <w:vAlign w:val="bottom"/>
          </w:tcPr>
          <w:p w14:paraId="0306F887">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107B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7E0B23D4">
            <w:pPr>
              <w:rPr>
                <w:rFonts w:hint="eastAsia" w:ascii="宋体" w:hAnsi="宋体" w:eastAsia="宋体" w:cs="宋体"/>
                <w:color w:val="auto"/>
                <w:sz w:val="24"/>
                <w:highlight w:val="none"/>
              </w:rPr>
            </w:pPr>
          </w:p>
        </w:tc>
        <w:tc>
          <w:tcPr>
            <w:tcW w:w="1601" w:type="dxa"/>
            <w:vMerge w:val="continue"/>
            <w:vAlign w:val="center"/>
          </w:tcPr>
          <w:p w14:paraId="7072915B">
            <w:pPr>
              <w:rPr>
                <w:rFonts w:hint="eastAsia" w:ascii="宋体" w:hAnsi="宋体" w:eastAsia="宋体" w:cs="宋体"/>
                <w:color w:val="auto"/>
                <w:sz w:val="24"/>
                <w:highlight w:val="none"/>
              </w:rPr>
            </w:pPr>
          </w:p>
        </w:tc>
        <w:tc>
          <w:tcPr>
            <w:tcW w:w="3062" w:type="dxa"/>
            <w:vAlign w:val="center"/>
          </w:tcPr>
          <w:p w14:paraId="7D1B3BC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恒温摇床</w:t>
            </w:r>
          </w:p>
        </w:tc>
        <w:tc>
          <w:tcPr>
            <w:tcW w:w="3238" w:type="dxa"/>
            <w:vAlign w:val="center"/>
          </w:tcPr>
          <w:p w14:paraId="6EC3AA1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苏坤SKY-1102</w:t>
            </w:r>
          </w:p>
        </w:tc>
        <w:tc>
          <w:tcPr>
            <w:tcW w:w="695" w:type="dxa"/>
            <w:gridSpan w:val="2"/>
            <w:vAlign w:val="bottom"/>
          </w:tcPr>
          <w:p w14:paraId="6ECD944C">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55E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6F47DC5">
            <w:pPr>
              <w:rPr>
                <w:rFonts w:hint="eastAsia" w:ascii="宋体" w:hAnsi="宋体" w:eastAsia="宋体" w:cs="宋体"/>
                <w:color w:val="auto"/>
                <w:sz w:val="24"/>
                <w:highlight w:val="none"/>
              </w:rPr>
            </w:pPr>
          </w:p>
        </w:tc>
        <w:tc>
          <w:tcPr>
            <w:tcW w:w="1601" w:type="dxa"/>
            <w:vMerge w:val="continue"/>
            <w:vAlign w:val="center"/>
          </w:tcPr>
          <w:p w14:paraId="5A804E0D">
            <w:pPr>
              <w:rPr>
                <w:rFonts w:hint="eastAsia" w:ascii="宋体" w:hAnsi="宋体" w:eastAsia="宋体" w:cs="宋体"/>
                <w:color w:val="auto"/>
                <w:sz w:val="24"/>
                <w:highlight w:val="none"/>
              </w:rPr>
            </w:pPr>
          </w:p>
        </w:tc>
        <w:tc>
          <w:tcPr>
            <w:tcW w:w="3062" w:type="dxa"/>
            <w:vAlign w:val="center"/>
          </w:tcPr>
          <w:p w14:paraId="3D04629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高温灭菌器</w:t>
            </w:r>
          </w:p>
        </w:tc>
        <w:tc>
          <w:tcPr>
            <w:tcW w:w="3238" w:type="dxa"/>
            <w:vAlign w:val="center"/>
          </w:tcPr>
          <w:p w14:paraId="47B83FB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申安LD-ZX-50KBS</w:t>
            </w:r>
          </w:p>
        </w:tc>
        <w:tc>
          <w:tcPr>
            <w:tcW w:w="695" w:type="dxa"/>
            <w:gridSpan w:val="2"/>
            <w:vAlign w:val="bottom"/>
          </w:tcPr>
          <w:p w14:paraId="18A2FDC4">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496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7132864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01" w:type="dxa"/>
            <w:vMerge w:val="restart"/>
            <w:vAlign w:val="center"/>
          </w:tcPr>
          <w:p w14:paraId="7990B5D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原子吸收实训室</w:t>
            </w:r>
          </w:p>
        </w:tc>
        <w:tc>
          <w:tcPr>
            <w:tcW w:w="3062" w:type="dxa"/>
            <w:vAlign w:val="center"/>
          </w:tcPr>
          <w:p w14:paraId="40529CC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原子吸收分光光度计</w:t>
            </w:r>
          </w:p>
        </w:tc>
        <w:tc>
          <w:tcPr>
            <w:tcW w:w="3238" w:type="dxa"/>
            <w:vAlign w:val="center"/>
          </w:tcPr>
          <w:p w14:paraId="6044DFC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热电ICE 3500</w:t>
            </w:r>
          </w:p>
        </w:tc>
        <w:tc>
          <w:tcPr>
            <w:tcW w:w="695" w:type="dxa"/>
            <w:gridSpan w:val="2"/>
            <w:vAlign w:val="bottom"/>
          </w:tcPr>
          <w:p w14:paraId="5B7AC5B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FE1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A8BEA80">
            <w:pPr>
              <w:rPr>
                <w:rFonts w:hint="eastAsia" w:ascii="宋体" w:hAnsi="宋体" w:eastAsia="宋体" w:cs="宋体"/>
                <w:color w:val="auto"/>
                <w:sz w:val="24"/>
                <w:highlight w:val="none"/>
              </w:rPr>
            </w:pPr>
          </w:p>
        </w:tc>
        <w:tc>
          <w:tcPr>
            <w:tcW w:w="1601" w:type="dxa"/>
            <w:vMerge w:val="continue"/>
            <w:vAlign w:val="center"/>
          </w:tcPr>
          <w:p w14:paraId="0AACADF6">
            <w:pPr>
              <w:rPr>
                <w:rFonts w:hint="eastAsia" w:ascii="宋体" w:hAnsi="宋体" w:eastAsia="宋体" w:cs="宋体"/>
                <w:color w:val="auto"/>
                <w:sz w:val="24"/>
                <w:highlight w:val="none"/>
              </w:rPr>
            </w:pPr>
          </w:p>
        </w:tc>
        <w:tc>
          <w:tcPr>
            <w:tcW w:w="3062" w:type="dxa"/>
            <w:vAlign w:val="center"/>
          </w:tcPr>
          <w:p w14:paraId="6581E29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原子吸收分光光度计</w:t>
            </w:r>
          </w:p>
        </w:tc>
        <w:tc>
          <w:tcPr>
            <w:tcW w:w="3238" w:type="dxa"/>
            <w:vAlign w:val="center"/>
          </w:tcPr>
          <w:p w14:paraId="43266A9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岛津AA-7000</w:t>
            </w:r>
          </w:p>
        </w:tc>
        <w:tc>
          <w:tcPr>
            <w:tcW w:w="695" w:type="dxa"/>
            <w:gridSpan w:val="2"/>
            <w:vAlign w:val="bottom"/>
          </w:tcPr>
          <w:p w14:paraId="70285DC3">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7FB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0B7C3FA">
            <w:pPr>
              <w:rPr>
                <w:rFonts w:hint="eastAsia" w:ascii="宋体" w:hAnsi="宋体" w:eastAsia="宋体" w:cs="宋体"/>
                <w:color w:val="auto"/>
                <w:sz w:val="24"/>
                <w:highlight w:val="none"/>
              </w:rPr>
            </w:pPr>
          </w:p>
        </w:tc>
        <w:tc>
          <w:tcPr>
            <w:tcW w:w="1601" w:type="dxa"/>
            <w:vMerge w:val="continue"/>
            <w:vAlign w:val="center"/>
          </w:tcPr>
          <w:p w14:paraId="7603E664">
            <w:pPr>
              <w:rPr>
                <w:rFonts w:hint="eastAsia" w:ascii="宋体" w:hAnsi="宋体" w:eastAsia="宋体" w:cs="宋体"/>
                <w:color w:val="auto"/>
                <w:sz w:val="24"/>
                <w:highlight w:val="none"/>
              </w:rPr>
            </w:pPr>
          </w:p>
        </w:tc>
        <w:tc>
          <w:tcPr>
            <w:tcW w:w="3062" w:type="dxa"/>
            <w:vAlign w:val="center"/>
          </w:tcPr>
          <w:p w14:paraId="6334E68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原子荧光光度计</w:t>
            </w:r>
          </w:p>
        </w:tc>
        <w:tc>
          <w:tcPr>
            <w:tcW w:w="3238" w:type="dxa"/>
            <w:vAlign w:val="center"/>
          </w:tcPr>
          <w:p w14:paraId="40B5756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海光AFS-9700</w:t>
            </w:r>
          </w:p>
        </w:tc>
        <w:tc>
          <w:tcPr>
            <w:tcW w:w="695" w:type="dxa"/>
            <w:gridSpan w:val="2"/>
            <w:vAlign w:val="bottom"/>
          </w:tcPr>
          <w:p w14:paraId="176BE581">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FB3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E1D2DBB">
            <w:pPr>
              <w:rPr>
                <w:rFonts w:hint="eastAsia" w:ascii="宋体" w:hAnsi="宋体" w:eastAsia="宋体" w:cs="宋体"/>
                <w:color w:val="auto"/>
                <w:sz w:val="24"/>
                <w:highlight w:val="none"/>
              </w:rPr>
            </w:pPr>
          </w:p>
        </w:tc>
        <w:tc>
          <w:tcPr>
            <w:tcW w:w="1601" w:type="dxa"/>
            <w:vMerge w:val="continue"/>
            <w:vAlign w:val="center"/>
          </w:tcPr>
          <w:p w14:paraId="007554D4">
            <w:pPr>
              <w:rPr>
                <w:rFonts w:hint="eastAsia" w:ascii="宋体" w:hAnsi="宋体" w:eastAsia="宋体" w:cs="宋体"/>
                <w:color w:val="auto"/>
                <w:sz w:val="24"/>
                <w:highlight w:val="none"/>
              </w:rPr>
            </w:pPr>
          </w:p>
        </w:tc>
        <w:tc>
          <w:tcPr>
            <w:tcW w:w="3062" w:type="dxa"/>
            <w:vAlign w:val="center"/>
          </w:tcPr>
          <w:p w14:paraId="00BAE44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原子吸收分光光度计</w:t>
            </w:r>
          </w:p>
        </w:tc>
        <w:tc>
          <w:tcPr>
            <w:tcW w:w="3238" w:type="dxa"/>
            <w:vAlign w:val="center"/>
          </w:tcPr>
          <w:p w14:paraId="3D639D5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 AA-6300C</w:t>
            </w:r>
          </w:p>
        </w:tc>
        <w:tc>
          <w:tcPr>
            <w:tcW w:w="695" w:type="dxa"/>
            <w:gridSpan w:val="2"/>
            <w:vAlign w:val="bottom"/>
          </w:tcPr>
          <w:p w14:paraId="11A4A2F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442C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866F77C">
            <w:pPr>
              <w:rPr>
                <w:rFonts w:hint="eastAsia" w:ascii="宋体" w:hAnsi="宋体" w:eastAsia="宋体" w:cs="宋体"/>
                <w:color w:val="auto"/>
                <w:sz w:val="24"/>
                <w:highlight w:val="none"/>
              </w:rPr>
            </w:pPr>
          </w:p>
        </w:tc>
        <w:tc>
          <w:tcPr>
            <w:tcW w:w="1601" w:type="dxa"/>
            <w:vMerge w:val="continue"/>
            <w:vAlign w:val="center"/>
          </w:tcPr>
          <w:p w14:paraId="0DAD7B4F">
            <w:pPr>
              <w:rPr>
                <w:rFonts w:hint="eastAsia" w:ascii="宋体" w:hAnsi="宋体" w:eastAsia="宋体" w:cs="宋体"/>
                <w:color w:val="auto"/>
                <w:sz w:val="24"/>
                <w:highlight w:val="none"/>
              </w:rPr>
            </w:pPr>
          </w:p>
        </w:tc>
        <w:tc>
          <w:tcPr>
            <w:tcW w:w="3062" w:type="dxa"/>
            <w:vAlign w:val="center"/>
          </w:tcPr>
          <w:p w14:paraId="3FADE4D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原子吸收分光光度计</w:t>
            </w:r>
          </w:p>
        </w:tc>
        <w:tc>
          <w:tcPr>
            <w:tcW w:w="3238" w:type="dxa"/>
            <w:vAlign w:val="center"/>
          </w:tcPr>
          <w:p w14:paraId="297C267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PE AA800</w:t>
            </w:r>
          </w:p>
        </w:tc>
        <w:tc>
          <w:tcPr>
            <w:tcW w:w="695" w:type="dxa"/>
            <w:gridSpan w:val="2"/>
            <w:vAlign w:val="bottom"/>
          </w:tcPr>
          <w:p w14:paraId="4B487AD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B29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CD4D510">
            <w:pPr>
              <w:rPr>
                <w:rFonts w:hint="eastAsia" w:ascii="宋体" w:hAnsi="宋体" w:eastAsia="宋体" w:cs="宋体"/>
                <w:color w:val="auto"/>
                <w:sz w:val="24"/>
                <w:highlight w:val="none"/>
              </w:rPr>
            </w:pPr>
          </w:p>
        </w:tc>
        <w:tc>
          <w:tcPr>
            <w:tcW w:w="1601" w:type="dxa"/>
            <w:vMerge w:val="continue"/>
            <w:vAlign w:val="center"/>
          </w:tcPr>
          <w:p w14:paraId="75AB3AD6">
            <w:pPr>
              <w:rPr>
                <w:rFonts w:hint="eastAsia" w:ascii="宋体" w:hAnsi="宋体" w:eastAsia="宋体" w:cs="宋体"/>
                <w:color w:val="auto"/>
                <w:sz w:val="24"/>
                <w:highlight w:val="none"/>
              </w:rPr>
            </w:pPr>
          </w:p>
        </w:tc>
        <w:tc>
          <w:tcPr>
            <w:tcW w:w="3062" w:type="dxa"/>
            <w:vAlign w:val="center"/>
          </w:tcPr>
          <w:p w14:paraId="5D2C78B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原子吸收分光光度计</w:t>
            </w:r>
          </w:p>
        </w:tc>
        <w:tc>
          <w:tcPr>
            <w:tcW w:w="3238" w:type="dxa"/>
            <w:vAlign w:val="center"/>
          </w:tcPr>
          <w:p w14:paraId="262023C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普析 TAS-990</w:t>
            </w:r>
          </w:p>
        </w:tc>
        <w:tc>
          <w:tcPr>
            <w:tcW w:w="695" w:type="dxa"/>
            <w:gridSpan w:val="2"/>
            <w:vAlign w:val="bottom"/>
          </w:tcPr>
          <w:p w14:paraId="6D3598CA">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3EFE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5AC588A">
            <w:pPr>
              <w:rPr>
                <w:rFonts w:hint="eastAsia" w:ascii="宋体" w:hAnsi="宋体" w:eastAsia="宋体" w:cs="宋体"/>
                <w:color w:val="auto"/>
                <w:sz w:val="24"/>
                <w:highlight w:val="none"/>
              </w:rPr>
            </w:pPr>
          </w:p>
        </w:tc>
        <w:tc>
          <w:tcPr>
            <w:tcW w:w="1601" w:type="dxa"/>
            <w:vMerge w:val="continue"/>
            <w:vAlign w:val="center"/>
          </w:tcPr>
          <w:p w14:paraId="5ABB93E9">
            <w:pPr>
              <w:rPr>
                <w:rFonts w:hint="eastAsia" w:ascii="宋体" w:hAnsi="宋体" w:eastAsia="宋体" w:cs="宋体"/>
                <w:color w:val="auto"/>
                <w:sz w:val="24"/>
                <w:highlight w:val="none"/>
              </w:rPr>
            </w:pPr>
          </w:p>
        </w:tc>
        <w:tc>
          <w:tcPr>
            <w:tcW w:w="3062" w:type="dxa"/>
            <w:vAlign w:val="center"/>
          </w:tcPr>
          <w:p w14:paraId="7E59C16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微波消解仪</w:t>
            </w:r>
          </w:p>
        </w:tc>
        <w:tc>
          <w:tcPr>
            <w:tcW w:w="3238" w:type="dxa"/>
            <w:vAlign w:val="center"/>
          </w:tcPr>
          <w:p w14:paraId="19C69B2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CEM Mars</w:t>
            </w:r>
          </w:p>
        </w:tc>
        <w:tc>
          <w:tcPr>
            <w:tcW w:w="695" w:type="dxa"/>
            <w:gridSpan w:val="2"/>
            <w:vAlign w:val="bottom"/>
          </w:tcPr>
          <w:p w14:paraId="3DCDEB18">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65D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04FF17D">
            <w:pPr>
              <w:rPr>
                <w:rFonts w:hint="eastAsia" w:ascii="宋体" w:hAnsi="宋体" w:eastAsia="宋体" w:cs="宋体"/>
                <w:color w:val="auto"/>
                <w:sz w:val="24"/>
                <w:highlight w:val="none"/>
              </w:rPr>
            </w:pPr>
          </w:p>
        </w:tc>
        <w:tc>
          <w:tcPr>
            <w:tcW w:w="1601" w:type="dxa"/>
            <w:vMerge w:val="continue"/>
            <w:vAlign w:val="center"/>
          </w:tcPr>
          <w:p w14:paraId="2CABD9FB">
            <w:pPr>
              <w:rPr>
                <w:rFonts w:hint="eastAsia" w:ascii="宋体" w:hAnsi="宋体" w:eastAsia="宋体" w:cs="宋体"/>
                <w:color w:val="auto"/>
                <w:sz w:val="24"/>
                <w:highlight w:val="none"/>
              </w:rPr>
            </w:pPr>
          </w:p>
        </w:tc>
        <w:tc>
          <w:tcPr>
            <w:tcW w:w="3062" w:type="dxa"/>
            <w:vAlign w:val="center"/>
          </w:tcPr>
          <w:p w14:paraId="2FEB4BEB">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微波消解仪</w:t>
            </w:r>
          </w:p>
        </w:tc>
        <w:tc>
          <w:tcPr>
            <w:tcW w:w="3238" w:type="dxa"/>
            <w:vAlign w:val="center"/>
          </w:tcPr>
          <w:p w14:paraId="12C15A6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上海新仪 MDS-8</w:t>
            </w:r>
          </w:p>
        </w:tc>
        <w:tc>
          <w:tcPr>
            <w:tcW w:w="695" w:type="dxa"/>
            <w:gridSpan w:val="2"/>
            <w:vAlign w:val="bottom"/>
          </w:tcPr>
          <w:p w14:paraId="648317B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5B7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8956619">
            <w:pPr>
              <w:rPr>
                <w:rFonts w:hint="eastAsia" w:ascii="宋体" w:hAnsi="宋体" w:eastAsia="宋体" w:cs="宋体"/>
                <w:color w:val="auto"/>
                <w:sz w:val="24"/>
                <w:highlight w:val="none"/>
              </w:rPr>
            </w:pPr>
          </w:p>
        </w:tc>
        <w:tc>
          <w:tcPr>
            <w:tcW w:w="1601" w:type="dxa"/>
            <w:vMerge w:val="continue"/>
            <w:vAlign w:val="center"/>
          </w:tcPr>
          <w:p w14:paraId="08660FB8">
            <w:pPr>
              <w:rPr>
                <w:rFonts w:hint="eastAsia" w:ascii="宋体" w:hAnsi="宋体" w:eastAsia="宋体" w:cs="宋体"/>
                <w:color w:val="auto"/>
                <w:sz w:val="24"/>
                <w:highlight w:val="none"/>
              </w:rPr>
            </w:pPr>
          </w:p>
        </w:tc>
        <w:tc>
          <w:tcPr>
            <w:tcW w:w="3062" w:type="dxa"/>
            <w:vAlign w:val="center"/>
          </w:tcPr>
          <w:p w14:paraId="356DB663">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加热板</w:t>
            </w:r>
          </w:p>
        </w:tc>
        <w:tc>
          <w:tcPr>
            <w:tcW w:w="3238" w:type="dxa"/>
            <w:vAlign w:val="center"/>
          </w:tcPr>
          <w:p w14:paraId="751999D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IKA HP-7</w:t>
            </w:r>
          </w:p>
        </w:tc>
        <w:tc>
          <w:tcPr>
            <w:tcW w:w="695" w:type="dxa"/>
            <w:gridSpan w:val="2"/>
            <w:vAlign w:val="bottom"/>
          </w:tcPr>
          <w:p w14:paraId="3982244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r>
      <w:tr w14:paraId="547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61" w:type="dxa"/>
            <w:vMerge w:val="restart"/>
            <w:vAlign w:val="center"/>
          </w:tcPr>
          <w:p w14:paraId="542E63A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01" w:type="dxa"/>
            <w:vMerge w:val="restart"/>
            <w:vAlign w:val="center"/>
          </w:tcPr>
          <w:p w14:paraId="103479C6">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气相实训室</w:t>
            </w:r>
          </w:p>
        </w:tc>
        <w:tc>
          <w:tcPr>
            <w:tcW w:w="3062" w:type="dxa"/>
            <w:vAlign w:val="center"/>
          </w:tcPr>
          <w:p w14:paraId="7B4604D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气相色谱仪</w:t>
            </w:r>
          </w:p>
        </w:tc>
        <w:tc>
          <w:tcPr>
            <w:tcW w:w="3238" w:type="dxa"/>
            <w:vAlign w:val="center"/>
          </w:tcPr>
          <w:p w14:paraId="502316F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 GC-2010 plus</w:t>
            </w:r>
          </w:p>
        </w:tc>
        <w:tc>
          <w:tcPr>
            <w:tcW w:w="695" w:type="dxa"/>
            <w:gridSpan w:val="2"/>
            <w:vAlign w:val="bottom"/>
          </w:tcPr>
          <w:p w14:paraId="7AC57560">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612B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A336A8C">
            <w:pPr>
              <w:rPr>
                <w:rFonts w:hint="eastAsia" w:ascii="宋体" w:hAnsi="宋体" w:eastAsia="宋体" w:cs="宋体"/>
                <w:color w:val="auto"/>
                <w:sz w:val="24"/>
                <w:highlight w:val="none"/>
              </w:rPr>
            </w:pPr>
          </w:p>
        </w:tc>
        <w:tc>
          <w:tcPr>
            <w:tcW w:w="1601" w:type="dxa"/>
            <w:vMerge w:val="continue"/>
            <w:vAlign w:val="center"/>
          </w:tcPr>
          <w:p w14:paraId="4AE73F3F">
            <w:pPr>
              <w:rPr>
                <w:rFonts w:hint="eastAsia" w:ascii="宋体" w:hAnsi="宋体" w:eastAsia="宋体" w:cs="宋体"/>
                <w:color w:val="auto"/>
                <w:sz w:val="24"/>
                <w:highlight w:val="none"/>
              </w:rPr>
            </w:pPr>
          </w:p>
        </w:tc>
        <w:tc>
          <w:tcPr>
            <w:tcW w:w="3062" w:type="dxa"/>
            <w:vAlign w:val="center"/>
          </w:tcPr>
          <w:p w14:paraId="042E1B0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气相色谱仪</w:t>
            </w:r>
          </w:p>
        </w:tc>
        <w:tc>
          <w:tcPr>
            <w:tcW w:w="3238" w:type="dxa"/>
            <w:vAlign w:val="center"/>
          </w:tcPr>
          <w:p w14:paraId="3019184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 GC-2014C</w:t>
            </w:r>
          </w:p>
        </w:tc>
        <w:tc>
          <w:tcPr>
            <w:tcW w:w="695" w:type="dxa"/>
            <w:gridSpan w:val="2"/>
            <w:vAlign w:val="bottom"/>
          </w:tcPr>
          <w:p w14:paraId="5C1C0608">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2802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7C343C1">
            <w:pPr>
              <w:rPr>
                <w:rFonts w:hint="eastAsia" w:ascii="宋体" w:hAnsi="宋体" w:eastAsia="宋体" w:cs="宋体"/>
                <w:color w:val="auto"/>
                <w:sz w:val="24"/>
                <w:highlight w:val="none"/>
              </w:rPr>
            </w:pPr>
          </w:p>
        </w:tc>
        <w:tc>
          <w:tcPr>
            <w:tcW w:w="1601" w:type="dxa"/>
            <w:vMerge w:val="continue"/>
            <w:vAlign w:val="center"/>
          </w:tcPr>
          <w:p w14:paraId="29C6BB1E">
            <w:pPr>
              <w:rPr>
                <w:rFonts w:hint="eastAsia" w:ascii="宋体" w:hAnsi="宋体" w:eastAsia="宋体" w:cs="宋体"/>
                <w:color w:val="auto"/>
                <w:sz w:val="24"/>
                <w:highlight w:val="none"/>
              </w:rPr>
            </w:pPr>
          </w:p>
        </w:tc>
        <w:tc>
          <w:tcPr>
            <w:tcW w:w="3062" w:type="dxa"/>
            <w:vAlign w:val="center"/>
          </w:tcPr>
          <w:p w14:paraId="16D9CD4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气相色谱仪</w:t>
            </w:r>
          </w:p>
        </w:tc>
        <w:tc>
          <w:tcPr>
            <w:tcW w:w="3238" w:type="dxa"/>
            <w:vAlign w:val="center"/>
          </w:tcPr>
          <w:p w14:paraId="30CE469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安捷伦 GC-7820</w:t>
            </w:r>
          </w:p>
        </w:tc>
        <w:tc>
          <w:tcPr>
            <w:tcW w:w="695" w:type="dxa"/>
            <w:gridSpan w:val="2"/>
            <w:vAlign w:val="bottom"/>
          </w:tcPr>
          <w:p w14:paraId="44CB9173">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733F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61" w:type="dxa"/>
            <w:vMerge w:val="continue"/>
            <w:vAlign w:val="center"/>
          </w:tcPr>
          <w:p w14:paraId="1529E12B">
            <w:pPr>
              <w:rPr>
                <w:rFonts w:hint="eastAsia" w:ascii="宋体" w:hAnsi="宋体" w:eastAsia="宋体" w:cs="宋体"/>
                <w:color w:val="auto"/>
                <w:sz w:val="24"/>
                <w:highlight w:val="none"/>
              </w:rPr>
            </w:pPr>
          </w:p>
        </w:tc>
        <w:tc>
          <w:tcPr>
            <w:tcW w:w="1601" w:type="dxa"/>
            <w:vMerge w:val="continue"/>
            <w:vAlign w:val="center"/>
          </w:tcPr>
          <w:p w14:paraId="6522D5FF">
            <w:pPr>
              <w:rPr>
                <w:rFonts w:hint="eastAsia" w:ascii="宋体" w:hAnsi="宋体" w:eastAsia="宋体" w:cs="宋体"/>
                <w:color w:val="auto"/>
                <w:sz w:val="24"/>
                <w:highlight w:val="none"/>
              </w:rPr>
            </w:pPr>
          </w:p>
        </w:tc>
        <w:tc>
          <w:tcPr>
            <w:tcW w:w="3062" w:type="dxa"/>
            <w:vAlign w:val="center"/>
          </w:tcPr>
          <w:p w14:paraId="4795811F">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气相色谱仪</w:t>
            </w:r>
          </w:p>
        </w:tc>
        <w:tc>
          <w:tcPr>
            <w:tcW w:w="3238" w:type="dxa"/>
            <w:vAlign w:val="center"/>
          </w:tcPr>
          <w:p w14:paraId="085D9AD9">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安捷伦 GC-7890+顶空</w:t>
            </w:r>
          </w:p>
        </w:tc>
        <w:tc>
          <w:tcPr>
            <w:tcW w:w="695" w:type="dxa"/>
            <w:gridSpan w:val="2"/>
            <w:vAlign w:val="bottom"/>
          </w:tcPr>
          <w:p w14:paraId="178AA5D3">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375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942119E">
            <w:pPr>
              <w:rPr>
                <w:rFonts w:hint="eastAsia" w:ascii="宋体" w:hAnsi="宋体" w:eastAsia="宋体" w:cs="宋体"/>
                <w:color w:val="auto"/>
                <w:sz w:val="24"/>
                <w:highlight w:val="none"/>
              </w:rPr>
            </w:pPr>
          </w:p>
        </w:tc>
        <w:tc>
          <w:tcPr>
            <w:tcW w:w="1601" w:type="dxa"/>
            <w:vMerge w:val="continue"/>
            <w:vAlign w:val="center"/>
          </w:tcPr>
          <w:p w14:paraId="0237832B">
            <w:pPr>
              <w:rPr>
                <w:rFonts w:hint="eastAsia" w:ascii="宋体" w:hAnsi="宋体" w:eastAsia="宋体" w:cs="宋体"/>
                <w:color w:val="auto"/>
                <w:sz w:val="24"/>
                <w:highlight w:val="none"/>
              </w:rPr>
            </w:pPr>
          </w:p>
        </w:tc>
        <w:tc>
          <w:tcPr>
            <w:tcW w:w="3062" w:type="dxa"/>
            <w:vAlign w:val="center"/>
          </w:tcPr>
          <w:p w14:paraId="10D3009D">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气相色谱仪</w:t>
            </w:r>
          </w:p>
        </w:tc>
        <w:tc>
          <w:tcPr>
            <w:tcW w:w="3238" w:type="dxa"/>
            <w:vAlign w:val="center"/>
          </w:tcPr>
          <w:p w14:paraId="2EC3AFDE">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安捷伦 7890+5975</w:t>
            </w:r>
          </w:p>
        </w:tc>
        <w:tc>
          <w:tcPr>
            <w:tcW w:w="695" w:type="dxa"/>
            <w:gridSpan w:val="2"/>
            <w:vAlign w:val="bottom"/>
          </w:tcPr>
          <w:p w14:paraId="30B3125D">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563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0C509784">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01" w:type="dxa"/>
            <w:vMerge w:val="restart"/>
            <w:vAlign w:val="center"/>
          </w:tcPr>
          <w:p w14:paraId="3AAAA0A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食品理化检验实训室</w:t>
            </w:r>
          </w:p>
        </w:tc>
        <w:tc>
          <w:tcPr>
            <w:tcW w:w="3062" w:type="dxa"/>
            <w:vAlign w:val="center"/>
          </w:tcPr>
          <w:p w14:paraId="79A3711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全自动凯式定氮仪</w:t>
            </w:r>
          </w:p>
        </w:tc>
        <w:tc>
          <w:tcPr>
            <w:tcW w:w="3238" w:type="dxa"/>
            <w:vAlign w:val="center"/>
          </w:tcPr>
          <w:p w14:paraId="058382F8">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FOSS Kjeltec 8400</w:t>
            </w:r>
          </w:p>
        </w:tc>
        <w:tc>
          <w:tcPr>
            <w:tcW w:w="695" w:type="dxa"/>
            <w:gridSpan w:val="2"/>
            <w:vAlign w:val="bottom"/>
          </w:tcPr>
          <w:p w14:paraId="7B60CB1A">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00A4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61" w:type="dxa"/>
            <w:vMerge w:val="continue"/>
            <w:vAlign w:val="center"/>
          </w:tcPr>
          <w:p w14:paraId="43C5E65D">
            <w:pPr>
              <w:rPr>
                <w:rFonts w:hint="eastAsia" w:ascii="宋体" w:hAnsi="宋体" w:eastAsia="宋体" w:cs="宋体"/>
                <w:color w:val="auto"/>
                <w:sz w:val="24"/>
                <w:highlight w:val="none"/>
              </w:rPr>
            </w:pPr>
          </w:p>
        </w:tc>
        <w:tc>
          <w:tcPr>
            <w:tcW w:w="1601" w:type="dxa"/>
            <w:vMerge w:val="continue"/>
            <w:vAlign w:val="center"/>
          </w:tcPr>
          <w:p w14:paraId="484FE850">
            <w:pPr>
              <w:rPr>
                <w:rFonts w:hint="eastAsia" w:ascii="宋体" w:hAnsi="宋体" w:eastAsia="宋体" w:cs="宋体"/>
                <w:color w:val="auto"/>
                <w:sz w:val="24"/>
                <w:highlight w:val="none"/>
              </w:rPr>
            </w:pPr>
          </w:p>
        </w:tc>
        <w:tc>
          <w:tcPr>
            <w:tcW w:w="3062" w:type="dxa"/>
            <w:vAlign w:val="center"/>
          </w:tcPr>
          <w:p w14:paraId="388CF63A">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纤维含量测定仪</w:t>
            </w:r>
          </w:p>
        </w:tc>
        <w:tc>
          <w:tcPr>
            <w:tcW w:w="3238" w:type="dxa"/>
            <w:vAlign w:val="center"/>
          </w:tcPr>
          <w:p w14:paraId="65F5127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FOSS FIBERTEC SYSTEM 2010</w:t>
            </w:r>
          </w:p>
        </w:tc>
        <w:tc>
          <w:tcPr>
            <w:tcW w:w="695" w:type="dxa"/>
            <w:gridSpan w:val="2"/>
            <w:vAlign w:val="bottom"/>
          </w:tcPr>
          <w:p w14:paraId="3E07E2D7">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677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0806368">
            <w:pPr>
              <w:rPr>
                <w:rFonts w:hint="eastAsia" w:ascii="宋体" w:hAnsi="宋体" w:eastAsia="宋体" w:cs="宋体"/>
                <w:color w:val="auto"/>
                <w:sz w:val="24"/>
                <w:highlight w:val="none"/>
              </w:rPr>
            </w:pPr>
          </w:p>
        </w:tc>
        <w:tc>
          <w:tcPr>
            <w:tcW w:w="1601" w:type="dxa"/>
            <w:vMerge w:val="continue"/>
            <w:vAlign w:val="center"/>
          </w:tcPr>
          <w:p w14:paraId="7871E3DF">
            <w:pPr>
              <w:rPr>
                <w:rFonts w:hint="eastAsia" w:ascii="宋体" w:hAnsi="宋体" w:eastAsia="宋体" w:cs="宋体"/>
                <w:color w:val="auto"/>
                <w:sz w:val="24"/>
                <w:highlight w:val="none"/>
              </w:rPr>
            </w:pPr>
          </w:p>
        </w:tc>
        <w:tc>
          <w:tcPr>
            <w:tcW w:w="3062" w:type="dxa"/>
            <w:vAlign w:val="center"/>
          </w:tcPr>
          <w:p w14:paraId="6A15677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脂肪分析仪</w:t>
            </w:r>
          </w:p>
        </w:tc>
        <w:tc>
          <w:tcPr>
            <w:tcW w:w="3238" w:type="dxa"/>
            <w:vAlign w:val="center"/>
          </w:tcPr>
          <w:p w14:paraId="5BF42F14">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Foss SOXTEC 2055</w:t>
            </w:r>
          </w:p>
        </w:tc>
        <w:tc>
          <w:tcPr>
            <w:tcW w:w="695" w:type="dxa"/>
            <w:gridSpan w:val="2"/>
            <w:vAlign w:val="bottom"/>
          </w:tcPr>
          <w:p w14:paraId="37FB63E2">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7F2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7AB3062">
            <w:pPr>
              <w:rPr>
                <w:rFonts w:hint="eastAsia" w:ascii="宋体" w:hAnsi="宋体" w:eastAsia="宋体" w:cs="宋体"/>
                <w:color w:val="auto"/>
                <w:sz w:val="24"/>
                <w:highlight w:val="none"/>
              </w:rPr>
            </w:pPr>
          </w:p>
        </w:tc>
        <w:tc>
          <w:tcPr>
            <w:tcW w:w="1601" w:type="dxa"/>
            <w:vMerge w:val="continue"/>
            <w:vAlign w:val="center"/>
          </w:tcPr>
          <w:p w14:paraId="341F3C6B">
            <w:pPr>
              <w:rPr>
                <w:rFonts w:hint="eastAsia" w:ascii="宋体" w:hAnsi="宋体" w:eastAsia="宋体" w:cs="宋体"/>
                <w:color w:val="auto"/>
                <w:sz w:val="24"/>
                <w:highlight w:val="none"/>
              </w:rPr>
            </w:pPr>
          </w:p>
        </w:tc>
        <w:tc>
          <w:tcPr>
            <w:tcW w:w="3062" w:type="dxa"/>
            <w:vAlign w:val="center"/>
          </w:tcPr>
          <w:p w14:paraId="7A734A3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消毒碗柜</w:t>
            </w:r>
          </w:p>
        </w:tc>
        <w:tc>
          <w:tcPr>
            <w:tcW w:w="3238" w:type="dxa"/>
            <w:vAlign w:val="center"/>
          </w:tcPr>
          <w:p w14:paraId="6DC62CF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立式 荣事达</w:t>
            </w:r>
          </w:p>
        </w:tc>
        <w:tc>
          <w:tcPr>
            <w:tcW w:w="695" w:type="dxa"/>
            <w:gridSpan w:val="2"/>
            <w:vAlign w:val="bottom"/>
          </w:tcPr>
          <w:p w14:paraId="289937CA">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5C8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1F1600BA">
            <w:pPr>
              <w:rPr>
                <w:rFonts w:hint="eastAsia" w:ascii="宋体" w:hAnsi="宋体" w:eastAsia="宋体" w:cs="宋体"/>
                <w:color w:val="auto"/>
                <w:sz w:val="24"/>
                <w:highlight w:val="none"/>
              </w:rPr>
            </w:pPr>
          </w:p>
        </w:tc>
        <w:tc>
          <w:tcPr>
            <w:tcW w:w="1601" w:type="dxa"/>
            <w:vMerge w:val="continue"/>
            <w:vAlign w:val="center"/>
          </w:tcPr>
          <w:p w14:paraId="0498D260">
            <w:pPr>
              <w:rPr>
                <w:rFonts w:hint="eastAsia" w:ascii="宋体" w:hAnsi="宋体" w:eastAsia="宋体" w:cs="宋体"/>
                <w:color w:val="auto"/>
                <w:sz w:val="24"/>
                <w:highlight w:val="none"/>
              </w:rPr>
            </w:pPr>
          </w:p>
        </w:tc>
        <w:tc>
          <w:tcPr>
            <w:tcW w:w="3062" w:type="dxa"/>
            <w:vAlign w:val="center"/>
          </w:tcPr>
          <w:p w14:paraId="6B52594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小型烤箱</w:t>
            </w:r>
          </w:p>
        </w:tc>
        <w:tc>
          <w:tcPr>
            <w:tcW w:w="3238" w:type="dxa"/>
            <w:vAlign w:val="center"/>
          </w:tcPr>
          <w:p w14:paraId="368ED245">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TB18</w:t>
            </w:r>
          </w:p>
        </w:tc>
        <w:tc>
          <w:tcPr>
            <w:tcW w:w="695" w:type="dxa"/>
            <w:gridSpan w:val="2"/>
            <w:vAlign w:val="bottom"/>
          </w:tcPr>
          <w:p w14:paraId="2FC915B1">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B1B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72201EE7">
            <w:pPr>
              <w:rPr>
                <w:rFonts w:hint="eastAsia" w:ascii="宋体" w:hAnsi="宋体" w:eastAsia="宋体" w:cs="宋体"/>
                <w:color w:val="auto"/>
                <w:sz w:val="24"/>
                <w:highlight w:val="none"/>
              </w:rPr>
            </w:pPr>
          </w:p>
        </w:tc>
        <w:tc>
          <w:tcPr>
            <w:tcW w:w="1601" w:type="dxa"/>
            <w:vMerge w:val="continue"/>
            <w:vAlign w:val="center"/>
          </w:tcPr>
          <w:p w14:paraId="646ED32C">
            <w:pPr>
              <w:rPr>
                <w:rFonts w:hint="eastAsia" w:ascii="宋体" w:hAnsi="宋体" w:eastAsia="宋体" w:cs="宋体"/>
                <w:color w:val="auto"/>
                <w:sz w:val="24"/>
                <w:highlight w:val="none"/>
              </w:rPr>
            </w:pPr>
          </w:p>
        </w:tc>
        <w:tc>
          <w:tcPr>
            <w:tcW w:w="3062" w:type="dxa"/>
            <w:vAlign w:val="center"/>
          </w:tcPr>
          <w:p w14:paraId="68307DEC">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低温冰箱</w:t>
            </w:r>
          </w:p>
        </w:tc>
        <w:tc>
          <w:tcPr>
            <w:tcW w:w="3238" w:type="dxa"/>
            <w:vAlign w:val="center"/>
          </w:tcPr>
          <w:p w14:paraId="495C014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DW-HL100</w:t>
            </w:r>
          </w:p>
        </w:tc>
        <w:tc>
          <w:tcPr>
            <w:tcW w:w="695" w:type="dxa"/>
            <w:gridSpan w:val="2"/>
            <w:vAlign w:val="bottom"/>
          </w:tcPr>
          <w:p w14:paraId="45C1DFEF">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7C6C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61" w:type="dxa"/>
            <w:vMerge w:val="continue"/>
            <w:vAlign w:val="center"/>
          </w:tcPr>
          <w:p w14:paraId="51A2C31D">
            <w:pPr>
              <w:rPr>
                <w:rFonts w:hint="eastAsia" w:ascii="宋体" w:hAnsi="宋体" w:eastAsia="宋体" w:cs="宋体"/>
                <w:color w:val="auto"/>
                <w:sz w:val="24"/>
                <w:highlight w:val="none"/>
              </w:rPr>
            </w:pPr>
          </w:p>
        </w:tc>
        <w:tc>
          <w:tcPr>
            <w:tcW w:w="1601" w:type="dxa"/>
            <w:vMerge w:val="continue"/>
            <w:vAlign w:val="center"/>
          </w:tcPr>
          <w:p w14:paraId="5496F3C9">
            <w:pPr>
              <w:rPr>
                <w:rFonts w:hint="eastAsia" w:ascii="宋体" w:hAnsi="宋体" w:eastAsia="宋体" w:cs="宋体"/>
                <w:color w:val="auto"/>
                <w:sz w:val="24"/>
                <w:highlight w:val="none"/>
              </w:rPr>
            </w:pPr>
          </w:p>
        </w:tc>
        <w:tc>
          <w:tcPr>
            <w:tcW w:w="3062" w:type="dxa"/>
            <w:vAlign w:val="center"/>
          </w:tcPr>
          <w:p w14:paraId="3165BE42">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台式高速冷冻机(配4*50ml转子)</w:t>
            </w:r>
          </w:p>
        </w:tc>
        <w:tc>
          <w:tcPr>
            <w:tcW w:w="3238" w:type="dxa"/>
            <w:vAlign w:val="center"/>
          </w:tcPr>
          <w:p w14:paraId="4F46AD16">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TGL-16M/湖南湘仪</w:t>
            </w:r>
          </w:p>
        </w:tc>
        <w:tc>
          <w:tcPr>
            <w:tcW w:w="695" w:type="dxa"/>
            <w:gridSpan w:val="2"/>
            <w:vAlign w:val="bottom"/>
          </w:tcPr>
          <w:p w14:paraId="48C52C1B">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4A96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4CE3E52">
            <w:pPr>
              <w:rPr>
                <w:rFonts w:hint="eastAsia" w:ascii="宋体" w:hAnsi="宋体" w:eastAsia="宋体" w:cs="宋体"/>
                <w:color w:val="auto"/>
                <w:sz w:val="24"/>
                <w:highlight w:val="none"/>
              </w:rPr>
            </w:pPr>
          </w:p>
        </w:tc>
        <w:tc>
          <w:tcPr>
            <w:tcW w:w="1601" w:type="dxa"/>
            <w:vMerge w:val="continue"/>
            <w:vAlign w:val="center"/>
          </w:tcPr>
          <w:p w14:paraId="6527DA27">
            <w:pPr>
              <w:rPr>
                <w:rFonts w:hint="eastAsia" w:ascii="宋体" w:hAnsi="宋体" w:eastAsia="宋体" w:cs="宋体"/>
                <w:color w:val="auto"/>
                <w:sz w:val="24"/>
                <w:highlight w:val="none"/>
              </w:rPr>
            </w:pPr>
          </w:p>
        </w:tc>
        <w:tc>
          <w:tcPr>
            <w:tcW w:w="3062" w:type="dxa"/>
            <w:vAlign w:val="center"/>
          </w:tcPr>
          <w:p w14:paraId="57E4BC10">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多功能食品快速检测</w:t>
            </w:r>
          </w:p>
        </w:tc>
        <w:tc>
          <w:tcPr>
            <w:tcW w:w="3238" w:type="dxa"/>
            <w:vAlign w:val="center"/>
          </w:tcPr>
          <w:p w14:paraId="67947637">
            <w:pPr>
              <w:autoSpaceDN w:val="0"/>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TMYQ-D16S/杭州天迈</w:t>
            </w:r>
          </w:p>
        </w:tc>
        <w:tc>
          <w:tcPr>
            <w:tcW w:w="695" w:type="dxa"/>
            <w:gridSpan w:val="2"/>
            <w:vAlign w:val="bottom"/>
          </w:tcPr>
          <w:p w14:paraId="48F87726">
            <w:pPr>
              <w:autoSpaceDN w:val="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r>
      <w:tr w14:paraId="2421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61" w:type="dxa"/>
            <w:vMerge w:val="restart"/>
            <w:vAlign w:val="center"/>
          </w:tcPr>
          <w:p w14:paraId="589BEB05">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01" w:type="dxa"/>
            <w:vMerge w:val="restart"/>
            <w:vAlign w:val="center"/>
          </w:tcPr>
          <w:p w14:paraId="148DEE5F">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常规理化分析实训室（一）</w:t>
            </w:r>
          </w:p>
        </w:tc>
        <w:tc>
          <w:tcPr>
            <w:tcW w:w="3062" w:type="dxa"/>
            <w:vAlign w:val="center"/>
          </w:tcPr>
          <w:p w14:paraId="2245807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阿贝折光仪</w:t>
            </w:r>
          </w:p>
        </w:tc>
        <w:tc>
          <w:tcPr>
            <w:tcW w:w="3238" w:type="dxa"/>
            <w:vAlign w:val="center"/>
          </w:tcPr>
          <w:p w14:paraId="344C03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WYA-2S</w:t>
            </w:r>
          </w:p>
        </w:tc>
        <w:tc>
          <w:tcPr>
            <w:tcW w:w="695" w:type="dxa"/>
            <w:gridSpan w:val="2"/>
            <w:vAlign w:val="center"/>
          </w:tcPr>
          <w:p w14:paraId="27103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7780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6B43AAC7">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55126148">
            <w:pPr>
              <w:autoSpaceDN w:val="0"/>
              <w:jc w:val="left"/>
              <w:textAlignment w:val="bottom"/>
              <w:rPr>
                <w:rFonts w:hint="eastAsia" w:ascii="宋体" w:hAnsi="宋体" w:eastAsia="宋体" w:cs="宋体"/>
                <w:color w:val="auto"/>
                <w:sz w:val="24"/>
                <w:highlight w:val="none"/>
              </w:rPr>
            </w:pPr>
          </w:p>
        </w:tc>
        <w:tc>
          <w:tcPr>
            <w:tcW w:w="3062" w:type="dxa"/>
            <w:vAlign w:val="center"/>
          </w:tcPr>
          <w:p w14:paraId="08D063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阿贝折光仪（手持式）</w:t>
            </w:r>
          </w:p>
        </w:tc>
        <w:tc>
          <w:tcPr>
            <w:tcW w:w="3238" w:type="dxa"/>
            <w:vAlign w:val="center"/>
          </w:tcPr>
          <w:p w14:paraId="0E8DBF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WYA-32</w:t>
            </w:r>
          </w:p>
        </w:tc>
        <w:tc>
          <w:tcPr>
            <w:tcW w:w="695" w:type="dxa"/>
            <w:gridSpan w:val="2"/>
            <w:vAlign w:val="center"/>
          </w:tcPr>
          <w:p w14:paraId="72114CE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79B5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61" w:type="dxa"/>
            <w:vMerge w:val="continue"/>
            <w:vAlign w:val="center"/>
          </w:tcPr>
          <w:p w14:paraId="20CC9DFC">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3ED86873">
            <w:pPr>
              <w:autoSpaceDN w:val="0"/>
              <w:jc w:val="left"/>
              <w:textAlignment w:val="bottom"/>
              <w:rPr>
                <w:rFonts w:hint="eastAsia" w:ascii="宋体" w:hAnsi="宋体" w:eastAsia="宋体" w:cs="宋体"/>
                <w:color w:val="auto"/>
                <w:sz w:val="24"/>
                <w:highlight w:val="none"/>
              </w:rPr>
            </w:pPr>
          </w:p>
        </w:tc>
        <w:tc>
          <w:tcPr>
            <w:tcW w:w="3062" w:type="dxa"/>
            <w:vAlign w:val="center"/>
          </w:tcPr>
          <w:p w14:paraId="7B9D9A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熔点测定仪</w:t>
            </w:r>
          </w:p>
        </w:tc>
        <w:tc>
          <w:tcPr>
            <w:tcW w:w="3238" w:type="dxa"/>
            <w:vAlign w:val="center"/>
          </w:tcPr>
          <w:p w14:paraId="6FA65D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X-4</w:t>
            </w:r>
          </w:p>
        </w:tc>
        <w:tc>
          <w:tcPr>
            <w:tcW w:w="695" w:type="dxa"/>
            <w:gridSpan w:val="2"/>
            <w:vAlign w:val="center"/>
          </w:tcPr>
          <w:p w14:paraId="76C3E2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r>
      <w:tr w14:paraId="5D4D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61" w:type="dxa"/>
            <w:vMerge w:val="restart"/>
            <w:vAlign w:val="center"/>
          </w:tcPr>
          <w:p w14:paraId="744E7399">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601" w:type="dxa"/>
            <w:vMerge w:val="restart"/>
            <w:vAlign w:val="center"/>
          </w:tcPr>
          <w:p w14:paraId="05802347">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常规理化分析实训室（二）</w:t>
            </w:r>
          </w:p>
        </w:tc>
        <w:tc>
          <w:tcPr>
            <w:tcW w:w="3062" w:type="dxa"/>
            <w:vAlign w:val="center"/>
          </w:tcPr>
          <w:p w14:paraId="3491B4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全自动熔点仪</w:t>
            </w:r>
          </w:p>
        </w:tc>
        <w:tc>
          <w:tcPr>
            <w:tcW w:w="3238" w:type="dxa"/>
            <w:vAlign w:val="center"/>
          </w:tcPr>
          <w:p w14:paraId="0EAD48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MPA-100</w:t>
            </w:r>
          </w:p>
        </w:tc>
        <w:tc>
          <w:tcPr>
            <w:tcW w:w="695" w:type="dxa"/>
            <w:gridSpan w:val="2"/>
            <w:vAlign w:val="center"/>
          </w:tcPr>
          <w:p w14:paraId="565B7B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r>
      <w:tr w14:paraId="4AAC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3B46F21">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4F0F3207">
            <w:pPr>
              <w:autoSpaceDN w:val="0"/>
              <w:jc w:val="left"/>
              <w:textAlignment w:val="bottom"/>
              <w:rPr>
                <w:rFonts w:hint="eastAsia" w:ascii="宋体" w:hAnsi="宋体" w:eastAsia="宋体" w:cs="宋体"/>
                <w:color w:val="auto"/>
                <w:sz w:val="24"/>
                <w:highlight w:val="none"/>
              </w:rPr>
            </w:pPr>
          </w:p>
        </w:tc>
        <w:tc>
          <w:tcPr>
            <w:tcW w:w="3062" w:type="dxa"/>
            <w:vAlign w:val="center"/>
          </w:tcPr>
          <w:p w14:paraId="519B89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旋光仪</w:t>
            </w:r>
          </w:p>
        </w:tc>
        <w:tc>
          <w:tcPr>
            <w:tcW w:w="3238" w:type="dxa"/>
            <w:vAlign w:val="center"/>
          </w:tcPr>
          <w:p w14:paraId="130D61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WZZ-3A</w:t>
            </w:r>
          </w:p>
        </w:tc>
        <w:tc>
          <w:tcPr>
            <w:tcW w:w="695" w:type="dxa"/>
            <w:gridSpan w:val="2"/>
            <w:vAlign w:val="center"/>
          </w:tcPr>
          <w:p w14:paraId="60E657F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r>
      <w:tr w14:paraId="01B0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2D621253">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079520EA">
            <w:pPr>
              <w:autoSpaceDN w:val="0"/>
              <w:jc w:val="left"/>
              <w:textAlignment w:val="bottom"/>
              <w:rPr>
                <w:rFonts w:hint="eastAsia" w:ascii="宋体" w:hAnsi="宋体" w:eastAsia="宋体" w:cs="宋体"/>
                <w:color w:val="auto"/>
                <w:sz w:val="24"/>
                <w:highlight w:val="none"/>
              </w:rPr>
            </w:pPr>
          </w:p>
        </w:tc>
        <w:tc>
          <w:tcPr>
            <w:tcW w:w="3062" w:type="dxa"/>
            <w:vAlign w:val="center"/>
          </w:tcPr>
          <w:p w14:paraId="41EF99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旋光仪</w:t>
            </w:r>
          </w:p>
        </w:tc>
        <w:tc>
          <w:tcPr>
            <w:tcW w:w="3238" w:type="dxa"/>
            <w:vAlign w:val="center"/>
          </w:tcPr>
          <w:p w14:paraId="71153D6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Autopol IV</w:t>
            </w:r>
          </w:p>
        </w:tc>
        <w:tc>
          <w:tcPr>
            <w:tcW w:w="695" w:type="dxa"/>
            <w:gridSpan w:val="2"/>
            <w:vAlign w:val="center"/>
          </w:tcPr>
          <w:p w14:paraId="0617C5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5D7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1" w:type="dxa"/>
            <w:vMerge w:val="continue"/>
            <w:vAlign w:val="center"/>
          </w:tcPr>
          <w:p w14:paraId="48DB474C">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1B2865A5">
            <w:pPr>
              <w:autoSpaceDN w:val="0"/>
              <w:jc w:val="left"/>
              <w:textAlignment w:val="bottom"/>
              <w:rPr>
                <w:rFonts w:hint="eastAsia" w:ascii="宋体" w:hAnsi="宋体" w:eastAsia="宋体" w:cs="宋体"/>
                <w:color w:val="auto"/>
                <w:sz w:val="24"/>
                <w:highlight w:val="none"/>
              </w:rPr>
            </w:pPr>
          </w:p>
        </w:tc>
        <w:tc>
          <w:tcPr>
            <w:tcW w:w="3062" w:type="dxa"/>
            <w:vAlign w:val="center"/>
          </w:tcPr>
          <w:p w14:paraId="75DD85F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自动永停滴定仪（全自动）</w:t>
            </w:r>
          </w:p>
        </w:tc>
        <w:tc>
          <w:tcPr>
            <w:tcW w:w="3238" w:type="dxa"/>
            <w:vAlign w:val="center"/>
          </w:tcPr>
          <w:p w14:paraId="20B981E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ZYT-2</w:t>
            </w:r>
          </w:p>
        </w:tc>
        <w:tc>
          <w:tcPr>
            <w:tcW w:w="695" w:type="dxa"/>
            <w:gridSpan w:val="2"/>
            <w:vAlign w:val="center"/>
          </w:tcPr>
          <w:p w14:paraId="181426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0CBD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1" w:type="dxa"/>
            <w:vMerge w:val="continue"/>
            <w:vAlign w:val="center"/>
          </w:tcPr>
          <w:p w14:paraId="621A89D2">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42F68098">
            <w:pPr>
              <w:autoSpaceDN w:val="0"/>
              <w:jc w:val="left"/>
              <w:textAlignment w:val="bottom"/>
              <w:rPr>
                <w:rFonts w:hint="eastAsia" w:ascii="宋体" w:hAnsi="宋体" w:eastAsia="宋体" w:cs="宋体"/>
                <w:color w:val="auto"/>
                <w:sz w:val="24"/>
                <w:highlight w:val="none"/>
              </w:rPr>
            </w:pPr>
          </w:p>
        </w:tc>
        <w:tc>
          <w:tcPr>
            <w:tcW w:w="3062" w:type="dxa"/>
            <w:vAlign w:val="center"/>
          </w:tcPr>
          <w:p w14:paraId="295E0E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自动永停滴定仪（半自动）</w:t>
            </w:r>
          </w:p>
        </w:tc>
        <w:tc>
          <w:tcPr>
            <w:tcW w:w="3238" w:type="dxa"/>
            <w:vAlign w:val="center"/>
          </w:tcPr>
          <w:p w14:paraId="13F854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ZYT-1</w:t>
            </w:r>
          </w:p>
        </w:tc>
        <w:tc>
          <w:tcPr>
            <w:tcW w:w="695" w:type="dxa"/>
            <w:gridSpan w:val="2"/>
            <w:vAlign w:val="center"/>
          </w:tcPr>
          <w:p w14:paraId="1A685AB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1BCF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1DA60A8">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11DA3680">
            <w:pPr>
              <w:autoSpaceDN w:val="0"/>
              <w:jc w:val="left"/>
              <w:textAlignment w:val="bottom"/>
              <w:rPr>
                <w:rFonts w:hint="eastAsia" w:ascii="宋体" w:hAnsi="宋体" w:eastAsia="宋体" w:cs="宋体"/>
                <w:color w:val="auto"/>
                <w:sz w:val="24"/>
                <w:highlight w:val="none"/>
              </w:rPr>
            </w:pPr>
          </w:p>
        </w:tc>
        <w:tc>
          <w:tcPr>
            <w:tcW w:w="3062" w:type="dxa"/>
            <w:vAlign w:val="center"/>
          </w:tcPr>
          <w:p w14:paraId="050111F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自动电位滴定仪</w:t>
            </w:r>
          </w:p>
        </w:tc>
        <w:tc>
          <w:tcPr>
            <w:tcW w:w="3238" w:type="dxa"/>
            <w:vAlign w:val="center"/>
          </w:tcPr>
          <w:p w14:paraId="764D0D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ZDDY-2008</w:t>
            </w:r>
          </w:p>
        </w:tc>
        <w:tc>
          <w:tcPr>
            <w:tcW w:w="695" w:type="dxa"/>
            <w:gridSpan w:val="2"/>
            <w:vAlign w:val="center"/>
          </w:tcPr>
          <w:p w14:paraId="107CC8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2ADB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restart"/>
            <w:vAlign w:val="center"/>
          </w:tcPr>
          <w:p w14:paraId="5B3725A3">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601" w:type="dxa"/>
            <w:vMerge w:val="restart"/>
            <w:vAlign w:val="bottom"/>
          </w:tcPr>
          <w:p w14:paraId="05502F1D">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液相实训室</w:t>
            </w:r>
          </w:p>
          <w:p w14:paraId="5D36F049">
            <w:pPr>
              <w:pStyle w:val="11"/>
              <w:rPr>
                <w:rFonts w:hint="eastAsia" w:ascii="宋体" w:hAnsi="宋体" w:eastAsia="宋体" w:cs="宋体"/>
                <w:color w:val="auto"/>
                <w:highlight w:val="none"/>
              </w:rPr>
            </w:pPr>
          </w:p>
          <w:p w14:paraId="0EC9C1DA">
            <w:pPr>
              <w:rPr>
                <w:rFonts w:hint="eastAsia" w:ascii="宋体" w:hAnsi="宋体" w:eastAsia="宋体" w:cs="宋体"/>
                <w:color w:val="auto"/>
                <w:sz w:val="24"/>
                <w:highlight w:val="none"/>
              </w:rPr>
            </w:pPr>
          </w:p>
          <w:p w14:paraId="13E765AC">
            <w:pPr>
              <w:pStyle w:val="11"/>
              <w:rPr>
                <w:rFonts w:hint="eastAsia" w:ascii="宋体" w:hAnsi="宋体" w:eastAsia="宋体" w:cs="宋体"/>
                <w:color w:val="auto"/>
                <w:highlight w:val="none"/>
              </w:rPr>
            </w:pPr>
          </w:p>
          <w:p w14:paraId="02C41DF7">
            <w:pPr>
              <w:pStyle w:val="11"/>
              <w:rPr>
                <w:rFonts w:hint="eastAsia" w:ascii="宋体" w:hAnsi="宋体" w:eastAsia="宋体" w:cs="宋体"/>
                <w:color w:val="auto"/>
                <w:highlight w:val="none"/>
              </w:rPr>
            </w:pPr>
          </w:p>
          <w:p w14:paraId="1547EA91">
            <w:pPr>
              <w:rPr>
                <w:rFonts w:hint="eastAsia" w:ascii="宋体" w:hAnsi="宋体" w:eastAsia="宋体" w:cs="宋体"/>
                <w:color w:val="auto"/>
                <w:sz w:val="24"/>
                <w:highlight w:val="none"/>
              </w:rPr>
            </w:pPr>
          </w:p>
        </w:tc>
        <w:tc>
          <w:tcPr>
            <w:tcW w:w="3062" w:type="dxa"/>
            <w:vAlign w:val="center"/>
          </w:tcPr>
          <w:p w14:paraId="1AFAFF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3238" w:type="dxa"/>
            <w:vAlign w:val="center"/>
          </w:tcPr>
          <w:p w14:paraId="2989C1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 LC-10A 双泵</w:t>
            </w:r>
          </w:p>
        </w:tc>
        <w:tc>
          <w:tcPr>
            <w:tcW w:w="695" w:type="dxa"/>
            <w:gridSpan w:val="2"/>
            <w:vAlign w:val="center"/>
          </w:tcPr>
          <w:p w14:paraId="6CBF84F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398C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35AD990">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79866729">
            <w:pPr>
              <w:autoSpaceDN w:val="0"/>
              <w:jc w:val="center"/>
              <w:textAlignment w:val="bottom"/>
              <w:rPr>
                <w:rFonts w:hint="eastAsia" w:ascii="宋体" w:hAnsi="宋体" w:eastAsia="宋体" w:cs="宋体"/>
                <w:color w:val="auto"/>
                <w:sz w:val="24"/>
                <w:highlight w:val="none"/>
              </w:rPr>
            </w:pPr>
          </w:p>
        </w:tc>
        <w:tc>
          <w:tcPr>
            <w:tcW w:w="3062" w:type="dxa"/>
            <w:vAlign w:val="center"/>
          </w:tcPr>
          <w:p w14:paraId="5826B5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3238" w:type="dxa"/>
            <w:vAlign w:val="center"/>
          </w:tcPr>
          <w:p w14:paraId="13FDD9E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岛津LC-20AT 双泵</w:t>
            </w:r>
          </w:p>
        </w:tc>
        <w:tc>
          <w:tcPr>
            <w:tcW w:w="695" w:type="dxa"/>
            <w:gridSpan w:val="2"/>
            <w:vAlign w:val="center"/>
          </w:tcPr>
          <w:p w14:paraId="221559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FB4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1" w:type="dxa"/>
            <w:vMerge w:val="continue"/>
            <w:vAlign w:val="center"/>
          </w:tcPr>
          <w:p w14:paraId="7D999206">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44208D94">
            <w:pPr>
              <w:autoSpaceDN w:val="0"/>
              <w:jc w:val="center"/>
              <w:textAlignment w:val="bottom"/>
              <w:rPr>
                <w:rFonts w:hint="eastAsia" w:ascii="宋体" w:hAnsi="宋体" w:eastAsia="宋体" w:cs="宋体"/>
                <w:color w:val="auto"/>
                <w:sz w:val="24"/>
                <w:highlight w:val="none"/>
              </w:rPr>
            </w:pPr>
          </w:p>
        </w:tc>
        <w:tc>
          <w:tcPr>
            <w:tcW w:w="3062" w:type="dxa"/>
            <w:vAlign w:val="center"/>
          </w:tcPr>
          <w:p w14:paraId="32A7B2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半制备高效液相色谱仪</w:t>
            </w:r>
          </w:p>
        </w:tc>
        <w:tc>
          <w:tcPr>
            <w:tcW w:w="3238" w:type="dxa"/>
            <w:vAlign w:val="center"/>
          </w:tcPr>
          <w:p w14:paraId="038AE4C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岛津LC-6AD</w:t>
            </w:r>
          </w:p>
        </w:tc>
        <w:tc>
          <w:tcPr>
            <w:tcW w:w="695" w:type="dxa"/>
            <w:gridSpan w:val="2"/>
            <w:vAlign w:val="center"/>
          </w:tcPr>
          <w:p w14:paraId="660051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54B3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3DF00EB5">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49FBA5C0">
            <w:pPr>
              <w:autoSpaceDN w:val="0"/>
              <w:jc w:val="center"/>
              <w:textAlignment w:val="bottom"/>
              <w:rPr>
                <w:rFonts w:hint="eastAsia" w:ascii="宋体" w:hAnsi="宋体" w:eastAsia="宋体" w:cs="宋体"/>
                <w:color w:val="auto"/>
                <w:sz w:val="24"/>
                <w:highlight w:val="none"/>
              </w:rPr>
            </w:pPr>
          </w:p>
        </w:tc>
        <w:tc>
          <w:tcPr>
            <w:tcW w:w="3062" w:type="dxa"/>
            <w:vAlign w:val="center"/>
          </w:tcPr>
          <w:p w14:paraId="75A7437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3238" w:type="dxa"/>
            <w:vAlign w:val="center"/>
          </w:tcPr>
          <w:p w14:paraId="650897A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安捷伦1200 单泵</w:t>
            </w:r>
          </w:p>
        </w:tc>
        <w:tc>
          <w:tcPr>
            <w:tcW w:w="695" w:type="dxa"/>
            <w:gridSpan w:val="2"/>
            <w:vAlign w:val="center"/>
          </w:tcPr>
          <w:p w14:paraId="5EE2B9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65A8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61" w:type="dxa"/>
            <w:vMerge w:val="continue"/>
            <w:vAlign w:val="center"/>
          </w:tcPr>
          <w:p w14:paraId="14EF13D7">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1D736AF2">
            <w:pPr>
              <w:autoSpaceDN w:val="0"/>
              <w:jc w:val="center"/>
              <w:textAlignment w:val="bottom"/>
              <w:rPr>
                <w:rFonts w:hint="eastAsia" w:ascii="宋体" w:hAnsi="宋体" w:eastAsia="宋体" w:cs="宋体"/>
                <w:color w:val="auto"/>
                <w:sz w:val="24"/>
                <w:highlight w:val="none"/>
              </w:rPr>
            </w:pPr>
          </w:p>
        </w:tc>
        <w:tc>
          <w:tcPr>
            <w:tcW w:w="3062" w:type="dxa"/>
            <w:vAlign w:val="center"/>
          </w:tcPr>
          <w:p w14:paraId="3093B3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3238" w:type="dxa"/>
            <w:vAlign w:val="center"/>
          </w:tcPr>
          <w:p w14:paraId="1C228D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安捷伦1200+ELSD3300 多泵</w:t>
            </w:r>
          </w:p>
        </w:tc>
        <w:tc>
          <w:tcPr>
            <w:tcW w:w="695" w:type="dxa"/>
            <w:gridSpan w:val="2"/>
            <w:vAlign w:val="center"/>
          </w:tcPr>
          <w:p w14:paraId="5CD859C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238B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61" w:type="dxa"/>
            <w:vMerge w:val="continue"/>
            <w:vAlign w:val="center"/>
          </w:tcPr>
          <w:p w14:paraId="64F59E55">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4A40BF2E">
            <w:pPr>
              <w:autoSpaceDN w:val="0"/>
              <w:jc w:val="center"/>
              <w:textAlignment w:val="bottom"/>
              <w:rPr>
                <w:rFonts w:hint="eastAsia" w:ascii="宋体" w:hAnsi="宋体" w:eastAsia="宋体" w:cs="宋体"/>
                <w:color w:val="auto"/>
                <w:sz w:val="24"/>
                <w:highlight w:val="none"/>
              </w:rPr>
            </w:pPr>
          </w:p>
        </w:tc>
        <w:tc>
          <w:tcPr>
            <w:tcW w:w="3062" w:type="dxa"/>
            <w:vAlign w:val="center"/>
          </w:tcPr>
          <w:p w14:paraId="3CB797E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3238" w:type="dxa"/>
            <w:vAlign w:val="center"/>
          </w:tcPr>
          <w:p w14:paraId="1CE2E8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WATERS 2695 荧光检测器</w:t>
            </w:r>
          </w:p>
        </w:tc>
        <w:tc>
          <w:tcPr>
            <w:tcW w:w="695" w:type="dxa"/>
            <w:gridSpan w:val="2"/>
            <w:vAlign w:val="center"/>
          </w:tcPr>
          <w:p w14:paraId="481A927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6AEE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50BF1E2F">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51D1073B">
            <w:pPr>
              <w:autoSpaceDN w:val="0"/>
              <w:jc w:val="center"/>
              <w:textAlignment w:val="bottom"/>
              <w:rPr>
                <w:rFonts w:hint="eastAsia" w:ascii="宋体" w:hAnsi="宋体" w:eastAsia="宋体" w:cs="宋体"/>
                <w:color w:val="auto"/>
                <w:sz w:val="24"/>
                <w:highlight w:val="none"/>
              </w:rPr>
            </w:pPr>
          </w:p>
        </w:tc>
        <w:tc>
          <w:tcPr>
            <w:tcW w:w="3062" w:type="dxa"/>
            <w:vAlign w:val="center"/>
          </w:tcPr>
          <w:p w14:paraId="6DADC8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超高效液相色谱仪</w:t>
            </w:r>
          </w:p>
        </w:tc>
        <w:tc>
          <w:tcPr>
            <w:tcW w:w="3238" w:type="dxa"/>
            <w:vAlign w:val="center"/>
          </w:tcPr>
          <w:p w14:paraId="20193D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WATERS UPLC</w:t>
            </w:r>
          </w:p>
        </w:tc>
        <w:tc>
          <w:tcPr>
            <w:tcW w:w="695" w:type="dxa"/>
            <w:gridSpan w:val="2"/>
            <w:vAlign w:val="center"/>
          </w:tcPr>
          <w:p w14:paraId="18BFDB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448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0057C580">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09E3EA09">
            <w:pPr>
              <w:autoSpaceDN w:val="0"/>
              <w:jc w:val="center"/>
              <w:textAlignment w:val="bottom"/>
              <w:rPr>
                <w:rFonts w:hint="eastAsia" w:ascii="宋体" w:hAnsi="宋体" w:eastAsia="宋体" w:cs="宋体"/>
                <w:color w:val="auto"/>
                <w:sz w:val="24"/>
                <w:highlight w:val="none"/>
              </w:rPr>
            </w:pPr>
          </w:p>
        </w:tc>
        <w:tc>
          <w:tcPr>
            <w:tcW w:w="3062" w:type="dxa"/>
            <w:vAlign w:val="center"/>
          </w:tcPr>
          <w:p w14:paraId="340D86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高效液相色谱仪</w:t>
            </w:r>
          </w:p>
        </w:tc>
        <w:tc>
          <w:tcPr>
            <w:tcW w:w="3238" w:type="dxa"/>
            <w:vAlign w:val="center"/>
          </w:tcPr>
          <w:p w14:paraId="57601DF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赛默飞UU3000</w:t>
            </w:r>
          </w:p>
        </w:tc>
        <w:tc>
          <w:tcPr>
            <w:tcW w:w="695" w:type="dxa"/>
            <w:gridSpan w:val="2"/>
            <w:vAlign w:val="center"/>
          </w:tcPr>
          <w:p w14:paraId="4C63AE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72EF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61" w:type="dxa"/>
            <w:vMerge w:val="continue"/>
            <w:vAlign w:val="center"/>
          </w:tcPr>
          <w:p w14:paraId="4E3741DD">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1560C3E7">
            <w:pPr>
              <w:autoSpaceDN w:val="0"/>
              <w:jc w:val="center"/>
              <w:textAlignment w:val="bottom"/>
              <w:rPr>
                <w:rFonts w:hint="eastAsia" w:ascii="宋体" w:hAnsi="宋体" w:eastAsia="宋体" w:cs="宋体"/>
                <w:color w:val="auto"/>
                <w:sz w:val="24"/>
                <w:highlight w:val="none"/>
              </w:rPr>
            </w:pPr>
          </w:p>
        </w:tc>
        <w:tc>
          <w:tcPr>
            <w:tcW w:w="3062" w:type="dxa"/>
            <w:vAlign w:val="center"/>
          </w:tcPr>
          <w:p w14:paraId="2D34996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液相色谱+质谱</w:t>
            </w:r>
          </w:p>
        </w:tc>
        <w:tc>
          <w:tcPr>
            <w:tcW w:w="3238" w:type="dxa"/>
            <w:vAlign w:val="center"/>
          </w:tcPr>
          <w:p w14:paraId="11DCF43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安捷伦1290+6460</w:t>
            </w:r>
          </w:p>
        </w:tc>
        <w:tc>
          <w:tcPr>
            <w:tcW w:w="695" w:type="dxa"/>
            <w:gridSpan w:val="2"/>
            <w:vAlign w:val="center"/>
          </w:tcPr>
          <w:p w14:paraId="4E386D3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1601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1" w:type="dxa"/>
            <w:vMerge w:val="continue"/>
            <w:vAlign w:val="center"/>
          </w:tcPr>
          <w:p w14:paraId="2D1A0CBC">
            <w:pPr>
              <w:autoSpaceDN w:val="0"/>
              <w:jc w:val="center"/>
              <w:textAlignment w:val="center"/>
              <w:rPr>
                <w:rFonts w:hint="eastAsia" w:ascii="宋体" w:hAnsi="宋体" w:eastAsia="宋体" w:cs="宋体"/>
                <w:color w:val="auto"/>
                <w:sz w:val="24"/>
                <w:highlight w:val="none"/>
              </w:rPr>
            </w:pPr>
          </w:p>
        </w:tc>
        <w:tc>
          <w:tcPr>
            <w:tcW w:w="1601" w:type="dxa"/>
            <w:vMerge w:val="continue"/>
            <w:vAlign w:val="bottom"/>
          </w:tcPr>
          <w:p w14:paraId="4D53C852">
            <w:pPr>
              <w:autoSpaceDN w:val="0"/>
              <w:jc w:val="center"/>
              <w:textAlignment w:val="bottom"/>
              <w:rPr>
                <w:rFonts w:hint="eastAsia" w:ascii="宋体" w:hAnsi="宋体" w:eastAsia="宋体" w:cs="宋体"/>
                <w:color w:val="auto"/>
                <w:sz w:val="24"/>
                <w:highlight w:val="none"/>
              </w:rPr>
            </w:pPr>
          </w:p>
        </w:tc>
        <w:tc>
          <w:tcPr>
            <w:tcW w:w="3062" w:type="dxa"/>
            <w:vAlign w:val="center"/>
          </w:tcPr>
          <w:p w14:paraId="2577A2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离子色谱仪</w:t>
            </w:r>
          </w:p>
        </w:tc>
        <w:tc>
          <w:tcPr>
            <w:tcW w:w="3238" w:type="dxa"/>
            <w:vAlign w:val="center"/>
          </w:tcPr>
          <w:p w14:paraId="315B821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赛默飞ICS2100</w:t>
            </w:r>
          </w:p>
        </w:tc>
        <w:tc>
          <w:tcPr>
            <w:tcW w:w="695" w:type="dxa"/>
            <w:gridSpan w:val="2"/>
            <w:vAlign w:val="center"/>
          </w:tcPr>
          <w:p w14:paraId="3232E24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14:paraId="2B9FF6B9">
      <w:pPr>
        <w:pStyle w:val="11"/>
        <w:rPr>
          <w:rFonts w:hint="eastAsia" w:ascii="宋体" w:hAnsi="宋体" w:eastAsia="宋体" w:cs="宋体"/>
          <w:color w:val="auto"/>
          <w:highlight w:val="none"/>
        </w:rPr>
      </w:pPr>
    </w:p>
    <w:tbl>
      <w:tblPr>
        <w:tblStyle w:val="1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106"/>
        <w:gridCol w:w="4413"/>
        <w:gridCol w:w="924"/>
      </w:tblGrid>
      <w:tr w14:paraId="3EC0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340" w:type="dxa"/>
            <w:gridSpan w:val="4"/>
            <w:tcBorders>
              <w:top w:val="nil"/>
              <w:left w:val="nil"/>
              <w:right w:val="nil"/>
            </w:tcBorders>
            <w:vAlign w:val="center"/>
          </w:tcPr>
          <w:p w14:paraId="190684EE">
            <w:pPr>
              <w:rPr>
                <w:rFonts w:hint="eastAsia" w:ascii="宋体" w:hAnsi="宋体" w:eastAsia="宋体" w:cs="宋体"/>
                <w:color w:val="auto"/>
                <w:sz w:val="24"/>
                <w:highlight w:val="none"/>
              </w:rPr>
            </w:pPr>
          </w:p>
          <w:p w14:paraId="5E715B23">
            <w:pPr>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七、信息技术实训中心实训室及主要设备</w:t>
            </w:r>
          </w:p>
        </w:tc>
      </w:tr>
      <w:tr w14:paraId="23F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Merge w:val="restart"/>
            <w:vAlign w:val="center"/>
          </w:tcPr>
          <w:p w14:paraId="11946A43">
            <w:pP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06" w:type="dxa"/>
            <w:vMerge w:val="restart"/>
            <w:vAlign w:val="center"/>
          </w:tcPr>
          <w:p w14:paraId="220E85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实训室名称</w:t>
            </w:r>
          </w:p>
        </w:tc>
        <w:tc>
          <w:tcPr>
            <w:tcW w:w="4413" w:type="dxa"/>
            <w:vAlign w:val="center"/>
          </w:tcPr>
          <w:p w14:paraId="671EDD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主要设备</w:t>
            </w:r>
          </w:p>
        </w:tc>
        <w:tc>
          <w:tcPr>
            <w:tcW w:w="924" w:type="dxa"/>
          </w:tcPr>
          <w:p w14:paraId="0123F9C1">
            <w:pPr>
              <w:rPr>
                <w:rFonts w:hint="eastAsia" w:ascii="宋体" w:hAnsi="宋体" w:eastAsia="宋体" w:cs="宋体"/>
                <w:color w:val="auto"/>
                <w:sz w:val="24"/>
                <w:highlight w:val="none"/>
              </w:rPr>
            </w:pPr>
          </w:p>
        </w:tc>
      </w:tr>
      <w:tr w14:paraId="60FF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Merge w:val="continue"/>
            <w:vAlign w:val="center"/>
          </w:tcPr>
          <w:p w14:paraId="16C6219B">
            <w:pPr>
              <w:rPr>
                <w:rFonts w:hint="eastAsia" w:ascii="宋体" w:hAnsi="宋体" w:eastAsia="宋体" w:cs="宋体"/>
                <w:color w:val="auto"/>
                <w:sz w:val="24"/>
                <w:highlight w:val="none"/>
              </w:rPr>
            </w:pPr>
          </w:p>
        </w:tc>
        <w:tc>
          <w:tcPr>
            <w:tcW w:w="3106" w:type="dxa"/>
            <w:vMerge w:val="continue"/>
            <w:vAlign w:val="center"/>
          </w:tcPr>
          <w:p w14:paraId="2AEE5827">
            <w:pPr>
              <w:rPr>
                <w:rFonts w:hint="eastAsia" w:ascii="宋体" w:hAnsi="宋体" w:eastAsia="宋体" w:cs="宋体"/>
                <w:color w:val="auto"/>
                <w:sz w:val="24"/>
                <w:highlight w:val="none"/>
              </w:rPr>
            </w:pPr>
          </w:p>
        </w:tc>
        <w:tc>
          <w:tcPr>
            <w:tcW w:w="4413" w:type="dxa"/>
            <w:vAlign w:val="center"/>
          </w:tcPr>
          <w:p w14:paraId="320135D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设备名称（规格）</w:t>
            </w:r>
          </w:p>
        </w:tc>
        <w:tc>
          <w:tcPr>
            <w:tcW w:w="924" w:type="dxa"/>
            <w:vAlign w:val="center"/>
          </w:tcPr>
          <w:p w14:paraId="1C5378D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170E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Align w:val="center"/>
          </w:tcPr>
          <w:p w14:paraId="4C9A08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06" w:type="dxa"/>
          </w:tcPr>
          <w:p w14:paraId="3A47E860">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二维动画实训室</w:t>
            </w:r>
          </w:p>
        </w:tc>
        <w:tc>
          <w:tcPr>
            <w:tcW w:w="4413" w:type="dxa"/>
          </w:tcPr>
          <w:p w14:paraId="0B48A183">
            <w:pPr>
              <w:rPr>
                <w:rFonts w:hint="eastAsia" w:ascii="宋体" w:hAnsi="宋体" w:eastAsia="宋体" w:cs="宋体"/>
                <w:color w:val="auto"/>
                <w:sz w:val="24"/>
                <w:highlight w:val="none"/>
              </w:rPr>
            </w:pPr>
            <w:r>
              <w:rPr>
                <w:rFonts w:hint="eastAsia" w:ascii="宋体" w:hAnsi="宋体" w:eastAsia="宋体" w:cs="宋体"/>
                <w:color w:val="auto"/>
                <w:sz w:val="24"/>
                <w:highlight w:val="none"/>
              </w:rPr>
              <w:t>hple1901w</w:t>
            </w:r>
          </w:p>
        </w:tc>
        <w:tc>
          <w:tcPr>
            <w:tcW w:w="924" w:type="dxa"/>
            <w:vAlign w:val="center"/>
          </w:tcPr>
          <w:p w14:paraId="1321AF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w:t>
            </w:r>
          </w:p>
        </w:tc>
      </w:tr>
      <w:tr w14:paraId="4EEE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Align w:val="center"/>
          </w:tcPr>
          <w:p w14:paraId="249B8A4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106" w:type="dxa"/>
          </w:tcPr>
          <w:p w14:paraId="5BF683C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视频音频实训室</w:t>
            </w:r>
          </w:p>
        </w:tc>
        <w:tc>
          <w:tcPr>
            <w:tcW w:w="4413" w:type="dxa"/>
          </w:tcPr>
          <w:p w14:paraId="305418C1">
            <w:pPr>
              <w:rPr>
                <w:rFonts w:hint="eastAsia" w:ascii="宋体" w:hAnsi="宋体" w:eastAsia="宋体" w:cs="宋体"/>
                <w:color w:val="auto"/>
                <w:sz w:val="24"/>
                <w:highlight w:val="none"/>
              </w:rPr>
            </w:pPr>
            <w:r>
              <w:rPr>
                <w:rFonts w:hint="eastAsia" w:ascii="宋体" w:hAnsi="宋体" w:eastAsia="宋体" w:cs="宋体"/>
                <w:color w:val="auto"/>
                <w:sz w:val="24"/>
                <w:highlight w:val="none"/>
              </w:rPr>
              <w:t>DELL 360品牌机</w:t>
            </w:r>
          </w:p>
        </w:tc>
        <w:tc>
          <w:tcPr>
            <w:tcW w:w="924" w:type="dxa"/>
            <w:vAlign w:val="center"/>
          </w:tcPr>
          <w:p w14:paraId="046CCD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w:t>
            </w:r>
          </w:p>
        </w:tc>
      </w:tr>
      <w:tr w14:paraId="4ADD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Align w:val="center"/>
          </w:tcPr>
          <w:p w14:paraId="582F459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106" w:type="dxa"/>
          </w:tcPr>
          <w:p w14:paraId="0A7F73A6">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三维动画实训室</w:t>
            </w:r>
          </w:p>
        </w:tc>
        <w:tc>
          <w:tcPr>
            <w:tcW w:w="4413" w:type="dxa"/>
          </w:tcPr>
          <w:p w14:paraId="2AA4BDE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苹果电脑</w:t>
            </w:r>
          </w:p>
        </w:tc>
        <w:tc>
          <w:tcPr>
            <w:tcW w:w="924" w:type="dxa"/>
            <w:vAlign w:val="center"/>
          </w:tcPr>
          <w:p w14:paraId="228ACD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r>
      <w:tr w14:paraId="6324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Align w:val="center"/>
          </w:tcPr>
          <w:p w14:paraId="01D44B2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106" w:type="dxa"/>
          </w:tcPr>
          <w:p w14:paraId="6B01C7F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软件开发测试实训室</w:t>
            </w:r>
          </w:p>
        </w:tc>
        <w:tc>
          <w:tcPr>
            <w:tcW w:w="4413" w:type="dxa"/>
          </w:tcPr>
          <w:p w14:paraId="0E65C65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联想启天M820E</w:t>
            </w:r>
          </w:p>
        </w:tc>
        <w:tc>
          <w:tcPr>
            <w:tcW w:w="924" w:type="dxa"/>
            <w:vAlign w:val="center"/>
          </w:tcPr>
          <w:p w14:paraId="2809BC2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84</w:t>
            </w:r>
          </w:p>
        </w:tc>
      </w:tr>
      <w:tr w14:paraId="4CE3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Align w:val="center"/>
          </w:tcPr>
          <w:p w14:paraId="450C051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106" w:type="dxa"/>
          </w:tcPr>
          <w:p w14:paraId="09F9DAF9">
            <w:pPr>
              <w:rPr>
                <w:rFonts w:hint="eastAsia" w:ascii="宋体" w:hAnsi="宋体" w:eastAsia="宋体" w:cs="宋体"/>
                <w:color w:val="auto"/>
                <w:sz w:val="24"/>
                <w:highlight w:val="none"/>
              </w:rPr>
            </w:pPr>
            <w:r>
              <w:rPr>
                <w:rFonts w:hint="eastAsia" w:ascii="宋体" w:hAnsi="宋体" w:eastAsia="宋体" w:cs="宋体"/>
                <w:color w:val="auto"/>
                <w:sz w:val="24"/>
                <w:highlight w:val="none"/>
              </w:rPr>
              <w:t>网络综合实训室</w:t>
            </w:r>
          </w:p>
        </w:tc>
        <w:tc>
          <w:tcPr>
            <w:tcW w:w="4413" w:type="dxa"/>
          </w:tcPr>
          <w:p w14:paraId="01D768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DELL 380品牌机</w:t>
            </w:r>
          </w:p>
        </w:tc>
        <w:tc>
          <w:tcPr>
            <w:tcW w:w="924" w:type="dxa"/>
            <w:vAlign w:val="center"/>
          </w:tcPr>
          <w:p w14:paraId="67248D8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w:t>
            </w:r>
          </w:p>
        </w:tc>
      </w:tr>
      <w:tr w14:paraId="5F71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97" w:type="dxa"/>
            <w:vAlign w:val="center"/>
          </w:tcPr>
          <w:p w14:paraId="49FCA4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106" w:type="dxa"/>
          </w:tcPr>
          <w:p w14:paraId="25DAB12F">
            <w:pP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用户通信终端维修实训室</w:t>
            </w:r>
          </w:p>
        </w:tc>
        <w:tc>
          <w:tcPr>
            <w:tcW w:w="4413" w:type="dxa"/>
          </w:tcPr>
          <w:p w14:paraId="77357E62">
            <w:pPr>
              <w:rPr>
                <w:rFonts w:hint="eastAsia" w:ascii="宋体" w:hAnsi="宋体" w:eastAsia="宋体" w:cs="宋体"/>
                <w:color w:val="auto"/>
                <w:sz w:val="24"/>
                <w:highlight w:val="none"/>
              </w:rPr>
            </w:pPr>
            <w:r>
              <w:rPr>
                <w:rFonts w:hint="eastAsia" w:ascii="宋体" w:hAnsi="宋体" w:eastAsia="宋体" w:cs="宋体"/>
                <w:color w:val="auto"/>
                <w:sz w:val="24"/>
                <w:highlight w:val="none"/>
              </w:rPr>
              <w:t>DELL　360品牌电脑</w:t>
            </w:r>
          </w:p>
        </w:tc>
        <w:tc>
          <w:tcPr>
            <w:tcW w:w="924" w:type="dxa"/>
            <w:vAlign w:val="center"/>
          </w:tcPr>
          <w:p w14:paraId="24E582C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r>
      <w:tr w14:paraId="6ACF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7" w:type="dxa"/>
            <w:vAlign w:val="center"/>
          </w:tcPr>
          <w:p w14:paraId="2110E36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106" w:type="dxa"/>
          </w:tcPr>
          <w:p w14:paraId="3D59ED8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计算机基础实训室</w:t>
            </w:r>
          </w:p>
        </w:tc>
        <w:tc>
          <w:tcPr>
            <w:tcW w:w="4413" w:type="dxa"/>
          </w:tcPr>
          <w:p w14:paraId="342DECFB">
            <w:pPr>
              <w:rPr>
                <w:rFonts w:hint="eastAsia" w:ascii="宋体" w:hAnsi="宋体" w:eastAsia="宋体" w:cs="宋体"/>
                <w:color w:val="auto"/>
                <w:sz w:val="24"/>
                <w:highlight w:val="none"/>
              </w:rPr>
            </w:pPr>
            <w:r>
              <w:rPr>
                <w:rFonts w:hint="eastAsia" w:ascii="宋体" w:hAnsi="宋体" w:eastAsia="宋体" w:cs="宋体"/>
                <w:color w:val="auto"/>
                <w:sz w:val="24"/>
                <w:highlight w:val="none"/>
              </w:rPr>
              <w:t>HP　DX7518</w:t>
            </w:r>
          </w:p>
        </w:tc>
        <w:tc>
          <w:tcPr>
            <w:tcW w:w="924" w:type="dxa"/>
            <w:vAlign w:val="center"/>
          </w:tcPr>
          <w:p w14:paraId="00DD47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57</w:t>
            </w:r>
          </w:p>
        </w:tc>
      </w:tr>
      <w:tr w14:paraId="553E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7" w:type="dxa"/>
            <w:vAlign w:val="center"/>
          </w:tcPr>
          <w:p w14:paraId="38E8ECC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106" w:type="dxa"/>
            <w:vAlign w:val="center"/>
          </w:tcPr>
          <w:p w14:paraId="55B054D0">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计算机组装与维护实训室</w:t>
            </w:r>
          </w:p>
        </w:tc>
        <w:tc>
          <w:tcPr>
            <w:tcW w:w="4413" w:type="dxa"/>
          </w:tcPr>
          <w:p w14:paraId="2F45BEFD">
            <w:pPr>
              <w:rPr>
                <w:rFonts w:hint="eastAsia" w:ascii="宋体" w:hAnsi="宋体" w:eastAsia="宋体" w:cs="宋体"/>
                <w:color w:val="auto"/>
                <w:sz w:val="24"/>
                <w:highlight w:val="none"/>
              </w:rPr>
            </w:pPr>
            <w:r>
              <w:rPr>
                <w:rFonts w:hint="eastAsia" w:ascii="宋体" w:hAnsi="宋体" w:eastAsia="宋体" w:cs="宋体"/>
                <w:color w:val="auto"/>
                <w:sz w:val="24"/>
                <w:highlight w:val="none"/>
              </w:rPr>
              <w:t>DELL 360品牌机，金河田角斗士系列机箱、电源，实训工具</w:t>
            </w:r>
          </w:p>
        </w:tc>
        <w:tc>
          <w:tcPr>
            <w:tcW w:w="924" w:type="dxa"/>
            <w:vAlign w:val="center"/>
          </w:tcPr>
          <w:p w14:paraId="5B4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r>
    </w:tbl>
    <w:p w14:paraId="1672369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4AB9A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附件2：</w:t>
      </w:r>
    </w:p>
    <w:p w14:paraId="6375A15B">
      <w:pPr>
        <w:pStyle w:val="4"/>
        <w:spacing w:line="360" w:lineRule="auto"/>
        <w:ind w:left="664" w:leftChars="316" w:firstLine="1913" w:firstLineChars="794"/>
        <w:rPr>
          <w:rFonts w:hint="eastAsia" w:ascii="宋体" w:hAnsi="宋体" w:eastAsia="宋体" w:cs="宋体"/>
          <w:color w:val="auto"/>
          <w:highlight w:val="none"/>
        </w:rPr>
      </w:pPr>
      <w:r>
        <w:rPr>
          <w:rFonts w:hint="eastAsia" w:ascii="宋体" w:hAnsi="宋体" w:eastAsia="宋体" w:cs="宋体"/>
          <w:color w:val="auto"/>
          <w:sz w:val="24"/>
          <w:highlight w:val="none"/>
        </w:rPr>
        <w:t>维管服务外包管理及技术人员配置</w:t>
      </w:r>
    </w:p>
    <w:tbl>
      <w:tblPr>
        <w:tblStyle w:val="1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146"/>
        <w:gridCol w:w="4021"/>
        <w:gridCol w:w="1249"/>
        <w:gridCol w:w="1008"/>
      </w:tblGrid>
      <w:tr w14:paraId="4602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689" w:type="dxa"/>
            <w:vAlign w:val="center"/>
          </w:tcPr>
          <w:p w14:paraId="34D06072">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146" w:type="dxa"/>
            <w:vAlign w:val="center"/>
          </w:tcPr>
          <w:p w14:paraId="728E0D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实训中心名称</w:t>
            </w:r>
          </w:p>
        </w:tc>
        <w:tc>
          <w:tcPr>
            <w:tcW w:w="4021" w:type="dxa"/>
            <w:vAlign w:val="center"/>
          </w:tcPr>
          <w:p w14:paraId="394FE4AA">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实训室名称</w:t>
            </w:r>
          </w:p>
        </w:tc>
        <w:tc>
          <w:tcPr>
            <w:tcW w:w="1249" w:type="dxa"/>
            <w:vAlign w:val="center"/>
          </w:tcPr>
          <w:p w14:paraId="7767CF1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管理员</w:t>
            </w:r>
          </w:p>
        </w:tc>
        <w:tc>
          <w:tcPr>
            <w:tcW w:w="1008" w:type="dxa"/>
            <w:vAlign w:val="center"/>
          </w:tcPr>
          <w:p w14:paraId="675D2FF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DB8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0A7E9F6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146" w:type="dxa"/>
            <w:vMerge w:val="restart"/>
            <w:vAlign w:val="center"/>
          </w:tcPr>
          <w:p w14:paraId="68C2E96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先进制造实训中心</w:t>
            </w:r>
          </w:p>
          <w:p w14:paraId="70BFEF2F">
            <w:pPr>
              <w:widowControl/>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人)</w:t>
            </w:r>
          </w:p>
        </w:tc>
        <w:tc>
          <w:tcPr>
            <w:tcW w:w="4021" w:type="dxa"/>
            <w:vAlign w:val="center"/>
          </w:tcPr>
          <w:p w14:paraId="64D8734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加工中心实训室</w:t>
            </w:r>
          </w:p>
        </w:tc>
        <w:tc>
          <w:tcPr>
            <w:tcW w:w="1249" w:type="dxa"/>
            <w:vAlign w:val="center"/>
          </w:tcPr>
          <w:p w14:paraId="751C652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Align w:val="center"/>
          </w:tcPr>
          <w:p w14:paraId="1CAA5490">
            <w:pPr>
              <w:jc w:val="center"/>
              <w:rPr>
                <w:rFonts w:hint="eastAsia" w:ascii="宋体" w:hAnsi="宋体" w:eastAsia="宋体" w:cs="宋体"/>
                <w:color w:val="auto"/>
                <w:kern w:val="0"/>
                <w:sz w:val="24"/>
                <w:highlight w:val="none"/>
              </w:rPr>
            </w:pPr>
          </w:p>
        </w:tc>
      </w:tr>
      <w:tr w14:paraId="44C9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237CDB51">
            <w:pPr>
              <w:widowControl/>
              <w:jc w:val="left"/>
              <w:rPr>
                <w:rFonts w:hint="eastAsia" w:ascii="宋体" w:hAnsi="宋体" w:eastAsia="宋体" w:cs="宋体"/>
                <w:color w:val="auto"/>
                <w:kern w:val="0"/>
                <w:sz w:val="24"/>
                <w:highlight w:val="none"/>
              </w:rPr>
            </w:pPr>
          </w:p>
        </w:tc>
        <w:tc>
          <w:tcPr>
            <w:tcW w:w="2146" w:type="dxa"/>
            <w:vMerge w:val="continue"/>
            <w:vAlign w:val="center"/>
          </w:tcPr>
          <w:p w14:paraId="4D2AB9E9">
            <w:pPr>
              <w:widowControl/>
              <w:jc w:val="left"/>
              <w:rPr>
                <w:rFonts w:hint="eastAsia" w:ascii="宋体" w:hAnsi="宋体" w:eastAsia="宋体" w:cs="宋体"/>
                <w:color w:val="auto"/>
                <w:kern w:val="0"/>
                <w:sz w:val="24"/>
                <w:highlight w:val="none"/>
              </w:rPr>
            </w:pPr>
          </w:p>
        </w:tc>
        <w:tc>
          <w:tcPr>
            <w:tcW w:w="4021" w:type="dxa"/>
            <w:vAlign w:val="center"/>
          </w:tcPr>
          <w:p w14:paraId="1DF9B18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快速成型实训室</w:t>
            </w:r>
          </w:p>
        </w:tc>
        <w:tc>
          <w:tcPr>
            <w:tcW w:w="1249" w:type="dxa"/>
            <w:vMerge w:val="restart"/>
            <w:vAlign w:val="center"/>
          </w:tcPr>
          <w:p w14:paraId="3D12D704">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41499B37">
            <w:pPr>
              <w:jc w:val="center"/>
              <w:rPr>
                <w:rFonts w:hint="eastAsia" w:ascii="宋体" w:hAnsi="宋体" w:eastAsia="宋体" w:cs="宋体"/>
                <w:color w:val="auto"/>
                <w:kern w:val="0"/>
                <w:sz w:val="24"/>
                <w:highlight w:val="none"/>
              </w:rPr>
            </w:pPr>
          </w:p>
        </w:tc>
      </w:tr>
      <w:tr w14:paraId="238B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943AC91">
            <w:pPr>
              <w:widowControl/>
              <w:jc w:val="left"/>
              <w:rPr>
                <w:rFonts w:hint="eastAsia" w:ascii="宋体" w:hAnsi="宋体" w:eastAsia="宋体" w:cs="宋体"/>
                <w:color w:val="auto"/>
                <w:kern w:val="0"/>
                <w:sz w:val="24"/>
                <w:highlight w:val="none"/>
              </w:rPr>
            </w:pPr>
          </w:p>
        </w:tc>
        <w:tc>
          <w:tcPr>
            <w:tcW w:w="2146" w:type="dxa"/>
            <w:vMerge w:val="continue"/>
            <w:vAlign w:val="center"/>
          </w:tcPr>
          <w:p w14:paraId="7804D6C6">
            <w:pPr>
              <w:widowControl/>
              <w:jc w:val="left"/>
              <w:rPr>
                <w:rFonts w:hint="eastAsia" w:ascii="宋体" w:hAnsi="宋体" w:eastAsia="宋体" w:cs="宋体"/>
                <w:color w:val="auto"/>
                <w:kern w:val="0"/>
                <w:sz w:val="24"/>
                <w:highlight w:val="none"/>
              </w:rPr>
            </w:pPr>
          </w:p>
        </w:tc>
        <w:tc>
          <w:tcPr>
            <w:tcW w:w="4021" w:type="dxa"/>
            <w:vAlign w:val="center"/>
          </w:tcPr>
          <w:p w14:paraId="238B1BB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模具成型实训室</w:t>
            </w:r>
          </w:p>
        </w:tc>
        <w:tc>
          <w:tcPr>
            <w:tcW w:w="1249" w:type="dxa"/>
            <w:vMerge w:val="continue"/>
            <w:vAlign w:val="center"/>
          </w:tcPr>
          <w:p w14:paraId="3F105F91">
            <w:pPr>
              <w:widowControl/>
              <w:jc w:val="left"/>
              <w:rPr>
                <w:rFonts w:hint="eastAsia" w:ascii="宋体" w:hAnsi="宋体" w:eastAsia="宋体" w:cs="宋体"/>
                <w:color w:val="auto"/>
                <w:kern w:val="0"/>
                <w:sz w:val="24"/>
                <w:highlight w:val="none"/>
              </w:rPr>
            </w:pPr>
          </w:p>
        </w:tc>
        <w:tc>
          <w:tcPr>
            <w:tcW w:w="1008" w:type="dxa"/>
            <w:vMerge w:val="continue"/>
            <w:vAlign w:val="center"/>
          </w:tcPr>
          <w:p w14:paraId="25A18D24">
            <w:pPr>
              <w:widowControl/>
              <w:jc w:val="center"/>
              <w:rPr>
                <w:rFonts w:hint="eastAsia" w:ascii="宋体" w:hAnsi="宋体" w:eastAsia="宋体" w:cs="宋体"/>
                <w:color w:val="auto"/>
                <w:kern w:val="0"/>
                <w:sz w:val="24"/>
                <w:highlight w:val="none"/>
              </w:rPr>
            </w:pPr>
          </w:p>
        </w:tc>
      </w:tr>
      <w:tr w14:paraId="6B53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220C790A">
            <w:pPr>
              <w:widowControl/>
              <w:jc w:val="left"/>
              <w:rPr>
                <w:rFonts w:hint="eastAsia" w:ascii="宋体" w:hAnsi="宋体" w:eastAsia="宋体" w:cs="宋体"/>
                <w:color w:val="auto"/>
                <w:kern w:val="0"/>
                <w:sz w:val="24"/>
                <w:highlight w:val="none"/>
              </w:rPr>
            </w:pPr>
          </w:p>
        </w:tc>
        <w:tc>
          <w:tcPr>
            <w:tcW w:w="2146" w:type="dxa"/>
            <w:vMerge w:val="continue"/>
            <w:vAlign w:val="center"/>
          </w:tcPr>
          <w:p w14:paraId="1730835C">
            <w:pPr>
              <w:widowControl/>
              <w:jc w:val="left"/>
              <w:rPr>
                <w:rFonts w:hint="eastAsia" w:ascii="宋体" w:hAnsi="宋体" w:eastAsia="宋体" w:cs="宋体"/>
                <w:color w:val="auto"/>
                <w:kern w:val="0"/>
                <w:sz w:val="24"/>
                <w:highlight w:val="none"/>
              </w:rPr>
            </w:pPr>
          </w:p>
        </w:tc>
        <w:tc>
          <w:tcPr>
            <w:tcW w:w="4021" w:type="dxa"/>
            <w:vAlign w:val="center"/>
          </w:tcPr>
          <w:p w14:paraId="63C518CA">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普通铣床实训室</w:t>
            </w:r>
          </w:p>
        </w:tc>
        <w:tc>
          <w:tcPr>
            <w:tcW w:w="1249" w:type="dxa"/>
            <w:vMerge w:val="restart"/>
            <w:vAlign w:val="center"/>
          </w:tcPr>
          <w:p w14:paraId="7A29EE6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44FC0CA5">
            <w:pPr>
              <w:widowControl/>
              <w:jc w:val="center"/>
              <w:rPr>
                <w:rFonts w:hint="eastAsia" w:ascii="宋体" w:hAnsi="宋体" w:eastAsia="宋体" w:cs="宋体"/>
                <w:color w:val="auto"/>
                <w:kern w:val="0"/>
                <w:sz w:val="24"/>
                <w:highlight w:val="none"/>
              </w:rPr>
            </w:pPr>
          </w:p>
        </w:tc>
      </w:tr>
      <w:tr w14:paraId="3A6B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DC7B85D">
            <w:pPr>
              <w:widowControl/>
              <w:jc w:val="left"/>
              <w:rPr>
                <w:rFonts w:hint="eastAsia" w:ascii="宋体" w:hAnsi="宋体" w:eastAsia="宋体" w:cs="宋体"/>
                <w:color w:val="auto"/>
                <w:kern w:val="0"/>
                <w:sz w:val="24"/>
                <w:highlight w:val="none"/>
              </w:rPr>
            </w:pPr>
          </w:p>
        </w:tc>
        <w:tc>
          <w:tcPr>
            <w:tcW w:w="2146" w:type="dxa"/>
            <w:vMerge w:val="continue"/>
            <w:vAlign w:val="center"/>
          </w:tcPr>
          <w:p w14:paraId="061ADAF7">
            <w:pPr>
              <w:widowControl/>
              <w:jc w:val="left"/>
              <w:rPr>
                <w:rFonts w:hint="eastAsia" w:ascii="宋体" w:hAnsi="宋体" w:eastAsia="宋体" w:cs="宋体"/>
                <w:color w:val="auto"/>
                <w:kern w:val="0"/>
                <w:sz w:val="24"/>
                <w:highlight w:val="none"/>
              </w:rPr>
            </w:pPr>
          </w:p>
        </w:tc>
        <w:tc>
          <w:tcPr>
            <w:tcW w:w="4021" w:type="dxa"/>
            <w:vAlign w:val="center"/>
          </w:tcPr>
          <w:p w14:paraId="5B03E72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模具装配实训室</w:t>
            </w:r>
          </w:p>
        </w:tc>
        <w:tc>
          <w:tcPr>
            <w:tcW w:w="1249" w:type="dxa"/>
            <w:vMerge w:val="continue"/>
            <w:vAlign w:val="center"/>
          </w:tcPr>
          <w:p w14:paraId="461D7733">
            <w:pPr>
              <w:widowControl/>
              <w:jc w:val="center"/>
              <w:rPr>
                <w:rFonts w:hint="eastAsia" w:ascii="宋体" w:hAnsi="宋体" w:eastAsia="宋体" w:cs="宋体"/>
                <w:color w:val="auto"/>
                <w:kern w:val="0"/>
                <w:sz w:val="24"/>
                <w:highlight w:val="none"/>
              </w:rPr>
            </w:pPr>
          </w:p>
        </w:tc>
        <w:tc>
          <w:tcPr>
            <w:tcW w:w="1008" w:type="dxa"/>
            <w:vMerge w:val="continue"/>
            <w:vAlign w:val="center"/>
          </w:tcPr>
          <w:p w14:paraId="40C7381E">
            <w:pPr>
              <w:widowControl/>
              <w:jc w:val="center"/>
              <w:rPr>
                <w:rFonts w:hint="eastAsia" w:ascii="宋体" w:hAnsi="宋体" w:eastAsia="宋体" w:cs="宋体"/>
                <w:color w:val="auto"/>
                <w:kern w:val="0"/>
                <w:sz w:val="24"/>
                <w:highlight w:val="none"/>
              </w:rPr>
            </w:pPr>
          </w:p>
        </w:tc>
      </w:tr>
      <w:tr w14:paraId="10B1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85581C1">
            <w:pPr>
              <w:widowControl/>
              <w:jc w:val="left"/>
              <w:rPr>
                <w:rFonts w:hint="eastAsia" w:ascii="宋体" w:hAnsi="宋体" w:eastAsia="宋体" w:cs="宋体"/>
                <w:color w:val="auto"/>
                <w:kern w:val="0"/>
                <w:sz w:val="24"/>
                <w:highlight w:val="none"/>
              </w:rPr>
            </w:pPr>
          </w:p>
        </w:tc>
        <w:tc>
          <w:tcPr>
            <w:tcW w:w="2146" w:type="dxa"/>
            <w:vMerge w:val="continue"/>
            <w:vAlign w:val="center"/>
          </w:tcPr>
          <w:p w14:paraId="38242D0C">
            <w:pPr>
              <w:widowControl/>
              <w:jc w:val="left"/>
              <w:rPr>
                <w:rFonts w:hint="eastAsia" w:ascii="宋体" w:hAnsi="宋体" w:eastAsia="宋体" w:cs="宋体"/>
                <w:color w:val="auto"/>
                <w:kern w:val="0"/>
                <w:sz w:val="24"/>
                <w:highlight w:val="none"/>
              </w:rPr>
            </w:pPr>
          </w:p>
        </w:tc>
        <w:tc>
          <w:tcPr>
            <w:tcW w:w="4021" w:type="dxa"/>
            <w:vAlign w:val="center"/>
          </w:tcPr>
          <w:p w14:paraId="6BC5A97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特种加工实训室</w:t>
            </w:r>
          </w:p>
        </w:tc>
        <w:tc>
          <w:tcPr>
            <w:tcW w:w="1249" w:type="dxa"/>
            <w:vAlign w:val="center"/>
          </w:tcPr>
          <w:p w14:paraId="228ABFB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Align w:val="center"/>
          </w:tcPr>
          <w:p w14:paraId="47C83C14">
            <w:pPr>
              <w:widowControl/>
              <w:jc w:val="center"/>
              <w:rPr>
                <w:rFonts w:hint="eastAsia" w:ascii="宋体" w:hAnsi="宋体" w:eastAsia="宋体" w:cs="宋体"/>
                <w:color w:val="auto"/>
                <w:kern w:val="0"/>
                <w:sz w:val="24"/>
                <w:highlight w:val="none"/>
              </w:rPr>
            </w:pPr>
          </w:p>
        </w:tc>
      </w:tr>
      <w:tr w14:paraId="1746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00CC50B">
            <w:pPr>
              <w:widowControl/>
              <w:jc w:val="left"/>
              <w:rPr>
                <w:rFonts w:hint="eastAsia" w:ascii="宋体" w:hAnsi="宋体" w:eastAsia="宋体" w:cs="宋体"/>
                <w:color w:val="auto"/>
                <w:kern w:val="0"/>
                <w:sz w:val="24"/>
                <w:highlight w:val="none"/>
              </w:rPr>
            </w:pPr>
          </w:p>
        </w:tc>
        <w:tc>
          <w:tcPr>
            <w:tcW w:w="2146" w:type="dxa"/>
            <w:vMerge w:val="continue"/>
            <w:vAlign w:val="center"/>
          </w:tcPr>
          <w:p w14:paraId="32CC32A5">
            <w:pPr>
              <w:widowControl/>
              <w:jc w:val="left"/>
              <w:rPr>
                <w:rFonts w:hint="eastAsia" w:ascii="宋体" w:hAnsi="宋体" w:eastAsia="宋体" w:cs="宋体"/>
                <w:color w:val="auto"/>
                <w:kern w:val="0"/>
                <w:sz w:val="24"/>
                <w:highlight w:val="none"/>
              </w:rPr>
            </w:pPr>
          </w:p>
        </w:tc>
        <w:tc>
          <w:tcPr>
            <w:tcW w:w="4021" w:type="dxa"/>
            <w:vAlign w:val="center"/>
          </w:tcPr>
          <w:p w14:paraId="6BCD92B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高精尖实训室</w:t>
            </w:r>
          </w:p>
        </w:tc>
        <w:tc>
          <w:tcPr>
            <w:tcW w:w="1249" w:type="dxa"/>
            <w:vAlign w:val="center"/>
          </w:tcPr>
          <w:p w14:paraId="416551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Align w:val="center"/>
          </w:tcPr>
          <w:p w14:paraId="38B9E866">
            <w:pPr>
              <w:widowControl/>
              <w:jc w:val="center"/>
              <w:rPr>
                <w:rFonts w:hint="eastAsia" w:ascii="宋体" w:hAnsi="宋体" w:eastAsia="宋体" w:cs="宋体"/>
                <w:color w:val="auto"/>
                <w:kern w:val="0"/>
                <w:sz w:val="24"/>
                <w:highlight w:val="none"/>
              </w:rPr>
            </w:pPr>
          </w:p>
        </w:tc>
      </w:tr>
      <w:tr w14:paraId="3C9D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4730078">
            <w:pPr>
              <w:widowControl/>
              <w:jc w:val="left"/>
              <w:rPr>
                <w:rFonts w:hint="eastAsia" w:ascii="宋体" w:hAnsi="宋体" w:eastAsia="宋体" w:cs="宋体"/>
                <w:color w:val="auto"/>
                <w:kern w:val="0"/>
                <w:sz w:val="24"/>
                <w:highlight w:val="none"/>
              </w:rPr>
            </w:pPr>
          </w:p>
        </w:tc>
        <w:tc>
          <w:tcPr>
            <w:tcW w:w="2146" w:type="dxa"/>
            <w:vMerge w:val="continue"/>
            <w:vAlign w:val="center"/>
          </w:tcPr>
          <w:p w14:paraId="705E31D2">
            <w:pPr>
              <w:widowControl/>
              <w:jc w:val="left"/>
              <w:rPr>
                <w:rFonts w:hint="eastAsia" w:ascii="宋体" w:hAnsi="宋体" w:eastAsia="宋体" w:cs="宋体"/>
                <w:color w:val="auto"/>
                <w:kern w:val="0"/>
                <w:sz w:val="24"/>
                <w:highlight w:val="none"/>
              </w:rPr>
            </w:pPr>
          </w:p>
        </w:tc>
        <w:tc>
          <w:tcPr>
            <w:tcW w:w="4021" w:type="dxa"/>
            <w:vAlign w:val="center"/>
          </w:tcPr>
          <w:p w14:paraId="0022B52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数控编程实训室</w:t>
            </w:r>
          </w:p>
        </w:tc>
        <w:tc>
          <w:tcPr>
            <w:tcW w:w="1249" w:type="dxa"/>
            <w:vMerge w:val="restart"/>
            <w:vAlign w:val="center"/>
          </w:tcPr>
          <w:p w14:paraId="6D7081E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2DAEE81D">
            <w:pPr>
              <w:widowControl/>
              <w:jc w:val="center"/>
              <w:rPr>
                <w:rFonts w:hint="eastAsia" w:ascii="宋体" w:hAnsi="宋体" w:eastAsia="宋体" w:cs="宋体"/>
                <w:color w:val="auto"/>
                <w:kern w:val="0"/>
                <w:sz w:val="24"/>
                <w:highlight w:val="none"/>
              </w:rPr>
            </w:pPr>
          </w:p>
        </w:tc>
      </w:tr>
      <w:tr w14:paraId="2BAC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B2FB5AF">
            <w:pPr>
              <w:widowControl/>
              <w:jc w:val="left"/>
              <w:rPr>
                <w:rFonts w:hint="eastAsia" w:ascii="宋体" w:hAnsi="宋体" w:eastAsia="宋体" w:cs="宋体"/>
                <w:color w:val="auto"/>
                <w:kern w:val="0"/>
                <w:sz w:val="24"/>
                <w:highlight w:val="none"/>
              </w:rPr>
            </w:pPr>
          </w:p>
        </w:tc>
        <w:tc>
          <w:tcPr>
            <w:tcW w:w="2146" w:type="dxa"/>
            <w:vMerge w:val="continue"/>
            <w:vAlign w:val="center"/>
          </w:tcPr>
          <w:p w14:paraId="402FF57B">
            <w:pPr>
              <w:widowControl/>
              <w:jc w:val="left"/>
              <w:rPr>
                <w:rFonts w:hint="eastAsia" w:ascii="宋体" w:hAnsi="宋体" w:eastAsia="宋体" w:cs="宋体"/>
                <w:color w:val="auto"/>
                <w:kern w:val="0"/>
                <w:sz w:val="24"/>
                <w:highlight w:val="none"/>
              </w:rPr>
            </w:pPr>
          </w:p>
        </w:tc>
        <w:tc>
          <w:tcPr>
            <w:tcW w:w="4021" w:type="dxa"/>
            <w:vAlign w:val="center"/>
          </w:tcPr>
          <w:p w14:paraId="55E76D3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CAD/CAM实训室</w:t>
            </w:r>
          </w:p>
        </w:tc>
        <w:tc>
          <w:tcPr>
            <w:tcW w:w="1249" w:type="dxa"/>
            <w:vMerge w:val="continue"/>
            <w:vAlign w:val="center"/>
          </w:tcPr>
          <w:p w14:paraId="208B913C">
            <w:pPr>
              <w:jc w:val="center"/>
              <w:rPr>
                <w:rFonts w:hint="eastAsia" w:ascii="宋体" w:hAnsi="宋体" w:eastAsia="宋体" w:cs="宋体"/>
                <w:color w:val="auto"/>
                <w:kern w:val="0"/>
                <w:sz w:val="24"/>
                <w:highlight w:val="none"/>
              </w:rPr>
            </w:pPr>
          </w:p>
        </w:tc>
        <w:tc>
          <w:tcPr>
            <w:tcW w:w="1008" w:type="dxa"/>
            <w:vMerge w:val="continue"/>
            <w:vAlign w:val="center"/>
          </w:tcPr>
          <w:p w14:paraId="177E19C4">
            <w:pPr>
              <w:widowControl/>
              <w:jc w:val="center"/>
              <w:rPr>
                <w:rFonts w:hint="eastAsia" w:ascii="宋体" w:hAnsi="宋体" w:eastAsia="宋体" w:cs="宋体"/>
                <w:color w:val="auto"/>
                <w:kern w:val="0"/>
                <w:sz w:val="24"/>
                <w:highlight w:val="none"/>
              </w:rPr>
            </w:pPr>
          </w:p>
        </w:tc>
      </w:tr>
      <w:tr w14:paraId="0378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A4BAB2A">
            <w:pPr>
              <w:widowControl/>
              <w:jc w:val="left"/>
              <w:rPr>
                <w:rFonts w:hint="eastAsia" w:ascii="宋体" w:hAnsi="宋体" w:eastAsia="宋体" w:cs="宋体"/>
                <w:color w:val="auto"/>
                <w:kern w:val="0"/>
                <w:sz w:val="24"/>
                <w:highlight w:val="none"/>
              </w:rPr>
            </w:pPr>
          </w:p>
        </w:tc>
        <w:tc>
          <w:tcPr>
            <w:tcW w:w="2146" w:type="dxa"/>
            <w:vMerge w:val="continue"/>
            <w:vAlign w:val="center"/>
          </w:tcPr>
          <w:p w14:paraId="1583459E">
            <w:pPr>
              <w:widowControl/>
              <w:jc w:val="left"/>
              <w:rPr>
                <w:rFonts w:hint="eastAsia" w:ascii="宋体" w:hAnsi="宋体" w:eastAsia="宋体" w:cs="宋体"/>
                <w:color w:val="auto"/>
                <w:kern w:val="0"/>
                <w:sz w:val="24"/>
                <w:highlight w:val="none"/>
              </w:rPr>
            </w:pPr>
          </w:p>
        </w:tc>
        <w:tc>
          <w:tcPr>
            <w:tcW w:w="4021" w:type="dxa"/>
            <w:vAlign w:val="center"/>
          </w:tcPr>
          <w:p w14:paraId="75486C6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精密测量实训室</w:t>
            </w:r>
          </w:p>
        </w:tc>
        <w:tc>
          <w:tcPr>
            <w:tcW w:w="1249" w:type="dxa"/>
            <w:vMerge w:val="continue"/>
            <w:vAlign w:val="center"/>
          </w:tcPr>
          <w:p w14:paraId="784CCD35">
            <w:pPr>
              <w:widowControl/>
              <w:jc w:val="center"/>
              <w:rPr>
                <w:rFonts w:hint="eastAsia" w:ascii="宋体" w:hAnsi="宋体" w:eastAsia="宋体" w:cs="宋体"/>
                <w:color w:val="auto"/>
                <w:kern w:val="0"/>
                <w:sz w:val="24"/>
                <w:highlight w:val="none"/>
              </w:rPr>
            </w:pPr>
          </w:p>
        </w:tc>
        <w:tc>
          <w:tcPr>
            <w:tcW w:w="1008" w:type="dxa"/>
            <w:vMerge w:val="continue"/>
            <w:vAlign w:val="center"/>
          </w:tcPr>
          <w:p w14:paraId="233B5479">
            <w:pPr>
              <w:jc w:val="center"/>
              <w:rPr>
                <w:rFonts w:hint="eastAsia" w:ascii="宋体" w:hAnsi="宋体" w:eastAsia="宋体" w:cs="宋体"/>
                <w:color w:val="auto"/>
                <w:kern w:val="0"/>
                <w:sz w:val="24"/>
                <w:highlight w:val="none"/>
              </w:rPr>
            </w:pPr>
          </w:p>
        </w:tc>
      </w:tr>
      <w:tr w14:paraId="2A2A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00087DB">
            <w:pPr>
              <w:widowControl/>
              <w:jc w:val="left"/>
              <w:rPr>
                <w:rFonts w:hint="eastAsia" w:ascii="宋体" w:hAnsi="宋体" w:eastAsia="宋体" w:cs="宋体"/>
                <w:color w:val="auto"/>
                <w:kern w:val="0"/>
                <w:sz w:val="24"/>
                <w:highlight w:val="none"/>
              </w:rPr>
            </w:pPr>
          </w:p>
        </w:tc>
        <w:tc>
          <w:tcPr>
            <w:tcW w:w="2146" w:type="dxa"/>
            <w:vMerge w:val="continue"/>
            <w:vAlign w:val="center"/>
          </w:tcPr>
          <w:p w14:paraId="5C3BC7B7">
            <w:pPr>
              <w:widowControl/>
              <w:jc w:val="left"/>
              <w:rPr>
                <w:rFonts w:hint="eastAsia" w:ascii="宋体" w:hAnsi="宋体" w:eastAsia="宋体" w:cs="宋体"/>
                <w:color w:val="auto"/>
                <w:kern w:val="0"/>
                <w:sz w:val="24"/>
                <w:highlight w:val="none"/>
              </w:rPr>
            </w:pPr>
          </w:p>
        </w:tc>
        <w:tc>
          <w:tcPr>
            <w:tcW w:w="4021" w:type="dxa"/>
            <w:vAlign w:val="center"/>
          </w:tcPr>
          <w:p w14:paraId="2EEA8E6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数控车床实训室</w:t>
            </w:r>
          </w:p>
        </w:tc>
        <w:tc>
          <w:tcPr>
            <w:tcW w:w="1249" w:type="dxa"/>
            <w:vAlign w:val="center"/>
          </w:tcPr>
          <w:p w14:paraId="7B002ABD">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Align w:val="center"/>
          </w:tcPr>
          <w:p w14:paraId="21C32470">
            <w:pPr>
              <w:widowControl/>
              <w:jc w:val="center"/>
              <w:rPr>
                <w:rFonts w:hint="eastAsia" w:ascii="宋体" w:hAnsi="宋体" w:eastAsia="宋体" w:cs="宋体"/>
                <w:color w:val="auto"/>
                <w:kern w:val="0"/>
                <w:sz w:val="24"/>
                <w:highlight w:val="none"/>
              </w:rPr>
            </w:pPr>
          </w:p>
        </w:tc>
      </w:tr>
      <w:tr w14:paraId="135A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6B5E62B">
            <w:pPr>
              <w:widowControl/>
              <w:jc w:val="left"/>
              <w:rPr>
                <w:rFonts w:hint="eastAsia" w:ascii="宋体" w:hAnsi="宋体" w:eastAsia="宋体" w:cs="宋体"/>
                <w:color w:val="auto"/>
                <w:kern w:val="0"/>
                <w:sz w:val="24"/>
                <w:highlight w:val="none"/>
              </w:rPr>
            </w:pPr>
          </w:p>
        </w:tc>
        <w:tc>
          <w:tcPr>
            <w:tcW w:w="2146" w:type="dxa"/>
            <w:vMerge w:val="continue"/>
            <w:vAlign w:val="center"/>
          </w:tcPr>
          <w:p w14:paraId="7FC3F64F">
            <w:pPr>
              <w:widowControl/>
              <w:jc w:val="left"/>
              <w:rPr>
                <w:rFonts w:hint="eastAsia" w:ascii="宋体" w:hAnsi="宋体" w:eastAsia="宋体" w:cs="宋体"/>
                <w:color w:val="auto"/>
                <w:kern w:val="0"/>
                <w:sz w:val="24"/>
                <w:highlight w:val="none"/>
              </w:rPr>
            </w:pPr>
          </w:p>
        </w:tc>
        <w:tc>
          <w:tcPr>
            <w:tcW w:w="4021" w:type="dxa"/>
            <w:vAlign w:val="center"/>
          </w:tcPr>
          <w:p w14:paraId="25E1F8E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普通车床实训室</w:t>
            </w:r>
          </w:p>
        </w:tc>
        <w:tc>
          <w:tcPr>
            <w:tcW w:w="1249" w:type="dxa"/>
            <w:vAlign w:val="center"/>
          </w:tcPr>
          <w:p w14:paraId="332F0C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008" w:type="dxa"/>
            <w:vAlign w:val="center"/>
          </w:tcPr>
          <w:p w14:paraId="17AFF2A6">
            <w:pPr>
              <w:widowControl/>
              <w:jc w:val="center"/>
              <w:rPr>
                <w:rFonts w:hint="eastAsia" w:ascii="宋体" w:hAnsi="宋体" w:eastAsia="宋体" w:cs="宋体"/>
                <w:color w:val="auto"/>
                <w:kern w:val="0"/>
                <w:sz w:val="24"/>
                <w:highlight w:val="none"/>
              </w:rPr>
            </w:pPr>
          </w:p>
        </w:tc>
      </w:tr>
      <w:tr w14:paraId="1068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89" w:type="dxa"/>
            <w:vMerge w:val="continue"/>
            <w:vAlign w:val="center"/>
          </w:tcPr>
          <w:p w14:paraId="7A5F40EF">
            <w:pPr>
              <w:widowControl/>
              <w:jc w:val="left"/>
              <w:rPr>
                <w:rFonts w:hint="eastAsia" w:ascii="宋体" w:hAnsi="宋体" w:eastAsia="宋体" w:cs="宋体"/>
                <w:color w:val="auto"/>
                <w:kern w:val="0"/>
                <w:sz w:val="24"/>
                <w:highlight w:val="none"/>
              </w:rPr>
            </w:pPr>
          </w:p>
        </w:tc>
        <w:tc>
          <w:tcPr>
            <w:tcW w:w="2146" w:type="dxa"/>
            <w:vMerge w:val="continue"/>
            <w:vAlign w:val="center"/>
          </w:tcPr>
          <w:p w14:paraId="2AAFAB54">
            <w:pPr>
              <w:widowControl/>
              <w:jc w:val="left"/>
              <w:rPr>
                <w:rFonts w:hint="eastAsia" w:ascii="宋体" w:hAnsi="宋体" w:eastAsia="宋体" w:cs="宋体"/>
                <w:color w:val="auto"/>
                <w:kern w:val="0"/>
                <w:sz w:val="24"/>
                <w:highlight w:val="none"/>
              </w:rPr>
            </w:pPr>
          </w:p>
        </w:tc>
        <w:tc>
          <w:tcPr>
            <w:tcW w:w="4021" w:type="dxa"/>
            <w:vAlign w:val="center"/>
          </w:tcPr>
          <w:p w14:paraId="0D1DABD7">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气泵房</w:t>
            </w:r>
          </w:p>
        </w:tc>
        <w:tc>
          <w:tcPr>
            <w:tcW w:w="1249" w:type="dxa"/>
            <w:vMerge w:val="restart"/>
            <w:vAlign w:val="center"/>
          </w:tcPr>
          <w:p w14:paraId="2C8628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76DA3C42">
            <w:pPr>
              <w:jc w:val="center"/>
              <w:rPr>
                <w:rFonts w:hint="default" w:ascii="宋体" w:hAnsi="宋体" w:eastAsia="宋体" w:cs="宋体"/>
                <w:color w:val="auto"/>
                <w:kern w:val="0"/>
                <w:sz w:val="24"/>
                <w:highlight w:val="none"/>
                <w:lang w:val="en-US" w:eastAsia="zh-CN"/>
              </w:rPr>
            </w:pPr>
          </w:p>
        </w:tc>
      </w:tr>
      <w:tr w14:paraId="6B4C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DE31751">
            <w:pPr>
              <w:widowControl/>
              <w:jc w:val="left"/>
              <w:rPr>
                <w:rFonts w:hint="eastAsia" w:ascii="宋体" w:hAnsi="宋体" w:eastAsia="宋体" w:cs="宋体"/>
                <w:color w:val="auto"/>
                <w:kern w:val="0"/>
                <w:sz w:val="24"/>
                <w:highlight w:val="none"/>
              </w:rPr>
            </w:pPr>
          </w:p>
        </w:tc>
        <w:tc>
          <w:tcPr>
            <w:tcW w:w="2146" w:type="dxa"/>
            <w:vMerge w:val="continue"/>
            <w:vAlign w:val="center"/>
          </w:tcPr>
          <w:p w14:paraId="6AC4C5EE">
            <w:pPr>
              <w:widowControl/>
              <w:jc w:val="left"/>
              <w:rPr>
                <w:rFonts w:hint="eastAsia" w:ascii="宋体" w:hAnsi="宋体" w:eastAsia="宋体" w:cs="宋体"/>
                <w:color w:val="auto"/>
                <w:kern w:val="0"/>
                <w:sz w:val="24"/>
                <w:highlight w:val="none"/>
              </w:rPr>
            </w:pPr>
          </w:p>
        </w:tc>
        <w:tc>
          <w:tcPr>
            <w:tcW w:w="4021" w:type="dxa"/>
            <w:vAlign w:val="center"/>
          </w:tcPr>
          <w:p w14:paraId="41F815B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数控机床维修实训室（电工电中心）</w:t>
            </w:r>
          </w:p>
        </w:tc>
        <w:tc>
          <w:tcPr>
            <w:tcW w:w="1249" w:type="dxa"/>
            <w:vMerge w:val="continue"/>
            <w:vAlign w:val="center"/>
          </w:tcPr>
          <w:p w14:paraId="6BFA0FF3">
            <w:pPr>
              <w:widowControl/>
              <w:jc w:val="center"/>
              <w:rPr>
                <w:rFonts w:hint="eastAsia" w:ascii="宋体" w:hAnsi="宋体" w:eastAsia="宋体" w:cs="宋体"/>
                <w:color w:val="auto"/>
                <w:kern w:val="0"/>
                <w:sz w:val="24"/>
                <w:highlight w:val="none"/>
              </w:rPr>
            </w:pPr>
          </w:p>
        </w:tc>
        <w:tc>
          <w:tcPr>
            <w:tcW w:w="1008" w:type="dxa"/>
            <w:vMerge w:val="continue"/>
            <w:vAlign w:val="center"/>
          </w:tcPr>
          <w:p w14:paraId="358E80D4">
            <w:pPr>
              <w:widowControl/>
              <w:jc w:val="center"/>
              <w:rPr>
                <w:rFonts w:hint="eastAsia" w:ascii="宋体" w:hAnsi="宋体" w:eastAsia="宋体" w:cs="宋体"/>
                <w:color w:val="auto"/>
                <w:kern w:val="0"/>
                <w:sz w:val="24"/>
                <w:highlight w:val="none"/>
              </w:rPr>
            </w:pPr>
          </w:p>
        </w:tc>
      </w:tr>
      <w:tr w14:paraId="018F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615E6F59">
            <w:pPr>
              <w:widowControl/>
              <w:jc w:val="left"/>
              <w:rPr>
                <w:rFonts w:hint="eastAsia" w:ascii="宋体" w:hAnsi="宋体" w:eastAsia="宋体" w:cs="宋体"/>
                <w:color w:val="auto"/>
                <w:kern w:val="0"/>
                <w:sz w:val="24"/>
                <w:highlight w:val="none"/>
              </w:rPr>
            </w:pPr>
          </w:p>
        </w:tc>
        <w:tc>
          <w:tcPr>
            <w:tcW w:w="2146" w:type="dxa"/>
            <w:vMerge w:val="continue"/>
            <w:vAlign w:val="center"/>
          </w:tcPr>
          <w:p w14:paraId="1C8B14C9">
            <w:pPr>
              <w:widowControl/>
              <w:jc w:val="left"/>
              <w:rPr>
                <w:rFonts w:hint="eastAsia" w:ascii="宋体" w:hAnsi="宋体" w:eastAsia="宋体" w:cs="宋体"/>
                <w:color w:val="auto"/>
                <w:kern w:val="0"/>
                <w:sz w:val="24"/>
                <w:highlight w:val="none"/>
              </w:rPr>
            </w:pPr>
          </w:p>
        </w:tc>
        <w:tc>
          <w:tcPr>
            <w:tcW w:w="4021" w:type="dxa"/>
            <w:vAlign w:val="center"/>
          </w:tcPr>
          <w:p w14:paraId="11F727FB">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中心负责人</w:t>
            </w:r>
          </w:p>
        </w:tc>
        <w:tc>
          <w:tcPr>
            <w:tcW w:w="1249" w:type="dxa"/>
            <w:vAlign w:val="center"/>
          </w:tcPr>
          <w:p w14:paraId="41F82218">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Align w:val="center"/>
          </w:tcPr>
          <w:p w14:paraId="5C79990B">
            <w:pPr>
              <w:widowControl/>
              <w:jc w:val="center"/>
              <w:rPr>
                <w:rFonts w:hint="eastAsia" w:ascii="宋体" w:hAnsi="宋体" w:eastAsia="宋体" w:cs="宋体"/>
                <w:color w:val="auto"/>
                <w:kern w:val="0"/>
                <w:sz w:val="24"/>
                <w:highlight w:val="none"/>
              </w:rPr>
            </w:pPr>
          </w:p>
        </w:tc>
      </w:tr>
      <w:tr w14:paraId="693E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12F00650">
            <w:pPr>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146" w:type="dxa"/>
            <w:vMerge w:val="restart"/>
            <w:vAlign w:val="center"/>
          </w:tcPr>
          <w:p w14:paraId="0168BCE1">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电工电子实训中心</w:t>
            </w:r>
          </w:p>
          <w:p w14:paraId="6262E16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人）</w:t>
            </w:r>
          </w:p>
        </w:tc>
        <w:tc>
          <w:tcPr>
            <w:tcW w:w="4021" w:type="dxa"/>
            <w:vAlign w:val="center"/>
          </w:tcPr>
          <w:p w14:paraId="211308E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单片机实训室</w:t>
            </w:r>
          </w:p>
        </w:tc>
        <w:tc>
          <w:tcPr>
            <w:tcW w:w="1249" w:type="dxa"/>
            <w:vMerge w:val="restart"/>
            <w:vAlign w:val="center"/>
          </w:tcPr>
          <w:p w14:paraId="18CFDA5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1C51E2B8">
            <w:pPr>
              <w:jc w:val="center"/>
              <w:rPr>
                <w:rFonts w:hint="default" w:ascii="宋体" w:hAnsi="宋体" w:eastAsia="宋体" w:cs="宋体"/>
                <w:color w:val="auto"/>
                <w:kern w:val="0"/>
                <w:sz w:val="24"/>
                <w:highlight w:val="none"/>
                <w:lang w:val="en-US" w:eastAsia="zh-CN"/>
              </w:rPr>
            </w:pPr>
          </w:p>
        </w:tc>
      </w:tr>
      <w:tr w14:paraId="5DEA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3E657A9">
            <w:pPr>
              <w:widowControl/>
              <w:jc w:val="left"/>
              <w:rPr>
                <w:rFonts w:hint="eastAsia" w:ascii="宋体" w:hAnsi="宋体" w:eastAsia="宋体" w:cs="宋体"/>
                <w:color w:val="auto"/>
                <w:kern w:val="0"/>
                <w:sz w:val="24"/>
                <w:highlight w:val="none"/>
              </w:rPr>
            </w:pPr>
          </w:p>
        </w:tc>
        <w:tc>
          <w:tcPr>
            <w:tcW w:w="2146" w:type="dxa"/>
            <w:vMerge w:val="continue"/>
            <w:vAlign w:val="center"/>
          </w:tcPr>
          <w:p w14:paraId="6213B3D8">
            <w:pPr>
              <w:widowControl/>
              <w:jc w:val="left"/>
              <w:rPr>
                <w:rFonts w:hint="eastAsia" w:ascii="宋体" w:hAnsi="宋体" w:eastAsia="宋体" w:cs="宋体"/>
                <w:color w:val="auto"/>
                <w:kern w:val="0"/>
                <w:sz w:val="24"/>
                <w:highlight w:val="none"/>
              </w:rPr>
            </w:pPr>
          </w:p>
        </w:tc>
        <w:tc>
          <w:tcPr>
            <w:tcW w:w="4021" w:type="dxa"/>
            <w:vAlign w:val="center"/>
          </w:tcPr>
          <w:p w14:paraId="125E797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现代电子技术实训室</w:t>
            </w:r>
          </w:p>
        </w:tc>
        <w:tc>
          <w:tcPr>
            <w:tcW w:w="1249" w:type="dxa"/>
            <w:vMerge w:val="continue"/>
            <w:vAlign w:val="center"/>
          </w:tcPr>
          <w:p w14:paraId="27B06C1C">
            <w:pPr>
              <w:widowControl/>
              <w:jc w:val="left"/>
              <w:rPr>
                <w:rFonts w:hint="eastAsia" w:ascii="宋体" w:hAnsi="宋体" w:eastAsia="宋体" w:cs="宋体"/>
                <w:color w:val="auto"/>
                <w:kern w:val="0"/>
                <w:sz w:val="24"/>
                <w:highlight w:val="none"/>
              </w:rPr>
            </w:pPr>
          </w:p>
        </w:tc>
        <w:tc>
          <w:tcPr>
            <w:tcW w:w="1008" w:type="dxa"/>
            <w:vMerge w:val="continue"/>
            <w:vAlign w:val="center"/>
          </w:tcPr>
          <w:p w14:paraId="485435EC">
            <w:pPr>
              <w:jc w:val="left"/>
              <w:rPr>
                <w:rFonts w:hint="eastAsia" w:ascii="宋体" w:hAnsi="宋体" w:eastAsia="宋体" w:cs="宋体"/>
                <w:color w:val="auto"/>
                <w:kern w:val="0"/>
                <w:sz w:val="24"/>
                <w:highlight w:val="none"/>
              </w:rPr>
            </w:pPr>
          </w:p>
        </w:tc>
      </w:tr>
      <w:tr w14:paraId="3D19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62CBF9F6">
            <w:pPr>
              <w:widowControl/>
              <w:jc w:val="left"/>
              <w:rPr>
                <w:rFonts w:hint="eastAsia" w:ascii="宋体" w:hAnsi="宋体" w:eastAsia="宋体" w:cs="宋体"/>
                <w:color w:val="auto"/>
                <w:kern w:val="0"/>
                <w:sz w:val="24"/>
                <w:highlight w:val="none"/>
              </w:rPr>
            </w:pPr>
          </w:p>
        </w:tc>
        <w:tc>
          <w:tcPr>
            <w:tcW w:w="2146" w:type="dxa"/>
            <w:vMerge w:val="continue"/>
            <w:vAlign w:val="center"/>
          </w:tcPr>
          <w:p w14:paraId="30904CA2">
            <w:pPr>
              <w:widowControl/>
              <w:jc w:val="left"/>
              <w:rPr>
                <w:rFonts w:hint="eastAsia" w:ascii="宋体" w:hAnsi="宋体" w:eastAsia="宋体" w:cs="宋体"/>
                <w:color w:val="auto"/>
                <w:kern w:val="0"/>
                <w:sz w:val="24"/>
                <w:highlight w:val="none"/>
              </w:rPr>
            </w:pPr>
          </w:p>
        </w:tc>
        <w:tc>
          <w:tcPr>
            <w:tcW w:w="4021" w:type="dxa"/>
            <w:vAlign w:val="center"/>
          </w:tcPr>
          <w:p w14:paraId="770ABFB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PLC/变频器综合实训室</w:t>
            </w:r>
          </w:p>
        </w:tc>
        <w:tc>
          <w:tcPr>
            <w:tcW w:w="1249" w:type="dxa"/>
            <w:vMerge w:val="restart"/>
            <w:vAlign w:val="center"/>
          </w:tcPr>
          <w:p w14:paraId="6109E0A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73EDBF64">
            <w:pPr>
              <w:jc w:val="center"/>
              <w:rPr>
                <w:rFonts w:hint="eastAsia" w:ascii="宋体" w:hAnsi="宋体" w:eastAsia="宋体" w:cs="宋体"/>
                <w:color w:val="auto"/>
                <w:kern w:val="0"/>
                <w:sz w:val="24"/>
                <w:highlight w:val="none"/>
              </w:rPr>
            </w:pPr>
          </w:p>
        </w:tc>
      </w:tr>
      <w:tr w14:paraId="7586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6D75B97">
            <w:pPr>
              <w:widowControl/>
              <w:jc w:val="left"/>
              <w:rPr>
                <w:rFonts w:hint="eastAsia" w:ascii="宋体" w:hAnsi="宋体" w:eastAsia="宋体" w:cs="宋体"/>
                <w:color w:val="auto"/>
                <w:kern w:val="0"/>
                <w:sz w:val="24"/>
                <w:highlight w:val="none"/>
              </w:rPr>
            </w:pPr>
          </w:p>
        </w:tc>
        <w:tc>
          <w:tcPr>
            <w:tcW w:w="2146" w:type="dxa"/>
            <w:vMerge w:val="continue"/>
            <w:vAlign w:val="center"/>
          </w:tcPr>
          <w:p w14:paraId="5C1B249B">
            <w:pPr>
              <w:widowControl/>
              <w:jc w:val="left"/>
              <w:rPr>
                <w:rFonts w:hint="eastAsia" w:ascii="宋体" w:hAnsi="宋体" w:eastAsia="宋体" w:cs="宋体"/>
                <w:color w:val="auto"/>
                <w:kern w:val="0"/>
                <w:sz w:val="24"/>
                <w:highlight w:val="none"/>
              </w:rPr>
            </w:pPr>
          </w:p>
        </w:tc>
        <w:tc>
          <w:tcPr>
            <w:tcW w:w="4021" w:type="dxa"/>
            <w:vAlign w:val="center"/>
          </w:tcPr>
          <w:p w14:paraId="3A6BCBD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机床电气技能实训室</w:t>
            </w:r>
          </w:p>
        </w:tc>
        <w:tc>
          <w:tcPr>
            <w:tcW w:w="1249" w:type="dxa"/>
            <w:vMerge w:val="continue"/>
            <w:vAlign w:val="center"/>
          </w:tcPr>
          <w:p w14:paraId="1567ACB2">
            <w:pPr>
              <w:jc w:val="center"/>
              <w:rPr>
                <w:rFonts w:hint="eastAsia" w:ascii="宋体" w:hAnsi="宋体" w:eastAsia="宋体" w:cs="宋体"/>
                <w:color w:val="auto"/>
                <w:kern w:val="0"/>
                <w:sz w:val="24"/>
                <w:highlight w:val="none"/>
              </w:rPr>
            </w:pPr>
          </w:p>
        </w:tc>
        <w:tc>
          <w:tcPr>
            <w:tcW w:w="1008" w:type="dxa"/>
            <w:vMerge w:val="continue"/>
            <w:vAlign w:val="center"/>
          </w:tcPr>
          <w:p w14:paraId="6BD818A2">
            <w:pPr>
              <w:jc w:val="center"/>
              <w:rPr>
                <w:rFonts w:hint="eastAsia" w:ascii="宋体" w:hAnsi="宋体" w:eastAsia="宋体" w:cs="宋体"/>
                <w:color w:val="auto"/>
                <w:kern w:val="0"/>
                <w:sz w:val="24"/>
                <w:highlight w:val="none"/>
              </w:rPr>
            </w:pPr>
          </w:p>
        </w:tc>
      </w:tr>
      <w:tr w14:paraId="7FB2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D0B233A">
            <w:pPr>
              <w:widowControl/>
              <w:jc w:val="left"/>
              <w:rPr>
                <w:rFonts w:hint="eastAsia" w:ascii="宋体" w:hAnsi="宋体" w:eastAsia="宋体" w:cs="宋体"/>
                <w:color w:val="auto"/>
                <w:kern w:val="0"/>
                <w:sz w:val="24"/>
                <w:highlight w:val="none"/>
              </w:rPr>
            </w:pPr>
          </w:p>
        </w:tc>
        <w:tc>
          <w:tcPr>
            <w:tcW w:w="2146" w:type="dxa"/>
            <w:vMerge w:val="continue"/>
            <w:vAlign w:val="center"/>
          </w:tcPr>
          <w:p w14:paraId="24120BF4">
            <w:pPr>
              <w:widowControl/>
              <w:jc w:val="left"/>
              <w:rPr>
                <w:rFonts w:hint="eastAsia" w:ascii="宋体" w:hAnsi="宋体" w:eastAsia="宋体" w:cs="宋体"/>
                <w:color w:val="auto"/>
                <w:kern w:val="0"/>
                <w:sz w:val="24"/>
                <w:highlight w:val="none"/>
              </w:rPr>
            </w:pPr>
          </w:p>
        </w:tc>
        <w:tc>
          <w:tcPr>
            <w:tcW w:w="4021" w:type="dxa"/>
            <w:vAlign w:val="center"/>
          </w:tcPr>
          <w:p w14:paraId="28B66FE7">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自动化实训室</w:t>
            </w:r>
          </w:p>
        </w:tc>
        <w:tc>
          <w:tcPr>
            <w:tcW w:w="1249" w:type="dxa"/>
            <w:vMerge w:val="continue"/>
            <w:vAlign w:val="center"/>
          </w:tcPr>
          <w:p w14:paraId="7BD0BA0D">
            <w:pPr>
              <w:jc w:val="center"/>
              <w:rPr>
                <w:rFonts w:hint="eastAsia" w:ascii="宋体" w:hAnsi="宋体" w:eastAsia="宋体" w:cs="宋体"/>
                <w:color w:val="auto"/>
                <w:kern w:val="0"/>
                <w:sz w:val="24"/>
                <w:highlight w:val="none"/>
              </w:rPr>
            </w:pPr>
          </w:p>
        </w:tc>
        <w:tc>
          <w:tcPr>
            <w:tcW w:w="1008" w:type="dxa"/>
            <w:vMerge w:val="continue"/>
            <w:vAlign w:val="center"/>
          </w:tcPr>
          <w:p w14:paraId="00BDF550">
            <w:pPr>
              <w:jc w:val="center"/>
              <w:rPr>
                <w:rFonts w:hint="eastAsia" w:ascii="宋体" w:hAnsi="宋体" w:eastAsia="宋体" w:cs="宋体"/>
                <w:color w:val="auto"/>
                <w:kern w:val="0"/>
                <w:sz w:val="24"/>
                <w:highlight w:val="none"/>
              </w:rPr>
            </w:pPr>
          </w:p>
        </w:tc>
      </w:tr>
      <w:tr w14:paraId="2AE2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3474FE8">
            <w:pPr>
              <w:widowControl/>
              <w:jc w:val="left"/>
              <w:rPr>
                <w:rFonts w:hint="eastAsia" w:ascii="宋体" w:hAnsi="宋体" w:eastAsia="宋体" w:cs="宋体"/>
                <w:color w:val="auto"/>
                <w:kern w:val="0"/>
                <w:sz w:val="24"/>
                <w:highlight w:val="none"/>
              </w:rPr>
            </w:pPr>
          </w:p>
        </w:tc>
        <w:tc>
          <w:tcPr>
            <w:tcW w:w="2146" w:type="dxa"/>
            <w:vMerge w:val="continue"/>
            <w:vAlign w:val="center"/>
          </w:tcPr>
          <w:p w14:paraId="25596B35">
            <w:pPr>
              <w:widowControl/>
              <w:jc w:val="left"/>
              <w:rPr>
                <w:rFonts w:hint="eastAsia" w:ascii="宋体" w:hAnsi="宋体" w:eastAsia="宋体" w:cs="宋体"/>
                <w:color w:val="auto"/>
                <w:kern w:val="0"/>
                <w:sz w:val="24"/>
                <w:highlight w:val="none"/>
              </w:rPr>
            </w:pPr>
          </w:p>
        </w:tc>
        <w:tc>
          <w:tcPr>
            <w:tcW w:w="4021" w:type="dxa"/>
            <w:vAlign w:val="center"/>
          </w:tcPr>
          <w:p w14:paraId="678D902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柔性自动化生产线实训室</w:t>
            </w:r>
          </w:p>
        </w:tc>
        <w:tc>
          <w:tcPr>
            <w:tcW w:w="1249" w:type="dxa"/>
            <w:vMerge w:val="continue"/>
            <w:vAlign w:val="center"/>
          </w:tcPr>
          <w:p w14:paraId="153116FB">
            <w:pPr>
              <w:jc w:val="center"/>
              <w:rPr>
                <w:rFonts w:hint="eastAsia" w:ascii="宋体" w:hAnsi="宋体" w:eastAsia="宋体" w:cs="宋体"/>
                <w:color w:val="auto"/>
                <w:kern w:val="0"/>
                <w:sz w:val="24"/>
                <w:highlight w:val="none"/>
              </w:rPr>
            </w:pPr>
          </w:p>
        </w:tc>
        <w:tc>
          <w:tcPr>
            <w:tcW w:w="1008" w:type="dxa"/>
            <w:vMerge w:val="continue"/>
            <w:vAlign w:val="center"/>
          </w:tcPr>
          <w:p w14:paraId="00C1242F">
            <w:pPr>
              <w:jc w:val="center"/>
              <w:rPr>
                <w:rFonts w:hint="eastAsia" w:ascii="宋体" w:hAnsi="宋体" w:eastAsia="宋体" w:cs="宋体"/>
                <w:color w:val="auto"/>
                <w:kern w:val="0"/>
                <w:sz w:val="24"/>
                <w:highlight w:val="none"/>
              </w:rPr>
            </w:pPr>
          </w:p>
        </w:tc>
      </w:tr>
      <w:tr w14:paraId="7FC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9B4A89A">
            <w:pPr>
              <w:widowControl/>
              <w:jc w:val="left"/>
              <w:rPr>
                <w:rFonts w:hint="eastAsia" w:ascii="宋体" w:hAnsi="宋体" w:eastAsia="宋体" w:cs="宋体"/>
                <w:color w:val="auto"/>
                <w:kern w:val="0"/>
                <w:sz w:val="24"/>
                <w:highlight w:val="none"/>
              </w:rPr>
            </w:pPr>
          </w:p>
        </w:tc>
        <w:tc>
          <w:tcPr>
            <w:tcW w:w="2146" w:type="dxa"/>
            <w:vMerge w:val="continue"/>
            <w:vAlign w:val="center"/>
          </w:tcPr>
          <w:p w14:paraId="6314B662">
            <w:pPr>
              <w:widowControl/>
              <w:jc w:val="left"/>
              <w:rPr>
                <w:rFonts w:hint="eastAsia" w:ascii="宋体" w:hAnsi="宋体" w:eastAsia="宋体" w:cs="宋体"/>
                <w:color w:val="auto"/>
                <w:kern w:val="0"/>
                <w:sz w:val="24"/>
                <w:highlight w:val="none"/>
              </w:rPr>
            </w:pPr>
          </w:p>
        </w:tc>
        <w:tc>
          <w:tcPr>
            <w:tcW w:w="4021" w:type="dxa"/>
            <w:vAlign w:val="center"/>
          </w:tcPr>
          <w:p w14:paraId="4167AE3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电子工艺实训室</w:t>
            </w:r>
          </w:p>
        </w:tc>
        <w:tc>
          <w:tcPr>
            <w:tcW w:w="1249" w:type="dxa"/>
            <w:vMerge w:val="continue"/>
            <w:vAlign w:val="center"/>
          </w:tcPr>
          <w:p w14:paraId="12CB79B7">
            <w:pPr>
              <w:jc w:val="center"/>
              <w:rPr>
                <w:rFonts w:hint="eastAsia" w:ascii="宋体" w:hAnsi="宋体" w:eastAsia="宋体" w:cs="宋体"/>
                <w:color w:val="auto"/>
                <w:kern w:val="0"/>
                <w:sz w:val="24"/>
                <w:highlight w:val="none"/>
              </w:rPr>
            </w:pPr>
          </w:p>
        </w:tc>
        <w:tc>
          <w:tcPr>
            <w:tcW w:w="1008" w:type="dxa"/>
            <w:vMerge w:val="continue"/>
            <w:vAlign w:val="center"/>
          </w:tcPr>
          <w:p w14:paraId="659AE291">
            <w:pPr>
              <w:jc w:val="center"/>
              <w:rPr>
                <w:rFonts w:hint="eastAsia" w:ascii="宋体" w:hAnsi="宋体" w:eastAsia="宋体" w:cs="宋体"/>
                <w:color w:val="auto"/>
                <w:kern w:val="0"/>
                <w:sz w:val="24"/>
                <w:highlight w:val="none"/>
              </w:rPr>
            </w:pPr>
          </w:p>
        </w:tc>
      </w:tr>
      <w:tr w14:paraId="51D9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D2DB0A5">
            <w:pPr>
              <w:widowControl/>
              <w:jc w:val="left"/>
              <w:rPr>
                <w:rFonts w:hint="eastAsia" w:ascii="宋体" w:hAnsi="宋体" w:eastAsia="宋体" w:cs="宋体"/>
                <w:color w:val="auto"/>
                <w:kern w:val="0"/>
                <w:sz w:val="24"/>
                <w:highlight w:val="none"/>
              </w:rPr>
            </w:pPr>
          </w:p>
        </w:tc>
        <w:tc>
          <w:tcPr>
            <w:tcW w:w="2146" w:type="dxa"/>
            <w:vMerge w:val="continue"/>
            <w:vAlign w:val="center"/>
          </w:tcPr>
          <w:p w14:paraId="16BAC198">
            <w:pPr>
              <w:widowControl/>
              <w:jc w:val="left"/>
              <w:rPr>
                <w:rFonts w:hint="eastAsia" w:ascii="宋体" w:hAnsi="宋体" w:eastAsia="宋体" w:cs="宋体"/>
                <w:color w:val="auto"/>
                <w:kern w:val="0"/>
                <w:sz w:val="24"/>
                <w:highlight w:val="none"/>
              </w:rPr>
            </w:pPr>
          </w:p>
        </w:tc>
        <w:tc>
          <w:tcPr>
            <w:tcW w:w="4021" w:type="dxa"/>
            <w:vAlign w:val="center"/>
          </w:tcPr>
          <w:p w14:paraId="38797B9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现场总线控制实训室</w:t>
            </w:r>
          </w:p>
        </w:tc>
        <w:tc>
          <w:tcPr>
            <w:tcW w:w="1249" w:type="dxa"/>
            <w:vMerge w:val="restart"/>
            <w:vAlign w:val="center"/>
          </w:tcPr>
          <w:p w14:paraId="3408E333">
            <w:pPr>
              <w:widowControl/>
              <w:jc w:val="both"/>
              <w:rPr>
                <w:rFonts w:hint="eastAsia" w:ascii="宋体" w:hAnsi="宋体" w:eastAsia="宋体" w:cs="宋体"/>
                <w:color w:val="auto"/>
                <w:kern w:val="0"/>
                <w:sz w:val="24"/>
                <w:highlight w:val="none"/>
              </w:rPr>
            </w:pPr>
          </w:p>
          <w:p w14:paraId="02FF209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646B6C93">
            <w:pPr>
              <w:jc w:val="center"/>
              <w:rPr>
                <w:rFonts w:hint="eastAsia" w:ascii="宋体" w:hAnsi="宋体" w:eastAsia="宋体" w:cs="宋体"/>
                <w:color w:val="auto"/>
                <w:kern w:val="0"/>
                <w:sz w:val="24"/>
                <w:highlight w:val="none"/>
              </w:rPr>
            </w:pPr>
          </w:p>
        </w:tc>
      </w:tr>
      <w:tr w14:paraId="1061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68E5E8D4">
            <w:pPr>
              <w:widowControl/>
              <w:jc w:val="left"/>
              <w:rPr>
                <w:rFonts w:hint="eastAsia" w:ascii="宋体" w:hAnsi="宋体" w:eastAsia="宋体" w:cs="宋体"/>
                <w:color w:val="auto"/>
                <w:kern w:val="0"/>
                <w:sz w:val="24"/>
                <w:highlight w:val="none"/>
              </w:rPr>
            </w:pPr>
          </w:p>
        </w:tc>
        <w:tc>
          <w:tcPr>
            <w:tcW w:w="2146" w:type="dxa"/>
            <w:vMerge w:val="continue"/>
            <w:vAlign w:val="center"/>
          </w:tcPr>
          <w:p w14:paraId="4751FF3C">
            <w:pPr>
              <w:widowControl/>
              <w:jc w:val="left"/>
              <w:rPr>
                <w:rFonts w:hint="eastAsia" w:ascii="宋体" w:hAnsi="宋体" w:eastAsia="宋体" w:cs="宋体"/>
                <w:color w:val="auto"/>
                <w:kern w:val="0"/>
                <w:sz w:val="24"/>
                <w:highlight w:val="none"/>
              </w:rPr>
            </w:pPr>
          </w:p>
        </w:tc>
        <w:tc>
          <w:tcPr>
            <w:tcW w:w="4021" w:type="dxa"/>
            <w:vAlign w:val="center"/>
          </w:tcPr>
          <w:p w14:paraId="2461DA7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电气控制技术实训室</w:t>
            </w:r>
          </w:p>
        </w:tc>
        <w:tc>
          <w:tcPr>
            <w:tcW w:w="1249" w:type="dxa"/>
            <w:vMerge w:val="continue"/>
            <w:vAlign w:val="center"/>
          </w:tcPr>
          <w:p w14:paraId="0E88152B">
            <w:pPr>
              <w:widowControl/>
              <w:jc w:val="left"/>
              <w:rPr>
                <w:rFonts w:hint="eastAsia" w:ascii="宋体" w:hAnsi="宋体" w:eastAsia="宋体" w:cs="宋体"/>
                <w:color w:val="auto"/>
                <w:kern w:val="0"/>
                <w:sz w:val="24"/>
                <w:highlight w:val="none"/>
              </w:rPr>
            </w:pPr>
          </w:p>
        </w:tc>
        <w:tc>
          <w:tcPr>
            <w:tcW w:w="1008" w:type="dxa"/>
            <w:vMerge w:val="continue"/>
            <w:vAlign w:val="center"/>
          </w:tcPr>
          <w:p w14:paraId="2D3F7C99">
            <w:pPr>
              <w:jc w:val="left"/>
              <w:rPr>
                <w:rFonts w:hint="eastAsia" w:ascii="宋体" w:hAnsi="宋体" w:eastAsia="宋体" w:cs="宋体"/>
                <w:color w:val="auto"/>
                <w:kern w:val="0"/>
                <w:sz w:val="24"/>
                <w:highlight w:val="none"/>
              </w:rPr>
            </w:pPr>
          </w:p>
        </w:tc>
      </w:tr>
      <w:tr w14:paraId="5F22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0712056">
            <w:pPr>
              <w:widowControl/>
              <w:jc w:val="left"/>
              <w:rPr>
                <w:rFonts w:hint="eastAsia" w:ascii="宋体" w:hAnsi="宋体" w:eastAsia="宋体" w:cs="宋体"/>
                <w:color w:val="auto"/>
                <w:kern w:val="0"/>
                <w:sz w:val="24"/>
                <w:highlight w:val="none"/>
              </w:rPr>
            </w:pPr>
          </w:p>
        </w:tc>
        <w:tc>
          <w:tcPr>
            <w:tcW w:w="2146" w:type="dxa"/>
            <w:vMerge w:val="continue"/>
            <w:vAlign w:val="center"/>
          </w:tcPr>
          <w:p w14:paraId="0248AA6D">
            <w:pPr>
              <w:widowControl/>
              <w:jc w:val="left"/>
              <w:rPr>
                <w:rFonts w:hint="eastAsia" w:ascii="宋体" w:hAnsi="宋体" w:eastAsia="宋体" w:cs="宋体"/>
                <w:color w:val="auto"/>
                <w:kern w:val="0"/>
                <w:sz w:val="24"/>
                <w:highlight w:val="none"/>
              </w:rPr>
            </w:pPr>
          </w:p>
        </w:tc>
        <w:tc>
          <w:tcPr>
            <w:tcW w:w="4021" w:type="dxa"/>
            <w:vAlign w:val="center"/>
          </w:tcPr>
          <w:p w14:paraId="066D669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液气压传动实训室</w:t>
            </w:r>
          </w:p>
        </w:tc>
        <w:tc>
          <w:tcPr>
            <w:tcW w:w="1249" w:type="dxa"/>
            <w:vMerge w:val="continue"/>
            <w:vAlign w:val="center"/>
          </w:tcPr>
          <w:p w14:paraId="651035A7">
            <w:pPr>
              <w:widowControl/>
              <w:jc w:val="left"/>
              <w:rPr>
                <w:rFonts w:hint="eastAsia" w:ascii="宋体" w:hAnsi="宋体" w:eastAsia="宋体" w:cs="宋体"/>
                <w:color w:val="auto"/>
                <w:kern w:val="0"/>
                <w:sz w:val="24"/>
                <w:highlight w:val="none"/>
              </w:rPr>
            </w:pPr>
          </w:p>
        </w:tc>
        <w:tc>
          <w:tcPr>
            <w:tcW w:w="1008" w:type="dxa"/>
            <w:vMerge w:val="continue"/>
            <w:vAlign w:val="center"/>
          </w:tcPr>
          <w:p w14:paraId="10F4A9C8">
            <w:pPr>
              <w:widowControl/>
              <w:jc w:val="left"/>
              <w:rPr>
                <w:rFonts w:hint="eastAsia" w:ascii="宋体" w:hAnsi="宋体" w:eastAsia="宋体" w:cs="宋体"/>
                <w:color w:val="auto"/>
                <w:kern w:val="0"/>
                <w:sz w:val="24"/>
                <w:highlight w:val="none"/>
              </w:rPr>
            </w:pPr>
          </w:p>
        </w:tc>
      </w:tr>
      <w:tr w14:paraId="683A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0E06088">
            <w:pPr>
              <w:widowControl/>
              <w:jc w:val="left"/>
              <w:rPr>
                <w:rFonts w:hint="eastAsia" w:ascii="宋体" w:hAnsi="宋体" w:eastAsia="宋体" w:cs="宋体"/>
                <w:color w:val="auto"/>
                <w:kern w:val="0"/>
                <w:sz w:val="24"/>
                <w:highlight w:val="none"/>
              </w:rPr>
            </w:pPr>
          </w:p>
        </w:tc>
        <w:tc>
          <w:tcPr>
            <w:tcW w:w="2146" w:type="dxa"/>
            <w:vMerge w:val="continue"/>
            <w:vAlign w:val="center"/>
          </w:tcPr>
          <w:p w14:paraId="4128DC4D">
            <w:pPr>
              <w:widowControl/>
              <w:jc w:val="left"/>
              <w:rPr>
                <w:rFonts w:hint="eastAsia" w:ascii="宋体" w:hAnsi="宋体" w:eastAsia="宋体" w:cs="宋体"/>
                <w:color w:val="auto"/>
                <w:kern w:val="0"/>
                <w:sz w:val="24"/>
                <w:highlight w:val="none"/>
              </w:rPr>
            </w:pPr>
          </w:p>
        </w:tc>
        <w:tc>
          <w:tcPr>
            <w:tcW w:w="4021" w:type="dxa"/>
            <w:vAlign w:val="center"/>
          </w:tcPr>
          <w:p w14:paraId="3101A28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调速装置检修实训室</w:t>
            </w:r>
          </w:p>
        </w:tc>
        <w:tc>
          <w:tcPr>
            <w:tcW w:w="1249" w:type="dxa"/>
            <w:vMerge w:val="continue"/>
            <w:vAlign w:val="center"/>
          </w:tcPr>
          <w:p w14:paraId="43420745">
            <w:pPr>
              <w:widowControl/>
              <w:jc w:val="center"/>
              <w:rPr>
                <w:rFonts w:hint="eastAsia" w:ascii="宋体" w:hAnsi="宋体" w:eastAsia="宋体" w:cs="宋体"/>
                <w:color w:val="auto"/>
                <w:kern w:val="0"/>
                <w:sz w:val="24"/>
                <w:highlight w:val="none"/>
              </w:rPr>
            </w:pPr>
          </w:p>
        </w:tc>
        <w:tc>
          <w:tcPr>
            <w:tcW w:w="1008" w:type="dxa"/>
            <w:vMerge w:val="continue"/>
            <w:vAlign w:val="center"/>
          </w:tcPr>
          <w:p w14:paraId="5DFB7733">
            <w:pPr>
              <w:jc w:val="center"/>
              <w:rPr>
                <w:rFonts w:hint="eastAsia" w:ascii="宋体" w:hAnsi="宋体" w:eastAsia="宋体" w:cs="宋体"/>
                <w:color w:val="auto"/>
                <w:kern w:val="0"/>
                <w:sz w:val="24"/>
                <w:highlight w:val="none"/>
              </w:rPr>
            </w:pPr>
          </w:p>
        </w:tc>
      </w:tr>
      <w:tr w14:paraId="2815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9DE8B41">
            <w:pPr>
              <w:widowControl/>
              <w:jc w:val="left"/>
              <w:rPr>
                <w:rFonts w:hint="eastAsia" w:ascii="宋体" w:hAnsi="宋体" w:eastAsia="宋体" w:cs="宋体"/>
                <w:color w:val="auto"/>
                <w:kern w:val="0"/>
                <w:sz w:val="24"/>
                <w:highlight w:val="none"/>
              </w:rPr>
            </w:pPr>
          </w:p>
        </w:tc>
        <w:tc>
          <w:tcPr>
            <w:tcW w:w="2146" w:type="dxa"/>
            <w:vMerge w:val="continue"/>
            <w:vAlign w:val="center"/>
          </w:tcPr>
          <w:p w14:paraId="1136F0E2">
            <w:pPr>
              <w:widowControl/>
              <w:jc w:val="left"/>
              <w:rPr>
                <w:rFonts w:hint="eastAsia" w:ascii="宋体" w:hAnsi="宋体" w:eastAsia="宋体" w:cs="宋体"/>
                <w:color w:val="auto"/>
                <w:kern w:val="0"/>
                <w:sz w:val="24"/>
                <w:highlight w:val="none"/>
              </w:rPr>
            </w:pPr>
          </w:p>
        </w:tc>
        <w:tc>
          <w:tcPr>
            <w:tcW w:w="4021" w:type="dxa"/>
            <w:vAlign w:val="center"/>
          </w:tcPr>
          <w:p w14:paraId="20AD8A9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过程控制实训室</w:t>
            </w:r>
          </w:p>
        </w:tc>
        <w:tc>
          <w:tcPr>
            <w:tcW w:w="1249" w:type="dxa"/>
            <w:vMerge w:val="continue"/>
            <w:vAlign w:val="center"/>
          </w:tcPr>
          <w:p w14:paraId="2D87AE4C">
            <w:pPr>
              <w:widowControl/>
              <w:jc w:val="center"/>
              <w:rPr>
                <w:rFonts w:hint="eastAsia" w:ascii="宋体" w:hAnsi="宋体" w:eastAsia="宋体" w:cs="宋体"/>
                <w:color w:val="auto"/>
                <w:kern w:val="0"/>
                <w:sz w:val="24"/>
                <w:highlight w:val="none"/>
              </w:rPr>
            </w:pPr>
          </w:p>
        </w:tc>
        <w:tc>
          <w:tcPr>
            <w:tcW w:w="1008" w:type="dxa"/>
            <w:vMerge w:val="continue"/>
            <w:vAlign w:val="center"/>
          </w:tcPr>
          <w:p w14:paraId="43AB1708">
            <w:pPr>
              <w:jc w:val="center"/>
              <w:rPr>
                <w:rFonts w:hint="eastAsia" w:ascii="宋体" w:hAnsi="宋体" w:eastAsia="宋体" w:cs="宋体"/>
                <w:color w:val="auto"/>
                <w:kern w:val="0"/>
                <w:sz w:val="24"/>
                <w:highlight w:val="none"/>
              </w:rPr>
            </w:pPr>
          </w:p>
        </w:tc>
      </w:tr>
      <w:tr w14:paraId="093F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89" w:type="dxa"/>
            <w:vMerge w:val="continue"/>
            <w:vAlign w:val="center"/>
          </w:tcPr>
          <w:p w14:paraId="02A436ED">
            <w:pPr>
              <w:widowControl/>
              <w:jc w:val="left"/>
              <w:rPr>
                <w:rFonts w:hint="eastAsia" w:ascii="宋体" w:hAnsi="宋体" w:eastAsia="宋体" w:cs="宋体"/>
                <w:color w:val="auto"/>
                <w:kern w:val="0"/>
                <w:sz w:val="24"/>
                <w:highlight w:val="none"/>
              </w:rPr>
            </w:pPr>
          </w:p>
        </w:tc>
        <w:tc>
          <w:tcPr>
            <w:tcW w:w="2146" w:type="dxa"/>
            <w:vMerge w:val="continue"/>
            <w:vAlign w:val="center"/>
          </w:tcPr>
          <w:p w14:paraId="5976DFE0">
            <w:pPr>
              <w:widowControl/>
              <w:jc w:val="left"/>
              <w:rPr>
                <w:rFonts w:hint="eastAsia" w:ascii="宋体" w:hAnsi="宋体" w:eastAsia="宋体" w:cs="宋体"/>
                <w:color w:val="auto"/>
                <w:kern w:val="0"/>
                <w:sz w:val="24"/>
                <w:highlight w:val="none"/>
              </w:rPr>
            </w:pPr>
          </w:p>
        </w:tc>
        <w:tc>
          <w:tcPr>
            <w:tcW w:w="4021" w:type="dxa"/>
            <w:vAlign w:val="center"/>
          </w:tcPr>
          <w:p w14:paraId="75FD0BF7">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电力电子技术实训室</w:t>
            </w:r>
          </w:p>
        </w:tc>
        <w:tc>
          <w:tcPr>
            <w:tcW w:w="1249" w:type="dxa"/>
            <w:vMerge w:val="restart"/>
            <w:vAlign w:val="center"/>
          </w:tcPr>
          <w:p w14:paraId="5314CEB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781EDDFA">
            <w:pPr>
              <w:jc w:val="center"/>
              <w:rPr>
                <w:rFonts w:hint="eastAsia" w:ascii="宋体" w:hAnsi="宋体" w:eastAsia="宋体" w:cs="宋体"/>
                <w:color w:val="auto"/>
                <w:kern w:val="0"/>
                <w:sz w:val="24"/>
                <w:highlight w:val="none"/>
              </w:rPr>
            </w:pPr>
          </w:p>
        </w:tc>
      </w:tr>
      <w:tr w14:paraId="5970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668ECCA1">
            <w:pPr>
              <w:widowControl/>
              <w:jc w:val="left"/>
              <w:rPr>
                <w:rFonts w:hint="eastAsia" w:ascii="宋体" w:hAnsi="宋体" w:eastAsia="宋体" w:cs="宋体"/>
                <w:color w:val="auto"/>
                <w:kern w:val="0"/>
                <w:sz w:val="24"/>
                <w:highlight w:val="none"/>
              </w:rPr>
            </w:pPr>
          </w:p>
        </w:tc>
        <w:tc>
          <w:tcPr>
            <w:tcW w:w="2146" w:type="dxa"/>
            <w:vMerge w:val="continue"/>
            <w:vAlign w:val="center"/>
          </w:tcPr>
          <w:p w14:paraId="3973CCD3">
            <w:pPr>
              <w:widowControl/>
              <w:jc w:val="left"/>
              <w:rPr>
                <w:rFonts w:hint="eastAsia" w:ascii="宋体" w:hAnsi="宋体" w:eastAsia="宋体" w:cs="宋体"/>
                <w:color w:val="auto"/>
                <w:kern w:val="0"/>
                <w:sz w:val="24"/>
                <w:highlight w:val="none"/>
              </w:rPr>
            </w:pPr>
          </w:p>
        </w:tc>
        <w:tc>
          <w:tcPr>
            <w:tcW w:w="4021" w:type="dxa"/>
            <w:vAlign w:val="center"/>
          </w:tcPr>
          <w:p w14:paraId="59E5C16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工业仪表自动化实训室</w:t>
            </w:r>
          </w:p>
        </w:tc>
        <w:tc>
          <w:tcPr>
            <w:tcW w:w="1249" w:type="dxa"/>
            <w:vMerge w:val="continue"/>
            <w:vAlign w:val="center"/>
          </w:tcPr>
          <w:p w14:paraId="68338F6F">
            <w:pPr>
              <w:widowControl/>
              <w:jc w:val="center"/>
              <w:rPr>
                <w:rFonts w:hint="eastAsia" w:ascii="宋体" w:hAnsi="宋体" w:eastAsia="宋体" w:cs="宋体"/>
                <w:color w:val="auto"/>
                <w:kern w:val="0"/>
                <w:sz w:val="24"/>
                <w:highlight w:val="none"/>
              </w:rPr>
            </w:pPr>
          </w:p>
        </w:tc>
        <w:tc>
          <w:tcPr>
            <w:tcW w:w="1008" w:type="dxa"/>
            <w:vMerge w:val="continue"/>
            <w:vAlign w:val="center"/>
          </w:tcPr>
          <w:p w14:paraId="390AA85B">
            <w:pPr>
              <w:jc w:val="center"/>
              <w:rPr>
                <w:rFonts w:hint="eastAsia" w:ascii="宋体" w:hAnsi="宋体" w:eastAsia="宋体" w:cs="宋体"/>
                <w:color w:val="auto"/>
                <w:kern w:val="0"/>
                <w:sz w:val="24"/>
                <w:highlight w:val="none"/>
              </w:rPr>
            </w:pPr>
          </w:p>
        </w:tc>
      </w:tr>
      <w:tr w14:paraId="0F66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8BA071F">
            <w:pPr>
              <w:widowControl/>
              <w:jc w:val="left"/>
              <w:rPr>
                <w:rFonts w:hint="eastAsia" w:ascii="宋体" w:hAnsi="宋体" w:eastAsia="宋体" w:cs="宋体"/>
                <w:color w:val="auto"/>
                <w:kern w:val="0"/>
                <w:sz w:val="24"/>
                <w:highlight w:val="none"/>
              </w:rPr>
            </w:pPr>
          </w:p>
        </w:tc>
        <w:tc>
          <w:tcPr>
            <w:tcW w:w="2146" w:type="dxa"/>
            <w:vMerge w:val="continue"/>
            <w:vAlign w:val="center"/>
          </w:tcPr>
          <w:p w14:paraId="420FC2DB">
            <w:pPr>
              <w:widowControl/>
              <w:jc w:val="left"/>
              <w:rPr>
                <w:rFonts w:hint="eastAsia" w:ascii="宋体" w:hAnsi="宋体" w:eastAsia="宋体" w:cs="宋体"/>
                <w:color w:val="auto"/>
                <w:kern w:val="0"/>
                <w:sz w:val="24"/>
                <w:highlight w:val="none"/>
              </w:rPr>
            </w:pPr>
          </w:p>
        </w:tc>
        <w:tc>
          <w:tcPr>
            <w:tcW w:w="4021" w:type="dxa"/>
            <w:vAlign w:val="center"/>
          </w:tcPr>
          <w:p w14:paraId="24E81A3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表面贴装技术实训室</w:t>
            </w:r>
          </w:p>
        </w:tc>
        <w:tc>
          <w:tcPr>
            <w:tcW w:w="1249" w:type="dxa"/>
            <w:vMerge w:val="continue"/>
            <w:vAlign w:val="center"/>
          </w:tcPr>
          <w:p w14:paraId="746E7852">
            <w:pPr>
              <w:widowControl/>
              <w:jc w:val="center"/>
              <w:rPr>
                <w:rFonts w:hint="eastAsia" w:ascii="宋体" w:hAnsi="宋体" w:eastAsia="宋体" w:cs="宋体"/>
                <w:color w:val="auto"/>
                <w:kern w:val="0"/>
                <w:sz w:val="24"/>
                <w:highlight w:val="none"/>
              </w:rPr>
            </w:pPr>
          </w:p>
        </w:tc>
        <w:tc>
          <w:tcPr>
            <w:tcW w:w="1008" w:type="dxa"/>
            <w:vMerge w:val="continue"/>
            <w:vAlign w:val="center"/>
          </w:tcPr>
          <w:p w14:paraId="2944F5F4">
            <w:pPr>
              <w:jc w:val="center"/>
              <w:rPr>
                <w:rFonts w:hint="eastAsia" w:ascii="宋体" w:hAnsi="宋体" w:eastAsia="宋体" w:cs="宋体"/>
                <w:color w:val="auto"/>
                <w:kern w:val="0"/>
                <w:sz w:val="24"/>
                <w:highlight w:val="none"/>
              </w:rPr>
            </w:pPr>
          </w:p>
        </w:tc>
      </w:tr>
      <w:tr w14:paraId="495C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7D80F5C">
            <w:pPr>
              <w:widowControl/>
              <w:jc w:val="left"/>
              <w:rPr>
                <w:rFonts w:hint="eastAsia" w:ascii="宋体" w:hAnsi="宋体" w:eastAsia="宋体" w:cs="宋体"/>
                <w:color w:val="auto"/>
                <w:kern w:val="0"/>
                <w:sz w:val="24"/>
                <w:highlight w:val="none"/>
              </w:rPr>
            </w:pPr>
          </w:p>
        </w:tc>
        <w:tc>
          <w:tcPr>
            <w:tcW w:w="2146" w:type="dxa"/>
            <w:vMerge w:val="continue"/>
            <w:vAlign w:val="center"/>
          </w:tcPr>
          <w:p w14:paraId="76FA6B48">
            <w:pPr>
              <w:widowControl/>
              <w:jc w:val="left"/>
              <w:rPr>
                <w:rFonts w:hint="eastAsia" w:ascii="宋体" w:hAnsi="宋体" w:eastAsia="宋体" w:cs="宋体"/>
                <w:color w:val="auto"/>
                <w:kern w:val="0"/>
                <w:sz w:val="24"/>
                <w:highlight w:val="none"/>
              </w:rPr>
            </w:pPr>
          </w:p>
        </w:tc>
        <w:tc>
          <w:tcPr>
            <w:tcW w:w="4021" w:type="dxa"/>
            <w:vAlign w:val="center"/>
          </w:tcPr>
          <w:p w14:paraId="7E3D134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复杂电子技术实训室</w:t>
            </w:r>
          </w:p>
        </w:tc>
        <w:tc>
          <w:tcPr>
            <w:tcW w:w="1249" w:type="dxa"/>
            <w:vMerge w:val="continue"/>
            <w:vAlign w:val="center"/>
          </w:tcPr>
          <w:p w14:paraId="197A45DE">
            <w:pPr>
              <w:widowControl/>
              <w:jc w:val="center"/>
              <w:rPr>
                <w:rFonts w:hint="eastAsia" w:ascii="宋体" w:hAnsi="宋体" w:eastAsia="宋体" w:cs="宋体"/>
                <w:color w:val="auto"/>
                <w:kern w:val="0"/>
                <w:sz w:val="24"/>
                <w:highlight w:val="none"/>
              </w:rPr>
            </w:pPr>
          </w:p>
        </w:tc>
        <w:tc>
          <w:tcPr>
            <w:tcW w:w="1008" w:type="dxa"/>
            <w:vMerge w:val="continue"/>
            <w:vAlign w:val="center"/>
          </w:tcPr>
          <w:p w14:paraId="2E7E3757">
            <w:pPr>
              <w:jc w:val="center"/>
              <w:rPr>
                <w:rFonts w:hint="eastAsia" w:ascii="宋体" w:hAnsi="宋体" w:eastAsia="宋体" w:cs="宋体"/>
                <w:color w:val="auto"/>
                <w:kern w:val="0"/>
                <w:sz w:val="24"/>
                <w:highlight w:val="none"/>
              </w:rPr>
            </w:pPr>
          </w:p>
        </w:tc>
      </w:tr>
      <w:tr w14:paraId="1791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8A6DE04">
            <w:pPr>
              <w:widowControl/>
              <w:jc w:val="left"/>
              <w:rPr>
                <w:rFonts w:hint="eastAsia" w:ascii="宋体" w:hAnsi="宋体" w:eastAsia="宋体" w:cs="宋体"/>
                <w:color w:val="auto"/>
                <w:kern w:val="0"/>
                <w:sz w:val="24"/>
                <w:highlight w:val="none"/>
              </w:rPr>
            </w:pPr>
          </w:p>
        </w:tc>
        <w:tc>
          <w:tcPr>
            <w:tcW w:w="2146" w:type="dxa"/>
            <w:vMerge w:val="continue"/>
            <w:vAlign w:val="center"/>
          </w:tcPr>
          <w:p w14:paraId="3F5C788A">
            <w:pPr>
              <w:widowControl/>
              <w:jc w:val="left"/>
              <w:rPr>
                <w:rFonts w:hint="eastAsia" w:ascii="宋体" w:hAnsi="宋体" w:eastAsia="宋体" w:cs="宋体"/>
                <w:color w:val="auto"/>
                <w:kern w:val="0"/>
                <w:sz w:val="24"/>
                <w:highlight w:val="none"/>
              </w:rPr>
            </w:pPr>
          </w:p>
        </w:tc>
        <w:tc>
          <w:tcPr>
            <w:tcW w:w="4021" w:type="dxa"/>
            <w:vAlign w:val="center"/>
          </w:tcPr>
          <w:p w14:paraId="3F492A2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仪器仪表测量综合实训室</w:t>
            </w:r>
          </w:p>
        </w:tc>
        <w:tc>
          <w:tcPr>
            <w:tcW w:w="1249" w:type="dxa"/>
            <w:vMerge w:val="continue"/>
            <w:vAlign w:val="center"/>
          </w:tcPr>
          <w:p w14:paraId="0AE71C41">
            <w:pPr>
              <w:widowControl/>
              <w:jc w:val="center"/>
              <w:rPr>
                <w:rFonts w:hint="eastAsia" w:ascii="宋体" w:hAnsi="宋体" w:eastAsia="宋体" w:cs="宋体"/>
                <w:color w:val="auto"/>
                <w:kern w:val="0"/>
                <w:sz w:val="24"/>
                <w:highlight w:val="none"/>
              </w:rPr>
            </w:pPr>
          </w:p>
        </w:tc>
        <w:tc>
          <w:tcPr>
            <w:tcW w:w="1008" w:type="dxa"/>
            <w:vMerge w:val="continue"/>
            <w:vAlign w:val="center"/>
          </w:tcPr>
          <w:p w14:paraId="77AE8549">
            <w:pPr>
              <w:jc w:val="center"/>
              <w:rPr>
                <w:rFonts w:hint="eastAsia" w:ascii="宋体" w:hAnsi="宋体" w:eastAsia="宋体" w:cs="宋体"/>
                <w:color w:val="auto"/>
                <w:kern w:val="0"/>
                <w:sz w:val="24"/>
                <w:highlight w:val="none"/>
              </w:rPr>
            </w:pPr>
          </w:p>
        </w:tc>
      </w:tr>
      <w:tr w14:paraId="20B4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F6E5AB4">
            <w:pPr>
              <w:widowControl/>
              <w:jc w:val="left"/>
              <w:rPr>
                <w:rFonts w:hint="eastAsia" w:ascii="宋体" w:hAnsi="宋体" w:eastAsia="宋体" w:cs="宋体"/>
                <w:color w:val="auto"/>
                <w:kern w:val="0"/>
                <w:sz w:val="24"/>
                <w:highlight w:val="none"/>
              </w:rPr>
            </w:pPr>
          </w:p>
        </w:tc>
        <w:tc>
          <w:tcPr>
            <w:tcW w:w="2146" w:type="dxa"/>
            <w:vMerge w:val="continue"/>
            <w:vAlign w:val="center"/>
          </w:tcPr>
          <w:p w14:paraId="744BD137">
            <w:pPr>
              <w:widowControl/>
              <w:jc w:val="left"/>
              <w:rPr>
                <w:rFonts w:hint="eastAsia" w:ascii="宋体" w:hAnsi="宋体" w:eastAsia="宋体" w:cs="宋体"/>
                <w:color w:val="auto"/>
                <w:kern w:val="0"/>
                <w:sz w:val="24"/>
                <w:highlight w:val="none"/>
              </w:rPr>
            </w:pPr>
          </w:p>
        </w:tc>
        <w:tc>
          <w:tcPr>
            <w:tcW w:w="4021" w:type="dxa"/>
            <w:vAlign w:val="center"/>
          </w:tcPr>
          <w:p w14:paraId="1A2E9921">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中心负责人</w:t>
            </w:r>
          </w:p>
        </w:tc>
        <w:tc>
          <w:tcPr>
            <w:tcW w:w="1249" w:type="dxa"/>
            <w:vAlign w:val="center"/>
          </w:tcPr>
          <w:p w14:paraId="7B4CECD7">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Align w:val="center"/>
          </w:tcPr>
          <w:p w14:paraId="57903AEE">
            <w:pPr>
              <w:jc w:val="center"/>
              <w:rPr>
                <w:rFonts w:hint="eastAsia" w:ascii="宋体" w:hAnsi="宋体" w:eastAsia="宋体" w:cs="宋体"/>
                <w:color w:val="auto"/>
                <w:kern w:val="0"/>
                <w:sz w:val="24"/>
                <w:highlight w:val="none"/>
              </w:rPr>
            </w:pPr>
          </w:p>
        </w:tc>
      </w:tr>
      <w:tr w14:paraId="7D2D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3258B26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146" w:type="dxa"/>
            <w:vMerge w:val="restart"/>
            <w:vAlign w:val="center"/>
          </w:tcPr>
          <w:p w14:paraId="082D359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制冷实训中心</w:t>
            </w:r>
          </w:p>
          <w:p w14:paraId="100F422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（1人）</w:t>
            </w:r>
          </w:p>
        </w:tc>
        <w:tc>
          <w:tcPr>
            <w:tcW w:w="4021" w:type="dxa"/>
            <w:vAlign w:val="center"/>
          </w:tcPr>
          <w:p w14:paraId="21F1B18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压缩机实训室</w:t>
            </w:r>
          </w:p>
        </w:tc>
        <w:tc>
          <w:tcPr>
            <w:tcW w:w="1249" w:type="dxa"/>
            <w:vMerge w:val="restart"/>
            <w:vAlign w:val="center"/>
          </w:tcPr>
          <w:p w14:paraId="07E4AB2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2E23ACAE">
            <w:pPr>
              <w:widowControl/>
              <w:jc w:val="center"/>
              <w:rPr>
                <w:rFonts w:hint="eastAsia" w:ascii="宋体" w:hAnsi="宋体" w:eastAsia="宋体" w:cs="宋体"/>
                <w:color w:val="auto"/>
                <w:kern w:val="0"/>
                <w:sz w:val="24"/>
                <w:highlight w:val="none"/>
              </w:rPr>
            </w:pPr>
          </w:p>
        </w:tc>
      </w:tr>
      <w:tr w14:paraId="68E5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62EC34D1">
            <w:pPr>
              <w:widowControl/>
              <w:jc w:val="left"/>
              <w:rPr>
                <w:rFonts w:hint="eastAsia" w:ascii="宋体" w:hAnsi="宋体" w:eastAsia="宋体" w:cs="宋体"/>
                <w:color w:val="auto"/>
                <w:kern w:val="0"/>
                <w:sz w:val="24"/>
                <w:highlight w:val="none"/>
              </w:rPr>
            </w:pPr>
          </w:p>
        </w:tc>
        <w:tc>
          <w:tcPr>
            <w:tcW w:w="2146" w:type="dxa"/>
            <w:vMerge w:val="continue"/>
            <w:vAlign w:val="center"/>
          </w:tcPr>
          <w:p w14:paraId="15228D99">
            <w:pPr>
              <w:widowControl/>
              <w:jc w:val="left"/>
              <w:rPr>
                <w:rFonts w:hint="eastAsia" w:ascii="宋体" w:hAnsi="宋体" w:eastAsia="宋体" w:cs="宋体"/>
                <w:color w:val="auto"/>
                <w:kern w:val="0"/>
                <w:sz w:val="24"/>
                <w:highlight w:val="none"/>
              </w:rPr>
            </w:pPr>
          </w:p>
        </w:tc>
        <w:tc>
          <w:tcPr>
            <w:tcW w:w="4021" w:type="dxa"/>
            <w:vAlign w:val="center"/>
          </w:tcPr>
          <w:p w14:paraId="2005B20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制冷系统综合实训室</w:t>
            </w:r>
          </w:p>
        </w:tc>
        <w:tc>
          <w:tcPr>
            <w:tcW w:w="1249" w:type="dxa"/>
            <w:vMerge w:val="continue"/>
            <w:vAlign w:val="center"/>
          </w:tcPr>
          <w:p w14:paraId="151F4D53">
            <w:pPr>
              <w:widowControl/>
              <w:jc w:val="left"/>
              <w:rPr>
                <w:rFonts w:hint="eastAsia" w:ascii="宋体" w:hAnsi="宋体" w:eastAsia="宋体" w:cs="宋体"/>
                <w:color w:val="auto"/>
                <w:kern w:val="0"/>
                <w:sz w:val="24"/>
                <w:highlight w:val="none"/>
              </w:rPr>
            </w:pPr>
          </w:p>
        </w:tc>
        <w:tc>
          <w:tcPr>
            <w:tcW w:w="1008" w:type="dxa"/>
            <w:vMerge w:val="continue"/>
            <w:vAlign w:val="center"/>
          </w:tcPr>
          <w:p w14:paraId="44AFBF95">
            <w:pPr>
              <w:jc w:val="left"/>
              <w:rPr>
                <w:rFonts w:hint="eastAsia" w:ascii="宋体" w:hAnsi="宋体" w:eastAsia="宋体" w:cs="宋体"/>
                <w:color w:val="auto"/>
                <w:kern w:val="0"/>
                <w:sz w:val="24"/>
                <w:highlight w:val="none"/>
              </w:rPr>
            </w:pPr>
          </w:p>
        </w:tc>
      </w:tr>
      <w:tr w14:paraId="0240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614000DB">
            <w:pPr>
              <w:widowControl/>
              <w:jc w:val="left"/>
              <w:rPr>
                <w:rFonts w:hint="eastAsia" w:ascii="宋体" w:hAnsi="宋体" w:eastAsia="宋体" w:cs="宋体"/>
                <w:color w:val="auto"/>
                <w:kern w:val="0"/>
                <w:sz w:val="24"/>
                <w:highlight w:val="none"/>
              </w:rPr>
            </w:pPr>
          </w:p>
        </w:tc>
        <w:tc>
          <w:tcPr>
            <w:tcW w:w="2146" w:type="dxa"/>
            <w:vMerge w:val="continue"/>
            <w:vAlign w:val="center"/>
          </w:tcPr>
          <w:p w14:paraId="71747569">
            <w:pPr>
              <w:widowControl/>
              <w:jc w:val="left"/>
              <w:rPr>
                <w:rFonts w:hint="eastAsia" w:ascii="宋体" w:hAnsi="宋体" w:eastAsia="宋体" w:cs="宋体"/>
                <w:color w:val="auto"/>
                <w:kern w:val="0"/>
                <w:sz w:val="24"/>
                <w:highlight w:val="none"/>
              </w:rPr>
            </w:pPr>
          </w:p>
        </w:tc>
        <w:tc>
          <w:tcPr>
            <w:tcW w:w="4021" w:type="dxa"/>
            <w:vAlign w:val="center"/>
          </w:tcPr>
          <w:p w14:paraId="5A3BC27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空调器电气实训室</w:t>
            </w:r>
          </w:p>
        </w:tc>
        <w:tc>
          <w:tcPr>
            <w:tcW w:w="1249" w:type="dxa"/>
            <w:vMerge w:val="continue"/>
            <w:vAlign w:val="center"/>
          </w:tcPr>
          <w:p w14:paraId="5AF086AB">
            <w:pPr>
              <w:widowControl/>
              <w:jc w:val="left"/>
              <w:rPr>
                <w:rFonts w:hint="eastAsia" w:ascii="宋体" w:hAnsi="宋体" w:eastAsia="宋体" w:cs="宋体"/>
                <w:color w:val="auto"/>
                <w:kern w:val="0"/>
                <w:sz w:val="24"/>
                <w:highlight w:val="none"/>
              </w:rPr>
            </w:pPr>
          </w:p>
        </w:tc>
        <w:tc>
          <w:tcPr>
            <w:tcW w:w="1008" w:type="dxa"/>
            <w:vMerge w:val="continue"/>
            <w:vAlign w:val="center"/>
          </w:tcPr>
          <w:p w14:paraId="5D08FE28">
            <w:pPr>
              <w:jc w:val="left"/>
              <w:rPr>
                <w:rFonts w:hint="eastAsia" w:ascii="宋体" w:hAnsi="宋体" w:eastAsia="宋体" w:cs="宋体"/>
                <w:color w:val="auto"/>
                <w:kern w:val="0"/>
                <w:sz w:val="24"/>
                <w:highlight w:val="none"/>
              </w:rPr>
            </w:pPr>
          </w:p>
        </w:tc>
      </w:tr>
      <w:tr w14:paraId="0A2B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ED31F3F">
            <w:pPr>
              <w:widowControl/>
              <w:jc w:val="left"/>
              <w:rPr>
                <w:rFonts w:hint="eastAsia" w:ascii="宋体" w:hAnsi="宋体" w:eastAsia="宋体" w:cs="宋体"/>
                <w:color w:val="auto"/>
                <w:kern w:val="0"/>
                <w:sz w:val="24"/>
                <w:highlight w:val="none"/>
              </w:rPr>
            </w:pPr>
          </w:p>
        </w:tc>
        <w:tc>
          <w:tcPr>
            <w:tcW w:w="2146" w:type="dxa"/>
            <w:vMerge w:val="continue"/>
            <w:vAlign w:val="center"/>
          </w:tcPr>
          <w:p w14:paraId="16012495">
            <w:pPr>
              <w:widowControl/>
              <w:jc w:val="left"/>
              <w:rPr>
                <w:rFonts w:hint="eastAsia" w:ascii="宋体" w:hAnsi="宋体" w:eastAsia="宋体" w:cs="宋体"/>
                <w:color w:val="auto"/>
                <w:kern w:val="0"/>
                <w:sz w:val="24"/>
                <w:highlight w:val="none"/>
              </w:rPr>
            </w:pPr>
          </w:p>
        </w:tc>
        <w:tc>
          <w:tcPr>
            <w:tcW w:w="4021" w:type="dxa"/>
            <w:vAlign w:val="center"/>
          </w:tcPr>
          <w:p w14:paraId="3C33715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空调安装调试实训室</w:t>
            </w:r>
          </w:p>
        </w:tc>
        <w:tc>
          <w:tcPr>
            <w:tcW w:w="1249" w:type="dxa"/>
            <w:vMerge w:val="continue"/>
            <w:vAlign w:val="center"/>
          </w:tcPr>
          <w:p w14:paraId="1458F3B2">
            <w:pPr>
              <w:widowControl/>
              <w:jc w:val="left"/>
              <w:rPr>
                <w:rFonts w:hint="eastAsia" w:ascii="宋体" w:hAnsi="宋体" w:eastAsia="宋体" w:cs="宋体"/>
                <w:color w:val="auto"/>
                <w:kern w:val="0"/>
                <w:sz w:val="24"/>
                <w:highlight w:val="none"/>
              </w:rPr>
            </w:pPr>
          </w:p>
        </w:tc>
        <w:tc>
          <w:tcPr>
            <w:tcW w:w="1008" w:type="dxa"/>
            <w:vMerge w:val="continue"/>
            <w:vAlign w:val="center"/>
          </w:tcPr>
          <w:p w14:paraId="19E41A7D">
            <w:pPr>
              <w:jc w:val="left"/>
              <w:rPr>
                <w:rFonts w:hint="eastAsia" w:ascii="宋体" w:hAnsi="宋体" w:eastAsia="宋体" w:cs="宋体"/>
                <w:color w:val="auto"/>
                <w:kern w:val="0"/>
                <w:sz w:val="24"/>
                <w:highlight w:val="none"/>
              </w:rPr>
            </w:pPr>
          </w:p>
        </w:tc>
      </w:tr>
      <w:tr w14:paraId="3DA1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C96C4F6">
            <w:pPr>
              <w:widowControl/>
              <w:jc w:val="left"/>
              <w:rPr>
                <w:rFonts w:hint="eastAsia" w:ascii="宋体" w:hAnsi="宋体" w:eastAsia="宋体" w:cs="宋体"/>
                <w:color w:val="auto"/>
                <w:kern w:val="0"/>
                <w:sz w:val="24"/>
                <w:highlight w:val="none"/>
              </w:rPr>
            </w:pPr>
          </w:p>
        </w:tc>
        <w:tc>
          <w:tcPr>
            <w:tcW w:w="2146" w:type="dxa"/>
            <w:vMerge w:val="continue"/>
            <w:vAlign w:val="center"/>
          </w:tcPr>
          <w:p w14:paraId="50ED2AA9">
            <w:pPr>
              <w:widowControl/>
              <w:jc w:val="left"/>
              <w:rPr>
                <w:rFonts w:hint="eastAsia" w:ascii="宋体" w:hAnsi="宋体" w:eastAsia="宋体" w:cs="宋体"/>
                <w:color w:val="auto"/>
                <w:kern w:val="0"/>
                <w:sz w:val="24"/>
                <w:highlight w:val="none"/>
              </w:rPr>
            </w:pPr>
          </w:p>
        </w:tc>
        <w:tc>
          <w:tcPr>
            <w:tcW w:w="4021" w:type="dxa"/>
            <w:vAlign w:val="center"/>
          </w:tcPr>
          <w:p w14:paraId="3563721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电冰箱制冷系统及电气实训室</w:t>
            </w:r>
          </w:p>
        </w:tc>
        <w:tc>
          <w:tcPr>
            <w:tcW w:w="1249" w:type="dxa"/>
            <w:vMerge w:val="continue"/>
            <w:vAlign w:val="center"/>
          </w:tcPr>
          <w:p w14:paraId="49356379">
            <w:pPr>
              <w:widowControl/>
              <w:jc w:val="left"/>
              <w:rPr>
                <w:rFonts w:hint="eastAsia" w:ascii="宋体" w:hAnsi="宋体" w:eastAsia="宋体" w:cs="宋体"/>
                <w:color w:val="auto"/>
                <w:kern w:val="0"/>
                <w:sz w:val="24"/>
                <w:highlight w:val="none"/>
              </w:rPr>
            </w:pPr>
          </w:p>
        </w:tc>
        <w:tc>
          <w:tcPr>
            <w:tcW w:w="1008" w:type="dxa"/>
            <w:vMerge w:val="continue"/>
            <w:vAlign w:val="center"/>
          </w:tcPr>
          <w:p w14:paraId="4B6447BD">
            <w:pPr>
              <w:jc w:val="left"/>
              <w:rPr>
                <w:rFonts w:hint="eastAsia" w:ascii="宋体" w:hAnsi="宋体" w:eastAsia="宋体" w:cs="宋体"/>
                <w:color w:val="auto"/>
                <w:kern w:val="0"/>
                <w:sz w:val="24"/>
                <w:highlight w:val="none"/>
              </w:rPr>
            </w:pPr>
          </w:p>
        </w:tc>
      </w:tr>
      <w:tr w14:paraId="080B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5A357B3">
            <w:pPr>
              <w:widowControl/>
              <w:jc w:val="left"/>
              <w:rPr>
                <w:rFonts w:hint="eastAsia" w:ascii="宋体" w:hAnsi="宋体" w:eastAsia="宋体" w:cs="宋体"/>
                <w:color w:val="auto"/>
                <w:kern w:val="0"/>
                <w:sz w:val="24"/>
                <w:highlight w:val="none"/>
              </w:rPr>
            </w:pPr>
          </w:p>
        </w:tc>
        <w:tc>
          <w:tcPr>
            <w:tcW w:w="2146" w:type="dxa"/>
            <w:vMerge w:val="continue"/>
            <w:vAlign w:val="center"/>
          </w:tcPr>
          <w:p w14:paraId="23CC9348">
            <w:pPr>
              <w:widowControl/>
              <w:jc w:val="left"/>
              <w:rPr>
                <w:rFonts w:hint="eastAsia" w:ascii="宋体" w:hAnsi="宋体" w:eastAsia="宋体" w:cs="宋体"/>
                <w:color w:val="auto"/>
                <w:kern w:val="0"/>
                <w:sz w:val="24"/>
                <w:highlight w:val="none"/>
              </w:rPr>
            </w:pPr>
          </w:p>
        </w:tc>
        <w:tc>
          <w:tcPr>
            <w:tcW w:w="4021" w:type="dxa"/>
            <w:vAlign w:val="center"/>
          </w:tcPr>
          <w:p w14:paraId="472EDA8A">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小型冷库实训室</w:t>
            </w:r>
          </w:p>
        </w:tc>
        <w:tc>
          <w:tcPr>
            <w:tcW w:w="1249" w:type="dxa"/>
            <w:vMerge w:val="continue"/>
            <w:vAlign w:val="center"/>
          </w:tcPr>
          <w:p w14:paraId="607260C0">
            <w:pPr>
              <w:widowControl/>
              <w:jc w:val="left"/>
              <w:rPr>
                <w:rFonts w:hint="eastAsia" w:ascii="宋体" w:hAnsi="宋体" w:eastAsia="宋体" w:cs="宋体"/>
                <w:color w:val="auto"/>
                <w:kern w:val="0"/>
                <w:sz w:val="24"/>
                <w:highlight w:val="none"/>
              </w:rPr>
            </w:pPr>
          </w:p>
        </w:tc>
        <w:tc>
          <w:tcPr>
            <w:tcW w:w="1008" w:type="dxa"/>
            <w:vMerge w:val="continue"/>
            <w:vAlign w:val="center"/>
          </w:tcPr>
          <w:p w14:paraId="1EB1B236">
            <w:pPr>
              <w:jc w:val="left"/>
              <w:rPr>
                <w:rFonts w:hint="eastAsia" w:ascii="宋体" w:hAnsi="宋体" w:eastAsia="宋体" w:cs="宋体"/>
                <w:color w:val="auto"/>
                <w:kern w:val="0"/>
                <w:sz w:val="24"/>
                <w:highlight w:val="none"/>
              </w:rPr>
            </w:pPr>
          </w:p>
        </w:tc>
      </w:tr>
      <w:tr w14:paraId="5EF7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134FBAB">
            <w:pPr>
              <w:widowControl/>
              <w:jc w:val="left"/>
              <w:rPr>
                <w:rFonts w:hint="eastAsia" w:ascii="宋体" w:hAnsi="宋体" w:eastAsia="宋体" w:cs="宋体"/>
                <w:color w:val="auto"/>
                <w:kern w:val="0"/>
                <w:sz w:val="24"/>
                <w:highlight w:val="none"/>
              </w:rPr>
            </w:pPr>
          </w:p>
        </w:tc>
        <w:tc>
          <w:tcPr>
            <w:tcW w:w="2146" w:type="dxa"/>
            <w:vMerge w:val="continue"/>
            <w:vAlign w:val="center"/>
          </w:tcPr>
          <w:p w14:paraId="6CDD9A7F">
            <w:pPr>
              <w:widowControl/>
              <w:jc w:val="left"/>
              <w:rPr>
                <w:rFonts w:hint="eastAsia" w:ascii="宋体" w:hAnsi="宋体" w:eastAsia="宋体" w:cs="宋体"/>
                <w:color w:val="auto"/>
                <w:kern w:val="0"/>
                <w:sz w:val="24"/>
                <w:highlight w:val="none"/>
              </w:rPr>
            </w:pPr>
          </w:p>
        </w:tc>
        <w:tc>
          <w:tcPr>
            <w:tcW w:w="4021" w:type="dxa"/>
            <w:vAlign w:val="center"/>
          </w:tcPr>
          <w:p w14:paraId="2958749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中央空调实训室</w:t>
            </w:r>
          </w:p>
        </w:tc>
        <w:tc>
          <w:tcPr>
            <w:tcW w:w="1249" w:type="dxa"/>
            <w:vMerge w:val="continue"/>
            <w:vAlign w:val="center"/>
          </w:tcPr>
          <w:p w14:paraId="4E6DB349">
            <w:pPr>
              <w:widowControl/>
              <w:jc w:val="left"/>
              <w:rPr>
                <w:rFonts w:hint="eastAsia" w:ascii="宋体" w:hAnsi="宋体" w:eastAsia="宋体" w:cs="宋体"/>
                <w:color w:val="auto"/>
                <w:kern w:val="0"/>
                <w:sz w:val="24"/>
                <w:highlight w:val="none"/>
              </w:rPr>
            </w:pPr>
          </w:p>
        </w:tc>
        <w:tc>
          <w:tcPr>
            <w:tcW w:w="1008" w:type="dxa"/>
            <w:vMerge w:val="continue"/>
            <w:vAlign w:val="center"/>
          </w:tcPr>
          <w:p w14:paraId="68DD7315">
            <w:pPr>
              <w:widowControl/>
              <w:jc w:val="left"/>
              <w:rPr>
                <w:rFonts w:hint="eastAsia" w:ascii="宋体" w:hAnsi="宋体" w:eastAsia="宋体" w:cs="宋体"/>
                <w:color w:val="auto"/>
                <w:kern w:val="0"/>
                <w:sz w:val="24"/>
                <w:highlight w:val="none"/>
              </w:rPr>
            </w:pPr>
          </w:p>
        </w:tc>
      </w:tr>
      <w:tr w14:paraId="54B5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53416EA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146" w:type="dxa"/>
            <w:vMerge w:val="restart"/>
            <w:vAlign w:val="center"/>
          </w:tcPr>
          <w:p w14:paraId="6C2984C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汽车维修实训中心</w:t>
            </w:r>
          </w:p>
          <w:p w14:paraId="1181755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（5人）</w:t>
            </w:r>
          </w:p>
        </w:tc>
        <w:tc>
          <w:tcPr>
            <w:tcW w:w="4021" w:type="dxa"/>
            <w:vAlign w:val="center"/>
          </w:tcPr>
          <w:p w14:paraId="55BBBCA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汽车自动变速器实训室</w:t>
            </w:r>
          </w:p>
        </w:tc>
        <w:tc>
          <w:tcPr>
            <w:tcW w:w="1249" w:type="dxa"/>
            <w:vMerge w:val="restart"/>
            <w:vAlign w:val="center"/>
          </w:tcPr>
          <w:p w14:paraId="71FA20C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5438F3DC">
            <w:pPr>
              <w:jc w:val="center"/>
              <w:rPr>
                <w:rFonts w:hint="eastAsia" w:ascii="宋体" w:hAnsi="宋体" w:eastAsia="宋体" w:cs="宋体"/>
                <w:color w:val="auto"/>
                <w:kern w:val="0"/>
                <w:sz w:val="24"/>
                <w:highlight w:val="none"/>
              </w:rPr>
            </w:pPr>
          </w:p>
        </w:tc>
      </w:tr>
      <w:tr w14:paraId="5D99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C199A1E">
            <w:pPr>
              <w:widowControl/>
              <w:jc w:val="left"/>
              <w:rPr>
                <w:rFonts w:hint="eastAsia" w:ascii="宋体" w:hAnsi="宋体" w:eastAsia="宋体" w:cs="宋体"/>
                <w:color w:val="auto"/>
                <w:kern w:val="0"/>
                <w:sz w:val="24"/>
                <w:highlight w:val="none"/>
              </w:rPr>
            </w:pPr>
          </w:p>
        </w:tc>
        <w:tc>
          <w:tcPr>
            <w:tcW w:w="2146" w:type="dxa"/>
            <w:vMerge w:val="continue"/>
            <w:vAlign w:val="center"/>
          </w:tcPr>
          <w:p w14:paraId="23703CCC">
            <w:pPr>
              <w:widowControl/>
              <w:jc w:val="left"/>
              <w:rPr>
                <w:rFonts w:hint="eastAsia" w:ascii="宋体" w:hAnsi="宋体" w:eastAsia="宋体" w:cs="宋体"/>
                <w:color w:val="auto"/>
                <w:kern w:val="0"/>
                <w:sz w:val="24"/>
                <w:highlight w:val="none"/>
              </w:rPr>
            </w:pPr>
          </w:p>
        </w:tc>
        <w:tc>
          <w:tcPr>
            <w:tcW w:w="4021" w:type="dxa"/>
            <w:vAlign w:val="center"/>
          </w:tcPr>
          <w:p w14:paraId="334C890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汽车发动机构造与维修实训室</w:t>
            </w:r>
          </w:p>
        </w:tc>
        <w:tc>
          <w:tcPr>
            <w:tcW w:w="1249" w:type="dxa"/>
            <w:vMerge w:val="continue"/>
            <w:vAlign w:val="center"/>
          </w:tcPr>
          <w:p w14:paraId="4697AC93">
            <w:pPr>
              <w:widowControl/>
              <w:jc w:val="left"/>
              <w:rPr>
                <w:rFonts w:hint="eastAsia" w:ascii="宋体" w:hAnsi="宋体" w:eastAsia="宋体" w:cs="宋体"/>
                <w:color w:val="auto"/>
                <w:kern w:val="0"/>
                <w:sz w:val="24"/>
                <w:highlight w:val="none"/>
              </w:rPr>
            </w:pPr>
          </w:p>
        </w:tc>
        <w:tc>
          <w:tcPr>
            <w:tcW w:w="1008" w:type="dxa"/>
            <w:vMerge w:val="continue"/>
            <w:vAlign w:val="center"/>
          </w:tcPr>
          <w:p w14:paraId="2B878478">
            <w:pPr>
              <w:jc w:val="center"/>
              <w:rPr>
                <w:rFonts w:hint="eastAsia" w:ascii="宋体" w:hAnsi="宋体" w:eastAsia="宋体" w:cs="宋体"/>
                <w:color w:val="auto"/>
                <w:kern w:val="0"/>
                <w:sz w:val="24"/>
                <w:highlight w:val="none"/>
              </w:rPr>
            </w:pPr>
          </w:p>
        </w:tc>
      </w:tr>
      <w:tr w14:paraId="0654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9E62EAF">
            <w:pPr>
              <w:widowControl/>
              <w:jc w:val="left"/>
              <w:rPr>
                <w:rFonts w:hint="eastAsia" w:ascii="宋体" w:hAnsi="宋体" w:eastAsia="宋体" w:cs="宋体"/>
                <w:color w:val="auto"/>
                <w:kern w:val="0"/>
                <w:sz w:val="24"/>
                <w:highlight w:val="none"/>
              </w:rPr>
            </w:pPr>
          </w:p>
        </w:tc>
        <w:tc>
          <w:tcPr>
            <w:tcW w:w="2146" w:type="dxa"/>
            <w:vMerge w:val="continue"/>
            <w:vAlign w:val="center"/>
          </w:tcPr>
          <w:p w14:paraId="6FED44F4">
            <w:pPr>
              <w:widowControl/>
              <w:jc w:val="left"/>
              <w:rPr>
                <w:rFonts w:hint="eastAsia" w:ascii="宋体" w:hAnsi="宋体" w:eastAsia="宋体" w:cs="宋体"/>
                <w:color w:val="auto"/>
                <w:kern w:val="0"/>
                <w:sz w:val="24"/>
                <w:highlight w:val="none"/>
              </w:rPr>
            </w:pPr>
          </w:p>
        </w:tc>
        <w:tc>
          <w:tcPr>
            <w:tcW w:w="4021" w:type="dxa"/>
            <w:vAlign w:val="center"/>
          </w:tcPr>
          <w:p w14:paraId="4BF70E25">
            <w:pPr>
              <w:widowControl/>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燃油</w:t>
            </w:r>
            <w:r>
              <w:rPr>
                <w:rFonts w:hint="eastAsia" w:ascii="宋体" w:hAnsi="宋体" w:eastAsia="宋体" w:cs="宋体"/>
                <w:color w:val="auto"/>
                <w:kern w:val="0"/>
                <w:sz w:val="24"/>
                <w:highlight w:val="none"/>
                <w:lang w:val="en-US" w:eastAsia="zh-CN"/>
              </w:rPr>
              <w:t>车整车实训室</w:t>
            </w:r>
          </w:p>
        </w:tc>
        <w:tc>
          <w:tcPr>
            <w:tcW w:w="1249" w:type="dxa"/>
            <w:vMerge w:val="restart"/>
            <w:vAlign w:val="center"/>
          </w:tcPr>
          <w:p w14:paraId="32B11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4AC8A428">
            <w:pPr>
              <w:jc w:val="center"/>
              <w:rPr>
                <w:rFonts w:hint="eastAsia" w:ascii="宋体" w:hAnsi="宋体" w:eastAsia="宋体" w:cs="宋体"/>
                <w:color w:val="auto"/>
                <w:kern w:val="0"/>
                <w:sz w:val="24"/>
                <w:highlight w:val="none"/>
              </w:rPr>
            </w:pPr>
          </w:p>
        </w:tc>
      </w:tr>
      <w:tr w14:paraId="645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4886E71">
            <w:pPr>
              <w:widowControl/>
              <w:jc w:val="left"/>
              <w:rPr>
                <w:rFonts w:hint="eastAsia" w:ascii="宋体" w:hAnsi="宋体" w:eastAsia="宋体" w:cs="宋体"/>
                <w:color w:val="auto"/>
                <w:kern w:val="0"/>
                <w:sz w:val="24"/>
                <w:highlight w:val="none"/>
              </w:rPr>
            </w:pPr>
          </w:p>
        </w:tc>
        <w:tc>
          <w:tcPr>
            <w:tcW w:w="2146" w:type="dxa"/>
            <w:vMerge w:val="continue"/>
            <w:vAlign w:val="center"/>
          </w:tcPr>
          <w:p w14:paraId="3073A792">
            <w:pPr>
              <w:widowControl/>
              <w:jc w:val="left"/>
              <w:rPr>
                <w:rFonts w:hint="eastAsia" w:ascii="宋体" w:hAnsi="宋体" w:eastAsia="宋体" w:cs="宋体"/>
                <w:color w:val="auto"/>
                <w:kern w:val="0"/>
                <w:sz w:val="24"/>
                <w:highlight w:val="none"/>
              </w:rPr>
            </w:pPr>
          </w:p>
        </w:tc>
        <w:tc>
          <w:tcPr>
            <w:tcW w:w="4021" w:type="dxa"/>
            <w:vAlign w:val="center"/>
          </w:tcPr>
          <w:p w14:paraId="03FF94F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汽车综合检测实训室</w:t>
            </w:r>
          </w:p>
        </w:tc>
        <w:tc>
          <w:tcPr>
            <w:tcW w:w="1249" w:type="dxa"/>
            <w:vMerge w:val="continue"/>
            <w:vAlign w:val="center"/>
          </w:tcPr>
          <w:p w14:paraId="67DBB1FC">
            <w:pPr>
              <w:widowControl/>
              <w:jc w:val="left"/>
              <w:rPr>
                <w:rFonts w:hint="eastAsia" w:ascii="宋体" w:hAnsi="宋体" w:eastAsia="宋体" w:cs="宋体"/>
                <w:color w:val="auto"/>
                <w:kern w:val="0"/>
                <w:sz w:val="24"/>
                <w:highlight w:val="none"/>
              </w:rPr>
            </w:pPr>
          </w:p>
        </w:tc>
        <w:tc>
          <w:tcPr>
            <w:tcW w:w="1008" w:type="dxa"/>
            <w:vMerge w:val="continue"/>
            <w:vAlign w:val="center"/>
          </w:tcPr>
          <w:p w14:paraId="006419B2">
            <w:pPr>
              <w:widowControl/>
              <w:jc w:val="center"/>
              <w:rPr>
                <w:rFonts w:hint="eastAsia" w:ascii="宋体" w:hAnsi="宋体" w:eastAsia="宋体" w:cs="宋体"/>
                <w:color w:val="auto"/>
                <w:kern w:val="0"/>
                <w:sz w:val="24"/>
                <w:highlight w:val="none"/>
              </w:rPr>
            </w:pPr>
          </w:p>
        </w:tc>
      </w:tr>
      <w:tr w14:paraId="451B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770F684">
            <w:pPr>
              <w:widowControl/>
              <w:jc w:val="left"/>
              <w:rPr>
                <w:rFonts w:hint="eastAsia" w:ascii="宋体" w:hAnsi="宋体" w:eastAsia="宋体" w:cs="宋体"/>
                <w:color w:val="auto"/>
                <w:kern w:val="0"/>
                <w:sz w:val="24"/>
                <w:highlight w:val="none"/>
              </w:rPr>
            </w:pPr>
          </w:p>
        </w:tc>
        <w:tc>
          <w:tcPr>
            <w:tcW w:w="2146" w:type="dxa"/>
            <w:vMerge w:val="continue"/>
            <w:vAlign w:val="center"/>
          </w:tcPr>
          <w:p w14:paraId="18F154E2">
            <w:pPr>
              <w:widowControl/>
              <w:jc w:val="left"/>
              <w:rPr>
                <w:rFonts w:hint="eastAsia" w:ascii="宋体" w:hAnsi="宋体" w:eastAsia="宋体" w:cs="宋体"/>
                <w:color w:val="auto"/>
                <w:kern w:val="0"/>
                <w:sz w:val="24"/>
                <w:highlight w:val="none"/>
              </w:rPr>
            </w:pPr>
          </w:p>
        </w:tc>
        <w:tc>
          <w:tcPr>
            <w:tcW w:w="4021" w:type="dxa"/>
            <w:vAlign w:val="center"/>
          </w:tcPr>
          <w:p w14:paraId="0AAEDF8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汽车底盘构造与维修实训室</w:t>
            </w:r>
          </w:p>
        </w:tc>
        <w:tc>
          <w:tcPr>
            <w:tcW w:w="1249" w:type="dxa"/>
            <w:vMerge w:val="continue"/>
            <w:vAlign w:val="center"/>
          </w:tcPr>
          <w:p w14:paraId="21622B7E">
            <w:pPr>
              <w:widowControl/>
              <w:jc w:val="center"/>
              <w:rPr>
                <w:rFonts w:hint="eastAsia" w:ascii="宋体" w:hAnsi="宋体" w:eastAsia="宋体" w:cs="宋体"/>
                <w:color w:val="auto"/>
                <w:kern w:val="0"/>
                <w:sz w:val="24"/>
                <w:highlight w:val="none"/>
              </w:rPr>
            </w:pPr>
          </w:p>
        </w:tc>
        <w:tc>
          <w:tcPr>
            <w:tcW w:w="1008" w:type="dxa"/>
            <w:vMerge w:val="continue"/>
            <w:vAlign w:val="center"/>
          </w:tcPr>
          <w:p w14:paraId="1415A590">
            <w:pPr>
              <w:widowControl/>
              <w:jc w:val="center"/>
              <w:rPr>
                <w:rFonts w:hint="eastAsia" w:ascii="宋体" w:hAnsi="宋体" w:eastAsia="宋体" w:cs="宋体"/>
                <w:color w:val="auto"/>
                <w:kern w:val="0"/>
                <w:sz w:val="24"/>
                <w:highlight w:val="none"/>
              </w:rPr>
            </w:pPr>
          </w:p>
        </w:tc>
      </w:tr>
      <w:tr w14:paraId="0004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8E6BC40">
            <w:pPr>
              <w:widowControl/>
              <w:jc w:val="left"/>
              <w:rPr>
                <w:rFonts w:hint="eastAsia" w:ascii="宋体" w:hAnsi="宋体" w:eastAsia="宋体" w:cs="宋体"/>
                <w:color w:val="auto"/>
                <w:kern w:val="0"/>
                <w:sz w:val="24"/>
                <w:highlight w:val="none"/>
              </w:rPr>
            </w:pPr>
          </w:p>
        </w:tc>
        <w:tc>
          <w:tcPr>
            <w:tcW w:w="2146" w:type="dxa"/>
            <w:vMerge w:val="continue"/>
            <w:vAlign w:val="center"/>
          </w:tcPr>
          <w:p w14:paraId="5595947C">
            <w:pPr>
              <w:widowControl/>
              <w:jc w:val="left"/>
              <w:rPr>
                <w:rFonts w:hint="eastAsia" w:ascii="宋体" w:hAnsi="宋体" w:eastAsia="宋体" w:cs="宋体"/>
                <w:color w:val="auto"/>
                <w:kern w:val="0"/>
                <w:sz w:val="24"/>
                <w:highlight w:val="none"/>
              </w:rPr>
            </w:pPr>
          </w:p>
        </w:tc>
        <w:tc>
          <w:tcPr>
            <w:tcW w:w="4021" w:type="dxa"/>
            <w:vAlign w:val="center"/>
          </w:tcPr>
          <w:p w14:paraId="299057E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汽车信息资料应用实训室</w:t>
            </w:r>
          </w:p>
        </w:tc>
        <w:tc>
          <w:tcPr>
            <w:tcW w:w="1249" w:type="dxa"/>
            <w:vMerge w:val="restart"/>
            <w:vAlign w:val="center"/>
          </w:tcPr>
          <w:p w14:paraId="644CBFA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39B9FAE7">
            <w:pPr>
              <w:jc w:val="center"/>
              <w:rPr>
                <w:rFonts w:hint="eastAsia" w:ascii="宋体" w:hAnsi="宋体" w:eastAsia="宋体" w:cs="宋体"/>
                <w:color w:val="auto"/>
                <w:kern w:val="0"/>
                <w:sz w:val="24"/>
                <w:highlight w:val="none"/>
              </w:rPr>
            </w:pPr>
          </w:p>
        </w:tc>
      </w:tr>
      <w:tr w14:paraId="1C05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FD831B1">
            <w:pPr>
              <w:widowControl/>
              <w:jc w:val="left"/>
              <w:rPr>
                <w:rFonts w:hint="eastAsia" w:ascii="宋体" w:hAnsi="宋体" w:eastAsia="宋体" w:cs="宋体"/>
                <w:color w:val="auto"/>
                <w:kern w:val="0"/>
                <w:sz w:val="24"/>
                <w:highlight w:val="none"/>
              </w:rPr>
            </w:pPr>
          </w:p>
        </w:tc>
        <w:tc>
          <w:tcPr>
            <w:tcW w:w="2146" w:type="dxa"/>
            <w:vMerge w:val="continue"/>
            <w:vAlign w:val="center"/>
          </w:tcPr>
          <w:p w14:paraId="7A8A7037">
            <w:pPr>
              <w:widowControl/>
              <w:jc w:val="left"/>
              <w:rPr>
                <w:rFonts w:hint="eastAsia" w:ascii="宋体" w:hAnsi="宋体" w:eastAsia="宋体" w:cs="宋体"/>
                <w:color w:val="auto"/>
                <w:kern w:val="0"/>
                <w:sz w:val="24"/>
                <w:highlight w:val="none"/>
              </w:rPr>
            </w:pPr>
          </w:p>
        </w:tc>
        <w:tc>
          <w:tcPr>
            <w:tcW w:w="4021" w:type="dxa"/>
            <w:vAlign w:val="center"/>
          </w:tcPr>
          <w:p w14:paraId="00D6645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汽车电器与电控实训室</w:t>
            </w:r>
          </w:p>
        </w:tc>
        <w:tc>
          <w:tcPr>
            <w:tcW w:w="1249" w:type="dxa"/>
            <w:vMerge w:val="continue"/>
            <w:vAlign w:val="center"/>
          </w:tcPr>
          <w:p w14:paraId="2C6D2663">
            <w:pPr>
              <w:widowControl/>
              <w:jc w:val="left"/>
              <w:rPr>
                <w:rFonts w:hint="eastAsia" w:ascii="宋体" w:hAnsi="宋体" w:eastAsia="宋体" w:cs="宋体"/>
                <w:color w:val="auto"/>
                <w:kern w:val="0"/>
                <w:sz w:val="24"/>
                <w:highlight w:val="none"/>
              </w:rPr>
            </w:pPr>
          </w:p>
        </w:tc>
        <w:tc>
          <w:tcPr>
            <w:tcW w:w="1008" w:type="dxa"/>
            <w:vMerge w:val="continue"/>
            <w:vAlign w:val="center"/>
          </w:tcPr>
          <w:p w14:paraId="6CCBF907">
            <w:pPr>
              <w:widowControl/>
              <w:jc w:val="center"/>
              <w:rPr>
                <w:rFonts w:hint="eastAsia" w:ascii="宋体" w:hAnsi="宋体" w:eastAsia="宋体" w:cs="宋体"/>
                <w:color w:val="auto"/>
                <w:kern w:val="0"/>
                <w:sz w:val="24"/>
                <w:highlight w:val="none"/>
              </w:rPr>
            </w:pPr>
          </w:p>
        </w:tc>
      </w:tr>
      <w:tr w14:paraId="6AB4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7BB014E">
            <w:pPr>
              <w:widowControl/>
              <w:jc w:val="left"/>
              <w:rPr>
                <w:rFonts w:hint="eastAsia" w:ascii="宋体" w:hAnsi="宋体" w:eastAsia="宋体" w:cs="宋体"/>
                <w:color w:val="auto"/>
                <w:kern w:val="0"/>
                <w:sz w:val="24"/>
                <w:highlight w:val="none"/>
              </w:rPr>
            </w:pPr>
          </w:p>
        </w:tc>
        <w:tc>
          <w:tcPr>
            <w:tcW w:w="2146" w:type="dxa"/>
            <w:vMerge w:val="continue"/>
            <w:vAlign w:val="center"/>
          </w:tcPr>
          <w:p w14:paraId="7C71C6F2">
            <w:pPr>
              <w:widowControl/>
              <w:jc w:val="left"/>
              <w:rPr>
                <w:rFonts w:hint="eastAsia" w:ascii="宋体" w:hAnsi="宋体" w:eastAsia="宋体" w:cs="宋体"/>
                <w:color w:val="auto"/>
                <w:kern w:val="0"/>
                <w:sz w:val="24"/>
                <w:highlight w:val="none"/>
              </w:rPr>
            </w:pPr>
          </w:p>
        </w:tc>
        <w:tc>
          <w:tcPr>
            <w:tcW w:w="4021" w:type="dxa"/>
            <w:vAlign w:val="center"/>
          </w:tcPr>
          <w:p w14:paraId="5B5AA180">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新能源整车实训室</w:t>
            </w:r>
          </w:p>
        </w:tc>
        <w:tc>
          <w:tcPr>
            <w:tcW w:w="1249" w:type="dxa"/>
            <w:vMerge w:val="restart"/>
            <w:vAlign w:val="center"/>
          </w:tcPr>
          <w:p w14:paraId="02B1D28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5C6EE228">
            <w:pPr>
              <w:widowControl/>
              <w:jc w:val="center"/>
              <w:rPr>
                <w:rFonts w:hint="eastAsia" w:ascii="宋体" w:hAnsi="宋体" w:eastAsia="宋体" w:cs="宋体"/>
                <w:color w:val="auto"/>
                <w:kern w:val="0"/>
                <w:sz w:val="24"/>
                <w:highlight w:val="none"/>
              </w:rPr>
            </w:pPr>
          </w:p>
        </w:tc>
      </w:tr>
      <w:tr w14:paraId="736D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DED8480">
            <w:pPr>
              <w:widowControl/>
              <w:jc w:val="left"/>
              <w:rPr>
                <w:rFonts w:hint="eastAsia" w:ascii="宋体" w:hAnsi="宋体" w:eastAsia="宋体" w:cs="宋体"/>
                <w:color w:val="auto"/>
                <w:kern w:val="0"/>
                <w:sz w:val="24"/>
                <w:highlight w:val="none"/>
              </w:rPr>
            </w:pPr>
          </w:p>
        </w:tc>
        <w:tc>
          <w:tcPr>
            <w:tcW w:w="2146" w:type="dxa"/>
            <w:vMerge w:val="continue"/>
            <w:vAlign w:val="center"/>
          </w:tcPr>
          <w:p w14:paraId="223A33F9">
            <w:pPr>
              <w:widowControl/>
              <w:jc w:val="left"/>
              <w:rPr>
                <w:rFonts w:hint="eastAsia" w:ascii="宋体" w:hAnsi="宋体" w:eastAsia="宋体" w:cs="宋体"/>
                <w:color w:val="auto"/>
                <w:kern w:val="0"/>
                <w:sz w:val="24"/>
                <w:highlight w:val="none"/>
              </w:rPr>
            </w:pPr>
          </w:p>
        </w:tc>
        <w:tc>
          <w:tcPr>
            <w:tcW w:w="4021" w:type="dxa"/>
            <w:vAlign w:val="center"/>
          </w:tcPr>
          <w:p w14:paraId="7F692C95">
            <w:pPr>
              <w:widowControl/>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汽车维修实训中心仓库</w:t>
            </w:r>
          </w:p>
        </w:tc>
        <w:tc>
          <w:tcPr>
            <w:tcW w:w="1249" w:type="dxa"/>
            <w:vMerge w:val="continue"/>
            <w:vAlign w:val="center"/>
          </w:tcPr>
          <w:p w14:paraId="5DEC2FF6">
            <w:pPr>
              <w:widowControl/>
              <w:jc w:val="center"/>
              <w:rPr>
                <w:rFonts w:hint="eastAsia" w:ascii="宋体" w:hAnsi="宋体" w:eastAsia="宋体" w:cs="宋体"/>
                <w:color w:val="auto"/>
                <w:kern w:val="0"/>
                <w:sz w:val="24"/>
                <w:highlight w:val="none"/>
              </w:rPr>
            </w:pPr>
          </w:p>
        </w:tc>
        <w:tc>
          <w:tcPr>
            <w:tcW w:w="1008" w:type="dxa"/>
            <w:vMerge w:val="continue"/>
            <w:vAlign w:val="center"/>
          </w:tcPr>
          <w:p w14:paraId="4ACDD871">
            <w:pPr>
              <w:widowControl/>
              <w:jc w:val="center"/>
              <w:rPr>
                <w:rFonts w:hint="eastAsia" w:ascii="宋体" w:hAnsi="宋体" w:eastAsia="宋体" w:cs="宋体"/>
                <w:color w:val="auto"/>
                <w:kern w:val="0"/>
                <w:sz w:val="24"/>
                <w:highlight w:val="none"/>
              </w:rPr>
            </w:pPr>
          </w:p>
        </w:tc>
      </w:tr>
      <w:tr w14:paraId="190D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173AC91">
            <w:pPr>
              <w:widowControl/>
              <w:jc w:val="left"/>
              <w:rPr>
                <w:rFonts w:hint="eastAsia" w:ascii="宋体" w:hAnsi="宋体" w:eastAsia="宋体" w:cs="宋体"/>
                <w:color w:val="auto"/>
                <w:kern w:val="0"/>
                <w:sz w:val="24"/>
                <w:highlight w:val="none"/>
              </w:rPr>
            </w:pPr>
          </w:p>
        </w:tc>
        <w:tc>
          <w:tcPr>
            <w:tcW w:w="2146" w:type="dxa"/>
            <w:vMerge w:val="continue"/>
            <w:vAlign w:val="center"/>
          </w:tcPr>
          <w:p w14:paraId="238628E1">
            <w:pPr>
              <w:widowControl/>
              <w:jc w:val="left"/>
              <w:rPr>
                <w:rFonts w:hint="eastAsia" w:ascii="宋体" w:hAnsi="宋体" w:eastAsia="宋体" w:cs="宋体"/>
                <w:color w:val="auto"/>
                <w:kern w:val="0"/>
                <w:sz w:val="24"/>
                <w:highlight w:val="none"/>
              </w:rPr>
            </w:pPr>
          </w:p>
        </w:tc>
        <w:tc>
          <w:tcPr>
            <w:tcW w:w="4021" w:type="dxa"/>
            <w:vAlign w:val="center"/>
          </w:tcPr>
          <w:p w14:paraId="1BEBB37E">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中心负责人</w:t>
            </w:r>
          </w:p>
        </w:tc>
        <w:tc>
          <w:tcPr>
            <w:tcW w:w="1249" w:type="dxa"/>
            <w:vAlign w:val="center"/>
          </w:tcPr>
          <w:p w14:paraId="60C960C1">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Align w:val="center"/>
          </w:tcPr>
          <w:p w14:paraId="7E9713FD">
            <w:pPr>
              <w:widowControl/>
              <w:jc w:val="center"/>
              <w:rPr>
                <w:rFonts w:hint="eastAsia" w:ascii="宋体" w:hAnsi="宋体" w:eastAsia="宋体" w:cs="宋体"/>
                <w:color w:val="auto"/>
                <w:kern w:val="0"/>
                <w:sz w:val="24"/>
                <w:highlight w:val="none"/>
              </w:rPr>
            </w:pPr>
          </w:p>
        </w:tc>
      </w:tr>
      <w:tr w14:paraId="64A3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25BD41C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146" w:type="dxa"/>
            <w:vMerge w:val="restart"/>
            <w:vAlign w:val="center"/>
          </w:tcPr>
          <w:p w14:paraId="7BC337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信息技术实训中心</w:t>
            </w:r>
          </w:p>
          <w:p w14:paraId="362C269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人）</w:t>
            </w:r>
          </w:p>
        </w:tc>
        <w:tc>
          <w:tcPr>
            <w:tcW w:w="4021" w:type="dxa"/>
            <w:vAlign w:val="center"/>
          </w:tcPr>
          <w:p w14:paraId="2F90844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二维动画实训室</w:t>
            </w:r>
          </w:p>
        </w:tc>
        <w:tc>
          <w:tcPr>
            <w:tcW w:w="1249" w:type="dxa"/>
            <w:vMerge w:val="restart"/>
            <w:vAlign w:val="center"/>
          </w:tcPr>
          <w:p w14:paraId="52F4565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26D568DF">
            <w:pPr>
              <w:widowControl/>
              <w:jc w:val="center"/>
              <w:rPr>
                <w:rFonts w:hint="eastAsia" w:ascii="宋体" w:hAnsi="宋体" w:eastAsia="宋体" w:cs="宋体"/>
                <w:color w:val="auto"/>
                <w:kern w:val="0"/>
                <w:sz w:val="24"/>
                <w:highlight w:val="none"/>
              </w:rPr>
            </w:pPr>
          </w:p>
        </w:tc>
      </w:tr>
      <w:tr w14:paraId="1E99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AB67199">
            <w:pPr>
              <w:widowControl/>
              <w:jc w:val="left"/>
              <w:rPr>
                <w:rFonts w:hint="eastAsia" w:ascii="宋体" w:hAnsi="宋体" w:eastAsia="宋体" w:cs="宋体"/>
                <w:color w:val="auto"/>
                <w:kern w:val="0"/>
                <w:sz w:val="24"/>
                <w:highlight w:val="none"/>
              </w:rPr>
            </w:pPr>
          </w:p>
        </w:tc>
        <w:tc>
          <w:tcPr>
            <w:tcW w:w="2146" w:type="dxa"/>
            <w:vMerge w:val="continue"/>
            <w:vAlign w:val="center"/>
          </w:tcPr>
          <w:p w14:paraId="631BB911">
            <w:pPr>
              <w:widowControl/>
              <w:jc w:val="center"/>
              <w:rPr>
                <w:rFonts w:hint="eastAsia" w:ascii="宋体" w:hAnsi="宋体" w:eastAsia="宋体" w:cs="宋体"/>
                <w:color w:val="auto"/>
                <w:kern w:val="0"/>
                <w:sz w:val="24"/>
                <w:highlight w:val="none"/>
              </w:rPr>
            </w:pPr>
          </w:p>
        </w:tc>
        <w:tc>
          <w:tcPr>
            <w:tcW w:w="4021" w:type="dxa"/>
            <w:vAlign w:val="center"/>
          </w:tcPr>
          <w:p w14:paraId="052BEAD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三维动画实训室</w:t>
            </w:r>
          </w:p>
        </w:tc>
        <w:tc>
          <w:tcPr>
            <w:tcW w:w="1249" w:type="dxa"/>
            <w:vMerge w:val="continue"/>
            <w:vAlign w:val="center"/>
          </w:tcPr>
          <w:p w14:paraId="16F83839">
            <w:pPr>
              <w:widowControl/>
              <w:jc w:val="left"/>
              <w:rPr>
                <w:rFonts w:hint="eastAsia" w:ascii="宋体" w:hAnsi="宋体" w:eastAsia="宋体" w:cs="宋体"/>
                <w:color w:val="auto"/>
                <w:kern w:val="0"/>
                <w:sz w:val="24"/>
                <w:highlight w:val="none"/>
              </w:rPr>
            </w:pPr>
          </w:p>
        </w:tc>
        <w:tc>
          <w:tcPr>
            <w:tcW w:w="1008" w:type="dxa"/>
            <w:vMerge w:val="continue"/>
            <w:vAlign w:val="center"/>
          </w:tcPr>
          <w:p w14:paraId="56DC6BE9">
            <w:pPr>
              <w:jc w:val="left"/>
              <w:rPr>
                <w:rFonts w:hint="eastAsia" w:ascii="宋体" w:hAnsi="宋体" w:eastAsia="宋体" w:cs="宋体"/>
                <w:color w:val="auto"/>
                <w:kern w:val="0"/>
                <w:sz w:val="24"/>
                <w:highlight w:val="none"/>
              </w:rPr>
            </w:pPr>
          </w:p>
        </w:tc>
      </w:tr>
      <w:tr w14:paraId="3877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3C9FDBC">
            <w:pPr>
              <w:widowControl/>
              <w:jc w:val="left"/>
              <w:rPr>
                <w:rFonts w:hint="eastAsia" w:ascii="宋体" w:hAnsi="宋体" w:eastAsia="宋体" w:cs="宋体"/>
                <w:color w:val="auto"/>
                <w:kern w:val="0"/>
                <w:sz w:val="24"/>
                <w:highlight w:val="none"/>
              </w:rPr>
            </w:pPr>
          </w:p>
        </w:tc>
        <w:tc>
          <w:tcPr>
            <w:tcW w:w="2146" w:type="dxa"/>
            <w:vMerge w:val="continue"/>
            <w:vAlign w:val="center"/>
          </w:tcPr>
          <w:p w14:paraId="70AD58FD">
            <w:pPr>
              <w:widowControl/>
              <w:jc w:val="center"/>
              <w:rPr>
                <w:rFonts w:hint="eastAsia" w:ascii="宋体" w:hAnsi="宋体" w:eastAsia="宋体" w:cs="宋体"/>
                <w:color w:val="auto"/>
                <w:kern w:val="0"/>
                <w:sz w:val="24"/>
                <w:highlight w:val="none"/>
              </w:rPr>
            </w:pPr>
          </w:p>
        </w:tc>
        <w:tc>
          <w:tcPr>
            <w:tcW w:w="4021" w:type="dxa"/>
            <w:vAlign w:val="center"/>
          </w:tcPr>
          <w:p w14:paraId="06D444F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视频音频实训室</w:t>
            </w:r>
          </w:p>
        </w:tc>
        <w:tc>
          <w:tcPr>
            <w:tcW w:w="1249" w:type="dxa"/>
            <w:vMerge w:val="continue"/>
            <w:vAlign w:val="center"/>
          </w:tcPr>
          <w:p w14:paraId="430E4EDA">
            <w:pPr>
              <w:widowControl/>
              <w:jc w:val="left"/>
              <w:rPr>
                <w:rFonts w:hint="eastAsia" w:ascii="宋体" w:hAnsi="宋体" w:eastAsia="宋体" w:cs="宋体"/>
                <w:color w:val="auto"/>
                <w:kern w:val="0"/>
                <w:sz w:val="24"/>
                <w:highlight w:val="none"/>
              </w:rPr>
            </w:pPr>
          </w:p>
        </w:tc>
        <w:tc>
          <w:tcPr>
            <w:tcW w:w="1008" w:type="dxa"/>
            <w:vMerge w:val="continue"/>
            <w:vAlign w:val="center"/>
          </w:tcPr>
          <w:p w14:paraId="04C8ACB5">
            <w:pPr>
              <w:widowControl/>
              <w:jc w:val="left"/>
              <w:rPr>
                <w:rFonts w:hint="eastAsia" w:ascii="宋体" w:hAnsi="宋体" w:eastAsia="宋体" w:cs="宋体"/>
                <w:color w:val="auto"/>
                <w:kern w:val="0"/>
                <w:sz w:val="24"/>
                <w:highlight w:val="none"/>
              </w:rPr>
            </w:pPr>
          </w:p>
        </w:tc>
      </w:tr>
      <w:tr w14:paraId="1F86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3D19ACF">
            <w:pPr>
              <w:widowControl/>
              <w:jc w:val="left"/>
              <w:rPr>
                <w:rFonts w:hint="eastAsia" w:ascii="宋体" w:hAnsi="宋体" w:eastAsia="宋体" w:cs="宋体"/>
                <w:color w:val="auto"/>
                <w:kern w:val="0"/>
                <w:sz w:val="24"/>
                <w:highlight w:val="none"/>
              </w:rPr>
            </w:pPr>
          </w:p>
        </w:tc>
        <w:tc>
          <w:tcPr>
            <w:tcW w:w="2146" w:type="dxa"/>
            <w:vMerge w:val="continue"/>
            <w:vAlign w:val="center"/>
          </w:tcPr>
          <w:p w14:paraId="51F9D2DA">
            <w:pPr>
              <w:widowControl/>
              <w:jc w:val="center"/>
              <w:rPr>
                <w:rFonts w:hint="eastAsia" w:ascii="宋体" w:hAnsi="宋体" w:eastAsia="宋体" w:cs="宋体"/>
                <w:color w:val="auto"/>
                <w:kern w:val="0"/>
                <w:sz w:val="24"/>
                <w:highlight w:val="none"/>
              </w:rPr>
            </w:pPr>
          </w:p>
        </w:tc>
        <w:tc>
          <w:tcPr>
            <w:tcW w:w="4021" w:type="dxa"/>
            <w:vAlign w:val="center"/>
          </w:tcPr>
          <w:p w14:paraId="0FE83E47">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网络综合实训室</w:t>
            </w:r>
          </w:p>
        </w:tc>
        <w:tc>
          <w:tcPr>
            <w:tcW w:w="1249" w:type="dxa"/>
            <w:vMerge w:val="restart"/>
            <w:vAlign w:val="center"/>
          </w:tcPr>
          <w:p w14:paraId="74698135">
            <w:pPr>
              <w:widowControl/>
              <w:jc w:val="both"/>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1</w:t>
            </w:r>
          </w:p>
        </w:tc>
        <w:tc>
          <w:tcPr>
            <w:tcW w:w="1008" w:type="dxa"/>
            <w:vMerge w:val="restart"/>
            <w:vAlign w:val="center"/>
          </w:tcPr>
          <w:p w14:paraId="349AFED1">
            <w:pPr>
              <w:widowControl/>
              <w:jc w:val="center"/>
              <w:rPr>
                <w:rFonts w:hint="eastAsia" w:ascii="宋体" w:hAnsi="宋体" w:eastAsia="宋体" w:cs="宋体"/>
                <w:color w:val="auto"/>
                <w:kern w:val="0"/>
                <w:sz w:val="24"/>
                <w:highlight w:val="none"/>
              </w:rPr>
            </w:pPr>
          </w:p>
        </w:tc>
      </w:tr>
      <w:tr w14:paraId="5D99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E638B9A">
            <w:pPr>
              <w:widowControl/>
              <w:jc w:val="left"/>
              <w:rPr>
                <w:rFonts w:hint="eastAsia" w:ascii="宋体" w:hAnsi="宋体" w:eastAsia="宋体" w:cs="宋体"/>
                <w:color w:val="auto"/>
                <w:kern w:val="0"/>
                <w:sz w:val="24"/>
                <w:highlight w:val="none"/>
              </w:rPr>
            </w:pPr>
          </w:p>
        </w:tc>
        <w:tc>
          <w:tcPr>
            <w:tcW w:w="2146" w:type="dxa"/>
            <w:vMerge w:val="continue"/>
            <w:vAlign w:val="center"/>
          </w:tcPr>
          <w:p w14:paraId="124E0C22">
            <w:pPr>
              <w:widowControl/>
              <w:jc w:val="center"/>
              <w:rPr>
                <w:rFonts w:hint="eastAsia" w:ascii="宋体" w:hAnsi="宋体" w:eastAsia="宋体" w:cs="宋体"/>
                <w:color w:val="auto"/>
                <w:kern w:val="0"/>
                <w:sz w:val="24"/>
                <w:highlight w:val="none"/>
              </w:rPr>
            </w:pPr>
          </w:p>
        </w:tc>
        <w:tc>
          <w:tcPr>
            <w:tcW w:w="4021" w:type="dxa"/>
            <w:vAlign w:val="center"/>
          </w:tcPr>
          <w:p w14:paraId="5FCD2DE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用户通信终端维修实训室</w:t>
            </w:r>
          </w:p>
        </w:tc>
        <w:tc>
          <w:tcPr>
            <w:tcW w:w="1249" w:type="dxa"/>
            <w:vMerge w:val="continue"/>
            <w:vAlign w:val="center"/>
          </w:tcPr>
          <w:p w14:paraId="4738FE10">
            <w:pPr>
              <w:widowControl/>
              <w:jc w:val="center"/>
              <w:rPr>
                <w:rFonts w:hint="eastAsia" w:ascii="宋体" w:hAnsi="宋体" w:eastAsia="宋体" w:cs="宋体"/>
                <w:color w:val="auto"/>
                <w:kern w:val="0"/>
                <w:sz w:val="24"/>
                <w:highlight w:val="none"/>
              </w:rPr>
            </w:pPr>
          </w:p>
        </w:tc>
        <w:tc>
          <w:tcPr>
            <w:tcW w:w="1008" w:type="dxa"/>
            <w:vMerge w:val="continue"/>
            <w:vAlign w:val="center"/>
          </w:tcPr>
          <w:p w14:paraId="7E0D7877">
            <w:pPr>
              <w:widowControl/>
              <w:jc w:val="left"/>
              <w:rPr>
                <w:rFonts w:hint="eastAsia" w:ascii="宋体" w:hAnsi="宋体" w:eastAsia="宋体" w:cs="宋体"/>
                <w:color w:val="auto"/>
                <w:kern w:val="0"/>
                <w:sz w:val="24"/>
                <w:highlight w:val="none"/>
              </w:rPr>
            </w:pPr>
          </w:p>
        </w:tc>
      </w:tr>
      <w:tr w14:paraId="200E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89" w:type="dxa"/>
            <w:vMerge w:val="continue"/>
            <w:vAlign w:val="center"/>
          </w:tcPr>
          <w:p w14:paraId="67B29DF0">
            <w:pPr>
              <w:widowControl/>
              <w:jc w:val="left"/>
              <w:rPr>
                <w:rFonts w:hint="eastAsia" w:ascii="宋体" w:hAnsi="宋体" w:eastAsia="宋体" w:cs="宋体"/>
                <w:color w:val="auto"/>
                <w:kern w:val="0"/>
                <w:sz w:val="24"/>
                <w:highlight w:val="none"/>
              </w:rPr>
            </w:pPr>
          </w:p>
        </w:tc>
        <w:tc>
          <w:tcPr>
            <w:tcW w:w="2146" w:type="dxa"/>
            <w:vMerge w:val="continue"/>
            <w:vAlign w:val="center"/>
          </w:tcPr>
          <w:p w14:paraId="2A5E2C86">
            <w:pPr>
              <w:widowControl/>
              <w:jc w:val="center"/>
              <w:rPr>
                <w:rFonts w:hint="eastAsia" w:ascii="宋体" w:hAnsi="宋体" w:eastAsia="宋体" w:cs="宋体"/>
                <w:color w:val="auto"/>
                <w:kern w:val="0"/>
                <w:sz w:val="24"/>
                <w:highlight w:val="none"/>
              </w:rPr>
            </w:pPr>
          </w:p>
        </w:tc>
        <w:tc>
          <w:tcPr>
            <w:tcW w:w="4021" w:type="dxa"/>
            <w:vAlign w:val="center"/>
          </w:tcPr>
          <w:p w14:paraId="2B7DF8D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计算机基础实训室</w:t>
            </w:r>
          </w:p>
        </w:tc>
        <w:tc>
          <w:tcPr>
            <w:tcW w:w="1249" w:type="dxa"/>
            <w:vMerge w:val="continue"/>
            <w:vAlign w:val="center"/>
          </w:tcPr>
          <w:p w14:paraId="6D7E6650">
            <w:pPr>
              <w:widowControl/>
              <w:jc w:val="center"/>
              <w:rPr>
                <w:rFonts w:hint="eastAsia" w:ascii="宋体" w:hAnsi="宋体" w:eastAsia="宋体" w:cs="宋体"/>
                <w:color w:val="auto"/>
                <w:kern w:val="0"/>
                <w:sz w:val="24"/>
                <w:highlight w:val="none"/>
              </w:rPr>
            </w:pPr>
          </w:p>
        </w:tc>
        <w:tc>
          <w:tcPr>
            <w:tcW w:w="1008" w:type="dxa"/>
            <w:vMerge w:val="continue"/>
            <w:vAlign w:val="center"/>
          </w:tcPr>
          <w:p w14:paraId="0A29B571">
            <w:pPr>
              <w:widowControl/>
              <w:jc w:val="center"/>
              <w:rPr>
                <w:rFonts w:hint="eastAsia" w:ascii="宋体" w:hAnsi="宋体" w:eastAsia="宋体" w:cs="宋体"/>
                <w:color w:val="auto"/>
                <w:kern w:val="0"/>
                <w:sz w:val="24"/>
                <w:highlight w:val="none"/>
              </w:rPr>
            </w:pPr>
          </w:p>
        </w:tc>
      </w:tr>
      <w:tr w14:paraId="2FFB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61E1E702">
            <w:pPr>
              <w:widowControl/>
              <w:jc w:val="left"/>
              <w:rPr>
                <w:rFonts w:hint="eastAsia" w:ascii="宋体" w:hAnsi="宋体" w:eastAsia="宋体" w:cs="宋体"/>
                <w:color w:val="auto"/>
                <w:kern w:val="0"/>
                <w:sz w:val="24"/>
                <w:highlight w:val="none"/>
              </w:rPr>
            </w:pPr>
          </w:p>
        </w:tc>
        <w:tc>
          <w:tcPr>
            <w:tcW w:w="2146" w:type="dxa"/>
            <w:vMerge w:val="continue"/>
            <w:vAlign w:val="center"/>
          </w:tcPr>
          <w:p w14:paraId="1EA132A9">
            <w:pPr>
              <w:widowControl/>
              <w:jc w:val="center"/>
              <w:rPr>
                <w:rFonts w:hint="eastAsia" w:ascii="宋体" w:hAnsi="宋体" w:eastAsia="宋体" w:cs="宋体"/>
                <w:color w:val="auto"/>
                <w:kern w:val="0"/>
                <w:sz w:val="24"/>
                <w:highlight w:val="none"/>
              </w:rPr>
            </w:pPr>
          </w:p>
        </w:tc>
        <w:tc>
          <w:tcPr>
            <w:tcW w:w="4021" w:type="dxa"/>
            <w:vAlign w:val="center"/>
          </w:tcPr>
          <w:p w14:paraId="61E9BB3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软件开发测试实训室</w:t>
            </w:r>
          </w:p>
        </w:tc>
        <w:tc>
          <w:tcPr>
            <w:tcW w:w="1249" w:type="dxa"/>
            <w:vMerge w:val="restart"/>
            <w:vAlign w:val="center"/>
          </w:tcPr>
          <w:p w14:paraId="2A957DBF">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Merge w:val="restart"/>
            <w:vAlign w:val="center"/>
          </w:tcPr>
          <w:p w14:paraId="3E0255BB">
            <w:pPr>
              <w:widowControl/>
              <w:jc w:val="left"/>
              <w:rPr>
                <w:rFonts w:hint="eastAsia" w:ascii="宋体" w:hAnsi="宋体" w:eastAsia="宋体" w:cs="宋体"/>
                <w:color w:val="auto"/>
                <w:kern w:val="0"/>
                <w:sz w:val="24"/>
                <w:highlight w:val="none"/>
              </w:rPr>
            </w:pPr>
          </w:p>
        </w:tc>
      </w:tr>
      <w:tr w14:paraId="080E9085">
        <w:tblPrEx>
          <w:tblCellMar>
            <w:top w:w="0" w:type="dxa"/>
            <w:left w:w="108" w:type="dxa"/>
            <w:bottom w:w="0" w:type="dxa"/>
            <w:right w:w="108" w:type="dxa"/>
          </w:tblCellMar>
        </w:tblPrEx>
        <w:trPr>
          <w:trHeight w:val="388" w:hRule="atLeast"/>
          <w:jc w:val="center"/>
        </w:trPr>
        <w:tc>
          <w:tcPr>
            <w:tcW w:w="689" w:type="dxa"/>
            <w:vMerge w:val="continue"/>
            <w:vAlign w:val="center"/>
          </w:tcPr>
          <w:p w14:paraId="027E1F3F">
            <w:pPr>
              <w:widowControl/>
              <w:jc w:val="left"/>
              <w:rPr>
                <w:rFonts w:hint="eastAsia" w:ascii="宋体" w:hAnsi="宋体" w:eastAsia="宋体" w:cs="宋体"/>
                <w:color w:val="auto"/>
                <w:kern w:val="0"/>
                <w:sz w:val="24"/>
                <w:highlight w:val="none"/>
              </w:rPr>
            </w:pPr>
          </w:p>
        </w:tc>
        <w:tc>
          <w:tcPr>
            <w:tcW w:w="2146" w:type="dxa"/>
            <w:vMerge w:val="continue"/>
            <w:vAlign w:val="center"/>
          </w:tcPr>
          <w:p w14:paraId="579125B6">
            <w:pPr>
              <w:widowControl/>
              <w:jc w:val="center"/>
              <w:rPr>
                <w:rFonts w:hint="eastAsia" w:ascii="宋体" w:hAnsi="宋体" w:eastAsia="宋体" w:cs="宋体"/>
                <w:color w:val="auto"/>
                <w:kern w:val="0"/>
                <w:sz w:val="24"/>
                <w:highlight w:val="none"/>
              </w:rPr>
            </w:pPr>
          </w:p>
        </w:tc>
        <w:tc>
          <w:tcPr>
            <w:tcW w:w="4021" w:type="dxa"/>
            <w:vAlign w:val="center"/>
          </w:tcPr>
          <w:p w14:paraId="0BB9D9F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计算机组装与维护实训室</w:t>
            </w:r>
          </w:p>
        </w:tc>
        <w:tc>
          <w:tcPr>
            <w:tcW w:w="1249" w:type="dxa"/>
            <w:vMerge w:val="continue"/>
            <w:vAlign w:val="center"/>
          </w:tcPr>
          <w:p w14:paraId="198F59CA">
            <w:pPr>
              <w:widowControl/>
              <w:jc w:val="center"/>
              <w:rPr>
                <w:rFonts w:hint="eastAsia" w:ascii="宋体" w:hAnsi="宋体" w:eastAsia="宋体" w:cs="宋体"/>
                <w:color w:val="auto"/>
                <w:kern w:val="0"/>
                <w:sz w:val="24"/>
                <w:highlight w:val="none"/>
                <w:lang w:val="en-US" w:eastAsia="zh-CN"/>
              </w:rPr>
            </w:pPr>
          </w:p>
        </w:tc>
        <w:tc>
          <w:tcPr>
            <w:tcW w:w="1008" w:type="dxa"/>
            <w:vMerge w:val="continue"/>
            <w:vAlign w:val="center"/>
          </w:tcPr>
          <w:p w14:paraId="6765D7C7">
            <w:pPr>
              <w:widowControl/>
              <w:ind w:firstLine="240" w:firstLineChars="100"/>
              <w:jc w:val="left"/>
              <w:rPr>
                <w:rFonts w:hint="eastAsia" w:ascii="宋体" w:hAnsi="宋体" w:eastAsia="宋体" w:cs="宋体"/>
                <w:color w:val="auto"/>
                <w:kern w:val="0"/>
                <w:sz w:val="24"/>
                <w:highlight w:val="none"/>
              </w:rPr>
            </w:pPr>
          </w:p>
        </w:tc>
      </w:tr>
      <w:tr w14:paraId="3132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89" w:type="dxa"/>
            <w:vMerge w:val="continue"/>
            <w:vAlign w:val="center"/>
          </w:tcPr>
          <w:p w14:paraId="11C5F758">
            <w:pPr>
              <w:widowControl/>
              <w:jc w:val="left"/>
              <w:rPr>
                <w:rFonts w:hint="eastAsia" w:ascii="宋体" w:hAnsi="宋体" w:eastAsia="宋体" w:cs="宋体"/>
                <w:color w:val="auto"/>
                <w:kern w:val="0"/>
                <w:sz w:val="24"/>
                <w:highlight w:val="none"/>
              </w:rPr>
            </w:pPr>
          </w:p>
        </w:tc>
        <w:tc>
          <w:tcPr>
            <w:tcW w:w="2146" w:type="dxa"/>
            <w:vMerge w:val="continue"/>
            <w:vAlign w:val="center"/>
          </w:tcPr>
          <w:p w14:paraId="31AF5EDB">
            <w:pPr>
              <w:widowControl/>
              <w:jc w:val="center"/>
              <w:rPr>
                <w:rFonts w:hint="eastAsia" w:ascii="宋体" w:hAnsi="宋体" w:eastAsia="宋体" w:cs="宋体"/>
                <w:color w:val="auto"/>
                <w:kern w:val="0"/>
                <w:sz w:val="24"/>
                <w:highlight w:val="none"/>
              </w:rPr>
            </w:pPr>
          </w:p>
        </w:tc>
        <w:tc>
          <w:tcPr>
            <w:tcW w:w="4021" w:type="dxa"/>
            <w:vAlign w:val="center"/>
          </w:tcPr>
          <w:p w14:paraId="509DB90E">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中心负责人</w:t>
            </w:r>
          </w:p>
        </w:tc>
        <w:tc>
          <w:tcPr>
            <w:tcW w:w="1249" w:type="dxa"/>
            <w:vAlign w:val="center"/>
          </w:tcPr>
          <w:p w14:paraId="1D1D7A51">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Align w:val="center"/>
          </w:tcPr>
          <w:p w14:paraId="4F3AEA03">
            <w:pPr>
              <w:widowControl/>
              <w:ind w:firstLine="240" w:firstLineChars="100"/>
              <w:jc w:val="left"/>
              <w:rPr>
                <w:rFonts w:hint="eastAsia" w:ascii="宋体" w:hAnsi="宋体" w:eastAsia="宋体" w:cs="宋体"/>
                <w:color w:val="auto"/>
                <w:kern w:val="0"/>
                <w:sz w:val="24"/>
                <w:highlight w:val="none"/>
              </w:rPr>
            </w:pPr>
          </w:p>
        </w:tc>
      </w:tr>
      <w:tr w14:paraId="4D9A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427341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2146" w:type="dxa"/>
            <w:vMerge w:val="restart"/>
            <w:vAlign w:val="center"/>
          </w:tcPr>
          <w:p w14:paraId="2949210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食品药品实训中心</w:t>
            </w:r>
          </w:p>
          <w:p w14:paraId="4CA4DB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（4人）</w:t>
            </w:r>
          </w:p>
        </w:tc>
        <w:tc>
          <w:tcPr>
            <w:tcW w:w="4021" w:type="dxa"/>
            <w:vAlign w:val="center"/>
          </w:tcPr>
          <w:p w14:paraId="5F5A8AE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常规理化分析实训室（1）</w:t>
            </w:r>
          </w:p>
        </w:tc>
        <w:tc>
          <w:tcPr>
            <w:tcW w:w="1249" w:type="dxa"/>
            <w:vMerge w:val="restart"/>
            <w:vAlign w:val="center"/>
          </w:tcPr>
          <w:p w14:paraId="6E6E2B5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04F28EE4">
            <w:pPr>
              <w:widowControl/>
              <w:jc w:val="center"/>
              <w:rPr>
                <w:rFonts w:hint="eastAsia" w:ascii="宋体" w:hAnsi="宋体" w:eastAsia="宋体" w:cs="宋体"/>
                <w:color w:val="auto"/>
                <w:kern w:val="0"/>
                <w:sz w:val="24"/>
                <w:highlight w:val="none"/>
              </w:rPr>
            </w:pPr>
          </w:p>
        </w:tc>
      </w:tr>
      <w:tr w14:paraId="4420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17D4772">
            <w:pPr>
              <w:widowControl/>
              <w:jc w:val="center"/>
              <w:rPr>
                <w:rFonts w:hint="eastAsia" w:ascii="宋体" w:hAnsi="宋体" w:eastAsia="宋体" w:cs="宋体"/>
                <w:color w:val="auto"/>
                <w:kern w:val="0"/>
                <w:sz w:val="24"/>
                <w:highlight w:val="none"/>
              </w:rPr>
            </w:pPr>
          </w:p>
        </w:tc>
        <w:tc>
          <w:tcPr>
            <w:tcW w:w="2146" w:type="dxa"/>
            <w:vMerge w:val="continue"/>
            <w:vAlign w:val="center"/>
          </w:tcPr>
          <w:p w14:paraId="15D76584">
            <w:pPr>
              <w:widowControl/>
              <w:jc w:val="center"/>
              <w:rPr>
                <w:rFonts w:hint="eastAsia" w:ascii="宋体" w:hAnsi="宋体" w:eastAsia="宋体" w:cs="宋体"/>
                <w:color w:val="auto"/>
                <w:kern w:val="0"/>
                <w:sz w:val="24"/>
                <w:highlight w:val="none"/>
              </w:rPr>
            </w:pPr>
          </w:p>
        </w:tc>
        <w:tc>
          <w:tcPr>
            <w:tcW w:w="4021" w:type="dxa"/>
            <w:vAlign w:val="center"/>
          </w:tcPr>
          <w:p w14:paraId="1F4D4A5D">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原子吸收实训室</w:t>
            </w:r>
          </w:p>
        </w:tc>
        <w:tc>
          <w:tcPr>
            <w:tcW w:w="1249" w:type="dxa"/>
            <w:vMerge w:val="continue"/>
            <w:vAlign w:val="center"/>
          </w:tcPr>
          <w:p w14:paraId="1CAD2867">
            <w:pPr>
              <w:widowControl/>
              <w:jc w:val="center"/>
              <w:rPr>
                <w:rFonts w:hint="eastAsia" w:ascii="宋体" w:hAnsi="宋体" w:eastAsia="宋体" w:cs="宋体"/>
                <w:color w:val="auto"/>
                <w:kern w:val="0"/>
                <w:sz w:val="24"/>
                <w:highlight w:val="none"/>
              </w:rPr>
            </w:pPr>
          </w:p>
        </w:tc>
        <w:tc>
          <w:tcPr>
            <w:tcW w:w="1008" w:type="dxa"/>
            <w:vMerge w:val="continue"/>
            <w:vAlign w:val="center"/>
          </w:tcPr>
          <w:p w14:paraId="04689654">
            <w:pPr>
              <w:widowControl/>
              <w:jc w:val="center"/>
              <w:rPr>
                <w:rFonts w:hint="eastAsia" w:ascii="宋体" w:hAnsi="宋体" w:eastAsia="宋体" w:cs="宋体"/>
                <w:color w:val="auto"/>
                <w:kern w:val="0"/>
                <w:sz w:val="24"/>
                <w:highlight w:val="none"/>
              </w:rPr>
            </w:pPr>
          </w:p>
        </w:tc>
      </w:tr>
      <w:tr w14:paraId="564F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5B2991E">
            <w:pPr>
              <w:widowControl/>
              <w:jc w:val="center"/>
              <w:rPr>
                <w:rFonts w:hint="eastAsia" w:ascii="宋体" w:hAnsi="宋体" w:eastAsia="宋体" w:cs="宋体"/>
                <w:color w:val="auto"/>
                <w:kern w:val="0"/>
                <w:sz w:val="24"/>
                <w:highlight w:val="none"/>
              </w:rPr>
            </w:pPr>
          </w:p>
        </w:tc>
        <w:tc>
          <w:tcPr>
            <w:tcW w:w="2146" w:type="dxa"/>
            <w:vMerge w:val="continue"/>
            <w:vAlign w:val="center"/>
          </w:tcPr>
          <w:p w14:paraId="44842241">
            <w:pPr>
              <w:widowControl/>
              <w:jc w:val="center"/>
              <w:rPr>
                <w:rFonts w:hint="eastAsia" w:ascii="宋体" w:hAnsi="宋体" w:eastAsia="宋体" w:cs="宋体"/>
                <w:color w:val="auto"/>
                <w:kern w:val="0"/>
                <w:sz w:val="24"/>
                <w:highlight w:val="none"/>
              </w:rPr>
            </w:pPr>
          </w:p>
        </w:tc>
        <w:tc>
          <w:tcPr>
            <w:tcW w:w="4021" w:type="dxa"/>
            <w:vAlign w:val="center"/>
          </w:tcPr>
          <w:p w14:paraId="2931545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紫外实训室</w:t>
            </w:r>
          </w:p>
        </w:tc>
        <w:tc>
          <w:tcPr>
            <w:tcW w:w="1249" w:type="dxa"/>
            <w:vMerge w:val="continue"/>
            <w:vAlign w:val="center"/>
          </w:tcPr>
          <w:p w14:paraId="239F7C80">
            <w:pPr>
              <w:widowControl/>
              <w:jc w:val="center"/>
              <w:rPr>
                <w:rFonts w:hint="eastAsia" w:ascii="宋体" w:hAnsi="宋体" w:eastAsia="宋体" w:cs="宋体"/>
                <w:color w:val="auto"/>
                <w:kern w:val="0"/>
                <w:sz w:val="24"/>
                <w:highlight w:val="none"/>
              </w:rPr>
            </w:pPr>
          </w:p>
        </w:tc>
        <w:tc>
          <w:tcPr>
            <w:tcW w:w="1008" w:type="dxa"/>
            <w:vMerge w:val="continue"/>
            <w:vAlign w:val="center"/>
          </w:tcPr>
          <w:p w14:paraId="0ED57DCE">
            <w:pPr>
              <w:widowControl/>
              <w:jc w:val="center"/>
              <w:rPr>
                <w:rFonts w:hint="eastAsia" w:ascii="宋体" w:hAnsi="宋体" w:eastAsia="宋体" w:cs="宋体"/>
                <w:color w:val="auto"/>
                <w:kern w:val="0"/>
                <w:sz w:val="24"/>
                <w:highlight w:val="none"/>
              </w:rPr>
            </w:pPr>
          </w:p>
        </w:tc>
      </w:tr>
      <w:tr w14:paraId="0F12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B89DAC5">
            <w:pPr>
              <w:widowControl/>
              <w:jc w:val="center"/>
              <w:rPr>
                <w:rFonts w:hint="eastAsia" w:ascii="宋体" w:hAnsi="宋体" w:eastAsia="宋体" w:cs="宋体"/>
                <w:color w:val="auto"/>
                <w:kern w:val="0"/>
                <w:sz w:val="24"/>
                <w:highlight w:val="none"/>
              </w:rPr>
            </w:pPr>
          </w:p>
        </w:tc>
        <w:tc>
          <w:tcPr>
            <w:tcW w:w="2146" w:type="dxa"/>
            <w:vMerge w:val="continue"/>
            <w:vAlign w:val="center"/>
          </w:tcPr>
          <w:p w14:paraId="3DB32459">
            <w:pPr>
              <w:widowControl/>
              <w:jc w:val="center"/>
              <w:rPr>
                <w:rFonts w:hint="eastAsia" w:ascii="宋体" w:hAnsi="宋体" w:eastAsia="宋体" w:cs="宋体"/>
                <w:color w:val="auto"/>
                <w:kern w:val="0"/>
                <w:sz w:val="24"/>
                <w:highlight w:val="none"/>
              </w:rPr>
            </w:pPr>
          </w:p>
        </w:tc>
        <w:tc>
          <w:tcPr>
            <w:tcW w:w="4021" w:type="dxa"/>
            <w:vAlign w:val="center"/>
          </w:tcPr>
          <w:p w14:paraId="39935A26">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液相实训室</w:t>
            </w:r>
          </w:p>
        </w:tc>
        <w:tc>
          <w:tcPr>
            <w:tcW w:w="1249" w:type="dxa"/>
            <w:vMerge w:val="continue"/>
            <w:vAlign w:val="center"/>
          </w:tcPr>
          <w:p w14:paraId="2D104339">
            <w:pPr>
              <w:widowControl/>
              <w:jc w:val="center"/>
              <w:rPr>
                <w:rFonts w:hint="eastAsia" w:ascii="宋体" w:hAnsi="宋体" w:eastAsia="宋体" w:cs="宋体"/>
                <w:color w:val="auto"/>
                <w:kern w:val="0"/>
                <w:sz w:val="24"/>
                <w:highlight w:val="none"/>
              </w:rPr>
            </w:pPr>
          </w:p>
        </w:tc>
        <w:tc>
          <w:tcPr>
            <w:tcW w:w="1008" w:type="dxa"/>
            <w:vMerge w:val="continue"/>
            <w:vAlign w:val="center"/>
          </w:tcPr>
          <w:p w14:paraId="7505A797">
            <w:pPr>
              <w:widowControl/>
              <w:jc w:val="center"/>
              <w:rPr>
                <w:rFonts w:hint="eastAsia" w:ascii="宋体" w:hAnsi="宋体" w:eastAsia="宋体" w:cs="宋体"/>
                <w:color w:val="auto"/>
                <w:kern w:val="0"/>
                <w:sz w:val="24"/>
                <w:highlight w:val="none"/>
              </w:rPr>
            </w:pPr>
          </w:p>
        </w:tc>
      </w:tr>
      <w:tr w14:paraId="004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40A18FB">
            <w:pPr>
              <w:widowControl/>
              <w:jc w:val="center"/>
              <w:rPr>
                <w:rFonts w:hint="eastAsia" w:ascii="宋体" w:hAnsi="宋体" w:eastAsia="宋体" w:cs="宋体"/>
                <w:color w:val="auto"/>
                <w:kern w:val="0"/>
                <w:sz w:val="24"/>
                <w:highlight w:val="none"/>
              </w:rPr>
            </w:pPr>
          </w:p>
        </w:tc>
        <w:tc>
          <w:tcPr>
            <w:tcW w:w="2146" w:type="dxa"/>
            <w:vMerge w:val="continue"/>
            <w:vAlign w:val="center"/>
          </w:tcPr>
          <w:p w14:paraId="616AF4FD">
            <w:pPr>
              <w:widowControl/>
              <w:jc w:val="center"/>
              <w:rPr>
                <w:rFonts w:hint="eastAsia" w:ascii="宋体" w:hAnsi="宋体" w:eastAsia="宋体" w:cs="宋体"/>
                <w:color w:val="auto"/>
                <w:kern w:val="0"/>
                <w:sz w:val="24"/>
                <w:highlight w:val="none"/>
              </w:rPr>
            </w:pPr>
          </w:p>
        </w:tc>
        <w:tc>
          <w:tcPr>
            <w:tcW w:w="4021" w:type="dxa"/>
            <w:vAlign w:val="center"/>
          </w:tcPr>
          <w:p w14:paraId="00755E40">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模拟微生物实训室</w:t>
            </w:r>
          </w:p>
        </w:tc>
        <w:tc>
          <w:tcPr>
            <w:tcW w:w="1249" w:type="dxa"/>
            <w:vMerge w:val="restart"/>
            <w:vAlign w:val="center"/>
          </w:tcPr>
          <w:p w14:paraId="57A8A514">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w:t>
            </w:r>
          </w:p>
        </w:tc>
        <w:tc>
          <w:tcPr>
            <w:tcW w:w="1008" w:type="dxa"/>
            <w:vMerge w:val="restart"/>
            <w:vAlign w:val="center"/>
          </w:tcPr>
          <w:p w14:paraId="03795831">
            <w:pPr>
              <w:widowControl/>
              <w:jc w:val="center"/>
              <w:rPr>
                <w:rFonts w:hint="eastAsia" w:ascii="宋体" w:hAnsi="宋体" w:eastAsia="宋体" w:cs="宋体"/>
                <w:color w:val="auto"/>
                <w:kern w:val="0"/>
                <w:sz w:val="24"/>
                <w:highlight w:val="none"/>
              </w:rPr>
            </w:pPr>
          </w:p>
        </w:tc>
      </w:tr>
      <w:tr w14:paraId="7D15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4E0AE03">
            <w:pPr>
              <w:widowControl/>
              <w:jc w:val="center"/>
              <w:rPr>
                <w:rFonts w:hint="eastAsia" w:ascii="宋体" w:hAnsi="宋体" w:eastAsia="宋体" w:cs="宋体"/>
                <w:color w:val="auto"/>
                <w:kern w:val="0"/>
                <w:sz w:val="24"/>
                <w:highlight w:val="none"/>
              </w:rPr>
            </w:pPr>
          </w:p>
        </w:tc>
        <w:tc>
          <w:tcPr>
            <w:tcW w:w="2146" w:type="dxa"/>
            <w:vMerge w:val="continue"/>
            <w:vAlign w:val="center"/>
          </w:tcPr>
          <w:p w14:paraId="72C4D274">
            <w:pPr>
              <w:widowControl/>
              <w:jc w:val="center"/>
              <w:rPr>
                <w:rFonts w:hint="eastAsia" w:ascii="宋体" w:hAnsi="宋体" w:eastAsia="宋体" w:cs="宋体"/>
                <w:color w:val="auto"/>
                <w:kern w:val="0"/>
                <w:sz w:val="24"/>
                <w:highlight w:val="none"/>
              </w:rPr>
            </w:pPr>
          </w:p>
        </w:tc>
        <w:tc>
          <w:tcPr>
            <w:tcW w:w="4021" w:type="dxa"/>
            <w:vAlign w:val="center"/>
          </w:tcPr>
          <w:p w14:paraId="0317D5F7">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中药鉴定实训室</w:t>
            </w:r>
          </w:p>
        </w:tc>
        <w:tc>
          <w:tcPr>
            <w:tcW w:w="1249" w:type="dxa"/>
            <w:vMerge w:val="continue"/>
            <w:vAlign w:val="center"/>
          </w:tcPr>
          <w:p w14:paraId="1877F315">
            <w:pPr>
              <w:widowControl/>
              <w:jc w:val="center"/>
              <w:rPr>
                <w:rFonts w:hint="eastAsia" w:ascii="宋体" w:hAnsi="宋体" w:eastAsia="宋体" w:cs="宋体"/>
                <w:color w:val="auto"/>
                <w:kern w:val="0"/>
                <w:sz w:val="24"/>
                <w:highlight w:val="none"/>
              </w:rPr>
            </w:pPr>
          </w:p>
        </w:tc>
        <w:tc>
          <w:tcPr>
            <w:tcW w:w="1008" w:type="dxa"/>
            <w:vMerge w:val="continue"/>
            <w:vAlign w:val="center"/>
          </w:tcPr>
          <w:p w14:paraId="757239AB">
            <w:pPr>
              <w:widowControl/>
              <w:jc w:val="center"/>
              <w:rPr>
                <w:rFonts w:hint="eastAsia" w:ascii="宋体" w:hAnsi="宋体" w:eastAsia="宋体" w:cs="宋体"/>
                <w:color w:val="auto"/>
                <w:kern w:val="0"/>
                <w:sz w:val="24"/>
                <w:highlight w:val="none"/>
              </w:rPr>
            </w:pPr>
          </w:p>
        </w:tc>
      </w:tr>
      <w:tr w14:paraId="4891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D52D04E">
            <w:pPr>
              <w:widowControl/>
              <w:jc w:val="center"/>
              <w:rPr>
                <w:rFonts w:hint="eastAsia" w:ascii="宋体" w:hAnsi="宋体" w:eastAsia="宋体" w:cs="宋体"/>
                <w:color w:val="auto"/>
                <w:kern w:val="0"/>
                <w:sz w:val="24"/>
                <w:highlight w:val="none"/>
              </w:rPr>
            </w:pPr>
          </w:p>
        </w:tc>
        <w:tc>
          <w:tcPr>
            <w:tcW w:w="2146" w:type="dxa"/>
            <w:vMerge w:val="continue"/>
            <w:vAlign w:val="center"/>
          </w:tcPr>
          <w:p w14:paraId="1FCF136E">
            <w:pPr>
              <w:widowControl/>
              <w:jc w:val="center"/>
              <w:rPr>
                <w:rFonts w:hint="eastAsia" w:ascii="宋体" w:hAnsi="宋体" w:eastAsia="宋体" w:cs="宋体"/>
                <w:color w:val="auto"/>
                <w:kern w:val="0"/>
                <w:sz w:val="24"/>
                <w:highlight w:val="none"/>
              </w:rPr>
            </w:pPr>
          </w:p>
        </w:tc>
        <w:tc>
          <w:tcPr>
            <w:tcW w:w="4021" w:type="dxa"/>
            <w:vAlign w:val="center"/>
          </w:tcPr>
          <w:p w14:paraId="03A5D438">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微生物检验实训室</w:t>
            </w:r>
          </w:p>
        </w:tc>
        <w:tc>
          <w:tcPr>
            <w:tcW w:w="1249" w:type="dxa"/>
            <w:vMerge w:val="continue"/>
            <w:vAlign w:val="center"/>
          </w:tcPr>
          <w:p w14:paraId="4A165D88">
            <w:pPr>
              <w:widowControl/>
              <w:jc w:val="center"/>
              <w:rPr>
                <w:rFonts w:hint="eastAsia" w:ascii="宋体" w:hAnsi="宋体" w:eastAsia="宋体" w:cs="宋体"/>
                <w:color w:val="auto"/>
                <w:kern w:val="0"/>
                <w:sz w:val="24"/>
                <w:highlight w:val="none"/>
              </w:rPr>
            </w:pPr>
          </w:p>
        </w:tc>
        <w:tc>
          <w:tcPr>
            <w:tcW w:w="1008" w:type="dxa"/>
            <w:vMerge w:val="continue"/>
            <w:vAlign w:val="center"/>
          </w:tcPr>
          <w:p w14:paraId="64A36A0E">
            <w:pPr>
              <w:widowControl/>
              <w:jc w:val="center"/>
              <w:rPr>
                <w:rFonts w:hint="eastAsia" w:ascii="宋体" w:hAnsi="宋体" w:eastAsia="宋体" w:cs="宋体"/>
                <w:color w:val="auto"/>
                <w:kern w:val="0"/>
                <w:sz w:val="24"/>
                <w:highlight w:val="none"/>
              </w:rPr>
            </w:pPr>
          </w:p>
        </w:tc>
      </w:tr>
      <w:tr w14:paraId="2ADD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349172B">
            <w:pPr>
              <w:widowControl/>
              <w:jc w:val="center"/>
              <w:rPr>
                <w:rFonts w:hint="eastAsia" w:ascii="宋体" w:hAnsi="宋体" w:eastAsia="宋体" w:cs="宋体"/>
                <w:color w:val="auto"/>
                <w:kern w:val="0"/>
                <w:sz w:val="24"/>
                <w:highlight w:val="none"/>
              </w:rPr>
            </w:pPr>
          </w:p>
        </w:tc>
        <w:tc>
          <w:tcPr>
            <w:tcW w:w="2146" w:type="dxa"/>
            <w:vMerge w:val="continue"/>
            <w:vAlign w:val="center"/>
          </w:tcPr>
          <w:p w14:paraId="6405DAEB">
            <w:pPr>
              <w:widowControl/>
              <w:jc w:val="center"/>
              <w:rPr>
                <w:rFonts w:hint="eastAsia" w:ascii="宋体" w:hAnsi="宋体" w:eastAsia="宋体" w:cs="宋体"/>
                <w:color w:val="auto"/>
                <w:kern w:val="0"/>
                <w:sz w:val="24"/>
                <w:highlight w:val="none"/>
              </w:rPr>
            </w:pPr>
          </w:p>
        </w:tc>
        <w:tc>
          <w:tcPr>
            <w:tcW w:w="4021" w:type="dxa"/>
            <w:vAlign w:val="center"/>
          </w:tcPr>
          <w:p w14:paraId="4492A2A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常规理化分析实训室（2）</w:t>
            </w:r>
          </w:p>
        </w:tc>
        <w:tc>
          <w:tcPr>
            <w:tcW w:w="1249" w:type="dxa"/>
            <w:vMerge w:val="continue"/>
            <w:vAlign w:val="center"/>
          </w:tcPr>
          <w:p w14:paraId="2903EF27">
            <w:pPr>
              <w:widowControl/>
              <w:jc w:val="center"/>
              <w:rPr>
                <w:rFonts w:hint="eastAsia" w:ascii="宋体" w:hAnsi="宋体" w:eastAsia="宋体" w:cs="宋体"/>
                <w:color w:val="auto"/>
                <w:kern w:val="0"/>
                <w:sz w:val="24"/>
                <w:highlight w:val="none"/>
              </w:rPr>
            </w:pPr>
          </w:p>
        </w:tc>
        <w:tc>
          <w:tcPr>
            <w:tcW w:w="1008" w:type="dxa"/>
            <w:vMerge w:val="continue"/>
            <w:vAlign w:val="center"/>
          </w:tcPr>
          <w:p w14:paraId="166ED43E">
            <w:pPr>
              <w:widowControl/>
              <w:jc w:val="center"/>
              <w:rPr>
                <w:rFonts w:hint="eastAsia" w:ascii="宋体" w:hAnsi="宋体" w:eastAsia="宋体" w:cs="宋体"/>
                <w:color w:val="auto"/>
                <w:kern w:val="0"/>
                <w:sz w:val="24"/>
                <w:highlight w:val="none"/>
              </w:rPr>
            </w:pPr>
          </w:p>
        </w:tc>
      </w:tr>
      <w:tr w14:paraId="214F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20DB1D4">
            <w:pPr>
              <w:widowControl/>
              <w:jc w:val="left"/>
              <w:rPr>
                <w:rFonts w:hint="eastAsia" w:ascii="宋体" w:hAnsi="宋体" w:eastAsia="宋体" w:cs="宋体"/>
                <w:color w:val="auto"/>
                <w:kern w:val="0"/>
                <w:sz w:val="24"/>
                <w:highlight w:val="none"/>
              </w:rPr>
            </w:pPr>
          </w:p>
        </w:tc>
        <w:tc>
          <w:tcPr>
            <w:tcW w:w="2146" w:type="dxa"/>
            <w:vMerge w:val="continue"/>
            <w:vAlign w:val="center"/>
          </w:tcPr>
          <w:p w14:paraId="0240DF50">
            <w:pPr>
              <w:widowControl/>
              <w:jc w:val="center"/>
              <w:rPr>
                <w:rFonts w:hint="eastAsia" w:ascii="宋体" w:hAnsi="宋体" w:eastAsia="宋体" w:cs="宋体"/>
                <w:color w:val="auto"/>
                <w:kern w:val="0"/>
                <w:sz w:val="24"/>
                <w:highlight w:val="none"/>
              </w:rPr>
            </w:pPr>
          </w:p>
        </w:tc>
        <w:tc>
          <w:tcPr>
            <w:tcW w:w="4021" w:type="dxa"/>
            <w:vAlign w:val="center"/>
          </w:tcPr>
          <w:p w14:paraId="4E8F840E">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食品理化检验实训室</w:t>
            </w:r>
          </w:p>
        </w:tc>
        <w:tc>
          <w:tcPr>
            <w:tcW w:w="1249" w:type="dxa"/>
            <w:vMerge w:val="continue"/>
            <w:vAlign w:val="center"/>
          </w:tcPr>
          <w:p w14:paraId="6BA6890D">
            <w:pPr>
              <w:widowControl/>
              <w:jc w:val="center"/>
              <w:rPr>
                <w:rFonts w:hint="eastAsia" w:ascii="宋体" w:hAnsi="宋体" w:eastAsia="宋体" w:cs="宋体"/>
                <w:color w:val="auto"/>
                <w:kern w:val="0"/>
                <w:sz w:val="24"/>
                <w:highlight w:val="none"/>
              </w:rPr>
            </w:pPr>
          </w:p>
        </w:tc>
        <w:tc>
          <w:tcPr>
            <w:tcW w:w="1008" w:type="dxa"/>
            <w:vMerge w:val="continue"/>
            <w:vAlign w:val="center"/>
          </w:tcPr>
          <w:p w14:paraId="62190E58">
            <w:pPr>
              <w:jc w:val="center"/>
              <w:rPr>
                <w:rFonts w:hint="eastAsia" w:ascii="宋体" w:hAnsi="宋体" w:eastAsia="宋体" w:cs="宋体"/>
                <w:color w:val="auto"/>
                <w:kern w:val="0"/>
                <w:sz w:val="24"/>
                <w:highlight w:val="none"/>
              </w:rPr>
            </w:pPr>
          </w:p>
        </w:tc>
      </w:tr>
      <w:tr w14:paraId="69D3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EE4CBC7">
            <w:pPr>
              <w:widowControl/>
              <w:jc w:val="left"/>
              <w:rPr>
                <w:rFonts w:hint="eastAsia" w:ascii="宋体" w:hAnsi="宋体" w:eastAsia="宋体" w:cs="宋体"/>
                <w:color w:val="auto"/>
                <w:kern w:val="0"/>
                <w:sz w:val="24"/>
                <w:highlight w:val="none"/>
              </w:rPr>
            </w:pPr>
          </w:p>
        </w:tc>
        <w:tc>
          <w:tcPr>
            <w:tcW w:w="2146" w:type="dxa"/>
            <w:vMerge w:val="continue"/>
            <w:vAlign w:val="center"/>
          </w:tcPr>
          <w:p w14:paraId="0319D513">
            <w:pPr>
              <w:widowControl/>
              <w:jc w:val="center"/>
              <w:rPr>
                <w:rFonts w:hint="eastAsia" w:ascii="宋体" w:hAnsi="宋体" w:eastAsia="宋体" w:cs="宋体"/>
                <w:color w:val="auto"/>
                <w:kern w:val="0"/>
                <w:sz w:val="24"/>
                <w:highlight w:val="none"/>
              </w:rPr>
            </w:pPr>
          </w:p>
        </w:tc>
        <w:tc>
          <w:tcPr>
            <w:tcW w:w="4021" w:type="dxa"/>
            <w:vAlign w:val="center"/>
          </w:tcPr>
          <w:p w14:paraId="5589CBD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高温处理实训室</w:t>
            </w:r>
          </w:p>
        </w:tc>
        <w:tc>
          <w:tcPr>
            <w:tcW w:w="1249" w:type="dxa"/>
            <w:vMerge w:val="restart"/>
            <w:vAlign w:val="center"/>
          </w:tcPr>
          <w:p w14:paraId="215A72B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43F0F1B0">
            <w:pPr>
              <w:jc w:val="center"/>
              <w:rPr>
                <w:rFonts w:hint="eastAsia" w:ascii="宋体" w:hAnsi="宋体" w:eastAsia="宋体" w:cs="宋体"/>
                <w:color w:val="auto"/>
                <w:kern w:val="0"/>
                <w:sz w:val="24"/>
                <w:highlight w:val="none"/>
              </w:rPr>
            </w:pPr>
          </w:p>
        </w:tc>
      </w:tr>
      <w:tr w14:paraId="7D1E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208E8486">
            <w:pPr>
              <w:widowControl/>
              <w:jc w:val="left"/>
              <w:rPr>
                <w:rFonts w:hint="eastAsia" w:ascii="宋体" w:hAnsi="宋体" w:eastAsia="宋体" w:cs="宋体"/>
                <w:color w:val="auto"/>
                <w:kern w:val="0"/>
                <w:sz w:val="24"/>
                <w:highlight w:val="none"/>
              </w:rPr>
            </w:pPr>
          </w:p>
        </w:tc>
        <w:tc>
          <w:tcPr>
            <w:tcW w:w="2146" w:type="dxa"/>
            <w:vMerge w:val="continue"/>
            <w:vAlign w:val="center"/>
          </w:tcPr>
          <w:p w14:paraId="5074AB82">
            <w:pPr>
              <w:widowControl/>
              <w:jc w:val="center"/>
              <w:rPr>
                <w:rFonts w:hint="eastAsia" w:ascii="宋体" w:hAnsi="宋体" w:eastAsia="宋体" w:cs="宋体"/>
                <w:color w:val="auto"/>
                <w:kern w:val="0"/>
                <w:sz w:val="24"/>
                <w:highlight w:val="none"/>
              </w:rPr>
            </w:pPr>
          </w:p>
        </w:tc>
        <w:tc>
          <w:tcPr>
            <w:tcW w:w="4021" w:type="dxa"/>
            <w:vAlign w:val="center"/>
          </w:tcPr>
          <w:p w14:paraId="32CBAB2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红外实训室</w:t>
            </w:r>
          </w:p>
        </w:tc>
        <w:tc>
          <w:tcPr>
            <w:tcW w:w="1249" w:type="dxa"/>
            <w:vMerge w:val="continue"/>
            <w:vAlign w:val="center"/>
          </w:tcPr>
          <w:p w14:paraId="76F963AA">
            <w:pPr>
              <w:widowControl/>
              <w:jc w:val="center"/>
              <w:rPr>
                <w:rFonts w:hint="eastAsia" w:ascii="宋体" w:hAnsi="宋体" w:eastAsia="宋体" w:cs="宋体"/>
                <w:color w:val="auto"/>
                <w:kern w:val="0"/>
                <w:sz w:val="24"/>
                <w:highlight w:val="none"/>
              </w:rPr>
            </w:pPr>
          </w:p>
        </w:tc>
        <w:tc>
          <w:tcPr>
            <w:tcW w:w="1008" w:type="dxa"/>
            <w:vMerge w:val="continue"/>
            <w:vAlign w:val="center"/>
          </w:tcPr>
          <w:p w14:paraId="663F2854">
            <w:pPr>
              <w:jc w:val="center"/>
              <w:rPr>
                <w:rFonts w:hint="eastAsia" w:ascii="宋体" w:hAnsi="宋体" w:eastAsia="宋体" w:cs="宋体"/>
                <w:color w:val="auto"/>
                <w:kern w:val="0"/>
                <w:sz w:val="24"/>
                <w:highlight w:val="none"/>
              </w:rPr>
            </w:pPr>
          </w:p>
        </w:tc>
      </w:tr>
      <w:tr w14:paraId="3D74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F7BCD75">
            <w:pPr>
              <w:widowControl/>
              <w:jc w:val="left"/>
              <w:rPr>
                <w:rFonts w:hint="eastAsia" w:ascii="宋体" w:hAnsi="宋体" w:eastAsia="宋体" w:cs="宋体"/>
                <w:color w:val="auto"/>
                <w:kern w:val="0"/>
                <w:sz w:val="24"/>
                <w:highlight w:val="none"/>
              </w:rPr>
            </w:pPr>
          </w:p>
        </w:tc>
        <w:tc>
          <w:tcPr>
            <w:tcW w:w="2146" w:type="dxa"/>
            <w:vMerge w:val="continue"/>
            <w:vAlign w:val="center"/>
          </w:tcPr>
          <w:p w14:paraId="1FC3316F">
            <w:pPr>
              <w:widowControl/>
              <w:jc w:val="center"/>
              <w:rPr>
                <w:rFonts w:hint="eastAsia" w:ascii="宋体" w:hAnsi="宋体" w:eastAsia="宋体" w:cs="宋体"/>
                <w:color w:val="auto"/>
                <w:kern w:val="0"/>
                <w:sz w:val="24"/>
                <w:highlight w:val="none"/>
              </w:rPr>
            </w:pPr>
          </w:p>
        </w:tc>
        <w:tc>
          <w:tcPr>
            <w:tcW w:w="4021" w:type="dxa"/>
            <w:vAlign w:val="center"/>
          </w:tcPr>
          <w:p w14:paraId="2EC8BB0A">
            <w:pPr>
              <w:autoSpaceDN w:val="0"/>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制剂分析实训室</w:t>
            </w:r>
          </w:p>
        </w:tc>
        <w:tc>
          <w:tcPr>
            <w:tcW w:w="1249" w:type="dxa"/>
            <w:vMerge w:val="continue"/>
            <w:vAlign w:val="center"/>
          </w:tcPr>
          <w:p w14:paraId="5319F960">
            <w:pPr>
              <w:widowControl/>
              <w:jc w:val="center"/>
              <w:rPr>
                <w:rFonts w:hint="eastAsia" w:ascii="宋体" w:hAnsi="宋体" w:eastAsia="宋体" w:cs="宋体"/>
                <w:color w:val="auto"/>
                <w:kern w:val="0"/>
                <w:sz w:val="24"/>
                <w:highlight w:val="none"/>
              </w:rPr>
            </w:pPr>
          </w:p>
        </w:tc>
        <w:tc>
          <w:tcPr>
            <w:tcW w:w="1008" w:type="dxa"/>
            <w:vMerge w:val="continue"/>
            <w:vAlign w:val="center"/>
          </w:tcPr>
          <w:p w14:paraId="567DC724">
            <w:pPr>
              <w:widowControl/>
              <w:jc w:val="center"/>
              <w:rPr>
                <w:rFonts w:hint="eastAsia" w:ascii="宋体" w:hAnsi="宋体" w:eastAsia="宋体" w:cs="宋体"/>
                <w:color w:val="auto"/>
                <w:kern w:val="0"/>
                <w:sz w:val="24"/>
                <w:highlight w:val="none"/>
              </w:rPr>
            </w:pPr>
          </w:p>
        </w:tc>
      </w:tr>
      <w:tr w14:paraId="3D74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7088D2D">
            <w:pPr>
              <w:widowControl/>
              <w:jc w:val="left"/>
              <w:rPr>
                <w:rFonts w:hint="eastAsia" w:ascii="宋体" w:hAnsi="宋体" w:eastAsia="宋体" w:cs="宋体"/>
                <w:color w:val="auto"/>
                <w:kern w:val="0"/>
                <w:sz w:val="24"/>
                <w:highlight w:val="none"/>
              </w:rPr>
            </w:pPr>
          </w:p>
        </w:tc>
        <w:tc>
          <w:tcPr>
            <w:tcW w:w="2146" w:type="dxa"/>
            <w:vMerge w:val="continue"/>
            <w:vAlign w:val="center"/>
          </w:tcPr>
          <w:p w14:paraId="121A48D8">
            <w:pPr>
              <w:widowControl/>
              <w:jc w:val="center"/>
              <w:rPr>
                <w:rFonts w:hint="eastAsia" w:ascii="宋体" w:hAnsi="宋体" w:eastAsia="宋体" w:cs="宋体"/>
                <w:color w:val="auto"/>
                <w:kern w:val="0"/>
                <w:sz w:val="24"/>
                <w:highlight w:val="none"/>
              </w:rPr>
            </w:pPr>
          </w:p>
        </w:tc>
        <w:tc>
          <w:tcPr>
            <w:tcW w:w="4021" w:type="dxa"/>
            <w:vAlign w:val="center"/>
          </w:tcPr>
          <w:p w14:paraId="29921FF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天平实训室（1）</w:t>
            </w:r>
          </w:p>
        </w:tc>
        <w:tc>
          <w:tcPr>
            <w:tcW w:w="1249" w:type="dxa"/>
            <w:vMerge w:val="continue"/>
            <w:vAlign w:val="center"/>
          </w:tcPr>
          <w:p w14:paraId="73399DCB">
            <w:pPr>
              <w:widowControl/>
              <w:jc w:val="center"/>
              <w:rPr>
                <w:rFonts w:hint="eastAsia" w:ascii="宋体" w:hAnsi="宋体" w:eastAsia="宋体" w:cs="宋体"/>
                <w:color w:val="auto"/>
                <w:kern w:val="0"/>
                <w:sz w:val="24"/>
                <w:highlight w:val="none"/>
              </w:rPr>
            </w:pPr>
          </w:p>
        </w:tc>
        <w:tc>
          <w:tcPr>
            <w:tcW w:w="1008" w:type="dxa"/>
            <w:vMerge w:val="continue"/>
            <w:vAlign w:val="center"/>
          </w:tcPr>
          <w:p w14:paraId="0F2AD116">
            <w:pPr>
              <w:jc w:val="center"/>
              <w:rPr>
                <w:rFonts w:hint="eastAsia" w:ascii="宋体" w:hAnsi="宋体" w:eastAsia="宋体" w:cs="宋体"/>
                <w:color w:val="auto"/>
                <w:kern w:val="0"/>
                <w:sz w:val="24"/>
                <w:highlight w:val="none"/>
              </w:rPr>
            </w:pPr>
          </w:p>
        </w:tc>
      </w:tr>
      <w:tr w14:paraId="01F4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D56CE53">
            <w:pPr>
              <w:widowControl/>
              <w:jc w:val="left"/>
              <w:rPr>
                <w:rFonts w:hint="eastAsia" w:ascii="宋体" w:hAnsi="宋体" w:eastAsia="宋体" w:cs="宋体"/>
                <w:color w:val="auto"/>
                <w:kern w:val="0"/>
                <w:sz w:val="24"/>
                <w:highlight w:val="none"/>
              </w:rPr>
            </w:pPr>
          </w:p>
        </w:tc>
        <w:tc>
          <w:tcPr>
            <w:tcW w:w="2146" w:type="dxa"/>
            <w:vMerge w:val="continue"/>
            <w:vAlign w:val="center"/>
          </w:tcPr>
          <w:p w14:paraId="6B14AF62">
            <w:pPr>
              <w:widowControl/>
              <w:jc w:val="center"/>
              <w:rPr>
                <w:rFonts w:hint="eastAsia" w:ascii="宋体" w:hAnsi="宋体" w:eastAsia="宋体" w:cs="宋体"/>
                <w:color w:val="auto"/>
                <w:kern w:val="0"/>
                <w:sz w:val="24"/>
                <w:highlight w:val="none"/>
              </w:rPr>
            </w:pPr>
          </w:p>
        </w:tc>
        <w:tc>
          <w:tcPr>
            <w:tcW w:w="4021" w:type="dxa"/>
            <w:vAlign w:val="center"/>
          </w:tcPr>
          <w:p w14:paraId="4434221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天平实训室（2）</w:t>
            </w:r>
          </w:p>
        </w:tc>
        <w:tc>
          <w:tcPr>
            <w:tcW w:w="1249" w:type="dxa"/>
            <w:vMerge w:val="continue"/>
            <w:vAlign w:val="center"/>
          </w:tcPr>
          <w:p w14:paraId="120D1B06">
            <w:pPr>
              <w:widowControl/>
              <w:jc w:val="center"/>
              <w:rPr>
                <w:rFonts w:hint="eastAsia" w:ascii="宋体" w:hAnsi="宋体" w:eastAsia="宋体" w:cs="宋体"/>
                <w:color w:val="auto"/>
                <w:kern w:val="0"/>
                <w:sz w:val="24"/>
                <w:highlight w:val="none"/>
              </w:rPr>
            </w:pPr>
          </w:p>
        </w:tc>
        <w:tc>
          <w:tcPr>
            <w:tcW w:w="1008" w:type="dxa"/>
            <w:vMerge w:val="continue"/>
            <w:vAlign w:val="center"/>
          </w:tcPr>
          <w:p w14:paraId="00C751DD">
            <w:pPr>
              <w:jc w:val="center"/>
              <w:rPr>
                <w:rFonts w:hint="eastAsia" w:ascii="宋体" w:hAnsi="宋体" w:eastAsia="宋体" w:cs="宋体"/>
                <w:color w:val="auto"/>
                <w:kern w:val="0"/>
                <w:sz w:val="24"/>
                <w:highlight w:val="none"/>
              </w:rPr>
            </w:pPr>
          </w:p>
        </w:tc>
      </w:tr>
      <w:tr w14:paraId="1F8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19B102B">
            <w:pPr>
              <w:widowControl/>
              <w:jc w:val="left"/>
              <w:rPr>
                <w:rFonts w:hint="eastAsia" w:ascii="宋体" w:hAnsi="宋体" w:eastAsia="宋体" w:cs="宋体"/>
                <w:color w:val="auto"/>
                <w:kern w:val="0"/>
                <w:sz w:val="24"/>
                <w:highlight w:val="none"/>
              </w:rPr>
            </w:pPr>
          </w:p>
        </w:tc>
        <w:tc>
          <w:tcPr>
            <w:tcW w:w="2146" w:type="dxa"/>
            <w:vMerge w:val="continue"/>
            <w:vAlign w:val="center"/>
          </w:tcPr>
          <w:p w14:paraId="3543A899">
            <w:pPr>
              <w:widowControl/>
              <w:jc w:val="center"/>
              <w:rPr>
                <w:rFonts w:hint="eastAsia" w:ascii="宋体" w:hAnsi="宋体" w:eastAsia="宋体" w:cs="宋体"/>
                <w:color w:val="auto"/>
                <w:kern w:val="0"/>
                <w:sz w:val="24"/>
                <w:highlight w:val="none"/>
              </w:rPr>
            </w:pPr>
          </w:p>
        </w:tc>
        <w:tc>
          <w:tcPr>
            <w:tcW w:w="4021" w:type="dxa"/>
            <w:vAlign w:val="center"/>
          </w:tcPr>
          <w:p w14:paraId="70AD461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气相实训室</w:t>
            </w:r>
          </w:p>
        </w:tc>
        <w:tc>
          <w:tcPr>
            <w:tcW w:w="1249" w:type="dxa"/>
            <w:vMerge w:val="continue"/>
            <w:vAlign w:val="center"/>
          </w:tcPr>
          <w:p w14:paraId="624D6F6F">
            <w:pPr>
              <w:widowControl/>
              <w:jc w:val="center"/>
              <w:rPr>
                <w:rFonts w:hint="eastAsia" w:ascii="宋体" w:hAnsi="宋体" w:eastAsia="宋体" w:cs="宋体"/>
                <w:color w:val="auto"/>
                <w:kern w:val="0"/>
                <w:sz w:val="24"/>
                <w:highlight w:val="none"/>
              </w:rPr>
            </w:pPr>
          </w:p>
        </w:tc>
        <w:tc>
          <w:tcPr>
            <w:tcW w:w="1008" w:type="dxa"/>
            <w:vMerge w:val="continue"/>
            <w:vAlign w:val="center"/>
          </w:tcPr>
          <w:p w14:paraId="79972234">
            <w:pPr>
              <w:jc w:val="center"/>
              <w:rPr>
                <w:rFonts w:hint="eastAsia" w:ascii="宋体" w:hAnsi="宋体" w:eastAsia="宋体" w:cs="宋体"/>
                <w:color w:val="auto"/>
                <w:kern w:val="0"/>
                <w:sz w:val="24"/>
                <w:highlight w:val="none"/>
              </w:rPr>
            </w:pPr>
          </w:p>
        </w:tc>
      </w:tr>
      <w:tr w14:paraId="5D82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23CB49B6">
            <w:pPr>
              <w:widowControl/>
              <w:jc w:val="left"/>
              <w:rPr>
                <w:rFonts w:hint="eastAsia" w:ascii="宋体" w:hAnsi="宋体" w:eastAsia="宋体" w:cs="宋体"/>
                <w:color w:val="auto"/>
                <w:kern w:val="0"/>
                <w:sz w:val="24"/>
                <w:highlight w:val="none"/>
              </w:rPr>
            </w:pPr>
          </w:p>
        </w:tc>
        <w:tc>
          <w:tcPr>
            <w:tcW w:w="2146" w:type="dxa"/>
            <w:vMerge w:val="continue"/>
            <w:vAlign w:val="center"/>
          </w:tcPr>
          <w:p w14:paraId="686C429A">
            <w:pPr>
              <w:widowControl/>
              <w:jc w:val="center"/>
              <w:rPr>
                <w:rFonts w:hint="eastAsia" w:ascii="宋体" w:hAnsi="宋体" w:eastAsia="宋体" w:cs="宋体"/>
                <w:color w:val="auto"/>
                <w:kern w:val="0"/>
                <w:sz w:val="24"/>
                <w:highlight w:val="none"/>
              </w:rPr>
            </w:pPr>
          </w:p>
        </w:tc>
        <w:tc>
          <w:tcPr>
            <w:tcW w:w="4021" w:type="dxa"/>
            <w:vAlign w:val="center"/>
          </w:tcPr>
          <w:p w14:paraId="15642A97">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中心负责人</w:t>
            </w:r>
          </w:p>
        </w:tc>
        <w:tc>
          <w:tcPr>
            <w:tcW w:w="1249" w:type="dxa"/>
            <w:vAlign w:val="center"/>
          </w:tcPr>
          <w:p w14:paraId="628F5166">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Align w:val="center"/>
          </w:tcPr>
          <w:p w14:paraId="5CA1B4EB">
            <w:pPr>
              <w:jc w:val="center"/>
              <w:rPr>
                <w:rFonts w:hint="eastAsia" w:ascii="宋体" w:hAnsi="宋体" w:eastAsia="宋体" w:cs="宋体"/>
                <w:color w:val="auto"/>
                <w:kern w:val="0"/>
                <w:sz w:val="24"/>
                <w:highlight w:val="none"/>
              </w:rPr>
            </w:pPr>
          </w:p>
        </w:tc>
      </w:tr>
      <w:tr w14:paraId="55DE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0E308F3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2146" w:type="dxa"/>
            <w:vMerge w:val="restart"/>
            <w:vAlign w:val="center"/>
          </w:tcPr>
          <w:p w14:paraId="3780527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现代服务业实训中心（5人）</w:t>
            </w:r>
          </w:p>
        </w:tc>
        <w:tc>
          <w:tcPr>
            <w:tcW w:w="4021" w:type="dxa"/>
            <w:vAlign w:val="center"/>
          </w:tcPr>
          <w:p w14:paraId="36DCF0C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物流电子商务实训室</w:t>
            </w:r>
          </w:p>
        </w:tc>
        <w:tc>
          <w:tcPr>
            <w:tcW w:w="1249" w:type="dxa"/>
            <w:vAlign w:val="center"/>
          </w:tcPr>
          <w:p w14:paraId="2BA73895">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Align w:val="center"/>
          </w:tcPr>
          <w:p w14:paraId="3B1FE49A">
            <w:pPr>
              <w:widowControl/>
              <w:jc w:val="center"/>
              <w:rPr>
                <w:rFonts w:hint="eastAsia" w:ascii="宋体" w:hAnsi="宋体" w:eastAsia="宋体" w:cs="宋体"/>
                <w:color w:val="auto"/>
                <w:kern w:val="0"/>
                <w:sz w:val="24"/>
                <w:highlight w:val="none"/>
              </w:rPr>
            </w:pPr>
          </w:p>
        </w:tc>
      </w:tr>
      <w:tr w14:paraId="2703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C319FC6">
            <w:pPr>
              <w:widowControl/>
              <w:jc w:val="left"/>
              <w:rPr>
                <w:rFonts w:hint="eastAsia" w:ascii="宋体" w:hAnsi="宋体" w:eastAsia="宋体" w:cs="宋体"/>
                <w:color w:val="auto"/>
                <w:kern w:val="0"/>
                <w:sz w:val="24"/>
                <w:highlight w:val="none"/>
              </w:rPr>
            </w:pPr>
          </w:p>
        </w:tc>
        <w:tc>
          <w:tcPr>
            <w:tcW w:w="2146" w:type="dxa"/>
            <w:vMerge w:val="continue"/>
            <w:vAlign w:val="center"/>
          </w:tcPr>
          <w:p w14:paraId="469E1410">
            <w:pPr>
              <w:widowControl/>
              <w:jc w:val="left"/>
              <w:rPr>
                <w:rFonts w:hint="eastAsia" w:ascii="宋体" w:hAnsi="宋体" w:eastAsia="宋体" w:cs="宋体"/>
                <w:color w:val="auto"/>
                <w:kern w:val="0"/>
                <w:sz w:val="24"/>
                <w:highlight w:val="none"/>
              </w:rPr>
            </w:pPr>
          </w:p>
        </w:tc>
        <w:tc>
          <w:tcPr>
            <w:tcW w:w="4021" w:type="dxa"/>
            <w:vAlign w:val="center"/>
          </w:tcPr>
          <w:p w14:paraId="45763B75">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消防工程与防雷接地实训室</w:t>
            </w:r>
          </w:p>
        </w:tc>
        <w:tc>
          <w:tcPr>
            <w:tcW w:w="1249" w:type="dxa"/>
            <w:vMerge w:val="restart"/>
            <w:vAlign w:val="center"/>
          </w:tcPr>
          <w:p w14:paraId="325DE04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6C326CE2">
            <w:pPr>
              <w:widowControl/>
              <w:jc w:val="center"/>
              <w:rPr>
                <w:rFonts w:hint="eastAsia" w:ascii="宋体" w:hAnsi="宋体" w:eastAsia="宋体" w:cs="宋体"/>
                <w:color w:val="auto"/>
                <w:kern w:val="0"/>
                <w:sz w:val="24"/>
                <w:highlight w:val="none"/>
              </w:rPr>
            </w:pPr>
          </w:p>
        </w:tc>
      </w:tr>
      <w:tr w14:paraId="07DF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29DD5715">
            <w:pPr>
              <w:widowControl/>
              <w:jc w:val="left"/>
              <w:rPr>
                <w:rFonts w:hint="eastAsia" w:ascii="宋体" w:hAnsi="宋体" w:eastAsia="宋体" w:cs="宋体"/>
                <w:color w:val="auto"/>
                <w:kern w:val="0"/>
                <w:sz w:val="24"/>
                <w:highlight w:val="none"/>
              </w:rPr>
            </w:pPr>
          </w:p>
        </w:tc>
        <w:tc>
          <w:tcPr>
            <w:tcW w:w="2146" w:type="dxa"/>
            <w:vMerge w:val="continue"/>
            <w:vAlign w:val="center"/>
          </w:tcPr>
          <w:p w14:paraId="322404A1">
            <w:pPr>
              <w:widowControl/>
              <w:jc w:val="left"/>
              <w:rPr>
                <w:rFonts w:hint="eastAsia" w:ascii="宋体" w:hAnsi="宋体" w:eastAsia="宋体" w:cs="宋体"/>
                <w:color w:val="auto"/>
                <w:kern w:val="0"/>
                <w:sz w:val="24"/>
                <w:highlight w:val="none"/>
              </w:rPr>
            </w:pPr>
          </w:p>
        </w:tc>
        <w:tc>
          <w:tcPr>
            <w:tcW w:w="4021" w:type="dxa"/>
            <w:vAlign w:val="center"/>
          </w:tcPr>
          <w:p w14:paraId="768E31B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综合布线实训室</w:t>
            </w:r>
          </w:p>
        </w:tc>
        <w:tc>
          <w:tcPr>
            <w:tcW w:w="1249" w:type="dxa"/>
            <w:vMerge w:val="continue"/>
            <w:vAlign w:val="center"/>
          </w:tcPr>
          <w:p w14:paraId="355CE01C">
            <w:pPr>
              <w:widowControl/>
              <w:jc w:val="center"/>
              <w:rPr>
                <w:rFonts w:hint="eastAsia" w:ascii="宋体" w:hAnsi="宋体" w:eastAsia="宋体" w:cs="宋体"/>
                <w:color w:val="auto"/>
                <w:kern w:val="0"/>
                <w:sz w:val="24"/>
                <w:highlight w:val="none"/>
              </w:rPr>
            </w:pPr>
          </w:p>
        </w:tc>
        <w:tc>
          <w:tcPr>
            <w:tcW w:w="1008" w:type="dxa"/>
            <w:vMerge w:val="continue"/>
            <w:vAlign w:val="center"/>
          </w:tcPr>
          <w:p w14:paraId="628B13E2">
            <w:pPr>
              <w:widowControl/>
              <w:jc w:val="center"/>
              <w:rPr>
                <w:rFonts w:hint="eastAsia" w:ascii="宋体" w:hAnsi="宋体" w:eastAsia="宋体" w:cs="宋体"/>
                <w:color w:val="auto"/>
                <w:kern w:val="0"/>
                <w:sz w:val="24"/>
                <w:highlight w:val="none"/>
              </w:rPr>
            </w:pPr>
          </w:p>
        </w:tc>
      </w:tr>
      <w:tr w14:paraId="7C1B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4C4470CB">
            <w:pPr>
              <w:widowControl/>
              <w:jc w:val="left"/>
              <w:rPr>
                <w:rFonts w:hint="eastAsia" w:ascii="宋体" w:hAnsi="宋体" w:eastAsia="宋体" w:cs="宋体"/>
                <w:color w:val="auto"/>
                <w:kern w:val="0"/>
                <w:sz w:val="24"/>
                <w:highlight w:val="none"/>
              </w:rPr>
            </w:pPr>
          </w:p>
        </w:tc>
        <w:tc>
          <w:tcPr>
            <w:tcW w:w="2146" w:type="dxa"/>
            <w:vMerge w:val="continue"/>
            <w:vAlign w:val="center"/>
          </w:tcPr>
          <w:p w14:paraId="2F6B5B7F">
            <w:pPr>
              <w:widowControl/>
              <w:jc w:val="left"/>
              <w:rPr>
                <w:rFonts w:hint="eastAsia" w:ascii="宋体" w:hAnsi="宋体" w:eastAsia="宋体" w:cs="宋体"/>
                <w:color w:val="auto"/>
                <w:kern w:val="0"/>
                <w:sz w:val="24"/>
                <w:highlight w:val="none"/>
              </w:rPr>
            </w:pPr>
          </w:p>
        </w:tc>
        <w:tc>
          <w:tcPr>
            <w:tcW w:w="4021" w:type="dxa"/>
            <w:vAlign w:val="center"/>
          </w:tcPr>
          <w:p w14:paraId="6588701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安防系统与公共广播实训室</w:t>
            </w:r>
          </w:p>
        </w:tc>
        <w:tc>
          <w:tcPr>
            <w:tcW w:w="1249" w:type="dxa"/>
            <w:vMerge w:val="continue"/>
            <w:vAlign w:val="center"/>
          </w:tcPr>
          <w:p w14:paraId="108B82C9">
            <w:pPr>
              <w:widowControl/>
              <w:jc w:val="center"/>
              <w:rPr>
                <w:rFonts w:hint="eastAsia" w:ascii="宋体" w:hAnsi="宋体" w:eastAsia="宋体" w:cs="宋体"/>
                <w:color w:val="auto"/>
                <w:kern w:val="0"/>
                <w:sz w:val="24"/>
                <w:highlight w:val="none"/>
              </w:rPr>
            </w:pPr>
          </w:p>
        </w:tc>
        <w:tc>
          <w:tcPr>
            <w:tcW w:w="1008" w:type="dxa"/>
            <w:vMerge w:val="continue"/>
            <w:vAlign w:val="center"/>
          </w:tcPr>
          <w:p w14:paraId="76699B23">
            <w:pPr>
              <w:widowControl/>
              <w:jc w:val="center"/>
              <w:rPr>
                <w:rFonts w:hint="eastAsia" w:ascii="宋体" w:hAnsi="宋体" w:eastAsia="宋体" w:cs="宋体"/>
                <w:color w:val="auto"/>
                <w:kern w:val="0"/>
                <w:sz w:val="24"/>
                <w:highlight w:val="none"/>
              </w:rPr>
            </w:pPr>
          </w:p>
        </w:tc>
      </w:tr>
      <w:tr w14:paraId="074A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A947B0B">
            <w:pPr>
              <w:widowControl/>
              <w:jc w:val="left"/>
              <w:rPr>
                <w:rFonts w:hint="eastAsia" w:ascii="宋体" w:hAnsi="宋体" w:eastAsia="宋体" w:cs="宋体"/>
                <w:color w:val="auto"/>
                <w:kern w:val="0"/>
                <w:sz w:val="24"/>
                <w:highlight w:val="none"/>
              </w:rPr>
            </w:pPr>
          </w:p>
        </w:tc>
        <w:tc>
          <w:tcPr>
            <w:tcW w:w="2146" w:type="dxa"/>
            <w:vMerge w:val="continue"/>
            <w:vAlign w:val="center"/>
          </w:tcPr>
          <w:p w14:paraId="42526276">
            <w:pPr>
              <w:widowControl/>
              <w:jc w:val="left"/>
              <w:rPr>
                <w:rFonts w:hint="eastAsia" w:ascii="宋体" w:hAnsi="宋体" w:eastAsia="宋体" w:cs="宋体"/>
                <w:color w:val="auto"/>
                <w:kern w:val="0"/>
                <w:sz w:val="24"/>
                <w:highlight w:val="none"/>
              </w:rPr>
            </w:pPr>
          </w:p>
        </w:tc>
        <w:tc>
          <w:tcPr>
            <w:tcW w:w="4021" w:type="dxa"/>
            <w:vAlign w:val="center"/>
          </w:tcPr>
          <w:p w14:paraId="192FA33A">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评茶实训室</w:t>
            </w:r>
          </w:p>
        </w:tc>
        <w:tc>
          <w:tcPr>
            <w:tcW w:w="1249" w:type="dxa"/>
            <w:vMerge w:val="continue"/>
            <w:vAlign w:val="center"/>
          </w:tcPr>
          <w:p w14:paraId="11CA1C15">
            <w:pPr>
              <w:widowControl/>
              <w:jc w:val="center"/>
              <w:rPr>
                <w:rFonts w:hint="eastAsia" w:ascii="宋体" w:hAnsi="宋体" w:eastAsia="宋体" w:cs="宋体"/>
                <w:color w:val="auto"/>
                <w:kern w:val="0"/>
                <w:sz w:val="24"/>
                <w:highlight w:val="none"/>
              </w:rPr>
            </w:pPr>
          </w:p>
        </w:tc>
        <w:tc>
          <w:tcPr>
            <w:tcW w:w="1008" w:type="dxa"/>
            <w:vMerge w:val="continue"/>
            <w:vAlign w:val="center"/>
          </w:tcPr>
          <w:p w14:paraId="440AD0F0">
            <w:pPr>
              <w:widowControl/>
              <w:jc w:val="center"/>
              <w:rPr>
                <w:rFonts w:hint="eastAsia" w:ascii="宋体" w:hAnsi="宋体" w:eastAsia="宋体" w:cs="宋体"/>
                <w:color w:val="auto"/>
                <w:kern w:val="0"/>
                <w:sz w:val="24"/>
                <w:highlight w:val="none"/>
              </w:rPr>
            </w:pPr>
          </w:p>
        </w:tc>
      </w:tr>
      <w:tr w14:paraId="51F6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1258FD3">
            <w:pPr>
              <w:widowControl/>
              <w:jc w:val="left"/>
              <w:rPr>
                <w:rFonts w:hint="eastAsia" w:ascii="宋体" w:hAnsi="宋体" w:eastAsia="宋体" w:cs="宋体"/>
                <w:color w:val="auto"/>
                <w:kern w:val="0"/>
                <w:sz w:val="24"/>
                <w:highlight w:val="none"/>
              </w:rPr>
            </w:pPr>
          </w:p>
        </w:tc>
        <w:tc>
          <w:tcPr>
            <w:tcW w:w="2146" w:type="dxa"/>
            <w:vMerge w:val="continue"/>
            <w:vAlign w:val="center"/>
          </w:tcPr>
          <w:p w14:paraId="2522BB73">
            <w:pPr>
              <w:widowControl/>
              <w:jc w:val="left"/>
              <w:rPr>
                <w:rFonts w:hint="eastAsia" w:ascii="宋体" w:hAnsi="宋体" w:eastAsia="宋体" w:cs="宋体"/>
                <w:color w:val="auto"/>
                <w:kern w:val="0"/>
                <w:sz w:val="24"/>
                <w:highlight w:val="none"/>
              </w:rPr>
            </w:pPr>
          </w:p>
        </w:tc>
        <w:tc>
          <w:tcPr>
            <w:tcW w:w="4021" w:type="dxa"/>
            <w:vAlign w:val="center"/>
          </w:tcPr>
          <w:p w14:paraId="4B0378B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茶艺实训室</w:t>
            </w:r>
          </w:p>
        </w:tc>
        <w:tc>
          <w:tcPr>
            <w:tcW w:w="1249" w:type="dxa"/>
            <w:vMerge w:val="continue"/>
            <w:vAlign w:val="center"/>
          </w:tcPr>
          <w:p w14:paraId="7DBA10E2">
            <w:pPr>
              <w:widowControl/>
              <w:jc w:val="center"/>
              <w:rPr>
                <w:rFonts w:hint="eastAsia" w:ascii="宋体" w:hAnsi="宋体" w:eastAsia="宋体" w:cs="宋体"/>
                <w:color w:val="auto"/>
                <w:kern w:val="0"/>
                <w:sz w:val="24"/>
                <w:highlight w:val="none"/>
              </w:rPr>
            </w:pPr>
          </w:p>
        </w:tc>
        <w:tc>
          <w:tcPr>
            <w:tcW w:w="1008" w:type="dxa"/>
            <w:vMerge w:val="continue"/>
            <w:vAlign w:val="center"/>
          </w:tcPr>
          <w:p w14:paraId="28813A15">
            <w:pPr>
              <w:widowControl/>
              <w:jc w:val="center"/>
              <w:rPr>
                <w:rFonts w:hint="eastAsia" w:ascii="宋体" w:hAnsi="宋体" w:eastAsia="宋体" w:cs="宋体"/>
                <w:color w:val="auto"/>
                <w:kern w:val="0"/>
                <w:sz w:val="24"/>
                <w:highlight w:val="none"/>
              </w:rPr>
            </w:pPr>
          </w:p>
        </w:tc>
      </w:tr>
      <w:tr w14:paraId="2DF4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39ACF58C">
            <w:pPr>
              <w:widowControl/>
              <w:jc w:val="left"/>
              <w:rPr>
                <w:rFonts w:hint="eastAsia" w:ascii="宋体" w:hAnsi="宋体" w:eastAsia="宋体" w:cs="宋体"/>
                <w:color w:val="auto"/>
                <w:kern w:val="0"/>
                <w:sz w:val="24"/>
                <w:highlight w:val="none"/>
              </w:rPr>
            </w:pPr>
          </w:p>
        </w:tc>
        <w:tc>
          <w:tcPr>
            <w:tcW w:w="2146" w:type="dxa"/>
            <w:vMerge w:val="continue"/>
            <w:vAlign w:val="center"/>
          </w:tcPr>
          <w:p w14:paraId="78B44C4A">
            <w:pPr>
              <w:widowControl/>
              <w:jc w:val="left"/>
              <w:rPr>
                <w:rFonts w:hint="eastAsia" w:ascii="宋体" w:hAnsi="宋体" w:eastAsia="宋体" w:cs="宋体"/>
                <w:color w:val="auto"/>
                <w:kern w:val="0"/>
                <w:sz w:val="24"/>
                <w:highlight w:val="none"/>
              </w:rPr>
            </w:pPr>
          </w:p>
        </w:tc>
        <w:tc>
          <w:tcPr>
            <w:tcW w:w="4021" w:type="dxa"/>
            <w:vAlign w:val="center"/>
          </w:tcPr>
          <w:p w14:paraId="792A0ED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模拟公司创业实训室1</w:t>
            </w:r>
          </w:p>
        </w:tc>
        <w:tc>
          <w:tcPr>
            <w:tcW w:w="1249" w:type="dxa"/>
            <w:vMerge w:val="restart"/>
            <w:vAlign w:val="center"/>
          </w:tcPr>
          <w:p w14:paraId="32D20C4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56F3B295">
            <w:pPr>
              <w:widowControl/>
              <w:jc w:val="center"/>
              <w:rPr>
                <w:rFonts w:hint="eastAsia" w:ascii="宋体" w:hAnsi="宋体" w:eastAsia="宋体" w:cs="宋体"/>
                <w:color w:val="auto"/>
                <w:kern w:val="0"/>
                <w:sz w:val="24"/>
                <w:highlight w:val="none"/>
              </w:rPr>
            </w:pPr>
          </w:p>
        </w:tc>
      </w:tr>
      <w:tr w14:paraId="5F28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FC18F55">
            <w:pPr>
              <w:widowControl/>
              <w:jc w:val="left"/>
              <w:rPr>
                <w:rFonts w:hint="eastAsia" w:ascii="宋体" w:hAnsi="宋体" w:eastAsia="宋体" w:cs="宋体"/>
                <w:color w:val="auto"/>
                <w:kern w:val="0"/>
                <w:sz w:val="24"/>
                <w:highlight w:val="none"/>
              </w:rPr>
            </w:pPr>
          </w:p>
        </w:tc>
        <w:tc>
          <w:tcPr>
            <w:tcW w:w="2146" w:type="dxa"/>
            <w:vMerge w:val="continue"/>
            <w:vAlign w:val="center"/>
          </w:tcPr>
          <w:p w14:paraId="431EC5C7">
            <w:pPr>
              <w:widowControl/>
              <w:jc w:val="left"/>
              <w:rPr>
                <w:rFonts w:hint="eastAsia" w:ascii="宋体" w:hAnsi="宋体" w:eastAsia="宋体" w:cs="宋体"/>
                <w:color w:val="auto"/>
                <w:kern w:val="0"/>
                <w:sz w:val="24"/>
                <w:highlight w:val="none"/>
              </w:rPr>
            </w:pPr>
          </w:p>
        </w:tc>
        <w:tc>
          <w:tcPr>
            <w:tcW w:w="4021" w:type="dxa"/>
            <w:vAlign w:val="center"/>
          </w:tcPr>
          <w:p w14:paraId="63189611">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一卡通实训室</w:t>
            </w:r>
          </w:p>
        </w:tc>
        <w:tc>
          <w:tcPr>
            <w:tcW w:w="1249" w:type="dxa"/>
            <w:vMerge w:val="continue"/>
            <w:vAlign w:val="center"/>
          </w:tcPr>
          <w:p w14:paraId="466CAD9E">
            <w:pPr>
              <w:widowControl/>
              <w:jc w:val="left"/>
              <w:rPr>
                <w:rFonts w:hint="eastAsia" w:ascii="宋体" w:hAnsi="宋体" w:eastAsia="宋体" w:cs="宋体"/>
                <w:color w:val="auto"/>
                <w:kern w:val="0"/>
                <w:sz w:val="24"/>
                <w:highlight w:val="none"/>
              </w:rPr>
            </w:pPr>
          </w:p>
        </w:tc>
        <w:tc>
          <w:tcPr>
            <w:tcW w:w="1008" w:type="dxa"/>
            <w:vMerge w:val="continue"/>
            <w:vAlign w:val="center"/>
          </w:tcPr>
          <w:p w14:paraId="130E7B81">
            <w:pPr>
              <w:widowControl/>
              <w:jc w:val="center"/>
              <w:rPr>
                <w:rFonts w:hint="eastAsia" w:ascii="宋体" w:hAnsi="宋体" w:eastAsia="宋体" w:cs="宋体"/>
                <w:color w:val="auto"/>
                <w:kern w:val="0"/>
                <w:sz w:val="24"/>
                <w:highlight w:val="none"/>
              </w:rPr>
            </w:pPr>
          </w:p>
        </w:tc>
      </w:tr>
      <w:tr w14:paraId="2075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121DCDB9">
            <w:pPr>
              <w:widowControl/>
              <w:jc w:val="left"/>
              <w:rPr>
                <w:rFonts w:hint="eastAsia" w:ascii="宋体" w:hAnsi="宋体" w:eastAsia="宋体" w:cs="宋体"/>
                <w:color w:val="auto"/>
                <w:kern w:val="0"/>
                <w:sz w:val="24"/>
                <w:highlight w:val="none"/>
              </w:rPr>
            </w:pPr>
          </w:p>
        </w:tc>
        <w:tc>
          <w:tcPr>
            <w:tcW w:w="2146" w:type="dxa"/>
            <w:vMerge w:val="continue"/>
            <w:vAlign w:val="center"/>
          </w:tcPr>
          <w:p w14:paraId="12DCAA8E">
            <w:pPr>
              <w:widowControl/>
              <w:jc w:val="left"/>
              <w:rPr>
                <w:rFonts w:hint="eastAsia" w:ascii="宋体" w:hAnsi="宋体" w:eastAsia="宋体" w:cs="宋体"/>
                <w:color w:val="auto"/>
                <w:kern w:val="0"/>
                <w:sz w:val="24"/>
                <w:highlight w:val="none"/>
              </w:rPr>
            </w:pPr>
          </w:p>
        </w:tc>
        <w:tc>
          <w:tcPr>
            <w:tcW w:w="4021" w:type="dxa"/>
            <w:vAlign w:val="center"/>
          </w:tcPr>
          <w:p w14:paraId="34272EEB">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网上创业实训室2</w:t>
            </w:r>
          </w:p>
        </w:tc>
        <w:tc>
          <w:tcPr>
            <w:tcW w:w="1249" w:type="dxa"/>
            <w:vMerge w:val="continue"/>
            <w:vAlign w:val="center"/>
          </w:tcPr>
          <w:p w14:paraId="21261FBA">
            <w:pPr>
              <w:widowControl/>
              <w:jc w:val="left"/>
              <w:rPr>
                <w:rFonts w:hint="eastAsia" w:ascii="宋体" w:hAnsi="宋体" w:eastAsia="宋体" w:cs="宋体"/>
                <w:color w:val="auto"/>
                <w:kern w:val="0"/>
                <w:sz w:val="24"/>
                <w:highlight w:val="none"/>
              </w:rPr>
            </w:pPr>
          </w:p>
        </w:tc>
        <w:tc>
          <w:tcPr>
            <w:tcW w:w="1008" w:type="dxa"/>
            <w:vMerge w:val="continue"/>
            <w:vAlign w:val="center"/>
          </w:tcPr>
          <w:p w14:paraId="43183F44">
            <w:pPr>
              <w:widowControl/>
              <w:jc w:val="center"/>
              <w:rPr>
                <w:rFonts w:hint="eastAsia" w:ascii="宋体" w:hAnsi="宋体" w:eastAsia="宋体" w:cs="宋体"/>
                <w:color w:val="auto"/>
                <w:kern w:val="0"/>
                <w:sz w:val="24"/>
                <w:highlight w:val="none"/>
              </w:rPr>
            </w:pPr>
          </w:p>
        </w:tc>
      </w:tr>
      <w:tr w14:paraId="538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8682E0E">
            <w:pPr>
              <w:widowControl/>
              <w:jc w:val="left"/>
              <w:rPr>
                <w:rFonts w:hint="eastAsia" w:ascii="宋体" w:hAnsi="宋体" w:eastAsia="宋体" w:cs="宋体"/>
                <w:color w:val="auto"/>
                <w:kern w:val="0"/>
                <w:sz w:val="24"/>
                <w:highlight w:val="none"/>
              </w:rPr>
            </w:pPr>
          </w:p>
        </w:tc>
        <w:tc>
          <w:tcPr>
            <w:tcW w:w="2146" w:type="dxa"/>
            <w:vMerge w:val="continue"/>
            <w:vAlign w:val="center"/>
          </w:tcPr>
          <w:p w14:paraId="29D05F87">
            <w:pPr>
              <w:widowControl/>
              <w:jc w:val="left"/>
              <w:rPr>
                <w:rFonts w:hint="eastAsia" w:ascii="宋体" w:hAnsi="宋体" w:eastAsia="宋体" w:cs="宋体"/>
                <w:color w:val="auto"/>
                <w:kern w:val="0"/>
                <w:sz w:val="24"/>
                <w:highlight w:val="none"/>
              </w:rPr>
            </w:pPr>
          </w:p>
        </w:tc>
        <w:tc>
          <w:tcPr>
            <w:tcW w:w="4021" w:type="dxa"/>
            <w:vAlign w:val="center"/>
          </w:tcPr>
          <w:p w14:paraId="4CC943BF">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网上创业实训室1</w:t>
            </w:r>
          </w:p>
        </w:tc>
        <w:tc>
          <w:tcPr>
            <w:tcW w:w="1249" w:type="dxa"/>
            <w:vMerge w:val="restart"/>
            <w:vAlign w:val="center"/>
          </w:tcPr>
          <w:p w14:paraId="486F767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Merge w:val="restart"/>
            <w:vAlign w:val="center"/>
          </w:tcPr>
          <w:p w14:paraId="296E3758">
            <w:pPr>
              <w:widowControl/>
              <w:jc w:val="center"/>
              <w:rPr>
                <w:rFonts w:hint="eastAsia" w:ascii="宋体" w:hAnsi="宋体" w:eastAsia="宋体" w:cs="宋体"/>
                <w:color w:val="auto"/>
                <w:kern w:val="0"/>
                <w:sz w:val="24"/>
                <w:highlight w:val="none"/>
              </w:rPr>
            </w:pPr>
          </w:p>
        </w:tc>
      </w:tr>
      <w:tr w14:paraId="677D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FD6B327">
            <w:pPr>
              <w:widowControl/>
              <w:jc w:val="left"/>
              <w:rPr>
                <w:rFonts w:hint="eastAsia" w:ascii="宋体" w:hAnsi="宋体" w:eastAsia="宋体" w:cs="宋体"/>
                <w:color w:val="auto"/>
                <w:kern w:val="0"/>
                <w:sz w:val="24"/>
                <w:highlight w:val="none"/>
              </w:rPr>
            </w:pPr>
          </w:p>
        </w:tc>
        <w:tc>
          <w:tcPr>
            <w:tcW w:w="2146" w:type="dxa"/>
            <w:vMerge w:val="continue"/>
            <w:vAlign w:val="center"/>
          </w:tcPr>
          <w:p w14:paraId="269ACCB5">
            <w:pPr>
              <w:widowControl/>
              <w:jc w:val="left"/>
              <w:rPr>
                <w:rFonts w:hint="eastAsia" w:ascii="宋体" w:hAnsi="宋体" w:eastAsia="宋体" w:cs="宋体"/>
                <w:color w:val="auto"/>
                <w:kern w:val="0"/>
                <w:sz w:val="24"/>
                <w:highlight w:val="none"/>
              </w:rPr>
            </w:pPr>
          </w:p>
        </w:tc>
        <w:tc>
          <w:tcPr>
            <w:tcW w:w="4021" w:type="dxa"/>
            <w:vAlign w:val="center"/>
          </w:tcPr>
          <w:p w14:paraId="68BC5B1C">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模拟公司创业实训室2</w:t>
            </w:r>
          </w:p>
        </w:tc>
        <w:tc>
          <w:tcPr>
            <w:tcW w:w="1249" w:type="dxa"/>
            <w:vMerge w:val="continue"/>
            <w:vAlign w:val="center"/>
          </w:tcPr>
          <w:p w14:paraId="23FCFD2E">
            <w:pPr>
              <w:widowControl/>
              <w:jc w:val="center"/>
              <w:rPr>
                <w:rFonts w:hint="eastAsia" w:ascii="宋体" w:hAnsi="宋体" w:eastAsia="宋体" w:cs="宋体"/>
                <w:color w:val="auto"/>
                <w:kern w:val="0"/>
                <w:sz w:val="24"/>
                <w:highlight w:val="none"/>
              </w:rPr>
            </w:pPr>
          </w:p>
        </w:tc>
        <w:tc>
          <w:tcPr>
            <w:tcW w:w="1008" w:type="dxa"/>
            <w:vMerge w:val="continue"/>
            <w:vAlign w:val="center"/>
          </w:tcPr>
          <w:p w14:paraId="52EFFDCD">
            <w:pPr>
              <w:widowControl/>
              <w:jc w:val="center"/>
              <w:rPr>
                <w:rFonts w:hint="eastAsia" w:ascii="宋体" w:hAnsi="宋体" w:eastAsia="宋体" w:cs="宋体"/>
                <w:color w:val="auto"/>
                <w:kern w:val="0"/>
                <w:sz w:val="24"/>
                <w:highlight w:val="none"/>
              </w:rPr>
            </w:pPr>
          </w:p>
        </w:tc>
      </w:tr>
      <w:tr w14:paraId="4265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vMerge w:val="continue"/>
            <w:vAlign w:val="center"/>
          </w:tcPr>
          <w:p w14:paraId="3FD891AB">
            <w:pPr>
              <w:widowControl/>
              <w:jc w:val="left"/>
              <w:rPr>
                <w:rFonts w:hint="eastAsia" w:ascii="宋体" w:hAnsi="宋体" w:eastAsia="宋体" w:cs="宋体"/>
                <w:color w:val="auto"/>
                <w:kern w:val="0"/>
                <w:sz w:val="24"/>
                <w:highlight w:val="none"/>
              </w:rPr>
            </w:pPr>
          </w:p>
        </w:tc>
        <w:tc>
          <w:tcPr>
            <w:tcW w:w="2146" w:type="dxa"/>
            <w:vMerge w:val="continue"/>
            <w:vAlign w:val="center"/>
          </w:tcPr>
          <w:p w14:paraId="0610200D">
            <w:pPr>
              <w:widowControl/>
              <w:jc w:val="left"/>
              <w:rPr>
                <w:rFonts w:hint="eastAsia" w:ascii="宋体" w:hAnsi="宋体" w:eastAsia="宋体" w:cs="宋体"/>
                <w:color w:val="auto"/>
                <w:kern w:val="0"/>
                <w:sz w:val="24"/>
                <w:highlight w:val="none"/>
              </w:rPr>
            </w:pPr>
          </w:p>
        </w:tc>
        <w:tc>
          <w:tcPr>
            <w:tcW w:w="4021" w:type="dxa"/>
            <w:vAlign w:val="center"/>
          </w:tcPr>
          <w:p w14:paraId="191F9AE2">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综合展示实训室</w:t>
            </w:r>
          </w:p>
        </w:tc>
        <w:tc>
          <w:tcPr>
            <w:tcW w:w="1249" w:type="dxa"/>
            <w:vMerge w:val="continue"/>
            <w:vAlign w:val="center"/>
          </w:tcPr>
          <w:p w14:paraId="29219A30">
            <w:pPr>
              <w:widowControl/>
              <w:jc w:val="center"/>
              <w:rPr>
                <w:rFonts w:hint="eastAsia" w:ascii="宋体" w:hAnsi="宋体" w:eastAsia="宋体" w:cs="宋体"/>
                <w:color w:val="auto"/>
                <w:kern w:val="0"/>
                <w:sz w:val="24"/>
                <w:highlight w:val="none"/>
              </w:rPr>
            </w:pPr>
          </w:p>
        </w:tc>
        <w:tc>
          <w:tcPr>
            <w:tcW w:w="1008" w:type="dxa"/>
            <w:vMerge w:val="continue"/>
            <w:vAlign w:val="center"/>
          </w:tcPr>
          <w:p w14:paraId="01DDC95A">
            <w:pPr>
              <w:widowControl/>
              <w:jc w:val="center"/>
              <w:rPr>
                <w:rFonts w:hint="eastAsia" w:ascii="宋体" w:hAnsi="宋体" w:eastAsia="宋体" w:cs="宋体"/>
                <w:color w:val="auto"/>
                <w:kern w:val="0"/>
                <w:sz w:val="24"/>
                <w:highlight w:val="none"/>
              </w:rPr>
            </w:pPr>
          </w:p>
        </w:tc>
      </w:tr>
      <w:tr w14:paraId="5D01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7C160952">
            <w:pPr>
              <w:widowControl/>
              <w:jc w:val="left"/>
              <w:rPr>
                <w:rFonts w:hint="eastAsia" w:ascii="宋体" w:hAnsi="宋体" w:eastAsia="宋体" w:cs="宋体"/>
                <w:color w:val="auto"/>
                <w:kern w:val="0"/>
                <w:sz w:val="24"/>
                <w:highlight w:val="none"/>
              </w:rPr>
            </w:pPr>
          </w:p>
        </w:tc>
        <w:tc>
          <w:tcPr>
            <w:tcW w:w="2146" w:type="dxa"/>
            <w:vMerge w:val="continue"/>
            <w:vAlign w:val="center"/>
          </w:tcPr>
          <w:p w14:paraId="652DE8D8">
            <w:pPr>
              <w:widowControl/>
              <w:jc w:val="left"/>
              <w:rPr>
                <w:rFonts w:hint="eastAsia" w:ascii="宋体" w:hAnsi="宋体" w:eastAsia="宋体" w:cs="宋体"/>
                <w:color w:val="auto"/>
                <w:kern w:val="0"/>
                <w:sz w:val="24"/>
                <w:highlight w:val="none"/>
              </w:rPr>
            </w:pPr>
          </w:p>
        </w:tc>
        <w:tc>
          <w:tcPr>
            <w:tcW w:w="4021" w:type="dxa"/>
            <w:vAlign w:val="center"/>
          </w:tcPr>
          <w:p w14:paraId="03341C45">
            <w:pPr>
              <w:widowControl/>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中心负责人</w:t>
            </w:r>
          </w:p>
        </w:tc>
        <w:tc>
          <w:tcPr>
            <w:tcW w:w="1249" w:type="dxa"/>
            <w:vAlign w:val="center"/>
          </w:tcPr>
          <w:p w14:paraId="492E7379">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008" w:type="dxa"/>
            <w:vAlign w:val="center"/>
          </w:tcPr>
          <w:p w14:paraId="5BB80ED5">
            <w:pPr>
              <w:widowControl/>
              <w:jc w:val="center"/>
              <w:rPr>
                <w:rFonts w:hint="eastAsia" w:ascii="宋体" w:hAnsi="宋体" w:eastAsia="宋体" w:cs="宋体"/>
                <w:color w:val="auto"/>
                <w:kern w:val="0"/>
                <w:sz w:val="24"/>
                <w:highlight w:val="none"/>
              </w:rPr>
            </w:pPr>
          </w:p>
        </w:tc>
      </w:tr>
      <w:tr w14:paraId="7CF9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restart"/>
            <w:vAlign w:val="center"/>
          </w:tcPr>
          <w:p w14:paraId="13D68F9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2146" w:type="dxa"/>
            <w:vMerge w:val="restart"/>
            <w:vAlign w:val="center"/>
          </w:tcPr>
          <w:p w14:paraId="42DED73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其他人员</w:t>
            </w:r>
          </w:p>
          <w:p w14:paraId="4575EFE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人）</w:t>
            </w:r>
          </w:p>
        </w:tc>
        <w:tc>
          <w:tcPr>
            <w:tcW w:w="4021" w:type="dxa"/>
            <w:vAlign w:val="center"/>
          </w:tcPr>
          <w:p w14:paraId="12BB5F74">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现场管理负责人</w:t>
            </w:r>
          </w:p>
        </w:tc>
        <w:tc>
          <w:tcPr>
            <w:tcW w:w="1249" w:type="dxa"/>
            <w:vAlign w:val="center"/>
          </w:tcPr>
          <w:p w14:paraId="0C6641A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Align w:val="center"/>
          </w:tcPr>
          <w:p w14:paraId="77159590">
            <w:pPr>
              <w:jc w:val="center"/>
              <w:rPr>
                <w:rFonts w:hint="eastAsia" w:ascii="宋体" w:hAnsi="宋体" w:eastAsia="宋体" w:cs="宋体"/>
                <w:color w:val="auto"/>
                <w:kern w:val="0"/>
                <w:sz w:val="24"/>
                <w:highlight w:val="none"/>
              </w:rPr>
            </w:pPr>
          </w:p>
        </w:tc>
      </w:tr>
      <w:tr w14:paraId="7C19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5FA5439F">
            <w:pPr>
              <w:widowControl/>
              <w:jc w:val="left"/>
              <w:rPr>
                <w:rFonts w:hint="eastAsia" w:ascii="宋体" w:hAnsi="宋体" w:eastAsia="宋体" w:cs="宋体"/>
                <w:color w:val="auto"/>
                <w:kern w:val="0"/>
                <w:sz w:val="24"/>
                <w:highlight w:val="none"/>
              </w:rPr>
            </w:pPr>
          </w:p>
        </w:tc>
        <w:tc>
          <w:tcPr>
            <w:tcW w:w="2146" w:type="dxa"/>
            <w:vMerge w:val="continue"/>
            <w:vAlign w:val="center"/>
          </w:tcPr>
          <w:p w14:paraId="1C2E8153">
            <w:pPr>
              <w:widowControl/>
              <w:jc w:val="left"/>
              <w:rPr>
                <w:rFonts w:hint="eastAsia" w:ascii="宋体" w:hAnsi="宋体" w:eastAsia="宋体" w:cs="宋体"/>
                <w:color w:val="auto"/>
                <w:kern w:val="0"/>
                <w:sz w:val="24"/>
                <w:highlight w:val="none"/>
              </w:rPr>
            </w:pPr>
          </w:p>
        </w:tc>
        <w:tc>
          <w:tcPr>
            <w:tcW w:w="4021" w:type="dxa"/>
            <w:vAlign w:val="center"/>
          </w:tcPr>
          <w:p w14:paraId="4C0E84F9">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维修负责人</w:t>
            </w:r>
          </w:p>
        </w:tc>
        <w:tc>
          <w:tcPr>
            <w:tcW w:w="1249" w:type="dxa"/>
            <w:vAlign w:val="center"/>
          </w:tcPr>
          <w:p w14:paraId="2804786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008" w:type="dxa"/>
            <w:vAlign w:val="center"/>
          </w:tcPr>
          <w:p w14:paraId="32A69628">
            <w:pPr>
              <w:jc w:val="center"/>
              <w:rPr>
                <w:rFonts w:hint="eastAsia" w:ascii="宋体" w:hAnsi="宋体" w:eastAsia="宋体" w:cs="宋体"/>
                <w:color w:val="auto"/>
                <w:kern w:val="0"/>
                <w:sz w:val="24"/>
                <w:highlight w:val="none"/>
              </w:rPr>
            </w:pPr>
          </w:p>
        </w:tc>
      </w:tr>
      <w:tr w14:paraId="2095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89" w:type="dxa"/>
            <w:vMerge w:val="continue"/>
            <w:vAlign w:val="center"/>
          </w:tcPr>
          <w:p w14:paraId="2A992B5D">
            <w:pPr>
              <w:widowControl/>
              <w:jc w:val="left"/>
              <w:rPr>
                <w:rFonts w:hint="eastAsia" w:ascii="宋体" w:hAnsi="宋体" w:eastAsia="宋体" w:cs="宋体"/>
                <w:color w:val="auto"/>
                <w:kern w:val="0"/>
                <w:sz w:val="24"/>
                <w:highlight w:val="none"/>
              </w:rPr>
            </w:pPr>
          </w:p>
        </w:tc>
        <w:tc>
          <w:tcPr>
            <w:tcW w:w="2146" w:type="dxa"/>
            <w:vMerge w:val="continue"/>
            <w:vAlign w:val="center"/>
          </w:tcPr>
          <w:p w14:paraId="1EA0A319">
            <w:pPr>
              <w:widowControl/>
              <w:jc w:val="left"/>
              <w:rPr>
                <w:rFonts w:hint="eastAsia" w:ascii="宋体" w:hAnsi="宋体" w:eastAsia="宋体" w:cs="宋体"/>
                <w:color w:val="auto"/>
                <w:kern w:val="0"/>
                <w:sz w:val="24"/>
                <w:highlight w:val="none"/>
              </w:rPr>
            </w:pPr>
          </w:p>
        </w:tc>
        <w:tc>
          <w:tcPr>
            <w:tcW w:w="4021" w:type="dxa"/>
            <w:vAlign w:val="center"/>
          </w:tcPr>
          <w:p w14:paraId="7380EB3E">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后勤保障人员</w:t>
            </w:r>
          </w:p>
        </w:tc>
        <w:tc>
          <w:tcPr>
            <w:tcW w:w="1249" w:type="dxa"/>
            <w:vAlign w:val="center"/>
          </w:tcPr>
          <w:p w14:paraId="13FCAA69">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008" w:type="dxa"/>
            <w:vAlign w:val="center"/>
          </w:tcPr>
          <w:p w14:paraId="1051E091">
            <w:pPr>
              <w:jc w:val="center"/>
              <w:rPr>
                <w:rFonts w:hint="eastAsia" w:ascii="宋体" w:hAnsi="宋体" w:eastAsia="宋体" w:cs="宋体"/>
                <w:color w:val="auto"/>
                <w:kern w:val="0"/>
                <w:sz w:val="24"/>
                <w:highlight w:val="none"/>
              </w:rPr>
            </w:pPr>
          </w:p>
        </w:tc>
      </w:tr>
      <w:tr w14:paraId="6267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vMerge w:val="continue"/>
            <w:vAlign w:val="center"/>
          </w:tcPr>
          <w:p w14:paraId="0BD97C22">
            <w:pPr>
              <w:widowControl/>
              <w:jc w:val="left"/>
              <w:rPr>
                <w:rFonts w:hint="eastAsia" w:ascii="宋体" w:hAnsi="宋体" w:eastAsia="宋体" w:cs="宋体"/>
                <w:color w:val="auto"/>
                <w:kern w:val="0"/>
                <w:sz w:val="24"/>
                <w:highlight w:val="none"/>
              </w:rPr>
            </w:pPr>
          </w:p>
        </w:tc>
        <w:tc>
          <w:tcPr>
            <w:tcW w:w="2146" w:type="dxa"/>
            <w:vMerge w:val="continue"/>
            <w:vAlign w:val="center"/>
          </w:tcPr>
          <w:p w14:paraId="77CDD6F4">
            <w:pPr>
              <w:widowControl/>
              <w:jc w:val="left"/>
              <w:rPr>
                <w:rFonts w:hint="eastAsia" w:ascii="宋体" w:hAnsi="宋体" w:eastAsia="宋体" w:cs="宋体"/>
                <w:color w:val="auto"/>
                <w:kern w:val="0"/>
                <w:sz w:val="24"/>
                <w:highlight w:val="none"/>
              </w:rPr>
            </w:pPr>
          </w:p>
        </w:tc>
        <w:tc>
          <w:tcPr>
            <w:tcW w:w="4021" w:type="dxa"/>
            <w:vAlign w:val="center"/>
          </w:tcPr>
          <w:p w14:paraId="00286D93">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维管服务运行管理人员</w:t>
            </w:r>
          </w:p>
        </w:tc>
        <w:tc>
          <w:tcPr>
            <w:tcW w:w="1249" w:type="dxa"/>
            <w:vAlign w:val="center"/>
          </w:tcPr>
          <w:p w14:paraId="1F490EF9">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p>
        </w:tc>
        <w:tc>
          <w:tcPr>
            <w:tcW w:w="1008" w:type="dxa"/>
            <w:vAlign w:val="center"/>
          </w:tcPr>
          <w:p w14:paraId="341D37C3">
            <w:pPr>
              <w:jc w:val="center"/>
              <w:rPr>
                <w:rFonts w:hint="eastAsia" w:ascii="宋体" w:hAnsi="宋体" w:eastAsia="宋体" w:cs="宋体"/>
                <w:color w:val="auto"/>
                <w:kern w:val="0"/>
                <w:sz w:val="24"/>
                <w:highlight w:val="none"/>
              </w:rPr>
            </w:pPr>
          </w:p>
        </w:tc>
      </w:tr>
    </w:tbl>
    <w:p w14:paraId="335CBA04">
      <w:pPr>
        <w:pStyle w:val="4"/>
        <w:rPr>
          <w:rFonts w:hint="eastAsia" w:ascii="宋体" w:hAnsi="宋体" w:eastAsia="宋体" w:cs="宋体"/>
          <w:color w:val="auto"/>
          <w:highlight w:val="none"/>
        </w:rPr>
      </w:pPr>
    </w:p>
    <w:p w14:paraId="0A3BE8F4">
      <w:pPr>
        <w:pStyle w:val="3"/>
        <w:keepNext/>
        <w:keepLines/>
        <w:pageBreakBefore w:val="0"/>
        <w:widowControl w:val="0"/>
        <w:kinsoku/>
        <w:wordWrap/>
        <w:overflowPunct/>
        <w:topLinePunct w:val="0"/>
        <w:autoSpaceDE/>
        <w:autoSpaceDN/>
        <w:bidi w:val="0"/>
        <w:adjustRightInd/>
        <w:snapToGrid/>
        <w:spacing w:before="120" w:after="120" w:line="240" w:lineRule="auto"/>
        <w:ind w:left="0" w:firstLine="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32"/>
          <w:szCs w:val="32"/>
          <w:highlight w:val="none"/>
        </w:rPr>
        <w:t xml:space="preserve">第四部分   </w:t>
      </w:r>
      <w:bookmarkStart w:id="26" w:name="_Toc184313287"/>
      <w:bookmarkEnd w:id="26"/>
      <w:bookmarkStart w:id="27" w:name="_Toc184310340"/>
      <w:bookmarkEnd w:id="27"/>
      <w:bookmarkStart w:id="28" w:name="_Toc184313297"/>
      <w:bookmarkEnd w:id="28"/>
      <w:bookmarkStart w:id="29" w:name="_Toc184314414"/>
      <w:bookmarkEnd w:id="29"/>
      <w:bookmarkStart w:id="30" w:name="_Toc184313310"/>
      <w:bookmarkEnd w:id="30"/>
      <w:bookmarkStart w:id="31" w:name="_Toc184310318"/>
      <w:bookmarkEnd w:id="31"/>
      <w:bookmarkStart w:id="32" w:name="_Toc184313302"/>
      <w:bookmarkEnd w:id="32"/>
      <w:bookmarkStart w:id="33" w:name="_Toc184308104"/>
      <w:bookmarkEnd w:id="33"/>
      <w:bookmarkStart w:id="34" w:name="_Toc184308097"/>
      <w:bookmarkEnd w:id="34"/>
      <w:bookmarkStart w:id="35" w:name="_Toc184312081"/>
      <w:bookmarkEnd w:id="35"/>
      <w:bookmarkStart w:id="36" w:name="_Toc184312133"/>
      <w:bookmarkEnd w:id="36"/>
      <w:bookmarkStart w:id="37" w:name="_Toc184314413"/>
      <w:bookmarkEnd w:id="37"/>
      <w:bookmarkStart w:id="38" w:name="_Toc184310330"/>
      <w:bookmarkEnd w:id="38"/>
      <w:bookmarkStart w:id="39" w:name="_Toc184314444"/>
      <w:bookmarkEnd w:id="39"/>
      <w:bookmarkStart w:id="40" w:name="_Toc184314471"/>
      <w:bookmarkEnd w:id="40"/>
      <w:bookmarkStart w:id="41" w:name="_Toc184314411"/>
      <w:bookmarkEnd w:id="41"/>
      <w:bookmarkStart w:id="42" w:name="_Toc184314474"/>
      <w:bookmarkEnd w:id="42"/>
      <w:bookmarkStart w:id="43" w:name="_Toc184312121"/>
      <w:bookmarkEnd w:id="43"/>
      <w:bookmarkStart w:id="44" w:name="_Toc184310301"/>
      <w:bookmarkEnd w:id="44"/>
      <w:bookmarkStart w:id="45" w:name="_Toc184313300"/>
      <w:bookmarkEnd w:id="45"/>
      <w:bookmarkStart w:id="46" w:name="_Toc184310277"/>
      <w:bookmarkEnd w:id="46"/>
      <w:bookmarkStart w:id="47" w:name="_Toc184312136"/>
      <w:bookmarkEnd w:id="47"/>
      <w:bookmarkStart w:id="48" w:name="_Toc184313309"/>
      <w:bookmarkEnd w:id="48"/>
      <w:bookmarkStart w:id="49" w:name="_Toc184312087"/>
      <w:bookmarkEnd w:id="49"/>
      <w:bookmarkStart w:id="50" w:name="_Toc184312119"/>
      <w:bookmarkEnd w:id="50"/>
      <w:bookmarkStart w:id="51" w:name="_Toc184312118"/>
      <w:bookmarkEnd w:id="51"/>
      <w:bookmarkStart w:id="52" w:name="_Toc184308105"/>
      <w:bookmarkEnd w:id="52"/>
      <w:bookmarkStart w:id="53" w:name="_Toc184308040"/>
      <w:bookmarkEnd w:id="53"/>
      <w:bookmarkStart w:id="54" w:name="_Toc184310319"/>
      <w:bookmarkEnd w:id="54"/>
      <w:bookmarkStart w:id="55" w:name="_Toc184313306"/>
      <w:bookmarkEnd w:id="55"/>
      <w:bookmarkStart w:id="56" w:name="_Toc184310300"/>
      <w:bookmarkEnd w:id="56"/>
      <w:bookmarkStart w:id="57" w:name="_Toc184312100"/>
      <w:bookmarkEnd w:id="57"/>
      <w:bookmarkStart w:id="58" w:name="_Toc184314468"/>
      <w:bookmarkEnd w:id="58"/>
      <w:bookmarkStart w:id="59" w:name="_Toc184308070"/>
      <w:bookmarkEnd w:id="59"/>
      <w:bookmarkStart w:id="60" w:name="_Toc184310274"/>
      <w:bookmarkEnd w:id="60"/>
      <w:bookmarkStart w:id="61" w:name="_Toc184312108"/>
      <w:bookmarkEnd w:id="61"/>
      <w:bookmarkStart w:id="62" w:name="_Toc184314425"/>
      <w:bookmarkEnd w:id="62"/>
      <w:bookmarkStart w:id="63" w:name="_Toc184312069"/>
      <w:bookmarkEnd w:id="63"/>
      <w:bookmarkStart w:id="64" w:name="_Toc184312079"/>
      <w:bookmarkEnd w:id="64"/>
      <w:bookmarkStart w:id="65" w:name="_Toc184308084"/>
      <w:bookmarkEnd w:id="65"/>
      <w:bookmarkStart w:id="66" w:name="_Toc184308082"/>
      <w:bookmarkEnd w:id="66"/>
      <w:bookmarkStart w:id="67" w:name="_Toc184312114"/>
      <w:bookmarkEnd w:id="67"/>
      <w:bookmarkStart w:id="68" w:name="_Toc184308055"/>
      <w:bookmarkEnd w:id="68"/>
      <w:bookmarkStart w:id="69" w:name="_Toc184313288"/>
      <w:bookmarkEnd w:id="69"/>
      <w:bookmarkStart w:id="70" w:name="_Toc184314445"/>
      <w:bookmarkEnd w:id="70"/>
      <w:bookmarkStart w:id="71" w:name="_Toc184314481"/>
      <w:bookmarkEnd w:id="71"/>
      <w:bookmarkStart w:id="72" w:name="_Toc184313247"/>
      <w:bookmarkEnd w:id="72"/>
      <w:bookmarkStart w:id="73" w:name="_Toc184313262"/>
      <w:bookmarkEnd w:id="73"/>
      <w:bookmarkStart w:id="74" w:name="_Toc184312123"/>
      <w:bookmarkEnd w:id="74"/>
      <w:bookmarkStart w:id="75" w:name="_Toc184310323"/>
      <w:bookmarkEnd w:id="75"/>
      <w:bookmarkStart w:id="76" w:name="_Toc184312106"/>
      <w:bookmarkEnd w:id="76"/>
      <w:bookmarkStart w:id="77" w:name="_Toc184314476"/>
      <w:bookmarkEnd w:id="77"/>
      <w:bookmarkStart w:id="78" w:name="_Toc184312080"/>
      <w:bookmarkEnd w:id="78"/>
      <w:bookmarkStart w:id="79" w:name="_Toc184314438"/>
      <w:bookmarkEnd w:id="79"/>
      <w:bookmarkStart w:id="80" w:name="_Toc184314439"/>
      <w:bookmarkEnd w:id="80"/>
      <w:bookmarkStart w:id="81" w:name="_Toc184313290"/>
      <w:bookmarkEnd w:id="81"/>
      <w:bookmarkStart w:id="82" w:name="_Toc184313304"/>
      <w:bookmarkEnd w:id="82"/>
      <w:bookmarkStart w:id="83" w:name="_Toc184308057"/>
      <w:bookmarkEnd w:id="83"/>
      <w:bookmarkStart w:id="84" w:name="_Toc184314410"/>
      <w:bookmarkEnd w:id="84"/>
      <w:bookmarkStart w:id="85" w:name="_Toc184308064"/>
      <w:bookmarkEnd w:id="85"/>
      <w:bookmarkStart w:id="86" w:name="_Toc184310286"/>
      <w:bookmarkEnd w:id="86"/>
      <w:bookmarkStart w:id="87" w:name="_Toc184314478"/>
      <w:bookmarkEnd w:id="87"/>
      <w:bookmarkStart w:id="88" w:name="_Toc184310311"/>
      <w:bookmarkEnd w:id="88"/>
      <w:bookmarkStart w:id="89" w:name="_Toc184310327"/>
      <w:bookmarkEnd w:id="89"/>
      <w:bookmarkStart w:id="90" w:name="_Toc184313258"/>
      <w:bookmarkEnd w:id="90"/>
      <w:bookmarkStart w:id="91" w:name="_Toc184312122"/>
      <w:bookmarkEnd w:id="91"/>
      <w:bookmarkStart w:id="92" w:name="_Toc184313279"/>
      <w:bookmarkEnd w:id="92"/>
      <w:bookmarkStart w:id="93" w:name="_Toc184312091"/>
      <w:bookmarkEnd w:id="93"/>
      <w:bookmarkStart w:id="94" w:name="_Toc184312090"/>
      <w:bookmarkEnd w:id="94"/>
      <w:bookmarkStart w:id="95" w:name="_Toc184313244"/>
      <w:bookmarkEnd w:id="95"/>
      <w:bookmarkStart w:id="96" w:name="_Toc184313269"/>
      <w:bookmarkEnd w:id="96"/>
      <w:bookmarkStart w:id="97" w:name="_Toc184312072"/>
      <w:bookmarkEnd w:id="97"/>
      <w:bookmarkStart w:id="98" w:name="_Toc184312078"/>
      <w:bookmarkEnd w:id="98"/>
      <w:bookmarkStart w:id="99" w:name="_Toc184314421"/>
      <w:bookmarkEnd w:id="99"/>
      <w:bookmarkStart w:id="100" w:name="_Toc184310329"/>
      <w:bookmarkEnd w:id="100"/>
      <w:bookmarkStart w:id="101" w:name="_Toc184313249"/>
      <w:bookmarkEnd w:id="101"/>
      <w:bookmarkStart w:id="102" w:name="_Toc184313264"/>
      <w:bookmarkEnd w:id="102"/>
      <w:bookmarkStart w:id="103" w:name="_Toc184313260"/>
      <w:bookmarkEnd w:id="103"/>
      <w:bookmarkStart w:id="104" w:name="_Toc184312103"/>
      <w:bookmarkEnd w:id="104"/>
      <w:bookmarkStart w:id="105" w:name="_Toc184310314"/>
      <w:bookmarkEnd w:id="105"/>
      <w:bookmarkStart w:id="106" w:name="_Toc184310343"/>
      <w:bookmarkEnd w:id="106"/>
      <w:bookmarkStart w:id="107" w:name="_Toc184313293"/>
      <w:bookmarkEnd w:id="107"/>
      <w:bookmarkStart w:id="108" w:name="_Toc184312074"/>
      <w:bookmarkEnd w:id="108"/>
      <w:bookmarkStart w:id="109" w:name="_Toc184313261"/>
      <w:bookmarkEnd w:id="109"/>
      <w:bookmarkStart w:id="110" w:name="_Toc184308056"/>
      <w:bookmarkEnd w:id="110"/>
      <w:bookmarkStart w:id="111" w:name="_Toc184313285"/>
      <w:bookmarkEnd w:id="111"/>
      <w:bookmarkStart w:id="112" w:name="_Toc184314446"/>
      <w:bookmarkEnd w:id="112"/>
      <w:bookmarkStart w:id="113" w:name="_Toc184314443"/>
      <w:bookmarkEnd w:id="113"/>
      <w:bookmarkStart w:id="114" w:name="_Toc184314442"/>
      <w:bookmarkEnd w:id="114"/>
      <w:bookmarkStart w:id="115" w:name="_Toc184312127"/>
      <w:bookmarkEnd w:id="115"/>
      <w:bookmarkStart w:id="116" w:name="_Toc184310331"/>
      <w:bookmarkEnd w:id="116"/>
      <w:bookmarkStart w:id="117" w:name="_Toc184313278"/>
      <w:bookmarkEnd w:id="117"/>
      <w:bookmarkStart w:id="118" w:name="_Toc184313292"/>
      <w:bookmarkEnd w:id="118"/>
      <w:bookmarkStart w:id="119" w:name="_Toc184314467"/>
      <w:bookmarkEnd w:id="119"/>
      <w:bookmarkStart w:id="120" w:name="_Toc184314430"/>
      <w:bookmarkEnd w:id="120"/>
      <w:bookmarkStart w:id="121" w:name="_Toc184314422"/>
      <w:bookmarkEnd w:id="121"/>
      <w:bookmarkStart w:id="122" w:name="_Toc184310295"/>
      <w:bookmarkEnd w:id="122"/>
      <w:bookmarkStart w:id="123" w:name="_Toc184312117"/>
      <w:bookmarkEnd w:id="123"/>
      <w:bookmarkStart w:id="124" w:name="_Toc184314429"/>
      <w:bookmarkEnd w:id="124"/>
      <w:bookmarkStart w:id="125" w:name="_Toc184308061"/>
      <w:bookmarkEnd w:id="125"/>
      <w:bookmarkStart w:id="126" w:name="_Toc184314419"/>
      <w:bookmarkEnd w:id="126"/>
      <w:bookmarkStart w:id="127" w:name="_Toc184310315"/>
      <w:bookmarkEnd w:id="127"/>
      <w:bookmarkStart w:id="128" w:name="_Toc184313274"/>
      <w:bookmarkEnd w:id="128"/>
      <w:bookmarkStart w:id="129" w:name="_Toc184308091"/>
      <w:bookmarkEnd w:id="129"/>
      <w:bookmarkStart w:id="130" w:name="_Toc184308103"/>
      <w:bookmarkEnd w:id="130"/>
      <w:bookmarkStart w:id="131" w:name="_Toc184308092"/>
      <w:bookmarkEnd w:id="131"/>
      <w:bookmarkStart w:id="132" w:name="_Toc184314480"/>
      <w:bookmarkEnd w:id="132"/>
      <w:bookmarkStart w:id="133" w:name="_Toc184314424"/>
      <w:bookmarkEnd w:id="133"/>
      <w:bookmarkStart w:id="134" w:name="_Toc184308087"/>
      <w:bookmarkEnd w:id="134"/>
      <w:bookmarkStart w:id="135" w:name="_Toc184312138"/>
      <w:bookmarkEnd w:id="135"/>
      <w:bookmarkStart w:id="136" w:name="_Toc184310275"/>
      <w:bookmarkEnd w:id="136"/>
      <w:bookmarkStart w:id="137" w:name="_Toc184310306"/>
      <w:bookmarkEnd w:id="137"/>
      <w:bookmarkStart w:id="138" w:name="_Toc184314412"/>
      <w:bookmarkEnd w:id="138"/>
      <w:bookmarkStart w:id="139" w:name="_Toc184314482"/>
      <w:bookmarkEnd w:id="139"/>
      <w:bookmarkStart w:id="140" w:name="_Toc184312139"/>
      <w:bookmarkEnd w:id="140"/>
      <w:bookmarkStart w:id="141" w:name="_Toc184312120"/>
      <w:bookmarkEnd w:id="141"/>
      <w:bookmarkStart w:id="142" w:name="_Toc184308059"/>
      <w:bookmarkEnd w:id="142"/>
      <w:bookmarkStart w:id="143" w:name="_Toc184313298"/>
      <w:bookmarkEnd w:id="143"/>
      <w:bookmarkStart w:id="144" w:name="_Toc184312093"/>
      <w:bookmarkEnd w:id="144"/>
      <w:bookmarkStart w:id="145" w:name="_Toc184310288"/>
      <w:bookmarkEnd w:id="145"/>
      <w:bookmarkStart w:id="146" w:name="_Toc184308043"/>
      <w:bookmarkEnd w:id="146"/>
      <w:bookmarkStart w:id="147" w:name="_Toc184308042"/>
      <w:bookmarkEnd w:id="147"/>
      <w:bookmarkStart w:id="148" w:name="_Toc184312116"/>
      <w:bookmarkEnd w:id="148"/>
      <w:bookmarkStart w:id="149" w:name="_Toc184313250"/>
      <w:bookmarkEnd w:id="149"/>
      <w:bookmarkStart w:id="150" w:name="_Toc184310298"/>
      <w:bookmarkEnd w:id="150"/>
      <w:bookmarkStart w:id="151" w:name="_Toc184312067"/>
      <w:bookmarkEnd w:id="151"/>
      <w:bookmarkStart w:id="152" w:name="_Toc184314454"/>
      <w:bookmarkEnd w:id="152"/>
      <w:bookmarkStart w:id="153" w:name="_Toc184312124"/>
      <w:bookmarkEnd w:id="153"/>
      <w:bookmarkStart w:id="154" w:name="_Toc184308067"/>
      <w:bookmarkEnd w:id="154"/>
      <w:bookmarkStart w:id="155" w:name="_Toc184314447"/>
      <w:bookmarkEnd w:id="155"/>
      <w:bookmarkStart w:id="156" w:name="_Toc184313266"/>
      <w:bookmarkEnd w:id="156"/>
      <w:bookmarkStart w:id="157" w:name="_Toc184310312"/>
      <w:bookmarkEnd w:id="157"/>
      <w:bookmarkStart w:id="158" w:name="_Toc184313301"/>
      <w:bookmarkEnd w:id="158"/>
      <w:bookmarkStart w:id="159" w:name="_Toc184313246"/>
      <w:bookmarkEnd w:id="159"/>
      <w:bookmarkStart w:id="160" w:name="_Toc184308069"/>
      <w:bookmarkEnd w:id="160"/>
      <w:bookmarkStart w:id="161" w:name="_Toc184313284"/>
      <w:bookmarkEnd w:id="161"/>
      <w:bookmarkStart w:id="162" w:name="_Toc184314418"/>
      <w:bookmarkEnd w:id="162"/>
      <w:bookmarkStart w:id="163" w:name="_Toc184313268"/>
      <w:bookmarkEnd w:id="163"/>
      <w:bookmarkStart w:id="164" w:name="_Toc184310282"/>
      <w:bookmarkEnd w:id="164"/>
      <w:bookmarkStart w:id="165" w:name="_Toc184308085"/>
      <w:bookmarkEnd w:id="165"/>
      <w:bookmarkStart w:id="166" w:name="_Toc184308075"/>
      <w:bookmarkEnd w:id="166"/>
      <w:bookmarkStart w:id="167" w:name="_Toc184310285"/>
      <w:bookmarkEnd w:id="167"/>
      <w:bookmarkStart w:id="168" w:name="_Toc184312135"/>
      <w:bookmarkEnd w:id="168"/>
      <w:bookmarkStart w:id="169" w:name="_Toc184314453"/>
      <w:bookmarkEnd w:id="169"/>
      <w:bookmarkStart w:id="170" w:name="_Toc184308044"/>
      <w:bookmarkEnd w:id="170"/>
      <w:bookmarkStart w:id="171" w:name="_Toc184313286"/>
      <w:bookmarkEnd w:id="171"/>
      <w:bookmarkStart w:id="172" w:name="_Toc184312075"/>
      <w:bookmarkEnd w:id="172"/>
      <w:bookmarkStart w:id="173" w:name="_Toc184312070"/>
      <w:bookmarkEnd w:id="173"/>
      <w:bookmarkStart w:id="174" w:name="_Toc184310335"/>
      <w:bookmarkEnd w:id="174"/>
      <w:bookmarkStart w:id="175" w:name="_Toc184312101"/>
      <w:bookmarkEnd w:id="175"/>
      <w:bookmarkStart w:id="176" w:name="_Toc184313251"/>
      <w:bookmarkEnd w:id="176"/>
      <w:bookmarkStart w:id="177" w:name="_Toc184310307"/>
      <w:bookmarkEnd w:id="177"/>
      <w:bookmarkStart w:id="178" w:name="_Toc184314426"/>
      <w:bookmarkEnd w:id="178"/>
      <w:bookmarkStart w:id="179" w:name="_Toc184313265"/>
      <w:bookmarkEnd w:id="179"/>
      <w:bookmarkStart w:id="180" w:name="_Toc184308045"/>
      <w:bookmarkEnd w:id="180"/>
      <w:bookmarkStart w:id="181" w:name="_Toc184314479"/>
      <w:bookmarkEnd w:id="181"/>
      <w:bookmarkStart w:id="182" w:name="_Toc184310305"/>
      <w:bookmarkEnd w:id="182"/>
      <w:bookmarkStart w:id="183" w:name="_Toc184313243"/>
      <w:bookmarkEnd w:id="183"/>
      <w:bookmarkStart w:id="184" w:name="_Toc184312077"/>
      <w:bookmarkEnd w:id="184"/>
      <w:bookmarkStart w:id="185" w:name="_Toc184310308"/>
      <w:bookmarkEnd w:id="185"/>
      <w:bookmarkStart w:id="186" w:name="_Toc184310278"/>
      <w:bookmarkEnd w:id="186"/>
      <w:bookmarkStart w:id="187" w:name="_Toc184308049"/>
      <w:bookmarkEnd w:id="187"/>
      <w:bookmarkStart w:id="188" w:name="_Toc184308079"/>
      <w:bookmarkEnd w:id="188"/>
      <w:bookmarkStart w:id="189" w:name="_Toc184308080"/>
      <w:bookmarkEnd w:id="189"/>
      <w:bookmarkStart w:id="190" w:name="_Toc184314469"/>
      <w:bookmarkEnd w:id="190"/>
      <w:bookmarkStart w:id="191" w:name="_Toc184310328"/>
      <w:bookmarkEnd w:id="191"/>
      <w:bookmarkStart w:id="192" w:name="_Toc184312095"/>
      <w:bookmarkEnd w:id="192"/>
      <w:bookmarkStart w:id="193" w:name="_Toc184312097"/>
      <w:bookmarkEnd w:id="193"/>
      <w:bookmarkStart w:id="194" w:name="_Toc184308077"/>
      <w:bookmarkEnd w:id="194"/>
      <w:bookmarkStart w:id="195" w:name="_Toc184313263"/>
      <w:bookmarkEnd w:id="195"/>
      <w:bookmarkStart w:id="196" w:name="_Toc184310313"/>
      <w:bookmarkEnd w:id="196"/>
      <w:bookmarkStart w:id="197" w:name="_Toc184310289"/>
      <w:bookmarkEnd w:id="197"/>
      <w:bookmarkStart w:id="198" w:name="_Toc184313242"/>
      <w:bookmarkEnd w:id="198"/>
      <w:bookmarkStart w:id="199" w:name="_Toc184312126"/>
      <w:bookmarkEnd w:id="199"/>
      <w:bookmarkStart w:id="200" w:name="_Toc184314441"/>
      <w:bookmarkEnd w:id="200"/>
      <w:bookmarkStart w:id="201" w:name="_Toc184313248"/>
      <w:bookmarkEnd w:id="201"/>
      <w:bookmarkStart w:id="202" w:name="_Toc184308099"/>
      <w:bookmarkEnd w:id="202"/>
      <w:bookmarkStart w:id="203" w:name="_Toc184314420"/>
      <w:bookmarkEnd w:id="203"/>
      <w:bookmarkStart w:id="204" w:name="_Toc184314452"/>
      <w:bookmarkEnd w:id="204"/>
      <w:bookmarkStart w:id="205" w:name="_Toc184310302"/>
      <w:bookmarkEnd w:id="205"/>
      <w:bookmarkStart w:id="206" w:name="_Toc184314470"/>
      <w:bookmarkEnd w:id="206"/>
      <w:bookmarkStart w:id="207" w:name="_Toc184310280"/>
      <w:bookmarkEnd w:id="207"/>
      <w:bookmarkStart w:id="208" w:name="_Toc184310273"/>
      <w:bookmarkEnd w:id="208"/>
      <w:bookmarkStart w:id="209" w:name="_Toc184312098"/>
      <w:bookmarkEnd w:id="209"/>
      <w:bookmarkStart w:id="210" w:name="_Toc184313271"/>
      <w:bookmarkEnd w:id="210"/>
      <w:bookmarkStart w:id="211" w:name="_Toc184310303"/>
      <w:bookmarkEnd w:id="211"/>
      <w:bookmarkStart w:id="212" w:name="_Toc184308072"/>
      <w:bookmarkEnd w:id="212"/>
      <w:bookmarkStart w:id="213" w:name="_Toc184314434"/>
      <w:bookmarkEnd w:id="213"/>
      <w:bookmarkStart w:id="214" w:name="_Toc184308041"/>
      <w:bookmarkEnd w:id="214"/>
      <w:bookmarkStart w:id="215" w:name="_Toc184308081"/>
      <w:bookmarkEnd w:id="215"/>
      <w:bookmarkStart w:id="216" w:name="_Toc184313259"/>
      <w:bookmarkEnd w:id="216"/>
      <w:bookmarkStart w:id="217" w:name="_Toc184310332"/>
      <w:bookmarkEnd w:id="217"/>
      <w:bookmarkStart w:id="218" w:name="_Toc184308066"/>
      <w:bookmarkEnd w:id="218"/>
      <w:bookmarkStart w:id="219" w:name="_Toc184310293"/>
      <w:bookmarkEnd w:id="219"/>
      <w:bookmarkStart w:id="220" w:name="_Toc184308101"/>
      <w:bookmarkEnd w:id="220"/>
      <w:bookmarkStart w:id="221" w:name="_Toc184312130"/>
      <w:bookmarkEnd w:id="221"/>
      <w:bookmarkStart w:id="222" w:name="_Toc184314457"/>
      <w:bookmarkEnd w:id="222"/>
      <w:bookmarkStart w:id="223" w:name="_Toc184313256"/>
      <w:bookmarkEnd w:id="223"/>
      <w:bookmarkStart w:id="224" w:name="_Toc184312115"/>
      <w:bookmarkEnd w:id="224"/>
      <w:bookmarkStart w:id="225" w:name="_Toc184310344"/>
      <w:bookmarkEnd w:id="225"/>
      <w:bookmarkStart w:id="226" w:name="_Toc184308074"/>
      <w:bookmarkEnd w:id="226"/>
      <w:bookmarkStart w:id="227" w:name="_Toc184312073"/>
      <w:bookmarkEnd w:id="227"/>
      <w:bookmarkStart w:id="228" w:name="_Toc184308093"/>
      <w:bookmarkEnd w:id="228"/>
      <w:bookmarkStart w:id="229" w:name="_Toc184310310"/>
      <w:bookmarkEnd w:id="229"/>
      <w:bookmarkStart w:id="230" w:name="_Toc184308095"/>
      <w:bookmarkEnd w:id="230"/>
      <w:bookmarkStart w:id="231" w:name="_Toc184310334"/>
      <w:bookmarkEnd w:id="231"/>
      <w:bookmarkStart w:id="232" w:name="_Toc184312105"/>
      <w:bookmarkEnd w:id="232"/>
      <w:bookmarkStart w:id="233" w:name="_Toc184313255"/>
      <w:bookmarkEnd w:id="233"/>
      <w:bookmarkStart w:id="234" w:name="_Toc184308038"/>
      <w:bookmarkEnd w:id="234"/>
      <w:bookmarkStart w:id="235" w:name="_Toc184312102"/>
      <w:bookmarkEnd w:id="235"/>
      <w:bookmarkStart w:id="236" w:name="_Toc184314437"/>
      <w:bookmarkEnd w:id="236"/>
      <w:bookmarkStart w:id="237" w:name="_Toc184314436"/>
      <w:bookmarkEnd w:id="237"/>
      <w:bookmarkStart w:id="238" w:name="_Toc184313275"/>
      <w:bookmarkEnd w:id="238"/>
      <w:bookmarkStart w:id="239" w:name="_Toc184310304"/>
      <w:bookmarkEnd w:id="239"/>
      <w:bookmarkStart w:id="240" w:name="_Toc184312092"/>
      <w:bookmarkEnd w:id="240"/>
      <w:bookmarkStart w:id="241" w:name="_Toc184313295"/>
      <w:bookmarkEnd w:id="241"/>
      <w:bookmarkStart w:id="242" w:name="_Toc184312110"/>
      <w:bookmarkEnd w:id="242"/>
      <w:bookmarkStart w:id="243" w:name="_Toc184312131"/>
      <w:bookmarkEnd w:id="243"/>
      <w:bookmarkStart w:id="244" w:name="_Toc184312088"/>
      <w:bookmarkEnd w:id="244"/>
      <w:bookmarkStart w:id="245" w:name="_Toc184312137"/>
      <w:bookmarkEnd w:id="245"/>
      <w:bookmarkStart w:id="246" w:name="_Toc184313281"/>
      <w:bookmarkEnd w:id="246"/>
      <w:bookmarkStart w:id="247" w:name="_Toc184310283"/>
      <w:bookmarkEnd w:id="247"/>
      <w:bookmarkStart w:id="248" w:name="_Toc184310284"/>
      <w:bookmarkEnd w:id="248"/>
      <w:bookmarkStart w:id="249" w:name="_Toc184310325"/>
      <w:bookmarkEnd w:id="249"/>
      <w:bookmarkStart w:id="250" w:name="_Toc184314451"/>
      <w:bookmarkEnd w:id="250"/>
      <w:bookmarkStart w:id="251" w:name="_Toc184312134"/>
      <w:bookmarkEnd w:id="251"/>
      <w:bookmarkStart w:id="252" w:name="_Toc184314435"/>
      <w:bookmarkEnd w:id="252"/>
      <w:bookmarkStart w:id="253" w:name="_Toc184310292"/>
      <w:bookmarkEnd w:id="253"/>
      <w:bookmarkStart w:id="254" w:name="_Toc184310276"/>
      <w:bookmarkEnd w:id="254"/>
      <w:bookmarkStart w:id="255" w:name="_Toc184308094"/>
      <w:bookmarkEnd w:id="255"/>
      <w:bookmarkStart w:id="256" w:name="_Toc184308102"/>
      <w:bookmarkEnd w:id="256"/>
      <w:bookmarkStart w:id="257" w:name="_Toc184314427"/>
      <w:bookmarkEnd w:id="257"/>
      <w:bookmarkStart w:id="258" w:name="_Toc184312076"/>
      <w:bookmarkEnd w:id="258"/>
      <w:bookmarkStart w:id="259" w:name="_Toc184308071"/>
      <w:bookmarkEnd w:id="259"/>
      <w:bookmarkStart w:id="260" w:name="_Toc184314431"/>
      <w:bookmarkEnd w:id="260"/>
      <w:bookmarkStart w:id="261" w:name="_Toc184314462"/>
      <w:bookmarkEnd w:id="261"/>
      <w:bookmarkStart w:id="262" w:name="_Toc184313245"/>
      <w:bookmarkEnd w:id="262"/>
      <w:bookmarkStart w:id="263" w:name="_Toc184310333"/>
      <w:bookmarkEnd w:id="263"/>
      <w:bookmarkStart w:id="264" w:name="_Toc184312109"/>
      <w:bookmarkEnd w:id="264"/>
      <w:bookmarkStart w:id="265" w:name="_Toc184312085"/>
      <w:bookmarkEnd w:id="265"/>
      <w:bookmarkStart w:id="266" w:name="_Toc184308086"/>
      <w:bookmarkEnd w:id="266"/>
      <w:bookmarkStart w:id="267" w:name="_Toc184313270"/>
      <w:bookmarkEnd w:id="267"/>
      <w:bookmarkStart w:id="268" w:name="_Toc184312086"/>
      <w:bookmarkEnd w:id="268"/>
      <w:bookmarkStart w:id="269" w:name="_Toc184314449"/>
      <w:bookmarkEnd w:id="269"/>
      <w:bookmarkStart w:id="270" w:name="_Toc184313305"/>
      <w:bookmarkEnd w:id="270"/>
      <w:bookmarkStart w:id="271" w:name="_Toc184308106"/>
      <w:bookmarkEnd w:id="271"/>
      <w:bookmarkStart w:id="272" w:name="_Toc184313253"/>
      <w:bookmarkEnd w:id="272"/>
      <w:bookmarkStart w:id="273" w:name="_Toc184310338"/>
      <w:bookmarkEnd w:id="273"/>
      <w:bookmarkStart w:id="274" w:name="_Toc184308054"/>
      <w:bookmarkEnd w:id="274"/>
      <w:bookmarkStart w:id="275" w:name="_Toc184314433"/>
      <w:bookmarkEnd w:id="275"/>
      <w:bookmarkStart w:id="276" w:name="_Toc184314461"/>
      <w:bookmarkEnd w:id="276"/>
      <w:bookmarkStart w:id="277" w:name="_Toc184313282"/>
      <w:bookmarkEnd w:id="277"/>
      <w:bookmarkStart w:id="278" w:name="_Toc184313238"/>
      <w:bookmarkEnd w:id="278"/>
      <w:bookmarkStart w:id="279" w:name="_Toc184314417"/>
      <w:bookmarkEnd w:id="279"/>
      <w:bookmarkStart w:id="280" w:name="_Toc184308060"/>
      <w:bookmarkEnd w:id="280"/>
      <w:bookmarkStart w:id="281" w:name="_Toc184314448"/>
      <w:bookmarkEnd w:id="281"/>
      <w:bookmarkStart w:id="282" w:name="_Toc184313273"/>
      <w:bookmarkEnd w:id="282"/>
      <w:bookmarkStart w:id="283" w:name="_Toc184314450"/>
      <w:bookmarkEnd w:id="283"/>
      <w:bookmarkStart w:id="284" w:name="_Toc184308078"/>
      <w:bookmarkEnd w:id="284"/>
      <w:bookmarkStart w:id="285" w:name="_Toc184310287"/>
      <w:bookmarkEnd w:id="285"/>
      <w:bookmarkStart w:id="286" w:name="_Toc184310339"/>
      <w:bookmarkEnd w:id="286"/>
      <w:bookmarkStart w:id="287" w:name="_Toc184308089"/>
      <w:bookmarkEnd w:id="287"/>
      <w:bookmarkStart w:id="288" w:name="_Toc184308036"/>
      <w:bookmarkEnd w:id="288"/>
      <w:bookmarkStart w:id="289" w:name="_Toc184313291"/>
      <w:bookmarkEnd w:id="289"/>
      <w:bookmarkStart w:id="290" w:name="_Toc184308076"/>
      <w:bookmarkEnd w:id="290"/>
      <w:bookmarkStart w:id="291" w:name="_Toc184312112"/>
      <w:bookmarkEnd w:id="291"/>
      <w:bookmarkStart w:id="292" w:name="_Toc184312104"/>
      <w:bookmarkEnd w:id="292"/>
      <w:bookmarkStart w:id="293" w:name="_Toc184313280"/>
      <w:bookmarkEnd w:id="293"/>
      <w:bookmarkStart w:id="294" w:name="_Toc184314460"/>
      <w:bookmarkEnd w:id="294"/>
      <w:bookmarkStart w:id="295" w:name="_Toc184312107"/>
      <w:bookmarkEnd w:id="295"/>
      <w:bookmarkStart w:id="296" w:name="_Toc184308073"/>
      <w:bookmarkEnd w:id="296"/>
      <w:bookmarkStart w:id="297" w:name="_Toc184308039"/>
      <w:bookmarkEnd w:id="297"/>
      <w:bookmarkStart w:id="298" w:name="_Toc184314458"/>
      <w:bookmarkEnd w:id="298"/>
      <w:bookmarkStart w:id="299" w:name="_Toc184310272"/>
      <w:bookmarkEnd w:id="299"/>
      <w:bookmarkStart w:id="300" w:name="_Toc184310341"/>
      <w:bookmarkEnd w:id="300"/>
      <w:bookmarkStart w:id="301" w:name="_Toc184312068"/>
      <w:bookmarkEnd w:id="301"/>
      <w:bookmarkStart w:id="302" w:name="_Toc184310316"/>
      <w:bookmarkEnd w:id="302"/>
      <w:bookmarkStart w:id="303" w:name="_Toc184310320"/>
      <w:bookmarkEnd w:id="303"/>
      <w:bookmarkStart w:id="304" w:name="_Toc184308051"/>
      <w:bookmarkEnd w:id="304"/>
      <w:bookmarkStart w:id="305" w:name="_Toc184312111"/>
      <w:bookmarkEnd w:id="305"/>
      <w:bookmarkStart w:id="306" w:name="_Toc184314459"/>
      <w:bookmarkEnd w:id="306"/>
      <w:bookmarkStart w:id="307" w:name="_Toc184313299"/>
      <w:bookmarkEnd w:id="307"/>
      <w:bookmarkStart w:id="308" w:name="_Toc184310309"/>
      <w:bookmarkEnd w:id="308"/>
      <w:bookmarkStart w:id="309" w:name="_Toc184314428"/>
      <w:bookmarkEnd w:id="309"/>
      <w:bookmarkStart w:id="310" w:name="_Toc184313294"/>
      <w:bookmarkEnd w:id="310"/>
      <w:bookmarkStart w:id="311" w:name="_Toc184308096"/>
      <w:bookmarkEnd w:id="311"/>
      <w:bookmarkStart w:id="312" w:name="_Toc184310317"/>
      <w:bookmarkEnd w:id="312"/>
      <w:bookmarkStart w:id="313" w:name="_Toc184312113"/>
      <w:bookmarkEnd w:id="313"/>
      <w:bookmarkStart w:id="314" w:name="_Toc184314416"/>
      <w:bookmarkEnd w:id="314"/>
      <w:bookmarkStart w:id="315" w:name="_Toc184312129"/>
      <w:bookmarkEnd w:id="315"/>
      <w:bookmarkStart w:id="316" w:name="_Toc184310299"/>
      <w:bookmarkEnd w:id="316"/>
      <w:bookmarkStart w:id="317" w:name="_Toc184308048"/>
      <w:bookmarkEnd w:id="317"/>
      <w:bookmarkStart w:id="318" w:name="_Toc184308046"/>
      <w:bookmarkEnd w:id="318"/>
      <w:bookmarkStart w:id="319" w:name="_Toc184312099"/>
      <w:bookmarkEnd w:id="319"/>
      <w:bookmarkStart w:id="320" w:name="_Toc184308068"/>
      <w:bookmarkEnd w:id="320"/>
      <w:bookmarkStart w:id="321" w:name="_Toc184313257"/>
      <w:bookmarkEnd w:id="321"/>
      <w:bookmarkStart w:id="322" w:name="_Toc184310326"/>
      <w:bookmarkEnd w:id="322"/>
      <w:bookmarkStart w:id="323" w:name="_Toc184310337"/>
      <w:bookmarkEnd w:id="323"/>
      <w:bookmarkStart w:id="324" w:name="_Toc184308065"/>
      <w:bookmarkEnd w:id="324"/>
      <w:bookmarkStart w:id="325" w:name="_Toc184312084"/>
      <w:bookmarkEnd w:id="325"/>
      <w:bookmarkStart w:id="326" w:name="_Toc184314463"/>
      <w:bookmarkEnd w:id="326"/>
      <w:bookmarkStart w:id="327" w:name="_Toc184313276"/>
      <w:bookmarkEnd w:id="327"/>
      <w:bookmarkStart w:id="328" w:name="_Toc184310321"/>
      <w:bookmarkEnd w:id="328"/>
      <w:bookmarkStart w:id="329" w:name="_Toc184313289"/>
      <w:bookmarkEnd w:id="329"/>
      <w:bookmarkStart w:id="330" w:name="_Toc184310322"/>
      <w:bookmarkEnd w:id="330"/>
      <w:bookmarkStart w:id="331" w:name="_Toc184312132"/>
      <w:bookmarkEnd w:id="331"/>
      <w:bookmarkStart w:id="332" w:name="_Toc184310290"/>
      <w:bookmarkEnd w:id="332"/>
      <w:bookmarkStart w:id="333" w:name="_Toc184313254"/>
      <w:bookmarkEnd w:id="333"/>
      <w:bookmarkStart w:id="334" w:name="_Toc184312125"/>
      <w:bookmarkEnd w:id="334"/>
      <w:bookmarkStart w:id="335" w:name="_Toc184313296"/>
      <w:bookmarkEnd w:id="335"/>
      <w:bookmarkStart w:id="336" w:name="_Toc184313283"/>
      <w:bookmarkEnd w:id="336"/>
      <w:bookmarkStart w:id="337" w:name="_Toc184313303"/>
      <w:bookmarkEnd w:id="337"/>
      <w:bookmarkStart w:id="338" w:name="_Toc184310291"/>
      <w:bookmarkEnd w:id="338"/>
      <w:bookmarkStart w:id="339" w:name="_Toc184314475"/>
      <w:bookmarkEnd w:id="339"/>
      <w:bookmarkStart w:id="340" w:name="_Toc184313277"/>
      <w:bookmarkEnd w:id="340"/>
      <w:bookmarkStart w:id="341" w:name="_Toc184314466"/>
      <w:bookmarkEnd w:id="341"/>
      <w:bookmarkStart w:id="342" w:name="_Toc184313267"/>
      <w:bookmarkEnd w:id="342"/>
      <w:bookmarkStart w:id="343" w:name="_Toc184312083"/>
      <w:bookmarkEnd w:id="343"/>
      <w:bookmarkStart w:id="344" w:name="_Toc184313272"/>
      <w:bookmarkEnd w:id="344"/>
      <w:bookmarkStart w:id="345" w:name="_Toc184314423"/>
      <w:bookmarkEnd w:id="345"/>
      <w:bookmarkStart w:id="346" w:name="_Toc184314455"/>
      <w:bookmarkEnd w:id="346"/>
      <w:bookmarkStart w:id="347" w:name="_Toc184308058"/>
      <w:bookmarkEnd w:id="347"/>
      <w:bookmarkStart w:id="348" w:name="_Toc184310296"/>
      <w:bookmarkEnd w:id="348"/>
      <w:bookmarkStart w:id="349" w:name="_Toc184312089"/>
      <w:bookmarkEnd w:id="349"/>
      <w:bookmarkStart w:id="350" w:name="_Toc184310324"/>
      <w:bookmarkEnd w:id="350"/>
      <w:bookmarkStart w:id="351" w:name="_Toc184313307"/>
      <w:bookmarkEnd w:id="351"/>
      <w:bookmarkStart w:id="352" w:name="_Toc184308050"/>
      <w:bookmarkEnd w:id="352"/>
      <w:bookmarkStart w:id="353" w:name="_Toc184308088"/>
      <w:bookmarkEnd w:id="353"/>
      <w:bookmarkStart w:id="354" w:name="_Toc184313308"/>
      <w:bookmarkEnd w:id="354"/>
      <w:bookmarkStart w:id="355" w:name="_Toc184314415"/>
      <w:bookmarkEnd w:id="355"/>
      <w:bookmarkStart w:id="356" w:name="_Toc184314456"/>
      <w:bookmarkEnd w:id="356"/>
      <w:bookmarkStart w:id="357" w:name="_Toc184308083"/>
      <w:bookmarkEnd w:id="357"/>
      <w:bookmarkStart w:id="358" w:name="_Toc184310279"/>
      <w:bookmarkEnd w:id="358"/>
      <w:bookmarkStart w:id="359" w:name="_Toc184308037"/>
      <w:bookmarkEnd w:id="359"/>
      <w:bookmarkStart w:id="360" w:name="_Toc184314465"/>
      <w:bookmarkEnd w:id="360"/>
      <w:bookmarkStart w:id="361" w:name="_Toc184310297"/>
      <w:bookmarkEnd w:id="361"/>
      <w:bookmarkStart w:id="362" w:name="_Toc184308100"/>
      <w:bookmarkEnd w:id="362"/>
      <w:bookmarkStart w:id="363" w:name="_Toc184314440"/>
      <w:bookmarkEnd w:id="363"/>
      <w:bookmarkStart w:id="364" w:name="_Toc184312128"/>
      <w:bookmarkEnd w:id="364"/>
      <w:bookmarkStart w:id="365" w:name="_Toc184314464"/>
      <w:bookmarkEnd w:id="365"/>
      <w:bookmarkStart w:id="366" w:name="_Toc184313252"/>
      <w:bookmarkEnd w:id="366"/>
      <w:bookmarkStart w:id="367" w:name="_Toc184313240"/>
      <w:bookmarkEnd w:id="367"/>
      <w:bookmarkStart w:id="368" w:name="_Toc184310294"/>
      <w:bookmarkEnd w:id="368"/>
      <w:bookmarkStart w:id="369" w:name="_Toc184308053"/>
      <w:bookmarkEnd w:id="369"/>
      <w:bookmarkStart w:id="370" w:name="_Toc184310336"/>
      <w:bookmarkEnd w:id="370"/>
      <w:bookmarkStart w:id="371" w:name="_Toc184310281"/>
      <w:bookmarkEnd w:id="371"/>
      <w:bookmarkStart w:id="372" w:name="_Toc184308062"/>
      <w:bookmarkEnd w:id="372"/>
      <w:bookmarkStart w:id="373" w:name="_Toc184310342"/>
      <w:bookmarkEnd w:id="373"/>
      <w:bookmarkStart w:id="374" w:name="_Toc184308108"/>
      <w:bookmarkEnd w:id="374"/>
      <w:bookmarkStart w:id="375" w:name="_Toc184312082"/>
      <w:bookmarkEnd w:id="375"/>
      <w:bookmarkStart w:id="376" w:name="_Toc184312094"/>
      <w:bookmarkEnd w:id="376"/>
      <w:bookmarkStart w:id="377" w:name="_Toc184314432"/>
      <w:bookmarkEnd w:id="377"/>
      <w:bookmarkStart w:id="378" w:name="_Toc184312071"/>
      <w:bookmarkEnd w:id="378"/>
      <w:bookmarkStart w:id="379" w:name="_Toc184308090"/>
      <w:bookmarkEnd w:id="379"/>
      <w:bookmarkStart w:id="380" w:name="_Toc184313239"/>
      <w:bookmarkEnd w:id="380"/>
      <w:bookmarkStart w:id="381" w:name="_Toc184314473"/>
      <w:bookmarkEnd w:id="381"/>
      <w:bookmarkStart w:id="382" w:name="_Toc184314472"/>
      <w:bookmarkEnd w:id="382"/>
      <w:bookmarkStart w:id="383" w:name="_Toc184308052"/>
      <w:bookmarkEnd w:id="383"/>
      <w:bookmarkStart w:id="384" w:name="_Toc184314477"/>
      <w:bookmarkEnd w:id="384"/>
      <w:bookmarkStart w:id="385" w:name="_Toc184313241"/>
      <w:bookmarkEnd w:id="385"/>
      <w:bookmarkStart w:id="386" w:name="_Toc184308047"/>
      <w:bookmarkEnd w:id="386"/>
      <w:bookmarkStart w:id="387" w:name="_Toc184308107"/>
      <w:bookmarkEnd w:id="387"/>
      <w:bookmarkStart w:id="388" w:name="_Toc184308063"/>
      <w:bookmarkEnd w:id="388"/>
      <w:bookmarkStart w:id="389" w:name="_Toc184308098"/>
      <w:bookmarkEnd w:id="389"/>
      <w:bookmarkStart w:id="390" w:name="_Toc184312096"/>
      <w:bookmarkEnd w:id="390"/>
      <w:r>
        <w:rPr>
          <w:rFonts w:hint="eastAsia" w:ascii="宋体" w:hAnsi="宋体" w:eastAsia="宋体" w:cs="宋体"/>
          <w:color w:val="auto"/>
          <w:sz w:val="32"/>
          <w:szCs w:val="32"/>
          <w:highlight w:val="none"/>
        </w:rPr>
        <w:t>评标办法</w:t>
      </w:r>
    </w:p>
    <w:p w14:paraId="4E6DC5B7">
      <w:pPr>
        <w:pStyle w:val="4"/>
        <w:ind w:lef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评标办法前附表</w:t>
      </w:r>
    </w:p>
    <w:p w14:paraId="16C58895">
      <w:pPr>
        <w:rPr>
          <w:rFonts w:hint="eastAsia" w:ascii="宋体" w:hAnsi="宋体" w:eastAsia="宋体" w:cs="宋体"/>
          <w:b/>
          <w:bCs/>
          <w:color w:val="auto"/>
          <w:sz w:val="22"/>
          <w:szCs w:val="24"/>
          <w:highlight w:val="none"/>
          <w:lang w:val="en-US" w:eastAsia="zh-CN"/>
        </w:rPr>
      </w:pPr>
    </w:p>
    <w:tbl>
      <w:tblPr>
        <w:tblStyle w:val="18"/>
        <w:tblW w:w="9687" w:type="dxa"/>
        <w:jc w:val="center"/>
        <w:tblLayout w:type="fixed"/>
        <w:tblCellMar>
          <w:top w:w="15" w:type="dxa"/>
          <w:left w:w="15" w:type="dxa"/>
          <w:bottom w:w="15" w:type="dxa"/>
          <w:right w:w="15" w:type="dxa"/>
        </w:tblCellMar>
      </w:tblPr>
      <w:tblGrid>
        <w:gridCol w:w="926"/>
        <w:gridCol w:w="8062"/>
        <w:gridCol w:w="699"/>
      </w:tblGrid>
      <w:tr w14:paraId="4B4C2101">
        <w:tblPrEx>
          <w:tblCellMar>
            <w:top w:w="15" w:type="dxa"/>
            <w:left w:w="15" w:type="dxa"/>
            <w:bottom w:w="15" w:type="dxa"/>
            <w:right w:w="15" w:type="dxa"/>
          </w:tblCellMar>
        </w:tblPrEx>
        <w:trPr>
          <w:trHeight w:val="23" w:hRule="atLeast"/>
          <w:tblHeader/>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7D8B04C">
            <w:pPr>
              <w:pStyle w:val="17"/>
              <w:adjustRightInd w:val="0"/>
              <w:spacing w:before="0" w:beforeAutospacing="0" w:after="0" w:afterAutospacing="0" w:line="252"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CB7D9FF">
            <w:pPr>
              <w:pStyle w:val="17"/>
              <w:adjustRightInd w:val="0"/>
              <w:spacing w:before="0" w:beforeAutospacing="0" w:after="0" w:afterAutospacing="0" w:line="252"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AF614BA">
            <w:pPr>
              <w:pStyle w:val="17"/>
              <w:adjustRightInd w:val="0"/>
              <w:spacing w:before="0" w:beforeAutospacing="0" w:after="0" w:afterAutospacing="0" w:line="252"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权重</w:t>
            </w:r>
          </w:p>
        </w:tc>
      </w:tr>
      <w:tr w14:paraId="6B0B47D8">
        <w:tblPrEx>
          <w:tblCellMar>
            <w:top w:w="15" w:type="dxa"/>
            <w:left w:w="15" w:type="dxa"/>
            <w:bottom w:w="15" w:type="dxa"/>
            <w:right w:w="15"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1DD7EC9">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7AFB0CB">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685BBB47">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506BD8FC">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48A2E86C">
            <w:pPr>
              <w:pStyle w:val="17"/>
              <w:adjustRightInd w:val="0"/>
              <w:spacing w:before="0" w:beforeAutospacing="0" w:after="0" w:afterAutospacing="0" w:line="252" w:lineRule="auto"/>
              <w:jc w:val="center"/>
              <w:rPr>
                <w:rFonts w:hint="eastAsia" w:ascii="宋体" w:hAnsi="宋体" w:eastAsia="宋体" w:cs="宋体"/>
                <w:b/>
                <w:bCs/>
                <w:color w:val="auto"/>
                <w:szCs w:val="24"/>
                <w:highlight w:val="none"/>
                <w:lang w:val="en-US"/>
              </w:rPr>
            </w:pPr>
            <w:r>
              <w:rPr>
                <w:rFonts w:hint="eastAsia" w:ascii="宋体" w:hAnsi="宋体" w:eastAsia="宋体" w:cs="宋体"/>
                <w:b w:val="0"/>
                <w:bCs w:val="0"/>
                <w:color w:val="auto"/>
                <w:szCs w:val="24"/>
                <w:highlight w:val="none"/>
                <w:lang w:val="en-US" w:eastAsia="zh-CN"/>
              </w:rPr>
              <w:t>10</w:t>
            </w:r>
          </w:p>
        </w:tc>
      </w:tr>
      <w:tr w14:paraId="71D51E1D">
        <w:tblPrEx>
          <w:tblCellMar>
            <w:top w:w="15" w:type="dxa"/>
            <w:left w:w="15" w:type="dxa"/>
            <w:bottom w:w="15" w:type="dxa"/>
            <w:right w:w="15"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9F7A091">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B31474E">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【客观】截止投标时间近3年以来，承担过类似项目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w:t>
            </w:r>
            <w:r>
              <w:rPr>
                <w:rFonts w:hint="eastAsia" w:ascii="宋体" w:hAnsi="宋体" w:eastAsia="宋体" w:cs="宋体"/>
                <w:color w:val="auto"/>
                <w:sz w:val="21"/>
                <w:szCs w:val="21"/>
                <w:highlight w:val="none"/>
              </w:rPr>
              <w:t>设备维保</w:t>
            </w:r>
            <w:r>
              <w:rPr>
                <w:rFonts w:hint="eastAsia" w:ascii="宋体" w:hAnsi="宋体" w:eastAsia="宋体" w:cs="宋体"/>
                <w:color w:val="auto"/>
                <w:sz w:val="21"/>
                <w:szCs w:val="21"/>
                <w:highlight w:val="none"/>
                <w:lang w:val="en-US" w:eastAsia="zh-CN"/>
              </w:rPr>
              <w:t>或基地维保相关内容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的每个项目得0.5分，最高得1分（合同复印件证明材料）。</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1C7A8805">
            <w:pPr>
              <w:pStyle w:val="17"/>
              <w:adjustRightInd w:val="0"/>
              <w:spacing w:before="0" w:beforeAutospacing="0" w:after="0" w:afterAutospacing="0" w:line="252" w:lineRule="auto"/>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w:t>
            </w:r>
          </w:p>
        </w:tc>
      </w:tr>
      <w:tr w14:paraId="3B1CAAA8">
        <w:tblPrEx>
          <w:tblCellMar>
            <w:top w:w="15" w:type="dxa"/>
            <w:left w:w="15" w:type="dxa"/>
            <w:bottom w:w="15" w:type="dxa"/>
            <w:right w:w="15" w:type="dxa"/>
          </w:tblCellMar>
        </w:tblPrEx>
        <w:trPr>
          <w:trHeight w:val="9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CE6BEFE">
            <w:pPr>
              <w:pStyle w:val="17"/>
              <w:adjustRightInd w:val="0"/>
              <w:spacing w:before="0" w:beforeAutospacing="0" w:after="0" w:afterAutospacing="0" w:line="252"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0C226E9">
            <w:pPr>
              <w:pStyle w:val="17"/>
              <w:adjustRightInd w:val="0"/>
              <w:spacing w:before="0" w:beforeAutospacing="0" w:after="0" w:afterAutospacing="0" w:line="252"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投标人针对本项目的理解及完整技术解决方案</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52D0E0F4">
            <w:pPr>
              <w:pStyle w:val="17"/>
              <w:adjustRightInd w:val="0"/>
              <w:spacing w:before="0" w:beforeAutospacing="0" w:after="0" w:afterAutospacing="0" w:line="252"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1B10794">
        <w:tblPrEx>
          <w:tblCellMar>
            <w:top w:w="15" w:type="dxa"/>
            <w:left w:w="15" w:type="dxa"/>
            <w:bottom w:w="15" w:type="dxa"/>
            <w:right w:w="15"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91ABEED">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6E10D11">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根据项目</w:t>
            </w:r>
            <w:r>
              <w:rPr>
                <w:rFonts w:hint="eastAsia" w:ascii="宋体" w:hAnsi="宋体" w:eastAsia="宋体" w:cs="宋体"/>
                <w:color w:val="auto"/>
                <w:sz w:val="21"/>
                <w:szCs w:val="21"/>
                <w:highlight w:val="none"/>
                <w:lang w:val="en-US" w:eastAsia="zh-CN"/>
              </w:rPr>
              <w:t>维管</w:t>
            </w:r>
            <w:r>
              <w:rPr>
                <w:rFonts w:hint="eastAsia" w:ascii="宋体" w:hAnsi="宋体" w:eastAsia="宋体" w:cs="宋体"/>
                <w:color w:val="auto"/>
                <w:sz w:val="21"/>
                <w:szCs w:val="21"/>
                <w:highlight w:val="none"/>
              </w:rPr>
              <w:t>内容，结合自身经验，就项目需求进行分析阐述，</w:t>
            </w:r>
            <w:r>
              <w:rPr>
                <w:rFonts w:hint="eastAsia" w:ascii="宋体" w:hAnsi="宋体" w:eastAsia="宋体" w:cs="宋体"/>
                <w:bCs/>
                <w:color w:val="auto"/>
                <w:sz w:val="21"/>
                <w:szCs w:val="21"/>
                <w:highlight w:val="none"/>
                <w:lang w:val="en-US" w:eastAsia="zh-CN"/>
              </w:rPr>
              <w:t>结合内容的完善程度、与项目目标定位的匹配程度等进行综合打分，最高得4分。（打分：4,3,2,1,0）</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43FA29BE">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0DCD492D">
        <w:tblPrEx>
          <w:tblCellMar>
            <w:top w:w="15" w:type="dxa"/>
            <w:left w:w="15" w:type="dxa"/>
            <w:bottom w:w="15" w:type="dxa"/>
            <w:right w:w="15" w:type="dxa"/>
          </w:tblCellMar>
        </w:tblPrEx>
        <w:trPr>
          <w:trHeight w:val="23"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88A9B3">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06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23E9C3A">
            <w:pPr>
              <w:adjustRightInd w:val="0"/>
              <w:snapToGrid w:val="0"/>
              <w:spacing w:line="288"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重</w:t>
            </w:r>
            <w:r>
              <w:rPr>
                <w:rFonts w:hint="eastAsia" w:ascii="宋体" w:hAnsi="宋体" w:eastAsia="宋体" w:cs="宋体"/>
                <w:bCs/>
                <w:color w:val="auto"/>
                <w:sz w:val="21"/>
                <w:szCs w:val="21"/>
                <w:highlight w:val="none"/>
              </w:rPr>
              <w:t>难点及措施：</w:t>
            </w:r>
          </w:p>
          <w:p w14:paraId="647C426E">
            <w:pPr>
              <w:adjustRightInd w:val="0"/>
              <w:snapToGrid w:val="0"/>
              <w:spacing w:line="288"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（1）根据投标人对本项目的理解，是否有对重点、难点技术环节进行描述和分析</w:t>
            </w:r>
            <w:r>
              <w:rPr>
                <w:rFonts w:hint="eastAsia" w:ascii="宋体" w:hAnsi="宋体" w:eastAsia="宋体" w:cs="宋体"/>
                <w:bCs/>
                <w:color w:val="auto"/>
                <w:sz w:val="21"/>
                <w:szCs w:val="21"/>
                <w:highlight w:val="none"/>
                <w:lang w:val="en-US" w:eastAsia="zh-CN"/>
              </w:rPr>
              <w:t>,最高得2分。（打分：2,1,0）</w:t>
            </w:r>
          </w:p>
          <w:p w14:paraId="466F182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（2）根据重难点分析提出合理化建议，每条有利于项目实施的建议得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（打分：2,1,0）</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14:paraId="71583C38">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07FBE17B">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D788B5">
            <w:pPr>
              <w:pStyle w:val="17"/>
              <w:adjustRightInd w:val="0"/>
              <w:spacing w:before="0" w:beforeAutospacing="0" w:after="0" w:afterAutospacing="0" w:line="252"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D4CDF06">
            <w:pPr>
              <w:pStyle w:val="17"/>
              <w:adjustRightInd w:val="0"/>
              <w:spacing w:before="0" w:beforeAutospacing="0" w:after="0" w:afterAutospacing="0" w:line="252"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日常</w:t>
            </w:r>
            <w:r>
              <w:rPr>
                <w:rFonts w:hint="eastAsia" w:ascii="宋体" w:hAnsi="宋体" w:eastAsia="宋体" w:cs="宋体"/>
                <w:b/>
                <w:bCs/>
                <w:color w:val="auto"/>
                <w:sz w:val="21"/>
                <w:szCs w:val="21"/>
                <w:highlight w:val="none"/>
                <w:lang w:val="en-US" w:eastAsia="zh-CN"/>
              </w:rPr>
              <w:t>维管</w:t>
            </w: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方案</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FBD0DA6">
            <w:pPr>
              <w:pStyle w:val="17"/>
              <w:adjustRightInd w:val="0"/>
              <w:spacing w:before="0" w:beforeAutospacing="0" w:after="0" w:afterAutospacing="0" w:line="252"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tc>
      </w:tr>
      <w:tr w14:paraId="1CED3C15">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4FB3EBA">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062" w:type="dxa"/>
            <w:tcBorders>
              <w:top w:val="single" w:color="auto" w:sz="4" w:space="0"/>
              <w:left w:val="single" w:color="000000"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239C80">
            <w:pPr>
              <w:adjustRightInd w:val="0"/>
              <w:snapToGrid w:val="0"/>
              <w:spacing w:line="288"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投标实施方案的详细实施计划</w:t>
            </w:r>
            <w:r>
              <w:rPr>
                <w:rFonts w:hint="eastAsia" w:ascii="宋体" w:hAnsi="宋体" w:eastAsia="宋体" w:cs="宋体"/>
                <w:bCs/>
                <w:color w:val="auto"/>
                <w:sz w:val="21"/>
                <w:szCs w:val="21"/>
                <w:highlight w:val="none"/>
                <w:lang w:val="en-US" w:eastAsia="zh-CN"/>
              </w:rPr>
              <w:t>包括</w:t>
            </w:r>
            <w:r>
              <w:rPr>
                <w:rFonts w:hint="eastAsia" w:ascii="宋体" w:hAnsi="宋体" w:eastAsia="宋体" w:cs="宋体"/>
                <w:bCs/>
                <w:color w:val="auto"/>
                <w:sz w:val="21"/>
                <w:szCs w:val="21"/>
                <w:highlight w:val="none"/>
                <w:lang w:eastAsia="zh-CN"/>
              </w:rPr>
              <w:t>：</w:t>
            </w:r>
          </w:p>
          <w:p w14:paraId="74CFA8CA">
            <w:pPr>
              <w:adjustRightInd w:val="0"/>
              <w:snapToGrid w:val="0"/>
              <w:spacing w:line="288" w:lineRule="auto"/>
              <w:rPr>
                <w:rFonts w:hint="eastAsia" w:ascii="宋体" w:hAnsi="宋体" w:eastAsia="宋体" w:cs="宋体"/>
                <w:color w:val="auto"/>
                <w:kern w:val="2"/>
                <w:sz w:val="24"/>
                <w:szCs w:val="22"/>
                <w:highlight w:val="none"/>
                <w:lang w:val="zh-CN" w:eastAsia="zh-CN" w:bidi="ar-SA"/>
              </w:rPr>
            </w:pPr>
            <w:r>
              <w:rPr>
                <w:rFonts w:hint="eastAsia" w:ascii="宋体" w:hAnsi="宋体" w:eastAsia="宋体" w:cs="宋体"/>
                <w:bCs/>
                <w:color w:val="auto"/>
                <w:sz w:val="21"/>
                <w:szCs w:val="21"/>
                <w:highlight w:val="none"/>
              </w:rPr>
              <w:t>①组织机构；②工作实践进度安排；③工作程序和步骤体现；④管理和协调方法；⑤关键步骤的思路和要点。根据提供的内容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符合采购需求，</w:t>
            </w:r>
            <w:r>
              <w:rPr>
                <w:rFonts w:hint="eastAsia" w:ascii="宋体" w:hAnsi="宋体" w:eastAsia="宋体" w:cs="宋体"/>
                <w:bCs/>
                <w:color w:val="auto"/>
                <w:sz w:val="21"/>
                <w:szCs w:val="21"/>
                <w:highlight w:val="none"/>
                <w:lang w:val="en-US" w:eastAsia="zh-CN"/>
              </w:rPr>
              <w:t>结合内容的详细程度、针对性</w:t>
            </w:r>
            <w:r>
              <w:rPr>
                <w:rFonts w:hint="eastAsia" w:ascii="宋体" w:hAnsi="宋体" w:eastAsia="宋体" w:cs="宋体"/>
                <w:bCs/>
                <w:color w:val="auto"/>
                <w:sz w:val="21"/>
                <w:szCs w:val="21"/>
                <w:highlight w:val="none"/>
              </w:rPr>
              <w:t>进行评分，</w:t>
            </w:r>
            <w:r>
              <w:rPr>
                <w:rFonts w:hint="eastAsia" w:ascii="宋体" w:hAnsi="宋体" w:eastAsia="宋体" w:cs="宋体"/>
                <w:bCs/>
                <w:color w:val="auto"/>
                <w:sz w:val="21"/>
                <w:szCs w:val="21"/>
                <w:highlight w:val="none"/>
                <w:lang w:val="en-US" w:eastAsia="zh-CN"/>
              </w:rPr>
              <w:t>每项最高得3分（打分：3,2,1,0），总计</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865B771">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0939E582">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960ADC0">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A2C204A">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实训室日常管理任务及实训服务包括：</w:t>
            </w:r>
          </w:p>
          <w:p w14:paraId="2DFF7D63">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①实训室使用管理；②实训室环境健康安全管理；③实训室多媒体设备管理；④实训室数据、文档管理；⑤实训服务内容。</w:t>
            </w:r>
            <w:r>
              <w:rPr>
                <w:rFonts w:hint="eastAsia" w:ascii="宋体" w:hAnsi="宋体" w:eastAsia="宋体" w:cs="宋体"/>
                <w:bCs/>
                <w:color w:val="auto"/>
                <w:sz w:val="21"/>
                <w:szCs w:val="21"/>
                <w:highlight w:val="none"/>
              </w:rPr>
              <w:t>根据提供的内容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符合采购需求，</w:t>
            </w:r>
            <w:r>
              <w:rPr>
                <w:rFonts w:hint="eastAsia" w:ascii="宋体" w:hAnsi="宋体" w:eastAsia="宋体" w:cs="宋体"/>
                <w:bCs/>
                <w:color w:val="auto"/>
                <w:sz w:val="21"/>
                <w:szCs w:val="21"/>
                <w:highlight w:val="none"/>
                <w:lang w:val="en-US" w:eastAsia="zh-CN"/>
              </w:rPr>
              <w:t>结合内容的详细程度、针对性</w:t>
            </w:r>
            <w:r>
              <w:rPr>
                <w:rFonts w:hint="eastAsia" w:ascii="宋体" w:hAnsi="宋体" w:eastAsia="宋体" w:cs="宋体"/>
                <w:bCs/>
                <w:color w:val="auto"/>
                <w:sz w:val="21"/>
                <w:szCs w:val="21"/>
                <w:highlight w:val="none"/>
              </w:rPr>
              <w:t>进行评分，</w:t>
            </w:r>
            <w:r>
              <w:rPr>
                <w:rFonts w:hint="eastAsia" w:ascii="宋体" w:hAnsi="宋体" w:eastAsia="宋体" w:cs="宋体"/>
                <w:bCs/>
                <w:color w:val="auto"/>
                <w:sz w:val="21"/>
                <w:szCs w:val="21"/>
                <w:highlight w:val="none"/>
                <w:lang w:val="en-US" w:eastAsia="zh-CN"/>
              </w:rPr>
              <w:t>每项最高得2分（打分：2,1,0），总计</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335F97B">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569C5F81">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77A8B4">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86DCAA8">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实训善后管理任务包括：</w:t>
            </w:r>
          </w:p>
          <w:p w14:paraId="2B5300C6">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①做好规定实训反馈信息收集与递交；②检查并记录设备和辅助设施使用后实际状态；③做好实训场所与设备的清洁和维护。</w:t>
            </w:r>
            <w:r>
              <w:rPr>
                <w:rFonts w:hint="eastAsia" w:ascii="宋体" w:hAnsi="宋体" w:eastAsia="宋体" w:cs="宋体"/>
                <w:bCs/>
                <w:color w:val="auto"/>
                <w:sz w:val="21"/>
                <w:szCs w:val="21"/>
                <w:highlight w:val="none"/>
              </w:rPr>
              <w:t>根据提供的内容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符合采购需求，</w:t>
            </w:r>
            <w:r>
              <w:rPr>
                <w:rFonts w:hint="eastAsia" w:ascii="宋体" w:hAnsi="宋体" w:eastAsia="宋体" w:cs="宋体"/>
                <w:bCs/>
                <w:color w:val="auto"/>
                <w:sz w:val="21"/>
                <w:szCs w:val="21"/>
                <w:highlight w:val="none"/>
                <w:lang w:val="en-US" w:eastAsia="zh-CN"/>
              </w:rPr>
              <w:t>结合内容的详细程度、针对性</w:t>
            </w:r>
            <w:r>
              <w:rPr>
                <w:rFonts w:hint="eastAsia" w:ascii="宋体" w:hAnsi="宋体" w:eastAsia="宋体" w:cs="宋体"/>
                <w:bCs/>
                <w:color w:val="auto"/>
                <w:sz w:val="21"/>
                <w:szCs w:val="21"/>
                <w:highlight w:val="none"/>
              </w:rPr>
              <w:t>进行评分，</w:t>
            </w:r>
            <w:r>
              <w:rPr>
                <w:rFonts w:hint="eastAsia" w:ascii="宋体" w:hAnsi="宋体" w:eastAsia="宋体" w:cs="宋体"/>
                <w:bCs/>
                <w:color w:val="auto"/>
                <w:sz w:val="21"/>
                <w:szCs w:val="21"/>
                <w:highlight w:val="none"/>
                <w:lang w:val="en-US" w:eastAsia="zh-CN"/>
              </w:rPr>
              <w:t>每项最高得4分（打分：4,3,2,1,0），总计</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F91C596">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52CD491C">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26E1ABA">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DB20727">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实训运作过程管理任务包括：</w:t>
            </w:r>
          </w:p>
          <w:p w14:paraId="551EB3D8">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①实训前准备；②实训现场管理；③完成采购人临时交办的任务。</w:t>
            </w:r>
            <w:r>
              <w:rPr>
                <w:rFonts w:hint="eastAsia" w:ascii="宋体" w:hAnsi="宋体" w:eastAsia="宋体" w:cs="宋体"/>
                <w:bCs/>
                <w:color w:val="auto"/>
                <w:sz w:val="21"/>
                <w:szCs w:val="21"/>
                <w:highlight w:val="none"/>
              </w:rPr>
              <w:t>根据提供的内容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符合采购需求，</w:t>
            </w:r>
            <w:r>
              <w:rPr>
                <w:rFonts w:hint="eastAsia" w:ascii="宋体" w:hAnsi="宋体" w:eastAsia="宋体" w:cs="宋体"/>
                <w:bCs/>
                <w:color w:val="auto"/>
                <w:sz w:val="21"/>
                <w:szCs w:val="21"/>
                <w:highlight w:val="none"/>
                <w:lang w:val="en-US" w:eastAsia="zh-CN"/>
              </w:rPr>
              <w:t>结合内容的详细程度、针对性</w:t>
            </w:r>
            <w:r>
              <w:rPr>
                <w:rFonts w:hint="eastAsia" w:ascii="宋体" w:hAnsi="宋体" w:eastAsia="宋体" w:cs="宋体"/>
                <w:bCs/>
                <w:color w:val="auto"/>
                <w:sz w:val="21"/>
                <w:szCs w:val="21"/>
                <w:highlight w:val="none"/>
              </w:rPr>
              <w:t>进行评分，</w:t>
            </w:r>
            <w:r>
              <w:rPr>
                <w:rFonts w:hint="eastAsia" w:ascii="宋体" w:hAnsi="宋体" w:eastAsia="宋体" w:cs="宋体"/>
                <w:bCs/>
                <w:color w:val="auto"/>
                <w:sz w:val="21"/>
                <w:szCs w:val="21"/>
                <w:highlight w:val="none"/>
                <w:lang w:val="en-US" w:eastAsia="zh-CN"/>
              </w:rPr>
              <w:t>每项最高得3分（打分：3,2,1,0），总计</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zh-CN"/>
              </w:rPr>
              <w:t>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E11015B">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r>
      <w:tr w14:paraId="4CF13DDF">
        <w:tblPrEx>
          <w:tblCellMar>
            <w:top w:w="15" w:type="dxa"/>
            <w:left w:w="15" w:type="dxa"/>
            <w:bottom w:w="15" w:type="dxa"/>
            <w:right w:w="15" w:type="dxa"/>
          </w:tblCellMar>
        </w:tblPrEx>
        <w:trPr>
          <w:trHeight w:val="1926"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DCE74C4">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4CA12A1">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实训设备维护与维修的主要内容：</w:t>
            </w:r>
          </w:p>
          <w:p w14:paraId="1DAE9B86">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具有完善实训室及设备管理相关制度；②设备管理目标及评价指标体系；③具有安全保障措施和应急预案；④设备安全运行的维护、保养标准和计划以及相关规章制度；⑤设备操作程序、巡检、维修等各个环节安全运行计划及配套措施；⑥设备故障及事故处理的常规及应急制度；⑦设备运行记录、统计分析制度。</w:t>
            </w:r>
            <w:r>
              <w:rPr>
                <w:rFonts w:hint="eastAsia" w:ascii="宋体" w:hAnsi="宋体" w:eastAsia="宋体" w:cs="宋体"/>
                <w:bCs/>
                <w:color w:val="auto"/>
                <w:sz w:val="21"/>
                <w:szCs w:val="21"/>
                <w:highlight w:val="none"/>
              </w:rPr>
              <w:t>根据提供的内容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符合采购需求，</w:t>
            </w:r>
            <w:r>
              <w:rPr>
                <w:rFonts w:hint="eastAsia" w:ascii="宋体" w:hAnsi="宋体" w:eastAsia="宋体" w:cs="宋体"/>
                <w:bCs/>
                <w:color w:val="auto"/>
                <w:sz w:val="21"/>
                <w:szCs w:val="21"/>
                <w:highlight w:val="none"/>
                <w:lang w:val="en-US" w:eastAsia="zh-CN"/>
              </w:rPr>
              <w:t>结合内容的详细程度、针对性</w:t>
            </w:r>
            <w:r>
              <w:rPr>
                <w:rFonts w:hint="eastAsia" w:ascii="宋体" w:hAnsi="宋体" w:eastAsia="宋体" w:cs="宋体"/>
                <w:bCs/>
                <w:color w:val="auto"/>
                <w:sz w:val="21"/>
                <w:szCs w:val="21"/>
                <w:highlight w:val="none"/>
              </w:rPr>
              <w:t>进行评分，</w:t>
            </w:r>
            <w:r>
              <w:rPr>
                <w:rFonts w:hint="eastAsia" w:ascii="宋体" w:hAnsi="宋体" w:eastAsia="宋体" w:cs="宋体"/>
                <w:bCs/>
                <w:color w:val="auto"/>
                <w:sz w:val="21"/>
                <w:szCs w:val="21"/>
                <w:highlight w:val="none"/>
                <w:lang w:val="en-US" w:eastAsia="zh-CN"/>
              </w:rPr>
              <w:t>每项最高得1分（打分：1,0.5,0），总计</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781EF0F">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14:paraId="0BD9A86A">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F350CDC">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66CE1C3">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实训设备维护与维修任务包括：</w:t>
            </w:r>
          </w:p>
          <w:p w14:paraId="79BD5DC4">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建立并执行设备管理相关制度；②提供设备日常维护服务，确保设备正常、安全运行。③提供设备预防性维护与预见性维修服务，提高平均无故障工作时间。④提供设备故障维修服务，及时处理设备故障，确保设备完好率。⑤做好设备运行状况的各项原始数据的记录。</w:t>
            </w:r>
            <w:r>
              <w:rPr>
                <w:rFonts w:hint="eastAsia" w:ascii="宋体" w:hAnsi="宋体" w:eastAsia="宋体" w:cs="宋体"/>
                <w:bCs/>
                <w:color w:val="auto"/>
                <w:sz w:val="21"/>
                <w:szCs w:val="21"/>
                <w:highlight w:val="none"/>
              </w:rPr>
              <w:t>根据提供的内容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符合采购需求，</w:t>
            </w:r>
            <w:r>
              <w:rPr>
                <w:rFonts w:hint="eastAsia" w:ascii="宋体" w:hAnsi="宋体" w:eastAsia="宋体" w:cs="宋体"/>
                <w:bCs/>
                <w:color w:val="auto"/>
                <w:sz w:val="21"/>
                <w:szCs w:val="21"/>
                <w:highlight w:val="none"/>
                <w:lang w:val="en-US" w:eastAsia="zh-CN"/>
              </w:rPr>
              <w:t>结合内容的详细程度、针对性</w:t>
            </w:r>
            <w:r>
              <w:rPr>
                <w:rFonts w:hint="eastAsia" w:ascii="宋体" w:hAnsi="宋体" w:eastAsia="宋体" w:cs="宋体"/>
                <w:bCs/>
                <w:color w:val="auto"/>
                <w:sz w:val="21"/>
                <w:szCs w:val="21"/>
                <w:highlight w:val="none"/>
              </w:rPr>
              <w:t>进行评分，</w:t>
            </w:r>
            <w:r>
              <w:rPr>
                <w:rFonts w:hint="eastAsia" w:ascii="宋体" w:hAnsi="宋体" w:eastAsia="宋体" w:cs="宋体"/>
                <w:bCs/>
                <w:color w:val="auto"/>
                <w:sz w:val="21"/>
                <w:szCs w:val="21"/>
                <w:highlight w:val="none"/>
                <w:lang w:val="en-US" w:eastAsia="zh-CN"/>
              </w:rPr>
              <w:t>每项最高得2分（打分：2,1,0），总计</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D29E559">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14DECF92">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1ABBFB">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267CD9C">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日常运维服务团队</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不得</w:t>
            </w:r>
            <w:r>
              <w:rPr>
                <w:rFonts w:hint="eastAsia" w:ascii="宋体" w:hAnsi="宋体" w:eastAsia="宋体" w:cs="宋体"/>
                <w:b/>
                <w:bCs/>
                <w:color w:val="auto"/>
                <w:sz w:val="21"/>
                <w:szCs w:val="21"/>
                <w:highlight w:val="none"/>
              </w:rPr>
              <w:t>少于</w:t>
            </w:r>
            <w:r>
              <w:rPr>
                <w:rFonts w:hint="eastAsia" w:ascii="宋体" w:hAnsi="宋体" w:eastAsia="宋体" w:cs="宋体"/>
                <w:b/>
                <w:bCs/>
                <w:color w:val="auto"/>
                <w:sz w:val="21"/>
                <w:szCs w:val="21"/>
                <w:highlight w:val="none"/>
                <w:lang w:val="en-US" w:eastAsia="zh-CN"/>
              </w:rPr>
              <w:t>40</w:t>
            </w:r>
            <w:r>
              <w:rPr>
                <w:rFonts w:hint="eastAsia" w:ascii="宋体" w:hAnsi="宋体" w:eastAsia="宋体" w:cs="宋体"/>
                <w:b/>
                <w:bCs/>
                <w:color w:val="auto"/>
                <w:sz w:val="21"/>
                <w:szCs w:val="21"/>
                <w:highlight w:val="none"/>
              </w:rPr>
              <w:t>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否则做无效标处理</w:t>
            </w:r>
            <w:r>
              <w:rPr>
                <w:rFonts w:hint="eastAsia" w:ascii="宋体" w:hAnsi="宋体" w:eastAsia="宋体" w:cs="宋体"/>
                <w:b/>
                <w:bCs/>
                <w:color w:val="auto"/>
                <w:sz w:val="21"/>
                <w:szCs w:val="21"/>
                <w:highlight w:val="none"/>
              </w:rPr>
              <w:t>）</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B65C0ED">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6DF7636">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39871FE">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D3916F6">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客观</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现场管理负责人：</w:t>
            </w:r>
          </w:p>
          <w:p w14:paraId="0C4A8462">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1）具有教育或维管相关专业高级及以上职称得2分，中级职称得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206A5571">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2）具有2年以上类似项目管理经验得1分。</w:t>
            </w:r>
          </w:p>
          <w:p w14:paraId="63DB0B01">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（证明材料：</w:t>
            </w:r>
            <w:r>
              <w:rPr>
                <w:rFonts w:hint="eastAsia" w:ascii="宋体" w:hAnsi="宋体" w:eastAsia="宋体" w:cs="宋体"/>
                <w:color w:val="auto"/>
                <w:sz w:val="21"/>
                <w:szCs w:val="21"/>
                <w:highlight w:val="none"/>
                <w:lang w:val="en-US" w:eastAsia="zh-CN"/>
              </w:rPr>
              <w:t>履历、职称</w:t>
            </w:r>
            <w:r>
              <w:rPr>
                <w:rFonts w:hint="eastAsia" w:ascii="宋体" w:hAnsi="宋体" w:eastAsia="宋体" w:cs="宋体"/>
                <w:color w:val="auto"/>
                <w:sz w:val="21"/>
                <w:szCs w:val="21"/>
                <w:highlight w:val="none"/>
                <w:lang w:val="zh-CN" w:eastAsia="zh-CN"/>
              </w:rPr>
              <w:t>证书、</w:t>
            </w:r>
            <w:r>
              <w:rPr>
                <w:rFonts w:hint="eastAsia" w:ascii="宋体" w:hAnsi="宋体" w:eastAsia="宋体" w:cs="宋体"/>
                <w:color w:val="auto"/>
                <w:sz w:val="21"/>
                <w:szCs w:val="21"/>
                <w:highlight w:val="none"/>
                <w:lang w:val="en-US" w:eastAsia="zh-CN"/>
              </w:rPr>
              <w:t>业绩证明、</w:t>
            </w:r>
            <w:r>
              <w:rPr>
                <w:rFonts w:hint="eastAsia" w:ascii="宋体" w:hAnsi="宋体" w:eastAsia="宋体" w:cs="宋体"/>
                <w:color w:val="auto"/>
                <w:sz w:val="21"/>
                <w:szCs w:val="21"/>
                <w:highlight w:val="none"/>
              </w:rPr>
              <w:t>近三个月内任一月份打印的社保证明材料</w:t>
            </w:r>
            <w:r>
              <w:rPr>
                <w:rFonts w:hint="eastAsia" w:ascii="宋体" w:hAnsi="宋体" w:eastAsia="宋体" w:cs="宋体"/>
                <w:color w:val="auto"/>
                <w:sz w:val="21"/>
                <w:szCs w:val="21"/>
                <w:highlight w:val="none"/>
                <w:lang w:val="zh-CN"/>
              </w:rPr>
              <w:t>）</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ABC290B">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5644ECF1">
        <w:tblPrEx>
          <w:tblCellMar>
            <w:top w:w="15" w:type="dxa"/>
            <w:left w:w="15" w:type="dxa"/>
            <w:bottom w:w="15" w:type="dxa"/>
            <w:right w:w="15" w:type="dxa"/>
          </w:tblCellMar>
        </w:tblPrEx>
        <w:trPr>
          <w:trHeight w:val="350"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00DD648">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F3E5B11">
            <w:pPr>
              <w:adjustRightInd w:val="0"/>
              <w:spacing w:before="0" w:beforeAutospacing="0" w:after="0" w:afterAutospacing="0" w:line="252"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客观</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项目团队</w:t>
            </w:r>
            <w:r>
              <w:rPr>
                <w:rFonts w:hint="eastAsia" w:ascii="宋体" w:hAnsi="宋体" w:cs="宋体"/>
                <w:color w:val="auto"/>
                <w:sz w:val="21"/>
                <w:szCs w:val="21"/>
                <w:highlight w:val="none"/>
                <w:lang w:val="en-US" w:eastAsia="zh-CN"/>
              </w:rPr>
              <w:t>主要管理</w:t>
            </w:r>
            <w:r>
              <w:rPr>
                <w:rFonts w:hint="eastAsia" w:ascii="宋体" w:hAnsi="宋体" w:eastAsia="宋体" w:cs="宋体"/>
                <w:color w:val="auto"/>
                <w:sz w:val="21"/>
                <w:szCs w:val="21"/>
                <w:highlight w:val="none"/>
                <w:lang w:val="en-US" w:eastAsia="zh-CN"/>
              </w:rPr>
              <w:t>成员</w:t>
            </w:r>
          </w:p>
          <w:p w14:paraId="6385DE5C">
            <w:pPr>
              <w:numPr>
                <w:ilvl w:val="0"/>
                <w:numId w:val="6"/>
              </w:numPr>
              <w:adjustRightInd w:val="0"/>
              <w:spacing w:before="0" w:beforeAutospacing="0" w:after="0" w:afterAutospacing="0" w:line="252" w:lineRule="auto"/>
              <w:ind w:left="0" w:leftChars="0" w:firstLine="0" w:firstLineChars="0"/>
              <w:jc w:val="both"/>
              <w:rPr>
                <w:rFonts w:hint="eastAsia" w:ascii="宋体" w:hAnsi="宋体" w:eastAsia="宋体" w:cs="宋体"/>
                <w:color w:val="auto"/>
                <w:sz w:val="21"/>
                <w:szCs w:val="21"/>
                <w:highlight w:val="none"/>
                <w:shd w:val="clear" w:fill="auto"/>
                <w:lang w:val="en-US"/>
              </w:rPr>
            </w:pPr>
            <w:r>
              <w:rPr>
                <w:rFonts w:hint="eastAsia" w:ascii="宋体" w:hAnsi="宋体" w:eastAsia="宋体" w:cs="宋体"/>
                <w:color w:val="auto"/>
                <w:sz w:val="21"/>
                <w:szCs w:val="21"/>
                <w:highlight w:val="none"/>
                <w:lang w:val="zh-CN"/>
              </w:rPr>
              <w:t>拟</w:t>
            </w:r>
            <w:r>
              <w:rPr>
                <w:rFonts w:hint="eastAsia" w:ascii="宋体" w:hAnsi="宋体" w:eastAsia="宋体" w:cs="宋体"/>
                <w:color w:val="auto"/>
                <w:sz w:val="21"/>
                <w:szCs w:val="21"/>
                <w:highlight w:val="none"/>
                <w:lang w:val="en-US" w:eastAsia="zh-CN"/>
              </w:rPr>
              <w:t>派实训</w:t>
            </w:r>
            <w:r>
              <w:rPr>
                <w:rFonts w:hint="eastAsia" w:ascii="宋体" w:hAnsi="宋体" w:cs="宋体"/>
                <w:color w:val="auto"/>
                <w:sz w:val="21"/>
                <w:szCs w:val="21"/>
                <w:highlight w:val="none"/>
                <w:lang w:val="en-US" w:eastAsia="zh-CN"/>
              </w:rPr>
              <w:t>中心负责人（6人）：具有两年以上相关的工作经验或与该项目有关的技校、大中专职业院校、全国普通高校毕业生。具有与所在实训室项目相关的高级工（含高级工）以上职业资格证书或相当的技术职称证书</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满足1人得1分，最高得6分（提供履历、证书）；</w:t>
            </w:r>
          </w:p>
          <w:p w14:paraId="699EEECD">
            <w:pPr>
              <w:numPr>
                <w:ilvl w:val="0"/>
                <w:numId w:val="6"/>
              </w:numPr>
              <w:adjustRightInd w:val="0"/>
              <w:spacing w:before="0" w:beforeAutospacing="0" w:after="0" w:afterAutospacing="0" w:line="252" w:lineRule="auto"/>
              <w:ind w:left="0" w:leftChars="0" w:firstLine="0" w:firstLineChars="0"/>
              <w:jc w:val="both"/>
              <w:rPr>
                <w:rFonts w:hint="eastAsia" w:ascii="宋体" w:hAnsi="宋体" w:eastAsia="宋体" w:cs="宋体"/>
                <w:color w:val="auto"/>
                <w:sz w:val="21"/>
                <w:szCs w:val="21"/>
                <w:highlight w:val="none"/>
                <w:shd w:val="clear" w:fill="auto"/>
                <w:lang w:val="en-US"/>
              </w:rPr>
            </w:pPr>
            <w:r>
              <w:rPr>
                <w:rFonts w:hint="eastAsia" w:ascii="宋体" w:hAnsi="宋体" w:eastAsia="宋体" w:cs="宋体"/>
                <w:color w:val="auto"/>
                <w:sz w:val="21"/>
                <w:szCs w:val="21"/>
                <w:highlight w:val="none"/>
                <w:lang w:val="en-US" w:eastAsia="zh-CN"/>
              </w:rPr>
              <w:t>维修</w:t>
            </w:r>
            <w:r>
              <w:rPr>
                <w:rFonts w:hint="eastAsia" w:ascii="宋体" w:hAnsi="宋体" w:cs="宋体"/>
                <w:color w:val="auto"/>
                <w:sz w:val="21"/>
                <w:szCs w:val="21"/>
                <w:highlight w:val="none"/>
                <w:lang w:val="en-US" w:eastAsia="zh-CN"/>
              </w:rPr>
              <w:t>负责人(1人)</w:t>
            </w:r>
            <w:r>
              <w:rPr>
                <w:rFonts w:hint="eastAsia" w:ascii="宋体" w:hAnsi="宋体" w:eastAsia="宋体" w:cs="宋体"/>
                <w:color w:val="auto"/>
                <w:sz w:val="21"/>
                <w:szCs w:val="21"/>
                <w:highlight w:val="none"/>
                <w:lang w:val="en-US" w:eastAsia="zh-CN"/>
              </w:rPr>
              <w:t>：全部具有</w:t>
            </w:r>
            <w:r>
              <w:rPr>
                <w:rFonts w:hint="eastAsia" w:ascii="宋体" w:hAnsi="宋体" w:cs="宋体"/>
                <w:color w:val="auto"/>
                <w:sz w:val="21"/>
                <w:szCs w:val="21"/>
                <w:highlight w:val="none"/>
                <w:lang w:val="en-US" w:eastAsia="zh-CN"/>
              </w:rPr>
              <w:t>项目范围内</w:t>
            </w:r>
            <w:r>
              <w:rPr>
                <w:rFonts w:hint="eastAsia" w:ascii="宋体" w:hAnsi="宋体" w:eastAsia="宋体" w:cs="宋体"/>
                <w:color w:val="auto"/>
                <w:sz w:val="21"/>
                <w:szCs w:val="21"/>
                <w:highlight w:val="none"/>
                <w:lang w:val="en-US" w:eastAsia="zh-CN"/>
              </w:rPr>
              <w:t>设备三年以上的维修经验</w:t>
            </w:r>
            <w:r>
              <w:rPr>
                <w:rFonts w:hint="eastAsia" w:ascii="宋体" w:hAnsi="宋体" w:cs="宋体"/>
                <w:color w:val="auto"/>
                <w:sz w:val="21"/>
                <w:szCs w:val="21"/>
                <w:highlight w:val="none"/>
                <w:lang w:val="en-US" w:eastAsia="zh-CN"/>
              </w:rPr>
              <w:t>得1分，</w:t>
            </w:r>
            <w:r>
              <w:rPr>
                <w:rFonts w:hint="eastAsia" w:ascii="宋体" w:hAnsi="宋体" w:eastAsia="宋体" w:cs="宋体"/>
                <w:color w:val="auto"/>
                <w:sz w:val="21"/>
                <w:szCs w:val="21"/>
                <w:highlight w:val="none"/>
                <w:lang w:val="en-US" w:eastAsia="zh-CN"/>
              </w:rPr>
              <w:t>具有相关专业的技师以上（含技师）相关职业技术资格证书或工程师以上（含工程师）技术职称</w:t>
            </w:r>
            <w:r>
              <w:rPr>
                <w:rFonts w:hint="eastAsia" w:ascii="宋体" w:hAnsi="宋体" w:cs="宋体"/>
                <w:color w:val="auto"/>
                <w:sz w:val="21"/>
                <w:szCs w:val="21"/>
                <w:highlight w:val="none"/>
                <w:lang w:val="en-US" w:eastAsia="zh-CN"/>
              </w:rPr>
              <w:t>，满足得2分，不满足不得分（提供履历、证书）</w:t>
            </w:r>
            <w:r>
              <w:rPr>
                <w:rFonts w:hint="eastAsia" w:ascii="宋体" w:hAnsi="宋体" w:eastAsia="宋体" w:cs="宋体"/>
                <w:color w:val="auto"/>
                <w:sz w:val="21"/>
                <w:szCs w:val="21"/>
                <w:highlight w:val="none"/>
                <w:lang w:val="en-US" w:eastAsia="zh-CN"/>
              </w:rPr>
              <w:t>；</w:t>
            </w:r>
          </w:p>
          <w:p w14:paraId="3BED28D4">
            <w:pPr>
              <w:numPr>
                <w:ilvl w:val="0"/>
                <w:numId w:val="6"/>
              </w:numPr>
              <w:adjustRightInd w:val="0"/>
              <w:spacing w:before="0" w:beforeAutospacing="0" w:after="0" w:afterAutospacing="0" w:line="252"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项目团队有高级技师或高级工程技术人员</w:t>
            </w:r>
            <w:r>
              <w:rPr>
                <w:rFonts w:hint="eastAsia" w:ascii="宋体" w:hAnsi="宋体" w:cs="宋体"/>
                <w:color w:val="auto"/>
                <w:sz w:val="21"/>
                <w:szCs w:val="21"/>
                <w:highlight w:val="none"/>
                <w:lang w:val="en-US" w:eastAsia="zh-CN"/>
              </w:rPr>
              <w:t>或高级技术职称</w:t>
            </w:r>
            <w:r>
              <w:rPr>
                <w:rFonts w:hint="eastAsia" w:ascii="宋体" w:hAnsi="宋体" w:eastAsia="宋体" w:cs="宋体"/>
                <w:color w:val="auto"/>
                <w:sz w:val="21"/>
                <w:szCs w:val="21"/>
                <w:highlight w:val="none"/>
                <w:lang w:val="en-US" w:eastAsia="zh-CN"/>
              </w:rPr>
              <w:t>占30%以上得2分</w:t>
            </w:r>
            <w:r>
              <w:rPr>
                <w:rFonts w:hint="eastAsia" w:ascii="宋体" w:hAnsi="宋体" w:cs="宋体"/>
                <w:color w:val="auto"/>
                <w:sz w:val="21"/>
                <w:szCs w:val="21"/>
                <w:highlight w:val="none"/>
                <w:lang w:val="en-US" w:eastAsia="zh-CN"/>
              </w:rPr>
              <w:t>，不满足不得分（提供成员证书或承诺书）；</w:t>
            </w:r>
          </w:p>
          <w:p w14:paraId="157C048E">
            <w:pPr>
              <w:numPr>
                <w:ilvl w:val="0"/>
                <w:numId w:val="6"/>
              </w:numPr>
              <w:adjustRightInd w:val="0"/>
              <w:spacing w:before="0" w:beforeAutospacing="0" w:after="0" w:afterAutospacing="0" w:line="252"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项目其他成员不低于项目需求配备，满足的2分，不满足不得分（提供成员简介或承诺书）。</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9C6B695">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0E768067">
        <w:tblPrEx>
          <w:tblCellMar>
            <w:top w:w="15" w:type="dxa"/>
            <w:left w:w="15" w:type="dxa"/>
            <w:bottom w:w="15" w:type="dxa"/>
            <w:right w:w="15" w:type="dxa"/>
          </w:tblCellMar>
        </w:tblPrEx>
        <w:trPr>
          <w:trHeight w:val="23" w:hRule="atLeast"/>
          <w:jc w:val="center"/>
        </w:trPr>
        <w:tc>
          <w:tcPr>
            <w:tcW w:w="926"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08FC531">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p>
        </w:tc>
        <w:tc>
          <w:tcPr>
            <w:tcW w:w="8062" w:type="dxa"/>
            <w:tcBorders>
              <w:top w:val="single" w:color="auto"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38AFB55">
            <w:pPr>
              <w:pStyle w:val="17"/>
              <w:adjustRightInd w:val="0"/>
              <w:spacing w:before="0" w:beforeAutospacing="0" w:after="0" w:afterAutospacing="0" w:line="252"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项目团队管理方案：1）针对团队成员日常出勤、请假管理方案，2）在系统维护期内的承诺情况以及服务，3）维护期内外的后续技术支持和维护能力情况；</w:t>
            </w:r>
            <w:r>
              <w:rPr>
                <w:rFonts w:hint="eastAsia" w:ascii="宋体" w:hAnsi="宋体" w:eastAsia="宋体" w:cs="宋体"/>
                <w:bCs/>
                <w:color w:val="auto"/>
                <w:sz w:val="21"/>
                <w:szCs w:val="21"/>
                <w:highlight w:val="none"/>
              </w:rPr>
              <w:t>根据提供的内容</w:t>
            </w:r>
            <w:r>
              <w:rPr>
                <w:rFonts w:hint="eastAsia" w:ascii="宋体" w:hAnsi="宋体" w:eastAsia="宋体" w:cs="宋体"/>
                <w:bCs/>
                <w:color w:val="auto"/>
                <w:sz w:val="21"/>
                <w:szCs w:val="21"/>
                <w:highlight w:val="none"/>
                <w:lang w:val="en-US" w:eastAsia="zh-CN"/>
              </w:rPr>
              <w:t>是否</w:t>
            </w:r>
            <w:r>
              <w:rPr>
                <w:rFonts w:hint="eastAsia" w:ascii="宋体" w:hAnsi="宋体" w:eastAsia="宋体" w:cs="宋体"/>
                <w:bCs/>
                <w:color w:val="auto"/>
                <w:sz w:val="21"/>
                <w:szCs w:val="21"/>
                <w:highlight w:val="none"/>
              </w:rPr>
              <w:t>符合采购需求，</w:t>
            </w:r>
            <w:r>
              <w:rPr>
                <w:rFonts w:hint="eastAsia" w:ascii="宋体" w:hAnsi="宋体" w:eastAsia="宋体" w:cs="宋体"/>
                <w:bCs/>
                <w:color w:val="auto"/>
                <w:sz w:val="21"/>
                <w:szCs w:val="21"/>
                <w:highlight w:val="none"/>
                <w:lang w:val="en-US" w:eastAsia="zh-CN"/>
              </w:rPr>
              <w:t>结合内容的详细程度、针对性</w:t>
            </w:r>
            <w:r>
              <w:rPr>
                <w:rFonts w:hint="eastAsia" w:ascii="宋体" w:hAnsi="宋体" w:eastAsia="宋体" w:cs="宋体"/>
                <w:bCs/>
                <w:color w:val="auto"/>
                <w:sz w:val="21"/>
                <w:szCs w:val="21"/>
                <w:highlight w:val="none"/>
              </w:rPr>
              <w:t>进行评分，</w:t>
            </w:r>
            <w:r>
              <w:rPr>
                <w:rFonts w:hint="eastAsia" w:ascii="宋体" w:hAnsi="宋体" w:eastAsia="宋体" w:cs="宋体"/>
                <w:bCs/>
                <w:color w:val="auto"/>
                <w:sz w:val="21"/>
                <w:szCs w:val="21"/>
                <w:highlight w:val="none"/>
                <w:lang w:val="en-US" w:eastAsia="zh-CN"/>
              </w:rPr>
              <w:t>每项最高得1分（打分：1,</w:t>
            </w:r>
            <w:r>
              <w:rPr>
                <w:rFonts w:hint="eastAsia" w:cs="宋体"/>
                <w:bCs/>
                <w:color w:val="auto"/>
                <w:sz w:val="21"/>
                <w:szCs w:val="21"/>
                <w:highlight w:val="none"/>
                <w:lang w:val="en-US" w:eastAsia="zh-CN"/>
              </w:rPr>
              <w:t>0.5,</w:t>
            </w:r>
            <w:r>
              <w:rPr>
                <w:rFonts w:hint="eastAsia" w:ascii="宋体" w:hAnsi="宋体" w:eastAsia="宋体" w:cs="宋体"/>
                <w:bCs/>
                <w:color w:val="auto"/>
                <w:sz w:val="21"/>
                <w:szCs w:val="21"/>
                <w:highlight w:val="none"/>
                <w:lang w:val="en-US" w:eastAsia="zh-CN"/>
              </w:rPr>
              <w:t>0），总计</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tc>
        <w:tc>
          <w:tcPr>
            <w:tcW w:w="699"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ED2A8A8">
            <w:pPr>
              <w:pStyle w:val="17"/>
              <w:adjustRightInd w:val="0"/>
              <w:spacing w:before="0" w:beforeAutospacing="0" w:after="0" w:afterAutospacing="0" w:line="25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bl>
    <w:p w14:paraId="272432D6">
      <w:pPr>
        <w:pStyle w:val="17"/>
        <w:pageBreakBefore w:val="0"/>
        <w:kinsoku/>
        <w:wordWrap/>
        <w:overflowPunct/>
        <w:topLinePunct w:val="0"/>
        <w:autoSpaceDE/>
        <w:autoSpaceDN/>
        <w:bidi w:val="0"/>
        <w:adjustRightInd/>
        <w:snapToGrid w:val="0"/>
        <w:spacing w:before="0" w:beforeAutospacing="0" w:after="0" w:afterAutospacing="0" w:line="360" w:lineRule="auto"/>
        <w:ind w:firstLine="4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w:t>
      </w:r>
    </w:p>
    <w:p w14:paraId="35B3083C">
      <w:pPr>
        <w:pStyle w:val="4"/>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一、评标方法</w:t>
      </w:r>
    </w:p>
    <w:p w14:paraId="2E5B98CC">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3F9BC6E9">
      <w:pPr>
        <w:pStyle w:val="4"/>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二、评标标准</w:t>
      </w:r>
    </w:p>
    <w:p w14:paraId="67A03FC8">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72FAC2FC">
      <w:pPr>
        <w:pStyle w:val="4"/>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三、评标程序</w:t>
      </w:r>
    </w:p>
    <w:p w14:paraId="0EF6D45D">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1230D1F8">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71EC45AB">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124F01C9">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24889246">
      <w:pPr>
        <w:pStyle w:val="35"/>
        <w:pageBreakBefore w:val="0"/>
        <w:kinsoku/>
        <w:wordWrap/>
        <w:overflowPunct/>
        <w:topLinePunct w:val="0"/>
        <w:autoSpaceDE/>
        <w:autoSpaceDN/>
        <w:bidi w:val="0"/>
        <w:adjustRightInd/>
        <w:snapToGrid w:val="0"/>
        <w:spacing w:before="0" w:line="360" w:lineRule="auto"/>
        <w:ind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05031ABD">
      <w:pPr>
        <w:pStyle w:val="35"/>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51086706">
      <w:pPr>
        <w:pStyle w:val="35"/>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376EFA5D">
      <w:pPr>
        <w:pStyle w:val="35"/>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4EF76AD3">
      <w:pPr>
        <w:pStyle w:val="35"/>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08A00D7F">
      <w:pPr>
        <w:pStyle w:val="35"/>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3520E914">
      <w:pPr>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499024B9">
      <w:pPr>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6FF53E01">
      <w:pPr>
        <w:pStyle w:val="35"/>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90005">
      <w:pPr>
        <w:pStyle w:val="35"/>
        <w:pageBreakBefore w:val="0"/>
        <w:kinsoku/>
        <w:wordWrap/>
        <w:overflowPunct/>
        <w:topLinePunct w:val="0"/>
        <w:autoSpaceDE/>
        <w:autoSpaceDN/>
        <w:bidi w:val="0"/>
        <w:adjustRightInd/>
        <w:snapToGrid w:val="0"/>
        <w:spacing w:before="0"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114E4F1">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5D51D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F7CFE7">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998261">
      <w:pPr>
        <w:pStyle w:val="4"/>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四、评标中的其他事项</w:t>
      </w:r>
    </w:p>
    <w:p w14:paraId="3F920871">
      <w:pPr>
        <w:pStyle w:val="35"/>
        <w:pageBreakBefore w:val="0"/>
        <w:kinsoku/>
        <w:wordWrap/>
        <w:overflowPunct/>
        <w:topLinePunct w:val="0"/>
        <w:autoSpaceDE/>
        <w:autoSpaceDN/>
        <w:bidi w:val="0"/>
        <w:adjustRightInd/>
        <w:snapToGrid w:val="0"/>
        <w:spacing w:before="0" w:line="360" w:lineRule="auto"/>
        <w:ind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4421DD">
      <w:pPr>
        <w:pStyle w:val="11"/>
        <w:pageBreakBefore w:val="0"/>
        <w:kinsoku/>
        <w:wordWrap/>
        <w:overflowPunct/>
        <w:topLinePunct w:val="0"/>
        <w:autoSpaceDE/>
        <w:autoSpaceDN/>
        <w:bidi w:val="0"/>
        <w:adjustRightInd/>
        <w:snapToGrid w:val="0"/>
        <w:spacing w:line="360" w:lineRule="auto"/>
        <w:ind w:left="954" w:leftChars="226" w:hanging="479"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161EBDF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32B83BC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78F2289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0B798A5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160B163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7B537FD7">
      <w:pPr>
        <w:pageBreakBefore w:val="0"/>
        <w:kinsoku/>
        <w:wordWrap/>
        <w:overflowPunct/>
        <w:topLinePunct w:val="0"/>
        <w:autoSpaceDE/>
        <w:autoSpaceDN/>
        <w:bidi w:val="0"/>
        <w:adjustRightInd/>
        <w:snapToGrid w:val="0"/>
        <w:spacing w:line="360" w:lineRule="auto"/>
        <w:ind w:firstLine="105" w:firstLine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23F2D1F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5B5EA9D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5AF723A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4.2.9投标人对根据修正原则修正后的报价不确认的；</w:t>
      </w:r>
    </w:p>
    <w:p w14:paraId="4D3D92C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4.2.10投标人提供虚假材料投标的；</w:t>
      </w:r>
    </w:p>
    <w:p w14:paraId="1F6503A4">
      <w:pPr>
        <w:pageBreakBefore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4.2.11投标人有恶意串通、妨碍其他投标人的竞争行为、损害采购人或者其他投标人的合法权益情形的；</w:t>
      </w:r>
    </w:p>
    <w:p w14:paraId="55B6C6A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4.2.12投标人仅提交备份投标文件，未在电子交易平台传输递交投标文件的，投标无效；</w:t>
      </w:r>
    </w:p>
    <w:p w14:paraId="179D822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4.2.13 投标文件不满足招标文件的其它实质性要求的；</w:t>
      </w:r>
    </w:p>
    <w:p w14:paraId="29810A03">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4.2.14《中小企业声明函》填写企业类型错误或者未填写企业类型的，投标无效。</w:t>
      </w:r>
    </w:p>
    <w:p w14:paraId="2208E606">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4.2.15</w:t>
      </w:r>
      <w:r>
        <w:rPr>
          <w:rFonts w:hint="eastAsia" w:ascii="宋体" w:hAnsi="宋体" w:eastAsia="宋体" w:cs="宋体"/>
          <w:b/>
          <w:bCs/>
          <w:color w:val="auto"/>
          <w:kern w:val="0"/>
          <w:sz w:val="21"/>
          <w:szCs w:val="21"/>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9F5FDB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4.2.16</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57CA2F54">
      <w:pPr>
        <w:pStyle w:val="11"/>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10644DDD">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5FD77961">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0382F747">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7F116A62">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2425DED7">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废标后，采购代理机构应当将废标理由通知所有投标人。</w:t>
      </w:r>
    </w:p>
    <w:p w14:paraId="2F8552D4">
      <w:pPr>
        <w:pStyle w:val="11"/>
        <w:pageBreakBefore w:val="0"/>
        <w:kinsoku/>
        <w:wordWrap/>
        <w:overflowPunct/>
        <w:topLinePunct w:val="0"/>
        <w:autoSpaceDE/>
        <w:autoSpaceDN/>
        <w:bidi w:val="0"/>
        <w:adjustRightInd/>
        <w:snapToGrid w:val="0"/>
        <w:spacing w:line="360" w:lineRule="auto"/>
        <w:ind w:firstLine="517" w:firstLineChars="245"/>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948E29">
      <w:pPr>
        <w:pStyle w:val="11"/>
        <w:pageBreakBefore w:val="0"/>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4A8D14ED">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2AE8CEE3">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92E7A77">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05883A4C">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696C2818">
      <w:pPr>
        <w:pStyle w:val="11"/>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5"/>
    <w:p w14:paraId="1A87134C">
      <w:pPr>
        <w:pageBreakBefore w:val="0"/>
        <w:widowControl/>
        <w:kinsoku/>
        <w:wordWrap/>
        <w:overflowPunct/>
        <w:topLinePunct w:val="0"/>
        <w:autoSpaceDE/>
        <w:autoSpaceDN/>
        <w:bidi w:val="0"/>
        <w:adjustRightInd/>
        <w:snapToGrid w:val="0"/>
        <w:spacing w:line="360" w:lineRule="auto"/>
        <w:ind w:firstLine="723"/>
        <w:jc w:val="left"/>
        <w:textAlignment w:val="auto"/>
        <w:rPr>
          <w:rFonts w:hint="eastAsia" w:ascii="宋体" w:hAnsi="宋体" w:eastAsia="宋体" w:cs="宋体"/>
          <w:b/>
          <w:color w:val="auto"/>
          <w:sz w:val="21"/>
          <w:szCs w:val="21"/>
          <w:highlight w:val="none"/>
        </w:rPr>
      </w:pPr>
      <w:bookmarkStart w:id="391" w:name="第五部分"/>
      <w:bookmarkStart w:id="392" w:name="_Toc86217003"/>
      <w:r>
        <w:rPr>
          <w:rFonts w:hint="eastAsia" w:ascii="宋体" w:hAnsi="宋体" w:eastAsia="宋体" w:cs="宋体"/>
          <w:b/>
          <w:color w:val="auto"/>
          <w:sz w:val="21"/>
          <w:szCs w:val="21"/>
          <w:highlight w:val="none"/>
        </w:rPr>
        <w:br w:type="page"/>
      </w:r>
    </w:p>
    <w:p w14:paraId="789E4765">
      <w:pPr>
        <w:pStyle w:val="3"/>
        <w:numPr>
          <w:ilvl w:val="0"/>
          <w:numId w:val="7"/>
        </w:numPr>
        <w:spacing w:line="240" w:lineRule="auto"/>
        <w:ind w:left="12" w:hanging="12"/>
        <w:rPr>
          <w:rFonts w:hint="eastAsia" w:ascii="宋体" w:hAnsi="宋体" w:eastAsia="宋体" w:cs="宋体"/>
          <w:color w:val="auto"/>
          <w:highlight w:val="none"/>
        </w:rPr>
      </w:pPr>
      <w:bookmarkStart w:id="393" w:name="_Hlk165188695"/>
      <w:r>
        <w:rPr>
          <w:rFonts w:hint="eastAsia" w:ascii="宋体" w:hAnsi="宋体" w:eastAsia="宋体" w:cs="宋体"/>
          <w:color w:val="auto"/>
          <w:highlight w:val="none"/>
        </w:rPr>
        <w:t>拟签订的合同文本</w:t>
      </w:r>
    </w:p>
    <w:bookmarkEnd w:id="393"/>
    <w:p w14:paraId="14C97C55">
      <w:pPr>
        <w:rPr>
          <w:rFonts w:hint="eastAsia" w:ascii="宋体" w:hAnsi="宋体" w:eastAsia="宋体" w:cs="宋体"/>
          <w:color w:val="auto"/>
          <w:sz w:val="24"/>
          <w:highlight w:val="none"/>
          <w:u w:val="single"/>
        </w:rPr>
      </w:pPr>
      <w:bookmarkStart w:id="394" w:name="zihao"/>
      <w:bookmarkEnd w:id="394"/>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7BBC9E7">
      <w:pPr>
        <w:spacing w:line="480" w:lineRule="auto"/>
        <w:jc w:val="center"/>
        <w:rPr>
          <w:rFonts w:hint="eastAsia" w:ascii="宋体" w:hAnsi="宋体" w:eastAsia="宋体" w:cs="宋体"/>
          <w:b/>
          <w:color w:val="auto"/>
          <w:sz w:val="28"/>
          <w:szCs w:val="28"/>
          <w:highlight w:val="none"/>
        </w:rPr>
      </w:pPr>
    </w:p>
    <w:p w14:paraId="48CE0E64">
      <w:pPr>
        <w:spacing w:line="480" w:lineRule="auto"/>
        <w:jc w:val="center"/>
        <w:rPr>
          <w:rFonts w:hint="eastAsia" w:ascii="宋体" w:hAnsi="宋体" w:eastAsia="宋体" w:cs="宋体"/>
          <w:b/>
          <w:color w:val="auto"/>
          <w:sz w:val="24"/>
          <w:highlight w:val="none"/>
        </w:rPr>
      </w:pPr>
    </w:p>
    <w:p w14:paraId="6D28311F">
      <w:pPr>
        <w:spacing w:line="480" w:lineRule="auto"/>
        <w:jc w:val="center"/>
        <w:rPr>
          <w:rFonts w:hint="eastAsia" w:ascii="宋体" w:hAnsi="宋体" w:eastAsia="宋体" w:cs="宋体"/>
          <w:b/>
          <w:color w:val="auto"/>
          <w:sz w:val="24"/>
          <w:highlight w:val="none"/>
        </w:rPr>
      </w:pPr>
    </w:p>
    <w:p w14:paraId="3F2E316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08B34F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8340F32">
      <w:pPr>
        <w:pStyle w:val="37"/>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35BBB6D0">
      <w:pPr>
        <w:spacing w:before="120" w:line="22" w:lineRule="atLeast"/>
        <w:rPr>
          <w:rFonts w:hint="eastAsia" w:ascii="宋体" w:hAnsi="宋体" w:eastAsia="宋体" w:cs="宋体"/>
          <w:color w:val="auto"/>
          <w:sz w:val="24"/>
          <w:highlight w:val="none"/>
        </w:rPr>
      </w:pPr>
    </w:p>
    <w:p w14:paraId="47565994">
      <w:pPr>
        <w:pStyle w:val="4"/>
        <w:rPr>
          <w:rFonts w:hint="eastAsia" w:ascii="宋体" w:hAnsi="宋体" w:eastAsia="宋体" w:cs="宋体"/>
          <w:color w:val="auto"/>
          <w:highlight w:val="none"/>
        </w:rPr>
      </w:pPr>
    </w:p>
    <w:p w14:paraId="088C534E">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B70EEA">
      <w:pPr>
        <w:pStyle w:val="38"/>
        <w:spacing w:before="120" w:line="22" w:lineRule="atLeast"/>
        <w:rPr>
          <w:rFonts w:hint="eastAsia" w:ascii="宋体" w:hAnsi="宋体" w:eastAsia="宋体" w:cs="宋体"/>
          <w:color w:val="auto"/>
          <w:szCs w:val="24"/>
          <w:highlight w:val="none"/>
        </w:rPr>
      </w:pPr>
    </w:p>
    <w:p w14:paraId="72C3B216">
      <w:pPr>
        <w:pStyle w:val="38"/>
        <w:spacing w:before="120" w:line="22" w:lineRule="atLeast"/>
        <w:rPr>
          <w:rFonts w:hint="eastAsia" w:ascii="宋体" w:hAnsi="宋体" w:eastAsia="宋体" w:cs="宋体"/>
          <w:color w:val="auto"/>
          <w:szCs w:val="24"/>
          <w:highlight w:val="none"/>
        </w:rPr>
      </w:pPr>
    </w:p>
    <w:p w14:paraId="46A1B1B8">
      <w:pPr>
        <w:rPr>
          <w:rFonts w:hint="eastAsia" w:ascii="宋体" w:hAnsi="宋体" w:eastAsia="宋体" w:cs="宋体"/>
          <w:color w:val="auto"/>
          <w:sz w:val="24"/>
          <w:highlight w:val="none"/>
        </w:rPr>
      </w:pPr>
    </w:p>
    <w:p w14:paraId="010A2898">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2EF71F5A">
      <w:pPr>
        <w:spacing w:before="120" w:line="22" w:lineRule="atLeast"/>
        <w:rPr>
          <w:rFonts w:hint="eastAsia" w:ascii="宋体" w:hAnsi="宋体" w:eastAsia="宋体" w:cs="宋体"/>
          <w:color w:val="auto"/>
          <w:sz w:val="24"/>
          <w:highlight w:val="none"/>
        </w:rPr>
      </w:pPr>
    </w:p>
    <w:p w14:paraId="53FB8D50">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5E8001F">
      <w:pPr>
        <w:spacing w:before="120" w:line="22" w:lineRule="atLeast"/>
        <w:rPr>
          <w:rFonts w:hint="eastAsia" w:ascii="宋体" w:hAnsi="宋体" w:eastAsia="宋体" w:cs="宋体"/>
          <w:color w:val="auto"/>
          <w:sz w:val="24"/>
          <w:highlight w:val="none"/>
        </w:rPr>
      </w:pPr>
    </w:p>
    <w:p w14:paraId="1EBA326D">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141752E5">
      <w:pPr>
        <w:spacing w:before="120" w:line="22" w:lineRule="atLeast"/>
        <w:rPr>
          <w:rFonts w:hint="eastAsia" w:ascii="宋体" w:hAnsi="宋体" w:eastAsia="宋体" w:cs="宋体"/>
          <w:color w:val="auto"/>
          <w:sz w:val="24"/>
          <w:highlight w:val="none"/>
        </w:rPr>
      </w:pPr>
    </w:p>
    <w:p w14:paraId="564C11AE">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D246BB3">
      <w:pPr>
        <w:widowControl/>
        <w:jc w:val="left"/>
        <w:rPr>
          <w:rFonts w:hint="eastAsia" w:ascii="宋体" w:hAnsi="宋体" w:eastAsia="宋体" w:cs="宋体"/>
          <w:color w:val="auto"/>
          <w:kern w:val="0"/>
          <w:sz w:val="24"/>
          <w:highlight w:val="none"/>
        </w:rPr>
        <w:sectPr>
          <w:pgSz w:w="11907" w:h="16840"/>
          <w:pgMar w:top="1417" w:right="1417" w:bottom="1417" w:left="1417" w:header="851" w:footer="850" w:gutter="0"/>
          <w:cols w:space="0" w:num="1"/>
          <w:rtlGutter w:val="0"/>
          <w:docGrid w:linePitch="0" w:charSpace="0"/>
        </w:sectPr>
      </w:pPr>
    </w:p>
    <w:p w14:paraId="3B6FD27A">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杭州市职业能力建设指导服务中心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公共实训基地实训室管理和设备维护服务外包经费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w:t>
      </w:r>
      <w:r>
        <w:rPr>
          <w:rFonts w:hint="eastAsia" w:ascii="宋体" w:hAnsi="宋体" w:eastAsia="宋体" w:cs="宋体"/>
          <w:color w:val="auto"/>
          <w:sz w:val="24"/>
          <w:highlight w:val="none"/>
          <w:lang w:val="en-US" w:eastAsia="zh-CN"/>
        </w:rPr>
        <w:t>30日（鼓励有条件的</w:t>
      </w:r>
      <w:r>
        <w:rPr>
          <w:rFonts w:hint="eastAsia" w:ascii="宋体" w:hAnsi="宋体" w:eastAsia="宋体" w:cs="宋体"/>
          <w:color w:val="auto"/>
          <w:sz w:val="24"/>
          <w:highlight w:val="none"/>
        </w:rPr>
        <w:t>10个工作日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内，按照采购文件确定的事项签订本合同。</w:t>
      </w:r>
    </w:p>
    <w:p w14:paraId="0FB492C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杭州市职业能力建设指导服务中心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883C197">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color w:val="auto"/>
          <w:sz w:val="24"/>
          <w:highlight w:val="none"/>
        </w:rPr>
      </w:pPr>
      <w:bookmarkStart w:id="395" w:name="_Toc15367"/>
      <w:bookmarkStart w:id="396" w:name="_Toc22967"/>
      <w:bookmarkStart w:id="397" w:name="_Toc20421"/>
      <w:bookmarkStart w:id="398" w:name="_Toc28855"/>
      <w:bookmarkStart w:id="399" w:name="_Toc19273"/>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2A50709B">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E80DC5">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E89D01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C8ACD3F">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7694C32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79CC954D">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189CB5CF">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00" w:name="_Toc22185"/>
      <w:bookmarkStart w:id="401" w:name="_Toc6311"/>
      <w:bookmarkStart w:id="402" w:name="_Toc6773"/>
      <w:bookmarkStart w:id="403" w:name="_Toc2918"/>
      <w:bookmarkStart w:id="404" w:name="_Toc18585"/>
      <w:r>
        <w:rPr>
          <w:rFonts w:hint="eastAsia" w:ascii="宋体" w:hAnsi="宋体" w:eastAsia="宋体" w:cs="宋体"/>
          <w:b/>
          <w:color w:val="auto"/>
          <w:sz w:val="24"/>
          <w:highlight w:val="none"/>
        </w:rPr>
        <w:t>1.2 标的</w:t>
      </w:r>
      <w:bookmarkEnd w:id="400"/>
      <w:bookmarkEnd w:id="401"/>
      <w:bookmarkEnd w:id="402"/>
      <w:bookmarkEnd w:id="403"/>
      <w:bookmarkEnd w:id="404"/>
    </w:p>
    <w:p w14:paraId="2EA5E8D0">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2F0E914">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807073">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68864DA1">
      <w:pPr>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50D98C1">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否   </w:t>
      </w:r>
      <w:r>
        <w:rPr>
          <w:rFonts w:hint="eastAsia" w:ascii="宋体" w:hAnsi="宋体" w:eastAsia="宋体" w:cs="宋体"/>
          <w:color w:val="auto"/>
          <w:highlight w:val="none"/>
        </w:rPr>
        <w:t>（是/否）涉及货物。若涉及货物的，则：</w:t>
      </w:r>
    </w:p>
    <w:p w14:paraId="5A8ABD56">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bookmarkStart w:id="405" w:name="_Toc1386"/>
      <w:bookmarkStart w:id="406" w:name="_Toc5635"/>
      <w:bookmarkStart w:id="407" w:name="_Toc4929"/>
      <w:bookmarkStart w:id="408" w:name="_Toc21124"/>
      <w:bookmarkStart w:id="409"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7BD84A1">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7AA40E2">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ECEF10A">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4416D031">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20A8312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166E3B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3870"/>
        <w:gridCol w:w="2903"/>
      </w:tblGrid>
      <w:tr w14:paraId="05C0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6" w:type="dxa"/>
            <w:vAlign w:val="center"/>
          </w:tcPr>
          <w:p w14:paraId="22539B6B">
            <w:pPr>
              <w:pStyle w:val="39"/>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870" w:type="dxa"/>
            <w:vAlign w:val="center"/>
          </w:tcPr>
          <w:p w14:paraId="1429E2C8">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903" w:type="dxa"/>
            <w:vAlign w:val="center"/>
          </w:tcPr>
          <w:p w14:paraId="142F68F2">
            <w:pPr>
              <w:pStyle w:val="39"/>
              <w:pageBreakBefore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238A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6" w:type="dxa"/>
            <w:vAlign w:val="center"/>
          </w:tcPr>
          <w:p w14:paraId="6E161C08">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3870" w:type="dxa"/>
            <w:vAlign w:val="center"/>
          </w:tcPr>
          <w:p w14:paraId="12E50D8D">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2903" w:type="dxa"/>
            <w:vAlign w:val="center"/>
          </w:tcPr>
          <w:p w14:paraId="7E9D1BD9">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r>
      <w:tr w14:paraId="28B7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6" w:type="dxa"/>
            <w:vAlign w:val="center"/>
          </w:tcPr>
          <w:p w14:paraId="3832BB0C">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3870" w:type="dxa"/>
            <w:vAlign w:val="center"/>
          </w:tcPr>
          <w:p w14:paraId="2CB5B65A">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2903" w:type="dxa"/>
            <w:vAlign w:val="center"/>
          </w:tcPr>
          <w:p w14:paraId="0E7B299E">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r>
      <w:tr w14:paraId="44F6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6" w:type="dxa"/>
            <w:vAlign w:val="center"/>
          </w:tcPr>
          <w:p w14:paraId="0DCD075A">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3870" w:type="dxa"/>
            <w:vAlign w:val="center"/>
          </w:tcPr>
          <w:p w14:paraId="2CAB69CD">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2903" w:type="dxa"/>
            <w:vAlign w:val="center"/>
          </w:tcPr>
          <w:p w14:paraId="3D525379">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r>
      <w:tr w14:paraId="2322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6" w:type="dxa"/>
            <w:vAlign w:val="center"/>
          </w:tcPr>
          <w:p w14:paraId="53E36E3B">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3870" w:type="dxa"/>
            <w:vAlign w:val="center"/>
          </w:tcPr>
          <w:p w14:paraId="4E4DFB0C">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c>
          <w:tcPr>
            <w:tcW w:w="2903" w:type="dxa"/>
            <w:vAlign w:val="center"/>
          </w:tcPr>
          <w:p w14:paraId="3B68FBA9">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r>
      <w:tr w14:paraId="16AB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236" w:type="dxa"/>
            <w:gridSpan w:val="2"/>
            <w:vAlign w:val="center"/>
          </w:tcPr>
          <w:p w14:paraId="79E54C28">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903" w:type="dxa"/>
            <w:vAlign w:val="center"/>
          </w:tcPr>
          <w:p w14:paraId="72D7044B">
            <w:pPr>
              <w:pStyle w:val="39"/>
              <w:pageBreakBefore w:val="0"/>
              <w:kinsoku/>
              <w:wordWrap/>
              <w:overflowPunct/>
              <w:topLinePunct w:val="0"/>
              <w:bidi w:val="0"/>
              <w:adjustRightInd/>
              <w:snapToGrid w:val="0"/>
              <w:spacing w:line="360" w:lineRule="auto"/>
              <w:ind w:firstLine="200"/>
              <w:jc w:val="center"/>
              <w:textAlignment w:val="auto"/>
              <w:rPr>
                <w:rFonts w:hint="eastAsia" w:ascii="宋体" w:hAnsi="宋体" w:eastAsia="宋体" w:cs="宋体"/>
                <w:color w:val="auto"/>
                <w:sz w:val="24"/>
                <w:szCs w:val="24"/>
                <w:highlight w:val="none"/>
              </w:rPr>
            </w:pPr>
          </w:p>
        </w:tc>
      </w:tr>
    </w:tbl>
    <w:p w14:paraId="18377336">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bookmarkStart w:id="410" w:name="_Toc26916"/>
      <w:bookmarkStart w:id="411" w:name="_Toc3654"/>
      <w:bookmarkStart w:id="412" w:name="_Toc30506"/>
      <w:bookmarkStart w:id="413" w:name="_Toc14993"/>
      <w:bookmarkStart w:id="414"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元人民币）。</w:t>
      </w:r>
    </w:p>
    <w:p w14:paraId="26026F48">
      <w:pPr>
        <w:pStyle w:val="4"/>
        <w:pageBreakBefore w:val="0"/>
        <w:kinsoku/>
        <w:wordWrap/>
        <w:overflowPunct/>
        <w:topLinePunct w:val="0"/>
        <w:bidi w:val="0"/>
        <w:adjustRightInd/>
        <w:snapToGrid w:val="0"/>
        <w:spacing w:line="360" w:lineRule="auto"/>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19AA9F1">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b/>
          <w:color w:val="auto"/>
          <w:highlight w:val="none"/>
        </w:rPr>
      </w:pPr>
      <w:bookmarkStart w:id="415" w:name="_Toc22618"/>
      <w:bookmarkStart w:id="416" w:name="_Toc1814"/>
      <w:bookmarkStart w:id="417" w:name="_Toc10340"/>
      <w:bookmarkStart w:id="418" w:name="_Toc8772"/>
      <w:bookmarkStart w:id="419" w:name="_Toc4760"/>
      <w:bookmarkStart w:id="420" w:name="_Toc11108"/>
      <w:bookmarkStart w:id="421" w:name="_Toc31421"/>
      <w:bookmarkStart w:id="422" w:name="_Toc3625"/>
      <w:r>
        <w:rPr>
          <w:rFonts w:hint="eastAsia" w:ascii="宋体" w:hAnsi="宋体" w:eastAsia="宋体" w:cs="宋体"/>
          <w:b/>
          <w:color w:val="auto"/>
          <w:highlight w:val="none"/>
        </w:rPr>
        <w:t>1.4履约保证金</w:t>
      </w:r>
    </w:p>
    <w:p w14:paraId="272A0A07">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（是/否）需要支付履约保证金。若需要支付履约保证金的，则：</w:t>
      </w:r>
    </w:p>
    <w:p w14:paraId="1375FB9C">
      <w:pPr>
        <w:pageBreakBefore w:val="0"/>
        <w:kinsoku/>
        <w:wordWrap/>
        <w:overflowPunct/>
        <w:topLinePunct w:val="0"/>
        <w:bidi w:val="0"/>
        <w:adjustRightInd/>
        <w:snapToGrid w:val="0"/>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w:t>
      </w:r>
    </w:p>
    <w:p w14:paraId="74EB8B93">
      <w:pPr>
        <w:pageBreakBefore w:val="0"/>
        <w:kinsoku/>
        <w:wordWrap/>
        <w:overflowPunct/>
        <w:topLinePunct w:val="0"/>
        <w:bidi w:val="0"/>
        <w:adjustRightInd/>
        <w:snapToGrid w:val="0"/>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FAD39D6">
      <w:pPr>
        <w:pStyle w:val="4"/>
        <w:pageBreakBefore w:val="0"/>
        <w:tabs>
          <w:tab w:val="left" w:pos="0"/>
        </w:tabs>
        <w:kinsoku/>
        <w:wordWrap/>
        <w:overflowPunct/>
        <w:topLinePunct w:val="0"/>
        <w:bidi w:val="0"/>
        <w:adjustRightInd/>
        <w:snapToGrid w:val="0"/>
        <w:spacing w:line="360" w:lineRule="auto"/>
        <w:ind w:left="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F802EB">
      <w:pPr>
        <w:pageBreakBefore w:val="0"/>
        <w:kinsoku/>
        <w:wordWrap/>
        <w:overflowPunct/>
        <w:topLinePunct w:val="0"/>
        <w:bidi w:val="0"/>
        <w:adjustRightInd/>
        <w:snapToGrid w:val="0"/>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3C20405">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14:paraId="786B54B8">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4469851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CEB7398">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7F1C98D">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2D40516">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E6728C6">
      <w:pPr>
        <w:pStyle w:val="40"/>
        <w:pageBreakBefore w:val="0"/>
        <w:kinsoku/>
        <w:wordWrap/>
        <w:overflowPunct/>
        <w:topLinePunct w:val="0"/>
        <w:bidi w:val="0"/>
        <w:adjustRightInd/>
        <w:snapToGrid w:val="0"/>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7358289">
      <w:pPr>
        <w:pageBreakBefore w:val="0"/>
        <w:kinsoku/>
        <w:wordWrap/>
        <w:overflowPunct/>
        <w:topLinePunct w:val="0"/>
        <w:bidi w:val="0"/>
        <w:adjustRightInd/>
        <w:snapToGrid w:val="0"/>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A22DFC0">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14:paraId="431FDB1A">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4EA5ECA">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33729D0">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012E34A">
      <w:pPr>
        <w:pageBreakBefore w:val="0"/>
        <w:kinsoku/>
        <w:wordWrap/>
        <w:overflowPunct/>
        <w:topLinePunct w:val="0"/>
        <w:bidi w:val="0"/>
        <w:adjustRightInd/>
        <w:snapToGrid w:val="0"/>
        <w:spacing w:line="360" w:lineRule="auto"/>
        <w:ind w:firstLine="480" w:firstLineChars="200"/>
        <w:textAlignment w:val="auto"/>
        <w:outlineLvl w:val="0"/>
        <w:rPr>
          <w:rFonts w:hint="eastAsia" w:ascii="宋体" w:hAnsi="宋体" w:eastAsia="宋体" w:cs="宋体"/>
          <w:bCs/>
          <w:color w:val="auto"/>
          <w:sz w:val="24"/>
          <w:highlight w:val="none"/>
        </w:rPr>
      </w:pPr>
      <w:bookmarkStart w:id="423" w:name="_Toc3079"/>
      <w:bookmarkStart w:id="424" w:name="_Toc5698"/>
      <w:bookmarkStart w:id="425" w:name="_Toc8586"/>
      <w:bookmarkStart w:id="426" w:name="_Toc2375"/>
      <w:bookmarkStart w:id="427" w:name="_Toc24662"/>
      <w:r>
        <w:rPr>
          <w:rFonts w:hint="eastAsia" w:ascii="宋体" w:hAnsi="宋体" w:eastAsia="宋体" w:cs="宋体"/>
          <w:bCs/>
          <w:color w:val="auto"/>
          <w:sz w:val="24"/>
          <w:highlight w:val="none"/>
        </w:rPr>
        <w:t>1.7.4若服务涉及货物的，则货物的：</w:t>
      </w:r>
    </w:p>
    <w:p w14:paraId="13836E5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753A63C">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A4BB94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8A33D4E">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14:paraId="224CAF3D">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30BDEDD1">
      <w:pPr>
        <w:pStyle w:val="4"/>
        <w:pageBreakBefore w:val="0"/>
        <w:kinsoku/>
        <w:wordWrap/>
        <w:overflowPunct/>
        <w:topLinePunct w:val="0"/>
        <w:bidi w:val="0"/>
        <w:adjustRightInd/>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B6C75ED">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13B8EA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bookmarkStart w:id="428" w:name="_Toc30329"/>
      <w:bookmarkStart w:id="429" w:name="_Toc9497"/>
      <w:bookmarkStart w:id="430" w:name="_Toc18683"/>
      <w:bookmarkStart w:id="431" w:name="_Toc32454"/>
      <w:bookmarkStart w:id="432"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4E8A04">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EA59F3">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7C219C3">
      <w:pPr>
        <w:pageBreakBefore w:val="0"/>
        <w:kinsoku/>
        <w:wordWrap/>
        <w:overflowPunct/>
        <w:topLinePunct w:val="0"/>
        <w:bidi w:val="0"/>
        <w:adjustRightInd/>
        <w:snapToGrid w:val="0"/>
        <w:spacing w:line="360" w:lineRule="auto"/>
        <w:ind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471AA6A5">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33" w:name="_Toc15583"/>
      <w:bookmarkStart w:id="434" w:name="_Toc28375"/>
      <w:bookmarkStart w:id="435" w:name="_Toc16021"/>
      <w:r>
        <w:rPr>
          <w:rFonts w:hint="eastAsia" w:ascii="宋体" w:hAnsi="宋体" w:eastAsia="宋体" w:cs="宋体"/>
          <w:b/>
          <w:color w:val="auto"/>
          <w:sz w:val="24"/>
          <w:highlight w:val="none"/>
        </w:rPr>
        <w:t>1.9合同争议的解决</w:t>
      </w:r>
      <w:bookmarkEnd w:id="433"/>
      <w:bookmarkEnd w:id="434"/>
      <w:bookmarkEnd w:id="435"/>
    </w:p>
    <w:p w14:paraId="7BFA8FE2">
      <w:pPr>
        <w:pageBreakBefore w:val="0"/>
        <w:kinsoku/>
        <w:wordWrap/>
        <w:overflowPunct/>
        <w:topLinePunct w:val="0"/>
        <w:bidi w:val="0"/>
        <w:adjustRightInd/>
        <w:snapToGrid w:val="0"/>
        <w:spacing w:line="360" w:lineRule="auto"/>
        <w:ind w:left="-61" w:leftChars="-29" w:right="-420" w:rightChars="-20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1.9.1   </w:t>
      </w:r>
      <w:r>
        <w:rPr>
          <w:rFonts w:hint="eastAsia" w:ascii="宋体" w:hAnsi="宋体" w:eastAsia="宋体" w:cs="宋体"/>
          <w:color w:val="auto"/>
          <w:sz w:val="24"/>
          <w:highlight w:val="none"/>
        </w:rPr>
        <w:t>条款规定的方式解决：</w:t>
      </w:r>
    </w:p>
    <w:p w14:paraId="4C48F4F1">
      <w:pPr>
        <w:pageBreakBefore w:val="0"/>
        <w:kinsoku/>
        <w:wordWrap/>
        <w:overflowPunct/>
        <w:topLinePunct w:val="0"/>
        <w:bidi w:val="0"/>
        <w:adjustRightInd/>
        <w:snapToGrid w:val="0"/>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F86FDBE">
      <w:pPr>
        <w:pageBreakBefore w:val="0"/>
        <w:kinsoku/>
        <w:wordWrap/>
        <w:overflowPunct/>
        <w:topLinePunct w:val="0"/>
        <w:bidi w:val="0"/>
        <w:adjustRightInd/>
        <w:snapToGrid w:val="0"/>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C3AA989">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36" w:name="_Toc7245"/>
      <w:bookmarkStart w:id="437" w:name="_Toc15322"/>
      <w:bookmarkStart w:id="438" w:name="_Toc11173"/>
      <w:r>
        <w:rPr>
          <w:rFonts w:hint="eastAsia" w:ascii="宋体" w:hAnsi="宋体" w:eastAsia="宋体" w:cs="宋体"/>
          <w:b/>
          <w:color w:val="auto"/>
          <w:sz w:val="24"/>
          <w:highlight w:val="none"/>
        </w:rPr>
        <w:t>2.0 合同生效</w:t>
      </w:r>
      <w:bookmarkEnd w:id="436"/>
      <w:bookmarkEnd w:id="437"/>
      <w:bookmarkEnd w:id="438"/>
    </w:p>
    <w:p w14:paraId="356784AC">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68DE72C6">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p>
    <w:p w14:paraId="001F2088">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7BD2429">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27E4ED0">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p>
    <w:p w14:paraId="1464FF56">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5BCE27A4">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33129A3">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1D016081">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40EBBE4">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B638E7E">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948D5D3">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7472478">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747CB9F">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2A16805">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591789F">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66EB9DF">
      <w:pPr>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3EA5048">
      <w:pPr>
        <w:pageBreakBefore w:val="0"/>
        <w:widowControl/>
        <w:kinsoku/>
        <w:wordWrap/>
        <w:overflowPunct/>
        <w:topLinePunct w:val="0"/>
        <w:bidi w:val="0"/>
        <w:adjustRightInd/>
        <w:snapToGrid w:val="0"/>
        <w:spacing w:line="360" w:lineRule="auto"/>
        <w:jc w:val="left"/>
        <w:textAlignment w:val="auto"/>
        <w:rPr>
          <w:rFonts w:hint="eastAsia" w:ascii="宋体" w:hAnsi="宋体" w:eastAsia="宋体" w:cs="宋体"/>
          <w:b/>
          <w:color w:val="auto"/>
          <w:sz w:val="24"/>
          <w:highlight w:val="none"/>
        </w:rPr>
      </w:pPr>
    </w:p>
    <w:p w14:paraId="1A57530F">
      <w:pPr>
        <w:pageBreakBefore w:val="0"/>
        <w:widowControl/>
        <w:kinsoku/>
        <w:wordWrap/>
        <w:overflowPunct/>
        <w:topLinePunct w:val="0"/>
        <w:bidi w:val="0"/>
        <w:adjustRightInd/>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6FD4D68A">
      <w:pPr>
        <w:pStyle w:val="37"/>
        <w:pageBreakBefore w:val="0"/>
        <w:kinsoku/>
        <w:wordWrap/>
        <w:overflowPunct/>
        <w:topLinePunct w:val="0"/>
        <w:bidi w:val="0"/>
        <w:adjustRightInd/>
        <w:snapToGrid w:val="0"/>
        <w:spacing w:after="0" w:line="360" w:lineRule="auto"/>
        <w:ind w:firstLine="482"/>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23F4D0AC">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39" w:name="_Toc19680"/>
      <w:bookmarkStart w:id="440" w:name="_Toc31297"/>
      <w:bookmarkStart w:id="441" w:name="_Toc5228"/>
      <w:bookmarkStart w:id="442" w:name="_Toc14021"/>
      <w:bookmarkStart w:id="443" w:name="_Toc25079"/>
      <w:r>
        <w:rPr>
          <w:rFonts w:hint="eastAsia" w:ascii="宋体" w:hAnsi="宋体" w:eastAsia="宋体" w:cs="宋体"/>
          <w:b/>
          <w:color w:val="auto"/>
          <w:sz w:val="24"/>
          <w:highlight w:val="none"/>
        </w:rPr>
        <w:t>2.1 定义</w:t>
      </w:r>
      <w:bookmarkEnd w:id="439"/>
      <w:bookmarkEnd w:id="440"/>
      <w:bookmarkEnd w:id="441"/>
      <w:bookmarkEnd w:id="442"/>
      <w:bookmarkEnd w:id="443"/>
    </w:p>
    <w:p w14:paraId="294E334C">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C51C3E8">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2EB3C421">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1B0F4908">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2254DF4">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7CA918CB">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055B431">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A37D588">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44" w:name="_Toc16752"/>
      <w:bookmarkStart w:id="445" w:name="_Toc23289"/>
      <w:bookmarkStart w:id="446" w:name="_Toc3769"/>
      <w:bookmarkStart w:id="447" w:name="_Toc19539"/>
      <w:bookmarkStart w:id="448" w:name="_Toc31402"/>
      <w:r>
        <w:rPr>
          <w:rFonts w:hint="eastAsia" w:ascii="宋体" w:hAnsi="宋体" w:eastAsia="宋体" w:cs="宋体"/>
          <w:b/>
          <w:color w:val="auto"/>
          <w:sz w:val="24"/>
          <w:highlight w:val="none"/>
        </w:rPr>
        <w:t>2.2 技术规范</w:t>
      </w:r>
      <w:bookmarkEnd w:id="444"/>
      <w:bookmarkEnd w:id="445"/>
      <w:bookmarkEnd w:id="446"/>
      <w:bookmarkEnd w:id="447"/>
      <w:bookmarkEnd w:id="448"/>
    </w:p>
    <w:p w14:paraId="1A9B671D">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9607EA">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49" w:name="_Toc27945"/>
      <w:bookmarkStart w:id="450" w:name="_Toc4133"/>
      <w:bookmarkStart w:id="451" w:name="_Toc13673"/>
      <w:bookmarkStart w:id="452" w:name="_Toc12412"/>
      <w:bookmarkStart w:id="453" w:name="_Toc9161"/>
      <w:r>
        <w:rPr>
          <w:rFonts w:hint="eastAsia" w:ascii="宋体" w:hAnsi="宋体" w:eastAsia="宋体" w:cs="宋体"/>
          <w:b/>
          <w:color w:val="auto"/>
          <w:sz w:val="24"/>
          <w:highlight w:val="none"/>
        </w:rPr>
        <w:t>2.3 知识产权</w:t>
      </w:r>
      <w:bookmarkEnd w:id="449"/>
      <w:bookmarkEnd w:id="450"/>
      <w:bookmarkEnd w:id="451"/>
      <w:bookmarkEnd w:id="452"/>
      <w:bookmarkEnd w:id="453"/>
    </w:p>
    <w:p w14:paraId="37FDCC4D">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E056ED3">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6D6914">
      <w:pPr>
        <w:pageBreakBefore w:val="0"/>
        <w:kinsoku/>
        <w:wordWrap/>
        <w:overflowPunct/>
        <w:topLinePunct w:val="0"/>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0A6091FC">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CCFF7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17AA975D">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54" w:name="_Toc32670"/>
      <w:bookmarkStart w:id="455" w:name="_Toc31233"/>
      <w:bookmarkStart w:id="456" w:name="_Toc22011"/>
      <w:bookmarkStart w:id="457" w:name="_Toc26555"/>
      <w:bookmarkStart w:id="458" w:name="_Toc15447"/>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14:paraId="3A6E1048">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259D1FB">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59" w:name="_Toc18990"/>
      <w:bookmarkStart w:id="460" w:name="_Toc13154"/>
      <w:bookmarkStart w:id="461" w:name="_Toc16163"/>
      <w:bookmarkStart w:id="462" w:name="_Toc13467"/>
      <w:bookmarkStart w:id="463" w:name="_Toc30507"/>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14:paraId="765D57EC">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28BE18E0">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38510113">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AD01A8">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14:paraId="3223C238">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C7088D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57025EF">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14:paraId="57A5B7D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BA2335A">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14:paraId="52229194">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9546759">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7" w:name="_Toc10663"/>
      <w:bookmarkStart w:id="468" w:name="_Toc42"/>
      <w:bookmarkStart w:id="469" w:name="_Toc23368"/>
      <w:bookmarkStart w:id="470" w:name="_Toc21830"/>
      <w:bookmarkStart w:id="471" w:name="_Toc26689"/>
      <w:r>
        <w:rPr>
          <w:rFonts w:hint="eastAsia" w:ascii="宋体" w:hAnsi="宋体" w:eastAsia="宋体" w:cs="宋体"/>
          <w:b/>
          <w:color w:val="auto"/>
          <w:sz w:val="24"/>
          <w:highlight w:val="none"/>
        </w:rPr>
        <w:t>2.10 合同转让和分包</w:t>
      </w:r>
      <w:bookmarkEnd w:id="467"/>
      <w:bookmarkEnd w:id="468"/>
      <w:bookmarkEnd w:id="469"/>
      <w:bookmarkEnd w:id="470"/>
      <w:bookmarkEnd w:id="471"/>
    </w:p>
    <w:p w14:paraId="0FBAF8C0">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40CE134">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72" w:name="_Toc25571"/>
      <w:bookmarkStart w:id="473" w:name="_Toc4720"/>
      <w:bookmarkStart w:id="474" w:name="_Toc26633"/>
      <w:bookmarkStart w:id="475" w:name="_Toc32494"/>
      <w:bookmarkStart w:id="476" w:name="_Toc14371"/>
      <w:r>
        <w:rPr>
          <w:rFonts w:hint="eastAsia" w:ascii="宋体" w:hAnsi="宋体" w:eastAsia="宋体" w:cs="宋体"/>
          <w:b/>
          <w:color w:val="auto"/>
          <w:sz w:val="24"/>
          <w:highlight w:val="none"/>
        </w:rPr>
        <w:t>2.11 不可抗力</w:t>
      </w:r>
      <w:bookmarkEnd w:id="472"/>
      <w:bookmarkEnd w:id="473"/>
      <w:bookmarkEnd w:id="474"/>
      <w:bookmarkEnd w:id="475"/>
      <w:bookmarkEnd w:id="476"/>
    </w:p>
    <w:p w14:paraId="0C8F54B1">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671286C4">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9D9B10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6619C982">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871FF37">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77" w:name="_Toc24465"/>
      <w:bookmarkStart w:id="478" w:name="_Toc25783"/>
      <w:bookmarkStart w:id="479" w:name="_Toc23854"/>
      <w:bookmarkStart w:id="480" w:name="_Toc14115"/>
      <w:bookmarkStart w:id="481" w:name="_Toc3638"/>
      <w:r>
        <w:rPr>
          <w:rFonts w:hint="eastAsia" w:ascii="宋体" w:hAnsi="宋体" w:eastAsia="宋体" w:cs="宋体"/>
          <w:b/>
          <w:color w:val="auto"/>
          <w:sz w:val="24"/>
          <w:highlight w:val="none"/>
        </w:rPr>
        <w:t>2.12 税费</w:t>
      </w:r>
      <w:bookmarkEnd w:id="477"/>
      <w:bookmarkEnd w:id="478"/>
      <w:bookmarkEnd w:id="479"/>
      <w:bookmarkEnd w:id="480"/>
      <w:bookmarkEnd w:id="481"/>
    </w:p>
    <w:p w14:paraId="0CA720F7">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0777A5D1">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82" w:name="_Toc7315"/>
      <w:bookmarkStart w:id="483" w:name="_Toc30105"/>
      <w:bookmarkStart w:id="484" w:name="_Toc26883"/>
      <w:bookmarkStart w:id="485" w:name="_Toc14814"/>
      <w:bookmarkStart w:id="486" w:name="_Toc25525"/>
      <w:r>
        <w:rPr>
          <w:rFonts w:hint="eastAsia" w:ascii="宋体" w:hAnsi="宋体" w:eastAsia="宋体" w:cs="宋体"/>
          <w:b/>
          <w:color w:val="auto"/>
          <w:sz w:val="24"/>
          <w:highlight w:val="none"/>
        </w:rPr>
        <w:t>2.13 乙方破产</w:t>
      </w:r>
      <w:bookmarkEnd w:id="482"/>
      <w:bookmarkEnd w:id="483"/>
      <w:bookmarkEnd w:id="484"/>
      <w:bookmarkEnd w:id="485"/>
      <w:bookmarkEnd w:id="486"/>
    </w:p>
    <w:p w14:paraId="56E54BB2">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942C11">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87" w:name="_Toc23323"/>
      <w:bookmarkStart w:id="488" w:name="_Toc1123"/>
      <w:bookmarkStart w:id="489" w:name="_Toc2016"/>
      <w:r>
        <w:rPr>
          <w:rFonts w:hint="eastAsia" w:ascii="宋体" w:hAnsi="宋体" w:eastAsia="宋体" w:cs="宋体"/>
          <w:b/>
          <w:color w:val="auto"/>
          <w:sz w:val="24"/>
          <w:highlight w:val="none"/>
        </w:rPr>
        <w:t>2.14 合同中止、终止</w:t>
      </w:r>
      <w:bookmarkEnd w:id="487"/>
      <w:bookmarkEnd w:id="488"/>
      <w:bookmarkEnd w:id="489"/>
    </w:p>
    <w:p w14:paraId="11832EB8">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6F59AA9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FDF82A4">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90" w:name="_Toc14525"/>
      <w:bookmarkStart w:id="491" w:name="_Toc17363"/>
      <w:bookmarkStart w:id="492" w:name="_Toc1969"/>
      <w:r>
        <w:rPr>
          <w:rFonts w:hint="eastAsia" w:ascii="宋体" w:hAnsi="宋体" w:eastAsia="宋体" w:cs="宋体"/>
          <w:b/>
          <w:color w:val="auto"/>
          <w:sz w:val="24"/>
          <w:highlight w:val="none"/>
        </w:rPr>
        <w:t>2.15 检验和验收</w:t>
      </w:r>
      <w:bookmarkEnd w:id="490"/>
      <w:bookmarkEnd w:id="491"/>
      <w:bookmarkEnd w:id="492"/>
    </w:p>
    <w:p w14:paraId="6431BC11">
      <w:pPr>
        <w:pageBreakBefore w:val="0"/>
        <w:tabs>
          <w:tab w:val="left" w:pos="360"/>
          <w:tab w:val="left" w:pos="540"/>
          <w:tab w:val="left" w:pos="1080"/>
        </w:tabs>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792A24C9">
      <w:pPr>
        <w:pageBreakBefore w:val="0"/>
        <w:tabs>
          <w:tab w:val="left" w:pos="360"/>
          <w:tab w:val="left" w:pos="540"/>
          <w:tab w:val="left" w:pos="1080"/>
        </w:tabs>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CD9532">
      <w:pPr>
        <w:pageBreakBefore w:val="0"/>
        <w:tabs>
          <w:tab w:val="left" w:pos="360"/>
          <w:tab w:val="left" w:pos="540"/>
          <w:tab w:val="left" w:pos="1080"/>
        </w:tabs>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62200A08">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93" w:name="_Toc9808"/>
      <w:bookmarkStart w:id="494" w:name="_Toc12666"/>
      <w:bookmarkStart w:id="495" w:name="_Toc31892"/>
      <w:bookmarkStart w:id="496" w:name="_Toc25198"/>
      <w:bookmarkStart w:id="497" w:name="_Toc2308"/>
      <w:r>
        <w:rPr>
          <w:rFonts w:hint="eastAsia" w:ascii="宋体" w:hAnsi="宋体" w:eastAsia="宋体" w:cs="宋体"/>
          <w:b/>
          <w:color w:val="auto"/>
          <w:sz w:val="24"/>
          <w:highlight w:val="none"/>
        </w:rPr>
        <w:t>2.16 通知和送达</w:t>
      </w:r>
      <w:bookmarkEnd w:id="493"/>
      <w:bookmarkEnd w:id="494"/>
      <w:bookmarkEnd w:id="495"/>
      <w:bookmarkEnd w:id="496"/>
      <w:bookmarkEnd w:id="497"/>
    </w:p>
    <w:p w14:paraId="602B51EB">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bookmarkStart w:id="498" w:name="_Toc27674"/>
      <w:bookmarkStart w:id="49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01ADECA9">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3D1B905A">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500" w:name="_Toc20808"/>
      <w:bookmarkStart w:id="501" w:name="_Toc12254"/>
      <w:bookmarkStart w:id="502" w:name="_Toc5063"/>
      <w:bookmarkStart w:id="503" w:name="_Toc28906"/>
      <w:bookmarkStart w:id="504" w:name="_Toc2764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14:paraId="466B64CD">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5C01130">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25DCB2C7">
      <w:pPr>
        <w:pageBreakBefore w:val="0"/>
        <w:kinsoku/>
        <w:wordWrap/>
        <w:overflowPunct/>
        <w:topLinePunct w:val="0"/>
        <w:bidi w:val="0"/>
        <w:adjustRightInd/>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505" w:name="_Toc4355"/>
      <w:bookmarkStart w:id="506" w:name="_Toc30599"/>
      <w:bookmarkStart w:id="507" w:name="_Toc18540"/>
      <w:r>
        <w:rPr>
          <w:rFonts w:hint="eastAsia" w:ascii="宋体" w:hAnsi="宋体" w:eastAsia="宋体" w:cs="宋体"/>
          <w:b/>
          <w:color w:val="auto"/>
          <w:sz w:val="24"/>
          <w:highlight w:val="none"/>
        </w:rPr>
        <w:t>2.18 计量单位</w:t>
      </w:r>
      <w:bookmarkEnd w:id="505"/>
      <w:bookmarkEnd w:id="506"/>
      <w:bookmarkEnd w:id="507"/>
    </w:p>
    <w:p w14:paraId="1733EE03">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E22AE35">
      <w:pPr>
        <w:pageBreakBefore w:val="0"/>
        <w:kinsoku/>
        <w:wordWrap/>
        <w:overflowPunct/>
        <w:topLinePunct w:val="0"/>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6D3F62A0">
      <w:pPr>
        <w:pageBreakBefore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6495567">
      <w:pPr>
        <w:pageBreakBefore w:val="0"/>
        <w:kinsoku/>
        <w:wordWrap/>
        <w:overflowPunct/>
        <w:topLinePunct w:val="0"/>
        <w:bidi w:val="0"/>
        <w:adjustRightInd/>
        <w:snapToGrid w:val="0"/>
        <w:spacing w:line="360" w:lineRule="auto"/>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20双方权力和义务</w:t>
      </w:r>
    </w:p>
    <w:p w14:paraId="728C28D9">
      <w:pPr>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w:t>
      </w:r>
      <w:r>
        <w:rPr>
          <w:rFonts w:hint="eastAsia" w:ascii="宋体" w:hAnsi="宋体" w:eastAsia="宋体" w:cs="宋体"/>
          <w:color w:val="auto"/>
          <w:sz w:val="24"/>
          <w:highlight w:val="none"/>
          <w:lang w:eastAsia="zh-CN"/>
        </w:rPr>
        <w:t>。</w:t>
      </w:r>
    </w:p>
    <w:p w14:paraId="10BC0B98">
      <w:pPr>
        <w:pageBreakBefore w:val="0"/>
        <w:kinsoku/>
        <w:wordWrap/>
        <w:overflowPunct/>
        <w:topLinePunct w:val="0"/>
        <w:bidi w:val="0"/>
        <w:adjustRightInd/>
        <w:snapToGrid w:val="0"/>
        <w:spacing w:line="360" w:lineRule="auto"/>
        <w:ind w:firstLine="480" w:firstLineChars="200"/>
        <w:jc w:val="center"/>
        <w:textAlignment w:val="auto"/>
        <w:rPr>
          <w:rFonts w:hint="eastAsia" w:ascii="宋体" w:hAnsi="宋体" w:eastAsia="宋体" w:cs="宋体"/>
          <w:color w:val="auto"/>
          <w:sz w:val="24"/>
          <w:highlight w:val="none"/>
          <w:lang w:eastAsia="zh-CN"/>
        </w:rPr>
      </w:pPr>
    </w:p>
    <w:p w14:paraId="5A389110">
      <w:pPr>
        <w:pageBreakBefore w:val="0"/>
        <w:kinsoku/>
        <w:wordWrap/>
        <w:overflowPunct/>
        <w:topLinePunct w:val="0"/>
        <w:bidi w:val="0"/>
        <w:adjustRightInd/>
        <w:snapToGrid w:val="0"/>
        <w:spacing w:line="360" w:lineRule="auto"/>
        <w:ind w:firstLine="420" w:firstLineChars="200"/>
        <w:jc w:val="center"/>
        <w:textAlignment w:val="auto"/>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14:paraId="487987A9">
      <w:pPr>
        <w:pageBreakBefore w:val="0"/>
        <w:kinsoku/>
        <w:wordWrap/>
        <w:overflowPunct/>
        <w:topLinePunct w:val="0"/>
        <w:bidi w:val="0"/>
        <w:adjustRightInd/>
        <w:snapToGrid w:val="0"/>
        <w:spacing w:line="360" w:lineRule="auto"/>
        <w:ind w:left="-420" w:leftChars="-200"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15DD5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1" w:hRule="atLeast"/>
        </w:trPr>
        <w:tc>
          <w:tcPr>
            <w:tcW w:w="535" w:type="pct"/>
            <w:tcBorders>
              <w:left w:val="single" w:color="auto" w:sz="4" w:space="0"/>
            </w:tcBorders>
            <w:vAlign w:val="center"/>
          </w:tcPr>
          <w:p w14:paraId="38ACF6F6">
            <w:pPr>
              <w:keepNext w:val="0"/>
              <w:keepLines w:val="0"/>
              <w:pageBreakBefore w:val="0"/>
              <w:widowControl w:val="0"/>
              <w:kinsoku/>
              <w:overflowPunct/>
              <w:topLinePunct w:val="0"/>
              <w:bidi w:val="0"/>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7ECF6D65">
            <w:pPr>
              <w:keepNext w:val="0"/>
              <w:keepLines w:val="0"/>
              <w:pageBreakBefore w:val="0"/>
              <w:widowControl w:val="0"/>
              <w:kinsoku/>
              <w:overflowPunct/>
              <w:topLinePunct w:val="0"/>
              <w:bidi w:val="0"/>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7EAD7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A16175">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4" w:type="pct"/>
            <w:vAlign w:val="center"/>
          </w:tcPr>
          <w:p w14:paraId="0897BC42">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F95B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6C95A6">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52D0628F">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乙方应当以支票、汇票、本票或者金融机构、担保机构出具的保函等非现金形式提交</w:t>
            </w:r>
            <w:r>
              <w:rPr>
                <w:rFonts w:hint="eastAsia" w:ascii="宋体" w:hAnsi="宋体" w:eastAsia="宋体" w:cs="宋体"/>
                <w:color w:val="auto"/>
                <w:sz w:val="24"/>
                <w:highlight w:val="none"/>
              </w:rPr>
              <w:t>。</w:t>
            </w:r>
          </w:p>
        </w:tc>
      </w:tr>
      <w:tr w14:paraId="38C3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1C1EBD">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4" w:type="pct"/>
            <w:vAlign w:val="center"/>
          </w:tcPr>
          <w:p w14:paraId="048CB679">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合同签订生效后</w:t>
            </w:r>
            <w:r>
              <w:rPr>
                <w:rFonts w:hint="eastAsia" w:ascii="宋体" w:hAnsi="宋体" w:eastAsia="宋体" w:cs="宋体"/>
                <w:color w:val="auto"/>
                <w:sz w:val="24"/>
                <w:highlight w:val="none"/>
                <w:lang w:val="en-US" w:eastAsia="zh-CN"/>
              </w:rPr>
              <w:t>具备支付条件</w:t>
            </w:r>
            <w:r>
              <w:rPr>
                <w:rFonts w:hint="eastAsia" w:ascii="宋体" w:hAnsi="宋体" w:eastAsia="宋体" w:cs="宋体"/>
                <w:color w:val="auto"/>
                <w:sz w:val="24"/>
                <w:highlight w:val="none"/>
              </w:rPr>
              <w:t>5个工作日内，甲方支付合同总价40%的预付款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w:t>
            </w:r>
          </w:p>
        </w:tc>
      </w:tr>
      <w:tr w14:paraId="0E53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B00388">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0535FCD3">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A67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267C7C">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4" w:type="pct"/>
            <w:vAlign w:val="center"/>
          </w:tcPr>
          <w:p w14:paraId="7D40F967">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AB83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FB3FC">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37BE14B5">
            <w:pPr>
              <w:keepNext w:val="0"/>
              <w:keepLines w:val="0"/>
              <w:pageBreakBefore w:val="0"/>
              <w:widowControl w:val="0"/>
              <w:kinsoku/>
              <w:wordWrap w:val="0"/>
              <w:overflowPunct/>
              <w:topLinePunct w:val="0"/>
              <w:bidi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第二次付款：合同签订后1个月内进一步优化项目实施方案、完成目标任务书，向甲方提供上述文档并需经甲方审查通过，乙方向甲方办理合同总价45%的维保服务款结算手续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即</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w:t>
            </w:r>
          </w:p>
          <w:p w14:paraId="6D5F2D2D">
            <w:pPr>
              <w:keepNext w:val="0"/>
              <w:keepLines w:val="0"/>
              <w:pageBreakBefore w:val="0"/>
              <w:widowControl w:val="0"/>
              <w:kinsoku/>
              <w:wordWrap w:val="0"/>
              <w:overflowPunct/>
              <w:topLinePunct w:val="0"/>
              <w:bidi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第三次付款：202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年12月10日前对本年度服务进行验收。售后服务良好，无质量和服务问题，经验收合格，乙方向甲方办理余款结算手续。</w:t>
            </w:r>
          </w:p>
        </w:tc>
      </w:tr>
      <w:tr w14:paraId="413E1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EAE456">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4C283935">
            <w:pPr>
              <w:pStyle w:val="12"/>
              <w:keepNext w:val="0"/>
              <w:keepLines w:val="0"/>
              <w:pageBreakBefore w:val="0"/>
              <w:widowControl w:val="0"/>
              <w:kinsoku/>
              <w:overflowPunct/>
              <w:topLinePunct w:val="0"/>
              <w:bidi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履行期限：</w:t>
            </w:r>
            <w:r>
              <w:rPr>
                <w:rFonts w:hint="eastAsia" w:ascii="宋体" w:hAnsi="宋体" w:eastAsia="宋体" w:cs="宋体"/>
                <w:color w:val="auto"/>
                <w:sz w:val="24"/>
                <w:szCs w:val="24"/>
                <w:highlight w:val="none"/>
              </w:rPr>
              <w:t>1年（202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年1月1日-202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年12月31日）。</w:t>
            </w:r>
          </w:p>
          <w:p w14:paraId="161499BB">
            <w:pPr>
              <w:pStyle w:val="12"/>
              <w:keepNext w:val="0"/>
              <w:keepLines w:val="0"/>
              <w:pageBreakBefore w:val="0"/>
              <w:widowControl w:val="0"/>
              <w:kinsoku/>
              <w:overflowPunct/>
              <w:topLinePunct w:val="0"/>
              <w:bidi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年1月1日至新合同签订前按原合同执行，由原服务单位按合同提供服务，在此期间产生的费用由乙方按原价格结算给原服务单位。</w:t>
            </w:r>
          </w:p>
          <w:p w14:paraId="3BC43D22">
            <w:pPr>
              <w:pStyle w:val="51"/>
              <w:keepNext w:val="0"/>
              <w:keepLines w:val="0"/>
              <w:pageBreakBefore w:val="0"/>
              <w:widowControl w:val="0"/>
              <w:kinsoku/>
              <w:overflowPunct/>
              <w:topLinePunct w:val="0"/>
              <w:bidi w:val="0"/>
              <w:spacing w:line="30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2、服务期结束后，直至甲方签订新合同为止，仍由原服务单位按原合同提供服务，在此期间产生的费用由新服务单位按原价格结算给原服务单位。</w:t>
            </w:r>
          </w:p>
        </w:tc>
      </w:tr>
      <w:tr w14:paraId="512F8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2306F8">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35329F63">
            <w:pPr>
              <w:pStyle w:val="46"/>
              <w:keepNext w:val="0"/>
              <w:keepLines w:val="0"/>
              <w:pageBreakBefore w:val="0"/>
              <w:widowControl w:val="0"/>
              <w:kinsoku/>
              <w:overflowPunct/>
              <w:topLinePunct w:val="0"/>
              <w:bidi w:val="0"/>
              <w:spacing w:line="30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履行地点：杭州市</w:t>
            </w:r>
            <w:r>
              <w:rPr>
                <w:rFonts w:hint="eastAsia" w:ascii="宋体" w:hAnsi="宋体" w:eastAsia="宋体" w:cs="宋体"/>
                <w:color w:val="auto"/>
                <w:sz w:val="24"/>
                <w:szCs w:val="24"/>
                <w:highlight w:val="none"/>
                <w:lang w:eastAsia="zh-CN"/>
              </w:rPr>
              <w:t>文溯路</w:t>
            </w:r>
            <w:r>
              <w:rPr>
                <w:rFonts w:hint="eastAsia" w:ascii="宋体" w:hAnsi="宋体" w:eastAsia="宋体" w:cs="宋体"/>
                <w:color w:val="auto"/>
                <w:sz w:val="24"/>
                <w:szCs w:val="24"/>
                <w:highlight w:val="none"/>
                <w:lang w:val="en-US" w:eastAsia="zh-CN"/>
              </w:rPr>
              <w:t>235号杭州市公共实训基地</w:t>
            </w:r>
          </w:p>
        </w:tc>
      </w:tr>
      <w:tr w14:paraId="6490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932A03">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7F3D102A">
            <w:pPr>
              <w:pStyle w:val="46"/>
              <w:keepNext w:val="0"/>
              <w:keepLines w:val="0"/>
              <w:pageBreakBefore w:val="0"/>
              <w:widowControl w:val="0"/>
              <w:kinsoku/>
              <w:overflowPunct/>
              <w:topLinePunct w:val="0"/>
              <w:bidi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履行方式：现场服务</w:t>
            </w:r>
          </w:p>
        </w:tc>
      </w:tr>
      <w:tr w14:paraId="5B4B6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422052">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34DB0C5">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2EA4A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DDBD90">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64D92B55">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832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F70258">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6EB3D4DE">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72C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448D8D">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0F3D291E">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违反本合同导致本合同无法继续履行的，乙方需向甲方赔偿合同总额5%的违约金。乙方服务期延迟应支付赔偿金，十天以内支付成交总价的1%，十天以上按每天成交总价的1%支付。该赔偿金不足以弥补甲方实际损失的，乙方应赔偿甲方所有实际损失。</w:t>
            </w:r>
          </w:p>
        </w:tc>
      </w:tr>
      <w:tr w14:paraId="78CF7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E11A9B">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6AE1C56E">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将争议提交</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i/>
                <w:color w:val="auto"/>
                <w:sz w:val="24"/>
                <w:highlight w:val="none"/>
                <w:u w:val="single"/>
              </w:rPr>
              <w:t>杭州</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仲裁委员会依申请仲裁时其现行有效的仲裁规则裁决；</w:t>
            </w:r>
          </w:p>
        </w:tc>
      </w:tr>
      <w:tr w14:paraId="286A4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FCA2E3">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0AFC95F5">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rPr>
              <w:t>甲方所在地</w:t>
            </w:r>
            <w:r>
              <w:rPr>
                <w:rFonts w:hint="eastAsia" w:ascii="宋体" w:hAnsi="宋体" w:eastAsia="宋体" w:cs="宋体"/>
                <w:color w:val="auto"/>
                <w:sz w:val="24"/>
                <w:highlight w:val="none"/>
              </w:rPr>
              <w:t>人民法院起诉。</w:t>
            </w:r>
          </w:p>
        </w:tc>
      </w:tr>
      <w:tr w14:paraId="7AF2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D56976">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3EB34866">
            <w:pPr>
              <w:keepNext w:val="0"/>
              <w:keepLines w:val="0"/>
              <w:pageBreakBefore w:val="0"/>
              <w:widowControl w:val="0"/>
              <w:kinsoku/>
              <w:overflowPunct/>
              <w:topLinePunct w:val="0"/>
              <w:bidi w:val="0"/>
              <w:spacing w:line="300" w:lineRule="auto"/>
              <w:ind w:left="-420" w:leftChars="-200" w:right="-420" w:rightChars="-200"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项目数据、成果归属甲方；实施期间乙方不得侵犯第三方合法权益。</w:t>
            </w:r>
          </w:p>
        </w:tc>
      </w:tr>
      <w:tr w14:paraId="57D8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0B20B4">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4" w:type="pct"/>
            <w:vAlign w:val="center"/>
          </w:tcPr>
          <w:p w14:paraId="25C5AA08">
            <w:pPr>
              <w:keepNext w:val="0"/>
              <w:keepLines w:val="0"/>
              <w:pageBreakBefore w:val="0"/>
              <w:widowControl w:val="0"/>
              <w:kinsoku/>
              <w:wordWrap w:val="0"/>
              <w:overflowPunct/>
              <w:topLinePunct w:val="0"/>
              <w:bidi w:val="0"/>
              <w:snapToGrid w:val="0"/>
              <w:spacing w:line="30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按1.6.2执行</w:t>
            </w:r>
          </w:p>
        </w:tc>
      </w:tr>
      <w:tr w14:paraId="0A0B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716940">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4" w:type="pct"/>
            <w:vAlign w:val="center"/>
          </w:tcPr>
          <w:p w14:paraId="0B33E051">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因不可抗力致使合同有变更必要的，双方当事人应在30日内以书面形式变更合同。</w:t>
            </w:r>
          </w:p>
        </w:tc>
      </w:tr>
      <w:tr w14:paraId="586DC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290E554">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4" w:type="pct"/>
          </w:tcPr>
          <w:p w14:paraId="517C49BA">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受不可抗力影响的一方在不可抗力发生后，应在30日内以书面形式通知对方当事人，并在30日内，将有关部门出具的证明文件送达对方当事人。</w:t>
            </w:r>
          </w:p>
        </w:tc>
      </w:tr>
      <w:tr w14:paraId="72C71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3AD120">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4" w:type="pct"/>
            <w:vAlign w:val="center"/>
          </w:tcPr>
          <w:p w14:paraId="2EF2BF0C">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检验和验收：服务完成时，甲方有权组织对投标人服务内容进行成果核对，即：按照合同约定的技术、服务、安全标准，对每一项技术、服务、安全标准的履约情况的核对。</w:t>
            </w:r>
          </w:p>
        </w:tc>
      </w:tr>
      <w:tr w14:paraId="4AE1C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62FB23">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4" w:type="pct"/>
            <w:vAlign w:val="center"/>
          </w:tcPr>
          <w:p w14:paraId="4D32AEF0">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zh-CN"/>
              </w:rPr>
              <w:t>甲方按照《杭州市政府采购履约验收暂行办法》（杭财采监[2019]10号）规定组织对乙方履约的验收。</w:t>
            </w:r>
          </w:p>
        </w:tc>
      </w:tr>
      <w:tr w14:paraId="2D2E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1A205C6">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7F867E4D">
            <w:pPr>
              <w:keepNext w:val="0"/>
              <w:keepLines w:val="0"/>
              <w:pageBreakBefore w:val="0"/>
              <w:widowControl w:val="0"/>
              <w:kinsoku/>
              <w:overflowPunct/>
              <w:topLinePunct w:val="0"/>
              <w:bidi w:val="0"/>
              <w:spacing w:line="30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壹式陆份，甲方执叁份，乙方执叁份</w:t>
            </w:r>
            <w:r>
              <w:rPr>
                <w:rFonts w:hint="eastAsia" w:ascii="宋体" w:hAnsi="宋体" w:eastAsia="宋体" w:cs="宋体"/>
                <w:color w:val="auto"/>
                <w:sz w:val="24"/>
                <w:highlight w:val="none"/>
                <w:lang w:eastAsia="zh-CN"/>
              </w:rPr>
              <w:t>；</w:t>
            </w:r>
          </w:p>
        </w:tc>
      </w:tr>
      <w:tr w14:paraId="7A2DE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0AC4D01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2.20</w:t>
            </w:r>
          </w:p>
        </w:tc>
        <w:tc>
          <w:tcPr>
            <w:tcW w:w="4464" w:type="pct"/>
          </w:tcPr>
          <w:p w14:paraId="5F2845E4">
            <w:pPr>
              <w:keepNext w:val="0"/>
              <w:keepLines w:val="0"/>
              <w:pageBreakBefore w:val="0"/>
              <w:widowControl w:val="0"/>
              <w:numPr>
                <w:ilvl w:val="1"/>
                <w:numId w:val="8"/>
              </w:numPr>
              <w:tabs>
                <w:tab w:val="left" w:pos="540"/>
                <w:tab w:val="left" w:pos="747"/>
              </w:tabs>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甲方责任和义务</w:t>
            </w:r>
          </w:p>
          <w:p w14:paraId="0B5E2C91">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为乙方工作提供良好的外部条件，并按照合同约定支付款项；</w:t>
            </w:r>
          </w:p>
          <w:p w14:paraId="282E27F8">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甲方授权一名熟悉本项目情况的代表，负责与乙方联系，更换代表前将提前通知乙方；</w:t>
            </w:r>
          </w:p>
          <w:p w14:paraId="531B3A50">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甲方对乙方提供的项目工作方案具有审定权、修改权，并有权要求乙方按甲方的要求修改方案,乙方不得以此为由要求增加任何费用。</w:t>
            </w:r>
          </w:p>
          <w:p w14:paraId="492DE338">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根据实际情况，甲方有权要求乙方对已经确认的方案进行修改、变通，乙方应当配合执行，以保证项目顺利进行。</w:t>
            </w:r>
          </w:p>
          <w:p w14:paraId="5157C4DC">
            <w:pPr>
              <w:keepNext w:val="0"/>
              <w:keepLines w:val="0"/>
              <w:pageBreakBefore w:val="0"/>
              <w:widowControl w:val="0"/>
              <w:numPr>
                <w:ilvl w:val="1"/>
                <w:numId w:val="8"/>
              </w:numPr>
              <w:tabs>
                <w:tab w:val="left" w:pos="540"/>
                <w:tab w:val="left" w:pos="747"/>
              </w:tabs>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乙方责任和义务</w:t>
            </w:r>
          </w:p>
          <w:p w14:paraId="77EAF309">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根据投标文件的承诺，乙方向甲方委派项目组人员，人员应当固定。乙方更换人员必须经甲方书面同意，否则甲方有权解除本合同；</w:t>
            </w:r>
          </w:p>
          <w:p w14:paraId="30068FDB">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乙方针对该项目出具的工作方案，均须事先经甲方书面确认后方可实施。乙方应当负责本项目的所有外部关系联系与协调；</w:t>
            </w:r>
          </w:p>
          <w:p w14:paraId="1534BD90">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乙方应指派一名授权项目代表，负责与甲方的联络。代表更换应至少提前两天通知甲方。</w:t>
            </w:r>
          </w:p>
          <w:p w14:paraId="27ED2C8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auto"/>
              <w:ind w:left="420" w:left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现场管理负责人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503494">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乙方承诺按照</w:t>
            </w:r>
            <w:r>
              <w:rPr>
                <w:rFonts w:hint="eastAsia" w:ascii="宋体" w:hAnsi="宋体" w:eastAsia="宋体" w:cs="宋体"/>
                <w:color w:val="auto"/>
                <w:sz w:val="24"/>
                <w:highlight w:val="none"/>
                <w:lang w:eastAsia="zh-CN"/>
              </w:rPr>
              <w:t>招标文件文件</w:t>
            </w:r>
            <w:r>
              <w:rPr>
                <w:rFonts w:hint="eastAsia" w:ascii="宋体" w:hAnsi="宋体" w:eastAsia="宋体" w:cs="宋体"/>
                <w:color w:val="auto"/>
                <w:sz w:val="24"/>
                <w:highlight w:val="none"/>
              </w:rPr>
              <w:t>要求和投标文件承诺提供各项服务；</w:t>
            </w:r>
          </w:p>
          <w:p w14:paraId="321DFDD2">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00" w:lineRule="auto"/>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乙方必须在规定期间内完成</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要求和投标文件承诺的服务内容，并通过甲方的验收，否则甲方有权终止合同，并索回全部支付的货款，赔偿延误的损失。</w:t>
            </w:r>
          </w:p>
        </w:tc>
      </w:tr>
    </w:tbl>
    <w:p w14:paraId="440EF2D6">
      <w:pPr>
        <w:ind w:firstLine="723"/>
        <w:jc w:val="center"/>
        <w:rPr>
          <w:rFonts w:hint="eastAsia" w:ascii="宋体" w:hAnsi="宋体" w:eastAsia="宋体" w:cs="宋体"/>
          <w:b/>
          <w:color w:val="auto"/>
          <w:sz w:val="36"/>
          <w:szCs w:val="20"/>
          <w:highlight w:val="none"/>
        </w:rPr>
      </w:pPr>
    </w:p>
    <w:p w14:paraId="714A0E6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F290754">
      <w:pPr>
        <w:pStyle w:val="3"/>
        <w:rPr>
          <w:rFonts w:hint="eastAsia" w:ascii="宋体" w:hAnsi="宋体" w:eastAsia="宋体" w:cs="宋体"/>
          <w:color w:val="auto"/>
          <w:highlight w:val="none"/>
        </w:rPr>
      </w:pPr>
      <w:r>
        <w:rPr>
          <w:rFonts w:hint="eastAsia" w:ascii="宋体" w:hAnsi="宋体" w:eastAsia="宋体" w:cs="宋体"/>
          <w:color w:val="auto"/>
          <w:highlight w:val="none"/>
        </w:rPr>
        <w:t>第六部分</w:t>
      </w:r>
      <w:bookmarkEnd w:id="391"/>
      <w:r>
        <w:rPr>
          <w:rFonts w:hint="eastAsia" w:ascii="宋体" w:hAnsi="宋体" w:eastAsia="宋体" w:cs="宋体"/>
          <w:color w:val="auto"/>
          <w:highlight w:val="none"/>
        </w:rPr>
        <w:t xml:space="preserve"> </w:t>
      </w:r>
      <w:bookmarkEnd w:id="392"/>
      <w:r>
        <w:rPr>
          <w:rFonts w:hint="eastAsia" w:ascii="宋体" w:hAnsi="宋体" w:eastAsia="宋体" w:cs="宋体"/>
          <w:color w:val="auto"/>
          <w:highlight w:val="none"/>
        </w:rPr>
        <w:t>应提交的有关格式范例</w:t>
      </w:r>
    </w:p>
    <w:p w14:paraId="2120B62E">
      <w:pPr>
        <w:ind w:firstLine="723"/>
        <w:rPr>
          <w:rFonts w:hint="eastAsia" w:ascii="宋体" w:hAnsi="宋体" w:eastAsia="宋体" w:cs="宋体"/>
          <w:b/>
          <w:color w:val="auto"/>
          <w:kern w:val="0"/>
          <w:sz w:val="36"/>
          <w:szCs w:val="36"/>
          <w:highlight w:val="none"/>
        </w:rPr>
      </w:pPr>
    </w:p>
    <w:p w14:paraId="4DDC4A94">
      <w:pPr>
        <w:spacing w:line="360" w:lineRule="auto"/>
        <w:ind w:firstLine="643"/>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14:paraId="0B04D953">
      <w:pPr>
        <w:ind w:firstLine="643"/>
        <w:rPr>
          <w:rFonts w:hint="eastAsia" w:ascii="宋体" w:hAnsi="宋体" w:eastAsia="宋体" w:cs="宋体"/>
          <w:b/>
          <w:color w:val="auto"/>
          <w:kern w:val="0"/>
          <w:sz w:val="32"/>
          <w:szCs w:val="32"/>
          <w:highlight w:val="none"/>
        </w:rPr>
      </w:pPr>
    </w:p>
    <w:p w14:paraId="399D5F6A">
      <w:pPr>
        <w:ind w:firstLine="643"/>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78C5665B">
      <w:pPr>
        <w:ind w:firstLine="723"/>
        <w:rPr>
          <w:rFonts w:hint="eastAsia" w:ascii="宋体" w:hAnsi="宋体" w:eastAsia="宋体" w:cs="宋体"/>
          <w:b/>
          <w:color w:val="auto"/>
          <w:kern w:val="0"/>
          <w:sz w:val="36"/>
          <w:szCs w:val="36"/>
          <w:highlight w:val="none"/>
        </w:rPr>
      </w:pPr>
    </w:p>
    <w:p w14:paraId="70723AA8">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符合参加政府采购活动应当具备的一般条件的承诺函……………（页码）</w:t>
      </w:r>
    </w:p>
    <w:p w14:paraId="4830A491">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联合协议（若有）</w:t>
      </w:r>
      <w:r>
        <w:rPr>
          <w:rFonts w:hint="eastAsia" w:ascii="宋体" w:hAnsi="宋体" w:eastAsia="宋体" w:cs="宋体"/>
          <w:color w:val="auto"/>
          <w:sz w:val="24"/>
          <w:highlight w:val="none"/>
        </w:rPr>
        <w:t>……………………………………………………（页码）</w:t>
      </w:r>
    </w:p>
    <w:p w14:paraId="487C8706">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落实政府采购政策需满足的资格要求………………………………（页码）</w:t>
      </w:r>
    </w:p>
    <w:p w14:paraId="6DB78F3A">
      <w:pPr>
        <w:numPr>
          <w:ilvl w:val="0"/>
          <w:numId w:val="11"/>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本项目的特定资格要求………………………………………………（页码）</w:t>
      </w:r>
    </w:p>
    <w:p w14:paraId="523F994C">
      <w:pPr>
        <w:snapToGrid w:val="0"/>
        <w:spacing w:line="360" w:lineRule="auto"/>
        <w:ind w:firstLine="480" w:firstLineChars="200"/>
        <w:rPr>
          <w:rFonts w:hint="eastAsia" w:ascii="宋体" w:hAnsi="宋体" w:eastAsia="宋体" w:cs="宋体"/>
          <w:color w:val="auto"/>
          <w:sz w:val="24"/>
          <w:highlight w:val="none"/>
        </w:rPr>
      </w:pPr>
    </w:p>
    <w:p w14:paraId="0086A7D0">
      <w:pPr>
        <w:spacing w:line="360" w:lineRule="auto"/>
        <w:ind w:firstLine="480" w:firstLineChars="200"/>
        <w:rPr>
          <w:rFonts w:hint="eastAsia" w:ascii="宋体" w:hAnsi="宋体" w:eastAsia="宋体" w:cs="宋体"/>
          <w:color w:val="auto"/>
          <w:sz w:val="24"/>
          <w:highlight w:val="none"/>
        </w:rPr>
      </w:pPr>
    </w:p>
    <w:p w14:paraId="0301D90F">
      <w:pPr>
        <w:pStyle w:val="4"/>
        <w:jc w:val="cente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b/>
          <w:bCs w:val="0"/>
          <w:color w:val="auto"/>
          <w:kern w:val="2"/>
          <w:sz w:val="32"/>
          <w:szCs w:val="32"/>
          <w:highlight w:val="none"/>
          <w:lang w:val="en-US" w:eastAsia="zh-CN" w:bidi="ar-SA"/>
        </w:rPr>
        <w:t>一、 符合参加政府采购活动应当具备的一般条件的承诺函</w:t>
      </w:r>
    </w:p>
    <w:p w14:paraId="1E42D3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杭州市职业能力建设指导服务中心</w:t>
      </w:r>
      <w:r>
        <w:rPr>
          <w:rFonts w:hint="eastAsia" w:ascii="宋体" w:hAnsi="宋体" w:eastAsia="宋体" w:cs="宋体"/>
          <w:color w:val="auto"/>
          <w:sz w:val="24"/>
          <w:highlight w:val="none"/>
        </w:rPr>
        <w:t>、浙江省建设工程设备招标有限公司：</w:t>
      </w:r>
    </w:p>
    <w:p w14:paraId="07EF5F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我方参与贵单位</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】政府采购活动，郑重承诺：</w:t>
      </w:r>
    </w:p>
    <w:p w14:paraId="76E45AF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EFEFE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ADB9C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3380F8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F04B1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DE816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4ADB8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85519D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14:paraId="1CA3A9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8FD02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C3DDEE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2A49066">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973A66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91B1EE3">
      <w:pPr>
        <w:snapToGrid w:val="0"/>
        <w:spacing w:line="360" w:lineRule="auto"/>
        <w:ind w:right="480"/>
        <w:jc w:val="left"/>
        <w:rPr>
          <w:rFonts w:hint="eastAsia" w:ascii="宋体" w:hAnsi="宋体" w:eastAsia="宋体" w:cs="宋体"/>
          <w:color w:val="auto"/>
          <w:sz w:val="22"/>
          <w:szCs w:val="21"/>
          <w:highlight w:val="none"/>
        </w:rPr>
      </w:pPr>
    </w:p>
    <w:p w14:paraId="6FC679BD">
      <w:pPr>
        <w:pStyle w:val="4"/>
        <w:jc w:val="center"/>
        <w:rPr>
          <w:rFonts w:hint="eastAsia" w:ascii="宋体" w:hAnsi="宋体" w:eastAsia="宋体" w:cs="宋体"/>
          <w:color w:val="auto"/>
          <w:highlight w:val="none"/>
        </w:rPr>
      </w:pPr>
    </w:p>
    <w:p w14:paraId="2CA712BF">
      <w:pPr>
        <w:pStyle w:val="4"/>
        <w:jc w:val="center"/>
        <w:rPr>
          <w:rFonts w:hint="eastAsia" w:ascii="宋体" w:hAnsi="宋体" w:eastAsia="宋体" w:cs="宋体"/>
          <w:color w:val="auto"/>
          <w:highlight w:val="none"/>
        </w:rPr>
      </w:pPr>
    </w:p>
    <w:p w14:paraId="070845D0">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二、联合协议（如果有）</w:t>
      </w:r>
    </w:p>
    <w:p w14:paraId="50C8D9B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466CE07">
      <w:pPr>
        <w:snapToGrid w:val="0"/>
        <w:spacing w:line="360" w:lineRule="auto"/>
        <w:ind w:right="480" w:firstLine="643"/>
        <w:jc w:val="center"/>
        <w:rPr>
          <w:rFonts w:hint="eastAsia" w:ascii="宋体" w:hAnsi="宋体" w:eastAsia="宋体" w:cs="宋体"/>
          <w:b/>
          <w:color w:val="auto"/>
          <w:kern w:val="0"/>
          <w:sz w:val="32"/>
          <w:szCs w:val="32"/>
          <w:highlight w:val="none"/>
        </w:rPr>
      </w:pPr>
    </w:p>
    <w:p w14:paraId="3D3BAABE">
      <w:pPr>
        <w:snapToGrid w:val="0"/>
        <w:spacing w:line="360" w:lineRule="auto"/>
        <w:ind w:right="480" w:firstLine="643"/>
        <w:jc w:val="center"/>
        <w:rPr>
          <w:rFonts w:hint="eastAsia" w:ascii="宋体" w:hAnsi="宋体" w:eastAsia="宋体" w:cs="宋体"/>
          <w:b/>
          <w:color w:val="auto"/>
          <w:kern w:val="0"/>
          <w:sz w:val="32"/>
          <w:szCs w:val="32"/>
          <w:highlight w:val="none"/>
        </w:rPr>
      </w:pPr>
    </w:p>
    <w:p w14:paraId="291CE96B">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三、落实政府采购政策需满足的资格要求</w:t>
      </w:r>
    </w:p>
    <w:p w14:paraId="13DA0B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5BFD4F1">
      <w:pPr>
        <w:snapToGrid w:val="0"/>
        <w:spacing w:before="50" w:after="50" w:line="360" w:lineRule="auto"/>
        <w:ind w:firstLine="482"/>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无</w:t>
      </w:r>
    </w:p>
    <w:p w14:paraId="1176BB01">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4C3D6F32">
      <w:pPr>
        <w:widowControl/>
        <w:spacing w:line="360" w:lineRule="auto"/>
        <w:ind w:firstLine="480"/>
        <w:jc w:val="left"/>
        <w:rPr>
          <w:rFonts w:hint="eastAsia" w:ascii="宋体" w:hAnsi="宋体" w:eastAsia="宋体" w:cs="宋体"/>
          <w:color w:val="auto"/>
          <w:sz w:val="24"/>
          <w:highlight w:val="none"/>
        </w:rPr>
      </w:pPr>
    </w:p>
    <w:p w14:paraId="0F34CFB0">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3DCA2F4">
      <w:pPr>
        <w:snapToGrid w:val="0"/>
        <w:spacing w:before="50" w:after="50" w:line="360" w:lineRule="auto"/>
        <w:ind w:firstLine="482"/>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3F92B0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A763EAD">
      <w:pPr>
        <w:widowControl/>
        <w:spacing w:line="360" w:lineRule="auto"/>
        <w:ind w:left="150" w:firstLine="643"/>
        <w:jc w:val="center"/>
        <w:rPr>
          <w:rFonts w:hint="eastAsia" w:ascii="宋体" w:hAnsi="宋体" w:eastAsia="宋体" w:cs="宋体"/>
          <w:b/>
          <w:color w:val="auto"/>
          <w:kern w:val="0"/>
          <w:sz w:val="32"/>
          <w:szCs w:val="32"/>
          <w:highlight w:val="none"/>
        </w:rPr>
      </w:pPr>
    </w:p>
    <w:p w14:paraId="65F3708B">
      <w:pPr>
        <w:pStyle w:val="44"/>
        <w:keepNext w:val="0"/>
        <w:pageBreakBefore w:val="0"/>
        <w:tabs>
          <w:tab w:val="clear" w:pos="720"/>
        </w:tabs>
        <w:snapToGrid w:val="0"/>
        <w:spacing w:before="120" w:after="120"/>
        <w:ind w:firstLine="643"/>
        <w:outlineLvl w:val="1"/>
        <w:rPr>
          <w:rFonts w:hint="eastAsia" w:ascii="宋体" w:hAnsi="宋体" w:eastAsia="宋体" w:cs="宋体"/>
          <w:color w:val="auto"/>
          <w:highlight w:val="none"/>
        </w:rPr>
      </w:pPr>
      <w:r>
        <w:rPr>
          <w:rFonts w:hint="eastAsia" w:ascii="宋体" w:hAnsi="宋体" w:eastAsia="宋体" w:cs="宋体"/>
          <w:color w:val="auto"/>
          <w:highlight w:val="none"/>
        </w:rPr>
        <w:t>四、本项目的特定资格要求（如果有）</w:t>
      </w:r>
    </w:p>
    <w:p w14:paraId="5C7E4C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022F271">
      <w:pPr>
        <w:rPr>
          <w:rFonts w:hint="eastAsia" w:ascii="宋体" w:hAnsi="宋体" w:eastAsia="宋体" w:cs="宋体"/>
          <w:color w:val="auto"/>
          <w:highlight w:val="none"/>
        </w:rPr>
      </w:pPr>
    </w:p>
    <w:p w14:paraId="2C29039F">
      <w:pPr>
        <w:snapToGrid w:val="0"/>
        <w:spacing w:line="360" w:lineRule="auto"/>
        <w:ind w:right="480" w:firstLine="643"/>
        <w:jc w:val="center"/>
        <w:rPr>
          <w:rFonts w:hint="eastAsia" w:ascii="宋体" w:hAnsi="宋体" w:eastAsia="宋体" w:cs="宋体"/>
          <w:b/>
          <w:color w:val="auto"/>
          <w:kern w:val="0"/>
          <w:sz w:val="32"/>
          <w:szCs w:val="32"/>
          <w:highlight w:val="none"/>
        </w:rPr>
      </w:pPr>
    </w:p>
    <w:p w14:paraId="22F7DF7D">
      <w:pPr>
        <w:widowControl/>
        <w:ind w:firstLine="723"/>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4F11C1F">
      <w:pPr>
        <w:pStyle w:val="3"/>
        <w:rPr>
          <w:rFonts w:hint="eastAsia" w:ascii="宋体" w:hAnsi="宋体" w:eastAsia="宋体" w:cs="宋体"/>
          <w:color w:val="auto"/>
          <w:highlight w:val="none"/>
        </w:rPr>
      </w:pPr>
      <w:r>
        <w:rPr>
          <w:rFonts w:hint="eastAsia" w:ascii="宋体" w:hAnsi="宋体" w:eastAsia="宋体" w:cs="宋体"/>
          <w:color w:val="auto"/>
          <w:highlight w:val="none"/>
        </w:rPr>
        <w:t>商务技术文件部分</w:t>
      </w:r>
    </w:p>
    <w:p w14:paraId="729453AC">
      <w:pPr>
        <w:ind w:firstLine="643"/>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46FD84B3">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14:paraId="1464CA63">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14:paraId="24981E26">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分包意向协议………………………………………………………………（页码）</w:t>
      </w:r>
    </w:p>
    <w:p w14:paraId="6DD31E10">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符合性审查资料……………………………………………………………（页码）</w:t>
      </w:r>
    </w:p>
    <w:p w14:paraId="45DD60FB">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14:paraId="039B2160">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投标标的清单………………………………………………………………（页码）</w:t>
      </w:r>
    </w:p>
    <w:p w14:paraId="6A1613EB">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商务技术偏离表……………………………………………………………（页码）</w:t>
      </w:r>
    </w:p>
    <w:p w14:paraId="6FA9CD8A">
      <w:pPr>
        <w:numPr>
          <w:ilvl w:val="0"/>
          <w:numId w:val="12"/>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027CB283">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78F949DF">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2E8F5ED4">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0005391C">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1AAF9448">
      <w:pPr>
        <w:snapToGrid w:val="0"/>
        <w:spacing w:line="360" w:lineRule="auto"/>
        <w:ind w:firstLine="643"/>
        <w:jc w:val="center"/>
        <w:rPr>
          <w:rFonts w:hint="eastAsia" w:ascii="宋体" w:hAnsi="宋体" w:eastAsia="宋体" w:cs="宋体"/>
          <w:b/>
          <w:color w:val="auto"/>
          <w:kern w:val="0"/>
          <w:sz w:val="32"/>
          <w:szCs w:val="32"/>
          <w:highlight w:val="none"/>
          <w:lang w:val="zh-CN"/>
        </w:rPr>
      </w:pPr>
    </w:p>
    <w:p w14:paraId="0712B3C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6FBCF5">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一、投标函</w:t>
      </w:r>
    </w:p>
    <w:p w14:paraId="765A5A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杭州市职业能力建设指导服务中心</w:t>
      </w:r>
      <w:r>
        <w:rPr>
          <w:rFonts w:hint="eastAsia" w:ascii="宋体" w:hAnsi="宋体" w:eastAsia="宋体" w:cs="宋体"/>
          <w:color w:val="auto"/>
          <w:sz w:val="24"/>
          <w:highlight w:val="none"/>
        </w:rPr>
        <w:t>、浙江省建设工程设备招标有限公司：</w:t>
      </w:r>
    </w:p>
    <w:p w14:paraId="3A4DCD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】招标的有关活动，并对此项目进行投标。为此：</w:t>
      </w:r>
    </w:p>
    <w:p w14:paraId="366F172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582F1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896C0A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C889E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B4DE6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14:paraId="685529A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53ACD1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7761C76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6CC343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CCCEE7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D4371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373371B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2A1684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243FFD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FE9BA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6937B60D">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D17321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D841F0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3BEA715">
      <w:pPr>
        <w:snapToGrid w:val="0"/>
        <w:spacing w:line="360" w:lineRule="auto"/>
        <w:ind w:left="420" w:leftChars="20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2.3.2</w:t>
      </w:r>
      <w:r>
        <w:rPr>
          <w:rFonts w:hint="eastAsia" w:ascii="宋体" w:hAnsi="宋体" w:eastAsia="宋体" w:cs="宋体"/>
          <w:color w:val="auto"/>
          <w:sz w:val="24"/>
          <w:szCs w:val="24"/>
          <w:highlight w:val="none"/>
        </w:rPr>
        <w:t>报价情况说明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如果有</w:t>
      </w:r>
      <w:r>
        <w:rPr>
          <w:rFonts w:hint="eastAsia" w:ascii="宋体" w:hAnsi="宋体" w:eastAsia="宋体" w:cs="宋体"/>
          <w:color w:val="auto"/>
          <w:sz w:val="24"/>
          <w:szCs w:val="24"/>
          <w:highlight w:val="none"/>
          <w:lang w:eastAsia="zh-CN"/>
        </w:rPr>
        <w:t>）</w:t>
      </w:r>
    </w:p>
    <w:p w14:paraId="07BA0FF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highlight w:val="none"/>
        </w:rPr>
        <w:t>中小企业声明函（如果有）。</w:t>
      </w:r>
    </w:p>
    <w:p w14:paraId="693394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C5ED3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43FC53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825314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F75A63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9863E9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EC0B83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2DD33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31B1BCD">
      <w:pPr>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736D2B6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1764DF3">
      <w:pPr>
        <w:rPr>
          <w:rFonts w:hint="eastAsia" w:ascii="宋体" w:hAnsi="宋体" w:eastAsia="宋体" w:cs="宋体"/>
          <w:b/>
          <w:bCs/>
          <w:color w:val="auto"/>
          <w:highlight w:val="none"/>
        </w:rPr>
      </w:pPr>
      <w:r>
        <w:rPr>
          <w:rFonts w:hint="eastAsia" w:ascii="宋体" w:hAnsi="宋体" w:eastAsia="宋体" w:cs="宋体"/>
          <w:color w:val="auto"/>
          <w:sz w:val="24"/>
          <w:highlight w:val="none"/>
        </w:rPr>
        <w:t xml:space="preserve">注：按本格式和要求提供。             </w:t>
      </w:r>
    </w:p>
    <w:p w14:paraId="2DADAEC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E776F49">
      <w:pPr>
        <w:pStyle w:val="44"/>
        <w:keepNext w:val="0"/>
        <w:pageBreakBefore w:val="0"/>
        <w:tabs>
          <w:tab w:val="clear" w:pos="720"/>
        </w:tabs>
        <w:snapToGrid w:val="0"/>
        <w:spacing w:before="120" w:after="120"/>
        <w:jc w:val="center"/>
        <w:outlineLvl w:val="1"/>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二、授权委托书或法定代表人（单位负责人、自然人本人）身份证明</w:t>
      </w:r>
    </w:p>
    <w:p w14:paraId="3650ABB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E3C5808">
      <w:pPr>
        <w:adjustRightInd w:val="0"/>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0746E4A6">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杭州市职业能力建设指导服务中心</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5EF7D56C">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B3DCAB1">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E453997">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54AF47B">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EF3C11E">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2E6425F">
      <w:pPr>
        <w:adjustRightInd w:val="0"/>
        <w:snapToGrid w:val="0"/>
        <w:spacing w:line="360" w:lineRule="auto"/>
        <w:rPr>
          <w:rFonts w:hint="eastAsia" w:ascii="宋体" w:hAnsi="宋体" w:eastAsia="宋体" w:cs="宋体"/>
          <w:color w:val="auto"/>
          <w:sz w:val="24"/>
          <w:highlight w:val="none"/>
        </w:rPr>
      </w:pPr>
    </w:p>
    <w:p w14:paraId="0935907A">
      <w:pPr>
        <w:adjustRightInd w:val="0"/>
        <w:spacing w:line="360" w:lineRule="auto"/>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649F2AA9">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杭州市职业能力建设指导服务中心</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34BD9DA7">
      <w:pPr>
        <w:adjustRightInd w:val="0"/>
        <w:snapToGrid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F3DB171">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914588C">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2E0BDE1">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948E60">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94C98A7">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0CB51BD">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rPr>
        <w:t xml:space="preserve">    年   月   日</w:t>
      </w:r>
    </w:p>
    <w:p w14:paraId="64CFDC94">
      <w:pPr>
        <w:snapToGrid w:val="0"/>
        <w:spacing w:line="360" w:lineRule="auto"/>
        <w:ind w:firstLine="480" w:firstLineChars="200"/>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7CD8058">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7B1BA5E1">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FE0BC1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6677D4A8">
      <w:pPr>
        <w:pStyle w:val="4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42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6F1838">
            <w:pPr>
              <w:pStyle w:val="4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5B23241">
            <w:pPr>
              <w:pStyle w:val="41"/>
              <w:adjustRightInd w:val="0"/>
              <w:spacing w:line="360" w:lineRule="auto"/>
              <w:rPr>
                <w:rFonts w:hint="eastAsia" w:ascii="宋体" w:hAnsi="宋体" w:eastAsia="宋体" w:cs="宋体"/>
                <w:bCs/>
                <w:color w:val="auto"/>
                <w:sz w:val="24"/>
                <w:highlight w:val="none"/>
              </w:rPr>
            </w:pPr>
          </w:p>
        </w:tc>
      </w:tr>
    </w:tbl>
    <w:p w14:paraId="5952CCD3">
      <w:pPr>
        <w:snapToGrid w:val="0"/>
        <w:spacing w:line="360" w:lineRule="auto"/>
        <w:ind w:firstLine="48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4EC9902">
      <w:pPr>
        <w:snapToGrid w:val="0"/>
        <w:spacing w:line="360" w:lineRule="auto"/>
        <w:ind w:firstLine="48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3E8CB7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rPr>
        <w:t xml:space="preserve">    年   月   日</w:t>
      </w:r>
    </w:p>
    <w:p w14:paraId="2DCA6E88">
      <w:pPr>
        <w:ind w:firstLine="643"/>
        <w:jc w:val="center"/>
        <w:rPr>
          <w:rFonts w:hint="eastAsia" w:ascii="宋体" w:hAnsi="宋体" w:eastAsia="宋体" w:cs="宋体"/>
          <w:b/>
          <w:color w:val="auto"/>
          <w:kern w:val="0"/>
          <w:sz w:val="32"/>
          <w:szCs w:val="32"/>
          <w:highlight w:val="none"/>
        </w:rPr>
      </w:pPr>
    </w:p>
    <w:p w14:paraId="0084891E">
      <w:pPr>
        <w:ind w:firstLine="643"/>
        <w:jc w:val="center"/>
        <w:rPr>
          <w:rFonts w:hint="eastAsia" w:ascii="宋体" w:hAnsi="宋体" w:eastAsia="宋体" w:cs="宋体"/>
          <w:b/>
          <w:color w:val="auto"/>
          <w:kern w:val="0"/>
          <w:sz w:val="32"/>
          <w:szCs w:val="32"/>
          <w:highlight w:val="none"/>
        </w:rPr>
      </w:pPr>
    </w:p>
    <w:p w14:paraId="0CDA638C">
      <w:pPr>
        <w:ind w:firstLine="643"/>
        <w:jc w:val="center"/>
        <w:rPr>
          <w:rFonts w:hint="eastAsia" w:ascii="宋体" w:hAnsi="宋体" w:eastAsia="宋体" w:cs="宋体"/>
          <w:b/>
          <w:color w:val="auto"/>
          <w:kern w:val="0"/>
          <w:sz w:val="32"/>
          <w:szCs w:val="32"/>
          <w:highlight w:val="none"/>
        </w:rPr>
      </w:pPr>
    </w:p>
    <w:p w14:paraId="4CE48E34">
      <w:pPr>
        <w:ind w:firstLine="643"/>
        <w:jc w:val="center"/>
        <w:rPr>
          <w:rFonts w:hint="eastAsia" w:ascii="宋体" w:hAnsi="宋体" w:eastAsia="宋体" w:cs="宋体"/>
          <w:b/>
          <w:color w:val="auto"/>
          <w:kern w:val="0"/>
          <w:sz w:val="32"/>
          <w:szCs w:val="32"/>
          <w:highlight w:val="none"/>
        </w:rPr>
      </w:pPr>
    </w:p>
    <w:p w14:paraId="247661E6">
      <w:pPr>
        <w:ind w:firstLine="643"/>
        <w:jc w:val="center"/>
        <w:rPr>
          <w:rFonts w:hint="eastAsia" w:ascii="宋体" w:hAnsi="宋体" w:eastAsia="宋体" w:cs="宋体"/>
          <w:b/>
          <w:color w:val="auto"/>
          <w:kern w:val="0"/>
          <w:sz w:val="32"/>
          <w:szCs w:val="32"/>
          <w:highlight w:val="none"/>
        </w:rPr>
      </w:pPr>
    </w:p>
    <w:p w14:paraId="7FAE56AA">
      <w:pPr>
        <w:ind w:firstLine="643"/>
        <w:jc w:val="center"/>
        <w:rPr>
          <w:rFonts w:hint="eastAsia" w:ascii="宋体" w:hAnsi="宋体" w:eastAsia="宋体" w:cs="宋体"/>
          <w:b/>
          <w:color w:val="auto"/>
          <w:kern w:val="0"/>
          <w:sz w:val="32"/>
          <w:szCs w:val="32"/>
          <w:highlight w:val="none"/>
        </w:rPr>
      </w:pPr>
    </w:p>
    <w:p w14:paraId="517322D4">
      <w:pPr>
        <w:ind w:firstLine="643"/>
        <w:jc w:val="center"/>
        <w:rPr>
          <w:rFonts w:hint="eastAsia" w:ascii="宋体" w:hAnsi="宋体" w:eastAsia="宋体" w:cs="宋体"/>
          <w:b/>
          <w:color w:val="auto"/>
          <w:kern w:val="0"/>
          <w:sz w:val="32"/>
          <w:szCs w:val="32"/>
          <w:highlight w:val="none"/>
        </w:rPr>
      </w:pPr>
    </w:p>
    <w:p w14:paraId="7C1AF5B6">
      <w:pPr>
        <w:ind w:firstLine="643"/>
        <w:jc w:val="center"/>
        <w:rPr>
          <w:rFonts w:hint="eastAsia" w:ascii="宋体" w:hAnsi="宋体" w:eastAsia="宋体" w:cs="宋体"/>
          <w:b/>
          <w:color w:val="auto"/>
          <w:kern w:val="0"/>
          <w:sz w:val="32"/>
          <w:szCs w:val="32"/>
          <w:highlight w:val="none"/>
        </w:rPr>
      </w:pPr>
    </w:p>
    <w:p w14:paraId="7386CC76">
      <w:pPr>
        <w:ind w:firstLine="643"/>
        <w:jc w:val="center"/>
        <w:rPr>
          <w:rFonts w:hint="eastAsia" w:ascii="宋体" w:hAnsi="宋体" w:eastAsia="宋体" w:cs="宋体"/>
          <w:b/>
          <w:color w:val="auto"/>
          <w:kern w:val="0"/>
          <w:sz w:val="32"/>
          <w:szCs w:val="32"/>
          <w:highlight w:val="none"/>
        </w:rPr>
      </w:pPr>
    </w:p>
    <w:p w14:paraId="0CF796CA">
      <w:pPr>
        <w:ind w:firstLine="643"/>
        <w:jc w:val="center"/>
        <w:rPr>
          <w:rFonts w:hint="eastAsia" w:ascii="宋体" w:hAnsi="宋体" w:eastAsia="宋体" w:cs="宋体"/>
          <w:b/>
          <w:color w:val="auto"/>
          <w:kern w:val="0"/>
          <w:sz w:val="32"/>
          <w:szCs w:val="32"/>
          <w:highlight w:val="none"/>
        </w:rPr>
      </w:pPr>
    </w:p>
    <w:p w14:paraId="4F48931A">
      <w:pPr>
        <w:snapToGrid w:val="0"/>
        <w:spacing w:line="360" w:lineRule="auto"/>
        <w:ind w:right="480" w:firstLine="643"/>
        <w:rPr>
          <w:rFonts w:hint="eastAsia" w:ascii="宋体" w:hAnsi="宋体" w:eastAsia="宋体" w:cs="宋体"/>
          <w:b/>
          <w:color w:val="auto"/>
          <w:kern w:val="0"/>
          <w:sz w:val="32"/>
          <w:szCs w:val="32"/>
          <w:highlight w:val="none"/>
        </w:rPr>
        <w:sectPr>
          <w:headerReference r:id="rId8" w:type="default"/>
          <w:footerReference r:id="rId9" w:type="default"/>
          <w:pgSz w:w="11906" w:h="16838"/>
          <w:pgMar w:top="1446" w:right="1417" w:bottom="1417" w:left="1417" w:header="851" w:footer="850" w:gutter="0"/>
          <w:pgNumType w:fmt="decimal"/>
          <w:cols w:space="0" w:num="1"/>
          <w:titlePg/>
          <w:rtlGutter w:val="0"/>
          <w:docGrid w:linePitch="312" w:charSpace="0"/>
        </w:sectPr>
      </w:pPr>
    </w:p>
    <w:p w14:paraId="46ACB988">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三、分包意向协议（如果有）</w:t>
      </w:r>
    </w:p>
    <w:p w14:paraId="3F31451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4C4120CF">
      <w:pPr>
        <w:snapToGrid w:val="0"/>
        <w:spacing w:line="360" w:lineRule="auto"/>
        <w:rPr>
          <w:rFonts w:hint="eastAsia" w:ascii="宋体" w:hAnsi="宋体" w:eastAsia="宋体" w:cs="宋体"/>
          <w:color w:val="auto"/>
          <w:kern w:val="0"/>
          <w:sz w:val="24"/>
          <w:highlight w:val="none"/>
        </w:rPr>
      </w:pPr>
    </w:p>
    <w:p w14:paraId="2726126A">
      <w:pPr>
        <w:ind w:firstLine="643"/>
        <w:jc w:val="center"/>
        <w:rPr>
          <w:rFonts w:hint="eastAsia" w:ascii="宋体" w:hAnsi="宋体" w:eastAsia="宋体" w:cs="宋体"/>
          <w:b/>
          <w:color w:val="auto"/>
          <w:kern w:val="0"/>
          <w:sz w:val="32"/>
          <w:szCs w:val="32"/>
          <w:highlight w:val="none"/>
        </w:rPr>
      </w:pPr>
    </w:p>
    <w:p w14:paraId="1D49C71C">
      <w:pPr>
        <w:ind w:firstLine="643"/>
        <w:jc w:val="center"/>
        <w:rPr>
          <w:rFonts w:hint="eastAsia" w:ascii="宋体" w:hAnsi="宋体" w:eastAsia="宋体" w:cs="宋体"/>
          <w:b/>
          <w:color w:val="auto"/>
          <w:kern w:val="0"/>
          <w:sz w:val="32"/>
          <w:szCs w:val="32"/>
          <w:highlight w:val="none"/>
        </w:rPr>
      </w:pPr>
    </w:p>
    <w:p w14:paraId="09AF847A">
      <w:pPr>
        <w:ind w:firstLine="643"/>
        <w:jc w:val="center"/>
        <w:rPr>
          <w:rFonts w:hint="eastAsia" w:ascii="宋体" w:hAnsi="宋体" w:eastAsia="宋体" w:cs="宋体"/>
          <w:b/>
          <w:color w:val="auto"/>
          <w:kern w:val="0"/>
          <w:sz w:val="32"/>
          <w:szCs w:val="32"/>
          <w:highlight w:val="none"/>
        </w:rPr>
      </w:pPr>
    </w:p>
    <w:p w14:paraId="489EC9DE">
      <w:pPr>
        <w:ind w:firstLine="643"/>
        <w:jc w:val="center"/>
        <w:rPr>
          <w:rFonts w:hint="eastAsia" w:ascii="宋体" w:hAnsi="宋体" w:eastAsia="宋体" w:cs="宋体"/>
          <w:b/>
          <w:color w:val="auto"/>
          <w:kern w:val="0"/>
          <w:sz w:val="32"/>
          <w:szCs w:val="32"/>
          <w:highlight w:val="none"/>
        </w:rPr>
      </w:pPr>
    </w:p>
    <w:p w14:paraId="00459C96">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四、符合性审查资料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04"/>
        <w:gridCol w:w="2407"/>
      </w:tblGrid>
      <w:tr w14:paraId="1D74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CD8A87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序号</w:t>
            </w:r>
          </w:p>
        </w:tc>
        <w:tc>
          <w:tcPr>
            <w:tcW w:w="6104" w:type="dxa"/>
            <w:tcBorders>
              <w:top w:val="single" w:color="auto" w:sz="4" w:space="0"/>
              <w:left w:val="nil"/>
              <w:bottom w:val="single" w:color="auto" w:sz="4" w:space="0"/>
              <w:right w:val="single" w:color="auto" w:sz="4" w:space="0"/>
            </w:tcBorders>
            <w:noWrap w:val="0"/>
            <w:vAlign w:val="top"/>
          </w:tcPr>
          <w:p w14:paraId="10FC3A9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407" w:type="dxa"/>
            <w:tcBorders>
              <w:top w:val="single" w:color="auto" w:sz="4" w:space="0"/>
              <w:left w:val="nil"/>
              <w:bottom w:val="single" w:color="auto" w:sz="4" w:space="0"/>
              <w:right w:val="single" w:color="auto" w:sz="4" w:space="0"/>
            </w:tcBorders>
            <w:noWrap w:val="0"/>
            <w:vAlign w:val="top"/>
          </w:tcPr>
          <w:p w14:paraId="645D613A">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58A6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750C887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6104" w:type="dxa"/>
            <w:tcBorders>
              <w:top w:val="single" w:color="auto" w:sz="4" w:space="0"/>
              <w:left w:val="nil"/>
              <w:bottom w:val="single" w:color="auto" w:sz="4" w:space="0"/>
              <w:right w:val="single" w:color="auto" w:sz="4" w:space="0"/>
            </w:tcBorders>
            <w:noWrap w:val="0"/>
            <w:vAlign w:val="center"/>
          </w:tcPr>
          <w:p w14:paraId="70A76A7D">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color w:val="auto"/>
                <w:kern w:val="0"/>
                <w:sz w:val="24"/>
                <w:highlight w:val="none"/>
              </w:rPr>
              <w:t>投标文件按照招标文件要求签署、盖章</w:t>
            </w:r>
            <w:r>
              <w:rPr>
                <w:rFonts w:hint="eastAsia" w:ascii="宋体" w:hAnsi="宋体" w:eastAsia="宋体" w:cs="宋体"/>
                <w:color w:val="auto"/>
                <w:kern w:val="0"/>
                <w:sz w:val="24"/>
                <w:highlight w:val="none"/>
                <w:lang w:eastAsia="zh-CN"/>
              </w:rPr>
              <w:t>。</w:t>
            </w:r>
          </w:p>
        </w:tc>
        <w:tc>
          <w:tcPr>
            <w:tcW w:w="2407" w:type="dxa"/>
            <w:tcBorders>
              <w:top w:val="single" w:color="auto" w:sz="4" w:space="0"/>
              <w:left w:val="nil"/>
              <w:bottom w:val="single" w:color="auto" w:sz="4" w:space="0"/>
              <w:right w:val="single" w:color="auto" w:sz="4" w:space="0"/>
            </w:tcBorders>
            <w:noWrap w:val="0"/>
            <w:vAlign w:val="center"/>
          </w:tcPr>
          <w:p w14:paraId="1B1391A0">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7C00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7E306452">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104" w:type="dxa"/>
            <w:tcBorders>
              <w:top w:val="single" w:color="auto" w:sz="4" w:space="0"/>
              <w:left w:val="nil"/>
              <w:bottom w:val="single" w:color="auto" w:sz="4" w:space="0"/>
              <w:right w:val="single" w:color="auto" w:sz="4" w:space="0"/>
            </w:tcBorders>
            <w:noWrap w:val="0"/>
            <w:vAlign w:val="center"/>
          </w:tcPr>
          <w:p w14:paraId="4AC978B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color w:val="auto"/>
                <w:sz w:val="24"/>
                <w:highlight w:val="none"/>
              </w:rPr>
              <w:t>投标文件中承诺的投标有效期不少于招标文件中载明的投标有效期。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投标函</w:t>
            </w:r>
            <w:r>
              <w:rPr>
                <w:rFonts w:hint="eastAsia" w:ascii="宋体" w:hAnsi="宋体" w:eastAsia="宋体" w:cs="宋体"/>
                <w:color w:val="auto"/>
                <w:sz w:val="24"/>
                <w:highlight w:val="none"/>
                <w:lang w:eastAsia="zh-CN"/>
              </w:rPr>
              <w:t>）</w:t>
            </w:r>
          </w:p>
        </w:tc>
        <w:tc>
          <w:tcPr>
            <w:tcW w:w="2407" w:type="dxa"/>
            <w:tcBorders>
              <w:top w:val="single" w:color="auto" w:sz="4" w:space="0"/>
              <w:left w:val="nil"/>
              <w:bottom w:val="single" w:color="auto" w:sz="4" w:space="0"/>
              <w:right w:val="single" w:color="auto" w:sz="4" w:space="0"/>
            </w:tcBorders>
            <w:noWrap w:val="0"/>
            <w:vAlign w:val="center"/>
          </w:tcPr>
          <w:p w14:paraId="213B4622">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091E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28D1A97">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104" w:type="dxa"/>
            <w:tcBorders>
              <w:top w:val="single" w:color="auto" w:sz="4" w:space="0"/>
              <w:left w:val="nil"/>
              <w:bottom w:val="single" w:color="auto" w:sz="4" w:space="0"/>
              <w:right w:val="single" w:color="auto" w:sz="4" w:space="0"/>
            </w:tcBorders>
            <w:noWrap w:val="0"/>
            <w:vAlign w:val="center"/>
          </w:tcPr>
          <w:p w14:paraId="14205346">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2407" w:type="dxa"/>
            <w:tcBorders>
              <w:top w:val="single" w:color="auto" w:sz="4" w:space="0"/>
              <w:left w:val="nil"/>
              <w:bottom w:val="single" w:color="auto" w:sz="4" w:space="0"/>
              <w:right w:val="single" w:color="auto" w:sz="4" w:space="0"/>
            </w:tcBorders>
            <w:noWrap w:val="0"/>
            <w:vAlign w:val="center"/>
          </w:tcPr>
          <w:p w14:paraId="4729CD83">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035F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270EBA9">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p>
        </w:tc>
        <w:tc>
          <w:tcPr>
            <w:tcW w:w="6104" w:type="dxa"/>
            <w:tcBorders>
              <w:top w:val="single" w:color="auto" w:sz="4" w:space="0"/>
              <w:left w:val="nil"/>
              <w:bottom w:val="single" w:color="auto" w:sz="4" w:space="0"/>
              <w:right w:val="single" w:color="auto" w:sz="4" w:space="0"/>
            </w:tcBorders>
            <w:noWrap w:val="0"/>
            <w:vAlign w:val="center"/>
          </w:tcPr>
          <w:p w14:paraId="11E4BA2A">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sz w:val="24"/>
                <w:highlight w:val="none"/>
                <w:u w:val="single"/>
              </w:rPr>
              <w:t>▲总人数不得少于</w:t>
            </w:r>
            <w:r>
              <w:rPr>
                <w:rFonts w:hint="eastAsia" w:ascii="宋体" w:hAnsi="宋体" w:eastAsia="宋体" w:cs="宋体"/>
                <w:b/>
                <w:bCs/>
                <w:color w:val="auto"/>
                <w:sz w:val="24"/>
                <w:highlight w:val="none"/>
                <w:u w:val="single"/>
                <w:lang w:val="en-US" w:eastAsia="zh-CN"/>
              </w:rPr>
              <w:t>40</w:t>
            </w:r>
            <w:r>
              <w:rPr>
                <w:rFonts w:hint="eastAsia" w:ascii="宋体" w:hAnsi="宋体" w:eastAsia="宋体" w:cs="宋体"/>
                <w:b/>
                <w:bCs/>
                <w:color w:val="auto"/>
                <w:sz w:val="24"/>
                <w:highlight w:val="none"/>
                <w:u w:val="single"/>
              </w:rPr>
              <w:t>人</w:t>
            </w:r>
            <w:r>
              <w:rPr>
                <w:rFonts w:hint="eastAsia" w:ascii="宋体" w:hAnsi="宋体" w:eastAsia="宋体" w:cs="宋体"/>
                <w:b/>
                <w:bCs/>
                <w:color w:val="auto"/>
                <w:sz w:val="24"/>
                <w:highlight w:val="none"/>
                <w:u w:val="single"/>
                <w:lang w:eastAsia="zh-CN"/>
              </w:rPr>
              <w:t>。</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提供人员配置或承诺函</w:t>
            </w:r>
            <w:r>
              <w:rPr>
                <w:rFonts w:hint="eastAsia" w:ascii="宋体" w:hAnsi="宋体" w:cs="宋体"/>
                <w:b/>
                <w:bCs/>
                <w:color w:val="auto"/>
                <w:sz w:val="24"/>
                <w:highlight w:val="none"/>
                <w:u w:val="single"/>
                <w:lang w:eastAsia="zh-CN"/>
              </w:rPr>
              <w:t>）</w:t>
            </w:r>
          </w:p>
        </w:tc>
        <w:tc>
          <w:tcPr>
            <w:tcW w:w="2407" w:type="dxa"/>
            <w:tcBorders>
              <w:top w:val="single" w:color="auto" w:sz="4" w:space="0"/>
              <w:left w:val="nil"/>
              <w:bottom w:val="single" w:color="auto" w:sz="4" w:space="0"/>
              <w:right w:val="single" w:color="auto" w:sz="4" w:space="0"/>
            </w:tcBorders>
            <w:noWrap w:val="0"/>
            <w:vAlign w:val="center"/>
          </w:tcPr>
          <w:p w14:paraId="54B46A92">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p>
        </w:tc>
      </w:tr>
      <w:tr w14:paraId="420C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865D300">
            <w:pPr>
              <w:spacing w:line="24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c>
          <w:tcPr>
            <w:tcW w:w="6104" w:type="dxa"/>
            <w:tcBorders>
              <w:top w:val="single" w:color="auto" w:sz="4" w:space="0"/>
              <w:left w:val="nil"/>
              <w:bottom w:val="single" w:color="auto" w:sz="4" w:space="0"/>
              <w:right w:val="single" w:color="auto" w:sz="4" w:space="0"/>
            </w:tcBorders>
            <w:noWrap w:val="0"/>
            <w:vAlign w:val="center"/>
          </w:tcPr>
          <w:p w14:paraId="295F6503">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kern w:val="0"/>
                <w:sz w:val="24"/>
                <w:highlight w:val="none"/>
              </w:rPr>
            </w:pPr>
          </w:p>
        </w:tc>
        <w:tc>
          <w:tcPr>
            <w:tcW w:w="2407" w:type="dxa"/>
            <w:tcBorders>
              <w:top w:val="single" w:color="auto" w:sz="4" w:space="0"/>
              <w:left w:val="nil"/>
              <w:bottom w:val="single" w:color="auto" w:sz="4" w:space="0"/>
              <w:right w:val="single" w:color="auto" w:sz="4" w:space="0"/>
            </w:tcBorders>
            <w:noWrap w:val="0"/>
            <w:vAlign w:val="center"/>
          </w:tcPr>
          <w:p w14:paraId="74D3767F">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p>
        </w:tc>
      </w:tr>
      <w:tr w14:paraId="7D5A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F1984A5">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104" w:type="dxa"/>
            <w:tcBorders>
              <w:top w:val="single" w:color="auto" w:sz="4" w:space="0"/>
              <w:left w:val="nil"/>
              <w:bottom w:val="single" w:color="auto" w:sz="4" w:space="0"/>
              <w:right w:val="single" w:color="auto" w:sz="4" w:space="0"/>
            </w:tcBorders>
            <w:noWrap w:val="0"/>
            <w:vAlign w:val="center"/>
          </w:tcPr>
          <w:p w14:paraId="4773442E">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lang w:val="en-US" w:eastAsia="zh-CN"/>
              </w:rPr>
              <w:t>前附表列明的</w:t>
            </w:r>
            <w:r>
              <w:rPr>
                <w:rFonts w:hint="eastAsia" w:ascii="宋体" w:hAnsi="宋体" w:eastAsia="宋体" w:cs="宋体"/>
                <w:color w:val="auto"/>
                <w:kern w:val="0"/>
                <w:sz w:val="24"/>
                <w:highlight w:val="none"/>
              </w:rPr>
              <w:t>政府</w:t>
            </w:r>
            <w:r>
              <w:rPr>
                <w:rFonts w:hint="eastAsia" w:ascii="宋体" w:hAnsi="宋体" w:eastAsia="宋体" w:cs="宋体"/>
                <w:b/>
                <w:bCs/>
                <w:color w:val="auto"/>
                <w:kern w:val="0"/>
                <w:sz w:val="24"/>
                <w:highlight w:val="none"/>
              </w:rPr>
              <w:t>强制</w:t>
            </w:r>
            <w:r>
              <w:rPr>
                <w:rFonts w:hint="eastAsia" w:ascii="宋体" w:hAnsi="宋体" w:eastAsia="宋体" w:cs="宋体"/>
                <w:color w:val="auto"/>
                <w:kern w:val="0"/>
                <w:sz w:val="24"/>
                <w:highlight w:val="none"/>
              </w:rPr>
              <w:t>采购的节能产品品目清单范围的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提供中国节能产品认证证书或环境标志产品认证证书。（若有，详见前附表）</w:t>
            </w:r>
          </w:p>
          <w:p w14:paraId="42AB8691">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Autospacing="0" w:line="300" w:lineRule="auto"/>
              <w:ind w:right="0" w:rightChars="0"/>
              <w:jc w:val="both"/>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具体要求详见《市场监管总局关于发布参与实施政府采购节能产品、环境标志产品认证机构名录的公告》（http://www.ccgp.gov.cn/zcfg/bwfile/201904/t20190403_11853998.htm）</w:t>
            </w:r>
          </w:p>
        </w:tc>
        <w:tc>
          <w:tcPr>
            <w:tcW w:w="2407" w:type="dxa"/>
            <w:tcBorders>
              <w:top w:val="single" w:color="auto" w:sz="4" w:space="0"/>
              <w:left w:val="nil"/>
              <w:bottom w:val="single" w:color="auto" w:sz="4" w:space="0"/>
              <w:right w:val="single" w:color="auto" w:sz="4" w:space="0"/>
            </w:tcBorders>
            <w:noWrap w:val="0"/>
            <w:vAlign w:val="center"/>
          </w:tcPr>
          <w:p w14:paraId="7B20C5E1">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5BB7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DC71EE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c>
          <w:tcPr>
            <w:tcW w:w="6104" w:type="dxa"/>
            <w:tcBorders>
              <w:top w:val="single" w:color="auto" w:sz="4" w:space="0"/>
              <w:left w:val="nil"/>
              <w:bottom w:val="single" w:color="auto" w:sz="4" w:space="0"/>
              <w:right w:val="single" w:color="auto" w:sz="4" w:space="0"/>
            </w:tcBorders>
            <w:noWrap w:val="0"/>
            <w:vAlign w:val="top"/>
          </w:tcPr>
          <w:p w14:paraId="145DF1B3">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407" w:type="dxa"/>
            <w:tcBorders>
              <w:top w:val="single" w:color="auto" w:sz="4" w:space="0"/>
              <w:left w:val="nil"/>
              <w:bottom w:val="single" w:color="auto" w:sz="4" w:space="0"/>
              <w:right w:val="single" w:color="auto" w:sz="4" w:space="0"/>
            </w:tcBorders>
            <w:noWrap w:val="0"/>
            <w:vAlign w:val="top"/>
          </w:tcPr>
          <w:p w14:paraId="1A697AFC">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65E6BA08">
      <w:pPr>
        <w:ind w:firstLine="643"/>
        <w:jc w:val="center"/>
        <w:rPr>
          <w:rFonts w:hint="eastAsia" w:ascii="宋体" w:hAnsi="宋体" w:eastAsia="宋体" w:cs="宋体"/>
          <w:b/>
          <w:color w:val="auto"/>
          <w:kern w:val="0"/>
          <w:sz w:val="32"/>
          <w:szCs w:val="32"/>
          <w:highlight w:val="none"/>
        </w:rPr>
      </w:pPr>
    </w:p>
    <w:p w14:paraId="47F8BF02">
      <w:pPr>
        <w:pStyle w:val="2"/>
        <w:rPr>
          <w:rFonts w:hint="eastAsia" w:ascii="宋体" w:hAnsi="宋体" w:eastAsia="宋体" w:cs="宋体"/>
          <w:color w:val="auto"/>
          <w:highlight w:val="none"/>
        </w:rPr>
      </w:pPr>
    </w:p>
    <w:p w14:paraId="409D042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C85BAEC">
      <w:pPr>
        <w:ind w:firstLine="643"/>
        <w:jc w:val="center"/>
        <w:rPr>
          <w:rFonts w:hint="eastAsia" w:ascii="宋体" w:hAnsi="宋体" w:eastAsia="宋体" w:cs="宋体"/>
          <w:b/>
          <w:color w:val="auto"/>
          <w:kern w:val="0"/>
          <w:sz w:val="32"/>
          <w:szCs w:val="32"/>
          <w:highlight w:val="none"/>
        </w:rPr>
      </w:pPr>
    </w:p>
    <w:p w14:paraId="4885EAC4">
      <w:pPr>
        <w:ind w:firstLine="643"/>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C929823">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五、评标标准相应的商务技术资料</w:t>
      </w:r>
    </w:p>
    <w:p w14:paraId="0EA067EA">
      <w:pPr>
        <w:snapToGrid w:val="0"/>
        <w:spacing w:line="360" w:lineRule="auto"/>
        <w:ind w:firstLine="48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04"/>
        <w:gridCol w:w="2407"/>
      </w:tblGrid>
      <w:tr w14:paraId="11E1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6FD6407">
            <w:pPr>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4"/>
                <w:highlight w:val="none"/>
                <w:lang w:val="en-US" w:eastAsia="zh-CN"/>
              </w:rPr>
              <w:t>序号</w:t>
            </w:r>
          </w:p>
        </w:tc>
        <w:tc>
          <w:tcPr>
            <w:tcW w:w="6104" w:type="dxa"/>
            <w:tcBorders>
              <w:top w:val="single" w:color="auto" w:sz="4" w:space="0"/>
              <w:left w:val="nil"/>
              <w:bottom w:val="single" w:color="auto" w:sz="4" w:space="0"/>
              <w:right w:val="single" w:color="auto" w:sz="4" w:space="0"/>
            </w:tcBorders>
            <w:noWrap w:val="0"/>
            <w:vAlign w:val="top"/>
          </w:tcPr>
          <w:p w14:paraId="621691B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投标文件中评标标准相应的商务技术资料目录*</w:t>
            </w:r>
          </w:p>
        </w:tc>
        <w:tc>
          <w:tcPr>
            <w:tcW w:w="2407" w:type="dxa"/>
            <w:tcBorders>
              <w:top w:val="single" w:color="auto" w:sz="4" w:space="0"/>
              <w:left w:val="nil"/>
              <w:bottom w:val="single" w:color="auto" w:sz="4" w:space="0"/>
              <w:right w:val="single" w:color="auto" w:sz="4" w:space="0"/>
            </w:tcBorders>
            <w:noWrap w:val="0"/>
            <w:vAlign w:val="top"/>
          </w:tcPr>
          <w:p w14:paraId="601B206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投标文件中的页码位置</w:t>
            </w:r>
          </w:p>
        </w:tc>
      </w:tr>
      <w:tr w14:paraId="4B1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5FEDEF7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6104" w:type="dxa"/>
            <w:tcBorders>
              <w:top w:val="single" w:color="auto" w:sz="4" w:space="0"/>
              <w:left w:val="nil"/>
              <w:bottom w:val="single" w:color="auto" w:sz="4" w:space="0"/>
              <w:right w:val="single" w:color="auto" w:sz="4" w:space="0"/>
            </w:tcBorders>
            <w:noWrap w:val="0"/>
            <w:vAlign w:val="top"/>
          </w:tcPr>
          <w:p w14:paraId="4406A3C1">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right="0" w:rightChars="0"/>
              <w:jc w:val="both"/>
              <w:textAlignment w:val="auto"/>
              <w:outlineLvl w:val="9"/>
              <w:rPr>
                <w:rFonts w:hint="eastAsia" w:ascii="宋体" w:hAnsi="宋体" w:eastAsia="宋体" w:cs="宋体"/>
                <w:b w:val="0"/>
                <w:color w:val="auto"/>
                <w:kern w:val="2"/>
                <w:sz w:val="24"/>
                <w:szCs w:val="24"/>
                <w:highlight w:val="none"/>
                <w:lang w:val="en-US"/>
              </w:rPr>
            </w:pPr>
          </w:p>
        </w:tc>
        <w:tc>
          <w:tcPr>
            <w:tcW w:w="2407" w:type="dxa"/>
            <w:tcBorders>
              <w:top w:val="single" w:color="auto" w:sz="4" w:space="0"/>
              <w:left w:val="nil"/>
              <w:bottom w:val="single" w:color="auto" w:sz="4" w:space="0"/>
              <w:right w:val="single" w:color="auto" w:sz="4" w:space="0"/>
            </w:tcBorders>
            <w:noWrap w:val="0"/>
            <w:vAlign w:val="top"/>
          </w:tcPr>
          <w:p w14:paraId="05ADF396">
            <w:pPr>
              <w:keepNext w:val="0"/>
              <w:keepLines w:val="0"/>
              <w:pageBreakBefore w:val="0"/>
              <w:widowControl w:val="0"/>
              <w:suppressLineNumbers w:val="0"/>
              <w:kinsoku/>
              <w:wordWrap/>
              <w:overflowPunct/>
              <w:topLinePunct w:val="0"/>
              <w:bidi w:val="0"/>
              <w:adjustRightInd w:val="0"/>
              <w:spacing w:beforeAutospacing="0" w:afterAutospacing="0" w:line="240" w:lineRule="auto"/>
              <w:ind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0C4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BC7A96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6104" w:type="dxa"/>
            <w:tcBorders>
              <w:top w:val="single" w:color="auto" w:sz="4" w:space="0"/>
              <w:left w:val="nil"/>
              <w:bottom w:val="single" w:color="auto" w:sz="4" w:space="0"/>
              <w:right w:val="single" w:color="auto" w:sz="4" w:space="0"/>
            </w:tcBorders>
            <w:noWrap w:val="0"/>
            <w:vAlign w:val="top"/>
          </w:tcPr>
          <w:p w14:paraId="6C247607">
            <w:pPr>
              <w:pStyle w:val="2"/>
              <w:ind w:left="0" w:leftChars="0" w:firstLine="0" w:firstLineChars="0"/>
              <w:rPr>
                <w:rFonts w:hint="eastAsia" w:ascii="宋体" w:hAnsi="宋体" w:eastAsia="宋体" w:cs="宋体"/>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384F2DFF">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498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01E6A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104" w:type="dxa"/>
            <w:tcBorders>
              <w:top w:val="single" w:color="auto" w:sz="4" w:space="0"/>
              <w:left w:val="nil"/>
              <w:bottom w:val="single" w:color="auto" w:sz="4" w:space="0"/>
              <w:right w:val="single" w:color="auto" w:sz="4" w:space="0"/>
            </w:tcBorders>
            <w:noWrap w:val="0"/>
            <w:vAlign w:val="top"/>
          </w:tcPr>
          <w:p w14:paraId="1B79FCF3">
            <w:pPr>
              <w:pStyle w:val="2"/>
              <w:ind w:left="0" w:leftChars="0" w:firstLine="0" w:firstLineChars="0"/>
              <w:rPr>
                <w:rFonts w:hint="eastAsia" w:ascii="宋体" w:hAnsi="宋体" w:eastAsia="宋体" w:cs="宋体"/>
                <w:b/>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08BB3207">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3A1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1DF58E8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104" w:type="dxa"/>
            <w:tcBorders>
              <w:top w:val="single" w:color="auto" w:sz="4" w:space="0"/>
              <w:left w:val="nil"/>
              <w:bottom w:val="single" w:color="auto" w:sz="4" w:space="0"/>
              <w:right w:val="single" w:color="auto" w:sz="4" w:space="0"/>
            </w:tcBorders>
            <w:noWrap w:val="0"/>
            <w:vAlign w:val="top"/>
          </w:tcPr>
          <w:p w14:paraId="53F95FC0">
            <w:pPr>
              <w:pStyle w:val="2"/>
              <w:ind w:left="0" w:leftChars="0" w:firstLine="0" w:firstLineChars="0"/>
              <w:rPr>
                <w:rFonts w:hint="eastAsia" w:ascii="宋体" w:hAnsi="宋体" w:eastAsia="宋体" w:cs="宋体"/>
                <w:b/>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212EBB68">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7F95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75EE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104" w:type="dxa"/>
            <w:tcBorders>
              <w:top w:val="single" w:color="auto" w:sz="4" w:space="0"/>
              <w:left w:val="nil"/>
              <w:bottom w:val="single" w:color="auto" w:sz="4" w:space="0"/>
              <w:right w:val="single" w:color="auto" w:sz="4" w:space="0"/>
            </w:tcBorders>
            <w:shd w:val="clear" w:color="auto" w:fill="FFFFFF"/>
            <w:noWrap w:val="0"/>
            <w:vAlign w:val="center"/>
          </w:tcPr>
          <w:p w14:paraId="0C2626C6">
            <w:pPr>
              <w:jc w:val="left"/>
              <w:rPr>
                <w:rFonts w:hint="eastAsia" w:ascii="宋体" w:hAnsi="宋体" w:eastAsia="宋体" w:cs="宋体"/>
                <w:b/>
                <w:bCs/>
                <w:color w:val="auto"/>
                <w:kern w:val="2"/>
                <w:sz w:val="21"/>
                <w:szCs w:val="21"/>
                <w:highlight w:val="none"/>
                <w:lang w:val="en-US" w:eastAsia="zh-CN" w:bidi="ar-SA"/>
              </w:rPr>
            </w:pPr>
          </w:p>
        </w:tc>
        <w:tc>
          <w:tcPr>
            <w:tcW w:w="2407" w:type="dxa"/>
            <w:tcBorders>
              <w:top w:val="single" w:color="auto" w:sz="4" w:space="0"/>
              <w:left w:val="nil"/>
              <w:bottom w:val="single" w:color="auto" w:sz="4" w:space="0"/>
              <w:right w:val="single" w:color="auto" w:sz="4" w:space="0"/>
            </w:tcBorders>
            <w:noWrap w:val="0"/>
            <w:vAlign w:val="top"/>
          </w:tcPr>
          <w:p w14:paraId="2ED8F8A0">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001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56AE2">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104" w:type="dxa"/>
            <w:tcBorders>
              <w:top w:val="single" w:color="auto" w:sz="4" w:space="0"/>
              <w:left w:val="nil"/>
              <w:bottom w:val="single" w:color="auto" w:sz="4" w:space="0"/>
              <w:right w:val="single" w:color="auto" w:sz="4" w:space="0"/>
            </w:tcBorders>
            <w:shd w:val="clear" w:color="auto" w:fill="FFFFFF"/>
            <w:noWrap w:val="0"/>
            <w:vAlign w:val="center"/>
          </w:tcPr>
          <w:p w14:paraId="18F78395">
            <w:pPr>
              <w:spacing w:line="240" w:lineRule="auto"/>
              <w:rPr>
                <w:rFonts w:hint="eastAsia" w:ascii="宋体" w:hAnsi="宋体" w:eastAsia="宋体" w:cs="宋体"/>
                <w:b/>
                <w:bCs/>
                <w:color w:val="auto"/>
                <w:kern w:val="2"/>
                <w:sz w:val="21"/>
                <w:szCs w:val="21"/>
                <w:highlight w:val="none"/>
                <w:lang w:val="en-US" w:eastAsia="zh-CN" w:bidi="ar-SA"/>
              </w:rPr>
            </w:pPr>
          </w:p>
        </w:tc>
        <w:tc>
          <w:tcPr>
            <w:tcW w:w="2407" w:type="dxa"/>
            <w:tcBorders>
              <w:top w:val="single" w:color="auto" w:sz="4" w:space="0"/>
              <w:left w:val="nil"/>
              <w:bottom w:val="single" w:color="auto" w:sz="4" w:space="0"/>
              <w:right w:val="single" w:color="auto" w:sz="4" w:space="0"/>
            </w:tcBorders>
            <w:noWrap w:val="0"/>
            <w:vAlign w:val="top"/>
          </w:tcPr>
          <w:p w14:paraId="620DA37A">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1FC9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27E1433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104" w:type="dxa"/>
            <w:tcBorders>
              <w:top w:val="single" w:color="auto" w:sz="4" w:space="0"/>
              <w:left w:val="nil"/>
              <w:bottom w:val="single" w:color="auto" w:sz="4" w:space="0"/>
              <w:right w:val="single" w:color="auto" w:sz="4" w:space="0"/>
            </w:tcBorders>
            <w:noWrap w:val="0"/>
            <w:vAlign w:val="top"/>
          </w:tcPr>
          <w:p w14:paraId="468F9375">
            <w:pPr>
              <w:pStyle w:val="2"/>
              <w:ind w:left="0" w:leftChars="0" w:firstLine="0" w:firstLineChars="0"/>
              <w:rPr>
                <w:rFonts w:hint="eastAsia" w:ascii="宋体" w:hAnsi="宋体" w:eastAsia="宋体" w:cs="宋体"/>
                <w:b/>
                <w:bCs/>
                <w:color w:val="auto"/>
                <w:sz w:val="21"/>
                <w:szCs w:val="21"/>
                <w:highlight w:val="none"/>
                <w:lang w:val="en-US" w:eastAsia="zh-CN"/>
              </w:rPr>
            </w:pPr>
          </w:p>
        </w:tc>
        <w:tc>
          <w:tcPr>
            <w:tcW w:w="2407" w:type="dxa"/>
            <w:tcBorders>
              <w:top w:val="single" w:color="auto" w:sz="4" w:space="0"/>
              <w:left w:val="nil"/>
              <w:bottom w:val="single" w:color="auto" w:sz="4" w:space="0"/>
              <w:right w:val="single" w:color="auto" w:sz="4" w:space="0"/>
            </w:tcBorders>
            <w:noWrap w:val="0"/>
            <w:vAlign w:val="top"/>
          </w:tcPr>
          <w:p w14:paraId="0FE96FED">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p>
        </w:tc>
      </w:tr>
      <w:tr w14:paraId="100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3CBF79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6104" w:type="dxa"/>
            <w:tcBorders>
              <w:top w:val="single" w:color="auto" w:sz="4" w:space="0"/>
              <w:left w:val="nil"/>
              <w:bottom w:val="single" w:color="auto" w:sz="4" w:space="0"/>
              <w:right w:val="single" w:color="auto" w:sz="4" w:space="0"/>
            </w:tcBorders>
            <w:noWrap w:val="0"/>
            <w:vAlign w:val="top"/>
          </w:tcPr>
          <w:p w14:paraId="2F187507">
            <w:pPr>
              <w:keepNext w:val="0"/>
              <w:keepLines w:val="0"/>
              <w:pageBreakBefore w:val="0"/>
              <w:widowControl w:val="0"/>
              <w:suppressLineNumbers w:val="0"/>
              <w:kinsoku/>
              <w:wordWrap/>
              <w:overflowPunct/>
              <w:topLinePunct w:val="0"/>
              <w:bidi w:val="0"/>
              <w:adjustRightInd w:val="0"/>
              <w:snapToGrid w:val="0"/>
              <w:spacing w:beforeAutospacing="0" w:afterAutospacing="0" w:line="240" w:lineRule="auto"/>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407" w:type="dxa"/>
            <w:tcBorders>
              <w:top w:val="single" w:color="auto" w:sz="4" w:space="0"/>
              <w:left w:val="nil"/>
              <w:bottom w:val="single" w:color="auto" w:sz="4" w:space="0"/>
              <w:right w:val="single" w:color="auto" w:sz="4" w:space="0"/>
            </w:tcBorders>
            <w:noWrap w:val="0"/>
            <w:vAlign w:val="top"/>
          </w:tcPr>
          <w:p w14:paraId="4DFCBBF2">
            <w:pPr>
              <w:keepNext w:val="0"/>
              <w:keepLines w:val="0"/>
              <w:pageBreakBefore w:val="0"/>
              <w:widowControl w:val="0"/>
              <w:suppressLineNumbers w:val="0"/>
              <w:kinsoku/>
              <w:wordWrap/>
              <w:overflowPunct/>
              <w:topLinePunct w:val="0"/>
              <w:bidi w:val="0"/>
              <w:adjustRightInd w:val="0"/>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
              </w:rPr>
            </w:pPr>
            <w:r>
              <w:rPr>
                <w:rFonts w:hint="eastAsia" w:ascii="宋体" w:hAnsi="宋体" w:eastAsia="宋体" w:cs="宋体"/>
                <w:b w:val="0"/>
                <w:color w:val="auto"/>
                <w:kern w:val="2"/>
                <w:sz w:val="24"/>
                <w:szCs w:val="24"/>
                <w:highlight w:val="none"/>
                <w:lang w:val="en-US" w:eastAsia="zh-CN" w:bidi="ar"/>
              </w:rPr>
              <w:t>P</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 xml:space="preserve">     </w:t>
            </w:r>
          </w:p>
        </w:tc>
      </w:tr>
    </w:tbl>
    <w:p w14:paraId="2877A527">
      <w:pPr>
        <w:rPr>
          <w:rFonts w:hint="eastAsia" w:ascii="宋体" w:hAnsi="宋体" w:eastAsia="宋体" w:cs="宋体"/>
          <w:b/>
          <w:color w:val="auto"/>
          <w:sz w:val="28"/>
          <w:szCs w:val="28"/>
          <w:highlight w:val="none"/>
        </w:rPr>
      </w:pPr>
    </w:p>
    <w:p w14:paraId="6114589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9AD2C57">
      <w:pPr>
        <w:spacing w:line="360" w:lineRule="auto"/>
        <w:ind w:firstLine="562"/>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参考格式1</w:t>
      </w:r>
    </w:p>
    <w:p w14:paraId="745AE49D">
      <w:pPr>
        <w:spacing w:line="360" w:lineRule="auto"/>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投标供应商简况表</w:t>
      </w:r>
    </w:p>
    <w:tbl>
      <w:tblPr>
        <w:tblStyle w:val="18"/>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18A1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3FF9419B">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单位名称</w:t>
            </w:r>
          </w:p>
        </w:tc>
        <w:tc>
          <w:tcPr>
            <w:tcW w:w="5143" w:type="dxa"/>
            <w:gridSpan w:val="4"/>
            <w:vAlign w:val="center"/>
          </w:tcPr>
          <w:p w14:paraId="57C86052">
            <w:pPr>
              <w:autoSpaceDE w:val="0"/>
              <w:snapToGrid w:val="0"/>
              <w:spacing w:line="360" w:lineRule="auto"/>
              <w:jc w:val="center"/>
              <w:rPr>
                <w:rFonts w:hint="eastAsia" w:ascii="宋体" w:hAnsi="宋体" w:eastAsia="宋体" w:cs="宋体"/>
                <w:color w:val="auto"/>
                <w:sz w:val="24"/>
                <w:highlight w:val="none"/>
                <w:lang w:val="zh-CN"/>
              </w:rPr>
            </w:pPr>
          </w:p>
        </w:tc>
        <w:tc>
          <w:tcPr>
            <w:tcW w:w="1418" w:type="dxa"/>
            <w:vAlign w:val="center"/>
          </w:tcPr>
          <w:p w14:paraId="63FC232B">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成立时间</w:t>
            </w:r>
          </w:p>
        </w:tc>
        <w:tc>
          <w:tcPr>
            <w:tcW w:w="1515" w:type="dxa"/>
            <w:vAlign w:val="center"/>
          </w:tcPr>
          <w:p w14:paraId="3974EB7D">
            <w:pPr>
              <w:autoSpaceDE w:val="0"/>
              <w:snapToGrid w:val="0"/>
              <w:spacing w:line="360" w:lineRule="auto"/>
              <w:jc w:val="center"/>
              <w:rPr>
                <w:rFonts w:hint="eastAsia" w:ascii="宋体" w:hAnsi="宋体" w:eastAsia="宋体" w:cs="宋体"/>
                <w:color w:val="auto"/>
                <w:sz w:val="24"/>
                <w:highlight w:val="none"/>
                <w:lang w:val="zh-CN"/>
              </w:rPr>
            </w:pPr>
          </w:p>
        </w:tc>
      </w:tr>
      <w:tr w14:paraId="7F35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5FD6D2D9">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资质等级</w:t>
            </w:r>
          </w:p>
        </w:tc>
        <w:tc>
          <w:tcPr>
            <w:tcW w:w="1600" w:type="dxa"/>
            <w:vAlign w:val="center"/>
          </w:tcPr>
          <w:p w14:paraId="536D5928">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vAlign w:val="center"/>
          </w:tcPr>
          <w:p w14:paraId="4706B2CB">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经营方式</w:t>
            </w:r>
          </w:p>
        </w:tc>
        <w:tc>
          <w:tcPr>
            <w:tcW w:w="2409" w:type="dxa"/>
            <w:gridSpan w:val="2"/>
            <w:vAlign w:val="center"/>
          </w:tcPr>
          <w:p w14:paraId="32D95E39">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□有限责任公司</w:t>
            </w:r>
          </w:p>
          <w:p w14:paraId="3EED5C9F">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□个人独立经营方式</w:t>
            </w:r>
          </w:p>
          <w:p w14:paraId="59088F95">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□合伙经营方式</w:t>
            </w:r>
          </w:p>
          <w:p w14:paraId="023336D4">
            <w:pPr>
              <w:autoSpaceDE w:val="0"/>
              <w:snapToGrid w:val="0"/>
              <w:jc w:val="left"/>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□其他</w:t>
            </w:r>
          </w:p>
        </w:tc>
        <w:tc>
          <w:tcPr>
            <w:tcW w:w="1418" w:type="dxa"/>
            <w:vAlign w:val="center"/>
          </w:tcPr>
          <w:p w14:paraId="1919282B">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企业性质</w:t>
            </w:r>
          </w:p>
        </w:tc>
        <w:tc>
          <w:tcPr>
            <w:tcW w:w="1515" w:type="dxa"/>
            <w:vAlign w:val="center"/>
          </w:tcPr>
          <w:p w14:paraId="480BC760">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□事业单位</w:t>
            </w:r>
          </w:p>
          <w:p w14:paraId="01812140">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□国企</w:t>
            </w:r>
          </w:p>
          <w:p w14:paraId="4DB2580F">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□民营</w:t>
            </w:r>
          </w:p>
          <w:p w14:paraId="6A877727">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□个体经营者</w:t>
            </w:r>
          </w:p>
          <w:p w14:paraId="2D3BEEFD">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□自然人</w:t>
            </w:r>
          </w:p>
          <w:p w14:paraId="4BA5BA28">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□其他组织</w:t>
            </w:r>
          </w:p>
        </w:tc>
      </w:tr>
      <w:tr w14:paraId="6735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2A788522">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注册资金</w:t>
            </w:r>
          </w:p>
        </w:tc>
        <w:tc>
          <w:tcPr>
            <w:tcW w:w="1600" w:type="dxa"/>
            <w:vAlign w:val="center"/>
          </w:tcPr>
          <w:p w14:paraId="67E52F32">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vAlign w:val="center"/>
          </w:tcPr>
          <w:p w14:paraId="4B9A7644">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地    址</w:t>
            </w:r>
          </w:p>
        </w:tc>
        <w:tc>
          <w:tcPr>
            <w:tcW w:w="5342" w:type="dxa"/>
            <w:gridSpan w:val="4"/>
            <w:vAlign w:val="center"/>
          </w:tcPr>
          <w:p w14:paraId="0803D085">
            <w:pPr>
              <w:autoSpaceDE w:val="0"/>
              <w:snapToGrid w:val="0"/>
              <w:spacing w:line="360" w:lineRule="auto"/>
              <w:jc w:val="center"/>
              <w:rPr>
                <w:rFonts w:hint="eastAsia" w:ascii="宋体" w:hAnsi="宋体" w:eastAsia="宋体" w:cs="宋体"/>
                <w:color w:val="auto"/>
                <w:sz w:val="24"/>
                <w:highlight w:val="none"/>
                <w:lang w:val="zh-CN"/>
              </w:rPr>
            </w:pPr>
          </w:p>
        </w:tc>
      </w:tr>
      <w:tr w14:paraId="0643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706A1A96">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经营范围</w:t>
            </w:r>
          </w:p>
        </w:tc>
        <w:tc>
          <w:tcPr>
            <w:tcW w:w="8076" w:type="dxa"/>
            <w:gridSpan w:val="6"/>
            <w:vAlign w:val="center"/>
          </w:tcPr>
          <w:p w14:paraId="4158E2DE">
            <w:pPr>
              <w:autoSpaceDE w:val="0"/>
              <w:snapToGrid w:val="0"/>
              <w:spacing w:line="360" w:lineRule="auto"/>
              <w:rPr>
                <w:rFonts w:hint="eastAsia" w:ascii="宋体" w:hAnsi="宋体" w:eastAsia="宋体" w:cs="宋体"/>
                <w:color w:val="auto"/>
                <w:sz w:val="24"/>
                <w:highlight w:val="none"/>
                <w:lang w:val="zh-CN"/>
              </w:rPr>
            </w:pPr>
          </w:p>
          <w:p w14:paraId="7F92AFE8">
            <w:pPr>
              <w:autoSpaceDE w:val="0"/>
              <w:snapToGrid w:val="0"/>
              <w:spacing w:line="360" w:lineRule="auto"/>
              <w:rPr>
                <w:rFonts w:hint="eastAsia" w:ascii="宋体" w:hAnsi="宋体" w:eastAsia="宋体" w:cs="宋体"/>
                <w:color w:val="auto"/>
                <w:sz w:val="24"/>
                <w:highlight w:val="none"/>
                <w:lang w:val="zh-CN"/>
              </w:rPr>
            </w:pPr>
          </w:p>
          <w:p w14:paraId="7AAC5852">
            <w:pPr>
              <w:autoSpaceDE w:val="0"/>
              <w:snapToGrid w:val="0"/>
              <w:spacing w:line="360" w:lineRule="auto"/>
              <w:rPr>
                <w:rFonts w:hint="eastAsia" w:ascii="宋体" w:hAnsi="宋体" w:eastAsia="宋体" w:cs="宋体"/>
                <w:color w:val="auto"/>
                <w:sz w:val="24"/>
                <w:highlight w:val="none"/>
                <w:lang w:val="zh-CN"/>
              </w:rPr>
            </w:pPr>
          </w:p>
          <w:p w14:paraId="5D2DC70B">
            <w:pPr>
              <w:autoSpaceDE w:val="0"/>
              <w:snapToGrid w:val="0"/>
              <w:spacing w:line="360" w:lineRule="auto"/>
              <w:rPr>
                <w:rFonts w:hint="eastAsia" w:ascii="宋体" w:hAnsi="宋体" w:eastAsia="宋体" w:cs="宋体"/>
                <w:color w:val="auto"/>
                <w:sz w:val="24"/>
                <w:highlight w:val="none"/>
                <w:lang w:val="zh-CN"/>
              </w:rPr>
            </w:pPr>
          </w:p>
        </w:tc>
      </w:tr>
      <w:tr w14:paraId="6BF9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3F89F065">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w:t>
            </w:r>
          </w:p>
          <w:p w14:paraId="6E2D01BA">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职工</w:t>
            </w:r>
          </w:p>
        </w:tc>
        <w:tc>
          <w:tcPr>
            <w:tcW w:w="4348" w:type="dxa"/>
            <w:gridSpan w:val="3"/>
            <w:vAlign w:val="center"/>
          </w:tcPr>
          <w:p w14:paraId="754A3839">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人数</w:t>
            </w:r>
          </w:p>
        </w:tc>
        <w:tc>
          <w:tcPr>
            <w:tcW w:w="3728" w:type="dxa"/>
            <w:gridSpan w:val="3"/>
            <w:vAlign w:val="center"/>
          </w:tcPr>
          <w:p w14:paraId="4D6FC33C">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具有执业资格的管理人员人数</w:t>
            </w:r>
          </w:p>
        </w:tc>
      </w:tr>
      <w:tr w14:paraId="45C7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15257A00">
            <w:pPr>
              <w:autoSpaceDE w:val="0"/>
              <w:snapToGrid w:val="0"/>
              <w:spacing w:line="360" w:lineRule="auto"/>
              <w:jc w:val="center"/>
              <w:rPr>
                <w:rFonts w:hint="eastAsia" w:ascii="宋体" w:hAnsi="宋体" w:eastAsia="宋体" w:cs="宋体"/>
                <w:color w:val="auto"/>
                <w:sz w:val="24"/>
                <w:highlight w:val="none"/>
                <w:lang w:val="zh-CN"/>
              </w:rPr>
            </w:pPr>
          </w:p>
        </w:tc>
        <w:tc>
          <w:tcPr>
            <w:tcW w:w="4348" w:type="dxa"/>
            <w:gridSpan w:val="3"/>
            <w:vAlign w:val="center"/>
          </w:tcPr>
          <w:p w14:paraId="33AB2A82">
            <w:pPr>
              <w:autoSpaceDE w:val="0"/>
              <w:snapToGrid w:val="0"/>
              <w:spacing w:line="360" w:lineRule="auto"/>
              <w:jc w:val="center"/>
              <w:rPr>
                <w:rFonts w:hint="eastAsia" w:ascii="宋体" w:hAnsi="宋体" w:eastAsia="宋体" w:cs="宋体"/>
                <w:color w:val="auto"/>
                <w:sz w:val="24"/>
                <w:highlight w:val="none"/>
                <w:lang w:val="zh-CN"/>
              </w:rPr>
            </w:pPr>
          </w:p>
        </w:tc>
        <w:tc>
          <w:tcPr>
            <w:tcW w:w="3728" w:type="dxa"/>
            <w:gridSpan w:val="3"/>
            <w:vAlign w:val="center"/>
          </w:tcPr>
          <w:p w14:paraId="6D7A92D7">
            <w:pPr>
              <w:autoSpaceDE w:val="0"/>
              <w:snapToGrid w:val="0"/>
              <w:spacing w:line="360" w:lineRule="auto"/>
              <w:jc w:val="center"/>
              <w:rPr>
                <w:rFonts w:hint="eastAsia" w:ascii="宋体" w:hAnsi="宋体" w:eastAsia="宋体" w:cs="宋体"/>
                <w:color w:val="auto"/>
                <w:sz w:val="24"/>
                <w:highlight w:val="none"/>
                <w:lang w:val="zh-CN"/>
              </w:rPr>
            </w:pPr>
          </w:p>
        </w:tc>
      </w:tr>
      <w:tr w14:paraId="1E9F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7C61B331">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获奖情况</w:t>
            </w:r>
          </w:p>
          <w:p w14:paraId="6736DA76">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(荣誉)</w:t>
            </w:r>
          </w:p>
        </w:tc>
        <w:tc>
          <w:tcPr>
            <w:tcW w:w="8076" w:type="dxa"/>
            <w:gridSpan w:val="6"/>
            <w:vAlign w:val="center"/>
          </w:tcPr>
          <w:p w14:paraId="2B77D7F7">
            <w:pPr>
              <w:autoSpaceDE w:val="0"/>
              <w:snapToGrid w:val="0"/>
              <w:spacing w:line="360" w:lineRule="auto"/>
              <w:jc w:val="center"/>
              <w:rPr>
                <w:rFonts w:hint="eastAsia" w:ascii="宋体" w:hAnsi="宋体" w:eastAsia="宋体" w:cs="宋体"/>
                <w:color w:val="auto"/>
                <w:sz w:val="24"/>
                <w:highlight w:val="none"/>
                <w:lang w:val="zh-CN"/>
              </w:rPr>
            </w:pPr>
          </w:p>
        </w:tc>
      </w:tr>
      <w:tr w14:paraId="35E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31C7D1BE">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w:t>
            </w:r>
          </w:p>
          <w:p w14:paraId="0D8BFEC8">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位</w:t>
            </w:r>
          </w:p>
          <w:p w14:paraId="71416DBA">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简</w:t>
            </w:r>
          </w:p>
          <w:p w14:paraId="5FC1B7AD">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历</w:t>
            </w:r>
          </w:p>
        </w:tc>
        <w:tc>
          <w:tcPr>
            <w:tcW w:w="8076" w:type="dxa"/>
            <w:gridSpan w:val="6"/>
          </w:tcPr>
          <w:p w14:paraId="3419CCE8">
            <w:pPr>
              <w:autoSpaceDE w:val="0"/>
              <w:snapToGrid w:val="0"/>
              <w:spacing w:line="360" w:lineRule="auto"/>
              <w:jc w:val="center"/>
              <w:rPr>
                <w:rFonts w:hint="eastAsia" w:ascii="宋体" w:hAnsi="宋体" w:eastAsia="宋体" w:cs="宋体"/>
                <w:color w:val="auto"/>
                <w:sz w:val="24"/>
                <w:highlight w:val="none"/>
                <w:lang w:val="zh-CN"/>
              </w:rPr>
            </w:pPr>
          </w:p>
        </w:tc>
      </w:tr>
    </w:tbl>
    <w:p w14:paraId="18364B1C">
      <w:pPr>
        <w:autoSpaceDE w:val="0"/>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lang w:val="zh-CN"/>
        </w:rPr>
        <w:t>附企业、人员的相关证书复印件。如有其它补充材料，格式自拟。（文本中已提供的资料无需重复提供）</w:t>
      </w:r>
    </w:p>
    <w:p w14:paraId="69E55A2F">
      <w:pPr>
        <w:snapToGrid w:val="0"/>
        <w:spacing w:line="360" w:lineRule="auto"/>
        <w:ind w:firstLine="48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 xml:space="preserve">名称(电子签名)：                </w:t>
      </w:r>
    </w:p>
    <w:p w14:paraId="474241B7">
      <w:pPr>
        <w:snapToGrid w:val="0"/>
        <w:spacing w:line="360" w:lineRule="auto"/>
        <w:ind w:firstLine="480"/>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013702DB">
      <w:pPr>
        <w:ind w:firstLine="562"/>
        <w:jc w:val="left"/>
        <w:rPr>
          <w:rFonts w:hint="eastAsia" w:ascii="宋体" w:hAnsi="宋体" w:eastAsia="宋体" w:cs="宋体"/>
          <w:b/>
          <w:color w:val="auto"/>
          <w:sz w:val="28"/>
          <w:szCs w:val="28"/>
          <w:highlight w:val="none"/>
        </w:rPr>
      </w:pPr>
    </w:p>
    <w:p w14:paraId="5335304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2295642">
      <w:pPr>
        <w:ind w:firstLine="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参考格式2</w:t>
      </w:r>
    </w:p>
    <w:p w14:paraId="5405A445">
      <w:pPr>
        <w:autoSpaceDE w:val="0"/>
        <w:spacing w:line="360" w:lineRule="auto"/>
        <w:ind w:firstLine="602"/>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20  年  月  日以</w:t>
      </w:r>
      <w:r>
        <w:rPr>
          <w:rFonts w:hint="eastAsia" w:ascii="宋体" w:hAnsi="宋体" w:eastAsia="宋体" w:cs="宋体"/>
          <w:b/>
          <w:color w:val="auto"/>
          <w:sz w:val="30"/>
          <w:szCs w:val="30"/>
          <w:highlight w:val="none"/>
          <w:lang w:val="zh-CN"/>
        </w:rPr>
        <w:t>来主要业绩证明</w:t>
      </w:r>
    </w:p>
    <w:p w14:paraId="6A854FDF">
      <w:pPr>
        <w:autoSpaceDE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附表：相关项目业绩一览表</w:t>
      </w:r>
    </w:p>
    <w:tbl>
      <w:tblPr>
        <w:tblStyle w:val="18"/>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14:paraId="354997F7">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14:paraId="13154692">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14:paraId="12077DC8">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14:paraId="6DF03FC6">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14:paraId="3FFE481C">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14:paraId="26A0F9DE">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14:paraId="62946139">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14:paraId="2D26B00E">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所在页码</w:t>
            </w:r>
          </w:p>
        </w:tc>
      </w:tr>
      <w:tr w14:paraId="474EABAB">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164C25E7">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64481C93">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6FBD8DD2">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749B8598">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1937F856">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06BCBA5A">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32EDD19D">
            <w:pPr>
              <w:autoSpaceDE w:val="0"/>
              <w:snapToGrid w:val="0"/>
              <w:spacing w:line="360" w:lineRule="auto"/>
              <w:rPr>
                <w:rFonts w:hint="eastAsia" w:ascii="宋体" w:hAnsi="宋体" w:eastAsia="宋体" w:cs="宋体"/>
                <w:color w:val="auto"/>
                <w:sz w:val="24"/>
                <w:highlight w:val="none"/>
              </w:rPr>
            </w:pPr>
          </w:p>
        </w:tc>
      </w:tr>
      <w:tr w14:paraId="1ABB588A">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58A6A211">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5DCAB9DF">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05E57205">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02CC00B8">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7AC7E948">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260ADB08">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3CFF24B6">
            <w:pPr>
              <w:autoSpaceDE w:val="0"/>
              <w:snapToGrid w:val="0"/>
              <w:spacing w:line="360" w:lineRule="auto"/>
              <w:rPr>
                <w:rFonts w:hint="eastAsia" w:ascii="宋体" w:hAnsi="宋体" w:eastAsia="宋体" w:cs="宋体"/>
                <w:color w:val="auto"/>
                <w:sz w:val="24"/>
                <w:highlight w:val="none"/>
              </w:rPr>
            </w:pPr>
          </w:p>
        </w:tc>
      </w:tr>
      <w:tr w14:paraId="25C4CAB5">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1F7CC2DA">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6AB314E9">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5EC10F0E">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0239FB90">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58B85D83">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4F43841B">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12EDE0CE">
            <w:pPr>
              <w:autoSpaceDE w:val="0"/>
              <w:snapToGrid w:val="0"/>
              <w:spacing w:line="360" w:lineRule="auto"/>
              <w:rPr>
                <w:rFonts w:hint="eastAsia" w:ascii="宋体" w:hAnsi="宋体" w:eastAsia="宋体" w:cs="宋体"/>
                <w:color w:val="auto"/>
                <w:sz w:val="24"/>
                <w:highlight w:val="none"/>
              </w:rPr>
            </w:pPr>
          </w:p>
        </w:tc>
      </w:tr>
    </w:tbl>
    <w:p w14:paraId="65CF7CC4">
      <w:pPr>
        <w:autoSpaceDE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注：投标供应商可按上述的格式自行编制，须随表提交相应的业绩证明材料（详见评分要求）并注明所在投标商务文件页码。</w:t>
      </w:r>
    </w:p>
    <w:p w14:paraId="01AE2B32">
      <w:pPr>
        <w:snapToGrid w:val="0"/>
        <w:spacing w:line="360" w:lineRule="auto"/>
        <w:ind w:firstLine="48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 xml:space="preserve">名称(电子签名)：                </w:t>
      </w:r>
    </w:p>
    <w:p w14:paraId="2D007720">
      <w:pPr>
        <w:snapToGrid w:val="0"/>
        <w:spacing w:line="360" w:lineRule="auto"/>
        <w:ind w:firstLine="48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日期：</w:t>
      </w:r>
      <w:r>
        <w:rPr>
          <w:rFonts w:hint="eastAsia" w:ascii="宋体" w:hAnsi="宋体" w:eastAsia="宋体" w:cs="宋体"/>
          <w:color w:val="auto"/>
          <w:sz w:val="24"/>
          <w:highlight w:val="none"/>
        </w:rPr>
        <w:t xml:space="preserve">    年   月   日</w:t>
      </w:r>
    </w:p>
    <w:p w14:paraId="67D91F57">
      <w:pPr>
        <w:ind w:firstLine="562"/>
        <w:rPr>
          <w:rFonts w:hint="eastAsia" w:ascii="宋体" w:hAnsi="宋体" w:eastAsia="宋体" w:cs="宋体"/>
          <w:b/>
          <w:color w:val="auto"/>
          <w:kern w:val="0"/>
          <w:sz w:val="28"/>
          <w:highlight w:val="none"/>
        </w:rPr>
      </w:pPr>
    </w:p>
    <w:p w14:paraId="03FFEC55">
      <w:pPr>
        <w:ind w:firstLine="562"/>
        <w:rPr>
          <w:rFonts w:hint="eastAsia" w:ascii="宋体" w:hAnsi="宋体" w:eastAsia="宋体" w:cs="宋体"/>
          <w:b/>
          <w:color w:val="auto"/>
          <w:kern w:val="0"/>
          <w:sz w:val="28"/>
          <w:highlight w:val="none"/>
        </w:rPr>
      </w:pPr>
    </w:p>
    <w:p w14:paraId="2F493ED9">
      <w:pPr>
        <w:ind w:firstLine="562"/>
        <w:rPr>
          <w:rFonts w:hint="eastAsia" w:ascii="宋体" w:hAnsi="宋体" w:eastAsia="宋体" w:cs="宋体"/>
          <w:b/>
          <w:color w:val="auto"/>
          <w:kern w:val="0"/>
          <w:sz w:val="28"/>
          <w:highlight w:val="none"/>
        </w:rPr>
      </w:pPr>
    </w:p>
    <w:p w14:paraId="3A7D46B1">
      <w:pPr>
        <w:ind w:firstLine="562"/>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参考格式3</w:t>
      </w:r>
    </w:p>
    <w:p w14:paraId="1753A110">
      <w:pPr>
        <w:ind w:firstLine="602"/>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拟投入项目成员情况表</w:t>
      </w:r>
    </w:p>
    <w:tbl>
      <w:tblPr>
        <w:tblStyle w:val="18"/>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14:paraId="5D516DB3">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78D064">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团队</w:t>
            </w:r>
          </w:p>
          <w:p w14:paraId="413DED16">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99B960">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33FF14">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9C59F3">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19B5C3">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8914D9">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3C7781">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A0D529">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5DB070">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7596AC">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52E666C">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自行补充</w:t>
            </w:r>
          </w:p>
        </w:tc>
      </w:tr>
      <w:tr w14:paraId="6865D819">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C2E54F">
            <w:pPr>
              <w:autoSpaceDE w:val="0"/>
              <w:snapToGrid w:val="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现场管理负责人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E7CD9E">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B5802C">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28B80F">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83713A">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07D87E">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43D3E4">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22E3C9">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E3FC1F">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D7C9A2">
            <w:pPr>
              <w:autoSpaceDE w:val="0"/>
              <w:snapToGrid w:val="0"/>
              <w:rPr>
                <w:rFonts w:hint="eastAsia" w:ascii="宋体" w:hAnsi="宋体" w:eastAsia="宋体" w:cs="宋体"/>
                <w:color w:val="auto"/>
                <w:sz w:val="24"/>
                <w:highlight w:val="none"/>
              </w:rPr>
            </w:pPr>
          </w:p>
        </w:tc>
      </w:tr>
      <w:tr w14:paraId="542B384C">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9B019F7">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CB6208">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B658E8">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90C66D">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46FF92">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7714AE">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2561C1">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5614FA">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11D6F7">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C776F5">
            <w:pPr>
              <w:autoSpaceDE w:val="0"/>
              <w:snapToGrid w:val="0"/>
              <w:rPr>
                <w:rFonts w:hint="eastAsia" w:ascii="宋体" w:hAnsi="宋体" w:eastAsia="宋体" w:cs="宋体"/>
                <w:color w:val="auto"/>
                <w:sz w:val="24"/>
                <w:highlight w:val="none"/>
              </w:rPr>
            </w:pPr>
          </w:p>
        </w:tc>
      </w:tr>
      <w:tr w14:paraId="068981C4">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6EE350">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E4827F">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F2B398">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73B10F">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4CF472">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88605F">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1E3183">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FECB4B">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9C8078">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11789E">
            <w:pPr>
              <w:autoSpaceDE w:val="0"/>
              <w:snapToGrid w:val="0"/>
              <w:rPr>
                <w:rFonts w:hint="eastAsia" w:ascii="宋体" w:hAnsi="宋体" w:eastAsia="宋体" w:cs="宋体"/>
                <w:color w:val="auto"/>
                <w:sz w:val="24"/>
                <w:highlight w:val="none"/>
              </w:rPr>
            </w:pPr>
          </w:p>
        </w:tc>
      </w:tr>
      <w:tr w14:paraId="420C930E">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EAF1FD">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99E9FC">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7B3055">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2E1497">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201AE0">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A151E1">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3D7B78">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C88E66">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9C50BB">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C9F5AE">
            <w:pPr>
              <w:autoSpaceDE w:val="0"/>
              <w:snapToGrid w:val="0"/>
              <w:rPr>
                <w:rFonts w:hint="eastAsia" w:ascii="宋体" w:hAnsi="宋体" w:eastAsia="宋体" w:cs="宋体"/>
                <w:color w:val="auto"/>
                <w:sz w:val="24"/>
                <w:highlight w:val="none"/>
              </w:rPr>
            </w:pPr>
          </w:p>
        </w:tc>
      </w:tr>
      <w:tr w14:paraId="74FD79E2">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00C705">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FAF555">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AD0EA8">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4A18A6">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852489">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1FF7E1">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C4ABDC">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7316D0">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8C8DC6">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C41474">
            <w:pPr>
              <w:autoSpaceDE w:val="0"/>
              <w:snapToGrid w:val="0"/>
              <w:rPr>
                <w:rFonts w:hint="eastAsia" w:ascii="宋体" w:hAnsi="宋体" w:eastAsia="宋体" w:cs="宋体"/>
                <w:color w:val="auto"/>
                <w:sz w:val="24"/>
                <w:highlight w:val="none"/>
              </w:rPr>
            </w:pPr>
          </w:p>
        </w:tc>
      </w:tr>
      <w:tr w14:paraId="5704DF90">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9324D1">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54257F">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FC6A23">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A020B4">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3849A2">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4D3715">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4CD2CF">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21FA7E">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206CEC">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EE1552">
            <w:pPr>
              <w:autoSpaceDE w:val="0"/>
              <w:snapToGrid w:val="0"/>
              <w:rPr>
                <w:rFonts w:hint="eastAsia" w:ascii="宋体" w:hAnsi="宋体" w:eastAsia="宋体" w:cs="宋体"/>
                <w:color w:val="auto"/>
                <w:sz w:val="24"/>
                <w:highlight w:val="none"/>
              </w:rPr>
            </w:pPr>
          </w:p>
        </w:tc>
      </w:tr>
    </w:tbl>
    <w:p w14:paraId="40BE108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0589048">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zh-CN"/>
        </w:rPr>
        <w:t>名称(电子签名)：</w:t>
      </w:r>
    </w:p>
    <w:p w14:paraId="3657EAB7">
      <w:pPr>
        <w:spacing w:line="360" w:lineRule="auto"/>
        <w:jc w:val="center"/>
        <w:rPr>
          <w:rFonts w:hint="eastAsia" w:ascii="宋体" w:hAnsi="宋体" w:eastAsia="宋体" w:cs="宋体"/>
          <w:b/>
          <w:color w:val="auto"/>
          <w:kern w:val="0"/>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4CAB2089">
      <w:pPr>
        <w:ind w:firstLine="562"/>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br w:type="page"/>
      </w:r>
    </w:p>
    <w:p w14:paraId="72889416">
      <w:pPr>
        <w:ind w:firstLine="562"/>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参考格式4</w:t>
      </w:r>
    </w:p>
    <w:p w14:paraId="5CA0C1A4">
      <w:pPr>
        <w:widowControl/>
        <w:ind w:firstLine="602"/>
        <w:jc w:val="center"/>
        <w:rPr>
          <w:rFonts w:hint="eastAsia" w:ascii="宋体" w:hAnsi="宋体" w:eastAsia="宋体" w:cs="宋体"/>
          <w:b/>
          <w:color w:val="auto"/>
          <w:kern w:val="0"/>
          <w:sz w:val="30"/>
          <w:highlight w:val="none"/>
        </w:rPr>
      </w:pPr>
      <w:r>
        <w:rPr>
          <w:rFonts w:hint="eastAsia" w:ascii="宋体" w:hAnsi="宋体" w:eastAsia="宋体" w:cs="宋体"/>
          <w:b/>
          <w:color w:val="auto"/>
          <w:kern w:val="0"/>
          <w:sz w:val="30"/>
          <w:highlight w:val="none"/>
        </w:rPr>
        <w:t>拟投入本项目的</w:t>
      </w:r>
      <w:r>
        <w:rPr>
          <w:rFonts w:hint="eastAsia" w:ascii="宋体" w:hAnsi="宋体" w:cs="宋体"/>
          <w:b/>
          <w:color w:val="auto"/>
          <w:kern w:val="0"/>
          <w:sz w:val="30"/>
          <w:highlight w:val="none"/>
          <w:lang w:val="en-US" w:eastAsia="zh-CN"/>
        </w:rPr>
        <w:t>主要</w:t>
      </w:r>
      <w:r>
        <w:rPr>
          <w:rFonts w:hint="eastAsia" w:ascii="宋体" w:hAnsi="宋体" w:eastAsia="宋体" w:cs="宋体"/>
          <w:b/>
          <w:color w:val="auto"/>
          <w:kern w:val="0"/>
          <w:sz w:val="30"/>
          <w:highlight w:val="none"/>
        </w:rPr>
        <w:t>成员</w:t>
      </w:r>
      <w:r>
        <w:rPr>
          <w:rFonts w:hint="eastAsia" w:ascii="宋体" w:hAnsi="宋体" w:cs="宋体"/>
          <w:b/>
          <w:color w:val="auto"/>
          <w:kern w:val="0"/>
          <w:sz w:val="30"/>
          <w:highlight w:val="none"/>
          <w:lang w:val="en-US" w:eastAsia="zh-CN"/>
        </w:rPr>
        <w:t>履历</w:t>
      </w:r>
      <w:r>
        <w:rPr>
          <w:rFonts w:hint="eastAsia" w:ascii="宋体" w:hAnsi="宋体" w:eastAsia="宋体" w:cs="宋体"/>
          <w:b/>
          <w:color w:val="auto"/>
          <w:kern w:val="0"/>
          <w:sz w:val="30"/>
          <w:highlight w:val="none"/>
        </w:rPr>
        <w:t>表</w:t>
      </w:r>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7"/>
        <w:gridCol w:w="300"/>
        <w:gridCol w:w="1118"/>
        <w:gridCol w:w="762"/>
        <w:gridCol w:w="688"/>
        <w:gridCol w:w="1127"/>
        <w:gridCol w:w="321"/>
        <w:gridCol w:w="1468"/>
        <w:gridCol w:w="1845"/>
      </w:tblGrid>
      <w:tr w14:paraId="7952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348EC8">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名</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611383">
            <w:pPr>
              <w:pStyle w:val="43"/>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332C62">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别</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EE2EC5">
            <w:pPr>
              <w:pStyle w:val="43"/>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0D353F">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龄</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30860A">
            <w:pPr>
              <w:pStyle w:val="43"/>
              <w:tabs>
                <w:tab w:val="left" w:pos="483"/>
              </w:tabs>
              <w:spacing w:before="104"/>
              <w:jc w:val="center"/>
              <w:rPr>
                <w:rFonts w:hint="eastAsia" w:ascii="宋体" w:hAnsi="宋体" w:eastAsia="宋体" w:cs="宋体"/>
                <w:color w:val="auto"/>
                <w:sz w:val="24"/>
                <w:highlight w:val="none"/>
              </w:rPr>
            </w:pPr>
          </w:p>
        </w:tc>
      </w:tr>
      <w:tr w14:paraId="06FF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7797B8">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2378" w:type="pct"/>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D9146D">
            <w:pPr>
              <w:pStyle w:val="43"/>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43ECF9">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历</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0DC16D">
            <w:pPr>
              <w:pStyle w:val="43"/>
              <w:tabs>
                <w:tab w:val="left" w:pos="483"/>
              </w:tabs>
              <w:spacing w:before="104"/>
              <w:jc w:val="center"/>
              <w:rPr>
                <w:rFonts w:hint="eastAsia" w:ascii="宋体" w:hAnsi="宋体" w:eastAsia="宋体" w:cs="宋体"/>
                <w:color w:val="auto"/>
                <w:sz w:val="24"/>
                <w:highlight w:val="none"/>
              </w:rPr>
            </w:pPr>
          </w:p>
        </w:tc>
      </w:tr>
      <w:tr w14:paraId="2951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CA50E7">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拟任职务</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2B19D2">
            <w:pPr>
              <w:pStyle w:val="43"/>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49D948">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称</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C4477">
            <w:pPr>
              <w:pStyle w:val="43"/>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73EFD5">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7AE21A">
            <w:pPr>
              <w:pStyle w:val="43"/>
              <w:tabs>
                <w:tab w:val="left" w:pos="483"/>
              </w:tabs>
              <w:spacing w:before="104"/>
              <w:jc w:val="center"/>
              <w:rPr>
                <w:rFonts w:hint="eastAsia" w:ascii="宋体" w:hAnsi="宋体" w:eastAsia="宋体" w:cs="宋体"/>
                <w:color w:val="auto"/>
                <w:sz w:val="24"/>
                <w:highlight w:val="none"/>
              </w:rPr>
            </w:pPr>
          </w:p>
        </w:tc>
      </w:tr>
      <w:tr w14:paraId="4715E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09B1CC">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执业证书</w:t>
            </w:r>
          </w:p>
        </w:tc>
        <w:tc>
          <w:tcPr>
            <w:tcW w:w="781"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EF1A38">
            <w:pPr>
              <w:pStyle w:val="43"/>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F6BDF0">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797"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E7B91A">
            <w:pPr>
              <w:pStyle w:val="43"/>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AA9035">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B13539">
            <w:pPr>
              <w:pStyle w:val="43"/>
              <w:tabs>
                <w:tab w:val="left" w:pos="483"/>
              </w:tabs>
              <w:spacing w:before="104"/>
              <w:jc w:val="center"/>
              <w:rPr>
                <w:rFonts w:hint="eastAsia" w:ascii="宋体" w:hAnsi="宋体" w:eastAsia="宋体" w:cs="宋体"/>
                <w:color w:val="auto"/>
                <w:sz w:val="24"/>
                <w:highlight w:val="none"/>
              </w:rPr>
            </w:pPr>
          </w:p>
        </w:tc>
      </w:tr>
      <w:tr w14:paraId="749A4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AAEBA5">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r>
      <w:tr w14:paraId="12E7E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7EA71E">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起止时间</w:t>
            </w: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5C1C40">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任职单位</w:t>
            </w: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7084BC">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59E085">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FAC4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93EC24">
            <w:pPr>
              <w:pStyle w:val="43"/>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ECD87C">
            <w:pPr>
              <w:pStyle w:val="43"/>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A9454D">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172308">
            <w:pPr>
              <w:pStyle w:val="43"/>
              <w:tabs>
                <w:tab w:val="left" w:pos="483"/>
              </w:tabs>
              <w:spacing w:before="104"/>
              <w:jc w:val="center"/>
              <w:rPr>
                <w:rFonts w:hint="eastAsia" w:ascii="宋体" w:hAnsi="宋体" w:eastAsia="宋体" w:cs="宋体"/>
                <w:color w:val="auto"/>
                <w:sz w:val="24"/>
                <w:highlight w:val="none"/>
              </w:rPr>
            </w:pPr>
          </w:p>
        </w:tc>
      </w:tr>
      <w:tr w14:paraId="35FA1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138A56">
            <w:pPr>
              <w:pStyle w:val="43"/>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CD97F4">
            <w:pPr>
              <w:pStyle w:val="43"/>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F44F8E">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5E5E12">
            <w:pPr>
              <w:pStyle w:val="43"/>
              <w:tabs>
                <w:tab w:val="left" w:pos="483"/>
              </w:tabs>
              <w:spacing w:before="104"/>
              <w:jc w:val="center"/>
              <w:rPr>
                <w:rFonts w:hint="eastAsia" w:ascii="宋体" w:hAnsi="宋体" w:eastAsia="宋体" w:cs="宋体"/>
                <w:color w:val="auto"/>
                <w:sz w:val="24"/>
                <w:highlight w:val="none"/>
              </w:rPr>
            </w:pPr>
          </w:p>
        </w:tc>
      </w:tr>
      <w:tr w14:paraId="32F9F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B27A73">
            <w:pPr>
              <w:pStyle w:val="43"/>
              <w:tabs>
                <w:tab w:val="left" w:pos="483"/>
              </w:tabs>
              <w:spacing w:before="104"/>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已成功实施的类似项目情况</w:t>
            </w:r>
          </w:p>
        </w:tc>
      </w:tr>
      <w:tr w14:paraId="3A763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5F692D">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84BC88">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EDAAAC">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起止年月</w:t>
            </w: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A8A9C8">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该项目中任职</w:t>
            </w: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F7A0FA">
            <w:pPr>
              <w:pStyle w:val="43"/>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r>
      <w:tr w14:paraId="4581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04F225">
            <w:pPr>
              <w:pStyle w:val="43"/>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6A6B5A">
            <w:pPr>
              <w:pStyle w:val="43"/>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2A556F">
            <w:pPr>
              <w:pStyle w:val="43"/>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071BB9">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32339B">
            <w:pPr>
              <w:pStyle w:val="43"/>
              <w:tabs>
                <w:tab w:val="left" w:pos="483"/>
              </w:tabs>
              <w:spacing w:before="104"/>
              <w:jc w:val="center"/>
              <w:rPr>
                <w:rFonts w:hint="eastAsia" w:ascii="宋体" w:hAnsi="宋体" w:eastAsia="宋体" w:cs="宋体"/>
                <w:color w:val="auto"/>
                <w:sz w:val="24"/>
                <w:highlight w:val="none"/>
              </w:rPr>
            </w:pPr>
          </w:p>
        </w:tc>
      </w:tr>
      <w:tr w14:paraId="38D0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ED0CAE">
            <w:pPr>
              <w:pStyle w:val="43"/>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774F41">
            <w:pPr>
              <w:pStyle w:val="43"/>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F5FE07">
            <w:pPr>
              <w:pStyle w:val="43"/>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A4C379">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B6909D">
            <w:pPr>
              <w:pStyle w:val="43"/>
              <w:tabs>
                <w:tab w:val="left" w:pos="483"/>
              </w:tabs>
              <w:spacing w:before="104"/>
              <w:jc w:val="center"/>
              <w:rPr>
                <w:rFonts w:hint="eastAsia" w:ascii="宋体" w:hAnsi="宋体" w:eastAsia="宋体" w:cs="宋体"/>
                <w:color w:val="auto"/>
                <w:sz w:val="24"/>
                <w:highlight w:val="none"/>
              </w:rPr>
            </w:pPr>
          </w:p>
        </w:tc>
      </w:tr>
      <w:tr w14:paraId="54EA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1246C5">
            <w:pPr>
              <w:pStyle w:val="43"/>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D81616">
            <w:pPr>
              <w:pStyle w:val="43"/>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28B3CC">
            <w:pPr>
              <w:pStyle w:val="43"/>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ECB2DE">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1299D5">
            <w:pPr>
              <w:pStyle w:val="43"/>
              <w:tabs>
                <w:tab w:val="left" w:pos="483"/>
              </w:tabs>
              <w:spacing w:before="104"/>
              <w:jc w:val="center"/>
              <w:rPr>
                <w:rFonts w:hint="eastAsia" w:ascii="宋体" w:hAnsi="宋体" w:eastAsia="宋体" w:cs="宋体"/>
                <w:color w:val="auto"/>
                <w:sz w:val="24"/>
                <w:highlight w:val="none"/>
              </w:rPr>
            </w:pPr>
          </w:p>
        </w:tc>
      </w:tr>
      <w:tr w14:paraId="3CE1C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1F99E8">
            <w:pPr>
              <w:pStyle w:val="43"/>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91AD06">
            <w:pPr>
              <w:pStyle w:val="43"/>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8BF908">
            <w:pPr>
              <w:pStyle w:val="43"/>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22BF88F">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34AE5C">
            <w:pPr>
              <w:pStyle w:val="43"/>
              <w:tabs>
                <w:tab w:val="left" w:pos="483"/>
              </w:tabs>
              <w:spacing w:before="104"/>
              <w:jc w:val="center"/>
              <w:rPr>
                <w:rFonts w:hint="eastAsia" w:ascii="宋体" w:hAnsi="宋体" w:eastAsia="宋体" w:cs="宋体"/>
                <w:color w:val="auto"/>
                <w:sz w:val="24"/>
                <w:highlight w:val="none"/>
              </w:rPr>
            </w:pPr>
          </w:p>
        </w:tc>
      </w:tr>
      <w:tr w14:paraId="7A587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56BAE1">
            <w:pPr>
              <w:pStyle w:val="43"/>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296EF7">
            <w:pPr>
              <w:pStyle w:val="43"/>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F16966">
            <w:pPr>
              <w:pStyle w:val="43"/>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5FD7DC">
            <w:pPr>
              <w:pStyle w:val="43"/>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21D396">
            <w:pPr>
              <w:pStyle w:val="43"/>
              <w:tabs>
                <w:tab w:val="left" w:pos="483"/>
              </w:tabs>
              <w:spacing w:before="104"/>
              <w:jc w:val="center"/>
              <w:rPr>
                <w:rFonts w:hint="eastAsia" w:ascii="宋体" w:hAnsi="宋体" w:eastAsia="宋体" w:cs="宋体"/>
                <w:color w:val="auto"/>
                <w:sz w:val="24"/>
                <w:highlight w:val="none"/>
              </w:rPr>
            </w:pPr>
          </w:p>
        </w:tc>
      </w:tr>
    </w:tbl>
    <w:p w14:paraId="1D99D7D6">
      <w:pPr>
        <w:ind w:firstLine="482"/>
        <w:jc w:val="left"/>
        <w:rPr>
          <w:rFonts w:hint="eastAsia" w:ascii="宋体" w:hAnsi="宋体" w:eastAsia="宋体" w:cs="宋体"/>
          <w:b/>
          <w:color w:val="auto"/>
          <w:sz w:val="24"/>
          <w:highlight w:val="none"/>
        </w:rPr>
      </w:pPr>
    </w:p>
    <w:p w14:paraId="4E794958">
      <w:pPr>
        <w:spacing w:line="360" w:lineRule="auto"/>
        <w:ind w:firstLine="482"/>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rPr>
        <w:t>参考格式，可调整补充</w:t>
      </w:r>
    </w:p>
    <w:p w14:paraId="7A11D9CB">
      <w:pPr>
        <w:snapToGrid w:val="0"/>
        <w:spacing w:line="360" w:lineRule="auto"/>
        <w:ind w:firstLine="480"/>
        <w:jc w:val="center"/>
        <w:rPr>
          <w:rFonts w:hint="eastAsia" w:ascii="宋体" w:hAnsi="宋体" w:eastAsia="宋体" w:cs="宋体"/>
          <w:color w:val="auto"/>
          <w:sz w:val="24"/>
          <w:highlight w:val="none"/>
          <w:lang w:val="zh-CN"/>
        </w:rPr>
      </w:pPr>
    </w:p>
    <w:p w14:paraId="3E60D4DC">
      <w:pPr>
        <w:spacing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投标供应商名称(电子签名)：</w:t>
      </w:r>
    </w:p>
    <w:p w14:paraId="6CA899A9">
      <w:pPr>
        <w:spacing w:line="360" w:lineRule="auto"/>
        <w:jc w:val="righ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rPr>
        <w:t xml:space="preserve">    年   月   日</w:t>
      </w:r>
    </w:p>
    <w:p w14:paraId="1EDB7CAF">
      <w:pPr>
        <w:ind w:firstLine="643"/>
        <w:jc w:val="center"/>
        <w:rPr>
          <w:rFonts w:hint="eastAsia" w:ascii="宋体" w:hAnsi="宋体" w:eastAsia="宋体" w:cs="宋体"/>
          <w:b/>
          <w:color w:val="auto"/>
          <w:kern w:val="0"/>
          <w:sz w:val="32"/>
          <w:szCs w:val="32"/>
          <w:highlight w:val="none"/>
        </w:rPr>
      </w:pPr>
    </w:p>
    <w:p w14:paraId="1B1DAD79">
      <w:pPr>
        <w:ind w:firstLine="643"/>
        <w:jc w:val="center"/>
        <w:rPr>
          <w:rFonts w:hint="eastAsia" w:ascii="宋体" w:hAnsi="宋体" w:eastAsia="宋体" w:cs="宋体"/>
          <w:b/>
          <w:color w:val="auto"/>
          <w:kern w:val="0"/>
          <w:sz w:val="32"/>
          <w:szCs w:val="32"/>
          <w:highlight w:val="none"/>
        </w:rPr>
      </w:pPr>
    </w:p>
    <w:p w14:paraId="7BA6979F">
      <w:pPr>
        <w:ind w:firstLine="643"/>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A0BC53B">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六、投标标的清单</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14:paraId="7D1C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57537FB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14:paraId="17FE4D9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14:paraId="485913C1">
            <w:pPr>
              <w:jc w:val="center"/>
              <w:rPr>
                <w:rFonts w:hint="eastAsia" w:ascii="宋体" w:hAnsi="宋体" w:eastAsia="宋体" w:cs="宋体"/>
                <w:b/>
                <w:bCs/>
                <w:color w:val="auto"/>
                <w:sz w:val="24"/>
                <w:highlight w:val="none"/>
              </w:rPr>
            </w:pPr>
          </w:p>
          <w:p w14:paraId="3450276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14:paraId="7FC8AD4B">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14:paraId="6F8FCAD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14:paraId="1CF10E7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14:paraId="4F059488">
            <w:pPr>
              <w:jc w:val="center"/>
              <w:rPr>
                <w:rFonts w:hint="eastAsia" w:ascii="宋体" w:hAnsi="宋体" w:eastAsia="宋体" w:cs="宋体"/>
                <w:b/>
                <w:bCs/>
                <w:color w:val="auto"/>
                <w:sz w:val="24"/>
                <w:highlight w:val="none"/>
              </w:rPr>
            </w:pPr>
          </w:p>
          <w:p w14:paraId="62BB308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备注（如果有）</w:t>
            </w:r>
          </w:p>
          <w:p w14:paraId="30101FFC">
            <w:pPr>
              <w:jc w:val="center"/>
              <w:rPr>
                <w:rFonts w:hint="eastAsia" w:ascii="宋体" w:hAnsi="宋体" w:eastAsia="宋体" w:cs="宋体"/>
                <w:b/>
                <w:bCs/>
                <w:color w:val="auto"/>
                <w:sz w:val="24"/>
                <w:highlight w:val="none"/>
              </w:rPr>
            </w:pPr>
          </w:p>
        </w:tc>
      </w:tr>
      <w:tr w14:paraId="5D21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0248FA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14:paraId="49F77F5B">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7E0A839B">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09716AB0">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2590FF7B">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6B52F3BF">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14:paraId="1E030BB4">
            <w:pPr>
              <w:spacing w:line="360" w:lineRule="auto"/>
              <w:jc w:val="center"/>
              <w:rPr>
                <w:rFonts w:hint="eastAsia" w:ascii="宋体" w:hAnsi="宋体" w:eastAsia="宋体" w:cs="宋体"/>
                <w:color w:val="auto"/>
                <w:sz w:val="24"/>
                <w:highlight w:val="none"/>
              </w:rPr>
            </w:pPr>
          </w:p>
        </w:tc>
      </w:tr>
      <w:tr w14:paraId="378E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22914BA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14:paraId="760083CC">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54487BB4">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07B8EC73">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357E9356">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5C19F22D">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14:paraId="36A9B184">
            <w:pPr>
              <w:spacing w:line="360" w:lineRule="auto"/>
              <w:jc w:val="center"/>
              <w:rPr>
                <w:rFonts w:hint="eastAsia" w:ascii="宋体" w:hAnsi="宋体" w:eastAsia="宋体" w:cs="宋体"/>
                <w:color w:val="auto"/>
                <w:sz w:val="24"/>
                <w:highlight w:val="none"/>
              </w:rPr>
            </w:pPr>
          </w:p>
        </w:tc>
      </w:tr>
      <w:tr w14:paraId="14CE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14:paraId="151E8A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14:paraId="15659F37">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04D14333">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394CA96E">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57AE5153">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14:paraId="1A4DFBB4">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14:paraId="672441F9">
            <w:pPr>
              <w:spacing w:line="360" w:lineRule="auto"/>
              <w:jc w:val="center"/>
              <w:rPr>
                <w:rFonts w:hint="eastAsia" w:ascii="宋体" w:hAnsi="宋体" w:eastAsia="宋体" w:cs="宋体"/>
                <w:color w:val="auto"/>
                <w:sz w:val="24"/>
                <w:highlight w:val="none"/>
              </w:rPr>
            </w:pPr>
          </w:p>
        </w:tc>
      </w:tr>
    </w:tbl>
    <w:p w14:paraId="7F4BA5A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2AEB209">
      <w:pPr>
        <w:ind w:firstLine="643"/>
        <w:jc w:val="center"/>
        <w:rPr>
          <w:rFonts w:hint="eastAsia" w:ascii="宋体" w:hAnsi="宋体" w:eastAsia="宋体" w:cs="宋体"/>
          <w:b/>
          <w:color w:val="auto"/>
          <w:kern w:val="0"/>
          <w:sz w:val="32"/>
          <w:szCs w:val="32"/>
          <w:highlight w:val="none"/>
        </w:rPr>
      </w:pPr>
    </w:p>
    <w:p w14:paraId="17AE1FB7">
      <w:pPr>
        <w:ind w:firstLine="643"/>
        <w:jc w:val="center"/>
        <w:rPr>
          <w:rFonts w:hint="eastAsia" w:ascii="宋体" w:hAnsi="宋体" w:eastAsia="宋体" w:cs="宋体"/>
          <w:b/>
          <w:color w:val="auto"/>
          <w:kern w:val="0"/>
          <w:sz w:val="32"/>
          <w:szCs w:val="32"/>
          <w:highlight w:val="none"/>
        </w:rPr>
      </w:pPr>
    </w:p>
    <w:p w14:paraId="3FB01D7B">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七、商务技术偏离表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14:paraId="5175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45B777BF">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883" w:type="pct"/>
          </w:tcPr>
          <w:p w14:paraId="202337D2">
            <w:pPr>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83" w:type="pct"/>
          </w:tcPr>
          <w:p w14:paraId="12116AB9">
            <w:pPr>
              <w:ind w:firstLine="482"/>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773" w:type="pct"/>
          </w:tcPr>
          <w:p w14:paraId="0A838E6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1ED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3B1337C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83" w:type="pct"/>
          </w:tcPr>
          <w:p w14:paraId="56586BA5">
            <w:pPr>
              <w:ind w:firstLine="643"/>
              <w:jc w:val="center"/>
              <w:rPr>
                <w:rFonts w:hint="eastAsia" w:ascii="宋体" w:hAnsi="宋体" w:eastAsia="宋体" w:cs="宋体"/>
                <w:b/>
                <w:color w:val="auto"/>
                <w:kern w:val="0"/>
                <w:sz w:val="32"/>
                <w:szCs w:val="32"/>
                <w:highlight w:val="none"/>
              </w:rPr>
            </w:pPr>
          </w:p>
        </w:tc>
        <w:tc>
          <w:tcPr>
            <w:tcW w:w="1883" w:type="pct"/>
          </w:tcPr>
          <w:p w14:paraId="7398828B">
            <w:pPr>
              <w:ind w:firstLine="643"/>
              <w:jc w:val="center"/>
              <w:rPr>
                <w:rFonts w:hint="eastAsia" w:ascii="宋体" w:hAnsi="宋体" w:eastAsia="宋体" w:cs="宋体"/>
                <w:b/>
                <w:color w:val="auto"/>
                <w:kern w:val="0"/>
                <w:sz w:val="32"/>
                <w:szCs w:val="32"/>
                <w:highlight w:val="none"/>
              </w:rPr>
            </w:pPr>
          </w:p>
        </w:tc>
        <w:tc>
          <w:tcPr>
            <w:tcW w:w="773" w:type="pct"/>
          </w:tcPr>
          <w:p w14:paraId="222C0125">
            <w:pPr>
              <w:ind w:firstLine="643"/>
              <w:jc w:val="center"/>
              <w:rPr>
                <w:rFonts w:hint="eastAsia" w:ascii="宋体" w:hAnsi="宋体" w:eastAsia="宋体" w:cs="宋体"/>
                <w:b/>
                <w:color w:val="auto"/>
                <w:kern w:val="0"/>
                <w:sz w:val="32"/>
                <w:szCs w:val="32"/>
                <w:highlight w:val="none"/>
              </w:rPr>
            </w:pPr>
          </w:p>
        </w:tc>
      </w:tr>
      <w:tr w14:paraId="1A72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28E2F4DD">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83" w:type="pct"/>
          </w:tcPr>
          <w:p w14:paraId="57DD8C5F">
            <w:pPr>
              <w:ind w:firstLine="643"/>
              <w:jc w:val="center"/>
              <w:rPr>
                <w:rFonts w:hint="eastAsia" w:ascii="宋体" w:hAnsi="宋体" w:eastAsia="宋体" w:cs="宋体"/>
                <w:b/>
                <w:color w:val="auto"/>
                <w:kern w:val="0"/>
                <w:sz w:val="32"/>
                <w:szCs w:val="32"/>
                <w:highlight w:val="none"/>
              </w:rPr>
            </w:pPr>
          </w:p>
        </w:tc>
        <w:tc>
          <w:tcPr>
            <w:tcW w:w="1883" w:type="pct"/>
          </w:tcPr>
          <w:p w14:paraId="6FBEF0FC">
            <w:pPr>
              <w:ind w:firstLine="643"/>
              <w:jc w:val="center"/>
              <w:rPr>
                <w:rFonts w:hint="eastAsia" w:ascii="宋体" w:hAnsi="宋体" w:eastAsia="宋体" w:cs="宋体"/>
                <w:b/>
                <w:color w:val="auto"/>
                <w:kern w:val="0"/>
                <w:sz w:val="32"/>
                <w:szCs w:val="32"/>
                <w:highlight w:val="none"/>
              </w:rPr>
            </w:pPr>
          </w:p>
        </w:tc>
        <w:tc>
          <w:tcPr>
            <w:tcW w:w="773" w:type="pct"/>
          </w:tcPr>
          <w:p w14:paraId="316FDCAC">
            <w:pPr>
              <w:ind w:firstLine="643"/>
              <w:jc w:val="center"/>
              <w:rPr>
                <w:rFonts w:hint="eastAsia" w:ascii="宋体" w:hAnsi="宋体" w:eastAsia="宋体" w:cs="宋体"/>
                <w:b/>
                <w:color w:val="auto"/>
                <w:kern w:val="0"/>
                <w:sz w:val="32"/>
                <w:szCs w:val="32"/>
                <w:highlight w:val="none"/>
              </w:rPr>
            </w:pPr>
          </w:p>
        </w:tc>
      </w:tr>
      <w:tr w14:paraId="3BAB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14:paraId="199175D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883" w:type="pct"/>
          </w:tcPr>
          <w:p w14:paraId="71E8B2C3">
            <w:pPr>
              <w:ind w:firstLine="643"/>
              <w:jc w:val="center"/>
              <w:rPr>
                <w:rFonts w:hint="eastAsia" w:ascii="宋体" w:hAnsi="宋体" w:eastAsia="宋体" w:cs="宋体"/>
                <w:b/>
                <w:color w:val="auto"/>
                <w:kern w:val="0"/>
                <w:sz w:val="32"/>
                <w:szCs w:val="32"/>
                <w:highlight w:val="none"/>
              </w:rPr>
            </w:pPr>
          </w:p>
        </w:tc>
        <w:tc>
          <w:tcPr>
            <w:tcW w:w="1883" w:type="pct"/>
          </w:tcPr>
          <w:p w14:paraId="5D893436">
            <w:pPr>
              <w:ind w:firstLine="643"/>
              <w:jc w:val="center"/>
              <w:rPr>
                <w:rFonts w:hint="eastAsia" w:ascii="宋体" w:hAnsi="宋体" w:eastAsia="宋体" w:cs="宋体"/>
                <w:b/>
                <w:color w:val="auto"/>
                <w:kern w:val="0"/>
                <w:sz w:val="32"/>
                <w:szCs w:val="32"/>
                <w:highlight w:val="none"/>
              </w:rPr>
            </w:pPr>
          </w:p>
        </w:tc>
        <w:tc>
          <w:tcPr>
            <w:tcW w:w="773" w:type="pct"/>
          </w:tcPr>
          <w:p w14:paraId="4BB0BAEA">
            <w:pPr>
              <w:ind w:firstLine="643"/>
              <w:jc w:val="center"/>
              <w:rPr>
                <w:rFonts w:hint="eastAsia" w:ascii="宋体" w:hAnsi="宋体" w:eastAsia="宋体" w:cs="宋体"/>
                <w:b/>
                <w:color w:val="auto"/>
                <w:kern w:val="0"/>
                <w:sz w:val="32"/>
                <w:szCs w:val="32"/>
                <w:highlight w:val="none"/>
              </w:rPr>
            </w:pPr>
          </w:p>
        </w:tc>
      </w:tr>
    </w:tbl>
    <w:p w14:paraId="3C15FA4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1ED42CA">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40E63B84">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3.投标人须保证：除商务技术偏离表列出的偏离外，投标人响应招标文件的全部非实质性要求。</w:t>
      </w:r>
    </w:p>
    <w:p w14:paraId="0651FBB4">
      <w:pPr>
        <w:ind w:firstLine="643"/>
        <w:jc w:val="center"/>
        <w:rPr>
          <w:rFonts w:hint="eastAsia" w:ascii="宋体" w:hAnsi="宋体" w:eastAsia="宋体" w:cs="宋体"/>
          <w:b/>
          <w:color w:val="auto"/>
          <w:kern w:val="0"/>
          <w:sz w:val="32"/>
          <w:szCs w:val="32"/>
          <w:highlight w:val="none"/>
        </w:rPr>
      </w:pPr>
    </w:p>
    <w:p w14:paraId="37FCAA42">
      <w:pPr>
        <w:ind w:firstLine="1911" w:firstLineChars="595"/>
        <w:rPr>
          <w:rFonts w:hint="eastAsia" w:ascii="宋体" w:hAnsi="宋体" w:eastAsia="宋体" w:cs="宋体"/>
          <w:b/>
          <w:bCs/>
          <w:color w:val="auto"/>
          <w:sz w:val="32"/>
          <w:szCs w:val="32"/>
          <w:highlight w:val="none"/>
        </w:rPr>
      </w:pPr>
    </w:p>
    <w:p w14:paraId="73079AAA">
      <w:pPr>
        <w:ind w:firstLine="1911" w:firstLineChars="595"/>
        <w:rPr>
          <w:rFonts w:hint="eastAsia" w:ascii="宋体" w:hAnsi="宋体" w:eastAsia="宋体" w:cs="宋体"/>
          <w:b/>
          <w:bCs/>
          <w:color w:val="auto"/>
          <w:sz w:val="32"/>
          <w:szCs w:val="32"/>
          <w:highlight w:val="none"/>
        </w:rPr>
      </w:pPr>
    </w:p>
    <w:p w14:paraId="258E4E92">
      <w:pPr>
        <w:ind w:firstLine="1911" w:firstLineChars="595"/>
        <w:rPr>
          <w:rFonts w:hint="eastAsia" w:ascii="宋体" w:hAnsi="宋体" w:eastAsia="宋体" w:cs="宋体"/>
          <w:b/>
          <w:bCs/>
          <w:color w:val="auto"/>
          <w:sz w:val="32"/>
          <w:szCs w:val="32"/>
          <w:highlight w:val="none"/>
        </w:rPr>
      </w:pPr>
    </w:p>
    <w:p w14:paraId="2B685F4C">
      <w:pPr>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07332AB">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八、政府采购供应商廉洁自律承诺书</w:t>
      </w:r>
    </w:p>
    <w:p w14:paraId="216B9BC2">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杭州市职业能力建设指导服务中心</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535E3AA7">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7CFB12F">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9C5F246">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B0D6DD4">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519134B1">
      <w:pPr>
        <w:autoSpaceDE w:val="0"/>
        <w:autoSpaceDN w:val="0"/>
        <w:adjustRightInd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D79BDD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33F2372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CC4401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45A7781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E7287E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D4E76E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E9BEF8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F3ED4C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A0F3AB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ABD8F4E">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ABADE50">
      <w:pPr>
        <w:spacing w:line="360" w:lineRule="auto"/>
        <w:ind w:firstLine="482"/>
        <w:jc w:val="center"/>
        <w:rPr>
          <w:rFonts w:hint="eastAsia" w:ascii="宋体" w:hAnsi="宋体" w:eastAsia="宋体" w:cs="宋体"/>
          <w:b/>
          <w:bCs/>
          <w:color w:val="auto"/>
          <w:sz w:val="24"/>
          <w:highlight w:val="none"/>
        </w:rPr>
      </w:pPr>
    </w:p>
    <w:p w14:paraId="354D097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FE7B7B4">
      <w:pPr>
        <w:spacing w:line="360" w:lineRule="auto"/>
        <w:ind w:firstLine="482"/>
        <w:jc w:val="center"/>
        <w:rPr>
          <w:rFonts w:hint="eastAsia" w:ascii="宋体" w:hAnsi="宋体" w:eastAsia="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06D3D98">
      <w:pPr>
        <w:ind w:firstLine="723"/>
        <w:rPr>
          <w:rFonts w:hint="eastAsia" w:ascii="宋体" w:hAnsi="宋体" w:eastAsia="宋体" w:cs="宋体"/>
          <w:b/>
          <w:color w:val="auto"/>
          <w:kern w:val="0"/>
          <w:sz w:val="36"/>
          <w:szCs w:val="36"/>
          <w:highlight w:val="none"/>
        </w:rPr>
      </w:pPr>
    </w:p>
    <w:p w14:paraId="7CF8748A">
      <w:pPr>
        <w:pStyle w:val="3"/>
        <w:rPr>
          <w:rFonts w:hint="eastAsia" w:ascii="宋体" w:hAnsi="宋体" w:eastAsia="宋体" w:cs="宋体"/>
          <w:color w:val="auto"/>
          <w:highlight w:val="none"/>
        </w:rPr>
      </w:pPr>
      <w:r>
        <w:rPr>
          <w:rFonts w:hint="eastAsia" w:ascii="宋体" w:hAnsi="宋体" w:eastAsia="宋体" w:cs="宋体"/>
          <w:color w:val="auto"/>
          <w:highlight w:val="none"/>
        </w:rPr>
        <w:t>报价文件部分</w:t>
      </w:r>
    </w:p>
    <w:p w14:paraId="3CE8637B">
      <w:pPr>
        <w:ind w:firstLine="723"/>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1700C47">
      <w:pPr>
        <w:ind w:firstLine="723"/>
        <w:rPr>
          <w:rFonts w:hint="eastAsia" w:ascii="宋体" w:hAnsi="宋体" w:eastAsia="宋体" w:cs="宋体"/>
          <w:b/>
          <w:color w:val="auto"/>
          <w:kern w:val="0"/>
          <w:sz w:val="36"/>
          <w:szCs w:val="36"/>
          <w:highlight w:val="none"/>
        </w:rPr>
      </w:pPr>
    </w:p>
    <w:p w14:paraId="3BDC23B2">
      <w:pPr>
        <w:numPr>
          <w:ilvl w:val="0"/>
          <w:numId w:val="13"/>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27646BB6">
      <w:pPr>
        <w:numPr>
          <w:ilvl w:val="0"/>
          <w:numId w:val="13"/>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报价明细表…………………………………………………………………（页码）</w:t>
      </w:r>
    </w:p>
    <w:p w14:paraId="25F5D10A">
      <w:pPr>
        <w:numPr>
          <w:ilvl w:val="0"/>
          <w:numId w:val="13"/>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报价情况说明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如果有</w:t>
      </w:r>
      <w:r>
        <w:rPr>
          <w:rFonts w:hint="eastAsia" w:ascii="宋体" w:hAnsi="宋体" w:cs="宋体"/>
          <w:color w:val="auto"/>
          <w:sz w:val="24"/>
          <w:szCs w:val="24"/>
          <w:highlight w:val="none"/>
          <w:lang w:eastAsia="zh-CN"/>
        </w:rPr>
        <w:t>）</w:t>
      </w:r>
      <w:r>
        <w:rPr>
          <w:rFonts w:hint="eastAsia" w:ascii="宋体" w:hAnsi="宋体" w:eastAsia="宋体" w:cs="宋体"/>
          <w:color w:val="auto"/>
          <w:sz w:val="24"/>
          <w:highlight w:val="none"/>
        </w:rPr>
        <w:t>…………………………………………………（页码）</w:t>
      </w:r>
    </w:p>
    <w:p w14:paraId="50262A55">
      <w:pPr>
        <w:numPr>
          <w:ilvl w:val="0"/>
          <w:numId w:val="13"/>
        </w:num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14:paraId="65D825AC">
      <w:pPr>
        <w:snapToGrid w:val="0"/>
        <w:spacing w:line="360" w:lineRule="auto"/>
        <w:ind w:right="480" w:firstLine="643"/>
        <w:jc w:val="center"/>
        <w:rPr>
          <w:rFonts w:hint="eastAsia" w:ascii="宋体" w:hAnsi="宋体" w:eastAsia="宋体" w:cs="宋体"/>
          <w:b/>
          <w:color w:val="auto"/>
          <w:kern w:val="0"/>
          <w:sz w:val="32"/>
          <w:szCs w:val="32"/>
          <w:highlight w:val="none"/>
        </w:rPr>
      </w:pPr>
    </w:p>
    <w:p w14:paraId="76805F31">
      <w:pPr>
        <w:snapToGrid w:val="0"/>
        <w:spacing w:line="360" w:lineRule="auto"/>
        <w:ind w:right="480" w:firstLine="643"/>
        <w:jc w:val="center"/>
        <w:rPr>
          <w:rFonts w:hint="eastAsia" w:ascii="宋体" w:hAnsi="宋体" w:eastAsia="宋体" w:cs="宋体"/>
          <w:b/>
          <w:color w:val="auto"/>
          <w:kern w:val="0"/>
          <w:sz w:val="32"/>
          <w:szCs w:val="32"/>
          <w:highlight w:val="none"/>
        </w:rPr>
      </w:pPr>
    </w:p>
    <w:p w14:paraId="15C16352">
      <w:pPr>
        <w:snapToGrid w:val="0"/>
        <w:spacing w:line="360" w:lineRule="auto"/>
        <w:ind w:right="480" w:firstLine="643"/>
        <w:jc w:val="center"/>
        <w:rPr>
          <w:rFonts w:hint="eastAsia" w:ascii="宋体" w:hAnsi="宋体" w:eastAsia="宋体" w:cs="宋体"/>
          <w:b/>
          <w:color w:val="auto"/>
          <w:kern w:val="0"/>
          <w:sz w:val="32"/>
          <w:szCs w:val="32"/>
          <w:highlight w:val="none"/>
        </w:rPr>
      </w:pPr>
    </w:p>
    <w:p w14:paraId="4A821A96">
      <w:pPr>
        <w:snapToGrid w:val="0"/>
        <w:spacing w:line="360" w:lineRule="auto"/>
        <w:ind w:right="480" w:firstLine="643"/>
        <w:jc w:val="center"/>
        <w:rPr>
          <w:rFonts w:hint="eastAsia" w:ascii="宋体" w:hAnsi="宋体" w:eastAsia="宋体" w:cs="宋体"/>
          <w:b/>
          <w:color w:val="auto"/>
          <w:kern w:val="0"/>
          <w:sz w:val="32"/>
          <w:szCs w:val="32"/>
          <w:highlight w:val="none"/>
        </w:rPr>
      </w:pPr>
    </w:p>
    <w:p w14:paraId="58806718">
      <w:pPr>
        <w:snapToGrid w:val="0"/>
        <w:spacing w:line="360" w:lineRule="auto"/>
        <w:ind w:right="480" w:firstLine="643"/>
        <w:jc w:val="center"/>
        <w:rPr>
          <w:rFonts w:hint="eastAsia" w:ascii="宋体" w:hAnsi="宋体" w:eastAsia="宋体" w:cs="宋体"/>
          <w:b/>
          <w:color w:val="auto"/>
          <w:kern w:val="0"/>
          <w:sz w:val="32"/>
          <w:szCs w:val="32"/>
          <w:highlight w:val="none"/>
        </w:rPr>
      </w:pPr>
    </w:p>
    <w:p w14:paraId="6CA2CF61">
      <w:pPr>
        <w:snapToGrid w:val="0"/>
        <w:spacing w:line="360" w:lineRule="auto"/>
        <w:ind w:right="480" w:firstLine="643"/>
        <w:jc w:val="center"/>
        <w:rPr>
          <w:rFonts w:hint="eastAsia" w:ascii="宋体" w:hAnsi="宋体" w:eastAsia="宋体" w:cs="宋体"/>
          <w:b/>
          <w:color w:val="auto"/>
          <w:kern w:val="0"/>
          <w:sz w:val="32"/>
          <w:szCs w:val="32"/>
          <w:highlight w:val="none"/>
        </w:rPr>
      </w:pPr>
    </w:p>
    <w:p w14:paraId="4624D7AF">
      <w:pPr>
        <w:snapToGrid w:val="0"/>
        <w:spacing w:line="360" w:lineRule="auto"/>
        <w:ind w:right="480" w:firstLine="643"/>
        <w:jc w:val="center"/>
        <w:rPr>
          <w:rFonts w:hint="eastAsia" w:ascii="宋体" w:hAnsi="宋体" w:eastAsia="宋体" w:cs="宋体"/>
          <w:b/>
          <w:color w:val="auto"/>
          <w:kern w:val="0"/>
          <w:sz w:val="32"/>
          <w:szCs w:val="32"/>
          <w:highlight w:val="none"/>
        </w:rPr>
      </w:pPr>
    </w:p>
    <w:p w14:paraId="45A15355">
      <w:pPr>
        <w:snapToGrid w:val="0"/>
        <w:spacing w:line="360" w:lineRule="auto"/>
        <w:ind w:right="480" w:firstLine="643"/>
        <w:jc w:val="center"/>
        <w:rPr>
          <w:rFonts w:hint="eastAsia" w:ascii="宋体" w:hAnsi="宋体" w:eastAsia="宋体" w:cs="宋体"/>
          <w:b/>
          <w:color w:val="auto"/>
          <w:kern w:val="0"/>
          <w:sz w:val="32"/>
          <w:szCs w:val="32"/>
          <w:highlight w:val="none"/>
        </w:rPr>
      </w:pPr>
    </w:p>
    <w:p w14:paraId="26002DE6">
      <w:pPr>
        <w:snapToGrid w:val="0"/>
        <w:spacing w:line="360" w:lineRule="auto"/>
        <w:ind w:right="480" w:firstLine="643"/>
        <w:jc w:val="center"/>
        <w:rPr>
          <w:rFonts w:hint="eastAsia" w:ascii="宋体" w:hAnsi="宋体" w:eastAsia="宋体" w:cs="宋体"/>
          <w:b/>
          <w:color w:val="auto"/>
          <w:kern w:val="0"/>
          <w:sz w:val="32"/>
          <w:szCs w:val="32"/>
          <w:highlight w:val="none"/>
        </w:rPr>
      </w:pPr>
    </w:p>
    <w:p w14:paraId="0E58415A">
      <w:pPr>
        <w:snapToGrid w:val="0"/>
        <w:spacing w:line="360" w:lineRule="auto"/>
        <w:ind w:right="480" w:firstLine="643"/>
        <w:jc w:val="center"/>
        <w:rPr>
          <w:rFonts w:hint="eastAsia" w:ascii="宋体" w:hAnsi="宋体" w:eastAsia="宋体" w:cs="宋体"/>
          <w:b/>
          <w:color w:val="auto"/>
          <w:kern w:val="0"/>
          <w:sz w:val="32"/>
          <w:szCs w:val="32"/>
          <w:highlight w:val="none"/>
        </w:rPr>
      </w:pPr>
    </w:p>
    <w:p w14:paraId="407DD8EE">
      <w:pPr>
        <w:snapToGrid w:val="0"/>
        <w:spacing w:line="360" w:lineRule="auto"/>
        <w:ind w:right="480" w:firstLine="643"/>
        <w:jc w:val="center"/>
        <w:rPr>
          <w:rFonts w:hint="eastAsia" w:ascii="宋体" w:hAnsi="宋体" w:eastAsia="宋体" w:cs="宋体"/>
          <w:b/>
          <w:color w:val="auto"/>
          <w:kern w:val="0"/>
          <w:sz w:val="32"/>
          <w:szCs w:val="32"/>
          <w:highlight w:val="none"/>
        </w:rPr>
      </w:pPr>
    </w:p>
    <w:p w14:paraId="4D50A3ED">
      <w:pPr>
        <w:snapToGrid w:val="0"/>
        <w:spacing w:line="360" w:lineRule="auto"/>
        <w:ind w:right="480" w:firstLine="643"/>
        <w:jc w:val="center"/>
        <w:rPr>
          <w:rFonts w:hint="eastAsia" w:ascii="宋体" w:hAnsi="宋体" w:eastAsia="宋体" w:cs="宋体"/>
          <w:b/>
          <w:color w:val="auto"/>
          <w:kern w:val="0"/>
          <w:sz w:val="32"/>
          <w:szCs w:val="32"/>
          <w:highlight w:val="none"/>
        </w:rPr>
      </w:pPr>
    </w:p>
    <w:p w14:paraId="57BD365B">
      <w:pPr>
        <w:snapToGrid w:val="0"/>
        <w:spacing w:line="360" w:lineRule="auto"/>
        <w:ind w:right="480" w:firstLine="643"/>
        <w:jc w:val="center"/>
        <w:rPr>
          <w:rFonts w:hint="eastAsia" w:ascii="宋体" w:hAnsi="宋体" w:eastAsia="宋体" w:cs="宋体"/>
          <w:b/>
          <w:color w:val="auto"/>
          <w:kern w:val="0"/>
          <w:sz w:val="32"/>
          <w:szCs w:val="32"/>
          <w:highlight w:val="none"/>
        </w:rPr>
      </w:pPr>
    </w:p>
    <w:p w14:paraId="5EDAFDB3">
      <w:pPr>
        <w:snapToGrid w:val="0"/>
        <w:spacing w:line="360" w:lineRule="auto"/>
        <w:ind w:right="480" w:firstLine="643"/>
        <w:jc w:val="center"/>
        <w:rPr>
          <w:rFonts w:hint="eastAsia" w:ascii="宋体" w:hAnsi="宋体" w:eastAsia="宋体" w:cs="宋体"/>
          <w:b/>
          <w:color w:val="auto"/>
          <w:kern w:val="0"/>
          <w:sz w:val="32"/>
          <w:szCs w:val="32"/>
          <w:highlight w:val="none"/>
        </w:rPr>
      </w:pPr>
    </w:p>
    <w:p w14:paraId="60D3D844">
      <w:pPr>
        <w:pStyle w:val="4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7D8880C1">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1FC692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杭州市职业能力建设指导服务中心</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14:paraId="7E2AD683">
      <w:pPr>
        <w:snapToGrid w:val="0"/>
        <w:spacing w:line="360"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w:t>
      </w:r>
      <w:r>
        <w:rPr>
          <w:rFonts w:hint="eastAsia" w:ascii="宋体" w:hAnsi="宋体" w:eastAsia="宋体" w:cs="宋体"/>
          <w:color w:val="auto"/>
          <w:kern w:val="0"/>
          <w:sz w:val="24"/>
          <w:highlight w:val="none"/>
          <w:u w:val="single"/>
          <w:lang w:val="zh-CN"/>
        </w:rPr>
        <w:t>本投标文件签字方</w:t>
      </w:r>
      <w:r>
        <w:rPr>
          <w:rFonts w:hint="eastAsia" w:ascii="宋体" w:hAnsi="宋体" w:eastAsia="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56C3790">
      <w:pPr>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18"/>
        <w:tblW w:w="946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922"/>
        <w:gridCol w:w="1912"/>
        <w:gridCol w:w="1912"/>
        <w:gridCol w:w="1912"/>
        <w:gridCol w:w="1087"/>
      </w:tblGrid>
      <w:tr w14:paraId="55290D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6" w:hRule="atLeast"/>
          <w:tblHeader/>
          <w:jc w:val="center"/>
        </w:trPr>
        <w:tc>
          <w:tcPr>
            <w:tcW w:w="724" w:type="dxa"/>
            <w:noWrap w:val="0"/>
            <w:vAlign w:val="center"/>
          </w:tcPr>
          <w:p w14:paraId="48211FD0">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序号</w:t>
            </w:r>
          </w:p>
        </w:tc>
        <w:tc>
          <w:tcPr>
            <w:tcW w:w="1922" w:type="dxa"/>
            <w:tcBorders>
              <w:bottom w:val="single" w:color="auto" w:sz="4" w:space="0"/>
            </w:tcBorders>
            <w:noWrap w:val="0"/>
            <w:vAlign w:val="center"/>
          </w:tcPr>
          <w:p w14:paraId="4BE7EB5C">
            <w:pPr>
              <w:snapToGrid w:val="0"/>
              <w:spacing w:line="276"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服务内容</w:t>
            </w:r>
          </w:p>
        </w:tc>
        <w:tc>
          <w:tcPr>
            <w:tcW w:w="1912" w:type="dxa"/>
            <w:noWrap w:val="0"/>
            <w:vAlign w:val="center"/>
          </w:tcPr>
          <w:p w14:paraId="07B1309F">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数量</w:t>
            </w:r>
          </w:p>
        </w:tc>
        <w:tc>
          <w:tcPr>
            <w:tcW w:w="1912" w:type="dxa"/>
            <w:noWrap w:val="0"/>
            <w:vAlign w:val="center"/>
          </w:tcPr>
          <w:p w14:paraId="4C5D81C4">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单价(元)</w:t>
            </w:r>
          </w:p>
        </w:tc>
        <w:tc>
          <w:tcPr>
            <w:tcW w:w="1912" w:type="dxa"/>
            <w:noWrap w:val="0"/>
            <w:vAlign w:val="center"/>
          </w:tcPr>
          <w:p w14:paraId="39A7D2C2">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总价(元)</w:t>
            </w:r>
          </w:p>
        </w:tc>
        <w:tc>
          <w:tcPr>
            <w:tcW w:w="1087" w:type="dxa"/>
            <w:noWrap w:val="0"/>
            <w:vAlign w:val="center"/>
          </w:tcPr>
          <w:p w14:paraId="5190BDAA">
            <w:pPr>
              <w:snapToGrid w:val="0"/>
              <w:spacing w:line="276" w:lineRule="auto"/>
              <w:jc w:val="center"/>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备注</w:t>
            </w:r>
          </w:p>
        </w:tc>
      </w:tr>
      <w:tr w14:paraId="6580B6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jc w:val="center"/>
        </w:trPr>
        <w:tc>
          <w:tcPr>
            <w:tcW w:w="724" w:type="dxa"/>
            <w:tcBorders>
              <w:right w:val="single" w:color="auto" w:sz="4" w:space="0"/>
            </w:tcBorders>
            <w:noWrap w:val="0"/>
            <w:vAlign w:val="center"/>
          </w:tcPr>
          <w:p w14:paraId="059F95D0">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1</w:t>
            </w:r>
          </w:p>
        </w:tc>
        <w:tc>
          <w:tcPr>
            <w:tcW w:w="1922" w:type="dxa"/>
            <w:tcBorders>
              <w:top w:val="single" w:color="auto" w:sz="4" w:space="0"/>
              <w:left w:val="single" w:color="auto" w:sz="4" w:space="0"/>
              <w:right w:val="single" w:color="auto" w:sz="4" w:space="0"/>
            </w:tcBorders>
            <w:noWrap w:val="0"/>
            <w:vAlign w:val="center"/>
          </w:tcPr>
          <w:p w14:paraId="0A3C9D65">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left w:val="single" w:color="auto" w:sz="4" w:space="0"/>
            </w:tcBorders>
            <w:noWrap w:val="0"/>
            <w:vAlign w:val="center"/>
          </w:tcPr>
          <w:p w14:paraId="77CBA7AF">
            <w:pPr>
              <w:snapToGrid w:val="0"/>
              <w:spacing w:line="276" w:lineRule="auto"/>
              <w:jc w:val="center"/>
              <w:rPr>
                <w:rFonts w:hint="eastAsia" w:ascii="宋体" w:hAnsi="宋体" w:eastAsia="宋体" w:cs="宋体"/>
                <w:color w:val="auto"/>
                <w:szCs w:val="21"/>
                <w:highlight w:val="none"/>
                <w:lang w:val="en-GB" w:eastAsia="zh-CN"/>
              </w:rPr>
            </w:pPr>
          </w:p>
        </w:tc>
        <w:tc>
          <w:tcPr>
            <w:tcW w:w="1912" w:type="dxa"/>
            <w:tcBorders>
              <w:top w:val="single" w:color="auto" w:sz="4" w:space="0"/>
              <w:left w:val="single" w:color="auto" w:sz="4" w:space="0"/>
            </w:tcBorders>
            <w:noWrap w:val="0"/>
            <w:vAlign w:val="center"/>
          </w:tcPr>
          <w:p w14:paraId="6F0C36BA">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left w:val="single" w:color="auto" w:sz="4" w:space="0"/>
            </w:tcBorders>
            <w:noWrap w:val="0"/>
            <w:vAlign w:val="center"/>
          </w:tcPr>
          <w:p w14:paraId="7A611962">
            <w:pPr>
              <w:snapToGrid w:val="0"/>
              <w:spacing w:line="276" w:lineRule="auto"/>
              <w:jc w:val="center"/>
              <w:rPr>
                <w:rFonts w:hint="eastAsia" w:ascii="宋体" w:hAnsi="宋体" w:eastAsia="宋体" w:cs="宋体"/>
                <w:color w:val="auto"/>
                <w:szCs w:val="21"/>
                <w:highlight w:val="none"/>
                <w:lang w:val="en-GB"/>
              </w:rPr>
            </w:pPr>
          </w:p>
        </w:tc>
        <w:tc>
          <w:tcPr>
            <w:tcW w:w="1087" w:type="dxa"/>
            <w:noWrap w:val="0"/>
            <w:vAlign w:val="center"/>
          </w:tcPr>
          <w:p w14:paraId="52D8F223">
            <w:pPr>
              <w:snapToGrid w:val="0"/>
              <w:spacing w:line="276"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现场管理负责人</w:t>
            </w:r>
          </w:p>
        </w:tc>
      </w:tr>
      <w:tr w14:paraId="58D2D8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atLeast"/>
          <w:jc w:val="center"/>
        </w:trPr>
        <w:tc>
          <w:tcPr>
            <w:tcW w:w="724" w:type="dxa"/>
            <w:noWrap w:val="0"/>
            <w:vAlign w:val="center"/>
          </w:tcPr>
          <w:p w14:paraId="7B041ADE">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2</w:t>
            </w:r>
          </w:p>
        </w:tc>
        <w:tc>
          <w:tcPr>
            <w:tcW w:w="1922" w:type="dxa"/>
            <w:noWrap w:val="0"/>
            <w:vAlign w:val="center"/>
          </w:tcPr>
          <w:p w14:paraId="4B54508F">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bottom w:val="single" w:color="auto" w:sz="4" w:space="0"/>
            </w:tcBorders>
            <w:noWrap w:val="0"/>
            <w:vAlign w:val="center"/>
          </w:tcPr>
          <w:p w14:paraId="0DD64078">
            <w:pPr>
              <w:snapToGrid w:val="0"/>
              <w:spacing w:line="276" w:lineRule="auto"/>
              <w:jc w:val="center"/>
              <w:rPr>
                <w:rFonts w:hint="eastAsia" w:ascii="宋体" w:hAnsi="宋体" w:eastAsia="宋体" w:cs="宋体"/>
                <w:color w:val="auto"/>
                <w:szCs w:val="21"/>
                <w:highlight w:val="none"/>
                <w:lang w:val="en-GB" w:eastAsia="zh-CN"/>
              </w:rPr>
            </w:pPr>
          </w:p>
        </w:tc>
        <w:tc>
          <w:tcPr>
            <w:tcW w:w="1912" w:type="dxa"/>
            <w:tcBorders>
              <w:top w:val="single" w:color="auto" w:sz="4" w:space="0"/>
              <w:bottom w:val="single" w:color="auto" w:sz="4" w:space="0"/>
            </w:tcBorders>
            <w:noWrap w:val="0"/>
            <w:vAlign w:val="center"/>
          </w:tcPr>
          <w:p w14:paraId="76870836">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bottom w:val="single" w:color="auto" w:sz="4" w:space="0"/>
            </w:tcBorders>
            <w:noWrap w:val="0"/>
            <w:vAlign w:val="center"/>
          </w:tcPr>
          <w:p w14:paraId="2842CB69">
            <w:pPr>
              <w:snapToGrid w:val="0"/>
              <w:spacing w:line="276" w:lineRule="auto"/>
              <w:jc w:val="center"/>
              <w:rPr>
                <w:rFonts w:hint="eastAsia" w:ascii="宋体" w:hAnsi="宋体" w:eastAsia="宋体" w:cs="宋体"/>
                <w:color w:val="auto"/>
                <w:szCs w:val="21"/>
                <w:highlight w:val="none"/>
                <w:lang w:val="en-GB"/>
              </w:rPr>
            </w:pPr>
          </w:p>
        </w:tc>
        <w:tc>
          <w:tcPr>
            <w:tcW w:w="1087" w:type="dxa"/>
            <w:tcBorders>
              <w:top w:val="single" w:color="auto" w:sz="4" w:space="0"/>
              <w:bottom w:val="single" w:color="auto" w:sz="4" w:space="0"/>
            </w:tcBorders>
            <w:noWrap w:val="0"/>
            <w:vAlign w:val="center"/>
          </w:tcPr>
          <w:p w14:paraId="2AD4BB1E">
            <w:pPr>
              <w:snapToGrid w:val="0"/>
              <w:spacing w:line="276" w:lineRule="auto"/>
              <w:jc w:val="center"/>
              <w:rPr>
                <w:rFonts w:hint="eastAsia" w:ascii="宋体" w:hAnsi="宋体" w:eastAsia="宋体" w:cs="宋体"/>
                <w:color w:val="auto"/>
                <w:szCs w:val="21"/>
                <w:highlight w:val="none"/>
                <w:lang w:val="en-GB"/>
              </w:rPr>
            </w:pPr>
          </w:p>
        </w:tc>
      </w:tr>
      <w:tr w14:paraId="62284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724" w:type="dxa"/>
            <w:noWrap w:val="0"/>
            <w:vAlign w:val="center"/>
          </w:tcPr>
          <w:p w14:paraId="646176EB">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3</w:t>
            </w:r>
          </w:p>
        </w:tc>
        <w:tc>
          <w:tcPr>
            <w:tcW w:w="1922" w:type="dxa"/>
            <w:noWrap w:val="0"/>
            <w:vAlign w:val="center"/>
          </w:tcPr>
          <w:p w14:paraId="2B35A3FD">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tcBorders>
            <w:noWrap w:val="0"/>
            <w:vAlign w:val="center"/>
          </w:tcPr>
          <w:p w14:paraId="129AADD1">
            <w:pPr>
              <w:snapToGrid w:val="0"/>
              <w:spacing w:line="276" w:lineRule="auto"/>
              <w:jc w:val="center"/>
              <w:rPr>
                <w:rFonts w:hint="eastAsia" w:ascii="宋体" w:hAnsi="宋体" w:eastAsia="宋体" w:cs="宋体"/>
                <w:color w:val="auto"/>
                <w:szCs w:val="21"/>
                <w:highlight w:val="none"/>
                <w:lang w:val="en-GB" w:eastAsia="zh-CN"/>
              </w:rPr>
            </w:pPr>
          </w:p>
        </w:tc>
        <w:tc>
          <w:tcPr>
            <w:tcW w:w="1912" w:type="dxa"/>
            <w:tcBorders>
              <w:top w:val="single" w:color="auto" w:sz="4" w:space="0"/>
            </w:tcBorders>
            <w:noWrap w:val="0"/>
            <w:vAlign w:val="center"/>
          </w:tcPr>
          <w:p w14:paraId="2C6E1D51">
            <w:pPr>
              <w:snapToGrid w:val="0"/>
              <w:spacing w:line="276" w:lineRule="auto"/>
              <w:jc w:val="center"/>
              <w:rPr>
                <w:rFonts w:hint="eastAsia" w:ascii="宋体" w:hAnsi="宋体" w:eastAsia="宋体" w:cs="宋体"/>
                <w:color w:val="auto"/>
                <w:szCs w:val="21"/>
                <w:highlight w:val="none"/>
                <w:lang w:val="en-GB"/>
              </w:rPr>
            </w:pPr>
          </w:p>
        </w:tc>
        <w:tc>
          <w:tcPr>
            <w:tcW w:w="1912" w:type="dxa"/>
            <w:tcBorders>
              <w:top w:val="single" w:color="auto" w:sz="4" w:space="0"/>
            </w:tcBorders>
            <w:noWrap w:val="0"/>
            <w:vAlign w:val="center"/>
          </w:tcPr>
          <w:p w14:paraId="440F857E">
            <w:pPr>
              <w:snapToGrid w:val="0"/>
              <w:spacing w:line="276" w:lineRule="auto"/>
              <w:jc w:val="center"/>
              <w:rPr>
                <w:rFonts w:hint="eastAsia" w:ascii="宋体" w:hAnsi="宋体" w:eastAsia="宋体" w:cs="宋体"/>
                <w:color w:val="auto"/>
                <w:szCs w:val="21"/>
                <w:highlight w:val="none"/>
                <w:lang w:val="en-GB"/>
              </w:rPr>
            </w:pPr>
          </w:p>
        </w:tc>
        <w:tc>
          <w:tcPr>
            <w:tcW w:w="1087" w:type="dxa"/>
            <w:tcBorders>
              <w:top w:val="single" w:color="auto" w:sz="4" w:space="0"/>
            </w:tcBorders>
            <w:noWrap w:val="0"/>
            <w:vAlign w:val="center"/>
          </w:tcPr>
          <w:p w14:paraId="742FE5E1">
            <w:pPr>
              <w:snapToGrid w:val="0"/>
              <w:spacing w:line="276" w:lineRule="auto"/>
              <w:jc w:val="center"/>
              <w:rPr>
                <w:rFonts w:hint="eastAsia" w:ascii="宋体" w:hAnsi="宋体" w:eastAsia="宋体" w:cs="宋体"/>
                <w:color w:val="auto"/>
                <w:szCs w:val="21"/>
                <w:highlight w:val="none"/>
                <w:lang w:val="en-GB"/>
              </w:rPr>
            </w:pPr>
          </w:p>
        </w:tc>
      </w:tr>
      <w:tr w14:paraId="341A0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24" w:type="dxa"/>
            <w:vMerge w:val="restart"/>
            <w:noWrap w:val="0"/>
            <w:vAlign w:val="center"/>
          </w:tcPr>
          <w:p w14:paraId="1DFAF908">
            <w:pPr>
              <w:snapToGrid w:val="0"/>
              <w:spacing w:line="276"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4</w:t>
            </w:r>
          </w:p>
        </w:tc>
        <w:tc>
          <w:tcPr>
            <w:tcW w:w="1922" w:type="dxa"/>
            <w:vMerge w:val="restart"/>
            <w:noWrap w:val="0"/>
            <w:vAlign w:val="center"/>
          </w:tcPr>
          <w:p w14:paraId="0F3CD78A">
            <w:pPr>
              <w:snapToGrid w:val="0"/>
              <w:spacing w:line="276"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GB"/>
              </w:rPr>
              <w:t>投标报价</w:t>
            </w:r>
            <w:r>
              <w:rPr>
                <w:rFonts w:hint="eastAsia" w:ascii="宋体" w:hAnsi="宋体" w:eastAsia="宋体" w:cs="宋体"/>
                <w:b/>
                <w:color w:val="auto"/>
                <w:szCs w:val="21"/>
                <w:highlight w:val="none"/>
                <w:lang w:val="en-US" w:eastAsia="zh-CN"/>
              </w:rPr>
              <w:t>(合计)</w:t>
            </w:r>
          </w:p>
        </w:tc>
        <w:tc>
          <w:tcPr>
            <w:tcW w:w="5736" w:type="dxa"/>
            <w:gridSpan w:val="3"/>
            <w:tcBorders>
              <w:top w:val="single" w:color="auto" w:sz="4" w:space="0"/>
              <w:bottom w:val="single" w:color="auto" w:sz="4" w:space="0"/>
            </w:tcBorders>
            <w:noWrap w:val="0"/>
            <w:vAlign w:val="center"/>
          </w:tcPr>
          <w:p w14:paraId="6DFA7505">
            <w:pPr>
              <w:snapToGrid w:val="0"/>
              <w:spacing w:line="276" w:lineRule="auto"/>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小写：</w:t>
            </w:r>
          </w:p>
        </w:tc>
        <w:tc>
          <w:tcPr>
            <w:tcW w:w="1087" w:type="dxa"/>
            <w:tcBorders>
              <w:top w:val="single" w:color="auto" w:sz="4" w:space="0"/>
              <w:bottom w:val="single" w:color="auto" w:sz="4" w:space="0"/>
            </w:tcBorders>
            <w:noWrap w:val="0"/>
            <w:vAlign w:val="center"/>
          </w:tcPr>
          <w:p w14:paraId="6B1F49AA">
            <w:pPr>
              <w:snapToGrid w:val="0"/>
              <w:spacing w:line="276" w:lineRule="auto"/>
              <w:jc w:val="center"/>
              <w:rPr>
                <w:rFonts w:hint="eastAsia" w:ascii="宋体" w:hAnsi="宋体" w:eastAsia="宋体" w:cs="宋体"/>
                <w:color w:val="auto"/>
                <w:szCs w:val="21"/>
                <w:highlight w:val="none"/>
                <w:lang w:val="en-GB"/>
              </w:rPr>
            </w:pPr>
          </w:p>
        </w:tc>
      </w:tr>
      <w:tr w14:paraId="0BF31C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 w:hRule="atLeast"/>
          <w:jc w:val="center"/>
        </w:trPr>
        <w:tc>
          <w:tcPr>
            <w:tcW w:w="724" w:type="dxa"/>
            <w:vMerge w:val="continue"/>
            <w:noWrap w:val="0"/>
            <w:vAlign w:val="center"/>
          </w:tcPr>
          <w:p w14:paraId="7AFEAB30">
            <w:pPr>
              <w:snapToGrid w:val="0"/>
              <w:spacing w:line="276" w:lineRule="auto"/>
              <w:jc w:val="center"/>
              <w:rPr>
                <w:rFonts w:hint="eastAsia" w:ascii="宋体" w:hAnsi="宋体" w:eastAsia="宋体" w:cs="宋体"/>
                <w:color w:val="auto"/>
                <w:szCs w:val="21"/>
                <w:highlight w:val="none"/>
                <w:lang w:val="en-GB"/>
              </w:rPr>
            </w:pPr>
          </w:p>
        </w:tc>
        <w:tc>
          <w:tcPr>
            <w:tcW w:w="1922" w:type="dxa"/>
            <w:vMerge w:val="continue"/>
            <w:noWrap w:val="0"/>
            <w:vAlign w:val="center"/>
          </w:tcPr>
          <w:p w14:paraId="394BD23D">
            <w:pPr>
              <w:snapToGrid w:val="0"/>
              <w:spacing w:line="276" w:lineRule="auto"/>
              <w:jc w:val="center"/>
              <w:rPr>
                <w:rFonts w:hint="eastAsia" w:ascii="宋体" w:hAnsi="宋体" w:eastAsia="宋体" w:cs="宋体"/>
                <w:b/>
                <w:color w:val="auto"/>
                <w:szCs w:val="21"/>
                <w:highlight w:val="none"/>
                <w:lang w:val="en-GB"/>
              </w:rPr>
            </w:pPr>
          </w:p>
        </w:tc>
        <w:tc>
          <w:tcPr>
            <w:tcW w:w="5736" w:type="dxa"/>
            <w:gridSpan w:val="3"/>
            <w:tcBorders>
              <w:top w:val="single" w:color="auto" w:sz="4" w:space="0"/>
              <w:bottom w:val="single" w:color="auto" w:sz="4" w:space="0"/>
            </w:tcBorders>
            <w:noWrap w:val="0"/>
            <w:vAlign w:val="center"/>
          </w:tcPr>
          <w:p w14:paraId="50A71145">
            <w:pPr>
              <w:snapToGrid w:val="0"/>
              <w:spacing w:line="276" w:lineRule="auto"/>
              <w:rPr>
                <w:rFonts w:hint="eastAsia" w:ascii="宋体" w:hAnsi="宋体" w:eastAsia="宋体" w:cs="宋体"/>
                <w:b/>
                <w:color w:val="auto"/>
                <w:szCs w:val="21"/>
                <w:highlight w:val="none"/>
                <w:lang w:val="en-GB"/>
              </w:rPr>
            </w:pPr>
            <w:r>
              <w:rPr>
                <w:rFonts w:hint="eastAsia" w:ascii="宋体" w:hAnsi="宋体" w:eastAsia="宋体" w:cs="宋体"/>
                <w:b/>
                <w:color w:val="auto"/>
                <w:szCs w:val="21"/>
                <w:highlight w:val="none"/>
                <w:lang w:val="en-GB"/>
              </w:rPr>
              <w:t>大写：</w:t>
            </w:r>
          </w:p>
        </w:tc>
        <w:tc>
          <w:tcPr>
            <w:tcW w:w="1087" w:type="dxa"/>
            <w:tcBorders>
              <w:top w:val="single" w:color="auto" w:sz="4" w:space="0"/>
              <w:bottom w:val="single" w:color="auto" w:sz="4" w:space="0"/>
            </w:tcBorders>
            <w:noWrap w:val="0"/>
            <w:vAlign w:val="center"/>
          </w:tcPr>
          <w:p w14:paraId="6CDB6D90">
            <w:pPr>
              <w:snapToGrid w:val="0"/>
              <w:spacing w:line="276" w:lineRule="auto"/>
              <w:jc w:val="center"/>
              <w:rPr>
                <w:rFonts w:hint="eastAsia" w:ascii="宋体" w:hAnsi="宋体" w:eastAsia="宋体" w:cs="宋体"/>
                <w:color w:val="auto"/>
                <w:szCs w:val="21"/>
                <w:highlight w:val="none"/>
                <w:lang w:val="en-GB"/>
              </w:rPr>
            </w:pPr>
          </w:p>
        </w:tc>
      </w:tr>
    </w:tbl>
    <w:p w14:paraId="21C57386">
      <w:pPr>
        <w:snapToGrid w:val="0"/>
        <w:spacing w:line="360" w:lineRule="auto"/>
        <w:ind w:left="480"/>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注：</w:t>
      </w:r>
    </w:p>
    <w:p w14:paraId="4261045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p>
    <w:p w14:paraId="3D43A0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lang w:val="en-US" w:eastAsia="zh-CN"/>
        </w:rPr>
        <w:t>删除</w:t>
      </w:r>
      <w:r>
        <w:rPr>
          <w:rFonts w:hint="eastAsia" w:ascii="宋体" w:hAnsi="宋体" w:cs="宋体"/>
          <w:b/>
          <w:bCs/>
          <w:color w:val="auto"/>
          <w:kern w:val="0"/>
          <w:sz w:val="24"/>
          <w:highlight w:val="none"/>
          <w:lang w:val="zh-CN"/>
        </w:rPr>
        <w:t>）</w:t>
      </w:r>
      <w:r>
        <w:rPr>
          <w:rFonts w:hint="eastAsia" w:ascii="宋体" w:hAnsi="宋体" w:eastAsia="宋体" w:cs="宋体"/>
          <w:b/>
          <w:bCs/>
          <w:color w:val="auto"/>
          <w:kern w:val="0"/>
          <w:sz w:val="24"/>
          <w:highlight w:val="none"/>
          <w:lang w:val="zh-CN"/>
        </w:rPr>
        <w:t>部分产品、服务单价为零的，视作已包含在总价中。</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FF9D53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5F967F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项目负责人</w:t>
      </w:r>
      <w:r>
        <w:rPr>
          <w:rFonts w:hint="eastAsia" w:ascii="宋体" w:hAnsi="宋体" w:eastAsia="宋体" w:cs="宋体"/>
          <w:color w:val="auto"/>
          <w:kern w:val="0"/>
          <w:sz w:val="24"/>
          <w:highlight w:val="none"/>
        </w:rPr>
        <w:t>应与商务技术文件中一致</w:t>
      </w:r>
      <w:r>
        <w:rPr>
          <w:rFonts w:hint="eastAsia" w:ascii="宋体" w:hAnsi="宋体" w:eastAsia="宋体" w:cs="宋体"/>
          <w:color w:val="auto"/>
          <w:kern w:val="0"/>
          <w:sz w:val="24"/>
          <w:highlight w:val="none"/>
          <w:lang w:val="zh-CN"/>
        </w:rPr>
        <w:t>。</w:t>
      </w:r>
    </w:p>
    <w:p w14:paraId="0A2260BF">
      <w:pPr>
        <w:pStyle w:val="4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2B64E83E">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二、报价明细表</w:t>
      </w:r>
    </w:p>
    <w:p w14:paraId="004AC81D">
      <w:pPr>
        <w:pStyle w:val="44"/>
        <w:keepNext w:val="0"/>
        <w:pageBreakBefore w:val="0"/>
        <w:tabs>
          <w:tab w:val="clear" w:pos="720"/>
        </w:tabs>
        <w:snapToGrid w:val="0"/>
        <w:spacing w:before="120" w:after="120"/>
        <w:ind w:firstLine="562"/>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（对</w:t>
      </w:r>
      <w:r>
        <w:rPr>
          <w:rFonts w:hint="eastAsia" w:ascii="宋体" w:hAnsi="宋体" w:eastAsia="宋体" w:cs="宋体"/>
          <w:color w:val="auto"/>
          <w:kern w:val="2"/>
          <w:sz w:val="28"/>
          <w:szCs w:val="28"/>
          <w:highlight w:val="none"/>
          <w:lang w:val="zh-CN"/>
        </w:rPr>
        <w:t>开标一览表报价组成做补充说明，</w:t>
      </w:r>
      <w:r>
        <w:rPr>
          <w:rFonts w:hint="eastAsia" w:ascii="宋体" w:hAnsi="宋体" w:eastAsia="宋体" w:cs="宋体"/>
          <w:color w:val="auto"/>
          <w:kern w:val="2"/>
          <w:sz w:val="28"/>
          <w:szCs w:val="28"/>
          <w:highlight w:val="none"/>
        </w:rPr>
        <w:t>格式可自拟）</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957"/>
        <w:gridCol w:w="942"/>
        <w:gridCol w:w="1454"/>
        <w:gridCol w:w="1337"/>
        <w:gridCol w:w="1529"/>
      </w:tblGrid>
      <w:tr w14:paraId="0625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C95B617">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957" w:type="dxa"/>
            <w:vAlign w:val="center"/>
          </w:tcPr>
          <w:p w14:paraId="3FA8715B">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942" w:type="dxa"/>
            <w:vAlign w:val="center"/>
          </w:tcPr>
          <w:p w14:paraId="7993EC6A">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1454" w:type="dxa"/>
            <w:vAlign w:val="center"/>
          </w:tcPr>
          <w:p w14:paraId="61D5D798">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单价（元）</w:t>
            </w:r>
          </w:p>
        </w:tc>
        <w:tc>
          <w:tcPr>
            <w:tcW w:w="1337" w:type="dxa"/>
            <w:vAlign w:val="center"/>
          </w:tcPr>
          <w:p w14:paraId="46E37DA7">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c>
          <w:tcPr>
            <w:tcW w:w="1529" w:type="dxa"/>
            <w:vAlign w:val="center"/>
          </w:tcPr>
          <w:p w14:paraId="5DAEAF9B">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235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2B57C612">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2B607A1A">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3174CDD4">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11B2FB9A">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31DE0AB9">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40661E25">
            <w:pPr>
              <w:snapToGrid w:val="0"/>
              <w:spacing w:line="360" w:lineRule="auto"/>
              <w:jc w:val="center"/>
              <w:rPr>
                <w:rFonts w:hint="eastAsia" w:ascii="宋体" w:hAnsi="宋体" w:eastAsia="宋体" w:cs="宋体"/>
                <w:color w:val="auto"/>
                <w:szCs w:val="21"/>
                <w:highlight w:val="none"/>
              </w:rPr>
            </w:pPr>
          </w:p>
        </w:tc>
      </w:tr>
      <w:tr w14:paraId="285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17828488">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6EE481C8">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241C932A">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62FD914F">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69ADC459">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085FE343">
            <w:pPr>
              <w:snapToGrid w:val="0"/>
              <w:spacing w:line="360" w:lineRule="auto"/>
              <w:jc w:val="center"/>
              <w:rPr>
                <w:rFonts w:hint="eastAsia" w:ascii="宋体" w:hAnsi="宋体" w:eastAsia="宋体" w:cs="宋体"/>
                <w:color w:val="auto"/>
                <w:szCs w:val="21"/>
                <w:highlight w:val="none"/>
              </w:rPr>
            </w:pPr>
          </w:p>
        </w:tc>
      </w:tr>
      <w:tr w14:paraId="62A6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6FDC5B13">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7CD03C4F">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24976401">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0BE40129">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71AC7C3D">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79B0B56C">
            <w:pPr>
              <w:snapToGrid w:val="0"/>
              <w:spacing w:line="360" w:lineRule="auto"/>
              <w:jc w:val="center"/>
              <w:rPr>
                <w:rFonts w:hint="eastAsia" w:ascii="宋体" w:hAnsi="宋体" w:eastAsia="宋体" w:cs="宋体"/>
                <w:color w:val="auto"/>
                <w:szCs w:val="21"/>
                <w:highlight w:val="none"/>
              </w:rPr>
            </w:pPr>
          </w:p>
        </w:tc>
      </w:tr>
      <w:tr w14:paraId="160A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1B7F62BB">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035247F7">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942" w:type="dxa"/>
            <w:vAlign w:val="center"/>
          </w:tcPr>
          <w:p w14:paraId="75A817E4">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13E360A3">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5A67C0DA">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7910E185">
            <w:pPr>
              <w:snapToGrid w:val="0"/>
              <w:spacing w:line="360" w:lineRule="auto"/>
              <w:jc w:val="center"/>
              <w:rPr>
                <w:rFonts w:hint="eastAsia" w:ascii="宋体" w:hAnsi="宋体" w:eastAsia="宋体" w:cs="宋体"/>
                <w:color w:val="auto"/>
                <w:szCs w:val="21"/>
                <w:highlight w:val="none"/>
              </w:rPr>
            </w:pPr>
          </w:p>
        </w:tc>
      </w:tr>
      <w:tr w14:paraId="2E22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347B141D">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508E0784">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2DE0DD42">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60013C9B">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63B63E52">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13A38F66">
            <w:pPr>
              <w:snapToGrid w:val="0"/>
              <w:spacing w:line="360" w:lineRule="auto"/>
              <w:jc w:val="center"/>
              <w:rPr>
                <w:rFonts w:hint="eastAsia" w:ascii="宋体" w:hAnsi="宋体" w:eastAsia="宋体" w:cs="宋体"/>
                <w:color w:val="auto"/>
                <w:szCs w:val="21"/>
                <w:highlight w:val="none"/>
              </w:rPr>
            </w:pPr>
          </w:p>
        </w:tc>
      </w:tr>
      <w:tr w14:paraId="70C7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9" w:type="dxa"/>
            <w:vAlign w:val="center"/>
          </w:tcPr>
          <w:p w14:paraId="353188BB">
            <w:pPr>
              <w:snapToGrid w:val="0"/>
              <w:spacing w:line="360" w:lineRule="auto"/>
              <w:jc w:val="center"/>
              <w:rPr>
                <w:rFonts w:hint="eastAsia" w:ascii="宋体" w:hAnsi="宋体" w:eastAsia="宋体" w:cs="宋体"/>
                <w:color w:val="auto"/>
                <w:szCs w:val="21"/>
                <w:highlight w:val="none"/>
              </w:rPr>
            </w:pPr>
          </w:p>
        </w:tc>
        <w:tc>
          <w:tcPr>
            <w:tcW w:w="2957" w:type="dxa"/>
            <w:vAlign w:val="center"/>
          </w:tcPr>
          <w:p w14:paraId="2CF9F8AC">
            <w:pPr>
              <w:snapToGrid w:val="0"/>
              <w:spacing w:line="360" w:lineRule="auto"/>
              <w:jc w:val="center"/>
              <w:rPr>
                <w:rFonts w:hint="eastAsia" w:ascii="宋体" w:hAnsi="宋体" w:eastAsia="宋体" w:cs="宋体"/>
                <w:color w:val="auto"/>
                <w:szCs w:val="21"/>
                <w:highlight w:val="none"/>
              </w:rPr>
            </w:pPr>
          </w:p>
        </w:tc>
        <w:tc>
          <w:tcPr>
            <w:tcW w:w="942" w:type="dxa"/>
            <w:vAlign w:val="center"/>
          </w:tcPr>
          <w:p w14:paraId="1BCEC7F1">
            <w:pPr>
              <w:snapToGrid w:val="0"/>
              <w:spacing w:line="360" w:lineRule="auto"/>
              <w:jc w:val="center"/>
              <w:rPr>
                <w:rFonts w:hint="eastAsia" w:ascii="宋体" w:hAnsi="宋体" w:eastAsia="宋体" w:cs="宋体"/>
                <w:color w:val="auto"/>
                <w:szCs w:val="21"/>
                <w:highlight w:val="none"/>
              </w:rPr>
            </w:pPr>
          </w:p>
        </w:tc>
        <w:tc>
          <w:tcPr>
            <w:tcW w:w="1454" w:type="dxa"/>
            <w:vAlign w:val="center"/>
          </w:tcPr>
          <w:p w14:paraId="3FDB5C09">
            <w:pPr>
              <w:snapToGrid w:val="0"/>
              <w:spacing w:line="360" w:lineRule="auto"/>
              <w:jc w:val="center"/>
              <w:rPr>
                <w:rFonts w:hint="eastAsia" w:ascii="宋体" w:hAnsi="宋体" w:eastAsia="宋体" w:cs="宋体"/>
                <w:color w:val="auto"/>
                <w:szCs w:val="21"/>
                <w:highlight w:val="none"/>
              </w:rPr>
            </w:pPr>
          </w:p>
        </w:tc>
        <w:tc>
          <w:tcPr>
            <w:tcW w:w="1337" w:type="dxa"/>
            <w:vAlign w:val="center"/>
          </w:tcPr>
          <w:p w14:paraId="0386E18E">
            <w:pPr>
              <w:snapToGrid w:val="0"/>
              <w:spacing w:line="360" w:lineRule="auto"/>
              <w:jc w:val="center"/>
              <w:rPr>
                <w:rFonts w:hint="eastAsia" w:ascii="宋体" w:hAnsi="宋体" w:eastAsia="宋体" w:cs="宋体"/>
                <w:color w:val="auto"/>
                <w:szCs w:val="21"/>
                <w:highlight w:val="none"/>
              </w:rPr>
            </w:pPr>
          </w:p>
        </w:tc>
        <w:tc>
          <w:tcPr>
            <w:tcW w:w="1529" w:type="dxa"/>
            <w:vAlign w:val="center"/>
          </w:tcPr>
          <w:p w14:paraId="5F63278E">
            <w:pPr>
              <w:snapToGrid w:val="0"/>
              <w:spacing w:line="360" w:lineRule="auto"/>
              <w:jc w:val="center"/>
              <w:rPr>
                <w:rFonts w:hint="eastAsia" w:ascii="宋体" w:hAnsi="宋体" w:eastAsia="宋体" w:cs="宋体"/>
                <w:color w:val="auto"/>
                <w:szCs w:val="21"/>
                <w:highlight w:val="none"/>
              </w:rPr>
            </w:pPr>
          </w:p>
        </w:tc>
      </w:tr>
      <w:tr w14:paraId="72C1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68" w:type="dxa"/>
            <w:gridSpan w:val="3"/>
            <w:vAlign w:val="center"/>
          </w:tcPr>
          <w:p w14:paraId="6F963DBB">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投标报价（小写）</w:t>
            </w:r>
          </w:p>
        </w:tc>
        <w:tc>
          <w:tcPr>
            <w:tcW w:w="4320" w:type="dxa"/>
            <w:gridSpan w:val="3"/>
            <w:vAlign w:val="center"/>
          </w:tcPr>
          <w:p w14:paraId="1BAE2AC3">
            <w:pPr>
              <w:snapToGrid w:val="0"/>
              <w:spacing w:line="360" w:lineRule="auto"/>
              <w:jc w:val="center"/>
              <w:rPr>
                <w:rFonts w:hint="eastAsia" w:ascii="宋体" w:hAnsi="宋体" w:eastAsia="宋体" w:cs="宋体"/>
                <w:color w:val="auto"/>
                <w:szCs w:val="21"/>
                <w:highlight w:val="none"/>
              </w:rPr>
            </w:pPr>
          </w:p>
        </w:tc>
      </w:tr>
      <w:tr w14:paraId="59DE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68" w:type="dxa"/>
            <w:gridSpan w:val="3"/>
            <w:vAlign w:val="center"/>
          </w:tcPr>
          <w:p w14:paraId="6F7D610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投标报价（大写）</w:t>
            </w:r>
          </w:p>
        </w:tc>
        <w:tc>
          <w:tcPr>
            <w:tcW w:w="4320" w:type="dxa"/>
            <w:gridSpan w:val="3"/>
            <w:vAlign w:val="center"/>
          </w:tcPr>
          <w:p w14:paraId="7992BF71">
            <w:pPr>
              <w:snapToGrid w:val="0"/>
              <w:spacing w:line="360" w:lineRule="auto"/>
              <w:jc w:val="center"/>
              <w:rPr>
                <w:rFonts w:hint="eastAsia" w:ascii="宋体" w:hAnsi="宋体" w:eastAsia="宋体" w:cs="宋体"/>
                <w:color w:val="auto"/>
                <w:szCs w:val="21"/>
                <w:highlight w:val="none"/>
              </w:rPr>
            </w:pPr>
          </w:p>
        </w:tc>
      </w:tr>
    </w:tbl>
    <w:p w14:paraId="52F5814C">
      <w:pPr>
        <w:pStyle w:val="44"/>
        <w:keepNext w:val="0"/>
        <w:pageBreakBefore w:val="0"/>
        <w:tabs>
          <w:tab w:val="clear" w:pos="720"/>
        </w:tabs>
        <w:snapToGrid w:val="0"/>
        <w:spacing w:before="120" w:after="120"/>
        <w:ind w:firstLine="643"/>
        <w:jc w:val="both"/>
        <w:outlineLvl w:val="9"/>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注：报价明细</w:t>
      </w:r>
      <w:r>
        <w:rPr>
          <w:rFonts w:hint="eastAsia" w:ascii="宋体" w:hAnsi="宋体" w:eastAsia="宋体" w:cs="宋体"/>
          <w:b/>
          <w:color w:val="auto"/>
          <w:kern w:val="0"/>
          <w:sz w:val="24"/>
          <w:highlight w:val="none"/>
          <w:lang w:val="zh-CN"/>
        </w:rPr>
        <w:t>投标报价</w:t>
      </w:r>
      <w:r>
        <w:rPr>
          <w:rFonts w:hint="eastAsia" w:ascii="宋体" w:hAnsi="宋体" w:eastAsia="宋体" w:cs="宋体"/>
          <w:b/>
          <w:color w:val="auto"/>
          <w:kern w:val="0"/>
          <w:sz w:val="24"/>
          <w:highlight w:val="none"/>
          <w:lang w:val="en-US" w:eastAsia="zh-CN"/>
        </w:rPr>
        <w:t>需与《</w:t>
      </w:r>
      <w:r>
        <w:rPr>
          <w:rFonts w:hint="eastAsia" w:ascii="宋体" w:hAnsi="宋体" w:eastAsia="宋体" w:cs="宋体"/>
          <w:b/>
          <w:color w:val="auto"/>
          <w:kern w:val="0"/>
          <w:sz w:val="24"/>
          <w:highlight w:val="none"/>
          <w:lang w:val="zh-CN"/>
        </w:rPr>
        <w:t>开标一览表（报价表）》</w:t>
      </w:r>
      <w:r>
        <w:rPr>
          <w:rFonts w:hint="eastAsia" w:ascii="宋体" w:hAnsi="宋体" w:eastAsia="宋体" w:cs="宋体"/>
          <w:b/>
          <w:color w:val="auto"/>
          <w:kern w:val="0"/>
          <w:sz w:val="24"/>
          <w:highlight w:val="none"/>
          <w:lang w:val="en-US" w:eastAsia="zh-CN"/>
        </w:rPr>
        <w:t>一致。</w:t>
      </w:r>
    </w:p>
    <w:p w14:paraId="338EA082">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p>
    <w:p w14:paraId="02357C1D">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p>
    <w:p w14:paraId="1DD3D2E0">
      <w:pPr>
        <w:pStyle w:val="44"/>
        <w:keepNext w:val="0"/>
        <w:pageBreakBefore w:val="0"/>
        <w:tabs>
          <w:tab w:val="clear" w:pos="720"/>
        </w:tabs>
        <w:snapToGrid w:val="0"/>
        <w:spacing w:before="120" w:after="120"/>
        <w:ind w:firstLine="643"/>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三、报价情况说明</w:t>
      </w:r>
      <w:r>
        <w:rPr>
          <w:rFonts w:hint="eastAsia" w:ascii="宋体" w:hAnsi="宋体" w:eastAsia="宋体" w:cs="宋体"/>
          <w:color w:val="auto"/>
          <w:sz w:val="32"/>
          <w:szCs w:val="32"/>
          <w:highlight w:val="none"/>
        </w:rPr>
        <w:t>（如果有）</w:t>
      </w:r>
    </w:p>
    <w:p w14:paraId="088BA946">
      <w:pPr>
        <w:pStyle w:val="4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19002DE">
      <w:pPr>
        <w:pStyle w:val="4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52D7ECC">
      <w:pPr>
        <w:pStyle w:val="44"/>
        <w:keepNext w:val="0"/>
        <w:pageBreakBefore w:val="0"/>
        <w:tabs>
          <w:tab w:val="clear" w:pos="720"/>
        </w:tabs>
        <w:snapToGrid w:val="0"/>
        <w:spacing w:before="120" w:after="120"/>
        <w:ind w:firstLine="643"/>
        <w:outlineLvl w:val="1"/>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中小企业声明函（如果有）</w:t>
      </w:r>
    </w:p>
    <w:p w14:paraId="1B29BFDC">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6B08FE6">
      <w:pPr>
        <w:spacing w:line="360" w:lineRule="auto"/>
        <w:ind w:right="420" w:firstLine="3614" w:firstLineChars="1000"/>
        <w:rPr>
          <w:rFonts w:hint="eastAsia" w:ascii="宋体" w:hAnsi="宋体" w:eastAsia="宋体" w:cs="宋体"/>
          <w:b/>
          <w:color w:val="auto"/>
          <w:kern w:val="0"/>
          <w:sz w:val="36"/>
          <w:szCs w:val="36"/>
          <w:highlight w:val="none"/>
        </w:rPr>
      </w:pPr>
    </w:p>
    <w:p w14:paraId="59C9D5E3">
      <w:pPr>
        <w:spacing w:line="360" w:lineRule="auto"/>
        <w:ind w:right="420" w:firstLine="3614" w:firstLineChars="1000"/>
        <w:rPr>
          <w:rFonts w:hint="eastAsia" w:ascii="宋体" w:hAnsi="宋体" w:eastAsia="宋体" w:cs="宋体"/>
          <w:b/>
          <w:color w:val="auto"/>
          <w:kern w:val="0"/>
          <w:sz w:val="36"/>
          <w:szCs w:val="36"/>
          <w:highlight w:val="none"/>
        </w:rPr>
      </w:pPr>
    </w:p>
    <w:p w14:paraId="3769ECD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A6865E3">
      <w:pPr>
        <w:pStyle w:val="3"/>
        <w:spacing w:line="240" w:lineRule="auto"/>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4B7BCC4F">
      <w:pPr>
        <w:spacing w:line="360" w:lineRule="auto"/>
        <w:ind w:firstLine="667"/>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附件1：</w:t>
      </w:r>
    </w:p>
    <w:p w14:paraId="445A7D92">
      <w:pPr>
        <w:spacing w:line="360" w:lineRule="auto"/>
        <w:ind w:firstLine="667"/>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14:paraId="528AF7DC">
      <w:pPr>
        <w:spacing w:line="360" w:lineRule="auto"/>
        <w:ind w:firstLine="626"/>
        <w:rPr>
          <w:rFonts w:hint="eastAsia" w:ascii="宋体" w:hAnsi="宋体" w:eastAsia="宋体" w:cs="宋体"/>
          <w:b/>
          <w:color w:val="auto"/>
          <w:spacing w:val="6"/>
          <w:sz w:val="30"/>
          <w:szCs w:val="30"/>
          <w:highlight w:val="none"/>
        </w:rPr>
      </w:pPr>
    </w:p>
    <w:p w14:paraId="171D71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杭州市职业能力建设指导服务中心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公共实训基地实训室管理和设备维护服务外包经费项目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F73B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4A39ADF">
      <w:pPr>
        <w:spacing w:line="360" w:lineRule="auto"/>
        <w:ind w:firstLine="480" w:firstLineChars="200"/>
        <w:rPr>
          <w:rFonts w:hint="eastAsia" w:ascii="宋体" w:hAnsi="宋体" w:eastAsia="宋体" w:cs="宋体"/>
          <w:color w:val="auto"/>
          <w:sz w:val="24"/>
          <w:highlight w:val="none"/>
        </w:rPr>
      </w:pPr>
    </w:p>
    <w:p w14:paraId="5CF44EE7">
      <w:pPr>
        <w:spacing w:line="360" w:lineRule="auto"/>
        <w:ind w:firstLine="480" w:firstLineChars="200"/>
        <w:rPr>
          <w:rFonts w:hint="eastAsia" w:ascii="宋体" w:hAnsi="宋体" w:eastAsia="宋体" w:cs="宋体"/>
          <w:color w:val="auto"/>
          <w:sz w:val="24"/>
          <w:highlight w:val="none"/>
        </w:rPr>
      </w:pPr>
    </w:p>
    <w:p w14:paraId="4BE5277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269DEC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14:paraId="21A53C53">
      <w:pPr>
        <w:spacing w:line="360" w:lineRule="auto"/>
        <w:ind w:firstLine="480" w:firstLineChars="200"/>
        <w:rPr>
          <w:rFonts w:hint="eastAsia" w:ascii="宋体" w:hAnsi="宋体" w:eastAsia="宋体" w:cs="宋体"/>
          <w:color w:val="auto"/>
          <w:sz w:val="24"/>
          <w:highlight w:val="none"/>
        </w:rPr>
      </w:pPr>
    </w:p>
    <w:p w14:paraId="3963459F">
      <w:pPr>
        <w:spacing w:line="360" w:lineRule="auto"/>
        <w:ind w:firstLine="420" w:firstLineChars="200"/>
        <w:rPr>
          <w:rFonts w:hint="eastAsia" w:ascii="宋体" w:hAnsi="宋体" w:eastAsia="宋体" w:cs="宋体"/>
          <w:color w:val="auto"/>
          <w:highlight w:val="none"/>
        </w:rPr>
      </w:pPr>
    </w:p>
    <w:p w14:paraId="344E8424">
      <w:pPr>
        <w:spacing w:line="360" w:lineRule="auto"/>
        <w:ind w:firstLine="420" w:firstLineChars="200"/>
        <w:rPr>
          <w:rFonts w:hint="eastAsia" w:ascii="宋体" w:hAnsi="宋体" w:eastAsia="宋体" w:cs="宋体"/>
          <w:color w:val="auto"/>
          <w:highlight w:val="none"/>
        </w:rPr>
      </w:pPr>
    </w:p>
    <w:p w14:paraId="60B1C22B">
      <w:pPr>
        <w:spacing w:line="360" w:lineRule="auto"/>
        <w:ind w:firstLine="420" w:firstLineChars="200"/>
        <w:rPr>
          <w:rFonts w:hint="eastAsia" w:ascii="宋体" w:hAnsi="宋体" w:eastAsia="宋体" w:cs="宋体"/>
          <w:color w:val="auto"/>
          <w:highlight w:val="none"/>
        </w:rPr>
      </w:pPr>
    </w:p>
    <w:p w14:paraId="071B1002">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14:paraId="50AE4A94">
      <w:pPr>
        <w:spacing w:line="360" w:lineRule="auto"/>
        <w:ind w:firstLine="667"/>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附件2：质疑函范本及制作说明</w:t>
      </w:r>
    </w:p>
    <w:p w14:paraId="3134399B">
      <w:pPr>
        <w:spacing w:line="360" w:lineRule="auto"/>
        <w:ind w:firstLine="667"/>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F659865">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C77DFF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3AE84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7CA5E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37366E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762626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AA46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A7D008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806D30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7D7C3F5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1AD072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50C89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招标文件获取日期：</w:t>
      </w:r>
      <w:r>
        <w:rPr>
          <w:rFonts w:hint="eastAsia" w:ascii="宋体" w:hAnsi="宋体" w:eastAsia="宋体" w:cs="宋体"/>
          <w:color w:val="auto"/>
          <w:sz w:val="24"/>
          <w:highlight w:val="none"/>
          <w:u w:val="dotted"/>
        </w:rPr>
        <w:t xml:space="preserve">                                                         </w:t>
      </w:r>
    </w:p>
    <w:p w14:paraId="07204CD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5F8B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6E1A1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ED2BE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25DFF0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D78607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372293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5616F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0DB283E">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A6AE34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3C51B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7B27F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914DB69">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E2B2FA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A77A7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A9AD53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744B40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BED868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4A536B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5623AA0">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46A93AE">
      <w:pPr>
        <w:spacing w:line="360" w:lineRule="auto"/>
        <w:ind w:firstLine="667"/>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附件3：投诉书范本及制作说明</w:t>
      </w:r>
    </w:p>
    <w:p w14:paraId="33D3BB31">
      <w:pPr>
        <w:spacing w:line="360" w:lineRule="auto"/>
        <w:ind w:firstLine="482"/>
        <w:jc w:val="center"/>
        <w:rPr>
          <w:rFonts w:hint="eastAsia" w:ascii="宋体" w:hAnsi="宋体" w:eastAsia="宋体" w:cs="宋体"/>
          <w:b/>
          <w:color w:val="auto"/>
          <w:sz w:val="24"/>
          <w:highlight w:val="none"/>
        </w:rPr>
      </w:pPr>
    </w:p>
    <w:p w14:paraId="1C52296C">
      <w:pPr>
        <w:spacing w:line="360" w:lineRule="auto"/>
        <w:ind w:firstLine="667"/>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7D7A81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D9A036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F7D086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A2A11A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p>
    <w:p w14:paraId="12A1EB98">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9719BE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901CD0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90FF71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p>
    <w:p w14:paraId="7B5C0A5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AF9E47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0B972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6BC4CA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003975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p>
    <w:p w14:paraId="03D61C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E5932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2EEA8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79E9F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D24BE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6DBB3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BD620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D75B9A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招标文件公告: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22BF0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9EABC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7FE63B4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484D57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5595B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373D6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0781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4BBDFD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321A3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4D7A6A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6E08F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057376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FECCA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04B53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17AFC8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76E04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3F9F4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3C45FD2">
      <w:pPr>
        <w:spacing w:line="360" w:lineRule="auto"/>
        <w:ind w:firstLine="482"/>
        <w:rPr>
          <w:rFonts w:hint="eastAsia" w:ascii="宋体" w:hAnsi="宋体" w:eastAsia="宋体" w:cs="宋体"/>
          <w:b/>
          <w:color w:val="auto"/>
          <w:sz w:val="24"/>
          <w:highlight w:val="none"/>
        </w:rPr>
      </w:pPr>
    </w:p>
    <w:p w14:paraId="775828BF">
      <w:pPr>
        <w:spacing w:line="360" w:lineRule="auto"/>
        <w:ind w:firstLine="482"/>
        <w:rPr>
          <w:rFonts w:hint="eastAsia" w:ascii="宋体" w:hAnsi="宋体" w:eastAsia="宋体" w:cs="宋体"/>
          <w:b/>
          <w:color w:val="auto"/>
          <w:sz w:val="24"/>
          <w:highlight w:val="none"/>
        </w:rPr>
      </w:pPr>
    </w:p>
    <w:p w14:paraId="68AB3288">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2EF3C5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2D1E11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2C6C1F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428D4B6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073C1F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0950FC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9AF1E0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49E281">
      <w:pPr>
        <w:spacing w:line="360" w:lineRule="auto"/>
        <w:ind w:firstLine="482"/>
        <w:rPr>
          <w:rFonts w:hint="eastAsia" w:ascii="宋体" w:hAnsi="宋体" w:eastAsia="宋体" w:cs="宋体"/>
          <w:b/>
          <w:color w:val="auto"/>
          <w:sz w:val="24"/>
          <w:highlight w:val="none"/>
        </w:rPr>
      </w:pPr>
    </w:p>
    <w:p w14:paraId="5CF5571B">
      <w:pPr>
        <w:autoSpaceDE w:val="0"/>
        <w:autoSpaceDN w:val="0"/>
        <w:ind w:firstLine="667"/>
        <w:jc w:val="center"/>
        <w:rPr>
          <w:rFonts w:hint="eastAsia" w:ascii="宋体" w:hAnsi="宋体" w:eastAsia="宋体" w:cs="宋体"/>
          <w:b/>
          <w:color w:val="auto"/>
          <w:spacing w:val="6"/>
          <w:sz w:val="32"/>
          <w:szCs w:val="32"/>
          <w:highlight w:val="none"/>
        </w:rPr>
      </w:pPr>
    </w:p>
    <w:p w14:paraId="3CA103C2">
      <w:pPr>
        <w:ind w:firstLine="667"/>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0D43ACEB">
      <w:pPr>
        <w:autoSpaceDE w:val="0"/>
        <w:autoSpaceDN w:val="0"/>
        <w:ind w:firstLine="667"/>
        <w:jc w:val="left"/>
        <w:rPr>
          <w:rFonts w:hint="eastAsia" w:ascii="宋体" w:hAnsi="宋体" w:eastAsia="宋体" w:cs="宋体"/>
          <w:b/>
          <w:bCs/>
          <w:color w:val="auto"/>
          <w:sz w:val="28"/>
          <w:szCs w:val="28"/>
          <w:highlight w:val="none"/>
        </w:rPr>
      </w:pPr>
      <w:r>
        <w:rPr>
          <w:rFonts w:hint="eastAsia" w:ascii="宋体" w:hAnsi="宋体" w:eastAsia="宋体" w:cs="宋体"/>
          <w:b/>
          <w:color w:val="auto"/>
          <w:spacing w:val="6"/>
          <w:sz w:val="28"/>
          <w:szCs w:val="28"/>
          <w:highlight w:val="none"/>
        </w:rPr>
        <w:t>附件4：</w:t>
      </w:r>
      <w:r>
        <w:rPr>
          <w:rFonts w:hint="eastAsia" w:ascii="宋体" w:hAnsi="宋体" w:eastAsia="宋体" w:cs="宋体"/>
          <w:b/>
          <w:bCs/>
          <w:color w:val="auto"/>
          <w:sz w:val="28"/>
          <w:szCs w:val="28"/>
          <w:highlight w:val="none"/>
        </w:rPr>
        <w:t>业务专用章使用说明函</w:t>
      </w:r>
    </w:p>
    <w:p w14:paraId="30474E44">
      <w:pPr>
        <w:spacing w:line="360" w:lineRule="auto"/>
        <w:rPr>
          <w:rFonts w:hint="eastAsia" w:ascii="宋体" w:hAnsi="宋体" w:eastAsia="宋体" w:cs="宋体"/>
          <w:color w:val="auto"/>
          <w:sz w:val="24"/>
          <w:highlight w:val="none"/>
          <w:u w:val="single"/>
        </w:rPr>
      </w:pPr>
    </w:p>
    <w:p w14:paraId="62773BD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杭州市职业能力建设指导服务中心</w:t>
      </w:r>
      <w:r>
        <w:rPr>
          <w:rFonts w:hint="eastAsia" w:ascii="宋体" w:hAnsi="宋体" w:eastAsia="宋体" w:cs="宋体"/>
          <w:color w:val="auto"/>
          <w:sz w:val="24"/>
          <w:highlight w:val="none"/>
        </w:rPr>
        <w:t>、浙江省建设工程设备招标有限公司：</w:t>
      </w:r>
    </w:p>
    <w:p w14:paraId="5FD4ED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E0456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C2C7DF2">
      <w:pPr>
        <w:spacing w:line="360" w:lineRule="auto"/>
        <w:ind w:firstLine="480"/>
        <w:rPr>
          <w:rFonts w:hint="eastAsia" w:ascii="宋体" w:hAnsi="宋体" w:eastAsia="宋体" w:cs="宋体"/>
          <w:color w:val="auto"/>
          <w:sz w:val="24"/>
          <w:highlight w:val="none"/>
        </w:rPr>
      </w:pPr>
    </w:p>
    <w:p w14:paraId="7DD0F639">
      <w:pPr>
        <w:spacing w:line="360" w:lineRule="auto"/>
        <w:ind w:firstLine="480"/>
        <w:rPr>
          <w:rFonts w:hint="eastAsia" w:ascii="宋体" w:hAnsi="宋体" w:eastAsia="宋体" w:cs="宋体"/>
          <w:color w:val="auto"/>
          <w:sz w:val="24"/>
          <w:highlight w:val="none"/>
        </w:rPr>
      </w:pPr>
    </w:p>
    <w:p w14:paraId="5273B702">
      <w:pPr>
        <w:spacing w:line="360" w:lineRule="auto"/>
        <w:ind w:firstLine="480"/>
        <w:rPr>
          <w:rFonts w:hint="eastAsia" w:ascii="宋体" w:hAnsi="宋体" w:eastAsia="宋体" w:cs="宋体"/>
          <w:color w:val="auto"/>
          <w:sz w:val="24"/>
          <w:highlight w:val="none"/>
        </w:rPr>
      </w:pPr>
    </w:p>
    <w:p w14:paraId="5F90D07B">
      <w:pPr>
        <w:spacing w:line="360" w:lineRule="auto"/>
        <w:ind w:firstLine="480"/>
        <w:rPr>
          <w:rFonts w:hint="eastAsia" w:ascii="宋体" w:hAnsi="宋体" w:eastAsia="宋体" w:cs="宋体"/>
          <w:color w:val="auto"/>
          <w:sz w:val="24"/>
          <w:highlight w:val="none"/>
        </w:rPr>
      </w:pPr>
    </w:p>
    <w:p w14:paraId="79A5DBE3">
      <w:pPr>
        <w:spacing w:line="360" w:lineRule="auto"/>
        <w:ind w:right="480"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B80B74B">
      <w:pPr>
        <w:ind w:right="144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CB809CE">
      <w:pPr>
        <w:ind w:firstLine="48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F00D9AB">
      <w:pPr>
        <w:spacing w:line="360" w:lineRule="auto"/>
        <w:ind w:firstLine="482"/>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A7D3F4E">
      <w:pPr>
        <w:autoSpaceDE w:val="0"/>
        <w:autoSpaceDN w:val="0"/>
        <w:ind w:firstLine="667"/>
        <w:jc w:val="center"/>
        <w:rPr>
          <w:rFonts w:hint="eastAsia" w:ascii="宋体" w:hAnsi="宋体" w:eastAsia="宋体" w:cs="宋体"/>
          <w:b/>
          <w:color w:val="auto"/>
          <w:spacing w:val="6"/>
          <w:sz w:val="32"/>
          <w:szCs w:val="32"/>
          <w:highlight w:val="none"/>
        </w:rPr>
      </w:pPr>
    </w:p>
    <w:p w14:paraId="5FAA2689">
      <w:pPr>
        <w:autoSpaceDE w:val="0"/>
        <w:autoSpaceDN w:val="0"/>
        <w:ind w:firstLine="667"/>
        <w:jc w:val="center"/>
        <w:rPr>
          <w:rFonts w:hint="eastAsia" w:ascii="宋体" w:hAnsi="宋体" w:eastAsia="宋体" w:cs="宋体"/>
          <w:b/>
          <w:color w:val="auto"/>
          <w:spacing w:val="6"/>
          <w:sz w:val="32"/>
          <w:szCs w:val="32"/>
          <w:highlight w:val="none"/>
        </w:rPr>
      </w:pPr>
    </w:p>
    <w:p w14:paraId="0EB663FF">
      <w:pPr>
        <w:autoSpaceDE w:val="0"/>
        <w:autoSpaceDN w:val="0"/>
        <w:ind w:firstLine="667"/>
        <w:jc w:val="center"/>
        <w:rPr>
          <w:rFonts w:hint="eastAsia" w:ascii="宋体" w:hAnsi="宋体" w:eastAsia="宋体" w:cs="宋体"/>
          <w:b/>
          <w:color w:val="auto"/>
          <w:spacing w:val="6"/>
          <w:sz w:val="32"/>
          <w:szCs w:val="32"/>
          <w:highlight w:val="none"/>
        </w:rPr>
      </w:pPr>
    </w:p>
    <w:p w14:paraId="50EBDE13">
      <w:pPr>
        <w:autoSpaceDE w:val="0"/>
        <w:autoSpaceDN w:val="0"/>
        <w:ind w:firstLine="667"/>
        <w:jc w:val="center"/>
        <w:rPr>
          <w:rFonts w:hint="eastAsia" w:ascii="宋体" w:hAnsi="宋体" w:eastAsia="宋体" w:cs="宋体"/>
          <w:b/>
          <w:color w:val="auto"/>
          <w:spacing w:val="6"/>
          <w:sz w:val="32"/>
          <w:szCs w:val="32"/>
          <w:highlight w:val="none"/>
        </w:rPr>
      </w:pPr>
    </w:p>
    <w:p w14:paraId="1BDF32E0">
      <w:pPr>
        <w:autoSpaceDE w:val="0"/>
        <w:autoSpaceDN w:val="0"/>
        <w:ind w:firstLine="667"/>
        <w:jc w:val="center"/>
        <w:rPr>
          <w:rFonts w:hint="eastAsia" w:ascii="宋体" w:hAnsi="宋体" w:eastAsia="宋体" w:cs="宋体"/>
          <w:b/>
          <w:color w:val="auto"/>
          <w:spacing w:val="6"/>
          <w:sz w:val="32"/>
          <w:szCs w:val="32"/>
          <w:highlight w:val="none"/>
        </w:rPr>
      </w:pPr>
    </w:p>
    <w:p w14:paraId="29C59300">
      <w:pPr>
        <w:autoSpaceDE w:val="0"/>
        <w:autoSpaceDN w:val="0"/>
        <w:ind w:firstLine="667"/>
        <w:jc w:val="center"/>
        <w:rPr>
          <w:rFonts w:hint="eastAsia" w:ascii="宋体" w:hAnsi="宋体" w:eastAsia="宋体" w:cs="宋体"/>
          <w:b/>
          <w:color w:val="auto"/>
          <w:spacing w:val="6"/>
          <w:sz w:val="32"/>
          <w:szCs w:val="32"/>
          <w:highlight w:val="none"/>
        </w:rPr>
      </w:pPr>
    </w:p>
    <w:p w14:paraId="3F1973D1">
      <w:pPr>
        <w:autoSpaceDE w:val="0"/>
        <w:autoSpaceDN w:val="0"/>
        <w:ind w:firstLine="667"/>
        <w:jc w:val="center"/>
        <w:rPr>
          <w:rFonts w:hint="eastAsia" w:ascii="宋体" w:hAnsi="宋体" w:eastAsia="宋体" w:cs="宋体"/>
          <w:b/>
          <w:color w:val="auto"/>
          <w:spacing w:val="6"/>
          <w:sz w:val="32"/>
          <w:szCs w:val="32"/>
          <w:highlight w:val="none"/>
        </w:rPr>
      </w:pPr>
    </w:p>
    <w:p w14:paraId="1ACE8F0C">
      <w:pPr>
        <w:autoSpaceDE w:val="0"/>
        <w:autoSpaceDN w:val="0"/>
        <w:ind w:firstLine="667"/>
        <w:jc w:val="center"/>
        <w:rPr>
          <w:rFonts w:hint="eastAsia" w:ascii="宋体" w:hAnsi="宋体" w:eastAsia="宋体" w:cs="宋体"/>
          <w:b/>
          <w:color w:val="auto"/>
          <w:spacing w:val="6"/>
          <w:sz w:val="32"/>
          <w:szCs w:val="32"/>
          <w:highlight w:val="none"/>
        </w:rPr>
      </w:pPr>
    </w:p>
    <w:p w14:paraId="6AB6F170">
      <w:pPr>
        <w:autoSpaceDE w:val="0"/>
        <w:autoSpaceDN w:val="0"/>
        <w:ind w:firstLine="667"/>
        <w:jc w:val="center"/>
        <w:rPr>
          <w:rFonts w:hint="eastAsia" w:ascii="宋体" w:hAnsi="宋体" w:eastAsia="宋体" w:cs="宋体"/>
          <w:b/>
          <w:color w:val="auto"/>
          <w:spacing w:val="6"/>
          <w:sz w:val="32"/>
          <w:szCs w:val="32"/>
          <w:highlight w:val="none"/>
        </w:rPr>
      </w:pPr>
    </w:p>
    <w:p w14:paraId="176322E7">
      <w:pPr>
        <w:autoSpaceDE w:val="0"/>
        <w:autoSpaceDN w:val="0"/>
        <w:ind w:firstLine="667"/>
        <w:jc w:val="center"/>
        <w:rPr>
          <w:rFonts w:hint="eastAsia" w:ascii="宋体" w:hAnsi="宋体" w:eastAsia="宋体" w:cs="宋体"/>
          <w:b/>
          <w:color w:val="auto"/>
          <w:spacing w:val="6"/>
          <w:sz w:val="32"/>
          <w:szCs w:val="32"/>
          <w:highlight w:val="none"/>
        </w:rPr>
      </w:pPr>
    </w:p>
    <w:p w14:paraId="14F5A084">
      <w:pPr>
        <w:autoSpaceDE w:val="0"/>
        <w:autoSpaceDN w:val="0"/>
        <w:ind w:firstLine="667"/>
        <w:jc w:val="center"/>
        <w:rPr>
          <w:rFonts w:hint="eastAsia" w:ascii="宋体" w:hAnsi="宋体" w:eastAsia="宋体" w:cs="宋体"/>
          <w:b/>
          <w:color w:val="auto"/>
          <w:spacing w:val="6"/>
          <w:sz w:val="32"/>
          <w:szCs w:val="32"/>
          <w:highlight w:val="none"/>
        </w:rPr>
      </w:pPr>
    </w:p>
    <w:p w14:paraId="0E04A3D4">
      <w:pPr>
        <w:autoSpaceDE w:val="0"/>
        <w:autoSpaceDN w:val="0"/>
        <w:ind w:firstLine="667"/>
        <w:jc w:val="center"/>
        <w:rPr>
          <w:rFonts w:hint="eastAsia" w:ascii="宋体" w:hAnsi="宋体" w:eastAsia="宋体" w:cs="宋体"/>
          <w:b/>
          <w:color w:val="auto"/>
          <w:spacing w:val="6"/>
          <w:sz w:val="32"/>
          <w:szCs w:val="32"/>
          <w:highlight w:val="none"/>
        </w:rPr>
      </w:pPr>
    </w:p>
    <w:p w14:paraId="67493F92">
      <w:pPr>
        <w:autoSpaceDE w:val="0"/>
        <w:autoSpaceDN w:val="0"/>
        <w:ind w:firstLine="667"/>
        <w:jc w:val="center"/>
        <w:rPr>
          <w:rFonts w:hint="eastAsia" w:ascii="宋体" w:hAnsi="宋体" w:eastAsia="宋体" w:cs="宋体"/>
          <w:b/>
          <w:color w:val="auto"/>
          <w:spacing w:val="6"/>
          <w:sz w:val="32"/>
          <w:szCs w:val="32"/>
          <w:highlight w:val="none"/>
        </w:rPr>
      </w:pPr>
    </w:p>
    <w:p w14:paraId="040C8249">
      <w:pPr>
        <w:autoSpaceDE w:val="0"/>
        <w:autoSpaceDN w:val="0"/>
        <w:ind w:firstLine="667"/>
        <w:jc w:val="center"/>
        <w:rPr>
          <w:rFonts w:hint="eastAsia" w:ascii="宋体" w:hAnsi="宋体" w:eastAsia="宋体" w:cs="宋体"/>
          <w:b/>
          <w:color w:val="auto"/>
          <w:spacing w:val="6"/>
          <w:sz w:val="32"/>
          <w:szCs w:val="32"/>
          <w:highlight w:val="none"/>
        </w:rPr>
      </w:pPr>
    </w:p>
    <w:p w14:paraId="5035AA2C">
      <w:pPr>
        <w:autoSpaceDE w:val="0"/>
        <w:autoSpaceDN w:val="0"/>
        <w:ind w:firstLine="667"/>
        <w:rPr>
          <w:rFonts w:hint="eastAsia" w:ascii="宋体" w:hAnsi="宋体" w:eastAsia="宋体" w:cs="宋体"/>
          <w:b/>
          <w:color w:val="auto"/>
          <w:spacing w:val="6"/>
          <w:sz w:val="32"/>
          <w:szCs w:val="32"/>
          <w:highlight w:val="none"/>
        </w:rPr>
      </w:pPr>
    </w:p>
    <w:p w14:paraId="23852CEA">
      <w:pPr>
        <w:rPr>
          <w:rFonts w:hint="eastAsia" w:ascii="宋体" w:hAnsi="宋体" w:eastAsia="宋体" w:cs="宋体"/>
          <w:b/>
          <w:bCs w:val="0"/>
          <w:color w:val="auto"/>
          <w:spacing w:val="6"/>
          <w:sz w:val="28"/>
          <w:szCs w:val="28"/>
          <w:highlight w:val="none"/>
        </w:rPr>
      </w:pPr>
      <w:r>
        <w:rPr>
          <w:rFonts w:hint="eastAsia" w:ascii="宋体" w:hAnsi="宋体" w:eastAsia="宋体" w:cs="宋体"/>
          <w:b/>
          <w:bCs w:val="0"/>
          <w:color w:val="auto"/>
          <w:spacing w:val="6"/>
          <w:sz w:val="28"/>
          <w:szCs w:val="28"/>
          <w:highlight w:val="none"/>
        </w:rPr>
        <w:br w:type="page"/>
      </w:r>
    </w:p>
    <w:p w14:paraId="01E89627">
      <w:pPr>
        <w:autoSpaceDE w:val="0"/>
        <w:autoSpaceDN w:val="0"/>
        <w:spacing w:line="360" w:lineRule="auto"/>
        <w:ind w:firstLine="586" w:firstLineChars="200"/>
        <w:rPr>
          <w:rFonts w:hint="eastAsia" w:ascii="宋体" w:hAnsi="宋体" w:eastAsia="宋体" w:cs="宋体"/>
          <w:b/>
          <w:bCs w:val="0"/>
          <w:color w:val="auto"/>
          <w:kern w:val="0"/>
          <w:sz w:val="28"/>
          <w:szCs w:val="28"/>
          <w:highlight w:val="none"/>
          <w:lang w:val="zh-CN"/>
        </w:rPr>
      </w:pPr>
      <w:r>
        <w:rPr>
          <w:rFonts w:hint="eastAsia" w:ascii="宋体" w:hAnsi="宋体" w:eastAsia="宋体" w:cs="宋体"/>
          <w:b/>
          <w:bCs w:val="0"/>
          <w:color w:val="auto"/>
          <w:spacing w:val="6"/>
          <w:sz w:val="28"/>
          <w:szCs w:val="28"/>
          <w:highlight w:val="none"/>
        </w:rPr>
        <w:t>附件5：</w:t>
      </w:r>
      <w:r>
        <w:rPr>
          <w:rFonts w:hint="eastAsia" w:ascii="宋体" w:hAnsi="宋体" w:eastAsia="宋体" w:cs="宋体"/>
          <w:b/>
          <w:bCs w:val="0"/>
          <w:color w:val="auto"/>
          <w:kern w:val="0"/>
          <w:sz w:val="28"/>
          <w:szCs w:val="28"/>
          <w:highlight w:val="none"/>
          <w:lang w:val="zh-CN"/>
        </w:rPr>
        <w:t>联合协议</w:t>
      </w:r>
    </w:p>
    <w:p w14:paraId="145B7E03">
      <w:pPr>
        <w:widowControl/>
        <w:spacing w:line="312"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9980732">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59DCEDA">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C2F1B3">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32EAEA34">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C3E8CF5">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346637C">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B741C23">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2CA9409">
      <w:pPr>
        <w:snapToGrid w:val="0"/>
        <w:spacing w:line="312" w:lineRule="auto"/>
        <w:ind w:firstLine="48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14:paraId="562A6039">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14:paraId="4CBFE3E0">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1A0C3A8">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E2DA56E">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B3477C4">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B4517CF">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6C4BD63">
      <w:pPr>
        <w:snapToGrid w:val="0"/>
        <w:spacing w:line="312"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ADDEEA0">
      <w:pPr>
        <w:snapToGrid w:val="0"/>
        <w:spacing w:line="312"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 ……</w:t>
      </w:r>
    </w:p>
    <w:p w14:paraId="7AB2BDB2">
      <w:pPr>
        <w:spacing w:line="312"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注：按本格式和要求提供。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rPr>
        <w:t xml:space="preserve">    年   月   日</w:t>
      </w:r>
    </w:p>
    <w:p w14:paraId="13438547">
      <w:pPr>
        <w:rPr>
          <w:rFonts w:hint="eastAsia" w:ascii="宋体" w:hAnsi="宋体" w:eastAsia="宋体" w:cs="宋体"/>
          <w:b/>
          <w:color w:val="auto"/>
          <w:spacing w:val="6"/>
          <w:sz w:val="32"/>
          <w:szCs w:val="32"/>
          <w:highlight w:val="none"/>
        </w:rPr>
      </w:pPr>
    </w:p>
    <w:p w14:paraId="6A984CDB">
      <w:pPr>
        <w:spacing w:line="360" w:lineRule="auto"/>
        <w:ind w:firstLine="586" w:firstLineChars="200"/>
        <w:rPr>
          <w:rFonts w:hint="eastAsia" w:ascii="宋体" w:hAnsi="宋体" w:eastAsia="宋体" w:cs="宋体"/>
          <w:b/>
          <w:color w:val="auto"/>
          <w:kern w:val="0"/>
          <w:sz w:val="28"/>
          <w:szCs w:val="28"/>
          <w:highlight w:val="none"/>
        </w:rPr>
      </w:pPr>
      <w:r>
        <w:rPr>
          <w:rFonts w:hint="eastAsia" w:ascii="宋体" w:hAnsi="宋体" w:eastAsia="宋体" w:cs="宋体"/>
          <w:b/>
          <w:color w:val="auto"/>
          <w:spacing w:val="6"/>
          <w:sz w:val="28"/>
          <w:szCs w:val="28"/>
          <w:highlight w:val="none"/>
        </w:rPr>
        <w:t>附件6：</w:t>
      </w:r>
      <w:r>
        <w:rPr>
          <w:rFonts w:hint="eastAsia" w:ascii="宋体" w:hAnsi="宋体" w:eastAsia="宋体" w:cs="宋体"/>
          <w:b/>
          <w:color w:val="auto"/>
          <w:kern w:val="0"/>
          <w:sz w:val="28"/>
          <w:szCs w:val="28"/>
          <w:highlight w:val="none"/>
        </w:rPr>
        <w:t>分包意向协议</w:t>
      </w:r>
    </w:p>
    <w:p w14:paraId="13DDD19B">
      <w:pPr>
        <w:widowControl/>
        <w:spacing w:line="312"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E784899">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公共实训基地实训室管理和设备维护服务外包经费项目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5768EEE">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CBC10A0">
      <w:pPr>
        <w:snapToGrid w:val="0"/>
        <w:spacing w:line="312"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5094C8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519362C">
      <w:pPr>
        <w:spacing w:line="312" w:lineRule="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color w:val="auto"/>
          <w:kern w:val="0"/>
          <w:sz w:val="24"/>
          <w:highlight w:val="none"/>
          <w:lang w:val="zh-CN"/>
        </w:rPr>
        <w:t>二、分包供应商中小企业合同份额</w:t>
      </w:r>
    </w:p>
    <w:p w14:paraId="125EB311">
      <w:pPr>
        <w:snapToGrid w:val="0"/>
        <w:spacing w:line="312" w:lineRule="auto"/>
        <w:ind w:firstLine="48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71CE7A8">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C9C8C1C">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5E46EFB">
      <w:pPr>
        <w:snapToGrid w:val="0"/>
        <w:spacing w:line="288"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68E39BA">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3BE915D">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1A090A2">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8B93E1F">
      <w:pPr>
        <w:snapToGrid w:val="0"/>
        <w:spacing w:line="288"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8E71E4">
      <w:pPr>
        <w:snapToGrid w:val="0"/>
        <w:spacing w:line="288"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E0CB191">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4C2D14A">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CCB89E4">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02D7FFA">
      <w:pPr>
        <w:snapToGrid w:val="0"/>
        <w:spacing w:line="288"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54CB01C2">
      <w:pPr>
        <w:snapToGrid w:val="0"/>
        <w:spacing w:line="288" w:lineRule="auto"/>
        <w:ind w:left="5758" w:leftChars="342" w:hanging="5040" w:hanging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79A10058">
      <w:pPr>
        <w:snapToGrid w:val="0"/>
        <w:spacing w:line="312"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3137014">
      <w:pPr>
        <w:snapToGrid w:val="0"/>
        <w:spacing w:line="312"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409FC2D">
      <w:pPr>
        <w:spacing w:line="312"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注：按本格式和要求提供。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rPr>
        <w:t xml:space="preserve">    年   月   日</w:t>
      </w:r>
    </w:p>
    <w:p w14:paraId="6297E09F">
      <w:pPr>
        <w:spacing w:line="312" w:lineRule="auto"/>
        <w:ind w:right="420"/>
        <w:rPr>
          <w:rFonts w:hint="eastAsia" w:ascii="宋体" w:hAnsi="宋体" w:eastAsia="宋体" w:cs="宋体"/>
          <w:b/>
          <w:color w:val="auto"/>
          <w:sz w:val="32"/>
          <w:szCs w:val="32"/>
          <w:highlight w:val="none"/>
        </w:rPr>
      </w:pPr>
    </w:p>
    <w:p w14:paraId="0D682862">
      <w:pPr>
        <w:spacing w:line="312" w:lineRule="auto"/>
        <w:ind w:right="420" w:firstLine="562" w:firstLineChars="200"/>
        <w:rPr>
          <w:rFonts w:hint="eastAsia" w:ascii="宋体" w:hAnsi="宋体" w:eastAsia="宋体" w:cs="宋体"/>
          <w:color w:val="auto"/>
          <w:kern w:val="0"/>
          <w:sz w:val="22"/>
          <w:szCs w:val="21"/>
          <w:highlight w:val="none"/>
          <w:lang w:val="zh-CN"/>
        </w:rPr>
      </w:pPr>
      <w:r>
        <w:rPr>
          <w:rFonts w:hint="eastAsia" w:ascii="宋体" w:hAnsi="宋体" w:eastAsia="宋体" w:cs="宋体"/>
          <w:b/>
          <w:color w:val="auto"/>
          <w:sz w:val="28"/>
          <w:szCs w:val="28"/>
          <w:highlight w:val="none"/>
        </w:rPr>
        <w:t>附件7：中小企业声明函（服务）</w:t>
      </w:r>
    </w:p>
    <w:p w14:paraId="6FB1D5CC">
      <w:pPr>
        <w:spacing w:line="336"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杭州市职业能力建设指导服务中心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公共实训基地实训室管理和设备维护服务外包经费项目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2D4E47CF">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eastAsia="zh-CN"/>
        </w:rPr>
        <w:t>公共实训基地实训室管理和设备维护服务外包经费项目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前附表2对应行业</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D30A456">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前附表2对应行业</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365D39B">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7DF312E">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33158DD">
      <w:pPr>
        <w:spacing w:line="336"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投标人名称（电子签名）：</w:t>
      </w:r>
    </w:p>
    <w:p w14:paraId="1C723D53">
      <w:pPr>
        <w:spacing w:line="336"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7DE7514">
      <w:pPr>
        <w:spacing w:line="336" w:lineRule="auto"/>
        <w:ind w:firstLine="325" w:firstLineChars="147"/>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从业人员、营业收入、资产总额填报上一年度数据，无上一年度数据的新成立企业可不填报。</w:t>
      </w:r>
    </w:p>
    <w:p w14:paraId="3E796BF6">
      <w:pPr>
        <w:spacing w:line="336"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49CA415C">
      <w:pPr>
        <w:spacing w:line="336"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 w:eastAsia="zh-CN"/>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auto"/>
          <w:sz w:val="24"/>
          <w:highlight w:val="none"/>
          <w:lang w:val="en" w:eastAsia="zh-CN"/>
        </w:rPr>
        <w:t>《中小企业声明函》填写企业类型错误或者未填写企业类型的，投标无效。</w:t>
      </w:r>
    </w:p>
    <w:p w14:paraId="0335AA65">
      <w:pPr>
        <w:spacing w:line="336"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C2F4BE">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42CCE2C">
      <w:pPr>
        <w:adjustRightInd w:val="0"/>
        <w:spacing w:line="360" w:lineRule="auto"/>
        <w:ind w:right="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注：声明书可在开标后将下表发送到2842234586@qq.com；</w:t>
      </w:r>
    </w:p>
    <w:p w14:paraId="4BC7734F">
      <w:pPr>
        <w:adjustRightInd w:val="0"/>
        <w:spacing w:line="360" w:lineRule="auto"/>
        <w:ind w:right="420" w:firstLine="643"/>
        <w:jc w:val="center"/>
        <w:rPr>
          <w:rFonts w:hint="eastAsia" w:ascii="宋体" w:hAnsi="宋体" w:eastAsia="宋体" w:cs="宋体"/>
          <w:b/>
          <w:bCs/>
          <w:color w:val="auto"/>
          <w:sz w:val="32"/>
          <w:highlight w:val="none"/>
        </w:rPr>
      </w:pPr>
    </w:p>
    <w:p w14:paraId="5F29C452">
      <w:pPr>
        <w:adjustRightInd w:val="0"/>
        <w:spacing w:line="360" w:lineRule="auto"/>
        <w:ind w:right="420" w:firstLine="643"/>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政府采购活动现场确认声明书</w:t>
      </w:r>
    </w:p>
    <w:p w14:paraId="266B8DAE">
      <w:pPr>
        <w:adjustRightInd w:val="0"/>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浙江省建设工程设备招标有限公司 :</w:t>
      </w:r>
    </w:p>
    <w:p w14:paraId="719AAFAF">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（授权代表姓名），经由</w:t>
      </w:r>
      <w:r>
        <w:rPr>
          <w:rFonts w:hint="eastAsia" w:ascii="宋体" w:hAnsi="宋体" w:eastAsia="宋体" w:cs="宋体"/>
          <w:color w:val="auto"/>
          <w:sz w:val="24"/>
          <w:highlight w:val="none"/>
          <w:u w:val="single"/>
        </w:rPr>
        <w:t xml:space="preserve">   (单位名称）   </w:t>
      </w:r>
      <w:r>
        <w:rPr>
          <w:rFonts w:hint="eastAsia" w:ascii="宋体" w:hAnsi="宋体" w:eastAsia="宋体" w:cs="宋体"/>
          <w:color w:val="auto"/>
          <w:sz w:val="24"/>
          <w:highlight w:val="none"/>
        </w:rPr>
        <w:t xml:space="preserve">（法定代表人姓名）合法授权参加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公共实训基地实训室管理和设备维护服务外包经费项目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（项目编号： </w:t>
      </w:r>
      <w:r>
        <w:rPr>
          <w:rFonts w:hint="eastAsia" w:ascii="宋体" w:hAnsi="宋体" w:eastAsia="宋体" w:cs="宋体"/>
          <w:color w:val="auto"/>
          <w:sz w:val="24"/>
          <w:highlight w:val="none"/>
          <w:lang w:eastAsia="zh-CN"/>
        </w:rPr>
        <w:t>ZJZBC-25-GK-9002</w:t>
      </w:r>
      <w:r>
        <w:rPr>
          <w:rFonts w:hint="eastAsia" w:ascii="宋体" w:hAnsi="宋体" w:eastAsia="宋体" w:cs="宋体"/>
          <w:color w:val="auto"/>
          <w:sz w:val="24"/>
          <w:highlight w:val="none"/>
        </w:rPr>
        <w:t xml:space="preserve"> ）政府采购活动．经与本单位法人代表（负责人）联系确认，现就有关公平竞争事项郑重声明如下:</w:t>
      </w:r>
    </w:p>
    <w:p w14:paraId="44CA5833">
      <w:pPr>
        <w:numPr>
          <w:ilvl w:val="0"/>
          <w:numId w:val="14"/>
        </w:numPr>
        <w:adjustRightInd w:val="0"/>
        <w:spacing w:line="360" w:lineRule="auto"/>
        <w:ind w:right="420"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本单位与采购人之间</w:t>
      </w:r>
      <w:r>
        <w:rPr>
          <w:rFonts w:hint="eastAsia" w:ascii="宋体" w:hAnsi="宋体" w:eastAsia="宋体" w:cs="宋体"/>
          <w:b/>
          <w:bCs/>
          <w:color w:val="auto"/>
          <w:sz w:val="24"/>
          <w:highlight w:val="none"/>
        </w:rPr>
        <w:t>口不存在利害关系；口存在下列利害关系:</w:t>
      </w:r>
    </w:p>
    <w:p w14:paraId="4FC5B924">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C．业务指导关系D．其他可能影响采购公正的利害关系（如有，请如实说明）。</w:t>
      </w:r>
    </w:p>
    <w:p w14:paraId="24B240E0">
      <w:pPr>
        <w:adjustRightInd w:val="0"/>
        <w:spacing w:line="360" w:lineRule="auto"/>
        <w:ind w:right="420"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二、现己清楚知道参加本项目采购活动的其他所有供应商名称，本单位 </w:t>
      </w:r>
      <w:r>
        <w:rPr>
          <w:rFonts w:hint="eastAsia" w:ascii="宋体" w:hAnsi="宋体" w:eastAsia="宋体" w:cs="宋体"/>
          <w:b/>
          <w:bCs/>
          <w:color w:val="auto"/>
          <w:sz w:val="24"/>
          <w:highlight w:val="none"/>
        </w:rPr>
        <w:t>口与其他所有供应商之间均不存在利害关系； 口与______________（供应商名称）之间存在下列利害关系:</w:t>
      </w:r>
    </w:p>
    <w:p w14:paraId="6C6B7AA5">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5BB06AEC">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14:paraId="5EEFFFB6">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6BF083A2">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4F62DB8B">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001500AB">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F．法定代表人或负责人或实际控制人存在股份控制或实际控制关系G．存在共同直接或间接投资设立子公司、联营企业和合营企业情况</w:t>
      </w:r>
    </w:p>
    <w:p w14:paraId="4BFEF710">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 50 ％以上）或重要财务往来关系（如融资）等其他实质性控制关系</w:t>
      </w:r>
    </w:p>
    <w:p w14:paraId="7B27394C">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 ________________________________________。</w:t>
      </w:r>
    </w:p>
    <w:p w14:paraId="37DBA526">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三、现己清楚知道并严格遵守政府采购法律法规和现场纪律。</w:t>
      </w:r>
    </w:p>
    <w:p w14:paraId="15EE119F">
      <w:pPr>
        <w:adjustRightInd w:val="0"/>
        <w:spacing w:line="360" w:lineRule="auto"/>
        <w:ind w:right="42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 ____________________供应商之间存在或可能存在上述第二条第 ____________项利害关系。</w:t>
      </w:r>
    </w:p>
    <w:p w14:paraId="5E3F7ACF">
      <w:pPr>
        <w:adjustRightInd w:val="0"/>
        <w:spacing w:line="360" w:lineRule="auto"/>
        <w:ind w:right="420" w:firstLine="480" w:firstLineChars="200"/>
        <w:jc w:val="left"/>
        <w:rPr>
          <w:rFonts w:hint="eastAsia" w:ascii="宋体" w:hAnsi="宋体" w:eastAsia="宋体" w:cs="宋体"/>
          <w:color w:val="auto"/>
          <w:sz w:val="24"/>
          <w:highlight w:val="none"/>
        </w:rPr>
      </w:pPr>
    </w:p>
    <w:p w14:paraId="3DBD769A">
      <w:pPr>
        <w:adjustRightInd w:val="0"/>
        <w:spacing w:line="360" w:lineRule="auto"/>
        <w:ind w:right="420"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14:paraId="270CBFFE">
      <w:pPr>
        <w:adjustRightInd w:val="0"/>
        <w:spacing w:line="360" w:lineRule="auto"/>
        <w:ind w:right="420" w:firstLine="480" w:firstLineChars="200"/>
        <w:jc w:val="right"/>
        <w:rPr>
          <w:rFonts w:hint="eastAsia" w:ascii="宋体" w:hAnsi="宋体" w:eastAsia="宋体" w:cs="宋体"/>
          <w:color w:val="auto"/>
          <w:highlight w:val="none"/>
        </w:rPr>
      </w:pPr>
      <w:r>
        <w:rPr>
          <w:rFonts w:hint="eastAsia" w:ascii="宋体" w:hAnsi="宋体" w:eastAsia="宋体" w:cs="宋体"/>
          <w:color w:val="auto"/>
          <w:sz w:val="24"/>
          <w:highlight w:val="none"/>
        </w:rPr>
        <w:t>2024年 月 日</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F7C7">
    <w:pPr>
      <w:pStyle w:val="14"/>
      <w:framePr w:wrap="around" w:vAnchor="text" w:hAnchor="margin" w:xAlign="right" w:y="1"/>
      <w:rPr>
        <w:rStyle w:val="22"/>
      </w:rPr>
    </w:pPr>
    <w:r>
      <w:fldChar w:fldCharType="begin"/>
    </w:r>
    <w:r>
      <w:rPr>
        <w:rStyle w:val="22"/>
      </w:rPr>
      <w:instrText xml:space="preserve">PAGE  </w:instrText>
    </w:r>
    <w:r>
      <w:fldChar w:fldCharType="separate"/>
    </w:r>
    <w:r>
      <w:rPr>
        <w:rStyle w:val="22"/>
      </w:rPr>
      <w:t>34</w:t>
    </w:r>
    <w:r>
      <w:fldChar w:fldCharType="end"/>
    </w:r>
  </w:p>
  <w:p w14:paraId="64C3746A">
    <w:pPr>
      <w:pStyle w:val="1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94257">
    <w:pPr>
      <w:pStyle w:val="14"/>
      <w:framePr w:wrap="around" w:vAnchor="text" w:hAnchor="margin" w:xAlign="right" w:y="1"/>
      <w:ind w:firstLine="360"/>
      <w:rPr>
        <w:rStyle w:val="22"/>
      </w:rPr>
    </w:pPr>
    <w:r>
      <w:fldChar w:fldCharType="begin"/>
    </w:r>
    <w:r>
      <w:rPr>
        <w:rStyle w:val="22"/>
      </w:rPr>
      <w:instrText xml:space="preserve">PAGE  </w:instrText>
    </w:r>
    <w:r>
      <w:fldChar w:fldCharType="end"/>
    </w:r>
  </w:p>
  <w:p w14:paraId="5AE789E0">
    <w:pPr>
      <w:pStyle w:val="14"/>
      <w:ind w:right="360" w:firstLine="360"/>
    </w:pPr>
  </w:p>
  <w:p w14:paraId="3569B420"/>
  <w:p w14:paraId="0BB9634E"/>
  <w:p w14:paraId="3B11B6CF"/>
  <w:p w14:paraId="5423D460"/>
  <w:p w14:paraId="2E746B35"/>
  <w:p w14:paraId="4F964A9F"/>
  <w:p w14:paraId="65182CAB"/>
  <w:p w14:paraId="5D009C5A"/>
  <w:p w14:paraId="7F6B99B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5071">
    <w:pPr>
      <w:pStyle w:val="14"/>
      <w:ind w:firstLine="360"/>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096009D">
                          <w:pPr>
                            <w:pStyle w:val="14"/>
                          </w:pPr>
                          <w:r>
                            <w:fldChar w:fldCharType="begin"/>
                          </w:r>
                          <w:r>
                            <w:instrText xml:space="preserve"> PAGE  \* MERGEFORMAT </w:instrText>
                          </w:r>
                          <w:r>
                            <w:fldChar w:fldCharType="separate"/>
                          </w:r>
                          <w:r>
                            <w:t>83</w:t>
                          </w:r>
                          <w:r>
                            <w:fldChar w:fldCharType="end"/>
                          </w:r>
                          <w:r>
                            <w:t xml:space="preserve"> </w:t>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14:paraId="2096009D">
                    <w:pPr>
                      <w:pStyle w:val="14"/>
                    </w:pPr>
                    <w:r>
                      <w:fldChar w:fldCharType="begin"/>
                    </w:r>
                    <w:r>
                      <w:instrText xml:space="preserve"> PAGE  \* MERGEFORMAT </w:instrText>
                    </w:r>
                    <w:r>
                      <w:fldChar w:fldCharType="separate"/>
                    </w:r>
                    <w:r>
                      <w:t>83</w:t>
                    </w:r>
                    <w:r>
                      <w:fldChar w:fldCharType="end"/>
                    </w:r>
                    <w: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E22A2">
    <w:pPr>
      <w:pStyle w:val="14"/>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CF2B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8CF2B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0E9A">
    <w:pPr>
      <w:pStyle w:val="14"/>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5DF7B25">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io3/WywEAAKUDAAAOAAAAAAAAAAEAIAAAAB8BAABkcnMvZTJv&#10;RG9jLnhtbFBLBQYAAAAABgAGAFkBAABcBQAAAAA=&#10;">
              <v:fill on="f" focussize="0,0"/>
              <v:stroke on="f"/>
              <v:imagedata o:title=""/>
              <o:lock v:ext="edit" aspectratio="f"/>
              <v:textbox inset="0mm,0mm,0mm,0mm" style="mso-fit-shape-to-text:t;">
                <w:txbxContent>
                  <w:p w14:paraId="65DF7B25">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01ACF">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CC405A5">
                          <w:pPr>
                            <w:pStyle w:val="14"/>
                          </w:pPr>
                          <w:r>
                            <w:fldChar w:fldCharType="begin"/>
                          </w:r>
                          <w:r>
                            <w:instrText xml:space="preserve"> PAGE  \* MERGEFORMAT </w:instrText>
                          </w:r>
                          <w:r>
                            <w:fldChar w:fldCharType="separate"/>
                          </w:r>
                          <w:r>
                            <w:t>68</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14:paraId="4CC405A5">
                    <w:pPr>
                      <w:pStyle w:val="14"/>
                    </w:pPr>
                    <w:r>
                      <w:fldChar w:fldCharType="begin"/>
                    </w:r>
                    <w:r>
                      <w:instrText xml:space="preserve"> PAGE  \* MERGEFORMAT </w:instrText>
                    </w:r>
                    <w:r>
                      <w:fldChar w:fldCharType="separate"/>
                    </w:r>
                    <w:r>
                      <w:t>68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3FD0">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4199F6F">
                          <w:pPr>
                            <w:pStyle w:val="14"/>
                          </w:pPr>
                          <w:r>
                            <w:fldChar w:fldCharType="begin"/>
                          </w:r>
                          <w:r>
                            <w:instrText xml:space="preserve"> PAGE  \* MERGEFORMAT </w:instrText>
                          </w:r>
                          <w:r>
                            <w:fldChar w:fldCharType="separate"/>
                          </w:r>
                          <w:r>
                            <w:t>79</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14:paraId="04199F6F">
                    <w:pPr>
                      <w:pStyle w:val="14"/>
                    </w:pPr>
                    <w:r>
                      <w:fldChar w:fldCharType="begin"/>
                    </w:r>
                    <w:r>
                      <w:instrText xml:space="preserve"> PAGE  \* MERGEFORMAT </w:instrText>
                    </w:r>
                    <w:r>
                      <w:fldChar w:fldCharType="separate"/>
                    </w:r>
                    <w:r>
                      <w:t>79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91382">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CCDB919">
                          <w:pPr>
                            <w:pStyle w:val="14"/>
                          </w:pPr>
                          <w:r>
                            <w:fldChar w:fldCharType="begin"/>
                          </w:r>
                          <w:r>
                            <w:instrText xml:space="preserve"> PAGE  \* MERGEFORMAT </w:instrText>
                          </w:r>
                          <w:r>
                            <w:fldChar w:fldCharType="separate"/>
                          </w:r>
                          <w:r>
                            <w:t>74</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14:paraId="7CCDB919">
                    <w:pPr>
                      <w:pStyle w:val="14"/>
                    </w:pPr>
                    <w:r>
                      <w:fldChar w:fldCharType="begin"/>
                    </w:r>
                    <w:r>
                      <w:instrText xml:space="preserve"> PAGE  \* MERGEFORMAT </w:instrText>
                    </w:r>
                    <w:r>
                      <w:fldChar w:fldCharType="separate"/>
                    </w:r>
                    <w:r>
                      <w:t>74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0CDC">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57080DB">
                          <w:pPr>
                            <w:pStyle w:val="14"/>
                          </w:pPr>
                          <w:r>
                            <w:fldChar w:fldCharType="begin"/>
                          </w:r>
                          <w:r>
                            <w:instrText xml:space="preserve"> PAGE  \* MERGEFORMAT </w:instrText>
                          </w:r>
                          <w:r>
                            <w:fldChar w:fldCharType="separate"/>
                          </w:r>
                          <w:r>
                            <w:t>82</w:t>
                          </w:r>
                          <w:r>
                            <w:fldChar w:fldCharType="end"/>
                          </w:r>
                          <w:r>
                            <w:t xml:space="preserve"> </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14:paraId="657080DB">
                    <w:pPr>
                      <w:pStyle w:val="14"/>
                    </w:pPr>
                    <w:r>
                      <w:fldChar w:fldCharType="begin"/>
                    </w:r>
                    <w:r>
                      <w:instrText xml:space="preserve"> PAGE  \* MERGEFORMAT </w:instrText>
                    </w:r>
                    <w:r>
                      <w:fldChar w:fldCharType="separate"/>
                    </w:r>
                    <w:r>
                      <w:t>82</w:t>
                    </w:r>
                    <w:r>
                      <w:fldChar w:fldCharType="end"/>
                    </w:r>
                    <w: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5B6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9608306">
                          <w:pPr>
                            <w:pStyle w:val="14"/>
                          </w:pPr>
                          <w:r>
                            <w:fldChar w:fldCharType="begin"/>
                          </w:r>
                          <w:r>
                            <w:instrText xml:space="preserve"> PAGE  \* MERGEFORMAT </w:instrText>
                          </w:r>
                          <w:r>
                            <w:fldChar w:fldCharType="separate"/>
                          </w:r>
                          <w:r>
                            <w:t>81</w:t>
                          </w:r>
                          <w:r>
                            <w:fldChar w:fldCharType="end"/>
                          </w:r>
                          <w:r>
                            <w:t xml:space="preserve"> </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14:paraId="09608306">
                    <w:pPr>
                      <w:pStyle w:val="14"/>
                    </w:pPr>
                    <w:r>
                      <w:fldChar w:fldCharType="begin"/>
                    </w:r>
                    <w:r>
                      <w:instrText xml:space="preserve"> PAGE  \* MERGEFORMAT </w:instrText>
                    </w:r>
                    <w:r>
                      <w:fldChar w:fldCharType="separate"/>
                    </w:r>
                    <w:r>
                      <w:t>81</w:t>
                    </w:r>
                    <w:r>
                      <w:fldChar w:fldCharType="end"/>
                    </w:r>
                    <w: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AF70">
    <w:pPr>
      <w:pStyle w:val="14"/>
      <w:ind w:firstLine="360"/>
      <w:rPr>
        <w:rFonts w:ascii="仿宋_GB2312" w:eastAsia="仿宋_GB2312"/>
        <w:szCs w:val="24"/>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6A2FA72">
                          <w:pPr>
                            <w:pStyle w:val="14"/>
                          </w:pPr>
                          <w:r>
                            <w:fldChar w:fldCharType="begin"/>
                          </w:r>
                          <w:r>
                            <w:instrText xml:space="preserve"> PAGE  \* MERGEFORMAT </w:instrText>
                          </w:r>
                          <w:r>
                            <w:fldChar w:fldCharType="separate"/>
                          </w:r>
                          <w:r>
                            <w:t>92</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14:paraId="66A2FA72">
                    <w:pPr>
                      <w:pStyle w:val="14"/>
                    </w:pPr>
                    <w:r>
                      <w:fldChar w:fldCharType="begin"/>
                    </w:r>
                    <w:r>
                      <w:instrText xml:space="preserve"> PAGE  \* MERGEFORMAT </w:instrText>
                    </w:r>
                    <w:r>
                      <w:fldChar w:fldCharType="separate"/>
                    </w:r>
                    <w:r>
                      <w:t>92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DB974">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99FF">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531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A45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CE61">
    <w:pPr>
      <w:pStyle w:val="15"/>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3E5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6368">
    <w:pPr>
      <w:pStyle w:val="15"/>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9CF8">
    <w:pPr>
      <w:pStyle w:val="15"/>
      <w:pBdr>
        <w:bottom w:val="none" w:color="auto" w:sz="0" w:space="1"/>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A1D7">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47452"/>
    <w:multiLevelType w:val="singleLevel"/>
    <w:tmpl w:val="9F247452"/>
    <w:lvl w:ilvl="0" w:tentative="0">
      <w:start w:val="1"/>
      <w:numFmt w:val="decimal"/>
      <w:suff w:val="nothing"/>
      <w:lvlText w:val="（%1）"/>
      <w:lvlJc w:val="left"/>
    </w:lvl>
  </w:abstractNum>
  <w:abstractNum w:abstractNumId="1">
    <w:nsid w:val="B29860FE"/>
    <w:multiLevelType w:val="singleLevel"/>
    <w:tmpl w:val="B29860FE"/>
    <w:lvl w:ilvl="0" w:tentative="0">
      <w:start w:val="4"/>
      <w:numFmt w:val="chineseCounting"/>
      <w:suff w:val="nothing"/>
      <w:lvlText w:val="（%1）"/>
      <w:lvlJc w:val="left"/>
      <w:pPr>
        <w:ind w:left="80"/>
      </w:pPr>
      <w:rPr>
        <w:rFonts w:hint="eastAsia"/>
      </w:rPr>
    </w:lvl>
  </w:abstractNum>
  <w:abstractNum w:abstractNumId="2">
    <w:nsid w:val="CACD4776"/>
    <w:multiLevelType w:val="multilevel"/>
    <w:tmpl w:val="CACD4776"/>
    <w:lvl w:ilvl="0" w:tentative="0">
      <w:start w:val="1"/>
      <w:numFmt w:val="decimal"/>
      <w:lvlText w:val="%1、"/>
      <w:lvlJc w:val="left"/>
      <w:pPr>
        <w:tabs>
          <w:tab w:val="left" w:pos="425"/>
        </w:tabs>
        <w:ind w:left="425" w:hanging="425"/>
      </w:pPr>
      <w:rPr>
        <w:rFonts w:hint="default" w:ascii="宋体" w:hAnsi="宋体" w:eastAsia="宋体" w:cs="宋体"/>
        <w:b/>
        <w:bCs w:val="0"/>
      </w:rPr>
    </w:lvl>
    <w:lvl w:ilvl="1" w:tentative="0">
      <w:start w:val="1"/>
      <w:numFmt w:val="decimal"/>
      <w:lvlText w:val="%1.%2"/>
      <w:lvlJc w:val="left"/>
      <w:pPr>
        <w:tabs>
          <w:tab w:val="left" w:pos="0"/>
        </w:tabs>
        <w:ind w:left="0" w:firstLine="0"/>
      </w:pPr>
      <w:rPr>
        <w:rFonts w:hint="eastAsia"/>
        <w:b w:val="0"/>
        <w:sz w:val="24"/>
        <w:szCs w:val="24"/>
      </w:rPr>
    </w:lvl>
    <w:lvl w:ilvl="2" w:tentative="0">
      <w:start w:val="1"/>
      <w:numFmt w:val="decimal"/>
      <w:lvlText w:val="%1.%2.%3"/>
      <w:lvlJc w:val="left"/>
      <w:pPr>
        <w:tabs>
          <w:tab w:val="left" w:pos="1418"/>
        </w:tabs>
        <w:ind w:left="1418" w:hanging="567"/>
      </w:pPr>
      <w:rPr>
        <w:rFonts w:hint="default" w:ascii="仿宋" w:hAnsi="仿宋" w:eastAsia="仿宋" w:cs="Times New Roman"/>
        <w:sz w:val="24"/>
        <w:szCs w:val="24"/>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F9818BAB"/>
    <w:multiLevelType w:val="singleLevel"/>
    <w:tmpl w:val="F9818BAB"/>
    <w:lvl w:ilvl="0" w:tentative="0">
      <w:start w:val="1"/>
      <w:numFmt w:val="decimal"/>
      <w:lvlText w:val="(%1)"/>
      <w:lvlJc w:val="left"/>
      <w:pPr>
        <w:ind w:left="425" w:hanging="425"/>
      </w:pPr>
      <w:rPr>
        <w:rFonts w:hint="default"/>
      </w:rPr>
    </w:lvl>
  </w:abstractNum>
  <w:abstractNum w:abstractNumId="4">
    <w:nsid w:val="FA005EA7"/>
    <w:multiLevelType w:val="singleLevel"/>
    <w:tmpl w:val="FA005EA7"/>
    <w:lvl w:ilvl="0" w:tentative="0">
      <w:start w:val="5"/>
      <w:numFmt w:val="chineseCounting"/>
      <w:suff w:val="space"/>
      <w:lvlText w:val="第%1部分"/>
      <w:lvlJc w:val="left"/>
      <w:rPr>
        <w:rFonts w:hint="eastAsia"/>
      </w:rPr>
    </w:lvl>
  </w:abstractNum>
  <w:abstractNum w:abstractNumId="5">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6">
    <w:nsid w:val="00000006"/>
    <w:multiLevelType w:val="multilevel"/>
    <w:tmpl w:val="00000006"/>
    <w:lvl w:ilvl="0" w:tentative="0">
      <w:start w:val="1"/>
      <w:numFmt w:val="decimal"/>
      <w:lvlText w:val="%1)"/>
      <w:lvlJc w:val="left"/>
      <w:pPr>
        <w:ind w:left="425" w:hanging="425"/>
      </w:pPr>
      <w:rPr>
        <w:rFonts w:hint="default"/>
      </w:rPr>
    </w:lvl>
    <w:lvl w:ilvl="1" w:tentative="0">
      <w:start w:val="1"/>
      <w:numFmt w:val="decimal"/>
      <w:lvlText w:val="%1.%2"/>
      <w:lvlJc w:val="left"/>
      <w:pPr>
        <w:tabs>
          <w:tab w:val="left" w:pos="0"/>
        </w:tabs>
        <w:ind w:left="0" w:firstLine="0"/>
      </w:pPr>
      <w:rPr>
        <w:rFonts w:hint="eastAsia"/>
        <w:b w:val="0"/>
        <w:sz w:val="24"/>
        <w:szCs w:val="24"/>
      </w:rPr>
    </w:lvl>
    <w:lvl w:ilvl="2" w:tentative="0">
      <w:start w:val="1"/>
      <w:numFmt w:val="decimal"/>
      <w:lvlText w:val="%1.%2.%3"/>
      <w:lvlJc w:val="left"/>
      <w:pPr>
        <w:tabs>
          <w:tab w:val="left" w:pos="1418"/>
        </w:tabs>
        <w:ind w:left="1418" w:hanging="567"/>
      </w:pPr>
      <w:rPr>
        <w:rFonts w:hint="default" w:ascii="仿宋" w:hAnsi="仿宋" w:eastAsia="仿宋" w:cs="Times New Roman"/>
        <w:sz w:val="24"/>
        <w:szCs w:val="24"/>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8">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9">
    <w:nsid w:val="1CB9AF13"/>
    <w:multiLevelType w:val="singleLevel"/>
    <w:tmpl w:val="1CB9AF13"/>
    <w:lvl w:ilvl="0" w:tentative="0">
      <w:start w:val="1"/>
      <w:numFmt w:val="chineseCounting"/>
      <w:suff w:val="nothing"/>
      <w:lvlText w:val="%1、"/>
      <w:lvlJc w:val="left"/>
      <w:rPr>
        <w:rFonts w:hint="eastAsia"/>
      </w:rPr>
    </w:lvl>
  </w:abstractNum>
  <w:abstractNum w:abstractNumId="10">
    <w:nsid w:val="2207DF67"/>
    <w:multiLevelType w:val="singleLevel"/>
    <w:tmpl w:val="2207DF67"/>
    <w:lvl w:ilvl="0" w:tentative="0">
      <w:start w:val="1"/>
      <w:numFmt w:val="decimal"/>
      <w:suff w:val="nothing"/>
      <w:lvlText w:val="%1）"/>
      <w:lvlJc w:val="left"/>
      <w:pPr>
        <w:ind w:left="0"/>
      </w:pPr>
    </w:lvl>
  </w:abstractNum>
  <w:abstractNum w:abstractNumId="11">
    <w:nsid w:val="232EBE4A"/>
    <w:multiLevelType w:val="singleLevel"/>
    <w:tmpl w:val="232EBE4A"/>
    <w:lvl w:ilvl="0" w:tentative="0">
      <w:start w:val="1"/>
      <w:numFmt w:val="chineseCounting"/>
      <w:suff w:val="nothing"/>
      <w:lvlText w:val="%1、"/>
      <w:lvlJc w:val="left"/>
      <w:rPr>
        <w:rFonts w:hint="eastAsia"/>
      </w:rPr>
    </w:lvl>
  </w:abstractNum>
  <w:abstractNum w:abstractNumId="12">
    <w:nsid w:val="3CD9CA02"/>
    <w:multiLevelType w:val="multilevel"/>
    <w:tmpl w:val="3CD9CA02"/>
    <w:lvl w:ilvl="0" w:tentative="0">
      <w:start w:val="1"/>
      <w:numFmt w:val="decimal"/>
      <w:lvlText w:val="%1)"/>
      <w:lvlJc w:val="left"/>
      <w:pPr>
        <w:ind w:left="425" w:hanging="425"/>
      </w:pPr>
      <w:rPr>
        <w:rFonts w:hint="default"/>
      </w:rPr>
    </w:lvl>
    <w:lvl w:ilvl="1" w:tentative="0">
      <w:start w:val="1"/>
      <w:numFmt w:val="decimal"/>
      <w:lvlText w:val="%1.%2"/>
      <w:lvlJc w:val="left"/>
      <w:pPr>
        <w:tabs>
          <w:tab w:val="left" w:pos="0"/>
        </w:tabs>
        <w:ind w:left="0" w:firstLine="0"/>
      </w:pPr>
      <w:rPr>
        <w:rFonts w:hint="eastAsia"/>
        <w:b w:val="0"/>
        <w:sz w:val="24"/>
        <w:szCs w:val="24"/>
      </w:rPr>
    </w:lvl>
    <w:lvl w:ilvl="2" w:tentative="0">
      <w:start w:val="1"/>
      <w:numFmt w:val="decimal"/>
      <w:lvlText w:val="%1.%2.%3"/>
      <w:lvlJc w:val="left"/>
      <w:pPr>
        <w:tabs>
          <w:tab w:val="left" w:pos="1418"/>
        </w:tabs>
        <w:ind w:left="1418" w:hanging="567"/>
      </w:pPr>
      <w:rPr>
        <w:rFonts w:hint="default" w:ascii="仿宋" w:hAnsi="仿宋" w:eastAsia="仿宋" w:cs="Times New Roman"/>
        <w:sz w:val="24"/>
        <w:szCs w:val="24"/>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4BAB1C50"/>
    <w:multiLevelType w:val="singleLevel"/>
    <w:tmpl w:val="4BAB1C50"/>
    <w:lvl w:ilvl="0" w:tentative="0">
      <w:start w:val="1"/>
      <w:numFmt w:val="decimal"/>
      <w:suff w:val="nothing"/>
      <w:lvlText w:val="%1、"/>
      <w:lvlJc w:val="left"/>
    </w:lvl>
  </w:abstractNum>
  <w:num w:numId="1">
    <w:abstractNumId w:val="0"/>
  </w:num>
  <w:num w:numId="2">
    <w:abstractNumId w:val="1"/>
  </w:num>
  <w:num w:numId="3">
    <w:abstractNumId w:val="13"/>
  </w:num>
  <w:num w:numId="4">
    <w:abstractNumId w:val="3"/>
  </w:num>
  <w:num w:numId="5">
    <w:abstractNumId w:val="9"/>
  </w:num>
  <w:num w:numId="6">
    <w:abstractNumId w:val="10"/>
  </w:num>
  <w:num w:numId="7">
    <w:abstractNumId w:val="4"/>
  </w:num>
  <w:num w:numId="8">
    <w:abstractNumId w:val="2"/>
  </w:num>
  <w:num w:numId="9">
    <w:abstractNumId w:val="6"/>
  </w:num>
  <w:num w:numId="10">
    <w:abstractNumId w:val="12"/>
  </w:num>
  <w:num w:numId="11">
    <w:abstractNumId w:val="7"/>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NGQ3ZDIwMzgyZTI3MDhlYjI2M2RlN2Q5M2I4YTUifQ=="/>
    <w:docVar w:name="KSO_WPS_MARK_KEY" w:val="9edffeb0-5765-47be-9016-136933825d09"/>
  </w:docVars>
  <w:rsids>
    <w:rsidRoot w:val="00A70E6F"/>
    <w:rsid w:val="00035485"/>
    <w:rsid w:val="00042FAE"/>
    <w:rsid w:val="00045045"/>
    <w:rsid w:val="0005340D"/>
    <w:rsid w:val="00054D1C"/>
    <w:rsid w:val="0009433C"/>
    <w:rsid w:val="000B3F97"/>
    <w:rsid w:val="000C04A9"/>
    <w:rsid w:val="000F5359"/>
    <w:rsid w:val="00120D7A"/>
    <w:rsid w:val="00127FAD"/>
    <w:rsid w:val="00175A07"/>
    <w:rsid w:val="00202794"/>
    <w:rsid w:val="00214168"/>
    <w:rsid w:val="00227BD3"/>
    <w:rsid w:val="00235371"/>
    <w:rsid w:val="00252FC9"/>
    <w:rsid w:val="00262DF5"/>
    <w:rsid w:val="002675FE"/>
    <w:rsid w:val="00281D4B"/>
    <w:rsid w:val="00295AFF"/>
    <w:rsid w:val="002A1D8A"/>
    <w:rsid w:val="002B16CC"/>
    <w:rsid w:val="002D27B8"/>
    <w:rsid w:val="002D7614"/>
    <w:rsid w:val="002F3295"/>
    <w:rsid w:val="003572FA"/>
    <w:rsid w:val="0036705D"/>
    <w:rsid w:val="003874B3"/>
    <w:rsid w:val="003A6B66"/>
    <w:rsid w:val="003D1DDD"/>
    <w:rsid w:val="003D55B6"/>
    <w:rsid w:val="003D58EC"/>
    <w:rsid w:val="003D7360"/>
    <w:rsid w:val="003E1082"/>
    <w:rsid w:val="0041636C"/>
    <w:rsid w:val="00444318"/>
    <w:rsid w:val="004639F6"/>
    <w:rsid w:val="004A3D69"/>
    <w:rsid w:val="004C771A"/>
    <w:rsid w:val="004E5371"/>
    <w:rsid w:val="004F53EF"/>
    <w:rsid w:val="00501AFC"/>
    <w:rsid w:val="0050335C"/>
    <w:rsid w:val="00522C73"/>
    <w:rsid w:val="005331D5"/>
    <w:rsid w:val="00547864"/>
    <w:rsid w:val="0055239D"/>
    <w:rsid w:val="005649CE"/>
    <w:rsid w:val="00583CBA"/>
    <w:rsid w:val="00584C85"/>
    <w:rsid w:val="005B1ACE"/>
    <w:rsid w:val="005B58A4"/>
    <w:rsid w:val="005B60FA"/>
    <w:rsid w:val="005D06BE"/>
    <w:rsid w:val="005E088E"/>
    <w:rsid w:val="005E166B"/>
    <w:rsid w:val="006171C6"/>
    <w:rsid w:val="00635CDF"/>
    <w:rsid w:val="00640CB9"/>
    <w:rsid w:val="00651A31"/>
    <w:rsid w:val="00661442"/>
    <w:rsid w:val="006A57C1"/>
    <w:rsid w:val="006A6BB6"/>
    <w:rsid w:val="006C089B"/>
    <w:rsid w:val="006C4F3F"/>
    <w:rsid w:val="006D5EE8"/>
    <w:rsid w:val="006E79F2"/>
    <w:rsid w:val="0071128D"/>
    <w:rsid w:val="00715DEB"/>
    <w:rsid w:val="00724063"/>
    <w:rsid w:val="00725F62"/>
    <w:rsid w:val="007313B6"/>
    <w:rsid w:val="0074263E"/>
    <w:rsid w:val="007502BE"/>
    <w:rsid w:val="007542BB"/>
    <w:rsid w:val="00771198"/>
    <w:rsid w:val="007978F6"/>
    <w:rsid w:val="007A233E"/>
    <w:rsid w:val="007A7224"/>
    <w:rsid w:val="007D3FEF"/>
    <w:rsid w:val="007E3ADC"/>
    <w:rsid w:val="007F6A68"/>
    <w:rsid w:val="00801627"/>
    <w:rsid w:val="00803F99"/>
    <w:rsid w:val="00811731"/>
    <w:rsid w:val="00811788"/>
    <w:rsid w:val="008141D9"/>
    <w:rsid w:val="008350C3"/>
    <w:rsid w:val="00850131"/>
    <w:rsid w:val="00860593"/>
    <w:rsid w:val="00860D47"/>
    <w:rsid w:val="00864290"/>
    <w:rsid w:val="008656F7"/>
    <w:rsid w:val="00865F7D"/>
    <w:rsid w:val="00867D1B"/>
    <w:rsid w:val="00873872"/>
    <w:rsid w:val="00875B96"/>
    <w:rsid w:val="00881B54"/>
    <w:rsid w:val="00884B12"/>
    <w:rsid w:val="008942C9"/>
    <w:rsid w:val="0089726D"/>
    <w:rsid w:val="0089759D"/>
    <w:rsid w:val="008B4E3E"/>
    <w:rsid w:val="008F0C5D"/>
    <w:rsid w:val="0090721D"/>
    <w:rsid w:val="00960A85"/>
    <w:rsid w:val="00965F1A"/>
    <w:rsid w:val="00980BD4"/>
    <w:rsid w:val="0098567B"/>
    <w:rsid w:val="0099244F"/>
    <w:rsid w:val="0099653A"/>
    <w:rsid w:val="009A08E9"/>
    <w:rsid w:val="009B5DBE"/>
    <w:rsid w:val="009C09FE"/>
    <w:rsid w:val="009D1607"/>
    <w:rsid w:val="009E5249"/>
    <w:rsid w:val="009E5CE5"/>
    <w:rsid w:val="00A02A95"/>
    <w:rsid w:val="00A12D0B"/>
    <w:rsid w:val="00A2402D"/>
    <w:rsid w:val="00A411F2"/>
    <w:rsid w:val="00A44E24"/>
    <w:rsid w:val="00A53590"/>
    <w:rsid w:val="00A566B4"/>
    <w:rsid w:val="00A609E6"/>
    <w:rsid w:val="00A70E6F"/>
    <w:rsid w:val="00AB03A9"/>
    <w:rsid w:val="00AC077E"/>
    <w:rsid w:val="00AD3DE4"/>
    <w:rsid w:val="00AE3DC9"/>
    <w:rsid w:val="00AF1CE9"/>
    <w:rsid w:val="00B11A76"/>
    <w:rsid w:val="00B21B50"/>
    <w:rsid w:val="00B42079"/>
    <w:rsid w:val="00B70A07"/>
    <w:rsid w:val="00B93EF1"/>
    <w:rsid w:val="00BD1472"/>
    <w:rsid w:val="00BD1A75"/>
    <w:rsid w:val="00BF01B2"/>
    <w:rsid w:val="00C0070B"/>
    <w:rsid w:val="00C1765C"/>
    <w:rsid w:val="00C2514E"/>
    <w:rsid w:val="00C329D2"/>
    <w:rsid w:val="00C476EB"/>
    <w:rsid w:val="00C5689F"/>
    <w:rsid w:val="00C57815"/>
    <w:rsid w:val="00C751D5"/>
    <w:rsid w:val="00C9386C"/>
    <w:rsid w:val="00CC5075"/>
    <w:rsid w:val="00D004FD"/>
    <w:rsid w:val="00D13617"/>
    <w:rsid w:val="00D33BD8"/>
    <w:rsid w:val="00D41CA8"/>
    <w:rsid w:val="00D51619"/>
    <w:rsid w:val="00D563E5"/>
    <w:rsid w:val="00DC2061"/>
    <w:rsid w:val="00DC3B8D"/>
    <w:rsid w:val="00DE123B"/>
    <w:rsid w:val="00DE2611"/>
    <w:rsid w:val="00DF5589"/>
    <w:rsid w:val="00E22EEA"/>
    <w:rsid w:val="00E261F9"/>
    <w:rsid w:val="00E55FA9"/>
    <w:rsid w:val="00E70D45"/>
    <w:rsid w:val="00E83D90"/>
    <w:rsid w:val="00E91DBA"/>
    <w:rsid w:val="00EB10D3"/>
    <w:rsid w:val="00F32E54"/>
    <w:rsid w:val="00F351A4"/>
    <w:rsid w:val="00F46D38"/>
    <w:rsid w:val="00F52181"/>
    <w:rsid w:val="00F71ADD"/>
    <w:rsid w:val="00F75620"/>
    <w:rsid w:val="00F91510"/>
    <w:rsid w:val="00FD200C"/>
    <w:rsid w:val="00FD4E5F"/>
    <w:rsid w:val="00FE1869"/>
    <w:rsid w:val="00FE6416"/>
    <w:rsid w:val="01BB3B2B"/>
    <w:rsid w:val="03696BE9"/>
    <w:rsid w:val="056813ED"/>
    <w:rsid w:val="05F87C80"/>
    <w:rsid w:val="06725723"/>
    <w:rsid w:val="07603356"/>
    <w:rsid w:val="07833FB5"/>
    <w:rsid w:val="085D11BB"/>
    <w:rsid w:val="08B048C1"/>
    <w:rsid w:val="09330A1E"/>
    <w:rsid w:val="097B56CA"/>
    <w:rsid w:val="09994DFF"/>
    <w:rsid w:val="09AF6E87"/>
    <w:rsid w:val="0A5A0EF5"/>
    <w:rsid w:val="0AFC0D3A"/>
    <w:rsid w:val="0B5B0684"/>
    <w:rsid w:val="0B8164EA"/>
    <w:rsid w:val="0C955AC2"/>
    <w:rsid w:val="0CA25035"/>
    <w:rsid w:val="0CC46135"/>
    <w:rsid w:val="0CCE5A15"/>
    <w:rsid w:val="0CDA32C6"/>
    <w:rsid w:val="0D6F4400"/>
    <w:rsid w:val="0E4612AA"/>
    <w:rsid w:val="0E7A7496"/>
    <w:rsid w:val="0EA578A0"/>
    <w:rsid w:val="0FE95EB3"/>
    <w:rsid w:val="100D48FD"/>
    <w:rsid w:val="104E6015"/>
    <w:rsid w:val="1066216A"/>
    <w:rsid w:val="106F4610"/>
    <w:rsid w:val="10D91F2E"/>
    <w:rsid w:val="11E608FC"/>
    <w:rsid w:val="127D34DF"/>
    <w:rsid w:val="12B009AD"/>
    <w:rsid w:val="12D43886"/>
    <w:rsid w:val="13382DC7"/>
    <w:rsid w:val="13975E9B"/>
    <w:rsid w:val="140038F1"/>
    <w:rsid w:val="145943DD"/>
    <w:rsid w:val="14A057CF"/>
    <w:rsid w:val="14F73289"/>
    <w:rsid w:val="1535093B"/>
    <w:rsid w:val="15455939"/>
    <w:rsid w:val="15DB3330"/>
    <w:rsid w:val="16A843D2"/>
    <w:rsid w:val="18771884"/>
    <w:rsid w:val="18ED7872"/>
    <w:rsid w:val="198A112D"/>
    <w:rsid w:val="1B0A71E2"/>
    <w:rsid w:val="1BE64327"/>
    <w:rsid w:val="1BF05E87"/>
    <w:rsid w:val="1CD07B8C"/>
    <w:rsid w:val="1D470A5D"/>
    <w:rsid w:val="1D7617D1"/>
    <w:rsid w:val="20216FA3"/>
    <w:rsid w:val="20554B43"/>
    <w:rsid w:val="207518CA"/>
    <w:rsid w:val="20E2202A"/>
    <w:rsid w:val="20EC6550"/>
    <w:rsid w:val="226F5D6F"/>
    <w:rsid w:val="233A2E7F"/>
    <w:rsid w:val="23835292"/>
    <w:rsid w:val="23C60928"/>
    <w:rsid w:val="24AB32DF"/>
    <w:rsid w:val="25AB2103"/>
    <w:rsid w:val="260E5F03"/>
    <w:rsid w:val="268F3CCF"/>
    <w:rsid w:val="26A1499A"/>
    <w:rsid w:val="275F0AF8"/>
    <w:rsid w:val="276A4475"/>
    <w:rsid w:val="279910F5"/>
    <w:rsid w:val="27AF5CD5"/>
    <w:rsid w:val="2841669A"/>
    <w:rsid w:val="29996C84"/>
    <w:rsid w:val="29BA4C02"/>
    <w:rsid w:val="2AD2721F"/>
    <w:rsid w:val="2ADA7E75"/>
    <w:rsid w:val="2B456680"/>
    <w:rsid w:val="2B4B0515"/>
    <w:rsid w:val="2B544E18"/>
    <w:rsid w:val="2B8962B3"/>
    <w:rsid w:val="2C892158"/>
    <w:rsid w:val="2C8D0211"/>
    <w:rsid w:val="2D557C0A"/>
    <w:rsid w:val="2D7B4196"/>
    <w:rsid w:val="2D904132"/>
    <w:rsid w:val="2DC378EB"/>
    <w:rsid w:val="2EA928F3"/>
    <w:rsid w:val="2EE66870"/>
    <w:rsid w:val="30D639A2"/>
    <w:rsid w:val="31233FA3"/>
    <w:rsid w:val="3146560A"/>
    <w:rsid w:val="31951DA5"/>
    <w:rsid w:val="31B934DF"/>
    <w:rsid w:val="32180206"/>
    <w:rsid w:val="321D1044"/>
    <w:rsid w:val="32575DCB"/>
    <w:rsid w:val="32C24615"/>
    <w:rsid w:val="368E5D31"/>
    <w:rsid w:val="3695083C"/>
    <w:rsid w:val="37053027"/>
    <w:rsid w:val="37F30DCD"/>
    <w:rsid w:val="38204157"/>
    <w:rsid w:val="38574B01"/>
    <w:rsid w:val="38A30A45"/>
    <w:rsid w:val="38FA4C88"/>
    <w:rsid w:val="391334D5"/>
    <w:rsid w:val="39B45A17"/>
    <w:rsid w:val="3A8E2309"/>
    <w:rsid w:val="3A910DE2"/>
    <w:rsid w:val="3AF166D3"/>
    <w:rsid w:val="3B5F39DA"/>
    <w:rsid w:val="3B761E95"/>
    <w:rsid w:val="3BB865B6"/>
    <w:rsid w:val="3C41411D"/>
    <w:rsid w:val="3C575DCE"/>
    <w:rsid w:val="3CA04BCE"/>
    <w:rsid w:val="3DEF5E87"/>
    <w:rsid w:val="3DF72ABE"/>
    <w:rsid w:val="3DF95994"/>
    <w:rsid w:val="3DFB41C0"/>
    <w:rsid w:val="3E7E3EC9"/>
    <w:rsid w:val="3EA97DE1"/>
    <w:rsid w:val="40322CEE"/>
    <w:rsid w:val="40BA02A1"/>
    <w:rsid w:val="40EF55BB"/>
    <w:rsid w:val="416E2799"/>
    <w:rsid w:val="435F4D73"/>
    <w:rsid w:val="43882A36"/>
    <w:rsid w:val="44412E25"/>
    <w:rsid w:val="446612A5"/>
    <w:rsid w:val="44740206"/>
    <w:rsid w:val="44DF0306"/>
    <w:rsid w:val="45E85CE9"/>
    <w:rsid w:val="469E5F9A"/>
    <w:rsid w:val="46B953FA"/>
    <w:rsid w:val="47257F1F"/>
    <w:rsid w:val="475D779D"/>
    <w:rsid w:val="482A673E"/>
    <w:rsid w:val="483F758D"/>
    <w:rsid w:val="484F32FA"/>
    <w:rsid w:val="48EE631A"/>
    <w:rsid w:val="496D0A7B"/>
    <w:rsid w:val="497C50C6"/>
    <w:rsid w:val="49D91BD0"/>
    <w:rsid w:val="4A2A2C06"/>
    <w:rsid w:val="4A771A20"/>
    <w:rsid w:val="4CD37052"/>
    <w:rsid w:val="4D0553D8"/>
    <w:rsid w:val="4D9C40FC"/>
    <w:rsid w:val="4DCE1C69"/>
    <w:rsid w:val="4E4C537D"/>
    <w:rsid w:val="4EBC35DA"/>
    <w:rsid w:val="4F744F76"/>
    <w:rsid w:val="4FB90FAB"/>
    <w:rsid w:val="505F72FC"/>
    <w:rsid w:val="50FF6746"/>
    <w:rsid w:val="51174275"/>
    <w:rsid w:val="51361FFF"/>
    <w:rsid w:val="51776523"/>
    <w:rsid w:val="52546BE0"/>
    <w:rsid w:val="52844E28"/>
    <w:rsid w:val="52D437F7"/>
    <w:rsid w:val="53C3167B"/>
    <w:rsid w:val="547C3048"/>
    <w:rsid w:val="54F5564F"/>
    <w:rsid w:val="55F34962"/>
    <w:rsid w:val="569749A8"/>
    <w:rsid w:val="56DA2487"/>
    <w:rsid w:val="578C1AE9"/>
    <w:rsid w:val="57A25895"/>
    <w:rsid w:val="57FD034E"/>
    <w:rsid w:val="582E6D3D"/>
    <w:rsid w:val="58E43D7E"/>
    <w:rsid w:val="59090D3D"/>
    <w:rsid w:val="5A865DA5"/>
    <w:rsid w:val="5B357655"/>
    <w:rsid w:val="5C1B076F"/>
    <w:rsid w:val="5C643EC4"/>
    <w:rsid w:val="5CBA52BB"/>
    <w:rsid w:val="5D427595"/>
    <w:rsid w:val="5D6567A1"/>
    <w:rsid w:val="5E922FD2"/>
    <w:rsid w:val="5E9A5FBC"/>
    <w:rsid w:val="5EBE055F"/>
    <w:rsid w:val="5FB051F9"/>
    <w:rsid w:val="5FC560D1"/>
    <w:rsid w:val="602F6291"/>
    <w:rsid w:val="60F26D4E"/>
    <w:rsid w:val="61A91CEE"/>
    <w:rsid w:val="61AA3AFE"/>
    <w:rsid w:val="61DE449B"/>
    <w:rsid w:val="61F03FC3"/>
    <w:rsid w:val="622B6FB3"/>
    <w:rsid w:val="62E42DEA"/>
    <w:rsid w:val="62ED0849"/>
    <w:rsid w:val="63205CBD"/>
    <w:rsid w:val="635A1B7D"/>
    <w:rsid w:val="63A606C9"/>
    <w:rsid w:val="63B20EAB"/>
    <w:rsid w:val="649D6E18"/>
    <w:rsid w:val="652848D9"/>
    <w:rsid w:val="659E3B3C"/>
    <w:rsid w:val="65B8187B"/>
    <w:rsid w:val="66050FA4"/>
    <w:rsid w:val="66590CC0"/>
    <w:rsid w:val="66FA55D7"/>
    <w:rsid w:val="670E1A3D"/>
    <w:rsid w:val="67BA53FD"/>
    <w:rsid w:val="6902373F"/>
    <w:rsid w:val="69BF5BAB"/>
    <w:rsid w:val="69CC69AB"/>
    <w:rsid w:val="6A6E05C9"/>
    <w:rsid w:val="6B984DC0"/>
    <w:rsid w:val="6CD644B5"/>
    <w:rsid w:val="6DCF7476"/>
    <w:rsid w:val="6E16447B"/>
    <w:rsid w:val="6E2E3854"/>
    <w:rsid w:val="6E6E2980"/>
    <w:rsid w:val="6F362532"/>
    <w:rsid w:val="6F512C4A"/>
    <w:rsid w:val="6F7A2574"/>
    <w:rsid w:val="70587444"/>
    <w:rsid w:val="705C5B1F"/>
    <w:rsid w:val="70F63278"/>
    <w:rsid w:val="714C335C"/>
    <w:rsid w:val="72A24D76"/>
    <w:rsid w:val="73272FB1"/>
    <w:rsid w:val="73D86E38"/>
    <w:rsid w:val="7436188B"/>
    <w:rsid w:val="74AD702A"/>
    <w:rsid w:val="757F6BF6"/>
    <w:rsid w:val="75B43197"/>
    <w:rsid w:val="75C630A2"/>
    <w:rsid w:val="76074510"/>
    <w:rsid w:val="761756AB"/>
    <w:rsid w:val="779B3205"/>
    <w:rsid w:val="788F6B7A"/>
    <w:rsid w:val="79A710C6"/>
    <w:rsid w:val="79C93266"/>
    <w:rsid w:val="79E32474"/>
    <w:rsid w:val="7BAC2D3A"/>
    <w:rsid w:val="7BDA78A7"/>
    <w:rsid w:val="7CCD0BB1"/>
    <w:rsid w:val="7CD831CE"/>
    <w:rsid w:val="7D49650B"/>
    <w:rsid w:val="7D5D4141"/>
    <w:rsid w:val="7D997846"/>
    <w:rsid w:val="7DFF2C39"/>
    <w:rsid w:val="7E7E4724"/>
    <w:rsid w:val="7EA85A3A"/>
    <w:rsid w:val="7EF01004"/>
    <w:rsid w:val="7F987016"/>
    <w:rsid w:val="84DBDC6E"/>
    <w:rsid w:val="EFDDCAFC"/>
    <w:rsid w:val="F9BD4C96"/>
    <w:rsid w:val="FDEE5A8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firstLine="482"/>
      <w:jc w:val="center"/>
      <w:outlineLvl w:val="0"/>
    </w:pPr>
    <w:rPr>
      <w:b/>
      <w:bCs/>
      <w:kern w:val="44"/>
      <w:sz w:val="44"/>
      <w:szCs w:val="44"/>
    </w:rPr>
  </w:style>
  <w:style w:type="paragraph" w:styleId="4">
    <w:name w:val="heading 2"/>
    <w:basedOn w:val="1"/>
    <w:next w:val="1"/>
    <w:qFormat/>
    <w:uiPriority w:val="9"/>
    <w:pPr>
      <w:keepNext/>
      <w:keepLines/>
      <w:tabs>
        <w:tab w:val="left" w:pos="432"/>
      </w:tabs>
      <w:spacing w:line="360" w:lineRule="auto"/>
      <w:ind w:left="432" w:hanging="432"/>
      <w:jc w:val="left"/>
      <w:outlineLvl w:val="1"/>
    </w:pPr>
    <w:rPr>
      <w:rFonts w:ascii="宋体" w:hAnsi="宋体" w:cs="宋体"/>
      <w:b/>
      <w:bCs/>
      <w:sz w:val="24"/>
      <w:szCs w:val="32"/>
      <w:lang w:val="zh-CN"/>
    </w:rPr>
  </w:style>
  <w:style w:type="paragraph" w:styleId="5">
    <w:name w:val="heading 3"/>
    <w:basedOn w:val="1"/>
    <w:next w:val="1"/>
    <w:qFormat/>
    <w:uiPriority w:val="0"/>
    <w:pPr>
      <w:keepNext/>
      <w:tabs>
        <w:tab w:val="left" w:pos="900"/>
      </w:tabs>
      <w:snapToGrid w:val="0"/>
      <w:spacing w:before="260" w:after="260" w:line="416" w:lineRule="auto"/>
      <w:outlineLvl w:val="2"/>
    </w:pPr>
    <w:rPr>
      <w:rFonts w:cs="仿宋" w:asciiTheme="minorEastAsia" w:hAnsiTheme="minorEastAsia" w:eastAsiaTheme="minorEastAsia"/>
      <w:b/>
      <w:sz w:val="24"/>
      <w:szCs w:val="24"/>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qFormat/>
    <w:uiPriority w:val="0"/>
    <w:pPr>
      <w:ind w:firstLine="420"/>
    </w:pPr>
    <w:rPr>
      <w:rFonts w:hAnsi="Calibri" w:cs="Times New Roman"/>
      <w:snapToGrid/>
      <w:szCs w:val="20"/>
    </w:rPr>
  </w:style>
  <w:style w:type="paragraph" w:styleId="11">
    <w:name w:val="Body Text Indent"/>
    <w:basedOn w:val="1"/>
    <w:next w:val="1"/>
    <w:qFormat/>
    <w:uiPriority w:val="0"/>
    <w:pPr>
      <w:spacing w:line="480" w:lineRule="exact"/>
      <w:ind w:firstLine="480" w:firstLineChars="200"/>
    </w:pPr>
    <w:rPr>
      <w:rFonts w:ascii="宋体" w:hAnsi="宋体"/>
      <w:sz w:val="24"/>
    </w:rPr>
  </w:style>
  <w:style w:type="paragraph" w:styleId="12">
    <w:name w:val="Plain Text"/>
    <w:basedOn w:val="1"/>
    <w:qFormat/>
    <w:uiPriority w:val="0"/>
    <w:rPr>
      <w:rFonts w:ascii="宋体" w:hAnsi="Courier New" w:cs="Arial"/>
      <w:snapToGrid w:val="0"/>
      <w:szCs w:val="21"/>
    </w:rPr>
  </w:style>
  <w:style w:type="paragraph" w:styleId="13">
    <w:name w:val="Balloon Text"/>
    <w:basedOn w:val="1"/>
    <w:link w:val="29"/>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rPr>
      <w:rFonts w:ascii="楷体_GB2312" w:eastAsia="黑体"/>
      <w:b/>
      <w:sz w:val="52"/>
      <w:szCs w:val="52"/>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character" w:styleId="24">
    <w:name w:val="annotation reference"/>
    <w:qFormat/>
    <w:uiPriority w:val="0"/>
    <w:rPr>
      <w:sz w:val="21"/>
      <w:szCs w:val="21"/>
    </w:rPr>
  </w:style>
  <w:style w:type="paragraph" w:customStyle="1" w:styleId="25">
    <w:name w:val="Body Text First Indent1"/>
    <w:basedOn w:val="9"/>
    <w:qFormat/>
    <w:uiPriority w:val="0"/>
    <w:pPr>
      <w:tabs>
        <w:tab w:val="left" w:pos="1275"/>
      </w:tabs>
      <w:ind w:firstLine="420" w:firstLineChars="100"/>
    </w:pPr>
  </w:style>
  <w:style w:type="paragraph" w:customStyle="1" w:styleId="26">
    <w:name w:val="表格文字"/>
    <w:basedOn w:val="1"/>
    <w:next w:val="9"/>
    <w:qFormat/>
    <w:uiPriority w:val="0"/>
    <w:pPr>
      <w:adjustRightInd w:val="0"/>
      <w:spacing w:line="420" w:lineRule="atLeast"/>
      <w:textAlignment w:val="baseline"/>
    </w:pPr>
  </w:style>
  <w:style w:type="paragraph" w:customStyle="1" w:styleId="27">
    <w:name w:val="Default"/>
    <w:next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9">
    <w:name w:val="批注框文本 字符"/>
    <w:link w:val="13"/>
    <w:semiHidden/>
    <w:qFormat/>
    <w:uiPriority w:val="99"/>
    <w:rPr>
      <w:sz w:val="18"/>
      <w:szCs w:val="18"/>
    </w:rPr>
  </w:style>
  <w:style w:type="character" w:customStyle="1" w:styleId="30">
    <w:name w:val="页脚 字符"/>
    <w:link w:val="14"/>
    <w:qFormat/>
    <w:uiPriority w:val="99"/>
    <w:rPr>
      <w:kern w:val="2"/>
      <w:sz w:val="18"/>
      <w:szCs w:val="18"/>
    </w:rPr>
  </w:style>
  <w:style w:type="character" w:customStyle="1" w:styleId="31">
    <w:name w:val="页眉 字符"/>
    <w:link w:val="15"/>
    <w:qFormat/>
    <w:uiPriority w:val="99"/>
    <w:rPr>
      <w:kern w:val="2"/>
      <w:sz w:val="18"/>
      <w:szCs w:val="18"/>
    </w:rPr>
  </w:style>
  <w:style w:type="paragraph" w:customStyle="1" w:styleId="32">
    <w:name w:val="正文文字"/>
    <w:basedOn w:val="1"/>
    <w:qFormat/>
    <w:uiPriority w:val="0"/>
    <w:pPr>
      <w:widowControl/>
      <w:spacing w:line="952" w:lineRule="atLeast"/>
      <w:ind w:firstLine="419"/>
      <w:textAlignment w:val="baseline"/>
    </w:pPr>
    <w:rPr>
      <w:b/>
      <w:color w:val="000000"/>
      <w:sz w:val="44"/>
    </w:rPr>
  </w:style>
  <w:style w:type="paragraph" w:customStyle="1" w:styleId="3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qFormat/>
    <w:uiPriority w:val="0"/>
    <w:pPr>
      <w:spacing w:before="156" w:line="360" w:lineRule="auto"/>
      <w:ind w:firstLine="510" w:firstLineChars="200"/>
    </w:pPr>
    <w:rPr>
      <w:sz w:val="24"/>
      <w:szCs w:val="20"/>
    </w:rPr>
  </w:style>
  <w:style w:type="paragraph" w:customStyle="1" w:styleId="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
    <w:name w:val="索引 11"/>
    <w:basedOn w:val="1"/>
    <w:next w:val="1"/>
    <w:qFormat/>
    <w:uiPriority w:val="99"/>
    <w:pPr>
      <w:spacing w:line="360" w:lineRule="auto"/>
    </w:pPr>
    <w:rPr>
      <w:rFonts w:ascii="仿宋_GB2312" w:eastAsia="仿宋_GB2312"/>
      <w:sz w:val="24"/>
      <w:szCs w:val="20"/>
    </w:rPr>
  </w:style>
  <w:style w:type="paragraph" w:customStyle="1" w:styleId="39">
    <w:name w:val="纯文本1"/>
    <w:basedOn w:val="1"/>
    <w:qFormat/>
    <w:uiPriority w:val="0"/>
    <w:rPr>
      <w:rFonts w:ascii="宋体" w:hAnsi="Courier New"/>
      <w:kern w:val="0"/>
      <w:sz w:val="20"/>
      <w:szCs w:val="20"/>
    </w:rPr>
  </w:style>
  <w:style w:type="paragraph" w:customStyle="1" w:styleId="40">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41">
    <w:name w:val="纯文本_0_0"/>
    <w:basedOn w:val="42"/>
    <w:qFormat/>
    <w:uiPriority w:val="0"/>
    <w:rPr>
      <w:rFonts w:ascii="宋体" w:hAnsi="Courier New"/>
      <w:szCs w:val="21"/>
    </w:rPr>
  </w:style>
  <w:style w:type="paragraph" w:customStyle="1" w:styleId="4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1"/>
    <w:pPr>
      <w:jc w:val="left"/>
    </w:pPr>
    <w:rPr>
      <w:kern w:val="0"/>
      <w:sz w:val="22"/>
      <w:lang w:eastAsia="en-US"/>
    </w:rPr>
  </w:style>
  <w:style w:type="paragraph" w:customStyle="1" w:styleId="4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5">
    <w:name w:val="font01"/>
    <w:basedOn w:val="20"/>
    <w:qFormat/>
    <w:uiPriority w:val="0"/>
    <w:rPr>
      <w:rFonts w:hint="eastAsia" w:ascii="仿宋" w:hAnsi="仿宋" w:eastAsia="仿宋" w:cs="仿宋"/>
      <w:color w:val="C00000"/>
      <w:sz w:val="24"/>
      <w:szCs w:val="24"/>
      <w:u w:val="none"/>
    </w:rPr>
  </w:style>
  <w:style w:type="paragraph" w:customStyle="1" w:styleId="46">
    <w:name w:val="p0"/>
    <w:basedOn w:val="1"/>
    <w:unhideWhenUsed/>
    <w:qFormat/>
    <w:uiPriority w:val="0"/>
    <w:pPr>
      <w:widowControl/>
      <w:autoSpaceDE w:val="0"/>
      <w:autoSpaceDN w:val="0"/>
      <w:adjustRightInd w:val="0"/>
      <w:textAlignment w:val="baseline"/>
    </w:pPr>
    <w:rPr>
      <w:rFonts w:hint="eastAsia" w:ascii="Times New Roman" w:hAnsi="Times New Roman"/>
      <w:kern w:val="0"/>
      <w:sz w:val="24"/>
      <w:szCs w:val="20"/>
    </w:rPr>
  </w:style>
  <w:style w:type="paragraph" w:customStyle="1" w:styleId="47">
    <w:name w:val="表"/>
    <w:qFormat/>
    <w:uiPriority w:val="0"/>
    <w:pPr>
      <w:jc w:val="center"/>
    </w:pPr>
    <w:rPr>
      <w:rFonts w:ascii="Times New Roman" w:hAnsi="Times New Roman" w:eastAsia="微软雅黑" w:cs="Times New Roman"/>
      <w:sz w:val="16"/>
      <w:szCs w:val="21"/>
      <w:lang w:val="en-US" w:eastAsia="zh-CN" w:bidi="ar-SA"/>
    </w:rPr>
  </w:style>
  <w:style w:type="paragraph" w:customStyle="1" w:styleId="48">
    <w:name w:val="表3"/>
    <w:basedOn w:val="1"/>
    <w:qFormat/>
    <w:uiPriority w:val="99"/>
    <w:pPr>
      <w:jc w:val="center"/>
    </w:pPr>
    <w:rPr>
      <w:rFonts w:ascii="宋体" w:hAnsi="宋体"/>
      <w:b/>
      <w:bCs/>
      <w:sz w:val="28"/>
      <w:szCs w:val="20"/>
    </w:rPr>
  </w:style>
  <w:style w:type="paragraph" w:customStyle="1" w:styleId="49">
    <w:name w:val="修订1"/>
    <w:hidden/>
    <w:unhideWhenUsed/>
    <w:qFormat/>
    <w:uiPriority w:val="99"/>
    <w:rPr>
      <w:rFonts w:ascii="Calibri" w:hAnsi="Calibri" w:eastAsia="宋体" w:cs="Times New Roman"/>
      <w:kern w:val="2"/>
      <w:sz w:val="21"/>
      <w:szCs w:val="22"/>
      <w:lang w:val="en-US" w:eastAsia="zh-CN" w:bidi="ar-SA"/>
    </w:rPr>
  </w:style>
  <w:style w:type="paragraph" w:customStyle="1" w:styleId="50">
    <w:name w:val="修订2"/>
    <w:hidden/>
    <w:unhideWhenUsed/>
    <w:qFormat/>
    <w:uiPriority w:val="99"/>
    <w:rPr>
      <w:rFonts w:ascii="Calibri" w:hAnsi="Calibri" w:eastAsia="宋体" w:cs="Times New Roman"/>
      <w:kern w:val="2"/>
      <w:sz w:val="21"/>
      <w:szCs w:val="22"/>
      <w:lang w:val="en-US" w:eastAsia="zh-CN" w:bidi="ar-SA"/>
    </w:rPr>
  </w:style>
  <w:style w:type="paragraph" w:styleId="51">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21442</Words>
  <Characters>23145</Characters>
  <Lines>655</Lines>
  <Paragraphs>184</Paragraphs>
  <TotalTime>10</TotalTime>
  <ScaleCrop>false</ScaleCrop>
  <LinksUpToDate>false</LinksUpToDate>
  <CharactersWithSpaces>23734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2013-06-15T17:40:00Z</dcterms:created>
  <dc:creator>NTKO</dc:creator>
  <cp:lastModifiedBy>呱呱</cp:lastModifiedBy>
  <cp:lastPrinted>2024-10-21T09:06:00Z</cp:lastPrinted>
  <dcterms:modified xsi:type="dcterms:W3CDTF">2024-12-26T09:05:34Z</dcterms:modified>
  <dc:title>市建委2024年信息化运维项目</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A2D0CA12EC83403FA71EAB970B9AA99E_13</vt:lpwstr>
  </property>
  <property fmtid="{D5CDD505-2E9C-101B-9397-08002B2CF9AE}" pid="4" name="KSOTemplateDocerSaveRecord">
    <vt:lpwstr>eyJoZGlkIjoiZmM1NGQ3ZDIwMzgyZTI3MDhlYjI2M2RlN2Q5M2I4YTUiLCJ1c2VySWQiOiI0NDg3MDg0OTkifQ==</vt:lpwstr>
  </property>
</Properties>
</file>