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pStyle w:val="972"/>
        <w:spacing w:line="760" w:lineRule="exact"/>
        <w:rPr>
          <w:rFonts w:hint="eastAsia" w:ascii="宋体" w:hAnsi="宋体" w:eastAsia="宋体" w:cs="宋体"/>
          <w:color w:val="auto"/>
          <w:sz w:val="72"/>
          <w:szCs w:val="72"/>
          <w:highlight w:val="none"/>
        </w:rPr>
      </w:pPr>
    </w:p>
    <w:p>
      <w:pPr>
        <w:pStyle w:val="85"/>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eastAsia="zh-CN"/>
        </w:rPr>
        <w:t>杭州萧山供水有限公司橡胶瓣止回阀年度采购</w:t>
      </w:r>
      <w:r>
        <w:rPr>
          <w:rFonts w:hint="eastAsia" w:ascii="宋体" w:hAnsi="宋体" w:eastAsia="宋体" w:cs="宋体"/>
          <w:b/>
          <w:bCs/>
          <w:color w:val="auto"/>
          <w:sz w:val="52"/>
          <w:szCs w:val="52"/>
          <w:highlight w:val="none"/>
          <w:lang w:val="en-US" w:eastAsia="zh-CN"/>
        </w:rPr>
        <w:t>项目</w:t>
      </w:r>
    </w:p>
    <w:p>
      <w:pPr>
        <w:rPr>
          <w:rFonts w:hint="eastAsia" w:ascii="宋体" w:hAnsi="宋体" w:eastAsia="宋体" w:cs="宋体"/>
          <w:color w:val="auto"/>
          <w:highlight w:val="none"/>
        </w:rPr>
      </w:pPr>
    </w:p>
    <w:p>
      <w:pPr>
        <w:adjustRightInd/>
        <w:spacing w:line="360" w:lineRule="auto"/>
        <w:jc w:val="center"/>
        <w:rPr>
          <w:rFonts w:hint="eastAsia" w:ascii="宋体" w:hAnsi="宋体" w:eastAsia="宋体" w:cs="宋体"/>
          <w:b/>
          <w:bCs/>
          <w:color w:val="auto"/>
          <w:sz w:val="72"/>
          <w:szCs w:val="72"/>
          <w:highlight w:val="none"/>
        </w:rPr>
      </w:pPr>
    </w:p>
    <w:p>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公开竞争文件</w:t>
      </w:r>
    </w:p>
    <w:p>
      <w:pPr>
        <w:adjustRightInd/>
        <w:spacing w:line="360" w:lineRule="auto"/>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（电子交易）</w:t>
      </w:r>
    </w:p>
    <w:p>
      <w:pPr>
        <w:snapToGrid w:val="0"/>
        <w:spacing w:line="360" w:lineRule="auto"/>
        <w:jc w:val="center"/>
        <w:rPr>
          <w:rFonts w:hint="eastAsia" w:ascii="宋体" w:hAnsi="宋体" w:eastAsia="宋体" w:cs="宋体"/>
          <w:b/>
          <w:bCs/>
          <w:color w:val="auto"/>
          <w:sz w:val="30"/>
          <w:szCs w:val="30"/>
          <w:highlight w:val="none"/>
        </w:rPr>
      </w:pPr>
    </w:p>
    <w:p>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交易编号：BWZBDL202</w:t>
      </w:r>
      <w:r>
        <w:rPr>
          <w:rFonts w:hint="eastAsia" w:ascii="宋体" w:hAnsi="宋体" w:eastAsia="宋体" w:cs="宋体"/>
          <w:b/>
          <w:bCs/>
          <w:color w:val="auto"/>
          <w:sz w:val="30"/>
          <w:szCs w:val="30"/>
          <w:highlight w:val="none"/>
          <w:lang w:val="en-US" w:eastAsia="zh-CN"/>
        </w:rPr>
        <w:t>4</w:t>
      </w: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lang w:val="en-US" w:eastAsia="zh-CN"/>
        </w:rPr>
        <w:t>098</w:t>
      </w:r>
      <w:r>
        <w:rPr>
          <w:rFonts w:hint="eastAsia" w:ascii="宋体" w:hAnsi="宋体" w:cs="宋体"/>
          <w:b/>
          <w:bCs/>
          <w:color w:val="auto"/>
          <w:sz w:val="30"/>
          <w:szCs w:val="30"/>
          <w:highlight w:val="none"/>
          <w:lang w:val="en-US" w:eastAsia="zh-CN"/>
        </w:rPr>
        <w:t>（2）</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pStyle w:val="89"/>
        <w:rPr>
          <w:rFonts w:hint="eastAsia" w:ascii="宋体" w:hAnsi="宋体" w:eastAsia="宋体" w:cs="宋体"/>
          <w:color w:val="auto"/>
          <w:highlight w:val="none"/>
        </w:rPr>
      </w:pPr>
    </w:p>
    <w:p>
      <w:pPr>
        <w:pStyle w:val="89"/>
        <w:rPr>
          <w:rFonts w:hint="eastAsia" w:ascii="宋体" w:hAnsi="宋体" w:eastAsia="宋体" w:cs="宋体"/>
          <w:color w:val="auto"/>
          <w:highlight w:val="none"/>
        </w:rPr>
      </w:pPr>
    </w:p>
    <w:p>
      <w:pPr>
        <w:pStyle w:val="85"/>
        <w:ind w:firstLine="0"/>
        <w:rPr>
          <w:rFonts w:hint="eastAsia" w:ascii="宋体" w:hAnsi="宋体" w:eastAsia="宋体" w:cs="宋体"/>
          <w:color w:val="auto"/>
          <w:highlight w:val="none"/>
          <w:lang w:eastAsia="zh-CN"/>
        </w:rPr>
      </w:pPr>
    </w:p>
    <w:p>
      <w:pPr>
        <w:spacing w:line="360" w:lineRule="auto"/>
        <w:ind w:firstLine="964" w:firstLineChars="300"/>
        <w:rPr>
          <w:rFonts w:hint="eastAsia" w:ascii="宋体" w:hAnsi="宋体" w:eastAsia="宋体" w:cs="宋体"/>
          <w:b/>
          <w:color w:val="auto"/>
          <w:sz w:val="32"/>
          <w:szCs w:val="30"/>
          <w:highlight w:val="none"/>
        </w:rPr>
      </w:pPr>
    </w:p>
    <w:p>
      <w:pPr>
        <w:spacing w:line="360" w:lineRule="auto"/>
        <w:ind w:firstLine="964" w:firstLineChars="300"/>
        <w:rPr>
          <w:rFonts w:hint="eastAsia" w:ascii="宋体" w:hAnsi="宋体" w:eastAsia="宋体" w:cs="宋体"/>
          <w:b/>
          <w:color w:val="auto"/>
          <w:spacing w:val="-20"/>
          <w:sz w:val="32"/>
          <w:szCs w:val="30"/>
          <w:highlight w:val="none"/>
        </w:rPr>
      </w:pPr>
      <w:r>
        <w:rPr>
          <w:rFonts w:hint="eastAsia" w:ascii="宋体" w:hAnsi="宋体" w:eastAsia="宋体" w:cs="宋体"/>
          <w:b/>
          <w:color w:val="auto"/>
          <w:sz w:val="32"/>
          <w:szCs w:val="30"/>
          <w:highlight w:val="none"/>
        </w:rPr>
        <w:t>交易发起人：</w:t>
      </w:r>
      <w:r>
        <w:rPr>
          <w:rFonts w:hint="eastAsia" w:ascii="宋体" w:hAnsi="宋体" w:eastAsia="宋体" w:cs="宋体"/>
          <w:b/>
          <w:color w:val="auto"/>
          <w:spacing w:val="45"/>
          <w:sz w:val="32"/>
          <w:szCs w:val="30"/>
          <w:highlight w:val="none"/>
        </w:rPr>
        <w:t>杭州萧山供水有限公司</w:t>
      </w:r>
    </w:p>
    <w:p>
      <w:pPr>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0"/>
          <w:highlight w:val="none"/>
        </w:rPr>
        <w:t>代理机构：杭州博望建设工程招标投标代理有限公司</w:t>
      </w:r>
    </w:p>
    <w:p>
      <w:pPr>
        <w:snapToGrid w:val="0"/>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六</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日</w:t>
      </w:r>
      <w:r>
        <w:rPr>
          <w:rFonts w:hint="eastAsia" w:ascii="宋体" w:hAnsi="宋体" w:eastAsia="宋体" w:cs="宋体"/>
          <w:b/>
          <w:color w:val="auto"/>
          <w:sz w:val="48"/>
          <w:szCs w:val="48"/>
          <w:highlight w:val="none"/>
        </w:rPr>
        <w:br w:type="page"/>
      </w:r>
    </w:p>
    <w:p>
      <w:pPr>
        <w:jc w:val="center"/>
        <w:rPr>
          <w:rFonts w:hint="eastAsia" w:ascii="宋体" w:hAnsi="宋体" w:eastAsia="宋体" w:cs="宋体"/>
          <w:b/>
          <w:color w:val="auto"/>
          <w:sz w:val="48"/>
          <w:szCs w:val="48"/>
          <w:highlight w:val="none"/>
        </w:rPr>
      </w:pP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响应人须知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交易需求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交易办法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8647"/>
      <w:bookmarkEnd w:id="3"/>
      <w:bookmarkStart w:id="4" w:name="_Hlt74649545"/>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交易公告</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交易编号：</w:t>
      </w:r>
      <w:r>
        <w:rPr>
          <w:rFonts w:hint="eastAsia" w:ascii="宋体" w:hAnsi="宋体" w:eastAsia="宋体" w:cs="宋体"/>
          <w:bCs/>
          <w:color w:val="auto"/>
          <w:sz w:val="24"/>
          <w:highlight w:val="none"/>
        </w:rPr>
        <w:t>BWZBDL202</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098</w:t>
      </w:r>
      <w:r>
        <w:rPr>
          <w:rFonts w:hint="eastAsia" w:ascii="宋体" w:hAnsi="宋体" w:cs="宋体"/>
          <w:bCs/>
          <w:color w:val="auto"/>
          <w:sz w:val="24"/>
          <w:highlight w:val="none"/>
          <w:lang w:val="en-US" w:eastAsia="zh-CN"/>
        </w:rPr>
        <w:t>（2）</w:t>
      </w:r>
    </w:p>
    <w:p>
      <w:pPr>
        <w:spacing w:line="360" w:lineRule="auto"/>
        <w:ind w:firstLine="482" w:firstLineChars="200"/>
        <w:rPr>
          <w:rFonts w:hint="eastAsia" w:ascii="宋体" w:hAnsi="宋体" w:eastAsia="宋体" w:cs="宋体"/>
          <w:bCs/>
          <w:color w:val="auto"/>
          <w:sz w:val="24"/>
          <w:highlight w:val="none"/>
          <w:lang w:val="en-US" w:eastAsia="zh-CN"/>
        </w:rPr>
      </w:pPr>
      <w:r>
        <w:rPr>
          <w:rFonts w:hint="eastAsia" w:ascii="宋体" w:hAnsi="宋体" w:eastAsia="宋体" w:cs="宋体"/>
          <w:b/>
          <w:color w:val="auto"/>
          <w:sz w:val="24"/>
          <w:highlight w:val="none"/>
        </w:rPr>
        <w:t>交易名称：</w:t>
      </w:r>
      <w:r>
        <w:rPr>
          <w:rFonts w:hint="eastAsia" w:ascii="宋体" w:hAnsi="宋体" w:eastAsia="宋体" w:cs="宋体"/>
          <w:bCs/>
          <w:color w:val="auto"/>
          <w:sz w:val="24"/>
          <w:highlight w:val="none"/>
          <w:lang w:eastAsia="zh-CN"/>
        </w:rPr>
        <w:t>杭州萧山供水有限公司橡胶瓣止回阀年度采购</w:t>
      </w:r>
      <w:r>
        <w:rPr>
          <w:rFonts w:hint="eastAsia" w:ascii="宋体" w:hAnsi="宋体" w:eastAsia="宋体" w:cs="宋体"/>
          <w:bCs/>
          <w:color w:val="auto"/>
          <w:sz w:val="24"/>
          <w:highlight w:val="none"/>
          <w:lang w:val="en-US" w:eastAsia="zh-CN"/>
        </w:rPr>
        <w:t>项目</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交易需求：</w:t>
      </w:r>
      <w:r>
        <w:rPr>
          <w:rFonts w:hint="eastAsia" w:ascii="宋体" w:hAnsi="宋体" w:eastAsia="宋体" w:cs="宋体"/>
          <w:bCs/>
          <w:color w:val="auto"/>
          <w:sz w:val="24"/>
          <w:highlight w:val="none"/>
          <w:lang w:eastAsia="zh-CN"/>
        </w:rPr>
        <w:t>橡胶瓣止回阀年度采购</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详见交易需求。</w:t>
      </w:r>
    </w:p>
    <w:p>
      <w:pPr>
        <w:pStyle w:val="18"/>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详见公开竞争文件</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Cs/>
          <w:color w:val="auto"/>
          <w:sz w:val="24"/>
          <w:highlight w:val="none"/>
        </w:rPr>
        <w:t>（  ）是；（√）否。</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3"/>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7、本项目的特定资格要求：</w:t>
      </w:r>
      <w:r>
        <w:rPr>
          <w:rFonts w:hint="eastAsia" w:ascii="宋体" w:hAnsi="宋体" w:eastAsia="宋体" w:cs="宋体"/>
          <w:color w:val="auto"/>
          <w:highlight w:val="none"/>
          <w:lang w:val="en-US"/>
        </w:rPr>
        <w:t>无</w:t>
      </w:r>
      <w:r>
        <w:rPr>
          <w:rFonts w:hint="eastAsia" w:ascii="宋体" w:hAnsi="宋体" w:eastAsia="宋体" w:cs="宋体"/>
          <w:color w:val="auto"/>
          <w:highlight w:val="none"/>
          <w:lang w:val="en-US" w:eastAsia="zh-CN"/>
        </w:rPr>
        <w:t>；</w:t>
      </w:r>
    </w:p>
    <w:p>
      <w:pPr>
        <w:pStyle w:val="3"/>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8、</w:t>
      </w:r>
      <w:r>
        <w:rPr>
          <w:rFonts w:hint="eastAsia" w:ascii="宋体" w:hAnsi="宋体" w:eastAsia="宋体" w:cs="宋体"/>
          <w:color w:val="auto"/>
          <w:highlight w:val="none"/>
        </w:rPr>
        <w:t>本项目不接受联合体参与（潜在响应人能独立完成本项目）。</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三、获取公开竞争文件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2024年</w:t>
      </w:r>
      <w:r>
        <w:rPr>
          <w:rFonts w:hint="eastAsia" w:ascii="宋体" w:hAnsi="宋体" w:cs="宋体"/>
          <w:color w:val="auto"/>
          <w:sz w:val="24"/>
          <w:highlight w:val="none"/>
          <w:u w:val="single"/>
          <w:lang w:val="en-US" w:eastAsia="zh-CN"/>
        </w:rPr>
        <w:t>06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b w:val="0"/>
          <w:bCs/>
          <w:color w:val="auto"/>
          <w:sz w:val="24"/>
          <w:highlight w:val="none"/>
          <w:lang w:eastAsia="zh-CN"/>
        </w:rPr>
        <w:t>乐采云</w:t>
      </w:r>
      <w:r>
        <w:rPr>
          <w:rFonts w:hint="eastAsia" w:ascii="宋体" w:hAnsi="宋体" w:eastAsia="宋体" w:cs="宋体"/>
          <w:color w:val="auto"/>
          <w:sz w:val="24"/>
          <w:highlight w:val="none"/>
        </w:rPr>
        <w:t xml:space="preserve">平台（https://www.lecaiyun.com/）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响应人登录</w:t>
      </w:r>
      <w:r>
        <w:rPr>
          <w:rFonts w:hint="eastAsia" w:ascii="宋体" w:hAnsi="宋体" w:eastAsia="宋体" w:cs="宋体"/>
          <w:b w:val="0"/>
          <w:bCs/>
          <w:color w:val="auto"/>
          <w:sz w:val="24"/>
          <w:highlight w:val="none"/>
          <w:lang w:eastAsia="zh-CN"/>
        </w:rPr>
        <w:t>乐采云</w:t>
      </w:r>
      <w:r>
        <w:rPr>
          <w:rFonts w:hint="eastAsia" w:ascii="宋体" w:hAnsi="宋体" w:eastAsia="宋体" w:cs="宋体"/>
          <w:color w:val="auto"/>
          <w:sz w:val="24"/>
          <w:highlight w:val="none"/>
        </w:rPr>
        <w:t xml:space="preserve">平台https://www.lecaiyun.com//在线申请获取公开竞争文件（进入“项目采购”应用，在获取公开竞争文件菜单中选择项目，申请获取公开竞争文件）。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2024年</w:t>
      </w:r>
      <w:r>
        <w:rPr>
          <w:rFonts w:hint="eastAsia" w:ascii="宋体" w:hAnsi="宋体" w:cs="宋体"/>
          <w:color w:val="auto"/>
          <w:sz w:val="24"/>
          <w:highlight w:val="none"/>
          <w:u w:val="single"/>
          <w:lang w:val="en-US" w:eastAsia="zh-CN"/>
        </w:rPr>
        <w:t>06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日14点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b w:val="0"/>
          <w:bCs/>
          <w:color w:val="auto"/>
          <w:sz w:val="24"/>
          <w:highlight w:val="none"/>
          <w:lang w:eastAsia="zh-CN"/>
        </w:rPr>
        <w:t>乐采云</w:t>
      </w:r>
      <w:r>
        <w:rPr>
          <w:rFonts w:hint="eastAsia" w:ascii="宋体" w:hAnsi="宋体" w:eastAsia="宋体" w:cs="宋体"/>
          <w:color w:val="auto"/>
          <w:sz w:val="24"/>
          <w:highlight w:val="none"/>
        </w:rPr>
        <w:t xml:space="preserve">平台（https://www.lecaiyun.com/）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rPr>
        <w:t>2024年</w:t>
      </w:r>
      <w:r>
        <w:rPr>
          <w:rFonts w:hint="eastAsia" w:ascii="宋体" w:hAnsi="宋体" w:cs="宋体"/>
          <w:color w:val="auto"/>
          <w:sz w:val="24"/>
          <w:highlight w:val="none"/>
          <w:u w:val="single"/>
          <w:lang w:val="en-US" w:eastAsia="zh-CN"/>
        </w:rPr>
        <w:t>06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日14点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bookmarkStart w:id="415" w:name="_GoBack"/>
      <w:bookmarkEnd w:id="415"/>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b w:val="0"/>
          <w:bCs/>
          <w:color w:val="auto"/>
          <w:sz w:val="24"/>
          <w:highlight w:val="none"/>
          <w:lang w:eastAsia="zh-CN"/>
        </w:rPr>
        <w:t>乐采云</w:t>
      </w:r>
      <w:r>
        <w:rPr>
          <w:rFonts w:hint="eastAsia" w:ascii="宋体" w:hAnsi="宋体" w:eastAsia="宋体" w:cs="宋体"/>
          <w:color w:val="auto"/>
          <w:sz w:val="24"/>
          <w:highlight w:val="none"/>
        </w:rPr>
        <w:t>平台（https://www.lecaiyun.com/）</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w:t>
      </w:r>
      <w:r>
        <w:rPr>
          <w:rFonts w:hint="eastAsia" w:ascii="宋体" w:hAnsi="宋体" w:eastAsia="宋体" w:cs="宋体"/>
          <w:b w:val="0"/>
          <w:bCs/>
          <w:color w:val="auto"/>
          <w:sz w:val="24"/>
          <w:highlight w:val="none"/>
          <w:lang w:eastAsia="zh-CN"/>
        </w:rPr>
        <w:t>乐采云</w:t>
      </w:r>
      <w:r>
        <w:rPr>
          <w:rFonts w:hint="eastAsia" w:ascii="宋体" w:hAnsi="宋体" w:eastAsia="宋体" w:cs="宋体"/>
          <w:color w:val="auto"/>
          <w:sz w:val="24"/>
          <w:highlight w:val="none"/>
        </w:rPr>
        <w:t>平台（https://www.lecaiyun.com/）”进行招投标活动，不接受纸质响应文件；②投标准备：注册账号--点击“商家入驻”，进行采购供应商资料填写；申领CA数字证书---申领流程详见“浙江政府采购网-下载专区-电子交易客户端-CA驱动和申领流程”；安装“</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电子交易客户端”----前往“浙江政府采购网-下载专区-电子交易客户端”进行下载并安装；③公开竞争文件的获取：使用账号登录或者使用CA登录</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平台；进入“项目采购”应用，在获取公开竞争文件菜单中选择项目，获取公开竞争文件；④响应文件的制作：在“</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电子交易客户端”中完成“填写基本信息”“导入响应文件”“标书关联”“标书检查”“电子签名”“生成电子标书”等操作；⑤交易发起人、代理机构将依托</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eastAsia="宋体" w:cs="宋体"/>
          <w:color w:val="auto"/>
          <w:sz w:val="24"/>
          <w:highlight w:val="none"/>
          <w:lang w:eastAsia="zh-CN"/>
        </w:rPr>
        <w:t>乐采</w:t>
      </w:r>
      <w:r>
        <w:rPr>
          <w:rFonts w:hint="eastAsia" w:ascii="宋体" w:hAnsi="宋体" w:eastAsia="宋体" w:cs="宋体"/>
          <w:color w:val="auto"/>
          <w:sz w:val="24"/>
          <w:highlight w:val="none"/>
        </w:rPr>
        <w:t>云平台；⑨响应文件的解密：响应人按照平台提示和公开竞争文件的规定在半小时内完成在线解密。通过“</w:t>
      </w:r>
      <w:r>
        <w:rPr>
          <w:rFonts w:hint="eastAsia" w:ascii="宋体" w:hAnsi="宋体" w:eastAsia="宋体" w:cs="宋体"/>
          <w:color w:val="auto"/>
          <w:sz w:val="24"/>
          <w:highlight w:val="none"/>
          <w:lang w:eastAsia="zh-CN"/>
        </w:rPr>
        <w:t>乐采</w:t>
      </w:r>
      <w:r>
        <w:rPr>
          <w:rFonts w:hint="eastAsia" w:ascii="宋体" w:hAnsi="宋体" w:eastAsia="宋体" w:cs="宋体"/>
          <w:color w:val="auto"/>
          <w:sz w:val="24"/>
          <w:highlight w:val="none"/>
        </w:rPr>
        <w:t>云平台”上传递交的响应文件无法按时解密，视为响应文件撤回；⑩具体操作指南：详见</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平台“服务中心-帮助文档-项目采购-操作流程-电子招投标-政府采购项目电子交易管理操作指南-供应商”。</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六、对本次交易提出异议、投诉，请按以下方式联系</w:t>
      </w:r>
    </w:p>
    <w:p>
      <w:pPr>
        <w:widowControl/>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1、交易发起人信息</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名称：杭州萧山供水有限公司</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地址：萧山区蜀山街道潘水路428号</w:t>
      </w:r>
    </w:p>
    <w:p>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王斐</w:t>
      </w:r>
    </w:p>
    <w:p>
      <w:pPr>
        <w:spacing w:line="360" w:lineRule="auto"/>
        <w:ind w:firstLine="480" w:firstLineChars="200"/>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0571-82828095</w:t>
      </w:r>
    </w:p>
    <w:p>
      <w:pPr>
        <w:spacing w:line="360" w:lineRule="auto"/>
        <w:ind w:firstLine="480" w:firstLineChars="200"/>
        <w:jc w:val="left"/>
        <w:rPr>
          <w:rFonts w:hint="eastAsia" w:ascii="宋体" w:hAnsi="宋体" w:eastAsia="宋体" w:cs="宋体"/>
          <w:color w:val="auto"/>
          <w:sz w:val="24"/>
          <w:szCs w:val="28"/>
          <w:highlight w:val="none"/>
        </w:rPr>
      </w:pPr>
      <w:bookmarkStart w:id="10" w:name="_Toc28359086"/>
      <w:bookmarkStart w:id="11" w:name="_Toc28359009"/>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rPr>
        <w:t>、代理机构信息</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pPr>
        <w:spacing w:line="360" w:lineRule="auto"/>
        <w:ind w:firstLine="480" w:firstLineChars="200"/>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eastAsia="宋体" w:cs="宋体"/>
          <w:color w:val="auto"/>
          <w:sz w:val="24"/>
          <w:szCs w:val="28"/>
          <w:highlight w:val="none"/>
          <w:lang w:val="en-US" w:eastAsia="zh-CN"/>
        </w:rPr>
        <w:t>赵鑫华</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项目联系方式（询问）：0571-83881208</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（https://www.lecaiyun.com/），点击右侧咨询小采，获取采小蜜智能服务管家帮助，或拨打</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响应人须知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6"/>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A货物类</w:t>
            </w:r>
            <w:r>
              <w:rPr>
                <w:rFonts w:hint="eastAsia" w:ascii="宋体" w:hAnsi="宋体" w:eastAsia="宋体" w:cs="宋体"/>
                <w:color w:val="auto"/>
                <w:sz w:val="24"/>
                <w:highlight w:val="none"/>
              </w:rPr>
              <w:t>。</w:t>
            </w:r>
          </w:p>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B服务类</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 w:val="24"/>
                <w:highlight w:val="none"/>
              </w:rPr>
            </w:pPr>
          </w:p>
          <w:p>
            <w:pPr>
              <w:snapToGrid w:val="0"/>
              <w:jc w:val="center"/>
              <w:rPr>
                <w:rFonts w:hint="eastAsia" w:ascii="宋体" w:hAnsi="宋体" w:eastAsia="宋体" w:cs="宋体"/>
                <w:color w:val="auto"/>
                <w:sz w:val="24"/>
                <w:highlight w:val="none"/>
              </w:rPr>
            </w:pPr>
          </w:p>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  ）</w:t>
            </w:r>
            <w:r>
              <w:rPr>
                <w:rFonts w:hint="eastAsia" w:ascii="宋体" w:hAnsi="宋体" w:eastAsia="宋体" w:cs="宋体"/>
                <w:color w:val="auto"/>
                <w:kern w:val="0"/>
                <w:sz w:val="24"/>
                <w:highlight w:val="none"/>
              </w:rPr>
              <w:t>A适用</w:t>
            </w:r>
            <w:r>
              <w:rPr>
                <w:rFonts w:hint="eastAsia" w:ascii="宋体" w:hAnsi="宋体" w:eastAsia="宋体" w:cs="宋体"/>
                <w:color w:val="auto"/>
                <w:sz w:val="24"/>
                <w:highlight w:val="none"/>
              </w:rPr>
              <w:t>。</w:t>
            </w:r>
          </w:p>
          <w:p>
            <w:pP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B不适用</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B</w:t>
            </w:r>
            <w:r>
              <w:rPr>
                <w:rFonts w:hint="eastAsia" w:ascii="宋体" w:hAnsi="宋体" w:eastAsia="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现场踏勘</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8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（√）提供</w:t>
            </w:r>
            <w:r>
              <w:rPr>
                <w:rFonts w:hint="eastAsia" w:ascii="宋体" w:hAnsi="宋体" w:eastAsia="宋体" w:cs="宋体"/>
                <w:b w:val="0"/>
                <w:bCs/>
                <w:color w:val="auto"/>
                <w:sz w:val="24"/>
                <w:highlight w:val="none"/>
                <w:lang w:val="en-US" w:eastAsia="zh-CN"/>
              </w:rPr>
              <w:br w:type="textWrapping"/>
            </w:r>
            <w:r>
              <w:rPr>
                <w:rFonts w:hint="eastAsia" w:ascii="宋体" w:hAnsi="宋体" w:eastAsia="宋体" w:cs="宋体"/>
                <w:b w:val="0"/>
                <w:bCs/>
                <w:color w:val="auto"/>
                <w:sz w:val="24"/>
                <w:highlight w:val="none"/>
                <w:lang w:val="en-US" w:eastAsia="zh-CN"/>
              </w:rPr>
              <w:t>（1）样品：≤DN200样品一台。</w:t>
            </w:r>
            <w:r>
              <w:rPr>
                <w:rFonts w:hint="eastAsia" w:ascii="宋体" w:hAnsi="宋体" w:eastAsia="宋体" w:cs="宋体"/>
                <w:b w:val="0"/>
                <w:bCs/>
                <w:color w:val="auto"/>
                <w:sz w:val="24"/>
                <w:highlight w:val="none"/>
                <w:lang w:val="en-US" w:eastAsia="zh-CN"/>
              </w:rPr>
              <w:br w:type="textWrapping"/>
            </w:r>
            <w:r>
              <w:rPr>
                <w:rFonts w:hint="eastAsia" w:ascii="宋体" w:hAnsi="宋体" w:eastAsia="宋体" w:cs="宋体"/>
                <w:b w:val="0"/>
                <w:bCs/>
                <w:color w:val="auto"/>
                <w:sz w:val="24"/>
                <w:highlight w:val="none"/>
                <w:lang w:val="en-US" w:eastAsia="zh-CN"/>
              </w:rPr>
              <w:t>（2）按交易需求规定的制作标准和要求提供样品。评审委员会将根据评审方法及评审标准的规定对样品的进行评审。</w:t>
            </w:r>
            <w:r>
              <w:rPr>
                <w:rFonts w:hint="eastAsia" w:ascii="宋体" w:hAnsi="宋体" w:eastAsia="宋体" w:cs="宋体"/>
                <w:b w:val="0"/>
                <w:bCs/>
                <w:color w:val="auto"/>
                <w:sz w:val="24"/>
                <w:highlight w:val="none"/>
                <w:lang w:val="en-US" w:eastAsia="zh-CN"/>
              </w:rPr>
              <w:br w:type="textWrapping"/>
            </w:r>
            <w:r>
              <w:rPr>
                <w:rFonts w:hint="eastAsia" w:ascii="宋体" w:hAnsi="宋体" w:eastAsia="宋体" w:cs="宋体"/>
                <w:b w:val="0"/>
                <w:bCs/>
                <w:color w:val="auto"/>
                <w:sz w:val="24"/>
                <w:highlight w:val="none"/>
                <w:lang w:val="en-US" w:eastAsia="zh-CN"/>
              </w:rPr>
              <w:t>（3）样品递交时须提供授权委托书按时送达指定地点，委托书格式自拟。</w:t>
            </w:r>
            <w:r>
              <w:rPr>
                <w:rFonts w:hint="eastAsia" w:ascii="宋体" w:hAnsi="宋体" w:eastAsia="宋体" w:cs="宋体"/>
                <w:b w:val="0"/>
                <w:bCs/>
                <w:color w:val="auto"/>
                <w:sz w:val="24"/>
                <w:highlight w:val="none"/>
                <w:lang w:val="en-US" w:eastAsia="zh-CN"/>
              </w:rPr>
              <w:br w:type="textWrapping"/>
            </w:r>
            <w:r>
              <w:rPr>
                <w:rFonts w:hint="eastAsia" w:ascii="宋体" w:hAnsi="宋体" w:eastAsia="宋体" w:cs="宋体"/>
                <w:b w:val="0"/>
                <w:bCs/>
                <w:color w:val="auto"/>
                <w:sz w:val="24"/>
                <w:highlight w:val="none"/>
                <w:lang w:val="en-US" w:eastAsia="zh-CN"/>
              </w:rPr>
              <w:t>（4）提供样品的时间：①现场提交：响应人于开标当天13:30分至14:00分整</w:t>
            </w:r>
            <w:r>
              <w:rPr>
                <w:rFonts w:hint="eastAsia" w:ascii="宋体" w:hAnsi="宋体" w:cs="宋体"/>
                <w:b w:val="0"/>
                <w:bCs/>
                <w:color w:val="auto"/>
                <w:sz w:val="24"/>
                <w:highlight w:val="none"/>
                <w:lang w:val="en-US" w:eastAsia="zh-CN"/>
              </w:rPr>
              <w:t>提交至</w:t>
            </w:r>
            <w:r>
              <w:rPr>
                <w:rFonts w:hint="eastAsia" w:ascii="宋体" w:hAnsi="宋体" w:eastAsia="宋体" w:cs="宋体"/>
                <w:b w:val="0"/>
                <w:bCs/>
                <w:color w:val="auto"/>
                <w:sz w:val="24"/>
                <w:highlight w:val="none"/>
                <w:lang w:val="en-US" w:eastAsia="zh-CN"/>
              </w:rPr>
              <w:t>杭州博望建设工程招标投标代理有限公司开标室</w:t>
            </w:r>
            <w:r>
              <w:rPr>
                <w:rFonts w:hint="eastAsia" w:ascii="宋体" w:hAnsi="宋体" w:cs="宋体"/>
                <w:b w:val="0"/>
                <w:bCs/>
                <w:color w:val="auto"/>
                <w:sz w:val="24"/>
                <w:highlight w:val="none"/>
                <w:lang w:val="en-US" w:eastAsia="zh-CN"/>
              </w:rPr>
              <w:t>（杭州市</w:t>
            </w:r>
            <w:r>
              <w:rPr>
                <w:rFonts w:hint="eastAsia" w:ascii="宋体" w:hAnsi="宋体" w:eastAsia="宋体" w:cs="宋体"/>
                <w:b w:val="0"/>
                <w:bCs/>
                <w:color w:val="auto"/>
                <w:sz w:val="24"/>
                <w:highlight w:val="none"/>
                <w:lang w:val="en-US" w:eastAsia="zh-CN"/>
              </w:rPr>
              <w:t>萧山区金城路433号天汇园一幢A座5楼</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t>由工作人员引导安放至统一位置，样品递交人须提供身份证</w:t>
            </w:r>
            <w:r>
              <w:rPr>
                <w:rFonts w:hint="eastAsia" w:ascii="宋体" w:hAnsi="宋体" w:cs="宋体"/>
                <w:b w:val="0"/>
                <w:bCs/>
                <w:color w:val="auto"/>
                <w:sz w:val="24"/>
                <w:highlight w:val="none"/>
                <w:lang w:val="en-US" w:eastAsia="zh-CN"/>
              </w:rPr>
              <w:t>复印件</w:t>
            </w:r>
            <w:r>
              <w:rPr>
                <w:rFonts w:hint="eastAsia" w:ascii="宋体" w:hAnsi="宋体" w:eastAsia="宋体" w:cs="宋体"/>
                <w:b w:val="0"/>
                <w:bCs/>
                <w:color w:val="auto"/>
                <w:sz w:val="24"/>
                <w:highlight w:val="none"/>
                <w:lang w:val="en-US" w:eastAsia="zh-CN"/>
              </w:rPr>
              <w:t>和响应单位出具的授权委托书。</w:t>
            </w:r>
            <w:r>
              <w:rPr>
                <w:rFonts w:hint="eastAsia" w:ascii="宋体" w:hAnsi="宋体" w:eastAsia="宋体" w:cs="宋体"/>
                <w:b w:val="0"/>
                <w:bCs/>
                <w:color w:val="auto"/>
                <w:sz w:val="24"/>
                <w:highlight w:val="none"/>
                <w:lang w:val="en-US" w:eastAsia="zh-CN"/>
              </w:rPr>
              <w:br w:type="textWrapping"/>
            </w:r>
            <w:r>
              <w:rPr>
                <w:rFonts w:hint="eastAsia" w:ascii="宋体" w:hAnsi="宋体" w:eastAsia="宋体" w:cs="宋体"/>
                <w:b w:val="0"/>
                <w:bCs/>
                <w:color w:val="auto"/>
                <w:sz w:val="24"/>
                <w:highlight w:val="none"/>
                <w:lang w:val="en-US" w:eastAsia="zh-CN"/>
              </w:rPr>
              <w:t>②邮寄形式提交：响应人可选择邮寄（建议顺丰）形式提交样品，快递接收截止时间为开标当天14:00，邮寄地址：杭州市萧山区金城路433号天汇园一幢A座5楼，赵鑫华，15757156233。工作人员接收快递后安放至统一位置，快递中另须提供样品递交人的身份证复印件和响应单位出具的授权委托书。</w:t>
            </w:r>
            <w:r>
              <w:rPr>
                <w:rFonts w:hint="eastAsia" w:ascii="宋体" w:hAnsi="宋体" w:eastAsia="宋体" w:cs="宋体"/>
                <w:b w:val="0"/>
                <w:bCs/>
                <w:color w:val="auto"/>
                <w:sz w:val="24"/>
                <w:highlight w:val="none"/>
                <w:lang w:val="en-US" w:eastAsia="zh-CN"/>
              </w:rPr>
              <w:br w:type="textWrapping"/>
            </w:r>
            <w:r>
              <w:rPr>
                <w:rFonts w:hint="eastAsia" w:ascii="宋体" w:hAnsi="宋体" w:eastAsia="宋体" w:cs="宋体"/>
                <w:b w:val="0"/>
                <w:bCs/>
                <w:color w:val="auto"/>
                <w:sz w:val="24"/>
                <w:highlight w:val="none"/>
                <w:lang w:val="en-US" w:eastAsia="zh-CN"/>
              </w:rPr>
              <w:t>注：①现场提交、②邮寄形式提交样品逾期的，均不予接收。样品提交过程中产生样品损坏、逾期等情形，均由响应人自行承担。</w:t>
            </w:r>
            <w:r>
              <w:rPr>
                <w:rFonts w:hint="eastAsia" w:ascii="宋体" w:hAnsi="宋体" w:eastAsia="宋体" w:cs="宋体"/>
                <w:b w:val="0"/>
                <w:bCs/>
                <w:color w:val="auto"/>
                <w:sz w:val="24"/>
                <w:highlight w:val="none"/>
                <w:lang w:val="en-US" w:eastAsia="zh-CN"/>
              </w:rPr>
              <w:br w:type="textWrapping"/>
            </w:r>
            <w:r>
              <w:rPr>
                <w:rFonts w:hint="eastAsia" w:ascii="宋体" w:hAnsi="宋体" w:eastAsia="宋体" w:cs="宋体"/>
                <w:b w:val="0"/>
                <w:bCs/>
                <w:color w:val="auto"/>
                <w:sz w:val="24"/>
                <w:highlight w:val="none"/>
                <w:lang w:val="en-US" w:eastAsia="zh-CN"/>
              </w:rPr>
              <w:t>（5）交易活动结束后，对于未成交人提供的样品，交易发起人、代理机构将通知未成交人在规定的时间内取回，逾期未取回的，交易发起</w:t>
            </w:r>
            <w:r>
              <w:rPr>
                <w:rFonts w:hint="eastAsia" w:ascii="宋体" w:hAnsi="宋体" w:eastAsia="宋体" w:cs="宋体"/>
                <w:b w:val="0"/>
                <w:bCs/>
                <w:color w:val="auto"/>
                <w:sz w:val="24"/>
                <w:highlight w:val="none"/>
              </w:rPr>
              <w:t>人、</w:t>
            </w:r>
            <w:r>
              <w:rPr>
                <w:rFonts w:hint="eastAsia" w:ascii="宋体" w:hAnsi="宋体" w:eastAsia="宋体" w:cs="宋体"/>
                <w:b w:val="0"/>
                <w:bCs/>
                <w:color w:val="auto"/>
                <w:sz w:val="24"/>
                <w:highlight w:val="none"/>
                <w:lang w:val="en-US" w:eastAsia="zh-CN"/>
              </w:rPr>
              <w:t>代理</w:t>
            </w:r>
            <w:r>
              <w:rPr>
                <w:rFonts w:hint="eastAsia" w:ascii="宋体" w:hAnsi="宋体" w:eastAsia="宋体" w:cs="宋体"/>
                <w:b w:val="0"/>
                <w:bCs/>
                <w:color w:val="auto"/>
                <w:sz w:val="24"/>
                <w:highlight w:val="none"/>
              </w:rPr>
              <w:t>机构将进行保管、封存，并作为履约验收的参考。</w:t>
            </w:r>
          </w:p>
          <w:p>
            <w:pPr>
              <w:rPr>
                <w:rFonts w:hint="eastAsia" w:ascii="宋体" w:hAnsi="宋体" w:eastAsia="宋体" w:cs="宋体"/>
                <w:bCs/>
                <w:color w:val="auto"/>
                <w:sz w:val="24"/>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sz w:val="24"/>
                <w:highlight w:val="none"/>
              </w:rPr>
              <w:t>）制作、运输、安装和保管样品所发生的一切费用由</w:t>
            </w:r>
            <w:r>
              <w:rPr>
                <w:rFonts w:hint="eastAsia" w:ascii="宋体" w:hAnsi="宋体" w:eastAsia="宋体" w:cs="宋体"/>
                <w:b w:val="0"/>
                <w:bCs/>
                <w:color w:val="auto"/>
                <w:sz w:val="24"/>
                <w:highlight w:val="none"/>
                <w:lang w:val="en-US" w:eastAsia="zh-CN"/>
              </w:rPr>
              <w:t>响应</w:t>
            </w:r>
            <w:r>
              <w:rPr>
                <w:rFonts w:hint="eastAsia" w:ascii="宋体" w:hAnsi="宋体" w:eastAsia="宋体" w:cs="宋体"/>
                <w:b w:val="0"/>
                <w:bCs/>
                <w:color w:val="auto"/>
                <w:sz w:val="24"/>
                <w:highlight w:val="none"/>
              </w:rPr>
              <w:t>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color w:val="auto"/>
                <w:highlight w:val="none"/>
              </w:rPr>
            </w:pPr>
            <w:r>
              <w:rPr>
                <w:rFonts w:hint="eastAsia" w:ascii="宋体" w:hAnsi="宋体" w:eastAsia="宋体" w:cs="宋体"/>
                <w:b/>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hint="eastAsia" w:ascii="宋体" w:hAnsi="宋体" w:eastAsia="宋体" w:cs="宋体"/>
                <w:color w:val="auto"/>
                <w:highlight w:val="none"/>
              </w:rPr>
            </w:pPr>
            <w:r>
              <w:rPr>
                <w:rFonts w:hint="eastAsia" w:ascii="宋体" w:hAnsi="宋体" w:eastAsia="宋体" w:cs="宋体"/>
                <w:color w:val="auto"/>
                <w:sz w:val="24"/>
                <w:highlight w:val="none"/>
              </w:rPr>
              <w:t>（ √ ）不组织。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（1）资格证明文件：见公开竞争文件第二部分10.1。</w:t>
            </w:r>
          </w:p>
          <w:p>
            <w:pPr>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有关本项目实施所需的所有费用（不含增值税）均计入报价（即税前价），增值税税率需单独体现。</w:t>
            </w:r>
            <w:r>
              <w:rPr>
                <w:rFonts w:hint="eastAsia" w:ascii="宋体" w:hAnsi="宋体" w:eastAsia="宋体" w:cs="宋体"/>
                <w:bCs/>
                <w:color w:val="auto"/>
                <w:kern w:val="0"/>
                <w:sz w:val="24"/>
                <w:highlight w:val="none"/>
              </w:rPr>
              <w:t>交易一览表（报价表）是报价的唯一载体</w:t>
            </w:r>
            <w:r>
              <w:rPr>
                <w:rFonts w:hint="eastAsia" w:ascii="宋体" w:hAnsi="宋体" w:eastAsia="宋体" w:cs="宋体"/>
                <w:bCs/>
                <w:color w:val="auto"/>
                <w:kern w:val="0"/>
                <w:sz w:val="24"/>
                <w:highlight w:val="none"/>
                <w:lang w:val="zh-CN"/>
              </w:rPr>
              <w:t>。响应文件中价格全部采用人民币报价。公开竞争文件未列明，而响应人认为必需的费用也需列入报价。</w:t>
            </w:r>
          </w:p>
          <w:p>
            <w:pPr>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交易报价出现下列情形的，交易无效：</w:t>
            </w:r>
          </w:p>
          <w:p>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响应文件出现不是唯一的、有选择性交易报价的；</w:t>
            </w:r>
          </w:p>
          <w:p>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交易报价超过公开竞争文件中规定的预算金额或者最高限价的；</w:t>
            </w:r>
          </w:p>
          <w:p>
            <w:pPr>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bCs/>
                <w:color w:val="auto"/>
                <w:kern w:val="0"/>
                <w:sz w:val="24"/>
                <w:highlight w:val="none"/>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5"/>
              <w:ind w:hanging="4"/>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备份文件是否收取：不收取。</w:t>
            </w:r>
          </w:p>
          <w:p>
            <w:pPr>
              <w:pStyle w:val="35"/>
              <w:ind w:hanging="4"/>
              <w:rPr>
                <w:rFonts w:hint="eastAsia" w:ascii="宋体" w:hAnsi="宋体" w:eastAsia="宋体" w:cs="宋体"/>
                <w:color w:val="auto"/>
                <w:kern w:val="28"/>
                <w:sz w:val="24"/>
                <w:szCs w:val="24"/>
                <w:highlight w:val="none"/>
              </w:rPr>
            </w:pPr>
            <w:r>
              <w:rPr>
                <w:rFonts w:hint="eastAsia" w:ascii="宋体" w:hAnsi="宋体" w:eastAsia="宋体" w:cs="宋体"/>
                <w:b/>
                <w:color w:val="auto"/>
                <w:sz w:val="24"/>
                <w:highlight w:val="none"/>
              </w:rPr>
              <w:t>成交单位在成交后提供纸质响应文件一正</w:t>
            </w:r>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评标方式</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5"/>
              <w:ind w:hanging="4"/>
              <w:rPr>
                <w:rFonts w:hint="eastAsia" w:ascii="宋体" w:hAnsi="宋体" w:eastAsia="宋体" w:cs="宋体"/>
                <w:color w:val="auto"/>
                <w:kern w:val="28"/>
                <w:sz w:val="24"/>
                <w:szCs w:val="24"/>
                <w:highlight w:val="none"/>
                <w:lang w:eastAsia="zh-CN"/>
              </w:rPr>
            </w:pPr>
            <w:r>
              <w:rPr>
                <w:rFonts w:hint="eastAsia" w:ascii="宋体" w:hAnsi="宋体" w:eastAsia="宋体" w:cs="宋体"/>
                <w:color w:val="auto"/>
                <w:kern w:val="28"/>
                <w:sz w:val="24"/>
                <w:szCs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bCs/>
                <w:color w:val="auto"/>
                <w:kern w:val="0"/>
                <w:sz w:val="24"/>
                <w:highlight w:val="none"/>
                <w:lang w:eastAsia="zh-CN"/>
              </w:rPr>
            </w:pPr>
            <w:r>
              <w:rPr>
                <w:rFonts w:hint="eastAsia" w:ascii="宋体" w:hAnsi="宋体" w:eastAsia="宋体" w:cs="宋体"/>
                <w:b w:val="0"/>
                <w:bCs w:val="0"/>
                <w:color w:val="auto"/>
                <w:kern w:val="28"/>
                <w:sz w:val="24"/>
                <w:highlight w:val="none"/>
              </w:rPr>
              <w:t>本项目采购代理费由</w:t>
            </w:r>
            <w:r>
              <w:rPr>
                <w:rFonts w:hint="eastAsia" w:ascii="宋体" w:hAnsi="宋体" w:eastAsia="宋体" w:cs="宋体"/>
                <w:b w:val="0"/>
                <w:bCs w:val="0"/>
                <w:snapToGrid/>
                <w:color w:val="auto"/>
                <w:kern w:val="28"/>
                <w:sz w:val="24"/>
                <w:szCs w:val="24"/>
                <w:highlight w:val="none"/>
                <w:lang w:val="en-US" w:eastAsia="zh-CN" w:bidi="ar-SA"/>
              </w:rPr>
              <w:t>交易发起人支付</w:t>
            </w:r>
            <w:r>
              <w:rPr>
                <w:rFonts w:hint="eastAsia" w:ascii="宋体" w:hAnsi="宋体" w:eastAsia="宋体" w:cs="宋体"/>
                <w:b w:val="0"/>
                <w:bCs w:val="0"/>
                <w:color w:val="auto"/>
                <w:kern w:val="28"/>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
                <w:color w:val="auto"/>
                <w:sz w:val="24"/>
                <w:highlight w:val="none"/>
                <w:lang w:val="en-US" w:eastAsia="zh-CN"/>
              </w:rPr>
            </w:pPr>
            <w:r>
              <w:rPr>
                <w:rFonts w:hint="eastAsia" w:ascii="宋体" w:hAnsi="宋体" w:eastAsia="宋体" w:cs="宋体"/>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5"/>
              <w:ind w:hanging="4"/>
              <w:rPr>
                <w:rFonts w:hint="eastAsia" w:ascii="宋体" w:hAnsi="宋体" w:eastAsia="宋体" w:cs="宋体"/>
                <w:bCs/>
                <w:color w:val="auto"/>
                <w:kern w:val="0"/>
                <w:sz w:val="24"/>
                <w:highlight w:val="none"/>
                <w:lang w:val="en-US" w:eastAsia="zh-CN"/>
              </w:rPr>
            </w:pPr>
            <w:r>
              <w:rPr>
                <w:rFonts w:hint="eastAsia" w:ascii="宋体" w:hAnsi="宋体" w:eastAsia="宋体" w:cs="宋体"/>
                <w:b w:val="0"/>
                <w:bCs w:val="0"/>
                <w:snapToGrid/>
                <w:color w:val="auto"/>
                <w:sz w:val="24"/>
                <w:szCs w:val="24"/>
                <w:highlight w:val="none"/>
              </w:rPr>
              <w:t>履约保证金</w:t>
            </w:r>
            <w:r>
              <w:rPr>
                <w:rFonts w:hint="eastAsia" w:ascii="宋体" w:hAnsi="宋体" w:eastAsia="宋体" w:cs="宋体"/>
                <w:b w:val="0"/>
                <w:bCs w:val="0"/>
                <w:snapToGrid/>
                <w:color w:val="auto"/>
                <w:kern w:val="28"/>
                <w:sz w:val="24"/>
                <w:szCs w:val="24"/>
                <w:highlight w:val="none"/>
                <w:lang w:val="en-US" w:eastAsia="zh-CN" w:bidi="ar-SA"/>
              </w:rPr>
              <w:t>：50000.00</w:t>
            </w:r>
            <w:r>
              <w:rPr>
                <w:rFonts w:hint="eastAsia" w:ascii="宋体" w:hAnsi="宋体" w:eastAsia="宋体" w:cs="宋体"/>
                <w:b w:val="0"/>
                <w:bCs w:val="0"/>
                <w:snapToGrid/>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代理机构异议接收人：</w:t>
            </w:r>
            <w:r>
              <w:rPr>
                <w:rFonts w:hint="eastAsia" w:ascii="宋体" w:hAnsi="宋体" w:eastAsia="宋体" w:cs="宋体"/>
                <w:color w:val="auto"/>
                <w:sz w:val="24"/>
                <w:highlight w:val="none"/>
                <w:u w:val="single"/>
              </w:rPr>
              <w:t>高华萍</w:t>
            </w:r>
            <w:r>
              <w:rPr>
                <w:rFonts w:hint="eastAsia" w:ascii="宋体" w:hAnsi="宋体" w:eastAsia="宋体" w:cs="宋体"/>
                <w:color w:val="auto"/>
                <w:sz w:val="24"/>
                <w:highlight w:val="none"/>
              </w:rPr>
              <w:t xml:space="preserve"> 联系方式：</w:t>
            </w:r>
            <w:r>
              <w:rPr>
                <w:rFonts w:hint="eastAsia" w:ascii="宋体" w:hAnsi="宋体" w:eastAsia="宋体" w:cs="宋体"/>
                <w:color w:val="auto"/>
                <w:sz w:val="24"/>
                <w:highlight w:val="none"/>
                <w:u w:val="single"/>
              </w:rPr>
              <w:t>0571-83881208</w:t>
            </w:r>
          </w:p>
          <w:p>
            <w:pPr>
              <w:snapToGrid w:val="0"/>
              <w:spacing w:line="5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杭州市萧山区金城路433号天汇园一幢A座5楼</w:t>
            </w:r>
          </w:p>
          <w:p>
            <w:pPr>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u w:val="single"/>
              </w:rPr>
              <w:t>751200605@qq.com</w:t>
            </w:r>
          </w:p>
          <w:p>
            <w:pPr>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本项目涉及资格条件、交易需求、评分办法及交易过程中有关现场考察或开标前答疑会事项由交易发起人进行答复。</w:t>
            </w:r>
          </w:p>
          <w:p>
            <w:pPr>
              <w:pStyle w:val="35"/>
              <w:spacing w:line="400" w:lineRule="exact"/>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hint="eastAsia" w:ascii="宋体" w:hAnsi="宋体" w:eastAsia="宋体" w:cs="宋体"/>
          <w:b/>
          <w:color w:val="auto"/>
          <w:sz w:val="32"/>
          <w:szCs w:val="20"/>
          <w:highlight w:val="none"/>
        </w:rPr>
      </w:pPr>
    </w:p>
    <w:bookmarkEnd w:id="9"/>
    <w:p>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46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snapToGrid w:val="0"/>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本公开竞争文件适用于该项目的交易、响应、评审、资格审查及信用信息查询、评审、定标、合同、验收等行为（法律、法规另有规定的，从其规定）。</w:t>
      </w:r>
    </w:p>
    <w:p>
      <w:pPr>
        <w:adjustRightInd/>
        <w:spacing w:line="460" w:lineRule="exac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2.1“交易发起人”系指交易公告中载明的本项目的交易发起人。</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2.2“代理机构”系指交易公告中载明的本项目的代理机构。</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2.3“响应人”系指响应招标、参加投标竞争的法人、其他组织或者自然人。</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2.6“电子交易平台”是指本项目交易活动所依托的</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平台（https://www.lecaiyun.com/）。</w:t>
      </w:r>
    </w:p>
    <w:p>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3.异议、投诉</w:t>
      </w:r>
    </w:p>
    <w:p>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.1响应人异议</w:t>
      </w:r>
    </w:p>
    <w:p>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.2响应人异议</w:t>
      </w:r>
    </w:p>
    <w:p>
      <w:pPr>
        <w:pStyle w:val="35"/>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的响应人应当是参与所质</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项目交易活动的响应人。潜在响应人已依法获取其可</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的公开竞争文件的，可以对该文件提出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w:t>
      </w:r>
    </w:p>
    <w:p>
      <w:pPr>
        <w:pStyle w:val="35"/>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，否则，交易发起人或者代理机构不予受理：</w:t>
      </w:r>
    </w:p>
    <w:p>
      <w:pPr>
        <w:pStyle w:val="35"/>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3.2.2.1对交易过程提出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期限为各交易程序环节结束之日起计算。对同一交易程序环节的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，响应人须一次性提出。</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响应人提出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函应当包括下列内容：</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.2.3.1响应人的姓名或者名称、地址、邮编、联系人及联系电话；</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.2.3.2异议项目的名称、编号；</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.2.3.3具体、明确的异议事项和与异议事项相关的请求；</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.2.3.4事实依据；</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.2.3.5必要的法律依据；</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.2.3.6提出异议的日期。</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异议函范本及制作说明详见附件</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.2.4交易发起人或者代理机构应当在收到响应人的书面异议后</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日内作出答复，并以书面形式通知异议响应人和其他与异议处理结果有利害关系的交易当事人，但答复的内容不得涉及商业秘密。</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.2.5询问或者异议事项可能影响</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结果的，交易发起人应当暂停签订合同，已经签订合同的，应当中止履行合同。</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.3响应人投诉</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宋体" w:hAnsi="宋体" w:eastAsia="宋体" w:cs="宋体"/>
          <w:color w:val="auto"/>
          <w:kern w:val="0"/>
          <w:sz w:val="24"/>
          <w:highlight w:val="none"/>
        </w:rPr>
        <w:t>10</w:t>
      </w:r>
      <w:r>
        <w:rPr>
          <w:rFonts w:hint="eastAsia" w:ascii="宋体" w:hAnsi="宋体" w:eastAsia="宋体" w:cs="宋体"/>
          <w:color w:val="auto"/>
          <w:kern w:val="0"/>
          <w:sz w:val="24"/>
          <w:highlight w:val="none"/>
          <w:lang w:val="zh-CN"/>
        </w:rPr>
        <w:t>日内向基层监督机构部门提出投诉。</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.3.2响应人投诉的事项不得超出已异议事项的范围，基于异议答复内容提出的投诉事项除外。</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.3.3响应人投诉应当有明确的请求和必要的证明材料。</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以联合体形式参加交易活动的，其投诉应当由组成联合体的所有响应人共同提出。</w:t>
      </w:r>
    </w:p>
    <w:p>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p>
    <w:p>
      <w:pPr>
        <w:pStyle w:val="140"/>
        <w:snapToGrid w:val="0"/>
        <w:spacing w:before="0" w:line="460" w:lineRule="exact"/>
        <w:ind w:firstLine="360"/>
        <w:rPr>
          <w:rFonts w:hint="eastAsia" w:ascii="宋体" w:hAnsi="宋体" w:eastAsia="宋体" w:cs="宋体"/>
          <w:color w:val="auto"/>
          <w:sz w:val="18"/>
          <w:szCs w:val="18"/>
          <w:highlight w:val="none"/>
        </w:rPr>
      </w:pPr>
    </w:p>
    <w:p>
      <w:pPr>
        <w:adjustRightInd/>
        <w:spacing w:line="460" w:lineRule="exact"/>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二、公开竞争文件的构成、澄清、修改</w:t>
      </w:r>
    </w:p>
    <w:p>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4．公开竞争文件的构成</w:t>
      </w:r>
    </w:p>
    <w:p>
      <w:pPr>
        <w:pStyle w:val="35"/>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4.1公开竞争文件包括下列文件及附件：</w:t>
      </w:r>
    </w:p>
    <w:p>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4.1.2响应人须知；</w:t>
      </w:r>
    </w:p>
    <w:p>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4.1.3交易需求；</w:t>
      </w:r>
    </w:p>
    <w:p>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4.1.4交易办法；</w:t>
      </w:r>
    </w:p>
    <w:p>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澄清或者修改的内容为公开竞争文件的组成部分</w:t>
      </w:r>
      <w:r>
        <w:rPr>
          <w:rFonts w:hint="eastAsia" w:ascii="宋体" w:hAnsi="宋体" w:eastAsia="宋体" w:cs="宋体"/>
          <w:color w:val="auto"/>
          <w:sz w:val="24"/>
          <w:highlight w:val="none"/>
        </w:rPr>
        <w:t>。</w:t>
      </w:r>
    </w:p>
    <w:p>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5.公开竞争文件的澄清、修改</w:t>
      </w:r>
    </w:p>
    <w:p>
      <w:pPr>
        <w:pStyle w:val="140"/>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5.1已获取公开竞争文件的潜在响应人，若有问题需要澄清，应于响应截止时间前，以书面形式向代理机构提出。</w:t>
      </w:r>
    </w:p>
    <w:p>
      <w:pPr>
        <w:pStyle w:val="140"/>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hint="eastAsia" w:ascii="宋体" w:hAnsi="宋体" w:eastAsia="宋体" w:cs="宋体"/>
          <w:b/>
          <w:color w:val="auto"/>
          <w:sz w:val="30"/>
          <w:szCs w:val="20"/>
          <w:highlight w:val="none"/>
        </w:rPr>
      </w:pPr>
    </w:p>
    <w:p>
      <w:pPr>
        <w:adjustRightInd/>
        <w:spacing w:line="460" w:lineRule="exact"/>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6.公开竞争文件的获取</w:t>
      </w:r>
    </w:p>
    <w:p>
      <w:pPr>
        <w:spacing w:line="460" w:lineRule="exact"/>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详见交易公告中获取公开竞争文件的时间期限、地点、方式及公开竞争文件售价。</w:t>
      </w:r>
    </w:p>
    <w:p>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7.交易前答疑会或现场考察</w:t>
      </w:r>
    </w:p>
    <w:p>
      <w:pPr>
        <w:pStyle w:val="35"/>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交易发起人组织潜在响应人现场考察或者召开交易前答疑会的，潜在响应人按第二部分响应人须知前附表的规定参加现场考察或者开标前答疑会。</w:t>
      </w:r>
    </w:p>
    <w:p>
      <w:pPr>
        <w:pStyle w:val="35"/>
        <w:spacing w:line="460" w:lineRule="exact"/>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8.交易保证金</w:t>
      </w:r>
    </w:p>
    <w:p>
      <w:pPr>
        <w:pStyle w:val="18"/>
        <w:spacing w:line="46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9.响应文件的语言</w:t>
      </w:r>
    </w:p>
    <w:p>
      <w:pPr>
        <w:autoSpaceDE w:val="0"/>
        <w:autoSpaceDN w:val="0"/>
        <w:spacing w:line="4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响应文件及响应人与交易有关的来往通知、函件和文件均应使用中文。</w:t>
      </w:r>
    </w:p>
    <w:p>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10.响应文件的组成</w:t>
      </w:r>
    </w:p>
    <w:p>
      <w:pPr>
        <w:snapToGrid w:val="0"/>
        <w:spacing w:line="46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10.1资格文件：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10.1.1符合参加交易活动应当具备的一般条件的承诺函；</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10.1.2本项目的特定资格要求。</w:t>
      </w:r>
    </w:p>
    <w:p>
      <w:pPr>
        <w:snapToGrid w:val="0"/>
        <w:spacing w:line="460" w:lineRule="exact"/>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10.2.1交易函；</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10.2.2授权委托书或法定代表人（单位负责人、自然人本人）身份证明；</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10.2.3营业执照；</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10.2.4符合性审查资料；</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10.2.5评审标准相应的商务技术资料；</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10.2.6商务技术偏离表；</w:t>
      </w:r>
    </w:p>
    <w:p>
      <w:pPr>
        <w:snapToGrid w:val="0"/>
        <w:spacing w:line="460" w:lineRule="exact"/>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10.2.7</w:t>
      </w:r>
      <w:r>
        <w:rPr>
          <w:rFonts w:hint="eastAsia" w:ascii="宋体" w:hAnsi="宋体" w:eastAsia="宋体" w:cs="宋体"/>
          <w:color w:val="auto"/>
          <w:sz w:val="24"/>
          <w:highlight w:val="none"/>
          <w:lang w:val="zh-CN"/>
        </w:rPr>
        <w:t>响应人廉洁自律承诺书；</w:t>
      </w:r>
    </w:p>
    <w:p>
      <w:pPr>
        <w:snapToGrid w:val="0"/>
        <w:spacing w:line="460" w:lineRule="exact"/>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10.2.8</w:t>
      </w:r>
      <w:r>
        <w:rPr>
          <w:rFonts w:hint="eastAsia" w:ascii="宋体" w:hAnsi="宋体" w:eastAsia="宋体" w:cs="宋体"/>
          <w:color w:val="auto"/>
          <w:sz w:val="24"/>
          <w:highlight w:val="none"/>
        </w:rPr>
        <w:t>售后服务承诺书</w:t>
      </w:r>
      <w:r>
        <w:rPr>
          <w:rFonts w:hint="eastAsia" w:ascii="宋体" w:hAnsi="宋体" w:eastAsia="宋体" w:cs="宋体"/>
          <w:color w:val="auto"/>
          <w:sz w:val="24"/>
          <w:highlight w:val="none"/>
          <w:lang w:eastAsia="zh-CN"/>
        </w:rPr>
        <w:t>；</w:t>
      </w:r>
    </w:p>
    <w:p>
      <w:pPr>
        <w:snapToGrid w:val="0"/>
        <w:spacing w:line="460" w:lineRule="exact"/>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10.2.9</w:t>
      </w:r>
      <w:r>
        <w:rPr>
          <w:rFonts w:hint="eastAsia" w:ascii="宋体" w:hAnsi="宋体" w:eastAsia="宋体" w:cs="宋体"/>
          <w:color w:val="auto"/>
          <w:sz w:val="24"/>
          <w:highlight w:val="none"/>
        </w:rPr>
        <w:t>卫生安全浸泡试验合格证明</w:t>
      </w:r>
      <w:r>
        <w:rPr>
          <w:rFonts w:hint="eastAsia" w:ascii="宋体" w:hAnsi="宋体" w:eastAsia="宋体" w:cs="宋体"/>
          <w:color w:val="auto"/>
          <w:sz w:val="24"/>
          <w:highlight w:val="none"/>
          <w:lang w:eastAsia="zh-CN"/>
        </w:rPr>
        <w:t>。</w:t>
      </w:r>
    </w:p>
    <w:p>
      <w:pPr>
        <w:snapToGrid w:val="0"/>
        <w:spacing w:line="460" w:lineRule="exact"/>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pPr>
        <w:snapToGrid w:val="0"/>
        <w:spacing w:line="4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10.3.1</w:t>
      </w:r>
      <w:r>
        <w:rPr>
          <w:rFonts w:hint="eastAsia" w:ascii="宋体" w:hAnsi="宋体" w:eastAsia="宋体" w:cs="宋体"/>
          <w:color w:val="auto"/>
          <w:sz w:val="24"/>
          <w:highlight w:val="none"/>
          <w:lang w:val="en-US" w:eastAsia="zh-CN"/>
        </w:rPr>
        <w:t>交易一览表（报价表）</w:t>
      </w:r>
      <w:r>
        <w:rPr>
          <w:rFonts w:hint="eastAsia" w:ascii="宋体" w:hAnsi="宋体" w:eastAsia="宋体" w:cs="宋体"/>
          <w:color w:val="auto"/>
          <w:sz w:val="24"/>
          <w:highlight w:val="none"/>
        </w:rPr>
        <w:t>。</w:t>
      </w:r>
    </w:p>
    <w:p>
      <w:pPr>
        <w:spacing w:line="460" w:lineRule="exact"/>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响应文件含有交易发起人不能接受的附加条件的，交易无效；</w:t>
      </w:r>
    </w:p>
    <w:p>
      <w:pPr>
        <w:spacing w:line="460" w:lineRule="exact"/>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响应人提供虚假材料投标的，交易无效。</w:t>
      </w:r>
    </w:p>
    <w:p>
      <w:pPr>
        <w:pStyle w:val="140"/>
        <w:snapToGrid w:val="0"/>
        <w:spacing w:before="0" w:line="460" w:lineRule="exact"/>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响应文件的编制</w:t>
      </w:r>
    </w:p>
    <w:p>
      <w:pPr>
        <w:spacing w:line="4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.2响应人进行电子投标应安装客户端软件—“乐采云电子交易客户端”，并按照公开竞争文件和电子交易平台的要求编制并加密响应文件。响应人未按规定加密的响应文件，电子交易平台将拒收并提示。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.3使用“乐采云电子交易客户端”需要提前申领CA数字证书，申领流程请自行前往“浙江政府采购网-下载专区-电子交易客户端-CA驱动和申领流程”进行查阅。</w:t>
      </w:r>
    </w:p>
    <w:p>
      <w:pPr>
        <w:snapToGrid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pPr>
        <w:pStyle w:val="140"/>
        <w:snapToGrid w:val="0"/>
        <w:spacing w:before="0" w:line="460" w:lineRule="exact"/>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12.1响应文件按照公开竞争文件第六部分格式要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▲响应人的响应文件未按照公开竞争文件要求签署、盖章的，其交易无效</w:t>
      </w:r>
      <w:r>
        <w:rPr>
          <w:rFonts w:hint="eastAsia" w:ascii="宋体" w:hAnsi="宋体" w:eastAsia="宋体" w:cs="宋体"/>
          <w:color w:val="auto"/>
          <w:szCs w:val="24"/>
          <w:highlight w:val="none"/>
        </w:rPr>
        <w:t>。</w:t>
      </w:r>
    </w:p>
    <w:p>
      <w:pPr>
        <w:pStyle w:val="140"/>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12.2为确保网上操作合法、有效和安全，响应人应当在响应截止时间前完成在“</w:t>
      </w:r>
      <w:r>
        <w:rPr>
          <w:rFonts w:hint="eastAsia" w:ascii="宋体" w:hAnsi="宋体" w:eastAsia="宋体" w:cs="宋体"/>
          <w:color w:val="auto"/>
          <w:highlight w:val="none"/>
          <w:lang w:eastAsia="zh-CN"/>
        </w:rPr>
        <w:t>乐采</w:t>
      </w:r>
      <w:r>
        <w:rPr>
          <w:rFonts w:hint="eastAsia" w:ascii="宋体" w:hAnsi="宋体" w:eastAsia="宋体" w:cs="宋体"/>
          <w:color w:val="auto"/>
          <w:highlight w:val="none"/>
        </w:rPr>
        <w:t>云平台”的身份认证，确保在电子投标过程中能够对相关数据电文进行加密和使用电子签名。</w:t>
      </w:r>
    </w:p>
    <w:p>
      <w:pPr>
        <w:pStyle w:val="140"/>
        <w:snapToGrid w:val="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12.3公开竞争文件对响应文件签署、盖章的要求适用于电子签名。</w:t>
      </w:r>
    </w:p>
    <w:p>
      <w:pPr>
        <w:pStyle w:val="140"/>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13.响应文件的提交、补充、修改、撤回</w:t>
      </w:r>
    </w:p>
    <w:p>
      <w:pPr>
        <w:pStyle w:val="140"/>
        <w:spacing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4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14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pPr>
        <w:pStyle w:val="35"/>
        <w:numPr>
          <w:ilvl w:val="0"/>
          <w:numId w:val="1"/>
        </w:num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w:t>
      </w:r>
    </w:p>
    <w:p>
      <w:pPr>
        <w:pStyle w:val="35"/>
        <w:spacing w:line="4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pPr>
        <w:pStyle w:val="140"/>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15.响应文件的无效处理</w:t>
      </w:r>
    </w:p>
    <w:p>
      <w:pPr>
        <w:pStyle w:val="26"/>
        <w:spacing w:line="4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有公开竞争文件第四部分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r>
        <w:rPr>
          <w:rFonts w:hint="eastAsia" w:ascii="宋体" w:hAnsi="宋体" w:eastAsia="宋体" w:cs="宋体"/>
          <w:color w:val="auto"/>
          <w:szCs w:val="21"/>
          <w:highlight w:val="none"/>
          <w:lang w:eastAsia="zh-CN"/>
        </w:rPr>
        <w:t>。</w:t>
      </w:r>
    </w:p>
    <w:p>
      <w:pPr>
        <w:pStyle w:val="140"/>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16.交易有效期</w:t>
      </w:r>
    </w:p>
    <w:p>
      <w:pPr>
        <w:spacing w:line="460" w:lineRule="exact"/>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响应人的响应文件中承</w:t>
      </w:r>
      <w:r>
        <w:rPr>
          <w:rFonts w:hint="eastAsia" w:ascii="宋体" w:hAnsi="宋体" w:eastAsia="宋体" w:cs="宋体"/>
          <w:b/>
          <w:color w:val="auto"/>
          <w:sz w:val="24"/>
          <w:szCs w:val="21"/>
          <w:highlight w:val="none"/>
        </w:rPr>
        <w:t>诺的交易有效期少于公开竞争文件中载明的交易有效期的，交易无效。</w:t>
      </w:r>
    </w:p>
    <w:p>
      <w:pPr>
        <w:pStyle w:val="14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16.2响应文件合格投递后，自投标截止日期起，在交易有效期内有效。</w:t>
      </w:r>
    </w:p>
    <w:p>
      <w:pPr>
        <w:pStyle w:val="14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140"/>
        <w:spacing w:before="0" w:line="460" w:lineRule="exact"/>
        <w:ind w:firstLine="643"/>
        <w:rPr>
          <w:rFonts w:hint="eastAsia" w:ascii="宋体" w:hAnsi="宋体" w:eastAsia="宋体" w:cs="宋体"/>
          <w:b/>
          <w:color w:val="auto"/>
          <w:sz w:val="32"/>
          <w:highlight w:val="none"/>
        </w:rPr>
      </w:pPr>
    </w:p>
    <w:p>
      <w:pPr>
        <w:pStyle w:val="140"/>
        <w:spacing w:before="0" w:line="460" w:lineRule="exact"/>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w:t>
      </w:r>
    </w:p>
    <w:p>
      <w:pPr>
        <w:pStyle w:val="564"/>
        <w:spacing w:before="0" w:line="460" w:lineRule="exact"/>
        <w:ind w:left="0" w:firstLine="0"/>
        <w:contextualSpacing/>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17.交易 </w:t>
      </w:r>
    </w:p>
    <w:p>
      <w:pPr>
        <w:pStyle w:val="564"/>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17.1代理机构按照公开竞争文件规定的时间通过电子交易平台组织开标，所有响应人均应当准时在线参加。响应人不足3家的，不得开标。</w:t>
      </w:r>
    </w:p>
    <w:p>
      <w:pPr>
        <w:pStyle w:val="564"/>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564"/>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17.3响应文件未按时解密，视为响应文件撤回。</w:t>
      </w:r>
    </w:p>
    <w:p>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18、资格审查</w:t>
      </w:r>
    </w:p>
    <w:p>
      <w:pPr>
        <w:pStyle w:val="140"/>
        <w:spacing w:before="0" w:line="46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18.1交易后，交易发起人或代理机构将依法对响应人的资格进行审查。</w:t>
      </w:r>
    </w:p>
    <w:p>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交易发起人或代理机构依据法律法规和公开竞争文件的规定，对响应人的基本资格条件、特定资格条件进行审查。</w:t>
      </w:r>
    </w:p>
    <w:p>
      <w:pPr>
        <w:pStyle w:val="14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18.3响应人未按照公开竞争文件要求提供与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响应人不具备公开竞争文件中规定的资格要求，其交易无效。</w:t>
      </w:r>
    </w:p>
    <w:p>
      <w:pPr>
        <w:pStyle w:val="14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4对未通过资格审查的响应人，交易发起人或代理机构告知其未通过的原因。</w:t>
      </w:r>
    </w:p>
    <w:p>
      <w:pPr>
        <w:pStyle w:val="14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5合格响应人不足3家的，不再评标。</w:t>
      </w:r>
    </w:p>
    <w:p>
      <w:pPr>
        <w:pStyle w:val="140"/>
        <w:spacing w:before="0" w:line="460" w:lineRule="exact"/>
        <w:ind w:firstLine="0" w:firstLineChars="0"/>
        <w:rPr>
          <w:rFonts w:hint="eastAsia" w:ascii="宋体" w:hAnsi="宋体" w:eastAsia="宋体" w:cs="宋体"/>
          <w:color w:val="auto"/>
          <w:kern w:val="0"/>
          <w:szCs w:val="24"/>
          <w:highlight w:val="none"/>
        </w:rPr>
      </w:pPr>
    </w:p>
    <w:p>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pPr>
        <w:spacing w:line="460" w:lineRule="exact"/>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rPr>
        <w:t>19.</w:t>
      </w:r>
      <w:r>
        <w:rPr>
          <w:rFonts w:hint="eastAsia" w:ascii="宋体" w:hAnsi="宋体" w:eastAsia="宋体" w:cs="宋体"/>
          <w:bCs/>
          <w:color w:val="auto"/>
          <w:sz w:val="24"/>
          <w:highlight w:val="none"/>
        </w:rPr>
        <w:t>评审小组将根据公开竞争文件和有关规定，履行评审工作职责，并按照评审方法及评审标准，全面衡量各供应商对公开竞争文件的响应情况。对实质上响应公开竞争文件的供应商，按照报价从低到高排出推荐成交的供应商的先后顺序，并按顺序提出授标建议。</w:t>
      </w:r>
      <w:r>
        <w:rPr>
          <w:rFonts w:hint="eastAsia" w:ascii="宋体" w:hAnsi="宋体" w:eastAsia="宋体" w:cs="宋体"/>
          <w:b/>
          <w:color w:val="auto"/>
          <w:sz w:val="24"/>
          <w:highlight w:val="none"/>
        </w:rPr>
        <w:t>详见公开竞争文件第四部分评审办法。</w:t>
      </w:r>
    </w:p>
    <w:p>
      <w:pPr>
        <w:spacing w:line="460" w:lineRule="exact"/>
        <w:rPr>
          <w:rFonts w:hint="eastAsia" w:ascii="宋体" w:hAnsi="宋体" w:eastAsia="宋体" w:cs="宋体"/>
          <w:b/>
          <w:color w:val="auto"/>
          <w:sz w:val="24"/>
          <w:highlight w:val="none"/>
        </w:rPr>
      </w:pPr>
    </w:p>
    <w:p>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20.确定成交响应人</w:t>
      </w:r>
    </w:p>
    <w:p>
      <w:pPr>
        <w:pStyle w:val="140"/>
        <w:snapToGrid w:val="0"/>
        <w:spacing w:before="0" w:line="460" w:lineRule="exact"/>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交易发起人将自收到评审报告之日起5个工作日内通过电子交易平台在评审报告推荐的成交候选人中按顺序确定成交响应人。</w:t>
      </w:r>
    </w:p>
    <w:p>
      <w:pPr>
        <w:pStyle w:val="140"/>
        <w:snapToGrid w:val="0"/>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21.成交通知与成交结果公告</w:t>
      </w:r>
    </w:p>
    <w:p>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hint="eastAsia" w:ascii="宋体" w:hAnsi="宋体" w:eastAsia="宋体" w:cs="宋体"/>
          <w:b/>
          <w:color w:val="auto"/>
          <w:sz w:val="32"/>
          <w:highlight w:val="none"/>
        </w:rPr>
      </w:pPr>
    </w:p>
    <w:p>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w:t>
      </w:r>
      <w:r>
        <w:rPr>
          <w:rFonts w:hint="eastAsia" w:ascii="宋体" w:hAnsi="宋体" w:eastAsia="宋体" w:cs="宋体"/>
          <w:color w:val="auto"/>
          <w:highlight w:val="none"/>
        </w:rPr>
        <w:t>合同主要条款详见第五部分拟签订的合同文本。</w:t>
      </w:r>
    </w:p>
    <w:p>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23.合同的签订</w:t>
      </w:r>
    </w:p>
    <w:p>
      <w:pPr>
        <w:widowControl/>
        <w:shd w:val="clear" w:color="auto" w:fill="FFFFFF"/>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kern w:val="0"/>
          <w:sz w:val="24"/>
          <w:highlight w:val="none"/>
        </w:rPr>
        <w:t xml:space="preserve"> 交易发起人与成交人应当通过电子交易平台在成交通知书发出之日起三十日内，按照公开竞争文件确定的事项签订书面合同。</w:t>
      </w:r>
    </w:p>
    <w:p>
      <w:pPr>
        <w:pStyle w:val="140"/>
        <w:snapToGrid w:val="0"/>
        <w:spacing w:before="0" w:line="460" w:lineRule="exact"/>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40"/>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23.3如签订合同并生效后，响应人无故拒绝或延期，除按照合同条款处理外，列入不良行为记录一次，并给予通报。</w:t>
      </w:r>
    </w:p>
    <w:p>
      <w:pPr>
        <w:pStyle w:val="140"/>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23.4成交响应人拒绝与交易发起人签订合同的，交易发起人可以按照评审报告推荐的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或者成交候选人名单排序，确定下一候选人为成交响应人，也可以重新开展交易活动。</w:t>
      </w:r>
    </w:p>
    <w:p>
      <w:pPr>
        <w:pStyle w:val="140"/>
        <w:snapToGrid w:val="0"/>
        <w:spacing w:before="0" w:after="12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23.5书面合同由交易发起人与成交响应人根据公开竞争文件、响应文件等内容签订合同。</w:t>
      </w:r>
    </w:p>
    <w:p>
      <w:pPr>
        <w:pStyle w:val="26"/>
        <w:spacing w:line="460" w:lineRule="exact"/>
        <w:ind w:left="479" w:hanging="479" w:hangingChars="199"/>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rPr>
        <w:t>24.履约保证金：</w:t>
      </w:r>
      <w:r>
        <w:rPr>
          <w:rFonts w:hint="eastAsia" w:ascii="宋体" w:hAnsi="宋体" w:eastAsia="宋体" w:cs="宋体"/>
          <w:bCs/>
          <w:color w:val="auto"/>
          <w:highlight w:val="none"/>
          <w:lang w:val="en-US" w:eastAsia="zh-CN"/>
        </w:rPr>
        <w:t>按前附表收取</w:t>
      </w:r>
      <w:r>
        <w:rPr>
          <w:rFonts w:hint="eastAsia" w:ascii="宋体" w:hAnsi="宋体" w:eastAsia="宋体" w:cs="宋体"/>
          <w:bCs/>
          <w:color w:val="auto"/>
          <w:highlight w:val="none"/>
        </w:rPr>
        <w:t>。</w:t>
      </w:r>
    </w:p>
    <w:p>
      <w:pPr>
        <w:snapToGrid w:val="0"/>
        <w:spacing w:line="460" w:lineRule="exact"/>
        <w:ind w:firstLine="3357" w:firstLineChars="1045"/>
        <w:rPr>
          <w:rFonts w:hint="eastAsia" w:ascii="宋体" w:hAnsi="宋体" w:eastAsia="宋体" w:cs="宋体"/>
          <w:b/>
          <w:color w:val="auto"/>
          <w:sz w:val="32"/>
          <w:highlight w:val="none"/>
        </w:rPr>
      </w:pPr>
    </w:p>
    <w:p>
      <w:pPr>
        <w:snapToGrid w:val="0"/>
        <w:spacing w:line="460" w:lineRule="exact"/>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40"/>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rPr>
        <w:t>5.电子交易活动的中止。</w:t>
      </w:r>
      <w:r>
        <w:rPr>
          <w:rFonts w:hint="eastAsia" w:ascii="宋体" w:hAnsi="宋体" w:eastAsia="宋体" w:cs="宋体"/>
          <w:bCs/>
          <w:color w:val="auto"/>
          <w:szCs w:val="24"/>
          <w:highlight w:val="none"/>
        </w:rPr>
        <w:t>交易</w:t>
      </w:r>
      <w:r>
        <w:rPr>
          <w:rFonts w:hint="eastAsia" w:ascii="宋体" w:hAnsi="宋体" w:eastAsia="宋体" w:cs="宋体"/>
          <w:color w:val="auto"/>
          <w:highlight w:val="none"/>
        </w:rPr>
        <w:t>过程中出现以下情形，导致电子交易平台无法正常运行，或者无法保证电子交易的公平、公正和安全时，代理机构可中止电子交易活动：</w:t>
      </w:r>
    </w:p>
    <w:p>
      <w:pPr>
        <w:pStyle w:val="140"/>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pPr>
        <w:pStyle w:val="140"/>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pPr>
        <w:pStyle w:val="140"/>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pPr>
        <w:pStyle w:val="140"/>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pPr>
        <w:pStyle w:val="140"/>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pPr>
        <w:pStyle w:val="140"/>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26.</w:t>
      </w:r>
      <w:r>
        <w:rPr>
          <w:rFonts w:hint="eastAsia" w:ascii="宋体" w:hAnsi="宋体" w:eastAsia="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6"/>
        <w:spacing w:line="460" w:lineRule="exact"/>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27.验收</w:t>
      </w:r>
    </w:p>
    <w:p>
      <w:pPr>
        <w:tabs>
          <w:tab w:val="left" w:pos="0"/>
        </w:tabs>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27.1交易发起人应当组织对响应人履约的验收。</w:t>
      </w:r>
    </w:p>
    <w:bookmarkEnd w:id="12"/>
    <w:bookmarkEnd w:id="13"/>
    <w:bookmarkEnd w:id="14"/>
    <w:p>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交易需求</w:t>
      </w: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pPr>
        <w:numPr>
          <w:ilvl w:val="0"/>
          <w:numId w:val="2"/>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交易一览表</w:t>
      </w:r>
    </w:p>
    <w:p>
      <w:pPr>
        <w:spacing w:after="12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6"/>
        <w:tblW w:w="9113" w:type="dxa"/>
        <w:jc w:val="center"/>
        <w:tblLayout w:type="fixed"/>
        <w:tblCellMar>
          <w:top w:w="0" w:type="dxa"/>
          <w:left w:w="0" w:type="dxa"/>
          <w:bottom w:w="0" w:type="dxa"/>
          <w:right w:w="0" w:type="dxa"/>
        </w:tblCellMar>
      </w:tblPr>
      <w:tblGrid>
        <w:gridCol w:w="765"/>
        <w:gridCol w:w="3869"/>
        <w:gridCol w:w="1950"/>
        <w:gridCol w:w="843"/>
        <w:gridCol w:w="843"/>
        <w:gridCol w:w="843"/>
      </w:tblGrid>
      <w:tr>
        <w:tblPrEx>
          <w:tblCellMar>
            <w:top w:w="0" w:type="dxa"/>
            <w:left w:w="0" w:type="dxa"/>
            <w:bottom w:w="0" w:type="dxa"/>
            <w:right w:w="0" w:type="dxa"/>
          </w:tblCellMar>
        </w:tblPrEx>
        <w:trPr>
          <w:cantSplit/>
          <w:trHeight w:val="514"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标项</w:t>
            </w:r>
          </w:p>
        </w:tc>
        <w:tc>
          <w:tcPr>
            <w:tcW w:w="386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具体服务要求</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8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4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CellMar>
            <w:top w:w="0" w:type="dxa"/>
            <w:left w:w="0" w:type="dxa"/>
            <w:bottom w:w="0" w:type="dxa"/>
            <w:right w:w="0" w:type="dxa"/>
          </w:tblCellMar>
        </w:tblPrEx>
        <w:trPr>
          <w:cantSplit/>
          <w:trHeight w:val="956"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86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杭州萧山供水有限公司橡胶瓣止回阀年度采购</w:t>
            </w:r>
            <w:r>
              <w:rPr>
                <w:rFonts w:hint="eastAsia" w:ascii="宋体" w:hAnsi="宋体" w:eastAsia="宋体" w:cs="宋体"/>
                <w:color w:val="auto"/>
                <w:sz w:val="24"/>
                <w:highlight w:val="none"/>
                <w:lang w:val="en-US" w:eastAsia="zh-CN"/>
              </w:rPr>
              <w:t>项目</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批</w:t>
            </w:r>
          </w:p>
        </w:tc>
        <w:tc>
          <w:tcPr>
            <w:tcW w:w="8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43"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sz w:val="24"/>
                <w:highlight w:val="none"/>
              </w:rPr>
            </w:pPr>
          </w:p>
        </w:tc>
      </w:tr>
    </w:tbl>
    <w:p>
      <w:pPr>
        <w:spacing w:line="360" w:lineRule="auto"/>
        <w:jc w:val="center"/>
        <w:rPr>
          <w:rFonts w:hint="eastAsia" w:ascii="宋体" w:hAnsi="宋体" w:eastAsia="宋体" w:cs="宋体"/>
          <w:b/>
          <w:color w:val="auto"/>
          <w:sz w:val="24"/>
          <w:highlight w:val="none"/>
        </w:rPr>
      </w:pPr>
    </w:p>
    <w:p>
      <w:pPr>
        <w:numPr>
          <w:ilvl w:val="0"/>
          <w:numId w:val="2"/>
        </w:num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交易需求</w:t>
      </w:r>
    </w:p>
    <w:p>
      <w:pPr>
        <w:numPr>
          <w:ilvl w:val="0"/>
          <w:numId w:val="0"/>
        </w:num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sz w:val="24"/>
          <w:szCs w:val="24"/>
          <w:highlight w:val="none"/>
          <w:lang w:val="en-US" w:eastAsia="zh-CN"/>
        </w:rPr>
        <w:t>交易清单</w:t>
      </w:r>
    </w:p>
    <w:tbl>
      <w:tblPr>
        <w:tblStyle w:val="66"/>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778"/>
        <w:gridCol w:w="1540"/>
        <w:gridCol w:w="771"/>
        <w:gridCol w:w="1257"/>
        <w:gridCol w:w="273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778" w:type="dxa"/>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1540" w:type="dxa"/>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w:t>
            </w:r>
          </w:p>
        </w:tc>
        <w:tc>
          <w:tcPr>
            <w:tcW w:w="771" w:type="dxa"/>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c>
          <w:tcPr>
            <w:tcW w:w="1257" w:type="dxa"/>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权重数量</w:t>
            </w:r>
          </w:p>
        </w:tc>
        <w:tc>
          <w:tcPr>
            <w:tcW w:w="2736" w:type="dxa"/>
            <w:noWrap w:val="0"/>
            <w:vAlign w:val="center"/>
          </w:tcPr>
          <w:p>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单价最高限价（元/套）</w:t>
            </w:r>
          </w:p>
        </w:tc>
        <w:tc>
          <w:tcPr>
            <w:tcW w:w="816" w:type="dxa"/>
            <w:noWrap w:val="0"/>
            <w:vAlign w:val="center"/>
          </w:tcPr>
          <w:p>
            <w:pPr>
              <w:widowControl/>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5" w:type="dxa"/>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778" w:type="dxa"/>
            <w:noWrap w:val="0"/>
            <w:vAlign w:val="center"/>
          </w:tcPr>
          <w:p>
            <w:pPr>
              <w:autoSpaceDE w:val="0"/>
              <w:autoSpaceDN w:val="0"/>
              <w:spacing w:line="240"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橡胶瓣止回阀</w:t>
            </w:r>
          </w:p>
        </w:tc>
        <w:tc>
          <w:tcPr>
            <w:tcW w:w="1540" w:type="dxa"/>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DN50</w:t>
            </w:r>
          </w:p>
        </w:tc>
        <w:tc>
          <w:tcPr>
            <w:tcW w:w="771" w:type="dxa"/>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257" w:type="dxa"/>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2736" w:type="dxa"/>
            <w:noWrap w:val="0"/>
            <w:vAlign w:val="center"/>
          </w:tcPr>
          <w:p>
            <w:pPr>
              <w:widowControl/>
              <w:spacing w:line="240" w:lineRule="auto"/>
              <w:jc w:val="center"/>
              <w:textAlignment w:val="bottom"/>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900.00</w:t>
            </w:r>
          </w:p>
        </w:tc>
        <w:tc>
          <w:tcPr>
            <w:tcW w:w="816" w:type="dxa"/>
            <w:noWrap w:val="0"/>
            <w:vAlign w:val="center"/>
          </w:tcPr>
          <w:p>
            <w:pPr>
              <w:widowControl/>
              <w:spacing w:line="240" w:lineRule="auto"/>
              <w:jc w:val="center"/>
              <w:textAlignment w:val="bottom"/>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5" w:type="dxa"/>
            <w:noWrap w:val="0"/>
            <w:vAlign w:val="center"/>
          </w:tcPr>
          <w:p>
            <w:pPr>
              <w:autoSpaceDE w:val="0"/>
              <w:autoSpaceDN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78" w:type="dxa"/>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橡胶瓣止回阀</w:t>
            </w:r>
          </w:p>
        </w:tc>
        <w:tc>
          <w:tcPr>
            <w:tcW w:w="1540" w:type="dxa"/>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DN80</w:t>
            </w:r>
          </w:p>
        </w:tc>
        <w:tc>
          <w:tcPr>
            <w:tcW w:w="771" w:type="dxa"/>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257" w:type="dxa"/>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2736" w:type="dxa"/>
            <w:noWrap w:val="0"/>
            <w:vAlign w:val="center"/>
          </w:tcPr>
          <w:p>
            <w:pPr>
              <w:widowControl/>
              <w:spacing w:line="240" w:lineRule="auto"/>
              <w:jc w:val="center"/>
              <w:textAlignment w:val="bottom"/>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1200.00</w:t>
            </w:r>
          </w:p>
        </w:tc>
        <w:tc>
          <w:tcPr>
            <w:tcW w:w="816" w:type="dxa"/>
            <w:noWrap w:val="0"/>
            <w:vAlign w:val="center"/>
          </w:tcPr>
          <w:p>
            <w:pPr>
              <w:widowControl/>
              <w:spacing w:line="240" w:lineRule="auto"/>
              <w:jc w:val="center"/>
              <w:textAlignment w:val="bottom"/>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橡胶瓣止回阀</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DN100</w:t>
            </w:r>
          </w:p>
        </w:tc>
        <w:tc>
          <w:tcPr>
            <w:tcW w:w="7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27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bottom"/>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1440.00</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bottom"/>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橡胶瓣止回阀</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DN1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w:t>
            </w:r>
          </w:p>
        </w:tc>
        <w:tc>
          <w:tcPr>
            <w:tcW w:w="7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27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bottom"/>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2150.00</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bottom"/>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橡胶瓣止回阀</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DN200</w:t>
            </w:r>
          </w:p>
        </w:tc>
        <w:tc>
          <w:tcPr>
            <w:tcW w:w="7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27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bottom"/>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2950.00</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bottom"/>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橡胶瓣止回阀</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DN300</w:t>
            </w:r>
          </w:p>
        </w:tc>
        <w:tc>
          <w:tcPr>
            <w:tcW w:w="7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7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bottom"/>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8250.00</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bottom"/>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橡胶瓣止回阀</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DN400</w:t>
            </w:r>
          </w:p>
        </w:tc>
        <w:tc>
          <w:tcPr>
            <w:tcW w:w="7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7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bottom"/>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14540.00</w:t>
            </w:r>
          </w:p>
        </w:tc>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bottom"/>
              <w:rPr>
                <w:rFonts w:hint="eastAsia" w:ascii="宋体" w:hAnsi="宋体" w:eastAsia="宋体" w:cs="宋体"/>
                <w:color w:val="auto"/>
                <w:kern w:val="0"/>
                <w:sz w:val="24"/>
                <w:szCs w:val="24"/>
                <w:highlight w:val="none"/>
              </w:rPr>
            </w:pP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 </w:t>
      </w:r>
    </w:p>
    <w:p>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1、标准要求：</w:t>
      </w:r>
    </w:p>
    <w:p>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阀门的设计符合如下相关标准：</w:t>
      </w:r>
    </w:p>
    <w:p>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GB12238-89 通用阀门法兰</w:t>
      </w:r>
    </w:p>
    <w:p>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GB/T17241.6-98 法兰连接尺寸</w:t>
      </w:r>
    </w:p>
    <w:p>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GB/T13927-92 通用阀门压力试验</w:t>
      </w:r>
    </w:p>
    <w:p>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GB12220 通用阀门标志</w:t>
      </w:r>
    </w:p>
    <w:p>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GB12221 法兰连接金属阀门结构长度</w:t>
      </w:r>
    </w:p>
    <w:p>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GB12227 通用阀门球墨铸铁件技术条件</w:t>
      </w:r>
    </w:p>
    <w:p>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HG/T3091-2000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橡胶密封圈件—给、排水管道用接口密封圈材料规范</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GB17219-1998</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生活饮用水输配水设备及防护材料的安全性评价标准</w:t>
      </w:r>
    </w:p>
    <w:p>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工作条件</w:t>
      </w:r>
    </w:p>
    <w:p>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工作压力：1.0MPa</w:t>
      </w:r>
    </w:p>
    <w:p>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工作介质：自来水</w:t>
      </w:r>
    </w:p>
    <w:p>
      <w:pPr>
        <w:keepNext w:val="0"/>
        <w:keepLines w:val="0"/>
        <w:pageBreakBefore w:val="0"/>
        <w:widowControl w:val="0"/>
        <w:tabs>
          <w:tab w:val="left" w:pos="360"/>
          <w:tab w:val="left" w:pos="54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工作温度：0℃～65℃</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环境适应应温度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-10℃～80℃。</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3、结构及安装要求</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由阀体、阀瓣等主要零件组成，与水接触部分的铸件都经过静电喷涂无毒无嗅的环氧树脂，表面光滑，在长期水流冲击下不易脱落，且有效地减少水头损失。阀瓣采35度斜面关闭，采用无转轴设计，将阀瓣压在阀体之上。</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▲阀体底部应设计排杂孔，当发生杂质沉积底部时，可在不拆阀不停水情况下，打开底部螺栓，把内部杂物排出。（需提供样本、剖面图、实物照片，关健技术点需在剖面图中标示出来）</w:t>
      </w:r>
    </w:p>
    <w:p>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按装长度尺寸应符合以下要求：</w:t>
      </w:r>
    </w:p>
    <w:tbl>
      <w:tblPr>
        <w:tblStyle w:val="6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3947"/>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25"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915"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安装长度（MM）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25"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DN50   </w:t>
            </w:r>
          </w:p>
        </w:tc>
        <w:tc>
          <w:tcPr>
            <w:tcW w:w="1915"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25"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DN80   </w:t>
            </w:r>
          </w:p>
        </w:tc>
        <w:tc>
          <w:tcPr>
            <w:tcW w:w="1915"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25"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DN100 </w:t>
            </w:r>
          </w:p>
        </w:tc>
        <w:tc>
          <w:tcPr>
            <w:tcW w:w="1915"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25"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0 </w:t>
            </w:r>
          </w:p>
        </w:tc>
        <w:tc>
          <w:tcPr>
            <w:tcW w:w="1915" w:type="pct"/>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125"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DN200  </w:t>
            </w:r>
          </w:p>
        </w:tc>
        <w:tc>
          <w:tcPr>
            <w:tcW w:w="1915"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58"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125"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DN300  </w:t>
            </w:r>
          </w:p>
        </w:tc>
        <w:tc>
          <w:tcPr>
            <w:tcW w:w="1915"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58" w:type="pct"/>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125" w:type="pc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DN400 </w:t>
            </w:r>
          </w:p>
        </w:tc>
        <w:tc>
          <w:tcPr>
            <w:tcW w:w="1915" w:type="pct"/>
            <w:noWrap w:val="0"/>
            <w:vAlign w:val="center"/>
          </w:tcPr>
          <w:p>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813</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914</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4、材质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阀体、阀盖应采用球墨铸铁（QT450-10</w:t>
      </w:r>
      <w:r>
        <w:rPr>
          <w:rFonts w:hint="eastAsia" w:ascii="宋体" w:hAnsi="宋体" w:eastAsia="宋体" w:cs="宋体"/>
          <w:bCs/>
          <w:color w:val="auto"/>
          <w:sz w:val="24"/>
          <w:szCs w:val="24"/>
          <w:highlight w:val="none"/>
          <w:lang w:eastAsia="zh-CN"/>
        </w:rPr>
        <w:t>或更好材质</w:t>
      </w:r>
      <w:r>
        <w:rPr>
          <w:rFonts w:hint="eastAsia" w:ascii="宋体" w:hAnsi="宋体" w:eastAsia="宋体" w:cs="宋体"/>
          <w:bCs/>
          <w:color w:val="auto"/>
          <w:sz w:val="24"/>
          <w:szCs w:val="24"/>
          <w:highlight w:val="none"/>
        </w:rPr>
        <w:t>）铸造</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阀瓣：碳钢+强化尼龙+EPDM橡胶，使用寿命可达100万次以上</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阀座</w:t>
      </w:r>
      <w:r>
        <w:rPr>
          <w:rFonts w:hint="eastAsia" w:ascii="宋体" w:hAnsi="宋体" w:eastAsia="宋体" w:cs="宋体"/>
          <w:b/>
          <w:color w:val="auto"/>
          <w:sz w:val="24"/>
          <w:szCs w:val="24"/>
          <w:highlight w:val="none"/>
          <w:lang w:val="en-US" w:eastAsia="zh-CN"/>
        </w:rPr>
        <w:t>:环氧树脂或陶瓷喷涂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5、水头损失(h)</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流速≤2.7m/s时，h≤25cm。</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6、防腐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防腐前的阀体、阀板表面进行喷砂除锈，达到Sa2.5级；之后将铸件加热至175℃后才进行静电喷涂环氧树脂粉末工艺，最后烘干固化，涂层厚度为：0.5—0.8mm之间。阀门内部的防腐为上述相同喷涂工艺，保证涂层厚度均匀、色泽均一，涂层表面保持光洁，无流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除橡胶、铜及不锈钢外，阀体、阀盖等铸件在完全除锈、除水及气体之后内外表面均需以符合中国国家标准的卫生级无毒环氧树脂粉末涂敷（静电喷涂烧结法）。</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涂层光滑均匀无缺陷，涂料干后不溶解于水，不影响水质，并不因为空气温度变化而分解。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涂层固化后不得溶解于水，不应影响水质,除配合面外，内表面涂装厚度应不小于250μm,外表面涂装厚度应不小于150μm。</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2）阀门外观颜色均采用蓝色。</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3）阀座应采用</w:t>
      </w:r>
      <w:r>
        <w:rPr>
          <w:rFonts w:hint="eastAsia" w:ascii="宋体" w:hAnsi="宋体" w:eastAsia="宋体" w:cs="宋体"/>
          <w:b w:val="0"/>
          <w:bCs w:val="0"/>
          <w:color w:val="auto"/>
          <w:sz w:val="24"/>
          <w:szCs w:val="24"/>
          <w:highlight w:val="none"/>
          <w:lang w:eastAsia="zh-CN"/>
        </w:rPr>
        <w:t>环氧树脂或</w:t>
      </w:r>
      <w:r>
        <w:rPr>
          <w:rFonts w:hint="eastAsia" w:ascii="宋体" w:hAnsi="宋体" w:eastAsia="宋体" w:cs="宋体"/>
          <w:b w:val="0"/>
          <w:bCs w:val="0"/>
          <w:color w:val="auto"/>
          <w:sz w:val="24"/>
          <w:szCs w:val="24"/>
          <w:highlight w:val="none"/>
        </w:rPr>
        <w:t>陶瓷喷涂工艺，需提供喷涂工艺照片。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、检验：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严格按照 GB/T 13927《通用阀门 压力试验》最新版本的要求。</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▲阀门出厂前都必须经过严格的外观检验及压力试验</w:t>
      </w:r>
      <w:r>
        <w:rPr>
          <w:rFonts w:hint="eastAsia" w:ascii="宋体" w:hAnsi="宋体" w:eastAsia="宋体" w:cs="宋体"/>
          <w:b/>
          <w:bCs/>
          <w:color w:val="auto"/>
          <w:sz w:val="24"/>
          <w:szCs w:val="24"/>
          <w:highlight w:val="none"/>
          <w:lang w:eastAsia="zh-CN"/>
        </w:rPr>
        <w:t>，并</w:t>
      </w:r>
      <w:r>
        <w:rPr>
          <w:rStyle w:val="976"/>
          <w:rFonts w:hint="eastAsia" w:ascii="宋体" w:hAnsi="宋体" w:eastAsia="宋体" w:cs="宋体"/>
          <w:b/>
          <w:bCs/>
          <w:color w:val="auto"/>
          <w:sz w:val="24"/>
          <w:szCs w:val="24"/>
          <w:highlight w:val="none"/>
          <w:lang w:eastAsia="zh-CN"/>
        </w:rPr>
        <w:t>提供省级质检部门的检验报告</w:t>
      </w:r>
      <w:r>
        <w:rPr>
          <w:rFonts w:hint="eastAsia" w:ascii="宋体" w:hAnsi="宋体" w:eastAsia="宋体" w:cs="宋体"/>
          <w:b/>
          <w:bCs/>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1、壳体试验：试验压力至少是阀门允许最大工作压力的1.5倍；试验时不应有结构损伤，不允许有明显可见液滴、表面潮湿或可见渗漏通过阀门壳壁或任何阀体连接处。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2、密封试验：试验压力至少是阀门允许最大工作压力的1.1倍；试验时不允许有可见液体通过阀瓣、阀座背面与阀体接触面等处，并应无结构损伤。</w:t>
      </w:r>
    </w:p>
    <w:tbl>
      <w:tblPr>
        <w:tblStyle w:val="66"/>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3478"/>
        <w:gridCol w:w="3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96" w:type="dxa"/>
            <w:vMerge w:val="restart"/>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阀门公称尺寸</w:t>
            </w:r>
          </w:p>
        </w:tc>
        <w:tc>
          <w:tcPr>
            <w:tcW w:w="6957" w:type="dxa"/>
            <w:gridSpan w:val="2"/>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保持试验压力最短持续时间（</w:t>
            </w: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秒</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96" w:type="dxa"/>
            <w:vMerge w:val="continue"/>
            <w:noWrap w:val="0"/>
            <w:vAlign w:val="center"/>
          </w:tcPr>
          <w:p>
            <w:pPr>
              <w:spacing w:line="240" w:lineRule="auto"/>
              <w:jc w:val="center"/>
              <w:rPr>
                <w:rFonts w:hint="eastAsia" w:ascii="宋体" w:hAnsi="宋体" w:eastAsia="宋体" w:cs="宋体"/>
                <w:color w:val="auto"/>
                <w:sz w:val="24"/>
                <w:szCs w:val="24"/>
                <w:highlight w:val="none"/>
                <w:lang w:eastAsia="zh-CN"/>
              </w:rPr>
            </w:pPr>
          </w:p>
        </w:tc>
        <w:tc>
          <w:tcPr>
            <w:tcW w:w="3478"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壳体试验</w:t>
            </w:r>
          </w:p>
        </w:tc>
        <w:tc>
          <w:tcPr>
            <w:tcW w:w="3479"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密封试验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96"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≦DN150</w:t>
            </w:r>
          </w:p>
        </w:tc>
        <w:tc>
          <w:tcPr>
            <w:tcW w:w="3478"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c>
          <w:tcPr>
            <w:tcW w:w="3479"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96"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DN200~DN300</w:t>
            </w:r>
          </w:p>
        </w:tc>
        <w:tc>
          <w:tcPr>
            <w:tcW w:w="3478"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w:t>
            </w:r>
          </w:p>
        </w:tc>
        <w:tc>
          <w:tcPr>
            <w:tcW w:w="3479"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96"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≥DN350</w:t>
            </w:r>
          </w:p>
        </w:tc>
        <w:tc>
          <w:tcPr>
            <w:tcW w:w="3478"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3479"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053" w:type="dxa"/>
            <w:gridSpan w:val="3"/>
            <w:noWrap w:val="0"/>
            <w:vAlign w:val="center"/>
          </w:tcPr>
          <w:p>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阀门试验介质压力升至规定值后，保持该试验压力的最少时间</w:t>
            </w:r>
          </w:p>
        </w:tc>
      </w:tr>
    </w:tbl>
    <w:p>
      <w:pPr>
        <w:spacing w:line="360" w:lineRule="auto"/>
        <w:ind w:right="-88" w:rightChars="-42"/>
        <w:rPr>
          <w:rFonts w:hint="eastAsia" w:ascii="宋体" w:hAnsi="宋体" w:eastAsia="宋体" w:cs="宋体"/>
          <w:b/>
          <w:bCs/>
          <w:color w:val="auto"/>
          <w:sz w:val="24"/>
          <w:highlight w:val="none"/>
          <w:lang w:val="en-US" w:eastAsia="zh-CN"/>
        </w:rPr>
      </w:pPr>
    </w:p>
    <w:p>
      <w:pPr>
        <w:spacing w:line="360" w:lineRule="auto"/>
        <w:ind w:right="-88" w:rightChars="-42"/>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二、其它要求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应完成的工作内容如下；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1.1提供</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中所列的阀门；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1.2提供所需要的附属设备、备用件和专用工具；</w:t>
      </w:r>
      <w:bookmarkStart w:id="16" w:name="_Toc500235133"/>
      <w:bookmarkStart w:id="17" w:name="_Toc500915156"/>
      <w:bookmarkStart w:id="18" w:name="_Toc500491838"/>
      <w:bookmarkStart w:id="19" w:name="_Toc500491850"/>
      <w:bookmarkStart w:id="20" w:name="_Toc500169916"/>
      <w:bookmarkStart w:id="21" w:name="_Toc500169929"/>
      <w:bookmarkStart w:id="22" w:name="_Toc500235121"/>
      <w:bookmarkStart w:id="23" w:name="_Toc500915144"/>
    </w:p>
    <w:bookmarkEnd w:id="16"/>
    <w:bookmarkEnd w:id="17"/>
    <w:bookmarkEnd w:id="18"/>
    <w:bookmarkEnd w:id="19"/>
    <w:bookmarkEnd w:id="20"/>
    <w:bookmarkEnd w:id="21"/>
    <w:bookmarkEnd w:id="22"/>
    <w:bookmarkEnd w:id="23"/>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bookmarkStart w:id="24" w:name="_Toc500491839"/>
      <w:bookmarkStart w:id="25" w:name="_Toc500235122"/>
      <w:bookmarkStart w:id="26" w:name="_Toc500915145"/>
      <w:bookmarkStart w:id="27" w:name="_Toc500169918"/>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的责任</w:t>
      </w:r>
      <w:bookmarkEnd w:id="24"/>
      <w:bookmarkEnd w:id="25"/>
      <w:bookmarkEnd w:id="26"/>
      <w:bookmarkEnd w:id="27"/>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应具有良好的售后服务，提供的设备应是制造精良、崭新的未使用过的设备，并符合ISO、IEC、GB及相当或更高标准。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bookmarkStart w:id="28" w:name="_Toc500915146"/>
      <w:bookmarkStart w:id="29" w:name="_Toc500169919"/>
      <w:bookmarkStart w:id="30" w:name="_Toc500235123"/>
      <w:bookmarkStart w:id="31" w:name="_Toc500491840"/>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阀门的设计、制造和检验标准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阀门的设计、制造、试验和验收应符合ISO、IEC、GB及相当或更高标准（最新标准）进行。要有良好的开阀特性，具有噪音小、水头损失小等的特性。</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设备检查和验收</w:t>
      </w:r>
      <w:bookmarkEnd w:id="28"/>
      <w:bookmarkEnd w:id="29"/>
      <w:bookmarkEnd w:id="30"/>
      <w:bookmarkEnd w:id="31"/>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所有设备在发货前必须分别进行生产厂内车间检查和试验，全部车间检查和试验应严格按照本条件和ISO、IEC、GB标准进行。所提供设备的性能参数保证书中的数据应在车间试验中得到证实。</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bookmarkStart w:id="32" w:name="_Toc500169922"/>
      <w:bookmarkStart w:id="33" w:name="_Toc500491843"/>
      <w:bookmarkStart w:id="34" w:name="_Toc500235126"/>
      <w:bookmarkStart w:id="35" w:name="_Toc500915149"/>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设备的包装、运输和质量担保</w:t>
      </w:r>
      <w:bookmarkEnd w:id="32"/>
      <w:bookmarkEnd w:id="33"/>
      <w:bookmarkEnd w:id="34"/>
      <w:bookmarkEnd w:id="35"/>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应负责将设备进行标准木箱包装，然后完整无损地运抵本标书规定的交货地点。设备质量保证期是指质保期内出现的任何由质量原因造成的维修直到更换设备均由</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负责解决并承担所需一切费用，质保期为</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个月。</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bookmarkStart w:id="36" w:name="_Toc500915150"/>
      <w:bookmarkStart w:id="37" w:name="_Toc500235127"/>
      <w:bookmarkStart w:id="38" w:name="_Toc500491844"/>
      <w:bookmarkStart w:id="39" w:name="_Toc500169923"/>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技术文件和图纸资料</w:t>
      </w:r>
      <w:bookmarkEnd w:id="36"/>
      <w:bookmarkEnd w:id="37"/>
      <w:bookmarkEnd w:id="38"/>
      <w:bookmarkEnd w:id="39"/>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应提供阀门、配套传动机构和所有附属设备的技术文件和图纸资料，与阀门一起提交。它们包括：</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6.1阀门的样本和说明，包括阀门的外形尺寸、所有部件的剖面详图和安装详图；材质的技术规格，零部件及材质的技术要求，阀门的水头损失特性曲线。</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6.2设备合格证书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6.3设备安装、调试、操作、保养和维护手册</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认为必须提供的其它技术资料。</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bookmarkStart w:id="40" w:name="_Toc500915152"/>
      <w:bookmarkStart w:id="41" w:name="_Toc500491846"/>
      <w:bookmarkStart w:id="42" w:name="_Toc500235129"/>
      <w:bookmarkStart w:id="43" w:name="_Toc500169925"/>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专利</w:t>
      </w:r>
      <w:bookmarkEnd w:id="40"/>
      <w:bookmarkEnd w:id="41"/>
      <w:bookmarkEnd w:id="42"/>
      <w:bookmarkEnd w:id="43"/>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设备采用的专利涉及到的全部费用均被认为已含在设备费用之内。</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应保证</w:t>
      </w:r>
      <w:r>
        <w:rPr>
          <w:rFonts w:hint="eastAsia" w:ascii="宋体" w:hAnsi="宋体" w:eastAsia="宋体" w:cs="宋体"/>
          <w:color w:val="auto"/>
          <w:sz w:val="24"/>
          <w:szCs w:val="24"/>
          <w:highlight w:val="none"/>
          <w:lang w:eastAsia="zh-CN"/>
        </w:rPr>
        <w:t>交易发起人</w:t>
      </w:r>
      <w:r>
        <w:rPr>
          <w:rFonts w:hint="eastAsia" w:ascii="宋体" w:hAnsi="宋体" w:eastAsia="宋体" w:cs="宋体"/>
          <w:color w:val="auto"/>
          <w:sz w:val="24"/>
          <w:szCs w:val="24"/>
          <w:highlight w:val="none"/>
        </w:rPr>
        <w:t>不承担有关设备专利的一切责任。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bookmarkStart w:id="44" w:name="_Toc500169927"/>
      <w:bookmarkStart w:id="45" w:name="_Toc500915154"/>
      <w:bookmarkStart w:id="46" w:name="_Toc500235131"/>
      <w:bookmarkStart w:id="47" w:name="_Toc500491848"/>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设备的铭牌和标签</w:t>
      </w:r>
      <w:bookmarkEnd w:id="44"/>
      <w:bookmarkEnd w:id="45"/>
      <w:bookmarkEnd w:id="46"/>
      <w:bookmarkEnd w:id="47"/>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设备的铭牌应为印压式，刻在耐腐蚀的金属板上，并将其固定在设备易于看见的位置。铭牌上应有下列内容：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8.1制造厂家的名称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8.2设备的型号和类型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8.3其它必要的技术参数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8.4阀门的名称</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8.5阀门的编号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8.6制造厂家指定的其它内容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防腐保护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表面防腐处理根据制造商的设备防护涂层系统进行工厂准备，打光和完成涂层，符合ISO和GB标准或等同标准。要求设备进行表面处理有优良的耐腐蚀性，表面处理寿命不小于10年，阀门外观颜色为蓝色。</w:t>
      </w:r>
    </w:p>
    <w:p>
      <w:pPr>
        <w:spacing w:line="360" w:lineRule="auto"/>
        <w:ind w:right="-88" w:rightChars="-42"/>
        <w:rPr>
          <w:rFonts w:hint="eastAsia" w:ascii="宋体" w:hAnsi="宋体" w:eastAsia="宋体" w:cs="宋体"/>
          <w:b/>
          <w:bCs/>
          <w:color w:val="auto"/>
          <w:sz w:val="24"/>
          <w:highlight w:val="none"/>
          <w:lang w:val="en-US" w:eastAsia="zh-CN"/>
        </w:rPr>
      </w:pPr>
    </w:p>
    <w:p>
      <w:pPr>
        <w:spacing w:line="360" w:lineRule="auto"/>
        <w:ind w:right="-88" w:rightChars="-42"/>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三、商务需求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、供货响应时间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供方在合同期内接到用户单位的电话后，在24小时内，按用户单位要求的规格、尺寸的货物送至指定地点。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2、付款方式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每次货物送至交易发起人指定地点，供方开据增值税发票后，需方在三个月内付材料全额的95%，其余5%作为质量保证金，在质保期满后一周内支付给成交人。</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注：公开竞争文件中打▲内容为实质性要求，不允许有负偏离，否则将以涉及无效响应条款作无效响应。</w:t>
      </w:r>
    </w:p>
    <w:p>
      <w:pPr>
        <w:spacing w:line="360" w:lineRule="auto"/>
        <w:rPr>
          <w:rFonts w:hint="eastAsia" w:ascii="宋体" w:hAnsi="宋体" w:eastAsia="宋体" w:cs="宋体"/>
          <w:b/>
          <w:color w:val="auto"/>
          <w:sz w:val="24"/>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48" w:name="_Toc184310317"/>
      <w:bookmarkEnd w:id="48"/>
      <w:bookmarkStart w:id="49" w:name="_Toc184314445"/>
      <w:bookmarkEnd w:id="49"/>
      <w:bookmarkStart w:id="50" w:name="_Toc184314480"/>
      <w:bookmarkEnd w:id="50"/>
      <w:bookmarkStart w:id="51" w:name="_Toc184308095"/>
      <w:bookmarkEnd w:id="51"/>
      <w:bookmarkStart w:id="52" w:name="_Toc184312089"/>
      <w:bookmarkEnd w:id="52"/>
      <w:bookmarkStart w:id="53" w:name="_Toc184314430"/>
      <w:bookmarkEnd w:id="53"/>
      <w:bookmarkStart w:id="54" w:name="_Toc184312138"/>
      <w:bookmarkEnd w:id="54"/>
      <w:bookmarkStart w:id="55" w:name="_Toc184312091"/>
      <w:bookmarkEnd w:id="55"/>
      <w:bookmarkStart w:id="56" w:name="_Toc184310322"/>
      <w:bookmarkEnd w:id="56"/>
      <w:bookmarkStart w:id="57" w:name="_Toc184312124"/>
      <w:bookmarkEnd w:id="57"/>
      <w:bookmarkStart w:id="58" w:name="_Toc184313284"/>
      <w:bookmarkEnd w:id="58"/>
      <w:bookmarkStart w:id="59" w:name="_Toc184310289"/>
      <w:bookmarkEnd w:id="59"/>
      <w:bookmarkStart w:id="60" w:name="_Toc184313300"/>
      <w:bookmarkEnd w:id="60"/>
      <w:bookmarkStart w:id="61" w:name="_Toc184310314"/>
      <w:bookmarkEnd w:id="61"/>
      <w:bookmarkStart w:id="62" w:name="_Toc184310280"/>
      <w:bookmarkEnd w:id="62"/>
      <w:bookmarkStart w:id="63" w:name="_Toc184312098"/>
      <w:bookmarkEnd w:id="63"/>
      <w:bookmarkStart w:id="64" w:name="_Toc184310308"/>
      <w:bookmarkEnd w:id="64"/>
      <w:bookmarkStart w:id="65" w:name="_Toc184314442"/>
      <w:bookmarkEnd w:id="65"/>
      <w:bookmarkStart w:id="66" w:name="_Toc184310321"/>
      <w:bookmarkEnd w:id="66"/>
      <w:bookmarkStart w:id="67" w:name="_Toc184313287"/>
      <w:bookmarkEnd w:id="67"/>
      <w:bookmarkStart w:id="68" w:name="_Toc184314414"/>
      <w:bookmarkEnd w:id="68"/>
      <w:bookmarkStart w:id="69" w:name="_Toc184308042"/>
      <w:bookmarkEnd w:id="69"/>
      <w:bookmarkStart w:id="70" w:name="_Toc184314413"/>
      <w:bookmarkEnd w:id="70"/>
      <w:bookmarkStart w:id="71" w:name="_Toc184310299"/>
      <w:bookmarkEnd w:id="71"/>
      <w:bookmarkStart w:id="72" w:name="_Toc184310293"/>
      <w:bookmarkEnd w:id="72"/>
      <w:bookmarkStart w:id="73" w:name="_Toc184308040"/>
      <w:bookmarkEnd w:id="73"/>
      <w:bookmarkStart w:id="74" w:name="_Toc184308047"/>
      <w:bookmarkEnd w:id="74"/>
      <w:bookmarkStart w:id="75" w:name="_Toc184314443"/>
      <w:bookmarkEnd w:id="75"/>
      <w:bookmarkStart w:id="76" w:name="_Toc184308053"/>
      <w:bookmarkEnd w:id="76"/>
      <w:bookmarkStart w:id="77" w:name="_Toc184308104"/>
      <w:bookmarkEnd w:id="77"/>
      <w:bookmarkStart w:id="78" w:name="_Toc184310274"/>
      <w:bookmarkEnd w:id="78"/>
      <w:bookmarkStart w:id="79" w:name="_Toc184314428"/>
      <w:bookmarkEnd w:id="79"/>
      <w:bookmarkStart w:id="80" w:name="_Toc184314444"/>
      <w:bookmarkEnd w:id="80"/>
      <w:bookmarkStart w:id="81" w:name="_Toc184314446"/>
      <w:bookmarkEnd w:id="81"/>
      <w:bookmarkStart w:id="82" w:name="_Toc184308076"/>
      <w:bookmarkEnd w:id="82"/>
      <w:bookmarkStart w:id="83" w:name="_Toc184313275"/>
      <w:bookmarkEnd w:id="83"/>
      <w:bookmarkStart w:id="84" w:name="_Toc184314415"/>
      <w:bookmarkEnd w:id="84"/>
      <w:bookmarkStart w:id="85" w:name="_Toc184313252"/>
      <w:bookmarkEnd w:id="85"/>
      <w:bookmarkStart w:id="86" w:name="_Toc184308054"/>
      <w:bookmarkEnd w:id="86"/>
      <w:bookmarkStart w:id="87" w:name="_Toc184313250"/>
      <w:bookmarkEnd w:id="87"/>
      <w:bookmarkStart w:id="88" w:name="_Toc184310304"/>
      <w:bookmarkEnd w:id="88"/>
      <w:bookmarkStart w:id="89" w:name="_Toc184308058"/>
      <w:bookmarkEnd w:id="89"/>
      <w:bookmarkStart w:id="90" w:name="_Toc184312076"/>
      <w:bookmarkEnd w:id="90"/>
      <w:bookmarkStart w:id="91" w:name="_Toc184312099"/>
      <w:bookmarkEnd w:id="91"/>
      <w:bookmarkStart w:id="92" w:name="_Toc184312092"/>
      <w:bookmarkEnd w:id="92"/>
      <w:bookmarkStart w:id="93" w:name="_Toc184314477"/>
      <w:bookmarkEnd w:id="93"/>
      <w:bookmarkStart w:id="94" w:name="_Toc184314436"/>
      <w:bookmarkEnd w:id="94"/>
      <w:bookmarkStart w:id="95" w:name="_Toc184308036"/>
      <w:bookmarkEnd w:id="95"/>
      <w:bookmarkStart w:id="96" w:name="_Toc184310319"/>
      <w:bookmarkEnd w:id="96"/>
      <w:bookmarkStart w:id="97" w:name="_Toc184314472"/>
      <w:bookmarkEnd w:id="97"/>
      <w:bookmarkStart w:id="98" w:name="_Toc184314452"/>
      <w:bookmarkEnd w:id="98"/>
      <w:bookmarkStart w:id="99" w:name="_Toc184312070"/>
      <w:bookmarkEnd w:id="99"/>
      <w:bookmarkStart w:id="100" w:name="_Toc184308106"/>
      <w:bookmarkEnd w:id="100"/>
      <w:bookmarkStart w:id="101" w:name="_Toc184308101"/>
      <w:bookmarkEnd w:id="101"/>
      <w:bookmarkStart w:id="102" w:name="_Toc184314450"/>
      <w:bookmarkEnd w:id="102"/>
      <w:bookmarkStart w:id="103" w:name="_Toc184308046"/>
      <w:bookmarkEnd w:id="103"/>
      <w:bookmarkStart w:id="104" w:name="_Toc184312081"/>
      <w:bookmarkEnd w:id="104"/>
      <w:bookmarkStart w:id="105" w:name="_Toc184312131"/>
      <w:bookmarkEnd w:id="105"/>
      <w:bookmarkStart w:id="106" w:name="_Toc184314420"/>
      <w:bookmarkEnd w:id="106"/>
      <w:bookmarkStart w:id="107" w:name="_Toc184314458"/>
      <w:bookmarkEnd w:id="107"/>
      <w:bookmarkStart w:id="108" w:name="_Toc184310329"/>
      <w:bookmarkEnd w:id="108"/>
      <w:bookmarkStart w:id="109" w:name="_Toc184308102"/>
      <w:bookmarkEnd w:id="109"/>
      <w:bookmarkStart w:id="110" w:name="_Toc184308070"/>
      <w:bookmarkEnd w:id="110"/>
      <w:bookmarkStart w:id="111" w:name="_Toc184313282"/>
      <w:bookmarkEnd w:id="111"/>
      <w:bookmarkStart w:id="112" w:name="_Toc184312086"/>
      <w:bookmarkEnd w:id="112"/>
      <w:bookmarkStart w:id="113" w:name="_Toc184310287"/>
      <w:bookmarkEnd w:id="113"/>
      <w:bookmarkStart w:id="114" w:name="_Toc184310305"/>
      <w:bookmarkEnd w:id="114"/>
      <w:bookmarkStart w:id="115" w:name="_Toc184314470"/>
      <w:bookmarkEnd w:id="115"/>
      <w:bookmarkStart w:id="116" w:name="_Toc184314456"/>
      <w:bookmarkEnd w:id="116"/>
      <w:bookmarkStart w:id="117" w:name="_Toc184314465"/>
      <w:bookmarkEnd w:id="117"/>
      <w:bookmarkStart w:id="118" w:name="_Toc184310277"/>
      <w:bookmarkEnd w:id="118"/>
      <w:bookmarkStart w:id="119" w:name="_Toc184314478"/>
      <w:bookmarkEnd w:id="119"/>
      <w:bookmarkStart w:id="120" w:name="_Toc184313309"/>
      <w:bookmarkEnd w:id="120"/>
      <w:bookmarkStart w:id="121" w:name="_Toc184314424"/>
      <w:bookmarkEnd w:id="121"/>
      <w:bookmarkStart w:id="122" w:name="_Toc184313295"/>
      <w:bookmarkEnd w:id="122"/>
      <w:bookmarkStart w:id="123" w:name="_Toc184308075"/>
      <w:bookmarkEnd w:id="123"/>
      <w:bookmarkStart w:id="124" w:name="_Toc184312113"/>
      <w:bookmarkEnd w:id="124"/>
      <w:bookmarkStart w:id="125" w:name="_Toc184312093"/>
      <w:bookmarkEnd w:id="125"/>
      <w:bookmarkStart w:id="126" w:name="_Toc184313260"/>
      <w:bookmarkEnd w:id="126"/>
      <w:bookmarkStart w:id="127" w:name="_Toc184312112"/>
      <w:bookmarkEnd w:id="127"/>
      <w:bookmarkStart w:id="128" w:name="_Toc184312094"/>
      <w:bookmarkEnd w:id="128"/>
      <w:bookmarkStart w:id="129" w:name="_Toc184310306"/>
      <w:bookmarkEnd w:id="129"/>
      <w:bookmarkStart w:id="130" w:name="_Toc184310312"/>
      <w:bookmarkEnd w:id="130"/>
      <w:bookmarkStart w:id="131" w:name="_Toc184308082"/>
      <w:bookmarkEnd w:id="131"/>
      <w:bookmarkStart w:id="132" w:name="_Toc184312125"/>
      <w:bookmarkEnd w:id="132"/>
      <w:bookmarkStart w:id="133" w:name="_Toc184308086"/>
      <w:bookmarkEnd w:id="133"/>
      <w:bookmarkStart w:id="134" w:name="_Toc184310297"/>
      <w:bookmarkEnd w:id="134"/>
      <w:bookmarkStart w:id="135" w:name="_Toc184312109"/>
      <w:bookmarkEnd w:id="135"/>
      <w:bookmarkStart w:id="136" w:name="_Toc184310276"/>
      <w:bookmarkEnd w:id="136"/>
      <w:bookmarkStart w:id="137" w:name="_Toc184314451"/>
      <w:bookmarkEnd w:id="137"/>
      <w:bookmarkStart w:id="138" w:name="_Toc184310309"/>
      <w:bookmarkEnd w:id="138"/>
      <w:bookmarkStart w:id="139" w:name="_Toc184312137"/>
      <w:bookmarkEnd w:id="139"/>
      <w:bookmarkStart w:id="140" w:name="_Toc184313291"/>
      <w:bookmarkEnd w:id="140"/>
      <w:bookmarkStart w:id="141" w:name="_Toc184313308"/>
      <w:bookmarkEnd w:id="141"/>
      <w:bookmarkStart w:id="142" w:name="_Toc184314476"/>
      <w:bookmarkEnd w:id="142"/>
      <w:bookmarkStart w:id="143" w:name="_Toc184308094"/>
      <w:bookmarkEnd w:id="143"/>
      <w:bookmarkStart w:id="144" w:name="_Toc184314469"/>
      <w:bookmarkEnd w:id="144"/>
      <w:bookmarkStart w:id="145" w:name="_Toc184308072"/>
      <w:bookmarkEnd w:id="145"/>
      <w:bookmarkStart w:id="146" w:name="_Toc184313266"/>
      <w:bookmarkEnd w:id="146"/>
      <w:bookmarkStart w:id="147" w:name="_Toc184314455"/>
      <w:bookmarkEnd w:id="147"/>
      <w:bookmarkStart w:id="148" w:name="_Toc184310318"/>
      <w:bookmarkEnd w:id="148"/>
      <w:bookmarkStart w:id="149" w:name="_Toc184308044"/>
      <w:bookmarkEnd w:id="149"/>
      <w:bookmarkStart w:id="150" w:name="_Toc184314439"/>
      <w:bookmarkEnd w:id="150"/>
      <w:bookmarkStart w:id="151" w:name="_Toc184313286"/>
      <w:bookmarkEnd w:id="151"/>
      <w:bookmarkStart w:id="152" w:name="_Toc184308080"/>
      <w:bookmarkEnd w:id="152"/>
      <w:bookmarkStart w:id="153" w:name="_Toc184313257"/>
      <w:bookmarkEnd w:id="153"/>
      <w:bookmarkStart w:id="154" w:name="_Toc184310332"/>
      <w:bookmarkEnd w:id="154"/>
      <w:bookmarkStart w:id="155" w:name="_Toc184314448"/>
      <w:bookmarkEnd w:id="155"/>
      <w:bookmarkStart w:id="156" w:name="_Toc184308078"/>
      <w:bookmarkEnd w:id="156"/>
      <w:bookmarkStart w:id="157" w:name="_Toc184312071"/>
      <w:bookmarkEnd w:id="157"/>
      <w:bookmarkStart w:id="158" w:name="_Toc184313256"/>
      <w:bookmarkEnd w:id="158"/>
      <w:bookmarkStart w:id="159" w:name="_Toc184314474"/>
      <w:bookmarkEnd w:id="159"/>
      <w:bookmarkStart w:id="160" w:name="_Toc184308062"/>
      <w:bookmarkEnd w:id="160"/>
      <w:bookmarkStart w:id="161" w:name="_Toc184314467"/>
      <w:bookmarkEnd w:id="161"/>
      <w:bookmarkStart w:id="162" w:name="_Toc184313268"/>
      <w:bookmarkEnd w:id="162"/>
      <w:bookmarkStart w:id="163" w:name="_Toc184313290"/>
      <w:bookmarkEnd w:id="163"/>
      <w:bookmarkStart w:id="164" w:name="_Toc184308088"/>
      <w:bookmarkEnd w:id="164"/>
      <w:bookmarkStart w:id="165" w:name="_Toc184310315"/>
      <w:bookmarkEnd w:id="165"/>
      <w:bookmarkStart w:id="166" w:name="_Toc184310339"/>
      <w:bookmarkEnd w:id="166"/>
      <w:bookmarkStart w:id="167" w:name="_Toc184312102"/>
      <w:bookmarkEnd w:id="167"/>
      <w:bookmarkStart w:id="168" w:name="_Toc184313243"/>
      <w:bookmarkEnd w:id="168"/>
      <w:bookmarkStart w:id="169" w:name="_Toc184308092"/>
      <w:bookmarkEnd w:id="169"/>
      <w:bookmarkStart w:id="170" w:name="_Toc184314479"/>
      <w:bookmarkEnd w:id="170"/>
      <w:bookmarkStart w:id="171" w:name="_Toc184312083"/>
      <w:bookmarkEnd w:id="171"/>
      <w:bookmarkStart w:id="172" w:name="_Toc184312078"/>
      <w:bookmarkEnd w:id="172"/>
      <w:bookmarkStart w:id="173" w:name="_Toc184312129"/>
      <w:bookmarkEnd w:id="173"/>
      <w:bookmarkStart w:id="174" w:name="_Toc184314421"/>
      <w:bookmarkEnd w:id="174"/>
      <w:bookmarkStart w:id="175" w:name="_Toc184312095"/>
      <w:bookmarkEnd w:id="175"/>
      <w:bookmarkStart w:id="176" w:name="_Toc184314427"/>
      <w:bookmarkEnd w:id="176"/>
      <w:bookmarkStart w:id="177" w:name="_Toc184312068"/>
      <w:bookmarkEnd w:id="177"/>
      <w:bookmarkStart w:id="178" w:name="_Toc184312096"/>
      <w:bookmarkEnd w:id="178"/>
      <w:bookmarkStart w:id="179" w:name="_Toc184314463"/>
      <w:bookmarkEnd w:id="179"/>
      <w:bookmarkStart w:id="180" w:name="_Toc184310320"/>
      <w:bookmarkEnd w:id="180"/>
      <w:bookmarkStart w:id="181" w:name="_Toc184314438"/>
      <w:bookmarkEnd w:id="181"/>
      <w:bookmarkStart w:id="182" w:name="_Toc184312080"/>
      <w:bookmarkEnd w:id="182"/>
      <w:bookmarkStart w:id="183" w:name="_Toc184314461"/>
      <w:bookmarkEnd w:id="183"/>
      <w:bookmarkStart w:id="184" w:name="_Toc184313255"/>
      <w:bookmarkEnd w:id="184"/>
      <w:bookmarkStart w:id="185" w:name="_Toc184308087"/>
      <w:bookmarkEnd w:id="185"/>
      <w:bookmarkStart w:id="186" w:name="_Toc184314432"/>
      <w:bookmarkEnd w:id="186"/>
      <w:bookmarkStart w:id="187" w:name="_Toc184314425"/>
      <w:bookmarkEnd w:id="187"/>
      <w:bookmarkStart w:id="188" w:name="_Toc184314410"/>
      <w:bookmarkEnd w:id="188"/>
      <w:bookmarkStart w:id="189" w:name="_Toc184313272"/>
      <w:bookmarkEnd w:id="189"/>
      <w:bookmarkStart w:id="190" w:name="_Toc184312072"/>
      <w:bookmarkEnd w:id="190"/>
      <w:bookmarkStart w:id="191" w:name="_Toc184310288"/>
      <w:bookmarkEnd w:id="191"/>
      <w:bookmarkStart w:id="192" w:name="_Toc184310344"/>
      <w:bookmarkEnd w:id="192"/>
      <w:bookmarkStart w:id="193" w:name="_Toc184310282"/>
      <w:bookmarkEnd w:id="193"/>
      <w:bookmarkStart w:id="194" w:name="_Toc184313239"/>
      <w:bookmarkEnd w:id="194"/>
      <w:bookmarkStart w:id="195" w:name="_Toc184312126"/>
      <w:bookmarkEnd w:id="195"/>
      <w:bookmarkStart w:id="196" w:name="_Toc184308083"/>
      <w:bookmarkEnd w:id="196"/>
      <w:bookmarkStart w:id="197" w:name="_Toc184308079"/>
      <w:bookmarkEnd w:id="197"/>
      <w:bookmarkStart w:id="198" w:name="_Toc184312101"/>
      <w:bookmarkEnd w:id="198"/>
      <w:bookmarkStart w:id="199" w:name="_Toc184313294"/>
      <w:bookmarkEnd w:id="199"/>
      <w:bookmarkStart w:id="200" w:name="_Toc184314447"/>
      <w:bookmarkEnd w:id="200"/>
      <w:bookmarkStart w:id="201" w:name="_Toc184314459"/>
      <w:bookmarkEnd w:id="201"/>
      <w:bookmarkStart w:id="202" w:name="_Toc184308050"/>
      <w:bookmarkEnd w:id="202"/>
      <w:bookmarkStart w:id="203" w:name="_Toc184308067"/>
      <w:bookmarkEnd w:id="203"/>
      <w:bookmarkStart w:id="204" w:name="_Toc184312105"/>
      <w:bookmarkEnd w:id="204"/>
      <w:bookmarkStart w:id="205" w:name="_Toc184314416"/>
      <w:bookmarkEnd w:id="205"/>
      <w:bookmarkStart w:id="206" w:name="_Toc184310330"/>
      <w:bookmarkEnd w:id="206"/>
      <w:bookmarkStart w:id="207" w:name="_Toc184313285"/>
      <w:bookmarkEnd w:id="207"/>
      <w:bookmarkStart w:id="208" w:name="_Toc184313244"/>
      <w:bookmarkEnd w:id="208"/>
      <w:bookmarkStart w:id="209" w:name="_Toc184313298"/>
      <w:bookmarkEnd w:id="209"/>
      <w:bookmarkStart w:id="210" w:name="_Toc184308059"/>
      <w:bookmarkEnd w:id="210"/>
      <w:bookmarkStart w:id="211" w:name="_Toc184312084"/>
      <w:bookmarkEnd w:id="211"/>
      <w:bookmarkStart w:id="212" w:name="_Toc184314457"/>
      <w:bookmarkEnd w:id="212"/>
      <w:bookmarkStart w:id="213" w:name="_Toc184313261"/>
      <w:bookmarkEnd w:id="213"/>
      <w:bookmarkStart w:id="214" w:name="_Toc184312110"/>
      <w:bookmarkEnd w:id="214"/>
      <w:bookmarkStart w:id="215" w:name="_Toc184313296"/>
      <w:bookmarkEnd w:id="215"/>
      <w:bookmarkStart w:id="216" w:name="_Toc184308085"/>
      <w:bookmarkEnd w:id="216"/>
      <w:bookmarkStart w:id="217" w:name="_Toc184312108"/>
      <w:bookmarkEnd w:id="217"/>
      <w:bookmarkStart w:id="218" w:name="_Toc184312123"/>
      <w:bookmarkEnd w:id="218"/>
      <w:bookmarkStart w:id="219" w:name="_Toc184313278"/>
      <w:bookmarkEnd w:id="219"/>
      <w:bookmarkStart w:id="220" w:name="_Toc184313238"/>
      <w:bookmarkEnd w:id="220"/>
      <w:bookmarkStart w:id="221" w:name="_Toc184310337"/>
      <w:bookmarkEnd w:id="221"/>
      <w:bookmarkStart w:id="222" w:name="_Toc184313248"/>
      <w:bookmarkEnd w:id="222"/>
      <w:bookmarkStart w:id="223" w:name="_Toc184308077"/>
      <w:bookmarkEnd w:id="223"/>
      <w:bookmarkStart w:id="224" w:name="_Toc184308081"/>
      <w:bookmarkEnd w:id="224"/>
      <w:bookmarkStart w:id="225" w:name="_Toc184310338"/>
      <w:bookmarkEnd w:id="225"/>
      <w:bookmarkStart w:id="226" w:name="_Toc184313270"/>
      <w:bookmarkEnd w:id="226"/>
      <w:bookmarkStart w:id="227" w:name="_Toc184313274"/>
      <w:bookmarkEnd w:id="227"/>
      <w:bookmarkStart w:id="228" w:name="_Toc184314422"/>
      <w:bookmarkEnd w:id="228"/>
      <w:bookmarkStart w:id="229" w:name="_Toc184313249"/>
      <w:bookmarkEnd w:id="229"/>
      <w:bookmarkStart w:id="230" w:name="_Toc184310303"/>
      <w:bookmarkEnd w:id="230"/>
      <w:bookmarkStart w:id="231" w:name="_Toc184314464"/>
      <w:bookmarkEnd w:id="231"/>
      <w:bookmarkStart w:id="232" w:name="_Toc184314453"/>
      <w:bookmarkEnd w:id="232"/>
      <w:bookmarkStart w:id="233" w:name="_Toc184310284"/>
      <w:bookmarkEnd w:id="233"/>
      <w:bookmarkStart w:id="234" w:name="_Toc184312133"/>
      <w:bookmarkEnd w:id="234"/>
      <w:bookmarkStart w:id="235" w:name="_Toc184314473"/>
      <w:bookmarkEnd w:id="235"/>
      <w:bookmarkStart w:id="236" w:name="_Toc184308039"/>
      <w:bookmarkEnd w:id="236"/>
      <w:bookmarkStart w:id="237" w:name="_Toc184312135"/>
      <w:bookmarkEnd w:id="237"/>
      <w:bookmarkStart w:id="238" w:name="_Toc184312136"/>
      <w:bookmarkEnd w:id="238"/>
      <w:bookmarkStart w:id="239" w:name="_Toc184310341"/>
      <w:bookmarkEnd w:id="239"/>
      <w:bookmarkStart w:id="240" w:name="_Toc184312130"/>
      <w:bookmarkEnd w:id="240"/>
      <w:bookmarkStart w:id="241" w:name="_Toc184313277"/>
      <w:bookmarkEnd w:id="241"/>
      <w:bookmarkStart w:id="242" w:name="_Toc184314412"/>
      <w:bookmarkEnd w:id="242"/>
      <w:bookmarkStart w:id="243" w:name="_Toc184313276"/>
      <w:bookmarkEnd w:id="243"/>
      <w:bookmarkStart w:id="244" w:name="_Toc184313301"/>
      <w:bookmarkEnd w:id="244"/>
      <w:bookmarkStart w:id="245" w:name="_Toc184314449"/>
      <w:bookmarkEnd w:id="245"/>
      <w:bookmarkStart w:id="246" w:name="_Toc184310313"/>
      <w:bookmarkEnd w:id="246"/>
      <w:bookmarkStart w:id="247" w:name="_Toc184308057"/>
      <w:bookmarkEnd w:id="247"/>
      <w:bookmarkStart w:id="248" w:name="_Toc184313288"/>
      <w:bookmarkEnd w:id="248"/>
      <w:bookmarkStart w:id="249" w:name="_Toc184312132"/>
      <w:bookmarkEnd w:id="249"/>
      <w:bookmarkStart w:id="250" w:name="_Toc184308066"/>
      <w:bookmarkEnd w:id="250"/>
      <w:bookmarkStart w:id="251" w:name="_Toc184310327"/>
      <w:bookmarkEnd w:id="251"/>
      <w:bookmarkStart w:id="252" w:name="_Toc184308043"/>
      <w:bookmarkEnd w:id="252"/>
      <w:bookmarkStart w:id="253" w:name="_Toc184308037"/>
      <w:bookmarkEnd w:id="253"/>
      <w:bookmarkStart w:id="254" w:name="_Toc184314462"/>
      <w:bookmarkEnd w:id="254"/>
      <w:bookmarkStart w:id="255" w:name="_Toc184312087"/>
      <w:bookmarkEnd w:id="255"/>
      <w:bookmarkStart w:id="256" w:name="_Toc184308055"/>
      <w:bookmarkEnd w:id="256"/>
      <w:bookmarkStart w:id="257" w:name="_Toc184314460"/>
      <w:bookmarkEnd w:id="257"/>
      <w:bookmarkStart w:id="258" w:name="_Toc184314426"/>
      <w:bookmarkEnd w:id="258"/>
      <w:bookmarkStart w:id="259" w:name="_Toc184313262"/>
      <w:bookmarkEnd w:id="259"/>
      <w:bookmarkStart w:id="260" w:name="_Toc184308063"/>
      <w:bookmarkEnd w:id="260"/>
      <w:bookmarkStart w:id="261" w:name="_Toc184313251"/>
      <w:bookmarkEnd w:id="261"/>
      <w:bookmarkStart w:id="262" w:name="_Toc184310286"/>
      <w:bookmarkEnd w:id="262"/>
      <w:bookmarkStart w:id="263" w:name="_Toc184312120"/>
      <w:bookmarkEnd w:id="263"/>
      <w:bookmarkStart w:id="264" w:name="_Toc184313306"/>
      <w:bookmarkEnd w:id="264"/>
      <w:bookmarkStart w:id="265" w:name="_Toc184312085"/>
      <w:bookmarkEnd w:id="265"/>
      <w:bookmarkStart w:id="266" w:name="_Toc184313258"/>
      <w:bookmarkEnd w:id="266"/>
      <w:bookmarkStart w:id="267" w:name="_Toc184308061"/>
      <w:bookmarkEnd w:id="267"/>
      <w:bookmarkStart w:id="268" w:name="_Toc184312134"/>
      <w:bookmarkEnd w:id="268"/>
      <w:bookmarkStart w:id="269" w:name="_Toc184313263"/>
      <w:bookmarkEnd w:id="269"/>
      <w:bookmarkStart w:id="270" w:name="_Toc184308069"/>
      <w:bookmarkEnd w:id="270"/>
      <w:bookmarkStart w:id="271" w:name="_Toc184308045"/>
      <w:bookmarkEnd w:id="271"/>
      <w:bookmarkStart w:id="272" w:name="_Toc184308090"/>
      <w:bookmarkEnd w:id="272"/>
      <w:bookmarkStart w:id="273" w:name="_Toc184314482"/>
      <w:bookmarkEnd w:id="273"/>
      <w:bookmarkStart w:id="274" w:name="_Toc184312117"/>
      <w:bookmarkEnd w:id="274"/>
      <w:bookmarkStart w:id="275" w:name="_Toc184312116"/>
      <w:bookmarkEnd w:id="275"/>
      <w:bookmarkStart w:id="276" w:name="_Toc184308068"/>
      <w:bookmarkEnd w:id="276"/>
      <w:bookmarkStart w:id="277" w:name="_Toc184314454"/>
      <w:bookmarkEnd w:id="277"/>
      <w:bookmarkStart w:id="278" w:name="_Toc184313304"/>
      <w:bookmarkEnd w:id="278"/>
      <w:bookmarkStart w:id="279" w:name="_Toc184310275"/>
      <w:bookmarkEnd w:id="279"/>
      <w:bookmarkStart w:id="280" w:name="_Toc184310294"/>
      <w:bookmarkEnd w:id="280"/>
      <w:bookmarkStart w:id="281" w:name="_Toc184308084"/>
      <w:bookmarkEnd w:id="281"/>
      <w:bookmarkStart w:id="282" w:name="_Toc184313297"/>
      <w:bookmarkEnd w:id="282"/>
      <w:bookmarkStart w:id="283" w:name="_Toc184308096"/>
      <w:bookmarkEnd w:id="283"/>
      <w:bookmarkStart w:id="284" w:name="_Toc184313289"/>
      <w:bookmarkEnd w:id="284"/>
      <w:bookmarkStart w:id="285" w:name="_Toc184314434"/>
      <w:bookmarkEnd w:id="285"/>
      <w:bookmarkStart w:id="286" w:name="_Toc184313281"/>
      <w:bookmarkEnd w:id="286"/>
      <w:bookmarkStart w:id="287" w:name="_Toc184312118"/>
      <w:bookmarkEnd w:id="287"/>
      <w:bookmarkStart w:id="288" w:name="_Toc184308073"/>
      <w:bookmarkEnd w:id="288"/>
      <w:bookmarkStart w:id="289" w:name="_Toc184314437"/>
      <w:bookmarkEnd w:id="289"/>
      <w:bookmarkStart w:id="290" w:name="_Toc184313267"/>
      <w:bookmarkEnd w:id="290"/>
      <w:bookmarkStart w:id="291" w:name="_Toc184314417"/>
      <w:bookmarkEnd w:id="291"/>
      <w:bookmarkStart w:id="292" w:name="_Toc184310331"/>
      <w:bookmarkEnd w:id="292"/>
      <w:bookmarkStart w:id="293" w:name="_Toc184308065"/>
      <w:bookmarkEnd w:id="293"/>
      <w:bookmarkStart w:id="294" w:name="_Toc184313247"/>
      <w:bookmarkEnd w:id="294"/>
      <w:bookmarkStart w:id="295" w:name="_Toc184310340"/>
      <w:bookmarkEnd w:id="295"/>
      <w:bookmarkStart w:id="296" w:name="_Toc184310343"/>
      <w:bookmarkEnd w:id="296"/>
      <w:bookmarkStart w:id="297" w:name="_Toc184310326"/>
      <w:bookmarkEnd w:id="297"/>
      <w:bookmarkStart w:id="298" w:name="_Toc184310342"/>
      <w:bookmarkEnd w:id="298"/>
      <w:bookmarkStart w:id="299" w:name="_Toc184308038"/>
      <w:bookmarkEnd w:id="299"/>
      <w:bookmarkStart w:id="300" w:name="_Toc184310292"/>
      <w:bookmarkEnd w:id="300"/>
      <w:bookmarkStart w:id="301" w:name="_Toc184312139"/>
      <w:bookmarkEnd w:id="301"/>
      <w:bookmarkStart w:id="302" w:name="_Toc184310300"/>
      <w:bookmarkEnd w:id="302"/>
      <w:bookmarkStart w:id="303" w:name="_Toc184308098"/>
      <w:bookmarkEnd w:id="303"/>
      <w:bookmarkStart w:id="304" w:name="_Toc184313245"/>
      <w:bookmarkEnd w:id="304"/>
      <w:bookmarkStart w:id="305" w:name="_Toc184314441"/>
      <w:bookmarkEnd w:id="305"/>
      <w:bookmarkStart w:id="306" w:name="_Toc184312114"/>
      <w:bookmarkEnd w:id="306"/>
      <w:bookmarkStart w:id="307" w:name="_Toc184310316"/>
      <w:bookmarkEnd w:id="307"/>
      <w:bookmarkStart w:id="308" w:name="_Toc184313264"/>
      <w:bookmarkEnd w:id="308"/>
      <w:bookmarkStart w:id="309" w:name="_Toc184314418"/>
      <w:bookmarkEnd w:id="309"/>
      <w:bookmarkStart w:id="310" w:name="_Toc184308103"/>
      <w:bookmarkEnd w:id="310"/>
      <w:bookmarkStart w:id="311" w:name="_Toc184314468"/>
      <w:bookmarkEnd w:id="311"/>
      <w:bookmarkStart w:id="312" w:name="_Toc184314471"/>
      <w:bookmarkEnd w:id="312"/>
      <w:bookmarkStart w:id="313" w:name="_Toc184308107"/>
      <w:bookmarkEnd w:id="313"/>
      <w:bookmarkStart w:id="314" w:name="_Toc184313307"/>
      <w:bookmarkEnd w:id="314"/>
      <w:bookmarkStart w:id="315" w:name="_Toc184312111"/>
      <w:bookmarkEnd w:id="315"/>
      <w:bookmarkStart w:id="316" w:name="_Toc184314481"/>
      <w:bookmarkEnd w:id="316"/>
      <w:bookmarkStart w:id="317" w:name="_Toc184313279"/>
      <w:bookmarkEnd w:id="317"/>
      <w:bookmarkStart w:id="318" w:name="_Toc184314466"/>
      <w:bookmarkEnd w:id="318"/>
      <w:bookmarkStart w:id="319" w:name="_Toc184313265"/>
      <w:bookmarkEnd w:id="319"/>
      <w:bookmarkStart w:id="320" w:name="_Toc184308056"/>
      <w:bookmarkEnd w:id="320"/>
      <w:bookmarkStart w:id="321" w:name="_Toc184313254"/>
      <w:bookmarkEnd w:id="321"/>
      <w:bookmarkStart w:id="322" w:name="_Toc184310298"/>
      <w:bookmarkEnd w:id="322"/>
      <w:bookmarkStart w:id="323" w:name="_Toc184312069"/>
      <w:bookmarkEnd w:id="323"/>
      <w:bookmarkStart w:id="324" w:name="_Toc184310278"/>
      <w:bookmarkEnd w:id="324"/>
      <w:bookmarkStart w:id="325" w:name="_Toc184310285"/>
      <w:bookmarkEnd w:id="325"/>
      <w:bookmarkStart w:id="326" w:name="_Toc184313299"/>
      <w:bookmarkEnd w:id="326"/>
      <w:bookmarkStart w:id="327" w:name="_Toc184313283"/>
      <w:bookmarkEnd w:id="327"/>
      <w:bookmarkStart w:id="328" w:name="_Toc184312090"/>
      <w:bookmarkEnd w:id="328"/>
      <w:bookmarkStart w:id="329" w:name="_Toc184310333"/>
      <w:bookmarkEnd w:id="329"/>
      <w:bookmarkStart w:id="330" w:name="_Toc184308100"/>
      <w:bookmarkEnd w:id="330"/>
      <w:bookmarkStart w:id="331" w:name="_Toc184313271"/>
      <w:bookmarkEnd w:id="331"/>
      <w:bookmarkStart w:id="332" w:name="_Toc184314440"/>
      <w:bookmarkEnd w:id="332"/>
      <w:bookmarkStart w:id="333" w:name="_Toc184314411"/>
      <w:bookmarkEnd w:id="333"/>
      <w:bookmarkStart w:id="334" w:name="_Toc184312107"/>
      <w:bookmarkEnd w:id="334"/>
      <w:bookmarkStart w:id="335" w:name="_Toc184308093"/>
      <w:bookmarkEnd w:id="335"/>
      <w:bookmarkStart w:id="336" w:name="_Toc184313305"/>
      <w:bookmarkEnd w:id="336"/>
      <w:bookmarkStart w:id="337" w:name="_Toc184310324"/>
      <w:bookmarkEnd w:id="337"/>
      <w:bookmarkStart w:id="338" w:name="_Toc184308071"/>
      <w:bookmarkEnd w:id="338"/>
      <w:bookmarkStart w:id="339" w:name="_Toc184310295"/>
      <w:bookmarkEnd w:id="339"/>
      <w:bookmarkStart w:id="340" w:name="_Toc184308091"/>
      <w:bookmarkEnd w:id="340"/>
      <w:bookmarkStart w:id="341" w:name="_Toc184312075"/>
      <w:bookmarkEnd w:id="341"/>
      <w:bookmarkStart w:id="342" w:name="_Toc184310336"/>
      <w:bookmarkEnd w:id="342"/>
      <w:bookmarkStart w:id="343" w:name="_Toc184314475"/>
      <w:bookmarkEnd w:id="343"/>
      <w:bookmarkStart w:id="344" w:name="_Toc184312088"/>
      <w:bookmarkEnd w:id="344"/>
      <w:bookmarkStart w:id="345" w:name="_Toc184312128"/>
      <w:bookmarkEnd w:id="345"/>
      <w:bookmarkStart w:id="346" w:name="_Toc184314435"/>
      <w:bookmarkEnd w:id="346"/>
      <w:bookmarkStart w:id="347" w:name="_Toc184313241"/>
      <w:bookmarkEnd w:id="347"/>
      <w:bookmarkStart w:id="348" w:name="_Toc184308099"/>
      <w:bookmarkEnd w:id="348"/>
      <w:bookmarkStart w:id="349" w:name="_Toc184310328"/>
      <w:bookmarkEnd w:id="349"/>
      <w:bookmarkStart w:id="350" w:name="_Toc184312079"/>
      <w:bookmarkEnd w:id="350"/>
      <w:bookmarkStart w:id="351" w:name="_Toc184313292"/>
      <w:bookmarkEnd w:id="351"/>
      <w:bookmarkStart w:id="352" w:name="_Toc184312103"/>
      <w:bookmarkEnd w:id="352"/>
      <w:bookmarkStart w:id="353" w:name="_Toc184313242"/>
      <w:bookmarkEnd w:id="353"/>
      <w:bookmarkStart w:id="354" w:name="_Toc184313302"/>
      <w:bookmarkEnd w:id="354"/>
      <w:bookmarkStart w:id="355" w:name="_Toc184310335"/>
      <w:bookmarkEnd w:id="355"/>
      <w:bookmarkStart w:id="356" w:name="_Toc184310279"/>
      <w:bookmarkEnd w:id="356"/>
      <w:bookmarkStart w:id="357" w:name="_Toc184313246"/>
      <w:bookmarkEnd w:id="357"/>
      <w:bookmarkStart w:id="358" w:name="_Toc184312067"/>
      <w:bookmarkEnd w:id="358"/>
      <w:bookmarkStart w:id="359" w:name="_Toc184308041"/>
      <w:bookmarkEnd w:id="359"/>
      <w:bookmarkStart w:id="360" w:name="_Toc184310310"/>
      <w:bookmarkEnd w:id="360"/>
      <w:bookmarkStart w:id="361" w:name="_Toc184312115"/>
      <w:bookmarkEnd w:id="361"/>
      <w:bookmarkStart w:id="362" w:name="_Toc184310296"/>
      <w:bookmarkEnd w:id="362"/>
      <w:bookmarkStart w:id="363" w:name="_Toc184310301"/>
      <w:bookmarkEnd w:id="363"/>
      <w:bookmarkStart w:id="364" w:name="_Toc184313310"/>
      <w:bookmarkEnd w:id="364"/>
      <w:bookmarkStart w:id="365" w:name="_Toc184310290"/>
      <w:bookmarkEnd w:id="365"/>
      <w:bookmarkStart w:id="366" w:name="_Toc184310283"/>
      <w:bookmarkEnd w:id="366"/>
      <w:bookmarkStart w:id="367" w:name="_Toc184313280"/>
      <w:bookmarkEnd w:id="367"/>
      <w:bookmarkStart w:id="368" w:name="_Toc184312121"/>
      <w:bookmarkEnd w:id="368"/>
      <w:bookmarkStart w:id="369" w:name="_Toc184308048"/>
      <w:bookmarkEnd w:id="369"/>
      <w:bookmarkStart w:id="370" w:name="_Toc184312097"/>
      <w:bookmarkEnd w:id="370"/>
      <w:bookmarkStart w:id="371" w:name="_Toc184310302"/>
      <w:bookmarkEnd w:id="371"/>
      <w:bookmarkStart w:id="372" w:name="_Toc184308064"/>
      <w:bookmarkEnd w:id="372"/>
      <w:bookmarkStart w:id="373" w:name="_Toc184308089"/>
      <w:bookmarkEnd w:id="373"/>
      <w:bookmarkStart w:id="374" w:name="_Toc184310272"/>
      <w:bookmarkEnd w:id="374"/>
      <w:bookmarkStart w:id="375" w:name="_Toc184310325"/>
      <w:bookmarkEnd w:id="375"/>
      <w:bookmarkStart w:id="376" w:name="_Toc184312082"/>
      <w:bookmarkEnd w:id="376"/>
      <w:bookmarkStart w:id="377" w:name="_Toc184308105"/>
      <w:bookmarkEnd w:id="377"/>
      <w:bookmarkStart w:id="378" w:name="_Toc184308051"/>
      <w:bookmarkEnd w:id="378"/>
      <w:bookmarkStart w:id="379" w:name="_Toc184308108"/>
      <w:bookmarkEnd w:id="379"/>
      <w:bookmarkStart w:id="380" w:name="_Toc184314423"/>
      <w:bookmarkEnd w:id="380"/>
      <w:bookmarkStart w:id="381" w:name="_Toc184310273"/>
      <w:bookmarkEnd w:id="381"/>
      <w:bookmarkStart w:id="382" w:name="_Toc184310323"/>
      <w:bookmarkEnd w:id="382"/>
      <w:bookmarkStart w:id="383" w:name="_Toc184312127"/>
      <w:bookmarkEnd w:id="383"/>
      <w:bookmarkStart w:id="384" w:name="_Toc184310334"/>
      <w:bookmarkEnd w:id="384"/>
      <w:bookmarkStart w:id="385" w:name="_Toc184314419"/>
      <w:bookmarkEnd w:id="385"/>
      <w:bookmarkStart w:id="386" w:name="_Toc184312119"/>
      <w:bookmarkEnd w:id="386"/>
      <w:bookmarkStart w:id="387" w:name="_Toc184310307"/>
      <w:bookmarkEnd w:id="387"/>
      <w:bookmarkStart w:id="388" w:name="_Toc184308052"/>
      <w:bookmarkEnd w:id="388"/>
      <w:bookmarkStart w:id="389" w:name="_Toc184314433"/>
      <w:bookmarkEnd w:id="389"/>
      <w:bookmarkStart w:id="390" w:name="_Toc184313303"/>
      <w:bookmarkEnd w:id="390"/>
      <w:bookmarkStart w:id="391" w:name="_Toc184308097"/>
      <w:bookmarkEnd w:id="391"/>
      <w:bookmarkStart w:id="392" w:name="_Toc184313269"/>
      <w:bookmarkEnd w:id="392"/>
      <w:bookmarkStart w:id="393" w:name="_Toc184314429"/>
      <w:bookmarkEnd w:id="393"/>
      <w:bookmarkStart w:id="394" w:name="_Toc184308060"/>
      <w:bookmarkEnd w:id="394"/>
      <w:bookmarkStart w:id="395" w:name="_Toc184313240"/>
      <w:bookmarkEnd w:id="395"/>
      <w:bookmarkStart w:id="396" w:name="_Toc184313259"/>
      <w:bookmarkEnd w:id="396"/>
      <w:bookmarkStart w:id="397" w:name="_Toc184310291"/>
      <w:bookmarkEnd w:id="397"/>
      <w:bookmarkStart w:id="398" w:name="_Toc184312077"/>
      <w:bookmarkEnd w:id="398"/>
      <w:bookmarkStart w:id="399" w:name="_Toc184313273"/>
      <w:bookmarkEnd w:id="399"/>
      <w:bookmarkStart w:id="400" w:name="_Toc184308049"/>
      <w:bookmarkEnd w:id="400"/>
      <w:bookmarkStart w:id="401" w:name="_Toc184312074"/>
      <w:bookmarkEnd w:id="401"/>
      <w:bookmarkStart w:id="402" w:name="_Toc184313253"/>
      <w:bookmarkEnd w:id="402"/>
      <w:bookmarkStart w:id="403" w:name="_Toc184312122"/>
      <w:bookmarkEnd w:id="403"/>
      <w:bookmarkStart w:id="404" w:name="_Toc184312073"/>
      <w:bookmarkEnd w:id="404"/>
      <w:bookmarkStart w:id="405" w:name="_Toc184312106"/>
      <w:bookmarkEnd w:id="405"/>
      <w:bookmarkStart w:id="406" w:name="_Toc184312104"/>
      <w:bookmarkEnd w:id="406"/>
      <w:bookmarkStart w:id="407" w:name="_Toc184310281"/>
      <w:bookmarkEnd w:id="407"/>
      <w:bookmarkStart w:id="408" w:name="_Toc184313293"/>
      <w:bookmarkEnd w:id="408"/>
      <w:bookmarkStart w:id="409" w:name="_Toc184312100"/>
      <w:bookmarkEnd w:id="409"/>
      <w:bookmarkStart w:id="410" w:name="_Toc184308074"/>
      <w:bookmarkEnd w:id="410"/>
      <w:bookmarkStart w:id="411" w:name="_Toc184314431"/>
      <w:bookmarkEnd w:id="411"/>
      <w:bookmarkStart w:id="412" w:name="_Toc184310311"/>
      <w:bookmarkEnd w:id="412"/>
      <w:r>
        <w:rPr>
          <w:rFonts w:hint="eastAsia" w:ascii="宋体" w:hAnsi="宋体" w:eastAsia="宋体" w:cs="宋体"/>
          <w:b/>
          <w:color w:val="auto"/>
          <w:sz w:val="36"/>
          <w:szCs w:val="36"/>
          <w:highlight w:val="none"/>
        </w:rPr>
        <w:t>交易方法</w:t>
      </w:r>
    </w:p>
    <w:bookmarkEnd w:id="15"/>
    <w:p>
      <w:pPr>
        <w:snapToGrid w:val="0"/>
        <w:spacing w:line="360" w:lineRule="auto"/>
        <w:jc w:val="center"/>
        <w:rPr>
          <w:rFonts w:hint="eastAsia" w:ascii="宋体" w:hAnsi="宋体" w:eastAsia="宋体" w:cs="宋体"/>
          <w:b/>
          <w:color w:val="auto"/>
          <w:sz w:val="32"/>
          <w:szCs w:val="20"/>
          <w:highlight w:val="none"/>
        </w:rPr>
      </w:pPr>
      <w:bookmarkStart w:id="413" w:name="第五部分"/>
      <w:bookmarkStart w:id="414" w:name="_Toc86217003"/>
      <w:r>
        <w:rPr>
          <w:rFonts w:hint="eastAsia" w:ascii="宋体" w:hAnsi="宋体" w:eastAsia="宋体" w:cs="宋体"/>
          <w:b/>
          <w:color w:val="auto"/>
          <w:sz w:val="32"/>
          <w:szCs w:val="20"/>
          <w:highlight w:val="none"/>
        </w:rPr>
        <w:t>交易办法前附表</w:t>
      </w:r>
    </w:p>
    <w:p>
      <w:pPr>
        <w:widowControl/>
        <w:numPr>
          <w:ilvl w:val="0"/>
          <w:numId w:val="3"/>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商务技术部分（</w:t>
      </w:r>
      <w:r>
        <w:rPr>
          <w:rFonts w:hint="eastAsia" w:ascii="宋体" w:hAnsi="宋体" w:eastAsia="宋体" w:cs="宋体"/>
          <w:b/>
          <w:bCs/>
          <w:color w:val="auto"/>
          <w:sz w:val="24"/>
          <w:highlight w:val="none"/>
          <w:lang w:val="en-US" w:eastAsia="zh-CN"/>
        </w:rPr>
        <w:t>60</w:t>
      </w:r>
      <w:r>
        <w:rPr>
          <w:rFonts w:hint="eastAsia" w:ascii="宋体" w:hAnsi="宋体" w:eastAsia="宋体" w:cs="宋体"/>
          <w:b/>
          <w:bCs/>
          <w:color w:val="auto"/>
          <w:sz w:val="24"/>
          <w:highlight w:val="none"/>
        </w:rPr>
        <w:t>分）：</w:t>
      </w:r>
    </w:p>
    <w:tbl>
      <w:tblPr>
        <w:tblStyle w:val="66"/>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06"/>
        <w:gridCol w:w="8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44" w:type="dxa"/>
            <w:noWrap w:val="0"/>
            <w:vAlign w:val="top"/>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06" w:type="dxa"/>
            <w:noWrap w:val="0"/>
            <w:vAlign w:val="center"/>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8208" w:type="dxa"/>
            <w:noWrap w:val="0"/>
            <w:vAlign w:val="top"/>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4" w:type="dxa"/>
            <w:noWrap w:val="0"/>
            <w:vAlign w:val="center"/>
          </w:tcPr>
          <w:p>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w:t>
            </w:r>
          </w:p>
        </w:tc>
        <w:tc>
          <w:tcPr>
            <w:tcW w:w="806" w:type="dxa"/>
            <w:noWrap w:val="0"/>
            <w:vAlign w:val="center"/>
          </w:tcPr>
          <w:p>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4分</w:t>
            </w:r>
          </w:p>
        </w:tc>
        <w:tc>
          <w:tcPr>
            <w:tcW w:w="8208" w:type="dxa"/>
            <w:noWrap w:val="0"/>
            <w:vAlign w:val="top"/>
          </w:tcPr>
          <w:p>
            <w:pPr>
              <w:numPr>
                <w:ilvl w:val="0"/>
                <w:numId w:val="0"/>
              </w:numPr>
              <w:spacing w:line="240" w:lineRule="auto"/>
              <w:ind w:leftChars="0"/>
              <w:jc w:val="left"/>
              <w:rPr>
                <w:rStyle w:val="976"/>
                <w:rFonts w:hint="eastAsia" w:ascii="宋体" w:hAnsi="宋体" w:eastAsia="宋体" w:cs="宋体"/>
                <w:b/>
                <w:bCs/>
                <w:color w:val="auto"/>
                <w:kern w:val="2"/>
                <w:sz w:val="24"/>
                <w:szCs w:val="24"/>
                <w:highlight w:val="none"/>
                <w:lang w:val="en-US" w:eastAsia="zh-CN" w:bidi="ar-SA"/>
              </w:rPr>
            </w:pPr>
            <w:r>
              <w:rPr>
                <w:rStyle w:val="976"/>
                <w:rFonts w:hint="eastAsia" w:ascii="宋体" w:hAnsi="宋体" w:eastAsia="宋体" w:cs="宋体"/>
                <w:b/>
                <w:bCs/>
                <w:color w:val="auto"/>
                <w:kern w:val="2"/>
                <w:sz w:val="24"/>
                <w:szCs w:val="24"/>
                <w:highlight w:val="none"/>
                <w:lang w:val="en-US" w:eastAsia="zh-CN" w:bidi="ar-SA"/>
              </w:rPr>
              <w:t>企业业绩（4分）：</w:t>
            </w:r>
          </w:p>
          <w:p>
            <w:pPr>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响应人</w:t>
            </w:r>
            <w:r>
              <w:rPr>
                <w:rFonts w:hint="eastAsia" w:ascii="宋体" w:hAnsi="宋体" w:eastAsia="宋体" w:cs="宋体"/>
                <w:color w:val="auto"/>
                <w:kern w:val="0"/>
                <w:sz w:val="24"/>
                <w:szCs w:val="24"/>
                <w:highlight w:val="none"/>
              </w:rPr>
              <w:t>自2021年1月1日（含）以来（以合同签订时间为准）具有地级市及以上行政区域供水企业的</w:t>
            </w:r>
            <w:r>
              <w:rPr>
                <w:rFonts w:hint="eastAsia" w:ascii="宋体" w:hAnsi="宋体" w:eastAsia="宋体" w:cs="宋体"/>
                <w:color w:val="auto"/>
                <w:kern w:val="0"/>
                <w:sz w:val="24"/>
                <w:szCs w:val="24"/>
                <w:highlight w:val="none"/>
                <w:lang w:eastAsia="zh-CN"/>
              </w:rPr>
              <w:t>橡胶瓣止回阀</w:t>
            </w:r>
            <w:r>
              <w:rPr>
                <w:rFonts w:hint="eastAsia" w:ascii="宋体" w:hAnsi="宋体" w:eastAsia="宋体" w:cs="宋体"/>
                <w:color w:val="auto"/>
                <w:kern w:val="0"/>
                <w:sz w:val="24"/>
                <w:szCs w:val="24"/>
                <w:highlight w:val="none"/>
              </w:rPr>
              <w:t>供货业绩（供货数量在1000台及以上）的，每提供一个业绩得2分，最多得4分。</w:t>
            </w:r>
          </w:p>
          <w:p>
            <w:pPr>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评审依据：需提供合同复印件及对应金额的发票复印件（复印件须清晰可见，否则评委有权不予认定），未提供或提供无效的不得分。</w:t>
            </w:r>
          </w:p>
          <w:p>
            <w:pPr>
              <w:numPr>
                <w:ilvl w:val="0"/>
                <w:numId w:val="0"/>
              </w:numPr>
              <w:spacing w:line="240" w:lineRule="auto"/>
              <w:ind w:left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备注：所有销售业绩均需提供有效联系人，评标委员会有权进行现场核验，如有造假，作废标处理。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744" w:type="dxa"/>
            <w:noWrap w:val="0"/>
            <w:vAlign w:val="center"/>
          </w:tcPr>
          <w:p>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806" w:type="dxa"/>
            <w:noWrap w:val="0"/>
            <w:vAlign w:val="center"/>
          </w:tcPr>
          <w:p>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7分</w:t>
            </w:r>
          </w:p>
        </w:tc>
        <w:tc>
          <w:tcPr>
            <w:tcW w:w="8208" w:type="dxa"/>
            <w:noWrap w:val="0"/>
            <w:vAlign w:val="center"/>
          </w:tcPr>
          <w:p>
            <w:pPr>
              <w:widowControl/>
              <w:spacing w:line="240" w:lineRule="auto"/>
              <w:rPr>
                <w:rStyle w:val="976"/>
                <w:rFonts w:hint="eastAsia" w:ascii="宋体" w:hAnsi="宋体" w:eastAsia="宋体" w:cs="宋体"/>
                <w:b/>
                <w:bCs/>
                <w:color w:val="auto"/>
                <w:sz w:val="24"/>
                <w:szCs w:val="24"/>
                <w:highlight w:val="none"/>
                <w:lang w:eastAsia="zh-CN"/>
              </w:rPr>
            </w:pPr>
            <w:r>
              <w:rPr>
                <w:rStyle w:val="976"/>
                <w:rFonts w:hint="eastAsia" w:ascii="宋体" w:hAnsi="宋体" w:eastAsia="宋体" w:cs="宋体"/>
                <w:b/>
                <w:bCs/>
                <w:color w:val="auto"/>
                <w:sz w:val="24"/>
                <w:szCs w:val="24"/>
                <w:highlight w:val="none"/>
                <w:lang w:eastAsia="zh-CN"/>
              </w:rPr>
              <w:t>企业资信（</w:t>
            </w:r>
            <w:r>
              <w:rPr>
                <w:rStyle w:val="976"/>
                <w:rFonts w:hint="eastAsia" w:ascii="宋体" w:hAnsi="宋体" w:eastAsia="宋体" w:cs="宋体"/>
                <w:b/>
                <w:bCs/>
                <w:color w:val="auto"/>
                <w:sz w:val="24"/>
                <w:szCs w:val="24"/>
                <w:highlight w:val="none"/>
                <w:lang w:val="en-US" w:eastAsia="zh-CN"/>
              </w:rPr>
              <w:t>7分</w:t>
            </w:r>
            <w:r>
              <w:rPr>
                <w:rStyle w:val="976"/>
                <w:rFonts w:hint="eastAsia" w:ascii="宋体" w:hAnsi="宋体" w:eastAsia="宋体" w:cs="宋体"/>
                <w:b/>
                <w:bCs/>
                <w:color w:val="auto"/>
                <w:sz w:val="24"/>
                <w:szCs w:val="24"/>
                <w:highlight w:val="none"/>
                <w:lang w:eastAsia="zh-CN"/>
              </w:rPr>
              <w:t>）：</w:t>
            </w:r>
          </w:p>
          <w:p>
            <w:pPr>
              <w:numPr>
                <w:ilvl w:val="0"/>
                <w:numId w:val="0"/>
              </w:numPr>
              <w:spacing w:line="240" w:lineRule="auto"/>
              <w:rPr>
                <w:rStyle w:val="976"/>
                <w:rFonts w:hint="eastAsia" w:ascii="宋体" w:hAnsi="宋体" w:eastAsia="宋体" w:cs="宋体"/>
                <w:color w:val="auto"/>
                <w:sz w:val="24"/>
                <w:szCs w:val="24"/>
                <w:highlight w:val="none"/>
              </w:rPr>
            </w:pPr>
            <w:r>
              <w:rPr>
                <w:rStyle w:val="976"/>
                <w:rFonts w:hint="eastAsia" w:ascii="宋体" w:hAnsi="宋体" w:eastAsia="宋体" w:cs="宋体"/>
                <w:color w:val="auto"/>
                <w:sz w:val="24"/>
                <w:szCs w:val="24"/>
                <w:highlight w:val="none"/>
                <w:lang w:eastAsia="zh-CN"/>
              </w:rPr>
              <w:t>（</w:t>
            </w:r>
            <w:r>
              <w:rPr>
                <w:rStyle w:val="976"/>
                <w:rFonts w:hint="eastAsia" w:ascii="宋体" w:hAnsi="宋体" w:eastAsia="宋体" w:cs="宋体"/>
                <w:color w:val="auto"/>
                <w:sz w:val="24"/>
                <w:szCs w:val="24"/>
                <w:highlight w:val="none"/>
                <w:lang w:val="en-US" w:eastAsia="zh-CN"/>
              </w:rPr>
              <w:t>1</w:t>
            </w:r>
            <w:r>
              <w:rPr>
                <w:rStyle w:val="976"/>
                <w:rFonts w:hint="eastAsia" w:ascii="宋体" w:hAnsi="宋体" w:eastAsia="宋体" w:cs="宋体"/>
                <w:color w:val="auto"/>
                <w:sz w:val="24"/>
                <w:szCs w:val="24"/>
                <w:highlight w:val="none"/>
                <w:lang w:eastAsia="zh-CN"/>
              </w:rPr>
              <w:t>）</w:t>
            </w:r>
            <w:r>
              <w:rPr>
                <w:rStyle w:val="976"/>
                <w:rFonts w:hint="eastAsia" w:ascii="宋体" w:hAnsi="宋体" w:eastAsia="宋体" w:cs="宋体"/>
                <w:color w:val="auto"/>
                <w:sz w:val="24"/>
                <w:szCs w:val="24"/>
                <w:highlight w:val="none"/>
              </w:rPr>
              <w:t>涉水卫生证书：</w:t>
            </w:r>
            <w:r>
              <w:rPr>
                <w:rStyle w:val="976"/>
                <w:rFonts w:hint="eastAsia" w:ascii="宋体" w:hAnsi="宋体" w:eastAsia="宋体" w:cs="宋体"/>
                <w:color w:val="auto"/>
                <w:sz w:val="24"/>
                <w:szCs w:val="24"/>
                <w:highlight w:val="none"/>
                <w:lang w:eastAsia="zh-CN"/>
              </w:rPr>
              <w:t>响应人的投标产品</w:t>
            </w:r>
            <w:r>
              <w:rPr>
                <w:rStyle w:val="976"/>
                <w:rFonts w:hint="eastAsia" w:ascii="宋体" w:hAnsi="宋体" w:eastAsia="宋体" w:cs="宋体"/>
                <w:color w:val="auto"/>
                <w:sz w:val="24"/>
                <w:szCs w:val="24"/>
                <w:highlight w:val="none"/>
              </w:rPr>
              <w:t>取得省/市（直辖市）级及以上机构颁发的涉水卫生许可证书的得</w:t>
            </w:r>
            <w:r>
              <w:rPr>
                <w:rStyle w:val="976"/>
                <w:rFonts w:hint="eastAsia" w:ascii="宋体" w:hAnsi="宋体" w:eastAsia="宋体" w:cs="宋体"/>
                <w:color w:val="auto"/>
                <w:sz w:val="24"/>
                <w:szCs w:val="24"/>
                <w:highlight w:val="none"/>
                <w:lang w:val="en-US" w:eastAsia="zh-CN"/>
              </w:rPr>
              <w:t>2</w:t>
            </w:r>
            <w:r>
              <w:rPr>
                <w:rStyle w:val="976"/>
                <w:rFonts w:hint="eastAsia" w:ascii="宋体" w:hAnsi="宋体" w:eastAsia="宋体" w:cs="宋体"/>
                <w:color w:val="auto"/>
                <w:sz w:val="24"/>
                <w:szCs w:val="24"/>
                <w:highlight w:val="none"/>
              </w:rPr>
              <w:t>分，否则不得分。</w:t>
            </w:r>
          </w:p>
          <w:p>
            <w:pPr>
              <w:numPr>
                <w:ilvl w:val="0"/>
                <w:numId w:val="0"/>
              </w:numPr>
              <w:spacing w:line="240" w:lineRule="auto"/>
              <w:rPr>
                <w:rStyle w:val="976"/>
                <w:rFonts w:hint="eastAsia" w:ascii="宋体" w:hAnsi="宋体" w:eastAsia="宋体" w:cs="宋体"/>
                <w:color w:val="auto"/>
                <w:sz w:val="24"/>
                <w:szCs w:val="24"/>
                <w:highlight w:val="none"/>
              </w:rPr>
            </w:pPr>
            <w:r>
              <w:rPr>
                <w:rStyle w:val="976"/>
                <w:rFonts w:hint="eastAsia" w:ascii="宋体" w:hAnsi="宋体" w:eastAsia="宋体" w:cs="宋体"/>
                <w:color w:val="auto"/>
                <w:sz w:val="24"/>
                <w:szCs w:val="24"/>
                <w:highlight w:val="none"/>
              </w:rPr>
              <w:t>（2）</w:t>
            </w:r>
            <w:r>
              <w:rPr>
                <w:rStyle w:val="976"/>
                <w:rFonts w:hint="eastAsia" w:ascii="宋体" w:hAnsi="宋体" w:eastAsia="宋体" w:cs="宋体"/>
                <w:color w:val="auto"/>
                <w:sz w:val="24"/>
                <w:szCs w:val="24"/>
                <w:highlight w:val="none"/>
                <w:lang w:eastAsia="zh-CN"/>
              </w:rPr>
              <w:t>响应人</w:t>
            </w:r>
            <w:r>
              <w:rPr>
                <w:rStyle w:val="976"/>
                <w:rFonts w:hint="eastAsia" w:ascii="宋体" w:hAnsi="宋体" w:eastAsia="宋体" w:cs="宋体"/>
                <w:color w:val="auto"/>
                <w:sz w:val="24"/>
                <w:szCs w:val="24"/>
                <w:highlight w:val="none"/>
              </w:rPr>
              <w:t>或投标产品制造商</w:t>
            </w:r>
            <w:r>
              <w:rPr>
                <w:rStyle w:val="976"/>
                <w:rFonts w:hint="eastAsia" w:ascii="宋体" w:hAnsi="宋体" w:eastAsia="宋体" w:cs="宋体"/>
                <w:color w:val="auto"/>
                <w:sz w:val="24"/>
                <w:szCs w:val="24"/>
                <w:highlight w:val="none"/>
                <w:lang w:eastAsia="zh-CN"/>
              </w:rPr>
              <w:t>的阀门制造工艺</w:t>
            </w:r>
            <w:r>
              <w:rPr>
                <w:rStyle w:val="976"/>
                <w:rFonts w:hint="eastAsia" w:ascii="宋体" w:hAnsi="宋体" w:eastAsia="宋体" w:cs="宋体"/>
                <w:color w:val="auto"/>
                <w:sz w:val="24"/>
                <w:szCs w:val="24"/>
                <w:highlight w:val="none"/>
              </w:rPr>
              <w:t>取得国际机构颁发的德国GSK认证证书的得2分，否则不得分；</w:t>
            </w:r>
          </w:p>
          <w:p>
            <w:pPr>
              <w:spacing w:line="240" w:lineRule="auto"/>
              <w:rPr>
                <w:rStyle w:val="976"/>
                <w:rFonts w:hint="eastAsia" w:ascii="宋体" w:hAnsi="宋体" w:eastAsia="宋体" w:cs="宋体"/>
                <w:bCs/>
                <w:color w:val="auto"/>
                <w:sz w:val="24"/>
                <w:szCs w:val="24"/>
                <w:highlight w:val="none"/>
              </w:rPr>
            </w:pPr>
            <w:r>
              <w:rPr>
                <w:rStyle w:val="976"/>
                <w:rFonts w:hint="eastAsia" w:ascii="宋体" w:hAnsi="宋体" w:eastAsia="宋体" w:cs="宋体"/>
                <w:bCs/>
                <w:color w:val="auto"/>
                <w:sz w:val="24"/>
                <w:szCs w:val="24"/>
                <w:highlight w:val="none"/>
              </w:rPr>
              <w:t>（3）</w:t>
            </w:r>
            <w:r>
              <w:rPr>
                <w:rStyle w:val="976"/>
                <w:rFonts w:hint="eastAsia" w:ascii="宋体" w:hAnsi="宋体" w:eastAsia="宋体" w:cs="宋体"/>
                <w:bCs/>
                <w:color w:val="auto"/>
                <w:sz w:val="24"/>
                <w:szCs w:val="24"/>
                <w:highlight w:val="none"/>
                <w:lang w:eastAsia="zh-CN"/>
              </w:rPr>
              <w:t>响应人</w:t>
            </w:r>
            <w:r>
              <w:rPr>
                <w:rStyle w:val="976"/>
                <w:rFonts w:hint="eastAsia" w:ascii="宋体" w:hAnsi="宋体" w:eastAsia="宋体" w:cs="宋体"/>
                <w:bCs/>
                <w:color w:val="auto"/>
                <w:sz w:val="24"/>
                <w:szCs w:val="24"/>
                <w:highlight w:val="none"/>
              </w:rPr>
              <w:t>所投产品制造商具有以下与投标产品相关的认证证书（有效期内）：IS09001标准质量管理体系认证、IS014001环境管理体系认证、ISO45001职业健康安全管理体系认证，每提供一份得1分，最高得3分。</w:t>
            </w:r>
          </w:p>
          <w:p>
            <w:pPr>
              <w:widowControl/>
              <w:spacing w:line="240" w:lineRule="auto"/>
              <w:rPr>
                <w:rFonts w:hint="eastAsia" w:ascii="宋体" w:hAnsi="宋体" w:eastAsia="宋体" w:cs="宋体"/>
                <w:color w:val="auto"/>
                <w:sz w:val="24"/>
                <w:szCs w:val="24"/>
                <w:highlight w:val="none"/>
                <w:lang w:val="en-US" w:eastAsia="zh-CN"/>
              </w:rPr>
            </w:pPr>
            <w:r>
              <w:rPr>
                <w:rStyle w:val="976"/>
                <w:rFonts w:hint="eastAsia" w:ascii="宋体" w:hAnsi="宋体" w:eastAsia="宋体" w:cs="宋体"/>
                <w:bCs/>
                <w:color w:val="auto"/>
                <w:sz w:val="24"/>
                <w:szCs w:val="24"/>
                <w:highlight w:val="none"/>
              </w:rPr>
              <w:t>序号（</w:t>
            </w:r>
            <w:r>
              <w:rPr>
                <w:rStyle w:val="976"/>
                <w:rFonts w:hint="eastAsia" w:ascii="宋体" w:hAnsi="宋体" w:eastAsia="宋体" w:cs="宋体"/>
                <w:bCs/>
                <w:color w:val="auto"/>
                <w:sz w:val="24"/>
                <w:szCs w:val="24"/>
                <w:highlight w:val="none"/>
                <w:lang w:val="en-US" w:eastAsia="zh-CN"/>
              </w:rPr>
              <w:t>1</w:t>
            </w:r>
            <w:r>
              <w:rPr>
                <w:rStyle w:val="976"/>
                <w:rFonts w:hint="eastAsia" w:ascii="宋体" w:hAnsi="宋体" w:eastAsia="宋体" w:cs="宋体"/>
                <w:bCs/>
                <w:color w:val="auto"/>
                <w:sz w:val="24"/>
                <w:szCs w:val="24"/>
                <w:highlight w:val="none"/>
              </w:rPr>
              <w:t>）~（3）项评审依据：</w:t>
            </w:r>
            <w:r>
              <w:rPr>
                <w:rStyle w:val="976"/>
                <w:rFonts w:hint="eastAsia" w:ascii="宋体" w:hAnsi="宋体" w:eastAsia="宋体" w:cs="宋体"/>
                <w:bCs/>
                <w:color w:val="auto"/>
                <w:sz w:val="24"/>
                <w:szCs w:val="24"/>
                <w:highlight w:val="none"/>
                <w:lang w:eastAsia="zh-CN"/>
              </w:rPr>
              <w:t>响应文件</w:t>
            </w:r>
            <w:r>
              <w:rPr>
                <w:rStyle w:val="976"/>
                <w:rFonts w:hint="eastAsia" w:ascii="宋体" w:hAnsi="宋体" w:eastAsia="宋体" w:cs="宋体"/>
                <w:bCs/>
                <w:color w:val="auto"/>
                <w:sz w:val="24"/>
                <w:szCs w:val="24"/>
                <w:highlight w:val="none"/>
              </w:rPr>
              <w:t>中提供在有效期内的证书复印件并加盖制造商公章，未提供或提供无效不得分。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44" w:type="dxa"/>
            <w:noWrap w:val="0"/>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806" w:type="dxa"/>
            <w:noWrap w:val="0"/>
            <w:vAlign w:val="center"/>
          </w:tcPr>
          <w:p>
            <w:pPr>
              <w:spacing w:line="24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7分</w:t>
            </w:r>
          </w:p>
        </w:tc>
        <w:tc>
          <w:tcPr>
            <w:tcW w:w="8208" w:type="dxa"/>
            <w:noWrap w:val="0"/>
            <w:vAlign w:val="center"/>
          </w:tcPr>
          <w:p>
            <w:pPr>
              <w:widowControl/>
              <w:spacing w:line="240" w:lineRule="auto"/>
              <w:rPr>
                <w:rStyle w:val="976"/>
                <w:rFonts w:hint="eastAsia" w:ascii="宋体" w:hAnsi="宋体" w:eastAsia="宋体" w:cs="宋体"/>
                <w:b/>
                <w:bCs/>
                <w:color w:val="auto"/>
                <w:sz w:val="24"/>
                <w:szCs w:val="24"/>
                <w:highlight w:val="none"/>
                <w:lang w:val="en-US" w:eastAsia="zh-CN"/>
              </w:rPr>
            </w:pPr>
            <w:r>
              <w:rPr>
                <w:rStyle w:val="976"/>
                <w:rFonts w:hint="eastAsia" w:ascii="宋体" w:hAnsi="宋体" w:eastAsia="宋体" w:cs="宋体"/>
                <w:b/>
                <w:bCs/>
                <w:color w:val="auto"/>
                <w:sz w:val="24"/>
                <w:szCs w:val="24"/>
                <w:highlight w:val="none"/>
                <w:lang w:val="en-US" w:eastAsia="zh-CN"/>
              </w:rPr>
              <w:t>设备生产及检验能力（7分）：</w:t>
            </w:r>
          </w:p>
          <w:p>
            <w:pPr>
              <w:spacing w:line="240" w:lineRule="auto"/>
              <w:rPr>
                <w:rStyle w:val="976"/>
                <w:rFonts w:hint="eastAsia" w:ascii="宋体" w:hAnsi="宋体" w:eastAsia="宋体" w:cs="宋体"/>
                <w:color w:val="auto"/>
                <w:sz w:val="24"/>
                <w:szCs w:val="24"/>
                <w:highlight w:val="none"/>
              </w:rPr>
            </w:pPr>
            <w:r>
              <w:rPr>
                <w:rStyle w:val="976"/>
                <w:rFonts w:hint="eastAsia" w:ascii="宋体" w:hAnsi="宋体" w:eastAsia="宋体" w:cs="宋体"/>
                <w:color w:val="auto"/>
                <w:sz w:val="24"/>
                <w:szCs w:val="24"/>
                <w:highlight w:val="none"/>
              </w:rPr>
              <w:t>（1）投标产品制造商拥有大口径阀门的生产制造加工能力，拥有在用的5米及以上大型立式车床的得2分，否则不得分。</w:t>
            </w:r>
          </w:p>
          <w:p>
            <w:pPr>
              <w:spacing w:line="240" w:lineRule="auto"/>
              <w:rPr>
                <w:rStyle w:val="976"/>
                <w:rFonts w:hint="eastAsia" w:ascii="宋体" w:hAnsi="宋体" w:eastAsia="宋体" w:cs="宋体"/>
                <w:color w:val="auto"/>
                <w:sz w:val="24"/>
                <w:szCs w:val="24"/>
                <w:highlight w:val="none"/>
              </w:rPr>
            </w:pPr>
            <w:r>
              <w:rPr>
                <w:rStyle w:val="976"/>
                <w:rFonts w:hint="eastAsia" w:ascii="宋体" w:hAnsi="宋体" w:eastAsia="宋体" w:cs="宋体"/>
                <w:color w:val="auto"/>
                <w:sz w:val="24"/>
                <w:szCs w:val="24"/>
                <w:highlight w:val="none"/>
              </w:rPr>
              <w:t>（2）投标产品制造商获得国家CNAS实验室认可证书，得</w:t>
            </w:r>
            <w:r>
              <w:rPr>
                <w:rStyle w:val="976"/>
                <w:rFonts w:hint="eastAsia" w:ascii="宋体" w:hAnsi="宋体" w:eastAsia="宋体" w:cs="宋体"/>
                <w:color w:val="auto"/>
                <w:sz w:val="24"/>
                <w:szCs w:val="24"/>
                <w:highlight w:val="none"/>
                <w:lang w:val="en-US" w:eastAsia="zh-CN"/>
              </w:rPr>
              <w:t>2</w:t>
            </w:r>
            <w:r>
              <w:rPr>
                <w:rStyle w:val="976"/>
                <w:rFonts w:hint="eastAsia" w:ascii="宋体" w:hAnsi="宋体" w:eastAsia="宋体" w:cs="宋体"/>
                <w:color w:val="auto"/>
                <w:sz w:val="24"/>
                <w:szCs w:val="24"/>
                <w:highlight w:val="none"/>
              </w:rPr>
              <w:t>分，否则不得分。</w:t>
            </w:r>
          </w:p>
          <w:p>
            <w:pPr>
              <w:spacing w:line="240" w:lineRule="auto"/>
              <w:rPr>
                <w:rStyle w:val="976"/>
                <w:rFonts w:hint="eastAsia" w:ascii="宋体" w:hAnsi="宋体" w:eastAsia="宋体" w:cs="宋体"/>
                <w:color w:val="auto"/>
                <w:sz w:val="24"/>
                <w:szCs w:val="24"/>
                <w:highlight w:val="none"/>
              </w:rPr>
            </w:pPr>
            <w:r>
              <w:rPr>
                <w:rStyle w:val="976"/>
                <w:rFonts w:hint="eastAsia" w:ascii="宋体" w:hAnsi="宋体" w:eastAsia="宋体" w:cs="宋体"/>
                <w:color w:val="auto"/>
                <w:sz w:val="24"/>
                <w:szCs w:val="24"/>
                <w:highlight w:val="none"/>
              </w:rPr>
              <w:t>（3）投标产品制造商拥有阀门动态检测装置和材料检测实验室，并具有高精度直读光谱分析仪、万能试验机、金相检测设备、阀体厚度检测设备、超声波探伤仪、涂层厚度检测设备等先进检测设备及手段。每有一项得0.5分，最多得3分。</w:t>
            </w:r>
          </w:p>
          <w:p>
            <w:pPr>
              <w:spacing w:line="240" w:lineRule="auto"/>
              <w:rPr>
                <w:rFonts w:hint="eastAsia" w:ascii="宋体" w:hAnsi="宋体" w:eastAsia="宋体" w:cs="宋体"/>
                <w:color w:val="auto"/>
                <w:sz w:val="24"/>
                <w:szCs w:val="24"/>
                <w:highlight w:val="none"/>
                <w:lang w:val="en-US" w:eastAsia="zh-CN"/>
              </w:rPr>
            </w:pPr>
            <w:r>
              <w:rPr>
                <w:rStyle w:val="976"/>
                <w:rFonts w:hint="eastAsia" w:ascii="宋体" w:hAnsi="宋体" w:eastAsia="宋体" w:cs="宋体"/>
                <w:color w:val="auto"/>
                <w:sz w:val="24"/>
                <w:szCs w:val="24"/>
                <w:highlight w:val="none"/>
              </w:rPr>
              <w:t>序号（1）~（3）项评审依据：</w:t>
            </w:r>
            <w:r>
              <w:rPr>
                <w:rStyle w:val="976"/>
                <w:rFonts w:hint="eastAsia" w:ascii="宋体" w:hAnsi="宋体" w:eastAsia="宋体" w:cs="宋体"/>
                <w:color w:val="auto"/>
                <w:sz w:val="24"/>
                <w:szCs w:val="24"/>
                <w:highlight w:val="none"/>
                <w:lang w:eastAsia="zh-CN"/>
              </w:rPr>
              <w:t>响应文件</w:t>
            </w:r>
            <w:r>
              <w:rPr>
                <w:rStyle w:val="976"/>
                <w:rFonts w:hint="eastAsia" w:ascii="宋体" w:hAnsi="宋体" w:eastAsia="宋体" w:cs="宋体"/>
                <w:color w:val="auto"/>
                <w:sz w:val="24"/>
                <w:szCs w:val="24"/>
                <w:highlight w:val="none"/>
              </w:rPr>
              <w:t>中提供设备图片及相应设备采购发票复印件或发票扫描件，未提供或提供无效不得分。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744" w:type="dxa"/>
            <w:noWrap w:val="0"/>
            <w:vAlign w:val="center"/>
          </w:tcPr>
          <w:p>
            <w:pPr>
              <w:spacing w:line="240" w:lineRule="auto"/>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4</w:t>
            </w:r>
          </w:p>
        </w:tc>
        <w:tc>
          <w:tcPr>
            <w:tcW w:w="806" w:type="dxa"/>
            <w:noWrap w:val="0"/>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分</w:t>
            </w:r>
          </w:p>
        </w:tc>
        <w:tc>
          <w:tcPr>
            <w:tcW w:w="8208" w:type="dxa"/>
            <w:noWrap w:val="0"/>
            <w:vAlign w:val="center"/>
          </w:tcPr>
          <w:p>
            <w:pPr>
              <w:widowControl/>
              <w:spacing w:line="240" w:lineRule="auto"/>
              <w:rPr>
                <w:rStyle w:val="976"/>
                <w:rFonts w:hint="eastAsia" w:ascii="宋体" w:hAnsi="宋体" w:eastAsia="宋体" w:cs="宋体"/>
                <w:b/>
                <w:bCs/>
                <w:color w:val="auto"/>
                <w:sz w:val="24"/>
                <w:szCs w:val="24"/>
                <w:highlight w:val="none"/>
                <w:lang w:eastAsia="zh-CN"/>
              </w:rPr>
            </w:pPr>
            <w:r>
              <w:rPr>
                <w:rStyle w:val="976"/>
                <w:rFonts w:hint="eastAsia" w:ascii="宋体" w:hAnsi="宋体" w:eastAsia="宋体" w:cs="宋体"/>
                <w:b/>
                <w:bCs/>
                <w:color w:val="auto"/>
                <w:sz w:val="24"/>
                <w:szCs w:val="24"/>
                <w:highlight w:val="none"/>
                <w:lang w:eastAsia="zh-CN"/>
              </w:rPr>
              <w:t>技术指标（</w:t>
            </w:r>
            <w:r>
              <w:rPr>
                <w:rStyle w:val="976"/>
                <w:rFonts w:hint="eastAsia" w:ascii="宋体" w:hAnsi="宋体" w:eastAsia="宋体" w:cs="宋体"/>
                <w:b/>
                <w:bCs/>
                <w:color w:val="auto"/>
                <w:sz w:val="24"/>
                <w:szCs w:val="24"/>
                <w:highlight w:val="none"/>
                <w:lang w:val="en-US" w:eastAsia="zh-CN"/>
              </w:rPr>
              <w:t>20分</w:t>
            </w:r>
            <w:r>
              <w:rPr>
                <w:rStyle w:val="976"/>
                <w:rFonts w:hint="eastAsia" w:ascii="宋体" w:hAnsi="宋体" w:eastAsia="宋体" w:cs="宋体"/>
                <w:b/>
                <w:bCs/>
                <w:color w:val="auto"/>
                <w:sz w:val="24"/>
                <w:szCs w:val="24"/>
                <w:highlight w:val="none"/>
                <w:lang w:eastAsia="zh-CN"/>
              </w:rPr>
              <w:t>）：</w:t>
            </w:r>
          </w:p>
          <w:p>
            <w:pPr>
              <w:widowControl/>
              <w:numPr>
                <w:ilvl w:val="0"/>
                <w:numId w:val="0"/>
              </w:numPr>
              <w:spacing w:line="240" w:lineRule="auto"/>
              <w:rPr>
                <w:rStyle w:val="976"/>
                <w:rFonts w:hint="eastAsia" w:ascii="宋体" w:hAnsi="宋体" w:eastAsia="宋体" w:cs="宋体"/>
                <w:color w:val="auto"/>
                <w:sz w:val="24"/>
                <w:szCs w:val="24"/>
                <w:highlight w:val="none"/>
                <w:lang w:eastAsia="zh-CN"/>
              </w:rPr>
            </w:pPr>
            <w:r>
              <w:rPr>
                <w:rFonts w:hint="eastAsia" w:ascii="宋体" w:hAnsi="宋体" w:eastAsia="宋体" w:cs="宋体"/>
                <w:color w:val="auto"/>
                <w:spacing w:val="15"/>
                <w:kern w:val="2"/>
                <w:sz w:val="24"/>
                <w:szCs w:val="24"/>
                <w:lang w:val="en-US" w:eastAsia="zh-CN" w:bidi="ar-SA"/>
              </w:rPr>
              <w:t>（1）</w:t>
            </w:r>
            <w:r>
              <w:rPr>
                <w:rStyle w:val="976"/>
                <w:rFonts w:hint="eastAsia" w:ascii="宋体" w:hAnsi="宋体" w:eastAsia="宋体" w:cs="宋体"/>
                <w:color w:val="auto"/>
                <w:sz w:val="24"/>
                <w:szCs w:val="24"/>
                <w:highlight w:val="none"/>
                <w:lang w:eastAsia="zh-CN"/>
              </w:rPr>
              <w:t>设备制造商对</w:t>
            </w:r>
            <w:r>
              <w:rPr>
                <w:rStyle w:val="976"/>
                <w:rFonts w:hint="eastAsia" w:ascii="宋体" w:hAnsi="宋体" w:eastAsia="宋体" w:cs="宋体"/>
                <w:color w:val="auto"/>
                <w:kern w:val="2"/>
                <w:sz w:val="24"/>
                <w:szCs w:val="24"/>
                <w:highlight w:val="none"/>
                <w:lang w:val="en-US" w:eastAsia="zh-CN" w:bidi="ar-SA"/>
              </w:rPr>
              <w:t>橡胶瓣止回阀</w:t>
            </w:r>
            <w:r>
              <w:rPr>
                <w:rStyle w:val="976"/>
                <w:rFonts w:hint="eastAsia" w:ascii="宋体" w:hAnsi="宋体" w:eastAsia="宋体" w:cs="宋体"/>
                <w:color w:val="auto"/>
                <w:sz w:val="24"/>
                <w:szCs w:val="24"/>
                <w:highlight w:val="none"/>
                <w:lang w:eastAsia="zh-CN"/>
              </w:rPr>
              <w:t>生产过程应是高工艺技术，对阀门制造及表面处理等工艺进行描述（提供制造商车间中工艺设备铭牌、工作照片等资料并加盖响应人公章），评标专家根据设备先进性、加工精度、合理性进行横向比较。（</w:t>
            </w:r>
            <w:r>
              <w:rPr>
                <w:rStyle w:val="976"/>
                <w:rFonts w:hint="eastAsia" w:ascii="宋体" w:hAnsi="宋体" w:eastAsia="宋体" w:cs="宋体"/>
                <w:color w:val="auto"/>
                <w:sz w:val="24"/>
                <w:szCs w:val="24"/>
                <w:highlight w:val="none"/>
                <w:lang w:val="en-US" w:eastAsia="zh-CN"/>
              </w:rPr>
              <w:t>5分</w:t>
            </w:r>
            <w:r>
              <w:rPr>
                <w:rStyle w:val="976"/>
                <w:rFonts w:hint="eastAsia" w:ascii="宋体" w:hAnsi="宋体" w:eastAsia="宋体" w:cs="宋体"/>
                <w:color w:val="auto"/>
                <w:sz w:val="24"/>
                <w:szCs w:val="24"/>
                <w:highlight w:val="none"/>
                <w:lang w:eastAsia="zh-CN"/>
              </w:rPr>
              <w:t>）</w:t>
            </w:r>
          </w:p>
          <w:p>
            <w:pPr>
              <w:widowControl/>
              <w:numPr>
                <w:ilvl w:val="0"/>
                <w:numId w:val="0"/>
              </w:numPr>
              <w:spacing w:line="240" w:lineRule="auto"/>
              <w:rPr>
                <w:rStyle w:val="976"/>
                <w:rFonts w:hint="eastAsia" w:ascii="宋体" w:hAnsi="宋体" w:eastAsia="宋体" w:cs="宋体"/>
                <w:color w:val="auto"/>
                <w:sz w:val="24"/>
                <w:szCs w:val="24"/>
                <w:highlight w:val="none"/>
                <w:lang w:eastAsia="zh-CN"/>
              </w:rPr>
            </w:pPr>
            <w:r>
              <w:rPr>
                <w:rStyle w:val="976"/>
                <w:rFonts w:hint="eastAsia" w:ascii="宋体" w:hAnsi="宋体" w:eastAsia="宋体" w:cs="宋体"/>
                <w:color w:val="auto"/>
                <w:sz w:val="24"/>
                <w:szCs w:val="24"/>
                <w:highlight w:val="none"/>
                <w:lang w:eastAsia="zh-CN"/>
              </w:rPr>
              <w:t>优秀得</w:t>
            </w:r>
            <w:r>
              <w:rPr>
                <w:rStyle w:val="976"/>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（含）</w:t>
            </w:r>
            <w:r>
              <w:rPr>
                <w:rStyle w:val="976"/>
                <w:rFonts w:hint="eastAsia" w:ascii="宋体" w:hAnsi="宋体" w:eastAsia="宋体" w:cs="宋体"/>
                <w:color w:val="auto"/>
                <w:sz w:val="24"/>
                <w:szCs w:val="24"/>
                <w:highlight w:val="none"/>
                <w:lang w:val="en-US" w:eastAsia="zh-CN"/>
              </w:rPr>
              <w:t>-5</w:t>
            </w:r>
            <w:r>
              <w:rPr>
                <w:rStyle w:val="976"/>
                <w:rFonts w:hint="eastAsia" w:ascii="宋体" w:hAnsi="宋体" w:eastAsia="宋体" w:cs="宋体"/>
                <w:color w:val="auto"/>
                <w:sz w:val="24"/>
                <w:szCs w:val="24"/>
                <w:highlight w:val="none"/>
                <w:lang w:eastAsia="zh-CN"/>
              </w:rPr>
              <w:t>分；良好得3</w:t>
            </w:r>
            <w:r>
              <w:rPr>
                <w:rFonts w:hint="eastAsia" w:ascii="宋体" w:hAnsi="宋体" w:eastAsia="宋体" w:cs="宋体"/>
                <w:color w:val="auto"/>
                <w:sz w:val="24"/>
                <w:szCs w:val="24"/>
                <w:highlight w:val="none"/>
                <w:lang w:eastAsia="zh-CN"/>
              </w:rPr>
              <w:t>（含）</w:t>
            </w:r>
            <w:r>
              <w:rPr>
                <w:rStyle w:val="976"/>
                <w:rFonts w:hint="eastAsia" w:ascii="宋体" w:hAnsi="宋体" w:eastAsia="宋体" w:cs="宋体"/>
                <w:color w:val="auto"/>
                <w:sz w:val="24"/>
                <w:szCs w:val="24"/>
                <w:highlight w:val="none"/>
                <w:lang w:eastAsia="zh-CN"/>
              </w:rPr>
              <w:t>-2分；一般得1分。（供货产品须采用所描述的设备及工艺制作）</w:t>
            </w:r>
          </w:p>
          <w:p>
            <w:pPr>
              <w:widowControl/>
              <w:spacing w:line="240" w:lineRule="auto"/>
              <w:rPr>
                <w:rStyle w:val="976"/>
                <w:rFonts w:hint="eastAsia" w:ascii="宋体" w:hAnsi="宋体" w:eastAsia="宋体" w:cs="宋体"/>
                <w:b/>
                <w:bCs/>
                <w:color w:val="auto"/>
                <w:sz w:val="24"/>
                <w:szCs w:val="24"/>
                <w:highlight w:val="none"/>
                <w:lang w:eastAsia="zh-CN"/>
              </w:rPr>
            </w:pPr>
            <w:r>
              <w:rPr>
                <w:rStyle w:val="976"/>
                <w:rFonts w:hint="eastAsia" w:ascii="宋体" w:hAnsi="宋体" w:eastAsia="宋体" w:cs="宋体"/>
                <w:b/>
                <w:bCs/>
                <w:color w:val="auto"/>
                <w:sz w:val="24"/>
                <w:szCs w:val="24"/>
                <w:highlight w:val="none"/>
                <w:lang w:eastAsia="zh-CN"/>
              </w:rPr>
              <w:t>（</w:t>
            </w:r>
            <w:r>
              <w:rPr>
                <w:rStyle w:val="976"/>
                <w:rFonts w:hint="eastAsia" w:ascii="宋体" w:hAnsi="宋体" w:eastAsia="宋体" w:cs="宋体"/>
                <w:b/>
                <w:bCs/>
                <w:color w:val="auto"/>
                <w:sz w:val="24"/>
                <w:szCs w:val="24"/>
                <w:highlight w:val="none"/>
                <w:lang w:val="en-US" w:eastAsia="zh-CN"/>
              </w:rPr>
              <w:t>2</w:t>
            </w:r>
            <w:r>
              <w:rPr>
                <w:rStyle w:val="976"/>
                <w:rFonts w:hint="eastAsia" w:ascii="宋体" w:hAnsi="宋体" w:eastAsia="宋体" w:cs="宋体"/>
                <w:b/>
                <w:bCs/>
                <w:color w:val="auto"/>
                <w:sz w:val="24"/>
                <w:szCs w:val="24"/>
                <w:highlight w:val="none"/>
                <w:lang w:eastAsia="zh-CN"/>
              </w:rPr>
              <w:t>）铸铁球化率（</w:t>
            </w:r>
            <w:r>
              <w:rPr>
                <w:rStyle w:val="976"/>
                <w:rFonts w:hint="eastAsia" w:ascii="宋体" w:hAnsi="宋体" w:eastAsia="宋体" w:cs="宋体"/>
                <w:b/>
                <w:bCs/>
                <w:color w:val="auto"/>
                <w:sz w:val="24"/>
                <w:szCs w:val="24"/>
                <w:highlight w:val="none"/>
                <w:lang w:val="en-US" w:eastAsia="zh-CN"/>
              </w:rPr>
              <w:t>2</w:t>
            </w:r>
            <w:r>
              <w:rPr>
                <w:rStyle w:val="976"/>
                <w:rFonts w:hint="eastAsia" w:ascii="宋体" w:hAnsi="宋体" w:eastAsia="宋体" w:cs="宋体"/>
                <w:b/>
                <w:bCs/>
                <w:color w:val="auto"/>
                <w:sz w:val="24"/>
                <w:szCs w:val="24"/>
                <w:highlight w:val="none"/>
                <w:lang w:eastAsia="zh-CN"/>
              </w:rPr>
              <w:t>分）</w:t>
            </w:r>
          </w:p>
          <w:p>
            <w:pPr>
              <w:widowControl/>
              <w:spacing w:line="240" w:lineRule="auto"/>
              <w:rPr>
                <w:rStyle w:val="976"/>
                <w:rFonts w:hint="eastAsia" w:ascii="宋体" w:hAnsi="宋体" w:eastAsia="宋体" w:cs="宋体"/>
                <w:color w:val="auto"/>
                <w:sz w:val="24"/>
                <w:szCs w:val="24"/>
                <w:highlight w:val="none"/>
                <w:lang w:eastAsia="zh-CN"/>
              </w:rPr>
            </w:pPr>
            <w:r>
              <w:rPr>
                <w:rStyle w:val="976"/>
                <w:rFonts w:hint="eastAsia" w:ascii="宋体" w:hAnsi="宋体" w:eastAsia="宋体" w:cs="宋体"/>
                <w:color w:val="auto"/>
                <w:sz w:val="24"/>
                <w:szCs w:val="24"/>
                <w:highlight w:val="none"/>
                <w:lang w:eastAsia="zh-CN"/>
              </w:rPr>
              <w:t xml:space="preserve">铸铁球化率90％及以上，得 </w:t>
            </w:r>
            <w:r>
              <w:rPr>
                <w:rStyle w:val="976"/>
                <w:rFonts w:hint="eastAsia" w:ascii="宋体" w:hAnsi="宋体" w:eastAsia="宋体" w:cs="宋体"/>
                <w:color w:val="auto"/>
                <w:sz w:val="24"/>
                <w:szCs w:val="24"/>
                <w:highlight w:val="none"/>
                <w:lang w:val="en-US" w:eastAsia="zh-CN"/>
              </w:rPr>
              <w:t>2</w:t>
            </w:r>
            <w:r>
              <w:rPr>
                <w:rStyle w:val="976"/>
                <w:rFonts w:hint="eastAsia" w:ascii="宋体" w:hAnsi="宋体" w:eastAsia="宋体" w:cs="宋体"/>
                <w:color w:val="auto"/>
                <w:sz w:val="24"/>
                <w:szCs w:val="24"/>
                <w:highlight w:val="none"/>
                <w:lang w:eastAsia="zh-CN"/>
              </w:rPr>
              <w:t>分；铸铁球化率80％及以上，得 1 分；</w:t>
            </w:r>
          </w:p>
          <w:p>
            <w:pPr>
              <w:widowControl/>
              <w:spacing w:line="240" w:lineRule="auto"/>
              <w:rPr>
                <w:rStyle w:val="976"/>
                <w:rFonts w:hint="eastAsia" w:ascii="宋体" w:hAnsi="宋体" w:eastAsia="宋体" w:cs="宋体"/>
                <w:color w:val="auto"/>
                <w:sz w:val="24"/>
                <w:szCs w:val="24"/>
                <w:highlight w:val="none"/>
                <w:lang w:eastAsia="zh-CN"/>
              </w:rPr>
            </w:pPr>
            <w:r>
              <w:rPr>
                <w:rStyle w:val="976"/>
                <w:rFonts w:hint="eastAsia" w:ascii="宋体" w:hAnsi="宋体" w:eastAsia="宋体" w:cs="宋体"/>
                <w:color w:val="auto"/>
                <w:sz w:val="24"/>
                <w:szCs w:val="24"/>
                <w:highlight w:val="none"/>
                <w:lang w:eastAsia="zh-CN"/>
              </w:rPr>
              <w:t>(须提供有资质的第三方检测报告作为依据，无检测报告不得分，并承诺本项目的铸铁球化率)</w:t>
            </w:r>
          </w:p>
          <w:p>
            <w:pPr>
              <w:widowControl/>
              <w:spacing w:line="240" w:lineRule="auto"/>
              <w:rPr>
                <w:rStyle w:val="976"/>
                <w:rFonts w:hint="eastAsia" w:ascii="宋体" w:hAnsi="宋体" w:eastAsia="宋体" w:cs="宋体"/>
                <w:b/>
                <w:bCs/>
                <w:color w:val="auto"/>
                <w:sz w:val="24"/>
                <w:szCs w:val="24"/>
                <w:highlight w:val="none"/>
                <w:lang w:eastAsia="zh-CN"/>
              </w:rPr>
            </w:pPr>
            <w:r>
              <w:rPr>
                <w:rStyle w:val="976"/>
                <w:rFonts w:hint="eastAsia" w:ascii="宋体" w:hAnsi="宋体" w:eastAsia="宋体" w:cs="宋体"/>
                <w:b/>
                <w:bCs/>
                <w:color w:val="auto"/>
                <w:sz w:val="24"/>
                <w:szCs w:val="24"/>
                <w:highlight w:val="none"/>
                <w:lang w:eastAsia="zh-CN"/>
              </w:rPr>
              <w:t>（</w:t>
            </w:r>
            <w:r>
              <w:rPr>
                <w:rStyle w:val="976"/>
                <w:rFonts w:hint="eastAsia" w:ascii="宋体" w:hAnsi="宋体" w:eastAsia="宋体" w:cs="宋体"/>
                <w:b/>
                <w:bCs/>
                <w:color w:val="auto"/>
                <w:sz w:val="24"/>
                <w:szCs w:val="24"/>
                <w:highlight w:val="none"/>
                <w:lang w:val="en-US" w:eastAsia="zh-CN"/>
              </w:rPr>
              <w:t>3</w:t>
            </w:r>
            <w:r>
              <w:rPr>
                <w:rStyle w:val="976"/>
                <w:rFonts w:hint="eastAsia" w:ascii="宋体" w:hAnsi="宋体" w:eastAsia="宋体" w:cs="宋体"/>
                <w:b/>
                <w:bCs/>
                <w:color w:val="auto"/>
                <w:sz w:val="24"/>
                <w:szCs w:val="24"/>
                <w:highlight w:val="none"/>
                <w:lang w:eastAsia="zh-CN"/>
              </w:rPr>
              <w:t>）橡胶瓣阀门技术先进性（</w:t>
            </w:r>
            <w:r>
              <w:rPr>
                <w:rStyle w:val="976"/>
                <w:rFonts w:hint="eastAsia" w:ascii="宋体" w:hAnsi="宋体" w:eastAsia="宋体" w:cs="宋体"/>
                <w:b/>
                <w:bCs/>
                <w:color w:val="auto"/>
                <w:sz w:val="24"/>
                <w:szCs w:val="24"/>
                <w:highlight w:val="none"/>
                <w:lang w:val="en-US" w:eastAsia="zh-CN"/>
              </w:rPr>
              <w:t>3</w:t>
            </w:r>
            <w:r>
              <w:rPr>
                <w:rStyle w:val="976"/>
                <w:rFonts w:hint="eastAsia" w:ascii="宋体" w:hAnsi="宋体" w:eastAsia="宋体" w:cs="宋体"/>
                <w:b/>
                <w:bCs/>
                <w:color w:val="auto"/>
                <w:sz w:val="24"/>
                <w:szCs w:val="24"/>
                <w:highlight w:val="none"/>
                <w:lang w:eastAsia="zh-CN"/>
              </w:rPr>
              <w:t>分）</w:t>
            </w:r>
          </w:p>
          <w:p>
            <w:pPr>
              <w:widowControl/>
              <w:spacing w:line="240" w:lineRule="auto"/>
              <w:rPr>
                <w:rStyle w:val="976"/>
                <w:rFonts w:hint="eastAsia" w:ascii="宋体" w:hAnsi="宋体" w:eastAsia="宋体" w:cs="宋体"/>
                <w:color w:val="auto"/>
                <w:sz w:val="24"/>
                <w:szCs w:val="24"/>
                <w:highlight w:val="none"/>
                <w:lang w:eastAsia="zh-CN"/>
              </w:rPr>
            </w:pPr>
            <w:r>
              <w:rPr>
                <w:rStyle w:val="976"/>
                <w:rFonts w:hint="eastAsia" w:ascii="宋体" w:hAnsi="宋体" w:eastAsia="宋体" w:cs="宋体"/>
                <w:color w:val="auto"/>
                <w:sz w:val="24"/>
                <w:szCs w:val="24"/>
                <w:highlight w:val="none"/>
                <w:lang w:eastAsia="zh-CN"/>
              </w:rPr>
              <w:t>阀体与阀板接触密封面采用烤陶瓷工艺的，得3 分；</w:t>
            </w:r>
          </w:p>
          <w:p>
            <w:pPr>
              <w:widowControl/>
              <w:spacing w:line="240" w:lineRule="auto"/>
              <w:rPr>
                <w:rStyle w:val="976"/>
                <w:rFonts w:hint="eastAsia" w:ascii="宋体" w:hAnsi="宋体" w:eastAsia="宋体" w:cs="宋体"/>
                <w:color w:val="auto"/>
                <w:sz w:val="24"/>
                <w:szCs w:val="24"/>
                <w:highlight w:val="none"/>
                <w:lang w:eastAsia="zh-CN"/>
              </w:rPr>
            </w:pPr>
            <w:r>
              <w:rPr>
                <w:rStyle w:val="976"/>
                <w:rFonts w:hint="eastAsia" w:ascii="宋体" w:hAnsi="宋体" w:eastAsia="宋体" w:cs="宋体"/>
                <w:color w:val="auto"/>
                <w:sz w:val="24"/>
                <w:szCs w:val="24"/>
                <w:highlight w:val="none"/>
                <w:lang w:eastAsia="zh-CN"/>
              </w:rPr>
              <w:t>（须提供承诺书及相关证材料（如相关部位实物照片、满足该工艺的设备图片等））</w:t>
            </w:r>
          </w:p>
          <w:p>
            <w:pPr>
              <w:widowControl/>
              <w:spacing w:line="240" w:lineRule="auto"/>
              <w:rPr>
                <w:rStyle w:val="976"/>
                <w:rFonts w:hint="eastAsia" w:ascii="宋体" w:hAnsi="宋体" w:eastAsia="宋体" w:cs="宋体"/>
                <w:b/>
                <w:bCs/>
                <w:color w:val="auto"/>
                <w:sz w:val="24"/>
                <w:szCs w:val="24"/>
                <w:highlight w:val="none"/>
                <w:lang w:eastAsia="zh-CN"/>
              </w:rPr>
            </w:pPr>
            <w:r>
              <w:rPr>
                <w:rStyle w:val="976"/>
                <w:rFonts w:hint="eastAsia" w:ascii="宋体" w:hAnsi="宋体" w:eastAsia="宋体" w:cs="宋体"/>
                <w:b/>
                <w:bCs/>
                <w:color w:val="auto"/>
                <w:sz w:val="24"/>
                <w:szCs w:val="24"/>
                <w:highlight w:val="none"/>
                <w:lang w:eastAsia="zh-CN"/>
              </w:rPr>
              <w:t>（</w:t>
            </w:r>
            <w:r>
              <w:rPr>
                <w:rStyle w:val="976"/>
                <w:rFonts w:hint="eastAsia" w:ascii="宋体" w:hAnsi="宋体" w:eastAsia="宋体" w:cs="宋体"/>
                <w:b/>
                <w:bCs/>
                <w:color w:val="auto"/>
                <w:sz w:val="24"/>
                <w:szCs w:val="24"/>
                <w:highlight w:val="none"/>
                <w:lang w:val="en-US" w:eastAsia="zh-CN"/>
              </w:rPr>
              <w:t>4</w:t>
            </w:r>
            <w:r>
              <w:rPr>
                <w:rStyle w:val="976"/>
                <w:rFonts w:hint="eastAsia" w:ascii="宋体" w:hAnsi="宋体" w:eastAsia="宋体" w:cs="宋体"/>
                <w:b/>
                <w:bCs/>
                <w:color w:val="auto"/>
                <w:sz w:val="24"/>
                <w:szCs w:val="24"/>
                <w:highlight w:val="none"/>
                <w:lang w:eastAsia="zh-CN"/>
              </w:rPr>
              <w:t>）密封材料（</w:t>
            </w:r>
            <w:r>
              <w:rPr>
                <w:rStyle w:val="976"/>
                <w:rFonts w:hint="eastAsia" w:ascii="宋体" w:hAnsi="宋体" w:eastAsia="宋体" w:cs="宋体"/>
                <w:b/>
                <w:bCs/>
                <w:color w:val="auto"/>
                <w:sz w:val="24"/>
                <w:szCs w:val="24"/>
                <w:highlight w:val="none"/>
                <w:lang w:val="en-US" w:eastAsia="zh-CN"/>
              </w:rPr>
              <w:t>3分</w:t>
            </w:r>
            <w:r>
              <w:rPr>
                <w:rStyle w:val="976"/>
                <w:rFonts w:hint="eastAsia" w:ascii="宋体" w:hAnsi="宋体" w:eastAsia="宋体" w:cs="宋体"/>
                <w:b/>
                <w:bCs/>
                <w:color w:val="auto"/>
                <w:sz w:val="24"/>
                <w:szCs w:val="24"/>
                <w:highlight w:val="none"/>
                <w:lang w:eastAsia="zh-CN"/>
              </w:rPr>
              <w:t>）</w:t>
            </w:r>
          </w:p>
          <w:p>
            <w:pPr>
              <w:widowControl/>
              <w:spacing w:line="240" w:lineRule="auto"/>
              <w:rPr>
                <w:rStyle w:val="976"/>
                <w:rFonts w:hint="eastAsia" w:ascii="宋体" w:hAnsi="宋体" w:eastAsia="宋体" w:cs="宋体"/>
                <w:color w:val="auto"/>
                <w:sz w:val="24"/>
                <w:szCs w:val="24"/>
                <w:highlight w:val="none"/>
                <w:lang w:eastAsia="zh-CN"/>
              </w:rPr>
            </w:pPr>
            <w:r>
              <w:rPr>
                <w:rStyle w:val="976"/>
                <w:rFonts w:hint="eastAsia" w:ascii="宋体" w:hAnsi="宋体" w:eastAsia="宋体" w:cs="宋体"/>
                <w:color w:val="auto"/>
                <w:sz w:val="24"/>
                <w:szCs w:val="24"/>
                <w:highlight w:val="none"/>
                <w:lang w:eastAsia="zh-CN"/>
              </w:rPr>
              <w:t>EPDM采用市场认可度高、质量好的一线品牌（华益品牌）的橡胶得</w:t>
            </w:r>
            <w:r>
              <w:rPr>
                <w:rStyle w:val="976"/>
                <w:rFonts w:hint="eastAsia" w:ascii="宋体" w:hAnsi="宋体" w:eastAsia="宋体" w:cs="宋体"/>
                <w:color w:val="auto"/>
                <w:sz w:val="24"/>
                <w:szCs w:val="24"/>
                <w:highlight w:val="none"/>
                <w:lang w:val="en-US" w:eastAsia="zh-CN"/>
              </w:rPr>
              <w:t>3</w:t>
            </w:r>
            <w:r>
              <w:rPr>
                <w:rStyle w:val="976"/>
                <w:rFonts w:hint="eastAsia" w:ascii="宋体" w:hAnsi="宋体" w:eastAsia="宋体" w:cs="宋体"/>
                <w:color w:val="auto"/>
                <w:sz w:val="24"/>
                <w:szCs w:val="24"/>
                <w:highlight w:val="none"/>
                <w:lang w:eastAsia="zh-CN"/>
              </w:rPr>
              <w:t>分，普通品牌的橡胶得</w:t>
            </w:r>
            <w:r>
              <w:rPr>
                <w:rStyle w:val="976"/>
                <w:rFonts w:hint="eastAsia" w:ascii="宋体" w:hAnsi="宋体" w:eastAsia="宋体" w:cs="宋体"/>
                <w:color w:val="auto"/>
                <w:sz w:val="24"/>
                <w:szCs w:val="24"/>
                <w:highlight w:val="none"/>
                <w:lang w:val="en-US" w:eastAsia="zh-CN"/>
              </w:rPr>
              <w:t>1</w:t>
            </w:r>
            <w:r>
              <w:rPr>
                <w:rStyle w:val="976"/>
                <w:rFonts w:hint="eastAsia" w:ascii="宋体" w:hAnsi="宋体" w:eastAsia="宋体" w:cs="宋体"/>
                <w:color w:val="auto"/>
                <w:sz w:val="24"/>
                <w:szCs w:val="24"/>
                <w:highlight w:val="none"/>
                <w:lang w:eastAsia="zh-CN"/>
              </w:rPr>
              <w:t>分；（需提供2020年至投标截止时间，密封材料采购合同、ISO9001和14001认证等相关证书，并</w:t>
            </w:r>
            <w:r>
              <w:rPr>
                <w:rStyle w:val="976"/>
                <w:rFonts w:hint="eastAsia" w:ascii="宋体" w:hAnsi="宋体" w:eastAsia="宋体" w:cs="宋体"/>
                <w:b/>
                <w:bCs/>
                <w:color w:val="auto"/>
                <w:sz w:val="24"/>
                <w:szCs w:val="24"/>
                <w:highlight w:val="none"/>
                <w:lang w:eastAsia="zh-CN"/>
              </w:rPr>
              <w:t>承诺</w:t>
            </w:r>
            <w:r>
              <w:rPr>
                <w:rStyle w:val="976"/>
                <w:rFonts w:hint="eastAsia" w:ascii="宋体" w:hAnsi="宋体" w:eastAsia="宋体" w:cs="宋体"/>
                <w:color w:val="auto"/>
                <w:sz w:val="24"/>
                <w:szCs w:val="24"/>
                <w:highlight w:val="none"/>
                <w:lang w:eastAsia="zh-CN"/>
              </w:rPr>
              <w:t>本项目使用的密封橡胶品牌）</w:t>
            </w:r>
          </w:p>
          <w:p>
            <w:pPr>
              <w:widowControl/>
              <w:spacing w:line="240" w:lineRule="auto"/>
              <w:rPr>
                <w:rStyle w:val="976"/>
                <w:rFonts w:hint="eastAsia" w:ascii="宋体" w:hAnsi="宋体" w:eastAsia="宋体" w:cs="宋体"/>
                <w:b/>
                <w:bCs/>
                <w:color w:val="auto"/>
                <w:sz w:val="24"/>
                <w:szCs w:val="24"/>
                <w:highlight w:val="none"/>
                <w:lang w:eastAsia="zh-CN"/>
              </w:rPr>
            </w:pPr>
            <w:r>
              <w:rPr>
                <w:rStyle w:val="976"/>
                <w:rFonts w:hint="eastAsia" w:ascii="宋体" w:hAnsi="宋体" w:eastAsia="宋体" w:cs="宋体"/>
                <w:b/>
                <w:bCs/>
                <w:color w:val="auto"/>
                <w:sz w:val="24"/>
                <w:szCs w:val="24"/>
                <w:highlight w:val="none"/>
                <w:lang w:eastAsia="zh-CN"/>
              </w:rPr>
              <w:t>（</w:t>
            </w:r>
            <w:r>
              <w:rPr>
                <w:rStyle w:val="976"/>
                <w:rFonts w:hint="eastAsia" w:ascii="宋体" w:hAnsi="宋体" w:eastAsia="宋体" w:cs="宋体"/>
                <w:b/>
                <w:bCs/>
                <w:color w:val="auto"/>
                <w:sz w:val="24"/>
                <w:szCs w:val="24"/>
                <w:highlight w:val="none"/>
                <w:lang w:val="en-US" w:eastAsia="zh-CN"/>
              </w:rPr>
              <w:t>5</w:t>
            </w:r>
            <w:r>
              <w:rPr>
                <w:rStyle w:val="976"/>
                <w:rFonts w:hint="eastAsia" w:ascii="宋体" w:hAnsi="宋体" w:eastAsia="宋体" w:cs="宋体"/>
                <w:b/>
                <w:bCs/>
                <w:color w:val="auto"/>
                <w:sz w:val="24"/>
                <w:szCs w:val="24"/>
                <w:highlight w:val="none"/>
                <w:lang w:eastAsia="zh-CN"/>
              </w:rPr>
              <w:t>）内、外防腐处理（</w:t>
            </w:r>
            <w:r>
              <w:rPr>
                <w:rStyle w:val="976"/>
                <w:rFonts w:hint="eastAsia" w:ascii="宋体" w:hAnsi="宋体" w:eastAsia="宋体" w:cs="宋体"/>
                <w:b/>
                <w:bCs/>
                <w:color w:val="auto"/>
                <w:sz w:val="24"/>
                <w:szCs w:val="24"/>
                <w:highlight w:val="none"/>
                <w:lang w:val="en-US" w:eastAsia="zh-CN"/>
              </w:rPr>
              <w:t>2</w:t>
            </w:r>
            <w:r>
              <w:rPr>
                <w:rStyle w:val="976"/>
                <w:rFonts w:hint="eastAsia" w:ascii="宋体" w:hAnsi="宋体" w:eastAsia="宋体" w:cs="宋体"/>
                <w:b/>
                <w:bCs/>
                <w:color w:val="auto"/>
                <w:sz w:val="24"/>
                <w:szCs w:val="24"/>
                <w:highlight w:val="none"/>
                <w:lang w:eastAsia="zh-CN"/>
              </w:rPr>
              <w:t>分）</w:t>
            </w:r>
          </w:p>
          <w:p>
            <w:pPr>
              <w:widowControl/>
              <w:spacing w:line="240" w:lineRule="auto"/>
              <w:rPr>
                <w:rStyle w:val="976"/>
                <w:rFonts w:hint="eastAsia" w:ascii="宋体" w:hAnsi="宋体" w:eastAsia="宋体" w:cs="宋体"/>
                <w:color w:val="auto"/>
                <w:sz w:val="24"/>
                <w:szCs w:val="24"/>
                <w:highlight w:val="none"/>
                <w:lang w:eastAsia="zh-CN"/>
              </w:rPr>
            </w:pPr>
            <w:r>
              <w:rPr>
                <w:rStyle w:val="976"/>
                <w:rFonts w:hint="eastAsia" w:ascii="宋体" w:hAnsi="宋体" w:eastAsia="宋体" w:cs="宋体"/>
                <w:color w:val="auto"/>
                <w:sz w:val="24"/>
                <w:szCs w:val="24"/>
                <w:highlight w:val="none"/>
                <w:lang w:eastAsia="zh-CN"/>
              </w:rPr>
              <w:t>防腐应采用市场认可度高、质量好的一线品牌无毒环氧树脂粉末静电喷涂，并</w:t>
            </w:r>
            <w:r>
              <w:rPr>
                <w:rFonts w:hint="eastAsia" w:ascii="宋体" w:hAnsi="宋体" w:eastAsia="宋体" w:cs="宋体"/>
                <w:color w:val="auto"/>
                <w:sz w:val="24"/>
                <w:szCs w:val="24"/>
                <w:highlight w:val="none"/>
              </w:rPr>
              <w:t>提供制造商相关检测设备及产品防腐工艺流程</w:t>
            </w:r>
            <w:r>
              <w:rPr>
                <w:rFonts w:hint="eastAsia" w:ascii="宋体" w:hAnsi="宋体" w:eastAsia="宋体" w:cs="宋体"/>
                <w:color w:val="auto"/>
                <w:sz w:val="24"/>
                <w:szCs w:val="24"/>
                <w:highlight w:val="none"/>
                <w:lang w:eastAsia="zh-CN"/>
              </w:rPr>
              <w:t>，如：粉末喷涂作业程序、喷砂、洁净度检验、涂层厚度检验、漏点测试（连续性测试或击穿强度测试）、MIBK试剂检验、卫生检验等相关流程，每一项得</w:t>
            </w:r>
            <w:r>
              <w:rPr>
                <w:rFonts w:hint="eastAsia" w:ascii="宋体" w:hAnsi="宋体" w:eastAsia="宋体" w:cs="宋体"/>
                <w:color w:val="auto"/>
                <w:sz w:val="24"/>
                <w:szCs w:val="24"/>
                <w:highlight w:val="none"/>
                <w:lang w:val="en-US" w:eastAsia="zh-CN"/>
              </w:rPr>
              <w:t>0.5分，最高</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pPr>
              <w:widowControl/>
              <w:spacing w:line="240" w:lineRule="auto"/>
              <w:rPr>
                <w:rStyle w:val="976"/>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Style w:val="976"/>
                <w:rFonts w:hint="eastAsia" w:ascii="宋体" w:hAnsi="宋体" w:eastAsia="宋体" w:cs="宋体"/>
                <w:color w:val="auto"/>
                <w:sz w:val="24"/>
                <w:szCs w:val="24"/>
                <w:highlight w:val="none"/>
                <w:lang w:eastAsia="zh-CN"/>
              </w:rPr>
              <w:t>需提供的近一年内环氧树脂粉末进货合同、检测报告、喷涂的相关检测证明资料，并承诺本项目使用的防腐材料品牌</w:t>
            </w:r>
            <w:r>
              <w:rPr>
                <w:rFonts w:hint="eastAsia" w:ascii="宋体" w:hAnsi="宋体" w:eastAsia="宋体" w:cs="宋体"/>
                <w:color w:val="auto"/>
                <w:sz w:val="24"/>
                <w:szCs w:val="24"/>
                <w:highlight w:val="none"/>
                <w:lang w:eastAsia="zh-CN"/>
              </w:rPr>
              <w:t>）</w:t>
            </w:r>
          </w:p>
          <w:p>
            <w:pPr>
              <w:widowControl/>
              <w:numPr>
                <w:ilvl w:val="0"/>
                <w:numId w:val="0"/>
              </w:numPr>
              <w:spacing w:line="240" w:lineRule="auto"/>
              <w:rPr>
                <w:rStyle w:val="976"/>
                <w:rFonts w:hint="eastAsia" w:ascii="宋体" w:hAnsi="宋体" w:eastAsia="宋体" w:cs="宋体"/>
                <w:b/>
                <w:bCs/>
                <w:color w:val="auto"/>
                <w:sz w:val="24"/>
                <w:szCs w:val="24"/>
                <w:highlight w:val="none"/>
                <w:lang w:eastAsia="zh-CN"/>
              </w:rPr>
            </w:pPr>
            <w:r>
              <w:rPr>
                <w:rStyle w:val="976"/>
                <w:rFonts w:hint="eastAsia" w:ascii="宋体" w:hAnsi="宋体" w:eastAsia="宋体" w:cs="宋体"/>
                <w:b/>
                <w:bCs/>
                <w:color w:val="auto"/>
                <w:sz w:val="24"/>
                <w:szCs w:val="24"/>
                <w:highlight w:val="none"/>
                <w:lang w:eastAsia="zh-CN"/>
              </w:rPr>
              <w:t>（</w:t>
            </w:r>
            <w:r>
              <w:rPr>
                <w:rStyle w:val="976"/>
                <w:rFonts w:hint="eastAsia" w:ascii="宋体" w:hAnsi="宋体" w:eastAsia="宋体" w:cs="宋体"/>
                <w:b/>
                <w:bCs/>
                <w:color w:val="auto"/>
                <w:sz w:val="24"/>
                <w:szCs w:val="24"/>
                <w:highlight w:val="none"/>
                <w:lang w:val="en-US" w:eastAsia="zh-CN"/>
              </w:rPr>
              <w:t>6</w:t>
            </w:r>
            <w:r>
              <w:rPr>
                <w:rStyle w:val="976"/>
                <w:rFonts w:hint="eastAsia" w:ascii="宋体" w:hAnsi="宋体" w:eastAsia="宋体" w:cs="宋体"/>
                <w:b/>
                <w:bCs/>
                <w:color w:val="auto"/>
                <w:sz w:val="24"/>
                <w:szCs w:val="24"/>
                <w:highlight w:val="none"/>
                <w:lang w:eastAsia="zh-CN"/>
              </w:rPr>
              <w:t>）样品（</w:t>
            </w:r>
            <w:r>
              <w:rPr>
                <w:rStyle w:val="976"/>
                <w:rFonts w:hint="eastAsia" w:ascii="宋体" w:hAnsi="宋体" w:eastAsia="宋体" w:cs="宋体"/>
                <w:b/>
                <w:bCs/>
                <w:color w:val="auto"/>
                <w:sz w:val="24"/>
                <w:szCs w:val="24"/>
                <w:highlight w:val="none"/>
                <w:lang w:val="en-US" w:eastAsia="zh-CN"/>
              </w:rPr>
              <w:t>5分）</w:t>
            </w:r>
          </w:p>
          <w:p>
            <w:pPr>
              <w:widowControl/>
              <w:numPr>
                <w:ilvl w:val="0"/>
                <w:numId w:val="0"/>
              </w:numPr>
              <w:spacing w:line="240" w:lineRule="auto"/>
              <w:rPr>
                <w:rStyle w:val="976"/>
                <w:rFonts w:hint="eastAsia" w:ascii="宋体" w:hAnsi="宋体" w:eastAsia="宋体" w:cs="宋体"/>
                <w:color w:val="auto"/>
                <w:sz w:val="24"/>
                <w:szCs w:val="24"/>
                <w:highlight w:val="none"/>
                <w:lang w:eastAsia="zh-CN"/>
              </w:rPr>
            </w:pPr>
            <w:r>
              <w:rPr>
                <w:rStyle w:val="976"/>
                <w:rFonts w:hint="eastAsia" w:ascii="宋体" w:hAnsi="宋体" w:eastAsia="宋体" w:cs="宋体"/>
                <w:color w:val="auto"/>
                <w:sz w:val="24"/>
                <w:szCs w:val="24"/>
                <w:highlight w:val="none"/>
                <w:lang w:val="en-US" w:eastAsia="zh-CN"/>
              </w:rPr>
              <w:t>提供≤DN200样品一台，根据样品的感官质量、制作工艺情况等综合评定。</w:t>
            </w:r>
            <w:r>
              <w:rPr>
                <w:rStyle w:val="976"/>
                <w:rFonts w:hint="eastAsia" w:ascii="宋体" w:hAnsi="宋体" w:eastAsia="宋体" w:cs="宋体"/>
                <w:color w:val="auto"/>
                <w:sz w:val="24"/>
                <w:szCs w:val="24"/>
                <w:highlight w:val="none"/>
                <w:lang w:eastAsia="zh-CN"/>
              </w:rPr>
              <w:t>优秀得</w:t>
            </w:r>
            <w:r>
              <w:rPr>
                <w:rStyle w:val="976"/>
                <w:rFonts w:hint="eastAsia" w:ascii="宋体" w:hAnsi="宋体" w:eastAsia="宋体" w:cs="宋体"/>
                <w:color w:val="auto"/>
                <w:sz w:val="24"/>
                <w:szCs w:val="24"/>
                <w:highlight w:val="none"/>
                <w:lang w:val="en-US" w:eastAsia="zh-CN"/>
              </w:rPr>
              <w:t>4</w:t>
            </w:r>
            <w:r>
              <w:rPr>
                <w:rStyle w:val="976"/>
                <w:rFonts w:hint="eastAsia" w:ascii="宋体" w:hAnsi="宋体" w:eastAsia="宋体" w:cs="宋体"/>
                <w:color w:val="auto"/>
                <w:sz w:val="24"/>
                <w:szCs w:val="24"/>
                <w:highlight w:val="none"/>
                <w:lang w:eastAsia="zh-CN"/>
              </w:rPr>
              <w:t>（含）</w:t>
            </w:r>
            <w:r>
              <w:rPr>
                <w:rStyle w:val="976"/>
                <w:rFonts w:hint="eastAsia" w:ascii="宋体" w:hAnsi="宋体" w:eastAsia="宋体" w:cs="宋体"/>
                <w:color w:val="auto"/>
                <w:sz w:val="24"/>
                <w:szCs w:val="24"/>
                <w:highlight w:val="none"/>
                <w:lang w:val="en-US" w:eastAsia="zh-CN"/>
              </w:rPr>
              <w:t>-5</w:t>
            </w:r>
            <w:r>
              <w:rPr>
                <w:rStyle w:val="976"/>
                <w:rFonts w:hint="eastAsia" w:ascii="宋体" w:hAnsi="宋体" w:eastAsia="宋体" w:cs="宋体"/>
                <w:color w:val="auto"/>
                <w:sz w:val="24"/>
                <w:szCs w:val="24"/>
                <w:highlight w:val="none"/>
                <w:lang w:eastAsia="zh-CN"/>
              </w:rPr>
              <w:t>分；良好得3（含）-2分；一般得1分。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44" w:type="dxa"/>
            <w:noWrap w:val="0"/>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p>
        </w:tc>
        <w:tc>
          <w:tcPr>
            <w:tcW w:w="806" w:type="dxa"/>
            <w:noWrap w:val="0"/>
            <w:vAlign w:val="center"/>
          </w:tcPr>
          <w:p>
            <w:pPr>
              <w:widowControl/>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19</w:t>
            </w:r>
            <w:r>
              <w:rPr>
                <w:rFonts w:hint="eastAsia" w:ascii="宋体" w:hAnsi="宋体" w:eastAsia="宋体" w:cs="宋体"/>
                <w:bCs/>
                <w:color w:val="auto"/>
                <w:sz w:val="24"/>
                <w:szCs w:val="24"/>
                <w:highlight w:val="none"/>
              </w:rPr>
              <w:t>分</w:t>
            </w:r>
          </w:p>
        </w:tc>
        <w:tc>
          <w:tcPr>
            <w:tcW w:w="8208" w:type="dxa"/>
            <w:noWrap w:val="0"/>
            <w:vAlign w:val="center"/>
          </w:tcPr>
          <w:p>
            <w:pPr>
              <w:pStyle w:val="35"/>
              <w:widowControl/>
              <w:spacing w:line="24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供货及售后承诺</w:t>
            </w:r>
          </w:p>
          <w:p>
            <w:pPr>
              <w:pStyle w:val="35"/>
              <w:widowControl/>
              <w:spacing w:line="24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）供货保障方案（7分）</w:t>
            </w:r>
          </w:p>
          <w:p>
            <w:pPr>
              <w:pStyle w:val="35"/>
              <w:widowControl/>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根据响应人供货保障方案优劣进行评审：</w:t>
            </w:r>
          </w:p>
          <w:p>
            <w:pPr>
              <w:pStyle w:val="35"/>
              <w:widowControl/>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优：供货保障方案全面具体、有针对性和可操作性，得5（含）~7分；</w:t>
            </w:r>
          </w:p>
          <w:p>
            <w:pPr>
              <w:pStyle w:val="35"/>
              <w:widowControl/>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良：供货保障方案较全面具体、较有针对性和可操作性，得3（含）～4分；</w:t>
            </w:r>
          </w:p>
          <w:p>
            <w:pPr>
              <w:pStyle w:val="35"/>
              <w:widowControl/>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一般：供货保障方案不全面不具体、不具有针对性和可操作性，得1（含）～2分。</w:t>
            </w:r>
          </w:p>
          <w:p>
            <w:pPr>
              <w:pStyle w:val="35"/>
              <w:widowControl/>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（提供供货保障方案并加盖响应人公章，未提供的不得分。）</w:t>
            </w:r>
          </w:p>
          <w:p>
            <w:pPr>
              <w:pStyle w:val="35"/>
              <w:widowControl/>
              <w:spacing w:line="24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）售后服务方案（8分）</w:t>
            </w:r>
          </w:p>
          <w:p>
            <w:pPr>
              <w:pStyle w:val="35"/>
              <w:widowControl/>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根据响应人供货保障方案是否具备本地化的专业售后服务队伍、备品备件情况（种类完善程度、长期的价格承诺等）、售后服务情况及其他优惠措施等方面综合考虑优劣进行评审：</w:t>
            </w:r>
          </w:p>
          <w:p>
            <w:pPr>
              <w:pStyle w:val="35"/>
              <w:widowControl/>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优：售后服务方案全面具体、有针对性和可操作性，得5（含）～8分；</w:t>
            </w:r>
          </w:p>
          <w:p>
            <w:pPr>
              <w:pStyle w:val="35"/>
              <w:widowControl/>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良：售后服务方案较全面具体、较有针对性和可操作性，得3（含）～4分；</w:t>
            </w:r>
          </w:p>
          <w:p>
            <w:pPr>
              <w:pStyle w:val="35"/>
              <w:widowControl/>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一般：售后服务方案不全面不具体、不具有针对性和可操作性，得1（含）～2分。（提供售后服务方案并加盖响应人公章，未提供的不得分。）</w:t>
            </w:r>
          </w:p>
          <w:p>
            <w:pPr>
              <w:pStyle w:val="35"/>
              <w:widowControl/>
              <w:numPr>
                <w:ilvl w:val="0"/>
                <w:numId w:val="0"/>
              </w:numPr>
              <w:spacing w:line="24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snapToGrid w:val="0"/>
                <w:color w:val="auto"/>
                <w:kern w:val="2"/>
                <w:sz w:val="24"/>
                <w:szCs w:val="24"/>
                <w:highlight w:val="none"/>
                <w:lang w:val="en-US" w:eastAsia="zh-CN" w:bidi="ar-SA"/>
              </w:rPr>
              <w:t>（3）</w:t>
            </w:r>
            <w:r>
              <w:rPr>
                <w:rFonts w:hint="eastAsia" w:ascii="宋体" w:hAnsi="宋体" w:eastAsia="宋体" w:cs="宋体"/>
                <w:b/>
                <w:bCs/>
                <w:color w:val="auto"/>
                <w:sz w:val="24"/>
                <w:szCs w:val="24"/>
                <w:highlight w:val="none"/>
                <w:lang w:val="en-US" w:eastAsia="zh-CN"/>
              </w:rPr>
              <w:t>服务机构设置</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分）</w:t>
            </w:r>
            <w:r>
              <w:rPr>
                <w:rFonts w:hint="eastAsia" w:ascii="宋体" w:hAnsi="宋体" w:eastAsia="宋体" w:cs="宋体"/>
                <w:b/>
                <w:bCs/>
                <w:color w:val="auto"/>
                <w:sz w:val="24"/>
                <w:szCs w:val="24"/>
                <w:highlight w:val="none"/>
                <w:lang w:val="en-US" w:eastAsia="zh-CN"/>
              </w:rPr>
              <w:t>：</w:t>
            </w:r>
          </w:p>
          <w:p>
            <w:pPr>
              <w:pStyle w:val="35"/>
              <w:widowControl/>
              <w:numPr>
                <w:ilvl w:val="0"/>
                <w:numId w:val="0"/>
              </w:num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响应人在杭州设有办事处或代理商且具有备品备件专用仓库或服务网点，提供履约便利及本地综合服务支撑能力的得2分 ；在江浙沪设有办事处或代理商的得1分（提供有效证明材料）</w:t>
            </w:r>
          </w:p>
          <w:p>
            <w:pPr>
              <w:pStyle w:val="35"/>
              <w:widowControl/>
              <w:spacing w:line="24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）质保期（</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分）</w:t>
            </w:r>
          </w:p>
          <w:p>
            <w:pPr>
              <w:pStyle w:val="35"/>
              <w:widowControl/>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承诺质保期自管道安装试压验收合格之日起：</w:t>
            </w:r>
          </w:p>
          <w:p>
            <w:pPr>
              <w:pStyle w:val="35"/>
              <w:widowControl/>
              <w:numPr>
                <w:ilvl w:val="0"/>
                <w:numId w:val="4"/>
              </w:num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质保期超过或等于</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pPr>
              <w:pStyle w:val="35"/>
              <w:widowControl/>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、质保期3年（得1分）</w:t>
            </w:r>
          </w:p>
          <w:p>
            <w:pPr>
              <w:pStyle w:val="35"/>
              <w:widowControl/>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（提供质保期承诺函加盖响应人公章，未提供的不得分）</w:t>
            </w:r>
          </w:p>
          <w:p>
            <w:pPr>
              <w:pStyle w:val="35"/>
              <w:widowControl/>
              <w:spacing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eastAsia="zh-CN"/>
              </w:rPr>
              <w:t>备注：质保期内产品出现任何质量问题，均由响应人承担一切费用及相应赔偿。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744" w:type="dxa"/>
            <w:noWrap w:val="0"/>
            <w:vAlign w:val="center"/>
          </w:tcPr>
          <w:p>
            <w:pPr>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806" w:type="dxa"/>
            <w:noWrap w:val="0"/>
            <w:vAlign w:val="center"/>
          </w:tcPr>
          <w:p>
            <w:pPr>
              <w:widowControl/>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3分</w:t>
            </w:r>
          </w:p>
        </w:tc>
        <w:tc>
          <w:tcPr>
            <w:tcW w:w="8208" w:type="dxa"/>
            <w:noWrap w:val="0"/>
            <w:vAlign w:val="center"/>
          </w:tcPr>
          <w:p>
            <w:pPr>
              <w:widowControl/>
              <w:spacing w:line="240" w:lineRule="auto"/>
              <w:rPr>
                <w:rFonts w:hint="eastAsia" w:ascii="宋体" w:hAnsi="宋体" w:eastAsia="宋体" w:cs="宋体"/>
                <w:color w:val="auto"/>
                <w:sz w:val="24"/>
                <w:szCs w:val="24"/>
                <w:highlight w:val="none"/>
                <w:lang w:eastAsia="zh-CN"/>
              </w:rPr>
            </w:pPr>
            <w:r>
              <w:rPr>
                <w:rStyle w:val="976"/>
                <w:rFonts w:hint="eastAsia" w:ascii="宋体" w:hAnsi="宋体" w:eastAsia="宋体" w:cs="宋体"/>
                <w:color w:val="auto"/>
                <w:sz w:val="24"/>
                <w:szCs w:val="24"/>
                <w:highlight w:val="none"/>
                <w:lang w:eastAsia="zh-CN"/>
              </w:rPr>
              <w:t>响应人所投产品须张贴二维码或条形码，可通过手机或无线终端识别：厂商名称、材料名称、规格型号等信息的得</w:t>
            </w:r>
            <w:r>
              <w:rPr>
                <w:rStyle w:val="976"/>
                <w:rFonts w:hint="eastAsia" w:ascii="宋体" w:hAnsi="宋体" w:eastAsia="宋体" w:cs="宋体"/>
                <w:color w:val="auto"/>
                <w:sz w:val="24"/>
                <w:szCs w:val="24"/>
                <w:highlight w:val="none"/>
                <w:lang w:val="en-US" w:eastAsia="zh-CN"/>
              </w:rPr>
              <w:t>3</w:t>
            </w:r>
            <w:r>
              <w:rPr>
                <w:rStyle w:val="976"/>
                <w:rFonts w:hint="eastAsia" w:ascii="宋体" w:hAnsi="宋体" w:eastAsia="宋体" w:cs="宋体"/>
                <w:color w:val="auto"/>
                <w:sz w:val="24"/>
                <w:szCs w:val="24"/>
                <w:highlight w:val="none"/>
                <w:lang w:eastAsia="zh-CN"/>
              </w:rPr>
              <w:t>分。</w:t>
            </w:r>
          </w:p>
        </w:tc>
      </w:tr>
    </w:tbl>
    <w:p>
      <w:pPr>
        <w:widowControl/>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1、评分条款中涉及的业绩、荣誉、人员、社保等分公司均有效。</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3、响应人编制响应文件（商务技术文件部分）时，建议按此目录（序号和内容）提供评审标准相应的商务技术资料。</w:t>
      </w:r>
    </w:p>
    <w:p>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2、价格分（</w:t>
      </w:r>
      <w:r>
        <w:rPr>
          <w:rFonts w:hint="eastAsia" w:ascii="宋体" w:hAnsi="宋体" w:eastAsia="宋体" w:cs="宋体"/>
          <w:b/>
          <w:bCs/>
          <w:color w:val="auto"/>
          <w:sz w:val="24"/>
          <w:highlight w:val="none"/>
          <w:lang w:val="en-US" w:eastAsia="zh-CN"/>
        </w:rPr>
        <w:t>40</w:t>
      </w:r>
      <w:r>
        <w:rPr>
          <w:rFonts w:hint="eastAsia" w:ascii="宋体" w:hAnsi="宋体" w:eastAsia="宋体" w:cs="宋体"/>
          <w:b/>
          <w:bCs/>
          <w:color w:val="auto"/>
          <w:sz w:val="24"/>
          <w:highlight w:val="none"/>
        </w:rPr>
        <w:t>分）</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89" w:type="dxa"/>
            <w:vAlign w:val="center"/>
          </w:tcPr>
          <w:p>
            <w:pPr>
              <w:adjustRightInd/>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7285" w:type="dxa"/>
            <w:vAlign w:val="center"/>
          </w:tcPr>
          <w:p>
            <w:pPr>
              <w:adjustRightInd/>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789" w:type="dxa"/>
            <w:vAlign w:val="center"/>
          </w:tcPr>
          <w:p>
            <w:pPr>
              <w:adjustRightInd/>
              <w:spacing w:line="360" w:lineRule="exact"/>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价格权值=0.</w:t>
            </w:r>
            <w:r>
              <w:rPr>
                <w:rFonts w:hint="eastAsia" w:ascii="宋体" w:hAnsi="宋体" w:eastAsia="宋体" w:cs="宋体"/>
                <w:color w:val="auto"/>
                <w:sz w:val="24"/>
                <w:highlight w:val="none"/>
                <w:lang w:val="en-US" w:eastAsia="zh-CN"/>
              </w:rPr>
              <w:t>40</w:t>
            </w:r>
          </w:p>
        </w:tc>
        <w:tc>
          <w:tcPr>
            <w:tcW w:w="7285" w:type="dxa"/>
            <w:vAlign w:val="center"/>
          </w:tcPr>
          <w:p>
            <w:pPr>
              <w:adjustRightInd/>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二次均价法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入围评审后的二次均价有效投标报价为评标基准价。所有有效报价的均价为一次均价，低于一次均价的有效报价与一次均价进行平均，得出二次均价。评标基准价为二次均价。</w:t>
            </w:r>
          </w:p>
          <w:p>
            <w:pPr>
              <w:adjustRightInd/>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投标报价≥评标基准价时，投标报价得分={100-（投标报价-评标基准价）/评标基准*100*</w:t>
            </w:r>
            <w:r>
              <w:rPr>
                <w:rFonts w:hint="eastAsia" w:ascii="宋体" w:hAnsi="宋体" w:eastAsia="宋体" w:cs="宋体"/>
                <w:color w:val="auto"/>
                <w:sz w:val="24"/>
                <w:highlight w:val="none"/>
                <w:lang w:val="en-US" w:eastAsia="zh-CN"/>
              </w:rPr>
              <w:t>0.6</w:t>
            </w:r>
            <w:r>
              <w:rPr>
                <w:rFonts w:hint="eastAsia" w:ascii="宋体" w:hAnsi="宋体" w:eastAsia="宋体" w:cs="宋体"/>
                <w:color w:val="auto"/>
                <w:sz w:val="24"/>
                <w:highlight w:val="none"/>
              </w:rPr>
              <w:t>}*40%；投标报价＜评标基准价时，投标报价得分={100-（评标基准价-投标报价）/评标基准*100*0.</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}*40%，分值保留两位小数，四舍五入。</w:t>
            </w:r>
          </w:p>
        </w:tc>
      </w:tr>
    </w:tbl>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一、交易方法</w:t>
      </w:r>
    </w:p>
    <w:p>
      <w:pPr>
        <w:adjustRightInd/>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eastAsia="宋体" w:cs="宋体"/>
          <w:b/>
          <w:color w:val="auto"/>
          <w:kern w:val="0"/>
          <w:sz w:val="24"/>
          <w:highlight w:val="none"/>
          <w:lang w:eastAsia="zh-CN"/>
        </w:rPr>
        <w:t>综合评分法</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综合评分法</w:t>
      </w:r>
      <w:r>
        <w:rPr>
          <w:rFonts w:hint="eastAsia" w:ascii="宋体" w:hAnsi="宋体" w:eastAsia="宋体" w:cs="宋体"/>
          <w:color w:val="auto"/>
          <w:kern w:val="0"/>
          <w:sz w:val="24"/>
          <w:highlight w:val="none"/>
        </w:rPr>
        <w:t>，是指响应文件满足公开竞争文件全部实质性要求，且按照评审因素的量化指标评审得分最高的响应人为成交候选人的评标方法。</w:t>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二、交易标准</w:t>
      </w:r>
    </w:p>
    <w:p>
      <w:pPr>
        <w:spacing w:line="57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见交易办法前附表。</w:t>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三、交易程序</w:t>
      </w:r>
    </w:p>
    <w:p>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评审委员会应当按照公开竞争文件中规定的评标方法和标准，对符合性审查合格的响应文件进行商务和技术评估，综合比较与评价。</w:t>
      </w:r>
    </w:p>
    <w:p>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评审委员会各成员应当独立对每个响应人的商务和技术文件进行评价，并汇总商务技术得分情况。</w:t>
      </w:r>
    </w:p>
    <w:p>
      <w:pPr>
        <w:spacing w:line="570" w:lineRule="exact"/>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40"/>
        <w:spacing w:before="0" w:line="570" w:lineRule="exact"/>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3.4.1响应文件报价出现前后不一致的，按照下列规定修正：</w:t>
      </w:r>
    </w:p>
    <w:p>
      <w:pPr>
        <w:pStyle w:val="140"/>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3.4.1.1响应文件中交易一览表(报价表)内容与响应文件中相应内容不一致的，以交易一览表(报价表)为准；</w:t>
      </w:r>
    </w:p>
    <w:p>
      <w:pPr>
        <w:pStyle w:val="140"/>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40"/>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3.4.1.3单价金额小数点或者百分比有明显错位的，以交易一览表的总价为准，并修改单价；</w:t>
      </w:r>
    </w:p>
    <w:p>
      <w:pPr>
        <w:pStyle w:val="140"/>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40"/>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3.4.2响应文件出现不是唯一的、有选择性交易报价的，交易无效。</w:t>
      </w:r>
    </w:p>
    <w:p>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3.4.3交易报价超过公开竞争文件中规定的预算金额或者最高限价的，交易无效。</w:t>
      </w:r>
    </w:p>
    <w:p>
      <w:pPr>
        <w:pStyle w:val="140"/>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pPr>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eastAsia="宋体" w:cs="宋体"/>
          <w:color w:val="auto"/>
          <w:kern w:val="0"/>
          <w:sz w:val="24"/>
          <w:highlight w:val="none"/>
          <w:lang w:eastAsia="zh-CN"/>
        </w:rPr>
        <w:t>综合评分法</w:t>
      </w:r>
      <w:r>
        <w:rPr>
          <w:rFonts w:hint="eastAsia" w:ascii="宋体" w:hAnsi="宋体" w:eastAsia="宋体" w:cs="宋体"/>
          <w:color w:val="auto"/>
          <w:kern w:val="0"/>
          <w:sz w:val="24"/>
          <w:highlight w:val="none"/>
        </w:rPr>
        <w:t>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3.6编写评审报告。</w:t>
      </w:r>
      <w:r>
        <w:rPr>
          <w:rFonts w:hint="eastAsia" w:ascii="宋体" w:hAnsi="宋体" w:eastAsia="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pPr>
        <w:pStyle w:val="140"/>
        <w:spacing w:before="0" w:line="570" w:lineRule="exact"/>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4.1响应人澄清、说明或者补正。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pPr>
        <w:pStyle w:val="26"/>
        <w:spacing w:line="570" w:lineRule="exact"/>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4.2.1响应人不具备公开竞争文件中规定的资格要求的（响应人未提供有效的资格文件的，视为响应人不具备公开竞争文件中规定的资格要求）；</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4.2.2响应文件未按照公开竞争文件要求签署、盖章的；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4.2.3响应文件含有交易发起人不能接受的附加条件的；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4.2.4响应文件中承诺的交易有效期少于公开竞争文件中载明的交易有效期的；</w:t>
      </w:r>
    </w:p>
    <w:p>
      <w:pPr>
        <w:snapToGrid w:val="0"/>
        <w:spacing w:line="57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4.2.5响应文件出现不是唯一的、有选择性交易报价的；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4.2.6交易报价超过公开竞争文件中规定的预算金额或者最高限价的；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4.2.8响应人对根据修正原则修正后的报价不确认的；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4.2.9响应人提供虚假材料投标的；</w:t>
      </w:r>
    </w:p>
    <w:p>
      <w:pPr>
        <w:spacing w:line="57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4.2.10响应人有恶意串通、妨碍其他响应人的竞争行为、损害交易发起人或者其他响应人的合法权益情形的；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4.2.11响应人未在电子交易平台传输递交响应文件的，交易无效；</w:t>
      </w:r>
    </w:p>
    <w:p>
      <w:pPr>
        <w:pStyle w:val="5"/>
        <w:spacing w:line="570" w:lineRule="exact"/>
        <w:ind w:left="862" w:leftChars="205"/>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4.2.13法律、法规、规章（适用本市的）及省级以上规范性文件（适用本市的）规定的其他无效情形。</w:t>
      </w:r>
    </w:p>
    <w:p>
      <w:pPr>
        <w:pStyle w:val="26"/>
        <w:snapToGrid w:val="0"/>
        <w:spacing w:line="570" w:lineRule="exact"/>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根据《中华人民共和国政府采购法》第三十六条之规定，在交易过程中，出现下列情形之一的，应予废标：</w:t>
      </w:r>
    </w:p>
    <w:p>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5.1符合专业条件的响应人或者对公开竞争文件作实质响应的响应人不足3家的；</w:t>
      </w:r>
    </w:p>
    <w:p>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5.3响应人的报价均超过了采购预算，交易发起人不能支付的；</w:t>
      </w:r>
    </w:p>
    <w:p>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废标后，代理机构应当将废标理由通知所有响应人。</w:t>
      </w:r>
    </w:p>
    <w:p>
      <w:pPr>
        <w:pStyle w:val="26"/>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6.修改公开竞争文件，重新组织交易活动。</w:t>
      </w:r>
      <w:r>
        <w:rPr>
          <w:rFonts w:hint="eastAsia" w:ascii="宋体" w:hAnsi="宋体" w:eastAsia="宋体"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pPr>
        <w:pStyle w:val="26"/>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7.重新开展交易。</w:t>
      </w:r>
      <w:r>
        <w:rPr>
          <w:rFonts w:hint="eastAsia" w:ascii="宋体" w:hAnsi="宋体" w:eastAsia="宋体" w:cs="宋体"/>
          <w:color w:val="auto"/>
          <w:highlight w:val="none"/>
        </w:rPr>
        <w:t>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、成交结果的，依照下列规定处理：</w:t>
      </w:r>
    </w:p>
    <w:p>
      <w:pPr>
        <w:pStyle w:val="26"/>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或者成交人的，终止本次交易活动，重新开展交易活动。</w:t>
      </w:r>
    </w:p>
    <w:p>
      <w:pPr>
        <w:pStyle w:val="26"/>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或者成交人但尚未签订合同的，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pPr>
        <w:pStyle w:val="26"/>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7.3书面合同已签订但尚未履行的，撤销合同，从合格的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7.4书面合同已经履行，给交易发起人、响应人造成损失的，由责任人承担赔偿责任。</w:t>
      </w:r>
    </w:p>
    <w:p>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7.5交易当事人有其他违反政府采购法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、成交无效的，依照7.1-7.4规定处理。</w:t>
      </w:r>
    </w:p>
    <w:p>
      <w:pPr>
        <w:spacing w:line="360" w:lineRule="auto"/>
        <w:rPr>
          <w:rFonts w:hint="eastAsia" w:ascii="宋体" w:hAnsi="宋体" w:eastAsia="宋体" w:cs="宋体"/>
          <w:b/>
          <w:bCs/>
          <w:color w:val="auto"/>
          <w:sz w:val="24"/>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18" w:leftChars="342" w:firstLine="119" w:firstLineChars="33"/>
        <w:jc w:val="center"/>
        <w:outlineLvl w:val="0"/>
        <w:rPr>
          <w:rFonts w:hint="eastAsia" w:ascii="宋体" w:hAnsi="宋体" w:eastAsia="宋体" w:cs="宋体"/>
          <w:color w:val="auto"/>
          <w:sz w:val="20"/>
          <w:szCs w:val="20"/>
          <w:highlight w:val="none"/>
          <w:u w:val="single"/>
        </w:rPr>
      </w:pPr>
      <w:r>
        <w:rPr>
          <w:rFonts w:hint="eastAsia" w:ascii="宋体" w:hAnsi="宋体" w:eastAsia="宋体" w:cs="宋体"/>
          <w:b/>
          <w:color w:val="auto"/>
          <w:sz w:val="36"/>
          <w:szCs w:val="36"/>
          <w:highlight w:val="none"/>
        </w:rPr>
        <w:t>第五部分 拟签订的合同文本</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合同编号：</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签订地点：                                 签订时间：202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  月  日</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                                     </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乙方（供方）：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供、需双方根据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项目（交易编号  -  -   ）成交结果和公开竞争文件的要求，并经双方协调一致，订立本合同。</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一、合同文件：</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1、合同条款。</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3、公开竞争文件。</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4、更正公告。</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5、成交单位响应文件。</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6、其他。</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二、合同金额: 本合同金额为（大写）</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元）人民币。</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《项目清单内容》</w:t>
      </w:r>
    </w:p>
    <w:tbl>
      <w:tblPr>
        <w:tblStyle w:val="66"/>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637"/>
        <w:gridCol w:w="1972"/>
        <w:gridCol w:w="961"/>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成交内容</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p>
        </w:tc>
      </w:tr>
    </w:tbl>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三、技术资料</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1.乙方应按公开竞争文件规定的时间向甲方提供有关技术资料。</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四、转包或分包</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1.本合同范围的服务，应由乙方直接提供，乙方不得将本合同范围的服务全部或部分分包给他人供应；</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2.如有转让和未经甲方同意的分包行为，甲方有权解除合同，追究乙方的违约责任。</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五、服务质量保证期</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服务时间：</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六、合同履行时间、履行方式及履行地点</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履行时间：</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履行方式：按合同履行。</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 履行地点：甲方指定地点内。</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七、款项支付</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参照交易需求。</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十、税费</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十一、质量保证及后续服务</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 乙方应按公开竞争文件规定向甲方提供服务。</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 乙方提供的服务发生问题或产出重大不良影响的，除按结算条款扣除结算金额外，乙方应负责免费提供后续善后服务，同时承担相应责任。</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十二、违约责任</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1.甲方无正当理由拒绝接收服务的，甲方向乙方偿付合同款项百分之五作为违约金。</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乙方未能如期提供服务的，每日向甲方支付合同款项的千分之六作为违约金。乙方超过约定日期10个工作日仍不能提供服务的，甲方可解除本合同，追究乙赔偿责任。4.如发现乙方违反公开竞争文件、响应文件和合同的有关规定，甲方有权根据约定和《杭州市政府采购响应人合同履行和售后服务考核暂行办法》，对乙方进行处罚，并有权提前终止合同。</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十三、争议的解决</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因本合同引起的或与本合同有关的任何争议，合同双方应首先通过协商解决，达成书面协议，如协商不成，可选择下列方式解决。</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（1）提请杭州仲裁委员会按照该会仲裁规则进行仲裁，仲裁裁决是终局的，对合同双方均有约束力。</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（2）向有管辖权的人民法院提起诉讼。</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十四、合同生效</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1.成交方持成交通知书作为与需方签订合同的凭证。</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2.本合同经需、供双方法定代表人或其授权委托人签字并加盖单位公章后生效。</w:t>
      </w:r>
    </w:p>
    <w:p>
      <w:pPr>
        <w:pStyle w:val="26"/>
        <w:snapToGrid w:val="0"/>
        <w:spacing w:line="360" w:lineRule="auto"/>
        <w:rPr>
          <w:rFonts w:hint="eastAsia" w:ascii="宋体" w:hAnsi="宋体" w:eastAsia="宋体" w:cs="宋体"/>
          <w:color w:val="auto"/>
          <w:highlight w:val="none"/>
        </w:rPr>
      </w:pPr>
    </w:p>
    <w:p>
      <w:pPr>
        <w:pStyle w:val="26"/>
        <w:snapToGrid w:val="0"/>
        <w:spacing w:line="360" w:lineRule="auto"/>
        <w:rPr>
          <w:rFonts w:hint="eastAsia" w:ascii="宋体" w:hAnsi="宋体" w:eastAsia="宋体" w:cs="宋体"/>
          <w:color w:val="auto"/>
          <w:highlight w:val="none"/>
        </w:rPr>
      </w:pP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需方（盖章）：                     供方（盖章）：</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                             地址：</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法定代表人（或委托代理人）签名：   法定代表人（或委托代理人）签名：</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联系电话：                         联系电话：</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                         邮政编码：</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开户银行：      </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帐号：                             帐号：</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p>
      <w:pPr>
        <w:spacing w:before="42"/>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13"/>
      <w:r>
        <w:rPr>
          <w:rFonts w:hint="eastAsia" w:ascii="宋体" w:hAnsi="宋体" w:eastAsia="宋体" w:cs="宋体"/>
          <w:b/>
          <w:color w:val="auto"/>
          <w:sz w:val="36"/>
          <w:szCs w:val="20"/>
          <w:highlight w:val="none"/>
        </w:rPr>
        <w:t xml:space="preserve"> </w:t>
      </w:r>
      <w:bookmarkEnd w:id="414"/>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（1）符合参加交易活动应当具备的一般条件的承诺函…………………（页码）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符合参加交易活动应当具备的一般条件的承诺函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sz w:val="24"/>
          <w:highlight w:val="none"/>
        </w:rPr>
        <w:t>交易活动，郑重承诺：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（一）具备以下条件：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响应人名称(电子签名)：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（根据交易公告本项目的特定资格要求提供相应的材料；未要求的，无需提供）</w:t>
      </w:r>
    </w:p>
    <w:p>
      <w:pPr>
        <w:spacing w:line="360" w:lineRule="auto"/>
        <w:jc w:val="center"/>
        <w:rPr>
          <w:rFonts w:hint="eastAsia" w:ascii="宋体" w:hAnsi="宋体" w:eastAsia="宋体" w:cs="宋体"/>
          <w:color w:val="auto"/>
          <w:kern w:val="0"/>
          <w:sz w:val="24"/>
          <w:highlight w:val="none"/>
          <w:lang w:val="zh-CN"/>
        </w:rPr>
      </w:pPr>
    </w:p>
    <w:p>
      <w:pPr>
        <w:widowControl/>
        <w:spacing w:line="360" w:lineRule="auto"/>
        <w:ind w:left="15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（1）交易函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（3）营业执照</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（6）商务技术偏离表</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响应人廉洁自律承诺书</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售后服务承诺书</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卫生安全浸泡试验合格证明</w:t>
      </w:r>
      <w:r>
        <w:rPr>
          <w:rFonts w:hint="eastAsia" w:ascii="宋体" w:hAnsi="宋体" w:eastAsia="宋体" w:cs="宋体"/>
          <w:color w:val="auto"/>
          <w:highlight w:val="none"/>
        </w:rPr>
        <w:t>………………………………………………………（页码）</w:t>
      </w:r>
    </w:p>
    <w:p>
      <w:pPr>
        <w:pStyle w:val="2"/>
        <w:rPr>
          <w:rFonts w:hint="eastAsia" w:ascii="宋体" w:hAnsi="宋体" w:eastAsia="宋体" w:cs="宋体"/>
          <w:color w:val="auto"/>
          <w:highlight w:val="none"/>
          <w:lang w:val="en-US" w:eastAsia="zh-CN"/>
        </w:rPr>
      </w:pPr>
    </w:p>
    <w:p>
      <w:pPr>
        <w:pStyle w:val="2"/>
        <w:rPr>
          <w:rFonts w:hint="eastAsia" w:ascii="宋体" w:hAnsi="宋体" w:eastAsia="宋体" w:cs="宋体"/>
          <w:color w:val="auto"/>
          <w:highlight w:val="none"/>
          <w:lang w:val="en-US" w:eastAsia="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both"/>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一、交易函</w:t>
      </w: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（交易发起人）、（代理机构）：</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sz w:val="24"/>
          <w:highlight w:val="none"/>
        </w:rPr>
        <w:t>招标的有关活动，并对此项目进行投标。为此：</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1、我方承诺交易有效期从提交响应文件的截止之日起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本响应文件在交易有效期满之前均具有约束力。</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pPr>
        <w:snapToGrid w:val="0"/>
        <w:spacing w:line="440" w:lineRule="exact"/>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2.2.1交易函；</w:t>
      </w:r>
      <w:r>
        <w:rPr>
          <w:rFonts w:hint="eastAsia" w:ascii="宋体" w:hAnsi="宋体" w:eastAsia="宋体" w:cs="宋体"/>
          <w:color w:val="auto"/>
          <w:sz w:val="24"/>
          <w:highlight w:val="none"/>
          <w:lang w:val="zh-CN"/>
        </w:rPr>
        <w:t xml:space="preserve"> </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2.2.3营业执照；</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snapToGrid w:val="0"/>
        <w:spacing w:line="440" w:lineRule="exact"/>
        <w:ind w:left="420" w:lef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2.2.5评审标准相应的商务技术资料；</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响应人廉洁自律承诺书。</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440" w:lineRule="exact"/>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2.3.1交易一览表（报价表）。</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3、我方承诺除商务技术偏离表列出的偏离外，我方响应公开竞争文件的全部要求。</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4.3按照公开竞争文件要求提交履约保证金；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440" w:lineRule="exact"/>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440" w:lineRule="exact"/>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响应人名称（电子签名）：                          </w:t>
      </w:r>
    </w:p>
    <w:p>
      <w:pPr>
        <w:spacing w:line="440" w:lineRule="exact"/>
        <w:jc w:val="center"/>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pStyle w:val="2"/>
        <w:rPr>
          <w:rFonts w:hint="eastAsia" w:ascii="宋体" w:hAnsi="宋体" w:eastAsia="宋体" w:cs="宋体"/>
          <w:color w:val="auto"/>
          <w:highlight w:val="none"/>
          <w:lang w:val="en-US"/>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（项目名称）【交易编号：       】</w:t>
      </w:r>
      <w:r>
        <w:rPr>
          <w:rFonts w:hint="eastAsia" w:ascii="宋体" w:hAnsi="宋体" w:eastAsia="宋体" w:cs="宋体"/>
          <w:color w:val="auto"/>
          <w:kern w:val="0"/>
          <w:sz w:val="24"/>
          <w:highlight w:val="none"/>
          <w:lang w:val="zh-CN"/>
        </w:rPr>
        <w:t>交易项目的一切事项，其法律后果由我方承担。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响应人名称(电子签名)：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的身份证明（适用于法定代表人、单位负责人或者自然人本人代表响应人参加投标）</w:t>
      </w:r>
    </w:p>
    <w:p>
      <w:pPr>
        <w:pStyle w:val="15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8"/>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三、营业执照</w:t>
      </w:r>
    </w:p>
    <w:p>
      <w:pPr>
        <w:jc w:val="center"/>
        <w:rPr>
          <w:rFonts w:hint="eastAsia" w:ascii="宋体" w:hAnsi="宋体" w:eastAsia="宋体" w:cs="宋体"/>
          <w:b/>
          <w:color w:val="auto"/>
          <w:kern w:val="0"/>
          <w:sz w:val="32"/>
          <w:szCs w:val="32"/>
          <w:highlight w:val="none"/>
        </w:rPr>
      </w:pP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7" w:hRule="atLeast"/>
          <w:jc w:val="center"/>
        </w:trPr>
        <w:tc>
          <w:tcPr>
            <w:tcW w:w="9207" w:type="dxa"/>
          </w:tcPr>
          <w:p>
            <w:pPr>
              <w:pStyle w:val="158"/>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响应人名称(电子签名)：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响应文件按照公开竞争文件要求签署、盖章。</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响应文件中承诺的交易有效期不少于公开竞争文件中载明的交易有效期。</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交易函</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响应文件满足公开竞争文件的其它实质性要求。</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公开竞争文件其它实质性要求相应的材料（“▲” 系指实质性要求条款，公开竞争文件无其它实质性要求的，无需提供）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五、评审标准相应的商务技术资料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（按公开竞争文件第四部分交易办法前附表中“响应文件中评审标准相应的商务技术资料目录”提供资料。）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3"/>
        <w:rPr>
          <w:rFonts w:hint="eastAsia" w:ascii="宋体" w:hAnsi="宋体" w:eastAsia="宋体" w:cs="宋体"/>
          <w:b/>
          <w:color w:val="auto"/>
          <w:kern w:val="0"/>
          <w:sz w:val="32"/>
          <w:szCs w:val="32"/>
          <w:highlight w:val="none"/>
        </w:rPr>
      </w:pPr>
    </w:p>
    <w:p>
      <w:pPr>
        <w:pStyle w:val="53"/>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公开竞争文件章节及具体内容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响应人保证：除商务技术偏离表列出的偏离外，响应人响应公开竞争文件的全部要求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响应人廉洁自律承诺书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right="1120" w:firstLine="4560" w:firstLineChars="19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售 后 服 务 承 诺</w:t>
      </w:r>
    </w:p>
    <w:p>
      <w:pPr>
        <w:spacing w:line="360" w:lineRule="auto"/>
        <w:ind w:left="630" w:leftChars="300" w:right="-88" w:rightChars="-42" w:firstLine="1400" w:firstLineChars="500"/>
        <w:rPr>
          <w:rFonts w:hint="eastAsia" w:ascii="宋体" w:hAnsi="宋体" w:eastAsia="宋体" w:cs="宋体"/>
          <w:color w:val="auto"/>
          <w:sz w:val="28"/>
          <w:highlight w:val="none"/>
        </w:rPr>
      </w:pPr>
    </w:p>
    <w:p>
      <w:pPr>
        <w:spacing w:line="360" w:lineRule="auto"/>
        <w:ind w:right="-88" w:rightChars="-42"/>
        <w:rPr>
          <w:rFonts w:hint="eastAsia" w:ascii="宋体" w:hAnsi="宋体" w:eastAsia="宋体" w:cs="宋体"/>
          <w:color w:val="auto"/>
          <w:sz w:val="24"/>
          <w:highlight w:val="none"/>
        </w:rPr>
      </w:pPr>
      <w:r>
        <w:rPr>
          <w:rFonts w:hint="eastAsia" w:ascii="宋体" w:hAnsi="宋体" w:eastAsia="宋体" w:cs="宋体"/>
          <w:color w:val="auto"/>
          <w:sz w:val="24"/>
          <w:highlight w:val="none"/>
        </w:rPr>
        <w:t>1、保修年限、范围、保修条件：</w:t>
      </w:r>
    </w:p>
    <w:p>
      <w:pPr>
        <w:spacing w:line="360" w:lineRule="auto"/>
        <w:ind w:right="-88" w:rightChars="-42"/>
        <w:rPr>
          <w:rFonts w:hint="eastAsia" w:ascii="宋体" w:hAnsi="宋体" w:eastAsia="宋体" w:cs="宋体"/>
          <w:color w:val="auto"/>
          <w:sz w:val="24"/>
          <w:highlight w:val="none"/>
        </w:rPr>
      </w:pPr>
    </w:p>
    <w:p>
      <w:pPr>
        <w:spacing w:line="360" w:lineRule="auto"/>
        <w:ind w:right="-88" w:rightChars="-42"/>
        <w:rPr>
          <w:rFonts w:hint="eastAsia" w:ascii="宋体" w:hAnsi="宋体" w:eastAsia="宋体" w:cs="宋体"/>
          <w:color w:val="auto"/>
          <w:sz w:val="24"/>
          <w:highlight w:val="none"/>
        </w:rPr>
      </w:pPr>
    </w:p>
    <w:p>
      <w:pPr>
        <w:spacing w:line="360" w:lineRule="auto"/>
        <w:ind w:right="-88" w:rightChars="-42"/>
        <w:rPr>
          <w:rFonts w:hint="eastAsia" w:ascii="宋体" w:hAnsi="宋体" w:eastAsia="宋体" w:cs="宋体"/>
          <w:color w:val="auto"/>
          <w:sz w:val="24"/>
          <w:highlight w:val="none"/>
        </w:rPr>
      </w:pPr>
      <w:r>
        <w:rPr>
          <w:rFonts w:hint="eastAsia" w:ascii="宋体" w:hAnsi="宋体" w:eastAsia="宋体" w:cs="宋体"/>
          <w:color w:val="auto"/>
          <w:sz w:val="24"/>
          <w:highlight w:val="none"/>
        </w:rPr>
        <w:t>2、解决问题、排除故障的措施：</w:t>
      </w:r>
    </w:p>
    <w:p>
      <w:pPr>
        <w:spacing w:line="360" w:lineRule="auto"/>
        <w:ind w:right="-88" w:rightChars="-42"/>
        <w:rPr>
          <w:rFonts w:hint="eastAsia" w:ascii="宋体" w:hAnsi="宋体" w:eastAsia="宋体" w:cs="宋体"/>
          <w:color w:val="auto"/>
          <w:sz w:val="24"/>
          <w:highlight w:val="none"/>
        </w:rPr>
      </w:pPr>
    </w:p>
    <w:p>
      <w:pPr>
        <w:spacing w:line="360" w:lineRule="auto"/>
        <w:ind w:right="-88" w:rightChars="-42"/>
        <w:rPr>
          <w:rFonts w:hint="eastAsia" w:ascii="宋体" w:hAnsi="宋体" w:eastAsia="宋体" w:cs="宋体"/>
          <w:color w:val="auto"/>
          <w:sz w:val="24"/>
          <w:highlight w:val="none"/>
        </w:rPr>
      </w:pPr>
    </w:p>
    <w:p>
      <w:pPr>
        <w:spacing w:line="360" w:lineRule="auto"/>
        <w:ind w:right="-88" w:rightChars="-42"/>
        <w:rPr>
          <w:rFonts w:hint="eastAsia" w:ascii="宋体" w:hAnsi="宋体" w:eastAsia="宋体" w:cs="宋体"/>
          <w:color w:val="auto"/>
          <w:sz w:val="24"/>
          <w:highlight w:val="none"/>
        </w:rPr>
      </w:pPr>
      <w:r>
        <w:rPr>
          <w:rFonts w:hint="eastAsia" w:ascii="宋体" w:hAnsi="宋体" w:eastAsia="宋体" w:cs="宋体"/>
          <w:color w:val="auto"/>
          <w:sz w:val="24"/>
          <w:highlight w:val="none"/>
        </w:rPr>
        <w:t>3、售后服务方面的其他承诺：</w:t>
      </w:r>
    </w:p>
    <w:p>
      <w:pPr>
        <w:spacing w:line="360" w:lineRule="auto"/>
        <w:ind w:right="-88" w:rightChars="-42"/>
        <w:rPr>
          <w:rFonts w:hint="eastAsia" w:ascii="宋体" w:hAnsi="宋体" w:eastAsia="宋体" w:cs="宋体"/>
          <w:color w:val="auto"/>
          <w:sz w:val="24"/>
          <w:highlight w:val="none"/>
        </w:rPr>
      </w:pPr>
    </w:p>
    <w:p>
      <w:pPr>
        <w:spacing w:line="360" w:lineRule="auto"/>
        <w:ind w:right="-88" w:rightChars="-42"/>
        <w:rPr>
          <w:rFonts w:hint="eastAsia" w:ascii="宋体" w:hAnsi="宋体" w:eastAsia="宋体" w:cs="宋体"/>
          <w:color w:val="auto"/>
          <w:sz w:val="24"/>
          <w:highlight w:val="none"/>
        </w:rPr>
      </w:pPr>
    </w:p>
    <w:p>
      <w:pPr>
        <w:spacing w:line="360" w:lineRule="auto"/>
        <w:ind w:right="-88" w:rightChars="-42"/>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4、其他优惠条件：</w:t>
      </w:r>
    </w:p>
    <w:p>
      <w:pPr>
        <w:spacing w:line="360" w:lineRule="auto"/>
        <w:ind w:right="-88" w:rightChars="-42"/>
        <w:rPr>
          <w:rFonts w:hint="eastAsia" w:ascii="宋体" w:hAnsi="宋体" w:eastAsia="宋体" w:cs="宋体"/>
          <w:color w:val="auto"/>
          <w:sz w:val="24"/>
          <w:highlight w:val="none"/>
        </w:rPr>
      </w:pPr>
    </w:p>
    <w:p>
      <w:pPr>
        <w:spacing w:line="360" w:lineRule="auto"/>
        <w:ind w:right="-88" w:rightChars="-42"/>
        <w:rPr>
          <w:rFonts w:hint="eastAsia" w:ascii="宋体" w:hAnsi="宋体" w:eastAsia="宋体" w:cs="宋体"/>
          <w:color w:val="auto"/>
          <w:sz w:val="24"/>
          <w:highlight w:val="none"/>
        </w:rPr>
      </w:pPr>
    </w:p>
    <w:p>
      <w:pPr>
        <w:spacing w:line="360" w:lineRule="auto"/>
        <w:ind w:right="-88" w:rightChars="-42"/>
        <w:rPr>
          <w:rFonts w:hint="eastAsia" w:ascii="宋体" w:hAnsi="宋体" w:eastAsia="宋体" w:cs="宋体"/>
          <w:color w:val="auto"/>
          <w:sz w:val="24"/>
          <w:highlight w:val="none"/>
        </w:rPr>
      </w:pPr>
      <w:r>
        <w:rPr>
          <w:rFonts w:hint="eastAsia" w:ascii="宋体" w:hAnsi="宋体" w:eastAsia="宋体" w:cs="宋体"/>
          <w:color w:val="auto"/>
          <w:sz w:val="24"/>
          <w:highlight w:val="none"/>
        </w:rPr>
        <w:t>5、上述内容的处罚保证措施：</w:t>
      </w:r>
    </w:p>
    <w:p>
      <w:pPr>
        <w:spacing w:line="360" w:lineRule="auto"/>
        <w:ind w:right="-88" w:rightChars="-42"/>
        <w:rPr>
          <w:rFonts w:hint="eastAsia" w:ascii="宋体" w:hAnsi="宋体" w:eastAsia="宋体" w:cs="宋体"/>
          <w:color w:val="auto"/>
          <w:sz w:val="24"/>
          <w:highlight w:val="none"/>
        </w:rPr>
      </w:pPr>
    </w:p>
    <w:p>
      <w:pPr>
        <w:spacing w:line="360" w:lineRule="auto"/>
        <w:ind w:right="-88" w:rightChars="-42"/>
        <w:rPr>
          <w:rFonts w:hint="eastAsia" w:ascii="宋体" w:hAnsi="宋体" w:eastAsia="宋体" w:cs="宋体"/>
          <w:color w:val="auto"/>
          <w:sz w:val="24"/>
          <w:highlight w:val="none"/>
        </w:rPr>
      </w:pPr>
    </w:p>
    <w:p>
      <w:pPr>
        <w:spacing w:line="360" w:lineRule="auto"/>
        <w:ind w:right="-88" w:rightChars="-42"/>
        <w:rPr>
          <w:rFonts w:hint="eastAsia" w:ascii="宋体" w:hAnsi="宋体" w:eastAsia="宋体" w:cs="宋体"/>
          <w:color w:val="auto"/>
          <w:sz w:val="24"/>
          <w:highlight w:val="none"/>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right="1120" w:firstLine="4560" w:firstLineChars="1900"/>
        <w:jc w:val="left"/>
        <w:rPr>
          <w:rFonts w:hint="eastAsia" w:ascii="宋体" w:hAnsi="宋体" w:eastAsia="宋体" w:cs="宋体"/>
          <w:b/>
          <w:color w:val="auto"/>
          <w:kern w:val="0"/>
          <w:sz w:val="36"/>
          <w:szCs w:val="36"/>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numPr>
          <w:ilvl w:val="0"/>
          <w:numId w:val="0"/>
        </w:numPr>
        <w:spacing w:line="360" w:lineRule="auto"/>
        <w:jc w:val="center"/>
        <w:outlineLvl w:val="0"/>
        <w:rPr>
          <w:rFonts w:hint="eastAsia" w:ascii="宋体" w:hAnsi="宋体" w:eastAsia="宋体" w:cs="宋体"/>
          <w:b/>
          <w:color w:val="auto"/>
          <w:kern w:val="0"/>
          <w:sz w:val="36"/>
          <w:szCs w:val="36"/>
          <w:highlight w:val="none"/>
        </w:rPr>
      </w:pPr>
    </w:p>
    <w:p>
      <w:pPr>
        <w:numPr>
          <w:ilvl w:val="0"/>
          <w:numId w:val="0"/>
        </w:numPr>
        <w:spacing w:line="360" w:lineRule="auto"/>
        <w:jc w:val="center"/>
        <w:outlineLvl w:val="0"/>
        <w:rPr>
          <w:rFonts w:hint="eastAsia" w:ascii="宋体" w:hAnsi="宋体" w:eastAsia="宋体" w:cs="宋体"/>
          <w:b/>
          <w:color w:val="auto"/>
          <w:kern w:val="0"/>
          <w:sz w:val="36"/>
          <w:szCs w:val="36"/>
          <w:highlight w:val="none"/>
        </w:rPr>
      </w:pPr>
    </w:p>
    <w:p>
      <w:pPr>
        <w:numPr>
          <w:ilvl w:val="0"/>
          <w:numId w:val="0"/>
        </w:numPr>
        <w:spacing w:line="360" w:lineRule="auto"/>
        <w:jc w:val="center"/>
        <w:outlineLvl w:val="0"/>
        <w:rPr>
          <w:rFonts w:hint="eastAsia" w:ascii="宋体" w:hAnsi="宋体" w:eastAsia="宋体" w:cs="宋体"/>
          <w:b/>
          <w:color w:val="auto"/>
          <w:kern w:val="0"/>
          <w:sz w:val="36"/>
          <w:szCs w:val="36"/>
          <w:highlight w:val="none"/>
        </w:rPr>
      </w:pPr>
    </w:p>
    <w:p>
      <w:pPr>
        <w:numPr>
          <w:ilvl w:val="0"/>
          <w:numId w:val="0"/>
        </w:numPr>
        <w:spacing w:line="360" w:lineRule="auto"/>
        <w:jc w:val="center"/>
        <w:outlineLvl w:val="0"/>
        <w:rPr>
          <w:rFonts w:hint="eastAsia" w:ascii="宋体" w:hAnsi="宋体" w:eastAsia="宋体" w:cs="宋体"/>
          <w:b/>
          <w:color w:val="auto"/>
          <w:kern w:val="0"/>
          <w:sz w:val="36"/>
          <w:szCs w:val="36"/>
          <w:highlight w:val="none"/>
        </w:rPr>
      </w:pPr>
    </w:p>
    <w:p>
      <w:pPr>
        <w:numPr>
          <w:ilvl w:val="0"/>
          <w:numId w:val="0"/>
        </w:numPr>
        <w:spacing w:line="360" w:lineRule="auto"/>
        <w:jc w:val="center"/>
        <w:outlineLvl w:val="0"/>
        <w:rPr>
          <w:rFonts w:hint="eastAsia" w:ascii="宋体" w:hAnsi="宋体" w:eastAsia="宋体" w:cs="宋体"/>
          <w:b/>
          <w:color w:val="auto"/>
          <w:kern w:val="0"/>
          <w:sz w:val="36"/>
          <w:szCs w:val="36"/>
          <w:highlight w:val="none"/>
        </w:rPr>
      </w:pPr>
    </w:p>
    <w:p>
      <w:pPr>
        <w:numPr>
          <w:ilvl w:val="0"/>
          <w:numId w:val="0"/>
        </w:num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numPr>
          <w:ilvl w:val="0"/>
          <w:numId w:val="0"/>
        </w:numPr>
        <w:spacing w:line="360" w:lineRule="auto"/>
        <w:jc w:val="center"/>
        <w:outlineLvl w:val="0"/>
        <w:rPr>
          <w:rFonts w:hint="eastAsia" w:ascii="宋体" w:hAnsi="宋体" w:eastAsia="宋体" w:cs="宋体"/>
          <w:b/>
          <w:color w:val="auto"/>
          <w:kern w:val="0"/>
          <w:sz w:val="36"/>
          <w:szCs w:val="36"/>
          <w:highlight w:val="none"/>
          <w:lang w:val="en-US" w:eastAsia="zh-CN"/>
        </w:rPr>
      </w:pPr>
      <w:r>
        <w:rPr>
          <w:rFonts w:hint="eastAsia" w:ascii="宋体" w:hAnsi="宋体" w:eastAsia="宋体" w:cs="宋体"/>
          <w:b/>
          <w:color w:val="auto"/>
          <w:kern w:val="0"/>
          <w:sz w:val="36"/>
          <w:szCs w:val="36"/>
          <w:highlight w:val="none"/>
          <w:lang w:val="en-US" w:eastAsia="zh-CN"/>
        </w:rPr>
        <w:t>九、卫生安全浸泡试验合格证明</w:t>
      </w:r>
    </w:p>
    <w:p>
      <w:pPr>
        <w:numPr>
          <w:ilvl w:val="0"/>
          <w:numId w:val="0"/>
        </w:numPr>
        <w:spacing w:line="360" w:lineRule="auto"/>
        <w:jc w:val="center"/>
        <w:outlineLvl w:val="0"/>
        <w:rPr>
          <w:rFonts w:hint="eastAsia" w:ascii="宋体" w:hAnsi="宋体" w:eastAsia="宋体" w:cs="宋体"/>
          <w:b/>
          <w:color w:val="auto"/>
          <w:kern w:val="0"/>
          <w:sz w:val="36"/>
          <w:szCs w:val="36"/>
          <w:highlight w:val="none"/>
        </w:rPr>
      </w:pPr>
    </w:p>
    <w:p>
      <w:pPr>
        <w:numPr>
          <w:ilvl w:val="0"/>
          <w:numId w:val="0"/>
        </w:num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numPr>
          <w:ilvl w:val="0"/>
          <w:numId w:val="0"/>
        </w:num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交易一览表（报价表）</w:t>
      </w:r>
      <w:r>
        <w:rPr>
          <w:rFonts w:hint="eastAsia" w:ascii="宋体" w:hAnsi="宋体" w:eastAsia="宋体" w:cs="宋体"/>
          <w:color w:val="auto"/>
          <w:sz w:val="24"/>
          <w:highlight w:val="none"/>
        </w:rPr>
        <w:t>…………………………………………………………（页码）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pacing w:line="360" w:lineRule="auto"/>
        <w:ind w:right="-88" w:rightChars="-42"/>
        <w:jc w:val="center"/>
        <w:rPr>
          <w:rFonts w:hint="eastAsia" w:ascii="宋体" w:hAnsi="宋体" w:eastAsia="宋体" w:cs="宋体"/>
          <w:b/>
          <w:bCs/>
          <w:color w:val="auto"/>
          <w:sz w:val="36"/>
          <w:highlight w:val="none"/>
          <w:lang w:eastAsia="zh-CN"/>
        </w:rPr>
      </w:pPr>
      <w:r>
        <w:rPr>
          <w:rFonts w:hint="eastAsia" w:ascii="宋体" w:hAnsi="宋体" w:eastAsia="宋体" w:cs="宋体"/>
          <w:b/>
          <w:bCs/>
          <w:color w:val="auto"/>
          <w:sz w:val="36"/>
          <w:highlight w:val="none"/>
          <w:lang w:val="en-US" w:eastAsia="zh-CN"/>
        </w:rPr>
        <w:t>一、</w:t>
      </w:r>
      <w:r>
        <w:rPr>
          <w:rFonts w:hint="eastAsia" w:ascii="宋体" w:hAnsi="宋体" w:eastAsia="宋体" w:cs="宋体"/>
          <w:b/>
          <w:bCs/>
          <w:color w:val="auto"/>
          <w:sz w:val="36"/>
          <w:highlight w:val="none"/>
          <w:lang w:eastAsia="zh-CN"/>
        </w:rPr>
        <w:t>交易一览表（报价表）</w:t>
      </w:r>
    </w:p>
    <w:tbl>
      <w:tblPr>
        <w:tblStyle w:val="66"/>
        <w:tblW w:w="9079" w:type="dxa"/>
        <w:jc w:val="center"/>
        <w:tblLayout w:type="autofit"/>
        <w:tblCellMar>
          <w:top w:w="0" w:type="dxa"/>
          <w:left w:w="108" w:type="dxa"/>
          <w:bottom w:w="0" w:type="dxa"/>
          <w:right w:w="108" w:type="dxa"/>
        </w:tblCellMar>
      </w:tblPr>
      <w:tblGrid>
        <w:gridCol w:w="648"/>
        <w:gridCol w:w="1814"/>
        <w:gridCol w:w="2141"/>
        <w:gridCol w:w="927"/>
        <w:gridCol w:w="1036"/>
        <w:gridCol w:w="1756"/>
        <w:gridCol w:w="757"/>
      </w:tblGrid>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814"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名称</w:t>
            </w:r>
          </w:p>
        </w:tc>
        <w:tc>
          <w:tcPr>
            <w:tcW w:w="2141"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规格</w:t>
            </w:r>
          </w:p>
        </w:tc>
        <w:tc>
          <w:tcPr>
            <w:tcW w:w="927"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w:t>
            </w:r>
          </w:p>
        </w:tc>
        <w:tc>
          <w:tcPr>
            <w:tcW w:w="1036" w:type="dxa"/>
            <w:tcBorders>
              <w:top w:val="single" w:color="auto" w:sz="4" w:space="0"/>
              <w:left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权重</w:t>
            </w:r>
          </w:p>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数量</w:t>
            </w:r>
          </w:p>
        </w:tc>
        <w:tc>
          <w:tcPr>
            <w:tcW w:w="1756"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单价（元/套）</w:t>
            </w:r>
          </w:p>
        </w:tc>
        <w:tc>
          <w:tcPr>
            <w:tcW w:w="757" w:type="dxa"/>
            <w:tcBorders>
              <w:top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备注</w:t>
            </w: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橡胶瓣止回阀</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DN50</w:t>
            </w:r>
          </w:p>
        </w:tc>
        <w:tc>
          <w:tcPr>
            <w:tcW w:w="9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套</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24%</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bottom"/>
              <w:rPr>
                <w:rFonts w:hint="eastAsia" w:ascii="宋体" w:hAnsi="宋体" w:eastAsia="宋体" w:cs="宋体"/>
                <w:color w:val="auto"/>
                <w:kern w:val="0"/>
                <w:sz w:val="24"/>
                <w:highlight w:val="none"/>
              </w:rPr>
            </w:pPr>
          </w:p>
        </w:tc>
        <w:tc>
          <w:tcPr>
            <w:tcW w:w="757" w:type="dxa"/>
            <w:tcBorders>
              <w:top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橡胶瓣止回阀</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DN80</w:t>
            </w:r>
          </w:p>
        </w:tc>
        <w:tc>
          <w:tcPr>
            <w:tcW w:w="9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套</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30%</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bottom"/>
              <w:rPr>
                <w:rFonts w:hint="eastAsia" w:ascii="宋体" w:hAnsi="宋体" w:eastAsia="宋体" w:cs="宋体"/>
                <w:color w:val="auto"/>
                <w:kern w:val="0"/>
                <w:sz w:val="24"/>
                <w:highlight w:val="none"/>
              </w:rPr>
            </w:pPr>
          </w:p>
        </w:tc>
        <w:tc>
          <w:tcPr>
            <w:tcW w:w="757" w:type="dxa"/>
            <w:tcBorders>
              <w:top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橡胶瓣止回阀</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DN100</w:t>
            </w:r>
          </w:p>
        </w:tc>
        <w:tc>
          <w:tcPr>
            <w:tcW w:w="9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套</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30%</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bottom"/>
              <w:rPr>
                <w:rFonts w:hint="eastAsia" w:ascii="宋体" w:hAnsi="宋体" w:eastAsia="宋体" w:cs="宋体"/>
                <w:color w:val="auto"/>
                <w:kern w:val="0"/>
                <w:sz w:val="24"/>
                <w:highlight w:val="none"/>
              </w:rPr>
            </w:pPr>
          </w:p>
        </w:tc>
        <w:tc>
          <w:tcPr>
            <w:tcW w:w="757" w:type="dxa"/>
            <w:tcBorders>
              <w:top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橡胶瓣止回阀</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0</w:t>
            </w:r>
          </w:p>
        </w:tc>
        <w:tc>
          <w:tcPr>
            <w:tcW w:w="9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套</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10%</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bottom"/>
              <w:rPr>
                <w:rFonts w:hint="eastAsia" w:ascii="宋体" w:hAnsi="宋体" w:eastAsia="宋体" w:cs="宋体"/>
                <w:color w:val="auto"/>
                <w:kern w:val="0"/>
                <w:sz w:val="24"/>
                <w:highlight w:val="none"/>
              </w:rPr>
            </w:pPr>
          </w:p>
        </w:tc>
        <w:tc>
          <w:tcPr>
            <w:tcW w:w="757" w:type="dxa"/>
            <w:tcBorders>
              <w:top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橡胶瓣止回阀</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DN200</w:t>
            </w:r>
          </w:p>
        </w:tc>
        <w:tc>
          <w:tcPr>
            <w:tcW w:w="9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套</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bottom"/>
              <w:rPr>
                <w:rFonts w:hint="eastAsia" w:ascii="宋体" w:hAnsi="宋体" w:eastAsia="宋体" w:cs="宋体"/>
                <w:color w:val="auto"/>
                <w:kern w:val="0"/>
                <w:sz w:val="24"/>
                <w:highlight w:val="none"/>
              </w:rPr>
            </w:pPr>
          </w:p>
        </w:tc>
        <w:tc>
          <w:tcPr>
            <w:tcW w:w="757" w:type="dxa"/>
            <w:tcBorders>
              <w:top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橡胶瓣止回阀</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DN300</w:t>
            </w:r>
          </w:p>
        </w:tc>
        <w:tc>
          <w:tcPr>
            <w:tcW w:w="9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套</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bottom"/>
              <w:rPr>
                <w:rFonts w:hint="eastAsia" w:ascii="宋体" w:hAnsi="宋体" w:eastAsia="宋体" w:cs="宋体"/>
                <w:color w:val="auto"/>
                <w:kern w:val="0"/>
                <w:sz w:val="24"/>
                <w:highlight w:val="none"/>
              </w:rPr>
            </w:pPr>
          </w:p>
        </w:tc>
        <w:tc>
          <w:tcPr>
            <w:tcW w:w="757" w:type="dxa"/>
            <w:tcBorders>
              <w:top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橡胶瓣止回阀</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DN400</w:t>
            </w:r>
          </w:p>
        </w:tc>
        <w:tc>
          <w:tcPr>
            <w:tcW w:w="92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套</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bottom"/>
              <w:rPr>
                <w:rFonts w:hint="eastAsia" w:ascii="宋体" w:hAnsi="宋体" w:eastAsia="宋体" w:cs="宋体"/>
                <w:color w:val="auto"/>
                <w:kern w:val="0"/>
                <w:sz w:val="24"/>
                <w:highlight w:val="none"/>
              </w:rPr>
            </w:pPr>
          </w:p>
        </w:tc>
        <w:tc>
          <w:tcPr>
            <w:tcW w:w="757" w:type="dxa"/>
            <w:tcBorders>
              <w:top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454" w:hRule="atLeast"/>
          <w:jc w:val="center"/>
        </w:trPr>
        <w:tc>
          <w:tcPr>
            <w:tcW w:w="6566"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4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投标总价</w:t>
            </w:r>
          </w:p>
        </w:tc>
        <w:tc>
          <w:tcPr>
            <w:tcW w:w="25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4"/>
                <w:highlight w:val="none"/>
              </w:rPr>
            </w:pPr>
          </w:p>
        </w:tc>
      </w:tr>
    </w:tbl>
    <w:p>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pPr>
        <w:widowControl/>
        <w:spacing w:line="360" w:lineRule="auto"/>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1、投标总价（评审价）计算方式=序号1单价×24%+序号2单价×30%+序号3单价×30%+序号4单价×10%+序号5单价×4%+序号6单价×1%+序号7单价×1%。</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、投标报价以人民币为结算货币；“投标总价”为</w:t>
      </w:r>
      <w:r>
        <w:rPr>
          <w:rFonts w:hint="eastAsia" w:ascii="宋体" w:hAnsi="宋体" w:eastAsia="宋体" w:cs="宋体"/>
          <w:color w:val="auto"/>
          <w:sz w:val="24"/>
          <w:highlight w:val="none"/>
          <w:lang w:val="en-US" w:eastAsia="zh-CN"/>
        </w:rPr>
        <w:t>评审价</w:t>
      </w:r>
      <w:r>
        <w:rPr>
          <w:rFonts w:hint="eastAsia" w:ascii="宋体" w:hAnsi="宋体" w:eastAsia="宋体" w:cs="宋体"/>
          <w:color w:val="auto"/>
          <w:sz w:val="24"/>
          <w:highlight w:val="none"/>
        </w:rPr>
        <w:t>，投标报价为货物报价和标准附件、内外防腐费用、备品备件、专用工具、运输、装卸、保险、安装调试、验收合格、售后服务、维护、所需的各种费用及必要的保险费用和各项税金等所有费用的总和。</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、此表在不改变格式内容时，可自行制作。</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、货物数量为估算值</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最终使用时以订单为准。结算单价以本次投标报价为准。</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、供货时间按合同条款执行。</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响应人</w:t>
      </w:r>
      <w:r>
        <w:rPr>
          <w:rFonts w:hint="eastAsia" w:ascii="宋体" w:hAnsi="宋体" w:eastAsia="宋体" w:cs="宋体"/>
          <w:color w:val="auto"/>
          <w:sz w:val="24"/>
          <w:highlight w:val="none"/>
        </w:rPr>
        <w:t>（盖章）：</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法定代表人（或被授权人）盖章（或签字）：</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r>
        <w:rPr>
          <w:rFonts w:hint="eastAsia" w:ascii="宋体" w:hAnsi="宋体" w:eastAsia="宋体" w:cs="宋体"/>
          <w:b/>
          <w:color w:val="auto"/>
          <w:spacing w:val="6"/>
          <w:sz w:val="32"/>
          <w:szCs w:val="32"/>
          <w:highlight w:val="none"/>
          <w:lang w:val="zh-CN"/>
        </w:rPr>
        <w:t>异议</w:t>
      </w:r>
      <w:r>
        <w:rPr>
          <w:rFonts w:hint="eastAsia" w:ascii="宋体" w:hAnsi="宋体" w:eastAsia="宋体" w:cs="宋体"/>
          <w:b/>
          <w:color w:val="auto"/>
          <w:spacing w:val="6"/>
          <w:sz w:val="32"/>
          <w:szCs w:val="32"/>
          <w:highlight w:val="none"/>
        </w:rPr>
        <w:t>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异议函范本</w:t>
      </w:r>
    </w:p>
    <w:p>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一、异议响应人基本信息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异议响应人：</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二、异议项目基本情况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交易发起人名称：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公开竞争文件获取日期：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三、异议事项具体内容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四、与异议事项相关的异议请求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1.响应人提出异议时，应提交异议函和必要的证明材料。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2.异议响应人若委托代理人进行异议的，异议函应按要求列明“授权代表”的有关内容，并在附件中提交由异议</w:t>
      </w:r>
      <w:r>
        <w:rPr>
          <w:rFonts w:hint="eastAsia" w:ascii="宋体" w:hAnsi="宋体" w:eastAsia="宋体" w:cs="宋体"/>
          <w:color w:val="auto"/>
          <w:kern w:val="0"/>
          <w:sz w:val="24"/>
          <w:highlight w:val="none"/>
        </w:rPr>
        <w:t>响应人签署的授权委托书。授权委托书应载明代理人的姓名或者名称、代理事项、具体权限、期限和相关事项。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3.异议响应人若对项目的某一分包进行异议，异议函中应列明具体分包号。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4.异议函的异议事项应具体、明确，并有必要的事实依据和法律依据。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5.异议函的异议请求应与异议事项相关。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相关响应人：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交易编号：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交易发起人名称：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公开竞争文件公告: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成交结果公告: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三、异议基本情况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提出异议，异议事项为：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交易发起人/代理机构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日,就异议事项作出了答复/没有在法定期限内作出答复。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4.投诉书应简要列明异议事项，异议函、异议答复等作为附件材料提供。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pPr>
        <w:autoSpaceDE w:val="0"/>
        <w:autoSpaceDN w:val="0"/>
        <w:jc w:val="center"/>
        <w:rPr>
          <w:rFonts w:hint="eastAsia" w:ascii="宋体" w:hAnsi="宋体" w:eastAsia="宋体" w:cs="宋体"/>
          <w:b/>
          <w:bCs/>
          <w:color w:val="auto"/>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（交易发起人）、（代理机构）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(响应人全称)是中华人民共和国依法登记注册的合法企业，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（项目名称）项目【交易编号：      ）】</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hint="eastAsia" w:ascii="宋体" w:hAnsi="宋体" w:eastAsia="宋体" w:cs="宋体"/>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path/>
            <v:fill focussize="0,0"/>
            <v:stroke miterlimit="2"/>
            <v:imagedata o:title=""/>
            <o:lock v:ext="edit"/>
            <v:textbox>
              <w:txbxContent>
                <w:p>
                  <w:pPr>
                    <w:jc w:val="center"/>
                  </w:pPr>
                </w:p>
              </w:txbxContent>
            </v:textbox>
          </v:rect>
        </w:pic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0000000000000000000"/>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0000000000000000000"/>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path/>
          <v:fill on="f" focussize="0,0"/>
          <v:stroke on="f" weight="0.5pt" joinstyle="miter"/>
          <v:imagedata o:title=""/>
          <o:lock v:ext="edit"/>
          <v:textbox inset="0mm,0mm,0mm,0mm" style="mso-fit-shape-to-text:t;">
            <w:txbxContent>
              <w:p>
                <w:pPr>
                  <w:pStyle w:val="42"/>
                </w:pPr>
                <w:r>
                  <w:t xml:space="preserve">第 </w:t>
                </w:r>
                <w:r>
                  <w:fldChar w:fldCharType="begin"/>
                </w:r>
                <w:r>
                  <w:instrText xml:space="preserve"> PAGE  \* MERGEFORMAT </w:instrText>
                </w:r>
                <w:r>
                  <w:fldChar w:fldCharType="separate"/>
                </w:r>
                <w:r>
                  <w:t>24</w:t>
                </w:r>
                <w:r>
                  <w:fldChar w:fldCharType="end"/>
                </w:r>
                <w:r>
                  <w:t xml:space="preserve"> 页</w:t>
                </w:r>
              </w:p>
            </w:txbxContent>
          </v:textbox>
        </v:shape>
      </w:pic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path/>
          <v:fill on="f" focussize="0,0"/>
          <v:stroke on="f" weight="0.5pt" joinstyle="miter"/>
          <v:imagedata o:title=""/>
          <o:lock v:ext="edit"/>
          <v:textbox inset="0mm,0mm,0mm,0mm" style="mso-fit-shape-to-text:t;">
            <w:txbxContent>
              <w:p>
                <w:pPr>
                  <w:pStyle w:val="42"/>
                </w:pPr>
                <w:r>
                  <w:t xml:space="preserve">第 </w:t>
                </w:r>
                <w:r>
                  <w:fldChar w:fldCharType="begin"/>
                </w:r>
                <w:r>
                  <w:instrText xml:space="preserve"> PAGE  \* MERGEFORMAT </w:instrText>
                </w:r>
                <w:r>
                  <w:fldChar w:fldCharType="separate"/>
                </w:r>
                <w:r>
                  <w:t>25</w:t>
                </w:r>
                <w:r>
                  <w:fldChar w:fldCharType="end"/>
                </w:r>
                <w:r>
                  <w:t xml:space="preserve"> 页</w:t>
                </w:r>
              </w:p>
            </w:txbxContent>
          </v:textbox>
        </v:shape>
      </w:pic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path/>
          <v:fill on="f" focussize="0,0"/>
          <v:stroke on="f" weight="0.5pt" joinstyle="miter"/>
          <v:imagedata o:title=""/>
          <o:lock v:ext="edit"/>
          <v:textbox inset="0mm,0mm,0mm,0mm" style="mso-fit-shape-to-text:t;">
            <w:txbxContent>
              <w:p>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path/>
          <v:fill on="f" focussize="0,0"/>
          <v:stroke on="f" weight="0.5pt" joinstyle="miter"/>
          <v:imagedata o:title=""/>
          <o:lock v:ext="edit"/>
          <v:textbox inset="0mm,0mm,0mm,0mm" style="mso-fit-shape-to-text:t;">
            <w:txbxContent>
              <w:p>
                <w:pPr>
                  <w:pStyle w:val="42"/>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pict>
        <v:shape id="_x0000_s2049" o:spid="_x0000_s204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path/>
          <v:fill on="f" focussize="0,0"/>
          <v:stroke on="f" weight="0.5pt" joinstyle="miter"/>
          <v:imagedata o:title=""/>
          <o:lock v:ext="edit"/>
          <v:textbox inset="0mm,0mm,0mm,0mm" style="mso-fit-shape-to-text:t;">
            <w:txbxContent>
              <w:p>
                <w:pPr>
                  <w:pStyle w:val="42"/>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6"/>
      </w:rPr>
    </w:pPr>
    <w:r>
      <w:fldChar w:fldCharType="begin"/>
    </w:r>
    <w:r>
      <w:rPr>
        <w:rStyle w:val="76"/>
      </w:rPr>
      <w:instrText xml:space="preserve">PAGE  </w:instrText>
    </w:r>
    <w:r>
      <w:fldChar w:fldCharType="end"/>
    </w:r>
  </w:p>
  <w:p>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pict>
        <v:shape id="_x0000_s2050" o:spid="_x0000_s205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path/>
          <v:fill on="f" focussize="0,0"/>
          <v:stroke on="f" weight="0.5pt" joinstyle="miter"/>
          <v:imagedata o:title=""/>
          <o:lock v:ext="edit"/>
          <v:textbox inset="0mm,0mm,0mm,0mm" style="mso-fit-shape-to-text:t;">
            <w:txbxContent>
              <w:p>
                <w:pPr>
                  <w:pStyle w:val="42"/>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54434B9A"/>
    <w:multiLevelType w:val="singleLevel"/>
    <w:tmpl w:val="54434B9A"/>
    <w:lvl w:ilvl="0" w:tentative="0">
      <w:start w:val="1"/>
      <w:numFmt w:val="decimal"/>
      <w:suff w:val="nothing"/>
      <w:lvlText w:val="%1、"/>
      <w:lvlJc w:val="left"/>
    </w:lvl>
  </w:abstractNum>
  <w:abstractNum w:abstractNumId="2">
    <w:nsid w:val="5559833E"/>
    <w:multiLevelType w:val="singleLevel"/>
    <w:tmpl w:val="5559833E"/>
    <w:lvl w:ilvl="0" w:tentative="0">
      <w:start w:val="1"/>
      <w:numFmt w:val="chineseCounting"/>
      <w:suff w:val="nothing"/>
      <w:lvlText w:val="%1、"/>
      <w:lvlJc w:val="left"/>
      <w:pPr>
        <w:ind w:left="0" w:firstLine="0"/>
      </w:pPr>
    </w:lvl>
  </w:abstractNum>
  <w:abstractNum w:abstractNumId="3">
    <w:nsid w:val="7F894725"/>
    <w:multiLevelType w:val="singleLevel"/>
    <w:tmpl w:val="7F894725"/>
    <w:lvl w:ilvl="0" w:tentative="0">
      <w:start w:val="1"/>
      <w:numFmt w:val="decimal"/>
      <w:suff w:val="nothing"/>
      <w:lvlText w:val="%1、"/>
      <w:lvlJc w:val="left"/>
    </w:lvl>
  </w:abstractNum>
  <w:num w:numId="1">
    <w:abstractNumId w:val="0"/>
  </w:num>
  <w:num w:numId="2">
    <w:abstractNumId w:val="2"/>
    <w:lvlOverride w:ilvl="0">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ViNTJiODcwZTAyMmI2NTZjM2JiMmMxNzFiOGQ5YjIifQ=="/>
    <w:docVar w:name="KSO_WPS_MARK_KEY" w:val="d3f99b12-4b76-4185-861e-9edbb796fd45"/>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4DC"/>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0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A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008"/>
    <w:rsid w:val="0024415B"/>
    <w:rsid w:val="00245565"/>
    <w:rsid w:val="002458C1"/>
    <w:rsid w:val="00245E62"/>
    <w:rsid w:val="002460D0"/>
    <w:rsid w:val="00246357"/>
    <w:rsid w:val="00247422"/>
    <w:rsid w:val="00247BA2"/>
    <w:rsid w:val="00250870"/>
    <w:rsid w:val="0025151C"/>
    <w:rsid w:val="0025184F"/>
    <w:rsid w:val="00251967"/>
    <w:rsid w:val="00252419"/>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92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873"/>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FC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742"/>
    <w:rsid w:val="005C58F2"/>
    <w:rsid w:val="005C5A97"/>
    <w:rsid w:val="005C5F77"/>
    <w:rsid w:val="005C6AAB"/>
    <w:rsid w:val="005C6D5D"/>
    <w:rsid w:val="005C6F63"/>
    <w:rsid w:val="005C6FD0"/>
    <w:rsid w:val="005D01C3"/>
    <w:rsid w:val="005D05FF"/>
    <w:rsid w:val="005D061F"/>
    <w:rsid w:val="005D0FB4"/>
    <w:rsid w:val="005D1176"/>
    <w:rsid w:val="005D1747"/>
    <w:rsid w:val="005D266D"/>
    <w:rsid w:val="005D306D"/>
    <w:rsid w:val="005D3327"/>
    <w:rsid w:val="005D4854"/>
    <w:rsid w:val="005D5BCF"/>
    <w:rsid w:val="005D65BF"/>
    <w:rsid w:val="005D6D84"/>
    <w:rsid w:val="005D70A1"/>
    <w:rsid w:val="005D75FC"/>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1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10C"/>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E12"/>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9FE"/>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367"/>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2C6"/>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01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C3C"/>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AC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87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470E2"/>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293C36"/>
    <w:rsid w:val="025F0711"/>
    <w:rsid w:val="02644317"/>
    <w:rsid w:val="026B2E25"/>
    <w:rsid w:val="02824D4D"/>
    <w:rsid w:val="02AE55E9"/>
    <w:rsid w:val="02B8660C"/>
    <w:rsid w:val="02BE3979"/>
    <w:rsid w:val="02DC4B10"/>
    <w:rsid w:val="02DD76CE"/>
    <w:rsid w:val="02E84AFC"/>
    <w:rsid w:val="02F36323"/>
    <w:rsid w:val="02F5619C"/>
    <w:rsid w:val="02F90BDA"/>
    <w:rsid w:val="030E12FE"/>
    <w:rsid w:val="03233C63"/>
    <w:rsid w:val="0326446A"/>
    <w:rsid w:val="032D5555"/>
    <w:rsid w:val="036634D2"/>
    <w:rsid w:val="038A68D9"/>
    <w:rsid w:val="03A94C2C"/>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5D21F39"/>
    <w:rsid w:val="060E5941"/>
    <w:rsid w:val="06110FAF"/>
    <w:rsid w:val="06493CA7"/>
    <w:rsid w:val="065A6178"/>
    <w:rsid w:val="066D3597"/>
    <w:rsid w:val="066F1CF3"/>
    <w:rsid w:val="06930BB8"/>
    <w:rsid w:val="06956198"/>
    <w:rsid w:val="07245D42"/>
    <w:rsid w:val="07264C62"/>
    <w:rsid w:val="072F6604"/>
    <w:rsid w:val="074460BC"/>
    <w:rsid w:val="0779354C"/>
    <w:rsid w:val="077F0C95"/>
    <w:rsid w:val="07C300BD"/>
    <w:rsid w:val="07FE18F3"/>
    <w:rsid w:val="08061376"/>
    <w:rsid w:val="08452D77"/>
    <w:rsid w:val="086401F8"/>
    <w:rsid w:val="08751CAA"/>
    <w:rsid w:val="0876556A"/>
    <w:rsid w:val="087E4C40"/>
    <w:rsid w:val="08A53637"/>
    <w:rsid w:val="08A871D0"/>
    <w:rsid w:val="08D66AD6"/>
    <w:rsid w:val="08DA33A3"/>
    <w:rsid w:val="08E80F13"/>
    <w:rsid w:val="092612F3"/>
    <w:rsid w:val="092748F4"/>
    <w:rsid w:val="09335624"/>
    <w:rsid w:val="093E11FE"/>
    <w:rsid w:val="0944690F"/>
    <w:rsid w:val="09535675"/>
    <w:rsid w:val="095F057D"/>
    <w:rsid w:val="0960544E"/>
    <w:rsid w:val="09642282"/>
    <w:rsid w:val="096A4521"/>
    <w:rsid w:val="09733572"/>
    <w:rsid w:val="09772C16"/>
    <w:rsid w:val="098353B5"/>
    <w:rsid w:val="09A92330"/>
    <w:rsid w:val="09B06B87"/>
    <w:rsid w:val="09C13146"/>
    <w:rsid w:val="09E04166"/>
    <w:rsid w:val="09E23468"/>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6F4B65"/>
    <w:rsid w:val="0B76461B"/>
    <w:rsid w:val="0B7F3F11"/>
    <w:rsid w:val="0B884417"/>
    <w:rsid w:val="0B93709B"/>
    <w:rsid w:val="0BB73C35"/>
    <w:rsid w:val="0BF6188C"/>
    <w:rsid w:val="0BF73C91"/>
    <w:rsid w:val="0C170175"/>
    <w:rsid w:val="0C41327A"/>
    <w:rsid w:val="0C571A41"/>
    <w:rsid w:val="0C5C1171"/>
    <w:rsid w:val="0C5E1CBC"/>
    <w:rsid w:val="0C615B50"/>
    <w:rsid w:val="0C6E0EEC"/>
    <w:rsid w:val="0C8445DA"/>
    <w:rsid w:val="0C87121B"/>
    <w:rsid w:val="0CA625AE"/>
    <w:rsid w:val="0CAA04F7"/>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E348D2"/>
    <w:rsid w:val="0DF50604"/>
    <w:rsid w:val="0DF702FE"/>
    <w:rsid w:val="0DF705A3"/>
    <w:rsid w:val="0E060E51"/>
    <w:rsid w:val="0E22536A"/>
    <w:rsid w:val="0E24319C"/>
    <w:rsid w:val="0E373674"/>
    <w:rsid w:val="0E5604B2"/>
    <w:rsid w:val="0E6D5D79"/>
    <w:rsid w:val="0E6F14E6"/>
    <w:rsid w:val="0E9D0089"/>
    <w:rsid w:val="0EB803EE"/>
    <w:rsid w:val="0EF94D4B"/>
    <w:rsid w:val="0F0B13B6"/>
    <w:rsid w:val="0F182768"/>
    <w:rsid w:val="0F4958DC"/>
    <w:rsid w:val="0F515DF7"/>
    <w:rsid w:val="0F596BA8"/>
    <w:rsid w:val="0F6248D2"/>
    <w:rsid w:val="0F635421"/>
    <w:rsid w:val="0F693536"/>
    <w:rsid w:val="0F7B0511"/>
    <w:rsid w:val="0F7B76D9"/>
    <w:rsid w:val="0F816ACD"/>
    <w:rsid w:val="0F8401E9"/>
    <w:rsid w:val="0F855654"/>
    <w:rsid w:val="0F9832DB"/>
    <w:rsid w:val="0FBF3FD2"/>
    <w:rsid w:val="0FBF7FF3"/>
    <w:rsid w:val="0FCF1C32"/>
    <w:rsid w:val="0FDA406B"/>
    <w:rsid w:val="0FFC3E38"/>
    <w:rsid w:val="10156805"/>
    <w:rsid w:val="103E78FE"/>
    <w:rsid w:val="10646583"/>
    <w:rsid w:val="107D4B15"/>
    <w:rsid w:val="10841832"/>
    <w:rsid w:val="108A3C80"/>
    <w:rsid w:val="10C26171"/>
    <w:rsid w:val="10DC700E"/>
    <w:rsid w:val="10DD0719"/>
    <w:rsid w:val="10F33360"/>
    <w:rsid w:val="10F4083A"/>
    <w:rsid w:val="10FC16EA"/>
    <w:rsid w:val="110F1D40"/>
    <w:rsid w:val="11266F33"/>
    <w:rsid w:val="118963A1"/>
    <w:rsid w:val="11C6522A"/>
    <w:rsid w:val="11E104CC"/>
    <w:rsid w:val="11E20309"/>
    <w:rsid w:val="12255233"/>
    <w:rsid w:val="124F46F3"/>
    <w:rsid w:val="12530213"/>
    <w:rsid w:val="127723A9"/>
    <w:rsid w:val="12862074"/>
    <w:rsid w:val="12883966"/>
    <w:rsid w:val="1294169A"/>
    <w:rsid w:val="129E45B4"/>
    <w:rsid w:val="12D21374"/>
    <w:rsid w:val="12D81596"/>
    <w:rsid w:val="12DE7825"/>
    <w:rsid w:val="13072A44"/>
    <w:rsid w:val="131A1B7F"/>
    <w:rsid w:val="13474EA5"/>
    <w:rsid w:val="135F4BE2"/>
    <w:rsid w:val="13913864"/>
    <w:rsid w:val="139B1A0A"/>
    <w:rsid w:val="139B5BDE"/>
    <w:rsid w:val="139D25C7"/>
    <w:rsid w:val="13BF3CE4"/>
    <w:rsid w:val="13E0119D"/>
    <w:rsid w:val="14013E22"/>
    <w:rsid w:val="140F0A5D"/>
    <w:rsid w:val="141008D8"/>
    <w:rsid w:val="14125FE6"/>
    <w:rsid w:val="142B70E5"/>
    <w:rsid w:val="14500381"/>
    <w:rsid w:val="146D271E"/>
    <w:rsid w:val="14982588"/>
    <w:rsid w:val="149A5AD9"/>
    <w:rsid w:val="14A7619D"/>
    <w:rsid w:val="14C30AC8"/>
    <w:rsid w:val="14E62788"/>
    <w:rsid w:val="14F25B02"/>
    <w:rsid w:val="150536C3"/>
    <w:rsid w:val="150C1963"/>
    <w:rsid w:val="151447A0"/>
    <w:rsid w:val="154A6454"/>
    <w:rsid w:val="156C736A"/>
    <w:rsid w:val="156F5FE4"/>
    <w:rsid w:val="15762120"/>
    <w:rsid w:val="15844A86"/>
    <w:rsid w:val="15F56AC3"/>
    <w:rsid w:val="1608540D"/>
    <w:rsid w:val="1619089B"/>
    <w:rsid w:val="16204A74"/>
    <w:rsid w:val="166C515D"/>
    <w:rsid w:val="16A8729C"/>
    <w:rsid w:val="16B33777"/>
    <w:rsid w:val="16BC70A7"/>
    <w:rsid w:val="16C6339E"/>
    <w:rsid w:val="16C7001F"/>
    <w:rsid w:val="16C730F7"/>
    <w:rsid w:val="16D6012D"/>
    <w:rsid w:val="16E73635"/>
    <w:rsid w:val="16FE2244"/>
    <w:rsid w:val="172A5A81"/>
    <w:rsid w:val="172F2D79"/>
    <w:rsid w:val="174D4F79"/>
    <w:rsid w:val="17557BEF"/>
    <w:rsid w:val="176D1E2A"/>
    <w:rsid w:val="17852075"/>
    <w:rsid w:val="178B06F1"/>
    <w:rsid w:val="179901BE"/>
    <w:rsid w:val="17A05FFC"/>
    <w:rsid w:val="17D349C1"/>
    <w:rsid w:val="17E066D8"/>
    <w:rsid w:val="1823570C"/>
    <w:rsid w:val="1830729E"/>
    <w:rsid w:val="18394486"/>
    <w:rsid w:val="185134E3"/>
    <w:rsid w:val="1870062C"/>
    <w:rsid w:val="187E2872"/>
    <w:rsid w:val="18817102"/>
    <w:rsid w:val="18830A15"/>
    <w:rsid w:val="18852B28"/>
    <w:rsid w:val="188B5321"/>
    <w:rsid w:val="18C776A6"/>
    <w:rsid w:val="18CA21AC"/>
    <w:rsid w:val="18D64F20"/>
    <w:rsid w:val="18EE574D"/>
    <w:rsid w:val="19341F4D"/>
    <w:rsid w:val="197524E7"/>
    <w:rsid w:val="19761DA4"/>
    <w:rsid w:val="198804EA"/>
    <w:rsid w:val="19932372"/>
    <w:rsid w:val="19A07A88"/>
    <w:rsid w:val="19A20DD5"/>
    <w:rsid w:val="19AE03F1"/>
    <w:rsid w:val="19D16EBE"/>
    <w:rsid w:val="1A071A03"/>
    <w:rsid w:val="1A1A5A79"/>
    <w:rsid w:val="1A1A697E"/>
    <w:rsid w:val="1A1F16AE"/>
    <w:rsid w:val="1A3B5C77"/>
    <w:rsid w:val="1A4E1543"/>
    <w:rsid w:val="1A7171D0"/>
    <w:rsid w:val="1A78287A"/>
    <w:rsid w:val="1A7A249A"/>
    <w:rsid w:val="1A984BAD"/>
    <w:rsid w:val="1AB8220E"/>
    <w:rsid w:val="1AE4166C"/>
    <w:rsid w:val="1AF06CFB"/>
    <w:rsid w:val="1AF11B8D"/>
    <w:rsid w:val="1B11359C"/>
    <w:rsid w:val="1B2A271F"/>
    <w:rsid w:val="1B530544"/>
    <w:rsid w:val="1B713184"/>
    <w:rsid w:val="1B825FBC"/>
    <w:rsid w:val="1B9C5934"/>
    <w:rsid w:val="1BA209CF"/>
    <w:rsid w:val="1BB4777D"/>
    <w:rsid w:val="1BD75AB8"/>
    <w:rsid w:val="1BE22A26"/>
    <w:rsid w:val="1BE24E6A"/>
    <w:rsid w:val="1C0459C2"/>
    <w:rsid w:val="1C1B3B4A"/>
    <w:rsid w:val="1C537570"/>
    <w:rsid w:val="1C651CA8"/>
    <w:rsid w:val="1C88086E"/>
    <w:rsid w:val="1CA045EE"/>
    <w:rsid w:val="1CC43225"/>
    <w:rsid w:val="1CC47A8B"/>
    <w:rsid w:val="1CC86312"/>
    <w:rsid w:val="1D116D81"/>
    <w:rsid w:val="1D266CE1"/>
    <w:rsid w:val="1D3963AF"/>
    <w:rsid w:val="1D6A673C"/>
    <w:rsid w:val="1D9247AE"/>
    <w:rsid w:val="1DB567EC"/>
    <w:rsid w:val="1DEC22C4"/>
    <w:rsid w:val="1DF51A98"/>
    <w:rsid w:val="1E0D7198"/>
    <w:rsid w:val="1E1D38F7"/>
    <w:rsid w:val="1E3D060F"/>
    <w:rsid w:val="1E3F7D2E"/>
    <w:rsid w:val="1E4134E4"/>
    <w:rsid w:val="1E5062B3"/>
    <w:rsid w:val="1E523514"/>
    <w:rsid w:val="1E714A66"/>
    <w:rsid w:val="1E730E11"/>
    <w:rsid w:val="1E802593"/>
    <w:rsid w:val="1E8B6156"/>
    <w:rsid w:val="1EA703CC"/>
    <w:rsid w:val="1EB7330C"/>
    <w:rsid w:val="1EE346C8"/>
    <w:rsid w:val="1F0A0FF3"/>
    <w:rsid w:val="1F5771FF"/>
    <w:rsid w:val="1F69491A"/>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74D0B"/>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4F37160"/>
    <w:rsid w:val="254F52B1"/>
    <w:rsid w:val="258B00E2"/>
    <w:rsid w:val="25A34E23"/>
    <w:rsid w:val="25A917A6"/>
    <w:rsid w:val="25BE27CC"/>
    <w:rsid w:val="25E116AE"/>
    <w:rsid w:val="25E92F53"/>
    <w:rsid w:val="25F74A5C"/>
    <w:rsid w:val="2628662C"/>
    <w:rsid w:val="262D45DE"/>
    <w:rsid w:val="266E6AE8"/>
    <w:rsid w:val="267E09C1"/>
    <w:rsid w:val="26871DC8"/>
    <w:rsid w:val="26A53EF9"/>
    <w:rsid w:val="26A56700"/>
    <w:rsid w:val="26A6481F"/>
    <w:rsid w:val="26A94201"/>
    <w:rsid w:val="26AC274F"/>
    <w:rsid w:val="270377E9"/>
    <w:rsid w:val="27044A29"/>
    <w:rsid w:val="271D34C8"/>
    <w:rsid w:val="272F6449"/>
    <w:rsid w:val="274C4FBA"/>
    <w:rsid w:val="276142BF"/>
    <w:rsid w:val="27783712"/>
    <w:rsid w:val="27837713"/>
    <w:rsid w:val="27907362"/>
    <w:rsid w:val="27912C60"/>
    <w:rsid w:val="279B7084"/>
    <w:rsid w:val="27A02A0E"/>
    <w:rsid w:val="282D0BDB"/>
    <w:rsid w:val="28333E1D"/>
    <w:rsid w:val="28454BD6"/>
    <w:rsid w:val="28455253"/>
    <w:rsid w:val="28551971"/>
    <w:rsid w:val="285B1C53"/>
    <w:rsid w:val="289F7086"/>
    <w:rsid w:val="28C32028"/>
    <w:rsid w:val="28CC490F"/>
    <w:rsid w:val="28DE40AA"/>
    <w:rsid w:val="29345E77"/>
    <w:rsid w:val="29453CBE"/>
    <w:rsid w:val="294C65AD"/>
    <w:rsid w:val="294E3480"/>
    <w:rsid w:val="29806583"/>
    <w:rsid w:val="298B3C4C"/>
    <w:rsid w:val="29A23A65"/>
    <w:rsid w:val="29C46615"/>
    <w:rsid w:val="29F26D24"/>
    <w:rsid w:val="2A15033F"/>
    <w:rsid w:val="2A1662C1"/>
    <w:rsid w:val="2A1C7367"/>
    <w:rsid w:val="2A2815FA"/>
    <w:rsid w:val="2A6D6092"/>
    <w:rsid w:val="2A7D76B4"/>
    <w:rsid w:val="2A830ABD"/>
    <w:rsid w:val="2AA12964"/>
    <w:rsid w:val="2AD8021A"/>
    <w:rsid w:val="2AEE1B3B"/>
    <w:rsid w:val="2AF47F2E"/>
    <w:rsid w:val="2B437463"/>
    <w:rsid w:val="2B7807EE"/>
    <w:rsid w:val="2B8C47CE"/>
    <w:rsid w:val="2BA50BF7"/>
    <w:rsid w:val="2BBF00EC"/>
    <w:rsid w:val="2BC37CFD"/>
    <w:rsid w:val="2BD5237F"/>
    <w:rsid w:val="2BE536CE"/>
    <w:rsid w:val="2BE758D9"/>
    <w:rsid w:val="2BEA7DD3"/>
    <w:rsid w:val="2C09049E"/>
    <w:rsid w:val="2C0A653C"/>
    <w:rsid w:val="2C191F85"/>
    <w:rsid w:val="2C8C4873"/>
    <w:rsid w:val="2C994A93"/>
    <w:rsid w:val="2CE82D6F"/>
    <w:rsid w:val="2D2216DE"/>
    <w:rsid w:val="2D343236"/>
    <w:rsid w:val="2D65207D"/>
    <w:rsid w:val="2D6D6409"/>
    <w:rsid w:val="2D956040"/>
    <w:rsid w:val="2DC53663"/>
    <w:rsid w:val="2DD15014"/>
    <w:rsid w:val="2DD62E25"/>
    <w:rsid w:val="2DF57D44"/>
    <w:rsid w:val="2DF72DE4"/>
    <w:rsid w:val="2E0220AF"/>
    <w:rsid w:val="2E1147F9"/>
    <w:rsid w:val="2E284D88"/>
    <w:rsid w:val="2E4B082A"/>
    <w:rsid w:val="2E5D4E86"/>
    <w:rsid w:val="2E5D790B"/>
    <w:rsid w:val="2E776A61"/>
    <w:rsid w:val="2E9A143D"/>
    <w:rsid w:val="2E9A3C18"/>
    <w:rsid w:val="2EB931C8"/>
    <w:rsid w:val="2EBB0FEE"/>
    <w:rsid w:val="2EC63002"/>
    <w:rsid w:val="2ECB46DA"/>
    <w:rsid w:val="2EDC627A"/>
    <w:rsid w:val="2F064D1A"/>
    <w:rsid w:val="2F0A6B38"/>
    <w:rsid w:val="2F0E78D3"/>
    <w:rsid w:val="2F2909A6"/>
    <w:rsid w:val="2F946CCB"/>
    <w:rsid w:val="2FD25781"/>
    <w:rsid w:val="2FDE33BA"/>
    <w:rsid w:val="2FF346DE"/>
    <w:rsid w:val="2FFB7730"/>
    <w:rsid w:val="2FFD7934"/>
    <w:rsid w:val="30201A01"/>
    <w:rsid w:val="30450A8C"/>
    <w:rsid w:val="30654C8A"/>
    <w:rsid w:val="30733ACD"/>
    <w:rsid w:val="308C3862"/>
    <w:rsid w:val="309379D8"/>
    <w:rsid w:val="309B6899"/>
    <w:rsid w:val="30A270F7"/>
    <w:rsid w:val="30DF1478"/>
    <w:rsid w:val="30EA055D"/>
    <w:rsid w:val="30EC586F"/>
    <w:rsid w:val="30F2448D"/>
    <w:rsid w:val="30F508D4"/>
    <w:rsid w:val="31322E68"/>
    <w:rsid w:val="319C6071"/>
    <w:rsid w:val="31AC537E"/>
    <w:rsid w:val="31B420C4"/>
    <w:rsid w:val="31B82C24"/>
    <w:rsid w:val="31C17BA9"/>
    <w:rsid w:val="31C549B6"/>
    <w:rsid w:val="31E3679B"/>
    <w:rsid w:val="31E732FD"/>
    <w:rsid w:val="32517576"/>
    <w:rsid w:val="3262346C"/>
    <w:rsid w:val="32A64673"/>
    <w:rsid w:val="32BE5C2C"/>
    <w:rsid w:val="32FB6478"/>
    <w:rsid w:val="331E793D"/>
    <w:rsid w:val="332637C2"/>
    <w:rsid w:val="33263B3F"/>
    <w:rsid w:val="336963EB"/>
    <w:rsid w:val="33816EEB"/>
    <w:rsid w:val="338863E7"/>
    <w:rsid w:val="33C00B55"/>
    <w:rsid w:val="33EB55CD"/>
    <w:rsid w:val="33EC4C02"/>
    <w:rsid w:val="340D2360"/>
    <w:rsid w:val="3410665D"/>
    <w:rsid w:val="341F7742"/>
    <w:rsid w:val="34211214"/>
    <w:rsid w:val="342E63AB"/>
    <w:rsid w:val="34433534"/>
    <w:rsid w:val="345E036E"/>
    <w:rsid w:val="3466782F"/>
    <w:rsid w:val="347B5D1E"/>
    <w:rsid w:val="34950E68"/>
    <w:rsid w:val="34986E94"/>
    <w:rsid w:val="34AA5361"/>
    <w:rsid w:val="34AF62C9"/>
    <w:rsid w:val="34CB4388"/>
    <w:rsid w:val="34DC2C0A"/>
    <w:rsid w:val="34EC3BCC"/>
    <w:rsid w:val="34FA6E12"/>
    <w:rsid w:val="354D7158"/>
    <w:rsid w:val="358D5588"/>
    <w:rsid w:val="36136070"/>
    <w:rsid w:val="36365688"/>
    <w:rsid w:val="363A3B40"/>
    <w:rsid w:val="365302AE"/>
    <w:rsid w:val="36607A0A"/>
    <w:rsid w:val="366E227C"/>
    <w:rsid w:val="366F2E0D"/>
    <w:rsid w:val="367B6A5C"/>
    <w:rsid w:val="36A74ADA"/>
    <w:rsid w:val="36AD60D5"/>
    <w:rsid w:val="36B224F9"/>
    <w:rsid w:val="36EC0CC9"/>
    <w:rsid w:val="37390A8E"/>
    <w:rsid w:val="373F410B"/>
    <w:rsid w:val="3756404C"/>
    <w:rsid w:val="376A0174"/>
    <w:rsid w:val="3772655E"/>
    <w:rsid w:val="378C13F6"/>
    <w:rsid w:val="37BD1A5A"/>
    <w:rsid w:val="37E16E9C"/>
    <w:rsid w:val="37EE7094"/>
    <w:rsid w:val="38131FE2"/>
    <w:rsid w:val="38296C89"/>
    <w:rsid w:val="383002EB"/>
    <w:rsid w:val="38471845"/>
    <w:rsid w:val="38586797"/>
    <w:rsid w:val="388843DC"/>
    <w:rsid w:val="38BC0149"/>
    <w:rsid w:val="38D87D1C"/>
    <w:rsid w:val="38DE6D4B"/>
    <w:rsid w:val="391F535F"/>
    <w:rsid w:val="392E73EA"/>
    <w:rsid w:val="39543D68"/>
    <w:rsid w:val="39636459"/>
    <w:rsid w:val="396B7F6C"/>
    <w:rsid w:val="399C14F7"/>
    <w:rsid w:val="39B324CD"/>
    <w:rsid w:val="39B417A9"/>
    <w:rsid w:val="39CB2002"/>
    <w:rsid w:val="39F5707E"/>
    <w:rsid w:val="39FC5695"/>
    <w:rsid w:val="3A006D8E"/>
    <w:rsid w:val="3A3651E5"/>
    <w:rsid w:val="3A4E2342"/>
    <w:rsid w:val="3A744481"/>
    <w:rsid w:val="3A8C7BEF"/>
    <w:rsid w:val="3A906246"/>
    <w:rsid w:val="3AA842F0"/>
    <w:rsid w:val="3B2349B7"/>
    <w:rsid w:val="3B4677B8"/>
    <w:rsid w:val="3B616CFF"/>
    <w:rsid w:val="3B6259F6"/>
    <w:rsid w:val="3B894B0B"/>
    <w:rsid w:val="3B976654"/>
    <w:rsid w:val="3B9B68EE"/>
    <w:rsid w:val="3BC01EFC"/>
    <w:rsid w:val="3BC52CC1"/>
    <w:rsid w:val="3BCA786A"/>
    <w:rsid w:val="3BD06659"/>
    <w:rsid w:val="3BD31E2F"/>
    <w:rsid w:val="3BF15831"/>
    <w:rsid w:val="3C105946"/>
    <w:rsid w:val="3C3262E6"/>
    <w:rsid w:val="3C3A44D8"/>
    <w:rsid w:val="3C471448"/>
    <w:rsid w:val="3C556941"/>
    <w:rsid w:val="3C5F759A"/>
    <w:rsid w:val="3C616601"/>
    <w:rsid w:val="3C6C525A"/>
    <w:rsid w:val="3C760652"/>
    <w:rsid w:val="3CA60D3D"/>
    <w:rsid w:val="3CA8464B"/>
    <w:rsid w:val="3CCE23CB"/>
    <w:rsid w:val="3CD13E73"/>
    <w:rsid w:val="3CD17D17"/>
    <w:rsid w:val="3CED249E"/>
    <w:rsid w:val="3CEE6358"/>
    <w:rsid w:val="3D3B2FFA"/>
    <w:rsid w:val="3D3C7F39"/>
    <w:rsid w:val="3D440F09"/>
    <w:rsid w:val="3D4504A0"/>
    <w:rsid w:val="3D5A1DE7"/>
    <w:rsid w:val="3D64467C"/>
    <w:rsid w:val="3D791A09"/>
    <w:rsid w:val="3D7E0A99"/>
    <w:rsid w:val="3D8734BB"/>
    <w:rsid w:val="3D9A11D4"/>
    <w:rsid w:val="3DA16D89"/>
    <w:rsid w:val="3DA364BE"/>
    <w:rsid w:val="3DA43295"/>
    <w:rsid w:val="3DA475D8"/>
    <w:rsid w:val="3DB67810"/>
    <w:rsid w:val="3DD50C8A"/>
    <w:rsid w:val="3DE041CB"/>
    <w:rsid w:val="3E016156"/>
    <w:rsid w:val="3E0D48F6"/>
    <w:rsid w:val="3E1868B4"/>
    <w:rsid w:val="3E1D2DF9"/>
    <w:rsid w:val="3E377251"/>
    <w:rsid w:val="3E42664B"/>
    <w:rsid w:val="3E5A7334"/>
    <w:rsid w:val="3E7B5D6B"/>
    <w:rsid w:val="3E843E66"/>
    <w:rsid w:val="3E8F51FE"/>
    <w:rsid w:val="3E926F87"/>
    <w:rsid w:val="3E992734"/>
    <w:rsid w:val="3E9A59DE"/>
    <w:rsid w:val="3EA95CBD"/>
    <w:rsid w:val="3EAF4836"/>
    <w:rsid w:val="3EB94B1E"/>
    <w:rsid w:val="3EC33DFA"/>
    <w:rsid w:val="3EF66285"/>
    <w:rsid w:val="3F060E16"/>
    <w:rsid w:val="3F1D1096"/>
    <w:rsid w:val="3F2F0234"/>
    <w:rsid w:val="3F5707E4"/>
    <w:rsid w:val="3F6363FE"/>
    <w:rsid w:val="3F756B8F"/>
    <w:rsid w:val="3F8D4B70"/>
    <w:rsid w:val="3F95482B"/>
    <w:rsid w:val="3FAF4907"/>
    <w:rsid w:val="3FE468EA"/>
    <w:rsid w:val="4019356B"/>
    <w:rsid w:val="401E1828"/>
    <w:rsid w:val="40592157"/>
    <w:rsid w:val="406E1CAE"/>
    <w:rsid w:val="40937DD1"/>
    <w:rsid w:val="40A0133A"/>
    <w:rsid w:val="40C31A53"/>
    <w:rsid w:val="40F33AA5"/>
    <w:rsid w:val="40F92A66"/>
    <w:rsid w:val="40FF545D"/>
    <w:rsid w:val="410067C8"/>
    <w:rsid w:val="413C45E3"/>
    <w:rsid w:val="4147433B"/>
    <w:rsid w:val="418F0D2A"/>
    <w:rsid w:val="419500D6"/>
    <w:rsid w:val="41D01505"/>
    <w:rsid w:val="41E719A3"/>
    <w:rsid w:val="4238518B"/>
    <w:rsid w:val="42474939"/>
    <w:rsid w:val="424C3C57"/>
    <w:rsid w:val="42613FF3"/>
    <w:rsid w:val="42660D96"/>
    <w:rsid w:val="428667D2"/>
    <w:rsid w:val="42973A6B"/>
    <w:rsid w:val="429B4E76"/>
    <w:rsid w:val="42AC0CAD"/>
    <w:rsid w:val="42CD1CE0"/>
    <w:rsid w:val="42D53E10"/>
    <w:rsid w:val="42E1381E"/>
    <w:rsid w:val="42ED6459"/>
    <w:rsid w:val="42FE58DD"/>
    <w:rsid w:val="43174B3D"/>
    <w:rsid w:val="433F0E43"/>
    <w:rsid w:val="434B790E"/>
    <w:rsid w:val="4360274F"/>
    <w:rsid w:val="43977AB6"/>
    <w:rsid w:val="43A3342B"/>
    <w:rsid w:val="43C77C27"/>
    <w:rsid w:val="43DE09EE"/>
    <w:rsid w:val="44002FAD"/>
    <w:rsid w:val="4430589B"/>
    <w:rsid w:val="44356927"/>
    <w:rsid w:val="44615A3C"/>
    <w:rsid w:val="449101DD"/>
    <w:rsid w:val="449D00C3"/>
    <w:rsid w:val="44AB36BA"/>
    <w:rsid w:val="44B92B77"/>
    <w:rsid w:val="44DE1391"/>
    <w:rsid w:val="44E72961"/>
    <w:rsid w:val="45144786"/>
    <w:rsid w:val="451B225C"/>
    <w:rsid w:val="452410C9"/>
    <w:rsid w:val="452A2D4A"/>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31671B"/>
    <w:rsid w:val="46422483"/>
    <w:rsid w:val="4659254A"/>
    <w:rsid w:val="465B0637"/>
    <w:rsid w:val="465E3F0D"/>
    <w:rsid w:val="466A16E6"/>
    <w:rsid w:val="46791209"/>
    <w:rsid w:val="46893F2B"/>
    <w:rsid w:val="46C4686E"/>
    <w:rsid w:val="472A3E43"/>
    <w:rsid w:val="47391126"/>
    <w:rsid w:val="473D0E4D"/>
    <w:rsid w:val="476370DE"/>
    <w:rsid w:val="477B778F"/>
    <w:rsid w:val="478203EC"/>
    <w:rsid w:val="478464A5"/>
    <w:rsid w:val="47B025FA"/>
    <w:rsid w:val="47EC7057"/>
    <w:rsid w:val="48010DED"/>
    <w:rsid w:val="4809698F"/>
    <w:rsid w:val="48097DF4"/>
    <w:rsid w:val="480C2553"/>
    <w:rsid w:val="4811697D"/>
    <w:rsid w:val="4867796E"/>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9E04AF"/>
    <w:rsid w:val="49A9213D"/>
    <w:rsid w:val="49B64211"/>
    <w:rsid w:val="49F6167F"/>
    <w:rsid w:val="4A064FA0"/>
    <w:rsid w:val="4A0C76B0"/>
    <w:rsid w:val="4A16615C"/>
    <w:rsid w:val="4A4424D7"/>
    <w:rsid w:val="4A493572"/>
    <w:rsid w:val="4A6E0CA4"/>
    <w:rsid w:val="4A83134F"/>
    <w:rsid w:val="4A873D23"/>
    <w:rsid w:val="4AB00BDC"/>
    <w:rsid w:val="4AB82D0F"/>
    <w:rsid w:val="4AEB7664"/>
    <w:rsid w:val="4AFD7C19"/>
    <w:rsid w:val="4B0567D1"/>
    <w:rsid w:val="4B236AAE"/>
    <w:rsid w:val="4B555D27"/>
    <w:rsid w:val="4B707271"/>
    <w:rsid w:val="4B9739F7"/>
    <w:rsid w:val="4B974368"/>
    <w:rsid w:val="4B9A6B21"/>
    <w:rsid w:val="4B9C1FA2"/>
    <w:rsid w:val="4BE96C25"/>
    <w:rsid w:val="4BEE2503"/>
    <w:rsid w:val="4BF704DE"/>
    <w:rsid w:val="4C237EAA"/>
    <w:rsid w:val="4C245A30"/>
    <w:rsid w:val="4C5D53ED"/>
    <w:rsid w:val="4C676029"/>
    <w:rsid w:val="4CAF7256"/>
    <w:rsid w:val="4CB6685F"/>
    <w:rsid w:val="4CC367FE"/>
    <w:rsid w:val="4D077F3C"/>
    <w:rsid w:val="4D123355"/>
    <w:rsid w:val="4D2A3B31"/>
    <w:rsid w:val="4D312C52"/>
    <w:rsid w:val="4D3D0468"/>
    <w:rsid w:val="4D4B0F25"/>
    <w:rsid w:val="4D905305"/>
    <w:rsid w:val="4D964A72"/>
    <w:rsid w:val="4D9C1254"/>
    <w:rsid w:val="4E526455"/>
    <w:rsid w:val="4E5A0B37"/>
    <w:rsid w:val="4E5F2074"/>
    <w:rsid w:val="4E793892"/>
    <w:rsid w:val="4E800872"/>
    <w:rsid w:val="4E9532A8"/>
    <w:rsid w:val="4E9A20A5"/>
    <w:rsid w:val="4EBD1C34"/>
    <w:rsid w:val="4EC569ED"/>
    <w:rsid w:val="4ED50EA1"/>
    <w:rsid w:val="4EEC050C"/>
    <w:rsid w:val="4EF369BC"/>
    <w:rsid w:val="4EF833C6"/>
    <w:rsid w:val="4F0D5D7B"/>
    <w:rsid w:val="4F104EC3"/>
    <w:rsid w:val="4F47354A"/>
    <w:rsid w:val="4F602D94"/>
    <w:rsid w:val="4F911C54"/>
    <w:rsid w:val="4FCD637F"/>
    <w:rsid w:val="4FE625E0"/>
    <w:rsid w:val="4FED5402"/>
    <w:rsid w:val="5021480F"/>
    <w:rsid w:val="505D15FC"/>
    <w:rsid w:val="50707CB0"/>
    <w:rsid w:val="50755E1B"/>
    <w:rsid w:val="50962ECB"/>
    <w:rsid w:val="50A42E38"/>
    <w:rsid w:val="50A4577F"/>
    <w:rsid w:val="50B73D1F"/>
    <w:rsid w:val="50BD5BC9"/>
    <w:rsid w:val="50C11EEE"/>
    <w:rsid w:val="50D73351"/>
    <w:rsid w:val="50E97CFC"/>
    <w:rsid w:val="50F1399D"/>
    <w:rsid w:val="50F32112"/>
    <w:rsid w:val="50FA4028"/>
    <w:rsid w:val="50FE434C"/>
    <w:rsid w:val="51000405"/>
    <w:rsid w:val="510D65B7"/>
    <w:rsid w:val="511157AB"/>
    <w:rsid w:val="5142540C"/>
    <w:rsid w:val="517808BE"/>
    <w:rsid w:val="518832C8"/>
    <w:rsid w:val="51A0432A"/>
    <w:rsid w:val="51A86090"/>
    <w:rsid w:val="51B7396D"/>
    <w:rsid w:val="51C939B2"/>
    <w:rsid w:val="51F4743E"/>
    <w:rsid w:val="522E4CC3"/>
    <w:rsid w:val="5244713B"/>
    <w:rsid w:val="52615633"/>
    <w:rsid w:val="526A04DD"/>
    <w:rsid w:val="52977FD4"/>
    <w:rsid w:val="52A25790"/>
    <w:rsid w:val="52A96B6F"/>
    <w:rsid w:val="52B45975"/>
    <w:rsid w:val="52CB543D"/>
    <w:rsid w:val="52D94AA4"/>
    <w:rsid w:val="52EA3A62"/>
    <w:rsid w:val="52F50BB8"/>
    <w:rsid w:val="530879CB"/>
    <w:rsid w:val="53097272"/>
    <w:rsid w:val="53152E87"/>
    <w:rsid w:val="53544462"/>
    <w:rsid w:val="53676980"/>
    <w:rsid w:val="53960CB2"/>
    <w:rsid w:val="5397158E"/>
    <w:rsid w:val="53D42C20"/>
    <w:rsid w:val="54013861"/>
    <w:rsid w:val="54487265"/>
    <w:rsid w:val="544D6070"/>
    <w:rsid w:val="545B4ECF"/>
    <w:rsid w:val="54605E1E"/>
    <w:rsid w:val="548157DC"/>
    <w:rsid w:val="54B3506A"/>
    <w:rsid w:val="54CA0D16"/>
    <w:rsid w:val="54DD4057"/>
    <w:rsid w:val="54E7490F"/>
    <w:rsid w:val="54FF4546"/>
    <w:rsid w:val="55061018"/>
    <w:rsid w:val="550764A4"/>
    <w:rsid w:val="550B2BF6"/>
    <w:rsid w:val="55214EB5"/>
    <w:rsid w:val="55364EFD"/>
    <w:rsid w:val="553D1BAE"/>
    <w:rsid w:val="555D4828"/>
    <w:rsid w:val="557A4C8B"/>
    <w:rsid w:val="558931E1"/>
    <w:rsid w:val="55923347"/>
    <w:rsid w:val="55925180"/>
    <w:rsid w:val="55983B1B"/>
    <w:rsid w:val="55A8376B"/>
    <w:rsid w:val="55C248FD"/>
    <w:rsid w:val="55D87B28"/>
    <w:rsid w:val="55DC29B6"/>
    <w:rsid w:val="55DD4241"/>
    <w:rsid w:val="55F16964"/>
    <w:rsid w:val="55FA20BB"/>
    <w:rsid w:val="561C1BE8"/>
    <w:rsid w:val="566B6D1E"/>
    <w:rsid w:val="569E129D"/>
    <w:rsid w:val="56BD5854"/>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CF6D09"/>
    <w:rsid w:val="57D675AB"/>
    <w:rsid w:val="57D95FDD"/>
    <w:rsid w:val="581666E6"/>
    <w:rsid w:val="584E184D"/>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2F1CE1"/>
    <w:rsid w:val="5A3E2560"/>
    <w:rsid w:val="5A5D3B6E"/>
    <w:rsid w:val="5A637A76"/>
    <w:rsid w:val="5A686384"/>
    <w:rsid w:val="5A6D33BA"/>
    <w:rsid w:val="5A792B1F"/>
    <w:rsid w:val="5A874767"/>
    <w:rsid w:val="5AA85BE2"/>
    <w:rsid w:val="5AAC4A22"/>
    <w:rsid w:val="5AAD6F28"/>
    <w:rsid w:val="5AC451BA"/>
    <w:rsid w:val="5AD63A24"/>
    <w:rsid w:val="5AE51FB6"/>
    <w:rsid w:val="5B2E1A1D"/>
    <w:rsid w:val="5B843A1C"/>
    <w:rsid w:val="5B873E3F"/>
    <w:rsid w:val="5C02690E"/>
    <w:rsid w:val="5C196DA7"/>
    <w:rsid w:val="5C2A048C"/>
    <w:rsid w:val="5C35640B"/>
    <w:rsid w:val="5C7422AE"/>
    <w:rsid w:val="5C80234E"/>
    <w:rsid w:val="5C8A680C"/>
    <w:rsid w:val="5CB67169"/>
    <w:rsid w:val="5CE45C2B"/>
    <w:rsid w:val="5CEB387F"/>
    <w:rsid w:val="5D0C4701"/>
    <w:rsid w:val="5D0F0395"/>
    <w:rsid w:val="5D221076"/>
    <w:rsid w:val="5D397964"/>
    <w:rsid w:val="5D467A6D"/>
    <w:rsid w:val="5D551783"/>
    <w:rsid w:val="5D5A391C"/>
    <w:rsid w:val="5D5C31CE"/>
    <w:rsid w:val="5D5F10C0"/>
    <w:rsid w:val="5D891B7B"/>
    <w:rsid w:val="5D8A5E82"/>
    <w:rsid w:val="5D930F65"/>
    <w:rsid w:val="5D945FAA"/>
    <w:rsid w:val="5DAD38EE"/>
    <w:rsid w:val="5E006862"/>
    <w:rsid w:val="5E0207B9"/>
    <w:rsid w:val="5E093CEF"/>
    <w:rsid w:val="5E1834A1"/>
    <w:rsid w:val="5E261785"/>
    <w:rsid w:val="5E4A7017"/>
    <w:rsid w:val="5E552BBA"/>
    <w:rsid w:val="5E5F108F"/>
    <w:rsid w:val="5E611C10"/>
    <w:rsid w:val="5E626095"/>
    <w:rsid w:val="5E6B4108"/>
    <w:rsid w:val="5E74631F"/>
    <w:rsid w:val="5E765627"/>
    <w:rsid w:val="5E7A0F3F"/>
    <w:rsid w:val="5E866777"/>
    <w:rsid w:val="5EE81D52"/>
    <w:rsid w:val="5EF50A1B"/>
    <w:rsid w:val="5EFC7377"/>
    <w:rsid w:val="5F012A1A"/>
    <w:rsid w:val="5F06174D"/>
    <w:rsid w:val="5F3A3602"/>
    <w:rsid w:val="5F45733B"/>
    <w:rsid w:val="5F4C0C3F"/>
    <w:rsid w:val="5F5B211E"/>
    <w:rsid w:val="5F6277C6"/>
    <w:rsid w:val="5F6D0B1D"/>
    <w:rsid w:val="5F8D0B82"/>
    <w:rsid w:val="5FBF639A"/>
    <w:rsid w:val="5FCC5339"/>
    <w:rsid w:val="5FE34A5B"/>
    <w:rsid w:val="5FFE1E36"/>
    <w:rsid w:val="60172C7B"/>
    <w:rsid w:val="60232584"/>
    <w:rsid w:val="602745AC"/>
    <w:rsid w:val="60305BC5"/>
    <w:rsid w:val="605864BB"/>
    <w:rsid w:val="607330CE"/>
    <w:rsid w:val="607A3F88"/>
    <w:rsid w:val="60825176"/>
    <w:rsid w:val="60873AD9"/>
    <w:rsid w:val="609F2AC4"/>
    <w:rsid w:val="60C413D5"/>
    <w:rsid w:val="60FA2EE8"/>
    <w:rsid w:val="61054A27"/>
    <w:rsid w:val="610A52BC"/>
    <w:rsid w:val="611D2366"/>
    <w:rsid w:val="61421856"/>
    <w:rsid w:val="615227C4"/>
    <w:rsid w:val="61654E3F"/>
    <w:rsid w:val="6182292A"/>
    <w:rsid w:val="618B5F69"/>
    <w:rsid w:val="61985864"/>
    <w:rsid w:val="619B694A"/>
    <w:rsid w:val="619F7F92"/>
    <w:rsid w:val="61BB155E"/>
    <w:rsid w:val="61BD2EFD"/>
    <w:rsid w:val="61F94C26"/>
    <w:rsid w:val="62000E56"/>
    <w:rsid w:val="621D58A8"/>
    <w:rsid w:val="62244584"/>
    <w:rsid w:val="624F3E49"/>
    <w:rsid w:val="625473B0"/>
    <w:rsid w:val="62586279"/>
    <w:rsid w:val="62632286"/>
    <w:rsid w:val="62775066"/>
    <w:rsid w:val="62885958"/>
    <w:rsid w:val="628903DB"/>
    <w:rsid w:val="62C860CC"/>
    <w:rsid w:val="62F40B65"/>
    <w:rsid w:val="62FC2CFE"/>
    <w:rsid w:val="63024505"/>
    <w:rsid w:val="633923BD"/>
    <w:rsid w:val="63540CCD"/>
    <w:rsid w:val="635B1DB5"/>
    <w:rsid w:val="63711FED"/>
    <w:rsid w:val="63880DDC"/>
    <w:rsid w:val="63885935"/>
    <w:rsid w:val="6389298F"/>
    <w:rsid w:val="638D750D"/>
    <w:rsid w:val="63AC52D2"/>
    <w:rsid w:val="63AC6CC0"/>
    <w:rsid w:val="63B048E8"/>
    <w:rsid w:val="64043733"/>
    <w:rsid w:val="64055776"/>
    <w:rsid w:val="64175397"/>
    <w:rsid w:val="64240056"/>
    <w:rsid w:val="643E143A"/>
    <w:rsid w:val="644A0C02"/>
    <w:rsid w:val="648B6EEF"/>
    <w:rsid w:val="64C158BF"/>
    <w:rsid w:val="64CE2EAA"/>
    <w:rsid w:val="64EE2513"/>
    <w:rsid w:val="65092215"/>
    <w:rsid w:val="653C3090"/>
    <w:rsid w:val="65854376"/>
    <w:rsid w:val="658767BE"/>
    <w:rsid w:val="65882CD5"/>
    <w:rsid w:val="65892531"/>
    <w:rsid w:val="65E616BA"/>
    <w:rsid w:val="66153939"/>
    <w:rsid w:val="66195831"/>
    <w:rsid w:val="6623094C"/>
    <w:rsid w:val="66247C25"/>
    <w:rsid w:val="662E75B1"/>
    <w:rsid w:val="66342C2E"/>
    <w:rsid w:val="663E784C"/>
    <w:rsid w:val="66551A38"/>
    <w:rsid w:val="666D1F69"/>
    <w:rsid w:val="667133EA"/>
    <w:rsid w:val="6688495F"/>
    <w:rsid w:val="668B6A45"/>
    <w:rsid w:val="66BC1C2C"/>
    <w:rsid w:val="66DE04FB"/>
    <w:rsid w:val="66F85C8F"/>
    <w:rsid w:val="67090CF6"/>
    <w:rsid w:val="671C2EDD"/>
    <w:rsid w:val="671E7365"/>
    <w:rsid w:val="67230B7E"/>
    <w:rsid w:val="672F3F24"/>
    <w:rsid w:val="673E055F"/>
    <w:rsid w:val="67551CE3"/>
    <w:rsid w:val="67A22552"/>
    <w:rsid w:val="67A530AB"/>
    <w:rsid w:val="67B00574"/>
    <w:rsid w:val="67B22DCC"/>
    <w:rsid w:val="67B90A82"/>
    <w:rsid w:val="67BE71AA"/>
    <w:rsid w:val="67D90273"/>
    <w:rsid w:val="67DE5875"/>
    <w:rsid w:val="67E212BA"/>
    <w:rsid w:val="67E55852"/>
    <w:rsid w:val="67EB1AB4"/>
    <w:rsid w:val="67FA1285"/>
    <w:rsid w:val="68551F4F"/>
    <w:rsid w:val="68647B92"/>
    <w:rsid w:val="687C10C9"/>
    <w:rsid w:val="68840C16"/>
    <w:rsid w:val="68876EFB"/>
    <w:rsid w:val="68884654"/>
    <w:rsid w:val="688E6E24"/>
    <w:rsid w:val="689F444F"/>
    <w:rsid w:val="68B96DBB"/>
    <w:rsid w:val="68BB1E56"/>
    <w:rsid w:val="68CA2805"/>
    <w:rsid w:val="68E85AE5"/>
    <w:rsid w:val="68E937A3"/>
    <w:rsid w:val="692D78DC"/>
    <w:rsid w:val="693E15D3"/>
    <w:rsid w:val="69480D57"/>
    <w:rsid w:val="69627681"/>
    <w:rsid w:val="6977531D"/>
    <w:rsid w:val="69B51747"/>
    <w:rsid w:val="69BD5BBB"/>
    <w:rsid w:val="69CC2BFF"/>
    <w:rsid w:val="69D327F2"/>
    <w:rsid w:val="69F60125"/>
    <w:rsid w:val="69FD55B8"/>
    <w:rsid w:val="6A0B1C62"/>
    <w:rsid w:val="6A0C584D"/>
    <w:rsid w:val="6A0D3F4C"/>
    <w:rsid w:val="6A2406C8"/>
    <w:rsid w:val="6A4B328A"/>
    <w:rsid w:val="6A4B36BE"/>
    <w:rsid w:val="6A8F2B46"/>
    <w:rsid w:val="6A9C2A7B"/>
    <w:rsid w:val="6AB20DE6"/>
    <w:rsid w:val="6ABA3454"/>
    <w:rsid w:val="6ADC5EF8"/>
    <w:rsid w:val="6ADE0BD1"/>
    <w:rsid w:val="6AE96859"/>
    <w:rsid w:val="6B147746"/>
    <w:rsid w:val="6B24787C"/>
    <w:rsid w:val="6B33152A"/>
    <w:rsid w:val="6B573233"/>
    <w:rsid w:val="6B5B6274"/>
    <w:rsid w:val="6B694FD4"/>
    <w:rsid w:val="6B710BD6"/>
    <w:rsid w:val="6B935D53"/>
    <w:rsid w:val="6C196F71"/>
    <w:rsid w:val="6C226FCB"/>
    <w:rsid w:val="6C31226F"/>
    <w:rsid w:val="6C390C24"/>
    <w:rsid w:val="6C552F0B"/>
    <w:rsid w:val="6C83461C"/>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104F6"/>
    <w:rsid w:val="6DD41A5B"/>
    <w:rsid w:val="6DF43C2E"/>
    <w:rsid w:val="6DF51CA3"/>
    <w:rsid w:val="6E777A87"/>
    <w:rsid w:val="6E8335BD"/>
    <w:rsid w:val="6E8E12EF"/>
    <w:rsid w:val="6E9045AA"/>
    <w:rsid w:val="6E972936"/>
    <w:rsid w:val="6EB74327"/>
    <w:rsid w:val="6EC91D52"/>
    <w:rsid w:val="6ED35697"/>
    <w:rsid w:val="6ED446C5"/>
    <w:rsid w:val="6F184A18"/>
    <w:rsid w:val="6F2A7D94"/>
    <w:rsid w:val="6F802313"/>
    <w:rsid w:val="6F8331F1"/>
    <w:rsid w:val="6FAE1A09"/>
    <w:rsid w:val="6FD75BF8"/>
    <w:rsid w:val="6FEF3B3E"/>
    <w:rsid w:val="705E2747"/>
    <w:rsid w:val="707723D0"/>
    <w:rsid w:val="70DB77AC"/>
    <w:rsid w:val="70F5661B"/>
    <w:rsid w:val="70FF0D7D"/>
    <w:rsid w:val="71360107"/>
    <w:rsid w:val="713B688E"/>
    <w:rsid w:val="7183561A"/>
    <w:rsid w:val="71BE6408"/>
    <w:rsid w:val="71D43752"/>
    <w:rsid w:val="71D7083C"/>
    <w:rsid w:val="71F1796A"/>
    <w:rsid w:val="720846CC"/>
    <w:rsid w:val="72154626"/>
    <w:rsid w:val="72202699"/>
    <w:rsid w:val="72262B5D"/>
    <w:rsid w:val="72283FF7"/>
    <w:rsid w:val="722E7212"/>
    <w:rsid w:val="723A0474"/>
    <w:rsid w:val="725923E4"/>
    <w:rsid w:val="72864BF7"/>
    <w:rsid w:val="729023FC"/>
    <w:rsid w:val="733470C6"/>
    <w:rsid w:val="73533CC2"/>
    <w:rsid w:val="73B73ECF"/>
    <w:rsid w:val="73C0646E"/>
    <w:rsid w:val="742222F5"/>
    <w:rsid w:val="742348D0"/>
    <w:rsid w:val="74476126"/>
    <w:rsid w:val="744A23BB"/>
    <w:rsid w:val="744F3806"/>
    <w:rsid w:val="74624977"/>
    <w:rsid w:val="74706664"/>
    <w:rsid w:val="7475702A"/>
    <w:rsid w:val="747F3682"/>
    <w:rsid w:val="749C4185"/>
    <w:rsid w:val="74A60E8D"/>
    <w:rsid w:val="74A73931"/>
    <w:rsid w:val="74BE006A"/>
    <w:rsid w:val="75067759"/>
    <w:rsid w:val="752E6DCD"/>
    <w:rsid w:val="7551380D"/>
    <w:rsid w:val="75600BE5"/>
    <w:rsid w:val="7564475C"/>
    <w:rsid w:val="75834A5C"/>
    <w:rsid w:val="7583797F"/>
    <w:rsid w:val="75952EE8"/>
    <w:rsid w:val="75D03F20"/>
    <w:rsid w:val="75D20F1D"/>
    <w:rsid w:val="75DA2C18"/>
    <w:rsid w:val="75F53987"/>
    <w:rsid w:val="75F54412"/>
    <w:rsid w:val="760D6D52"/>
    <w:rsid w:val="761969BC"/>
    <w:rsid w:val="761D08E0"/>
    <w:rsid w:val="76400B70"/>
    <w:rsid w:val="765D347C"/>
    <w:rsid w:val="76826699"/>
    <w:rsid w:val="768F7938"/>
    <w:rsid w:val="769431A0"/>
    <w:rsid w:val="76C87133"/>
    <w:rsid w:val="76CD08D5"/>
    <w:rsid w:val="76DB4B92"/>
    <w:rsid w:val="76FF4961"/>
    <w:rsid w:val="77052AA4"/>
    <w:rsid w:val="77136511"/>
    <w:rsid w:val="77340A39"/>
    <w:rsid w:val="77351FD0"/>
    <w:rsid w:val="77472422"/>
    <w:rsid w:val="777F31F2"/>
    <w:rsid w:val="77BC4C63"/>
    <w:rsid w:val="77D1700D"/>
    <w:rsid w:val="77E4568D"/>
    <w:rsid w:val="77EC04CC"/>
    <w:rsid w:val="78006A23"/>
    <w:rsid w:val="785A4732"/>
    <w:rsid w:val="78775729"/>
    <w:rsid w:val="78A1704F"/>
    <w:rsid w:val="78A42DB0"/>
    <w:rsid w:val="78A656AB"/>
    <w:rsid w:val="78B2245C"/>
    <w:rsid w:val="78DE490E"/>
    <w:rsid w:val="78E172CC"/>
    <w:rsid w:val="78EA1D1F"/>
    <w:rsid w:val="78F32400"/>
    <w:rsid w:val="7904172F"/>
    <w:rsid w:val="79062AD2"/>
    <w:rsid w:val="790F7E27"/>
    <w:rsid w:val="792A231A"/>
    <w:rsid w:val="79316829"/>
    <w:rsid w:val="79404FE3"/>
    <w:rsid w:val="797C7409"/>
    <w:rsid w:val="797D616D"/>
    <w:rsid w:val="797E66A9"/>
    <w:rsid w:val="799775ED"/>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5D7ABB"/>
    <w:rsid w:val="7B667AF9"/>
    <w:rsid w:val="7B7468F8"/>
    <w:rsid w:val="7BE64CF7"/>
    <w:rsid w:val="7BEE0103"/>
    <w:rsid w:val="7BFD48E8"/>
    <w:rsid w:val="7C0A0FE4"/>
    <w:rsid w:val="7C254906"/>
    <w:rsid w:val="7C4022C0"/>
    <w:rsid w:val="7C5022FF"/>
    <w:rsid w:val="7C590818"/>
    <w:rsid w:val="7C6E0182"/>
    <w:rsid w:val="7C7C10F6"/>
    <w:rsid w:val="7C853BEA"/>
    <w:rsid w:val="7C881368"/>
    <w:rsid w:val="7CE27788"/>
    <w:rsid w:val="7D0357E5"/>
    <w:rsid w:val="7D0C32F1"/>
    <w:rsid w:val="7D0F408D"/>
    <w:rsid w:val="7D364FB1"/>
    <w:rsid w:val="7D491C6C"/>
    <w:rsid w:val="7D5429C0"/>
    <w:rsid w:val="7D6E6D43"/>
    <w:rsid w:val="7D6F7570"/>
    <w:rsid w:val="7D7069D2"/>
    <w:rsid w:val="7D7922F2"/>
    <w:rsid w:val="7D894AA5"/>
    <w:rsid w:val="7D9B4E14"/>
    <w:rsid w:val="7DAD6DD7"/>
    <w:rsid w:val="7DB57A34"/>
    <w:rsid w:val="7DDB10A1"/>
    <w:rsid w:val="7DE60973"/>
    <w:rsid w:val="7DEF0916"/>
    <w:rsid w:val="7E1E5218"/>
    <w:rsid w:val="7E7514D4"/>
    <w:rsid w:val="7E9A4E1F"/>
    <w:rsid w:val="7EA7723A"/>
    <w:rsid w:val="7EB659FE"/>
    <w:rsid w:val="7EBC6AFC"/>
    <w:rsid w:val="7EF56FBB"/>
    <w:rsid w:val="7EFC38CE"/>
    <w:rsid w:val="7F005CDE"/>
    <w:rsid w:val="7F067E4D"/>
    <w:rsid w:val="7F0768EB"/>
    <w:rsid w:val="7F143BEC"/>
    <w:rsid w:val="7F565496"/>
    <w:rsid w:val="7F6137FA"/>
    <w:rsid w:val="7F715AF2"/>
    <w:rsid w:val="7F793597"/>
    <w:rsid w:val="7F886E69"/>
    <w:rsid w:val="7FCF2D12"/>
    <w:rsid w:val="7FFA1DC8"/>
    <w:rsid w:val="7FFD748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6">
    <w:name w:val="heading 3"/>
    <w:basedOn w:val="1"/>
    <w:next w:val="1"/>
    <w:link w:val="12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7"/>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link w:val="328"/>
    <w:qFormat/>
    <w:uiPriority w:val="0"/>
    <w:pPr>
      <w:ind w:firstLine="420"/>
    </w:pPr>
    <w:rPr>
      <w:rFonts w:hAnsi="Calibri" w:cs="Times New Roman"/>
      <w:snapToGrid/>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basedOn w:val="1"/>
    <w:next w:val="1"/>
    <w:qFormat/>
    <w:uiPriority w:val="0"/>
    <w:pPr>
      <w:ind w:left="2940"/>
    </w:p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8"/>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11"/>
    <w:qFormat/>
    <w:uiPriority w:val="0"/>
    <w:pPr>
      <w:shd w:val="clear" w:color="auto" w:fill="000080"/>
    </w:pPr>
  </w:style>
  <w:style w:type="paragraph" w:styleId="22">
    <w:name w:val="annotation text"/>
    <w:basedOn w:val="1"/>
    <w:link w:val="351"/>
    <w:qFormat/>
    <w:uiPriority w:val="99"/>
    <w:pPr>
      <w:jc w:val="left"/>
    </w:pPr>
  </w:style>
  <w:style w:type="paragraph" w:styleId="23">
    <w:name w:val="Salutation"/>
    <w:basedOn w:val="1"/>
    <w:next w:val="1"/>
    <w:link w:val="305"/>
    <w:qFormat/>
    <w:uiPriority w:val="0"/>
    <w:rPr>
      <w:rFonts w:ascii="仿宋_GB2312" w:eastAsia="仿宋_GB2312"/>
      <w:sz w:val="28"/>
      <w:szCs w:val="20"/>
    </w:rPr>
  </w:style>
  <w:style w:type="paragraph" w:styleId="24">
    <w:name w:val="Body Text 3"/>
    <w:basedOn w:val="1"/>
    <w:link w:val="337"/>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72"/>
    <w:qFormat/>
    <w:uiPriority w:val="0"/>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90"/>
    <w:qFormat/>
    <w:uiPriority w:val="0"/>
    <w:pPr>
      <w:ind w:left="100" w:leftChars="2500"/>
    </w:pPr>
    <w:rPr>
      <w:rFonts w:ascii="宋体"/>
      <w:sz w:val="24"/>
      <w:szCs w:val="21"/>
      <w:lang w:val="zh-CN"/>
    </w:rPr>
  </w:style>
  <w:style w:type="paragraph" w:styleId="39">
    <w:name w:val="Body Text Indent 2"/>
    <w:basedOn w:val="1"/>
    <w:link w:val="315"/>
    <w:qFormat/>
    <w:uiPriority w:val="0"/>
    <w:pPr>
      <w:spacing w:line="360" w:lineRule="auto"/>
      <w:ind w:firstLine="601"/>
      <w:textAlignment w:val="baseline"/>
    </w:pPr>
    <w:rPr>
      <w:rFonts w:ascii="宋体"/>
      <w:kern w:val="0"/>
      <w:sz w:val="28"/>
      <w:szCs w:val="20"/>
    </w:rPr>
  </w:style>
  <w:style w:type="paragraph" w:styleId="40">
    <w:name w:val="endnote text"/>
    <w:basedOn w:val="1"/>
    <w:link w:val="938"/>
    <w:qFormat/>
    <w:uiPriority w:val="0"/>
    <w:rPr>
      <w:lang w:val="zh-CN"/>
    </w:rPr>
  </w:style>
  <w:style w:type="paragraph" w:styleId="41">
    <w:name w:val="Balloon Text"/>
    <w:basedOn w:val="1"/>
    <w:link w:val="197"/>
    <w:qFormat/>
    <w:uiPriority w:val="0"/>
    <w:rPr>
      <w:sz w:val="18"/>
      <w:szCs w:val="18"/>
    </w:rPr>
  </w:style>
  <w:style w:type="paragraph" w:styleId="42">
    <w:name w:val="footer"/>
    <w:basedOn w:val="1"/>
    <w:link w:val="390"/>
    <w:qFormat/>
    <w:uiPriority w:val="99"/>
    <w:pPr>
      <w:tabs>
        <w:tab w:val="center" w:pos="4153"/>
        <w:tab w:val="right" w:pos="8306"/>
      </w:tabs>
      <w:snapToGrid w:val="0"/>
      <w:jc w:val="left"/>
    </w:pPr>
    <w:rPr>
      <w:sz w:val="18"/>
      <w:szCs w:val="18"/>
    </w:rPr>
  </w:style>
  <w:style w:type="paragraph" w:styleId="43">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17"/>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9"/>
    <w:qFormat/>
    <w:uiPriority w:val="0"/>
    <w:pPr>
      <w:spacing w:after="120" w:line="480" w:lineRule="auto"/>
    </w:pPr>
  </w:style>
  <w:style w:type="paragraph" w:styleId="59">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3"/>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105"/>
    <w:qFormat/>
    <w:uiPriority w:val="0"/>
    <w:rPr>
      <w:b/>
      <w:bCs/>
    </w:rPr>
  </w:style>
  <w:style w:type="paragraph" w:styleId="63">
    <w:name w:val="Body Text First Indent 2"/>
    <w:basedOn w:val="26"/>
    <w:next w:val="64"/>
    <w:link w:val="130"/>
    <w:qFormat/>
    <w:uiPriority w:val="0"/>
    <w:pPr>
      <w:adjustRightInd/>
      <w:spacing w:after="120" w:line="240" w:lineRule="auto"/>
      <w:ind w:left="420" w:leftChars="200" w:firstLine="210"/>
    </w:pPr>
    <w:rPr>
      <w:sz w:val="21"/>
    </w:rPr>
  </w:style>
  <w:style w:type="paragraph" w:customStyle="1" w:styleId="64">
    <w:name w:val="文章正文"/>
    <w:basedOn w:val="1"/>
    <w:next w:val="65"/>
    <w:qFormat/>
    <w:uiPriority w:val="0"/>
    <w:pPr>
      <w:spacing w:line="360" w:lineRule="auto"/>
      <w:ind w:firstLine="200" w:firstLineChars="200"/>
    </w:pPr>
    <w:rPr>
      <w:sz w:val="24"/>
    </w:rPr>
  </w:style>
  <w:style w:type="paragraph" w:customStyle="1" w:styleId="65">
    <w:name w:val="公式样式 变量"/>
    <w:qFormat/>
    <w:uiPriority w:val="0"/>
    <w:rPr>
      <w:rFonts w:ascii="Times New Roman" w:hAnsi="Times New Roman" w:eastAsia="宋体" w:cs="Times New Roman"/>
      <w:i/>
      <w:lang w:val="en-US" w:eastAsia="zh-CN" w:bidi="ar-SA"/>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正文文本首行缩进 21"/>
    <w:basedOn w:val="26"/>
    <w:qFormat/>
    <w:uiPriority w:val="99"/>
    <w:pPr>
      <w:spacing w:line="200" w:lineRule="atLeast"/>
      <w:ind w:firstLine="420"/>
    </w:pPr>
    <w:rPr>
      <w:rFonts w:hAnsi="Courier New"/>
      <w:spacing w:val="-4"/>
      <w:sz w:val="18"/>
    </w:rPr>
  </w:style>
  <w:style w:type="paragraph" w:customStyle="1" w:styleId="84">
    <w:name w:val="xl53"/>
    <w:basedOn w:val="1"/>
    <w:next w:val="1"/>
    <w:qFormat/>
    <w:uiPriority w:val="0"/>
    <w:pPr>
      <w:spacing w:before="280" w:after="280" w:line="100" w:lineRule="exact"/>
      <w:jc w:val="center"/>
    </w:pPr>
    <w:rPr>
      <w:b/>
      <w:sz w:val="20"/>
    </w:rPr>
  </w:style>
  <w:style w:type="paragraph" w:customStyle="1" w:styleId="85">
    <w:name w:val="正文首行缩进1"/>
    <w:basedOn w:val="2"/>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Default"/>
    <w:next w:val="87"/>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9">
    <w:name w:val="[Normal]"/>
    <w:qFormat/>
    <w:uiPriority w:val="0"/>
    <w:rPr>
      <w:rFonts w:ascii="宋体" w:hAnsi="宋体" w:eastAsia="宋体" w:cs="Times New Roman"/>
      <w:sz w:val="24"/>
      <w:lang w:val="zh-CN" w:eastAsia="zh-CN" w:bidi="ar-SA"/>
    </w:rPr>
  </w:style>
  <w:style w:type="paragraph" w:styleId="90">
    <w:name w:val="List Paragraph"/>
    <w:basedOn w:val="1"/>
    <w:qFormat/>
    <w:uiPriority w:val="34"/>
    <w:pPr>
      <w:spacing w:line="360" w:lineRule="auto"/>
      <w:ind w:firstLine="200" w:firstLineChars="200"/>
    </w:pPr>
    <w:rPr>
      <w:rFonts w:eastAsia="楷体_GB2312" w:cs="Lucida Sans"/>
      <w:sz w:val="24"/>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Char1"/>
    <w:link w:val="62"/>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Char"/>
    <w:basedOn w:val="73"/>
    <w:link w:val="6"/>
    <w:qFormat/>
    <w:uiPriority w:val="9"/>
    <w:rPr>
      <w:b/>
      <w:bCs/>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首行缩进 2 Char"/>
    <w:link w:val="63"/>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3"/>
    <w:qFormat/>
    <w:uiPriority w:val="0"/>
    <w:rPr>
      <w:rFonts w:ascii="Arial" w:hAnsi="Arial" w:eastAsia="黑体" w:cs="Arial"/>
      <w:snapToGrid w:val="0"/>
      <w:kern w:val="0"/>
      <w:szCs w:val="21"/>
    </w:rPr>
  </w:style>
  <w:style w:type="character" w:customStyle="1" w:styleId="13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Char"/>
    <w:link w:val="49"/>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Char"/>
    <w:link w:val="9"/>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0"/>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标题 2 字符"/>
    <w:qFormat/>
    <w:uiPriority w:val="1"/>
    <w:rPr>
      <w:rFonts w:ascii="仿宋_GB2312" w:hAnsi="Times New Roman" w:eastAsia="仿宋_GB2312" w:cs="Times New Roman"/>
      <w:b/>
      <w:kern w:val="2"/>
      <w:sz w:val="24"/>
      <w:lang w:val="zh-CN"/>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5"/>
    <w:link w:val="179"/>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Char"/>
    <w:link w:val="38"/>
    <w:qFormat/>
    <w:uiPriority w:val="0"/>
    <w:rPr>
      <w:rFonts w:ascii="宋体"/>
      <w:kern w:val="2"/>
      <w:sz w:val="24"/>
      <w:szCs w:val="21"/>
      <w:lang w:val="zh-CN"/>
    </w:rPr>
  </w:style>
  <w:style w:type="character" w:customStyle="1" w:styleId="191">
    <w:name w:val="标题 9 Char"/>
    <w:link w:val="12"/>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Char"/>
    <w:link w:val="41"/>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Char2"/>
    <w:link w:val="18"/>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Char1"/>
    <w:link w:val="21"/>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3"/>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Char"/>
    <w:link w:val="32"/>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7"/>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Char"/>
    <w:link w:val="19"/>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86"/>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90"/>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link w:val="26"/>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Char"/>
    <w:link w:val="4"/>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Char2"/>
    <w:link w:val="61"/>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Char"/>
    <w:link w:val="8"/>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Char"/>
    <w:link w:val="23"/>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Char"/>
    <w:link w:val="59"/>
    <w:qFormat/>
    <w:uiPriority w:val="0"/>
    <w:rPr>
      <w:rFonts w:ascii="黑体" w:hAnsi="Courier New" w:eastAsia="黑体"/>
    </w:rPr>
  </w:style>
  <w:style w:type="character" w:customStyle="1" w:styleId="309">
    <w:name w:val="正文文本 2 Char1"/>
    <w:link w:val="58"/>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7"/>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Char"/>
    <w:link w:val="10"/>
    <w:qFormat/>
    <w:uiPriority w:val="0"/>
    <w:rPr>
      <w:b/>
      <w:bCs/>
      <w:kern w:val="2"/>
      <w:sz w:val="24"/>
      <w:szCs w:val="24"/>
    </w:rPr>
  </w:style>
  <w:style w:type="character" w:customStyle="1" w:styleId="315">
    <w:name w:val="正文文本缩进 2 Char"/>
    <w:link w:val="39"/>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Char"/>
    <w:link w:val="52"/>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首行缩进 Char"/>
    <w:link w:val="3"/>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Char2"/>
    <w:link w:val="7"/>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Char"/>
    <w:link w:val="24"/>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Char1"/>
    <w:link w:val="22"/>
    <w:qFormat/>
    <w:uiPriority w:val="0"/>
    <w:rPr>
      <w:kern w:val="2"/>
      <w:sz w:val="21"/>
      <w:szCs w:val="24"/>
    </w:rPr>
  </w:style>
  <w:style w:type="character" w:customStyle="1" w:styleId="352">
    <w:name w:val="签名 Char"/>
    <w:link w:val="44"/>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11"/>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Char"/>
    <w:link w:val="55"/>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Char2"/>
    <w:link w:val="42"/>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Char2"/>
    <w:link w:val="43"/>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3"/>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8"/>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8">
    <w:name w:val="gray6"/>
    <w:basedOn w:val="73"/>
    <w:qFormat/>
    <w:uiPriority w:val="0"/>
    <w:rPr>
      <w:rFonts w:ascii="Arial" w:hAnsi="Arial" w:eastAsia="黑体" w:cs="Arial"/>
      <w:snapToGrid w:val="0"/>
      <w:kern w:val="0"/>
      <w:szCs w:val="21"/>
    </w:rPr>
  </w:style>
  <w:style w:type="character" w:customStyle="1" w:styleId="439">
    <w:name w:val="hui"/>
    <w:basedOn w:val="73"/>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7"/>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9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5"/>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6"/>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8"/>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6"/>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7"/>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6"/>
    <w:next w:val="86"/>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6"/>
    <w:next w:val="86"/>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5"/>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4"/>
    <w:qFormat/>
    <w:uiPriority w:val="0"/>
    <w:pPr>
      <w:tabs>
        <w:tab w:val="left" w:pos="840"/>
      </w:tabs>
      <w:adjustRightInd/>
      <w:ind w:left="840" w:hanging="420"/>
    </w:pPr>
  </w:style>
  <w:style w:type="paragraph" w:customStyle="1" w:styleId="63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7"/>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9"/>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6"/>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21"/>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90"/>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8"/>
    <w:next w:val="1"/>
    <w:qFormat/>
    <w:uiPriority w:val="0"/>
    <w:pPr>
      <w:tabs>
        <w:tab w:val="left" w:pos="1080"/>
      </w:tabs>
      <w:ind w:left="1080" w:hanging="1080"/>
    </w:pPr>
  </w:style>
  <w:style w:type="paragraph" w:customStyle="1" w:styleId="903">
    <w:name w:val="数字标题1"/>
    <w:basedOn w:val="4"/>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0"/>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40"/>
    <w:qFormat/>
    <w:uiPriority w:val="0"/>
    <w:rPr>
      <w:kern w:val="2"/>
      <w:sz w:val="21"/>
      <w:szCs w:val="24"/>
      <w:lang w:val="zh-CN"/>
    </w:rPr>
  </w:style>
  <w:style w:type="character" w:customStyle="1" w:styleId="939">
    <w:name w:val="无间隔 Char"/>
    <w:link w:val="490"/>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9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5"/>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3"/>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3"/>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976">
    <w:name w:val="ft901"/>
    <w:basedOn w:val="73"/>
    <w:qFormat/>
    <w:uiPriority w:val="0"/>
    <w:rPr>
      <w:rFonts w:hint="default" w:ascii="Times" w:hAnsi="Times"/>
      <w:color w:val="000000"/>
      <w:spacing w:val="15"/>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4"/>
    <customShpInfo spid="_x0000_s2051"/>
    <customShpInfo spid="_x0000_s2052"/>
    <customShpInfo spid="_x0000_s2049"/>
    <customShpInfo spid="_x0000_s2050"/>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01D69-5BBB-4AB9-BEDC-17FE8DE1CDEB}">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47</Pages>
  <Words>19667</Words>
  <Characters>21167</Characters>
  <Lines>183</Lines>
  <Paragraphs>51</Paragraphs>
  <TotalTime>0</TotalTime>
  <ScaleCrop>false</ScaleCrop>
  <LinksUpToDate>false</LinksUpToDate>
  <CharactersWithSpaces>24416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2023-12-27T09:19:00Z</dcterms:created>
  <dc:creator>玥</dc:creator>
  <cp:lastModifiedBy>DELL</cp:lastModifiedBy>
  <cp:lastPrinted>2024-01-16T05:43:00Z</cp:lastPrinted>
  <dcterms:modified xsi:type="dcterms:W3CDTF">2024-06-05T05:16:57Z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53E76045FAEA480990621F351BBF5DC2_13</vt:lpwstr>
  </property>
  <property fmtid="{D5CDD505-2E9C-101B-9397-08002B2CF9AE}" pid="5" name="commondata">
    <vt:lpwstr>eyJoZGlkIjoiMzdkYTNjODAzOWEyZTBjZWI2OWE0Y2U2MTNhOGNiNmUifQ==</vt:lpwstr>
  </property>
</Properties>
</file>