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6C0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0DB8E85">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8A30DEC">
      <w:pPr>
        <w:adjustRightInd/>
        <w:spacing w:line="360" w:lineRule="auto"/>
        <w:jc w:val="center"/>
        <w:rPr>
          <w:rFonts w:hint="eastAsia" w:asciiTheme="minorEastAsia" w:hAnsiTheme="minorEastAsia" w:eastAsiaTheme="minorEastAsia" w:cstheme="minorEastAsia"/>
          <w:b/>
          <w:bCs/>
          <w:color w:val="000000" w:themeColor="text1"/>
          <w:spacing w:val="-11"/>
          <w:sz w:val="48"/>
          <w:szCs w:val="4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44"/>
          <w:szCs w:val="44"/>
          <w:highlight w:val="none"/>
          <w:lang w:eastAsia="zh-CN"/>
          <w14:textFill>
            <w14:solidFill>
              <w14:schemeClr w14:val="tx1"/>
            </w14:solidFill>
          </w14:textFill>
        </w:rPr>
        <w:t>杭州市萧山区第一人民医院医共体总院（杭州市萧山区第一人民医院）</w:t>
      </w:r>
      <w:r>
        <w:rPr>
          <w:rFonts w:hint="eastAsia" w:asciiTheme="minorEastAsia" w:hAnsiTheme="minorEastAsia" w:eastAsiaTheme="minorEastAsia" w:cstheme="minorEastAsia"/>
          <w:b/>
          <w:bCs/>
          <w:color w:val="000000" w:themeColor="text1"/>
          <w:spacing w:val="-11"/>
          <w:sz w:val="44"/>
          <w:szCs w:val="44"/>
          <w:highlight w:val="none"/>
          <w:lang w:val="en-US" w:eastAsia="zh-CN"/>
          <w14:textFill>
            <w14:solidFill>
              <w14:schemeClr w14:val="tx1"/>
            </w14:solidFill>
          </w14:textFill>
        </w:rPr>
        <w:t>电子内窥镜维保政府采购项目</w:t>
      </w:r>
    </w:p>
    <w:p w14:paraId="20702822">
      <w:pPr>
        <w:adjustRightInd/>
        <w:spacing w:line="360" w:lineRule="auto"/>
        <w:jc w:val="cente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pPr>
    </w:p>
    <w:p w14:paraId="3297033A">
      <w:pPr>
        <w:adjustRightInd/>
        <w:spacing w:line="360" w:lineRule="auto"/>
        <w:jc w:val="cente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pPr>
    </w:p>
    <w:p w14:paraId="3EE74105">
      <w:pPr>
        <w:adjustRightInd/>
        <w:spacing w:line="360" w:lineRule="auto"/>
        <w:jc w:val="cente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pPr>
    </w:p>
    <w:p w14:paraId="22C2D7A3">
      <w:pPr>
        <w:adjustRightInd/>
        <w:spacing w:line="360" w:lineRule="auto"/>
        <w:jc w:val="cente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t xml:space="preserve">招标文件 </w:t>
      </w:r>
    </w:p>
    <w:p w14:paraId="69BAA21B">
      <w:pPr>
        <w:adjustRightInd/>
        <w:spacing w:line="360" w:lineRule="auto"/>
        <w:jc w:val="cente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 xml:space="preserve"> （电子招投标）</w:t>
      </w:r>
    </w:p>
    <w:p w14:paraId="5C99D35D">
      <w:pPr>
        <w:adjustRightInd/>
        <w:spacing w:line="360" w:lineRule="auto"/>
        <w:jc w:val="center"/>
        <w:rPr>
          <w:rFonts w:hint="eastAsia" w:asciiTheme="minorEastAsia" w:hAnsiTheme="minorEastAsia" w:eastAsiaTheme="minorEastAsia" w:cstheme="minorEastAsia"/>
          <w:color w:val="000000" w:themeColor="text1"/>
          <w:sz w:val="32"/>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XSYY2024-GK-024</w:t>
      </w:r>
    </w:p>
    <w:p w14:paraId="2EFA029B">
      <w:pPr>
        <w:spacing w:line="360" w:lineRule="auto"/>
        <w:jc w:val="cente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 xml:space="preserve"> </w:t>
      </w:r>
    </w:p>
    <w:p w14:paraId="4BE68B67">
      <w:pPr>
        <w:spacing w:line="360" w:lineRule="auto"/>
        <w:jc w:val="cente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p>
    <w:p w14:paraId="493DF2E9">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CD73541">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89D3447">
      <w:pPr>
        <w:spacing w:line="360" w:lineRule="auto"/>
        <w:jc w:val="center"/>
        <w:rPr>
          <w:rFonts w:hint="eastAsia" w:asciiTheme="minorEastAsia" w:hAnsiTheme="minorEastAsia" w:eastAsiaTheme="minorEastAsia" w:cstheme="minorEastAsia"/>
          <w:bCs/>
          <w:color w:val="000000" w:themeColor="text1"/>
          <w:sz w:val="32"/>
          <w:szCs w:val="32"/>
          <w:highlight w:val="none"/>
          <w:lang w:eastAsia="zh-CN"/>
          <w14:textFill>
            <w14:solidFill>
              <w14:schemeClr w14:val="tx1"/>
            </w14:solidFill>
          </w14:textFill>
        </w:rPr>
      </w:pPr>
    </w:p>
    <w:p w14:paraId="4E760751">
      <w:pPr>
        <w:spacing w:line="360" w:lineRule="auto"/>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杭州市萧山区第一人民医院医共体总院</w:t>
      </w:r>
    </w:p>
    <w:p w14:paraId="40C541CD">
      <w:pPr>
        <w:spacing w:line="360" w:lineRule="auto"/>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（杭州市萧山区第一人民医院）</w:t>
      </w:r>
    </w:p>
    <w:p w14:paraId="41159EB1">
      <w:pPr>
        <w:spacing w:line="360" w:lineRule="auto"/>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杭州博望建设工程招标投标代理有限公司</w:t>
      </w:r>
    </w:p>
    <w:p w14:paraId="1C599A44">
      <w:pPr>
        <w:snapToGrid w:val="0"/>
        <w:spacing w:line="360" w:lineRule="auto"/>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32"/>
          <w:szCs w:val="32"/>
          <w:highlight w:val="none"/>
          <w:lang w:val="en-US" w:eastAsia="zh-CN"/>
          <w14:textFill>
            <w14:solidFill>
              <w14:schemeClr w14:val="tx1"/>
            </w14:solidFill>
          </w14:textFill>
        </w:rPr>
        <w:t>2024</w:t>
      </w: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sz w:val="32"/>
          <w:szCs w:val="32"/>
          <w:highlight w:val="none"/>
          <w:lang w:val="en-US" w:eastAsia="zh-CN"/>
          <w14:textFill>
            <w14:solidFill>
              <w14:schemeClr w14:val="tx1"/>
            </w14:solidFill>
          </w14:textFill>
        </w:rPr>
        <w:t>08</w:t>
      </w: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 w:val="32"/>
          <w:szCs w:val="32"/>
          <w:highlight w:val="none"/>
          <w:lang w:val="en-US" w:eastAsia="zh-CN"/>
          <w14:textFill>
            <w14:solidFill>
              <w14:schemeClr w14:val="tx1"/>
            </w14:solidFill>
          </w14:textFill>
        </w:rPr>
        <w:t>23</w:t>
      </w:r>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日</w:t>
      </w:r>
    </w:p>
    <w:p w14:paraId="3515A2E9">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0709F93">
      <w:pP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br w:type="page"/>
      </w:r>
    </w:p>
    <w:p w14:paraId="2CC19F2F">
      <w:pPr>
        <w:spacing w:line="360" w:lineRule="auto"/>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t>目  录</w:t>
      </w:r>
    </w:p>
    <w:p w14:paraId="19B0579F">
      <w:pPr>
        <w:spacing w:line="360"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7795CC1C">
      <w:pPr>
        <w:spacing w:line="360"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36E9ED44">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第一部分      招标公告</w:t>
      </w:r>
    </w:p>
    <w:p w14:paraId="20A268E0">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第二部分      投标人须知</w:t>
      </w:r>
    </w:p>
    <w:p w14:paraId="6124408A">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第三部分      采购需求</w:t>
      </w:r>
    </w:p>
    <w:p w14:paraId="1FF213CE">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第四部分      评标办法</w:t>
      </w:r>
    </w:p>
    <w:p w14:paraId="03B38416">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第五部分      拟签订的合同文本</w:t>
      </w:r>
    </w:p>
    <w:p w14:paraId="487AB9D8">
      <w:pPr>
        <w:spacing w:line="360" w:lineRule="auto"/>
        <w:ind w:firstLine="1280" w:firstLineChars="4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第六部分      应提交的有关格式范例</w:t>
      </w:r>
    </w:p>
    <w:p w14:paraId="54C79804">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0" w:name="_Hlt91233176"/>
      <w:bookmarkEnd w:id="0"/>
      <w:bookmarkStart w:id="1" w:name="_Toc91899869"/>
    </w:p>
    <w:p w14:paraId="50FEE73D">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4688648">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50A9372">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913642C">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DD0D61D">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3D4280E">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5D347C1">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777E8F5">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D7B2071">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8596C38">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0BE9F92">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8A6B00F">
      <w:pPr>
        <w:spacing w:line="360" w:lineRule="auto"/>
        <w:ind w:firstLine="549" w:firstLineChars="22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45361F">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B124B0F">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bookmarkStart w:id="2" w:name="第一部分"/>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第一部分 招标公告</w:t>
      </w:r>
    </w:p>
    <w:p w14:paraId="0901A5D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项目概况</w:t>
      </w:r>
    </w:p>
    <w:p w14:paraId="23AD78D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杭州市萧山区第一人民医院医共体总院（杭州市萧山区第一人民医院）电子内窥镜维保政府采购项目</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招标项目的潜在投标人应在政采云平台（</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4</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年</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09</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月</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18</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日</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13</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点</w:t>
      </w:r>
      <w:r>
        <w:rPr>
          <w:rStyle w:val="76"/>
          <w:rFonts w:hint="eastAsia" w:asciiTheme="minorEastAsia" w:hAnsiTheme="minorEastAsia" w:eastAsiaTheme="minorEastAsia" w:cstheme="minorEastAsia"/>
          <w:snapToGrid/>
          <w:color w:val="000000" w:themeColor="text1"/>
          <w:kern w:val="2"/>
          <w:sz w:val="24"/>
          <w:szCs w:val="24"/>
          <w:highlight w:val="none"/>
          <w:lang w:val="en-US" w:eastAsia="zh-CN"/>
          <w14:textFill>
            <w14:solidFill>
              <w14:schemeClr w14:val="tx1"/>
            </w14:solidFill>
          </w14:textFill>
        </w:rPr>
        <w:t>30</w:t>
      </w:r>
      <w:r>
        <w:rPr>
          <w:rStyle w:val="76"/>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分</w:t>
      </w:r>
      <w:r>
        <w:rPr>
          <w:rStyle w:val="76"/>
          <w:rFonts w:hint="eastAsia" w:asciiTheme="minorEastAsia" w:hAnsiTheme="minorEastAsia" w:eastAsiaTheme="minorEastAsia" w:cstheme="minorEastAsia"/>
          <w:bCs/>
          <w:snapToGrid/>
          <w:color w:val="000000" w:themeColor="text1"/>
          <w:kern w:val="2"/>
          <w:sz w:val="24"/>
          <w:szCs w:val="24"/>
          <w:highlight w:val="none"/>
          <w14:textFill>
            <w14:solidFill>
              <w14:schemeClr w14:val="tx1"/>
            </w14:solidFill>
          </w14:textFill>
        </w:rPr>
        <w:t>00秒</w:t>
      </w:r>
      <w:r>
        <w:rPr>
          <w:rStyle w:val="76"/>
          <w:rFonts w:hint="eastAsia" w:asciiTheme="minorEastAsia" w:hAnsiTheme="minorEastAsia" w:eastAsiaTheme="minorEastAsia" w:cs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递交（上传）投标文件。</w:t>
      </w:r>
    </w:p>
    <w:p w14:paraId="3B2A9A0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一、项目基本情况</w:t>
      </w:r>
    </w:p>
    <w:p w14:paraId="413B824B">
      <w:pPr>
        <w:spacing w:line="360" w:lineRule="auto"/>
        <w:ind w:firstLine="482" w:firstLineChars="200"/>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项目编号：</w:t>
      </w:r>
      <w:r>
        <w:rPr>
          <w:rFonts w:hint="eastAsia" w:asciiTheme="minorEastAsia" w:hAnsiTheme="minorEastAsia" w:eastAsiaTheme="minorEastAsia" w:cstheme="minorEastAsia"/>
          <w:b w:val="0"/>
          <w:bCs/>
          <w:color w:val="000000" w:themeColor="text1"/>
          <w:sz w:val="24"/>
          <w:highlight w:val="none"/>
          <w:lang w:val="en-US" w:eastAsia="zh-CN"/>
          <w14:textFill>
            <w14:solidFill>
              <w14:schemeClr w14:val="tx1"/>
            </w14:solidFill>
          </w14:textFill>
        </w:rPr>
        <w:t>XSYY2024-GK-024</w:t>
      </w:r>
    </w:p>
    <w:p w14:paraId="06EF2F54">
      <w:pPr>
        <w:spacing w:line="360" w:lineRule="auto"/>
        <w:ind w:firstLine="482" w:firstLineChars="200"/>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项目名称：</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杭州市萧山区第一人民医院医共体总院（杭州市萧山区第一人民医院）电子内窥镜维保政府采购项目</w:t>
      </w:r>
    </w:p>
    <w:p w14:paraId="115FE1FD">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预算金额（元）：</w:t>
      </w:r>
      <w:r>
        <w:rPr>
          <w:rFonts w:hint="eastAsia" w:asciiTheme="minorEastAsia" w:hAnsiTheme="minorEastAsia" w:eastAsiaTheme="minorEastAsia" w:cstheme="minorEastAsia"/>
          <w:b w:val="0"/>
          <w:bCs/>
          <w:color w:val="000000" w:themeColor="text1"/>
          <w:sz w:val="24"/>
          <w:highlight w:val="none"/>
          <w:lang w:val="en-US" w:eastAsia="zh-CN"/>
          <w14:textFill>
            <w14:solidFill>
              <w14:schemeClr w14:val="tx1"/>
            </w14:solidFill>
          </w14:textFill>
        </w:rPr>
        <w:t>850000.00</w:t>
      </w:r>
    </w:p>
    <w:p w14:paraId="00BCE063">
      <w:pPr>
        <w:spacing w:line="360" w:lineRule="auto"/>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最高限价（元）：</w:t>
      </w:r>
      <w:r>
        <w:rPr>
          <w:rFonts w:hint="eastAsia" w:asciiTheme="minorEastAsia" w:hAnsiTheme="minorEastAsia" w:eastAsiaTheme="minorEastAsia" w:cstheme="minorEastAsia"/>
          <w:b w:val="0"/>
          <w:bCs/>
          <w:color w:val="000000" w:themeColor="text1"/>
          <w:sz w:val="24"/>
          <w:highlight w:val="none"/>
          <w:lang w:val="en-US" w:eastAsia="zh-CN"/>
          <w14:textFill>
            <w14:solidFill>
              <w14:schemeClr w14:val="tx1"/>
            </w14:solidFill>
          </w14:textFill>
        </w:rPr>
        <w:t>850000.00</w:t>
      </w:r>
    </w:p>
    <w:p w14:paraId="34AA31A2">
      <w:pPr>
        <w:pStyle w:val="15"/>
        <w:spacing w:line="360" w:lineRule="auto"/>
        <w:ind w:firstLine="480"/>
        <w:rPr>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采购需求：</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杭州市萧山区第一人民医院医共体总院（杭州市萧山区第一人民医院）电子内窥镜维保政府采购项目，</w:t>
      </w:r>
      <w:r>
        <w:rPr>
          <w:rFonts w:hint="eastAsia" w:asciiTheme="minorEastAsia" w:hAnsiTheme="minorEastAsia" w:eastAsiaTheme="minorEastAsia" w:cstheme="minorEastAsia"/>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杭州市萧山区第一人民医院医共体总院（杭州市萧山区第一人民医院）电子内窥镜维保政府采购项目，</w:t>
      </w:r>
      <w:r>
        <w:rPr>
          <w:rFonts w:hint="eastAsia" w:asciiTheme="minorEastAsia" w:hAnsiTheme="minorEastAsia" w:eastAsiaTheme="minorEastAsia" w:cstheme="minorEastAsia"/>
          <w:b w:val="0"/>
          <w:bCs/>
          <w:color w:val="000000" w:themeColor="text1"/>
          <w:sz w:val="24"/>
          <w:highlight w:val="none"/>
          <w:lang w:val="en-US" w:eastAsia="zh-CN"/>
          <w14:textFill>
            <w14:solidFill>
              <w14:schemeClr w14:val="tx1"/>
            </w14:solidFill>
          </w14:textFill>
        </w:rPr>
        <w:t>维保期1年</w:t>
      </w:r>
      <w:r>
        <w:rPr>
          <w:rFonts w:hint="eastAsia" w:asciiTheme="minorEastAsia" w:hAnsiTheme="minorEastAsia" w:eastAsiaTheme="minorEastAsia" w:cstheme="minorEastAsia"/>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cs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3459E133">
      <w:pPr>
        <w:pStyle w:val="15"/>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合同履约期限：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采购需求</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p w14:paraId="59110BC8">
      <w:pPr>
        <w:pStyle w:val="15"/>
        <w:spacing w:line="360" w:lineRule="auto"/>
        <w:ind w:firstLine="48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本项目接受联合体投标：</w:t>
      </w:r>
      <w:sdt>
        <w:sdt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是；</w:t>
      </w:r>
      <w:sdt>
        <w:sdt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d w:val="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sdtContent>
      </w:sdt>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否</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3827E2B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二、申请人的资格要求：</w:t>
      </w:r>
    </w:p>
    <w:p w14:paraId="43088FC7">
      <w:pPr>
        <w:spacing w:line="360" w:lineRule="auto"/>
        <w:ind w:firstLine="48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37F2A3AD">
      <w:pPr>
        <w:spacing w:line="360" w:lineRule="auto"/>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 xml:space="preserve">    2.以联合体形式投标的，提供联合协议(本项目不接受联合体投标或者投标人不以联合体形式投标的，则不需要提供) ；</w:t>
      </w:r>
    </w:p>
    <w:p w14:paraId="6FFCAEA1">
      <w:pPr>
        <w:spacing w:line="360" w:lineRule="auto"/>
        <w:ind w:firstLine="480" w:firstLineChars="20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3.落实政府采购政策需满足的资格要求：</w:t>
      </w:r>
    </w:p>
    <w:p w14:paraId="5EF48853">
      <w:pPr>
        <w:spacing w:line="360" w:lineRule="auto"/>
        <w:ind w:firstLine="48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sdt>
        <w:sdt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28"/>
              <w:sz w:val="24"/>
              <w:szCs w:val="20"/>
              <w:highlight w:val="none"/>
              <w:lang w:val="en-US" w:eastAsia="zh-CN" w:bidi="ar-SA"/>
              <w14:textFill>
                <w14:solidFill>
                  <w14:schemeClr w14:val="tx1"/>
                </w14:solidFill>
              </w14:textFill>
            </w:rPr>
            <w:t>☐</w:t>
          </w:r>
        </w:sdtContent>
      </w:sd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无（注：不得限制大中型企业与小微企业组成联合体参与投标）；</w:t>
      </w:r>
    </w:p>
    <w:p w14:paraId="4F3C18A3">
      <w:pPr>
        <w:spacing w:line="360" w:lineRule="auto"/>
        <w:ind w:firstLine="480"/>
        <w:rPr>
          <w:rFonts w:hint="eastAsia" w:asciiTheme="minorEastAsia" w:hAnsiTheme="minorEastAsia" w:eastAsiaTheme="minorEastAsia" w:cstheme="minorEastAsia"/>
          <w:b w:val="0"/>
          <w:bCs w:val="0"/>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b w:val="0"/>
            <w:bCs w:val="0"/>
            <w:color w:val="000000" w:themeColor="text1"/>
            <w:kern w:val="0"/>
            <w:sz w:val="24"/>
            <w:highlight w:val="none"/>
            <w14:textFill>
              <w14:solidFill>
                <w14:schemeClr w14:val="tx1"/>
              </w14:solidFill>
            </w14:textFill>
          </w:rPr>
          <w:id w:val="147473409"/>
          <w14:checkbox>
            <w14:checked w14:val="1"/>
            <w14:checkedState w14:val="00FE" w14:font="Wingdings"/>
            <w14:uncheckedState w14:val="2610" w14:font="MS Gothic"/>
          </w14:checkbox>
        </w:sdtPr>
        <w:sdtEndPr>
          <w:rPr>
            <w:rFonts w:hint="eastAsia" w:ascii="宋体" w:hAnsi="宋体" w:eastAsia="宋体" w:cs="宋体"/>
            <w:b w:val="0"/>
            <w:bCs w:val="0"/>
            <w:color w:val="000000" w:themeColor="text1"/>
            <w:kern w:val="0"/>
            <w:sz w:val="24"/>
            <w:highlight w:val="none"/>
            <w14:textFill>
              <w14:solidFill>
                <w14:schemeClr w14:val="tx1"/>
              </w14:solidFill>
            </w14:textFill>
          </w:rPr>
        </w:sdtEndPr>
        <w:sdtContent>
          <w:r>
            <w:rPr>
              <w:rFonts w:hint="eastAsia" w:ascii="宋体" w:hAnsi="宋体" w:eastAsia="宋体" w:cs="宋体"/>
              <w:b w:val="0"/>
              <w:bCs w:val="0"/>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b w:val="0"/>
          <w:bCs w:val="0"/>
          <w:snapToGrid w:val="0"/>
          <w:color w:val="000000" w:themeColor="text1"/>
          <w:kern w:val="28"/>
          <w:sz w:val="24"/>
          <w:szCs w:val="20"/>
          <w:highlight w:val="none"/>
          <w14:textFill>
            <w14:solidFill>
              <w14:schemeClr w14:val="tx1"/>
            </w14:solidFill>
          </w14:textFill>
        </w:rPr>
        <w:t>专门面向中小企业</w:t>
      </w:r>
    </w:p>
    <w:p w14:paraId="6C18F941">
      <w:pPr>
        <w:spacing w:line="360" w:lineRule="auto"/>
        <w:ind w:left="0" w:leftChars="0" w:firstLine="840" w:firstLineChars="0"/>
        <w:rPr>
          <w:rFonts w:hint="eastAsia" w:asciiTheme="minorEastAsia" w:hAnsiTheme="minorEastAsia" w:eastAsiaTheme="minorEastAsia" w:cstheme="minorEastAsia"/>
          <w:b w:val="0"/>
          <w:bCs w:val="0"/>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b w:val="0"/>
            <w:bCs w:val="0"/>
            <w:color w:val="000000" w:themeColor="text1"/>
            <w:kern w:val="0"/>
            <w:sz w:val="24"/>
            <w:highlight w:val="none"/>
            <w14:textFill>
              <w14:solidFill>
                <w14:schemeClr w14:val="tx1"/>
              </w14:solidFill>
            </w14:textFill>
          </w:rPr>
          <w:id w:val="147463336"/>
          <w14:checkbox>
            <w14:checked w14:val="1"/>
            <w14:checkedState w14:val="00FE" w14:font="Wingdings"/>
            <w14:uncheckedState w14:val="2610" w14:font="MS Gothic"/>
          </w14:checkbox>
        </w:sdtPr>
        <w:sdtEndPr>
          <w:rPr>
            <w:rFonts w:hint="eastAsia" w:ascii="宋体" w:hAnsi="宋体" w:eastAsia="宋体" w:cs="宋体"/>
            <w:b w:val="0"/>
            <w:bCs w:val="0"/>
            <w:color w:val="000000" w:themeColor="text1"/>
            <w:kern w:val="0"/>
            <w:sz w:val="24"/>
            <w:highlight w:val="none"/>
            <w14:textFill>
              <w14:solidFill>
                <w14:schemeClr w14:val="tx1"/>
              </w14:solidFill>
            </w14:textFill>
          </w:rPr>
        </w:sdtEndPr>
        <w:sdtContent>
          <w:r>
            <w:rPr>
              <w:rFonts w:hint="eastAsia" w:ascii="宋体" w:hAnsi="宋体" w:eastAsia="宋体" w:cs="宋体"/>
              <w:b w:val="0"/>
              <w:bCs w:val="0"/>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b w:val="0"/>
          <w:bCs w:val="0"/>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14:paraId="3DE0D589">
      <w:pPr>
        <w:spacing w:line="360" w:lineRule="auto"/>
        <w:ind w:left="0" w:leftChars="0" w:firstLine="840" w:firstLineChars="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sdt>
        <w:sdt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sdtContent>
      </w:sd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14:paraId="50826388">
      <w:pPr>
        <w:spacing w:line="360" w:lineRule="auto"/>
        <w:ind w:firstLine="48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sdt>
        <w:sdt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id w:val="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sdtContent>
      </w:sd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要求以联合体形式参加，提供联合协议和中小企业声明函，联合协议中中小企业合同金额应当达到</w:t>
      </w:r>
      <w:r>
        <w:rPr>
          <w:rFonts w:hint="eastAsia" w:asciiTheme="minorEastAsia" w:hAnsiTheme="minorEastAsia" w:eastAsiaTheme="minorEastAsia" w:cstheme="minorEastAsia"/>
          <w:snapToGrid w:val="0"/>
          <w:color w:val="000000" w:themeColor="text1"/>
          <w:kern w:val="28"/>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%，其中小微企业合同金额应当达到</w:t>
      </w:r>
      <w:r>
        <w:rPr>
          <w:rFonts w:hint="eastAsia" w:asciiTheme="minorEastAsia" w:hAnsiTheme="minorEastAsia" w:eastAsiaTheme="minorEastAsia" w:cstheme="minorEastAsia"/>
          <w:snapToGrid w:val="0"/>
          <w:color w:val="000000" w:themeColor="text1"/>
          <w:kern w:val="28"/>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28"/>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114C4D50">
      <w:pPr>
        <w:spacing w:line="360" w:lineRule="auto"/>
        <w:ind w:firstLine="480"/>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pPr>
      <w:sdt>
        <w:sdt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sdtContent>
      </w:sdt>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要求合同分包，提供分包意向协议和中小企业声明函，分包意向协议中中小企业合同金额应当达到</w:t>
      </w:r>
      <w:r>
        <w:rPr>
          <w:rFonts w:hint="eastAsia" w:asciiTheme="minorEastAsia" w:hAnsiTheme="minorEastAsia" w:eastAsiaTheme="minorEastAsia" w:cstheme="minorEastAsia"/>
          <w:snapToGrid w:val="0"/>
          <w:color w:val="000000" w:themeColor="text1"/>
          <w:kern w:val="28"/>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 ，其中小微企业合同金额应当达到</w:t>
      </w:r>
      <w:r>
        <w:rPr>
          <w:rFonts w:hint="eastAsia" w:asciiTheme="minorEastAsia" w:hAnsiTheme="minorEastAsia" w:eastAsiaTheme="minorEastAsia" w:cstheme="minorEastAsia"/>
          <w:snapToGrid w:val="0"/>
          <w:color w:val="000000" w:themeColor="text1"/>
          <w:kern w:val="28"/>
          <w:sz w:val="24"/>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28"/>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p>
    <w:p w14:paraId="3FE821B8">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4.本项目的特定资格要求：</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4C0B6DBC">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6FE0A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三、获取招标文件 </w:t>
      </w:r>
    </w:p>
    <w:p w14:paraId="5D717934">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年</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18</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9416AB3">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地点（网址）：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政采云平台（https://www.zcygov.cn/）</w:t>
      </w:r>
    </w:p>
    <w:p w14:paraId="28C6E0AD">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方式：</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31597502">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售价（元）：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0</w:t>
      </w:r>
    </w:p>
    <w:p w14:paraId="0FDB01F3">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四、提交投标文件截止时间、开标时间和地点</w:t>
      </w:r>
    </w:p>
    <w:p w14:paraId="19F093BE">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提交投标文件截止时间：</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2024年09</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18</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日13点30分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00秒</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（北京时间）</w:t>
      </w:r>
    </w:p>
    <w:p w14:paraId="79E41743">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投标地点（网址）：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政采云平台（https://www.zcygov.cn/）</w:t>
      </w:r>
    </w:p>
    <w:p w14:paraId="49386B8A">
      <w:pPr>
        <w:spacing w:line="360" w:lineRule="auto"/>
        <w:ind w:firstLine="482"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开标时间：</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2024年09</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cstheme="minorEastAsia"/>
          <w:b w:val="0"/>
          <w:bCs/>
          <w:color w:val="000000" w:themeColor="text1"/>
          <w:sz w:val="24"/>
          <w:highlight w:val="none"/>
          <w:u w:val="single"/>
          <w:lang w:val="en-US" w:eastAsia="zh-CN"/>
          <w14:textFill>
            <w14:solidFill>
              <w14:schemeClr w14:val="tx1"/>
            </w14:solidFill>
          </w14:textFill>
        </w:rPr>
        <w:t>18</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日13点30分</w:t>
      </w:r>
      <w:bookmarkStart w:id="405" w:name="_GoBack"/>
      <w:bookmarkEnd w:id="405"/>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00秒</w:t>
      </w:r>
    </w:p>
    <w:p w14:paraId="01F51F85">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开标地点（网址）：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政采云平台（https://www.zcygov.cn/）</w:t>
      </w:r>
    </w:p>
    <w:p w14:paraId="62C118BF">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五、公告期限 </w:t>
      </w:r>
    </w:p>
    <w:p w14:paraId="1F9F114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自本公告发布之日起5个工作日。</w:t>
      </w:r>
    </w:p>
    <w:p w14:paraId="0A9E3EB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六、其他补充事宜</w:t>
      </w:r>
    </w:p>
    <w:p w14:paraId="3BE43DD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E7F70C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0B58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CD5FA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项目是否接收备份文件，以前附表说明为准。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7955FD7">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七、对本次采购提出询问、质疑、投诉，请按以下方式联系</w:t>
      </w:r>
    </w:p>
    <w:p w14:paraId="1699335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1.采购人信息</w:t>
      </w:r>
    </w:p>
    <w:p w14:paraId="44712770">
      <w:pPr>
        <w:spacing w:line="360" w:lineRule="auto"/>
        <w:ind w:firstLine="420" w:firstLineChars="17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bookmarkStart w:id="10" w:name="_Hlk136593563"/>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名称：杭州市萧山区第一人民医院医共体总院（杭州市萧山区第一人民医院）</w:t>
      </w:r>
    </w:p>
    <w:p w14:paraId="56E49B8F">
      <w:pPr>
        <w:spacing w:line="360" w:lineRule="auto"/>
        <w:ind w:firstLine="420" w:firstLineChars="17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地址：杭州市萧山区市心南路199号</w:t>
      </w:r>
    </w:p>
    <w:bookmarkEnd w:id="10"/>
    <w:p w14:paraId="1E23201F">
      <w:pPr>
        <w:spacing w:line="360" w:lineRule="auto"/>
        <w:ind w:firstLine="420" w:firstLineChars="1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项目联系人（询问）：</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周建设</w:t>
      </w:r>
    </w:p>
    <w:p w14:paraId="28303290">
      <w:pPr>
        <w:spacing w:line="360" w:lineRule="auto"/>
        <w:ind w:firstLine="420" w:firstLineChars="1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项目联系方式（询问）：</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0571-83807102</w:t>
      </w:r>
    </w:p>
    <w:p w14:paraId="1C2BA598">
      <w:pPr>
        <w:spacing w:line="360" w:lineRule="auto"/>
        <w:ind w:firstLine="420" w:firstLineChars="1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质疑联系人：孔国飞</w:t>
      </w:r>
    </w:p>
    <w:p w14:paraId="6391A7FC">
      <w:pPr>
        <w:spacing w:line="360" w:lineRule="auto"/>
        <w:ind w:firstLine="420" w:firstLineChars="1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质疑联系方式：0571-83807076</w:t>
      </w:r>
    </w:p>
    <w:p w14:paraId="26604A0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2.采购代理机构信息</w:t>
      </w:r>
    </w:p>
    <w:p w14:paraId="732D0EDA">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名称：杭州博望建设工程招标投标代理有限公司</w:t>
      </w:r>
    </w:p>
    <w:p w14:paraId="73C01710">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地址：杭州市萧山区金城路433号天汇园一幢A座5楼</w:t>
      </w:r>
    </w:p>
    <w:p w14:paraId="5233125C">
      <w:pPr>
        <w:spacing w:line="360" w:lineRule="auto"/>
        <w:ind w:firstLine="420" w:firstLineChars="17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项目联系人（询问）：</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范梦迪</w:t>
      </w:r>
    </w:p>
    <w:p w14:paraId="6082E4AD">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项目联系方式（询问）：0571-838812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p>
    <w:p w14:paraId="25856928">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质疑联系人：高华萍</w:t>
      </w:r>
    </w:p>
    <w:p w14:paraId="277FE390">
      <w:pPr>
        <w:spacing w:line="360"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质疑联系方式：0571-838812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p>
    <w:p w14:paraId="6894725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3.同级政府采购监督管理部门</w:t>
      </w:r>
    </w:p>
    <w:p w14:paraId="1F8C75B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名称：萧山区财政局</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浙江省政府采购行政裁决服务中心（杭州）</w:t>
      </w:r>
    </w:p>
    <w:p w14:paraId="20F7D5BE">
      <w:pPr>
        <w:spacing w:line="360" w:lineRule="auto"/>
        <w:ind w:left="237" w:leftChars="113" w:firstLine="180" w:firstLineChars="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杭州市上城区四季青街道新业路市民之家G03办公室（快递仅限ems或顺丰）</w:t>
      </w:r>
    </w:p>
    <w:p w14:paraId="7FB423B0">
      <w:pPr>
        <w:spacing w:line="360" w:lineRule="auto"/>
        <w:ind w:left="237" w:leftChars="113" w:firstLine="180" w:firstLineChars="7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p w14:paraId="77B0BC89">
      <w:pPr>
        <w:spacing w:line="360" w:lineRule="auto"/>
        <w:ind w:left="237" w:leftChars="113" w:firstLine="180" w:firstLineChars="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朱女士/王女士</w:t>
      </w:r>
    </w:p>
    <w:p w14:paraId="5501A46D">
      <w:pPr>
        <w:spacing w:line="360" w:lineRule="auto"/>
        <w:ind w:left="237" w:leftChars="113" w:firstLine="180" w:firstLineChars="75"/>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监督投诉电话：</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0571-85252453</w:t>
      </w:r>
    </w:p>
    <w:p w14:paraId="565ECBE0">
      <w:pPr>
        <w:spacing w:line="360" w:lineRule="auto"/>
        <w:ind w:firstLine="420" w:firstLineChars="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政策咨询电话：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0571-82756122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（汤先生）</w:t>
      </w:r>
    </w:p>
    <w:p w14:paraId="69EC40A7">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7DC2A80">
      <w:pPr>
        <w:spacing w:line="360" w:lineRule="auto"/>
        <w:ind w:left="237" w:leftChars="113" w:firstLine="180" w:firstLineChars="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若对项目采购电子交易系统操作有疑问，可登录政采云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https://www.zcygov.cn/），点击右侧咨询小采，获取采小蜜智能服务管家帮助，或拨打政采云服务热线95763获取热线服务帮助。</w:t>
      </w:r>
    </w:p>
    <w:p w14:paraId="6903A265">
      <w:pPr>
        <w:spacing w:line="360" w:lineRule="auto"/>
        <w:ind w:left="237" w:leftChars="113" w:firstLine="180" w:firstLineChars="75"/>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CA问题联系电话（人工）：汇信CA 400-888-4636；天谷CA 400-087-8198。</w:t>
      </w: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br w:type="page"/>
      </w:r>
    </w:p>
    <w:p w14:paraId="58E3EE75">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第二部分</w:t>
      </w:r>
      <w:bookmarkEnd w:id="7"/>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 xml:space="preserve"> 投标人须知</w:t>
      </w:r>
      <w:bookmarkEnd w:id="8"/>
    </w:p>
    <w:p w14:paraId="36D8ABB7">
      <w:pPr>
        <w:adjustRightInd/>
        <w:spacing w:line="360" w:lineRule="auto"/>
        <w:ind w:firstLine="3845" w:firstLineChars="1197"/>
        <w:outlineLvl w:val="0"/>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7BF5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81287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B57E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B675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本项目的特别规定</w:t>
            </w:r>
          </w:p>
        </w:tc>
      </w:tr>
      <w:tr w14:paraId="23767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3A15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AFAE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558B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服务类。</w:t>
            </w:r>
          </w:p>
        </w:tc>
      </w:tr>
      <w:tr w14:paraId="1425F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67186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5EF2E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52FC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270462">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标的：</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杭州市萧山区第一人民医院医共体总院（杭州市萧山区第一人民医院）电子内窥镜维保政府采购项目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其他未列明行业（其他服务业）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行业；</w:t>
            </w:r>
          </w:p>
          <w:p w14:paraId="54AA6F3D">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《关于印发中小企业划型标准规定的通知》工信部联企业〔2011〕300号</w:t>
            </w:r>
          </w:p>
        </w:tc>
      </w:tr>
      <w:tr w14:paraId="1171E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BF61F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BB220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994C9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C9990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20E3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本项目不允许采购进口产品。</w:t>
            </w:r>
          </w:p>
          <w:p w14:paraId="65E6A38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可以就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采购进口产品。</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评分标准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r>
      <w:tr w14:paraId="728C4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DD60D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746FE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73820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837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同意将非主体、非关键性的工作分包。</w:t>
            </w:r>
          </w:p>
          <w:p w14:paraId="260571D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B</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不同意分包。</w:t>
            </w:r>
          </w:p>
          <w:p w14:paraId="45BA17D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注：不得限制大中型企业向小微企业合理分包。</w:t>
            </w:r>
          </w:p>
        </w:tc>
      </w:tr>
      <w:tr w14:paraId="740F4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740D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03AF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9B82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107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不组织。</w:t>
            </w:r>
          </w:p>
          <w:p w14:paraId="3342654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B组织，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14:paraId="2FC76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81E2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9E97B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3CF7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446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不要求提供。</w:t>
            </w:r>
          </w:p>
          <w:p w14:paraId="62386F9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B要求提供</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r>
      <w:tr w14:paraId="24333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310D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FF8D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003E0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424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不组织。</w:t>
            </w:r>
          </w:p>
          <w:p w14:paraId="58ADB7B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pPr>
            <w:sdt>
              <w:sdt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w:t>
                </w:r>
              </w:sdtContent>
            </w:sdt>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B组织。</w:t>
            </w:r>
          </w:p>
        </w:tc>
      </w:tr>
      <w:tr w14:paraId="7492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429057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58FAD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31DFD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86399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ABECE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（1）资格证明文件：见招标文件第二部分11.1。</w:t>
            </w:r>
          </w:p>
          <w:p w14:paraId="550AC42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7ADCD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14:paraId="11A576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B33D6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C6421F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（2）资信证明文件：根据招标文件第四部分评标标准提供。</w:t>
            </w:r>
          </w:p>
        </w:tc>
      </w:tr>
      <w:tr w14:paraId="3B585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89C6A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C4E1F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5B67A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3E7D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5690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D34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8F671E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96819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4AFF53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Theme="minorEastAsia" w:hAnsiTheme="minorEastAsia" w:eastAsiaTheme="minorEastAsia" w:cstheme="minorEastAsia"/>
                <w:b/>
                <w:bCs/>
                <w:color w:val="000000" w:themeColor="text1"/>
                <w:kern w:val="0"/>
                <w:sz w:val="24"/>
                <w:szCs w:val="24"/>
                <w:highlight w:val="none"/>
                <w:lang w:val="zh-CN"/>
                <w14:textFill>
                  <w14:solidFill>
                    <w14:schemeClr w14:val="tx1"/>
                  </w14:solidFill>
                </w14:textFill>
              </w:rPr>
              <w:t>投标文件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22BB943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t>投标报价出现下列情形的，投标无效：</w:t>
            </w:r>
          </w:p>
          <w:p w14:paraId="4C821FE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t>投标文件出现不是唯一的、有选择性投标报价的；</w:t>
            </w:r>
          </w:p>
          <w:p w14:paraId="73DD4B65">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73E58E18">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14:paraId="1275D8C3">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投标人对根据修正原则修正后的报价不确认的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tc>
      </w:tr>
      <w:tr w14:paraId="64F85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474E69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2EE0E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02ECFFB">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56DC46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t>本项目支持《杭州市萧山区政府采购支持中小企业信用融资暂行办法》。</w:t>
            </w:r>
          </w:p>
          <w:p w14:paraId="67455B4D">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t>有融资需求的中标供应商可参照相关规定及银行方案凭政府采购合同向相关合作银行提出信用融资（贷款）申请。详见http://www.xiaoshan.gov.cn/art/2018/12/20/art_1229293109_1559514.html</w:t>
            </w:r>
          </w:p>
        </w:tc>
      </w:tr>
      <w:tr w14:paraId="10597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38172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5911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FC285">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kern w:val="28"/>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highlight w:val="none"/>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kern w:val="28"/>
                <w:sz w:val="24"/>
                <w:szCs w:val="24"/>
                <w:highlight w:val="none"/>
                <w14:textFill>
                  <w14:solidFill>
                    <w14:schemeClr w14:val="tx1"/>
                  </w14:solidFill>
                </w14:textFill>
              </w:rPr>
              <w:t>备份文件是否收取：不收取</w:t>
            </w:r>
            <w:r>
              <w:rPr>
                <w:rFonts w:hint="eastAsia" w:asciiTheme="minorEastAsia" w:hAnsiTheme="minorEastAsia" w:eastAsiaTheme="minorEastAsia" w:cstheme="minorEastAsia"/>
                <w:color w:val="000000" w:themeColor="text1"/>
                <w:kern w:val="28"/>
                <w:sz w:val="24"/>
                <w:szCs w:val="24"/>
                <w:highlight w:val="none"/>
                <w:lang w:eastAsia="zh-CN"/>
                <w14:textFill>
                  <w14:solidFill>
                    <w14:schemeClr w14:val="tx1"/>
                  </w14:solidFill>
                </w14:textFill>
              </w:rPr>
              <w:t>。</w:t>
            </w:r>
          </w:p>
          <w:p w14:paraId="7D50B04C">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中标单位在中标后提供纸质投标文件一正二副。</w:t>
            </w:r>
          </w:p>
        </w:tc>
      </w:tr>
      <w:tr w14:paraId="29D72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086D6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6AA61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7483495">
            <w:pPr>
              <w:spacing w:line="480" w:lineRule="exact"/>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本项目采购代理费由中标人支付。</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本次招标委托代理费按国家发展计划委员会的计价格[2002]1980号文件收费标准下浮70%结算收取（单项不足2000元的按2000元计算，最高不超过15000元）。</w:t>
            </w:r>
          </w:p>
          <w:p w14:paraId="5BB91F33">
            <w:pPr>
              <w:spacing w:line="480" w:lineRule="exact"/>
              <w:jc w:val="left"/>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服务费缴纳账号：</w:t>
            </w:r>
          </w:p>
          <w:p w14:paraId="15FDF39F">
            <w:pPr>
              <w:spacing w:line="480" w:lineRule="exact"/>
              <w:jc w:val="left"/>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开户银行：上海浦东发展银行萧山支行</w:t>
            </w:r>
          </w:p>
          <w:p w14:paraId="691E86E1">
            <w:pPr>
              <w:spacing w:line="480" w:lineRule="exact"/>
              <w:jc w:val="left"/>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账户名称：杭州博望建设工程招标投标代理有限公司</w:t>
            </w:r>
          </w:p>
          <w:p w14:paraId="2B0FD808">
            <w:pPr>
              <w:spacing w:line="480" w:lineRule="exact"/>
              <w:jc w:val="left"/>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银行账号：95070154740001005</w:t>
            </w:r>
          </w:p>
          <w:p w14:paraId="6FB421E1">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联系电话：0571-82373980</w:t>
            </w:r>
          </w:p>
        </w:tc>
      </w:tr>
      <w:tr w14:paraId="3C680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2732B8">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27652B8">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C10B2">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本项目由采购人进行资格文件及信用信息查询。</w:t>
            </w:r>
          </w:p>
        </w:tc>
      </w:tr>
      <w:tr w14:paraId="22D3D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62928F">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51080C1A">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A4FFD">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采购人、采购机构质疑接收人、联系方式：详见公告</w:t>
            </w:r>
          </w:p>
          <w:p w14:paraId="41201E78">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439133CC">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本项目涉及资格条件、采购需求、评分办法及采购过程中有关现场考察或开标前答疑会等事项由采购人进行答复。</w:t>
            </w:r>
          </w:p>
          <w:p w14:paraId="03F80F51">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涉及流程规范性、组织程序等相关事项，由采购机构进行答复。</w:t>
            </w:r>
          </w:p>
        </w:tc>
      </w:tr>
      <w:tr w14:paraId="3D844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67E6C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F81E476">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23242B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已有新文件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，按照最新文件执行）。存在隐蔽工程的项目，采购单位及供应商应在货物到货并将实施安装前，申请进行初验收。</w:t>
            </w:r>
          </w:p>
          <w:p w14:paraId="34BC6EB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 0571-83587785/0571-82816012  联系地址: 萧山区通惠北路2-1号302室</w:t>
            </w:r>
          </w:p>
        </w:tc>
      </w:tr>
      <w:tr w14:paraId="38C59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343E4F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C6C2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4154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5BF83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14:paraId="64E3C9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132B7E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5EC100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d w:val="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221899E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sdt>
              <w:sdt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评审因素对应的要求视为采购需求的一部分。</w:t>
            </w:r>
          </w:p>
          <w:p w14:paraId="649B725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严格执行预算限价，项目如涉及办公用房装修、通用办公设备家具的不得超限额标准。（萧财国资【2019】389号）</w:t>
            </w:r>
          </w:p>
          <w:p w14:paraId="4119517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本项目通用总则条款与前附表等专用特别规定有冲突之处，以专用条款（特别规定）为准</w:t>
            </w:r>
          </w:p>
        </w:tc>
      </w:tr>
      <w:tr w14:paraId="2D487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14:paraId="36FCC1E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3D72F1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B3EB2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本项目每个标项推荐中标候选人数量：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w:t>
            </w:r>
          </w:p>
        </w:tc>
      </w:tr>
      <w:bookmarkEnd w:id="9"/>
      <w:tr w14:paraId="4FE86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CCC6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1" w:name="_Toc164416483"/>
            <w:bookmarkStart w:id="12" w:name="第三部分"/>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w:t>
            </w:r>
          </w:p>
          <w:p w14:paraId="2E76BA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1E45D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中标人注意事项</w:t>
            </w:r>
          </w:p>
          <w:p w14:paraId="12E9EB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5DAE9BF1">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8"/>
                <w:sz w:val="24"/>
                <w:szCs w:val="24"/>
                <w:highlight w:val="none"/>
                <w14:textFill>
                  <w14:solidFill>
                    <w14:schemeClr w14:val="tx1"/>
                  </w14:solidFill>
                </w14:textFill>
              </w:rPr>
              <w:t>中标</w:t>
            </w:r>
            <w:r>
              <w:rPr>
                <w:rFonts w:hint="eastAsia" w:asciiTheme="minorEastAsia" w:hAnsiTheme="minorEastAsia" w:eastAsiaTheme="minorEastAsia" w:cstheme="minorEastAsia"/>
                <w:b/>
                <w:bCs/>
                <w:color w:val="000000" w:themeColor="text1"/>
                <w:kern w:val="28"/>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kern w:val="28"/>
                <w:sz w:val="24"/>
                <w:szCs w:val="24"/>
                <w:highlight w:val="none"/>
                <w14:textFill>
                  <w14:solidFill>
                    <w14:schemeClr w14:val="tx1"/>
                  </w14:solidFill>
                </w14:textFill>
              </w:rPr>
              <w:t>在</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看到中标结果公示</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b/>
                <w:bCs/>
                <w:color w:val="000000" w:themeColor="text1"/>
                <w:kern w:val="28"/>
                <w:sz w:val="24"/>
                <w:szCs w:val="24"/>
                <w:highlight w:val="none"/>
                <w:lang w:val="en-US" w:eastAsia="zh-CN"/>
                <w14:textFill>
                  <w14:solidFill>
                    <w14:schemeClr w14:val="tx1"/>
                  </w14:solidFill>
                </w14:textFill>
              </w:rPr>
              <w:t>三天内</w:t>
            </w:r>
            <w:r>
              <w:rPr>
                <w:rFonts w:hint="eastAsia" w:asciiTheme="minorEastAsia" w:hAnsiTheme="minorEastAsia" w:eastAsiaTheme="minorEastAsia" w:cstheme="minorEastAsia"/>
                <w:b/>
                <w:bCs/>
                <w:color w:val="000000" w:themeColor="text1"/>
                <w:kern w:val="28"/>
                <w:sz w:val="24"/>
                <w:szCs w:val="24"/>
                <w:highlight w:val="none"/>
                <w14:textFill>
                  <w14:solidFill>
                    <w14:schemeClr w14:val="tx1"/>
                  </w14:solidFill>
                </w14:textFill>
              </w:rPr>
              <w:t>提供纸质投标文件一正二副。</w:t>
            </w:r>
          </w:p>
        </w:tc>
      </w:tr>
      <w:tr w14:paraId="4008F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A0F2D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98442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064B4690">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招标人邮箱：xsyyzb@126.com(中标人看到中标结果公示的3天内须将医疗设备产品电子说明书和项目负责人的姓名和电话及公司名称、开户银行、帐号、地址、税号等发该邮箱，方便加快合同签订流程。)</w:t>
            </w:r>
          </w:p>
        </w:tc>
      </w:tr>
    </w:tbl>
    <w:p w14:paraId="2BFDF1CD">
      <w:pP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br w:type="page"/>
      </w:r>
    </w:p>
    <w:p w14:paraId="5B789975">
      <w:pPr>
        <w:adjustRightInd/>
        <w:spacing w:line="360" w:lineRule="auto"/>
        <w:ind w:firstLine="3845" w:firstLineChars="1197"/>
        <w:outlineLvl w:val="0"/>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一、总则</w:t>
      </w:r>
    </w:p>
    <w:p w14:paraId="3B0E58D6">
      <w:pPr>
        <w:snapToGrid w:val="0"/>
        <w:spacing w:line="360" w:lineRule="auto"/>
        <w:jc w:val="left"/>
        <w:outlineLvl w:val="1"/>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1.适用范围</w:t>
      </w:r>
    </w:p>
    <w:p w14:paraId="003CBD02">
      <w:pPr>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D66B0B0">
      <w:pPr>
        <w:adjustRightInd/>
        <w:spacing w:line="360" w:lineRule="auto"/>
        <w:outlineLvl w:val="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2.定义</w:t>
      </w:r>
    </w:p>
    <w:p w14:paraId="7FBC1CC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 “采购人”系指招标公告中载明的本项目的采购人。</w:t>
      </w:r>
    </w:p>
    <w:p w14:paraId="039074A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”系指招标公告中载明的本项目的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EF2235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 “投标人”系指是指响应招标、参加投标竞争的法人、其他组织或者自然人。</w:t>
      </w:r>
    </w:p>
    <w:p w14:paraId="30958ED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F07E6E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05CCC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2.6“电子交易平台”</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指本项目政府采购活动所依托的政府采购云平台（https://www.zcygov.cn/）。</w:t>
      </w:r>
    </w:p>
    <w:p w14:paraId="34EB0B7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14747387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”系指适用本项目的要求，“</w:t>
      </w:r>
      <w:sdt>
        <w:sdt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dtEndPr>
        <w:sdtContent>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”系指不适用本项目的要求。</w:t>
      </w:r>
    </w:p>
    <w:p w14:paraId="4D93FB8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3.采购项目需要落实的政府采购政策</w:t>
      </w:r>
    </w:p>
    <w:p w14:paraId="262F789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不会对其加以限制，仍将按照公平竞争原则实施采购）；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EFDE8A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 支持绿色发展</w:t>
      </w:r>
    </w:p>
    <w:p w14:paraId="4A192907">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473A26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138678D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D743F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FC2C71B">
      <w:pPr>
        <w:spacing w:line="360" w:lineRule="auto"/>
        <w:ind w:firstLine="240" w:firstLineChars="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3.3支持中小企业发展</w:t>
      </w:r>
    </w:p>
    <w:p w14:paraId="2948DF2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2A311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符合中小企业划分标准的个体工商户，在政府采购活动中视同中小企业。</w:t>
      </w:r>
    </w:p>
    <w:p w14:paraId="6AF98E43">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3.3.2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BEB1EA">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29CD7EE">
      <w:pPr>
        <w:spacing w:line="360" w:lineRule="auto"/>
        <w:ind w:firstLine="480" w:firstLineChars="200"/>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w:t>
      </w:r>
      <w:r>
        <w:rPr>
          <w:rFonts w:hint="eastAsia" w:asciiTheme="minorEastAsia" w:hAnsiTheme="minorEastAsia" w:eastAsiaTheme="minorEastAsia" w:cstheme="minorEastAsia"/>
          <w:snapToGrid w:val="0"/>
          <w:color w:val="000000" w:themeColor="text1"/>
          <w:kern w:val="28"/>
          <w:sz w:val="24"/>
          <w:highlight w:val="none"/>
          <w:u w:val="none"/>
          <w14:textFill>
            <w14:solidFill>
              <w14:schemeClr w14:val="tx1"/>
            </w14:solidFill>
          </w14:textFill>
        </w:rPr>
        <w:t>招标文件第四部分</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评标办法明确具体的扣除比例，未明确的，给予</w:t>
      </w:r>
      <w:r>
        <w:rPr>
          <w:rFonts w:hint="eastAsia" w:asciiTheme="minorEastAsia" w:hAnsiTheme="minorEastAsia" w:eastAsiaTheme="minorEastAsia" w:cstheme="minorEastAsia"/>
          <w:color w:val="000000" w:themeColor="text1"/>
          <w:sz w:val="24"/>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Theme="minorEastAsia" w:hAnsiTheme="minorEastAsia" w:eastAsiaTheme="minorEastAsia" w:cstheme="minorEastAsia"/>
          <w:snapToGrid w:val="0"/>
          <w:color w:val="000000" w:themeColor="text1"/>
          <w:kern w:val="28"/>
          <w:sz w:val="24"/>
          <w:highlight w:val="none"/>
          <w:u w:val="none"/>
          <w14:textFill>
            <w14:solidFill>
              <w14:schemeClr w14:val="tx1"/>
            </w14:solidFill>
          </w14:textFill>
        </w:rPr>
        <w:t>招标文件第四部分</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14:paraId="441C75F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C44B87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7A608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387DE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2EAD3BBB">
      <w:pPr>
        <w:spacing w:line="360" w:lineRule="auto"/>
        <w:ind w:firstLine="240" w:firstLineChars="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3.4</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支持创新发展</w:t>
      </w:r>
    </w:p>
    <w:p w14:paraId="1D6ECB4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3.4.1 采购人优先采购被认定为首台套产品和“制造精品”的自主创新产品。</w:t>
      </w:r>
    </w:p>
    <w:p w14:paraId="3293795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9133E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3.5平等对待内外资企业和符合条件的破产重整企业</w:t>
      </w:r>
    </w:p>
    <w:p w14:paraId="620FF1CF">
      <w:pPr>
        <w:spacing w:line="360" w:lineRule="auto"/>
        <w:ind w:firstLine="240" w:firstLineChars="1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cr/>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4.询问、质疑、投诉</w:t>
      </w:r>
    </w:p>
    <w:p w14:paraId="2C5A33E2">
      <w:pPr>
        <w:autoSpaceDE w:val="0"/>
        <w:autoSpaceDN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BD07FF">
      <w:pPr>
        <w:autoSpaceDE w:val="0"/>
        <w:autoSpaceDN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4.2供应商询问</w:t>
      </w:r>
    </w:p>
    <w:p w14:paraId="45C9E84D">
      <w:pPr>
        <w:autoSpaceDE w:val="0"/>
        <w:autoSpaceDN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4C28A">
      <w:pPr>
        <w:autoSpaceDE w:val="0"/>
        <w:autoSpaceDN w:val="0"/>
        <w:spacing w:line="360" w:lineRule="auto"/>
        <w:ind w:firstLine="240" w:firstLineChars="1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4.3供应商质疑</w:t>
      </w:r>
    </w:p>
    <w:p w14:paraId="5193CD72">
      <w:pPr>
        <w:pStyle w:val="32"/>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C5B2653">
      <w:pPr>
        <w:pStyle w:val="32"/>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提出质疑，否则，采购人或者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不予受理：</w:t>
      </w:r>
    </w:p>
    <w:p w14:paraId="727A549A">
      <w:pPr>
        <w:pStyle w:val="15"/>
        <w:spacing w:line="360" w:lineRule="auto"/>
        <w:ind w:firstLine="480" w:firstLineChars="200"/>
        <w:rPr>
          <w:rFonts w:hint="eastAsia" w:asciiTheme="minorEastAsia" w:hAnsiTheme="minorEastAsia" w:eastAsiaTheme="minorEastAsia" w:cstheme="minorEastAsia"/>
          <w:snapToGrid/>
          <w:color w:val="000000" w:themeColor="text1"/>
          <w:kern w:val="2"/>
          <w:sz w:val="24"/>
          <w:highlight w:val="none"/>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0CAE6F1">
      <w:pPr>
        <w:pStyle w:val="32"/>
        <w:spacing w:line="360" w:lineRule="auto"/>
        <w:ind w:left="479" w:leftChars="228"/>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F143A99">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供应商提出质疑应当提交质疑函和必要的证明材料。质疑函应当包括下列内容：</w:t>
      </w:r>
    </w:p>
    <w:p w14:paraId="08A7D9D4">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4.3.3.1供应商的姓名或者名称、地址、邮编、联系人及联系电话；</w:t>
      </w:r>
    </w:p>
    <w:p w14:paraId="400E4907">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4.3.3.2质疑项目的名称、编号；</w:t>
      </w:r>
    </w:p>
    <w:p w14:paraId="6FF5F8A8">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4.3.3.3具体、明确的质疑事项和与质疑事项相关的请求；</w:t>
      </w:r>
    </w:p>
    <w:p w14:paraId="3EDFAEB6">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4.3.3.4事实依据；</w:t>
      </w:r>
    </w:p>
    <w:p w14:paraId="6AEA4EA6">
      <w:pPr>
        <w:pStyle w:val="32"/>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4.3.3.5必要的法律依据；</w:t>
      </w:r>
    </w:p>
    <w:p w14:paraId="7E983525">
      <w:pPr>
        <w:pStyle w:val="32"/>
        <w:spacing w:line="360" w:lineRule="auto"/>
        <w:ind w:firstLine="960" w:firstLineChars="4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4.3.3.6提出质疑的日期。</w:t>
      </w:r>
    </w:p>
    <w:p w14:paraId="3BE90CBF">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2ADD451">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质疑函范本及制作说明详见附件2。</w:t>
      </w:r>
    </w:p>
    <w:p w14:paraId="710C70BE">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4.3.4对同一采购程序环节的质疑，供应商须在法定质疑期内一次性提出。</w:t>
      </w:r>
    </w:p>
    <w:p w14:paraId="33B27C07">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4.3</w:t>
      </w:r>
      <w:r>
        <w:rPr>
          <w:rFonts w:hint="eastAsia" w:asciiTheme="minorEastAsia" w:hAnsiTheme="minorEastAsia" w:eastAsiaTheme="minorEastAsia" w:cstheme="minorEastAsia"/>
          <w:color w:val="000000" w:themeColor="text1"/>
          <w:highlight w:val="none"/>
          <w14:textFill>
            <w14:solidFill>
              <w14:schemeClr w14:val="tx1"/>
            </w14:solidFill>
          </w14:textFill>
        </w:rPr>
        <w:t>.5采购人或者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205FED15">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4.3</w:t>
      </w:r>
      <w:r>
        <w:rPr>
          <w:rFonts w:hint="eastAsia" w:asciiTheme="minorEastAsia" w:hAnsiTheme="minorEastAsia" w:eastAsiaTheme="minorEastAsia" w:cstheme="minor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744C651">
      <w:pPr>
        <w:pStyle w:val="891"/>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4.4供应商投诉</w:t>
      </w:r>
    </w:p>
    <w:p w14:paraId="4793CDC3">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4.4.1质疑供应商对采购人、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的答复不满意或者采购人、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193E4178">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4.4.</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供应商投诉的事项不得超出已质疑事项的范围，基于质疑答复内容提出的投诉事项除外。</w:t>
      </w:r>
    </w:p>
    <w:p w14:paraId="07BF848B">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4.4.3供应商投诉应当有明确的请求和必要的证明材料。</w:t>
      </w:r>
    </w:p>
    <w:p w14:paraId="74847FC1">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4.4.4以联合体形式参加政府采购活动的，其投诉应当由组成联合体的所有供应商共同提出。</w:t>
      </w:r>
    </w:p>
    <w:p w14:paraId="4613F1B3">
      <w:pPr>
        <w:pStyle w:val="891"/>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投诉书范本及制作说明详见附件3。</w:t>
      </w:r>
    </w:p>
    <w:p w14:paraId="2FBE2406">
      <w:pPr>
        <w:pStyle w:val="133"/>
        <w:snapToGrid w:val="0"/>
        <w:spacing w:before="0"/>
        <w:ind w:firstLine="360"/>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p w14:paraId="28F527E1">
      <w:pPr>
        <w:adjustRightInd/>
        <w:spacing w:line="360" w:lineRule="auto"/>
        <w:jc w:val="center"/>
        <w:outlineLvl w:val="0"/>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 xml:space="preserve">      二、招标文件的构成、澄清、修改</w:t>
      </w:r>
    </w:p>
    <w:p w14:paraId="5FBBFB4B">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5．招标文件的构成</w:t>
      </w:r>
    </w:p>
    <w:p w14:paraId="4C3F51A6">
      <w:pPr>
        <w:pStyle w:val="32"/>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 招标文件包括下列文件及附件：</w:t>
      </w:r>
    </w:p>
    <w:p w14:paraId="20930C9B">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5.1.1招标公告；</w:t>
      </w:r>
    </w:p>
    <w:p w14:paraId="172403AF">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5.1.2投标人须知；</w:t>
      </w:r>
    </w:p>
    <w:p w14:paraId="04FDDDE7">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5.1.3采购需求；</w:t>
      </w:r>
    </w:p>
    <w:p w14:paraId="236D9997">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5.1.4评标办法；</w:t>
      </w:r>
    </w:p>
    <w:p w14:paraId="6489EEB4">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5.1.5拟签订的合同文本；</w:t>
      </w:r>
    </w:p>
    <w:p w14:paraId="56ABAF02">
      <w:pPr>
        <w:pStyle w:val="32"/>
        <w:tabs>
          <w:tab w:val="left" w:pos="840"/>
        </w:tabs>
        <w:spacing w:line="360" w:lineRule="auto"/>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5.1.6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应提交的有关格式范例。</w:t>
      </w:r>
    </w:p>
    <w:p w14:paraId="5EA1F18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5.2与本项目有关的</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澄清或者修改的内容为招标文件的组成部分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9631D70">
      <w:pPr>
        <w:pStyle w:val="32"/>
        <w:spacing w:line="360" w:lineRule="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6.招标文件的澄清、修改</w:t>
      </w:r>
    </w:p>
    <w:p w14:paraId="600CABFE">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提出。</w:t>
      </w:r>
    </w:p>
    <w:p w14:paraId="191D0EF5">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79DACF">
      <w:pPr>
        <w:pStyle w:val="23"/>
        <w:rPr>
          <w:rFonts w:hint="eastAsia" w:asciiTheme="minorEastAsia" w:hAnsiTheme="minorEastAsia" w:eastAsiaTheme="minorEastAsia" w:cstheme="minorEastAsia"/>
          <w:color w:val="000000" w:themeColor="text1"/>
          <w:sz w:val="18"/>
          <w:szCs w:val="18"/>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14:textFill>
            <w14:solidFill>
              <w14:schemeClr w14:val="tx1"/>
            </w14:solidFill>
          </w14:textFill>
        </w:rPr>
        <w:t xml:space="preserve">    </w:t>
      </w:r>
    </w:p>
    <w:p w14:paraId="60A73D54">
      <w:pPr>
        <w:adjustRightInd/>
        <w:spacing w:line="360" w:lineRule="auto"/>
        <w:jc w:val="center"/>
        <w:outlineLvl w:val="0"/>
        <w:rPr>
          <w:rFonts w:hint="eastAsia" w:asciiTheme="minorEastAsia" w:hAnsiTheme="minorEastAsia" w:eastAsiaTheme="minorEastAsia" w:cstheme="minorEastAsia"/>
          <w:b/>
          <w:color w:val="000000" w:themeColor="text1"/>
          <w:sz w:val="30"/>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20"/>
          <w:highlight w:val="none"/>
          <w14:textFill>
            <w14:solidFill>
              <w14:schemeClr w14:val="tx1"/>
            </w14:solidFill>
          </w14:textFill>
        </w:rPr>
        <w:t>三、投标</w:t>
      </w:r>
    </w:p>
    <w:p w14:paraId="198D65BF">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7.招标文件的获取</w:t>
      </w:r>
    </w:p>
    <w:p w14:paraId="2493FD0A">
      <w:pPr>
        <w:spacing w:line="360" w:lineRule="auto"/>
        <w:ind w:firstLine="480" w:firstLineChars="200"/>
        <w:rPr>
          <w:rFonts w:hint="eastAsia" w:asciiTheme="minorEastAsia" w:hAnsiTheme="minorEastAsia" w:eastAsiaTheme="minorEastAsia" w:cstheme="minorEastAsia"/>
          <w:snapToGrid w:val="0"/>
          <w:color w:val="000000" w:themeColor="text1"/>
          <w:kern w:val="28"/>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76B66318">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8.开标前答疑会或现场考察</w:t>
      </w:r>
    </w:p>
    <w:p w14:paraId="173A2095">
      <w:pPr>
        <w:pStyle w:val="32"/>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53DB4C6">
      <w:pPr>
        <w:pStyle w:val="32"/>
        <w:spacing w:line="360" w:lineRule="auto"/>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8"/>
          <w:sz w:val="24"/>
          <w:szCs w:val="24"/>
          <w:highlight w:val="none"/>
          <w14:textFill>
            <w14:solidFill>
              <w14:schemeClr w14:val="tx1"/>
            </w14:solidFill>
          </w14:textFill>
        </w:rPr>
        <w:t>9.投标保证金</w:t>
      </w:r>
    </w:p>
    <w:p w14:paraId="07F1F838">
      <w:pPr>
        <w:pStyle w:val="15"/>
        <w:spacing w:line="360" w:lineRule="auto"/>
        <w:ind w:firstLine="470" w:firstLineChars="196"/>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本项目不需缴纳投标保证金。</w:t>
      </w:r>
    </w:p>
    <w:p w14:paraId="1B40FA68">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10.投标文件的语言</w:t>
      </w:r>
    </w:p>
    <w:p w14:paraId="3043EAD8">
      <w:pPr>
        <w:autoSpaceDE w:val="0"/>
        <w:autoSpaceDN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投标文件及投标人与采购有关的来往通知、函件和文件均应使用中文。</w:t>
      </w:r>
    </w:p>
    <w:p w14:paraId="797089F6">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11.投标文件的组成</w:t>
      </w:r>
    </w:p>
    <w:p w14:paraId="10849F98">
      <w:pPr>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11.1资格文件：</w:t>
      </w:r>
    </w:p>
    <w:p w14:paraId="486502E8">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11.1.1符合参加政府采购活动应当具备的一般条件的承诺函；</w:t>
      </w:r>
    </w:p>
    <w:p w14:paraId="3C3873BB">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11.1.2</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联合协议（如果有)；</w:t>
      </w:r>
    </w:p>
    <w:p w14:paraId="3DF8B3FF">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11.1.3落实政府采购政策需满足的资格要求</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（如果有)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47829F5">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11.1.4本项目的特定资格要求</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（如果有)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20B172FD">
      <w:pPr>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11.</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2商务技术</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文件：</w:t>
      </w:r>
    </w:p>
    <w:p w14:paraId="7D82A0C8">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11.2.1投标函；</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 </w:t>
      </w:r>
    </w:p>
    <w:p w14:paraId="2AF6BF70">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11.2.2授权委托书或法定代表人（单位负责人、自然人本人）身份证明；</w:t>
      </w:r>
    </w:p>
    <w:p w14:paraId="789F0C76">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11.2.3分包意向协议（如果有)；</w:t>
      </w:r>
    </w:p>
    <w:p w14:paraId="2E7A8C86">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11.2.4符合性审查资料；</w:t>
      </w:r>
    </w:p>
    <w:p w14:paraId="37528DC3">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11.2.5评标标准相应的商务技术资料；</w:t>
      </w:r>
    </w:p>
    <w:p w14:paraId="6FD9E822">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11.2.6投标标的清单；</w:t>
      </w:r>
    </w:p>
    <w:p w14:paraId="7682322C">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11.2.7商务技术偏离表；</w:t>
      </w:r>
    </w:p>
    <w:p w14:paraId="7A053071">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政府采购供应商廉洁自律承诺书。</w:t>
      </w:r>
    </w:p>
    <w:p w14:paraId="4228541D">
      <w:pPr>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11.</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报价文件： </w:t>
      </w:r>
    </w:p>
    <w:p w14:paraId="7AE7C3B7">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11.3.1开标一览表（报价表）；</w:t>
      </w:r>
    </w:p>
    <w:p w14:paraId="7280128D">
      <w:pPr>
        <w:snapToGrid w:val="0"/>
        <w:spacing w:line="360" w:lineRule="auto"/>
        <w:ind w:firstLine="960" w:firstLineChars="4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11.3.2中小企业声明函。</w:t>
      </w:r>
    </w:p>
    <w:p w14:paraId="6B72C4C2">
      <w:pPr>
        <w:spacing w:line="360" w:lineRule="auto"/>
        <w:ind w:firstLine="723" w:firstLineChars="3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投标文件含有采购人不能接受的附加条件的，投标无效；</w:t>
      </w:r>
    </w:p>
    <w:p w14:paraId="3DF3EE59">
      <w:pPr>
        <w:spacing w:line="360" w:lineRule="auto"/>
        <w:ind w:firstLine="723" w:firstLineChars="300"/>
        <w:rPr>
          <w:rFonts w:hint="eastAsia" w:asciiTheme="minorEastAsia" w:hAnsiTheme="minorEastAsia" w:eastAsiaTheme="minorEastAsia" w:cstheme="minorEastAsia"/>
          <w:b/>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投标人提供虚假材料投标的，投标无效。</w:t>
      </w:r>
    </w:p>
    <w:p w14:paraId="15B2AFA7">
      <w:pPr>
        <w:pStyle w:val="133"/>
        <w:snapToGrid w:val="0"/>
        <w:spacing w:before="0"/>
        <w:ind w:firstLine="0" w:firstLineChars="0"/>
        <w:outlineLvl w:val="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12</w:t>
      </w:r>
      <w:r>
        <w:rPr>
          <w:rFonts w:hint="eastAsia" w:asciiTheme="minorEastAsia" w:hAnsiTheme="minorEastAsia" w:eastAsiaTheme="minorEastAsia" w:cstheme="minorEastAsia"/>
          <w:b/>
          <w:color w:val="000000" w:themeColor="text1"/>
          <w:kern w:val="0"/>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投标文件的编制</w:t>
      </w:r>
    </w:p>
    <w:p w14:paraId="31FB7149">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841261F">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8999C21">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D51897A">
      <w:pPr>
        <w:snapToGrid w:val="0"/>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13.投标文件的签署、盖章</w:t>
      </w:r>
    </w:p>
    <w:p w14:paraId="1A7CEBC7">
      <w:pPr>
        <w:pStyle w:val="133"/>
        <w:snapToGrid w:val="0"/>
        <w:spacing w:before="0"/>
        <w:ind w:firstLine="48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13.1投标文件按照招标文件第六部分格式要</w:t>
      </w:r>
      <w:r>
        <w:rPr>
          <w:rFonts w:hint="eastAsia" w:asciiTheme="minorEastAsia" w:hAnsiTheme="minorEastAsia" w:eastAsiaTheme="minorEastAsia" w:cstheme="minorEastAsia"/>
          <w:color w:val="000000" w:themeColor="text1"/>
          <w:highlight w:val="none"/>
          <w14:textFill>
            <w14:solidFill>
              <w14:schemeClr w14:val="tx1"/>
            </w14:solidFill>
          </w14:textFill>
        </w:rPr>
        <w:t>求进行签署、盖章。</w:t>
      </w:r>
      <w:r>
        <w:rPr>
          <w:rFonts w:hint="eastAsia" w:asciiTheme="minorEastAsia" w:hAnsiTheme="minorEastAsia" w:eastAsiaTheme="minorEastAsia" w:cstheme="minorEastAsia"/>
          <w:b/>
          <w:color w:val="000000" w:themeColor="text1"/>
          <w:highlight w:val="none"/>
          <w14:textFill>
            <w14:solidFill>
              <w14:schemeClr w14:val="tx1"/>
            </w14:solidFill>
          </w14:textFill>
        </w:rPr>
        <w:t>▲投标人的投标文件未按照招标文件要求签署、盖章的，其投标无效</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31F6B7C2">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7E5DADE">
      <w:pPr>
        <w:pStyle w:val="133"/>
        <w:snapToGrid w:val="0"/>
        <w:spacing w:before="0"/>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13.3招标文件对投标文件签署、盖章的要求适用于电子签名。</w:t>
      </w:r>
    </w:p>
    <w:p w14:paraId="728ADC01">
      <w:pPr>
        <w:pStyle w:val="133"/>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14.投标文件的提交、补充、修改、撤回</w:t>
      </w:r>
    </w:p>
    <w:p w14:paraId="7C9A2C53">
      <w:pPr>
        <w:pStyle w:val="133"/>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E16317A">
      <w:pPr>
        <w:pStyle w:val="133"/>
        <w:spacing w:before="0"/>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E4D5A11">
      <w:pPr>
        <w:pStyle w:val="133"/>
        <w:spacing w:before="0"/>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14.3采购人、</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可以视情况延长投标文件提交的截止时间。在上述情况下，</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554B4904">
      <w:pPr>
        <w:pStyle w:val="32"/>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15.备份投标文件</w:t>
      </w:r>
    </w:p>
    <w:p w14:paraId="7359585C">
      <w:pPr>
        <w:pStyle w:val="32"/>
        <w:spacing w:line="360" w:lineRule="auto"/>
        <w:ind w:firstLine="360" w:firstLineChars="15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但采购人、</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不强制或变相强制投标人提交备份投标文件。</w:t>
      </w:r>
    </w:p>
    <w:p w14:paraId="198AA7F6">
      <w:pPr>
        <w:pStyle w:val="32"/>
        <w:spacing w:line="360" w:lineRule="auto"/>
        <w:ind w:firstLine="480"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15.2备份投标文件须在“政采云投标客户端”制作生成，并储存在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DVD光盘</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等存储介质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不符合上述制作、</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存储、密封规定的备份投标文件将被视为无效或者被拒绝接收。</w:t>
      </w:r>
    </w:p>
    <w:p w14:paraId="585FFC71">
      <w:pPr>
        <w:pStyle w:val="32"/>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将拒绝接受逾期送达的备份投标文件。</w:t>
      </w:r>
    </w:p>
    <w:p w14:paraId="3A1F9CAA">
      <w:pPr>
        <w:pStyle w:val="32"/>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送达时间以签收人签收时间为准。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359B17DB">
      <w:pPr>
        <w:pStyle w:val="32"/>
        <w:spacing w:line="360" w:lineRule="auto"/>
        <w:ind w:firstLine="479" w:firstLineChars="19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16888C6">
      <w:pPr>
        <w:pStyle w:val="133"/>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16.投标文件的无效处理</w:t>
      </w:r>
    </w:p>
    <w:p w14:paraId="52B01D54">
      <w:pPr>
        <w:pStyle w:val="24"/>
        <w:spacing w:line="360" w:lineRule="auto"/>
        <w:ind w:firstLine="360" w:firstLineChars="1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有招标文件第四部分4.2规定的情形之一的，投标无效：</w:t>
      </w:r>
    </w:p>
    <w:p w14:paraId="5DD4617C">
      <w:pPr>
        <w:pStyle w:val="133"/>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17.投标有效期</w:t>
      </w:r>
    </w:p>
    <w:p w14:paraId="03D57C14">
      <w:pPr>
        <w:spacing w:line="360" w:lineRule="auto"/>
        <w:ind w:firstLine="480" w:firstLineChars="200"/>
        <w:rPr>
          <w:rFonts w:hint="eastAsia" w:asciiTheme="minorEastAsia" w:hAnsiTheme="minorEastAsia" w:eastAsiaTheme="minorEastAsia" w:cstheme="minorEastAsia"/>
          <w:b/>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17.1投标有效期为从提交投标文件的截止之日起90天。▲</w:t>
      </w:r>
      <w:r>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t>投标人的投标文件中承</w:t>
      </w:r>
      <w:r>
        <w:rPr>
          <w:rFonts w:hint="eastAsia" w:asciiTheme="minorEastAsia" w:hAnsiTheme="minorEastAsia" w:eastAsiaTheme="minorEastAsia" w:cstheme="minorEastAsia"/>
          <w:b/>
          <w:color w:val="000000" w:themeColor="text1"/>
          <w:sz w:val="24"/>
          <w:szCs w:val="21"/>
          <w:highlight w:val="none"/>
          <w14:textFill>
            <w14:solidFill>
              <w14:schemeClr w14:val="tx1"/>
            </w14:solidFill>
          </w14:textFill>
        </w:rPr>
        <w:t>诺的投标有效期少于招标文件中载明的投标有效期的，投标无效。</w:t>
      </w:r>
    </w:p>
    <w:p w14:paraId="6AB97710">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17.2投标文件合格投递后，自投标截止日期起，在投标有效期内有效。</w:t>
      </w:r>
    </w:p>
    <w:p w14:paraId="77A910DB">
      <w:pPr>
        <w:pStyle w:val="133"/>
        <w:spacing w:before="0"/>
        <w:ind w:firstLine="48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17.3在原定投标有效期满之前，如果出现特殊情况，</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r>
        <w:rPr>
          <w:rFonts w:hint="eastAsia" w:asciiTheme="minorEastAsia" w:hAnsiTheme="minorEastAsia" w:eastAsiaTheme="minorEastAsia" w:cstheme="minorEastAsia"/>
          <w:color w:val="000000" w:themeColor="text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17.4在投标截止时间起至投标有效期届满，供应商投标文件不可撤销。</w:t>
      </w:r>
    </w:p>
    <w:p w14:paraId="755E8425">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DA6D8A8">
      <w:pPr>
        <w:pStyle w:val="133"/>
        <w:spacing w:before="0"/>
        <w:ind w:firstLine="643"/>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14:paraId="330A5792">
      <w:pPr>
        <w:pStyle w:val="133"/>
        <w:spacing w:before="0"/>
        <w:ind w:firstLine="643"/>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14:paraId="23DCE25D">
      <w:pPr>
        <w:pStyle w:val="133"/>
        <w:spacing w:before="0"/>
        <w:ind w:firstLine="1928" w:firstLineChars="600"/>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四、开标、资格审查与信用信息查询</w:t>
      </w:r>
    </w:p>
    <w:p w14:paraId="0D22E1FF">
      <w:pPr>
        <w:pStyle w:val="559"/>
        <w:spacing w:before="0" w:line="360" w:lineRule="auto"/>
        <w:ind w:left="0" w:leftChars="0" w:firstLine="0" w:firstLineChars="0"/>
        <w:contextualSpacing/>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18.开标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229302">
      <w:pPr>
        <w:pStyle w:val="559"/>
        <w:spacing w:before="0" w:line="360" w:lineRule="auto"/>
        <w:ind w:left="0" w:leftChars="0" w:firstLine="480" w:firstLineChars="200"/>
        <w:contextualSpacing/>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6384B23E">
      <w:pPr>
        <w:pStyle w:val="559"/>
        <w:spacing w:before="0" w:line="360" w:lineRule="auto"/>
        <w:ind w:left="0" w:leftChars="0" w:firstLine="480" w:firstLineChars="200"/>
        <w:contextualSpacing/>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18.2开标时，电子交易平台按开标时间自动提取所有投标文件。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76BD0FB8">
      <w:pPr>
        <w:pStyle w:val="24"/>
        <w:spacing w:line="360" w:lineRule="auto"/>
        <w:ind w:firstLine="360" w:firstLineChars="1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8.3投标文件未按时解密，投标人提供了备份投标文件的，以备份投标文件作为依据，否则视为投标文件撤回。投标文件已按时解密的，备份投标文件自动失效。</w:t>
      </w:r>
    </w:p>
    <w:p w14:paraId="12D53F6F">
      <w:pPr>
        <w:pStyle w:val="24"/>
        <w:spacing w:line="360" w:lineRule="auto"/>
        <w:ind w:left="0" w:leftChars="0" w:firstLine="0" w:firstLineChars="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19、资格审查</w:t>
      </w:r>
    </w:p>
    <w:p w14:paraId="2B88ABF5">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19.1开标后，采购人将依据法律法规和招标文件的规定，对投标人的资格进行审查。</w:t>
      </w:r>
    </w:p>
    <w:p w14:paraId="59A5CD1F">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19.2投标人未按照招标文件要求提供与</w:t>
      </w:r>
      <w:r>
        <w:rPr>
          <w:rFonts w:hint="eastAsia" w:asciiTheme="minorEastAsia" w:hAnsiTheme="minorEastAsia" w:eastAsiaTheme="minorEastAsia" w:cstheme="minorEastAsia"/>
          <w:color w:val="000000" w:themeColor="text1"/>
          <w:highlight w:val="none"/>
          <w14:textFill>
            <w14:solidFill>
              <w14:schemeClr w14:val="tx1"/>
            </w14:solidFill>
          </w14:textFill>
        </w:rPr>
        <w:t>资格条件相应的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有效资格证明材料的，视为</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投标人不具备招标文件中规定的资格要求，其投标无效。</w:t>
      </w:r>
    </w:p>
    <w:p w14:paraId="0D559E3C">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19.</w:t>
      </w:r>
      <w:r>
        <w:rPr>
          <w:rFonts w:hint="eastAsia" w:asciiTheme="minorEastAsia" w:hAnsiTheme="minorEastAsia" w:eastAsiaTheme="minorEastAsia" w:cstheme="minorEastAsia"/>
          <w:color w:val="000000" w:themeColor="text1"/>
          <w:highlight w:val="none"/>
          <w14:textFill>
            <w14:solidFill>
              <w14:schemeClr w14:val="tx1"/>
            </w14:solidFill>
          </w14:textFill>
        </w:rPr>
        <w:t>3对未通过资格审查的投标人，告知其未通过的原因。</w:t>
      </w:r>
    </w:p>
    <w:p w14:paraId="58265CC5">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19.</w:t>
      </w:r>
      <w:r>
        <w:rPr>
          <w:rFonts w:hint="eastAsia" w:asciiTheme="minorEastAsia" w:hAnsiTheme="minorEastAsia" w:eastAsiaTheme="minorEastAsia" w:cstheme="minorEastAsia"/>
          <w:color w:val="000000" w:themeColor="text1"/>
          <w:highlight w:val="none"/>
          <w14:textFill>
            <w14:solidFill>
              <w14:schemeClr w14:val="tx1"/>
            </w14:solidFill>
          </w14:textFill>
        </w:rPr>
        <w:t>4合格投标人不足3家的，不再评标。</w:t>
      </w:r>
    </w:p>
    <w:p w14:paraId="5F218668">
      <w:pPr>
        <w:pStyle w:val="133"/>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20、信用信息查询</w:t>
      </w:r>
    </w:p>
    <w:p w14:paraId="59EE6D97">
      <w:pPr>
        <w:pStyle w:val="133"/>
        <w:spacing w:before="0"/>
        <w:ind w:firstLine="495" w:firstLineChars="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20.1信用信息查询渠道及截止时间：</w:t>
      </w: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6FF6DDF6">
      <w:pPr>
        <w:pStyle w:val="133"/>
        <w:spacing w:before="0"/>
        <w:ind w:firstLine="495" w:firstLineChars="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C223A6C">
      <w:pPr>
        <w:pStyle w:val="133"/>
        <w:spacing w:before="0"/>
        <w:ind w:firstLine="495" w:firstLineChars="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F34B44F">
      <w:pPr>
        <w:pStyle w:val="133"/>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1C7448F">
      <w:pPr>
        <w:pStyle w:val="133"/>
        <w:spacing w:before="0"/>
        <w:ind w:firstLine="0" w:firstLineChars="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p>
    <w:p w14:paraId="243604DF">
      <w:pPr>
        <w:snapToGrid w:val="0"/>
        <w:spacing w:line="360" w:lineRule="auto"/>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五、评标</w:t>
      </w:r>
    </w:p>
    <w:p w14:paraId="3B5928D6">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3" w:name="_Toc91899903"/>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详见招标文件第四部分评标办法。</w:t>
      </w:r>
    </w:p>
    <w:p w14:paraId="6B4E26C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367E975C">
      <w:pPr>
        <w:snapToGrid w:val="0"/>
        <w:spacing w:line="360" w:lineRule="auto"/>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六、定 标</w:t>
      </w:r>
    </w:p>
    <w:p w14:paraId="0A2EF3B9">
      <w:pPr>
        <w:pStyle w:val="24"/>
        <w:spacing w:line="360" w:lineRule="auto"/>
        <w:ind w:left="479" w:hanging="479" w:hangingChars="199"/>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22.确定中标供应商</w:t>
      </w:r>
    </w:p>
    <w:p w14:paraId="241F8D43">
      <w:pPr>
        <w:pStyle w:val="133"/>
        <w:snapToGrid w:val="0"/>
        <w:spacing w:before="0"/>
        <w:ind w:firstLine="48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F76A433">
      <w:pPr>
        <w:pStyle w:val="133"/>
        <w:snapToGrid w:val="0"/>
        <w:spacing w:before="0"/>
        <w:ind w:firstLine="0" w:firstLineChars="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23.中标通知与中标结果公告</w:t>
      </w:r>
    </w:p>
    <w:p w14:paraId="15858413">
      <w:pPr>
        <w:widowControl/>
        <w:shd w:val="clear" w:color="auto" w:fill="FFFFFF"/>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23.1自中标人确定之日起2个工作日内，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也可以以纸质形式进行中标通知。</w:t>
      </w:r>
    </w:p>
    <w:p w14:paraId="48BE9FA6">
      <w:pPr>
        <w:widowControl/>
        <w:shd w:val="clear" w:color="auto" w:fill="FFFFFF"/>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23.2中标结果公告内容包括采购人及其委托的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000000" w:themeColor="text1"/>
          <w:sz w:val="24"/>
          <w:highlight w:val="none"/>
          <w14:textFill>
            <w14:solidFill>
              <w14:schemeClr w14:val="tx1"/>
            </w14:solidFill>
          </w14:textFill>
        </w:rPr>
        <w:t>资格审查情况、评审专家抽取规则、符合性审查情况、</w:t>
      </w:r>
      <w:bookmarkEnd w:id="14"/>
      <w:r>
        <w:rPr>
          <w:rFonts w:hint="eastAsia" w:asciiTheme="minorEastAsia" w:hAnsiTheme="minorEastAsia" w:eastAsiaTheme="minorEastAsia" w:cstheme="minorEastAsia"/>
          <w:color w:val="000000" w:themeColor="text1"/>
          <w:sz w:val="24"/>
          <w:highlight w:val="none"/>
          <w14:textFill>
            <w14:solidFill>
              <w14:schemeClr w14:val="tx1"/>
            </w14:solidFill>
          </w14:textFill>
        </w:rPr>
        <w:t>未中标情况说明、中标公告期限以及评审专家名单、评分汇总及明细。</w:t>
      </w:r>
    </w:p>
    <w:p w14:paraId="5AA13B7E">
      <w:pPr>
        <w:widowControl/>
        <w:shd w:val="clear" w:color="auto" w:fill="FFFFFF"/>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23.3公告期限为1个工作日。</w:t>
      </w:r>
    </w:p>
    <w:p w14:paraId="7D355A46">
      <w:pPr>
        <w:snapToGrid w:val="0"/>
        <w:spacing w:line="360" w:lineRule="auto"/>
        <w:ind w:left="120" w:leftChars="57" w:firstLine="482" w:firstLineChars="150"/>
        <w:jc w:val="cente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七、合同授予</w:t>
      </w:r>
    </w:p>
    <w:p w14:paraId="0C708AFD">
      <w:pPr>
        <w:pStyle w:val="24"/>
        <w:spacing w:line="360" w:lineRule="auto"/>
        <w:ind w:left="479" w:hanging="479" w:hangingChars="199"/>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24.</w:t>
      </w:r>
      <w:r>
        <w:rPr>
          <w:rFonts w:hint="eastAsia" w:asciiTheme="minorEastAsia" w:hAnsiTheme="minorEastAsia" w:eastAsiaTheme="minorEastAsia" w:cstheme="minorEastAsia"/>
          <w:color w:val="000000" w:themeColor="text1"/>
          <w:highlight w:val="none"/>
          <w14:textFill>
            <w14:solidFill>
              <w14:schemeClr w14:val="tx1"/>
            </w14:solidFill>
          </w14:textFill>
        </w:rPr>
        <w:t>合同主要条款详见第五部分拟签订的合同文本。</w:t>
      </w:r>
    </w:p>
    <w:p w14:paraId="7A6B0FB6">
      <w:pPr>
        <w:pStyle w:val="24"/>
        <w:spacing w:line="360" w:lineRule="auto"/>
        <w:ind w:left="479" w:hanging="479" w:hangingChars="199"/>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25.合同的签订</w:t>
      </w:r>
    </w:p>
    <w:p w14:paraId="33D0F900">
      <w:pPr>
        <w:widowControl/>
        <w:shd w:val="clear" w:color="auto" w:fill="FFFFFF"/>
        <w:spacing w:line="360" w:lineRule="auto"/>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A1F45C9">
      <w:pPr>
        <w:pStyle w:val="133"/>
        <w:snapToGrid w:val="0"/>
        <w:spacing w:before="0"/>
        <w:ind w:firstLine="480"/>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1A6C629">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364D1DC">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9BC82B4">
      <w:pPr>
        <w:pStyle w:val="133"/>
        <w:snapToGrid w:val="0"/>
        <w:spacing w:before="0" w:after="12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37A5518">
      <w:pPr>
        <w:pStyle w:val="24"/>
        <w:spacing w:line="360" w:lineRule="auto"/>
        <w:ind w:left="479" w:hanging="479" w:hangingChars="199"/>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26.履约保证金</w:t>
      </w:r>
    </w:p>
    <w:p w14:paraId="28F2D458">
      <w:pPr>
        <w:tabs>
          <w:tab w:val="left" w:pos="0"/>
        </w:tabs>
        <w:spacing w:line="360" w:lineRule="auto"/>
        <w:ind w:firstLine="482"/>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CAA10F8">
      <w:pPr>
        <w:pStyle w:val="3"/>
        <w:ind w:left="0" w:firstLine="480" w:firstLineChars="200"/>
        <w:rPr>
          <w:rFonts w:hint="eastAsia" w:asciiTheme="minorEastAsia" w:hAnsiTheme="minorEastAsia" w:eastAsiaTheme="minorEastAsia" w:cstheme="minorEastAsia"/>
          <w:b w:val="0"/>
          <w:bCs w:val="0"/>
          <w:snapToGrid w:val="0"/>
          <w:color w:val="000000" w:themeColor="text1"/>
          <w:kern w:val="28"/>
          <w:sz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28"/>
          <w:sz w:val="24"/>
          <w:highlight w:val="none"/>
          <w14:textFill>
            <w14:solidFill>
              <w14:schemeClr w14:val="tx1"/>
            </w14:solidFill>
          </w14:textFill>
        </w:rPr>
        <w:t>供应商</w:t>
      </w:r>
      <w:r>
        <w:rPr>
          <w:rFonts w:hint="eastAsia" w:asciiTheme="minorEastAsia" w:hAnsiTheme="minorEastAsia" w:eastAsiaTheme="minorEastAsia" w:cstheme="minorEastAsia"/>
          <w:b w:val="0"/>
          <w:bCs w:val="0"/>
          <w:snapToGrid w:val="0"/>
          <w:color w:val="000000" w:themeColor="text1"/>
          <w:kern w:val="28"/>
          <w:sz w:val="24"/>
          <w:highlight w:val="none"/>
          <w:lang w:val="en-US"/>
          <w14:textFill>
            <w14:solidFill>
              <w14:schemeClr w14:val="tx1"/>
            </w14:solidFill>
          </w14:textFill>
        </w:rPr>
        <w:t>可</w:t>
      </w:r>
      <w:r>
        <w:rPr>
          <w:rFonts w:hint="eastAsia" w:asciiTheme="minorEastAsia" w:hAnsiTheme="minorEastAsia" w:eastAsiaTheme="minorEastAsia" w:cstheme="minorEastAsia"/>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790CA5">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highlight w:val="none"/>
          <w:lang w:val="en-US"/>
          <w14:textFill>
            <w14:solidFill>
              <w14:schemeClr w14:val="tx1"/>
            </w14:solidFill>
          </w14:textFill>
        </w:rPr>
        <w:t>27.预付款</w:t>
      </w:r>
    </w:p>
    <w:p w14:paraId="4788AEDF">
      <w:pPr>
        <w:adjustRightInd/>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B89431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852BE0C">
      <w:pPr>
        <w:snapToGrid w:val="0"/>
        <w:spacing w:line="360" w:lineRule="auto"/>
        <w:ind w:firstLine="3357" w:firstLineChars="1045"/>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14:paraId="1FC178FA">
      <w:pPr>
        <w:snapToGrid w:val="0"/>
        <w:spacing w:line="360" w:lineRule="auto"/>
        <w:ind w:firstLine="3357" w:firstLineChars="1045"/>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八、电子交易活动的中止</w:t>
      </w:r>
    </w:p>
    <w:p w14:paraId="417468EF">
      <w:pPr>
        <w:pStyle w:val="133"/>
        <w:snapToGrid w:val="0"/>
        <w:spacing w:before="0"/>
        <w:ind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0"/>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8</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.电子交易活动的中止。</w:t>
      </w:r>
      <w:r>
        <w:rPr>
          <w:rFonts w:hint="eastAsia" w:asciiTheme="minorEastAsia" w:hAnsiTheme="minorEastAsia" w:eastAsiaTheme="minorEastAsia" w:cstheme="minorEastAsia"/>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可中止电子交易活动：</w:t>
      </w:r>
    </w:p>
    <w:p w14:paraId="5B6BC3FD">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28.1电子交易平台发生故障而无法登录访问的； </w:t>
      </w:r>
    </w:p>
    <w:p w14:paraId="16DC1C7E">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28.2电子交易平台应用或数据库出现错误，不能进行正常操作的；</w:t>
      </w:r>
    </w:p>
    <w:p w14:paraId="520147F1">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28.3电子交易平台发现严重安全漏洞，有潜在泄密危险的；</w:t>
      </w:r>
    </w:p>
    <w:p w14:paraId="691F1EDD">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28.4病毒发作导致不能进行正常操作的； </w:t>
      </w:r>
    </w:p>
    <w:p w14:paraId="19E9DD37">
      <w:pPr>
        <w:pStyle w:val="133"/>
        <w:snapToGrid w:val="0"/>
        <w:spacing w:before="0"/>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28.5其他无法保证电子交易的公平、公正和安全的情况。</w:t>
      </w:r>
    </w:p>
    <w:p w14:paraId="57D6DD2B">
      <w:pPr>
        <w:pStyle w:val="133"/>
        <w:snapToGrid w:val="0"/>
        <w:spacing w:before="0"/>
        <w:ind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2C31D6">
      <w:pPr>
        <w:tabs>
          <w:tab w:val="left" w:pos="0"/>
        </w:tabs>
        <w:spacing w:line="360" w:lineRule="auto"/>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A990203">
      <w:pPr>
        <w:snapToGrid w:val="0"/>
        <w:spacing w:line="360" w:lineRule="auto"/>
        <w:ind w:left="120" w:leftChars="57" w:firstLine="482" w:firstLineChars="150"/>
        <w:jc w:val="cente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九、验收</w:t>
      </w:r>
    </w:p>
    <w:p w14:paraId="3F621314">
      <w:pPr>
        <w:pStyle w:val="24"/>
        <w:spacing w:line="360" w:lineRule="auto"/>
        <w:ind w:firstLine="0" w:firstLineChars="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30.验收</w:t>
      </w:r>
    </w:p>
    <w:p w14:paraId="3914DA37">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2A73FF">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B91D898">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F933CF">
      <w:pPr>
        <w:tabs>
          <w:tab w:val="left" w:pos="0"/>
        </w:tabs>
        <w:spacing w:line="360" w:lineRule="auto"/>
        <w:ind w:firstLine="480"/>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BFC7C81">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101"/>
      <w:bookmarkEnd w:id="16"/>
      <w:bookmarkStart w:id="17" w:name="_Hlt74707468"/>
      <w:bookmarkEnd w:id="17"/>
      <w:bookmarkStart w:id="18" w:name="_Hlt74729768"/>
      <w:bookmarkEnd w:id="18"/>
      <w:bookmarkStart w:id="19" w:name="_Hlt75236011"/>
      <w:bookmarkEnd w:id="19"/>
      <w:bookmarkStart w:id="20" w:name="_Hlt75236290"/>
      <w:bookmarkEnd w:id="20"/>
      <w:bookmarkStart w:id="21" w:name="_Hlt74730295"/>
      <w:bookmarkEnd w:id="21"/>
      <w:bookmarkStart w:id="22" w:name="_Hlt68072998"/>
      <w:bookmarkEnd w:id="22"/>
      <w:bookmarkStart w:id="23" w:name="_Hlt68403820"/>
      <w:bookmarkEnd w:id="23"/>
      <w:bookmarkStart w:id="24" w:name="_Hlt68057669"/>
      <w:bookmarkEnd w:id="24"/>
      <w:bookmarkStart w:id="25" w:name="_Hlt74714665"/>
      <w:bookmarkEnd w:id="25"/>
      <w:bookmarkStart w:id="26" w:name="_Hlt68073093"/>
      <w:bookmarkEnd w:id="26"/>
    </w:p>
    <w:bookmarkEnd w:id="11"/>
    <w:bookmarkEnd w:id="12"/>
    <w:p w14:paraId="17817F3E">
      <w:pPr>
        <w:spacing w:line="360" w:lineRule="auto"/>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bookmarkStart w:id="27" w:name="第四部分"/>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第三部分   采购需求</w:t>
      </w:r>
    </w:p>
    <w:p w14:paraId="5859DA11">
      <w:pPr>
        <w:snapToGrid w:val="0"/>
        <w:jc w:val="center"/>
        <w:rPr>
          <w:rStyle w:val="967"/>
          <w:rFonts w:hint="eastAsia" w:ascii="宋体" w:hAnsi="宋体" w:eastAsia="宋体" w:cs="宋体"/>
          <w:b/>
          <w:bCs/>
          <w:i w:val="0"/>
          <w:iCs w:val="0"/>
          <w:color w:val="000000" w:themeColor="text1"/>
          <w:highlight w:val="none"/>
          <w14:textFill>
            <w14:solidFill>
              <w14:schemeClr w14:val="tx1"/>
            </w14:solidFill>
          </w14:textFill>
        </w:rPr>
      </w:pPr>
      <w:r>
        <w:rPr>
          <w:rStyle w:val="967"/>
          <w:rFonts w:hint="eastAsia" w:ascii="宋体" w:hAnsi="宋体" w:eastAsia="宋体" w:cs="宋体"/>
          <w:b/>
          <w:bCs/>
          <w:i w:val="0"/>
          <w:iCs w:val="0"/>
          <w:color w:val="000000" w:themeColor="text1"/>
          <w:highlight w:val="none"/>
          <w14:textFill>
            <w14:solidFill>
              <w14:schemeClr w14:val="tx1"/>
            </w14:solidFill>
          </w14:textFill>
        </w:rPr>
        <w:t>属于实质性要求条款的，请用符号“▲”标明，否则属于非实质性要求。</w:t>
      </w:r>
    </w:p>
    <w:p w14:paraId="666CEFA5">
      <w:pPr>
        <w:snapToGrid w:val="0"/>
        <w:jc w:val="center"/>
        <w:rPr>
          <w:rStyle w:val="967"/>
          <w:rFonts w:hint="eastAsia" w:ascii="宋体" w:hAnsi="宋体" w:eastAsia="宋体" w:cs="宋体"/>
          <w:b/>
          <w:bCs/>
          <w:i w:val="0"/>
          <w:iCs w:val="0"/>
          <w:color w:val="000000" w:themeColor="text1"/>
          <w:highlight w:val="none"/>
          <w14:textFill>
            <w14:solidFill>
              <w14:schemeClr w14:val="tx1"/>
            </w14:solidFill>
          </w14:textFill>
        </w:rPr>
      </w:pPr>
      <w:r>
        <w:rPr>
          <w:rStyle w:val="967"/>
          <w:rFonts w:hint="eastAsia" w:ascii="宋体" w:hAnsi="宋体" w:eastAsia="宋体" w:cs="宋体"/>
          <w:b/>
          <w:bCs/>
          <w:i w:val="0"/>
          <w:iCs w:val="0"/>
          <w:color w:val="000000" w:themeColor="text1"/>
          <w:highlight w:val="none"/>
          <w14:textFill>
            <w14:solidFill>
              <w14:schemeClr w14:val="tx1"/>
            </w14:solidFill>
          </w14:textFill>
        </w:rPr>
        <w:t>“★”系产品采购项目中单一产品或核心产品。</w:t>
      </w:r>
    </w:p>
    <w:p w14:paraId="2CA00687">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FFA0CAC">
      <w:pPr>
        <w:pStyle w:val="3"/>
        <w:numPr>
          <w:ilvl w:val="0"/>
          <w:numId w:val="0"/>
        </w:numPr>
        <w:ind w:left="630" w:leftChars="0" w:hanging="630" w:firstLine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32"/>
          <w:szCs w:val="32"/>
          <w:highlight w:val="none"/>
          <w:lang w:val="zh-CN" w:eastAsia="zh-CN" w:bidi="ar-SA"/>
          <w14:textFill>
            <w14:solidFill>
              <w14:schemeClr w14:val="tx1"/>
            </w14:solidFill>
          </w14:textFill>
        </w:rPr>
        <w:t>一、</w:t>
      </w:r>
      <w:r>
        <w:rPr>
          <w:rFonts w:hint="eastAsia" w:asciiTheme="minorEastAsia" w:hAnsiTheme="minorEastAsia" w:eastAsiaTheme="minorEastAsia" w:cstheme="minorEastAsia"/>
          <w:color w:val="000000" w:themeColor="text1"/>
          <w:highlight w:val="none"/>
          <w14:textFill>
            <w14:solidFill>
              <w14:schemeClr w14:val="tx1"/>
            </w14:solidFill>
          </w14:textFill>
        </w:rPr>
        <w:t>招标一览表</w:t>
      </w:r>
    </w:p>
    <w:p w14:paraId="05877F32">
      <w:pPr>
        <w:bidi w:val="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标项</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杭州市萧山区第一人民医院医共体总院（杭州市萧山区第一人民医院）电子内窥镜维保政府采购项目</w:t>
      </w:r>
    </w:p>
    <w:tbl>
      <w:tblPr>
        <w:tblStyle w:val="62"/>
        <w:tblpPr w:leftFromText="180" w:rightFromText="180" w:vertAnchor="text" w:horzAnchor="margin" w:tblpXSpec="center" w:tblpY="63"/>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2704"/>
        <w:gridCol w:w="650"/>
        <w:gridCol w:w="576"/>
        <w:gridCol w:w="1416"/>
        <w:gridCol w:w="1534"/>
        <w:gridCol w:w="1537"/>
      </w:tblGrid>
      <w:tr w14:paraId="6364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37" w:type="dxa"/>
            <w:tcMar>
              <w:top w:w="15" w:type="dxa"/>
              <w:left w:w="15" w:type="dxa"/>
              <w:bottom w:w="0" w:type="dxa"/>
              <w:right w:w="15" w:type="dxa"/>
            </w:tcMar>
            <w:vAlign w:val="center"/>
          </w:tcPr>
          <w:p w14:paraId="7EDCE1DF">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2704" w:type="dxa"/>
            <w:tcMar>
              <w:top w:w="15" w:type="dxa"/>
              <w:left w:w="15" w:type="dxa"/>
              <w:bottom w:w="0" w:type="dxa"/>
              <w:right w:w="15" w:type="dxa"/>
            </w:tcMar>
            <w:vAlign w:val="center"/>
          </w:tcPr>
          <w:p w14:paraId="5534EF90">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p>
        </w:tc>
        <w:tc>
          <w:tcPr>
            <w:tcW w:w="650" w:type="dxa"/>
            <w:tcMar>
              <w:top w:w="15" w:type="dxa"/>
              <w:left w:w="15" w:type="dxa"/>
              <w:bottom w:w="0" w:type="dxa"/>
              <w:right w:w="15" w:type="dxa"/>
            </w:tcMar>
            <w:vAlign w:val="center"/>
          </w:tcPr>
          <w:p w14:paraId="6EFF0C22">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数量</w:t>
            </w:r>
          </w:p>
        </w:tc>
        <w:tc>
          <w:tcPr>
            <w:tcW w:w="576" w:type="dxa"/>
            <w:tcMar>
              <w:top w:w="15" w:type="dxa"/>
              <w:left w:w="15" w:type="dxa"/>
              <w:bottom w:w="0" w:type="dxa"/>
              <w:right w:w="15" w:type="dxa"/>
            </w:tcMar>
            <w:vAlign w:val="center"/>
          </w:tcPr>
          <w:p w14:paraId="33DCE86B">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w:t>
            </w:r>
          </w:p>
        </w:tc>
        <w:tc>
          <w:tcPr>
            <w:tcW w:w="1416" w:type="dxa"/>
            <w:vAlign w:val="center"/>
          </w:tcPr>
          <w:p w14:paraId="29EFEFFF">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预算（元）</w:t>
            </w:r>
          </w:p>
        </w:tc>
        <w:tc>
          <w:tcPr>
            <w:tcW w:w="1534" w:type="dxa"/>
            <w:vAlign w:val="center"/>
          </w:tcPr>
          <w:p w14:paraId="376AF320">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简要规格描述或基本情况介绍</w:t>
            </w:r>
          </w:p>
        </w:tc>
        <w:tc>
          <w:tcPr>
            <w:tcW w:w="1537" w:type="dxa"/>
            <w:vAlign w:val="center"/>
          </w:tcPr>
          <w:p w14:paraId="68FFF920">
            <w:pPr>
              <w:tabs>
                <w:tab w:val="left" w:pos="0"/>
              </w:tabs>
              <w:adjustRightInd w:val="0"/>
              <w:snapToGrid w:val="0"/>
              <w:spacing w:after="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最高限价（元）</w:t>
            </w:r>
          </w:p>
        </w:tc>
      </w:tr>
      <w:tr w14:paraId="3EA8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637" w:type="dxa"/>
            <w:tcMar>
              <w:top w:w="15" w:type="dxa"/>
              <w:left w:w="15" w:type="dxa"/>
              <w:bottom w:w="0" w:type="dxa"/>
              <w:right w:w="15" w:type="dxa"/>
            </w:tcMar>
            <w:vAlign w:val="center"/>
          </w:tcPr>
          <w:p w14:paraId="36292926">
            <w:pPr>
              <w:tabs>
                <w:tab w:val="left" w:pos="0"/>
              </w:tabs>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2704" w:type="dxa"/>
            <w:tcMar>
              <w:top w:w="15" w:type="dxa"/>
              <w:left w:w="15" w:type="dxa"/>
              <w:bottom w:w="0" w:type="dxa"/>
              <w:right w:w="15" w:type="dxa"/>
            </w:tcMar>
            <w:vAlign w:val="center"/>
          </w:tcPr>
          <w:p w14:paraId="0FDF1BAA">
            <w:pPr>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杭州市萧山区第一人民医院医共体总院（杭州市萧山区第一人民医院）电子内窥镜维保政府采购项目</w:t>
            </w:r>
          </w:p>
        </w:tc>
        <w:tc>
          <w:tcPr>
            <w:tcW w:w="650" w:type="dxa"/>
            <w:tcMar>
              <w:top w:w="15" w:type="dxa"/>
              <w:left w:w="15" w:type="dxa"/>
              <w:bottom w:w="0" w:type="dxa"/>
              <w:right w:w="15" w:type="dxa"/>
            </w:tcMar>
            <w:vAlign w:val="center"/>
          </w:tcPr>
          <w:p w14:paraId="04C57112">
            <w:pPr>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576" w:type="dxa"/>
            <w:tcMar>
              <w:top w:w="15" w:type="dxa"/>
              <w:left w:w="15" w:type="dxa"/>
              <w:bottom w:w="0" w:type="dxa"/>
              <w:right w:w="15" w:type="dxa"/>
            </w:tcMar>
            <w:vAlign w:val="center"/>
          </w:tcPr>
          <w:p w14:paraId="573B362B">
            <w:pPr>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年</w:t>
            </w:r>
          </w:p>
        </w:tc>
        <w:tc>
          <w:tcPr>
            <w:tcW w:w="1416" w:type="dxa"/>
            <w:vAlign w:val="center"/>
          </w:tcPr>
          <w:p w14:paraId="04182F37">
            <w:pPr>
              <w:spacing w:line="400" w:lineRule="exact"/>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850000.00</w:t>
            </w:r>
          </w:p>
        </w:tc>
        <w:tc>
          <w:tcPr>
            <w:tcW w:w="1534" w:type="dxa"/>
            <w:vAlign w:val="center"/>
          </w:tcPr>
          <w:p w14:paraId="0BEEBFF8">
            <w:pPr>
              <w:tabs>
                <w:tab w:val="left" w:pos="0"/>
              </w:tabs>
              <w:spacing w:line="40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二、采购需求</w:t>
            </w:r>
          </w:p>
        </w:tc>
        <w:tc>
          <w:tcPr>
            <w:tcW w:w="1537" w:type="dxa"/>
            <w:vAlign w:val="center"/>
          </w:tcPr>
          <w:p w14:paraId="4B4D158F">
            <w:pPr>
              <w:spacing w:line="400" w:lineRule="exact"/>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850000.00</w:t>
            </w:r>
          </w:p>
        </w:tc>
      </w:tr>
    </w:tbl>
    <w:p w14:paraId="19E2BC4B">
      <w:pPr>
        <w:rPr>
          <w:rFonts w:hint="eastAsia" w:asciiTheme="minorEastAsia" w:hAnsiTheme="minorEastAsia" w:eastAsiaTheme="minorEastAsia" w:cstheme="minorEastAsia"/>
          <w:b/>
          <w:color w:val="000000" w:themeColor="text1"/>
          <w:sz w:val="22"/>
          <w:szCs w:val="22"/>
          <w:highlight w:val="none"/>
          <w14:textFill>
            <w14:solidFill>
              <w14:schemeClr w14:val="tx1"/>
            </w14:solidFill>
          </w14:textFill>
        </w:rPr>
      </w:pPr>
    </w:p>
    <w:p w14:paraId="7FAA4F63">
      <w:pPr>
        <w:pStyle w:val="3"/>
        <w:numPr>
          <w:ilvl w:val="0"/>
          <w:numId w:val="0"/>
        </w:numPr>
        <w:ind w:left="630" w:leftChars="0" w:hanging="630" w:firstLine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32"/>
          <w:szCs w:val="32"/>
          <w:highlight w:val="none"/>
          <w:lang w:val="zh-CN" w:eastAsia="zh-CN" w:bidi="ar-SA"/>
          <w14:textFill>
            <w14:solidFill>
              <w14:schemeClr w14:val="tx1"/>
            </w14:solidFill>
          </w14:textFill>
        </w:rPr>
        <w:t>二、</w:t>
      </w:r>
      <w:r>
        <w:rPr>
          <w:rFonts w:hint="eastAsia" w:asciiTheme="minorEastAsia" w:hAnsiTheme="minorEastAsia" w:eastAsiaTheme="minorEastAsia" w:cstheme="minorEastAsia"/>
          <w:color w:val="000000" w:themeColor="text1"/>
          <w:highlight w:val="none"/>
          <w14:textFill>
            <w14:solidFill>
              <w14:schemeClr w14:val="tx1"/>
            </w14:solidFill>
          </w14:textFill>
        </w:rPr>
        <w:t>采购需求</w:t>
      </w:r>
    </w:p>
    <w:p w14:paraId="74D162A5">
      <w:pPr>
        <w:spacing w:line="360" w:lineRule="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(一)技术需求：</w:t>
      </w:r>
    </w:p>
    <w:tbl>
      <w:tblPr>
        <w:tblStyle w:val="62"/>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7547"/>
      </w:tblGrid>
      <w:tr w14:paraId="0676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shd w:val="clear" w:color="000000" w:fill="FFFFFF"/>
            <w:noWrap/>
            <w:vAlign w:val="center"/>
          </w:tcPr>
          <w:p w14:paraId="2EE67543">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7547" w:type="dxa"/>
            <w:shd w:val="clear" w:color="000000" w:fill="FFFFFF"/>
            <w:noWrap/>
            <w:vAlign w:val="center"/>
          </w:tcPr>
          <w:p w14:paraId="57F62F57">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技术要求</w:t>
            </w:r>
          </w:p>
        </w:tc>
      </w:tr>
      <w:tr w14:paraId="359E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71833B25">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7547" w:type="dxa"/>
            <w:noWrap/>
            <w:vAlign w:val="center"/>
          </w:tcPr>
          <w:p w14:paraId="5CDC95BE">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基本要求</w:t>
            </w:r>
          </w:p>
        </w:tc>
      </w:tr>
      <w:tr w14:paraId="3B8A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18549575">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1.1</w:t>
            </w:r>
          </w:p>
        </w:tc>
        <w:tc>
          <w:tcPr>
            <w:tcW w:w="7547" w:type="dxa"/>
            <w:noWrap/>
            <w:vAlign w:val="center"/>
          </w:tcPr>
          <w:p w14:paraId="6567BCA6">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保修内容包括：奥林巴斯电子内镜一批。（详见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清单）</w:t>
            </w:r>
          </w:p>
        </w:tc>
      </w:tr>
      <w:tr w14:paraId="6998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93E4C95">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△1.2</w:t>
            </w:r>
          </w:p>
        </w:tc>
        <w:tc>
          <w:tcPr>
            <w:tcW w:w="7547" w:type="dxa"/>
            <w:noWrap/>
            <w:vAlign w:val="center"/>
          </w:tcPr>
          <w:p w14:paraId="332BF059">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保修类型：</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应提供原厂维修，</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中标后</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提供厂家授权证明。</w:t>
            </w:r>
          </w:p>
        </w:tc>
      </w:tr>
      <w:tr w14:paraId="2D0A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20500DE0">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1.3</w:t>
            </w:r>
          </w:p>
        </w:tc>
        <w:tc>
          <w:tcPr>
            <w:tcW w:w="7547" w:type="dxa"/>
            <w:noWrap/>
            <w:vAlign w:val="center"/>
          </w:tcPr>
          <w:p w14:paraId="44EEF28F">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响应时间：提供保修服务期内接报修电话后，半小时内电话响应，在24小时内派工程师到现场实施维修。</w:t>
            </w:r>
          </w:p>
        </w:tc>
      </w:tr>
      <w:tr w14:paraId="7AF9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AE09640">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w:t>
            </w:r>
          </w:p>
        </w:tc>
        <w:tc>
          <w:tcPr>
            <w:tcW w:w="7547" w:type="dxa"/>
            <w:noWrap/>
            <w:vAlign w:val="center"/>
          </w:tcPr>
          <w:p w14:paraId="00C2CD97">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提供报修电话，以及维修服务网点、人员联系方式</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p>
        </w:tc>
      </w:tr>
      <w:tr w14:paraId="48A7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7AE0B2D1">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p>
        </w:tc>
        <w:tc>
          <w:tcPr>
            <w:tcW w:w="7547" w:type="dxa"/>
            <w:noWrap/>
            <w:vAlign w:val="center"/>
          </w:tcPr>
          <w:p w14:paraId="56626571">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保修服务期内提供所有保修所需备件，所有备件和耗品应均为原厂配件。在保修服务期内维修所需的相关辅助设备和材料均由</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提供。</w:t>
            </w:r>
          </w:p>
        </w:tc>
      </w:tr>
      <w:tr w14:paraId="4049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noWrap/>
            <w:vAlign w:val="center"/>
          </w:tcPr>
          <w:p w14:paraId="64759EC4">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6</w:t>
            </w:r>
          </w:p>
        </w:tc>
        <w:tc>
          <w:tcPr>
            <w:tcW w:w="7547" w:type="dxa"/>
            <w:noWrap/>
            <w:vAlign w:val="center"/>
          </w:tcPr>
          <w:p w14:paraId="3295806A">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合同期内应根据设备情况提供维修和保养等服务，应保证设备达到符合原厂家合格标准及相应的国家质量标准的要求。</w:t>
            </w:r>
          </w:p>
        </w:tc>
      </w:tr>
      <w:tr w14:paraId="1A11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3015C68">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7</w:t>
            </w:r>
          </w:p>
        </w:tc>
        <w:tc>
          <w:tcPr>
            <w:tcW w:w="7547" w:type="dxa"/>
            <w:noWrap/>
            <w:vAlign w:val="center"/>
          </w:tcPr>
          <w:p w14:paraId="4F434660">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定期保养：投标人须在一年内至少提供二次定期维护。应提供的详细设备预防性维护保养计划，根据计划在保修服务期内定期做预防性维护保养，每次维护保养完成后，中标人须向采购人提供维护保养报告。</w:t>
            </w:r>
          </w:p>
        </w:tc>
      </w:tr>
      <w:tr w14:paraId="26C5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4BA031E6">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8</w:t>
            </w:r>
          </w:p>
        </w:tc>
        <w:tc>
          <w:tcPr>
            <w:tcW w:w="7547" w:type="dxa"/>
            <w:noWrap/>
            <w:vAlign w:val="center"/>
          </w:tcPr>
          <w:p w14:paraId="5A2990E4">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定期的维护保养服务包括：设备的安全检查、更换易损件、机器清洁、性能测试及校准、必要的机械或电气的检查以确保系统能按照制造商的产品规格运行的其它维护。</w:t>
            </w:r>
          </w:p>
        </w:tc>
      </w:tr>
      <w:tr w14:paraId="3B0F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10C94DE0">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9</w:t>
            </w:r>
          </w:p>
        </w:tc>
        <w:tc>
          <w:tcPr>
            <w:tcW w:w="7547" w:type="dxa"/>
            <w:noWrap/>
            <w:vAlign w:val="center"/>
          </w:tcPr>
          <w:p w14:paraId="6B8AAD38">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保修服务期内设备正常开机率不低于95%（按365天/年计算）。如开机率达不到要求，每超过一天保修期相应延长</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天</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p>
        </w:tc>
      </w:tr>
      <w:tr w14:paraId="106C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566120D3">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10</w:t>
            </w:r>
          </w:p>
        </w:tc>
        <w:tc>
          <w:tcPr>
            <w:tcW w:w="7547" w:type="dxa"/>
            <w:noWrap/>
            <w:vAlign w:val="center"/>
          </w:tcPr>
          <w:p w14:paraId="72DB544A">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指定工程师提供定期</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每季度</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1次巡回</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检查</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每半年</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1次</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定</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点</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检查</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服务期内</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提供1次周边仪器免费除尘清洁服务（周边仪器是指保修范围清单内的周边仪器）。</w:t>
            </w:r>
          </w:p>
        </w:tc>
      </w:tr>
      <w:tr w14:paraId="07EF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47FA7E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w:t>
            </w:r>
          </w:p>
        </w:tc>
        <w:tc>
          <w:tcPr>
            <w:tcW w:w="7547" w:type="dxa"/>
            <w:noWrap/>
            <w:vAlign w:val="center"/>
          </w:tcPr>
          <w:p w14:paraId="3C15E5CB">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指定工程师负责内镜维修和清洗保养培训工作，根据</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的需求，对附件内所列设备的使用、清洗和保养方法提供院内培训；本项目配备全职的厂家认证的工程师，需提供有效期内的资格证。</w:t>
            </w:r>
          </w:p>
        </w:tc>
      </w:tr>
      <w:tr w14:paraId="2633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AA5F28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w:t>
            </w:r>
          </w:p>
        </w:tc>
        <w:tc>
          <w:tcPr>
            <w:tcW w:w="7547" w:type="dxa"/>
            <w:noWrap/>
            <w:vAlign w:val="center"/>
          </w:tcPr>
          <w:p w14:paraId="51F356E8">
            <w:pPr>
              <w:keepNext w:val="0"/>
              <w:keepLines w:val="0"/>
              <w:pageBreakBefore w:val="0"/>
              <w:widowControl/>
              <w:tabs>
                <w:tab w:val="left" w:pos="1680"/>
              </w:tabs>
              <w:kinsoku/>
              <w:wordWrap/>
              <w:overflowPunct/>
              <w:topLinePunct w:val="0"/>
              <w:autoSpaceDE/>
              <w:autoSpaceDN/>
              <w:bidi w:val="0"/>
              <w:adjustRightInd w:val="0"/>
              <w:snapToGrid/>
              <w:spacing w:line="400" w:lineRule="exact"/>
              <w:ind w:right="6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保修服务期内提供设备的非功能性软硬件安全升级，以提高设备的安全性和性能。</w:t>
            </w:r>
          </w:p>
        </w:tc>
      </w:tr>
      <w:tr w14:paraId="6170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F19FFD9">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w:t>
            </w:r>
          </w:p>
        </w:tc>
        <w:tc>
          <w:tcPr>
            <w:tcW w:w="7547" w:type="dxa"/>
            <w:noWrap/>
            <w:vAlign w:val="center"/>
          </w:tcPr>
          <w:p w14:paraId="16CE775B">
            <w:pPr>
              <w:keepNext w:val="0"/>
              <w:keepLines w:val="0"/>
              <w:pageBreakBefore w:val="0"/>
              <w:widowControl/>
              <w:tabs>
                <w:tab w:val="left" w:pos="1680"/>
              </w:tabs>
              <w:kinsoku/>
              <w:wordWrap/>
              <w:overflowPunct/>
              <w:topLinePunct w:val="0"/>
              <w:autoSpaceDE/>
              <w:autoSpaceDN/>
              <w:bidi w:val="0"/>
              <w:adjustRightInd w:val="0"/>
              <w:snapToGrid/>
              <w:spacing w:line="400" w:lineRule="exact"/>
              <w:ind w:right="60"/>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在零件齐备的情况下，保证72小时之内完成小维修。在零件齐备的情况下，保证15个工作日内完成大维修</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p>
        </w:tc>
      </w:tr>
      <w:tr w14:paraId="5E14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3FC8208">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w:t>
            </w:r>
          </w:p>
        </w:tc>
        <w:tc>
          <w:tcPr>
            <w:tcW w:w="7547" w:type="dxa"/>
            <w:noWrap/>
            <w:vAlign w:val="center"/>
          </w:tcPr>
          <w:p w14:paraId="485192B3">
            <w:pPr>
              <w:keepNext w:val="0"/>
              <w:keepLines w:val="0"/>
              <w:pageBreakBefore w:val="0"/>
              <w:widowControl/>
              <w:tabs>
                <w:tab w:val="left" w:pos="1680"/>
              </w:tabs>
              <w:kinsoku/>
              <w:wordWrap/>
              <w:overflowPunct/>
              <w:topLinePunct w:val="0"/>
              <w:autoSpaceDE/>
              <w:autoSpaceDN/>
              <w:bidi w:val="0"/>
              <w:adjustRightInd w:val="0"/>
              <w:snapToGrid/>
              <w:spacing w:line="400" w:lineRule="exact"/>
              <w:ind w:right="60"/>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提供设备的</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符合性证书。</w:t>
            </w:r>
          </w:p>
        </w:tc>
      </w:tr>
      <w:tr w14:paraId="3974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78" w:type="dxa"/>
            <w:noWrap/>
            <w:vAlign w:val="center"/>
          </w:tcPr>
          <w:p w14:paraId="447ED7C9">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p>
        </w:tc>
        <w:tc>
          <w:tcPr>
            <w:tcW w:w="7547" w:type="dxa"/>
            <w:noWrap/>
            <w:vAlign w:val="center"/>
          </w:tcPr>
          <w:p w14:paraId="76B1166A">
            <w:pPr>
              <w:keepNext w:val="0"/>
              <w:keepLines w:val="0"/>
              <w:pageBreakBefore w:val="0"/>
              <w:widowControl/>
              <w:tabs>
                <w:tab w:val="left" w:pos="1680"/>
              </w:tabs>
              <w:kinsoku/>
              <w:wordWrap/>
              <w:overflowPunct/>
              <w:topLinePunct w:val="0"/>
              <w:autoSpaceDE/>
              <w:autoSpaceDN/>
              <w:bidi w:val="0"/>
              <w:adjustRightInd w:val="0"/>
              <w:snapToGrid/>
              <w:spacing w:line="400" w:lineRule="exact"/>
              <w:ind w:right="6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保修期内维修内镜提供同型号的备用镜</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提供备用镜型号清单和部分实物照片作为佐证。</w:t>
            </w:r>
          </w:p>
        </w:tc>
      </w:tr>
      <w:tr w14:paraId="4DEC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502777D">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7547" w:type="dxa"/>
            <w:noWrap/>
            <w:vAlign w:val="center"/>
          </w:tcPr>
          <w:p w14:paraId="130B00D1">
            <w:pPr>
              <w:keepNext w:val="0"/>
              <w:keepLines w:val="0"/>
              <w:pageBreakBefore w:val="0"/>
              <w:widowControl/>
              <w:tabs>
                <w:tab w:val="left" w:pos="1680"/>
              </w:tabs>
              <w:kinsoku/>
              <w:wordWrap/>
              <w:overflowPunct/>
              <w:topLinePunct w:val="0"/>
              <w:autoSpaceDE/>
              <w:autoSpaceDN/>
              <w:bidi w:val="0"/>
              <w:adjustRightInd w:val="0"/>
              <w:snapToGrid/>
              <w:spacing w:line="400" w:lineRule="exact"/>
              <w:ind w:right="6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应提供保修服务期内24小时技术电话支持（24x365天）。</w:t>
            </w:r>
          </w:p>
        </w:tc>
      </w:tr>
      <w:tr w14:paraId="1062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72A634C">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7547" w:type="dxa"/>
            <w:noWrap/>
            <w:vAlign w:val="center"/>
          </w:tcPr>
          <w:p w14:paraId="4129C69F">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服务期内，</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在维修更换配件时若引发该设备其他新故障时，由</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自行解决故障及配件，全部费用由</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投标人承担</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tc>
      </w:tr>
      <w:tr w14:paraId="685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B8495FD">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7547" w:type="dxa"/>
            <w:noWrap/>
            <w:vAlign w:val="center"/>
          </w:tcPr>
          <w:p w14:paraId="7C85F476">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提供不限次数的现场人工技术服务和不限次数的零备件更换,签订保修合同的客户享受优先派工。</w:t>
            </w:r>
          </w:p>
        </w:tc>
      </w:tr>
      <w:tr w14:paraId="71C2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F9FFAA4">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1.19</w:t>
            </w:r>
          </w:p>
        </w:tc>
        <w:tc>
          <w:tcPr>
            <w:tcW w:w="7547" w:type="dxa"/>
            <w:noWrap/>
            <w:vAlign w:val="center"/>
          </w:tcPr>
          <w:p w14:paraId="37B961C1">
            <w:pPr>
              <w:keepNext w:val="0"/>
              <w:keepLines w:val="0"/>
              <w:pageBreakBefore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u w:val="none"/>
                <w:lang w:eastAsia="zh-CN"/>
                <w14:textFill>
                  <w14:solidFill>
                    <w14:schemeClr w14:val="tx1"/>
                  </w14:solidFill>
                </w14:textFill>
              </w:rPr>
              <w:t>投标人承诺同意采购人的《医学装备维保合同履约情况考核表》所有条款。</w:t>
            </w:r>
          </w:p>
        </w:tc>
      </w:tr>
    </w:tbl>
    <w:p w14:paraId="714EE9F4">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附录：保修清单</w:t>
      </w:r>
    </w:p>
    <w:tbl>
      <w:tblPr>
        <w:tblStyle w:val="62"/>
        <w:tblW w:w="8739"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099"/>
        <w:gridCol w:w="1725"/>
      </w:tblGrid>
      <w:tr w14:paraId="0453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08316066">
            <w:pPr>
              <w:widowControl/>
              <w:jc w:val="center"/>
              <w:textAlignment w:val="bottom"/>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6099" w:type="dxa"/>
            <w:noWrap/>
            <w:vAlign w:val="bottom"/>
          </w:tcPr>
          <w:p w14:paraId="2744477B">
            <w:pPr>
              <w:widowControl/>
              <w:jc w:val="center"/>
              <w:textAlignment w:val="bottom"/>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型号</w:t>
            </w:r>
          </w:p>
        </w:tc>
        <w:tc>
          <w:tcPr>
            <w:tcW w:w="1725" w:type="dxa"/>
            <w:noWrap/>
            <w:vAlign w:val="bottom"/>
          </w:tcPr>
          <w:p w14:paraId="7AC95157">
            <w:pPr>
              <w:widowControl/>
              <w:jc w:val="center"/>
              <w:textAlignment w:val="bottom"/>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机身号</w:t>
            </w:r>
          </w:p>
        </w:tc>
      </w:tr>
      <w:tr w14:paraId="6672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23DFBB12">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6099" w:type="dxa"/>
            <w:noWrap/>
            <w:vAlign w:val="bottom"/>
          </w:tcPr>
          <w:p w14:paraId="4AA2AAEC">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"https://olympus.lightning.sfcrmapps.cn/lightning/r/02iC800000053NBIAY/view"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BF-P290:电子支气管内窥镜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4849FF75">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"https://olympus.lightning.sfcrmapps.cn/lightning/r/02iC800000053NBIAY/view" \o "2011790"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2011790</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40D1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1BA42ADB">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w:t>
            </w:r>
          </w:p>
        </w:tc>
        <w:tc>
          <w:tcPr>
            <w:tcW w:w="6099" w:type="dxa"/>
            <w:noWrap/>
            <w:vAlign w:val="bottom"/>
          </w:tcPr>
          <w:p w14:paraId="59940117">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"https://olympus.lightning.sfcrmapps.cn/lightning/r/02iC800000053NCIAY/view"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BF TYPE F260:电子支气管内窥镜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43D11EA2">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"https://olympus.lightning.sfcrmapps.cn/lightning/r/02iC800000053NCIAY/view" \o "2051410"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2051410</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1641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51E3CF75">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3</w:t>
            </w:r>
          </w:p>
        </w:tc>
        <w:tc>
          <w:tcPr>
            <w:tcW w:w="6099" w:type="dxa"/>
            <w:noWrap/>
            <w:vAlign w:val="bottom"/>
          </w:tcPr>
          <w:p w14:paraId="741B1D95">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"https://olympus.lightning.sfcrmapps.cn/lightning/r/02iC800000053NSIAY/view"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6EEFEA71">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"https://olympus.lightning.sfcrmapps.cn/lightning/r/02iC800000053NSIAY/view" \o "2054809"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2054809</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5D21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0A03B238">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w:t>
            </w:r>
          </w:p>
        </w:tc>
        <w:tc>
          <w:tcPr>
            <w:tcW w:w="6099" w:type="dxa"/>
            <w:noWrap/>
            <w:vAlign w:val="bottom"/>
          </w:tcPr>
          <w:p w14:paraId="639E9AD9">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"https://olympus.lightning.sfcrmapps.cn/lightning/r/02iC800000053NTIAY/view"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16D39D16">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"https://olympus.lightning.sfcrmapps.cn/lightning/r/02iC800000053NTIAY/view" \o "2054853"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2054853</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6281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0FB0D695">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w:t>
            </w:r>
          </w:p>
        </w:tc>
        <w:tc>
          <w:tcPr>
            <w:tcW w:w="6099" w:type="dxa"/>
            <w:noWrap/>
            <w:vAlign w:val="bottom"/>
          </w:tcPr>
          <w:p w14:paraId="2ED3795C">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"https://olympus.lightning.sfcrmapps.cn/lightning/r/02iC800000053NUIAY/view"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7D5B8713">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"https://olympus.lightning.sfcrmapps.cn/lightning/r/02iC800000053NUIAY/view" \o "2046277"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2046277</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2CE6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2AB24DEB">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6</w:t>
            </w:r>
          </w:p>
        </w:tc>
        <w:tc>
          <w:tcPr>
            <w:tcW w:w="6099" w:type="dxa"/>
            <w:noWrap/>
            <w:vAlign w:val="bottom"/>
          </w:tcPr>
          <w:p w14:paraId="5F50D0AC">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"https://olympus.lightning.sfcrmapps.cn/lightning/r/02iC800000053NVIAY/view"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7B02E8B8">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"https://olympus.lightning.sfcrmapps.cn/lightning/r/02iC800000053NVIAY/view" \o "2046261"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2046261</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49FF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41F923D0">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7</w:t>
            </w:r>
          </w:p>
        </w:tc>
        <w:tc>
          <w:tcPr>
            <w:tcW w:w="6099" w:type="dxa"/>
            <w:noWrap/>
            <w:vAlign w:val="bottom"/>
          </w:tcPr>
          <w:p w14:paraId="481F8753">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"https://olympus.lightning.sfcrmapps.cn/lightning/r/02iC800000053NWIAY/view"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TJF TYPE 260V:电子十二指肠内窥镜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32E48A77">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"https://olympus.lightning.sfcrmapps.cn/lightning/r/02iC800000053NWIAY/view" \o "2025249"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2025249</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394A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274D6687">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8</w:t>
            </w:r>
          </w:p>
        </w:tc>
        <w:tc>
          <w:tcPr>
            <w:tcW w:w="6099" w:type="dxa"/>
            <w:noWrap/>
            <w:vAlign w:val="bottom"/>
          </w:tcPr>
          <w:p w14:paraId="2EB44C2B">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"https://olympus.lightning.sfcrmapps.cn/lightning/r/02iC8000000BjllIAC/view"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CHF TYPE P60:纤维胆道内窥镜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40DBD1A4">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"https://olympus.lightning.sfcrmapps.cn/lightning/r/02iC8000000BjllIAC/view" \o "2962848"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2962848</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2C86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7ADF0D18">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9</w:t>
            </w:r>
          </w:p>
        </w:tc>
        <w:tc>
          <w:tcPr>
            <w:tcW w:w="6099" w:type="dxa"/>
            <w:noWrap/>
            <w:vAlign w:val="bottom"/>
          </w:tcPr>
          <w:p w14:paraId="1C6D1463">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"https://olympus.lightning.sfcrmapps.cn/lightning/r/02iC8000000BRiMIAW/view"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70DDAD09">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"https://olympus.lightning.sfcrmapps.cn/lightning/r/02iC8000000BRiMIAW/view" \o "2960283"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2960283</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799F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5376AB05">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10</w:t>
            </w:r>
          </w:p>
        </w:tc>
        <w:tc>
          <w:tcPr>
            <w:tcW w:w="6099" w:type="dxa"/>
            <w:noWrap/>
            <w:vAlign w:val="bottom"/>
          </w:tcPr>
          <w:p w14:paraId="4D334A57">
            <w:pPr>
              <w:widowControl/>
              <w:jc w:val="left"/>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"https://olympus.lightning.sfcrmapps.cn/lightning/r/02iC8000000BRiNIAW/view"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29690411">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"https://olympus.lightning.sfcrmapps.cn/lightning/r/02iC8000000BRiNIAW/view" \o "2952202"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2952202</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51E2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22EA349B">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11</w:t>
            </w:r>
          </w:p>
        </w:tc>
        <w:tc>
          <w:tcPr>
            <w:tcW w:w="6099" w:type="dxa"/>
            <w:noWrap/>
            <w:vAlign w:val="bottom"/>
          </w:tcPr>
          <w:p w14:paraId="16973F09">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"https://olympus.lightning.sfcrmapps.cn/lightning/r/02iC8000000BRiOIAW/view"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7A98FCEC">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"https://olympus.lightning.sfcrmapps.cn/lightning/r/02iC8000000BRiOIAW/view" \o "2944701"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2944701</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433C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55C67641">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12</w:t>
            </w:r>
          </w:p>
        </w:tc>
        <w:tc>
          <w:tcPr>
            <w:tcW w:w="6099" w:type="dxa"/>
            <w:noWrap/>
            <w:vAlign w:val="bottom"/>
          </w:tcPr>
          <w:p w14:paraId="79575B21">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"https://olympus.lightning.sfcrmapps.cn/lightning/r/02iC8000000BRiGIAW/view"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BF-Q290:电子支气管内窥镜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36A4C07F">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"https://olympus.lightning.sfcrmapps.cn/lightning/r/02iC8000000BRiGIAW/view" \o "2921518"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2921518</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1442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10DB58F0">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13</w:t>
            </w:r>
          </w:p>
        </w:tc>
        <w:tc>
          <w:tcPr>
            <w:tcW w:w="6099" w:type="dxa"/>
            <w:noWrap/>
            <w:vAlign w:val="bottom"/>
          </w:tcPr>
          <w:p w14:paraId="5E15DE1A">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"https://olympus.lightning.sfcrmapps.cn/lightning/r/02iC800000041nZIAQ/view"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410DB35F">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"https://olympus.lightning.sfcrmapps.cn/lightning/r/02iC800000041nZIAQ/view" \o "2858379"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2858379</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1134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46B53FAC">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14</w:t>
            </w:r>
          </w:p>
        </w:tc>
        <w:tc>
          <w:tcPr>
            <w:tcW w:w="6099" w:type="dxa"/>
            <w:noWrap/>
            <w:vAlign w:val="bottom"/>
          </w:tcPr>
          <w:p w14:paraId="4BFD2F8F">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"https://olympus.lightning.sfcrmapps.cn/lightning/r/02iC800000041naIAA/view"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471FBFDC">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"https://olympus.lightning.sfcrmapps.cn/lightning/r/02iC800000041naIAA/view" \o "2858480"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2858480</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5A0C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3F958389">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15</w:t>
            </w:r>
          </w:p>
        </w:tc>
        <w:tc>
          <w:tcPr>
            <w:tcW w:w="6099" w:type="dxa"/>
            <w:noWrap/>
            <w:vAlign w:val="bottom"/>
          </w:tcPr>
          <w:p w14:paraId="2D85FCA2">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"https://olympus.lightning.sfcrmapps.cn/lightning/r/02iC80000005JQ1IAM/view"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GF TYPE UCT260:超声电子上消化道内窥镜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248D6E71">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"https://olympus.lightning.sfcrmapps.cn/lightning/r/02iC80000005JQ1IAM/view" \o "7720656"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7720656</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144C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65021C70">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16</w:t>
            </w:r>
          </w:p>
        </w:tc>
        <w:tc>
          <w:tcPr>
            <w:tcW w:w="6099" w:type="dxa"/>
            <w:noWrap/>
            <w:vAlign w:val="bottom"/>
          </w:tcPr>
          <w:p w14:paraId="0C8FA984">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BF TYPE UC260FW:超声光纤电子支气管镜</w:t>
            </w:r>
          </w:p>
        </w:tc>
        <w:tc>
          <w:tcPr>
            <w:tcW w:w="1725" w:type="dxa"/>
            <w:noWrap/>
            <w:vAlign w:val="bottom"/>
          </w:tcPr>
          <w:p w14:paraId="285B56D9">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"https://olympus.lightning.sfcrmapps.cn/lightning/r/02iC80000005HABIA2/view" \o "7720501"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7720501</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4F8F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16A5F395">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17</w:t>
            </w:r>
          </w:p>
        </w:tc>
        <w:tc>
          <w:tcPr>
            <w:tcW w:w="6099" w:type="dxa"/>
            <w:noWrap/>
            <w:vAlign w:val="bottom"/>
          </w:tcPr>
          <w:p w14:paraId="790D624C">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"https://olympus.lightning.sfcrmapps.cn/lightning/r/02iC8000000HE2uIAG/view"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798E7932">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"https://olympus.lightning.sfcrmapps.cn/lightning/r/02iC8000000HE2uIAG/view" \o "2250589"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2250589</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7C0B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68B13BEC">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18</w:t>
            </w:r>
          </w:p>
        </w:tc>
        <w:tc>
          <w:tcPr>
            <w:tcW w:w="6099" w:type="dxa"/>
            <w:noWrap/>
            <w:vAlign w:val="bottom"/>
          </w:tcPr>
          <w:p w14:paraId="2A7F7C09">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"https://olympus.lightning.sfcrmapps.cn/lightning/r/02iC8000000HE2vIAG/view"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4FA6BA70">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"https://olympus.lightning.sfcrmapps.cn/lightning/r/02iC8000000HE2vIAG/view" \o "2250638"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2250638</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66B4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7F97EE59">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19</w:t>
            </w:r>
          </w:p>
        </w:tc>
        <w:tc>
          <w:tcPr>
            <w:tcW w:w="6099" w:type="dxa"/>
            <w:noWrap/>
            <w:vAlign w:val="bottom"/>
          </w:tcPr>
          <w:p w14:paraId="356BE92B">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"https://olympus.lightning.sfcrmapps.cn/lightning/r/02iC8000000HE2wIAG/view"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46E8902B">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"https://olympus.lightning.sfcrmapps.cn/lightning/r/02iC8000000HE2wIAG/view" \o "2250590"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2250590</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253E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22486167">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20</w:t>
            </w:r>
          </w:p>
        </w:tc>
        <w:tc>
          <w:tcPr>
            <w:tcW w:w="6099" w:type="dxa"/>
            <w:noWrap/>
            <w:vAlign w:val="bottom"/>
          </w:tcPr>
          <w:p w14:paraId="7F46E6B4">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"https://olympus.lightning.sfcrmapps.cn/lightning/r/02iC8000000HE2xIAG/view"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35A050A8">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"https://olympus.lightning.sfcrmapps.cn/lightning/r/02iC8000000HE2xIAG/view" \o "2250605"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2250605</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3E29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67EFC576">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21</w:t>
            </w:r>
          </w:p>
        </w:tc>
        <w:tc>
          <w:tcPr>
            <w:tcW w:w="6099" w:type="dxa"/>
            <w:noWrap/>
            <w:vAlign w:val="bottom"/>
          </w:tcPr>
          <w:p w14:paraId="14F34D6A">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"https://olympus.lightning.sfcrmapps.cn/lightning/r/02iC8000000HGjNIAW/view"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6E240135">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"https://olympus.lightning.sfcrmapps.cn/lightning/r/02iC8000000HGjNIAW/view" \o "2267025"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2267025</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2644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40FF9F4B">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22</w:t>
            </w:r>
          </w:p>
        </w:tc>
        <w:tc>
          <w:tcPr>
            <w:tcW w:w="6099" w:type="dxa"/>
            <w:noWrap/>
            <w:vAlign w:val="bottom"/>
          </w:tcPr>
          <w:p w14:paraId="30AF8863">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"https://olympus.lightning.sfcrmapps.cn/lightning/r/02iC8000000HGjOIAW/view"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4A3BBBCC">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"https://olympus.lightning.sfcrmapps.cn/lightning/r/02iC8000000HGjOIAW/view" \o "2267011"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2267011</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62AA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5644702A">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23</w:t>
            </w:r>
          </w:p>
        </w:tc>
        <w:tc>
          <w:tcPr>
            <w:tcW w:w="6099" w:type="dxa"/>
            <w:noWrap/>
            <w:vAlign w:val="bottom"/>
          </w:tcPr>
          <w:p w14:paraId="010197C6">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"https://olympus.lightning.sfcrmapps.cn/lightning/r/02iC8000000HGjPIAW/view"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6669C4D9">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"https://olympus.lightning.sfcrmapps.cn/lightning/r/02iC8000000HGjPIAW/view" \o "2267042"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2267042</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2363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57AB791A">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24</w:t>
            </w:r>
          </w:p>
        </w:tc>
        <w:tc>
          <w:tcPr>
            <w:tcW w:w="6099" w:type="dxa"/>
            <w:noWrap/>
            <w:vAlign w:val="bottom"/>
          </w:tcPr>
          <w:p w14:paraId="0D719417">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"https://olympus.lightning.sfcrmapps.cn/lightning/r/02iC8000000HGjQIAW/view"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1452D2F0">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"https://olympus.lightning.sfcrmapps.cn/lightning/r/02iC8000000HGjQIAW/view" \o "2267033"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2267033</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13D5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07B9A2BB">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25</w:t>
            </w:r>
          </w:p>
        </w:tc>
        <w:tc>
          <w:tcPr>
            <w:tcW w:w="6099" w:type="dxa"/>
            <w:noWrap/>
            <w:vAlign w:val="bottom"/>
          </w:tcPr>
          <w:p w14:paraId="1142A49D">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"https://olympus.lightning.sfcrmapps.cn/lightning/r/02iC8000000HE78IAG/view"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LTF TYPE 240:电子胸腔内窥镜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7F41924F">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"https://olympus.lightning.sfcrmapps.cn/lightning/r/02iC8000000HE78IAG/view" \o "2211575"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2211575</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4177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7A0CDCF2">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26</w:t>
            </w:r>
          </w:p>
        </w:tc>
        <w:tc>
          <w:tcPr>
            <w:tcW w:w="6099" w:type="dxa"/>
            <w:noWrap/>
            <w:vAlign w:val="bottom"/>
          </w:tcPr>
          <w:p w14:paraId="4C2DDA1B">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"https://olympus.lightning.sfcrmapps.cn/lightning/r/02iC8000000FN4dIAG/view"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63BC2170">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"https://olympus.lightning.sfcrmapps.cn/lightning/r/02iC8000000FN4dIAG/view" \o "2265549"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2265549</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09AC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56D8F951">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27</w:t>
            </w:r>
          </w:p>
        </w:tc>
        <w:tc>
          <w:tcPr>
            <w:tcW w:w="6099" w:type="dxa"/>
            <w:noWrap/>
            <w:vAlign w:val="bottom"/>
          </w:tcPr>
          <w:p w14:paraId="3E75C080">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"https://olympus.lightning.sfcrmapps.cn/lightning/r/02iC8000000FN4eIAG/view"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7F92E927">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"https://olympus.lightning.sfcrmapps.cn/lightning/r/02iC8000000FN4eIAG/view" \o "2265553"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2265553</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0A05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4264E2F3">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28</w:t>
            </w:r>
          </w:p>
        </w:tc>
        <w:tc>
          <w:tcPr>
            <w:tcW w:w="6099" w:type="dxa"/>
            <w:noWrap/>
            <w:vAlign w:val="bottom"/>
          </w:tcPr>
          <w:p w14:paraId="5C115009">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"https://olympus.lightning.sfcrmapps.cn/lightning/r/02iC8000000FN4fIAG/view"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27EF2EFB">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"https://olympus.lightning.sfcrmapps.cn/lightning/r/02iC8000000FN4fIAG/view" \o "2249384"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2249384</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5C2D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noWrap/>
            <w:vAlign w:val="bottom"/>
          </w:tcPr>
          <w:p w14:paraId="2F31E5C4">
            <w:pPr>
              <w:widowControl/>
              <w:jc w:val="center"/>
              <w:textAlignment w:val="bottom"/>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29</w:t>
            </w:r>
          </w:p>
        </w:tc>
        <w:tc>
          <w:tcPr>
            <w:tcW w:w="6099" w:type="dxa"/>
            <w:noWrap/>
            <w:vAlign w:val="bottom"/>
          </w:tcPr>
          <w:p w14:paraId="6AABF26B">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"https://olympus.lightning.sfcrmapps.cn/lightning/r/02iC8000000FN4gIAG/view"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1725" w:type="dxa"/>
            <w:noWrap/>
            <w:vAlign w:val="bottom"/>
          </w:tcPr>
          <w:p w14:paraId="36C269C4">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"https://olympus.lightning.sfcrmapps.cn/lightning/r/02iC8000000FN4gIAG/view" \o "2249443"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2249443</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5287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shd w:val="clear" w:color="auto" w:fill="auto"/>
            <w:noWrap/>
            <w:vAlign w:val="bottom"/>
          </w:tcPr>
          <w:p w14:paraId="374FE969">
            <w:pPr>
              <w:widowControl/>
              <w:jc w:val="center"/>
              <w:textAlignment w:val="bottom"/>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30</w:t>
            </w:r>
          </w:p>
        </w:tc>
        <w:tc>
          <w:tcPr>
            <w:tcW w:w="6099" w:type="dxa"/>
            <w:shd w:val="clear" w:color="auto" w:fill="auto"/>
            <w:noWrap/>
            <w:vAlign w:val="bottom"/>
          </w:tcPr>
          <w:p w14:paraId="304BCA35">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"https://olympus.lightning.sfcrmapps.cn/lightning/r/02iC8000000Qo73IAC/view"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（2025.1.22起）</w:t>
            </w:r>
          </w:p>
        </w:tc>
        <w:tc>
          <w:tcPr>
            <w:tcW w:w="1725" w:type="dxa"/>
            <w:shd w:val="clear" w:color="auto" w:fill="auto"/>
            <w:noWrap/>
            <w:vAlign w:val="bottom"/>
          </w:tcPr>
          <w:p w14:paraId="7B6321F0">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"https://olympus.lightning.sfcrmapps.cn/lightning/r/02iC8000000Qo73IAC/view" \o "2368905"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2368905</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1A9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shd w:val="clear" w:color="auto" w:fill="auto"/>
            <w:noWrap/>
            <w:vAlign w:val="bottom"/>
          </w:tcPr>
          <w:p w14:paraId="7DB5DA1E">
            <w:pPr>
              <w:widowControl/>
              <w:jc w:val="center"/>
              <w:textAlignment w:val="bottom"/>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31</w:t>
            </w:r>
          </w:p>
        </w:tc>
        <w:tc>
          <w:tcPr>
            <w:tcW w:w="6099" w:type="dxa"/>
            <w:shd w:val="clear" w:color="auto" w:fill="auto"/>
            <w:noWrap/>
            <w:vAlign w:val="bottom"/>
          </w:tcPr>
          <w:p w14:paraId="429489AA">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"https://olympus.lightning.sfcrmapps.cn/lightning/r/02iC8000000Qo74IAC/view"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（2025.1.22起）</w:t>
            </w:r>
          </w:p>
        </w:tc>
        <w:tc>
          <w:tcPr>
            <w:tcW w:w="1725" w:type="dxa"/>
            <w:shd w:val="clear" w:color="auto" w:fill="auto"/>
            <w:noWrap/>
            <w:vAlign w:val="bottom"/>
          </w:tcPr>
          <w:p w14:paraId="6129AC8D">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"https://olympus.lightning.sfcrmapps.cn/lightning/r/02iC8000000Qo74IAC/view" \o "2368904"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2368904</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3E53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shd w:val="clear" w:color="auto" w:fill="auto"/>
            <w:noWrap/>
            <w:vAlign w:val="bottom"/>
          </w:tcPr>
          <w:p w14:paraId="68F5CCDD">
            <w:pPr>
              <w:widowControl/>
              <w:jc w:val="center"/>
              <w:textAlignment w:val="bottom"/>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32</w:t>
            </w:r>
          </w:p>
        </w:tc>
        <w:tc>
          <w:tcPr>
            <w:tcW w:w="6099" w:type="dxa"/>
            <w:shd w:val="clear" w:color="auto" w:fill="auto"/>
            <w:noWrap/>
            <w:vAlign w:val="bottom"/>
          </w:tcPr>
          <w:p w14:paraId="10EBE837">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"https://olympus.lightning.sfcrmapps.cn/lightning/r/02iC8000000Qo75IAC/view"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GIF-HQ290:电子上消化道内窥镜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（2025.1.22起）</w:t>
            </w:r>
          </w:p>
        </w:tc>
        <w:tc>
          <w:tcPr>
            <w:tcW w:w="1725" w:type="dxa"/>
            <w:shd w:val="clear" w:color="auto" w:fill="auto"/>
            <w:noWrap/>
            <w:vAlign w:val="bottom"/>
          </w:tcPr>
          <w:p w14:paraId="43594339">
            <w:pPr>
              <w:keepNext w:val="0"/>
              <w:keepLines w:val="0"/>
              <w:widowControl/>
              <w:numPr>
                <w:ilvl w:val="0"/>
                <w:numId w:val="0"/>
              </w:numPr>
              <w:suppressLineNumbers w:val="0"/>
              <w:ind w:left="0" w:leftChars="0" w:firstLine="0" w:firstLineChars="0"/>
              <w:jc w:val="center"/>
              <w:textAlignment w:val="bottom"/>
              <w:rPr>
                <w:rFonts w:hint="eastAsia" w:asciiTheme="minorEastAsia" w:hAnsiTheme="minorEastAsia" w:eastAsiaTheme="minorEastAsia" w:cstheme="minorEastAsia"/>
                <w:b w:val="0"/>
                <w:bCs w:val="0"/>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"https://olympus.lightning.sfcrmapps.cn/lightning/r/02iC8000000Qo75IAC/view" \o "2368896"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2368896</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1527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shd w:val="clear" w:color="auto" w:fill="auto"/>
            <w:noWrap/>
            <w:vAlign w:val="bottom"/>
          </w:tcPr>
          <w:p w14:paraId="680B5404">
            <w:pPr>
              <w:widowControl/>
              <w:jc w:val="center"/>
              <w:textAlignment w:val="bottom"/>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33</w:t>
            </w:r>
          </w:p>
        </w:tc>
        <w:tc>
          <w:tcPr>
            <w:tcW w:w="6099" w:type="dxa"/>
            <w:shd w:val="clear" w:color="auto" w:fill="auto"/>
            <w:noWrap/>
            <w:vAlign w:val="bottom"/>
          </w:tcPr>
          <w:p w14:paraId="205051DE">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"https://olympus.lightning.sfcrmapps.cn/lightning/r/02iC8000000Qo76IAC/view"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（2025.1.22起）</w:t>
            </w:r>
          </w:p>
        </w:tc>
        <w:tc>
          <w:tcPr>
            <w:tcW w:w="1725" w:type="dxa"/>
            <w:shd w:val="clear" w:color="auto" w:fill="auto"/>
            <w:noWrap/>
            <w:vAlign w:val="bottom"/>
          </w:tcPr>
          <w:p w14:paraId="4366BC04">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"https://olympus.lightning.sfcrmapps.cn/lightning/r/02iC8000000Qo76IAC/view" \o "2352650"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2352650</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562D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shd w:val="clear" w:color="auto" w:fill="auto"/>
            <w:noWrap/>
            <w:vAlign w:val="bottom"/>
          </w:tcPr>
          <w:p w14:paraId="0D5B4863">
            <w:pPr>
              <w:widowControl/>
              <w:jc w:val="center"/>
              <w:textAlignment w:val="bottom"/>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34</w:t>
            </w:r>
          </w:p>
        </w:tc>
        <w:tc>
          <w:tcPr>
            <w:tcW w:w="6099" w:type="dxa"/>
            <w:shd w:val="clear" w:color="auto" w:fill="auto"/>
            <w:noWrap/>
            <w:vAlign w:val="bottom"/>
          </w:tcPr>
          <w:p w14:paraId="5EEDF416">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"https://olympus.lightning.sfcrmapps.cn/lightning/r/02iC8000000Qo77IAC/view"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（2025.1.22起）</w:t>
            </w:r>
          </w:p>
        </w:tc>
        <w:tc>
          <w:tcPr>
            <w:tcW w:w="1725" w:type="dxa"/>
            <w:shd w:val="clear" w:color="auto" w:fill="auto"/>
            <w:noWrap/>
            <w:vAlign w:val="bottom"/>
          </w:tcPr>
          <w:p w14:paraId="3733A1C4">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"https://olympus.lightning.sfcrmapps.cn/lightning/r/02iC8000000Qo77IAC/view" \o "2352640"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2352640</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631F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dxa"/>
            <w:shd w:val="clear" w:color="auto" w:fill="auto"/>
            <w:noWrap/>
            <w:vAlign w:val="bottom"/>
          </w:tcPr>
          <w:p w14:paraId="15818A1F">
            <w:pPr>
              <w:widowControl/>
              <w:jc w:val="center"/>
              <w:textAlignment w:val="bottom"/>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35</w:t>
            </w:r>
          </w:p>
        </w:tc>
        <w:tc>
          <w:tcPr>
            <w:tcW w:w="6099" w:type="dxa"/>
            <w:shd w:val="clear" w:color="auto" w:fill="auto"/>
            <w:noWrap/>
            <w:vAlign w:val="bottom"/>
          </w:tcPr>
          <w:p w14:paraId="62010D3B">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"https://olympus.lightning.sfcrmapps.cn/lightning/r/02iC8000000Qo78IAC/view"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CF-H290I:电子结肠内窥镜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（2025.1.22起）</w:t>
            </w:r>
          </w:p>
        </w:tc>
        <w:tc>
          <w:tcPr>
            <w:tcW w:w="1725" w:type="dxa"/>
            <w:shd w:val="clear" w:color="auto" w:fill="auto"/>
            <w:noWrap/>
            <w:vAlign w:val="bottom"/>
          </w:tcPr>
          <w:p w14:paraId="23E6A829">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"https://olympus.lightning.sfcrmapps.cn/lightning/r/02iC8000000Qo78IAC/view" \o "2352641"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2352641</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14:paraId="7E0A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vAlign w:val="bottom"/>
          </w:tcPr>
          <w:p w14:paraId="6C906FD7">
            <w:pPr>
              <w:widowControl/>
              <w:jc w:val="center"/>
              <w:textAlignment w:val="bottom"/>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36</w:t>
            </w:r>
          </w:p>
        </w:tc>
        <w:tc>
          <w:tcPr>
            <w:tcW w:w="0" w:type="auto"/>
            <w:shd w:val="clear" w:color="auto" w:fill="auto"/>
            <w:vAlign w:val="bottom"/>
          </w:tcPr>
          <w:p w14:paraId="16FBFCC9">
            <w:pPr>
              <w:widowControl/>
              <w:jc w:val="left"/>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"https://olympus.lightning.sfcrmapps.cn/lightning/r/02iC8000000Qo75IAC/view" </w:instrTex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GIF</w:t>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lang w:val="en-US" w:eastAsia="zh-CN"/>
                <w14:textFill>
                  <w14:solidFill>
                    <w14:schemeClr w14:val="tx1"/>
                  </w14:solidFill>
                </w14:textFill>
              </w:rPr>
              <w:t>2T</w:t>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Q2</w:t>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lang w:val="en-US" w:eastAsia="zh-CN"/>
                <w14:textFill>
                  <w14:solidFill>
                    <w14:schemeClr w14:val="tx1"/>
                  </w14:solidFill>
                </w14:textFill>
              </w:rPr>
              <w:t>6</w:t>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0</w:t>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lang w:val="en-US" w:eastAsia="zh-CN"/>
                <w14:textFill>
                  <w14:solidFill>
                    <w14:schemeClr w14:val="tx1"/>
                  </w14:solidFill>
                </w14:textFill>
              </w:rPr>
              <w:t>M</w:t>
            </w:r>
            <w:r>
              <w:rPr>
                <w:rStyle w:val="76"/>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t>:电子上消化道内窥镜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tc>
        <w:tc>
          <w:tcPr>
            <w:tcW w:w="0" w:type="auto"/>
            <w:shd w:val="clear" w:color="auto" w:fill="auto"/>
            <w:vAlign w:val="bottom"/>
          </w:tcPr>
          <w:p w14:paraId="7183F06B">
            <w:pPr>
              <w:widowControl/>
              <w:jc w:val="center"/>
              <w:textAlignment w:val="bottom"/>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2010735</w:t>
            </w:r>
          </w:p>
        </w:tc>
      </w:tr>
    </w:tbl>
    <w:p w14:paraId="5F49EEE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p>
    <w:p w14:paraId="1C96698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（二）商务需求</w:t>
      </w:r>
    </w:p>
    <w:p w14:paraId="5A17616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1、服务期：1年（具体起止时间以合同签订为准）。</w:t>
      </w:r>
    </w:p>
    <w:p w14:paraId="0A00FBA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付款方式：合同签订具备实施条件后，甲方在收到乙方增值税发票后的7个工作日内，支付合同金额的50%，维保期结束，经甲方考核合格、收到乙方增值税发票后的7个工作日内，付清余款（扣除上一服务周期考核的扣款）。考核表详见附件：医学装备维保合同履约情况考核表。</w:t>
      </w:r>
    </w:p>
    <w:p w14:paraId="6B392C1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19BDE3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文件中打▲内容为实质性要求，不允许有负偏离，否则将以涉及无效响应条款作无效响应。</w:t>
      </w:r>
    </w:p>
    <w:p w14:paraId="4C4830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zh-CN"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所提供的货物、服务须与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承诺一致，不得以次充好、偷工减料，若在项目验收中发现有上述情况，将向有关部门举报，根据相关规定进行处理。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附件：</w:t>
      </w:r>
    </w:p>
    <w:tbl>
      <w:tblPr>
        <w:tblStyle w:val="62"/>
        <w:tblW w:w="84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125"/>
        <w:gridCol w:w="5363"/>
        <w:gridCol w:w="612"/>
        <w:gridCol w:w="738"/>
      </w:tblGrid>
      <w:tr w14:paraId="33A4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3E8D">
            <w:pPr>
              <w:keepNext w:val="0"/>
              <w:keepLines w:val="0"/>
              <w:widowControl/>
              <w:suppressLineNumbers w:val="0"/>
              <w:jc w:val="left"/>
              <w:textAlignment w:val="auto"/>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8"/>
                <w:szCs w:val="28"/>
                <w:highlight w:val="none"/>
                <w:u w:val="none"/>
                <w:lang w:val="en-US" w:eastAsia="zh-CN" w:bidi="ar"/>
                <w14:textFill>
                  <w14:solidFill>
                    <w14:schemeClr w14:val="tx1"/>
                  </w14:solidFill>
                </w14:textFill>
              </w:rPr>
              <w:t xml:space="preserve">              医学装备维保合同履约情况考核表</w:t>
            </w:r>
          </w:p>
        </w:tc>
      </w:tr>
      <w:tr w14:paraId="136B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089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8"/>
                <w:szCs w:val="18"/>
                <w:highlight w:val="none"/>
                <w:u w:val="none"/>
                <w:lang w:val="en-US" w:eastAsia="zh-CN" w:bidi="ar"/>
                <w14:textFill>
                  <w14:solidFill>
                    <w14:schemeClr w14:val="tx1"/>
                  </w14:solidFill>
                </w14:textFill>
              </w:rPr>
              <w:t>合同项目：</w:t>
            </w:r>
          </w:p>
        </w:tc>
      </w:tr>
      <w:tr w14:paraId="1109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6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考核项目</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7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考核内容</w:t>
            </w:r>
          </w:p>
          <w:p w14:paraId="1A919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（充分满足临床需求9（含）-10分，满足临床需求7（含）-9分，基本满足临床需求5（含）-7分，</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存在较大的缺陷与临床要求差距较大</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0-5分，得分精确到小数点后一位。）</w:t>
            </w:r>
          </w:p>
        </w:tc>
        <w:tc>
          <w:tcPr>
            <w:tcW w:w="612" w:type="dxa"/>
            <w:tcBorders>
              <w:top w:val="single" w:color="000000" w:sz="4" w:space="0"/>
              <w:left w:val="single" w:color="000000" w:sz="4" w:space="0"/>
              <w:right w:val="single" w:color="000000" w:sz="4" w:space="0"/>
            </w:tcBorders>
            <w:shd w:val="clear" w:color="auto" w:fill="auto"/>
            <w:noWrap/>
            <w:vAlign w:val="center"/>
          </w:tcPr>
          <w:p w14:paraId="772ED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eastAsia="zh-CN"/>
                <w14:textFill>
                  <w14:solidFill>
                    <w14:schemeClr w14:val="tx1"/>
                  </w14:solidFill>
                </w14:textFill>
              </w:rPr>
              <w:t>分值</w:t>
            </w:r>
          </w:p>
        </w:tc>
        <w:tc>
          <w:tcPr>
            <w:tcW w:w="738" w:type="dxa"/>
            <w:tcBorders>
              <w:top w:val="single" w:color="000000" w:sz="4" w:space="0"/>
              <w:left w:val="single" w:color="000000" w:sz="4" w:space="0"/>
              <w:right w:val="single" w:color="000000" w:sz="4" w:space="0"/>
            </w:tcBorders>
            <w:shd w:val="clear" w:color="auto" w:fill="auto"/>
            <w:noWrap/>
            <w:vAlign w:val="center"/>
          </w:tcPr>
          <w:p w14:paraId="02401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得分</w:t>
            </w:r>
          </w:p>
        </w:tc>
      </w:tr>
      <w:tr w14:paraId="4C9A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B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6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服务能力</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97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维保工程师具有专业技术能力和资质要求，如需要特种设备上岗证等资质要求，相关复印件附在合同后面。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D464">
            <w:pPr>
              <w:jc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E18B">
            <w:pP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p>
        </w:tc>
      </w:tr>
      <w:tr w14:paraId="61C2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7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1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响应及时</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12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接到报修及时响应，按规定时间到场处理故障。</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1CB6">
            <w:pPr>
              <w:jc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EA93">
            <w:pP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p>
        </w:tc>
      </w:tr>
      <w:tr w14:paraId="79FE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7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0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修理方案</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50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现场及时正确地判断故障，迅速合理地确定修理方案，保障设备的正常运转。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EE43">
            <w:pPr>
              <w:jc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5F08">
            <w:pP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p>
        </w:tc>
      </w:tr>
      <w:tr w14:paraId="0127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6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A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备件供应</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0E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及时保障维修零备件供应速度，并在要求时间内完成维修。</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7347">
            <w:pPr>
              <w:jc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635C">
            <w:pP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p>
        </w:tc>
      </w:tr>
      <w:tr w14:paraId="6E01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5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9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维修质量</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EB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同故障返修情况，保障设备正常运行。</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6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094A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6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6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保养质检</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BC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按规定和要求完成设备保养和质检工作，进行维护保养后及时清洁现场。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F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F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1CD0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D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C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维护时间</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C5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协调维护保养时间与设备使用时间，以设备使用需求优先。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6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C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6FF4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7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2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工单管理</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3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服务完成有完整的纸质或电子版工单报告，按照科室要求做好服务记录；保养维护发生后需要维护方，临床科室，设备科等相关科室签字确认。</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2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0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54C4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4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沟通汇报</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F7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及时沟通维修进度，分析故障原因及建议临床科室使用注意事项，一季度向设备科汇报设备维护情况并提交相关资料。</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C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5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2BA8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7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服务态度</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19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维保工程师服务态度。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F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31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tc>
      </w:tr>
      <w:tr w14:paraId="2073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1F9140">
            <w:pPr>
              <w:keepNext w:val="0"/>
              <w:keepLines w:val="0"/>
              <w:widowControl/>
              <w:suppressLineNumbers w:val="0"/>
              <w:ind w:firstLine="7020" w:firstLineChars="3900"/>
              <w:jc w:val="both"/>
              <w:textAlignment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highlight w:val="none"/>
                <w:u w:val="none"/>
                <w:lang w:val="en-US" w:eastAsia="zh-CN"/>
                <w14:textFill>
                  <w14:solidFill>
                    <w14:schemeClr w14:val="tx1"/>
                  </w14:solidFill>
                </w14:textFill>
              </w:rPr>
              <w:t>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93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highlight w:val="none"/>
                <w:u w:val="none"/>
                <w:lang w:eastAsia="zh-CN"/>
                <w14:textFill>
                  <w14:solidFill>
                    <w14:schemeClr w14:val="tx1"/>
                  </w14:solidFill>
                </w14:textFill>
              </w:rPr>
            </w:pPr>
          </w:p>
        </w:tc>
      </w:tr>
      <w:tr w14:paraId="564E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295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考核时间范围：           年     月      日  至        年     月      日</w:t>
            </w:r>
          </w:p>
        </w:tc>
      </w:tr>
      <w:tr w14:paraId="6809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B719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考核结果：</w:t>
            </w:r>
          </w:p>
          <w:p w14:paraId="2F0920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p>
          <w:p w14:paraId="3A9499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考核人签名：                                             年     月    日</w:t>
            </w:r>
          </w:p>
        </w:tc>
      </w:tr>
      <w:tr w14:paraId="7142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56E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考核标准：</w:t>
            </w:r>
          </w:p>
          <w:p w14:paraId="06A4D8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1)考核部门：临床科室和设备科；</w:t>
            </w:r>
          </w:p>
          <w:p w14:paraId="079586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2)每半年度对乙方进行考核，一年内合计考核二次；</w:t>
            </w:r>
          </w:p>
          <w:p w14:paraId="756B46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3)考核总分90分达标，在90分以上共同找出问题进行整改，每次总分90分以下（不含）扣除每个考核周期应付款的2%，扣款金额在合同余款中扣除。   </w:t>
            </w:r>
          </w:p>
          <w:p w14:paraId="438098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                                                                                                                                                                                  </w:t>
            </w:r>
          </w:p>
        </w:tc>
      </w:tr>
    </w:tbl>
    <w:p w14:paraId="556B40AA">
      <w:pPr>
        <w:spacing w:line="360" w:lineRule="auto"/>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 xml:space="preserve">第四部分   </w:t>
      </w:r>
      <w:bookmarkStart w:id="28" w:name="_Toc184313257"/>
      <w:bookmarkEnd w:id="28"/>
      <w:bookmarkStart w:id="29" w:name="_Toc184313303"/>
      <w:bookmarkEnd w:id="29"/>
      <w:bookmarkStart w:id="30" w:name="_Toc184310294"/>
      <w:bookmarkEnd w:id="30"/>
      <w:bookmarkStart w:id="31" w:name="_Toc184314457"/>
      <w:bookmarkEnd w:id="31"/>
      <w:bookmarkStart w:id="32" w:name="_Toc184314411"/>
      <w:bookmarkEnd w:id="32"/>
      <w:bookmarkStart w:id="33" w:name="_Toc184313301"/>
      <w:bookmarkEnd w:id="33"/>
      <w:bookmarkStart w:id="34" w:name="_Toc184310296"/>
      <w:bookmarkEnd w:id="34"/>
      <w:bookmarkStart w:id="35" w:name="_Toc184313310"/>
      <w:bookmarkEnd w:id="35"/>
      <w:bookmarkStart w:id="36" w:name="_Toc184312127"/>
      <w:bookmarkEnd w:id="36"/>
      <w:bookmarkStart w:id="37" w:name="_Toc184313248"/>
      <w:bookmarkEnd w:id="37"/>
      <w:bookmarkStart w:id="38" w:name="_Toc184308062"/>
      <w:bookmarkEnd w:id="38"/>
      <w:bookmarkStart w:id="39" w:name="_Toc184312082"/>
      <w:bookmarkEnd w:id="39"/>
      <w:bookmarkStart w:id="40" w:name="_Toc184308074"/>
      <w:bookmarkEnd w:id="40"/>
      <w:bookmarkStart w:id="41" w:name="_Toc184310274"/>
      <w:bookmarkEnd w:id="41"/>
      <w:bookmarkStart w:id="42" w:name="_Toc184312128"/>
      <w:bookmarkEnd w:id="42"/>
      <w:bookmarkStart w:id="43" w:name="_Toc184310290"/>
      <w:bookmarkEnd w:id="43"/>
      <w:bookmarkStart w:id="44" w:name="_Toc184308059"/>
      <w:bookmarkEnd w:id="44"/>
      <w:bookmarkStart w:id="45" w:name="_Toc184308070"/>
      <w:bookmarkEnd w:id="45"/>
      <w:bookmarkStart w:id="46" w:name="_Toc184313250"/>
      <w:bookmarkEnd w:id="46"/>
      <w:bookmarkStart w:id="47" w:name="_Toc184308041"/>
      <w:bookmarkEnd w:id="47"/>
      <w:bookmarkStart w:id="48" w:name="_Toc184312087"/>
      <w:bookmarkEnd w:id="48"/>
      <w:bookmarkStart w:id="49" w:name="_Toc184310279"/>
      <w:bookmarkEnd w:id="49"/>
      <w:bookmarkStart w:id="50" w:name="_Toc184314413"/>
      <w:bookmarkEnd w:id="50"/>
      <w:bookmarkStart w:id="51" w:name="_Toc184313299"/>
      <w:bookmarkEnd w:id="51"/>
      <w:bookmarkStart w:id="52" w:name="_Toc184310295"/>
      <w:bookmarkEnd w:id="52"/>
      <w:bookmarkStart w:id="53" w:name="_Toc184310285"/>
      <w:bookmarkEnd w:id="53"/>
      <w:bookmarkStart w:id="54" w:name="_Toc184314470"/>
      <w:bookmarkEnd w:id="54"/>
      <w:bookmarkStart w:id="55" w:name="_Toc184314479"/>
      <w:bookmarkEnd w:id="55"/>
      <w:bookmarkStart w:id="56" w:name="_Toc184313302"/>
      <w:bookmarkEnd w:id="56"/>
      <w:bookmarkStart w:id="57" w:name="_Toc184308078"/>
      <w:bookmarkEnd w:id="57"/>
      <w:bookmarkStart w:id="58" w:name="_Toc184312129"/>
      <w:bookmarkEnd w:id="58"/>
      <w:bookmarkStart w:id="59" w:name="_Toc184313276"/>
      <w:bookmarkEnd w:id="59"/>
      <w:bookmarkStart w:id="60" w:name="_Toc184313262"/>
      <w:bookmarkEnd w:id="60"/>
      <w:bookmarkStart w:id="61" w:name="_Toc184308051"/>
      <w:bookmarkEnd w:id="61"/>
      <w:bookmarkStart w:id="62" w:name="_Toc184313279"/>
      <w:bookmarkEnd w:id="62"/>
      <w:bookmarkStart w:id="63" w:name="_Toc184308046"/>
      <w:bookmarkEnd w:id="63"/>
      <w:bookmarkStart w:id="64" w:name="_Toc184313298"/>
      <w:bookmarkEnd w:id="64"/>
      <w:bookmarkStart w:id="65" w:name="_Toc184308060"/>
      <w:bookmarkEnd w:id="65"/>
      <w:bookmarkStart w:id="66" w:name="_Toc184313280"/>
      <w:bookmarkEnd w:id="66"/>
      <w:bookmarkStart w:id="67" w:name="_Toc184314419"/>
      <w:bookmarkEnd w:id="67"/>
      <w:bookmarkStart w:id="68" w:name="_Toc184310333"/>
      <w:bookmarkEnd w:id="68"/>
      <w:bookmarkStart w:id="69" w:name="_Toc184313286"/>
      <w:bookmarkEnd w:id="69"/>
      <w:bookmarkStart w:id="70" w:name="_Toc184314478"/>
      <w:bookmarkEnd w:id="70"/>
      <w:bookmarkStart w:id="71" w:name="_Toc184312094"/>
      <w:bookmarkEnd w:id="71"/>
      <w:bookmarkStart w:id="72" w:name="_Toc184314461"/>
      <w:bookmarkEnd w:id="72"/>
      <w:bookmarkStart w:id="73" w:name="_Toc184308089"/>
      <w:bookmarkEnd w:id="73"/>
      <w:bookmarkStart w:id="74" w:name="_Toc184308069"/>
      <w:bookmarkEnd w:id="74"/>
      <w:bookmarkStart w:id="75" w:name="_Toc184314446"/>
      <w:bookmarkEnd w:id="75"/>
      <w:bookmarkStart w:id="76" w:name="_Toc184314441"/>
      <w:bookmarkEnd w:id="76"/>
      <w:bookmarkStart w:id="77" w:name="_Toc184310281"/>
      <w:bookmarkEnd w:id="77"/>
      <w:bookmarkStart w:id="78" w:name="_Toc184308082"/>
      <w:bookmarkEnd w:id="78"/>
      <w:bookmarkStart w:id="79" w:name="_Toc184314412"/>
      <w:bookmarkEnd w:id="79"/>
      <w:bookmarkStart w:id="80" w:name="_Toc184313240"/>
      <w:bookmarkEnd w:id="80"/>
      <w:bookmarkStart w:id="81" w:name="_Toc184314444"/>
      <w:bookmarkEnd w:id="81"/>
      <w:bookmarkStart w:id="82" w:name="_Toc184314427"/>
      <w:bookmarkEnd w:id="82"/>
      <w:bookmarkStart w:id="83" w:name="_Toc184310304"/>
      <w:bookmarkEnd w:id="83"/>
      <w:bookmarkStart w:id="84" w:name="_Toc184310321"/>
      <w:bookmarkEnd w:id="84"/>
      <w:bookmarkStart w:id="85" w:name="_Toc184310309"/>
      <w:bookmarkEnd w:id="85"/>
      <w:bookmarkStart w:id="86" w:name="_Toc184313291"/>
      <w:bookmarkEnd w:id="86"/>
      <w:bookmarkStart w:id="87" w:name="_Toc184314476"/>
      <w:bookmarkEnd w:id="87"/>
      <w:bookmarkStart w:id="88" w:name="_Toc184310297"/>
      <w:bookmarkEnd w:id="88"/>
      <w:bookmarkStart w:id="89" w:name="_Toc184312120"/>
      <w:bookmarkEnd w:id="89"/>
      <w:bookmarkStart w:id="90" w:name="_Toc184313244"/>
      <w:bookmarkEnd w:id="90"/>
      <w:bookmarkStart w:id="91" w:name="_Toc184313294"/>
      <w:bookmarkEnd w:id="91"/>
      <w:bookmarkStart w:id="92" w:name="_Toc184308085"/>
      <w:bookmarkEnd w:id="92"/>
      <w:bookmarkStart w:id="93" w:name="_Toc184312083"/>
      <w:bookmarkEnd w:id="93"/>
      <w:bookmarkStart w:id="94" w:name="_Toc184313267"/>
      <w:bookmarkEnd w:id="94"/>
      <w:bookmarkStart w:id="95" w:name="_Toc184312133"/>
      <w:bookmarkEnd w:id="95"/>
      <w:bookmarkStart w:id="96" w:name="_Toc184312084"/>
      <w:bookmarkEnd w:id="96"/>
      <w:bookmarkStart w:id="97" w:name="_Toc184313273"/>
      <w:bookmarkEnd w:id="97"/>
      <w:bookmarkStart w:id="98" w:name="_Toc184313282"/>
      <w:bookmarkEnd w:id="98"/>
      <w:bookmarkStart w:id="99" w:name="_Toc184310340"/>
      <w:bookmarkEnd w:id="99"/>
      <w:bookmarkStart w:id="100" w:name="_Toc184312086"/>
      <w:bookmarkEnd w:id="100"/>
      <w:bookmarkStart w:id="101" w:name="_Toc184308071"/>
      <w:bookmarkEnd w:id="101"/>
      <w:bookmarkStart w:id="102" w:name="_Toc184312114"/>
      <w:bookmarkEnd w:id="102"/>
      <w:bookmarkStart w:id="103" w:name="_Toc184310316"/>
      <w:bookmarkEnd w:id="103"/>
      <w:bookmarkStart w:id="104" w:name="_Toc184313309"/>
      <w:bookmarkEnd w:id="104"/>
      <w:bookmarkStart w:id="105" w:name="_Toc184308090"/>
      <w:bookmarkEnd w:id="105"/>
      <w:bookmarkStart w:id="106" w:name="_Toc184313290"/>
      <w:bookmarkEnd w:id="106"/>
      <w:bookmarkStart w:id="107" w:name="_Toc184310324"/>
      <w:bookmarkEnd w:id="107"/>
      <w:bookmarkStart w:id="108" w:name="_Toc184308102"/>
      <w:bookmarkEnd w:id="108"/>
      <w:bookmarkStart w:id="109" w:name="_Toc184310344"/>
      <w:bookmarkEnd w:id="109"/>
      <w:bookmarkStart w:id="110" w:name="_Toc184314459"/>
      <w:bookmarkEnd w:id="110"/>
      <w:bookmarkStart w:id="111" w:name="_Toc184312098"/>
      <w:bookmarkEnd w:id="111"/>
      <w:bookmarkStart w:id="112" w:name="_Toc184313307"/>
      <w:bookmarkEnd w:id="112"/>
      <w:bookmarkStart w:id="113" w:name="_Toc184313256"/>
      <w:bookmarkEnd w:id="113"/>
      <w:bookmarkStart w:id="114" w:name="_Toc184313264"/>
      <w:bookmarkEnd w:id="114"/>
      <w:bookmarkStart w:id="115" w:name="_Toc184310320"/>
      <w:bookmarkEnd w:id="115"/>
      <w:bookmarkStart w:id="116" w:name="_Toc184308058"/>
      <w:bookmarkEnd w:id="116"/>
      <w:bookmarkStart w:id="117" w:name="_Toc184310310"/>
      <w:bookmarkEnd w:id="117"/>
      <w:bookmarkStart w:id="118" w:name="_Toc184313305"/>
      <w:bookmarkEnd w:id="118"/>
      <w:bookmarkStart w:id="119" w:name="_Toc184313306"/>
      <w:bookmarkEnd w:id="119"/>
      <w:bookmarkStart w:id="120" w:name="_Toc184310273"/>
      <w:bookmarkEnd w:id="120"/>
      <w:bookmarkStart w:id="121" w:name="_Toc184310306"/>
      <w:bookmarkEnd w:id="121"/>
      <w:bookmarkStart w:id="122" w:name="_Toc184313275"/>
      <w:bookmarkEnd w:id="122"/>
      <w:bookmarkStart w:id="123" w:name="_Toc184313295"/>
      <w:bookmarkEnd w:id="123"/>
      <w:bookmarkStart w:id="124" w:name="_Toc184314437"/>
      <w:bookmarkEnd w:id="124"/>
      <w:bookmarkStart w:id="125" w:name="_Toc184314428"/>
      <w:bookmarkEnd w:id="125"/>
      <w:bookmarkStart w:id="126" w:name="_Toc184308096"/>
      <w:bookmarkEnd w:id="126"/>
      <w:bookmarkStart w:id="127" w:name="_Toc184310303"/>
      <w:bookmarkEnd w:id="127"/>
      <w:bookmarkStart w:id="128" w:name="_Toc184308088"/>
      <w:bookmarkEnd w:id="128"/>
      <w:bookmarkStart w:id="129" w:name="_Toc184314477"/>
      <w:bookmarkEnd w:id="129"/>
      <w:bookmarkStart w:id="130" w:name="_Toc184314463"/>
      <w:bookmarkEnd w:id="130"/>
      <w:bookmarkStart w:id="131" w:name="_Toc184312076"/>
      <w:bookmarkEnd w:id="131"/>
      <w:bookmarkStart w:id="132" w:name="_Toc184312085"/>
      <w:bookmarkEnd w:id="132"/>
      <w:bookmarkStart w:id="133" w:name="_Toc184308094"/>
      <w:bookmarkEnd w:id="133"/>
      <w:bookmarkStart w:id="134" w:name="_Toc184314429"/>
      <w:bookmarkEnd w:id="134"/>
      <w:bookmarkStart w:id="135" w:name="_Toc184312101"/>
      <w:bookmarkEnd w:id="135"/>
      <w:bookmarkStart w:id="136" w:name="_Toc184308057"/>
      <w:bookmarkEnd w:id="136"/>
      <w:bookmarkStart w:id="137" w:name="_Toc184310317"/>
      <w:bookmarkEnd w:id="137"/>
      <w:bookmarkStart w:id="138" w:name="_Toc184314453"/>
      <w:bookmarkEnd w:id="138"/>
      <w:bookmarkStart w:id="139" w:name="_Toc184314458"/>
      <w:bookmarkEnd w:id="139"/>
      <w:bookmarkStart w:id="140" w:name="_Toc184314455"/>
      <w:bookmarkEnd w:id="140"/>
      <w:bookmarkStart w:id="141" w:name="_Toc184308042"/>
      <w:bookmarkEnd w:id="141"/>
      <w:bookmarkStart w:id="142" w:name="_Toc184312075"/>
      <w:bookmarkEnd w:id="142"/>
      <w:bookmarkStart w:id="143" w:name="_Toc184308052"/>
      <w:bookmarkEnd w:id="143"/>
      <w:bookmarkStart w:id="144" w:name="_Toc184313297"/>
      <w:bookmarkEnd w:id="144"/>
      <w:bookmarkStart w:id="145" w:name="_Toc184308050"/>
      <w:bookmarkEnd w:id="145"/>
      <w:bookmarkStart w:id="146" w:name="_Toc184313241"/>
      <w:bookmarkEnd w:id="146"/>
      <w:bookmarkStart w:id="147" w:name="_Toc184310343"/>
      <w:bookmarkEnd w:id="147"/>
      <w:bookmarkStart w:id="148" w:name="_Toc184314482"/>
      <w:bookmarkEnd w:id="148"/>
      <w:bookmarkStart w:id="149" w:name="_Toc184310305"/>
      <w:bookmarkEnd w:id="149"/>
      <w:bookmarkStart w:id="150" w:name="_Toc184310334"/>
      <w:bookmarkEnd w:id="150"/>
      <w:bookmarkStart w:id="151" w:name="_Toc184312100"/>
      <w:bookmarkEnd w:id="151"/>
      <w:bookmarkStart w:id="152" w:name="_Toc184312072"/>
      <w:bookmarkEnd w:id="152"/>
      <w:bookmarkStart w:id="153" w:name="_Toc184310338"/>
      <w:bookmarkEnd w:id="153"/>
      <w:bookmarkStart w:id="154" w:name="_Toc184310322"/>
      <w:bookmarkEnd w:id="154"/>
      <w:bookmarkStart w:id="155" w:name="_Toc184314423"/>
      <w:bookmarkEnd w:id="155"/>
      <w:bookmarkStart w:id="156" w:name="_Toc184314452"/>
      <w:bookmarkEnd w:id="156"/>
      <w:bookmarkStart w:id="157" w:name="_Toc184308095"/>
      <w:bookmarkEnd w:id="157"/>
      <w:bookmarkStart w:id="158" w:name="_Toc184314449"/>
      <w:bookmarkEnd w:id="158"/>
      <w:bookmarkStart w:id="159" w:name="_Toc184310298"/>
      <w:bookmarkEnd w:id="159"/>
      <w:bookmarkStart w:id="160" w:name="_Toc184312111"/>
      <w:bookmarkEnd w:id="160"/>
      <w:bookmarkStart w:id="161" w:name="_Toc184308066"/>
      <w:bookmarkEnd w:id="161"/>
      <w:bookmarkStart w:id="162" w:name="_Toc184314436"/>
      <w:bookmarkEnd w:id="162"/>
      <w:bookmarkStart w:id="163" w:name="_Toc184312071"/>
      <w:bookmarkEnd w:id="163"/>
      <w:bookmarkStart w:id="164" w:name="_Toc184310286"/>
      <w:bookmarkEnd w:id="164"/>
      <w:bookmarkStart w:id="165" w:name="_Toc184310292"/>
      <w:bookmarkEnd w:id="165"/>
      <w:bookmarkStart w:id="166" w:name="_Toc184308099"/>
      <w:bookmarkEnd w:id="166"/>
      <w:bookmarkStart w:id="167" w:name="_Toc184314454"/>
      <w:bookmarkEnd w:id="167"/>
      <w:bookmarkStart w:id="168" w:name="_Toc184312115"/>
      <w:bookmarkEnd w:id="168"/>
      <w:bookmarkStart w:id="169" w:name="_Toc184314481"/>
      <w:bookmarkEnd w:id="169"/>
      <w:bookmarkStart w:id="170" w:name="_Toc184310339"/>
      <w:bookmarkEnd w:id="170"/>
      <w:bookmarkStart w:id="171" w:name="_Toc184312106"/>
      <w:bookmarkEnd w:id="171"/>
      <w:bookmarkStart w:id="172" w:name="_Toc184308104"/>
      <w:bookmarkEnd w:id="172"/>
      <w:bookmarkStart w:id="173" w:name="_Toc184308040"/>
      <w:bookmarkEnd w:id="173"/>
      <w:bookmarkStart w:id="174" w:name="_Toc184313266"/>
      <w:bookmarkEnd w:id="174"/>
      <w:bookmarkStart w:id="175" w:name="_Toc184308063"/>
      <w:bookmarkEnd w:id="175"/>
      <w:bookmarkStart w:id="176" w:name="_Toc184308081"/>
      <w:bookmarkEnd w:id="176"/>
      <w:bookmarkStart w:id="177" w:name="_Toc184310326"/>
      <w:bookmarkEnd w:id="177"/>
      <w:bookmarkStart w:id="178" w:name="_Toc184312112"/>
      <w:bookmarkEnd w:id="178"/>
      <w:bookmarkStart w:id="179" w:name="_Toc184312136"/>
      <w:bookmarkEnd w:id="179"/>
      <w:bookmarkStart w:id="180" w:name="_Toc184313239"/>
      <w:bookmarkEnd w:id="180"/>
      <w:bookmarkStart w:id="181" w:name="_Toc184314415"/>
      <w:bookmarkEnd w:id="181"/>
      <w:bookmarkStart w:id="182" w:name="_Toc184308061"/>
      <w:bookmarkEnd w:id="182"/>
      <w:bookmarkStart w:id="183" w:name="_Toc184312097"/>
      <w:bookmarkEnd w:id="183"/>
      <w:bookmarkStart w:id="184" w:name="_Toc184312113"/>
      <w:bookmarkEnd w:id="184"/>
      <w:bookmarkStart w:id="185" w:name="_Toc184314460"/>
      <w:bookmarkEnd w:id="185"/>
      <w:bookmarkStart w:id="186" w:name="_Toc184308036"/>
      <w:bookmarkEnd w:id="186"/>
      <w:bookmarkStart w:id="187" w:name="_Toc184314472"/>
      <w:bookmarkEnd w:id="187"/>
      <w:bookmarkStart w:id="188" w:name="_Toc184313247"/>
      <w:bookmarkEnd w:id="188"/>
      <w:bookmarkStart w:id="189" w:name="_Toc184310272"/>
      <w:bookmarkEnd w:id="189"/>
      <w:bookmarkStart w:id="190" w:name="_Toc184314468"/>
      <w:bookmarkEnd w:id="190"/>
      <w:bookmarkStart w:id="191" w:name="_Toc184313285"/>
      <w:bookmarkEnd w:id="191"/>
      <w:bookmarkStart w:id="192" w:name="_Toc184312110"/>
      <w:bookmarkEnd w:id="192"/>
      <w:bookmarkStart w:id="193" w:name="_Toc184308039"/>
      <w:bookmarkEnd w:id="193"/>
      <w:bookmarkStart w:id="194" w:name="_Toc184308056"/>
      <w:bookmarkEnd w:id="194"/>
      <w:bookmarkStart w:id="195" w:name="_Toc184314438"/>
      <w:bookmarkEnd w:id="195"/>
      <w:bookmarkStart w:id="196" w:name="_Toc184313269"/>
      <w:bookmarkEnd w:id="196"/>
      <w:bookmarkStart w:id="197" w:name="_Toc184313271"/>
      <w:bookmarkEnd w:id="197"/>
      <w:bookmarkStart w:id="198" w:name="_Toc184308100"/>
      <w:bookmarkEnd w:id="198"/>
      <w:bookmarkStart w:id="199" w:name="_Toc184313249"/>
      <w:bookmarkEnd w:id="199"/>
      <w:bookmarkStart w:id="200" w:name="_Toc184308079"/>
      <w:bookmarkEnd w:id="200"/>
      <w:bookmarkStart w:id="201" w:name="_Toc184314456"/>
      <w:bookmarkEnd w:id="201"/>
      <w:bookmarkStart w:id="202" w:name="_Toc184310302"/>
      <w:bookmarkEnd w:id="202"/>
      <w:bookmarkStart w:id="203" w:name="_Toc184314448"/>
      <w:bookmarkEnd w:id="203"/>
      <w:bookmarkStart w:id="204" w:name="_Toc184308038"/>
      <w:bookmarkEnd w:id="204"/>
      <w:bookmarkStart w:id="205" w:name="_Toc184310332"/>
      <w:bookmarkEnd w:id="205"/>
      <w:bookmarkStart w:id="206" w:name="_Toc184314442"/>
      <w:bookmarkEnd w:id="206"/>
      <w:bookmarkStart w:id="207" w:name="_Toc184310284"/>
      <w:bookmarkEnd w:id="207"/>
      <w:bookmarkStart w:id="208" w:name="_Toc184312137"/>
      <w:bookmarkEnd w:id="208"/>
      <w:bookmarkStart w:id="209" w:name="_Toc184310277"/>
      <w:bookmarkEnd w:id="209"/>
      <w:bookmarkStart w:id="210" w:name="_Toc184314466"/>
      <w:bookmarkEnd w:id="210"/>
      <w:bookmarkStart w:id="211" w:name="_Toc184313259"/>
      <w:bookmarkEnd w:id="211"/>
      <w:bookmarkStart w:id="212" w:name="_Toc184312122"/>
      <w:bookmarkEnd w:id="212"/>
      <w:bookmarkStart w:id="213" w:name="_Toc184310330"/>
      <w:bookmarkEnd w:id="213"/>
      <w:bookmarkStart w:id="214" w:name="_Toc184314422"/>
      <w:bookmarkEnd w:id="214"/>
      <w:bookmarkStart w:id="215" w:name="_Toc184308047"/>
      <w:bookmarkEnd w:id="215"/>
      <w:bookmarkStart w:id="216" w:name="_Toc184310301"/>
      <w:bookmarkEnd w:id="216"/>
      <w:bookmarkStart w:id="217" w:name="_Toc184313252"/>
      <w:bookmarkEnd w:id="217"/>
      <w:bookmarkStart w:id="218" w:name="_Toc184310318"/>
      <w:bookmarkEnd w:id="218"/>
      <w:bookmarkStart w:id="219" w:name="_Toc184314414"/>
      <w:bookmarkEnd w:id="219"/>
      <w:bookmarkStart w:id="220" w:name="_Toc184308084"/>
      <w:bookmarkEnd w:id="220"/>
      <w:bookmarkStart w:id="221" w:name="_Toc184310313"/>
      <w:bookmarkEnd w:id="221"/>
      <w:bookmarkStart w:id="222" w:name="_Toc184312109"/>
      <w:bookmarkEnd w:id="222"/>
      <w:bookmarkStart w:id="223" w:name="_Toc184308097"/>
      <w:bookmarkEnd w:id="223"/>
      <w:bookmarkStart w:id="224" w:name="_Toc184310278"/>
      <w:bookmarkEnd w:id="224"/>
      <w:bookmarkStart w:id="225" w:name="_Toc184313253"/>
      <w:bookmarkEnd w:id="225"/>
      <w:bookmarkStart w:id="226" w:name="_Toc184314426"/>
      <w:bookmarkEnd w:id="226"/>
      <w:bookmarkStart w:id="227" w:name="_Toc184312081"/>
      <w:bookmarkEnd w:id="227"/>
      <w:bookmarkStart w:id="228" w:name="_Toc184312139"/>
      <w:bookmarkEnd w:id="228"/>
      <w:bookmarkStart w:id="229" w:name="_Toc184314417"/>
      <w:bookmarkEnd w:id="229"/>
      <w:bookmarkStart w:id="230" w:name="_Toc184310312"/>
      <w:bookmarkEnd w:id="230"/>
      <w:bookmarkStart w:id="231" w:name="_Toc184308080"/>
      <w:bookmarkEnd w:id="231"/>
      <w:bookmarkStart w:id="232" w:name="_Toc184312119"/>
      <w:bookmarkEnd w:id="232"/>
      <w:bookmarkStart w:id="233" w:name="_Toc184314431"/>
      <w:bookmarkEnd w:id="233"/>
      <w:bookmarkStart w:id="234" w:name="_Toc184314469"/>
      <w:bookmarkEnd w:id="234"/>
      <w:bookmarkStart w:id="235" w:name="_Toc184310275"/>
      <w:bookmarkEnd w:id="235"/>
      <w:bookmarkStart w:id="236" w:name="_Toc184310293"/>
      <w:bookmarkEnd w:id="236"/>
      <w:bookmarkStart w:id="237" w:name="_Toc184313255"/>
      <w:bookmarkEnd w:id="237"/>
      <w:bookmarkStart w:id="238" w:name="_Toc184308044"/>
      <w:bookmarkEnd w:id="238"/>
      <w:bookmarkStart w:id="239" w:name="_Toc184312135"/>
      <w:bookmarkEnd w:id="239"/>
      <w:bookmarkStart w:id="240" w:name="_Toc184313268"/>
      <w:bookmarkEnd w:id="240"/>
      <w:bookmarkStart w:id="241" w:name="_Toc184308106"/>
      <w:bookmarkEnd w:id="241"/>
      <w:bookmarkStart w:id="242" w:name="_Toc184312074"/>
      <w:bookmarkEnd w:id="242"/>
      <w:bookmarkStart w:id="243" w:name="_Toc184310328"/>
      <w:bookmarkEnd w:id="243"/>
      <w:bookmarkStart w:id="244" w:name="_Toc184308067"/>
      <w:bookmarkEnd w:id="244"/>
      <w:bookmarkStart w:id="245" w:name="_Toc184310287"/>
      <w:bookmarkEnd w:id="245"/>
      <w:bookmarkStart w:id="246" w:name="_Toc184313238"/>
      <w:bookmarkEnd w:id="246"/>
      <w:bookmarkStart w:id="247" w:name="_Toc184310315"/>
      <w:bookmarkEnd w:id="247"/>
      <w:bookmarkStart w:id="248" w:name="_Toc184312096"/>
      <w:bookmarkEnd w:id="248"/>
      <w:bookmarkStart w:id="249" w:name="_Toc184312073"/>
      <w:bookmarkEnd w:id="249"/>
      <w:bookmarkStart w:id="250" w:name="_Toc184308108"/>
      <w:bookmarkEnd w:id="250"/>
      <w:bookmarkStart w:id="251" w:name="_Toc184313300"/>
      <w:bookmarkEnd w:id="251"/>
      <w:bookmarkStart w:id="252" w:name="_Toc184314421"/>
      <w:bookmarkEnd w:id="252"/>
      <w:bookmarkStart w:id="253" w:name="_Toc184310289"/>
      <w:bookmarkEnd w:id="253"/>
      <w:bookmarkStart w:id="254" w:name="_Toc184308068"/>
      <w:bookmarkEnd w:id="254"/>
      <w:bookmarkStart w:id="255" w:name="_Toc184312103"/>
      <w:bookmarkEnd w:id="255"/>
      <w:bookmarkStart w:id="256" w:name="_Toc184310342"/>
      <w:bookmarkEnd w:id="256"/>
      <w:bookmarkStart w:id="257" w:name="_Toc184312078"/>
      <w:bookmarkEnd w:id="257"/>
      <w:bookmarkStart w:id="258" w:name="_Toc184310341"/>
      <w:bookmarkEnd w:id="258"/>
      <w:bookmarkStart w:id="259" w:name="_Toc184312068"/>
      <w:bookmarkEnd w:id="259"/>
      <w:bookmarkStart w:id="260" w:name="_Toc184313260"/>
      <w:bookmarkEnd w:id="260"/>
      <w:bookmarkStart w:id="261" w:name="_Toc184314445"/>
      <w:bookmarkEnd w:id="261"/>
      <w:bookmarkStart w:id="262" w:name="_Toc184313277"/>
      <w:bookmarkEnd w:id="262"/>
      <w:bookmarkStart w:id="263" w:name="_Toc184308055"/>
      <w:bookmarkEnd w:id="263"/>
      <w:bookmarkStart w:id="264" w:name="_Toc184313304"/>
      <w:bookmarkEnd w:id="264"/>
      <w:bookmarkStart w:id="265" w:name="_Toc184308103"/>
      <w:bookmarkEnd w:id="265"/>
      <w:bookmarkStart w:id="266" w:name="_Toc184312102"/>
      <w:bookmarkEnd w:id="266"/>
      <w:bookmarkStart w:id="267" w:name="_Toc184312116"/>
      <w:bookmarkEnd w:id="267"/>
      <w:bookmarkStart w:id="268" w:name="_Toc184313246"/>
      <w:bookmarkEnd w:id="268"/>
      <w:bookmarkStart w:id="269" w:name="_Toc184310282"/>
      <w:bookmarkEnd w:id="269"/>
      <w:bookmarkStart w:id="270" w:name="_Toc184314418"/>
      <w:bookmarkEnd w:id="270"/>
      <w:bookmarkStart w:id="271" w:name="_Toc184313308"/>
      <w:bookmarkEnd w:id="271"/>
      <w:bookmarkStart w:id="272" w:name="_Toc184313261"/>
      <w:bookmarkEnd w:id="272"/>
      <w:bookmarkStart w:id="273" w:name="_Toc184312089"/>
      <w:bookmarkEnd w:id="273"/>
      <w:bookmarkStart w:id="274" w:name="_Toc184313265"/>
      <w:bookmarkEnd w:id="274"/>
      <w:bookmarkStart w:id="275" w:name="_Toc184313289"/>
      <w:bookmarkEnd w:id="275"/>
      <w:bookmarkStart w:id="276" w:name="_Toc184313242"/>
      <w:bookmarkEnd w:id="276"/>
      <w:bookmarkStart w:id="277" w:name="_Toc184314443"/>
      <w:bookmarkEnd w:id="277"/>
      <w:bookmarkStart w:id="278" w:name="_Toc184312125"/>
      <w:bookmarkEnd w:id="278"/>
      <w:bookmarkStart w:id="279" w:name="_Toc184310335"/>
      <w:bookmarkEnd w:id="279"/>
      <w:bookmarkStart w:id="280" w:name="_Toc184308077"/>
      <w:bookmarkEnd w:id="280"/>
      <w:bookmarkStart w:id="281" w:name="_Toc184312077"/>
      <w:bookmarkEnd w:id="281"/>
      <w:bookmarkStart w:id="282" w:name="_Toc184310307"/>
      <w:bookmarkEnd w:id="282"/>
      <w:bookmarkStart w:id="283" w:name="_Toc184308048"/>
      <w:bookmarkEnd w:id="283"/>
      <w:bookmarkStart w:id="284" w:name="_Toc184314430"/>
      <w:bookmarkEnd w:id="284"/>
      <w:bookmarkStart w:id="285" w:name="_Toc184314420"/>
      <w:bookmarkEnd w:id="285"/>
      <w:bookmarkStart w:id="286" w:name="_Toc184308083"/>
      <w:bookmarkEnd w:id="286"/>
      <w:bookmarkStart w:id="287" w:name="_Toc184310337"/>
      <w:bookmarkEnd w:id="287"/>
      <w:bookmarkStart w:id="288" w:name="_Toc184312079"/>
      <w:bookmarkEnd w:id="288"/>
      <w:bookmarkStart w:id="289" w:name="_Toc184312091"/>
      <w:bookmarkEnd w:id="289"/>
      <w:bookmarkStart w:id="290" w:name="_Toc184310327"/>
      <w:bookmarkEnd w:id="290"/>
      <w:bookmarkStart w:id="291" w:name="_Toc184314432"/>
      <w:bookmarkEnd w:id="291"/>
      <w:bookmarkStart w:id="292" w:name="_Toc184314475"/>
      <w:bookmarkEnd w:id="292"/>
      <w:bookmarkStart w:id="293" w:name="_Toc184314433"/>
      <w:bookmarkEnd w:id="293"/>
      <w:bookmarkStart w:id="294" w:name="_Toc184310299"/>
      <w:bookmarkEnd w:id="294"/>
      <w:bookmarkStart w:id="295" w:name="_Toc184314471"/>
      <w:bookmarkEnd w:id="295"/>
      <w:bookmarkStart w:id="296" w:name="_Toc184310300"/>
      <w:bookmarkEnd w:id="296"/>
      <w:bookmarkStart w:id="297" w:name="_Toc184314462"/>
      <w:bookmarkEnd w:id="297"/>
      <w:bookmarkStart w:id="298" w:name="_Toc184314473"/>
      <w:bookmarkEnd w:id="298"/>
      <w:bookmarkStart w:id="299" w:name="_Toc184312104"/>
      <w:bookmarkEnd w:id="299"/>
      <w:bookmarkStart w:id="300" w:name="_Toc184312121"/>
      <w:bookmarkEnd w:id="300"/>
      <w:bookmarkStart w:id="301" w:name="_Toc184310288"/>
      <w:bookmarkEnd w:id="301"/>
      <w:bookmarkStart w:id="302" w:name="_Toc184310308"/>
      <w:bookmarkEnd w:id="302"/>
      <w:bookmarkStart w:id="303" w:name="_Toc184312131"/>
      <w:bookmarkEnd w:id="303"/>
      <w:bookmarkStart w:id="304" w:name="_Toc184310276"/>
      <w:bookmarkEnd w:id="304"/>
      <w:bookmarkStart w:id="305" w:name="_Toc184308064"/>
      <w:bookmarkEnd w:id="305"/>
      <w:bookmarkStart w:id="306" w:name="_Toc184308093"/>
      <w:bookmarkEnd w:id="306"/>
      <w:bookmarkStart w:id="307" w:name="_Toc184314467"/>
      <w:bookmarkEnd w:id="307"/>
      <w:bookmarkStart w:id="308" w:name="_Toc184312134"/>
      <w:bookmarkEnd w:id="308"/>
      <w:bookmarkStart w:id="309" w:name="_Toc184308043"/>
      <w:bookmarkEnd w:id="309"/>
      <w:bookmarkStart w:id="310" w:name="_Toc184312105"/>
      <w:bookmarkEnd w:id="310"/>
      <w:bookmarkStart w:id="311" w:name="_Toc184310336"/>
      <w:bookmarkEnd w:id="311"/>
      <w:bookmarkStart w:id="312" w:name="_Toc184313281"/>
      <w:bookmarkEnd w:id="312"/>
      <w:bookmarkStart w:id="313" w:name="_Toc184314480"/>
      <w:bookmarkEnd w:id="313"/>
      <w:bookmarkStart w:id="314" w:name="_Toc184312095"/>
      <w:bookmarkEnd w:id="314"/>
      <w:bookmarkStart w:id="315" w:name="_Toc184313293"/>
      <w:bookmarkEnd w:id="315"/>
      <w:bookmarkStart w:id="316" w:name="_Toc184312088"/>
      <w:bookmarkEnd w:id="316"/>
      <w:bookmarkStart w:id="317" w:name="_Toc184312093"/>
      <w:bookmarkEnd w:id="317"/>
      <w:bookmarkStart w:id="318" w:name="_Toc184308075"/>
      <w:bookmarkEnd w:id="318"/>
      <w:bookmarkStart w:id="319" w:name="_Toc184313243"/>
      <w:bookmarkEnd w:id="319"/>
      <w:bookmarkStart w:id="320" w:name="_Toc184314416"/>
      <w:bookmarkEnd w:id="320"/>
      <w:bookmarkStart w:id="321" w:name="_Toc184313274"/>
      <w:bookmarkEnd w:id="321"/>
      <w:bookmarkStart w:id="322" w:name="_Toc184314464"/>
      <w:bookmarkEnd w:id="322"/>
      <w:bookmarkStart w:id="323" w:name="_Toc184308105"/>
      <w:bookmarkEnd w:id="323"/>
      <w:bookmarkStart w:id="324" w:name="_Toc184308086"/>
      <w:bookmarkEnd w:id="324"/>
      <w:bookmarkStart w:id="325" w:name="_Toc184312124"/>
      <w:bookmarkEnd w:id="325"/>
      <w:bookmarkStart w:id="326" w:name="_Toc184312080"/>
      <w:bookmarkEnd w:id="326"/>
      <w:bookmarkStart w:id="327" w:name="_Toc184310325"/>
      <w:bookmarkEnd w:id="327"/>
      <w:bookmarkStart w:id="328" w:name="_Toc184308087"/>
      <w:bookmarkEnd w:id="328"/>
      <w:bookmarkStart w:id="329" w:name="_Toc184313284"/>
      <w:bookmarkEnd w:id="329"/>
      <w:bookmarkStart w:id="330" w:name="_Toc184314474"/>
      <w:bookmarkEnd w:id="330"/>
      <w:bookmarkStart w:id="331" w:name="_Toc184310323"/>
      <w:bookmarkEnd w:id="331"/>
      <w:bookmarkStart w:id="332" w:name="_Toc184310329"/>
      <w:bookmarkEnd w:id="332"/>
      <w:bookmarkStart w:id="333" w:name="_Toc184308037"/>
      <w:bookmarkEnd w:id="333"/>
      <w:bookmarkStart w:id="334" w:name="_Toc184314425"/>
      <w:bookmarkEnd w:id="334"/>
      <w:bookmarkStart w:id="335" w:name="_Toc184308073"/>
      <w:bookmarkEnd w:id="335"/>
      <w:bookmarkStart w:id="336" w:name="_Toc184314447"/>
      <w:bookmarkEnd w:id="336"/>
      <w:bookmarkStart w:id="337" w:name="_Toc184308054"/>
      <w:bookmarkEnd w:id="337"/>
      <w:bookmarkStart w:id="338" w:name="_Toc184313272"/>
      <w:bookmarkEnd w:id="338"/>
      <w:bookmarkStart w:id="339" w:name="_Toc184310280"/>
      <w:bookmarkEnd w:id="339"/>
      <w:bookmarkStart w:id="340" w:name="_Toc184313292"/>
      <w:bookmarkEnd w:id="340"/>
      <w:bookmarkStart w:id="341" w:name="_Toc184314450"/>
      <w:bookmarkEnd w:id="341"/>
      <w:bookmarkStart w:id="342" w:name="_Toc184308053"/>
      <w:bookmarkEnd w:id="342"/>
      <w:bookmarkStart w:id="343" w:name="_Toc184312092"/>
      <w:bookmarkEnd w:id="343"/>
      <w:bookmarkStart w:id="344" w:name="_Toc184313270"/>
      <w:bookmarkEnd w:id="344"/>
      <w:bookmarkStart w:id="345" w:name="_Toc184312099"/>
      <w:bookmarkEnd w:id="345"/>
      <w:bookmarkStart w:id="346" w:name="_Toc184308072"/>
      <w:bookmarkEnd w:id="346"/>
      <w:bookmarkStart w:id="347" w:name="_Toc184312070"/>
      <w:bookmarkEnd w:id="347"/>
      <w:bookmarkStart w:id="348" w:name="_Toc184313283"/>
      <w:bookmarkEnd w:id="348"/>
      <w:bookmarkStart w:id="349" w:name="_Toc184312069"/>
      <w:bookmarkEnd w:id="349"/>
      <w:bookmarkStart w:id="350" w:name="_Toc184313287"/>
      <w:bookmarkEnd w:id="350"/>
      <w:bookmarkStart w:id="351" w:name="_Toc184313288"/>
      <w:bookmarkEnd w:id="351"/>
      <w:bookmarkStart w:id="352" w:name="_Toc184308107"/>
      <w:bookmarkEnd w:id="352"/>
      <w:bookmarkStart w:id="353" w:name="_Toc184310314"/>
      <w:bookmarkEnd w:id="353"/>
      <w:bookmarkStart w:id="354" w:name="_Toc184313245"/>
      <w:bookmarkEnd w:id="354"/>
      <w:bookmarkStart w:id="355" w:name="_Toc184308101"/>
      <w:bookmarkEnd w:id="355"/>
      <w:bookmarkStart w:id="356" w:name="_Toc184314424"/>
      <w:bookmarkEnd w:id="356"/>
      <w:bookmarkStart w:id="357" w:name="_Toc184312107"/>
      <w:bookmarkEnd w:id="357"/>
      <w:bookmarkStart w:id="358" w:name="_Toc184314435"/>
      <w:bookmarkEnd w:id="358"/>
      <w:bookmarkStart w:id="359" w:name="_Toc184310291"/>
      <w:bookmarkEnd w:id="359"/>
      <w:bookmarkStart w:id="360" w:name="_Toc184312126"/>
      <w:bookmarkEnd w:id="360"/>
      <w:bookmarkStart w:id="361" w:name="_Toc184313263"/>
      <w:bookmarkEnd w:id="361"/>
      <w:bookmarkStart w:id="362" w:name="_Toc184312090"/>
      <w:bookmarkEnd w:id="362"/>
      <w:bookmarkStart w:id="363" w:name="_Toc184310283"/>
      <w:bookmarkEnd w:id="363"/>
      <w:bookmarkStart w:id="364" w:name="_Toc184312138"/>
      <w:bookmarkEnd w:id="364"/>
      <w:bookmarkStart w:id="365" w:name="_Toc184313251"/>
      <w:bookmarkEnd w:id="365"/>
      <w:bookmarkStart w:id="366" w:name="_Toc184312130"/>
      <w:bookmarkEnd w:id="366"/>
      <w:bookmarkStart w:id="367" w:name="_Toc184308045"/>
      <w:bookmarkEnd w:id="367"/>
      <w:bookmarkStart w:id="368" w:name="_Toc184310319"/>
      <w:bookmarkEnd w:id="368"/>
      <w:bookmarkStart w:id="369" w:name="_Toc184310331"/>
      <w:bookmarkEnd w:id="369"/>
      <w:bookmarkStart w:id="370" w:name="_Toc184308091"/>
      <w:bookmarkEnd w:id="370"/>
      <w:bookmarkStart w:id="371" w:name="_Toc184313278"/>
      <w:bookmarkEnd w:id="371"/>
      <w:bookmarkStart w:id="372" w:name="_Toc184308065"/>
      <w:bookmarkEnd w:id="372"/>
      <w:bookmarkStart w:id="373" w:name="_Toc184310311"/>
      <w:bookmarkEnd w:id="373"/>
      <w:bookmarkStart w:id="374" w:name="_Toc184308092"/>
      <w:bookmarkEnd w:id="374"/>
      <w:bookmarkStart w:id="375" w:name="_Toc184312108"/>
      <w:bookmarkEnd w:id="375"/>
      <w:bookmarkStart w:id="376" w:name="_Toc184314410"/>
      <w:bookmarkEnd w:id="376"/>
      <w:bookmarkStart w:id="377" w:name="_Toc184312117"/>
      <w:bookmarkEnd w:id="377"/>
      <w:bookmarkStart w:id="378" w:name="_Toc184312067"/>
      <w:bookmarkEnd w:id="378"/>
      <w:bookmarkStart w:id="379" w:name="_Toc184313254"/>
      <w:bookmarkEnd w:id="379"/>
      <w:bookmarkStart w:id="380" w:name="_Toc184308076"/>
      <w:bookmarkEnd w:id="380"/>
      <w:bookmarkStart w:id="381" w:name="_Toc184314451"/>
      <w:bookmarkEnd w:id="381"/>
      <w:bookmarkStart w:id="382" w:name="_Toc184314465"/>
      <w:bookmarkEnd w:id="382"/>
      <w:bookmarkStart w:id="383" w:name="_Toc184314434"/>
      <w:bookmarkEnd w:id="383"/>
      <w:bookmarkStart w:id="384" w:name="_Toc184312132"/>
      <w:bookmarkEnd w:id="384"/>
      <w:bookmarkStart w:id="385" w:name="_Toc184312123"/>
      <w:bookmarkEnd w:id="385"/>
      <w:bookmarkStart w:id="386" w:name="_Toc184314440"/>
      <w:bookmarkEnd w:id="386"/>
      <w:bookmarkStart w:id="387" w:name="_Toc184313258"/>
      <w:bookmarkEnd w:id="387"/>
      <w:bookmarkStart w:id="388" w:name="_Toc184308098"/>
      <w:bookmarkEnd w:id="388"/>
      <w:bookmarkStart w:id="389" w:name="_Toc184313296"/>
      <w:bookmarkEnd w:id="389"/>
      <w:bookmarkStart w:id="390" w:name="_Toc184308049"/>
      <w:bookmarkEnd w:id="390"/>
      <w:bookmarkStart w:id="391" w:name="_Toc184314439"/>
      <w:bookmarkEnd w:id="391"/>
      <w:bookmarkStart w:id="392" w:name="_Toc184312118"/>
      <w:bookmarkEnd w:id="392"/>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评标办法</w:t>
      </w:r>
    </w:p>
    <w:p w14:paraId="28EC199A">
      <w:pPr>
        <w:spacing w:line="360" w:lineRule="auto"/>
        <w:jc w:val="cente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评标办法前附表</w:t>
      </w:r>
    </w:p>
    <w:tbl>
      <w:tblPr>
        <w:tblStyle w:val="62"/>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492"/>
        <w:gridCol w:w="667"/>
        <w:gridCol w:w="420"/>
        <w:gridCol w:w="5310"/>
        <w:gridCol w:w="795"/>
        <w:gridCol w:w="927"/>
        <w:gridCol w:w="16"/>
      </w:tblGrid>
      <w:tr w14:paraId="6580A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2" w:hRule="atLeast"/>
          <w:jc w:val="center"/>
        </w:trPr>
        <w:tc>
          <w:tcPr>
            <w:tcW w:w="1287" w:type="dxa"/>
            <w:gridSpan w:val="2"/>
            <w:tcBorders>
              <w:top w:val="single" w:color="000000" w:sz="4" w:space="0"/>
              <w:left w:val="single" w:color="000000" w:sz="4" w:space="0"/>
              <w:bottom w:val="single" w:color="000000" w:sz="4" w:space="0"/>
              <w:right w:val="single" w:color="000000" w:sz="4" w:space="0"/>
            </w:tcBorders>
            <w:noWrap/>
            <w:vAlign w:val="center"/>
          </w:tcPr>
          <w:p w14:paraId="192A8C9D">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6397" w:type="dxa"/>
            <w:gridSpan w:val="3"/>
            <w:tcBorders>
              <w:top w:val="single" w:color="000000" w:sz="4" w:space="0"/>
              <w:left w:val="single" w:color="000000" w:sz="4" w:space="0"/>
              <w:bottom w:val="single" w:color="000000" w:sz="4" w:space="0"/>
              <w:right w:val="single" w:color="000000" w:sz="4" w:space="0"/>
            </w:tcBorders>
            <w:noWrap/>
            <w:vAlign w:val="center"/>
          </w:tcPr>
          <w:p w14:paraId="502D972F">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评分内容和标准</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4A51339">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权重</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695CECA">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主观分/客观分</w:t>
            </w:r>
          </w:p>
        </w:tc>
      </w:tr>
      <w:tr w14:paraId="0F28A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795" w:type="dxa"/>
            <w:tcBorders>
              <w:top w:val="single" w:color="000000" w:sz="4" w:space="0"/>
              <w:left w:val="single" w:color="000000" w:sz="4" w:space="0"/>
              <w:right w:val="single" w:color="000000" w:sz="4" w:space="0"/>
            </w:tcBorders>
            <w:noWrap/>
            <w:vAlign w:val="center"/>
          </w:tcPr>
          <w:p w14:paraId="5B22C76D">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商务分</w:t>
            </w:r>
          </w:p>
          <w:p w14:paraId="5AB48240">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4867AA3B">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1087" w:type="dxa"/>
            <w:gridSpan w:val="2"/>
            <w:tcBorders>
              <w:top w:val="single" w:color="000000" w:sz="4" w:space="0"/>
              <w:left w:val="single" w:color="000000" w:sz="4" w:space="0"/>
              <w:bottom w:val="single" w:color="000000" w:sz="4" w:space="0"/>
              <w:right w:val="single" w:color="000000" w:sz="4" w:space="0"/>
            </w:tcBorders>
            <w:noWrap/>
            <w:vAlign w:val="center"/>
          </w:tcPr>
          <w:p w14:paraId="428427FD">
            <w:pPr>
              <w:keepNext w:val="0"/>
              <w:keepLines w:val="0"/>
              <w:pageBreakBefore w:val="0"/>
              <w:kinsoku/>
              <w:wordWrap/>
              <w:overflowPunct/>
              <w:topLinePunct w:val="0"/>
              <w:bidi w:val="0"/>
              <w:spacing w:line="400" w:lineRule="exact"/>
              <w:ind w:left="0" w:leftChars="0" w:firstLine="0" w:firstLineChars="0"/>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zh-CN"/>
                <w14:textFill>
                  <w14:solidFill>
                    <w14:schemeClr w14:val="tx1"/>
                  </w14:solidFill>
                </w14:textFill>
              </w:rPr>
              <w:t>业绩</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5C6C329E">
            <w:pPr>
              <w:keepNext w:val="0"/>
              <w:keepLines w:val="0"/>
              <w:pageBreakBefore w:val="0"/>
              <w:widowControl/>
              <w:kinsoku/>
              <w:wordWrap/>
              <w:overflowPunct/>
              <w:topLinePunct w:val="0"/>
              <w:autoSpaceDE w:val="0"/>
              <w:autoSpaceDN w:val="0"/>
              <w:bidi w:val="0"/>
              <w:adjustRightInd/>
              <w:snapToGrid w:val="0"/>
              <w:spacing w:line="400" w:lineRule="exact"/>
              <w:jc w:val="left"/>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提供签订合同时间为20</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21</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年1月1日至今的同类项目（</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指同品牌的维保业绩</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）业绩，每提供一个有效合同的得1分(提供合同复印件并加盖公章)，最高得</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E4E79F2">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6D31959">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客观分</w:t>
            </w:r>
          </w:p>
        </w:tc>
      </w:tr>
      <w:tr w14:paraId="19B4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534" w:hRule="atLeast"/>
          <w:jc w:val="center"/>
        </w:trPr>
        <w:tc>
          <w:tcPr>
            <w:tcW w:w="795" w:type="dxa"/>
            <w:vMerge w:val="restart"/>
            <w:tcBorders>
              <w:top w:val="single" w:color="000000" w:sz="4" w:space="0"/>
              <w:left w:val="single" w:color="000000" w:sz="4" w:space="0"/>
              <w:right w:val="single" w:color="000000" w:sz="4" w:space="0"/>
            </w:tcBorders>
            <w:noWrap/>
            <w:vAlign w:val="center"/>
          </w:tcPr>
          <w:p w14:paraId="68AC100B">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技术分（</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84</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5AF599B6">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2</w:t>
            </w:r>
          </w:p>
        </w:tc>
        <w:tc>
          <w:tcPr>
            <w:tcW w:w="1087" w:type="dxa"/>
            <w:gridSpan w:val="2"/>
            <w:tcBorders>
              <w:top w:val="single" w:color="000000" w:sz="4" w:space="0"/>
              <w:left w:val="single" w:color="000000" w:sz="4" w:space="0"/>
              <w:bottom w:val="single" w:color="000000" w:sz="4" w:space="0"/>
              <w:right w:val="single" w:color="000000" w:sz="4" w:space="0"/>
            </w:tcBorders>
            <w:noWrap/>
            <w:vAlign w:val="center"/>
          </w:tcPr>
          <w:p w14:paraId="21EE9FCF">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技术响应</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66783E58">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全部满足采购文件技术参数等要求的得满分</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分。</w:t>
            </w:r>
          </w:p>
          <w:p w14:paraId="40C2E7B8">
            <w:pPr>
              <w:keepNext w:val="0"/>
              <w:keepLines w:val="0"/>
              <w:pageBreakBefore w:val="0"/>
              <w:widowControl/>
              <w:kinsoku/>
              <w:wordWrap/>
              <w:overflowPunct/>
              <w:topLinePunct w:val="0"/>
              <w:bidi w:val="0"/>
              <w:spacing w:line="400" w:lineRule="exact"/>
              <w:ind w:firstLine="480" w:firstLineChars="200"/>
              <w:textAlignment w:val="baseline"/>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采购需求中带“△”号的为重要参数，每不满足或负偏离一项扣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分，其余参数每不满足或负偏离一项扣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分，扣完为止。</w:t>
            </w:r>
          </w:p>
          <w:p w14:paraId="0009D2F0">
            <w:pPr>
              <w:pStyle w:val="4"/>
              <w:keepNext w:val="0"/>
              <w:keepLines w:val="0"/>
              <w:pageBreakBefore w:val="0"/>
              <w:widowControl/>
              <w:kinsoku/>
              <w:wordWrap/>
              <w:overflowPunct/>
              <w:topLinePunct w:val="0"/>
              <w:bidi w:val="0"/>
              <w:spacing w:before="0" w:after="0" w:line="400" w:lineRule="exact"/>
              <w:ind w:left="0" w:firstLine="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需按照招标要求提供相关证明材料，否则为负偏离。</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D1F3E67">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34</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E1B4768">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客观分</w:t>
            </w:r>
          </w:p>
        </w:tc>
      </w:tr>
      <w:tr w14:paraId="29B03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51D6689E">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50CBA18F">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3</w:t>
            </w:r>
          </w:p>
        </w:tc>
        <w:tc>
          <w:tcPr>
            <w:tcW w:w="1087" w:type="dxa"/>
            <w:gridSpan w:val="2"/>
            <w:tcBorders>
              <w:top w:val="single" w:color="000000" w:sz="4" w:space="0"/>
              <w:left w:val="single" w:color="000000" w:sz="4" w:space="0"/>
              <w:right w:val="single" w:color="000000" w:sz="4" w:space="0"/>
            </w:tcBorders>
            <w:shd w:val="clear" w:color="auto" w:fill="FFFFFF"/>
            <w:noWrap/>
            <w:vAlign w:val="center"/>
          </w:tcPr>
          <w:p w14:paraId="46417EAE">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重难点分析</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4DACB0BF">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重难点解决对策与方案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根据投标人针对本项目特点提出的重难点解决对策与方案的可操作性、实用性、有针对性进行评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951950C">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E49029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0DBADCE0">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0A61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4732486C">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left w:val="single" w:color="000000" w:sz="4" w:space="0"/>
              <w:bottom w:val="single" w:color="000000" w:sz="4" w:space="0"/>
              <w:right w:val="single" w:color="000000" w:sz="4" w:space="0"/>
            </w:tcBorders>
            <w:shd w:val="clear" w:color="auto" w:fill="auto"/>
            <w:noWrap/>
            <w:vAlign w:val="center"/>
          </w:tcPr>
          <w:p w14:paraId="30120D39">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4</w:t>
            </w:r>
          </w:p>
        </w:tc>
        <w:tc>
          <w:tcPr>
            <w:tcW w:w="1087" w:type="dxa"/>
            <w:gridSpan w:val="2"/>
            <w:tcBorders>
              <w:left w:val="single" w:color="000000" w:sz="4" w:space="0"/>
              <w:bottom w:val="single" w:color="000000" w:sz="4" w:space="0"/>
              <w:right w:val="single" w:color="000000" w:sz="4" w:space="0"/>
            </w:tcBorders>
            <w:shd w:val="clear" w:color="auto" w:fill="FFFFFF"/>
            <w:noWrap/>
            <w:vAlign w:val="center"/>
          </w:tcPr>
          <w:p w14:paraId="79423067">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保修、保养服务方案</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1EC4BD79">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保修、保养服务方案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根据投标人提供的保修、保养服务方案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的全面性、措施保障的可操作性等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12FAC10">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DBB75F3">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36605354">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0614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795" w:type="dxa"/>
            <w:vMerge w:val="continue"/>
            <w:tcBorders>
              <w:left w:val="single" w:color="000000" w:sz="4" w:space="0"/>
              <w:right w:val="single" w:color="000000" w:sz="4" w:space="0"/>
            </w:tcBorders>
            <w:shd w:val="clear" w:color="auto" w:fill="auto"/>
            <w:noWrap/>
            <w:vAlign w:val="center"/>
          </w:tcPr>
          <w:p w14:paraId="61A75646">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2D700E36">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5</w:t>
            </w:r>
          </w:p>
        </w:tc>
        <w:tc>
          <w:tcPr>
            <w:tcW w:w="1087" w:type="dxa"/>
            <w:gridSpan w:val="2"/>
            <w:tcBorders>
              <w:top w:val="single" w:color="000000" w:sz="4" w:space="0"/>
              <w:left w:val="single" w:color="000000" w:sz="4" w:space="0"/>
              <w:right w:val="single" w:color="000000" w:sz="4" w:space="0"/>
            </w:tcBorders>
            <w:shd w:val="clear" w:color="auto" w:fill="FFFFFF"/>
            <w:noWrap/>
            <w:vAlign w:val="center"/>
          </w:tcPr>
          <w:p w14:paraId="2CA50864">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保修、保养工具</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275C31F5">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保修、保养工具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根据投标人提供的保修、保养工具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是否配备齐全等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p>
          <w:p w14:paraId="47832B1E">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925F9A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14D3B58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7DC8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41A2DDC7">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vMerge w:val="restart"/>
            <w:tcBorders>
              <w:left w:val="single" w:color="000000" w:sz="4" w:space="0"/>
              <w:right w:val="single" w:color="000000" w:sz="4" w:space="0"/>
            </w:tcBorders>
            <w:shd w:val="clear" w:color="auto" w:fill="auto"/>
            <w:noWrap/>
            <w:vAlign w:val="center"/>
          </w:tcPr>
          <w:p w14:paraId="196876B5">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6</w:t>
            </w:r>
          </w:p>
        </w:tc>
        <w:tc>
          <w:tcPr>
            <w:tcW w:w="1087" w:type="dxa"/>
            <w:gridSpan w:val="2"/>
            <w:vMerge w:val="restart"/>
            <w:tcBorders>
              <w:left w:val="single" w:color="000000" w:sz="4" w:space="0"/>
              <w:right w:val="single" w:color="000000" w:sz="4" w:space="0"/>
            </w:tcBorders>
            <w:shd w:val="clear" w:color="auto" w:fill="FFFFFF"/>
            <w:noWrap/>
            <w:vAlign w:val="center"/>
          </w:tcPr>
          <w:p w14:paraId="56BD9573">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售后服务能力和维保人员配备</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2D2FC1F7">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投标人提供的技术服务人员情况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包括但不限于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姓名、工作经验、资质证书情况，</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人员配备充足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售后服务经验丰富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等情况进行评审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91ED31E">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2552211">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1AD5AFE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0B846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6D638BE8">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vMerge w:val="continue"/>
            <w:tcBorders>
              <w:left w:val="single" w:color="000000" w:sz="4" w:space="0"/>
              <w:right w:val="single" w:color="000000" w:sz="4" w:space="0"/>
            </w:tcBorders>
            <w:shd w:val="clear" w:color="auto" w:fill="auto"/>
            <w:noWrap/>
            <w:vAlign w:val="center"/>
          </w:tcPr>
          <w:p w14:paraId="56DC54A4">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87" w:type="dxa"/>
            <w:gridSpan w:val="2"/>
            <w:vMerge w:val="continue"/>
            <w:tcBorders>
              <w:left w:val="single" w:color="000000" w:sz="4" w:space="0"/>
              <w:right w:val="single" w:color="000000" w:sz="4" w:space="0"/>
            </w:tcBorders>
            <w:shd w:val="clear" w:color="auto" w:fill="FFFFFF"/>
            <w:noWrap/>
            <w:vAlign w:val="center"/>
          </w:tcPr>
          <w:p w14:paraId="1F1EE79B">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0E7E8380">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维修工程师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需满足采购需求中人员配备要求，并提供相关人员</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经原厂技术培训并获得资格认定的，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每提供1个得1分，最高得4分，不满足不得分</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；提供维修工程师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近3个月</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社保缴纳证明及其原厂培训资格证书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复印件并加盖公章</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BAF720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663D3556">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客观分</w:t>
            </w:r>
          </w:p>
        </w:tc>
      </w:tr>
      <w:tr w14:paraId="2751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56B3F5B0">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left w:val="single" w:color="000000" w:sz="4" w:space="0"/>
              <w:bottom w:val="single" w:color="000000" w:sz="4" w:space="0"/>
              <w:right w:val="single" w:color="000000" w:sz="4" w:space="0"/>
            </w:tcBorders>
            <w:shd w:val="clear" w:color="auto" w:fill="auto"/>
            <w:noWrap/>
            <w:vAlign w:val="center"/>
          </w:tcPr>
          <w:p w14:paraId="4CA8F9C3">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7</w:t>
            </w:r>
          </w:p>
        </w:tc>
        <w:tc>
          <w:tcPr>
            <w:tcW w:w="1087" w:type="dxa"/>
            <w:gridSpan w:val="2"/>
            <w:tcBorders>
              <w:left w:val="single" w:color="000000" w:sz="4" w:space="0"/>
              <w:bottom w:val="single" w:color="000000" w:sz="4" w:space="0"/>
              <w:right w:val="single" w:color="000000" w:sz="4" w:space="0"/>
            </w:tcBorders>
            <w:shd w:val="clear" w:color="auto" w:fill="FFFFFF"/>
            <w:noWrap/>
            <w:vAlign w:val="center"/>
          </w:tcPr>
          <w:p w14:paraId="3A3DEFE9">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实施方案</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629F855E">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实施方案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根据投标人提供的针对本项目的组织实施方案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符合要求，切实可行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5672242">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3CC49D4">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1624530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4DEE9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1D7FF5AD">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left w:val="single" w:color="000000" w:sz="4" w:space="0"/>
              <w:bottom w:val="single" w:color="000000" w:sz="4" w:space="0"/>
              <w:right w:val="single" w:color="000000" w:sz="4" w:space="0"/>
            </w:tcBorders>
            <w:shd w:val="clear" w:color="auto" w:fill="auto"/>
            <w:noWrap/>
            <w:vAlign w:val="center"/>
          </w:tcPr>
          <w:p w14:paraId="5864C70C">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8</w:t>
            </w:r>
          </w:p>
        </w:tc>
        <w:tc>
          <w:tcPr>
            <w:tcW w:w="1087" w:type="dxa"/>
            <w:gridSpan w:val="2"/>
            <w:tcBorders>
              <w:left w:val="single" w:color="000000" w:sz="4" w:space="0"/>
              <w:bottom w:val="single" w:color="000000" w:sz="4" w:space="0"/>
              <w:right w:val="single" w:color="000000" w:sz="4" w:space="0"/>
            </w:tcBorders>
            <w:shd w:val="clear" w:color="auto" w:fill="FFFFFF"/>
            <w:noWrap/>
            <w:vAlign w:val="center"/>
          </w:tcPr>
          <w:p w14:paraId="10841388">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故障处理解决、应急方案</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7E132370">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故障处理解决、应急方案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根据投标人提供的针对本项目的故障处理解决、应急方案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的全面性、可操作性等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10BD464">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DF88B0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534BC45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5321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jc w:val="center"/>
        </w:trPr>
        <w:tc>
          <w:tcPr>
            <w:tcW w:w="795" w:type="dxa"/>
            <w:vMerge w:val="continue"/>
            <w:tcBorders>
              <w:left w:val="single" w:color="000000" w:sz="4" w:space="0"/>
              <w:right w:val="single" w:color="000000" w:sz="4" w:space="0"/>
            </w:tcBorders>
            <w:shd w:val="clear" w:color="auto" w:fill="auto"/>
            <w:noWrap/>
            <w:vAlign w:val="center"/>
          </w:tcPr>
          <w:p w14:paraId="37B4A862">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5011847A">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9</w:t>
            </w:r>
          </w:p>
        </w:tc>
        <w:tc>
          <w:tcPr>
            <w:tcW w:w="1087" w:type="dxa"/>
            <w:gridSpan w:val="2"/>
            <w:tcBorders>
              <w:top w:val="single" w:color="000000" w:sz="4" w:space="0"/>
              <w:left w:val="single" w:color="000000" w:sz="4" w:space="0"/>
              <w:right w:val="single" w:color="000000" w:sz="4" w:space="0"/>
            </w:tcBorders>
            <w:shd w:val="clear" w:color="auto" w:fill="FFFFFF"/>
            <w:noWrap/>
            <w:vAlign w:val="center"/>
          </w:tcPr>
          <w:p w14:paraId="7DDC5C09">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服务承诺</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3E3A6975">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根据投标人提供的针对本项目的服务承诺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可操作性、实用性、有针对性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DB8CE83">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right w:val="single" w:color="000000" w:sz="4" w:space="0"/>
            </w:tcBorders>
            <w:noWrap/>
            <w:vAlign w:val="center"/>
          </w:tcPr>
          <w:p w14:paraId="5168DE74">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3分</w:t>
            </w:r>
          </w:p>
        </w:tc>
        <w:tc>
          <w:tcPr>
            <w:tcW w:w="943" w:type="dxa"/>
            <w:gridSpan w:val="2"/>
            <w:tcBorders>
              <w:top w:val="single" w:color="000000" w:sz="4" w:space="0"/>
              <w:left w:val="single" w:color="000000" w:sz="4" w:space="0"/>
              <w:right w:val="single" w:color="000000" w:sz="4" w:space="0"/>
            </w:tcBorders>
            <w:noWrap/>
            <w:vAlign w:val="center"/>
          </w:tcPr>
          <w:p w14:paraId="46CDD8B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17E8A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95" w:type="dxa"/>
            <w:vMerge w:val="continue"/>
            <w:tcBorders>
              <w:left w:val="single" w:color="000000" w:sz="4" w:space="0"/>
              <w:right w:val="single" w:color="000000" w:sz="4" w:space="0"/>
            </w:tcBorders>
            <w:shd w:val="clear" w:color="auto" w:fill="auto"/>
            <w:noWrap/>
            <w:vAlign w:val="center"/>
          </w:tcPr>
          <w:p w14:paraId="713640C9">
            <w:pPr>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left w:val="single" w:color="000000" w:sz="4" w:space="0"/>
              <w:bottom w:val="single" w:color="000000" w:sz="4" w:space="0"/>
              <w:right w:val="single" w:color="000000" w:sz="4" w:space="0"/>
            </w:tcBorders>
            <w:shd w:val="clear" w:color="auto" w:fill="auto"/>
            <w:noWrap/>
            <w:vAlign w:val="center"/>
          </w:tcPr>
          <w:p w14:paraId="55639AFE">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p>
        </w:tc>
        <w:tc>
          <w:tcPr>
            <w:tcW w:w="1087" w:type="dxa"/>
            <w:gridSpan w:val="2"/>
            <w:tcBorders>
              <w:left w:val="single" w:color="000000" w:sz="4" w:space="0"/>
              <w:bottom w:val="single" w:color="000000" w:sz="4" w:space="0"/>
              <w:right w:val="single" w:color="000000" w:sz="4" w:space="0"/>
            </w:tcBorders>
            <w:shd w:val="clear" w:color="auto" w:fill="FFFFFF"/>
            <w:noWrap/>
            <w:vAlign w:val="center"/>
          </w:tcPr>
          <w:p w14:paraId="35283E4C">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响应时间</w:t>
            </w:r>
          </w:p>
        </w:tc>
        <w:tc>
          <w:tcPr>
            <w:tcW w:w="5310" w:type="dxa"/>
            <w:tcBorders>
              <w:top w:val="single" w:color="000000" w:sz="4" w:space="0"/>
              <w:left w:val="single" w:color="000000" w:sz="4" w:space="0"/>
              <w:bottom w:val="single" w:color="000000" w:sz="4" w:space="0"/>
              <w:right w:val="single" w:color="000000" w:sz="4" w:space="0"/>
            </w:tcBorders>
            <w:noWrap/>
            <w:vAlign w:val="center"/>
          </w:tcPr>
          <w:p w14:paraId="7C352468">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根据投标人的响应时间长短进行评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AF6CC71">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left w:val="single" w:color="000000" w:sz="4" w:space="0"/>
              <w:bottom w:val="single" w:color="000000" w:sz="4" w:space="0"/>
              <w:right w:val="single" w:color="000000" w:sz="4" w:space="0"/>
            </w:tcBorders>
            <w:noWrap/>
            <w:vAlign w:val="center"/>
          </w:tcPr>
          <w:p w14:paraId="26565E37">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943" w:type="dxa"/>
            <w:gridSpan w:val="2"/>
            <w:tcBorders>
              <w:left w:val="single" w:color="000000" w:sz="4" w:space="0"/>
              <w:bottom w:val="single" w:color="000000" w:sz="4" w:space="0"/>
              <w:right w:val="single" w:color="000000" w:sz="4" w:space="0"/>
            </w:tcBorders>
            <w:noWrap/>
            <w:vAlign w:val="center"/>
          </w:tcPr>
          <w:p w14:paraId="4ACBEEF2">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02990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5AAAE143">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4C6B">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1</w:t>
            </w:r>
          </w:p>
        </w:tc>
        <w:tc>
          <w:tcPr>
            <w:tcW w:w="1087"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175EC7AF">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保养指导</w:t>
            </w:r>
          </w:p>
        </w:tc>
        <w:tc>
          <w:tcPr>
            <w:tcW w:w="5310" w:type="dxa"/>
            <w:tcBorders>
              <w:top w:val="single" w:color="000000" w:sz="4" w:space="0"/>
              <w:left w:val="single" w:color="auto" w:sz="4" w:space="0"/>
              <w:bottom w:val="single" w:color="000000" w:sz="4" w:space="0"/>
              <w:right w:val="single" w:color="000000" w:sz="4" w:space="0"/>
            </w:tcBorders>
            <w:noWrap/>
            <w:vAlign w:val="center"/>
          </w:tcPr>
          <w:p w14:paraId="4B314EAC">
            <w:pPr>
              <w:pStyle w:val="24"/>
              <w:keepNext w:val="0"/>
              <w:keepLines w:val="0"/>
              <w:pageBreakBefore w:val="0"/>
              <w:widowControl/>
              <w:kinsoku/>
              <w:wordWrap/>
              <w:overflowPunct/>
              <w:topLinePunct w:val="0"/>
              <w:bidi w:val="0"/>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保养指导</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根据投标人提供的保养指导、维护手册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可操作性、实用性、有针对性等情况进行评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FFA195E">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6973927">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3478B681">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47EC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6FE5E0C6">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5CB1E957">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2</w:t>
            </w:r>
          </w:p>
        </w:tc>
        <w:tc>
          <w:tcPr>
            <w:tcW w:w="1087" w:type="dxa"/>
            <w:gridSpan w:val="2"/>
            <w:tcBorders>
              <w:top w:val="single" w:color="000000" w:sz="4" w:space="0"/>
              <w:left w:val="single" w:color="000000" w:sz="4" w:space="0"/>
              <w:right w:val="single" w:color="auto" w:sz="4" w:space="0"/>
            </w:tcBorders>
            <w:shd w:val="clear" w:color="auto" w:fill="FFFFFF"/>
            <w:noWrap/>
            <w:vAlign w:val="center"/>
          </w:tcPr>
          <w:p w14:paraId="4122773C">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备品备件</w:t>
            </w:r>
          </w:p>
        </w:tc>
        <w:tc>
          <w:tcPr>
            <w:tcW w:w="5310" w:type="dxa"/>
            <w:tcBorders>
              <w:top w:val="single" w:color="000000" w:sz="4" w:space="0"/>
              <w:left w:val="single" w:color="auto" w:sz="4" w:space="0"/>
              <w:bottom w:val="single" w:color="000000" w:sz="4" w:space="0"/>
              <w:right w:val="single" w:color="000000" w:sz="4" w:space="0"/>
            </w:tcBorders>
            <w:noWrap/>
            <w:vAlign w:val="center"/>
          </w:tcPr>
          <w:p w14:paraId="0B3FA398">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备品备件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根据投标人的备品备件库的便利性、库存情况进行评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8729381">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分值：5-4-3-2-1-0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59082D4">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6A6BAF6E">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1FB2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795" w:type="dxa"/>
            <w:vMerge w:val="continue"/>
            <w:tcBorders>
              <w:left w:val="single" w:color="000000" w:sz="4" w:space="0"/>
              <w:right w:val="single" w:color="000000" w:sz="4" w:space="0"/>
            </w:tcBorders>
            <w:shd w:val="clear" w:color="auto" w:fill="auto"/>
            <w:noWrap/>
            <w:vAlign w:val="center"/>
          </w:tcPr>
          <w:p w14:paraId="2446C5D2">
            <w:pPr>
              <w:keepNext w:val="0"/>
              <w:keepLines w:val="0"/>
              <w:pageBreakBefore w:val="0"/>
              <w:kinsoku/>
              <w:wordWrap/>
              <w:overflowPunct/>
              <w:topLinePunct w:val="0"/>
              <w:bidi w:val="0"/>
              <w:spacing w:line="40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66E48BB6">
            <w:pPr>
              <w:keepNext w:val="0"/>
              <w:keepLines w:val="0"/>
              <w:pageBreakBefore w:val="0"/>
              <w:kinsoku/>
              <w:wordWrap/>
              <w:overflowPunct/>
              <w:topLinePunct w:val="0"/>
              <w:bidi w:val="0"/>
              <w:spacing w:line="40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13</w:t>
            </w:r>
          </w:p>
        </w:tc>
        <w:tc>
          <w:tcPr>
            <w:tcW w:w="1087" w:type="dxa"/>
            <w:gridSpan w:val="2"/>
            <w:tcBorders>
              <w:top w:val="single" w:color="000000" w:sz="4" w:space="0"/>
              <w:left w:val="single" w:color="000000" w:sz="4" w:space="0"/>
              <w:right w:val="single" w:color="auto" w:sz="4" w:space="0"/>
            </w:tcBorders>
            <w:shd w:val="clear" w:color="auto" w:fill="FFFFFF"/>
            <w:noWrap/>
            <w:vAlign w:val="center"/>
          </w:tcPr>
          <w:p w14:paraId="546D51B2">
            <w:pPr>
              <w:pStyle w:val="24"/>
              <w:keepNext w:val="0"/>
              <w:keepLines w:val="0"/>
              <w:pageBreakBefore w:val="0"/>
              <w:widowControl/>
              <w:kinsoku/>
              <w:wordWrap/>
              <w:overflowPunct/>
              <w:topLinePunct w:val="0"/>
              <w:bidi w:val="0"/>
              <w:spacing w:line="40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措施</w:t>
            </w:r>
          </w:p>
        </w:tc>
        <w:tc>
          <w:tcPr>
            <w:tcW w:w="5310" w:type="dxa"/>
            <w:tcBorders>
              <w:top w:val="single" w:color="000000" w:sz="4" w:space="0"/>
              <w:left w:val="single" w:color="auto" w:sz="4" w:space="0"/>
              <w:right w:val="single" w:color="000000" w:sz="4" w:space="0"/>
            </w:tcBorders>
            <w:noWrap/>
            <w:vAlign w:val="center"/>
          </w:tcPr>
          <w:p w14:paraId="27817B1C">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对投标人是否有提供针对本项目的优惠措施（超出采购人需求范围的增值服务）进行评定，根据投标人承诺的增值服务评审，本项最高得3分，不提供不得分。</w:t>
            </w:r>
          </w:p>
          <w:p w14:paraId="51C7501D">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795" w:type="dxa"/>
            <w:tcBorders>
              <w:top w:val="single" w:color="000000" w:sz="4" w:space="0"/>
              <w:left w:val="single" w:color="000000" w:sz="4" w:space="0"/>
              <w:right w:val="single" w:color="000000" w:sz="4" w:space="0"/>
            </w:tcBorders>
            <w:noWrap/>
            <w:vAlign w:val="center"/>
          </w:tcPr>
          <w:p w14:paraId="50EF3C1B">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40FD0E1E">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44C8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5" w:type="dxa"/>
            <w:noWrap w:val="0"/>
            <w:vAlign w:val="center"/>
          </w:tcPr>
          <w:p w14:paraId="1B43787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价格分</w:t>
            </w:r>
          </w:p>
        </w:tc>
        <w:tc>
          <w:tcPr>
            <w:tcW w:w="1159" w:type="dxa"/>
            <w:gridSpan w:val="2"/>
            <w:noWrap w:val="0"/>
            <w:vAlign w:val="center"/>
          </w:tcPr>
          <w:p w14:paraId="141F93E6">
            <w:pPr>
              <w:pStyle w:val="24"/>
              <w:keepNext w:val="0"/>
              <w:keepLines w:val="0"/>
              <w:pageBreakBefore w:val="0"/>
              <w:kinsoku/>
              <w:wordWrap/>
              <w:overflowPunct/>
              <w:topLinePunct w:val="0"/>
              <w:bidi w:val="0"/>
              <w:spacing w:line="400" w:lineRule="exact"/>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价格权值</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=0.15</w:t>
            </w:r>
          </w:p>
        </w:tc>
        <w:tc>
          <w:tcPr>
            <w:tcW w:w="5730" w:type="dxa"/>
            <w:gridSpan w:val="2"/>
            <w:noWrap w:val="0"/>
            <w:vAlign w:val="center"/>
          </w:tcPr>
          <w:p w14:paraId="1332CCFA">
            <w:pPr>
              <w:pStyle w:val="24"/>
              <w:keepNext w:val="0"/>
              <w:keepLines w:val="0"/>
              <w:pageBreakBefore w:val="0"/>
              <w:kinsoku/>
              <w:wordWrap/>
              <w:overflowPunct/>
              <w:topLinePunct w:val="0"/>
              <w:bidi w:val="0"/>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最低有效投标价格为评标基准价</w:t>
            </w:r>
          </w:p>
          <w:p w14:paraId="5FD1C4AE">
            <w:pPr>
              <w:pStyle w:val="24"/>
              <w:keepNext w:val="0"/>
              <w:keepLines w:val="0"/>
              <w:pageBreakBefore w:val="0"/>
              <w:kinsoku/>
              <w:wordWrap/>
              <w:overflowPunct/>
              <w:topLinePunct w:val="0"/>
              <w:bidi w:val="0"/>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投标报价得分=(评标基准价／投标报价)×价格权值×100 </w:t>
            </w:r>
          </w:p>
          <w:p w14:paraId="33C9A12F">
            <w:pPr>
              <w:pStyle w:val="24"/>
              <w:keepNext w:val="0"/>
              <w:keepLines w:val="0"/>
              <w:pageBreakBefore w:val="0"/>
              <w:kinsoku/>
              <w:wordWrap/>
              <w:overflowPunct/>
              <w:topLinePunct w:val="0"/>
              <w:bidi w:val="0"/>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（计算得分保留小数点后2位）</w:t>
            </w:r>
          </w:p>
          <w:p w14:paraId="56C6F2D4">
            <w:pPr>
              <w:pStyle w:val="24"/>
              <w:keepNext w:val="0"/>
              <w:keepLines w:val="0"/>
              <w:pageBreakBefore w:val="0"/>
              <w:kinsoku/>
              <w:wordWrap/>
              <w:overflowPunct/>
              <w:topLinePunct w:val="0"/>
              <w:bidi w:val="0"/>
              <w:spacing w:line="40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评标过程中，不得去掉报价中的最高报价和最低报价。</w:t>
            </w:r>
          </w:p>
        </w:tc>
        <w:tc>
          <w:tcPr>
            <w:tcW w:w="795" w:type="dxa"/>
            <w:noWrap w:val="0"/>
            <w:vAlign w:val="center"/>
          </w:tcPr>
          <w:p w14:paraId="448479D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15分</w:t>
            </w:r>
          </w:p>
        </w:tc>
        <w:tc>
          <w:tcPr>
            <w:tcW w:w="943" w:type="dxa"/>
            <w:gridSpan w:val="2"/>
            <w:noWrap w:val="0"/>
            <w:vAlign w:val="center"/>
          </w:tcPr>
          <w:p w14:paraId="35A0243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tc>
      </w:tr>
    </w:tbl>
    <w:p w14:paraId="6980696C">
      <w:pPr>
        <w:spacing w:line="360" w:lineRule="auto"/>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 xml:space="preserve">1、投标人编制投标文件（商务技术文件部分）时，建议按此目录（序号和内容）提供评标标准相应的商务技术资料。 </w:t>
      </w:r>
    </w:p>
    <w:p w14:paraId="6A5A667D">
      <w:pPr>
        <w:spacing w:line="360" w:lineRule="auto"/>
        <w:ind w:firstLine="480" w:firstLineChars="200"/>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2、评分条款中涉及的业绩、荣誉、人员、社保等分公司均有效。涉及社保、劳动关系证明关系的，如人员为法人代表，则无需提供相关证明，提供营业执照及身份证即可。</w:t>
      </w:r>
    </w:p>
    <w:p w14:paraId="6AC50FAF">
      <w:pPr>
        <w:spacing w:line="360" w:lineRule="auto"/>
        <w:ind w:firstLine="480" w:firstLineChars="200"/>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3、投标文件中如附有外文资料，必须逐一对应翻译成中文并加盖投标人公章后附在相关外文资料后面，否则外文资料不予认可。</w:t>
      </w:r>
    </w:p>
    <w:p w14:paraId="5FFB554F">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8BD2A83">
      <w:pPr>
        <w:snapToGrid w:val="0"/>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0CDC43F6">
      <w:pP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br w:type="page"/>
      </w:r>
    </w:p>
    <w:p w14:paraId="368DACBD">
      <w:pPr>
        <w:snapToGrid w:val="0"/>
        <w:spacing w:line="360" w:lineRule="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一、评标方法</w:t>
      </w:r>
    </w:p>
    <w:p w14:paraId="302EF5EE">
      <w:pPr>
        <w:adjustRightInd/>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1.本项目采用综合评分法。</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4F0C404">
      <w:pPr>
        <w:adjustRightInd/>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二、评标标准</w:t>
      </w:r>
    </w:p>
    <w:p w14:paraId="4CD8B1C5">
      <w:pPr>
        <w:spacing w:line="360" w:lineRule="auto"/>
        <w:ind w:firstLine="472" w:firstLineChars="196"/>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2.评标标准：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见评标办法前附表。</w:t>
      </w:r>
    </w:p>
    <w:p w14:paraId="4B68FA73">
      <w:pPr>
        <w:spacing w:line="360" w:lineRule="auto"/>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三、评标程序</w:t>
      </w:r>
    </w:p>
    <w:p w14:paraId="5080EF10">
      <w:pPr>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3.1符合性审查。</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E256B4C">
      <w:pPr>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3.2 比较与评价。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7ECFA832">
      <w:pPr>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3.3汇总商务技术得分。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37F23001">
      <w:pPr>
        <w:spacing w:line="360" w:lineRule="auto"/>
        <w:ind w:firstLine="472" w:firstLineChars="196"/>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3.4报价评审。</w:t>
      </w:r>
    </w:p>
    <w:p w14:paraId="16739469">
      <w:pPr>
        <w:pStyle w:val="133"/>
        <w:spacing w:before="0"/>
        <w:ind w:firstLine="508" w:firstLineChars="212"/>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3.4.1投标文件报价出现前后不一致的，按照下列规定修正：</w:t>
      </w:r>
    </w:p>
    <w:p w14:paraId="7827ADE6">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4EA8AD5">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3.4.1.2大写金额和小写金额不一致的，以大写金额为准;</w:t>
      </w:r>
    </w:p>
    <w:p w14:paraId="6BC643D0">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7C0CF1A">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3.4.1.4总价金额与按单价汇总金额不一致的，以单价金额计算结果为准。</w:t>
      </w:r>
    </w:p>
    <w:p w14:paraId="23893CD4">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828CC22">
      <w:pPr>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3.4.2投标文件出现不是唯一的、有选择性投标报价的，投标无效。</w:t>
      </w:r>
    </w:p>
    <w:p w14:paraId="2678535F">
      <w:pPr>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3.4.3投标报价超过招标文件中规定的预算金额或者最高限价的，投标无效。</w:t>
      </w:r>
    </w:p>
    <w:p w14:paraId="3E60530B">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296523">
      <w:pPr>
        <w:pStyle w:val="133"/>
        <w:spacing w:before="0"/>
        <w:ind w:firstLine="48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AADEE4B">
      <w:pPr>
        <w:spacing w:line="360" w:lineRule="auto"/>
        <w:ind w:firstLine="482"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3.5排序与推荐。</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6F33E2">
      <w:pPr>
        <w:spacing w:line="360" w:lineRule="auto"/>
        <w:ind w:firstLine="480" w:firstLineChars="20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F85E1B">
      <w:pPr>
        <w:spacing w:line="360" w:lineRule="auto"/>
        <w:ind w:firstLine="472" w:firstLineChars="19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3.6编写评标报告。</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0D1204">
      <w:pPr>
        <w:widowControl/>
        <w:shd w:val="clear" w:color="auto" w:fill="FFFFFF"/>
        <w:adjustRightInd/>
        <w:spacing w:after="225" w:line="315" w:lineRule="atLeast"/>
        <w:jc w:val="left"/>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四、评标中的其他事项</w:t>
      </w:r>
    </w:p>
    <w:p w14:paraId="7C2BDC9F">
      <w:pPr>
        <w:pStyle w:val="133"/>
        <w:spacing w:before="0"/>
        <w:ind w:firstLine="472" w:firstLineChars="196"/>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t>4.1投标人澄清、说明或者补正。</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D13E1C">
      <w:pPr>
        <w:pStyle w:val="24"/>
        <w:spacing w:line="360" w:lineRule="auto"/>
        <w:ind w:left="954" w:leftChars="226" w:hanging="479" w:firstLineChars="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highlight w:val="none"/>
          <w14:textFill>
            <w14:solidFill>
              <w14:schemeClr w14:val="tx1"/>
            </w14:solidFill>
          </w14:textFill>
        </w:rPr>
        <w:t>4.2投标无效。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有下列情形之一的，投标无效：</w:t>
      </w:r>
    </w:p>
    <w:p w14:paraId="1882EF8E">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1089E27F">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4.2.2投标文件未按照招标文件要求签署、盖章的；</w:t>
      </w:r>
    </w:p>
    <w:p w14:paraId="04D0E531">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52C3F18">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4.2.4投标文件含有采购人不能接受的附加条件的；</w:t>
      </w:r>
    </w:p>
    <w:p w14:paraId="38FA3BD4">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4.2.5投标文件中承诺的投标有效期少于招标文件中载明的投标有效期的；</w:t>
      </w:r>
    </w:p>
    <w:p w14:paraId="35D9CA8A">
      <w:pPr>
        <w:snapToGrid w:val="0"/>
        <w:spacing w:line="360" w:lineRule="auto"/>
        <w:ind w:firstLine="120" w:firstLineChars="5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4.2.6投标文件出现不是唯一的、有选择性投标报价的;</w:t>
      </w:r>
    </w:p>
    <w:p w14:paraId="5CADFFC4">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4.2.7投标报价超过招标文件中规定的预算金额或者最高限价的;</w:t>
      </w:r>
    </w:p>
    <w:p w14:paraId="6CF5B40B">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2C32D87">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4.2.9投标人对根据修正原则修正后的报价不确认的；</w:t>
      </w:r>
    </w:p>
    <w:p w14:paraId="65BE65C1">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4.2.10投标人提供虚假材料投标的；</w:t>
      </w:r>
    </w:p>
    <w:p w14:paraId="42E61722">
      <w:pPr>
        <w:spacing w:line="360" w:lineRule="auto"/>
        <w:ind w:firstLine="240" w:firstLineChars="1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23D74684">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28009CC3">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4.2.13投标人未提供样品或提供的样品不满足采购需求实质性条件的，投标无效；</w:t>
      </w:r>
    </w:p>
    <w:p w14:paraId="3A043855">
      <w:pPr>
        <w:pStyle w:val="3"/>
        <w:ind w:left="862" w:leftChars="20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14:textFill>
            <w14:solidFill>
              <w14:schemeClr w14:val="tx1"/>
            </w14:solidFill>
          </w14:textFill>
        </w:rPr>
        <w:t>4.2.14 投标文件不满足招标文件的实质性要求的；</w:t>
      </w:r>
    </w:p>
    <w:p w14:paraId="27BCAA8A">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4.2.1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73D4F3AA">
      <w:pPr>
        <w:pStyle w:val="24"/>
        <w:snapToGrid w:val="0"/>
        <w:spacing w:line="360" w:lineRule="auto"/>
        <w:ind w:firstLine="472" w:firstLineChars="19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5.废标。</w:t>
      </w:r>
      <w:r>
        <w:rPr>
          <w:rFonts w:hint="eastAsia" w:asciiTheme="minorEastAsia" w:hAnsiTheme="minorEastAsia" w:eastAsiaTheme="minorEastAsia" w:cstheme="minorEastAsia"/>
          <w:color w:val="000000" w:themeColor="text1"/>
          <w:highlight w:val="none"/>
          <w14:textFill>
            <w14:solidFill>
              <w14:schemeClr w14:val="tx1"/>
            </w14:solidFill>
          </w14:textFill>
        </w:rPr>
        <w:t>根据《中华人民共和国政府采购法》第三十六条之规定，在采购中，出现下列情形之一的，应予废标：</w:t>
      </w:r>
    </w:p>
    <w:p w14:paraId="5D7FCD46">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5.1符合专业条件的供应商或者对招标文件作实质响应的供应商不足3家的；</w:t>
      </w:r>
    </w:p>
    <w:p w14:paraId="5816AD8E">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5.2出现影响采购公正的违法、违规行为的；</w:t>
      </w:r>
    </w:p>
    <w:p w14:paraId="78E9A6C1">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5.3投标人的报价均超过了采购预算，采购人不能支付的；</w:t>
      </w:r>
    </w:p>
    <w:p w14:paraId="4DE4476A">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5.4因重大变故，采购任务取消的。</w:t>
      </w:r>
    </w:p>
    <w:p w14:paraId="49CB1A72">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废标后，</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应当将废标理由通知所有投标人。</w:t>
      </w:r>
    </w:p>
    <w:p w14:paraId="05256900">
      <w:pPr>
        <w:pStyle w:val="24"/>
        <w:snapToGrid w:val="0"/>
        <w:spacing w:line="360" w:lineRule="auto"/>
        <w:ind w:firstLine="590" w:firstLineChars="24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6.修改招标文件，重新组织采购活动。</w:t>
      </w:r>
      <w:r>
        <w:rPr>
          <w:rFonts w:hint="eastAsia" w:asciiTheme="minorEastAsia" w:hAnsiTheme="minorEastAsia" w:eastAsiaTheme="minorEastAsia" w:cstheme="minorEastAsia"/>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沟通并作书面记录。采购人、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确认后，将修改招标文件，重新组织采购活动。</w:t>
      </w:r>
    </w:p>
    <w:p w14:paraId="448BE7C4">
      <w:pPr>
        <w:pStyle w:val="24"/>
        <w:snapToGrid w:val="0"/>
        <w:spacing w:line="360" w:lineRule="auto"/>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highlight w:val="none"/>
          <w14:textFill>
            <w14:solidFill>
              <w14:schemeClr w14:val="tx1"/>
            </w14:solidFill>
          </w14:textFill>
        </w:rPr>
        <w:t>7.重新开展采购。</w:t>
      </w:r>
      <w:r>
        <w:rPr>
          <w:rFonts w:hint="eastAsia" w:asciiTheme="minorEastAsia" w:hAnsiTheme="minorEastAsia" w:eastAsiaTheme="minorEastAsia" w:cstheme="minorEastAsia"/>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AE8C745">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7.1未确定中标供应商的，终止本次政府采购活动，重新开展政府采购活动。</w:t>
      </w:r>
    </w:p>
    <w:p w14:paraId="44F9DF5F">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1BFCABD">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BECA1B8">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7.4政府采购合同已经履行，给采购人、供应商造成损失的，由责任人承担赔偿责任。</w:t>
      </w:r>
    </w:p>
    <w:p w14:paraId="0C6AE92A">
      <w:pPr>
        <w:pStyle w:val="24"/>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124BBAF1">
      <w:pPr>
        <w:pStyle w:val="24"/>
        <w:snapToGrid w:val="0"/>
        <w:spacing w:line="360" w:lineRule="auto"/>
        <w:ind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27"/>
    <w:p w14:paraId="4C99B49D">
      <w:pPr>
        <w:widowControl/>
        <w:adjustRightInd/>
        <w:jc w:val="left"/>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bookmarkStart w:id="393" w:name="第五部分"/>
      <w:bookmarkStart w:id="394" w:name="_Toc86217003"/>
    </w:p>
    <w:p w14:paraId="787E3EDD">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14:paraId="08C88DB5">
      <w:pPr>
        <w:spacing w:line="360" w:lineRule="auto"/>
        <w:ind w:left="720" w:leftChars="343" w:firstLine="1084" w:firstLineChars="300"/>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第五部分 拟签订的合同文本</w:t>
      </w:r>
    </w:p>
    <w:p w14:paraId="2D1E5BD0">
      <w:pP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合同编号：</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8AC549C">
      <w:pPr>
        <w:widowControl/>
        <w:jc w:val="left"/>
        <w:textAlignment w:val="baseline"/>
        <w:rPr>
          <w:rFonts w:hint="eastAsia" w:asciiTheme="minorEastAsia" w:hAnsiTheme="minorEastAsia" w:eastAsiaTheme="minorEastAsia" w:cstheme="minorEastAsia"/>
          <w:color w:val="000000" w:themeColor="text1"/>
          <w:kern w:val="0"/>
          <w:sz w:val="21"/>
          <w:szCs w:val="20"/>
          <w:highlight w:val="none"/>
          <w:lang w:val="en-US" w:eastAsia="zh-CN" w:bidi="ar-SA"/>
          <w14:textFill>
            <w14:solidFill>
              <w14:schemeClr w14:val="tx1"/>
            </w14:solidFill>
          </w14:textFill>
        </w:rPr>
      </w:pPr>
    </w:p>
    <w:p w14:paraId="5A544A2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甲方：杭州市萧山区第一人民医院</w:t>
      </w:r>
    </w:p>
    <w:p w14:paraId="640408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w:t>
      </w:r>
    </w:p>
    <w:p w14:paraId="2EEBE6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p>
    <w:p w14:paraId="5ACE335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根据《中华人民共和国民法典》的有关规定，结合甲方杭州市萧山区第一人民医院医共体总院（杭州市萧山区第一人民医院）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政府采购项目</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公开招标结果，甲方委托乙方提供设备维保服务，确保甲方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设备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安全可靠运行，以满足临床工作需求，经甲、乙双方协商一致，签订本合同，共同信守。</w:t>
      </w:r>
    </w:p>
    <w:p w14:paraId="4EC03F25">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维保</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内容</w:t>
      </w:r>
    </w:p>
    <w:tbl>
      <w:tblPr>
        <w:tblStyle w:val="62"/>
        <w:tblW w:w="8273"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108" w:type="dxa"/>
          <w:bottom w:w="0" w:type="dxa"/>
          <w:right w:w="108" w:type="dxa"/>
        </w:tblCellMar>
      </w:tblPr>
      <w:tblGrid>
        <w:gridCol w:w="1871"/>
        <w:gridCol w:w="2075"/>
        <w:gridCol w:w="1560"/>
        <w:gridCol w:w="1229"/>
        <w:gridCol w:w="1538"/>
      </w:tblGrid>
      <w:tr w14:paraId="2519166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38"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84D9">
            <w:pPr>
              <w:keepNext w:val="0"/>
              <w:keepLines w:val="0"/>
              <w:pageBreakBefore w:val="0"/>
              <w:widowControl/>
              <w:adjustRightInd/>
              <w:spacing w:line="288" w:lineRule="auto"/>
              <w:jc w:val="center"/>
              <w:rPr>
                <w:rFonts w:hint="eastAsia" w:asciiTheme="minorEastAsia" w:hAnsiTheme="minorEastAsia" w:eastAsiaTheme="minorEastAsia" w:cstheme="minorEastAsia"/>
                <w:i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设备</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名称</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7C50">
            <w:pPr>
              <w:keepNext w:val="0"/>
              <w:keepLines w:val="0"/>
              <w:pageBreakBefore w:val="0"/>
              <w:widowControl/>
              <w:adjustRightInd/>
              <w:spacing w:line="288" w:lineRule="auto"/>
              <w:jc w:val="center"/>
              <w:rPr>
                <w:rFonts w:hint="eastAsia" w:asciiTheme="minorEastAsia" w:hAnsiTheme="minorEastAsia" w:eastAsiaTheme="minorEastAsia" w:cstheme="minorEastAsia"/>
                <w:i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品牌</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型号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0F77">
            <w:pPr>
              <w:keepNext w:val="0"/>
              <w:keepLines w:val="0"/>
              <w:pageBreakBefore w:val="0"/>
              <w:widowControl/>
              <w:adjustRightInd/>
              <w:spacing w:line="288" w:lineRule="auto"/>
              <w:jc w:val="center"/>
              <w:rPr>
                <w:rFonts w:hint="eastAsia" w:asciiTheme="minorEastAsia" w:hAnsiTheme="minorEastAsia" w:eastAsiaTheme="minorEastAsia" w:cstheme="minorEastAsia"/>
                <w:i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lang w:eastAsia="zh-CN"/>
                <w14:textFill>
                  <w14:solidFill>
                    <w14:schemeClr w14:val="tx1"/>
                  </w14:solidFill>
                </w14:textFill>
              </w:rPr>
              <w:t>序列号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9EBE">
            <w:pPr>
              <w:keepNext w:val="0"/>
              <w:keepLines w:val="0"/>
              <w:pageBreakBefore w:val="0"/>
              <w:widowControl/>
              <w:adjustRightInd/>
              <w:spacing w:line="288" w:lineRule="auto"/>
              <w:jc w:val="center"/>
              <w:rPr>
                <w:rFonts w:hint="eastAsia" w:asciiTheme="minorEastAsia" w:hAnsiTheme="minorEastAsia" w:eastAsiaTheme="minorEastAsia" w:cstheme="minorEastAsia"/>
                <w:i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数量（年）</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462">
            <w:pPr>
              <w:keepNext w:val="0"/>
              <w:keepLines w:val="0"/>
              <w:pageBreakBefore w:val="0"/>
              <w:widowControl/>
              <w:adjustRightInd/>
              <w:spacing w:line="288" w:lineRule="auto"/>
              <w:ind w:left="240" w:hanging="240" w:hangingChars="100"/>
              <w:jc w:val="center"/>
              <w:rPr>
                <w:rFonts w:hint="eastAsia" w:asciiTheme="minorEastAsia" w:hAnsiTheme="minorEastAsia" w:eastAsiaTheme="minorEastAsia" w:cstheme="minorEastAsia"/>
                <w:i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单价</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r>
      <w:tr w14:paraId="1417B2B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688"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F734">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7676">
            <w:pPr>
              <w:keepNext w:val="0"/>
              <w:keepLines w:val="0"/>
              <w:widowControl/>
              <w:suppressLineNumbers w:val="0"/>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8E1">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C9C5">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1F9">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r>
      <w:tr w14:paraId="7119305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55" w:hRule="atLeast"/>
          <w:jc w:val="center"/>
        </w:trPr>
        <w:tc>
          <w:tcPr>
            <w:tcW w:w="3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341B">
            <w:pPr>
              <w:keepNext w:val="0"/>
              <w:keepLines w:val="0"/>
              <w:widowControl/>
              <w:suppressLineNumbers w:val="0"/>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总价（小写）</w:t>
            </w:r>
          </w:p>
        </w:tc>
        <w:tc>
          <w:tcPr>
            <w:tcW w:w="4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5A614">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r>
      <w:tr w14:paraId="7CFCE41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55" w:hRule="atLeast"/>
          <w:jc w:val="center"/>
        </w:trPr>
        <w:tc>
          <w:tcPr>
            <w:tcW w:w="3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31B3">
            <w:pPr>
              <w:keepNext w:val="0"/>
              <w:keepLines w:val="0"/>
              <w:widowControl/>
              <w:suppressLineNumbers w:val="0"/>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总价（大写）</w:t>
            </w:r>
          </w:p>
        </w:tc>
        <w:tc>
          <w:tcPr>
            <w:tcW w:w="4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A50C6">
            <w:pPr>
              <w:keepNext w:val="0"/>
              <w:keepLines w:val="0"/>
              <w:pageBreakBefore w:val="0"/>
              <w:widowControl/>
              <w:adjustRightInd/>
              <w:spacing w:line="288"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r>
    </w:tbl>
    <w:p w14:paraId="584BF7E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二、维保期限</w:t>
      </w:r>
    </w:p>
    <w:p w14:paraId="31C1270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维保期限自</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日至</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日止。</w:t>
      </w:r>
    </w:p>
    <w:p w14:paraId="59D2D94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三、维保类型及内容</w:t>
      </w:r>
    </w:p>
    <w:p w14:paraId="361081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维保类型</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p>
    <w:p w14:paraId="468B2C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维保内容：</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p>
    <w:p w14:paraId="1C64BFF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四、双方权利</w:t>
      </w:r>
      <w:r>
        <w:rPr>
          <w:rFonts w:hint="eastAsia" w:asciiTheme="minorEastAsia" w:hAnsiTheme="minorEastAsia" w:eastAsiaTheme="minorEastAsia" w:cstheme="minorEastAsia"/>
          <w:b/>
          <w:color w:val="000000" w:themeColor="text1"/>
          <w:kern w:val="2"/>
          <w:sz w:val="24"/>
          <w:szCs w:val="24"/>
          <w:highlight w:val="none"/>
          <w:lang w:eastAsia="zh-CN"/>
          <w14:textFill>
            <w14:solidFill>
              <w14:schemeClr w14:val="tx1"/>
            </w14:solidFill>
          </w14:textFill>
        </w:rPr>
        <w:t>和</w:t>
      </w: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义务</w:t>
      </w:r>
    </w:p>
    <w:p w14:paraId="2C8EA9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（一）甲方</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权利和义务</w:t>
      </w:r>
    </w:p>
    <w:p w14:paraId="007240A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甲方应保证设备电源稳定、可靠，</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使用科室完成设备日常清洁保养、设备工程师</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完成</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基本维护工作</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，并</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做好故障记录。</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故障</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维修和预防性维护由乙方</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负责</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完成</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p>
    <w:p w14:paraId="5466124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未经乙方许可，原则上甲方不得自行拆卸，更换机上的线路板、原件或用本机测试其他单位线路板。</w:t>
      </w:r>
    </w:p>
    <w:p w14:paraId="6BDB1BCF">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维保期间，甲方应按照设备使用手册的要求正确操作设备，并保证设备的电、气和水的正常供应，同时保证设备开启关闭时的环境处于正常状态。</w:t>
      </w:r>
    </w:p>
    <w:p w14:paraId="63A0465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其他</w:t>
      </w:r>
    </w:p>
    <w:p w14:paraId="0C9F54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（二）</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权利和义务</w:t>
      </w:r>
    </w:p>
    <w:p w14:paraId="0530191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乙方承担上述设备的维保责任，在接到甲方故障通知后，须给予明确的答复，并做到响应时间</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小时内，到达现场时间</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小时内，</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由原厂认证合格的</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根据项目实际情况</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专业工程师提供快速优质的现场</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维修</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服务。</w:t>
      </w:r>
    </w:p>
    <w:p w14:paraId="158EF2E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乙方在系统故障维保过程中，须免费更换维保范围内设备备件、并承担维</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修人员</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往返</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差旅</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费、人工费、维保所需零备件的搬运费、安装调试费及系统软件升级等一切费用。所更换的配件均为符合设备性能要求和中国法律规定的全新</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的原设备生产厂家的</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配件。</w:t>
      </w:r>
    </w:p>
    <w:p w14:paraId="1D49857F">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在</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维</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保期内，乙方须对所提供的设备每年</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做</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】次的定期检查和</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预防性维护</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保养</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，每次</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定期检查和</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预防性维护</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保养</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后将维护报告提交甲方设备科</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21ED8CB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定期的预防性维护包括设备清洁、性能检测及参数校准、必要的机械或电气安全检查</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大保养。所有保养记录</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均应有乙方、甲方使用科室和设备科等三方负责人签字。每年度乙方提供一份年度保养维修总结</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7E100F5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维保期内，乙方在每次故障维修或保养后</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**时间</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内须提供维保记录并交甲方设备科备案登记。</w:t>
      </w:r>
    </w:p>
    <w:p w14:paraId="3CBCC59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乙方维保人员在维保期间必须遵守院方在安全、防盗、停车、周围环境卫生及排放污物的有关规定，否则一切后果自负。</w:t>
      </w:r>
    </w:p>
    <w:p w14:paraId="614BE60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乙方应确保设备正常使用率达到**以上，</w:t>
      </w:r>
      <w:r>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t>若达不到95%开机率，按年自然日计算，开机不足</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1天</w:t>
      </w:r>
      <w:r>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24小时</w:t>
      </w:r>
      <w:r>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t>）保修期顺延</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nl-NL" w:eastAsia="zh-CN"/>
          <w14:textFill>
            <w14:solidFill>
              <w14:schemeClr w14:val="tx1"/>
            </w14:solidFill>
          </w14:textFill>
        </w:rPr>
        <w:t>天。</w:t>
      </w:r>
    </w:p>
    <w:p w14:paraId="147A010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维修前应将用户相关数据等备份，维修结束后恢复原状。</w:t>
      </w:r>
    </w:p>
    <w:p w14:paraId="1156869A">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其他</w:t>
      </w:r>
    </w:p>
    <w:p w14:paraId="1F7E39E6">
      <w:pPr>
        <w:keepNext w:val="0"/>
        <w:keepLines w:val="0"/>
        <w:pageBreakBefore w:val="0"/>
        <w:widowControl w:val="0"/>
        <w:kinsoku/>
        <w:wordWrap/>
        <w:overflowPunct/>
        <w:topLinePunct w:val="0"/>
        <w:autoSpaceDE/>
        <w:autoSpaceDN/>
        <w:bidi w:val="0"/>
        <w:adjustRightInd/>
        <w:snapToGrid/>
        <w:spacing w:line="440" w:lineRule="exact"/>
        <w:ind w:left="-2" w:leftChars="-1"/>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五、维保费及支付方式</w:t>
      </w:r>
    </w:p>
    <w:p w14:paraId="6F78E8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（一）维保费金额</w:t>
      </w:r>
    </w:p>
    <w:p w14:paraId="1991DF4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维保费总额（人民币）：</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元整，（大写）：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元整。</w:t>
      </w:r>
    </w:p>
    <w:p w14:paraId="08E1F0D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（二）支付方式</w:t>
      </w:r>
    </w:p>
    <w:p w14:paraId="33EAB70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签订具备实施条件后，甲方在收到乙方增值税发票后的7个工作日内，支付合同金额的50%，维保期结束，经甲方考核合格、收到乙方增值税发票后的7个工作日内，付清余款（扣除上一服务周期考核的扣款）。考核表详见附件：医学装备维保合同履约情况考核表。</w:t>
      </w:r>
    </w:p>
    <w:p w14:paraId="1A53CA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考核表详见附件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：医学装备</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维保合同履约情况考核表。</w:t>
      </w:r>
    </w:p>
    <w:p w14:paraId="5B22BB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六、违约责任</w:t>
      </w:r>
    </w:p>
    <w:p w14:paraId="6EACFB7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乙方承诺故障修复时间在</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个工作日之内。</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个工作日之内无法修复的，乙方赔偿甲方由停机带来的损失，每超24小时按</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元/天从当期</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维保费用中</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扣除。由于公认的不可抗力事件造成的损坏，乙方应及时通知甲方</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，并提供有利用认定责任的书面材料，双方协商处理结果</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24EA5FCC">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因为乙方不履行合同或者履行合同不符合约定给甲方造成损失的，甲方有权解除合同，且乙方负责赔偿直接损失，并承担合同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金额</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的违约金。</w:t>
      </w:r>
    </w:p>
    <w:p w14:paraId="2507E1F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在合同有效期内，未经乙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方认可甲方擅自维保、移机、保养及更换第三方零备件及耗材，乙方有权解除合同。对于合同解除前乙方已提供的服务，甲方仍有义务支付相应款项。</w:t>
      </w:r>
    </w:p>
    <w:p w14:paraId="207A49B6">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在执行维保合同期间，如</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一方提前</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终止合同，需经双方协商</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确定</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056A7C89">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设备维修期间，</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须提供同等性能、同等配置的</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设备</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替</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用；</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若乙方未及时提供服务，甲方有权自行委托第三方维修，由此产生的费用由乙方承担</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,乙方同意在甲方应支付给乙方的维修费用中扣除</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p>
    <w:p w14:paraId="44F4A09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其他</w:t>
      </w:r>
    </w:p>
    <w:p w14:paraId="3DB9511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七、总结考核</w:t>
      </w:r>
    </w:p>
    <w:p w14:paraId="434861F0">
      <w:pPr>
        <w:keepNext w:val="0"/>
        <w:keepLines w:val="0"/>
        <w:pageBreakBefore w:val="0"/>
        <w:widowControl w:val="0"/>
        <w:kinsoku/>
        <w:wordWrap/>
        <w:overflowPunct/>
        <w:topLinePunct w:val="0"/>
        <w:autoSpaceDE/>
        <w:autoSpaceDN/>
        <w:bidi w:val="0"/>
        <w:adjustRightInd/>
        <w:snapToGrid/>
        <w:spacing w:line="440" w:lineRule="exact"/>
        <w:ind w:firstLine="481"/>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在维保期内每个年度周期结束前1个月内，向甲方提供一份该年度的设备维保情况分析汇总报告。维保的次数与内容、更换维保备件的数目及发生的所有费用以年末甲、乙双方共同核对为准，相关文件交甲方存档，并作为年度考核依据。</w:t>
      </w:r>
    </w:p>
    <w:p w14:paraId="61CF87C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八、争议解决</w:t>
      </w:r>
    </w:p>
    <w:p w14:paraId="4CF66F3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双方应本着友好协商的原则解决争议。如协商不成，向甲方所在地人民法院提起诉讼。本合同适用中华人民共和国法律。</w:t>
      </w:r>
    </w:p>
    <w:p w14:paraId="43246CA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九、其他</w:t>
      </w:r>
    </w:p>
    <w:p w14:paraId="4FED5DB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1.为加强反腐倡廉工作，甲乙双方应严格遵守《医疗机构工作人员廉洁从业九项准则》，杜绝商业贿赂。</w:t>
      </w:r>
    </w:p>
    <w:p w14:paraId="390EABD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2.本合同壹式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份，乙方壹份，双方代表签字并盖章方可生效。经双方签字并盖章后生效。</w:t>
      </w:r>
    </w:p>
    <w:p w14:paraId="6FFB91EF">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3.未尽事宜以招标文件和应标文件为准。如合同与招标文件有冲突的，以招标文件为准。</w:t>
      </w:r>
    </w:p>
    <w:tbl>
      <w:tblPr>
        <w:tblStyle w:val="6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65"/>
        <w:gridCol w:w="1305"/>
        <w:gridCol w:w="3361"/>
      </w:tblGrid>
      <w:tr w14:paraId="064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17" w:type="dxa"/>
            <w:vAlign w:val="center"/>
          </w:tcPr>
          <w:p w14:paraId="22CD33FC">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甲  方：</w:t>
            </w:r>
          </w:p>
        </w:tc>
        <w:tc>
          <w:tcPr>
            <w:tcW w:w="3165" w:type="dxa"/>
            <w:vAlign w:val="center"/>
          </w:tcPr>
          <w:p w14:paraId="12525901">
            <w:pPr>
              <w:keepNext w:val="0"/>
              <w:keepLines w:val="0"/>
              <w:pageBreakBefore w:val="0"/>
              <w:widowControl w:val="0"/>
              <w:spacing w:line="288" w:lineRule="auto"/>
              <w:ind w:left="5520" w:hanging="5520" w:hangingChars="23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杭州市萧山区第一人民医院</w:t>
            </w:r>
          </w:p>
        </w:tc>
        <w:tc>
          <w:tcPr>
            <w:tcW w:w="1305" w:type="dxa"/>
            <w:vAlign w:val="center"/>
          </w:tcPr>
          <w:p w14:paraId="30B46C85">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乙  方：</w:t>
            </w:r>
          </w:p>
        </w:tc>
        <w:tc>
          <w:tcPr>
            <w:tcW w:w="3361" w:type="dxa"/>
            <w:vAlign w:val="center"/>
          </w:tcPr>
          <w:p w14:paraId="581C0370">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545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17" w:type="dxa"/>
            <w:vAlign w:val="center"/>
          </w:tcPr>
          <w:p w14:paraId="658720B0">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统一社会信用代码：</w:t>
            </w:r>
          </w:p>
        </w:tc>
        <w:tc>
          <w:tcPr>
            <w:tcW w:w="3165" w:type="dxa"/>
            <w:vAlign w:val="center"/>
          </w:tcPr>
          <w:p w14:paraId="590C87C5">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12330109470453493C</w:t>
            </w:r>
          </w:p>
        </w:tc>
        <w:tc>
          <w:tcPr>
            <w:tcW w:w="1305" w:type="dxa"/>
            <w:vAlign w:val="center"/>
          </w:tcPr>
          <w:p w14:paraId="1925B88C">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统一社会信用代码：</w:t>
            </w:r>
          </w:p>
        </w:tc>
        <w:tc>
          <w:tcPr>
            <w:tcW w:w="3361" w:type="dxa"/>
            <w:vAlign w:val="center"/>
          </w:tcPr>
          <w:p w14:paraId="28DDC987">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p>
        </w:tc>
      </w:tr>
      <w:tr w14:paraId="10A5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17" w:type="dxa"/>
            <w:vAlign w:val="center"/>
          </w:tcPr>
          <w:p w14:paraId="2C88580E">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地  址：</w:t>
            </w:r>
          </w:p>
        </w:tc>
        <w:tc>
          <w:tcPr>
            <w:tcW w:w="3165" w:type="dxa"/>
            <w:vAlign w:val="center"/>
          </w:tcPr>
          <w:p w14:paraId="46EE34E8">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杭州市萧山区市心南路199号</w:t>
            </w:r>
          </w:p>
        </w:tc>
        <w:tc>
          <w:tcPr>
            <w:tcW w:w="1305" w:type="dxa"/>
            <w:vAlign w:val="center"/>
          </w:tcPr>
          <w:p w14:paraId="330809A7">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地  址：</w:t>
            </w:r>
          </w:p>
        </w:tc>
        <w:tc>
          <w:tcPr>
            <w:tcW w:w="3361" w:type="dxa"/>
            <w:vAlign w:val="center"/>
          </w:tcPr>
          <w:p w14:paraId="69F2257F">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72E8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82" w:type="dxa"/>
            <w:gridSpan w:val="2"/>
            <w:vAlign w:val="center"/>
          </w:tcPr>
          <w:p w14:paraId="03DBE07F">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法定代表或授权代表：</w:t>
            </w:r>
          </w:p>
        </w:tc>
        <w:tc>
          <w:tcPr>
            <w:tcW w:w="4666" w:type="dxa"/>
            <w:gridSpan w:val="2"/>
            <w:vAlign w:val="center"/>
          </w:tcPr>
          <w:p w14:paraId="664CD0CA">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法定代表或授权代表：</w:t>
            </w:r>
          </w:p>
        </w:tc>
      </w:tr>
      <w:tr w14:paraId="0E75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17" w:type="dxa"/>
            <w:vAlign w:val="center"/>
          </w:tcPr>
          <w:p w14:paraId="33741C4C">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t>联系电话：</w:t>
            </w:r>
          </w:p>
        </w:tc>
        <w:tc>
          <w:tcPr>
            <w:tcW w:w="3165" w:type="dxa"/>
            <w:vAlign w:val="center"/>
          </w:tcPr>
          <w:p w14:paraId="35572285">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c>
          <w:tcPr>
            <w:tcW w:w="1305" w:type="dxa"/>
            <w:vAlign w:val="center"/>
          </w:tcPr>
          <w:p w14:paraId="6DEBD836">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t>联系电话：</w:t>
            </w:r>
          </w:p>
        </w:tc>
        <w:tc>
          <w:tcPr>
            <w:tcW w:w="3361" w:type="dxa"/>
            <w:vAlign w:val="center"/>
          </w:tcPr>
          <w:p w14:paraId="0FCDE48F">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374E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7" w:type="dxa"/>
            <w:vAlign w:val="center"/>
          </w:tcPr>
          <w:p w14:paraId="57398F87">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开户银行：</w:t>
            </w:r>
          </w:p>
        </w:tc>
        <w:tc>
          <w:tcPr>
            <w:tcW w:w="3165" w:type="dxa"/>
            <w:vAlign w:val="center"/>
          </w:tcPr>
          <w:p w14:paraId="77E8E2F4">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工商银行萧山分行</w:t>
            </w:r>
          </w:p>
        </w:tc>
        <w:tc>
          <w:tcPr>
            <w:tcW w:w="1305" w:type="dxa"/>
            <w:vAlign w:val="center"/>
          </w:tcPr>
          <w:p w14:paraId="6AB04CF3">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开户银行：</w:t>
            </w:r>
          </w:p>
        </w:tc>
        <w:tc>
          <w:tcPr>
            <w:tcW w:w="3361" w:type="dxa"/>
            <w:vAlign w:val="center"/>
          </w:tcPr>
          <w:p w14:paraId="7E9DE9F4">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199D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7" w:type="dxa"/>
            <w:vAlign w:val="center"/>
          </w:tcPr>
          <w:p w14:paraId="4E87F3A7">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lang w:eastAsia="zh-CN"/>
                <w14:textFill>
                  <w14:solidFill>
                    <w14:schemeClr w14:val="tx1"/>
                  </w14:solidFill>
                </w14:textFill>
              </w:rPr>
              <w:t>账</w:t>
            </w: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 xml:space="preserve">  号：</w:t>
            </w:r>
          </w:p>
        </w:tc>
        <w:tc>
          <w:tcPr>
            <w:tcW w:w="3165" w:type="dxa"/>
            <w:vAlign w:val="center"/>
          </w:tcPr>
          <w:p w14:paraId="2593EEE5">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1202090109014432013</w:t>
            </w:r>
          </w:p>
        </w:tc>
        <w:tc>
          <w:tcPr>
            <w:tcW w:w="1305" w:type="dxa"/>
            <w:vAlign w:val="center"/>
          </w:tcPr>
          <w:p w14:paraId="73224697">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lang w:eastAsia="zh-CN"/>
                <w14:textFill>
                  <w14:solidFill>
                    <w14:schemeClr w14:val="tx1"/>
                  </w14:solidFill>
                </w14:textFill>
              </w:rPr>
              <w:t>账</w:t>
            </w: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 xml:space="preserve">   号：</w:t>
            </w:r>
          </w:p>
        </w:tc>
        <w:tc>
          <w:tcPr>
            <w:tcW w:w="3361" w:type="dxa"/>
            <w:vAlign w:val="center"/>
          </w:tcPr>
          <w:p w14:paraId="0E89AEBA">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r w14:paraId="5F54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7" w:type="dxa"/>
            <w:vAlign w:val="center"/>
          </w:tcPr>
          <w:p w14:paraId="510FE6AC">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签订日期：</w:t>
            </w:r>
          </w:p>
        </w:tc>
        <w:tc>
          <w:tcPr>
            <w:tcW w:w="3165" w:type="dxa"/>
            <w:vAlign w:val="center"/>
          </w:tcPr>
          <w:p w14:paraId="01A25178">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p>
        </w:tc>
        <w:tc>
          <w:tcPr>
            <w:tcW w:w="1305" w:type="dxa"/>
            <w:vAlign w:val="center"/>
          </w:tcPr>
          <w:p w14:paraId="2229A923">
            <w:pPr>
              <w:keepNext w:val="0"/>
              <w:keepLines w:val="0"/>
              <w:pageBreakBefore w:val="0"/>
              <w:widowControl w:val="0"/>
              <w:spacing w:after="120" w:line="288" w:lineRule="auto"/>
              <w:ind w:left="0" w:leftChars="0" w:firstLine="0" w:firstLineChars="0"/>
              <w:jc w:val="left"/>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24"/>
                <w:szCs w:val="24"/>
                <w:highlight w:val="none"/>
                <w14:textFill>
                  <w14:solidFill>
                    <w14:schemeClr w14:val="tx1"/>
                  </w14:solidFill>
                </w14:textFill>
              </w:rPr>
              <w:t>签订日期：</w:t>
            </w:r>
          </w:p>
        </w:tc>
        <w:tc>
          <w:tcPr>
            <w:tcW w:w="3361" w:type="dxa"/>
            <w:vAlign w:val="center"/>
          </w:tcPr>
          <w:p w14:paraId="62A7BFDB">
            <w:pPr>
              <w:keepNext w:val="0"/>
              <w:keepLines w:val="0"/>
              <w:pageBreakBefore w:val="0"/>
              <w:widowControl w:val="0"/>
              <w:spacing w:after="120" w:line="288" w:lineRule="auto"/>
              <w:ind w:left="420" w:leftChars="200" w:firstLine="480" w:firstLineChars="200"/>
              <w:jc w:val="left"/>
              <w:rPr>
                <w:rFonts w:hint="eastAsia" w:asciiTheme="minorEastAsia" w:hAnsiTheme="minorEastAsia" w:eastAsiaTheme="minorEastAsia" w:cstheme="minorEastAsia"/>
                <w:color w:val="000000" w:themeColor="text1"/>
                <w:spacing w:val="0"/>
                <w:w w:val="100"/>
                <w:kern w:val="2"/>
                <w:sz w:val="24"/>
                <w:szCs w:val="24"/>
                <w:highlight w:val="none"/>
                <w:vertAlign w:val="baseline"/>
                <w14:textFill>
                  <w14:solidFill>
                    <w14:schemeClr w14:val="tx1"/>
                  </w14:solidFill>
                </w14:textFill>
              </w:rPr>
            </w:pPr>
          </w:p>
        </w:tc>
      </w:tr>
    </w:tbl>
    <w:p w14:paraId="4A438BFB">
      <w:pPr>
        <w:adjustRightInd/>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CAC7EE">
      <w:pPr>
        <w:adjustRightInd/>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7F3ECCE">
      <w:pPr>
        <w:adjustRightInd/>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14:paraId="0ABDF553">
      <w:pP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0121319E">
      <w:pPr>
        <w:widowControl/>
        <w:adjustRightInd/>
        <w:jc w:val="cente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第六部分</w:t>
      </w:r>
      <w:bookmarkEnd w:id="393"/>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 xml:space="preserve"> </w:t>
      </w:r>
      <w:bookmarkEnd w:id="394"/>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应提交的有关格式范例</w:t>
      </w:r>
    </w:p>
    <w:p w14:paraId="153F79EE">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9507847">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资格文件部分</w:t>
      </w:r>
    </w:p>
    <w:p w14:paraId="5649D19E">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目录</w:t>
      </w:r>
    </w:p>
    <w:p w14:paraId="2ECAF6A7">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3DCC1D68">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（1）符合参加政府采购活动应当具备的一般条件的承诺函……………（页码）</w:t>
      </w:r>
    </w:p>
    <w:p w14:paraId="3F16B1FD">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（2）联合协议</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………………………………………………………………（页码）</w:t>
      </w:r>
    </w:p>
    <w:p w14:paraId="55941100">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（3）落实政府采购政策需满足的资格要求………………………………（页码）</w:t>
      </w:r>
    </w:p>
    <w:p w14:paraId="76DF6DBD">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（4）本项目的特定资格要求………………………………………………（页码）</w:t>
      </w:r>
    </w:p>
    <w:p w14:paraId="4F5E3AD0">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0FDA1C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385DB32">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238F164C">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p>
    <w:p w14:paraId="4CD41DDF">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我方参与（项目名称）【招标编号：（采购编号）】政府采购活动，郑重承诺：</w:t>
      </w:r>
    </w:p>
    <w:p w14:paraId="3351CFE1">
      <w:pPr>
        <w:snapToGrid w:val="0"/>
        <w:spacing w:line="360" w:lineRule="auto"/>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（一）具备《中华人民共和国政府采购法》第二十二条第一款规定的条件：</w:t>
      </w:r>
    </w:p>
    <w:p w14:paraId="46710097">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1、具有独立承担民事责任的能力；</w:t>
      </w:r>
    </w:p>
    <w:p w14:paraId="2342FF6B">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2、具有良好的商业信誉和健全的财务会计制度； </w:t>
      </w:r>
    </w:p>
    <w:p w14:paraId="2374DEAC">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3、具有履行合同所必需的设备和专业技术能力；</w:t>
      </w:r>
    </w:p>
    <w:p w14:paraId="23456B44">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4、有依法缴纳税收和社会保障资金的良好记录；</w:t>
      </w:r>
    </w:p>
    <w:p w14:paraId="363BEEE2">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5、参加政府采购活动前三年内，在经营活动中没有重大违法记录；</w:t>
      </w:r>
    </w:p>
    <w:p w14:paraId="1441AEC5">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6、具有法律、行政法规规定的其他条件。</w:t>
      </w:r>
    </w:p>
    <w:p w14:paraId="25F05490">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DA4FF16">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（三）不存在以下情况：</w:t>
      </w:r>
    </w:p>
    <w:p w14:paraId="016E8B9E">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BB09CF1">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C3D409C">
      <w:pPr>
        <w:snapToGrid w:val="0"/>
        <w:spacing w:line="360" w:lineRule="auto"/>
        <w:ind w:firstLine="5520" w:firstLineChars="2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投标人名称(电子签名)：</w:t>
      </w:r>
    </w:p>
    <w:p w14:paraId="6058289C">
      <w:pPr>
        <w:snapToGrid w:val="0"/>
        <w:spacing w:line="360" w:lineRule="auto"/>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w:t>
      </w:r>
    </w:p>
    <w:p w14:paraId="3CB2C6C5">
      <w:pPr>
        <w:snapToGrid w:val="0"/>
        <w:spacing w:line="360" w:lineRule="auto"/>
        <w:ind w:right="480" w:firstLine="559" w:firstLineChars="233"/>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Theme="minorEastAsia" w:hAnsiTheme="minorEastAsia" w:eastAsiaTheme="minorEastAsia" w:cs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4D5D05B">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F4268AE">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70E8583">
      <w:pPr>
        <w:widowControl/>
        <w:spacing w:line="360" w:lineRule="auto"/>
        <w:ind w:firstLine="643" w:firstLineChars="20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二、联合协议（如果有）</w:t>
      </w:r>
    </w:p>
    <w:p w14:paraId="67418344">
      <w:pPr>
        <w:widowControl/>
        <w:spacing w:line="360" w:lineRule="auto"/>
        <w:ind w:firstLine="482" w:firstLineChars="20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29A9EEB6">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1313006">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三、落实政府采购政策需满足的资格要求</w:t>
      </w:r>
    </w:p>
    <w:p w14:paraId="0F8E892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8F912C3">
      <w:pPr>
        <w:snapToGrid w:val="0"/>
        <w:spacing w:before="50" w:after="50" w:line="360" w:lineRule="auto"/>
        <w:ind w:firstLine="472" w:firstLineChars="196"/>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0F99C1F9">
      <w:pPr>
        <w:widowControl/>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537FA15">
      <w:pPr>
        <w:widowControl/>
        <w:spacing w:line="360" w:lineRule="auto"/>
        <w:ind w:firstLine="472" w:firstLineChars="196"/>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B.</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000000" w:themeColor="text1"/>
          <w:spacing w:val="8"/>
          <w:kern w:val="0"/>
          <w:sz w:val="24"/>
          <w:highlight w:val="none"/>
          <w14:textFill>
            <w14:solidFill>
              <w14:schemeClr w14:val="tx1"/>
            </w14:solidFill>
          </w14:textFill>
        </w:rPr>
        <w:t>并相应达到了前述比例要求，</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0E259D8">
      <w:pPr>
        <w:snapToGrid w:val="0"/>
        <w:spacing w:before="50" w:after="50"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14:paraId="65C331C4">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C、</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000000" w:themeColor="text1"/>
          <w:spacing w:val="8"/>
          <w:kern w:val="0"/>
          <w:sz w:val="24"/>
          <w:highlight w:val="none"/>
          <w14:textFill>
            <w14:solidFill>
              <w14:schemeClr w14:val="tx1"/>
            </w14:solidFill>
          </w14:textFill>
        </w:rPr>
        <w:t>并相应达到了前述比例要求，</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视同符合了资格条件，无需再向中小企业分包，无需提供分包意向协议。</w:t>
      </w:r>
    </w:p>
    <w:p w14:paraId="33EB21A3">
      <w:pPr>
        <w:widowControl/>
        <w:spacing w:line="360" w:lineRule="auto"/>
        <w:ind w:left="15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090AF15">
      <w:pPr>
        <w:widowControl/>
        <w:spacing w:line="360" w:lineRule="auto"/>
        <w:ind w:left="15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四、本项目的特定资格要求</w:t>
      </w:r>
    </w:p>
    <w:p w14:paraId="107D33D2">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（根据招标公告本项目的特定资格要求提供相应的材料；未要求的，无需提供）</w:t>
      </w:r>
    </w:p>
    <w:p w14:paraId="64FB2F9D">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52FA7EB">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BA66EB0">
      <w:pPr>
        <w:widowControl/>
        <w:adjustRightInd/>
        <w:jc w:val="cente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商务技术文件部分</w:t>
      </w:r>
    </w:p>
    <w:p w14:paraId="2D45E9A0">
      <w:pPr>
        <w:spacing w:line="360" w:lineRule="auto"/>
        <w:jc w:val="center"/>
        <w:outlineLvl w:val="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9A70DC6">
      <w:pPr>
        <w:spacing w:line="360" w:lineRule="auto"/>
        <w:jc w:val="center"/>
        <w:outlineLvl w:val="0"/>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目录</w:t>
      </w:r>
    </w:p>
    <w:p w14:paraId="67CB0B2C">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（1）投标函</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6960B954">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（2）授权委托书或法定代表人（单位负责人、自然人本人）身份证明</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165346B0">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（3）分包意向协议</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2829BE01">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（4）符合性审查资料</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069F463A">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（5）评标标准相应的商务技术资料</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3E443FEB">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（6）投标标的清单</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2D39DAC9">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（7）商务技术偏离表</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3491B2C8">
      <w:pPr>
        <w:snapToGrid w:val="0"/>
        <w:spacing w:line="360" w:lineRule="auto"/>
        <w:ind w:left="0" w:leftChars="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）政府采购供应商廉洁自律承诺书</w:t>
      </w:r>
      <w:r>
        <w:rPr>
          <w:rFonts w:hint="eastAsia" w:asciiTheme="minorEastAsia" w:hAnsiTheme="minorEastAsia" w:eastAsiaTheme="minorEastAsia" w:cstheme="minorEastAsia"/>
          <w:color w:val="000000" w:themeColor="text1"/>
          <w:highlight w:val="none"/>
          <w14:textFill>
            <w14:solidFill>
              <w14:schemeClr w14:val="tx1"/>
            </w14:solidFill>
          </w14:textFill>
        </w:rPr>
        <w:t>………………………………………………（页码）</w:t>
      </w:r>
    </w:p>
    <w:p w14:paraId="29075356">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0EA7CE1A">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542730FE">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593AF6CB">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2C1F2F87">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4E1AB9B8">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5942F26B">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32537D60">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292D1AED">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6BAC210F">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18D6E2C1">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37A68E58">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52AB6036">
      <w:pP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p>
    <w:p w14:paraId="31042342">
      <w:pPr>
        <w:widowControl/>
        <w:adjustRightInd/>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br w:type="page"/>
      </w:r>
    </w:p>
    <w:p w14:paraId="77031996">
      <w:pPr>
        <w:snapToGrid w:val="0"/>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一、投标</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函</w:t>
      </w:r>
    </w:p>
    <w:p w14:paraId="15484957">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p>
    <w:p w14:paraId="687CC687">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5CD758E4">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1、我方承诺投标有效期从提交投标文件的截止之日起</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天（不少于90天）</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本投标文件在投标有效期满之前均具有约束力。</w:t>
      </w:r>
    </w:p>
    <w:p w14:paraId="70047650">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2、我方的投标文件包括以下内容：</w:t>
      </w:r>
    </w:p>
    <w:p w14:paraId="2FE37755">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2.1资格文件：</w:t>
      </w:r>
    </w:p>
    <w:p w14:paraId="77169B03">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2.1.1承诺函；</w:t>
      </w:r>
    </w:p>
    <w:p w14:paraId="188042AF">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2.1.2</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联合协议</w:t>
      </w:r>
      <w:bookmarkStart w:id="395" w:name="_Hlk101257010"/>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（如果有)</w:t>
      </w:r>
      <w:bookmarkEnd w:id="395"/>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w:t>
      </w:r>
    </w:p>
    <w:p w14:paraId="71736BA9">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2.1.3落实政府采购政策需满足的资格要求（如果有）；</w:t>
      </w:r>
    </w:p>
    <w:p w14:paraId="4EFED439">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2.1.4本项目的特定资格要求（如果有)。</w:t>
      </w:r>
    </w:p>
    <w:p w14:paraId="46E5569E">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商务技术</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文件：</w:t>
      </w:r>
    </w:p>
    <w:p w14:paraId="59EC66BE">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2.2.1投标函；</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 </w:t>
      </w:r>
    </w:p>
    <w:p w14:paraId="1864257D">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2.2.2授权委托书或法定代表人（单位负责人）身份证明；</w:t>
      </w:r>
    </w:p>
    <w:p w14:paraId="5601E380">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2.2.3分包意向协议（如果有)；</w:t>
      </w:r>
    </w:p>
    <w:p w14:paraId="5AD44FCB">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2.2.4符合性审查资料；</w:t>
      </w:r>
    </w:p>
    <w:p w14:paraId="08695093">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2.2.5评标标准相应的商务技术资料；</w:t>
      </w:r>
    </w:p>
    <w:p w14:paraId="6DD69296">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2.2.6投标标的清单；</w:t>
      </w:r>
    </w:p>
    <w:p w14:paraId="0DC5B69F">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2.2.7商务技术偏离表；</w:t>
      </w:r>
    </w:p>
    <w:p w14:paraId="18D321A7">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政府采购供应商廉洁自律承诺书；</w:t>
      </w:r>
    </w:p>
    <w:p w14:paraId="10038BE8">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3报价文件</w:t>
      </w:r>
    </w:p>
    <w:p w14:paraId="4D908872">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2.3.1开标一览表（报价表）；</w:t>
      </w:r>
    </w:p>
    <w:p w14:paraId="6A5A2566">
      <w:pPr>
        <w:snapToGrid w:val="0"/>
        <w:spacing w:line="360" w:lineRule="auto"/>
        <w:ind w:left="420" w:leftChars="2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2.3.2中小企业声明函（如果有）。</w:t>
      </w:r>
    </w:p>
    <w:p w14:paraId="38A8A461">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3、我方承诺除商务技术偏离表列出的偏离外，我方响应招标文件的全部要求。</w:t>
      </w:r>
    </w:p>
    <w:p w14:paraId="549A0DD8">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4、如我方中标，我方承诺：</w:t>
      </w:r>
    </w:p>
    <w:p w14:paraId="655EE05A">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4.1在收到中标通知书后，在中标通知书规定的期限内与你方签订合同； </w:t>
      </w:r>
    </w:p>
    <w:p w14:paraId="2A56B4BC">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4.2在签订合同时不向你方提出附加条件； </w:t>
      </w:r>
    </w:p>
    <w:p w14:paraId="54871858">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4.3按照招标文件要求提交履约保证金； </w:t>
      </w:r>
    </w:p>
    <w:p w14:paraId="376CE3D6">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4.4在合同约定的期限内完成合同规定的全部义务。 </w:t>
      </w:r>
    </w:p>
    <w:p w14:paraId="1005199F">
      <w:pPr>
        <w:snapToGrid w:val="0"/>
        <w:spacing w:line="360" w:lineRule="auto"/>
        <w:ind w:left="210" w:leftChars="10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5、其他补充说明: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4F264F8B">
      <w:pPr>
        <w:spacing w:line="360" w:lineRule="auto"/>
        <w:ind w:firstLine="3600" w:firstLineChars="15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投标人名称（电子签名）：                          </w:t>
      </w:r>
    </w:p>
    <w:p w14:paraId="28C5657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日期：  年   月   日</w:t>
      </w:r>
    </w:p>
    <w:p w14:paraId="5FF0B32C">
      <w:pPr>
        <w:snapToGrid w:val="0"/>
        <w:spacing w:line="360" w:lineRule="auto"/>
        <w:ind w:left="420" w:leftChars="200" w:firstLine="4200" w:firstLineChars="1750"/>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pPr>
    </w:p>
    <w:p w14:paraId="77FF2630">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0C457C38">
      <w:pPr>
        <w:snapToGrid w:val="0"/>
        <w:spacing w:line="360" w:lineRule="auto"/>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B442108">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E3B798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417C5EE">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5B4261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74307F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657CAF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7FC74E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1374E5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910F24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0A2560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BAAB38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7D2FC3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24E604C">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96964E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63EEFC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77585D5">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C8608F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B365134">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52F8EB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660B32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6571960">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AC2F691">
      <w:pPr>
        <w:pStyle w:val="3"/>
        <w:rPr>
          <w:rFonts w:hint="eastAsia" w:asciiTheme="minorEastAsia" w:hAnsiTheme="minorEastAsia" w:eastAsiaTheme="minorEastAsia" w:cstheme="minorEastAsia"/>
          <w:color w:val="000000" w:themeColor="text1"/>
          <w:highlight w:val="none"/>
          <w:lang w:val="en-US"/>
          <w14:textFill>
            <w14:solidFill>
              <w14:schemeClr w14:val="tx1"/>
            </w14:solidFill>
          </w14:textFill>
        </w:rPr>
      </w:pPr>
    </w:p>
    <w:p w14:paraId="0EA2210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1FAE2A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7172312">
      <w:pPr>
        <w:jc w:val="cente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077E163">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0549A575">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065602F">
      <w:pPr>
        <w:snapToGrid w:val="0"/>
        <w:spacing w:line="360" w:lineRule="auto"/>
        <w:ind w:firstLine="2872" w:firstLineChars="89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授权委托书（适用于非联合体投标）</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654CF1E7">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41D838B8">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委托</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（姓名）为我方代理人（身份证号码：</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，手机：</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），以我方名义处理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政府采购投标的一切事项，其法律后果由我方承担。</w:t>
      </w:r>
    </w:p>
    <w:p w14:paraId="7C43C52B">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委托期限</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自</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日止。</w:t>
      </w:r>
    </w:p>
    <w:p w14:paraId="2356FC5E">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特此告知。</w:t>
      </w:r>
    </w:p>
    <w:p w14:paraId="15A9B95B">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投标人名称(电子签名)：</w:t>
      </w:r>
    </w:p>
    <w:p w14:paraId="3EB5ADBA">
      <w:pPr>
        <w:snapToGrid w:val="0"/>
        <w:spacing w:line="360"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签发日期：  年  月   日</w:t>
      </w:r>
    </w:p>
    <w:p w14:paraId="5AEC811F">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01AB51F">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授权委托书（适用于联合体投标）</w:t>
      </w:r>
    </w:p>
    <w:p w14:paraId="6168E274">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0152667E">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委托</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（姓名）为我方代理人（身份证号码：</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，手机：</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），以我方名义处理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政府采购投标的一切事项，其法律后果由我方承担。</w:t>
      </w:r>
    </w:p>
    <w:p w14:paraId="35798428">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委托期限</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自</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日止。</w:t>
      </w:r>
    </w:p>
    <w:p w14:paraId="0A7B733E">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特此告知。</w:t>
      </w:r>
    </w:p>
    <w:p w14:paraId="576E771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EEB4832">
      <w:pPr>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D65F3D2">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联合体成员名称(电子签名/公章)：</w:t>
      </w:r>
    </w:p>
    <w:p w14:paraId="560AB145">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联合体成员名称(电子签名/公章)：</w:t>
      </w:r>
    </w:p>
    <w:p w14:paraId="54A327C2">
      <w:pPr>
        <w:snapToGrid w:val="0"/>
        <w:spacing w:line="360" w:lineRule="auto"/>
        <w:ind w:firstLine="5760" w:firstLineChars="24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41E61073">
      <w:pPr>
        <w:snapToGrid w:val="0"/>
        <w:spacing w:line="360"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  年  月   日</w:t>
      </w:r>
    </w:p>
    <w:p w14:paraId="4D1C264A">
      <w:pPr>
        <w:autoSpaceDE w:val="0"/>
        <w:autoSpaceDN w:val="0"/>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77D38EFE">
      <w:pPr>
        <w:pStyle w:val="151"/>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A0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C30120">
            <w:pPr>
              <w:pStyle w:val="151"/>
              <w:adjustRightIn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正面：                                 反面：</w:t>
            </w:r>
          </w:p>
          <w:p w14:paraId="1C02B9B1">
            <w:pPr>
              <w:pStyle w:val="151"/>
              <w:adjustRightIn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tc>
      </w:tr>
    </w:tbl>
    <w:p w14:paraId="01EC034A">
      <w:pPr>
        <w:snapToGrid w:val="0"/>
        <w:spacing w:line="360" w:lineRule="auto"/>
        <w:ind w:firstLine="576"/>
        <w:jc w:val="cente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724E1709">
      <w:pPr>
        <w:snapToGrid w:val="0"/>
        <w:spacing w:line="360" w:lineRule="auto"/>
        <w:ind w:firstLine="576"/>
        <w:jc w:val="cente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投标人名称(电子签名)：                              </w:t>
      </w:r>
    </w:p>
    <w:p w14:paraId="1893BB87">
      <w:pPr>
        <w:spacing w:line="360" w:lineRule="auto"/>
        <w:jc w:val="cente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  年  月  日</w:t>
      </w:r>
    </w:p>
    <w:p w14:paraId="617A527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59FFA248">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53200FE">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91ED2E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FE31C8B">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F2AECFB">
      <w:pPr>
        <w:snapToGrid w:val="0"/>
        <w:spacing w:line="360" w:lineRule="auto"/>
        <w:ind w:right="48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035240CC">
      <w:pPr>
        <w:snapToGrid w:val="0"/>
        <w:spacing w:line="360" w:lineRule="auto"/>
        <w:ind w:left="0" w:leftChars="0" w:firstLine="0" w:firstLineChars="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三、分包意向协议（如果有）</w:t>
      </w:r>
    </w:p>
    <w:p w14:paraId="1DB62F56">
      <w:pPr>
        <w:widowControl/>
        <w:spacing w:line="360" w:lineRule="auto"/>
        <w:ind w:firstLine="120" w:firstLineChars="5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0C3FB504">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7DE899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四、符合性审查资料</w:t>
      </w:r>
    </w:p>
    <w:p w14:paraId="2DC31CA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6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8DCF9F">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4991" w:type="dxa"/>
            <w:vAlign w:val="center"/>
          </w:tcPr>
          <w:p w14:paraId="72C950B1">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实质性要求</w:t>
            </w:r>
          </w:p>
        </w:tc>
        <w:tc>
          <w:tcPr>
            <w:tcW w:w="2551" w:type="dxa"/>
            <w:vAlign w:val="center"/>
          </w:tcPr>
          <w:p w14:paraId="63447EF0">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需要提供的符合性审查资料</w:t>
            </w:r>
          </w:p>
        </w:tc>
        <w:tc>
          <w:tcPr>
            <w:tcW w:w="1418" w:type="dxa"/>
            <w:vAlign w:val="center"/>
          </w:tcPr>
          <w:p w14:paraId="348544A3">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投标文件中的</w:t>
            </w:r>
          </w:p>
          <w:p w14:paraId="081610AC">
            <w:pPr>
              <w:snapToGrid w:val="0"/>
              <w:spacing w:line="240" w:lineRule="atLeast"/>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页码位置</w:t>
            </w:r>
          </w:p>
        </w:tc>
      </w:tr>
      <w:tr w14:paraId="4E54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0A297D">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4991" w:type="dxa"/>
          </w:tcPr>
          <w:p w14:paraId="04AADBF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投标文件按照招标文件要求签署、盖章。</w:t>
            </w:r>
          </w:p>
        </w:tc>
        <w:tc>
          <w:tcPr>
            <w:tcW w:w="2551" w:type="dxa"/>
            <w:vAlign w:val="center"/>
          </w:tcPr>
          <w:p w14:paraId="6B7A741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702852D">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EA14B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见投标文件</w:t>
            </w:r>
          </w:p>
          <w:p w14:paraId="490A825B">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页</w:t>
            </w:r>
          </w:p>
        </w:tc>
      </w:tr>
      <w:tr w14:paraId="26E8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91F03C">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4991" w:type="dxa"/>
          </w:tcPr>
          <w:p w14:paraId="2E9E79A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F95829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投标函</w:t>
            </w:r>
          </w:p>
        </w:tc>
        <w:tc>
          <w:tcPr>
            <w:tcW w:w="1418" w:type="dxa"/>
          </w:tcPr>
          <w:p w14:paraId="21CC66DD">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见投标文件第</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页</w:t>
            </w:r>
          </w:p>
        </w:tc>
      </w:tr>
      <w:tr w14:paraId="3B70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F67E08">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p>
        </w:tc>
        <w:tc>
          <w:tcPr>
            <w:tcW w:w="4991" w:type="dxa"/>
          </w:tcPr>
          <w:p w14:paraId="1098C0D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73EC61C6">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2AA04B3D">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见投标文件第</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页</w:t>
            </w:r>
          </w:p>
        </w:tc>
      </w:tr>
    </w:tbl>
    <w:p w14:paraId="41993DB2">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33B7806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53D80C8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 xml:space="preserve">            </w:t>
      </w:r>
    </w:p>
    <w:p w14:paraId="604459C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2896AD7">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A406DC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7037CCC">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F92A0C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7A5A4A9B">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F95C1C0">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F784D06">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652F389E">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4A5E13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A33573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22BE7FAB">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5DEC4F7E">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五、评标标准相应的商务技术资料</w:t>
      </w:r>
    </w:p>
    <w:p w14:paraId="7C42B09F">
      <w:pPr>
        <w:snapToGrid w:val="0"/>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1E0D28FA">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19D4CDDC">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8F7EBE8">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020D25A8">
      <w:pPr>
        <w:ind w:firstLine="2891" w:firstLineChars="90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9F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1F84D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BDE8D0">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6A9647D0">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5F227B7">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B6F18EC">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ECD5D66">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8597B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3919AB1">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2A6FC33">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备注（如果有）</w:t>
            </w:r>
          </w:p>
          <w:p w14:paraId="1044AEF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tc>
      </w:tr>
      <w:tr w14:paraId="7633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3EB7E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BDD473">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D17AD65">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4B90401">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E1E386D">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3F5B0A2">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440871F">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6062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34C6E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25B6E4">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3418F5E">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11BCAB8">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666C919">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582A7BF">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31EFC13">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567F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EA7566">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35ADAB2">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A1731F2">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CE43FAF">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E543008">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7C91A69">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003172E">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14:paraId="54B57567">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249C60C3">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3BE0D80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48A52834">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B49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720A7F">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tc>
        <w:tc>
          <w:tcPr>
            <w:tcW w:w="3683" w:type="dxa"/>
          </w:tcPr>
          <w:p w14:paraId="54F404E5">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招标文件章节及具体内容</w:t>
            </w:r>
          </w:p>
        </w:tc>
        <w:tc>
          <w:tcPr>
            <w:tcW w:w="3546" w:type="dxa"/>
          </w:tcPr>
          <w:p w14:paraId="54420F10">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投标文件章节及具体内容</w:t>
            </w:r>
          </w:p>
        </w:tc>
        <w:tc>
          <w:tcPr>
            <w:tcW w:w="1276" w:type="dxa"/>
          </w:tcPr>
          <w:p w14:paraId="04FC5BA5">
            <w:pP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偏离说明</w:t>
            </w:r>
          </w:p>
        </w:tc>
      </w:tr>
      <w:tr w14:paraId="3653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A8D966">
            <w:pPr>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p>
        </w:tc>
        <w:tc>
          <w:tcPr>
            <w:tcW w:w="3683" w:type="dxa"/>
          </w:tcPr>
          <w:p w14:paraId="1D0961C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3546" w:type="dxa"/>
          </w:tcPr>
          <w:p w14:paraId="6D46E57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1276" w:type="dxa"/>
          </w:tcPr>
          <w:p w14:paraId="211C7E8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r>
      <w:tr w14:paraId="0A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AEB746">
            <w:pPr>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p>
        </w:tc>
        <w:tc>
          <w:tcPr>
            <w:tcW w:w="3683" w:type="dxa"/>
          </w:tcPr>
          <w:p w14:paraId="4CFD745B">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3546" w:type="dxa"/>
          </w:tcPr>
          <w:p w14:paraId="52CB904F">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1276" w:type="dxa"/>
          </w:tcPr>
          <w:p w14:paraId="5301818E">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r>
      <w:tr w14:paraId="6F9A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5FA1EC">
            <w:pPr>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tc>
        <w:tc>
          <w:tcPr>
            <w:tcW w:w="3683" w:type="dxa"/>
          </w:tcPr>
          <w:p w14:paraId="6C222982">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3546" w:type="dxa"/>
          </w:tcPr>
          <w:p w14:paraId="74CB2140">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c>
          <w:tcPr>
            <w:tcW w:w="1276" w:type="dxa"/>
          </w:tcPr>
          <w:p w14:paraId="5E9A7A5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tc>
      </w:tr>
    </w:tbl>
    <w:p w14:paraId="220D838C">
      <w:pPr>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投标人保证：除商务技术偏离表列出的偏离外，投标人响应招标文件的全部要求</w:t>
      </w:r>
    </w:p>
    <w:p w14:paraId="113DF701">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p>
    <w:p w14:paraId="5A3A8329">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7C4370DC">
      <w:pPr>
        <w:ind w:firstLine="1911" w:firstLineChars="595"/>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5774FEF">
      <w:pPr>
        <w:ind w:firstLine="1911" w:firstLineChars="595"/>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E7D8D7">
      <w:pPr>
        <w:ind w:firstLine="1911" w:firstLineChars="595"/>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2856B33">
      <w:pPr>
        <w:widowControl/>
        <w:adjustRightInd/>
        <w:jc w:val="left"/>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br w:type="page"/>
      </w:r>
    </w:p>
    <w:p w14:paraId="3A52443D">
      <w:pPr>
        <w:ind w:firstLine="1911" w:firstLineChars="595"/>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八</w:t>
      </w: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w:t>
      </w: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政府采购供应商廉洁自律承诺书</w:t>
      </w:r>
    </w:p>
    <w:p w14:paraId="1664AEA1">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8E4046E">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5BF3D10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我单位响应你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98F7ABC">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4E6C649">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98844A2">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B33E78F">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四、不为项目有关人员及部门出国（境）、旅游等提供方便；</w:t>
      </w:r>
    </w:p>
    <w:p w14:paraId="07DD16E7">
      <w:pPr>
        <w:autoSpaceDE w:val="0"/>
        <w:autoSpaceDN w:val="0"/>
        <w:spacing w:line="360" w:lineRule="auto"/>
        <w:ind w:left="481" w:leftChars="229"/>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五、不为项目有关人员个人装修住房、婚丧嫁娶、配偶子女工作安排等提</w:t>
      </w:r>
    </w:p>
    <w:p w14:paraId="2AA459E9">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供好处；</w:t>
      </w:r>
    </w:p>
    <w:p w14:paraId="3BBAE8CB">
      <w:pPr>
        <w:autoSpaceDE w:val="0"/>
        <w:autoSpaceDN w:val="0"/>
        <w:spacing w:line="360" w:lineRule="auto"/>
        <w:ind w:left="481" w:leftChars="229"/>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六、严格遵守《</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中华人民共和国</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政府采购法》《</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中华人民共和国</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招标投标</w:t>
      </w:r>
    </w:p>
    <w:p w14:paraId="1F68A512">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法》</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4951355">
      <w:pPr>
        <w:autoSpaceDE w:val="0"/>
        <w:autoSpaceDN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如违反上述承诺，你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644FAEA">
      <w:pPr>
        <w:autoSpaceDE w:val="0"/>
        <w:autoSpaceDN w:val="0"/>
        <w:spacing w:line="360" w:lineRule="auto"/>
        <w:ind w:left="2"/>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p>
    <w:p w14:paraId="25807A0F">
      <w:pPr>
        <w:autoSpaceDE w:val="0"/>
        <w:autoSpaceDN w:val="0"/>
        <w:spacing w:line="360" w:lineRule="auto"/>
        <w:ind w:left="2"/>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p>
    <w:p w14:paraId="2A5B8831">
      <w:pPr>
        <w:autoSpaceDE w:val="0"/>
        <w:autoSpaceDN w:val="0"/>
        <w:spacing w:line="360" w:lineRule="auto"/>
        <w:ind w:left="2"/>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p>
    <w:p w14:paraId="1988B6C8">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电子签名</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2C65122C">
      <w:pPr>
        <w:spacing w:line="360" w:lineRule="auto"/>
        <w:ind w:left="4620" w:leftChars="2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年   月   日</w:t>
      </w:r>
    </w:p>
    <w:p w14:paraId="37376423">
      <w:pPr>
        <w:spacing w:line="360" w:lineRule="auto"/>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14:paraId="2152D56F">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51C442C4">
      <w:pPr>
        <w:spacing w:line="360" w:lineRule="auto"/>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34C1CDC9">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报价文件部分</w:t>
      </w:r>
    </w:p>
    <w:p w14:paraId="57ABC1AD">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t>目录</w:t>
      </w:r>
    </w:p>
    <w:p w14:paraId="749F6A49">
      <w:pPr>
        <w:spacing w:line="360" w:lineRule="auto"/>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29264C8">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（1）开标一览表（报价表）…………………………………………………（页码）</w:t>
      </w:r>
    </w:p>
    <w:p w14:paraId="4BDC5557">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（2）中小企业声明函…………………………………………………………（页码）</w:t>
      </w:r>
    </w:p>
    <w:p w14:paraId="49EB2C3C">
      <w:pPr>
        <w:snapToGrid w:val="0"/>
        <w:spacing w:line="360" w:lineRule="auto"/>
        <w:ind w:right="480"/>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14:paraId="13ADF60E">
      <w:pPr>
        <w:pStyle w:val="69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14:textFill>
            <w14:solidFill>
              <w14:schemeClr w14:val="tx1"/>
            </w14:solidFill>
          </w14:textFill>
        </w:rPr>
        <w:t>一、开标一览表（报价表）</w:t>
      </w:r>
    </w:p>
    <w:p w14:paraId="2238E11F">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（采购人）、（采购代理机构）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7BF2A3A2">
      <w:pPr>
        <w:snapToGrid w:val="0"/>
        <w:spacing w:line="360" w:lineRule="auto"/>
        <w:ind w:firstLine="482"/>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【招标编号：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（采购编号）】的实施</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7CD69AE0">
      <w:pPr>
        <w:snapToGrid w:val="0"/>
        <w:spacing w:line="360" w:lineRule="auto"/>
        <w:jc w:val="cente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5297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0" w:type="dxa"/>
            <w:noWrap w:val="0"/>
            <w:vAlign w:val="center"/>
          </w:tcPr>
          <w:p w14:paraId="156E5B05">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2535" w:type="dxa"/>
            <w:noWrap w:val="0"/>
            <w:vAlign w:val="center"/>
          </w:tcPr>
          <w:p w14:paraId="456C425E">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名称</w:t>
            </w:r>
          </w:p>
        </w:tc>
        <w:tc>
          <w:tcPr>
            <w:tcW w:w="1645" w:type="dxa"/>
            <w:noWrap w:val="0"/>
            <w:vAlign w:val="center"/>
          </w:tcPr>
          <w:p w14:paraId="7B62DB9B">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服务范围</w:t>
            </w:r>
          </w:p>
        </w:tc>
        <w:tc>
          <w:tcPr>
            <w:tcW w:w="1371" w:type="dxa"/>
            <w:noWrap w:val="0"/>
            <w:vAlign w:val="center"/>
          </w:tcPr>
          <w:p w14:paraId="512E7A6A">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服务要求</w:t>
            </w:r>
          </w:p>
        </w:tc>
        <w:tc>
          <w:tcPr>
            <w:tcW w:w="1364" w:type="dxa"/>
            <w:noWrap w:val="0"/>
            <w:vAlign w:val="center"/>
          </w:tcPr>
          <w:p w14:paraId="36DEB9D9">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服务时间</w:t>
            </w:r>
          </w:p>
        </w:tc>
        <w:tc>
          <w:tcPr>
            <w:tcW w:w="1811" w:type="dxa"/>
            <w:noWrap w:val="0"/>
            <w:vAlign w:val="center"/>
          </w:tcPr>
          <w:p w14:paraId="2E3730D6">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服务标准</w:t>
            </w:r>
          </w:p>
        </w:tc>
        <w:tc>
          <w:tcPr>
            <w:tcW w:w="1567" w:type="dxa"/>
            <w:noWrap w:val="0"/>
            <w:vAlign w:val="center"/>
          </w:tcPr>
          <w:p w14:paraId="2B886212">
            <w:pPr>
              <w:spacing w:line="360" w:lineRule="auto"/>
              <w:jc w:val="cente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单价</w:t>
            </w:r>
          </w:p>
        </w:tc>
        <w:tc>
          <w:tcPr>
            <w:tcW w:w="1642" w:type="dxa"/>
            <w:noWrap w:val="0"/>
            <w:vAlign w:val="center"/>
          </w:tcPr>
          <w:p w14:paraId="73AE96BF">
            <w:pPr>
              <w:spacing w:line="360" w:lineRule="auto"/>
              <w:jc w:val="cente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总价</w:t>
            </w:r>
          </w:p>
        </w:tc>
        <w:tc>
          <w:tcPr>
            <w:tcW w:w="2081" w:type="dxa"/>
            <w:noWrap w:val="0"/>
            <w:vAlign w:val="center"/>
          </w:tcPr>
          <w:p w14:paraId="42265D56">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备注（如果有）</w:t>
            </w:r>
          </w:p>
        </w:tc>
      </w:tr>
      <w:tr w14:paraId="0612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64709A0F">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535" w:type="dxa"/>
            <w:noWrap w:val="0"/>
            <w:vAlign w:val="center"/>
          </w:tcPr>
          <w:p w14:paraId="489CE962">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45" w:type="dxa"/>
            <w:noWrap w:val="0"/>
            <w:vAlign w:val="center"/>
          </w:tcPr>
          <w:p w14:paraId="734FCB98">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71" w:type="dxa"/>
            <w:noWrap w:val="0"/>
            <w:vAlign w:val="center"/>
          </w:tcPr>
          <w:p w14:paraId="54206FF7">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4" w:type="dxa"/>
            <w:noWrap w:val="0"/>
            <w:vAlign w:val="center"/>
          </w:tcPr>
          <w:p w14:paraId="0EFAD3EA">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11" w:type="dxa"/>
            <w:noWrap w:val="0"/>
            <w:vAlign w:val="center"/>
          </w:tcPr>
          <w:p w14:paraId="643E20CF">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67" w:type="dxa"/>
            <w:noWrap w:val="0"/>
            <w:vAlign w:val="center"/>
          </w:tcPr>
          <w:p w14:paraId="44B54D76">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642" w:type="dxa"/>
            <w:noWrap w:val="0"/>
            <w:vAlign w:val="center"/>
          </w:tcPr>
          <w:p w14:paraId="385671DB">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2081" w:type="dxa"/>
            <w:noWrap w:val="0"/>
            <w:vAlign w:val="center"/>
          </w:tcPr>
          <w:p w14:paraId="7D3208F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51DC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63681368">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p>
        </w:tc>
        <w:tc>
          <w:tcPr>
            <w:tcW w:w="2535" w:type="dxa"/>
            <w:noWrap w:val="0"/>
            <w:vAlign w:val="center"/>
          </w:tcPr>
          <w:p w14:paraId="5E14A49E">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45" w:type="dxa"/>
            <w:noWrap w:val="0"/>
            <w:vAlign w:val="center"/>
          </w:tcPr>
          <w:p w14:paraId="122C9A2C">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71" w:type="dxa"/>
            <w:noWrap w:val="0"/>
            <w:vAlign w:val="center"/>
          </w:tcPr>
          <w:p w14:paraId="43A6E721">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4" w:type="dxa"/>
            <w:noWrap w:val="0"/>
            <w:vAlign w:val="center"/>
          </w:tcPr>
          <w:p w14:paraId="46E9D1F0">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11" w:type="dxa"/>
            <w:noWrap w:val="0"/>
            <w:vAlign w:val="center"/>
          </w:tcPr>
          <w:p w14:paraId="61CB63AB">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67" w:type="dxa"/>
            <w:noWrap w:val="0"/>
            <w:vAlign w:val="center"/>
          </w:tcPr>
          <w:p w14:paraId="4F80DEBD">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642" w:type="dxa"/>
            <w:noWrap w:val="0"/>
            <w:vAlign w:val="center"/>
          </w:tcPr>
          <w:p w14:paraId="6759AB12">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2081" w:type="dxa"/>
            <w:noWrap w:val="0"/>
            <w:vAlign w:val="center"/>
          </w:tcPr>
          <w:p w14:paraId="2B36D074">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114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28BA0FF5">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p>
        </w:tc>
        <w:tc>
          <w:tcPr>
            <w:tcW w:w="2535" w:type="dxa"/>
            <w:noWrap w:val="0"/>
            <w:vAlign w:val="center"/>
          </w:tcPr>
          <w:p w14:paraId="6BDCDA02">
            <w:pPr>
              <w:snapToGrid w:val="0"/>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tc>
        <w:tc>
          <w:tcPr>
            <w:tcW w:w="1645" w:type="dxa"/>
            <w:noWrap w:val="0"/>
            <w:vAlign w:val="center"/>
          </w:tcPr>
          <w:p w14:paraId="75B104EE">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71" w:type="dxa"/>
            <w:noWrap w:val="0"/>
            <w:vAlign w:val="center"/>
          </w:tcPr>
          <w:p w14:paraId="441C64AB">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4" w:type="dxa"/>
            <w:noWrap w:val="0"/>
            <w:vAlign w:val="center"/>
          </w:tcPr>
          <w:p w14:paraId="78DD2BF3">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11" w:type="dxa"/>
            <w:noWrap w:val="0"/>
            <w:vAlign w:val="center"/>
          </w:tcPr>
          <w:p w14:paraId="53337A47">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67" w:type="dxa"/>
            <w:noWrap w:val="0"/>
            <w:vAlign w:val="center"/>
          </w:tcPr>
          <w:p w14:paraId="21D1DDAA">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642" w:type="dxa"/>
            <w:noWrap w:val="0"/>
            <w:vAlign w:val="center"/>
          </w:tcPr>
          <w:p w14:paraId="47433E3F">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2081" w:type="dxa"/>
            <w:noWrap w:val="0"/>
            <w:vAlign w:val="center"/>
          </w:tcPr>
          <w:p w14:paraId="5324A632">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0A08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noWrap w:val="0"/>
            <w:vAlign w:val="center"/>
          </w:tcPr>
          <w:p w14:paraId="79D26F10">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投标报价（小写）</w:t>
            </w:r>
          </w:p>
        </w:tc>
        <w:tc>
          <w:tcPr>
            <w:tcW w:w="8465" w:type="dxa"/>
            <w:gridSpan w:val="5"/>
            <w:noWrap w:val="0"/>
            <w:vAlign w:val="top"/>
          </w:tcPr>
          <w:p w14:paraId="20C2EF03">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616A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noWrap w:val="0"/>
            <w:vAlign w:val="center"/>
          </w:tcPr>
          <w:p w14:paraId="49766DBE">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投标报价（大写）</w:t>
            </w:r>
          </w:p>
        </w:tc>
        <w:tc>
          <w:tcPr>
            <w:tcW w:w="8465" w:type="dxa"/>
            <w:gridSpan w:val="5"/>
            <w:noWrap w:val="0"/>
            <w:vAlign w:val="top"/>
          </w:tcPr>
          <w:p w14:paraId="4DBE7C52">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14:paraId="4176BBC9">
      <w:pPr>
        <w:snapToGrid w:val="0"/>
        <w:spacing w:line="360" w:lineRule="auto"/>
        <w:ind w:left="480"/>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p>
    <w:p w14:paraId="2891B4D5">
      <w:pPr>
        <w:snapToGrid w:val="0"/>
        <w:spacing w:line="360" w:lineRule="auto"/>
        <w:ind w:left="480"/>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注：</w:t>
      </w:r>
    </w:p>
    <w:p w14:paraId="5D4182EC">
      <w:pPr>
        <w:spacing w:line="360" w:lineRule="auto"/>
        <w:ind w:left="-2" w:leftChars="-1"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1、投标人需按本表格式填写</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否则视为</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投标文件含有采购人不能接受的附加条件，投标无效</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0045A3AE">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2、有关本项目实施所涉及的一切费用均计入报价。</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视为</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投标文件含有采购人不能接受的附加条件的，投标无效。</w:t>
      </w:r>
    </w:p>
    <w:p w14:paraId="3F3AC484">
      <w:pPr>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8916423">
      <w:pPr>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val="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366FA09">
      <w:pPr>
        <w:spacing w:line="360" w:lineRule="auto"/>
        <w:ind w:firstLine="482" w:firstLineChars="200"/>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sectPr>
          <w:pgSz w:w="16838" w:h="11905" w:orient="landscape"/>
          <w:pgMar w:top="1814" w:right="1474" w:bottom="1814" w:left="1474" w:header="851" w:footer="850" w:gutter="0"/>
          <w:cols w:space="0" w:num="1"/>
          <w:rtlGutter w:val="0"/>
          <w:docGrid w:linePitch="312" w:charSpace="0"/>
        </w:sect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未做阐述说明的，投标无效。</w:t>
      </w:r>
    </w:p>
    <w:p w14:paraId="2DF7F16C">
      <w:pPr>
        <w:pStyle w:val="69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14:textFill>
            <w14:solidFill>
              <w14:schemeClr w14:val="tx1"/>
            </w14:solidFill>
          </w14:textFill>
        </w:rPr>
        <w:t>二、</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中小企业声明函（如果有）</w:t>
      </w:r>
    </w:p>
    <w:p w14:paraId="1F5555A2">
      <w:pPr>
        <w:widowControl/>
        <w:spacing w:line="360" w:lineRule="auto"/>
        <w:ind w:firstLine="120" w:firstLineChars="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41967D2">
      <w:pPr>
        <w:pStyle w:val="69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b w:val="0"/>
          <w:color w:val="000000" w:themeColor="text1"/>
          <w:sz w:val="32"/>
          <w:szCs w:val="32"/>
          <w:highlight w:val="none"/>
          <w14:textFill>
            <w14:solidFill>
              <w14:schemeClr w14:val="tx1"/>
            </w14:solidFill>
          </w14:textFill>
        </w:rPr>
      </w:pPr>
    </w:p>
    <w:p w14:paraId="4BA3B6FE">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254DF623">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2AA75926">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61819C36">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29F66A26">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677F43B">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3037D192">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39D1A05A">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5E73C22">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79728DBA">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9E6C68C">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96D291A">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9A1BB4A">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A615D57">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14CE21B">
      <w:pPr>
        <w:spacing w:line="360" w:lineRule="auto"/>
        <w:ind w:right="420" w:firstLine="3614" w:firstLineChars="100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5EE1C9CC">
      <w:pPr>
        <w:pStyle w:val="2"/>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p>
    <w:p w14:paraId="319D28A1">
      <w:pPr>
        <w:spacing w:line="360" w:lineRule="auto"/>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附件1：</w:t>
      </w:r>
    </w:p>
    <w:p w14:paraId="775C5748">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bookmarkStart w:id="396" w:name="OLE_LINK14"/>
      <w:bookmarkStart w:id="397" w:name="OLE_LINK13"/>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残疾人福利性单位声明函</w:t>
      </w:r>
    </w:p>
    <w:bookmarkEnd w:id="396"/>
    <w:bookmarkEnd w:id="397"/>
    <w:p w14:paraId="2EE58FF7">
      <w:pPr>
        <w:spacing w:line="360" w:lineRule="auto"/>
        <w:rPr>
          <w:rFonts w:hint="eastAsia" w:asciiTheme="minorEastAsia" w:hAnsiTheme="minorEastAsia" w:eastAsiaTheme="minorEastAsia" w:cstheme="minorEastAsia"/>
          <w:b/>
          <w:color w:val="000000" w:themeColor="text1"/>
          <w:spacing w:val="6"/>
          <w:sz w:val="30"/>
          <w:szCs w:val="30"/>
          <w:highlight w:val="none"/>
          <w14:textFill>
            <w14:solidFill>
              <w14:schemeClr w14:val="tx1"/>
            </w14:solidFill>
          </w14:textFill>
        </w:rPr>
      </w:pPr>
    </w:p>
    <w:p w14:paraId="010A79B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_单位的_</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0866EC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本单位对上述声明的真实性负责。如有虚假，将依法承担相应责任。</w:t>
      </w:r>
    </w:p>
    <w:p w14:paraId="4038A47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AEE8E4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E5CD73A">
      <w:pPr>
        <w:tabs>
          <w:tab w:val="left" w:pos="4860"/>
        </w:tabs>
        <w:spacing w:line="360" w:lineRule="auto"/>
        <w:ind w:right="1560" w:firstLine="480" w:firstLineChars="20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投标人名称（电子签名）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49C0CB8D">
      <w:pPr>
        <w:tabs>
          <w:tab w:val="left" w:pos="4860"/>
        </w:tabs>
        <w:spacing w:line="360" w:lineRule="auto"/>
        <w:ind w:right="1560" w:firstLine="480" w:firstLineChars="20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日  期：</w:t>
      </w:r>
    </w:p>
    <w:p w14:paraId="1D87C27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1321C02">
      <w:pPr>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8C85F44">
      <w:pPr>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B4B9CA3">
      <w:pPr>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EBDD681">
      <w:pPr>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3D3D57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5BD7E88D">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19E600A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1D268FA9">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4611485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02FABF7C">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E99597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1C25131A">
      <w:pPr>
        <w:spacing w:line="360" w:lineRule="auto"/>
        <w:jc w:val="left"/>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附件2：质疑函范本及制作说明</w:t>
      </w:r>
    </w:p>
    <w:p w14:paraId="4E04F12B">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质疑函范本</w:t>
      </w:r>
    </w:p>
    <w:p w14:paraId="01F4DEA6">
      <w:pPr>
        <w:snapToGrid w:val="0"/>
        <w:spacing w:before="240" w:beforeLines="100"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一、质疑供应商基本信息</w:t>
      </w:r>
    </w:p>
    <w:p w14:paraId="72FCFE17">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质疑供应商：</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4A5238E9">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1272E914">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B91BC4C">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3D2499DC">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7B38FC0">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地址： </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2D316C79">
      <w:pPr>
        <w:snapToGri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二、质疑项目基本情况</w:t>
      </w:r>
    </w:p>
    <w:p w14:paraId="2AD3F002">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质疑项目的名称：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FEFFFF4">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质疑项目的编号：</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包号：</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B279737">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12E3B918">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采购文件获取日期：</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0DB1A2C1">
      <w:pPr>
        <w:snapToGri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三、质疑事项具体内容</w:t>
      </w:r>
    </w:p>
    <w:p w14:paraId="091CBD19">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质疑事项1：</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5273290">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事实依据：</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48BF5B6D">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086E0FFE">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法律依据：</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927A6DD">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7C122B8">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质疑事项2</w:t>
      </w:r>
    </w:p>
    <w:p w14:paraId="48613FD3">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71ABE3C6">
      <w:pPr>
        <w:snapToGrid w:val="0"/>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四、与质疑事项相关的质疑请求</w:t>
      </w:r>
    </w:p>
    <w:p w14:paraId="5776D7B7">
      <w:pPr>
        <w:snapToGrid w:val="0"/>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请求：</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243B6D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签字(签章)：                   公章：                      </w:t>
      </w:r>
    </w:p>
    <w:p w14:paraId="01152200">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日期：    </w:t>
      </w:r>
    </w:p>
    <w:p w14:paraId="32A71F1B">
      <w:pPr>
        <w:spacing w:line="360" w:lineRule="auto"/>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14:paraId="56BF10DE">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1BA963A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30516A4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6C583D3">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质疑函制作说明：</w:t>
      </w:r>
    </w:p>
    <w:p w14:paraId="4552148A">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1.供应商提出质疑时，应提交质疑函和必要的证明材料。</w:t>
      </w:r>
    </w:p>
    <w:p w14:paraId="6971D218">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E10BA1A">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3.质疑供应商若对项目的某一分包进行质疑，质疑函中应列明具体分包号。</w:t>
      </w:r>
    </w:p>
    <w:p w14:paraId="2176EBC6">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4.质疑函的质疑事项应具体、明确，并有必要的事实依据和法律依据。</w:t>
      </w:r>
    </w:p>
    <w:p w14:paraId="5B275C55">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5.质疑函的质疑请求应与质疑事项相关。</w:t>
      </w:r>
    </w:p>
    <w:p w14:paraId="35208C5E">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644DDD9">
      <w:pPr>
        <w:widowControl/>
        <w:spacing w:line="360" w:lineRule="auto"/>
        <w:ind w:firstLine="600" w:firstLineChars="200"/>
        <w:jc w:val="left"/>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44DD9234">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A94B5A1">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8EC0685">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0ED03EE">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5DF38F2">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6922060">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47CCF30">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C7D8B4E">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81AD040">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E158B19">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F16E4B0">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FD8D32F">
      <w:pPr>
        <w:spacing w:line="360" w:lineRule="auto"/>
        <w:jc w:val="left"/>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附件3：投诉书范本及制作说明</w:t>
      </w:r>
    </w:p>
    <w:p w14:paraId="517A61B5">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3A0CE2F">
      <w:pPr>
        <w:spacing w:line="360" w:lineRule="auto"/>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投诉书范本</w:t>
      </w:r>
    </w:p>
    <w:p w14:paraId="692F904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一、投诉相关主体基本情况</w:t>
      </w:r>
    </w:p>
    <w:p w14:paraId="366D27F2">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投诉人：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5B7BF67">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7C844928">
      <w:pPr>
        <w:tabs>
          <w:tab w:val="left" w:pos="6510"/>
        </w:tabs>
        <w:spacing w:line="360"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法定代表人/主要负责人：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2C37752">
      <w:pPr>
        <w:tabs>
          <w:tab w:val="left" w:pos="6510"/>
        </w:tabs>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45F2552D">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3EC19C2A">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3F55255">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被投诉人1：</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2D7F41EB">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1C79ED61">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9546D3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被投诉人2</w:t>
      </w:r>
    </w:p>
    <w:p w14:paraId="751E833A">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4AFC697A">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相关供应商：</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1E3365B0">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2F6930A">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7FE6E5D1">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二、投诉项目基本情况</w:t>
      </w:r>
    </w:p>
    <w:p w14:paraId="3DFB00F5">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36793887">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采购项目编号：</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包号：</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88CF87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C6BB4A2">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代理机构名称：</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6651961">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采购文件公告:</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公告期限：</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2D48C46C">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采购结果公告:</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公告期限：</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666E072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三、质疑基本情况</w:t>
      </w:r>
    </w:p>
    <w:p w14:paraId="70AF4520">
      <w:pPr>
        <w:spacing w:line="360" w:lineRule="auto"/>
        <w:ind w:firstLine="480" w:firstLineChars="200"/>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投诉人于</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日,向</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提出质疑，质疑事项为：</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643D848B">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E7BA080">
      <w:pPr>
        <w:spacing w:line="360" w:lineRule="auto"/>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采购人/代理机构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于</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日,就质疑事项作出了答复/没有在法定期限内作出答复。</w:t>
      </w:r>
    </w:p>
    <w:p w14:paraId="50D7BDB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四、投诉事项具体内容</w:t>
      </w:r>
    </w:p>
    <w:p w14:paraId="609D7B8A">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投诉事项 1：</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5848CA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事实依据：</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6C7007A5">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7B5DEFAC">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法律依据：</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537F5524">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p>
    <w:p w14:paraId="6ACB00C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投诉事项2</w:t>
      </w:r>
    </w:p>
    <w:p w14:paraId="1D1158E9">
      <w:pPr>
        <w:spacing w:line="360" w:lineRule="auto"/>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F4D10F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五、与投诉事项相关的投诉请求</w:t>
      </w:r>
    </w:p>
    <w:p w14:paraId="3A28EE6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请求：</w:t>
      </w:r>
      <w:r>
        <w:rPr>
          <w:rFonts w:hint="eastAsia" w:asciiTheme="minorEastAsia" w:hAnsiTheme="minorEastAsia" w:eastAsiaTheme="minorEastAsia" w:cstheme="minorEastAsia"/>
          <w:color w:val="000000" w:themeColor="text1"/>
          <w:sz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9AE118C">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DB1029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签字(签章)：                   公章：                      </w:t>
      </w:r>
    </w:p>
    <w:p w14:paraId="2CF6869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日期：    </w:t>
      </w:r>
    </w:p>
    <w:p w14:paraId="6759789A">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5E0BEA7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E2D3FB5">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投诉书制作说明：</w:t>
      </w:r>
    </w:p>
    <w:p w14:paraId="5282898C">
      <w:pPr>
        <w:widowControl/>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2BD78BB">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5BD56C">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3.投诉人若对项目的某一分包进行投诉，投诉书应列明具体分包号。</w:t>
      </w:r>
    </w:p>
    <w:p w14:paraId="0F0FF182">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4.投诉书应简要列明质疑事项，质疑函、质疑答复等作为附件材料提供。</w:t>
      </w:r>
    </w:p>
    <w:p w14:paraId="07E10F26">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5.投诉书的投诉事项应具体、明确，并有必要的事实依据和法律依据。</w:t>
      </w:r>
    </w:p>
    <w:p w14:paraId="0F385D4A">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6.投诉书的投诉请求应与投诉事项相关。</w:t>
      </w:r>
    </w:p>
    <w:p w14:paraId="783CEC45">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17FE16C">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574817B">
      <w:pPr>
        <w:autoSpaceDE w:val="0"/>
        <w:autoSpaceDN w:val="0"/>
        <w:jc w:val="both"/>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附件4：</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业务专用章使用说明函</w:t>
      </w:r>
    </w:p>
    <w:p w14:paraId="05A5B1AE">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p w14:paraId="4F6E0B7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（采购人）、（采购代理机构）：</w:t>
      </w:r>
    </w:p>
    <w:p w14:paraId="0C08CF7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我方</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(投标人全称)是中华人民共和国依法登记注册的合法企业，</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在参加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你方组织的（项目名称）【招标编号：（采购编号）】</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投标活动中作如下说明：</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5CD79B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特此说明。</w:t>
      </w:r>
    </w:p>
    <w:p w14:paraId="6175A3C0">
      <w:pPr>
        <w:spacing w:line="360" w:lineRule="auto"/>
        <w:ind w:firstLine="494"/>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BDA328F">
      <w:pPr>
        <w:spacing w:line="360" w:lineRule="auto"/>
        <w:ind w:firstLine="494"/>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D04943D">
      <w:pPr>
        <w:spacing w:line="360" w:lineRule="auto"/>
        <w:ind w:firstLine="494"/>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DBE7FD7">
      <w:pPr>
        <w:spacing w:line="360" w:lineRule="auto"/>
        <w:ind w:firstLine="494"/>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5E968DA">
      <w:pPr>
        <w:spacing w:line="360" w:lineRule="auto"/>
        <w:ind w:right="480" w:firstLine="4080" w:firstLineChars="17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投标单位（法定名称章）：</w:t>
      </w:r>
    </w:p>
    <w:p w14:paraId="1F9A137A">
      <w:pPr>
        <w:ind w:right="1440" w:firstLine="494"/>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日期：       年     月     日</w:t>
      </w:r>
    </w:p>
    <w:p w14:paraId="6FBD62BD">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附：</w:t>
      </w:r>
    </w:p>
    <w:p w14:paraId="56E893E4">
      <w:pPr>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投标单位法定名称章（印模）                投标单位“XX专用章”（印模）</w:t>
      </w:r>
    </w:p>
    <w:p w14:paraId="1753D67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F77C28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40FAC7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D8683B5">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34D6A35">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40CC85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F20EAB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A2E3AA8">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35B96CC">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2EFD264">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711C4C5">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F27A310">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E08FFF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CAFF580">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62713B4">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B38AAAD">
      <w:pPr>
        <w:autoSpaceDE w:val="0"/>
        <w:autoSpaceDN w:val="0"/>
        <w:jc w:val="both"/>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附件5：</w:t>
      </w:r>
      <w:r>
        <w:rPr>
          <w:rFonts w:hint="eastAsia"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t>联合协议</w:t>
      </w:r>
    </w:p>
    <w:p w14:paraId="4490A529">
      <w:pPr>
        <w:widowControl/>
        <w:spacing w:line="360" w:lineRule="auto"/>
        <w:ind w:firstLine="482" w:firstLineChars="20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606CD04F">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（联合体所有成员名称）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自愿</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组成一个联合体，以一个投标人的身份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参加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投标。 </w:t>
      </w:r>
    </w:p>
    <w:p w14:paraId="57D3CEF2">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一、各方一致决定，</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（某联合体成员名称）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为联合体</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牵头人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，代表所有联合体成员负责投标和合同实施阶段的主办、协调工作</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55D98F8F">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所有联合体成员各方签署授权书，授权书载明的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67FB8FA">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三、本次联合投标中，分工如下：</w:t>
      </w:r>
    </w:p>
    <w:p w14:paraId="267E57F0">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（联合体成员1）</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67412606">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（联合体成员2）</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1CF07572">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38852A6D">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四、联合体成员中小企业合同份额。</w:t>
      </w:r>
    </w:p>
    <w:p w14:paraId="38C538AE">
      <w:pPr>
        <w:snapToGrid w:val="0"/>
        <w:spacing w:line="360" w:lineRule="auto"/>
        <w:ind w:firstLine="576"/>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w:t>
      </w:r>
      <w:bookmarkStart w:id="398" w:name="_Hlk101131882"/>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联合体成员X,……</w:t>
      </w:r>
      <w:bookmarkEnd w:id="398"/>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提供的服务由小微企业承接，其合同份额占到合同总金额</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%以上</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w:t>
      </w:r>
      <w:bookmarkStart w:id="399" w:name="_Hlk101133598"/>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拟享受以上价格扣除政策的，填写有关内容。</w:t>
      </w:r>
      <w:bookmarkEnd w:id="399"/>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w:t>
      </w:r>
    </w:p>
    <w:p w14:paraId="101A2C90">
      <w:pPr>
        <w:spacing w:line="360" w:lineRule="auto"/>
        <w:ind w:firstLine="480" w:firstLineChars="200"/>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bookmarkStart w:id="400" w:name="_Hlk101133173"/>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w:t>
      </w:r>
      <w:bookmarkEnd w:id="400"/>
    </w:p>
    <w:p w14:paraId="20358888">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五、如果中标，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F7EA3F4">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六、有关本次联合投标的其他事宜：</w:t>
      </w:r>
    </w:p>
    <w:p w14:paraId="73841A17">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24E8504">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F458490">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BF24823">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联合体成员名称(电子签名/公章)：</w:t>
      </w:r>
    </w:p>
    <w:p w14:paraId="7B4C9909">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联合体成员名称(电子签名/公章)：</w:t>
      </w:r>
    </w:p>
    <w:p w14:paraId="343099E9">
      <w:pPr>
        <w:snapToGrid w:val="0"/>
        <w:spacing w:line="360" w:lineRule="auto"/>
        <w:ind w:right="960"/>
        <w:jc w:val="cente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3FEB5148">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  年  月   日</w:t>
      </w:r>
    </w:p>
    <w:p w14:paraId="6E8C3C33">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6FB2ACD5">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3BC0880">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CEDAAB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EE180DC">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27370D4">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184C36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0A5518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294342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2C2D38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DA7F29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30CF6A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476516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15CAE4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D1D68E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BCBE5D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22F1B54">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28B4E2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3FA57B9">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2FE831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B3C015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32B7D5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FDE087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29459D2">
      <w:pP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br w:type="page"/>
      </w:r>
    </w:p>
    <w:p w14:paraId="39405733">
      <w:pPr>
        <w:widowControl/>
        <w:adjustRightInd/>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附件6：</w:t>
      </w: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分包意向协议</w:t>
      </w:r>
    </w:p>
    <w:p w14:paraId="21D04E60">
      <w:pPr>
        <w:widowControl/>
        <w:spacing w:line="360" w:lineRule="auto"/>
        <w:ind w:firstLine="120" w:firstLineChars="5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0BA87B0">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若成为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的中标供应商，将依法采取分包方式履行合同。</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（所有分包供应商名称）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达成分包意向协议</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2989CE38">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一、分包标的及数量</w:t>
      </w:r>
    </w:p>
    <w:p w14:paraId="528B9923">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XX工作内容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分包给</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（分包供应商1名称）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（分包供应商2名称），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具备承</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担</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XX工作内容</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相应资质条件且不得再次分包；</w:t>
      </w:r>
    </w:p>
    <w:p w14:paraId="667BB24C">
      <w:pPr>
        <w:pStyle w:val="3"/>
        <w:ind w:left="664" w:leftChars="316" w:firstLine="229" w:firstLineChars="9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5EB57080">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w:t>
      </w:r>
    </w:p>
    <w:p w14:paraId="7B4507B9">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二、分包供应商中小企业合同份额</w:t>
      </w:r>
    </w:p>
    <w:p w14:paraId="4F1399ED">
      <w:pPr>
        <w:snapToGrid w:val="0"/>
        <w:spacing w:line="360" w:lineRule="auto"/>
        <w:ind w:firstLine="576"/>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（分包供应商X,……）提供的服务全部由小微企业承接，</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其合同份额占到合同总金额</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%以上</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拟享受以上价格扣除政策的，填写有关内容。</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w:t>
      </w:r>
    </w:p>
    <w:p w14:paraId="5891F2CA">
      <w:pPr>
        <w:spacing w:line="360" w:lineRule="auto"/>
        <w:ind w:firstLine="480" w:firstLineChars="200"/>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2、中小企业合同金额达到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分包意向协议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中中小企业、小微企业合同金额应当达到的比例要求填写。</w:t>
      </w:r>
      <w:r>
        <w:rPr>
          <w:rFonts w:hint="eastAsia" w:asciiTheme="minorEastAsia" w:hAnsiTheme="minorEastAsia" w:eastAsiaTheme="minorEastAsia" w:cstheme="minorEastAsia"/>
          <w:b/>
          <w:bCs/>
          <w:color w:val="000000" w:themeColor="text1"/>
          <w:kern w:val="0"/>
          <w:sz w:val="24"/>
          <w:highlight w:val="none"/>
          <w:lang w:val="zh-CN"/>
          <w14:textFill>
            <w14:solidFill>
              <w14:schemeClr w14:val="tx1"/>
            </w14:solidFill>
          </w14:textFill>
        </w:rPr>
        <w:t>）</w:t>
      </w:r>
    </w:p>
    <w:p w14:paraId="0FF65361">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三、分包工作履行期限、地点、方式</w:t>
      </w:r>
    </w:p>
    <w:p w14:paraId="298E119D">
      <w:pPr>
        <w:snapToGrid w:val="0"/>
        <w:spacing w:line="360" w:lineRule="auto"/>
        <w:ind w:firstLine="576"/>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5878DAB7">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四、质量</w:t>
      </w:r>
    </w:p>
    <w:p w14:paraId="761F2DCE">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6F1B1A33">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五、价款或者报酬</w:t>
      </w:r>
    </w:p>
    <w:p w14:paraId="6EB6CA8C">
      <w:pPr>
        <w:snapToGrid w:val="0"/>
        <w:spacing w:line="360" w:lineRule="auto"/>
        <w:ind w:left="573" w:leftChars="273"/>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1D1B90FF">
      <w:pPr>
        <w:snapToGrid w:val="0"/>
        <w:spacing w:line="360" w:lineRule="auto"/>
        <w:ind w:left="573" w:leftChars="273"/>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六、违约责任</w:t>
      </w:r>
    </w:p>
    <w:p w14:paraId="772A6212">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3AAC45DB">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七、争议解决的办法</w:t>
      </w:r>
    </w:p>
    <w:p w14:paraId="52A5E7AC">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4A44E855">
      <w:pPr>
        <w:snapToGrid w:val="0"/>
        <w:spacing w:line="360" w:lineRule="auto"/>
        <w:ind w:firstLine="57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八、其他</w:t>
      </w:r>
    </w:p>
    <w:p w14:paraId="06AC5D7B">
      <w:pPr>
        <w:snapToGrid w:val="0"/>
        <w:spacing w:line="360" w:lineRule="auto"/>
        <w:ind w:left="5758" w:leftChars="342" w:hanging="5040" w:hangingChars="21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2CAB145C">
      <w:pPr>
        <w:snapToGrid w:val="0"/>
        <w:spacing w:line="360" w:lineRule="auto"/>
        <w:ind w:left="5758" w:leftChars="342" w:hanging="5040" w:hangingChars="2100"/>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投标人名称(电子签名)：</w:t>
      </w:r>
    </w:p>
    <w:p w14:paraId="3C1A58E7">
      <w:pPr>
        <w:snapToGrid w:val="0"/>
        <w:spacing w:line="360" w:lineRule="auto"/>
        <w:jc w:val="righ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分包供应商名称(电子签名/公章)：</w:t>
      </w:r>
    </w:p>
    <w:p w14:paraId="0E5EB171">
      <w:pPr>
        <w:snapToGrid w:val="0"/>
        <w:spacing w:line="360" w:lineRule="auto"/>
        <w:ind w:firstLine="5760" w:firstLineChars="24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40A7F492">
      <w:pPr>
        <w:snapToGrid w:val="0"/>
        <w:spacing w:line="360" w:lineRule="auto"/>
        <w:ind w:left="5758" w:leftChars="342" w:hanging="5040" w:hangingChars="21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  年  月   日</w:t>
      </w:r>
    </w:p>
    <w:p w14:paraId="7AF65DF9">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注：按本格式和要求提供。</w:t>
      </w:r>
    </w:p>
    <w:p w14:paraId="277E102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678A1BA3">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CAEBC6A">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867EAAC">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45432F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2BA20A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BBB59EA">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DC7759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62A1B4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D6B488F">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017F781">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1118B7FB">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AF09A52">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72C282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0AE2F6D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24B93F09">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84FB93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F70CE2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513A9286">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9E7B24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CC1CE07">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85ACB8D">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7AE38CCE">
      <w:pPr>
        <w:autoSpaceDE w:val="0"/>
        <w:autoSpaceDN w:val="0"/>
        <w:jc w:val="cente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42913BA4">
      <w:pPr>
        <w:spacing w:line="360" w:lineRule="auto"/>
        <w:jc w:val="left"/>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3AD11195">
      <w:pPr>
        <w:spacing w:line="360" w:lineRule="auto"/>
        <w:jc w:val="left"/>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附件7：中小企业声明函</w:t>
      </w:r>
    </w:p>
    <w:p w14:paraId="66020287">
      <w:pPr>
        <w:spacing w:line="360" w:lineRule="auto"/>
        <w:jc w:val="cente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p w14:paraId="008D0D43">
      <w:pPr>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中小企业声明函（服务）</w:t>
      </w:r>
    </w:p>
    <w:p w14:paraId="08DFC948">
      <w:pPr>
        <w:spacing w:line="360" w:lineRule="auto"/>
        <w:ind w:firstLine="360" w:firstLineChars="15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（采购人）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DC718D6">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（采购文件中明确的所属行业）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；承建（承接）企业为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（中型企业、小型企业、微型企业）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49ADC9E">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（标的名称），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属于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（采购文件中明确的所属行业）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；承建（承接）企业为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（中型企业、小型企业、微型企业）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799B4FE3">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76166F02">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AA4E4EB">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本企业对上述声明内容的真实性负责。如有虚假，将依法承担相应责任。</w:t>
      </w:r>
    </w:p>
    <w:p w14:paraId="71A7756B">
      <w:pPr>
        <w:spacing w:line="360" w:lineRule="auto"/>
        <w:ind w:right="17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投标人名称（电子签名）：</w:t>
      </w:r>
    </w:p>
    <w:p w14:paraId="1E4659C9">
      <w:pPr>
        <w:spacing w:line="360" w:lineRule="auto"/>
        <w:ind w:right="1120" w:firstLine="4680" w:firstLineChars="19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 期：</w:t>
      </w:r>
    </w:p>
    <w:p w14:paraId="2C6A444D">
      <w:pPr>
        <w:spacing w:line="360" w:lineRule="auto"/>
        <w:ind w:firstLine="310" w:firstLineChars="147"/>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13963DA6">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454CDA5">
      <w:pPr>
        <w:spacing w:line="360" w:lineRule="auto"/>
        <w:ind w:right="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注：</w:t>
      </w:r>
    </w:p>
    <w:p w14:paraId="1119F65F">
      <w:pPr>
        <w:spacing w:line="360" w:lineRule="auto"/>
        <w:ind w:right="42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C0CC30">
      <w:pPr>
        <w:spacing w:line="360" w:lineRule="auto"/>
        <w:ind w:right="420"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A075E5">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p>
    <w:p w14:paraId="66836E85">
      <w:pPr>
        <w:pStyle w:val="3"/>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highlight w:val="none"/>
          <w14:textFill>
            <w14:solidFill>
              <w14:schemeClr w14:val="tx1"/>
            </w14:solidFill>
          </w14:textFill>
        </w:rPr>
        <w:t>样品（演示）授权委托书</w:t>
      </w:r>
    </w:p>
    <w:p w14:paraId="407B9CED">
      <w:pPr>
        <w:jc w:val="center"/>
        <w:rPr>
          <w:rFonts w:hint="eastAsia" w:asciiTheme="minorEastAsia" w:hAnsiTheme="minorEastAsia" w:eastAsiaTheme="minorEastAsia" w:cstheme="minorEastAsia"/>
          <w:color w:val="000000" w:themeColor="text1"/>
          <w:sz w:val="40"/>
          <w:highlight w:val="none"/>
          <w14:textFill>
            <w14:solidFill>
              <w14:schemeClr w14:val="tx1"/>
            </w14:solidFill>
          </w14:textFill>
        </w:rPr>
      </w:pPr>
      <w:r>
        <w:rPr>
          <w:rFonts w:hint="eastAsia" w:asciiTheme="minorEastAsia" w:hAnsiTheme="minorEastAsia" w:eastAsiaTheme="minorEastAsia" w:cstheme="minorEastAsia"/>
          <w:color w:val="000000" w:themeColor="text1"/>
          <w:sz w:val="40"/>
          <w:highlight w:val="none"/>
          <w14:textFill>
            <w14:solidFill>
              <w14:schemeClr w14:val="tx1"/>
            </w14:solidFill>
          </w14:textFill>
        </w:rPr>
        <w:t>样品（演示）授权委托书</w:t>
      </w:r>
    </w:p>
    <w:p w14:paraId="5186E76A">
      <w:pPr>
        <w:jc w:val="center"/>
        <w:rPr>
          <w:rFonts w:hint="eastAsia" w:asciiTheme="minorEastAsia" w:hAnsiTheme="minorEastAsia" w:eastAsiaTheme="minorEastAsia" w:cstheme="minorEastAsia"/>
          <w:color w:val="000000" w:themeColor="text1"/>
          <w:sz w:val="40"/>
          <w:highlight w:val="none"/>
          <w14:textFill>
            <w14:solidFill>
              <w14:schemeClr w14:val="tx1"/>
            </w14:solidFill>
          </w14:textFill>
        </w:rPr>
      </w:pPr>
    </w:p>
    <w:p w14:paraId="372B0F77">
      <w:pPr>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XXX（单位名称或采购机构名称）</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p>
    <w:p w14:paraId="1DC59DE2">
      <w:pPr>
        <w:snapToGrid w:val="0"/>
        <w:spacing w:line="360" w:lineRule="auto"/>
        <w:ind w:left="254" w:leftChars="121" w:firstLine="420" w:firstLineChars="200"/>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兹委派</w:t>
      </w:r>
      <w:r>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先生/女士，身份证号：</w:t>
      </w:r>
      <w:r>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t xml:space="preserve">                   </w:t>
      </w:r>
    </w:p>
    <w:p w14:paraId="7C614AE0">
      <w:pPr>
        <w:snapToGrid w:val="0"/>
        <w:spacing w:line="360" w:lineRule="auto"/>
        <w:ind w:left="254" w:leftChars="121"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手机：</w:t>
      </w:r>
      <w:r>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，代表我公司前来递交</w:t>
      </w:r>
      <w:r>
        <w:rPr>
          <w:rFonts w:hint="eastAsia" w:asciiTheme="minorEastAsia" w:hAnsiTheme="minorEastAsia" w:eastAsiaTheme="minorEastAsia" w:cstheme="minorEastAsia"/>
          <w:color w:val="000000" w:themeColor="text1"/>
          <w:highlight w:val="none"/>
          <w:u w:val="single"/>
          <w:lang w:val="zh-CN"/>
          <w14:textFill>
            <w14:solidFill>
              <w14:schemeClr w14:val="tx1"/>
            </w14:solidFill>
          </w14:textFill>
        </w:rPr>
        <w:t xml:space="preserve">                           采购项目</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【项目编号：              】（标项号：  ）投标样品或参加演示，并全权负责标后取回样品等其他处理事宜。</w:t>
      </w:r>
    </w:p>
    <w:p w14:paraId="056FF124">
      <w:pPr>
        <w:snapToGrid w:val="0"/>
        <w:spacing w:line="360" w:lineRule="auto"/>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w:t>
      </w:r>
    </w:p>
    <w:p w14:paraId="1F544567">
      <w:pPr>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特此告知。</w:t>
      </w:r>
    </w:p>
    <w:p w14:paraId="4C1CC99D">
      <w:pPr>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投标人名称(公章)：</w:t>
      </w:r>
    </w:p>
    <w:p w14:paraId="22AE58A8">
      <w:pPr>
        <w:snapToGrid w:val="0"/>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w:t>
      </w:r>
    </w:p>
    <w:p w14:paraId="27158511">
      <w:pPr>
        <w:snapToGrid w:val="0"/>
        <w:spacing w:line="360" w:lineRule="auto"/>
        <w:ind w:right="240"/>
        <w:jc w:val="right"/>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签发日期：  年  月   日</w:t>
      </w:r>
    </w:p>
    <w:p w14:paraId="07280E30">
      <w:pPr>
        <w:snapToGrid w:val="0"/>
        <w:spacing w:line="360" w:lineRule="auto"/>
        <w:ind w:right="240"/>
        <w:jc w:val="right"/>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p>
    <w:p w14:paraId="43B90E6C">
      <w:pPr>
        <w:snapToGrid w:val="0"/>
        <w:spacing w:line="360" w:lineRule="auto"/>
        <w:ind w:right="192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p>
    <w:p w14:paraId="0E8D6C9A">
      <w:pPr>
        <w:snapToGrid w:val="0"/>
        <w:spacing w:line="360" w:lineRule="auto"/>
        <w:ind w:right="240"/>
        <w:jc w:val="right"/>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p>
    <w:p w14:paraId="29D37866">
      <w:pPr>
        <w:snapToGrid w:val="0"/>
        <w:spacing w:line="360" w:lineRule="auto"/>
        <w:ind w:right="24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受委托人</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身份证复印件：</w:t>
      </w:r>
    </w:p>
    <w:p w14:paraId="4144A50A">
      <w:pPr>
        <w:snapToGrid w:val="0"/>
        <w:spacing w:line="360" w:lineRule="auto"/>
        <w:ind w:right="24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p>
    <w:p w14:paraId="62AD4C48">
      <w:pPr>
        <w:snapToGrid w:val="0"/>
        <w:spacing w:line="360" w:lineRule="auto"/>
        <w:ind w:right="24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说明：本委托书在有样品或演示时由受委托人携带至指定地点。</w:t>
      </w:r>
    </w:p>
    <w:p w14:paraId="7EF04050">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同时有样品和演示的，可委托不同人员。</w:t>
      </w:r>
    </w:p>
    <w:p w14:paraId="32F5FD58">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927FD67">
      <w:pPr>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5F3B9AD">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2520906">
      <w:pPr>
        <w:pStyle w:val="3"/>
        <w:rPr>
          <w:rFonts w:hint="eastAsia" w:asciiTheme="minorEastAsia" w:hAnsiTheme="minorEastAsia" w:eastAsiaTheme="minorEastAsia" w:cstheme="minorEastAsia"/>
          <w:color w:val="000000" w:themeColor="text1"/>
          <w:highlight w:val="none"/>
          <w:lang w:val="en-US"/>
          <w14:textFill>
            <w14:solidFill>
              <w14:schemeClr w14:val="tx1"/>
            </w14:solidFill>
          </w14:textFill>
        </w:rPr>
      </w:pPr>
    </w:p>
    <w:p w14:paraId="5A2F6FCA">
      <w:pPr>
        <w:spacing w:line="360" w:lineRule="auto"/>
        <w:ind w:right="42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30CC568">
      <w:pPr>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37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112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325D">
    <w:pPr>
      <w:pStyle w:val="39"/>
      <w:framePr w:wrap="around" w:vAnchor="text" w:hAnchor="margin" w:xAlign="right" w:y="1"/>
      <w:rPr>
        <w:rStyle w:val="72"/>
      </w:rPr>
    </w:pPr>
    <w:r>
      <w:fldChar w:fldCharType="begin"/>
    </w:r>
    <w:r>
      <w:rPr>
        <w:rStyle w:val="72"/>
      </w:rPr>
      <w:instrText xml:space="preserve">PAGE  </w:instrText>
    </w:r>
    <w:r>
      <w:fldChar w:fldCharType="end"/>
    </w:r>
  </w:p>
  <w:p w14:paraId="7A6CD8B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1CC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64085800"/>
    <w:bookmarkStart w:id="402" w:name="_Toc131845147"/>
    <w:bookmarkStart w:id="403" w:name="_Toc91899912"/>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D6F0A">
    <w:pPr>
      <w:pStyle w:val="39"/>
      <w:framePr w:wrap="around" w:vAnchor="text" w:hAnchor="margin" w:xAlign="right" w:y="1"/>
      <w:rPr>
        <w:rStyle w:val="72"/>
      </w:rPr>
    </w:pPr>
    <w:r>
      <w:fldChar w:fldCharType="begin"/>
    </w:r>
    <w:r>
      <w:rPr>
        <w:rStyle w:val="72"/>
      </w:rPr>
      <w:instrText xml:space="preserve">PAGE  </w:instrText>
    </w:r>
    <w:r>
      <w:fldChar w:fldCharType="end"/>
    </w:r>
  </w:p>
  <w:p w14:paraId="6F3ECA7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212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690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8A7A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A9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C3C7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B6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91358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08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00775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B49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F974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C7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15E1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B9B5">
    <w:pPr>
      <w:pStyle w:val="40"/>
      <w:pBdr>
        <w:bottom w:val="single" w:color="auto" w:sz="6" w:space="4"/>
      </w:pBdr>
      <w:jc w:val="right"/>
    </w:pPr>
    <w:r>
      <w:t></w:t>
    </w:r>
    <w:r>
      <w:rPr>
        <w:rFonts w:hint="eastAsia"/>
      </w:rPr>
      <w:t xml:space="preserve">             </w:t>
    </w:r>
    <w:r>
      <w:t>杭州市政府采购公开招标文件</w:t>
    </w:r>
  </w:p>
  <w:p w14:paraId="7036F75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84C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A49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0A22">
    <w:pPr>
      <w:pStyle w:val="40"/>
      <w:rPr>
        <w:rFonts w:ascii="仿宋_GB2312" w:eastAsia="仿宋_GB2312"/>
        <w:b/>
        <w:i/>
        <w:u w:val="single"/>
      </w:rPr>
    </w:pPr>
    <w:r>
      <w:t></w:t>
    </w:r>
    <w:r>
      <w:rPr>
        <w:rFonts w:hint="eastAsia"/>
      </w:rPr>
      <w:t xml:space="preserve">                                                  </w:t>
    </w:r>
    <w:r>
      <w:t xml:space="preserve">           杭州市政府采购公开招标文件</w:t>
    </w:r>
  </w:p>
  <w:p w14:paraId="5F3359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F45A">
    <w:pPr>
      <w:pStyle w:val="40"/>
    </w:pPr>
    <w:r>
      <w:t></w:t>
    </w:r>
    <w:r>
      <w:rPr>
        <w:rFonts w:hint="eastAsia"/>
      </w:rPr>
      <w:t xml:space="preserve">         </w:t>
    </w:r>
  </w:p>
  <w:p w14:paraId="23EEA0C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BEE9">
    <w:pPr>
      <w:pStyle w:val="40"/>
      <w:jc w:val="right"/>
      <w:rPr>
        <w:rFonts w:ascii="仿宋_GB2312" w:eastAsia="仿宋_GB2312"/>
        <w:b/>
        <w:i/>
        <w:u w:val="single"/>
      </w:rPr>
    </w:pPr>
    <w:r>
      <w:t>杭州市政府采购公开招标文件</w:t>
    </w:r>
  </w:p>
  <w:p w14:paraId="3AC24E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FA9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86FE">
    <w:pPr>
      <w:pStyle w:val="40"/>
      <w:jc w:val="right"/>
      <w:rPr>
        <w:rFonts w:ascii="仿宋_GB2312" w:eastAsia="仿宋_GB2312"/>
        <w:b/>
        <w:i/>
        <w:u w:val="single"/>
      </w:rPr>
    </w:pPr>
    <w:r>
      <w:rPr>
        <w:rFonts w:hint="eastAsia"/>
      </w:rPr>
      <w:t xml:space="preserve">                                  </w:t>
    </w:r>
    <w:r>
      <w:t>杭州市政府采购公开招标文件</w:t>
    </w:r>
  </w:p>
  <w:p w14:paraId="702427C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35D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F8E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EA8CF"/>
    <w:multiLevelType w:val="singleLevel"/>
    <w:tmpl w:val="8ACEA8CF"/>
    <w:lvl w:ilvl="0" w:tentative="0">
      <w:start w:val="1"/>
      <w:numFmt w:val="decimal"/>
      <w:suff w:val="nothing"/>
      <w:lvlText w:val="%1．"/>
      <w:lvlJc w:val="left"/>
      <w:pPr>
        <w:ind w:left="0" w:firstLine="400"/>
      </w:pPr>
      <w:rPr>
        <w:rFonts w:hint="default"/>
      </w:rPr>
    </w:lvl>
  </w:abstractNum>
  <w:abstractNum w:abstractNumId="1">
    <w:nsid w:val="9D75C7F5"/>
    <w:multiLevelType w:val="singleLevel"/>
    <w:tmpl w:val="9D75C7F5"/>
    <w:lvl w:ilvl="0" w:tentative="0">
      <w:start w:val="1"/>
      <w:numFmt w:val="decimal"/>
      <w:suff w:val="nothing"/>
      <w:lvlText w:val="%1．"/>
      <w:lvlJc w:val="left"/>
      <w:pPr>
        <w:ind w:left="20" w:firstLine="400"/>
      </w:pPr>
      <w:rPr>
        <w:rFonts w:hint="default"/>
      </w:rPr>
    </w:lvl>
  </w:abstractNum>
  <w:abstractNum w:abstractNumId="2">
    <w:nsid w:val="BC282933"/>
    <w:multiLevelType w:val="singleLevel"/>
    <w:tmpl w:val="BC282933"/>
    <w:lvl w:ilvl="0" w:tentative="0">
      <w:start w:val="1"/>
      <w:numFmt w:val="decimal"/>
      <w:suff w:val="nothing"/>
      <w:lvlText w:val="%1．"/>
      <w:lvlJc w:val="left"/>
      <w:pPr>
        <w:ind w:left="0" w:firstLine="400"/>
      </w:pPr>
      <w:rPr>
        <w:rFonts w:hint="default"/>
      </w:rPr>
    </w:lvl>
  </w:abstractNum>
  <w:abstractNum w:abstractNumId="3">
    <w:nsid w:val="1D155B99"/>
    <w:multiLevelType w:val="multilevel"/>
    <w:tmpl w:val="1D155B99"/>
    <w:lvl w:ilvl="0" w:tentative="0">
      <w:start w:val="1"/>
      <w:numFmt w:val="chineseCountingThousand"/>
      <w:pStyle w:val="970"/>
      <w:suff w:val="nothing"/>
      <w:lvlText w:val="%1、"/>
      <w:lvlJc w:val="left"/>
      <w:pPr>
        <w:ind w:left="0" w:firstLine="0"/>
      </w:pPr>
      <w:rPr>
        <w:rFonts w:hint="eastAsia"/>
      </w:rPr>
    </w:lvl>
    <w:lvl w:ilvl="1" w:tentative="0">
      <w:start w:val="1"/>
      <w:numFmt w:val="chineseCountingThousand"/>
      <w:pStyle w:val="971"/>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2"/>
      <w:suff w:val="nothing"/>
      <w:lvlText w:val="%3."/>
      <w:lvlJc w:val="left"/>
      <w:pPr>
        <w:ind w:left="0" w:firstLine="0"/>
      </w:pPr>
      <w:rPr>
        <w:rFonts w:hint="eastAsia"/>
      </w:rPr>
    </w:lvl>
    <w:lvl w:ilvl="3" w:tentative="0">
      <w:start w:val="1"/>
      <w:numFmt w:val="decimal"/>
      <w:pStyle w:val="973"/>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47580"/>
    <w:rsid w:val="0326446A"/>
    <w:rsid w:val="032D5555"/>
    <w:rsid w:val="036634D2"/>
    <w:rsid w:val="03A434FF"/>
    <w:rsid w:val="03DD35E4"/>
    <w:rsid w:val="04076900"/>
    <w:rsid w:val="041A5A3B"/>
    <w:rsid w:val="042311BA"/>
    <w:rsid w:val="042A28FC"/>
    <w:rsid w:val="042B157A"/>
    <w:rsid w:val="04586295"/>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7E1386F"/>
    <w:rsid w:val="08061376"/>
    <w:rsid w:val="08452D77"/>
    <w:rsid w:val="086401F8"/>
    <w:rsid w:val="08751CAA"/>
    <w:rsid w:val="087E4C40"/>
    <w:rsid w:val="08A871D0"/>
    <w:rsid w:val="08CE4BC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872C3F"/>
    <w:rsid w:val="0CC007F7"/>
    <w:rsid w:val="0CC617AC"/>
    <w:rsid w:val="0CE618DF"/>
    <w:rsid w:val="0CF47602"/>
    <w:rsid w:val="0CFE707A"/>
    <w:rsid w:val="0D063BDA"/>
    <w:rsid w:val="0D08375F"/>
    <w:rsid w:val="0D184CFB"/>
    <w:rsid w:val="0D4A7419"/>
    <w:rsid w:val="0D827401"/>
    <w:rsid w:val="0D84094E"/>
    <w:rsid w:val="0D8A00E9"/>
    <w:rsid w:val="0D8D589E"/>
    <w:rsid w:val="0DA01C73"/>
    <w:rsid w:val="0DC95F98"/>
    <w:rsid w:val="0DCF4D92"/>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C3D59"/>
    <w:rsid w:val="0FBF3FD2"/>
    <w:rsid w:val="0FBF7FF3"/>
    <w:rsid w:val="10646583"/>
    <w:rsid w:val="107D4B15"/>
    <w:rsid w:val="108A3C80"/>
    <w:rsid w:val="10C26171"/>
    <w:rsid w:val="10F33360"/>
    <w:rsid w:val="10FC16EA"/>
    <w:rsid w:val="110F1D40"/>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2E87316"/>
    <w:rsid w:val="13072A44"/>
    <w:rsid w:val="135F4BE2"/>
    <w:rsid w:val="139B1A0A"/>
    <w:rsid w:val="139D25C7"/>
    <w:rsid w:val="13BF3CE4"/>
    <w:rsid w:val="141008D8"/>
    <w:rsid w:val="14125FE6"/>
    <w:rsid w:val="14144C05"/>
    <w:rsid w:val="146D271E"/>
    <w:rsid w:val="14982588"/>
    <w:rsid w:val="149A5AD9"/>
    <w:rsid w:val="14A7619D"/>
    <w:rsid w:val="150536C3"/>
    <w:rsid w:val="150C1963"/>
    <w:rsid w:val="151447A0"/>
    <w:rsid w:val="154A6454"/>
    <w:rsid w:val="15762120"/>
    <w:rsid w:val="15C10692"/>
    <w:rsid w:val="15D26096"/>
    <w:rsid w:val="15D337F2"/>
    <w:rsid w:val="15F8056F"/>
    <w:rsid w:val="1632430B"/>
    <w:rsid w:val="16A8729C"/>
    <w:rsid w:val="16B33777"/>
    <w:rsid w:val="16BC70A7"/>
    <w:rsid w:val="16C6339E"/>
    <w:rsid w:val="172F2D79"/>
    <w:rsid w:val="17557BEF"/>
    <w:rsid w:val="175A6F0B"/>
    <w:rsid w:val="177D16FB"/>
    <w:rsid w:val="17906725"/>
    <w:rsid w:val="17D349C1"/>
    <w:rsid w:val="17E944FC"/>
    <w:rsid w:val="1830729E"/>
    <w:rsid w:val="1870062C"/>
    <w:rsid w:val="18817102"/>
    <w:rsid w:val="18830A15"/>
    <w:rsid w:val="18852B28"/>
    <w:rsid w:val="188B5321"/>
    <w:rsid w:val="189E35C3"/>
    <w:rsid w:val="19932372"/>
    <w:rsid w:val="19A20DD5"/>
    <w:rsid w:val="19AE03F1"/>
    <w:rsid w:val="19FB2A3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661DE6"/>
    <w:rsid w:val="1FD52DD5"/>
    <w:rsid w:val="1FE868A9"/>
    <w:rsid w:val="20034907"/>
    <w:rsid w:val="20173E4B"/>
    <w:rsid w:val="201F12A7"/>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3F6BD2"/>
    <w:rsid w:val="22BE6801"/>
    <w:rsid w:val="233500BF"/>
    <w:rsid w:val="23377FF7"/>
    <w:rsid w:val="23481ECF"/>
    <w:rsid w:val="234C285B"/>
    <w:rsid w:val="236B425F"/>
    <w:rsid w:val="23836192"/>
    <w:rsid w:val="23901F29"/>
    <w:rsid w:val="239C0061"/>
    <w:rsid w:val="23B908A4"/>
    <w:rsid w:val="23E95BEF"/>
    <w:rsid w:val="23FD0064"/>
    <w:rsid w:val="240833C5"/>
    <w:rsid w:val="24465B9C"/>
    <w:rsid w:val="245375B0"/>
    <w:rsid w:val="24642C0A"/>
    <w:rsid w:val="24B22173"/>
    <w:rsid w:val="24B95AD9"/>
    <w:rsid w:val="24BE24DA"/>
    <w:rsid w:val="24CF5825"/>
    <w:rsid w:val="24D663E6"/>
    <w:rsid w:val="24D77F2B"/>
    <w:rsid w:val="2527505B"/>
    <w:rsid w:val="25346245"/>
    <w:rsid w:val="25490524"/>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94C07"/>
    <w:rsid w:val="27FB28B3"/>
    <w:rsid w:val="28333E1D"/>
    <w:rsid w:val="28454BD6"/>
    <w:rsid w:val="28455253"/>
    <w:rsid w:val="28551971"/>
    <w:rsid w:val="285B1C53"/>
    <w:rsid w:val="28681442"/>
    <w:rsid w:val="289F7086"/>
    <w:rsid w:val="28C32028"/>
    <w:rsid w:val="28CC490F"/>
    <w:rsid w:val="28DE40AA"/>
    <w:rsid w:val="29345E77"/>
    <w:rsid w:val="294C65AD"/>
    <w:rsid w:val="29806583"/>
    <w:rsid w:val="298B3C4C"/>
    <w:rsid w:val="29F26D24"/>
    <w:rsid w:val="2A15033F"/>
    <w:rsid w:val="2A1662C1"/>
    <w:rsid w:val="2A1C7367"/>
    <w:rsid w:val="2A2815FA"/>
    <w:rsid w:val="2A623662"/>
    <w:rsid w:val="2A6D6092"/>
    <w:rsid w:val="2A7D76B4"/>
    <w:rsid w:val="2B0540E2"/>
    <w:rsid w:val="2B437463"/>
    <w:rsid w:val="2B5C1EA9"/>
    <w:rsid w:val="2B5D2C79"/>
    <w:rsid w:val="2B7807EE"/>
    <w:rsid w:val="2B7E702F"/>
    <w:rsid w:val="2BA50BF7"/>
    <w:rsid w:val="2BBF00EC"/>
    <w:rsid w:val="2BC37CFD"/>
    <w:rsid w:val="2BD5237F"/>
    <w:rsid w:val="2BE536CE"/>
    <w:rsid w:val="2BE758D9"/>
    <w:rsid w:val="2C09049E"/>
    <w:rsid w:val="2C0A653C"/>
    <w:rsid w:val="2C191F85"/>
    <w:rsid w:val="2CD8175D"/>
    <w:rsid w:val="2CE82D6F"/>
    <w:rsid w:val="2D09687C"/>
    <w:rsid w:val="2D343236"/>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C745C"/>
    <w:rsid w:val="2FFD7934"/>
    <w:rsid w:val="30733ACD"/>
    <w:rsid w:val="308C3862"/>
    <w:rsid w:val="309379D8"/>
    <w:rsid w:val="30A270F7"/>
    <w:rsid w:val="30DF1478"/>
    <w:rsid w:val="30E55C3A"/>
    <w:rsid w:val="30EC586F"/>
    <w:rsid w:val="314550B7"/>
    <w:rsid w:val="319C6071"/>
    <w:rsid w:val="31AC537E"/>
    <w:rsid w:val="31E3679B"/>
    <w:rsid w:val="31E732FD"/>
    <w:rsid w:val="3230283F"/>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211A7"/>
    <w:rsid w:val="370E06AE"/>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66416"/>
    <w:rsid w:val="3AF7E610"/>
    <w:rsid w:val="3B2349B7"/>
    <w:rsid w:val="3B616CFF"/>
    <w:rsid w:val="3B6259F6"/>
    <w:rsid w:val="3B976654"/>
    <w:rsid w:val="3BC01EFC"/>
    <w:rsid w:val="3BCA786A"/>
    <w:rsid w:val="3BD31E2F"/>
    <w:rsid w:val="3BF15831"/>
    <w:rsid w:val="3C105946"/>
    <w:rsid w:val="3C471448"/>
    <w:rsid w:val="3C5F759A"/>
    <w:rsid w:val="3C6C21B7"/>
    <w:rsid w:val="3C6C525A"/>
    <w:rsid w:val="3CA70821"/>
    <w:rsid w:val="3CCE23CB"/>
    <w:rsid w:val="3CD17D17"/>
    <w:rsid w:val="3D107AC3"/>
    <w:rsid w:val="3D3C7F39"/>
    <w:rsid w:val="3D440F09"/>
    <w:rsid w:val="3D4504A0"/>
    <w:rsid w:val="3D8734BB"/>
    <w:rsid w:val="3D9A11D4"/>
    <w:rsid w:val="3DA16D89"/>
    <w:rsid w:val="3DA364BE"/>
    <w:rsid w:val="3DE041CB"/>
    <w:rsid w:val="3E0D48F6"/>
    <w:rsid w:val="3E1868B4"/>
    <w:rsid w:val="3E30329A"/>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56B8F"/>
    <w:rsid w:val="3F77BA1B"/>
    <w:rsid w:val="3F95482B"/>
    <w:rsid w:val="4019356B"/>
    <w:rsid w:val="404C551E"/>
    <w:rsid w:val="40592157"/>
    <w:rsid w:val="406E1CAE"/>
    <w:rsid w:val="40A0133A"/>
    <w:rsid w:val="40C11C5F"/>
    <w:rsid w:val="40C31A53"/>
    <w:rsid w:val="40FF545D"/>
    <w:rsid w:val="410067C8"/>
    <w:rsid w:val="41477D6F"/>
    <w:rsid w:val="418F0D2A"/>
    <w:rsid w:val="4192572D"/>
    <w:rsid w:val="41AC203A"/>
    <w:rsid w:val="41D01505"/>
    <w:rsid w:val="42474939"/>
    <w:rsid w:val="424C3C57"/>
    <w:rsid w:val="42613FF3"/>
    <w:rsid w:val="42660D96"/>
    <w:rsid w:val="428667D2"/>
    <w:rsid w:val="42870675"/>
    <w:rsid w:val="42CD1CE0"/>
    <w:rsid w:val="42E1381E"/>
    <w:rsid w:val="42ED6459"/>
    <w:rsid w:val="42FE58DD"/>
    <w:rsid w:val="43174B3D"/>
    <w:rsid w:val="434B790E"/>
    <w:rsid w:val="4360274F"/>
    <w:rsid w:val="43977AB6"/>
    <w:rsid w:val="43A3342B"/>
    <w:rsid w:val="43C77C27"/>
    <w:rsid w:val="43CD6FFD"/>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710B4"/>
    <w:rsid w:val="473B2093"/>
    <w:rsid w:val="477B778F"/>
    <w:rsid w:val="478203EC"/>
    <w:rsid w:val="47B025FA"/>
    <w:rsid w:val="4809698F"/>
    <w:rsid w:val="4811697D"/>
    <w:rsid w:val="4850203D"/>
    <w:rsid w:val="487A3E25"/>
    <w:rsid w:val="48877A3B"/>
    <w:rsid w:val="488B5503"/>
    <w:rsid w:val="48937E21"/>
    <w:rsid w:val="489A0361"/>
    <w:rsid w:val="48B94FF3"/>
    <w:rsid w:val="48E37AAB"/>
    <w:rsid w:val="48ED2F6B"/>
    <w:rsid w:val="48FD4B4C"/>
    <w:rsid w:val="490A68E0"/>
    <w:rsid w:val="490B5A3B"/>
    <w:rsid w:val="491055FE"/>
    <w:rsid w:val="493453AF"/>
    <w:rsid w:val="495F5B3E"/>
    <w:rsid w:val="496F77D7"/>
    <w:rsid w:val="497654FD"/>
    <w:rsid w:val="49B64211"/>
    <w:rsid w:val="49E56AF9"/>
    <w:rsid w:val="49F6167F"/>
    <w:rsid w:val="4A064FA0"/>
    <w:rsid w:val="4A16615C"/>
    <w:rsid w:val="4A404886"/>
    <w:rsid w:val="4A4424D7"/>
    <w:rsid w:val="4AB82D0F"/>
    <w:rsid w:val="4AEB7664"/>
    <w:rsid w:val="4AFD7C19"/>
    <w:rsid w:val="4B0567D1"/>
    <w:rsid w:val="4B236AAE"/>
    <w:rsid w:val="4B363761"/>
    <w:rsid w:val="4B5D4D06"/>
    <w:rsid w:val="4B707271"/>
    <w:rsid w:val="4B9739F7"/>
    <w:rsid w:val="4BEE2503"/>
    <w:rsid w:val="4C245A30"/>
    <w:rsid w:val="4CB6685F"/>
    <w:rsid w:val="4CC367FE"/>
    <w:rsid w:val="4D077F3C"/>
    <w:rsid w:val="4D123355"/>
    <w:rsid w:val="4D2A3B31"/>
    <w:rsid w:val="4D2E05F7"/>
    <w:rsid w:val="4D312C52"/>
    <w:rsid w:val="4D905305"/>
    <w:rsid w:val="4D964A72"/>
    <w:rsid w:val="4D9C1254"/>
    <w:rsid w:val="4E793892"/>
    <w:rsid w:val="4E800872"/>
    <w:rsid w:val="4E9A4EC8"/>
    <w:rsid w:val="4EC569ED"/>
    <w:rsid w:val="4ED50EA1"/>
    <w:rsid w:val="4EEC050C"/>
    <w:rsid w:val="4F104EC3"/>
    <w:rsid w:val="4F212EC6"/>
    <w:rsid w:val="4F47354A"/>
    <w:rsid w:val="4F5F720A"/>
    <w:rsid w:val="4F8D079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4A5D0A"/>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C71D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06B74"/>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6020C1"/>
    <w:rsid w:val="63711FED"/>
    <w:rsid w:val="63880DDC"/>
    <w:rsid w:val="638D750D"/>
    <w:rsid w:val="63AC6CC0"/>
    <w:rsid w:val="63EF0449"/>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6876C3"/>
    <w:rsid w:val="66841366"/>
    <w:rsid w:val="668B6A45"/>
    <w:rsid w:val="66A84AFE"/>
    <w:rsid w:val="66AB4351"/>
    <w:rsid w:val="67011F07"/>
    <w:rsid w:val="672F3F24"/>
    <w:rsid w:val="673E055F"/>
    <w:rsid w:val="67551CE3"/>
    <w:rsid w:val="67A02537"/>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BC30E1"/>
    <w:rsid w:val="68CA2805"/>
    <w:rsid w:val="68E937A3"/>
    <w:rsid w:val="691664E5"/>
    <w:rsid w:val="693E15D3"/>
    <w:rsid w:val="69627681"/>
    <w:rsid w:val="6977531D"/>
    <w:rsid w:val="697E757D"/>
    <w:rsid w:val="69CC2BFF"/>
    <w:rsid w:val="69FD55B8"/>
    <w:rsid w:val="6A0B1C62"/>
    <w:rsid w:val="6A2406C8"/>
    <w:rsid w:val="6A2A3115"/>
    <w:rsid w:val="6ADE0BD1"/>
    <w:rsid w:val="6AE96859"/>
    <w:rsid w:val="6B147746"/>
    <w:rsid w:val="6B24787C"/>
    <w:rsid w:val="6B573233"/>
    <w:rsid w:val="6B5B6274"/>
    <w:rsid w:val="6B935D53"/>
    <w:rsid w:val="6BFB7BD7"/>
    <w:rsid w:val="6C196F71"/>
    <w:rsid w:val="6C226FCB"/>
    <w:rsid w:val="6C31226F"/>
    <w:rsid w:val="6C552F0B"/>
    <w:rsid w:val="6C692464"/>
    <w:rsid w:val="6C8C67B7"/>
    <w:rsid w:val="6C9D744C"/>
    <w:rsid w:val="6CF33C64"/>
    <w:rsid w:val="6D167928"/>
    <w:rsid w:val="6D26299B"/>
    <w:rsid w:val="6D4772EC"/>
    <w:rsid w:val="6D9078AF"/>
    <w:rsid w:val="6DAA3FEF"/>
    <w:rsid w:val="6DB33906"/>
    <w:rsid w:val="6DC0172B"/>
    <w:rsid w:val="6DCB690C"/>
    <w:rsid w:val="6DD41A5B"/>
    <w:rsid w:val="6DF43C2E"/>
    <w:rsid w:val="6DF51CA3"/>
    <w:rsid w:val="6E8335BD"/>
    <w:rsid w:val="6E8E12EF"/>
    <w:rsid w:val="6E972936"/>
    <w:rsid w:val="6ED446C5"/>
    <w:rsid w:val="6F2A7D94"/>
    <w:rsid w:val="6F8331F1"/>
    <w:rsid w:val="6FAE1A09"/>
    <w:rsid w:val="6FD75BF8"/>
    <w:rsid w:val="6FDC710D"/>
    <w:rsid w:val="707723D0"/>
    <w:rsid w:val="70F27D11"/>
    <w:rsid w:val="70F5661B"/>
    <w:rsid w:val="71360107"/>
    <w:rsid w:val="713B688E"/>
    <w:rsid w:val="71921286"/>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163D24"/>
    <w:rsid w:val="77340A39"/>
    <w:rsid w:val="77351FD0"/>
    <w:rsid w:val="773E16DD"/>
    <w:rsid w:val="77472422"/>
    <w:rsid w:val="777F31F2"/>
    <w:rsid w:val="77D1700D"/>
    <w:rsid w:val="77EC04CC"/>
    <w:rsid w:val="787259C9"/>
    <w:rsid w:val="78775729"/>
    <w:rsid w:val="78832474"/>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AFC14FE"/>
    <w:rsid w:val="7B257FFD"/>
    <w:rsid w:val="7B273D20"/>
    <w:rsid w:val="7B343476"/>
    <w:rsid w:val="7B5A2978"/>
    <w:rsid w:val="7B5A7E4C"/>
    <w:rsid w:val="7B667AF9"/>
    <w:rsid w:val="7B7468F8"/>
    <w:rsid w:val="7BEE0103"/>
    <w:rsid w:val="7C0A0FE4"/>
    <w:rsid w:val="7C254906"/>
    <w:rsid w:val="7C37756C"/>
    <w:rsid w:val="7C590818"/>
    <w:rsid w:val="7C715DD6"/>
    <w:rsid w:val="7C7C10F6"/>
    <w:rsid w:val="7C853BEA"/>
    <w:rsid w:val="7C881368"/>
    <w:rsid w:val="7CE27788"/>
    <w:rsid w:val="7D0C32F1"/>
    <w:rsid w:val="7D0F408D"/>
    <w:rsid w:val="7D491C6C"/>
    <w:rsid w:val="7D5429C0"/>
    <w:rsid w:val="7D6E6D43"/>
    <w:rsid w:val="7D7D34D3"/>
    <w:rsid w:val="7DB57A34"/>
    <w:rsid w:val="7DE60973"/>
    <w:rsid w:val="7DEF0916"/>
    <w:rsid w:val="7E1E5218"/>
    <w:rsid w:val="7E747B3F"/>
    <w:rsid w:val="7E9A4E1F"/>
    <w:rsid w:val="7EA7723A"/>
    <w:rsid w:val="7EF56FBB"/>
    <w:rsid w:val="7F0768EB"/>
    <w:rsid w:val="7F143BEC"/>
    <w:rsid w:val="7F715AF2"/>
    <w:rsid w:val="7F886E69"/>
    <w:rsid w:val="7F8C6FC2"/>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autoRedefine/>
    <w:qFormat/>
    <w:uiPriority w:val="0"/>
    <w:rPr>
      <w:b/>
      <w:bCs/>
    </w:rPr>
  </w:style>
  <w:style w:type="paragraph" w:styleId="60">
    <w:name w:val="Body Text First Indent"/>
    <w:basedOn w:val="23"/>
    <w:link w:val="323"/>
    <w:autoRedefine/>
    <w:qFormat/>
    <w:uiPriority w:val="0"/>
    <w:pPr>
      <w:ind w:firstLine="420"/>
    </w:pPr>
    <w:rPr>
      <w:rFonts w:hAnsi="Calibri" w:cs="Times New Roman"/>
      <w:snapToGrid/>
      <w:szCs w:val="20"/>
    </w:rPr>
  </w:style>
  <w:style w:type="paragraph" w:styleId="61">
    <w:name w:val="Body Text First Indent 2"/>
    <w:basedOn w:val="24"/>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PlainText"/>
    <w:basedOn w:val="1"/>
    <w:autoRedefine/>
    <w:qFormat/>
    <w:uiPriority w:val="0"/>
    <w:pPr>
      <w:widowControl/>
      <w:jc w:val="left"/>
      <w:textAlignment w:val="baseline"/>
    </w:pPr>
    <w:rPr>
      <w:rFonts w:ascii="宋体" w:hAnsi="Courier New"/>
      <w:kern w:val="0"/>
      <w:szCs w:val="20"/>
    </w:rPr>
  </w:style>
  <w:style w:type="paragraph" w:customStyle="1" w:styleId="81">
    <w:name w:val="Default"/>
    <w:next w:val="82"/>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正文文本首行缩进 21"/>
    <w:basedOn w:val="24"/>
    <w:autoRedefine/>
    <w:qFormat/>
    <w:uiPriority w:val="99"/>
    <w:pPr>
      <w:spacing w:line="200" w:lineRule="atLeast"/>
      <w:ind w:firstLine="420"/>
    </w:pPr>
    <w:rPr>
      <w:rFonts w:hAnsi="Courier New"/>
      <w:spacing w:val="-4"/>
      <w:sz w:val="1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59"/>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basedOn w:val="69"/>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69"/>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1"/>
    <w:autoRedefine/>
    <w:qFormat/>
    <w:uiPriority w:val="0"/>
    <w:rPr>
      <w:rFonts w:ascii="仿宋_GB2312"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4"/>
    <w:autoRedefine/>
    <w:qFormat/>
    <w:uiPriority w:val="0"/>
    <w:rPr>
      <w:rFonts w:ascii="宋体" w:hAnsi="宋体"/>
      <w:kern w:val="2"/>
      <w:sz w:val="24"/>
      <w:szCs w:val="24"/>
    </w:rPr>
  </w:style>
  <w:style w:type="character" w:customStyle="1" w:styleId="268">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6"/>
    <w:autoRedefine/>
    <w:qFormat/>
    <w:uiPriority w:val="0"/>
    <w:rPr>
      <w:rFonts w:ascii="黑体" w:hAnsi="Courier New" w:eastAsia="黑体"/>
    </w:rPr>
  </w:style>
  <w:style w:type="character" w:customStyle="1" w:styleId="304">
    <w:name w:val="正文文本 2 Char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69"/>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basedOn w:val="69"/>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69"/>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7"/>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paragraph" w:customStyle="1" w:styleId="968">
    <w:name w:val="列出段落"/>
    <w:basedOn w:val="1"/>
    <w:autoRedefine/>
    <w:qFormat/>
    <w:uiPriority w:val="99"/>
    <w:pPr>
      <w:spacing w:line="360" w:lineRule="auto"/>
      <w:ind w:firstLine="200" w:firstLineChars="200"/>
    </w:pPr>
    <w:rPr>
      <w:rFonts w:eastAsia="楷体_GB2312" w:cs="Lucida Sans"/>
      <w:sz w:val="24"/>
    </w:rPr>
  </w:style>
  <w:style w:type="paragraph" w:customStyle="1" w:styleId="969">
    <w:name w:val="Heading5"/>
    <w:basedOn w:val="1"/>
    <w:next w:val="1"/>
    <w:autoRedefine/>
    <w:qFormat/>
    <w:uiPriority w:val="0"/>
    <w:pPr>
      <w:keepNext/>
      <w:keepLines/>
      <w:adjustRightInd/>
      <w:spacing w:after="120" w:line="360" w:lineRule="auto"/>
      <w:textAlignment w:val="baseline"/>
    </w:pPr>
    <w:rPr>
      <w:rFonts w:eastAsia="微软雅黑"/>
      <w:b/>
      <w:bCs/>
      <w:sz w:val="24"/>
    </w:rPr>
  </w:style>
  <w:style w:type="paragraph" w:customStyle="1" w:styleId="970">
    <w:name w:val="式样-标题1"/>
    <w:basedOn w:val="2"/>
    <w:next w:val="971"/>
    <w:autoRedefine/>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1">
    <w:name w:val="式样-标题2"/>
    <w:basedOn w:val="3"/>
    <w:next w:val="972"/>
    <w:autoRedefine/>
    <w:qFormat/>
    <w:uiPriority w:val="0"/>
    <w:pPr>
      <w:numPr>
        <w:ilvl w:val="1"/>
        <w:numId w:val="1"/>
      </w:numPr>
    </w:pPr>
    <w:rPr>
      <w:rFonts w:ascii="楷体_GB2312"/>
      <w:sz w:val="28"/>
    </w:rPr>
  </w:style>
  <w:style w:type="paragraph" w:customStyle="1" w:styleId="972">
    <w:name w:val="式样--标题3"/>
    <w:basedOn w:val="4"/>
    <w:next w:val="973"/>
    <w:autoRedefine/>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3">
    <w:name w:val="式样--标题4"/>
    <w:basedOn w:val="5"/>
    <w:next w:val="974"/>
    <w:autoRedefine/>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4">
    <w:name w:val="式样--正文"/>
    <w:basedOn w:val="1"/>
    <w:autoRedefine/>
    <w:qFormat/>
    <w:uiPriority w:val="0"/>
    <w:pPr>
      <w:adjustRightInd w:val="0"/>
      <w:spacing w:line="360" w:lineRule="auto"/>
      <w:ind w:firstLine="200" w:firstLineChars="200"/>
    </w:pPr>
    <w:rPr>
      <w:rFonts w:ascii="仿宋_GB2312" w:hAnsi="Calibri" w:eastAsia="仿宋_GB2312" w:cs="Times New Roman"/>
      <w:sz w:val="28"/>
    </w:rPr>
  </w:style>
  <w:style w:type="character" w:customStyle="1" w:styleId="975">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67</Pages>
  <Words>32326</Words>
  <Characters>34817</Characters>
  <Lines>281</Lines>
  <Paragraphs>79</Paragraphs>
  <TotalTime>0</TotalTime>
  <ScaleCrop>false</ScaleCrop>
  <LinksUpToDate>false</LinksUpToDate>
  <CharactersWithSpaces>39142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admin</cp:lastModifiedBy>
  <cp:lastPrinted>2024-04-12T04:39:00Z</cp:lastPrinted>
  <dcterms:modified xsi:type="dcterms:W3CDTF">2024-08-23T06:05:29Z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