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0A851">
      <w:pPr>
        <w:spacing w:line="360" w:lineRule="auto"/>
        <w:jc w:val="center"/>
        <w:rPr>
          <w:rFonts w:hint="eastAsia" w:ascii="仿宋" w:hAnsi="仿宋" w:eastAsia="仿宋" w:cs="仿宋"/>
          <w:b/>
          <w:color w:val="auto"/>
          <w:sz w:val="24"/>
          <w:highlight w:val="none"/>
        </w:rPr>
      </w:pPr>
    </w:p>
    <w:p w14:paraId="26BF1AED">
      <w:pPr>
        <w:spacing w:line="360" w:lineRule="auto"/>
        <w:jc w:val="center"/>
        <w:rPr>
          <w:rFonts w:hint="eastAsia" w:ascii="仿宋" w:hAnsi="仿宋" w:eastAsia="仿宋" w:cs="仿宋"/>
          <w:b/>
          <w:color w:val="auto"/>
          <w:sz w:val="24"/>
          <w:highlight w:val="none"/>
        </w:rPr>
      </w:pPr>
    </w:p>
    <w:p w14:paraId="29CDFCD3">
      <w:pPr>
        <w:adjustRightInd/>
        <w:spacing w:line="360" w:lineRule="auto"/>
        <w:jc w:val="center"/>
        <w:rPr>
          <w:rFonts w:hint="eastAsia" w:ascii="仿宋" w:hAnsi="仿宋" w:eastAsia="仿宋" w:cs="仿宋"/>
          <w:b/>
          <w:color w:val="auto"/>
          <w:sz w:val="44"/>
          <w:szCs w:val="44"/>
          <w:highlight w:val="none"/>
        </w:rPr>
      </w:pPr>
    </w:p>
    <w:p w14:paraId="7BF7401A">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萧山区尚德实验学校智慧教育系统</w:t>
      </w:r>
    </w:p>
    <w:p w14:paraId="4D43E41A">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lang w:eastAsia="zh-CN"/>
        </w:rPr>
        <w:t>政府采购项目</w:t>
      </w:r>
    </w:p>
    <w:p w14:paraId="26CEDD7C">
      <w:pPr>
        <w:adjustRightInd/>
        <w:spacing w:line="360" w:lineRule="auto"/>
        <w:jc w:val="center"/>
        <w:rPr>
          <w:rFonts w:hint="eastAsia" w:ascii="仿宋" w:hAnsi="仿宋" w:eastAsia="仿宋" w:cs="仿宋"/>
          <w:color w:val="auto"/>
          <w:sz w:val="48"/>
          <w:szCs w:val="48"/>
          <w:highlight w:val="none"/>
        </w:rPr>
      </w:pPr>
      <w:bookmarkStart w:id="559" w:name="_GoBack"/>
      <w:bookmarkEnd w:id="559"/>
    </w:p>
    <w:p w14:paraId="03CB78A3">
      <w:pPr>
        <w:adjustRightInd/>
        <w:spacing w:line="360" w:lineRule="auto"/>
        <w:jc w:val="center"/>
        <w:rPr>
          <w:rFonts w:hint="eastAsia" w:ascii="仿宋" w:hAnsi="仿宋" w:eastAsia="仿宋" w:cs="仿宋"/>
          <w:color w:val="auto"/>
          <w:sz w:val="48"/>
          <w:szCs w:val="48"/>
          <w:highlight w:val="none"/>
        </w:rPr>
      </w:pPr>
    </w:p>
    <w:p w14:paraId="4702040B">
      <w:pPr>
        <w:adjustRightInd/>
        <w:spacing w:line="360" w:lineRule="auto"/>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 xml:space="preserve">招标文件 </w:t>
      </w:r>
    </w:p>
    <w:p w14:paraId="17B0D00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261A7FFC">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BWZBDL2024-183</w:t>
      </w:r>
    </w:p>
    <w:p w14:paraId="196C3151">
      <w:pPr>
        <w:adjustRightInd/>
        <w:spacing w:line="360" w:lineRule="auto"/>
        <w:rPr>
          <w:rFonts w:hint="eastAsia" w:ascii="仿宋" w:hAnsi="仿宋" w:eastAsia="仿宋" w:cs="仿宋"/>
          <w:color w:val="auto"/>
          <w:sz w:val="28"/>
          <w:szCs w:val="20"/>
          <w:highlight w:val="none"/>
        </w:rPr>
      </w:pPr>
    </w:p>
    <w:p w14:paraId="7D3CE65F">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06DD2018">
      <w:pPr>
        <w:spacing w:line="360" w:lineRule="auto"/>
        <w:jc w:val="center"/>
        <w:rPr>
          <w:rFonts w:hint="eastAsia" w:ascii="仿宋" w:hAnsi="仿宋" w:eastAsia="仿宋" w:cs="仿宋"/>
          <w:b/>
          <w:color w:val="auto"/>
          <w:sz w:val="44"/>
          <w:szCs w:val="44"/>
          <w:highlight w:val="none"/>
        </w:rPr>
      </w:pPr>
    </w:p>
    <w:p w14:paraId="5A4A021C">
      <w:pPr>
        <w:spacing w:line="360" w:lineRule="auto"/>
        <w:jc w:val="center"/>
        <w:rPr>
          <w:rFonts w:hint="eastAsia" w:ascii="仿宋" w:hAnsi="仿宋" w:eastAsia="仿宋" w:cs="仿宋"/>
          <w:color w:val="auto"/>
          <w:sz w:val="24"/>
          <w:highlight w:val="none"/>
        </w:rPr>
      </w:pPr>
    </w:p>
    <w:p w14:paraId="62AB11B1">
      <w:pPr>
        <w:spacing w:line="360" w:lineRule="auto"/>
        <w:jc w:val="center"/>
        <w:rPr>
          <w:rFonts w:hint="eastAsia" w:ascii="仿宋" w:hAnsi="仿宋" w:eastAsia="仿宋" w:cs="仿宋"/>
          <w:color w:val="auto"/>
          <w:sz w:val="24"/>
          <w:highlight w:val="none"/>
        </w:rPr>
      </w:pPr>
    </w:p>
    <w:p w14:paraId="357C70A3">
      <w:pPr>
        <w:spacing w:line="360" w:lineRule="auto"/>
        <w:rPr>
          <w:rFonts w:hint="eastAsia" w:ascii="仿宋" w:hAnsi="仿宋" w:eastAsia="仿宋" w:cs="仿宋"/>
          <w:color w:val="auto"/>
          <w:sz w:val="32"/>
          <w:szCs w:val="32"/>
          <w:highlight w:val="none"/>
        </w:rPr>
      </w:pPr>
    </w:p>
    <w:p w14:paraId="03A6BD0C">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萧山区尚德实验学校</w:t>
      </w:r>
    </w:p>
    <w:p w14:paraId="46129FC2">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14:paraId="517D7720">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19</w:t>
      </w:r>
      <w:r>
        <w:rPr>
          <w:rFonts w:hint="eastAsia" w:ascii="仿宋" w:hAnsi="仿宋" w:eastAsia="仿宋" w:cs="仿宋"/>
          <w:bCs/>
          <w:color w:val="auto"/>
          <w:sz w:val="32"/>
          <w:szCs w:val="32"/>
          <w:highlight w:val="none"/>
        </w:rPr>
        <w:t>日</w:t>
      </w:r>
    </w:p>
    <w:p w14:paraId="19A14B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7F098AEE">
      <w:pPr>
        <w:spacing w:line="360" w:lineRule="auto"/>
        <w:jc w:val="center"/>
        <w:rPr>
          <w:rFonts w:hint="eastAsia" w:ascii="仿宋" w:hAnsi="仿宋" w:eastAsia="仿宋" w:cs="仿宋"/>
          <w:color w:val="auto"/>
          <w:sz w:val="24"/>
          <w:highlight w:val="none"/>
        </w:rPr>
      </w:pPr>
    </w:p>
    <w:p w14:paraId="501AEED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03249EA5">
      <w:pPr>
        <w:spacing w:line="360" w:lineRule="auto"/>
        <w:rPr>
          <w:rFonts w:hint="eastAsia" w:ascii="仿宋" w:hAnsi="仿宋" w:eastAsia="仿宋" w:cs="仿宋"/>
          <w:color w:val="auto"/>
          <w:sz w:val="32"/>
          <w:szCs w:val="32"/>
          <w:highlight w:val="none"/>
        </w:rPr>
      </w:pPr>
    </w:p>
    <w:p w14:paraId="22CD0768">
      <w:pPr>
        <w:spacing w:line="360" w:lineRule="auto"/>
        <w:rPr>
          <w:rFonts w:hint="eastAsia" w:ascii="仿宋" w:hAnsi="仿宋" w:eastAsia="仿宋" w:cs="仿宋"/>
          <w:color w:val="auto"/>
          <w:sz w:val="32"/>
          <w:szCs w:val="32"/>
          <w:highlight w:val="none"/>
        </w:rPr>
      </w:pPr>
    </w:p>
    <w:p w14:paraId="397BE9C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6FAF16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57847F9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E079C3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5A96BE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4B8E56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4CDAF969">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522D3F95">
      <w:pPr>
        <w:spacing w:line="360" w:lineRule="auto"/>
        <w:ind w:firstLine="549" w:firstLineChars="229"/>
        <w:rPr>
          <w:rFonts w:hint="eastAsia" w:ascii="仿宋" w:hAnsi="仿宋" w:eastAsia="仿宋" w:cs="仿宋"/>
          <w:color w:val="auto"/>
          <w:sz w:val="24"/>
          <w:highlight w:val="none"/>
        </w:rPr>
      </w:pPr>
    </w:p>
    <w:p w14:paraId="1D11AF9C">
      <w:pPr>
        <w:spacing w:line="360" w:lineRule="auto"/>
        <w:ind w:firstLine="549" w:firstLineChars="229"/>
        <w:rPr>
          <w:rFonts w:hint="eastAsia" w:ascii="仿宋" w:hAnsi="仿宋" w:eastAsia="仿宋" w:cs="仿宋"/>
          <w:color w:val="auto"/>
          <w:sz w:val="24"/>
          <w:highlight w:val="none"/>
        </w:rPr>
      </w:pPr>
    </w:p>
    <w:p w14:paraId="3BC0322E">
      <w:pPr>
        <w:spacing w:line="360" w:lineRule="auto"/>
        <w:ind w:firstLine="549" w:firstLineChars="229"/>
        <w:rPr>
          <w:rFonts w:hint="eastAsia" w:ascii="仿宋" w:hAnsi="仿宋" w:eastAsia="仿宋" w:cs="仿宋"/>
          <w:color w:val="auto"/>
          <w:sz w:val="24"/>
          <w:highlight w:val="none"/>
        </w:rPr>
      </w:pPr>
    </w:p>
    <w:p w14:paraId="6787D795">
      <w:pPr>
        <w:spacing w:line="360" w:lineRule="auto"/>
        <w:ind w:firstLine="549" w:firstLineChars="229"/>
        <w:rPr>
          <w:rFonts w:hint="eastAsia" w:ascii="仿宋" w:hAnsi="仿宋" w:eastAsia="仿宋" w:cs="仿宋"/>
          <w:color w:val="auto"/>
          <w:sz w:val="24"/>
          <w:highlight w:val="none"/>
        </w:rPr>
      </w:pPr>
    </w:p>
    <w:p w14:paraId="6C2AF17F">
      <w:pPr>
        <w:spacing w:line="360" w:lineRule="auto"/>
        <w:ind w:firstLine="549" w:firstLineChars="229"/>
        <w:rPr>
          <w:rFonts w:hint="eastAsia" w:ascii="仿宋" w:hAnsi="仿宋" w:eastAsia="仿宋" w:cs="仿宋"/>
          <w:color w:val="auto"/>
          <w:sz w:val="24"/>
          <w:highlight w:val="none"/>
        </w:rPr>
      </w:pPr>
    </w:p>
    <w:p w14:paraId="43783E6A">
      <w:pPr>
        <w:spacing w:line="360" w:lineRule="auto"/>
        <w:ind w:firstLine="549" w:firstLineChars="229"/>
        <w:rPr>
          <w:rFonts w:hint="eastAsia" w:ascii="仿宋" w:hAnsi="仿宋" w:eastAsia="仿宋" w:cs="仿宋"/>
          <w:color w:val="auto"/>
          <w:sz w:val="24"/>
          <w:highlight w:val="none"/>
        </w:rPr>
      </w:pPr>
    </w:p>
    <w:p w14:paraId="06D739A3">
      <w:pPr>
        <w:spacing w:line="360" w:lineRule="auto"/>
        <w:ind w:firstLine="549" w:firstLineChars="229"/>
        <w:rPr>
          <w:rFonts w:hint="eastAsia" w:ascii="仿宋" w:hAnsi="仿宋" w:eastAsia="仿宋" w:cs="仿宋"/>
          <w:color w:val="auto"/>
          <w:sz w:val="24"/>
          <w:highlight w:val="none"/>
        </w:rPr>
      </w:pPr>
    </w:p>
    <w:p w14:paraId="7E81B9C5">
      <w:pPr>
        <w:spacing w:line="360" w:lineRule="auto"/>
        <w:ind w:firstLine="549" w:firstLineChars="229"/>
        <w:rPr>
          <w:rFonts w:hint="eastAsia" w:ascii="仿宋" w:hAnsi="仿宋" w:eastAsia="仿宋" w:cs="仿宋"/>
          <w:color w:val="auto"/>
          <w:sz w:val="24"/>
          <w:highlight w:val="none"/>
        </w:rPr>
      </w:pPr>
    </w:p>
    <w:p w14:paraId="54D0B0A0">
      <w:pPr>
        <w:spacing w:line="360" w:lineRule="auto"/>
        <w:ind w:firstLine="549" w:firstLineChars="229"/>
        <w:rPr>
          <w:rFonts w:hint="eastAsia" w:ascii="仿宋" w:hAnsi="仿宋" w:eastAsia="仿宋" w:cs="仿宋"/>
          <w:color w:val="auto"/>
          <w:sz w:val="24"/>
          <w:highlight w:val="none"/>
        </w:rPr>
      </w:pPr>
    </w:p>
    <w:p w14:paraId="68407BE9">
      <w:pPr>
        <w:spacing w:line="360" w:lineRule="auto"/>
        <w:ind w:firstLine="549" w:firstLineChars="229"/>
        <w:rPr>
          <w:rFonts w:hint="eastAsia" w:ascii="仿宋" w:hAnsi="仿宋" w:eastAsia="仿宋" w:cs="仿宋"/>
          <w:color w:val="auto"/>
          <w:sz w:val="24"/>
          <w:highlight w:val="none"/>
        </w:rPr>
      </w:pPr>
    </w:p>
    <w:p w14:paraId="75FA5770">
      <w:pPr>
        <w:spacing w:line="360" w:lineRule="auto"/>
        <w:ind w:firstLine="549" w:firstLineChars="229"/>
        <w:rPr>
          <w:rFonts w:hint="eastAsia" w:ascii="仿宋" w:hAnsi="仿宋" w:eastAsia="仿宋" w:cs="仿宋"/>
          <w:color w:val="auto"/>
          <w:sz w:val="24"/>
          <w:highlight w:val="none"/>
        </w:rPr>
      </w:pPr>
    </w:p>
    <w:p w14:paraId="2DBF07AD">
      <w:pPr>
        <w:spacing w:line="360" w:lineRule="auto"/>
        <w:ind w:firstLine="549" w:firstLineChars="229"/>
        <w:rPr>
          <w:rFonts w:hint="eastAsia" w:ascii="仿宋" w:hAnsi="仿宋" w:eastAsia="仿宋" w:cs="仿宋"/>
          <w:color w:val="auto"/>
          <w:sz w:val="24"/>
          <w:highlight w:val="none"/>
        </w:rPr>
      </w:pPr>
    </w:p>
    <w:p w14:paraId="4AD95243">
      <w:pPr>
        <w:spacing w:line="360" w:lineRule="auto"/>
        <w:rPr>
          <w:rFonts w:hint="eastAsia" w:ascii="仿宋" w:hAnsi="仿宋" w:eastAsia="仿宋" w:cs="仿宋"/>
          <w:color w:val="auto"/>
          <w:sz w:val="24"/>
          <w:highlight w:val="none"/>
        </w:rPr>
      </w:pPr>
    </w:p>
    <w:p w14:paraId="51BBA50D">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1127FC0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64F55B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（萧山区尚德实验学校智慧教育系统政府采购项目）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4</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08</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24CFBFB">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4D265C93">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BWZBDL2024-183</w:t>
      </w:r>
    </w:p>
    <w:p w14:paraId="30FEE1B2">
      <w:pPr>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rPr>
        <w:t>萧山区尚德实验学校智慧教育系统政府采购项目</w:t>
      </w:r>
    </w:p>
    <w:p w14:paraId="37CCE5D6">
      <w:pPr>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120</w:t>
      </w:r>
      <w:r>
        <w:rPr>
          <w:rFonts w:hint="eastAsia" w:ascii="仿宋" w:hAnsi="仿宋" w:eastAsia="仿宋" w:cs="仿宋"/>
          <w:b w:val="0"/>
          <w:bCs/>
          <w:color w:val="auto"/>
          <w:sz w:val="24"/>
          <w:highlight w:val="none"/>
        </w:rPr>
        <w:t>0000</w:t>
      </w:r>
      <w:r>
        <w:rPr>
          <w:rFonts w:hint="eastAsia" w:ascii="仿宋" w:hAnsi="仿宋" w:eastAsia="仿宋" w:cs="仿宋"/>
          <w:b w:val="0"/>
          <w:bCs/>
          <w:color w:val="auto"/>
          <w:sz w:val="24"/>
          <w:highlight w:val="none"/>
          <w:lang w:val="en-US" w:eastAsia="zh-CN"/>
        </w:rPr>
        <w:t>.00</w:t>
      </w:r>
    </w:p>
    <w:p w14:paraId="0F2A953B">
      <w:pPr>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120</w:t>
      </w:r>
      <w:r>
        <w:rPr>
          <w:rFonts w:hint="eastAsia" w:ascii="仿宋" w:hAnsi="仿宋" w:eastAsia="仿宋" w:cs="仿宋"/>
          <w:b w:val="0"/>
          <w:bCs/>
          <w:color w:val="auto"/>
          <w:sz w:val="24"/>
          <w:highlight w:val="none"/>
        </w:rPr>
        <w:t>0000</w:t>
      </w:r>
      <w:r>
        <w:rPr>
          <w:rFonts w:hint="eastAsia" w:ascii="仿宋" w:hAnsi="仿宋" w:eastAsia="仿宋" w:cs="仿宋"/>
          <w:b w:val="0"/>
          <w:bCs/>
          <w:color w:val="auto"/>
          <w:sz w:val="24"/>
          <w:highlight w:val="none"/>
          <w:lang w:val="en-US" w:eastAsia="zh-CN"/>
        </w:rPr>
        <w:t>.00</w:t>
      </w:r>
    </w:p>
    <w:p w14:paraId="47578E1C">
      <w:pPr>
        <w:pStyle w:val="15"/>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lang w:eastAsia="zh-CN"/>
        </w:rPr>
        <w:t>萧山区尚德实验学校智慧教育系统政府采购项目，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color w:val="auto"/>
          <w:sz w:val="24"/>
          <w:highlight w:val="none"/>
          <w:lang w:eastAsia="zh-CN"/>
        </w:rPr>
        <w:t>萧山区尚德实验学校智慧教育系统政府采购项目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7490C4DD">
      <w:pPr>
        <w:pStyle w:val="128"/>
        <w:keepNext w:val="0"/>
        <w:keepLines w:val="0"/>
        <w:pageBreakBefore w:val="0"/>
        <w:kinsoku/>
        <w:wordWrap/>
        <w:overflowPunct/>
        <w:topLinePunct w:val="0"/>
        <w:autoSpaceDE/>
        <w:autoSpaceDN/>
        <w:bidi w:val="0"/>
        <w:adjustRightInd w:val="0"/>
        <w:spacing w:line="450" w:lineRule="exact"/>
        <w:ind w:firstLine="482"/>
        <w:textAlignment w:val="auto"/>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szCs w:val="24"/>
          <w:highlight w:val="none"/>
        </w:rPr>
        <w:t>详见采购需求</w:t>
      </w:r>
      <w:r>
        <w:rPr>
          <w:rFonts w:hint="eastAsia" w:ascii="仿宋" w:hAnsi="仿宋" w:eastAsia="仿宋" w:cs="仿宋"/>
          <w:bCs/>
          <w:color w:val="auto"/>
          <w:highlight w:val="none"/>
        </w:rPr>
        <w:t>。</w:t>
      </w:r>
    </w:p>
    <w:p w14:paraId="6D7841E7">
      <w:pPr>
        <w:pStyle w:val="15"/>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54357481">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04E1CB1E">
      <w:pPr>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79F001C">
      <w:pPr>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68ED57C0">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201F841">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0"/>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56DE7EC4">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专</w:t>
      </w:r>
      <w:r>
        <w:rPr>
          <w:rFonts w:hint="eastAsia" w:ascii="仿宋" w:hAnsi="仿宋" w:eastAsia="仿宋" w:cs="仿宋"/>
          <w:color w:val="auto"/>
          <w:sz w:val="24"/>
          <w:highlight w:val="none"/>
        </w:rPr>
        <w:t>门面向中小企业</w:t>
      </w:r>
    </w:p>
    <w:p w14:paraId="136F706D">
      <w:pPr>
        <w:keepNext w:val="0"/>
        <w:keepLines w:val="0"/>
        <w:pageBreakBefore w:val="0"/>
        <w:kinsoku/>
        <w:wordWrap/>
        <w:overflowPunct/>
        <w:topLinePunct w:val="0"/>
        <w:autoSpaceDE/>
        <w:autoSpaceDN/>
        <w:bidi w:val="0"/>
        <w:adjustRightInd w:val="0"/>
        <w:spacing w:line="450" w:lineRule="exact"/>
        <w:ind w:firstLine="897" w:firstLineChars="374"/>
        <w:textAlignment w:val="auto"/>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46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货物全部由符合政策要求的中小企业制造，提供中小企业声明函；</w:t>
      </w:r>
    </w:p>
    <w:p w14:paraId="15E95620">
      <w:pPr>
        <w:keepNext w:val="0"/>
        <w:keepLines w:val="0"/>
        <w:pageBreakBefore w:val="0"/>
        <w:kinsoku/>
        <w:wordWrap/>
        <w:overflowPunct/>
        <w:topLinePunct w:val="0"/>
        <w:autoSpaceDE/>
        <w:autoSpaceDN/>
        <w:bidi w:val="0"/>
        <w:adjustRightInd w:val="0"/>
        <w:spacing w:line="450" w:lineRule="exact"/>
        <w:ind w:firstLine="897" w:firstLineChars="374"/>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货物全部由符合政策要求的小微企业制造，提供中小企业声明函；</w:t>
      </w:r>
    </w:p>
    <w:p w14:paraId="77952DE0">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color w:val="auto"/>
          <w:sz w:val="24"/>
          <w:highlight w:val="none"/>
        </w:rPr>
      </w:pPr>
      <w:bookmarkStart w:id="12" w:name="_Hlk101132524"/>
      <w:sdt>
        <w:sdtPr>
          <w:rPr>
            <w:rFonts w:hint="eastAsia" w:ascii="仿宋" w:hAnsi="仿宋" w:eastAsia="仿宋" w:cs="仿宋"/>
            <w:color w:val="auto"/>
            <w:kern w:val="0"/>
            <w:sz w:val="24"/>
            <w:highlight w:val="none"/>
          </w:rPr>
          <w:id w:val="46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04EA2BEA">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6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5B324B31">
      <w:pPr>
        <w:keepNext w:val="0"/>
        <w:keepLines w:val="0"/>
        <w:pageBreakBefore w:val="0"/>
        <w:kinsoku/>
        <w:wordWrap/>
        <w:overflowPunct/>
        <w:topLinePunct w:val="0"/>
        <w:autoSpaceDE/>
        <w:autoSpaceDN/>
        <w:bidi w:val="0"/>
        <w:adjustRightInd w:val="0"/>
        <w:snapToGrid w:val="0"/>
        <w:spacing w:line="450" w:lineRule="exact"/>
        <w:ind w:firstLine="480" w:firstLineChars="200"/>
        <w:jc w:val="left"/>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eastAsia="zh-CN"/>
        </w:rPr>
        <w:t>：</w:t>
      </w:r>
      <w:sdt>
        <w:sdtPr>
          <w:rPr>
            <w:rFonts w:hint="eastAsia" w:ascii="仿宋" w:hAnsi="仿宋" w:eastAsia="仿宋" w:cs="仿宋"/>
            <w:color w:val="auto"/>
            <w:kern w:val="0"/>
            <w:sz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lang w:val="en-US" w:eastAsia="zh-CN"/>
        </w:rPr>
        <w:t>无</w:t>
      </w:r>
    </w:p>
    <w:p w14:paraId="1A4FE5BB">
      <w:pPr>
        <w:keepNext w:val="0"/>
        <w:keepLines w:val="0"/>
        <w:pageBreakBefore w:val="0"/>
        <w:kinsoku/>
        <w:wordWrap/>
        <w:overflowPunct/>
        <w:topLinePunct w:val="0"/>
        <w:autoSpaceDE/>
        <w:autoSpaceDN/>
        <w:bidi w:val="0"/>
        <w:adjustRightInd w:val="0"/>
        <w:snapToGrid w:val="0"/>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F91EA9">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7C84FB8">
      <w:pPr>
        <w:keepNext w:val="0"/>
        <w:keepLines w:val="0"/>
        <w:pageBreakBefore w:val="0"/>
        <w:kinsoku/>
        <w:wordWrap/>
        <w:overflowPunct/>
        <w:topLinePunct w:val="0"/>
        <w:autoSpaceDE/>
        <w:autoSpaceDN/>
        <w:bidi w:val="0"/>
        <w:adjustRightInd w:val="0"/>
        <w:spacing w:line="45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2BC3E83">
      <w:pPr>
        <w:keepNext w:val="0"/>
        <w:keepLines w:val="0"/>
        <w:pageBreakBefore w:val="0"/>
        <w:kinsoku/>
        <w:wordWrap/>
        <w:overflowPunct/>
        <w:topLinePunct w:val="0"/>
        <w:autoSpaceDE/>
        <w:autoSpaceDN/>
        <w:bidi w:val="0"/>
        <w:adjustRightInd w:val="0"/>
        <w:spacing w:line="45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6D10CCDA">
      <w:pPr>
        <w:keepNext w:val="0"/>
        <w:keepLines w:val="0"/>
        <w:pageBreakBefore w:val="0"/>
        <w:kinsoku/>
        <w:wordWrap/>
        <w:overflowPunct/>
        <w:topLinePunct w:val="0"/>
        <w:autoSpaceDE/>
        <w:autoSpaceDN/>
        <w:bidi w:val="0"/>
        <w:adjustRightInd w:val="0"/>
        <w:spacing w:line="45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4770465">
      <w:pPr>
        <w:keepNext w:val="0"/>
        <w:keepLines w:val="0"/>
        <w:pageBreakBefore w:val="0"/>
        <w:kinsoku/>
        <w:wordWrap/>
        <w:overflowPunct/>
        <w:topLinePunct w:val="0"/>
        <w:autoSpaceDE/>
        <w:autoSpaceDN/>
        <w:bidi w:val="0"/>
        <w:adjustRightInd w:val="0"/>
        <w:spacing w:line="45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05B254E">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5931F22">
      <w:pPr>
        <w:keepNext w:val="0"/>
        <w:keepLines w:val="0"/>
        <w:pageBreakBefore w:val="0"/>
        <w:kinsoku/>
        <w:wordWrap/>
        <w:overflowPunct/>
        <w:topLinePunct w:val="0"/>
        <w:autoSpaceDE/>
        <w:autoSpaceDN/>
        <w:bidi w:val="0"/>
        <w:adjustRightInd w:val="0"/>
        <w:spacing w:line="45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59F56219">
      <w:pPr>
        <w:keepNext w:val="0"/>
        <w:keepLines w:val="0"/>
        <w:pageBreakBefore w:val="0"/>
        <w:kinsoku/>
        <w:wordWrap/>
        <w:overflowPunct/>
        <w:topLinePunct w:val="0"/>
        <w:autoSpaceDE/>
        <w:autoSpaceDN/>
        <w:bidi w:val="0"/>
        <w:adjustRightInd w:val="0"/>
        <w:spacing w:line="45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532856B">
      <w:pPr>
        <w:keepNext w:val="0"/>
        <w:keepLines w:val="0"/>
        <w:pageBreakBefore w:val="0"/>
        <w:kinsoku/>
        <w:wordWrap/>
        <w:overflowPunct/>
        <w:topLinePunct w:val="0"/>
        <w:autoSpaceDE/>
        <w:autoSpaceDN/>
        <w:bidi w:val="0"/>
        <w:adjustRightInd w:val="0"/>
        <w:spacing w:line="450" w:lineRule="exact"/>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673BCCF0">
      <w:pPr>
        <w:keepNext w:val="0"/>
        <w:keepLines w:val="0"/>
        <w:pageBreakBefore w:val="0"/>
        <w:kinsoku/>
        <w:wordWrap/>
        <w:overflowPunct/>
        <w:topLinePunct w:val="0"/>
        <w:autoSpaceDE/>
        <w:autoSpaceDN/>
        <w:bidi w:val="0"/>
        <w:adjustRightInd w:val="0"/>
        <w:spacing w:line="45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587E4E10">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7A00A6F1">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4A8762D">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52B64ED">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2BB8232">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86441A">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14B818">
      <w:pPr>
        <w:keepNext w:val="0"/>
        <w:keepLines w:val="0"/>
        <w:pageBreakBefore w:val="0"/>
        <w:kinsoku/>
        <w:wordWrap/>
        <w:overflowPunct/>
        <w:topLinePunct w:val="0"/>
        <w:autoSpaceDE/>
        <w:autoSpaceDN/>
        <w:bidi w:val="0"/>
        <w:adjustRightInd w:val="0"/>
        <w:spacing w:line="45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70CC7A">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7F7F5441">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7488CD12">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名称：萧山区尚德实验学校</w:t>
      </w:r>
    </w:p>
    <w:p w14:paraId="1CB11F4D">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地址：浙江省杭州市萧山区宁围街道攀高路369号</w:t>
      </w:r>
    </w:p>
    <w:p w14:paraId="7B06AE81">
      <w:pPr>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项目联系人（询问）：舒丹</w:t>
      </w:r>
    </w:p>
    <w:p w14:paraId="00FBE4A1">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项目联系方式（询问）：18606520277</w:t>
      </w:r>
    </w:p>
    <w:p w14:paraId="707C08F7">
      <w:pPr>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质疑联系人：赵静</w:t>
      </w:r>
    </w:p>
    <w:p w14:paraId="2E550559">
      <w:pPr>
        <w:keepNext w:val="0"/>
        <w:keepLines w:val="0"/>
        <w:pageBreakBefore w:val="0"/>
        <w:kinsoku/>
        <w:wordWrap/>
        <w:overflowPunct/>
        <w:topLinePunct w:val="0"/>
        <w:autoSpaceDE/>
        <w:autoSpaceDN/>
        <w:bidi w:val="0"/>
        <w:adjustRightInd w:val="0"/>
        <w:spacing w:line="45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质疑联系方式：13173587567</w:t>
      </w:r>
    </w:p>
    <w:p w14:paraId="5ADA24C2">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14:paraId="486F3CF0">
      <w:pPr>
        <w:keepNext w:val="0"/>
        <w:keepLines w:val="0"/>
        <w:pageBreakBefore w:val="0"/>
        <w:kinsoku/>
        <w:wordWrap/>
        <w:overflowPunct/>
        <w:topLinePunct w:val="0"/>
        <w:autoSpaceDE/>
        <w:autoSpaceDN/>
        <w:bidi w:val="0"/>
        <w:adjustRightInd w:val="0"/>
        <w:spacing w:line="45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14:paraId="71D49C2E">
      <w:pPr>
        <w:keepNext w:val="0"/>
        <w:keepLines w:val="0"/>
        <w:pageBreakBefore w:val="0"/>
        <w:kinsoku/>
        <w:wordWrap/>
        <w:overflowPunct/>
        <w:topLinePunct w:val="0"/>
        <w:autoSpaceDE/>
        <w:autoSpaceDN/>
        <w:bidi w:val="0"/>
        <w:adjustRightInd w:val="0"/>
        <w:spacing w:line="45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14:paraId="733F369A">
      <w:pPr>
        <w:keepNext w:val="0"/>
        <w:keepLines w:val="0"/>
        <w:pageBreakBefore w:val="0"/>
        <w:kinsoku/>
        <w:wordWrap/>
        <w:overflowPunct/>
        <w:topLinePunct w:val="0"/>
        <w:autoSpaceDE/>
        <w:autoSpaceDN/>
        <w:bidi w:val="0"/>
        <w:adjustRightInd w:val="0"/>
        <w:spacing w:line="45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项目联系人（询问）：范梦迪</w:t>
      </w:r>
    </w:p>
    <w:p w14:paraId="02C46835">
      <w:pPr>
        <w:keepNext w:val="0"/>
        <w:keepLines w:val="0"/>
        <w:pageBreakBefore w:val="0"/>
        <w:kinsoku/>
        <w:wordWrap/>
        <w:overflowPunct/>
        <w:topLinePunct w:val="0"/>
        <w:autoSpaceDE/>
        <w:autoSpaceDN/>
        <w:bidi w:val="0"/>
        <w:adjustRightInd w:val="0"/>
        <w:spacing w:line="45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项目联系方式（询问）：0571-83881208</w:t>
      </w:r>
    </w:p>
    <w:p w14:paraId="4CF8DE21">
      <w:pPr>
        <w:keepNext w:val="0"/>
        <w:keepLines w:val="0"/>
        <w:pageBreakBefore w:val="0"/>
        <w:kinsoku/>
        <w:wordWrap/>
        <w:overflowPunct/>
        <w:topLinePunct w:val="0"/>
        <w:autoSpaceDE/>
        <w:autoSpaceDN/>
        <w:bidi w:val="0"/>
        <w:adjustRightInd w:val="0"/>
        <w:spacing w:line="45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质疑联系人：高华萍</w:t>
      </w:r>
    </w:p>
    <w:p w14:paraId="5C0FB2C5">
      <w:pPr>
        <w:keepNext w:val="0"/>
        <w:keepLines w:val="0"/>
        <w:pageBreakBefore w:val="0"/>
        <w:kinsoku/>
        <w:wordWrap/>
        <w:overflowPunct/>
        <w:topLinePunct w:val="0"/>
        <w:autoSpaceDE/>
        <w:autoSpaceDN/>
        <w:bidi w:val="0"/>
        <w:adjustRightInd w:val="0"/>
        <w:spacing w:line="450" w:lineRule="exact"/>
        <w:ind w:firstLine="420" w:firstLineChars="175"/>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质疑联系方式：0571-83881218</w:t>
      </w:r>
    </w:p>
    <w:p w14:paraId="2599E15D">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14:paraId="4F278566">
      <w:pPr>
        <w:keepNext w:val="0"/>
        <w:keepLines w:val="0"/>
        <w:pageBreakBefore w:val="0"/>
        <w:kinsoku/>
        <w:wordWrap/>
        <w:overflowPunct/>
        <w:topLinePunct w:val="0"/>
        <w:autoSpaceDE/>
        <w:autoSpaceDN/>
        <w:bidi w:val="0"/>
        <w:adjustRightInd w:val="0"/>
        <w:spacing w:line="45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6F3DE27E">
      <w:pPr>
        <w:keepNext w:val="0"/>
        <w:keepLines w:val="0"/>
        <w:pageBreakBefore w:val="0"/>
        <w:kinsoku/>
        <w:wordWrap/>
        <w:overflowPunct/>
        <w:topLinePunct w:val="0"/>
        <w:autoSpaceDE/>
        <w:autoSpaceDN/>
        <w:bidi w:val="0"/>
        <w:adjustRightInd w:val="0"/>
        <w:spacing w:line="450" w:lineRule="exact"/>
        <w:ind w:left="237" w:leftChars="113" w:firstLine="180" w:firstLineChars="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杭州市上城区四季青街道新业路市民之家G03办公室（快递仅限ems或顺丰）</w:t>
      </w:r>
    </w:p>
    <w:p w14:paraId="7F1CA0DB">
      <w:pPr>
        <w:keepNext w:val="0"/>
        <w:keepLines w:val="0"/>
        <w:pageBreakBefore w:val="0"/>
        <w:kinsoku/>
        <w:wordWrap/>
        <w:overflowPunct/>
        <w:topLinePunct w:val="0"/>
        <w:autoSpaceDE/>
        <w:autoSpaceDN/>
        <w:bidi w:val="0"/>
        <w:adjustRightInd w:val="0"/>
        <w:spacing w:line="450" w:lineRule="exact"/>
        <w:ind w:left="237" w:leftChars="113" w:firstLine="180" w:firstLineChars="75"/>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lang w:val="en-US" w:eastAsia="zh-CN"/>
        </w:rPr>
        <w:t>/</w:t>
      </w:r>
    </w:p>
    <w:p w14:paraId="550AB561">
      <w:pPr>
        <w:keepNext w:val="0"/>
        <w:keepLines w:val="0"/>
        <w:pageBreakBefore w:val="0"/>
        <w:kinsoku/>
        <w:wordWrap/>
        <w:overflowPunct/>
        <w:topLinePunct w:val="0"/>
        <w:autoSpaceDE/>
        <w:autoSpaceDN/>
        <w:bidi w:val="0"/>
        <w:adjustRightInd w:val="0"/>
        <w:spacing w:line="450" w:lineRule="exact"/>
        <w:ind w:left="237" w:leftChars="113" w:firstLine="180" w:firstLineChars="7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朱女士/王女士</w:t>
      </w:r>
    </w:p>
    <w:p w14:paraId="5DEDD0B1">
      <w:pPr>
        <w:keepNext w:val="0"/>
        <w:keepLines w:val="0"/>
        <w:pageBreakBefore w:val="0"/>
        <w:kinsoku/>
        <w:wordWrap/>
        <w:overflowPunct/>
        <w:topLinePunct w:val="0"/>
        <w:autoSpaceDE/>
        <w:autoSpaceDN/>
        <w:bidi w:val="0"/>
        <w:adjustRightInd w:val="0"/>
        <w:spacing w:line="450" w:lineRule="exact"/>
        <w:ind w:left="237" w:leftChars="113" w:firstLine="180" w:firstLineChars="75"/>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val="en-US" w:eastAsia="zh-CN"/>
        </w:rPr>
        <w:t>0571-85252453</w:t>
      </w:r>
    </w:p>
    <w:p w14:paraId="34048263">
      <w:pPr>
        <w:keepNext w:val="0"/>
        <w:keepLines w:val="0"/>
        <w:pageBreakBefore w:val="0"/>
        <w:kinsoku/>
        <w:wordWrap/>
        <w:overflowPunct/>
        <w:topLinePunct w:val="0"/>
        <w:autoSpaceDE/>
        <w:autoSpaceDN/>
        <w:bidi w:val="0"/>
        <w:adjustRightInd w:val="0"/>
        <w:spacing w:line="450" w:lineRule="exact"/>
        <w:ind w:firstLine="42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14:paraId="12780778">
      <w:pPr>
        <w:keepNext w:val="0"/>
        <w:keepLines w:val="0"/>
        <w:pageBreakBefore w:val="0"/>
        <w:kinsoku/>
        <w:wordWrap/>
        <w:overflowPunct/>
        <w:topLinePunct w:val="0"/>
        <w:autoSpaceDE/>
        <w:autoSpaceDN/>
        <w:bidi w:val="0"/>
        <w:adjustRightInd w:val="0"/>
        <w:spacing w:line="450" w:lineRule="exact"/>
        <w:ind w:firstLine="0"/>
        <w:textAlignment w:val="auto"/>
        <w:rPr>
          <w:rFonts w:hint="eastAsia" w:ascii="仿宋" w:hAnsi="仿宋" w:eastAsia="仿宋" w:cs="仿宋"/>
          <w:color w:val="auto"/>
          <w:sz w:val="24"/>
          <w:highlight w:val="none"/>
        </w:rPr>
      </w:pPr>
    </w:p>
    <w:p w14:paraId="3F1AF3F5">
      <w:pPr>
        <w:keepNext w:val="0"/>
        <w:keepLines w:val="0"/>
        <w:pageBreakBefore w:val="0"/>
        <w:kinsoku/>
        <w:wordWrap/>
        <w:overflowPunct/>
        <w:topLinePunct w:val="0"/>
        <w:autoSpaceDE/>
        <w:autoSpaceDN/>
        <w:bidi w:val="0"/>
        <w:adjustRightInd w:val="0"/>
        <w:spacing w:line="45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2F34906">
      <w:pPr>
        <w:keepNext w:val="0"/>
        <w:keepLines w:val="0"/>
        <w:pageBreakBefore w:val="0"/>
        <w:kinsoku/>
        <w:wordWrap/>
        <w:overflowPunct/>
        <w:topLinePunct w:val="0"/>
        <w:autoSpaceDE/>
        <w:autoSpaceDN/>
        <w:bidi w:val="0"/>
        <w:adjustRightInd w:val="0"/>
        <w:spacing w:line="45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6D18E4B">
      <w:pPr>
        <w:pStyle w:val="3"/>
        <w:rPr>
          <w:rFonts w:hint="eastAsia" w:ascii="仿宋" w:hAnsi="仿宋" w:eastAsia="仿宋" w:cs="仿宋"/>
          <w:snapToGrid w:val="0"/>
          <w:color w:val="auto"/>
          <w:highlight w:val="none"/>
        </w:rPr>
      </w:pPr>
      <w:r>
        <w:rPr>
          <w:rFonts w:hint="eastAsia" w:ascii="仿宋" w:hAnsi="仿宋" w:eastAsia="仿宋" w:cs="仿宋"/>
          <w:color w:val="auto"/>
          <w:highlight w:val="none"/>
        </w:rPr>
        <w:br w:type="page"/>
      </w:r>
    </w:p>
    <w:p w14:paraId="1454A57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97EE60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75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57"/>
        <w:gridCol w:w="6272"/>
      </w:tblGrid>
      <w:tr w14:paraId="55D5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26239F7">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57" w:type="dxa"/>
            <w:tcBorders>
              <w:top w:val="single" w:color="000000" w:sz="8" w:space="0"/>
              <w:left w:val="single" w:color="auto" w:sz="4" w:space="0"/>
              <w:bottom w:val="single" w:color="000000" w:sz="8" w:space="0"/>
              <w:right w:val="single" w:color="000000" w:sz="8" w:space="0"/>
            </w:tcBorders>
            <w:vAlign w:val="center"/>
          </w:tcPr>
          <w:p w14:paraId="0805A696">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272" w:type="dxa"/>
            <w:tcBorders>
              <w:top w:val="single" w:color="000000" w:sz="8" w:space="0"/>
              <w:left w:val="single" w:color="000000" w:sz="2" w:space="0"/>
              <w:bottom w:val="single" w:color="000000" w:sz="8" w:space="0"/>
              <w:right w:val="single" w:color="000000" w:sz="8" w:space="0"/>
            </w:tcBorders>
            <w:vAlign w:val="center"/>
          </w:tcPr>
          <w:p w14:paraId="4834A9D8">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3962B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510D1D">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57" w:type="dxa"/>
            <w:tcBorders>
              <w:top w:val="single" w:color="000000" w:sz="8" w:space="0"/>
              <w:left w:val="single" w:color="auto" w:sz="4" w:space="0"/>
              <w:bottom w:val="single" w:color="000000" w:sz="8" w:space="0"/>
              <w:right w:val="single" w:color="000000" w:sz="8" w:space="0"/>
            </w:tcBorders>
            <w:vAlign w:val="center"/>
          </w:tcPr>
          <w:p w14:paraId="3B841021">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272" w:type="dxa"/>
            <w:tcBorders>
              <w:top w:val="single" w:color="000000" w:sz="8" w:space="0"/>
              <w:left w:val="single" w:color="000000" w:sz="2" w:space="0"/>
              <w:bottom w:val="single" w:color="000000" w:sz="8" w:space="0"/>
              <w:right w:val="single" w:color="000000" w:sz="8" w:space="0"/>
            </w:tcBorders>
            <w:vAlign w:val="center"/>
          </w:tcPr>
          <w:p w14:paraId="3B727C82">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序号1★室外人脸抓拍机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0E1D0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C7E325">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57" w:type="dxa"/>
            <w:tcBorders>
              <w:top w:val="single" w:color="000000" w:sz="8" w:space="0"/>
              <w:left w:val="single" w:color="auto" w:sz="4" w:space="0"/>
              <w:bottom w:val="single" w:color="000000" w:sz="8" w:space="0"/>
              <w:right w:val="single" w:color="000000" w:sz="8" w:space="0"/>
            </w:tcBorders>
            <w:vAlign w:val="center"/>
          </w:tcPr>
          <w:p w14:paraId="47DC82F3">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272" w:type="dxa"/>
            <w:tcBorders>
              <w:top w:val="single" w:color="000000" w:sz="8" w:space="0"/>
              <w:left w:val="single" w:color="000000" w:sz="2" w:space="0"/>
              <w:bottom w:val="single" w:color="000000" w:sz="8" w:space="0"/>
              <w:right w:val="single" w:color="000000" w:sz="8" w:space="0"/>
            </w:tcBorders>
            <w:vAlign w:val="center"/>
          </w:tcPr>
          <w:p w14:paraId="12471122">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u w:val="single"/>
                <w:lang w:eastAsia="zh-CN"/>
              </w:rPr>
              <w:t>萧山区尚德实验学校智慧教育系统政府采购项目</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w:t>
            </w:r>
          </w:p>
          <w:p w14:paraId="74DC1BF4">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0BE4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323065">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57" w:type="dxa"/>
            <w:tcBorders>
              <w:top w:val="single" w:color="000000" w:sz="8" w:space="0"/>
              <w:left w:val="single" w:color="auto" w:sz="4" w:space="0"/>
              <w:bottom w:val="single" w:color="000000" w:sz="8" w:space="0"/>
              <w:right w:val="single" w:color="000000" w:sz="8" w:space="0"/>
            </w:tcBorders>
            <w:vAlign w:val="center"/>
          </w:tcPr>
          <w:p w14:paraId="1A07D108">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272" w:type="dxa"/>
            <w:tcBorders>
              <w:top w:val="single" w:color="000000" w:sz="8" w:space="0"/>
              <w:left w:val="single" w:color="000000" w:sz="2" w:space="0"/>
              <w:bottom w:val="single" w:color="000000" w:sz="8" w:space="0"/>
              <w:right w:val="single" w:color="000000" w:sz="8" w:space="0"/>
            </w:tcBorders>
            <w:vAlign w:val="center"/>
          </w:tcPr>
          <w:p w14:paraId="5988E9C4">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2D5464F1">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6052C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7BB556">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57" w:type="dxa"/>
            <w:tcBorders>
              <w:top w:val="single" w:color="000000" w:sz="8" w:space="0"/>
              <w:left w:val="single" w:color="auto" w:sz="4" w:space="0"/>
              <w:bottom w:val="single" w:color="000000" w:sz="8" w:space="0"/>
              <w:right w:val="single" w:color="000000" w:sz="8" w:space="0"/>
            </w:tcBorders>
            <w:vAlign w:val="center"/>
          </w:tcPr>
          <w:p w14:paraId="48E0CA5B">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272" w:type="dxa"/>
            <w:tcBorders>
              <w:top w:val="single" w:color="000000" w:sz="8" w:space="0"/>
              <w:left w:val="single" w:color="000000" w:sz="2" w:space="0"/>
              <w:bottom w:val="single" w:color="000000" w:sz="8" w:space="0"/>
              <w:right w:val="single" w:color="000000" w:sz="8" w:space="0"/>
            </w:tcBorders>
            <w:vAlign w:val="center"/>
          </w:tcPr>
          <w:p w14:paraId="1D0F4098">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运输</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76BE2EC3">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4F70FF63">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14:paraId="10818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D88E40">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57" w:type="dxa"/>
            <w:tcBorders>
              <w:top w:val="single" w:color="000000" w:sz="8" w:space="0"/>
              <w:left w:val="single" w:color="auto" w:sz="4" w:space="0"/>
              <w:bottom w:val="single" w:color="000000" w:sz="8" w:space="0"/>
              <w:right w:val="single" w:color="000000" w:sz="8" w:space="0"/>
            </w:tcBorders>
            <w:vAlign w:val="center"/>
          </w:tcPr>
          <w:p w14:paraId="52DD7C66">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272" w:type="dxa"/>
            <w:tcBorders>
              <w:top w:val="single" w:color="000000" w:sz="8" w:space="0"/>
              <w:left w:val="single" w:color="000000" w:sz="2" w:space="0"/>
              <w:bottom w:val="single" w:color="000000" w:sz="8" w:space="0"/>
              <w:right w:val="single" w:color="000000" w:sz="8" w:space="0"/>
            </w:tcBorders>
            <w:vAlign w:val="center"/>
          </w:tcPr>
          <w:p w14:paraId="729FAD8F">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2"/>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31FE7637">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3"/>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0308E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2CD7BD">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57" w:type="dxa"/>
            <w:tcBorders>
              <w:top w:val="single" w:color="000000" w:sz="8" w:space="0"/>
              <w:left w:val="single" w:color="auto" w:sz="4" w:space="0"/>
              <w:bottom w:val="single" w:color="000000" w:sz="8" w:space="0"/>
              <w:right w:val="single" w:color="000000" w:sz="8" w:space="0"/>
            </w:tcBorders>
            <w:vAlign w:val="center"/>
          </w:tcPr>
          <w:p w14:paraId="0486C6C6">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272" w:type="dxa"/>
            <w:tcBorders>
              <w:top w:val="single" w:color="000000" w:sz="8" w:space="0"/>
              <w:left w:val="single" w:color="000000" w:sz="2" w:space="0"/>
              <w:bottom w:val="single" w:color="000000" w:sz="8" w:space="0"/>
              <w:right w:val="single" w:color="000000" w:sz="8" w:space="0"/>
            </w:tcBorders>
            <w:vAlign w:val="center"/>
          </w:tcPr>
          <w:p w14:paraId="4E9EBE4D">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3B7CDA2B">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sz w:val="24"/>
                <w:szCs w:val="24"/>
                <w:highlight w:val="none"/>
                <w:lang w:eastAsia="zh-CN"/>
              </w:rPr>
              <w:t>。</w:t>
            </w:r>
          </w:p>
        </w:tc>
      </w:tr>
      <w:tr w14:paraId="2A0B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602B70">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57" w:type="dxa"/>
            <w:tcBorders>
              <w:top w:val="single" w:color="000000" w:sz="8" w:space="0"/>
              <w:left w:val="single" w:color="auto" w:sz="4" w:space="0"/>
              <w:bottom w:val="single" w:color="000000" w:sz="8" w:space="0"/>
              <w:right w:val="single" w:color="000000" w:sz="8" w:space="0"/>
            </w:tcBorders>
            <w:vAlign w:val="center"/>
          </w:tcPr>
          <w:p w14:paraId="5371B588">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272" w:type="dxa"/>
            <w:tcBorders>
              <w:top w:val="single" w:color="000000" w:sz="8" w:space="0"/>
              <w:left w:val="single" w:color="000000" w:sz="2" w:space="0"/>
              <w:bottom w:val="single" w:color="000000" w:sz="8" w:space="0"/>
              <w:right w:val="single" w:color="000000" w:sz="8" w:space="0"/>
            </w:tcBorders>
            <w:vAlign w:val="center"/>
          </w:tcPr>
          <w:p w14:paraId="06842E67">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FC84C52">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0"/>
                <w:sz w:val="24"/>
                <w:szCs w:val="24"/>
                <w:highlight w:val="none"/>
                <w:lang w:val="en-US" w:eastAsia="zh-CN"/>
              </w:rPr>
            </w:pPr>
            <w:sdt>
              <w:sdtPr>
                <w:rPr>
                  <w:rFonts w:hint="eastAsia" w:ascii="仿宋" w:hAnsi="仿宋" w:eastAsia="仿宋" w:cs="仿宋"/>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B组织。</w:t>
            </w:r>
          </w:p>
          <w:p w14:paraId="432A1BAE">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演示要求：在评标时安排供应商软件演示人员演示，演示时间不超过15分钟，演示人员不超过2人。演示人员如为法定代表人签到时须提供身份证原件、营业执照复印件；演示人员如为授权代表签到时须提供身份证原件、软件演示授权委托书原件（详见招标文件格式范例附件8），否则不予签到，视为放弃演示。演示结束后，评标委员会若有提问的需做解答。</w:t>
            </w:r>
          </w:p>
          <w:p w14:paraId="6B7BA21D">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2、签到时间：2024年08月09日08：30-09：00止，签到截止时间同提交投标文件截止时间（开标时间），逾期签到视为放弃演示。</w:t>
            </w:r>
          </w:p>
          <w:p w14:paraId="6BA0177D">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3、签到地点：杭州市萧山区金城路433号天汇园一幢A座5楼杭州博望建设工程招标投标代理有限公司开标室。</w:t>
            </w:r>
          </w:p>
          <w:p w14:paraId="65C568A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4、演示所需设备等由投标人自备。</w:t>
            </w:r>
          </w:p>
        </w:tc>
      </w:tr>
      <w:tr w14:paraId="20D54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9E3E310">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57" w:type="dxa"/>
            <w:vMerge w:val="restart"/>
            <w:tcBorders>
              <w:top w:val="single" w:color="000000" w:sz="8" w:space="0"/>
              <w:left w:val="single" w:color="auto" w:sz="4" w:space="0"/>
              <w:right w:val="single" w:color="000000" w:sz="8" w:space="0"/>
            </w:tcBorders>
            <w:vAlign w:val="center"/>
          </w:tcPr>
          <w:p w14:paraId="6C1EF158">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272" w:type="dxa"/>
            <w:tcBorders>
              <w:top w:val="single" w:color="000000" w:sz="8" w:space="0"/>
              <w:left w:val="single" w:color="000000" w:sz="2" w:space="0"/>
              <w:bottom w:val="single" w:color="auto" w:sz="4" w:space="0"/>
              <w:right w:val="single" w:color="000000" w:sz="8" w:space="0"/>
            </w:tcBorders>
            <w:vAlign w:val="center"/>
          </w:tcPr>
          <w:p w14:paraId="6CCFA431">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27DC2BB4">
            <w:pPr>
              <w:pageBreakBefore w:val="0"/>
              <w:widowControl w:val="0"/>
              <w:kinsoku/>
              <w:wordWrap/>
              <w:overflowPunct/>
              <w:topLinePunct w:val="0"/>
              <w:autoSpaceDE/>
              <w:autoSpaceDN/>
              <w:bidi w:val="0"/>
              <w:spacing w:line="360" w:lineRule="exac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073DE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29" w:type="dxa"/>
            <w:vMerge w:val="continue"/>
            <w:tcBorders>
              <w:left w:val="single" w:color="auto" w:sz="4" w:space="0"/>
              <w:bottom w:val="single" w:color="auto" w:sz="4" w:space="0"/>
              <w:right w:val="single" w:color="auto" w:sz="4" w:space="0"/>
            </w:tcBorders>
            <w:vAlign w:val="center"/>
          </w:tcPr>
          <w:p w14:paraId="30B34DF7">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p>
        </w:tc>
        <w:tc>
          <w:tcPr>
            <w:tcW w:w="1857" w:type="dxa"/>
            <w:vMerge w:val="continue"/>
            <w:tcBorders>
              <w:left w:val="single" w:color="auto" w:sz="4" w:space="0"/>
              <w:bottom w:val="single" w:color="000000" w:sz="8" w:space="0"/>
              <w:right w:val="single" w:color="000000" w:sz="8" w:space="0"/>
            </w:tcBorders>
            <w:vAlign w:val="center"/>
          </w:tcPr>
          <w:p w14:paraId="0150C31B">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p>
        </w:tc>
        <w:tc>
          <w:tcPr>
            <w:tcW w:w="6272" w:type="dxa"/>
            <w:tcBorders>
              <w:top w:val="single" w:color="auto" w:sz="4" w:space="0"/>
              <w:left w:val="single" w:color="000000" w:sz="2" w:space="0"/>
              <w:bottom w:val="single" w:color="000000" w:sz="8" w:space="0"/>
              <w:right w:val="single" w:color="000000" w:sz="8" w:space="0"/>
            </w:tcBorders>
            <w:vAlign w:val="center"/>
          </w:tcPr>
          <w:p w14:paraId="5EEE2D21">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70FDD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D6DE8C">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57" w:type="dxa"/>
            <w:tcBorders>
              <w:top w:val="single" w:color="000000" w:sz="8" w:space="0"/>
              <w:left w:val="single" w:color="000000" w:sz="2" w:space="0"/>
              <w:bottom w:val="single" w:color="000000" w:sz="8" w:space="0"/>
              <w:right w:val="single" w:color="000000" w:sz="8" w:space="0"/>
            </w:tcBorders>
            <w:vAlign w:val="center"/>
          </w:tcPr>
          <w:p w14:paraId="3755039F">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272" w:type="dxa"/>
            <w:tcBorders>
              <w:top w:val="single" w:color="000000" w:sz="8" w:space="0"/>
              <w:left w:val="single" w:color="000000" w:sz="2" w:space="0"/>
              <w:bottom w:val="single" w:color="000000" w:sz="8" w:space="0"/>
              <w:right w:val="single" w:color="000000" w:sz="8" w:space="0"/>
            </w:tcBorders>
            <w:vAlign w:val="center"/>
          </w:tcPr>
          <w:p w14:paraId="17AFEBEC">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A8CC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669FEF">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57" w:type="dxa"/>
            <w:tcBorders>
              <w:top w:val="single" w:color="000000" w:sz="8" w:space="0"/>
              <w:left w:val="single" w:color="000000" w:sz="2" w:space="0"/>
              <w:bottom w:val="single" w:color="000000" w:sz="8" w:space="0"/>
              <w:right w:val="single" w:color="000000" w:sz="8" w:space="0"/>
            </w:tcBorders>
            <w:vAlign w:val="center"/>
          </w:tcPr>
          <w:p w14:paraId="07637BDE">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272" w:type="dxa"/>
            <w:tcBorders>
              <w:top w:val="single" w:color="000000" w:sz="8" w:space="0"/>
              <w:left w:val="single" w:color="000000" w:sz="2" w:space="0"/>
              <w:bottom w:val="single" w:color="000000" w:sz="8" w:space="0"/>
              <w:right w:val="single" w:color="000000" w:sz="8" w:space="0"/>
            </w:tcBorders>
            <w:vAlign w:val="center"/>
          </w:tcPr>
          <w:p w14:paraId="7AEDD27E">
            <w:pPr>
              <w:pageBreakBefore w:val="0"/>
              <w:widowControl w:val="0"/>
              <w:kinsoku/>
              <w:wordWrap/>
              <w:overflowPunct/>
              <w:topLinePunct w:val="0"/>
              <w:autoSpaceDE/>
              <w:autoSpaceDN/>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31C940FC">
            <w:pPr>
              <w:pageBreakBefore w:val="0"/>
              <w:widowControl w:val="0"/>
              <w:kinsoku/>
              <w:wordWrap/>
              <w:overflowPunct/>
              <w:topLinePunct w:val="0"/>
              <w:autoSpaceDE/>
              <w:autoSpaceDN/>
              <w:bidi w:val="0"/>
              <w:snapToGrid w:val="0"/>
              <w:spacing w:line="360" w:lineRule="exact"/>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40B846F0">
            <w:pPr>
              <w:pageBreakBefore w:val="0"/>
              <w:widowControl w:val="0"/>
              <w:kinsoku/>
              <w:wordWrap/>
              <w:overflowPunct/>
              <w:topLinePunct w:val="0"/>
              <w:autoSpaceDE/>
              <w:autoSpaceDN/>
              <w:bidi w:val="0"/>
              <w:snapToGrid w:val="0"/>
              <w:spacing w:line="360" w:lineRule="exact"/>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23ACFD93">
            <w:pPr>
              <w:pageBreakBefore w:val="0"/>
              <w:widowControl w:val="0"/>
              <w:kinsoku/>
              <w:wordWrap/>
              <w:overflowPunct/>
              <w:topLinePunct w:val="0"/>
              <w:autoSpaceDE/>
              <w:autoSpaceDN/>
              <w:bidi w:val="0"/>
              <w:snapToGrid w:val="0"/>
              <w:spacing w:line="360" w:lineRule="exact"/>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5E755AA4">
            <w:pPr>
              <w:pageBreakBefore w:val="0"/>
              <w:widowControl w:val="0"/>
              <w:kinsoku/>
              <w:wordWrap/>
              <w:overflowPunct/>
              <w:topLinePunct w:val="0"/>
              <w:autoSpaceDE/>
              <w:autoSpaceDN/>
              <w:bidi w:val="0"/>
              <w:spacing w:line="36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4449AC93">
            <w:pPr>
              <w:pageBreakBefore w:val="0"/>
              <w:widowControl w:val="0"/>
              <w:kinsoku/>
              <w:wordWrap/>
              <w:overflowPunct/>
              <w:topLinePunct w:val="0"/>
              <w:autoSpaceDE/>
              <w:autoSpaceDN/>
              <w:bidi w:val="0"/>
              <w:spacing w:line="36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7C8F1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4CF9985">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57" w:type="dxa"/>
            <w:tcBorders>
              <w:top w:val="single" w:color="000000" w:sz="8" w:space="0"/>
              <w:left w:val="single" w:color="000000" w:sz="2" w:space="0"/>
              <w:right w:val="single" w:color="000000" w:sz="8" w:space="0"/>
            </w:tcBorders>
            <w:vAlign w:val="center"/>
          </w:tcPr>
          <w:p w14:paraId="745BB93E">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272" w:type="dxa"/>
            <w:tcBorders>
              <w:top w:val="single" w:color="000000" w:sz="8" w:space="0"/>
              <w:left w:val="single" w:color="000000" w:sz="2" w:space="0"/>
              <w:right w:val="single" w:color="000000" w:sz="8" w:space="0"/>
            </w:tcBorders>
            <w:vAlign w:val="center"/>
          </w:tcPr>
          <w:p w14:paraId="09529E17">
            <w:pPr>
              <w:pageBreakBefore w:val="0"/>
              <w:widowControl w:val="0"/>
              <w:kinsoku/>
              <w:wordWrap/>
              <w:overflowPunct/>
              <w:topLinePunct w:val="0"/>
              <w:autoSpaceDE/>
              <w:autoSpaceDN/>
              <w:bidi w:val="0"/>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74B6ACF">
            <w:pPr>
              <w:pageBreakBefore w:val="0"/>
              <w:widowControl w:val="0"/>
              <w:kinsoku/>
              <w:wordWrap/>
              <w:overflowPunct/>
              <w:topLinePunct w:val="0"/>
              <w:autoSpaceDE/>
              <w:autoSpaceDN/>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6007DBBC">
            <w:pPr>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07ECB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1325D4C">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57" w:type="dxa"/>
            <w:tcBorders>
              <w:top w:val="single" w:color="000000" w:sz="8" w:space="0"/>
              <w:left w:val="single" w:color="000000" w:sz="2" w:space="0"/>
              <w:bottom w:val="single" w:color="000000" w:sz="8" w:space="0"/>
              <w:right w:val="single" w:color="000000" w:sz="8" w:space="0"/>
            </w:tcBorders>
            <w:vAlign w:val="center"/>
          </w:tcPr>
          <w:p w14:paraId="539BCDCA">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272" w:type="dxa"/>
            <w:tcBorders>
              <w:top w:val="single" w:color="000000" w:sz="8" w:space="0"/>
              <w:left w:val="single" w:color="000000" w:sz="2" w:space="0"/>
              <w:bottom w:val="single" w:color="000000" w:sz="8" w:space="0"/>
              <w:right w:val="single" w:color="000000" w:sz="8" w:space="0"/>
            </w:tcBorders>
            <w:vAlign w:val="center"/>
          </w:tcPr>
          <w:p w14:paraId="590FD7C8">
            <w:pPr>
              <w:pStyle w:val="32"/>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p w14:paraId="4282974E">
            <w:pPr>
              <w:pStyle w:val="32"/>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tc>
      </w:tr>
      <w:tr w14:paraId="69511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94F44E">
            <w:pPr>
              <w:pageBreakBefore w:val="0"/>
              <w:widowControl w:val="0"/>
              <w:kinsoku/>
              <w:wordWrap/>
              <w:overflowPunct/>
              <w:topLinePunct w:val="0"/>
              <w:autoSpaceDE/>
              <w:autoSpaceDN/>
              <w:bidi w:val="0"/>
              <w:spacing w:after="0"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1857" w:type="dxa"/>
            <w:tcBorders>
              <w:top w:val="single" w:color="000000" w:sz="8" w:space="0"/>
              <w:left w:val="single" w:color="000000" w:sz="2" w:space="0"/>
              <w:bottom w:val="single" w:color="000000" w:sz="8" w:space="0"/>
              <w:right w:val="single" w:color="000000" w:sz="8" w:space="0"/>
            </w:tcBorders>
            <w:vAlign w:val="center"/>
          </w:tcPr>
          <w:p w14:paraId="1493859D">
            <w:pPr>
              <w:pageBreakBefore w:val="0"/>
              <w:widowControl w:val="0"/>
              <w:kinsoku/>
              <w:wordWrap/>
              <w:overflowPunct/>
              <w:topLinePunct w:val="0"/>
              <w:autoSpaceDE/>
              <w:autoSpaceDN/>
              <w:bidi w:val="0"/>
              <w:spacing w:after="0"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采购机构代理费用</w:t>
            </w:r>
          </w:p>
        </w:tc>
        <w:tc>
          <w:tcPr>
            <w:tcW w:w="6272" w:type="dxa"/>
            <w:tcBorders>
              <w:top w:val="single" w:color="000000" w:sz="8" w:space="0"/>
              <w:left w:val="single" w:color="000000" w:sz="2" w:space="0"/>
              <w:bottom w:val="single" w:color="000000" w:sz="8" w:space="0"/>
              <w:right w:val="single" w:color="000000" w:sz="8" w:space="0"/>
            </w:tcBorders>
            <w:vAlign w:val="center"/>
          </w:tcPr>
          <w:p w14:paraId="06912F59">
            <w:pPr>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olor w:val="auto"/>
                <w:sz w:val="24"/>
                <w:highlight w:val="none"/>
                <w:lang w:val="zh-CN"/>
              </w:rPr>
              <w:t>本项目采购代理费由</w:t>
            </w:r>
            <w:r>
              <w:rPr>
                <w:rFonts w:hint="eastAsia" w:ascii="仿宋" w:hAnsi="仿宋" w:eastAsia="仿宋"/>
                <w:color w:val="auto"/>
                <w:sz w:val="24"/>
                <w:highlight w:val="none"/>
                <w:lang w:val="en-US" w:eastAsia="zh-CN"/>
              </w:rPr>
              <w:t>采购</w:t>
            </w:r>
            <w:r>
              <w:rPr>
                <w:rFonts w:hint="eastAsia" w:ascii="仿宋" w:hAnsi="仿宋" w:eastAsia="仿宋"/>
                <w:color w:val="auto"/>
                <w:sz w:val="24"/>
                <w:highlight w:val="none"/>
                <w:lang w:val="zh-CN"/>
              </w:rPr>
              <w:t>人支付。</w:t>
            </w:r>
          </w:p>
        </w:tc>
      </w:tr>
      <w:tr w14:paraId="5781A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8975BE">
            <w:pPr>
              <w:pageBreakBefore w:val="0"/>
              <w:widowControl w:val="0"/>
              <w:kinsoku/>
              <w:wordWrap/>
              <w:overflowPunct/>
              <w:topLinePunct w:val="0"/>
              <w:autoSpaceDE/>
              <w:autoSpaceDN/>
              <w:bidi w:val="0"/>
              <w:spacing w:after="0"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57" w:type="dxa"/>
            <w:tcBorders>
              <w:top w:val="single" w:color="000000" w:sz="8" w:space="0"/>
              <w:left w:val="single" w:color="000000" w:sz="2" w:space="0"/>
              <w:bottom w:val="single" w:color="000000" w:sz="8" w:space="0"/>
              <w:right w:val="single" w:color="000000" w:sz="8" w:space="0"/>
            </w:tcBorders>
            <w:vAlign w:val="center"/>
          </w:tcPr>
          <w:p w14:paraId="1899AF97">
            <w:pPr>
              <w:pageBreakBefore w:val="0"/>
              <w:widowControl w:val="0"/>
              <w:kinsoku/>
              <w:wordWrap/>
              <w:overflowPunct/>
              <w:topLinePunct w:val="0"/>
              <w:autoSpaceDE/>
              <w:autoSpaceDN/>
              <w:bidi w:val="0"/>
              <w:spacing w:after="0" w:line="36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272" w:type="dxa"/>
            <w:tcBorders>
              <w:top w:val="single" w:color="000000" w:sz="8" w:space="0"/>
              <w:left w:val="single" w:color="000000" w:sz="2" w:space="0"/>
              <w:bottom w:val="single" w:color="000000" w:sz="8" w:space="0"/>
              <w:right w:val="single" w:color="000000" w:sz="8" w:space="0"/>
            </w:tcBorders>
            <w:vAlign w:val="center"/>
          </w:tcPr>
          <w:p w14:paraId="05A15E3E">
            <w:pPr>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37F33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DB1E1D">
            <w:pPr>
              <w:pageBreakBefore w:val="0"/>
              <w:widowControl w:val="0"/>
              <w:kinsoku/>
              <w:wordWrap/>
              <w:overflowPunct/>
              <w:topLinePunct w:val="0"/>
              <w:autoSpaceDE/>
              <w:autoSpaceDN/>
              <w:bidi w:val="0"/>
              <w:spacing w:after="0" w:line="3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857" w:type="dxa"/>
            <w:tcBorders>
              <w:top w:val="single" w:color="000000" w:sz="8" w:space="0"/>
              <w:left w:val="single" w:color="000000" w:sz="2" w:space="0"/>
              <w:bottom w:val="single" w:color="000000" w:sz="8" w:space="0"/>
              <w:right w:val="single" w:color="000000" w:sz="8" w:space="0"/>
            </w:tcBorders>
            <w:vAlign w:val="center"/>
          </w:tcPr>
          <w:p w14:paraId="7623F270">
            <w:pPr>
              <w:pageBreakBefore w:val="0"/>
              <w:widowControl w:val="0"/>
              <w:kinsoku/>
              <w:wordWrap/>
              <w:overflowPunct/>
              <w:topLinePunct w:val="0"/>
              <w:autoSpaceDE/>
              <w:autoSpaceDN/>
              <w:bidi w:val="0"/>
              <w:spacing w:after="0"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272" w:type="dxa"/>
            <w:tcBorders>
              <w:top w:val="single" w:color="000000" w:sz="8" w:space="0"/>
              <w:left w:val="single" w:color="000000" w:sz="2" w:space="0"/>
              <w:bottom w:val="single" w:color="000000" w:sz="8" w:space="0"/>
              <w:right w:val="single" w:color="000000" w:sz="8" w:space="0"/>
            </w:tcBorders>
            <w:vAlign w:val="center"/>
          </w:tcPr>
          <w:p w14:paraId="36C4A8FC">
            <w:pPr>
              <w:pageBreakBefore w:val="0"/>
              <w:widowControl w:val="0"/>
              <w:kinsoku/>
              <w:wordWrap/>
              <w:overflowPunct/>
              <w:topLinePunct w:val="0"/>
              <w:autoSpaceDE/>
              <w:autoSpaceDN/>
              <w:bidi w:val="0"/>
              <w:snapToGrid w:val="0"/>
              <w:spacing w:after="0"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09609D08">
            <w:pPr>
              <w:pageBreakBefore w:val="0"/>
              <w:widowControl w:val="0"/>
              <w:kinsoku/>
              <w:wordWrap/>
              <w:overflowPunct/>
              <w:topLinePunct w:val="0"/>
              <w:autoSpaceDE/>
              <w:autoSpaceDN/>
              <w:bidi w:val="0"/>
              <w:snapToGrid w:val="0"/>
              <w:spacing w:after="0"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4B1F9E49">
            <w:pPr>
              <w:pageBreakBefore w:val="0"/>
              <w:widowControl w:val="0"/>
              <w:kinsoku/>
              <w:wordWrap/>
              <w:overflowPunct/>
              <w:topLinePunct w:val="0"/>
              <w:autoSpaceDE/>
              <w:autoSpaceDN/>
              <w:bidi w:val="0"/>
              <w:snapToGrid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14:paraId="3B769379">
            <w:pPr>
              <w:pageBreakBefore w:val="0"/>
              <w:widowControl w:val="0"/>
              <w:kinsoku/>
              <w:wordWrap/>
              <w:overflowPunct/>
              <w:topLinePunct w:val="0"/>
              <w:autoSpaceDE/>
              <w:autoSpaceDN/>
              <w:bidi w:val="0"/>
              <w:spacing w:after="0"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2CDD3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9F283B8">
            <w:pPr>
              <w:pageBreakBefore w:val="0"/>
              <w:widowControl w:val="0"/>
              <w:kinsoku/>
              <w:wordWrap/>
              <w:overflowPunct/>
              <w:topLinePunct w:val="0"/>
              <w:autoSpaceDE/>
              <w:autoSpaceDN/>
              <w:bidi w:val="0"/>
              <w:spacing w:after="0"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857" w:type="dxa"/>
            <w:tcBorders>
              <w:top w:val="single" w:color="000000" w:sz="8" w:space="0"/>
              <w:left w:val="single" w:color="000000" w:sz="2" w:space="0"/>
              <w:bottom w:val="single" w:color="000000" w:sz="8" w:space="0"/>
              <w:right w:val="single" w:color="000000" w:sz="8" w:space="0"/>
            </w:tcBorders>
            <w:vAlign w:val="center"/>
          </w:tcPr>
          <w:p w14:paraId="0196441C">
            <w:pPr>
              <w:pageBreakBefore w:val="0"/>
              <w:widowControl w:val="0"/>
              <w:kinsoku/>
              <w:wordWrap/>
              <w:overflowPunct/>
              <w:topLinePunct w:val="0"/>
              <w:autoSpaceDE/>
              <w:autoSpaceDN/>
              <w:bidi w:val="0"/>
              <w:spacing w:after="0" w:line="36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272" w:type="dxa"/>
            <w:tcBorders>
              <w:top w:val="single" w:color="000000" w:sz="8" w:space="0"/>
              <w:left w:val="single" w:color="000000" w:sz="2" w:space="0"/>
              <w:bottom w:val="single" w:color="000000" w:sz="8" w:space="0"/>
              <w:right w:val="single" w:color="000000" w:sz="8" w:space="0"/>
            </w:tcBorders>
            <w:vAlign w:val="center"/>
          </w:tcPr>
          <w:p w14:paraId="35EC4B90">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14:paraId="3A24AF15">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14:paraId="7924F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6E3C119">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857" w:type="dxa"/>
            <w:vMerge w:val="restart"/>
            <w:tcBorders>
              <w:top w:val="single" w:color="000000" w:sz="8" w:space="0"/>
              <w:left w:val="single" w:color="000000" w:sz="2" w:space="0"/>
              <w:right w:val="single" w:color="000000" w:sz="8" w:space="0"/>
            </w:tcBorders>
            <w:vAlign w:val="center"/>
          </w:tcPr>
          <w:p w14:paraId="4CF4D05A">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272" w:type="dxa"/>
            <w:tcBorders>
              <w:top w:val="single" w:color="000000" w:sz="8" w:space="0"/>
              <w:left w:val="single" w:color="000000" w:sz="2" w:space="0"/>
              <w:bottom w:val="single" w:color="000000" w:sz="8" w:space="0"/>
              <w:right w:val="single" w:color="000000" w:sz="8" w:space="0"/>
            </w:tcBorders>
            <w:vAlign w:val="center"/>
          </w:tcPr>
          <w:p w14:paraId="075BDC20">
            <w:pPr>
              <w:pageBreakBefore w:val="0"/>
              <w:widowControl w:val="0"/>
              <w:kinsoku/>
              <w:wordWrap/>
              <w:overflowPunct/>
              <w:topLinePunct w:val="0"/>
              <w:autoSpaceDE/>
              <w:autoSpaceDN/>
              <w:bidi w:val="0"/>
              <w:spacing w:line="36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5F995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0C728B0">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p>
        </w:tc>
        <w:tc>
          <w:tcPr>
            <w:tcW w:w="1857" w:type="dxa"/>
            <w:vMerge w:val="continue"/>
            <w:tcBorders>
              <w:left w:val="single" w:color="000000" w:sz="2" w:space="0"/>
              <w:right w:val="single" w:color="000000" w:sz="8" w:space="0"/>
            </w:tcBorders>
            <w:vAlign w:val="center"/>
          </w:tcPr>
          <w:p w14:paraId="3CE5FF7A">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p>
        </w:tc>
        <w:tc>
          <w:tcPr>
            <w:tcW w:w="6272" w:type="dxa"/>
            <w:tcBorders>
              <w:top w:val="single" w:color="000000" w:sz="8" w:space="0"/>
              <w:left w:val="single" w:color="000000" w:sz="2" w:space="0"/>
              <w:bottom w:val="single" w:color="000000" w:sz="8" w:space="0"/>
              <w:right w:val="single" w:color="000000" w:sz="8" w:space="0"/>
            </w:tcBorders>
            <w:vAlign w:val="center"/>
          </w:tcPr>
          <w:p w14:paraId="798F249B">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5DB24E28">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p w14:paraId="1A0ECB8A">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评审因素对应的要求视为采购需求的一部分。</w:t>
            </w:r>
          </w:p>
          <w:p w14:paraId="280084AE">
            <w:pPr>
              <w:pageBreakBefore w:val="0"/>
              <w:widowControl w:val="0"/>
              <w:kinsoku/>
              <w:wordWrap/>
              <w:overflowPunct/>
              <w:topLinePunct w:val="0"/>
              <w:autoSpaceDE/>
              <w:autoSpaceDN/>
              <w:bidi w:val="0"/>
              <w:spacing w:line="36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14:paraId="2559200F">
            <w:pPr>
              <w:pageBreakBefore w:val="0"/>
              <w:widowControl w:val="0"/>
              <w:kinsoku/>
              <w:wordWrap/>
              <w:overflowPunct/>
              <w:topLinePunct w:val="0"/>
              <w:autoSpaceDE/>
              <w:autoSpaceDN/>
              <w:bidi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14:paraId="3DA91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left w:val="single" w:color="000000" w:sz="8" w:space="0"/>
              <w:bottom w:val="single" w:color="auto" w:sz="4" w:space="0"/>
              <w:right w:val="single" w:color="000000" w:sz="2" w:space="0"/>
            </w:tcBorders>
          </w:tcPr>
          <w:p w14:paraId="7F24E069">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color w:val="auto"/>
                <w:sz w:val="24"/>
                <w:szCs w:val="24"/>
                <w:highlight w:val="none"/>
              </w:rPr>
            </w:pPr>
          </w:p>
        </w:tc>
        <w:tc>
          <w:tcPr>
            <w:tcW w:w="1857" w:type="dxa"/>
            <w:tcBorders>
              <w:left w:val="single" w:color="000000" w:sz="2" w:space="0"/>
              <w:bottom w:val="single" w:color="000000" w:sz="8" w:space="0"/>
              <w:right w:val="single" w:color="000000" w:sz="8" w:space="0"/>
            </w:tcBorders>
            <w:vAlign w:val="center"/>
          </w:tcPr>
          <w:p w14:paraId="5053272A">
            <w:pPr>
              <w:pageBreakBefore w:val="0"/>
              <w:widowControl w:val="0"/>
              <w:kinsoku/>
              <w:wordWrap/>
              <w:overflowPunct/>
              <w:topLinePunct w:val="0"/>
              <w:autoSpaceDE/>
              <w:autoSpaceDN/>
              <w:bidi w:val="0"/>
              <w:snapToGrid w:val="0"/>
              <w:spacing w:line="360" w:lineRule="exact"/>
              <w:jc w:val="center"/>
              <w:textAlignment w:val="auto"/>
              <w:rPr>
                <w:rFonts w:hint="eastAsia" w:ascii="仿宋" w:hAnsi="仿宋" w:eastAsia="仿宋" w:cs="仿宋"/>
                <w:b/>
                <w:color w:val="auto"/>
                <w:sz w:val="24"/>
                <w:szCs w:val="24"/>
                <w:highlight w:val="none"/>
              </w:rPr>
            </w:pPr>
          </w:p>
        </w:tc>
        <w:tc>
          <w:tcPr>
            <w:tcW w:w="6272" w:type="dxa"/>
            <w:tcBorders>
              <w:top w:val="single" w:color="000000" w:sz="8" w:space="0"/>
              <w:left w:val="single" w:color="000000" w:sz="2" w:space="0"/>
              <w:bottom w:val="single" w:color="000000" w:sz="8" w:space="0"/>
              <w:right w:val="single" w:color="000000" w:sz="8" w:space="0"/>
            </w:tcBorders>
            <w:vAlign w:val="center"/>
          </w:tcPr>
          <w:p w14:paraId="7BA3C2D8">
            <w:pPr>
              <w:pageBreakBefore w:val="0"/>
              <w:widowControl w:val="0"/>
              <w:kinsoku/>
              <w:wordWrap/>
              <w:overflowPunct/>
              <w:topLinePunct w:val="0"/>
              <w:autoSpaceDE/>
              <w:autoSpaceDN/>
              <w:bidi w:val="0"/>
              <w:spacing w:line="36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本项目每个标项推荐中标候选人数量：</w:t>
            </w:r>
            <w:r>
              <w:rPr>
                <w:rFonts w:hint="eastAsia" w:ascii="仿宋" w:hAnsi="仿宋" w:eastAsia="仿宋" w:cs="仿宋"/>
                <w:b/>
                <w:bCs/>
                <w:color w:val="auto"/>
                <w:sz w:val="24"/>
                <w:szCs w:val="24"/>
                <w:highlight w:val="none"/>
                <w:lang w:val="en-US" w:eastAsia="zh-CN"/>
              </w:rPr>
              <w:t>1</w:t>
            </w:r>
          </w:p>
        </w:tc>
      </w:tr>
    </w:tbl>
    <w:p w14:paraId="1351D6DB">
      <w:pPr>
        <w:snapToGrid w:val="0"/>
        <w:spacing w:line="360" w:lineRule="auto"/>
        <w:jc w:val="center"/>
        <w:rPr>
          <w:rFonts w:hint="eastAsia" w:ascii="仿宋" w:hAnsi="仿宋" w:eastAsia="仿宋" w:cs="仿宋"/>
          <w:b/>
          <w:color w:val="auto"/>
          <w:sz w:val="32"/>
          <w:szCs w:val="20"/>
          <w:highlight w:val="none"/>
        </w:rPr>
      </w:pPr>
    </w:p>
    <w:bookmarkEnd w:id="10"/>
    <w:p w14:paraId="05B0AAEC">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3" w:name="_Toc164416483"/>
      <w:bookmarkStart w:id="14" w:name="第三部分"/>
      <w:r>
        <w:rPr>
          <w:rFonts w:hint="eastAsia" w:ascii="仿宋" w:hAnsi="仿宋" w:eastAsia="仿宋" w:cs="仿宋"/>
          <w:b/>
          <w:color w:val="auto"/>
          <w:sz w:val="32"/>
          <w:szCs w:val="20"/>
          <w:highlight w:val="none"/>
        </w:rPr>
        <w:t>一、总则</w:t>
      </w:r>
    </w:p>
    <w:p w14:paraId="11582089">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385B5DD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669BE516">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6D72C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688D93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484750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1CC22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7A452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2DAAB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30C1E4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14:paraId="4480A70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50B5881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59CF0C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A17FB8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204A1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4308A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6316A8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0BE621E">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68EDE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27B2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42638B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1CC5AF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F5C39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6"/>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61F814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08F7C0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3F185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385FC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81C80D2">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62AB8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882B0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003BB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1933EF64">
      <w:pPr>
        <w:spacing w:line="360" w:lineRule="auto"/>
        <w:ind w:firstLine="480" w:firstLineChars="200"/>
        <w:rPr>
          <w:rFonts w:hint="eastAsia" w:ascii="仿宋" w:hAnsi="仿宋" w:eastAsia="仿宋" w:cs="仿宋"/>
          <w:b/>
          <w:color w:val="auto"/>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highlight w:val="none"/>
        </w:rPr>
        <w:t>4. 询问、质疑、投诉</w:t>
      </w:r>
    </w:p>
    <w:p w14:paraId="1416F1D3">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4.1在线询问、质疑、投诉</w:t>
      </w:r>
    </w:p>
    <w:p w14:paraId="52B8C315">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B6895A">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4.2供应商询问</w:t>
      </w:r>
    </w:p>
    <w:p w14:paraId="7C2A9B8A">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B2B8CD">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4.3供应商质疑</w:t>
      </w:r>
    </w:p>
    <w:p w14:paraId="6424BDA2">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4.3.1提出质疑的供应商应当是参与所质疑项目采购活动的供应商。潜在供应商已依法获取其可质疑的招标文件的，可以对该文件提出质疑。</w:t>
      </w:r>
    </w:p>
    <w:p w14:paraId="7931B3C3">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D4AE86">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4.3.2.1对招标文件提出质疑的，质疑期限为供应商获得招标文件之日或者招标文件公告期限届满之日起计算。</w:t>
      </w:r>
    </w:p>
    <w:p w14:paraId="74C92535">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4.3.2.2对采购过程提出质疑的，质疑期限为各采购程序环节结束之日起计算。4.3.2.3对采购结果提出质疑的，质疑期限自采购结果公告期限届满之日起计算。</w:t>
      </w:r>
    </w:p>
    <w:p w14:paraId="57FB984E">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4.3.3供应商提出质疑应当提交质疑函和必要的证明材料。质疑函应当包括下列内容：</w:t>
      </w:r>
    </w:p>
    <w:p w14:paraId="5E62CC8C">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4.3.3.1供应商的姓名或者名称、地址、邮编、联系人及联系电话；</w:t>
      </w:r>
    </w:p>
    <w:p w14:paraId="044F1225">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4.3.3.2质疑项目的名称、编号；</w:t>
      </w:r>
    </w:p>
    <w:p w14:paraId="6B2877F8">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4.3.3.3具体、明确的质疑事项和与质疑事项相关的请求；</w:t>
      </w:r>
    </w:p>
    <w:p w14:paraId="36545D09">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4.3.3.4事实依据；</w:t>
      </w:r>
    </w:p>
    <w:p w14:paraId="244A0286">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　　4.3.3.5必要的法律依据；</w:t>
      </w:r>
    </w:p>
    <w:p w14:paraId="631C818F">
      <w:pPr>
        <w:spacing w:line="360" w:lineRule="auto"/>
        <w:ind w:firstLine="960" w:firstLineChars="4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4.3.3.6提出质疑的日期。</w:t>
      </w:r>
    </w:p>
    <w:p w14:paraId="2917C2B2">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供应商提交的质疑函需一式三份。供应商为自然人的，应当由本人签字；供应商为法人或者其他组织的，应当由法定代表人、主要负责人，或者其授权代表签字或者盖章，并加盖公章。</w:t>
      </w:r>
    </w:p>
    <w:p w14:paraId="26E98CE3">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质疑函范本及制作说明详见附件2。</w:t>
      </w:r>
    </w:p>
    <w:p w14:paraId="027692C0">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4.3.4对同一采购程序环节的质疑，供应商须在法定质疑期内一次性提出。</w:t>
      </w:r>
    </w:p>
    <w:p w14:paraId="2C87FDF3">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401C8EA">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4.3.6询问或者质疑事项可能影响采购结果的，采购人应当暂停签订合同，已经签订合同的，应当中止履行合同。</w:t>
      </w:r>
    </w:p>
    <w:p w14:paraId="0E1402C1">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4.4供应商投诉</w:t>
      </w:r>
    </w:p>
    <w:p w14:paraId="45C87DBA">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2AF95520">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4.4.2供应商投诉的事项不得超出已质疑事项的范围，基于质疑答复内容提出的投诉事项除外。</w:t>
      </w:r>
    </w:p>
    <w:p w14:paraId="7282F7A2">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4.4.3供应商投诉应当有明确的请求和必要的证明材料。</w:t>
      </w:r>
    </w:p>
    <w:p w14:paraId="49EC7749">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4.4.4 以联合体形式参加政府采购活动的，其投诉应当由组成联合体的所有供应商共同提出。</w:t>
      </w:r>
    </w:p>
    <w:p w14:paraId="3C1312B3">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投诉书范本及制作说明详见附件3。</w:t>
      </w:r>
    </w:p>
    <w:p w14:paraId="602AEC13">
      <w:pPr>
        <w:pStyle w:val="128"/>
        <w:snapToGrid w:val="0"/>
        <w:spacing w:before="0"/>
        <w:ind w:firstLine="360"/>
        <w:rPr>
          <w:rFonts w:hint="eastAsia" w:ascii="仿宋" w:hAnsi="仿宋" w:eastAsia="仿宋" w:cs="仿宋"/>
          <w:color w:val="auto"/>
          <w:sz w:val="18"/>
          <w:szCs w:val="18"/>
          <w:highlight w:val="none"/>
        </w:rPr>
      </w:pPr>
    </w:p>
    <w:p w14:paraId="67FB555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69F2EBA5">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4F571FE">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7CC726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427A725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17911ED4">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3150F80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3FDEEF05">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8C4A76E">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DBEF76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9F835E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14:paraId="71E5F20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42334E09">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5E846C">
      <w:pPr>
        <w:pStyle w:val="23"/>
        <w:rPr>
          <w:rFonts w:hint="eastAsia" w:ascii="仿宋" w:hAnsi="仿宋" w:eastAsia="仿宋" w:cs="仿宋"/>
          <w:color w:val="auto"/>
          <w:sz w:val="18"/>
          <w:szCs w:val="18"/>
          <w:highlight w:val="none"/>
          <w:lang w:val="en-US"/>
        </w:rPr>
      </w:pPr>
    </w:p>
    <w:p w14:paraId="1E05EFA8">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5706F669">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4C71591B">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F395107">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DF6C52D">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45FCD434">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F6EC167">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8B0341D">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5FE4EB2">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773B7FAD">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10439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4A6709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03A2D0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7" w:name="_Hlk101259339"/>
      <w:r>
        <w:rPr>
          <w:rFonts w:hint="eastAsia" w:ascii="仿宋" w:hAnsi="仿宋" w:eastAsia="仿宋" w:cs="仿宋"/>
          <w:snapToGrid w:val="0"/>
          <w:color w:val="auto"/>
          <w:kern w:val="28"/>
          <w:sz w:val="24"/>
          <w:szCs w:val="20"/>
          <w:highlight w:val="none"/>
        </w:rPr>
        <w:t>联合协议</w:t>
      </w:r>
      <w:bookmarkEnd w:id="17"/>
      <w:r>
        <w:rPr>
          <w:rFonts w:hint="eastAsia" w:ascii="仿宋" w:hAnsi="仿宋" w:eastAsia="仿宋" w:cs="仿宋"/>
          <w:snapToGrid w:val="0"/>
          <w:color w:val="auto"/>
          <w:kern w:val="28"/>
          <w:sz w:val="24"/>
          <w:szCs w:val="20"/>
          <w:highlight w:val="none"/>
        </w:rPr>
        <w:t>（如果有)；</w:t>
      </w:r>
    </w:p>
    <w:p w14:paraId="58EAB04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EB2B6D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2BF2FA0">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7364F0C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634ACC2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5214988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7996D3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233C598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6701406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18FB80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599D0A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0B1C721">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BFCBA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0FAD938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438763BD">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BC39986">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D4C7309">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14:paraId="36324D45">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3C6BB1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289CD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7E5AF9B">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7A45FF3">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1DBABE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25911D5">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3541C888">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2FB761E7">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2E07083">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6980B46">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65ADBA6E">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C1FBBDA">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381E72B6">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BC40FF6">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4B94E8A1">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0593BB42">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AEB3439">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B53BDB9">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6D70101B">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99DA1A5">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34B2E1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92FD4D9">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4CB14D9E">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68B45584">
      <w:pPr>
        <w:pStyle w:val="12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474D688">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738969F6">
      <w:pPr>
        <w:pStyle w:val="554"/>
        <w:spacing w:before="0" w:line="360" w:lineRule="auto"/>
        <w:ind w:left="0" w:leftChars="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964D959">
      <w:pPr>
        <w:pStyle w:val="554"/>
        <w:spacing w:before="0" w:line="360" w:lineRule="auto"/>
        <w:ind w:left="0" w:leftChars="0" w:firstLine="420" w:firstLineChars="175"/>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7717DB1F">
      <w:pPr>
        <w:pStyle w:val="554"/>
        <w:spacing w:before="0" w:line="360" w:lineRule="auto"/>
        <w:ind w:left="0" w:leftChars="0" w:firstLine="420" w:firstLineChars="175"/>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3955FE3B">
      <w:pPr>
        <w:bidi w:val="0"/>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19、资格审查</w:t>
      </w:r>
    </w:p>
    <w:p w14:paraId="02CC8C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7E16353C">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24EBA0C">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432160E5">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2378B957">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A027D5C">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采购人或采购代理机构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将在资格审查时通过“信用中国”网站(www.creditchina.gov.cn)、中国政府采购网(www.ccgp.gov.cn)渠道查询投标人接受资格审查时的信用记录。</w:t>
      </w:r>
    </w:p>
    <w:p w14:paraId="5955C867">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4BBFA12D">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B2A93EF">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FFC4AAA">
      <w:pPr>
        <w:pStyle w:val="128"/>
        <w:spacing w:before="0"/>
        <w:ind w:firstLine="0" w:firstLineChars="0"/>
        <w:rPr>
          <w:rFonts w:hint="eastAsia" w:ascii="仿宋" w:hAnsi="仿宋" w:eastAsia="仿宋" w:cs="仿宋"/>
          <w:color w:val="auto"/>
          <w:kern w:val="0"/>
          <w:szCs w:val="24"/>
          <w:highlight w:val="none"/>
        </w:rPr>
      </w:pPr>
    </w:p>
    <w:p w14:paraId="479FEA3E">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003CBC2D">
      <w:pPr>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AB22C7C">
      <w:pPr>
        <w:spacing w:line="360" w:lineRule="auto"/>
        <w:rPr>
          <w:rFonts w:hint="eastAsia" w:ascii="仿宋" w:hAnsi="仿宋" w:eastAsia="仿宋" w:cs="仿宋"/>
          <w:b/>
          <w:color w:val="auto"/>
          <w:sz w:val="24"/>
          <w:highlight w:val="none"/>
        </w:rPr>
      </w:pPr>
    </w:p>
    <w:p w14:paraId="48598EAB">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5969E5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68DF1B87">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C73490C">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72AB512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1FD9D5D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598D3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BE90918">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4FC068D2">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54203FCD">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14:paraId="2CE4C15E">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52A45CBD">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C8DC68">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A36BC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D4447D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3F8E6770">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DEDD1E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08E5CEC8">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858C15C">
      <w:pPr>
        <w:pStyle w:val="3"/>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54903AE">
      <w:pPr>
        <w:pStyle w:val="3"/>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rPr>
        <w:t>27.预付款</w:t>
      </w:r>
    </w:p>
    <w:p w14:paraId="116AEF8D">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6B9291F">
      <w:pPr>
        <w:rPr>
          <w:rFonts w:hint="eastAsia" w:ascii="仿宋" w:hAnsi="仿宋" w:eastAsia="仿宋" w:cs="仿宋"/>
          <w:color w:val="auto"/>
          <w:highlight w:val="none"/>
        </w:rPr>
      </w:pPr>
    </w:p>
    <w:p w14:paraId="47DF7F29">
      <w:pPr>
        <w:snapToGrid w:val="0"/>
        <w:spacing w:line="360" w:lineRule="auto"/>
        <w:ind w:firstLine="3357" w:firstLineChars="1045"/>
        <w:rPr>
          <w:rFonts w:hint="eastAsia" w:ascii="仿宋" w:hAnsi="仿宋" w:eastAsia="仿宋" w:cs="仿宋"/>
          <w:b/>
          <w:color w:val="auto"/>
          <w:sz w:val="32"/>
          <w:highlight w:val="none"/>
        </w:rPr>
      </w:pPr>
    </w:p>
    <w:p w14:paraId="287BFE6A">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5636B1F">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AF5BD1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57392EB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0907DA3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7489757D">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4FB8C580">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64268E0F">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56E1CA">
      <w:pPr>
        <w:tabs>
          <w:tab w:val="left" w:pos="0"/>
        </w:tabs>
        <w:spacing w:line="360" w:lineRule="auto"/>
        <w:ind w:firstLine="480"/>
        <w:rPr>
          <w:rFonts w:hint="eastAsia" w:ascii="仿宋" w:hAnsi="仿宋" w:eastAsia="仿宋" w:cs="仿宋"/>
          <w:color w:val="auto"/>
          <w:sz w:val="24"/>
          <w:highlight w:val="none"/>
        </w:rPr>
      </w:pPr>
    </w:p>
    <w:p w14:paraId="24091759">
      <w:pPr>
        <w:snapToGrid w:val="0"/>
        <w:spacing w:line="360" w:lineRule="auto"/>
        <w:ind w:left="-1"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03ABAD93">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60C5E888">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A2390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7E979812">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20449D">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DCD75F6">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5236290"/>
      <w:bookmarkEnd w:id="20"/>
      <w:bookmarkStart w:id="21" w:name="_Hlt74714665"/>
      <w:bookmarkEnd w:id="21"/>
      <w:bookmarkStart w:id="22" w:name="_Hlt74730295"/>
      <w:bookmarkEnd w:id="22"/>
      <w:bookmarkStart w:id="23" w:name="_Hlt75236101"/>
      <w:bookmarkEnd w:id="23"/>
      <w:bookmarkStart w:id="24" w:name="_Hlt74707468"/>
      <w:bookmarkEnd w:id="24"/>
      <w:bookmarkStart w:id="25" w:name="_Hlt68403820"/>
      <w:bookmarkEnd w:id="25"/>
      <w:bookmarkStart w:id="26" w:name="_Hlt68072990"/>
      <w:bookmarkEnd w:id="26"/>
      <w:bookmarkStart w:id="27" w:name="_Hlt75236011"/>
      <w:bookmarkEnd w:id="27"/>
      <w:bookmarkStart w:id="28" w:name="_Hlt68073093"/>
      <w:bookmarkEnd w:id="28"/>
      <w:bookmarkStart w:id="29" w:name="_Hlt68057669"/>
      <w:bookmarkEnd w:id="29"/>
      <w:bookmarkStart w:id="30" w:name="_Hlt74729768"/>
      <w:bookmarkEnd w:id="30"/>
    </w:p>
    <w:bookmarkEnd w:id="13"/>
    <w:bookmarkEnd w:id="14"/>
    <w:p w14:paraId="073D5FB5">
      <w:pPr>
        <w:spacing w:line="360" w:lineRule="auto"/>
        <w:jc w:val="center"/>
        <w:outlineLvl w:val="0"/>
        <w:rPr>
          <w:rFonts w:hint="eastAsia" w:ascii="仿宋" w:hAnsi="仿宋" w:eastAsia="仿宋" w:cs="仿宋"/>
          <w:b/>
          <w:color w:val="auto"/>
          <w:sz w:val="36"/>
          <w:szCs w:val="36"/>
          <w:highlight w:val="none"/>
        </w:rPr>
      </w:pPr>
      <w:bookmarkStart w:id="31" w:name="第四部分"/>
      <w:r>
        <w:rPr>
          <w:rFonts w:hint="eastAsia" w:ascii="仿宋" w:hAnsi="仿宋" w:eastAsia="仿宋" w:cs="仿宋"/>
          <w:b/>
          <w:color w:val="auto"/>
          <w:sz w:val="36"/>
          <w:szCs w:val="36"/>
          <w:highlight w:val="none"/>
        </w:rPr>
        <w:t>第三部分   采购需求</w:t>
      </w:r>
    </w:p>
    <w:p w14:paraId="1436814A">
      <w:pPr>
        <w:snapToGrid w:val="0"/>
        <w:jc w:val="center"/>
        <w:rPr>
          <w:rStyle w:val="962"/>
          <w:rFonts w:hint="eastAsia" w:ascii="仿宋" w:hAnsi="仿宋" w:eastAsia="仿宋" w:cs="仿宋"/>
          <w:color w:val="auto"/>
          <w:highlight w:val="none"/>
        </w:rPr>
      </w:pPr>
      <w:r>
        <w:rPr>
          <w:rStyle w:val="962"/>
          <w:rFonts w:hint="eastAsia" w:ascii="仿宋" w:hAnsi="仿宋" w:eastAsia="仿宋" w:cs="仿宋"/>
          <w:color w:val="auto"/>
          <w:highlight w:val="none"/>
        </w:rPr>
        <w:t>属于实质性要求条款的，请用符号“▲”标明，否则属于非实质性要求。</w:t>
      </w:r>
    </w:p>
    <w:p w14:paraId="6FFBF424">
      <w:pPr>
        <w:snapToGrid w:val="0"/>
        <w:jc w:val="center"/>
        <w:rPr>
          <w:rStyle w:val="962"/>
          <w:rFonts w:hint="eastAsia" w:ascii="仿宋" w:hAnsi="仿宋" w:eastAsia="仿宋" w:cs="仿宋"/>
          <w:color w:val="auto"/>
          <w:highlight w:val="none"/>
        </w:rPr>
      </w:pPr>
      <w:r>
        <w:rPr>
          <w:rStyle w:val="962"/>
          <w:rFonts w:hint="eastAsia" w:ascii="仿宋" w:hAnsi="仿宋" w:eastAsia="仿宋" w:cs="仿宋"/>
          <w:color w:val="auto"/>
          <w:highlight w:val="none"/>
        </w:rPr>
        <w:t>“★”系产品采购项目中单一产品或核心产品。</w:t>
      </w:r>
    </w:p>
    <w:p w14:paraId="22CE4B9F">
      <w:pPr>
        <w:pStyle w:val="3"/>
        <w:rPr>
          <w:rFonts w:hint="eastAsia" w:ascii="仿宋" w:hAnsi="仿宋" w:eastAsia="仿宋" w:cs="仿宋"/>
          <w:color w:val="auto"/>
          <w:highlight w:val="none"/>
        </w:rPr>
      </w:pPr>
    </w:p>
    <w:p w14:paraId="025B0F64">
      <w:pPr>
        <w:pStyle w:val="3"/>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362A1FA7">
      <w:pPr>
        <w:bidi w:val="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标项一：</w:t>
      </w:r>
      <w:r>
        <w:rPr>
          <w:rFonts w:hint="eastAsia" w:ascii="仿宋" w:hAnsi="仿宋" w:eastAsia="仿宋" w:cs="仿宋"/>
          <w:b/>
          <w:bCs/>
          <w:color w:val="auto"/>
          <w:sz w:val="28"/>
          <w:szCs w:val="28"/>
          <w:highlight w:val="none"/>
          <w:lang w:eastAsia="zh-CN"/>
        </w:rPr>
        <w:t>萧山区尚德实验学校智慧教育系统政府采购项目</w:t>
      </w:r>
    </w:p>
    <w:tbl>
      <w:tblPr>
        <w:tblStyle w:val="62"/>
        <w:tblpPr w:leftFromText="180" w:rightFromText="180" w:vertAnchor="text" w:horzAnchor="margin" w:tblpY="63"/>
        <w:tblOverlap w:val="never"/>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079"/>
        <w:gridCol w:w="675"/>
        <w:gridCol w:w="780"/>
        <w:gridCol w:w="1361"/>
        <w:gridCol w:w="1757"/>
        <w:gridCol w:w="1400"/>
      </w:tblGrid>
      <w:tr w14:paraId="5738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trPr>
        <w:tc>
          <w:tcPr>
            <w:tcW w:w="523" w:type="dxa"/>
            <w:tcMar>
              <w:top w:w="15" w:type="dxa"/>
              <w:left w:w="15" w:type="dxa"/>
              <w:bottom w:w="0" w:type="dxa"/>
              <w:right w:w="15" w:type="dxa"/>
            </w:tcMar>
            <w:vAlign w:val="center"/>
          </w:tcPr>
          <w:p w14:paraId="523C6665">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079" w:type="dxa"/>
            <w:tcMar>
              <w:top w:w="15" w:type="dxa"/>
              <w:left w:w="15" w:type="dxa"/>
              <w:bottom w:w="0" w:type="dxa"/>
              <w:right w:w="15" w:type="dxa"/>
            </w:tcMar>
            <w:vAlign w:val="center"/>
          </w:tcPr>
          <w:p w14:paraId="28C81F24">
            <w:pPr>
              <w:tabs>
                <w:tab w:val="left" w:pos="0"/>
              </w:tabs>
              <w:adjustRightInd w:val="0"/>
              <w:snapToGrid w:val="0"/>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名称</w:t>
            </w:r>
          </w:p>
        </w:tc>
        <w:tc>
          <w:tcPr>
            <w:tcW w:w="675" w:type="dxa"/>
            <w:tcMar>
              <w:top w:w="15" w:type="dxa"/>
              <w:left w:w="15" w:type="dxa"/>
              <w:bottom w:w="0" w:type="dxa"/>
              <w:right w:w="15" w:type="dxa"/>
            </w:tcMar>
            <w:vAlign w:val="center"/>
          </w:tcPr>
          <w:p w14:paraId="6EF8F9AA">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780" w:type="dxa"/>
            <w:tcMar>
              <w:top w:w="15" w:type="dxa"/>
              <w:left w:w="15" w:type="dxa"/>
              <w:bottom w:w="0" w:type="dxa"/>
              <w:right w:w="15" w:type="dxa"/>
            </w:tcMar>
            <w:vAlign w:val="center"/>
          </w:tcPr>
          <w:p w14:paraId="5EE364CB">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361" w:type="dxa"/>
            <w:vAlign w:val="center"/>
          </w:tcPr>
          <w:p w14:paraId="2A3CC665">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1757" w:type="dxa"/>
            <w:vAlign w:val="center"/>
          </w:tcPr>
          <w:p w14:paraId="059F9651">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400" w:type="dxa"/>
            <w:vAlign w:val="center"/>
          </w:tcPr>
          <w:p w14:paraId="322278E2">
            <w:pPr>
              <w:tabs>
                <w:tab w:val="left" w:pos="0"/>
              </w:tabs>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6E94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trPr>
        <w:tc>
          <w:tcPr>
            <w:tcW w:w="523" w:type="dxa"/>
            <w:tcMar>
              <w:top w:w="15" w:type="dxa"/>
              <w:left w:w="15" w:type="dxa"/>
              <w:bottom w:w="0" w:type="dxa"/>
              <w:right w:w="15" w:type="dxa"/>
            </w:tcMar>
            <w:vAlign w:val="center"/>
          </w:tcPr>
          <w:p w14:paraId="23F17903">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79" w:type="dxa"/>
            <w:tcMar>
              <w:top w:w="15" w:type="dxa"/>
              <w:left w:w="15" w:type="dxa"/>
              <w:bottom w:w="0" w:type="dxa"/>
              <w:right w:w="15" w:type="dxa"/>
            </w:tcMar>
            <w:vAlign w:val="center"/>
          </w:tcPr>
          <w:p w14:paraId="5AFF0501">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视频监控设备</w:t>
            </w:r>
          </w:p>
        </w:tc>
        <w:tc>
          <w:tcPr>
            <w:tcW w:w="675" w:type="dxa"/>
            <w:tcMar>
              <w:top w:w="15" w:type="dxa"/>
              <w:left w:w="15" w:type="dxa"/>
              <w:bottom w:w="0" w:type="dxa"/>
              <w:right w:w="15" w:type="dxa"/>
            </w:tcMar>
            <w:vAlign w:val="center"/>
          </w:tcPr>
          <w:p w14:paraId="5388AAE0">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80" w:type="dxa"/>
            <w:tcMar>
              <w:top w:w="15" w:type="dxa"/>
              <w:left w:w="15" w:type="dxa"/>
              <w:bottom w:w="0" w:type="dxa"/>
              <w:right w:w="15" w:type="dxa"/>
            </w:tcMar>
            <w:vAlign w:val="center"/>
          </w:tcPr>
          <w:p w14:paraId="072F0C68">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1361" w:type="dxa"/>
            <w:vAlign w:val="center"/>
          </w:tcPr>
          <w:p w14:paraId="6DD7170C">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160000.00</w:t>
            </w:r>
          </w:p>
        </w:tc>
        <w:tc>
          <w:tcPr>
            <w:tcW w:w="1757" w:type="dxa"/>
            <w:vAlign w:val="center"/>
          </w:tcPr>
          <w:p w14:paraId="71ECED3A">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采购需求</w:t>
            </w:r>
          </w:p>
        </w:tc>
        <w:tc>
          <w:tcPr>
            <w:tcW w:w="1400" w:type="dxa"/>
            <w:vAlign w:val="center"/>
          </w:tcPr>
          <w:p w14:paraId="424BD351">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160000.00</w:t>
            </w:r>
          </w:p>
        </w:tc>
      </w:tr>
      <w:tr w14:paraId="6DBD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trPr>
        <w:tc>
          <w:tcPr>
            <w:tcW w:w="523" w:type="dxa"/>
            <w:tcMar>
              <w:top w:w="15" w:type="dxa"/>
              <w:left w:w="15" w:type="dxa"/>
              <w:bottom w:w="0" w:type="dxa"/>
              <w:right w:w="15" w:type="dxa"/>
            </w:tcMar>
            <w:vAlign w:val="center"/>
          </w:tcPr>
          <w:p w14:paraId="0177E486">
            <w:pPr>
              <w:tabs>
                <w:tab w:val="left" w:pos="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79" w:type="dxa"/>
            <w:tcMar>
              <w:top w:w="15" w:type="dxa"/>
              <w:left w:w="15" w:type="dxa"/>
              <w:bottom w:w="0" w:type="dxa"/>
              <w:right w:w="15" w:type="dxa"/>
            </w:tcMar>
            <w:vAlign w:val="center"/>
          </w:tcPr>
          <w:p w14:paraId="190C6C6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其他信息化设备</w:t>
            </w:r>
          </w:p>
        </w:tc>
        <w:tc>
          <w:tcPr>
            <w:tcW w:w="675" w:type="dxa"/>
            <w:tcMar>
              <w:top w:w="15" w:type="dxa"/>
              <w:left w:w="15" w:type="dxa"/>
              <w:bottom w:w="0" w:type="dxa"/>
              <w:right w:w="15" w:type="dxa"/>
            </w:tcMar>
            <w:vAlign w:val="center"/>
          </w:tcPr>
          <w:p w14:paraId="652A537D">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80" w:type="dxa"/>
            <w:tcMar>
              <w:top w:w="15" w:type="dxa"/>
              <w:left w:w="15" w:type="dxa"/>
              <w:bottom w:w="0" w:type="dxa"/>
              <w:right w:w="15" w:type="dxa"/>
            </w:tcMar>
            <w:vAlign w:val="center"/>
          </w:tcPr>
          <w:p w14:paraId="6DD7FFAF">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1361" w:type="dxa"/>
            <w:vAlign w:val="center"/>
          </w:tcPr>
          <w:p w14:paraId="54BE3983">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695000.00</w:t>
            </w:r>
          </w:p>
        </w:tc>
        <w:tc>
          <w:tcPr>
            <w:tcW w:w="1757" w:type="dxa"/>
            <w:vAlign w:val="center"/>
          </w:tcPr>
          <w:p w14:paraId="2AB42A3F">
            <w:pPr>
              <w:tabs>
                <w:tab w:val="left" w:pos="0"/>
              </w:tabs>
              <w:jc w:val="center"/>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采购需求</w:t>
            </w:r>
          </w:p>
        </w:tc>
        <w:tc>
          <w:tcPr>
            <w:tcW w:w="1400" w:type="dxa"/>
            <w:vAlign w:val="center"/>
          </w:tcPr>
          <w:p w14:paraId="79C63CC4">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695000.00</w:t>
            </w:r>
          </w:p>
        </w:tc>
      </w:tr>
      <w:tr w14:paraId="7DDC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trPr>
        <w:tc>
          <w:tcPr>
            <w:tcW w:w="523" w:type="dxa"/>
            <w:tcMar>
              <w:top w:w="15" w:type="dxa"/>
              <w:left w:w="15" w:type="dxa"/>
              <w:bottom w:w="0" w:type="dxa"/>
              <w:right w:w="15" w:type="dxa"/>
            </w:tcMar>
            <w:vAlign w:val="center"/>
          </w:tcPr>
          <w:p w14:paraId="2BA733F2">
            <w:pPr>
              <w:tabs>
                <w:tab w:val="left" w:pos="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079" w:type="dxa"/>
            <w:tcMar>
              <w:top w:w="15" w:type="dxa"/>
              <w:left w:w="15" w:type="dxa"/>
              <w:bottom w:w="0" w:type="dxa"/>
              <w:right w:w="15" w:type="dxa"/>
            </w:tcMar>
            <w:vAlign w:val="center"/>
          </w:tcPr>
          <w:p w14:paraId="0E239D4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交换设备</w:t>
            </w:r>
          </w:p>
        </w:tc>
        <w:tc>
          <w:tcPr>
            <w:tcW w:w="675" w:type="dxa"/>
            <w:tcMar>
              <w:top w:w="15" w:type="dxa"/>
              <w:left w:w="15" w:type="dxa"/>
              <w:bottom w:w="0" w:type="dxa"/>
              <w:right w:w="15" w:type="dxa"/>
            </w:tcMar>
            <w:vAlign w:val="center"/>
          </w:tcPr>
          <w:p w14:paraId="127A4DDC">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80" w:type="dxa"/>
            <w:tcMar>
              <w:top w:w="15" w:type="dxa"/>
              <w:left w:w="15" w:type="dxa"/>
              <w:bottom w:w="0" w:type="dxa"/>
              <w:right w:w="15" w:type="dxa"/>
            </w:tcMar>
            <w:vAlign w:val="center"/>
          </w:tcPr>
          <w:p w14:paraId="293367A8">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1361" w:type="dxa"/>
            <w:vAlign w:val="center"/>
          </w:tcPr>
          <w:p w14:paraId="0FDEE5F6">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25000.00</w:t>
            </w:r>
          </w:p>
        </w:tc>
        <w:tc>
          <w:tcPr>
            <w:tcW w:w="1757" w:type="dxa"/>
            <w:vAlign w:val="center"/>
          </w:tcPr>
          <w:p w14:paraId="60451AE4">
            <w:pPr>
              <w:tabs>
                <w:tab w:val="left" w:pos="0"/>
              </w:tabs>
              <w:jc w:val="center"/>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采购需求</w:t>
            </w:r>
          </w:p>
        </w:tc>
        <w:tc>
          <w:tcPr>
            <w:tcW w:w="1400" w:type="dxa"/>
            <w:vAlign w:val="center"/>
          </w:tcPr>
          <w:p w14:paraId="0C4B92E0">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25000.00</w:t>
            </w:r>
          </w:p>
        </w:tc>
      </w:tr>
      <w:tr w14:paraId="6DE9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9" w:hRule="atLeast"/>
        </w:trPr>
        <w:tc>
          <w:tcPr>
            <w:tcW w:w="523" w:type="dxa"/>
            <w:tcMar>
              <w:top w:w="15" w:type="dxa"/>
              <w:left w:w="15" w:type="dxa"/>
              <w:bottom w:w="0" w:type="dxa"/>
              <w:right w:w="15" w:type="dxa"/>
            </w:tcMar>
            <w:vAlign w:val="center"/>
          </w:tcPr>
          <w:p w14:paraId="2157DFCB">
            <w:pPr>
              <w:tabs>
                <w:tab w:val="left" w:pos="0"/>
              </w:tabs>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2079" w:type="dxa"/>
            <w:tcMar>
              <w:top w:w="15" w:type="dxa"/>
              <w:left w:w="15" w:type="dxa"/>
              <w:bottom w:w="0" w:type="dxa"/>
              <w:right w:w="15" w:type="dxa"/>
            </w:tcMar>
            <w:vAlign w:val="center"/>
          </w:tcPr>
          <w:p w14:paraId="787EA929">
            <w:pPr>
              <w:jc w:val="center"/>
              <w:textAlignment w:val="center"/>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rPr>
              <w:t>其他图书档案设备</w:t>
            </w:r>
          </w:p>
        </w:tc>
        <w:tc>
          <w:tcPr>
            <w:tcW w:w="675" w:type="dxa"/>
            <w:tcMar>
              <w:top w:w="15" w:type="dxa"/>
              <w:left w:w="15" w:type="dxa"/>
              <w:bottom w:w="0" w:type="dxa"/>
              <w:right w:w="15" w:type="dxa"/>
            </w:tcMar>
            <w:vAlign w:val="center"/>
          </w:tcPr>
          <w:p w14:paraId="38916C14">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80" w:type="dxa"/>
            <w:tcMar>
              <w:top w:w="15" w:type="dxa"/>
              <w:left w:w="15" w:type="dxa"/>
              <w:bottom w:w="0" w:type="dxa"/>
              <w:right w:w="15" w:type="dxa"/>
            </w:tcMar>
            <w:vAlign w:val="center"/>
          </w:tcPr>
          <w:p w14:paraId="0A471CD8">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1361" w:type="dxa"/>
            <w:vAlign w:val="center"/>
          </w:tcPr>
          <w:p w14:paraId="663005F4">
            <w:pPr>
              <w:jc w:val="center"/>
              <w:textAlignment w:val="center"/>
              <w:rPr>
                <w:rFonts w:hint="default"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320000.00</w:t>
            </w:r>
          </w:p>
        </w:tc>
        <w:tc>
          <w:tcPr>
            <w:tcW w:w="1757" w:type="dxa"/>
            <w:vAlign w:val="center"/>
          </w:tcPr>
          <w:p w14:paraId="5E2DC248">
            <w:pPr>
              <w:tabs>
                <w:tab w:val="left" w:pos="0"/>
              </w:tabs>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lang w:val="en-US" w:eastAsia="zh-CN"/>
              </w:rPr>
              <w:t>采购需求</w:t>
            </w:r>
          </w:p>
        </w:tc>
        <w:tc>
          <w:tcPr>
            <w:tcW w:w="1400" w:type="dxa"/>
            <w:vAlign w:val="center"/>
          </w:tcPr>
          <w:p w14:paraId="1DE47A64">
            <w:pPr>
              <w:jc w:val="center"/>
              <w:textAlignment w:val="center"/>
              <w:rPr>
                <w:rFonts w:hint="eastAsia" w:ascii="仿宋" w:hAnsi="仿宋" w:eastAsia="仿宋" w:cs="仿宋"/>
                <w:bCs/>
                <w:color w:val="auto"/>
                <w:kern w:val="2"/>
                <w:sz w:val="24"/>
                <w:szCs w:val="24"/>
                <w:highlight w:val="none"/>
              </w:rPr>
            </w:pPr>
            <w:r>
              <w:rPr>
                <w:rFonts w:hint="eastAsia" w:ascii="仿宋" w:hAnsi="仿宋" w:eastAsia="仿宋" w:cs="仿宋"/>
                <w:color w:val="auto"/>
                <w:sz w:val="24"/>
                <w:szCs w:val="24"/>
                <w:highlight w:val="none"/>
                <w:lang w:val="en-US" w:eastAsia="zh-CN" w:bidi="ar"/>
              </w:rPr>
              <w:t>320000.00</w:t>
            </w:r>
          </w:p>
        </w:tc>
      </w:tr>
    </w:tbl>
    <w:p w14:paraId="242CFC80">
      <w:pPr>
        <w:rPr>
          <w:rFonts w:hint="eastAsia" w:ascii="仿宋" w:hAnsi="仿宋" w:eastAsia="仿宋" w:cs="仿宋"/>
          <w:b/>
          <w:color w:val="auto"/>
          <w:sz w:val="22"/>
          <w:szCs w:val="22"/>
          <w:highlight w:val="none"/>
          <w:lang w:val="en-US"/>
        </w:rPr>
      </w:pPr>
      <w:r>
        <w:rPr>
          <w:rFonts w:hint="eastAsia" w:ascii="仿宋" w:hAnsi="仿宋" w:eastAsia="仿宋" w:cs="仿宋"/>
          <w:b/>
          <w:color w:val="auto"/>
          <w:sz w:val="22"/>
          <w:szCs w:val="22"/>
          <w:highlight w:val="none"/>
        </w:rPr>
        <w:t>注</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rPr>
        <w:t>▲投标人需在投标（开标）一览表中明确投标报价（总价）及以上各分项小计报价，各分项小计报价不得超过上表各最高限价。</w:t>
      </w:r>
    </w:p>
    <w:p w14:paraId="561CFDA9">
      <w:pPr>
        <w:rPr>
          <w:rFonts w:hint="eastAsia" w:ascii="仿宋" w:hAnsi="仿宋" w:eastAsia="仿宋" w:cs="仿宋"/>
          <w:b/>
          <w:color w:val="auto"/>
          <w:sz w:val="22"/>
          <w:szCs w:val="22"/>
          <w:highlight w:val="none"/>
        </w:rPr>
      </w:pPr>
    </w:p>
    <w:p w14:paraId="179B1ABA">
      <w:pPr>
        <w:pStyle w:val="3"/>
        <w:numPr>
          <w:ilvl w:val="0"/>
          <w:numId w:val="1"/>
        </w:numPr>
        <w:jc w:val="center"/>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E87C7E3">
      <w:pPr>
        <w:rPr>
          <w:rFonts w:hint="eastAsia" w:ascii="仿宋" w:hAnsi="仿宋" w:eastAsia="仿宋" w:cs="仿宋"/>
          <w:color w:val="auto"/>
          <w:highlight w:val="none"/>
          <w:lang w:val="en-US" w:eastAsia="zh-CN"/>
        </w:rPr>
      </w:pPr>
    </w:p>
    <w:p w14:paraId="4726EE5F">
      <w:pPr>
        <w:rPr>
          <w:rFonts w:hint="eastAsia" w:ascii="仿宋" w:hAnsi="仿宋" w:eastAsia="仿宋" w:cs="仿宋"/>
          <w:color w:val="auto"/>
          <w:highlight w:val="none"/>
        </w:rPr>
      </w:pPr>
    </w:p>
    <w:p w14:paraId="19FCD18A">
      <w:pPr>
        <w:numPr>
          <w:ilvl w:val="0"/>
          <w:numId w:val="0"/>
        </w:numPr>
        <w:spacing w:line="360" w:lineRule="auto"/>
        <w:rPr>
          <w:rFonts w:hint="eastAsia" w:ascii="仿宋" w:hAnsi="仿宋" w:eastAsia="仿宋" w:cs="仿宋"/>
          <w:b/>
          <w:bCs/>
          <w:color w:val="auto"/>
          <w:sz w:val="24"/>
          <w:szCs w:val="32"/>
          <w:highlight w:val="none"/>
        </w:rPr>
      </w:pPr>
      <w:r>
        <w:rPr>
          <w:rFonts w:hint="eastAsia" w:ascii="仿宋" w:hAnsi="仿宋" w:eastAsia="仿宋" w:cs="仿宋"/>
          <w:b/>
          <w:bCs/>
          <w:color w:val="auto"/>
          <w:kern w:val="2"/>
          <w:sz w:val="24"/>
          <w:szCs w:val="32"/>
          <w:highlight w:val="none"/>
          <w:lang w:val="en-US" w:eastAsia="zh-CN" w:bidi="ar-SA"/>
        </w:rPr>
        <w:t>（一）</w:t>
      </w:r>
      <w:r>
        <w:rPr>
          <w:rFonts w:hint="eastAsia" w:ascii="仿宋" w:hAnsi="仿宋" w:eastAsia="仿宋" w:cs="仿宋"/>
          <w:b/>
          <w:bCs/>
          <w:color w:val="auto"/>
          <w:sz w:val="24"/>
          <w:szCs w:val="32"/>
          <w:highlight w:val="none"/>
        </w:rPr>
        <w:t>技术需求：</w:t>
      </w:r>
    </w:p>
    <w:p w14:paraId="34039C5B">
      <w:pPr>
        <w:widowControl w:val="0"/>
        <w:numPr>
          <w:ilvl w:val="0"/>
          <w:numId w:val="0"/>
        </w:num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1、项目概况</w:t>
      </w:r>
    </w:p>
    <w:p w14:paraId="2C32101B">
      <w:pPr>
        <w:widowControl w:val="0"/>
        <w:numPr>
          <w:ilvl w:val="0"/>
          <w:numId w:val="0"/>
        </w:num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杭州市萧山区尚德实验学校（筹）位于江南科技城核心区块，东至才智路，南至慧秀街，西至攀高路，北至平澜路，项目占地约85.5亩，总建筑面积约8.9万平方米。作为一所九年一贯制公办学校，萧山区尚德实验学校（筹）计划办学规模为小学24个班、初中30个班，以培育“有进取、乐创新、敢担当的尚德学子”为办学目标，全力打造一所区域有影响、教育有特色的九年一贯制现代化新质学校。</w:t>
      </w:r>
    </w:p>
    <w:p w14:paraId="00DB4604">
      <w:pPr>
        <w:widowControl w:val="0"/>
        <w:numPr>
          <w:ilvl w:val="0"/>
          <w:numId w:val="0"/>
        </w:num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本项目主要以建设以数字化技术为核心的智慧校园，在校园内建设人员轨迹、智慧图书、智慧体育等各个智能化子系统，达到数据连贯，完整的校园数字化生态圈。</w:t>
      </w:r>
    </w:p>
    <w:p w14:paraId="27A4B243">
      <w:pPr>
        <w:widowControl w:val="0"/>
        <w:numPr>
          <w:ilvl w:val="0"/>
          <w:numId w:val="0"/>
        </w:num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2、建设目标</w:t>
      </w:r>
    </w:p>
    <w:p w14:paraId="6C0B3621">
      <w:pPr>
        <w:widowControl w:val="0"/>
        <w:numPr>
          <w:ilvl w:val="0"/>
          <w:numId w:val="0"/>
        </w:num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本系统提升校园视频监控系统的智能化程度，为校园安全提供一种更加高效、方便、准确的系统，满足校内人员管控的高效化、智能化，降低校园的时间成本，提升校园安全防范的管理能力。</w:t>
      </w:r>
    </w:p>
    <w:p w14:paraId="44915134">
      <w:pPr>
        <w:widowControl w:val="0"/>
        <w:numPr>
          <w:ilvl w:val="0"/>
          <w:numId w:val="0"/>
        </w:num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解决图书馆软硬件系统数据的互联互动，形成全域的数据分析能力，同时融合学校的管理机制，建设智慧图书馆管理系统，提升全校服务能力和师生信息化素养，最终实现图书馆管理水平的全面提升</w:t>
      </w:r>
    </w:p>
    <w:p w14:paraId="34F1EAAE">
      <w:pPr>
        <w:widowControl w:val="0"/>
        <w:numPr>
          <w:ilvl w:val="0"/>
          <w:numId w:val="0"/>
        </w:num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实现智慧校园体育运动，如：50 米、60米、100 米、800米、1000米跑成绩计时以及校园马拉松，跳绳、跳远等成绩智能识别检测，支持踩线违规动作智能识别，实时进行语音干预提醒，便于及时修正违规行为。</w:t>
      </w:r>
    </w:p>
    <w:p w14:paraId="000C58B8">
      <w:pPr>
        <w:widowControl w:val="0"/>
        <w:numPr>
          <w:ilvl w:val="0"/>
          <w:numId w:val="0"/>
        </w:num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3、项目清单</w:t>
      </w:r>
    </w:p>
    <w:p w14:paraId="43043A7C">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（1）视频监控设备</w:t>
      </w:r>
    </w:p>
    <w:tbl>
      <w:tblPr>
        <w:tblStyle w:val="62"/>
        <w:tblW w:w="8995" w:type="dxa"/>
        <w:jc w:val="center"/>
        <w:tblLayout w:type="autofit"/>
        <w:tblCellMar>
          <w:top w:w="0" w:type="dxa"/>
          <w:left w:w="108" w:type="dxa"/>
          <w:bottom w:w="0" w:type="dxa"/>
          <w:right w:w="108" w:type="dxa"/>
        </w:tblCellMar>
      </w:tblPr>
      <w:tblGrid>
        <w:gridCol w:w="571"/>
        <w:gridCol w:w="968"/>
        <w:gridCol w:w="5641"/>
        <w:gridCol w:w="571"/>
        <w:gridCol w:w="651"/>
        <w:gridCol w:w="593"/>
      </w:tblGrid>
      <w:tr w14:paraId="4D1DD34B">
        <w:tblPrEx>
          <w:tblCellMar>
            <w:top w:w="0" w:type="dxa"/>
            <w:left w:w="108" w:type="dxa"/>
            <w:bottom w:w="0" w:type="dxa"/>
            <w:right w:w="108" w:type="dxa"/>
          </w:tblCellMar>
        </w:tblPrEx>
        <w:trPr>
          <w:trHeight w:val="403"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284DB">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B22F7">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5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A5212">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技术参数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AE3D4">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411F7">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937D5">
            <w:pPr>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77374690">
        <w:tblPrEx>
          <w:tblCellMar>
            <w:top w:w="0" w:type="dxa"/>
            <w:left w:w="108" w:type="dxa"/>
            <w:bottom w:w="0" w:type="dxa"/>
            <w:right w:w="108" w:type="dxa"/>
          </w:tblCellMar>
        </w:tblPrEx>
        <w:trPr>
          <w:trHeight w:val="403"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CC69D">
            <w:pPr>
              <w:jc w:val="left"/>
              <w:rPr>
                <w:rFonts w:hint="eastAsia" w:ascii="仿宋" w:hAnsi="仿宋" w:eastAsia="仿宋" w:cs="仿宋"/>
                <w:color w:val="auto"/>
                <w:sz w:val="24"/>
                <w:szCs w:val="24"/>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275F5">
            <w:pPr>
              <w:jc w:val="left"/>
              <w:rPr>
                <w:rFonts w:hint="eastAsia" w:ascii="仿宋" w:hAnsi="仿宋" w:eastAsia="仿宋" w:cs="仿宋"/>
                <w:color w:val="auto"/>
                <w:sz w:val="24"/>
                <w:szCs w:val="24"/>
                <w:highlight w:val="none"/>
              </w:rPr>
            </w:pPr>
          </w:p>
        </w:tc>
        <w:tc>
          <w:tcPr>
            <w:tcW w:w="5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A509A">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AI人脸轨迹系统</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6560B">
            <w:pPr>
              <w:jc w:val="left"/>
              <w:rPr>
                <w:rFonts w:hint="eastAsia" w:ascii="仿宋" w:hAnsi="仿宋" w:eastAsia="仿宋" w:cs="仿宋"/>
                <w:color w:val="auto"/>
                <w:sz w:val="24"/>
                <w:szCs w:val="24"/>
                <w:highlight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FC2D6">
            <w:pPr>
              <w:jc w:val="left"/>
              <w:rPr>
                <w:rFonts w:hint="eastAsia" w:ascii="仿宋" w:hAnsi="仿宋" w:eastAsia="仿宋" w:cs="仿宋"/>
                <w:color w:val="auto"/>
                <w:sz w:val="24"/>
                <w:szCs w:val="24"/>
                <w:highlight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77FE0">
            <w:pPr>
              <w:jc w:val="left"/>
              <w:rPr>
                <w:rFonts w:hint="eastAsia" w:ascii="仿宋" w:hAnsi="仿宋" w:eastAsia="仿宋" w:cs="仿宋"/>
                <w:color w:val="auto"/>
                <w:sz w:val="24"/>
                <w:szCs w:val="24"/>
                <w:highlight w:val="none"/>
              </w:rPr>
            </w:pPr>
          </w:p>
        </w:tc>
      </w:tr>
      <w:tr w14:paraId="5589F4BB">
        <w:tblPrEx>
          <w:tblCellMar>
            <w:top w:w="0" w:type="dxa"/>
            <w:left w:w="108" w:type="dxa"/>
            <w:bottom w:w="0" w:type="dxa"/>
            <w:right w:w="108" w:type="dxa"/>
          </w:tblCellMar>
        </w:tblPrEx>
        <w:trPr>
          <w:trHeight w:val="403"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17FF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83BF2">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全局人脸抓拍机</w:t>
            </w:r>
          </w:p>
        </w:tc>
        <w:tc>
          <w:tcPr>
            <w:tcW w:w="5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DAC16">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设备具有1个RJ45网络接口，可输出两路视频图像：通道1、通道2。</w:t>
            </w:r>
          </w:p>
          <w:p w14:paraId="5638F881">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摄像机定焦镜头、变焦镜头靶面尺寸均不小于1/1.8英寸。</w:t>
            </w:r>
          </w:p>
          <w:p w14:paraId="52A8B9A8">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内置不少于2个GPU芯片。</w:t>
            </w:r>
          </w:p>
          <w:p w14:paraId="2187F9BB">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全景路支持分辨率设置为2560x1440，帧率设置为25fps；细节路支持分辨率设置为2560x1440，帧率设置为25fps。</w:t>
            </w:r>
          </w:p>
          <w:p w14:paraId="2CC5308F">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支持最低照度可达彩色0.0002Lux，黑白0.0001Lux。</w:t>
            </w:r>
          </w:p>
          <w:p w14:paraId="5870C373">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设备内置8个补光灯，其中全景4个补光灯，细节4个补光灯。</w:t>
            </w:r>
          </w:p>
          <w:p w14:paraId="44585A0A">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支持对镜头前盖玻璃加热，去除玻璃上的冰状和水状附着物。</w:t>
            </w:r>
          </w:p>
          <w:p w14:paraId="454718AD">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水平手控速度不小于200/s。</w:t>
            </w:r>
          </w:p>
          <w:p w14:paraId="03D0838E">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支持快速聚焦功能，设备对监控区域内的移动目标进行跟踪录像，录像通过单帧回放时应能保证每帧画面清晰稳定。</w:t>
            </w:r>
          </w:p>
          <w:p w14:paraId="0451AD7B">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具有人像增强和车牌增强设置选项，车牌增强等级0~100可设置，开启人像增强功能后，可减弱夜间抓拍到的人眼瞳孔内的亮斑。（提供第三方检测报告）</w:t>
            </w:r>
          </w:p>
          <w:p w14:paraId="3899C113">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设备可同时对行人、非机动车、机动车进行检测、跟踪及抓拍，支持人脸与人体、车牌与车辆的关联显示。</w:t>
            </w:r>
          </w:p>
          <w:p w14:paraId="46A3D2D0">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可在监控画面实时显示行人、车辆的信息。</w:t>
            </w:r>
          </w:p>
          <w:p w14:paraId="0A74F952">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可通过客户端软件显示行人的属性。</w:t>
            </w:r>
          </w:p>
          <w:p w14:paraId="4AC302C6">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可对出现在监控场景内的两眼瞳距不小于40像素的人脸进行检验，支持同时检测监控场景内出现的不少于40张人脸图片，并可进行抓拍及人脸跟踪。</w:t>
            </w:r>
          </w:p>
          <w:p w14:paraId="33CE26E1">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设备可对30米处的行人进行人脸抓拍，并可生成分辨率不小于110×120的人脸图片,图片中人脸两眼瞳距应≥40像素。</w:t>
            </w:r>
          </w:p>
          <w:p w14:paraId="323A965E">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在距离设备30米处，人脸抓拍准确率不小于95%，人体抓拍准确率不小于95%。</w:t>
            </w:r>
          </w:p>
          <w:p w14:paraId="56F89155">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通道1检测到且框出移动目标至通道2摄像机开始转动的时间不大于0.2秒。</w:t>
            </w:r>
          </w:p>
          <w:p w14:paraId="06E3337F">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支持本机存储功能，支持SD卡热插拔，SD卡最大支持256GB。</w:t>
            </w:r>
          </w:p>
          <w:p w14:paraId="720C35EA">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电压在DC36V25%范围内变化时，设备可正常工作，工作温度范围可达-40℃-70℃，支持IP66。</w:t>
            </w:r>
          </w:p>
          <w:p w14:paraId="02BCA992">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设备可对出现在监控场景内的人脸进行检测，并显示评分。</w:t>
            </w:r>
          </w:p>
          <w:p w14:paraId="7B5D6866">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设备可将人体抓拍设置为正向人体抓拍和背向人体抓拍。</w:t>
            </w:r>
          </w:p>
          <w:p w14:paraId="24DB8AF0">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设备可将细节通道中抓拍的人脸图片和全景通道中的人体图片进行关联比对，可对同一目标进行双画面关联显示。</w:t>
            </w:r>
          </w:p>
          <w:p w14:paraId="5D50C242">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设备具有人脸去重功能，去重后的同一人脸抓拍数量与人脸抓拍图片总数量比值应≤1%。</w:t>
            </w:r>
          </w:p>
          <w:p w14:paraId="13337585">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设备具有人脸去重功能，去重相似度阈值0~100可设置，去重库入库评分阈值0~100可设置，去重库更新时间0~300s可设置。</w:t>
            </w:r>
          </w:p>
          <w:p w14:paraId="312028C9">
            <w:pPr>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在联动模式下，细节通道和全景通道可进行全结构化抓拍和属性分析，在全景通道检测到移动目标后，可联动细节通道进行人脸、人体的抓拍和属性分析，全景通道检测到且框出移动目标至细节通道摄像机开始转动的时间不大于0.2秒，距离设备30m处全景检测宽度不小于15m。（提供第三方检测报告）</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DECF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D6CA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8E66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全局人脸抓拍机</w:t>
            </w:r>
          </w:p>
        </w:tc>
      </w:tr>
      <w:tr w14:paraId="39C61B52">
        <w:tblPrEx>
          <w:tblCellMar>
            <w:top w:w="0" w:type="dxa"/>
            <w:left w:w="108" w:type="dxa"/>
            <w:bottom w:w="0" w:type="dxa"/>
            <w:right w:w="108" w:type="dxa"/>
          </w:tblCellMar>
        </w:tblPrEx>
        <w:trPr>
          <w:trHeight w:val="40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10E73">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C002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★室外人脸抓拍机</w:t>
            </w:r>
          </w:p>
        </w:tc>
        <w:tc>
          <w:tcPr>
            <w:tcW w:w="5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1B635">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设备内置双镜头，可同时采集2路不同场景的音视频码流。</w:t>
            </w:r>
          </w:p>
          <w:p w14:paraId="2C2331DD">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通道一主码流分辨率不小于2560x1440@25fps，子码流不小于704x576@25fps，第三码流不小于1920x1080@25fps。通道二主码流分辨率不小于1920x1080@25fps，子码流不小于704x576@25fps，第三码流不小于1920x1080@25fps。</w:t>
            </w:r>
          </w:p>
          <w:p w14:paraId="4AD071BA">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细节通道靶面尺寸不小于1/1.8英寸。</w:t>
            </w:r>
          </w:p>
          <w:p w14:paraId="5CDFEBB2">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最低照度彩色不大于0.0002 lx，黑白不大于0.0001 lx。</w:t>
            </w:r>
          </w:p>
          <w:p w14:paraId="3EDED62A">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上镜头支持电动变焦。</w:t>
            </w:r>
          </w:p>
          <w:p w14:paraId="2F96A087">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支持H.264、H.265、MJPEG视频编码格式，可将H.264  H.265格式设置为High Profile。</w:t>
            </w:r>
          </w:p>
          <w:p w14:paraId="5EF23840">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同一静止场景相同图像质量下，设备在H.265编码方式时，开启智能编码功能和不开启智能编码相比，码率节约80%。</w:t>
            </w:r>
          </w:p>
          <w:p w14:paraId="193F8EF8">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在分辨率1920x1080 @ 25fps，码流设置为1Mbps时，视频图像传输延时不大于60ms。</w:t>
            </w:r>
          </w:p>
          <w:p w14:paraId="7BB3D0CB">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内置不少于1颗GPU芯片。</w:t>
            </w:r>
          </w:p>
          <w:p w14:paraId="4CE559E3">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支持数据感知功能，在IE 浏览器下，重启事件记录可包括正常重启和异常重启2种类型。正常重启可记录重启的时间、服务类型、用户名、IP/域名信息；异常重启可记录重启时间、异常类型信息。</w:t>
            </w:r>
          </w:p>
          <w:p w14:paraId="7B4D3C72">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支持固件安全检验功能，摄像机uboot应采用加（提供检测报告证明）</w:t>
            </w:r>
          </w:p>
          <w:p w14:paraId="567F35AB">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设备具有耀光抑制功能，耀光区域≤1%。</w:t>
            </w:r>
          </w:p>
          <w:p w14:paraId="2A7CD6E5">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内置不少于6颗混合补光灯。</w:t>
            </w:r>
          </w:p>
          <w:p w14:paraId="34698809">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支持对镜头前盖玻璃加热，去除玻璃上的冰状和水状附着物。</w:t>
            </w:r>
          </w:p>
          <w:p w14:paraId="0F8E0561">
            <w:pPr>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支持IP67防尘防水等级（提供第三方检测报告）</w:t>
            </w:r>
          </w:p>
          <w:p w14:paraId="6F84D2B2">
            <w:pPr>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■内置不少于2个麦克风，1个扬声器，3路报警输入，2路报警输出，2路音频输入，1路音频输出，1个SD卡槽，1个DC12V电压输出接口，支持DC12V或POE供电。（提供第三方检测报告）</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FD37E">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80DB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0C4AD">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人脸抓拍机</w:t>
            </w:r>
          </w:p>
        </w:tc>
      </w:tr>
      <w:tr w14:paraId="3216D9E6">
        <w:tblPrEx>
          <w:tblCellMar>
            <w:top w:w="0" w:type="dxa"/>
            <w:left w:w="108" w:type="dxa"/>
            <w:bottom w:w="0" w:type="dxa"/>
            <w:right w:w="108" w:type="dxa"/>
          </w:tblCellMar>
        </w:tblPrEx>
        <w:trPr>
          <w:trHeight w:val="40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6B81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FD11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超脑录像机</w:t>
            </w:r>
          </w:p>
        </w:tc>
        <w:tc>
          <w:tcPr>
            <w:tcW w:w="5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A2D7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设备自带16块8T硬盘</w:t>
            </w:r>
          </w:p>
          <w:p w14:paraId="0EE48686">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■具有2个HDMI接口、1个VGA接口、4个RJ45网络接口、2个USB2.0接口、2个USB3.0接口、1个RS232接口、1个RS485 接口（可接入RS485键盘）、1个eSata接口。（提供第三方检测报告）</w:t>
            </w:r>
          </w:p>
          <w:p w14:paraId="74A69CC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 1 路音频输入接口、1 路音频输出接口、16 路报警输入接口、8 路报警输出接口，可内置 16块 SATA 接口硬盘；</w:t>
            </w:r>
          </w:p>
          <w:p w14:paraId="5D86312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可插拔式安装主板、风扇、电源模块，并且风扇、冗余电源模块可热插拔。</w:t>
            </w:r>
          </w:p>
          <w:p w14:paraId="5905AC2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可接入 1T、2T、3T、4T、6T、8T、10T、12TB、14TB、16TB、18TB、20TB 容量的 SATA接口硬盘。</w:t>
            </w:r>
          </w:p>
          <w:p w14:paraId="66D3AAC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支持常规距离、中距离、远距离三种检测模式；根据不同的检测距离，在配置界面给出最小可检出人体目标尺寸，单个通道最多同时支持4种周界报警模式，每种模式最多同时支持4个警戒区域。。</w:t>
            </w:r>
          </w:p>
          <w:p w14:paraId="49DD097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 32 路视频流人脸识别，支持 64 路图片流人脸识别。</w:t>
            </w:r>
          </w:p>
          <w:p w14:paraId="1C1D7B4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4个GPU条件下，人脸库建模速度不低于250张/秒。</w:t>
            </w:r>
          </w:p>
          <w:p w14:paraId="2E3CEB7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支持周界报警过滤功能，对IPC上报的越界侦测报警和区域入侵报警进行去误报，可去除由树叶、灯光、车辆、阴影以及小动物引起的误报；最大支持64路。。</w:t>
            </w:r>
          </w:p>
          <w:p w14:paraId="6FDB6B3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提供第三方检测报告）</w:t>
            </w:r>
          </w:p>
          <w:p w14:paraId="579F00F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支持64个人脸库，库容50万张人脸图片；支持路人库，库容30万张人脸抓拍图片。（提供第三方检测报告）</w:t>
            </w:r>
          </w:p>
          <w:p w14:paraId="3073319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支持人脸抓拍库（存储于硬盘中）存储5000万条人脸抓拍历史记录。</w:t>
            </w:r>
          </w:p>
          <w:p w14:paraId="3F9C720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具有存储安全保障功能，当存储压力过高或硬盘出现性能不足时，可优先录像业务存储。</w:t>
            </w:r>
          </w:p>
          <w:p w14:paraId="579E506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以图搜图首位命中率不低于95%，以图搜图前十位命中率不低于99%。</w:t>
            </w:r>
          </w:p>
          <w:p w14:paraId="5C8ABED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人脸图片建模成功率不低于99.99%。</w:t>
            </w:r>
          </w:p>
          <w:p w14:paraId="05C478E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人脸戴眼镜检出率不低于99%。</w:t>
            </w:r>
          </w:p>
          <w:p w14:paraId="4A4D1EF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支持正确识别出男女性别，识别正确率不小于 99%。</w:t>
            </w:r>
          </w:p>
          <w:p w14:paraId="3E02E90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支持识别人员是否戴眼镜，正确识别率不小于 99%。</w:t>
            </w:r>
          </w:p>
          <w:p w14:paraId="0C48BAA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支持检出水平转动角度、俯仰角、倾斜角不超过±45°且面部无遮挡的人脸；白天和晚上单人图片的人脸检出率不低于99%，单人图片的人脸检出响应时间不超过1秒。</w:t>
            </w:r>
          </w:p>
          <w:p w14:paraId="3443F5A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采用单人戴口罩正脸依次循环通过进行试验，试验人数不小于5人，通过速度不小于1m/s，人员通过间隔时间不大于1s，戴口罩人脸检出率不低于99%。</w:t>
            </w:r>
          </w:p>
          <w:p w14:paraId="15D78C0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人脸在低头角度不超过20°，左右侧脸不超过 45°情况下，人脸正确识别率不小于 98%。</w:t>
            </w:r>
          </w:p>
          <w:p w14:paraId="2A23D67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人脸正对相机，无人脸遮挡等干扰情况，人脸识别准确率≥99%；监视名单漏报率不超过≤0.1%；非监视名单误报率≤0.01%。</w:t>
            </w:r>
          </w:p>
          <w:p w14:paraId="4443E7C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显示8160×3616（25帧/秒）、8160×2304（25帧/秒）、4000×3000(25帧/秒)、3072×3072(25帧/秒)、4096×2160(25帧/秒)、3840×2160(25帧/秒)、2560×2560(25帧/秒)、2560×1440(25帧/秒)、1920×1080(25帧/秒)、1280×960(25帧/秒)、1280×720(25帧/秒)、704×576(25帧/秒)分辨率码流。</w:t>
            </w:r>
          </w:p>
          <w:p w14:paraId="52D80DF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开启视频流智能分析，NVR解码性能不会降低。</w:t>
            </w:r>
          </w:p>
          <w:p w14:paraId="20201D2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可接入 64 路分辨率为 1920×1080 的视频图像； 支持最大接入带宽 400Mbps，最大存储带宽 400Mbps，最大转发带宽 256Mbps。</w:t>
            </w:r>
          </w:p>
          <w:p w14:paraId="605E3C4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磁盘阵列功能：可设置为RAID0、RAID1、RAID5、RAID6、RAID10、RAID50、RAID60、JBOD模式；支持一键创建RAID5阵列功能；RAID开启后，设备带宽不下降。</w:t>
            </w:r>
          </w:p>
          <w:p w14:paraId="4A834F0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组合报警检测，可将物理报警接口的报警输入关联IPC报警事件，只有当两个报警事件在预先设置的时间段内同时触发才能产生组合报警事件；组合报警支持IPC的遮挡报警、移动侦测、人脸侦测、人脸抓拍、车辆检测、越界侦测、区域入侵、进入/离开区域、徘徊侦测、人员聚集侦测、快速移动侦测、停车侦测、物品遗留侦测、物品拿取侦测、音频输入异常侦测等事件。</w:t>
            </w:r>
          </w:p>
          <w:p w14:paraId="113224E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大可接入64路高空抛物行为检测的IPC，可联动录像、抓图、蜂鸣报警、预置点、邮件、本地报警输出、IPC报警输出以及日志记录；支持按通道，日期对高空抛物行为进行录像检索，以及关联录像回放，并导出图片。</w:t>
            </w:r>
          </w:p>
          <w:p w14:paraId="60AFC41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支持接入高级移动侦测的相机，移动侦测报警能够区分是人、车还是其它目标产生，可录像和记录报警信息。</w:t>
            </w:r>
          </w:p>
          <w:p w14:paraId="56A83C8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多台设备组成集群，对外唯一IP，集中管理，统一布防；支持N+0集群模式；支持通过客户端远程添加工作机、删除、修改工作机，添加、删除、修改IPC；支持查看集群内各工作机的工作状态，各IP通道的在线状态；支持通过集群IP远程预览IP通道的实时视频，远程回放、下载IP通道的录像。</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20DC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C84C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9947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人脸超脑分析</w:t>
            </w:r>
          </w:p>
        </w:tc>
      </w:tr>
      <w:tr w14:paraId="6939AC48">
        <w:tblPrEx>
          <w:tblCellMar>
            <w:top w:w="0" w:type="dxa"/>
            <w:left w:w="108" w:type="dxa"/>
            <w:bottom w:w="0" w:type="dxa"/>
            <w:right w:w="108" w:type="dxa"/>
          </w:tblCellMar>
        </w:tblPrEx>
        <w:trPr>
          <w:trHeight w:val="400" w:hRule="atLeast"/>
          <w:jc w:val="center"/>
        </w:trPr>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A3A6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5D40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高空全景摄像机</w:t>
            </w:r>
          </w:p>
        </w:tc>
        <w:tc>
          <w:tcPr>
            <w:tcW w:w="5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5B00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自带镜头，另配4个图像采集模块，可输出1路主视频图像，可将4个辅视频图像进行无缝拼接，实现180°拼接画面显示，拼接后抓拍图片的分辨率为：主视频：2560×1440；辅视频：5520×2400</w:t>
            </w:r>
          </w:p>
          <w:p w14:paraId="2D0AB9C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水平视场角不小于180°，垂直视场角不小于100°</w:t>
            </w:r>
          </w:p>
          <w:p w14:paraId="5423AB6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内置不少于3个GPU芯片主视频图像：2560×1440@25fps，辅视频图像：5520×2400@30fps</w:t>
            </w:r>
          </w:p>
          <w:p w14:paraId="1B965C8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主视频支持不小于40倍光学变倍，支持检测当前镜头指向方向与地平面夹角，并可根据夹角变化自动调整倍率。</w:t>
            </w:r>
          </w:p>
          <w:p w14:paraId="606D38D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支持镜头前盖玻璃加热功能。</w:t>
            </w:r>
          </w:p>
          <w:p w14:paraId="7C6E4EF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摄像机全景镜头光圈均不小于F1.0（提供第三方检测报告）</w:t>
            </w:r>
          </w:p>
          <w:p w14:paraId="1D66029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摄像机内置除湿器，可对样机内部进行除湿，除去玻璃罩上的水状附着物。</w:t>
            </w:r>
          </w:p>
          <w:p w14:paraId="52AEBAA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彩色：0.0003lux；黑白：0.0001lux </w:t>
            </w:r>
          </w:p>
          <w:p w14:paraId="25E1FE9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红外灯开启时，样机可根据被摄物的距离自动调节红外灯功率密度。红外夜视距离：可识别距离样机550m外人体轮廓</w:t>
            </w:r>
          </w:p>
          <w:p w14:paraId="5FBD592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当通过IE浏览器手动点击或框选预览画面中的人脸时，设备能通过PTZ转动将人脸置于画面中心，并对人脸进行抓拍。</w:t>
            </w:r>
          </w:p>
          <w:p w14:paraId="4358146B">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■支持远距离跟踪功能，可对距离样机至少700米处的不大于1.7米x0.5米的移动目标进行检测并联动细节通道进行跟踪。（提供第三方检测报告）</w:t>
            </w:r>
          </w:p>
          <w:p w14:paraId="76D31D9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提供第三方检测报告）</w:t>
            </w:r>
          </w:p>
          <w:p w14:paraId="01E35F7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支持撞击报警功能，当样机外壳受到外力撞击时，可给出语音报警提示。（提供第三方检测报告）</w:t>
            </w:r>
          </w:p>
          <w:p w14:paraId="6CE704B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支持参数配置调用功能，全景通道、细节通道可分别配置10套前端设备参数，并且可通过调用预置点对前端设备进行切换。</w:t>
            </w:r>
          </w:p>
          <w:p w14:paraId="2E881D5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多通道参数同步功能，在IE浏览器下，具有全景曝光同步设置选项，开启后可对全景两个通道的全部图像参数进行同步，包括亮度、对比度、饱和度、锐度、曝光、日夜转换、白平衡、宽动态、降噪、视频制式等。</w:t>
            </w:r>
          </w:p>
          <w:p w14:paraId="6BA07C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支持偏色矫正功能，可通过手动或自动的方式对样机视频采集模块进行偏色矫正。</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BD09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C745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61C0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高空全景</w:t>
            </w:r>
          </w:p>
        </w:tc>
      </w:tr>
    </w:tbl>
    <w:p w14:paraId="478BFB65">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）其他信息化设备</w:t>
      </w:r>
    </w:p>
    <w:tbl>
      <w:tblPr>
        <w:tblStyle w:val="62"/>
        <w:tblW w:w="9374" w:type="dxa"/>
        <w:jc w:val="center"/>
        <w:tblLayout w:type="fixed"/>
        <w:tblCellMar>
          <w:top w:w="0" w:type="dxa"/>
          <w:left w:w="108" w:type="dxa"/>
          <w:bottom w:w="0" w:type="dxa"/>
          <w:right w:w="108" w:type="dxa"/>
        </w:tblCellMar>
      </w:tblPr>
      <w:tblGrid>
        <w:gridCol w:w="586"/>
        <w:gridCol w:w="696"/>
        <w:gridCol w:w="1049"/>
        <w:gridCol w:w="5017"/>
        <w:gridCol w:w="451"/>
        <w:gridCol w:w="760"/>
        <w:gridCol w:w="815"/>
      </w:tblGrid>
      <w:tr w14:paraId="1D7AB242">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29B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FF192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066"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F488D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E68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618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5A3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90A4049">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852F1">
            <w:pPr>
              <w:rPr>
                <w:rFonts w:hint="eastAsia" w:ascii="仿宋" w:hAnsi="仿宋" w:eastAsia="仿宋" w:cs="仿宋"/>
                <w:color w:val="auto"/>
                <w:sz w:val="24"/>
                <w:szCs w:val="24"/>
                <w:highlight w:val="none"/>
              </w:rPr>
            </w:pPr>
          </w:p>
        </w:tc>
        <w:tc>
          <w:tcPr>
            <w:tcW w:w="6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3457A8D">
            <w:pPr>
              <w:rPr>
                <w:rFonts w:hint="eastAsia" w:ascii="仿宋" w:hAnsi="仿宋" w:eastAsia="仿宋" w:cs="仿宋"/>
                <w:color w:val="auto"/>
                <w:sz w:val="24"/>
                <w:szCs w:val="24"/>
                <w:highlight w:val="none"/>
              </w:rPr>
            </w:pPr>
          </w:p>
        </w:tc>
        <w:tc>
          <w:tcPr>
            <w:tcW w:w="6066"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3E2D88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AI人脸轨迹系统</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7674F">
            <w:pPr>
              <w:rPr>
                <w:rFonts w:hint="eastAsia" w:ascii="仿宋" w:hAnsi="仿宋" w:eastAsia="仿宋" w:cs="仿宋"/>
                <w:color w:val="auto"/>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ADF6B">
            <w:pPr>
              <w:rPr>
                <w:rFonts w:hint="eastAsia" w:ascii="仿宋" w:hAnsi="仿宋" w:eastAsia="仿宋" w:cs="仿宋"/>
                <w:color w:val="auto"/>
                <w:sz w:val="24"/>
                <w:szCs w:val="24"/>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3617F">
            <w:pPr>
              <w:rPr>
                <w:rFonts w:hint="eastAsia" w:ascii="仿宋" w:hAnsi="仿宋" w:eastAsia="仿宋" w:cs="仿宋"/>
                <w:color w:val="auto"/>
                <w:sz w:val="24"/>
                <w:szCs w:val="24"/>
                <w:highlight w:val="none"/>
              </w:rPr>
            </w:pPr>
          </w:p>
        </w:tc>
      </w:tr>
      <w:tr w14:paraId="568E42CF">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AA5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9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66907F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电子班牌</w:t>
            </w:r>
          </w:p>
        </w:tc>
        <w:tc>
          <w:tcPr>
            <w:tcW w:w="6066"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20242F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屏幕：采用电容式触摸屏，支持≥10点触控。分辨率≥1920*1080，显示比例16：9。尺寸≤22英寸。屏幕等级：采用A+级别屏幕。</w:t>
            </w:r>
          </w:p>
          <w:p w14:paraId="74079D0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屏幕透光率≥90%。屏幕能抗强光干扰，在照度≥100K lx环境下可以正常工作。</w:t>
            </w:r>
          </w:p>
          <w:p w14:paraId="6A9BC6E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配置：Android智能操作系统≥12，稳定可靠。</w:t>
            </w:r>
          </w:p>
          <w:p w14:paraId="76D1075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具有1颗4核处理器。</w:t>
            </w:r>
          </w:p>
          <w:p w14:paraId="1461353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支持外部存储禁用功能，禁止外部存储设备访问。</w:t>
            </w:r>
          </w:p>
          <w:p w14:paraId="3D05FD6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支持定时开关机功能。</w:t>
            </w:r>
          </w:p>
          <w:p w14:paraId="593EAA1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支持高温保护功能，在环境温度≥70℃下自动断电保护。</w:t>
            </w:r>
          </w:p>
          <w:p w14:paraId="70ECD4F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支持屏幕保护功能，支持在23:00-5:00进行关机保护屏幕。</w:t>
            </w:r>
          </w:p>
          <w:p w14:paraId="7E0D30E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内置光感：支持根据周围环境光线强弱，自动调节显示屏的亮度。</w:t>
            </w:r>
          </w:p>
          <w:p w14:paraId="264E6E7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内置拾音器，具有回声消除功能，可抵消语音对讲的回声</w:t>
            </w:r>
          </w:p>
          <w:p w14:paraId="3D7A857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系统内存：≧2G内存；系统存储空间：内置≥16G emmc</w:t>
            </w:r>
          </w:p>
          <w:p w14:paraId="397D54E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支持门禁接口，包含RS485（485+,485-,GND），韦根接口（W0，W1，GND），门锁（NC，COM，NO），门磁（SENSOR，GND），按钮（BTN，GND）信号（提供第三方检测报告）</w:t>
            </w:r>
          </w:p>
          <w:p w14:paraId="2D9017E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可最多同时支持10人做刷脸验证，单张刷脸验证结果确认时间≤0.5s</w:t>
            </w:r>
          </w:p>
          <w:p w14:paraId="3507350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支持对手机、打印纸等二维码识别，识别速度≤0.2s。</w:t>
            </w:r>
          </w:p>
          <w:p w14:paraId="2E27095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提供的产品厚度≤27mm</w:t>
            </w:r>
          </w:p>
          <w:p w14:paraId="3AEDFDB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产品应符合GB/T 20138-2006中IK07等级要求。</w:t>
            </w:r>
          </w:p>
          <w:p w14:paraId="3C4ED1C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屏幕亮度对比度≥3000：1</w:t>
            </w:r>
          </w:p>
          <w:p w14:paraId="0F67400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屏幕亮度≥400cd/㎡</w:t>
            </w:r>
          </w:p>
          <w:p w14:paraId="599C38D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终端采用壁挂式，自带安装上墙盖板，出线孔在盖板上方，设备贴墙安装后，与墙面间隙≤1mm。</w:t>
            </w:r>
          </w:p>
          <w:p w14:paraId="3200F12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具备RJ45接口为1000M/100M自适应以太网接口。</w:t>
            </w:r>
          </w:p>
          <w:p w14:paraId="6E18A18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支持刷卡，感应距离≤30mm，识别速度≤1s；</w:t>
            </w:r>
          </w:p>
          <w:p w14:paraId="349DEA8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具有防雾功能。</w:t>
            </w:r>
          </w:p>
          <w:p w14:paraId="14138AE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内置麦克风。</w:t>
            </w:r>
          </w:p>
          <w:p w14:paraId="28BED23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支持蓝牙与其它设备进行通信；支持WiFi 与网络进行连接，空旷区域内有效传输范围≥30 m。</w:t>
            </w:r>
          </w:p>
          <w:p w14:paraId="55B73D6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内置天线：整机采用内置天线设计，无任何天线外露接口。</w:t>
            </w:r>
          </w:p>
          <w:p w14:paraId="0197164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扬声器：采用双通道3W功率立体扬声器。</w:t>
            </w:r>
          </w:p>
          <w:p w14:paraId="3BBB56A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支持解码显示接入IPC实时监控画面。</w:t>
            </w:r>
          </w:p>
          <w:p w14:paraId="7276AF1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支持远程开关机，定时开关机。支持通过web端和USB端口进行软件升级。设备升级后保留原有参数配置，不需要重新进行参数配置。</w:t>
            </w:r>
          </w:p>
          <w:p w14:paraId="32DC58C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节能等级：一级。</w:t>
            </w:r>
          </w:p>
          <w:p w14:paraId="1478B1E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表面硬度：玻璃表面硬度达到7H。</w:t>
            </w:r>
          </w:p>
          <w:p w14:paraId="13D8587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符合GA/T 1127-2013中5.3.1.7规定，摄像机宽动态能力综合得分≥80</w:t>
            </w:r>
          </w:p>
          <w:p w14:paraId="0D2A071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产品应符合GB/T 4208-2017中IP 65规定。</w:t>
            </w:r>
          </w:p>
          <w:p w14:paraId="190E136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环境适应性要求：产品应能承受在-10℃高温环境下连续工作≥8 h、在50℃高温环境下连续工作≥16 h。</w:t>
            </w:r>
          </w:p>
          <w:p w14:paraId="2BCB4C9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具有中国环境标志产品认证证书</w:t>
            </w:r>
          </w:p>
          <w:p w14:paraId="1E0A740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支持视力表功能，符合GB/T  11533-2011《标准对数视力表》标准要求</w:t>
            </w:r>
          </w:p>
          <w:p w14:paraId="4B3EA1A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可对视频、图片、打印的人脸照片进行过滤，支持活体检测，防假体准确率≥99%</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D3D4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84E3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308B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初一年级班牌6块，预留2块</w:t>
            </w:r>
          </w:p>
        </w:tc>
      </w:tr>
      <w:tr w14:paraId="0BC12E85">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07E4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A128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人行闸机</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03A3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闸机通道应为摆闸箱体，外壳采用不锈钢，闸机通道采用厚度不低于1.2mm的不锈钢板材；通道应至少采用6对红外对射，设备箱体侧筒可以拆卸安装，方便更换</w:t>
            </w:r>
          </w:p>
          <w:p w14:paraId="639B2D4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主机应具有大容量存储能力，应最多支持6.3万卡片管理和18万事件记录存储。</w:t>
            </w:r>
          </w:p>
          <w:p w14:paraId="405053E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闸机通道外壳防护等级应达到IP54的要求</w:t>
            </w:r>
          </w:p>
          <w:p w14:paraId="568BB95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设备机身外壳的人员通行检测部分、指示部分应符合IK05的要求，其他表面应符合IK08的要求，可稳定运行于室外场景</w:t>
            </w:r>
          </w:p>
          <w:p w14:paraId="5E1DBF9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支持IP冲突检测，.支持被4个管理中心同时接收，上传比对记录。</w:t>
            </w:r>
          </w:p>
          <w:p w14:paraId="48C1A76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通道物理接口应满足TCP/IP接口不少于1个，单独232接口不少于4个，RS485通讯接口不少于2个，开门按钮接口不少于2个，报警输入接口不少于1个，报警输出接口不少于2个，电锁输出接口不少于2个，事件输入接口不少于2个</w:t>
            </w:r>
          </w:p>
          <w:p w14:paraId="0CAF161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通道支持在底部积水情况下正常运行，最大水浸高度为843mm(以产品底部为基准)。</w:t>
            </w:r>
          </w:p>
          <w:p w14:paraId="07EAD6B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闸机通道应集成语音模块，可满足根据用户需求自定义语音播报内容，同时可设置联动语音提示</w:t>
            </w:r>
          </w:p>
          <w:p w14:paraId="418DC17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设备支持选配可视化平板控制终端，实现对多通道的可视化远程控制。</w:t>
            </w:r>
          </w:p>
          <w:p w14:paraId="4352990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应具备开闸通行模式配置功能，进、出方向可分别设置通行模式，支持9种开闸通行模式，支持每天不少于8个时间段的常开/常闭管控，支持不少于128个周计划、不少于1024个节假日、不少于64个假日组、不少于255个计划模板</w:t>
            </w:r>
          </w:p>
          <w:p w14:paraId="66A971B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p w14:paraId="106C726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闸机通道应具备防外力开门功能，正常情况下设备处于关门状态时门翼自动锁死，当门翼受到外力撞击后，可以快速恢复到正常状态，恢复时间不超过3s（通道内无人的情况下）。</w:t>
            </w:r>
          </w:p>
          <w:p w14:paraId="5F9EEC7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设备应具备红外功能，支持设置为宽松模式或警戒模式，可以根据以人员通行安全为主要目或以现场管控安全需求为主要目的不同需求进行选择。</w:t>
            </w:r>
          </w:p>
          <w:p w14:paraId="3497173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闸机通道应具备允许通行、禁止通行检查功能，没有经管理人员授权的人员闯入时能够警示。</w:t>
            </w:r>
          </w:p>
          <w:p w14:paraId="3CB2623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闸机通道应具备应急放行的功能，支持断电自动开门功能和消防联动开门功能。</w:t>
            </w:r>
          </w:p>
          <w:p w14:paraId="3ADCEE5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闸机通道应支持防尾随功能、翻越报警、滞留报警、反向闯入报警、通行超时报警、误闯报警、防拆报警等功能，除了联动语音播报、指示灯等警示外，需同时上传对应的报警事件。</w:t>
            </w:r>
          </w:p>
          <w:p w14:paraId="0187C2E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闸机应支持记忆模式，可实现连续认证，连续快速通行</w:t>
            </w:r>
          </w:p>
          <w:p w14:paraId="72F0C8A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闸机具备人数统计功能，可针对进出方向分别进行统计，并可清零。1分钟内最多可通过60人。</w:t>
            </w:r>
          </w:p>
          <w:p w14:paraId="1178062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闸机通道应具备防夹保护的功能，在门翼动作过程中遇到阻力时门翼应自动停止动作，除了联动语音播报、指示灯、IO信号联动输出等报警提示外，需同时上传对应的报警事件。人员通行时，红外检测到人员在非安全区域，门翼自动停止动作，人员离开通道后，门翼自动复位。</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提供第三方检测报告</w:t>
            </w:r>
            <w:r>
              <w:rPr>
                <w:rFonts w:hint="eastAsia" w:ascii="仿宋" w:hAnsi="仿宋" w:eastAsia="仿宋" w:cs="仿宋"/>
                <w:color w:val="auto"/>
                <w:sz w:val="24"/>
                <w:szCs w:val="24"/>
                <w:highlight w:val="none"/>
                <w:lang w:val="en-US" w:eastAsia="zh-CN"/>
              </w:rPr>
              <w:t>)</w:t>
            </w:r>
          </w:p>
          <w:p w14:paraId="2177393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产品供应商应具有符合ISO/IEC 27701：2019要求的隐私信息管理体系认证。</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1D6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4FE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921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人行闸机作左边道</w:t>
            </w:r>
          </w:p>
        </w:tc>
      </w:tr>
      <w:tr w14:paraId="5D17F308">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147A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4919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人行闸机</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1709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综合性能 </w:t>
            </w:r>
          </w:p>
          <w:p w14:paraId="70A265B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1.设备采用直流无刷电机，通过自研算法有效保障设备稳定可靠运行，最少支持500万次无故障通行； </w:t>
            </w:r>
          </w:p>
          <w:p w14:paraId="60572A2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2.设备可联网运行，支持远程控制管理功能，也可单机离线运行； </w:t>
            </w:r>
          </w:p>
          <w:p w14:paraId="60869ED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3.设备支持人数统计功能，可针对进出方向分别进行统计；</w:t>
            </w:r>
          </w:p>
          <w:p w14:paraId="712BF8A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4.设备集成语音模块，可根据用户需求自定义语音播报内容；</w:t>
            </w:r>
          </w:p>
          <w:p w14:paraId="59756E9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5.设备集成门禁主控板，可扩展人脸识别组件、读卡器、二维码、指纹等多种认证方式；</w:t>
            </w:r>
          </w:p>
          <w:p w14:paraId="322CF7F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通行控制 </w:t>
            </w:r>
          </w:p>
          <w:p w14:paraId="4E8B1CF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1.经授权人员才能通过，未经授权人员无法通行； </w:t>
            </w:r>
          </w:p>
          <w:p w14:paraId="0E7BE90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2.设备具有自动复位功能，开门后在规定的时间内未通行，系统将自动取消用户的本次通行的权限，可设定通行时间； </w:t>
            </w:r>
          </w:p>
          <w:p w14:paraId="5FA0F66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3.设备支持进出方向通行状态（常开、常闭、受控、感应）的灵活配置； </w:t>
            </w:r>
          </w:p>
          <w:p w14:paraId="629A1F5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4.设备支持记忆模式，可实现连续快速通行； </w:t>
            </w:r>
          </w:p>
          <w:p w14:paraId="438CE80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5.设备支持跨主机反潜回功能，有效防止未授权人员尾随进入； </w:t>
            </w:r>
          </w:p>
          <w:p w14:paraId="7B137DD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6.设备支持分时间段（最多支持8个时间段）常开、常闭等模式灵活选择； </w:t>
            </w:r>
          </w:p>
          <w:p w14:paraId="24E107A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7.设备集成了无线接收器，搭配遥控器使用可实现遥控开门（1个接收器最多关联32个遥控器，1个遥控器能关联多个接收器实现一对多的功能）； </w:t>
            </w:r>
          </w:p>
          <w:p w14:paraId="17E64AE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8.设备支持可根据实际管控的需求选择宽松模式与警戒模式，来实现不同的防尾随及防夹效果 </w:t>
            </w:r>
          </w:p>
          <w:p w14:paraId="6E9719F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安全设计 </w:t>
            </w:r>
          </w:p>
          <w:p w14:paraId="5E37FB4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1.上置式电机及电源设计，最大程度降低电机进水的风险，提升产品使用可靠性； </w:t>
            </w:r>
          </w:p>
          <w:p w14:paraId="2995BF0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2.设备具有消防联动接口，当消防信号触发时，门翼自动打开，快速引导人员疏散； </w:t>
            </w:r>
          </w:p>
          <w:p w14:paraId="6FE78ED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3.设备支持断电通行，断电时门翼自动打开，人员可自由通行，防止恐慌； </w:t>
            </w:r>
          </w:p>
          <w:p w14:paraId="5E92EE5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4.设备采用6对红外检测传感器，采用防尾随跟踪控制技术，授权人员才能通过，未经授权人员尾随闯入时会发出声光报警； </w:t>
            </w:r>
          </w:p>
          <w:p w14:paraId="236C1C1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5.设备具备防夹功能，在门翼复位的过程中遇阻时电机自动停止工作,防止人员受伤； </w:t>
            </w:r>
          </w:p>
          <w:p w14:paraId="4AC1445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6.设备具备防冲撞功能，通过电流大小形成反制力避免门翼在小于40Nm力下被推开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14:paraId="53F4768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体验设计 </w:t>
            </w:r>
          </w:p>
          <w:p w14:paraId="110AC15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1.极具辨识度的外观设计，造型美观、大方，结构稳固、耐用，颠覆低端闸机的刻板印象； </w:t>
            </w:r>
          </w:p>
          <w:p w14:paraId="09AE310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2.箱体侧筒采用免喷涂塑料结构件，采用一体化注塑成型工艺，打造与不锈钢相融合的拉丝纹理，无需表面喷塑或喷漆，更安全、更环保、更美观； </w:t>
            </w:r>
          </w:p>
          <w:p w14:paraId="37FE8F1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3.箱体侧筒更换方便，可在长期使用达到一定磨损程度时做更换 </w:t>
            </w:r>
          </w:p>
          <w:p w14:paraId="07BB1F5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4.根据现场实际的需求，可将6红外通过一定的配件升级为12红外 </w:t>
            </w:r>
          </w:p>
          <w:p w14:paraId="0789AE3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5.门翼采用抱箍设计，门翼更换更加便捷，方便后续设备维护； </w:t>
            </w:r>
          </w:p>
          <w:p w14:paraId="521C869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6.设备采用LED指示通行方向，显示通行状态，指示灯亮度可自定义调节来适配环境 </w:t>
            </w:r>
          </w:p>
          <w:p w14:paraId="3A2B10B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安装维护 </w:t>
            </w:r>
          </w:p>
          <w:p w14:paraId="49F0175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1.设备采用特殊风道设计及器件保护罩，最大程度解决凝露问题； </w:t>
            </w:r>
          </w:p>
          <w:p w14:paraId="69C2C77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2.设备具备自检测、自诊断、自动报警及声光报警功能，含非法闯入报警，反向闯入报警，尾随报警，翻越报警；</w:t>
            </w:r>
          </w:p>
          <w:p w14:paraId="5A7DB9B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3.自带漏电保护器，整机相关电气模块工作电压均不超过24V。 </w:t>
            </w:r>
          </w:p>
          <w:p w14:paraId="56FAC78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技术参数 </w:t>
            </w:r>
          </w:p>
          <w:p w14:paraId="3A0D12D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1.产品尺寸：1200mm×218mm×1023mm </w:t>
            </w:r>
          </w:p>
          <w:p w14:paraId="63C4CBA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2.通道宽度：550mm-1400mm，当≥950mm时门翼长度会超出箱体内边缘；当≥1200mm时，仅支持金属门翼且门翼打开后会超出箱体外边缘; </w:t>
            </w:r>
          </w:p>
          <w:p w14:paraId="0DE54D2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3.箱体材质：SUS304，顶盖厚度1.5mm，±10%，侧筒为工程塑料 </w:t>
            </w:r>
          </w:p>
          <w:p w14:paraId="4DEC273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4.门翼材质：不锈钢/亚克力(可选) </w:t>
            </w:r>
          </w:p>
          <w:p w14:paraId="2D801DB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5.电机类型：直流无刷电机 </w:t>
            </w:r>
          </w:p>
          <w:p w14:paraId="20231D8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6.红外对数：6对，可定制12对红外。 </w:t>
            </w:r>
          </w:p>
          <w:p w14:paraId="6B24D6F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7.使用场景：IP54 室内外 </w:t>
            </w:r>
          </w:p>
          <w:p w14:paraId="4162ECE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8.设备容量：支持6万张普通卡、3千张来宾卡、18万条事件记录 </w:t>
            </w:r>
          </w:p>
          <w:p w14:paraId="06D9254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9.通行速度：20-60人每分钟，受人员情况和通行模式影响 </w:t>
            </w:r>
          </w:p>
          <w:p w14:paraId="3C83A6E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10.电压功率：AC 100~240V/50~60HZ/ 单通道（一组通道）额定功率：200W </w:t>
            </w:r>
          </w:p>
          <w:p w14:paraId="3B01F73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11.工作温度：-30℃~70℃ </w:t>
            </w:r>
          </w:p>
          <w:p w14:paraId="7A79790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12.物理接口：TCP/IP,I/O,RS232,RS485 </w:t>
            </w:r>
          </w:p>
          <w:p w14:paraId="5FB9A4A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13.整机(设备和包装)重量：L：约42.5Kg；M:约52Kg；R:约45Kg</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FC7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BB7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7B0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人行闸机作中间道</w:t>
            </w:r>
          </w:p>
        </w:tc>
      </w:tr>
      <w:tr w14:paraId="5BA0513F">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37BB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1F5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人行闸机</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0C81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综合性能 </w:t>
            </w:r>
          </w:p>
          <w:p w14:paraId="0494131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1.设备采用直流无刷电机，通过自研算法有效保障设备稳定可靠运行，最少支持500万次无故障通行； </w:t>
            </w:r>
          </w:p>
          <w:p w14:paraId="76E247C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2.设备可联网运行，支持远程控制管理功能，也可单机离线运行； </w:t>
            </w:r>
          </w:p>
          <w:p w14:paraId="7AEC320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3.设备支持人数统计功能，可针对进出方向分别进行统计；</w:t>
            </w:r>
          </w:p>
          <w:p w14:paraId="2D3B54F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4.设备集成语音模块，可根据用户需求自定义语音播报内容；</w:t>
            </w:r>
          </w:p>
          <w:p w14:paraId="65CFC5B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5.设备集成门禁主控板，可扩展人脸识别组件、读卡器、二维码、指纹等多种认证方式； </w:t>
            </w:r>
          </w:p>
          <w:p w14:paraId="4B8CE2F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通行控制 </w:t>
            </w:r>
          </w:p>
          <w:p w14:paraId="06CFBF6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1.经授权人员才能通过，未经授权人员无法通行； </w:t>
            </w:r>
          </w:p>
          <w:p w14:paraId="6532093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2.设备具有自动复位功能，开门后在规定的时间内未通行，系统将自动取消用户的本次通行的权限，可设定通行时间；</w:t>
            </w:r>
          </w:p>
          <w:p w14:paraId="22582F6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3.设备支持进出方向通行状态（常开、常闭、受控、感应）的灵活配置； </w:t>
            </w:r>
          </w:p>
          <w:p w14:paraId="5CF3A67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4.设备支持记忆模式，可实现连续快速通行； </w:t>
            </w:r>
          </w:p>
          <w:p w14:paraId="298BD25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5.设备支持跨主机反潜回功能，有效防止未授权人员尾随进入； </w:t>
            </w:r>
          </w:p>
          <w:p w14:paraId="34A0433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6.设备支持分时间段（最多支持8个时间段）常开、常闭等模式灵活选择； </w:t>
            </w:r>
          </w:p>
          <w:p w14:paraId="75F2D5B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7.设备集成了无线接收器，搭配遥控器使用可实现遥控开门（1个接收器最多关联32个遥控器，1个遥控器能关联多个接收器实现一对多的功能）； </w:t>
            </w:r>
          </w:p>
          <w:p w14:paraId="4617336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8.设备支持可根据实际管人的需求选择宽松模式与警戒模式，来实现不同的防尾随及防夹效果 </w:t>
            </w:r>
          </w:p>
          <w:p w14:paraId="4AF33D6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安全设计 </w:t>
            </w:r>
          </w:p>
          <w:p w14:paraId="5581AEF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1.上置式电机及电源设计，最大程度降低电机进水的风险，提升产品使用可靠性； </w:t>
            </w:r>
          </w:p>
          <w:p w14:paraId="7FC53B9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2.设备具有消防联动接口，当消防信号触发时，门翼自动打开，快速引导人员疏散； </w:t>
            </w:r>
          </w:p>
          <w:p w14:paraId="6C7B64C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3.设备支持断电通行，断电时门翼自动打开，人员可自由通行，防止恐慌； </w:t>
            </w:r>
          </w:p>
          <w:p w14:paraId="5715BBF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4.设备采用6对红外检测传感器，采用防尾随跟踪控制技术，授权人员才能通过，未经授权人员尾随闯入时会发出声光报警； </w:t>
            </w:r>
          </w:p>
          <w:p w14:paraId="393300B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5.设备具备防夹功能，在门翼复位的过程中遇阻时电机自动停止工作,防止人员受伤； </w:t>
            </w:r>
          </w:p>
          <w:p w14:paraId="196F29E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6.设备具备防冲撞功能，通过电流大小形成反制力避免门翼在小于40Nm力下被推开 </w:t>
            </w:r>
          </w:p>
          <w:p w14:paraId="265C824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体验设计 </w:t>
            </w:r>
          </w:p>
          <w:p w14:paraId="42B65C6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1.极具辨识度的外观设计，造型美观、大方，结构稳固、耐用，颠覆低端闸机的刻板印象； </w:t>
            </w:r>
          </w:p>
          <w:p w14:paraId="08B7796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2.箱体侧筒采用免喷涂塑料结构件，采用一体化注塑成型工艺，打造与不锈钢相融合的拉丝纹理，无需表面喷塑或喷漆，更安全、更环保、更美观； </w:t>
            </w:r>
          </w:p>
          <w:p w14:paraId="592433D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3.箱体侧筒更换方便，可在长期使用达到一定磨损程度时做更换 </w:t>
            </w:r>
          </w:p>
          <w:p w14:paraId="5602325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4.根据现场实际的需求，可将6红外通过一定的配件升级为12红外 </w:t>
            </w:r>
          </w:p>
          <w:p w14:paraId="5F58371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5.门翼采用抱箍设计，门翼更换更加便捷，方便后续设备维护； </w:t>
            </w:r>
          </w:p>
          <w:p w14:paraId="06461C0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6.设备采用LED指示通行方向，显示通行状态，指示灯亮度可自定义调节来适配环境 </w:t>
            </w:r>
          </w:p>
          <w:p w14:paraId="37874C6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安装维护 </w:t>
            </w:r>
          </w:p>
          <w:p w14:paraId="73505C9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1.设备采用特殊风道设计及器件保护罩，最大程度解决凝露问题； </w:t>
            </w:r>
          </w:p>
          <w:p w14:paraId="4326F36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2.设备具备自检测、自诊断、自动报警及声光报警功能，含非法闯入报警，反向闯入报警，尾随报警，翻越报警；</w:t>
            </w:r>
          </w:p>
          <w:p w14:paraId="4F773C1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3.自带漏电保护器，整机相关电气模块工作电压均不超过24V。 </w:t>
            </w:r>
          </w:p>
          <w:p w14:paraId="6530BDD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技术参数 </w:t>
            </w:r>
          </w:p>
          <w:p w14:paraId="55B9D1B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1.产品尺寸：1200mm×218mm×1023mm </w:t>
            </w:r>
          </w:p>
          <w:p w14:paraId="6E887EE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2.通道宽度：550mm-1400mm，当≥950mm时门翼长度会超出箱体内边缘；当≥1200mm时，仅支持金属门翼且门翼打开后会超出箱体外边缘; </w:t>
            </w:r>
          </w:p>
          <w:p w14:paraId="158BA77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3.箱体材质：SUS304，顶盖厚度1.5mm，±10%，侧筒为工程塑料 </w:t>
            </w:r>
          </w:p>
          <w:p w14:paraId="55B3C28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4.门翼材质：不锈钢/亚克力(可选) </w:t>
            </w:r>
          </w:p>
          <w:p w14:paraId="64A49C6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5.电机类型：直流无刷电机 </w:t>
            </w:r>
          </w:p>
          <w:p w14:paraId="48A33E5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6.红外对数：6对，可定制12对红外。 </w:t>
            </w:r>
          </w:p>
          <w:p w14:paraId="67C878B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7.使用场景：IP54 室内外 </w:t>
            </w:r>
          </w:p>
          <w:p w14:paraId="5FEB895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8.设备容量：支持6万张普通卡、3千张来宾卡、18万条事件记录 </w:t>
            </w:r>
          </w:p>
          <w:p w14:paraId="3B86A6C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9.通行速度：20-60人每分钟，受人员情况和通行模式影响 </w:t>
            </w:r>
          </w:p>
          <w:p w14:paraId="13336E4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10.电压功率：AC 100~240V/50~60HZ/ 单通道（一组通道）额定功率：200W </w:t>
            </w:r>
          </w:p>
          <w:p w14:paraId="21DE8AD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11.工作温度：-30℃~70℃ </w:t>
            </w:r>
          </w:p>
          <w:p w14:paraId="6A81E4A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12.物理接口：TCP/IP,I/O,RS232,RS485 </w:t>
            </w:r>
          </w:p>
          <w:p w14:paraId="416B963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13.整机(设备和包装)重量：L：约 42.5Kg ；M: 约52Kg ；R: 约45Kg</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A7D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1FE3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03C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人行闸机作右边道</w:t>
            </w:r>
          </w:p>
        </w:tc>
      </w:tr>
      <w:tr w14:paraId="4FF7363C">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A655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EFAF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人脸门禁一体机</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59F9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设备应采用嵌入式 linux 系统。</w:t>
            </w:r>
          </w:p>
          <w:p w14:paraId="3D9EF39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前面板防破坏能力应满足 IK07 的要求；结构后壳防破坏能力应满足 IK10 的要求；防水等级应大于IP65；应支持选择嵌入式、壁挂、桌面、立式、人员通道安装；</w:t>
            </w:r>
          </w:p>
          <w:p w14:paraId="5CBEEEB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个；11.机械防拆开关╳1 个；12.支持 3.5mm 音频输出接口╳1 个；13.支持 micro SD 卡槽扩展；14.支持 MIC 音频输入采集。</w:t>
            </w:r>
          </w:p>
          <w:p w14:paraId="432AC69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屏幕应为 7 英寸触摸屏；应采用水滴屏全贴合工艺；玻璃屏占比≥90%。屏幕流明度≥600cd/m2；屏幕分辨率应不低于600*1024；屏显下端应具有圆形指示灯，指示灯应支持固定频率的亮起和熄灭（呼吸状态）及识别状态提示。</w:t>
            </w:r>
          </w:p>
          <w:p w14:paraId="686BA45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应能在 0.001lux 低照度无补光环境下正常实现人脸验证，可在强光、逆光、暗光环境条件的人脸验证；在无可见光补光及低照度环境下实现全彩图输出预览图像；应支持防假体攻击功能，对视频、电子照片、打印照片、头模、3D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个人脸同时做人脸验证，并分别输出比对结果；人脸验证垂直及水平区域范围应能设置 ，应支持人脸在上下、左右角度偏转±45°范围内识别；应支持人脸验证角度调节范围 0°～90°自由设置，应支持不低于 5 个人脸比对阈值设置。</w:t>
            </w:r>
          </w:p>
          <w:p w14:paraId="63EBA23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TCP/IP 有线网络通信，支持 10M/100M/1000M 网络自适应配置，应支持局域网、互联网环境的网络通信；应支持 TCP/IP 有线网络通信，应支持通过 IPV4 或 IPV6 网络地址登录。</w:t>
            </w:r>
          </w:p>
          <w:p w14:paraId="3A93F5D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 IC 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p>
          <w:p w14:paraId="73B1401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应采用 200W 像素双目摄像头，帧率应≥25 帧/s；应支持接入 NVR 设备，实现视频监控录像；</w:t>
            </w:r>
          </w:p>
          <w:p w14:paraId="1046024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应支持双码流技术，主码流和子码流均为 1280×720@25fps 输出；在 IE 浏览器下，视频编码格式具有 H.265、H.264、MPEG-4、MJPEG 设置选项；可将 H.265、H.264 格式设置为Baseline/Mai n/High Profile。</w:t>
            </w:r>
          </w:p>
          <w:p w14:paraId="1D81944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设备离线应支持 10000个用户（用户权限应能配置为管理员）、 10000 张人脸库、 50000 张卡片容量、150000 笔记录存储 、 10000 个密码</w:t>
            </w:r>
          </w:p>
          <w:p w14:paraId="0B7D970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p>
          <w:p w14:paraId="4EFC9F9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p>
          <w:p w14:paraId="0A4DE5A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应支持根据比对结果，输出开关量信号联动门禁等设备；支持通过 RS-485 接口或 Wiegand 接口外接读卡器，实现刷卡功能；支持通过 RS-485 接口或 Wiegand 接口外接门禁一体机；支持通过网络或 RS-485 与电梯做联动控制；支持联动电梯实现呼梯和楼层权限控制。</w:t>
            </w:r>
          </w:p>
          <w:p w14:paraId="23A43F2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应支持通过 WEB 端进行设备信息查询、用户信息管理、设备时间管理、系统维护、安全操作管理、人脸或指纹等技术参数配置、 设备图像参数配置、图像美颜参数配置、梯控项目配置、待机广告界面图片下发及播放时间配置、比对结果提示语音自定义配置，支持按时段配置自定义语音，每天最大支持8 个时段自定义。</w:t>
            </w:r>
          </w:p>
          <w:p w14:paraId="3916D03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应支持设备本地人脸注册；应支持远程下发人脸、APP 采集人脸并注册下发；应支持本地 U 盘导入人员信息；支持中心下发黑名单信息，具有本地黑名单事件报警功能，报警信息应能上传至平台；设备支持本地 U 盘升级、在线远程升级功能。</w:t>
            </w:r>
          </w:p>
          <w:p w14:paraId="6D3CAD7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人脸比对平均时间应＜120ms （1:1对比方式）；最大人脸验证距离：＞4m；最小人脸验证距离：＜0.2m；认假率（FAR）= 认假总次数/负样本对×100%；拒真率（FRR）= 拒真总次数/正样本对×100%；准确率=（正样本通过次数+负样本拒绝次数）/比对总次数×100%；FAR＜0.0002% ；FRR＜1%；准确率＞99.95%</w:t>
            </w:r>
          </w:p>
          <w:p w14:paraId="3879C51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p>
          <w:p w14:paraId="256A60F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p>
          <w:p w14:paraId="057BDD0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应支持在没有用户使用时自动切换到屏保或息屏待机状态，人员靠近自动唤醒待机设备，唤醒距离应能调节；应采用软硬件低功耗管理模式，设备待机运行功耗应不超过 6W。</w:t>
            </w:r>
          </w:p>
          <w:p w14:paraId="24958AD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系统应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远程开门；系统主要操作响应时间应＜2s；应支持普通、来宾、胁迫、超级、巡更、黑名单等多种用户类型权限设置；支持按时间分时段管控门禁权限，支持 255 组时段计划管理，支持 1024 个假日计划管理，支持 64 个假日组管理，支持 128 周计划管理；支持常开、常闭时段管理；支持首卡开门管理；支持反潜回（防尾随）功能。</w:t>
            </w:r>
          </w:p>
          <w:p w14:paraId="4EB49FE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设定事件的联动关系，当检测到该事件发生时，应能触发对应的动作；发生以下情况时，系统应报警：1.当连续若干次在目标信息识读设备或管理/控制部分上实施错误操作时；2.未经正常操作而使出入口开启时；3.出入口开启时间超过设定值时；4.设备被拆除时；5.胁迫卡和胁迫码；6.黑名单卡刷卡时；7.设备在被异常拆除或破坏时；8.设备应具有 2 路入侵探测接口，能联动报警输出。</w:t>
            </w:r>
          </w:p>
          <w:p w14:paraId="48A1864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p w14:paraId="5DE30B9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高温（80±2）℃、2h，试验期间及试验后样品应能正常工作；低温（-40±3）℃、2h，试验期间及试验后样品应能正常工作；恒定湿热（+40℃±2）℃、RH(93−3+2)%,48h，试验期间及试验后样品应能正常工作。</w:t>
            </w:r>
          </w:p>
          <w:p w14:paraId="2F6CAA3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产品供应商应具有符合ISO/IEC 27701：2019要求的隐私信息管理体系认证。</w:t>
            </w:r>
          </w:p>
          <w:p w14:paraId="7198FD9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应具有拓展GPS定位模块能力，应能通过事件方式定时上报设备位置信息。</w:t>
            </w:r>
          </w:p>
          <w:p w14:paraId="136A55E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满足GA/T 1179-2014《安防声纹确认应用算法技术要求和测试方法》</w:t>
            </w:r>
          </w:p>
          <w:p w14:paraId="218D485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满足JR/T 0164-2018《移动金融基于声纹识别的安全应用技术规范》</w:t>
            </w:r>
          </w:p>
          <w:p w14:paraId="4FE5D40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符合GB/T24021-2001idt ISO14021:1999《环境管理环境标志与声明自我环境声明(Ⅱ型环境标志)》的要求</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AC2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738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266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人脸识别仪</w:t>
            </w:r>
          </w:p>
        </w:tc>
      </w:tr>
      <w:tr w14:paraId="406B0DA8">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0D97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2EC4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服务器</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8D4E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2U双路标准机架式服务器</w:t>
            </w:r>
          </w:p>
          <w:p w14:paraId="539BDF3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CPU：配置1颗intel至强4210R处理器，核数≥10核，主频≥2.4GHz</w:t>
            </w:r>
          </w:p>
          <w:p w14:paraId="7EDE9FA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内存：配置64G DDR4，16根内存插槽，最大支持扩展至2TB内存</w:t>
            </w:r>
          </w:p>
          <w:p w14:paraId="6061EF2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硬盘：配置2块1.2T 10K 2.5寸 SAS硬盘；</w:t>
            </w:r>
          </w:p>
          <w:p w14:paraId="0786593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阵列卡：配置SAS+HBA卡，支持RAID 0/1/10 ;</w:t>
            </w:r>
          </w:p>
          <w:p w14:paraId="01A4C1A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PCIE扩展：支持6个PCIE扩展插槽</w:t>
            </w:r>
          </w:p>
          <w:p w14:paraId="7B77AA2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网口：板载2个千兆电口； 支持选配10GbE、25GbE SFP+等多种网络接口</w:t>
            </w:r>
          </w:p>
          <w:p w14:paraId="1B89A63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其他接口：1个RJ45管理接口，后置2个USB 3.0接口，前置2个USB2.0接口，1个VGA接口</w:t>
            </w:r>
          </w:p>
          <w:p w14:paraId="396E1F0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电源：标配550W（1+1）高效铂金CRPS冗余电源</w:t>
            </w:r>
          </w:p>
          <w:p w14:paraId="38F1C77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机箱规格：87.8mm(高)x 448mm(宽)x729.8mm(深)</w:t>
            </w:r>
          </w:p>
          <w:p w14:paraId="0166996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设备重量：约26KG（含导轨）</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CBE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74B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7C14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服务器</w:t>
            </w:r>
          </w:p>
        </w:tc>
      </w:tr>
      <w:tr w14:paraId="4AED4E0E">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283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011D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综合安防管理平台</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8BD7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系统基础包，提供业务应用依赖的基础资源信息及基础服务能力，包括组织管理、区域管理、人员管理、车辆管理、用户管理、设备管理、低代码引擎、门户工作台、云眸与本地EDU融合等。</w:t>
            </w:r>
          </w:p>
          <w:p w14:paraId="2E0691A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系统基础信息管理：</w:t>
            </w:r>
          </w:p>
          <w:p w14:paraId="1F9562B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14:paraId="3D5923F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一、组织资源管理</w:t>
            </w:r>
          </w:p>
          <w:p w14:paraId="21D9008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1、支持组织基础信息的增删改查、导入、导出等功能；</w:t>
            </w:r>
          </w:p>
          <w:p w14:paraId="700A105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二、区域资源管理</w:t>
            </w:r>
          </w:p>
          <w:p w14:paraId="571D480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1、支持区域基础信息的增删改查、导入、导出等功能；</w:t>
            </w:r>
          </w:p>
          <w:p w14:paraId="18629BC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三、人员信息管理</w:t>
            </w:r>
          </w:p>
          <w:p w14:paraId="5F6C02B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1、支持人员信息的增删改查、导入、导出，包括人脸、指纹采集；</w:t>
            </w:r>
          </w:p>
          <w:p w14:paraId="49A6386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2、支持人员基础信息自定义扩展；</w:t>
            </w:r>
          </w:p>
          <w:p w14:paraId="7E07E4F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四、卡片信息管理</w:t>
            </w:r>
          </w:p>
          <w:p w14:paraId="64BCB1F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1、支持卡片基本信息的增删改查、导入、导出；</w:t>
            </w:r>
          </w:p>
          <w:p w14:paraId="6ED54A9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2、支持人员开卡、退卡、挂失、解挂、换卡及卡扇区加密；</w:t>
            </w:r>
          </w:p>
          <w:p w14:paraId="3F1E909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五、车辆信息管理</w:t>
            </w:r>
          </w:p>
          <w:p w14:paraId="3626577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1、支持车辆基本信息的增删改查、导入、导出；</w:t>
            </w:r>
          </w:p>
          <w:p w14:paraId="6B2D768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六、设备信息管理</w:t>
            </w:r>
          </w:p>
          <w:p w14:paraId="1B06324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1、提供设备统一接入管理，包括：视频设备、出入口设备、门禁设备、梯控设备、可视对讲设备、食堂消费设备、寻车诱导设备、卡口设备、车载设备、报警设备等。</w:t>
            </w:r>
          </w:p>
          <w:p w14:paraId="4AB85BC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七、系统用户管理</w:t>
            </w:r>
          </w:p>
          <w:p w14:paraId="4BAFAFA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1、支持账户基本信息和角色信息的增删改查；</w:t>
            </w:r>
          </w:p>
          <w:p w14:paraId="467576F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2、支持配置不同角色权限，包括菜单权限、组织权限、区域权限、资源权限、功能控制权限；</w:t>
            </w:r>
          </w:p>
          <w:p w14:paraId="0F32AE9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3、支持用户组权限分配；</w:t>
            </w:r>
          </w:p>
          <w:p w14:paraId="70A1A62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4、支持用户安全管理，可绑定用户mac地址及IP，可自行修改用户密码或者管理员重置密码；</w:t>
            </w:r>
          </w:p>
          <w:p w14:paraId="358F2D0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5、支持从Windows域同步用户信息，用于域账户进行平台登录；</w:t>
            </w:r>
          </w:p>
          <w:p w14:paraId="43D1105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八、低代码引擎</w:t>
            </w:r>
          </w:p>
          <w:p w14:paraId="4E296B0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1、支持流程表单引擎、报表引擎、巡检引擎、规则引擎、界面编排引擎等</w:t>
            </w:r>
          </w:p>
          <w:p w14:paraId="2CF0E55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九、云眸与本地EDU融合</w:t>
            </w:r>
          </w:p>
          <w:p w14:paraId="54D985B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1、支持云眸端区域、人员、组织、照片与本地EDU平台进行同步</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24E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27C9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845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平台软件</w:t>
            </w:r>
          </w:p>
        </w:tc>
      </w:tr>
      <w:tr w14:paraId="03FA52E9">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C323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40496">
            <w:pPr>
              <w:rPr>
                <w:rFonts w:hint="eastAsia" w:ascii="仿宋" w:hAnsi="仿宋" w:eastAsia="仿宋" w:cs="仿宋"/>
                <w:color w:val="auto"/>
                <w:sz w:val="24"/>
                <w:szCs w:val="24"/>
                <w:highlight w:val="none"/>
              </w:rPr>
            </w:pP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8881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视频监控应用提供视频管理服务，支持编码设备通过GB28181协议、ONVIF协议，实现视频预览、录像回放、视频上墙、视频事件监控服务能力，并且在网络带宽不足、有流量限制的网络环境下可以通过以图片替代视频的模式提供监控服务。</w:t>
            </w:r>
          </w:p>
          <w:p w14:paraId="64ECE02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一、视频预览</w:t>
            </w:r>
          </w:p>
          <w:p w14:paraId="754A3E0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1、支持视频实时预览能力，实现预览窗口布局切换、预览画面自适应及全屏切换；</w:t>
            </w:r>
          </w:p>
          <w:p w14:paraId="21BFDB2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2、支持云台控制、实时抓图、紧急录像、即时回放、主子码流切换、声音开启\\关闭、辅屏预览（1个辅屏）、对讲、广播、报警输出控制的能力；</w:t>
            </w:r>
          </w:p>
          <w:p w14:paraId="668BA21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3、支持智能规则展示的能力（如：针对热成像设备温度信息实时展示）；</w:t>
            </w:r>
          </w:p>
          <w:p w14:paraId="0D9B6FE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4、支持资源视图管理能力，以视图形式管理监控点、视频预览轮巡等自定义资源组，其中视图类型包含公有视图和私有视图；</w:t>
            </w:r>
          </w:p>
          <w:p w14:paraId="4EB3B70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5、支持全景视频监控预览能力，支持球型全景、全景摄像机的全景模式；</w:t>
            </w:r>
          </w:p>
          <w:p w14:paraId="3620808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二、录像回放</w:t>
            </w:r>
          </w:p>
          <w:p w14:paraId="610AD26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1、支持录像计划管理能力，支持实时录像计划、录像回传计划；</w:t>
            </w:r>
          </w:p>
          <w:p w14:paraId="1D5A371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2、支持录像回放能力，支持多画面同步回放和异步回放切换、超高倍速回放、分段回放、录像下载、录像剪辑、录像标签、录像锁定、录像抓图；</w:t>
            </w:r>
          </w:p>
          <w:p w14:paraId="388FCF8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三、图片监控</w:t>
            </w:r>
          </w:p>
          <w:p w14:paraId="17AF22B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1、支持视频预览与图片实时监控模式切换能力，实现图片监控模式；</w:t>
            </w:r>
          </w:p>
          <w:p w14:paraId="2DCAEC9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2、支持图片查询回放能力，实现按监控点、时间段展示抓拍图片；</w:t>
            </w:r>
          </w:p>
          <w:p w14:paraId="2664F45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3、支持图片自动播放能力，支持图片自动播放速度可设置；</w:t>
            </w:r>
          </w:p>
          <w:p w14:paraId="0F7DF6C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4、支持图片下载能力；</w:t>
            </w:r>
          </w:p>
          <w:p w14:paraId="4C05EC5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四、视频上墙</w:t>
            </w:r>
          </w:p>
          <w:p w14:paraId="38A3229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1、支持电视墙场景管理能力，实现场景窗口配置、场景切换计划配置以及轮巡计划的管理；</w:t>
            </w:r>
          </w:p>
          <w:p w14:paraId="2BBA3E3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2、支持上墙控制能力，实现场景一键上墙、场景切换、电视墙切换、监控点上下墙、轮巡控制操作；</w:t>
            </w:r>
          </w:p>
          <w:p w14:paraId="4D90DD6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五、视频事件</w:t>
            </w:r>
          </w:p>
          <w:p w14:paraId="4003D71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1、支持视频事件布撤防能力，可按计划模版进行布防，事件类型包括移动侦测、视频丢失、视频遮挡、报警输入、报警输出；</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F7E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路</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C00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34D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平台软件</w:t>
            </w:r>
          </w:p>
        </w:tc>
      </w:tr>
      <w:tr w14:paraId="18489472">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054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0EF88">
            <w:pPr>
              <w:rPr>
                <w:rFonts w:hint="eastAsia" w:ascii="仿宋" w:hAnsi="仿宋" w:eastAsia="仿宋" w:cs="仿宋"/>
                <w:color w:val="auto"/>
                <w:sz w:val="24"/>
                <w:szCs w:val="24"/>
                <w:highlight w:val="none"/>
              </w:rPr>
            </w:pP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A13A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包含人员检索和轨迹。</w:t>
            </w:r>
          </w:p>
          <w:p w14:paraId="3D24986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以人脸识别、视频结构化技术为核心，通过前端视频和后端比对分析设备，对人脸、人体进行抓拍、分析，提供智能检索服务能力。</w:t>
            </w:r>
          </w:p>
          <w:p w14:paraId="073537B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1、支持人员精确检索；</w:t>
            </w:r>
          </w:p>
          <w:p w14:paraId="6A2869E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2、支持以图搜图能力；</w:t>
            </w:r>
          </w:p>
          <w:p w14:paraId="6B8CDC0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3、支持融合轨迹：展示人员轨迹或人车轨迹（需下单车辆检索授权）。将前端结构化、中心结构化、门禁数据进行一次检索，融合为一条轨迹展示。</w:t>
            </w:r>
          </w:p>
          <w:p w14:paraId="4DBA51A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4、支持1V1比对：通过1V1对比的功能，可以快速计算选中图片的相似程度，返回相似度评分，用以判断图片是否同一人等场景。</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A15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FAA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CBA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平台软件</w:t>
            </w:r>
          </w:p>
        </w:tc>
      </w:tr>
      <w:tr w14:paraId="52D88EF8">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FE36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800A1">
            <w:pPr>
              <w:rPr>
                <w:rFonts w:hint="eastAsia" w:ascii="仿宋" w:hAnsi="仿宋" w:eastAsia="仿宋" w:cs="仿宋"/>
                <w:color w:val="auto"/>
                <w:sz w:val="24"/>
                <w:szCs w:val="24"/>
                <w:highlight w:val="none"/>
              </w:rPr>
            </w:pP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0250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设备网络管理应用，对接入平台的视频设备，门禁设备，梯控设备，可视对讲设备进行在线巡检，及时发现故障设备和掉线设备，使运维工作更加高效，便利。</w:t>
            </w:r>
          </w:p>
          <w:p w14:paraId="4C4448E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一、视频网络管理</w:t>
            </w:r>
          </w:p>
          <w:p w14:paraId="5D73BFC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1、支持监控摄像机、编码设备、存储设备、解码设备等物联设备在线状态、工作状态、硬盘状态、指标采集。</w:t>
            </w:r>
          </w:p>
          <w:p w14:paraId="35181E5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2、支持监控点通道的在线状态、录制状态、录像完整性、录像保存天数指标检测。</w:t>
            </w:r>
          </w:p>
          <w:p w14:paraId="5E4726F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3、支持告警信息统计展现。并支持对监控点、编码设备、解码设备、视频综合矩阵、NVR/CVR、云储存、门禁设备、门禁点、读卡器、梯控设备/梯控读卡器/可视对讲的告警阈值进行配置。</w:t>
            </w:r>
          </w:p>
          <w:p w14:paraId="13CA58F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4、提供视频运维报表统计能力，包含区域综合排名统计、录像完整性统计、录像存储达标统计、在线状态统计、离线时长统计报表。</w:t>
            </w:r>
          </w:p>
          <w:p w14:paraId="14E0791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5、支持巡检计划配置，可以按照类型和资源以及自定义的巡检周期进行巡检计划配置。</w:t>
            </w:r>
          </w:p>
          <w:p w14:paraId="4FA93B7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二、门禁运维管理</w:t>
            </w:r>
          </w:p>
          <w:p w14:paraId="596DFE5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1、提供门禁设备在线状态监测能力；</w:t>
            </w:r>
          </w:p>
          <w:p w14:paraId="776118B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2、提供门禁设备运维报表统计能力；</w:t>
            </w:r>
          </w:p>
          <w:p w14:paraId="34499CA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三、可视对讲运维管理</w:t>
            </w:r>
          </w:p>
          <w:p w14:paraId="2A59588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1、提供门口机、室内机、管理机、围墙机设备在线状态监测能力；</w:t>
            </w:r>
          </w:p>
          <w:p w14:paraId="78F9136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2、提供可视对讲设备运维报表统计能力；</w:t>
            </w:r>
          </w:p>
          <w:p w14:paraId="0AE54DA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四、梯控运维管理</w:t>
            </w:r>
          </w:p>
          <w:p w14:paraId="53A0741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1、提供梯控主机、读卡器在线状态监测能力；</w:t>
            </w:r>
          </w:p>
          <w:p w14:paraId="027EBB2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2、提供梯控设备运维报表统计能力；</w:t>
            </w:r>
          </w:p>
          <w:p w14:paraId="21981F4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五、停车场出入口运维管理</w:t>
            </w:r>
          </w:p>
          <w:p w14:paraId="18F910A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1、提供岗亭缴费终端、出入口控制设备、出入口显示设备、读卡设备在线状态监测能力；</w:t>
            </w:r>
          </w:p>
          <w:p w14:paraId="74C243B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2、提供停车场出入口设备运维报表统计能力；</w:t>
            </w:r>
          </w:p>
          <w:p w14:paraId="7F50136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六、寻车诱导运维管理</w:t>
            </w:r>
          </w:p>
          <w:p w14:paraId="2B93AF9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1、提供诱导管理器、车位相机、显示屏在线状态监测能力；</w:t>
            </w:r>
          </w:p>
          <w:p w14:paraId="111BB39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2、提供寻车诱导设备运维报表统计能力</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E8D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FBE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F70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平台软件</w:t>
            </w:r>
          </w:p>
        </w:tc>
      </w:tr>
      <w:tr w14:paraId="7AA2555C">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7E89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3C7D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单门磁力锁（含支架）</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127B2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单门磁力锁，锁体主体颜色为：氧化银。</w:t>
            </w:r>
          </w:p>
          <w:p w14:paraId="6F4DC26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最大静态直线拉力：280kg ± 5%；</w:t>
            </w:r>
          </w:p>
          <w:p w14:paraId="39F7C16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断电开锁，满足消防要求；</w:t>
            </w:r>
          </w:p>
          <w:p w14:paraId="34543D5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具有电锁状态指示灯（红灯为开锁状态， 绿灯为上锁状态）；</w:t>
            </w:r>
          </w:p>
          <w:p w14:paraId="686BA8B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支持锁状态侦测信号(门磁)输出：NO/NC/COM接点；</w:t>
            </w:r>
          </w:p>
          <w:p w14:paraId="71EF1AA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工作电压：12V/500mA 或 24V/250mA；</w:t>
            </w:r>
          </w:p>
          <w:p w14:paraId="65F9247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锁体尺寸：长240*宽48.8*厚27.5(mm)；</w:t>
            </w:r>
          </w:p>
          <w:p w14:paraId="732784D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吸板尺寸：长180*宽38.8*高13(mm)；</w:t>
            </w:r>
          </w:p>
          <w:p w14:paraId="5944B23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使用环境：室内（不防水）；</w:t>
            </w:r>
          </w:p>
          <w:p w14:paraId="7B5B86F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适用门型：木门、玻璃门、金属门、防火门；</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82F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33F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E59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磁力锁</w:t>
            </w:r>
          </w:p>
        </w:tc>
      </w:tr>
      <w:tr w14:paraId="590922C8">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4B43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5D4E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双门磁力锁（含支架）</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698C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双门磁力锁，锁体主体颜色为：氧化银。</w:t>
            </w:r>
          </w:p>
          <w:p w14:paraId="1058DEC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最大静态直线拉力：280kg ± 5%；</w:t>
            </w:r>
          </w:p>
          <w:p w14:paraId="057AD96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断电开锁，满足消防要求；</w:t>
            </w:r>
          </w:p>
          <w:p w14:paraId="6299504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具有电锁状态指示灯（红灯为开锁状态， 绿灯为上锁状态）；</w:t>
            </w:r>
          </w:p>
          <w:p w14:paraId="030F7F7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支持锁状态侦测信号(门磁)输出：NO/NC/COM接点；</w:t>
            </w:r>
          </w:p>
          <w:p w14:paraId="39C11A7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工作电压：12V/500mA 或 24V/250mA；</w:t>
            </w:r>
          </w:p>
          <w:p w14:paraId="4981FBA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锁体尺寸：长240*宽48.8*厚27.5(mm)；</w:t>
            </w:r>
          </w:p>
          <w:p w14:paraId="53C9313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吸板尺寸：长180*宽38.8*高13(mm)；</w:t>
            </w:r>
          </w:p>
          <w:p w14:paraId="2820CD0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使用环境：室内（不防水）；</w:t>
            </w:r>
          </w:p>
          <w:p w14:paraId="240BF1B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适用门型：木门、玻璃门、金属门、防火门；</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C16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094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397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磁力锁</w:t>
            </w:r>
          </w:p>
        </w:tc>
      </w:tr>
      <w:tr w14:paraId="28237602">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9B8D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77B5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网线</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A6AF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CAT.6 UTP  Cable, 24AWG,CM(Solid)  六类四对非屏蔽双绞线 24AWG， CM阻燃等级,灰色</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897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箱</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0CF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D4C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线路耗材</w:t>
            </w:r>
          </w:p>
        </w:tc>
      </w:tr>
      <w:tr w14:paraId="71FAF4DF">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19EE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7205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电源线</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FDCC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RVV2*1.5，500米/卷</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8A8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187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16A0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线路耗材</w:t>
            </w:r>
          </w:p>
        </w:tc>
      </w:tr>
      <w:tr w14:paraId="37D46C24">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402D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67EF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光纤</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258F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12芯室外铠装光缆</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FAF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E48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146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线路耗材</w:t>
            </w:r>
          </w:p>
        </w:tc>
      </w:tr>
      <w:tr w14:paraId="0C28998B">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50D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F0FD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光纤耗材</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2474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终端盒、跳线、尾纤、熔接等</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C59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E8E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43B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线路耗材</w:t>
            </w:r>
          </w:p>
        </w:tc>
      </w:tr>
      <w:tr w14:paraId="7D279C2E">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3CEA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195B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12V电源</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DD3E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12V20A稳压可调</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EDD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F8C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521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线路耗材</w:t>
            </w:r>
          </w:p>
        </w:tc>
      </w:tr>
      <w:tr w14:paraId="1C4A57CE">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88E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2C90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监控立杆</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9B3F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高度不低于3.5米，含基础底座及防雷接地</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67D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A75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AF5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线路耗材</w:t>
            </w:r>
          </w:p>
        </w:tc>
      </w:tr>
      <w:tr w14:paraId="63A90A4E">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4366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A73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室外防水箱</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2341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不锈钢室外防水箱400*500*600，含基础底座及防雷接地</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1DC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0218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276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线路耗材</w:t>
            </w:r>
          </w:p>
        </w:tc>
      </w:tr>
      <w:tr w14:paraId="7FBCE373">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7F2B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28C4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PVC管材</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72BB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PVC管材32、40</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9DF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米</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340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2000</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24E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线路耗材</w:t>
            </w:r>
          </w:p>
        </w:tc>
      </w:tr>
      <w:tr w14:paraId="7E23F0E3">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FD1C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891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辅材</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E125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PVC连接件、水晶头、电源头、插线板等</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47D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批</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693D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32A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线路耗材</w:t>
            </w:r>
          </w:p>
        </w:tc>
      </w:tr>
      <w:tr w14:paraId="75C8FF88">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0E36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D6E5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208A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安装调试、系统集成、售后质保等</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595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102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877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w:t>
            </w:r>
          </w:p>
        </w:tc>
      </w:tr>
      <w:tr w14:paraId="456D9923">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3657B">
            <w:pPr>
              <w:rPr>
                <w:rFonts w:hint="eastAsia" w:ascii="仿宋" w:hAnsi="仿宋" w:eastAsia="仿宋" w:cs="仿宋"/>
                <w:color w:val="auto"/>
                <w:sz w:val="24"/>
                <w:szCs w:val="24"/>
                <w:highlight w:val="none"/>
              </w:rPr>
            </w:pPr>
          </w:p>
        </w:tc>
        <w:tc>
          <w:tcPr>
            <w:tcW w:w="676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9238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智慧体育</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F458E">
            <w:pPr>
              <w:jc w:val="center"/>
              <w:rPr>
                <w:rFonts w:hint="eastAsia" w:ascii="仿宋" w:hAnsi="仿宋" w:eastAsia="仿宋" w:cs="仿宋"/>
                <w:color w:val="auto"/>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4EB3A">
            <w:pPr>
              <w:jc w:val="center"/>
              <w:rPr>
                <w:rFonts w:hint="eastAsia" w:ascii="仿宋" w:hAnsi="仿宋" w:eastAsia="仿宋" w:cs="仿宋"/>
                <w:color w:val="auto"/>
                <w:sz w:val="24"/>
                <w:szCs w:val="24"/>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EEFD0">
            <w:pPr>
              <w:jc w:val="center"/>
              <w:rPr>
                <w:rFonts w:hint="eastAsia" w:ascii="仿宋" w:hAnsi="仿宋" w:eastAsia="仿宋" w:cs="仿宋"/>
                <w:color w:val="auto"/>
                <w:sz w:val="24"/>
                <w:szCs w:val="24"/>
                <w:highlight w:val="none"/>
              </w:rPr>
            </w:pPr>
          </w:p>
        </w:tc>
      </w:tr>
      <w:tr w14:paraId="2D2808A9">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12AC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605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校端智慧体育云平台</w:t>
            </w: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9EC3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校端驾驶舱</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0FE7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1.校级驾驶舱数据分析模块支持多维度的数据查询，管理者可以根据班级、性别、学年等条件进行数据筛选和比较。</w:t>
            </w:r>
          </w:p>
          <w:p w14:paraId="7E0A115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2.可查看整个学校的学生体育成绩状况，通过学生的历史运动成绩，展示全校学生的运动合格率，方便快速的找到弱势运动项目。</w:t>
            </w:r>
          </w:p>
          <w:p w14:paraId="1BF1DAA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3.支持分析全校学生的历史运动记录，将每个项目历史最高成绩记录，对学生进行排名，方便学校快速发掘有体育特长的学生。</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FBC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D0E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98D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基础平台</w:t>
            </w:r>
          </w:p>
        </w:tc>
      </w:tr>
      <w:tr w14:paraId="740A5732">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06A1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AFF78">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907A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平台基础管理</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8E77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一、教师信息管理</w:t>
            </w:r>
          </w:p>
          <w:p w14:paraId="61C3D58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1.支持新增教师信息，包括姓名、手机号、主管班级等基本信息。</w:t>
            </w:r>
          </w:p>
          <w:p w14:paraId="6F32D86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2.允许管理员编辑和更新的教师信息，保持数据的准确性。</w:t>
            </w:r>
          </w:p>
          <w:p w14:paraId="2AF8C02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3.支持删除教师信息，适用于教师离职或其他情况。</w:t>
            </w:r>
          </w:p>
          <w:p w14:paraId="772A736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4.可为教师分配角色，如教师、教务主任等，以控制其在系统中的功能权限。</w:t>
            </w:r>
          </w:p>
          <w:p w14:paraId="0BD6121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5.允许管理员为教师配置特定的权限，例如创建体测任务、成绩录入等。</w:t>
            </w:r>
          </w:p>
          <w:p w14:paraId="3EA2B90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6.提供教师信息查询功能，方便学校了解教师的工作情况。</w:t>
            </w:r>
          </w:p>
          <w:p w14:paraId="0497A34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7.支持导出教师信息，便于备份和数据分析。</w:t>
            </w:r>
          </w:p>
          <w:p w14:paraId="65C99B7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二、班级信息管理</w:t>
            </w:r>
          </w:p>
          <w:p w14:paraId="382EFD5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1.支持设置年级和班级属性，适用于不同学校的组织结构。</w:t>
            </w:r>
          </w:p>
          <w:p w14:paraId="3BE4A0C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2.允许管理员创建班级群组，方便对多个班级进行统一管理。</w:t>
            </w:r>
          </w:p>
          <w:p w14:paraId="4F2C7F7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3.支持班级信息的查看和修改，包括年级、班级编号等信息。</w:t>
            </w:r>
          </w:p>
          <w:p w14:paraId="055608E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4.可为班级分配班主任、体育老师等角色，便于班级管理。</w:t>
            </w:r>
          </w:p>
          <w:p w14:paraId="0E17001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5.允许管理员配置班级的学生名单，确保学生信息的准确性。</w:t>
            </w:r>
          </w:p>
          <w:p w14:paraId="7B9E006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6.支持班级信息的导入导出，方便数据的批量处理。</w:t>
            </w:r>
          </w:p>
          <w:p w14:paraId="7131D51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7.提供班级活动管理功能，如组织班级活动和集体训练等。</w:t>
            </w:r>
          </w:p>
          <w:p w14:paraId="5BDC895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三、学生信息管理</w:t>
            </w:r>
          </w:p>
          <w:p w14:paraId="6AA89BB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1.允许管理员录入学生基本信息，如姓名、学号、年级和班级等。</w:t>
            </w:r>
          </w:p>
          <w:p w14:paraId="1B220B8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2.支持学生信息的动态更新，包括学生升级、转班等变动情况。</w:t>
            </w:r>
          </w:p>
          <w:p w14:paraId="76A446C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3.可为学生批量录入人脸特征信息，用于后续的身份鉴权功能。</w:t>
            </w:r>
          </w:p>
          <w:p w14:paraId="6A4AC0E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4.支持学生信息的查询和展示，方便学校监控学生学习和训练情况。</w:t>
            </w:r>
          </w:p>
          <w:p w14:paraId="278F800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5.提供学生信息导入导出功能，方便批量管理学生信息。</w:t>
            </w:r>
          </w:p>
          <w:p w14:paraId="7887D5B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6.允许管理员设置学生家长信息，以便与家长进行沟通和联系。</w:t>
            </w:r>
          </w:p>
          <w:p w14:paraId="21C4920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7.支持学生信息的归档和存档，确保数据的完整性和安全性。</w:t>
            </w:r>
          </w:p>
          <w:p w14:paraId="1DAAAC7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四、学期管理</w:t>
            </w:r>
          </w:p>
          <w:p w14:paraId="1146D4B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1.允许管理员配置学期的名称及时间周期</w:t>
            </w:r>
          </w:p>
          <w:p w14:paraId="465B6A9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2.列表可查看各学期的时间周期情况，已结束的学期不可修改，进行中及已结束的学期支持修改</w:t>
            </w:r>
          </w:p>
          <w:p w14:paraId="6B2A265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五、评分办法管理</w:t>
            </w:r>
          </w:p>
          <w:p w14:paraId="5DB73CB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1.支持查看体测评分标准与评级标准。</w:t>
            </w:r>
          </w:p>
          <w:p w14:paraId="6E0B62A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2.支持学校自定义评分标准及评级，用于自主测试</w:t>
            </w:r>
          </w:p>
          <w:p w14:paraId="3538AC8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六、设备管理</w:t>
            </w:r>
          </w:p>
          <w:p w14:paraId="61C1F6A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1.允许查看学校已有的硬件设备列表，可查看设备的基本状态及相关数据</w:t>
            </w:r>
          </w:p>
          <w:p w14:paraId="541D25B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七、权限系统管理</w:t>
            </w:r>
          </w:p>
          <w:p w14:paraId="4CEC7DE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1.允许管理员为不同角色（教师、校领导、区领导、超管等）设置不同的权限。</w:t>
            </w:r>
          </w:p>
          <w:p w14:paraId="2522AD8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2.支持多级权限设置，以满足不同用户对系统功能的需求。</w:t>
            </w:r>
          </w:p>
          <w:p w14:paraId="5FC29CF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3.可配置角色的功能权限，例如课程管理、成绩录入、学生信息导出、体测信息导出等。</w:t>
            </w:r>
          </w:p>
          <w:p w14:paraId="7FED1F9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4.允许管理员随时更新角色权限，适应组织结构变动。</w:t>
            </w:r>
          </w:p>
          <w:p w14:paraId="0A5FB92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5.提供权限系统的日志查询功能，便于监控用户操作和系统使用情况。</w:t>
            </w:r>
          </w:p>
          <w:p w14:paraId="07C6BDE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6.支持权限系统的导出和导入，方便数据的备份和恢复。</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9E1A6">
            <w:pPr>
              <w:rPr>
                <w:rFonts w:hint="eastAsia" w:ascii="仿宋" w:hAnsi="仿宋" w:eastAsia="仿宋" w:cs="仿宋"/>
                <w:color w:val="auto"/>
                <w:sz w:val="24"/>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93425">
            <w:pPr>
              <w:rPr>
                <w:rFonts w:hint="eastAsia" w:ascii="仿宋" w:hAnsi="仿宋" w:eastAsia="仿宋" w:cs="仿宋"/>
                <w:color w:val="auto"/>
                <w:sz w:val="24"/>
                <w:szCs w:val="24"/>
                <w:highlight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1FF0F">
            <w:pPr>
              <w:rPr>
                <w:rFonts w:hint="eastAsia" w:ascii="仿宋" w:hAnsi="仿宋" w:eastAsia="仿宋" w:cs="仿宋"/>
                <w:color w:val="auto"/>
                <w:sz w:val="24"/>
                <w:szCs w:val="24"/>
                <w:highlight w:val="none"/>
              </w:rPr>
            </w:pPr>
          </w:p>
        </w:tc>
      </w:tr>
      <w:tr w14:paraId="01AC701A">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F97A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9E7F2">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849E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体育教学系统</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546F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一、运动视频回放分析模块</w:t>
            </w:r>
          </w:p>
          <w:p w14:paraId="0676AF4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 运动视频回放分析模块支持高清视频录制，学生和教师可以从更直观的查看运动表现。</w:t>
            </w:r>
          </w:p>
          <w:p w14:paraId="3EC59BD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二、运动提升建议模块</w:t>
            </w:r>
          </w:p>
          <w:p w14:paraId="1DA3F72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1.运动提升建议模块根据学生的运动表现和个人特点，为学生量身定制运动技能和身体素质提升方案。</w:t>
            </w:r>
          </w:p>
          <w:p w14:paraId="1C9CF8C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2.智慧体育平台会根据学生的强项和弱项，为其推荐适合的训练项目和专项练习，促进全面发展。</w:t>
            </w:r>
          </w:p>
          <w:p w14:paraId="1E32055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3.教师可以根据学生的运动提升建议，安排个性化的训练计划和学习指导，提高学生的学习积极性。</w:t>
            </w:r>
          </w:p>
          <w:p w14:paraId="4CE08B0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4.运动提升建议模块会定期更新，跟进学生的进步，为学生持续提供技能提升的支持。</w:t>
            </w:r>
          </w:p>
          <w:p w14:paraId="0567BC4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三、身体状况监测分析模块</w:t>
            </w:r>
          </w:p>
          <w:p w14:paraId="140B783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1.学生佩戴的智能运动手环可以实时监测心率、步数、卡路里消耗等身体状况指标。</w:t>
            </w:r>
          </w:p>
          <w:p w14:paraId="0455CAA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智慧体育平台会根据学生的历史运动数据包括自由练习、随堂测试、体能测试结合移动端APP上的AI运动项目，收集历史运动成绩，同时结合智能体感设备采集学生心率数据进行分析，在智慧体育管理后台中的体质报告中生成个性化的健康报告，帮助学生了解自己的身体状况和运动效果。</w:t>
            </w:r>
          </w:p>
          <w:p w14:paraId="1879C05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3.身体状况监测分析模块支持数据趋势展示，学生和教师可以查看学生身体状况的历史变化。</w:t>
            </w:r>
          </w:p>
          <w:p w14:paraId="28BABDC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4.教师可以根据学生的身体状况报告，提供针对性的运动建议，帮助学生科学锻炼和保持健康。</w:t>
            </w:r>
          </w:p>
          <w:p w14:paraId="64D8270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四、个性化运动处方模块</w:t>
            </w:r>
          </w:p>
          <w:p w14:paraId="5F43831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通过收集到的学生身体素质信息，分析学生的心肺功能、敏捷度、耐力等6个维度数据，生成基于6个维度的体质评价雷达图，根据每个学生的个人身体素质情况，生成个人专属的运动处方，解决个人弱项，提高身体素质。</w:t>
            </w:r>
          </w:p>
          <w:p w14:paraId="755E725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2.根据智慧体育系统的15万套体质提升模板库，解决传统的千篇一律的提升方案，降低老师对学生定制提升方案的工作量，做到有标准可依，有量化可看。</w:t>
            </w:r>
          </w:p>
          <w:p w14:paraId="010F897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3.智慧体育平台会根据学生的学习进度和训练水平，动态调整个性化运动处方，确保学生得到持续的挑战和进步。</w:t>
            </w:r>
          </w:p>
          <w:p w14:paraId="35A58B1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在智慧体育移动端APP中，学生可以根据运动处方，在手机或平板设备上完成多达200多套AI运动动作，涵盖身体素质提升的全部场景，例如：力量练习、敏捷练习、耐力练习等。整个过程通过语音交互式引导，通过智能摄像头算法实时进行负反馈提示，帮助学生系统性、趣味性的方式下进行身体素质提升。</w:t>
            </w:r>
          </w:p>
          <w:p w14:paraId="542B6F5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5.个性化运动处方不仅包括体育项目，还包括适合学生的健身训练和休闲活动，促进全面发展。</w:t>
            </w:r>
          </w:p>
          <w:p w14:paraId="4A21639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6.教师可以通过智慧体育平台查看学生的个性化运动处方，与学生共同制定学习计划，实现个性化教学。</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C3D21">
            <w:pPr>
              <w:rPr>
                <w:rFonts w:hint="eastAsia" w:ascii="仿宋" w:hAnsi="仿宋" w:eastAsia="仿宋" w:cs="仿宋"/>
                <w:color w:val="auto"/>
                <w:sz w:val="24"/>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03CE8">
            <w:pPr>
              <w:rPr>
                <w:rFonts w:hint="eastAsia" w:ascii="仿宋" w:hAnsi="仿宋" w:eastAsia="仿宋" w:cs="仿宋"/>
                <w:color w:val="auto"/>
                <w:sz w:val="24"/>
                <w:szCs w:val="24"/>
                <w:highlight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F4447">
            <w:pPr>
              <w:rPr>
                <w:rFonts w:hint="eastAsia" w:ascii="仿宋" w:hAnsi="仿宋" w:eastAsia="仿宋" w:cs="仿宋"/>
                <w:color w:val="auto"/>
                <w:sz w:val="24"/>
                <w:szCs w:val="24"/>
                <w:highlight w:val="none"/>
              </w:rPr>
            </w:pPr>
          </w:p>
        </w:tc>
      </w:tr>
      <w:tr w14:paraId="47B191B9">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6719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AD3B5">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4B93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学生体质监测系统</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0017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一、基础信息展示模块</w:t>
            </w:r>
          </w:p>
          <w:p w14:paraId="075FFE1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1.智慧体育平台提供直观的数据可视化展示，以图表和图形方式呈现学生的体质数据和成绩，方便快速了解学生的体质状况。</w:t>
            </w:r>
          </w:p>
          <w:p w14:paraId="60788DF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2.学生个人档案中包含学生的健康生长曲线，展示学生身高、体重等指标的变化趋势，帮助家长和教师监测学生的生长发育情况。</w:t>
            </w:r>
          </w:p>
          <w:p w14:paraId="54FE008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3.教师和管理人员可以通过基础信息展示模块，对学校的体质健康情况进行综合分析，找出体育教学的薄弱环节和改进方向。</w:t>
            </w:r>
          </w:p>
          <w:p w14:paraId="2DB0516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二、体质综合评价模块</w:t>
            </w:r>
          </w:p>
          <w:p w14:paraId="7E96397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1.智慧体育平台提供个性化评价报告，为学生和家长提供针对性的改进建议和训练计划。</w:t>
            </w:r>
          </w:p>
          <w:p w14:paraId="7C41C3C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2.体质综合评价模块支持不同维度的评价对比，学生可以了解自己在各个测试项目上的相对优势和劣势，发现自己的特长并加以提升。</w:t>
            </w:r>
          </w:p>
          <w:p w14:paraId="567ABBC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3.教师可以根据体质综合评价结果，制定班级和学校的体育发展规划，促进全体学生的体质健康提升。</w:t>
            </w:r>
          </w:p>
          <w:p w14:paraId="4F45951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三、体质概况模块</w:t>
            </w:r>
          </w:p>
          <w:p w14:paraId="4564C4C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1.体质概况模块提供丰富的运动数据分析，对学生的体能水平、灵敏性、协调性等进行深入评估，帮助学生了解自己的身体特点。</w:t>
            </w:r>
          </w:p>
          <w:p w14:paraId="61E75B6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2.学生可以通过体质概况模块与同龄人和优秀运动员进行比较，激发学生的竞争意识和学习动力。</w:t>
            </w:r>
          </w:p>
          <w:p w14:paraId="3ACD488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3.智慧体育平台还提供学生体质发展的长期跟进和趋势预测，为学生的健康成长提供科学依据。</w:t>
            </w:r>
          </w:p>
          <w:p w14:paraId="1BF1D8A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四、体质排名模块</w:t>
            </w:r>
          </w:p>
          <w:p w14:paraId="6C4291D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1.体质排名模块支持实时更新，学生可以随时查看自己在班级和学校的体质排名情况，增强学生的参与和竞争意识。</w:t>
            </w:r>
          </w:p>
          <w:p w14:paraId="4A099A6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2.教师可以通过体质排名模块发现体育潜力生源，为校级体育选拔和优秀学生的体育特长发掘提供参考。</w:t>
            </w:r>
          </w:p>
          <w:p w14:paraId="04F9567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3.智慧体育平台提供不同维度的排名，如学年排名、班级排名和个人历史排名，为学生提供全面的参考。</w:t>
            </w:r>
          </w:p>
          <w:p w14:paraId="4D62612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五、精准分析模块</w:t>
            </w:r>
          </w:p>
          <w:p w14:paraId="092AB6E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1.将学生体质健康测试结果用健康关联的内容予以表达，即身体成分与营养、心肺功能与耐力、力量与力量耐力、速度与灵敏性、身体柔韧性、身体协调性 6 个方面予以反映。 </w:t>
            </w:r>
          </w:p>
          <w:p w14:paraId="6F88E6E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2.体质健康评价模型考虑了测试指标之间的相互影响，并根据不同年龄段生 长发育的敏感性调整评价的权重，使得评价结果更加客观。同时对于总分的权重根据测试指标的重要性与生长发育特点也做适当调整。 </w:t>
            </w:r>
          </w:p>
          <w:p w14:paraId="23A87DF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3.改变优秀、良好、及格、不及格的评价结果，而以反映程度的结果表达学 生需要努力的方向。</w:t>
            </w:r>
          </w:p>
          <w:p w14:paraId="4A71A1E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4.便于建立运动处方库，促进学生根据自己的年龄、性别、目前的基础寻找 发现运动练习提升的方法。</w:t>
            </w:r>
          </w:p>
          <w:p w14:paraId="630B386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六、精准运动处方模块</w:t>
            </w:r>
          </w:p>
          <w:p w14:paraId="249E9F9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1.处方库设置了 7 种类型的运动动作或运动练习 </w:t>
            </w:r>
          </w:p>
          <w:p w14:paraId="312CEE9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2.提升心肺功能与耐力运动处方，主要是针对性地发展学生的有氧耐力水平与心肺功能能力。 </w:t>
            </w:r>
          </w:p>
          <w:p w14:paraId="202FBB7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3.提升力量与力量耐力运动处方，主要是有针对性地发展学生的上肢、下肢与躯干力量。 </w:t>
            </w:r>
          </w:p>
          <w:p w14:paraId="762E37E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4.提升身体柔韧性运动处方，主要是针对性地发展学生主要关节的伸展性。 </w:t>
            </w:r>
          </w:p>
          <w:p w14:paraId="3173664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5.提升速度灵敏素质的运动处方，主要是针对性地发展学生的速度素质和灵敏素质。 </w:t>
            </w:r>
          </w:p>
          <w:p w14:paraId="7FCEFF2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6.提升身体协调性的运动处方，主要是针对性地发展学生的协调性水平。 </w:t>
            </w:r>
          </w:p>
          <w:p w14:paraId="1CE32BF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7.减重的运动处方，主要针对性地减轻学生体重超重情况。 </w:t>
            </w:r>
          </w:p>
          <w:p w14:paraId="4B8E063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8.增肌的运动处方，主要针对性地增加学生的肌肉质量。</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D675A">
            <w:pPr>
              <w:rPr>
                <w:rFonts w:hint="eastAsia" w:ascii="仿宋" w:hAnsi="仿宋" w:eastAsia="仿宋" w:cs="仿宋"/>
                <w:color w:val="auto"/>
                <w:sz w:val="24"/>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3E3F2">
            <w:pPr>
              <w:rPr>
                <w:rFonts w:hint="eastAsia" w:ascii="仿宋" w:hAnsi="仿宋" w:eastAsia="仿宋" w:cs="仿宋"/>
                <w:color w:val="auto"/>
                <w:sz w:val="24"/>
                <w:szCs w:val="24"/>
                <w:highlight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E16C1">
            <w:pPr>
              <w:rPr>
                <w:rFonts w:hint="eastAsia" w:ascii="仿宋" w:hAnsi="仿宋" w:eastAsia="仿宋" w:cs="仿宋"/>
                <w:color w:val="auto"/>
                <w:sz w:val="24"/>
                <w:szCs w:val="24"/>
                <w:highlight w:val="none"/>
              </w:rPr>
            </w:pPr>
          </w:p>
        </w:tc>
      </w:tr>
      <w:tr w14:paraId="20C1B1F6">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03F9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395AD">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F9A5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学生自助锻炼系统</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755E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一、学生身份鉴权登录模块</w:t>
            </w:r>
          </w:p>
          <w:p w14:paraId="508B74C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1.学生可以通过身份鉴权方式进行登录，无需手动输入账号和密码，登录信息会与个人账号关联，查看个人的自由练习测试和成绩展示等功能模块。</w:t>
            </w:r>
          </w:p>
          <w:p w14:paraId="77C6C92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二、学生自由练习测试模块</w:t>
            </w:r>
          </w:p>
          <w:p w14:paraId="5BAF17F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1.学生可以在自由测试练习模块中自主选择运动项目，提高学生的学习积极性。</w:t>
            </w:r>
          </w:p>
          <w:p w14:paraId="0B14505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2.学生自由测试练习模块还提供实时动作反馈功能，帮助学生及时纠正动作错误，提高练习效果。</w:t>
            </w:r>
          </w:p>
          <w:p w14:paraId="257EFCE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3.提供语音指令，引导学生完成运动项目的动作和姿势要求。</w:t>
            </w:r>
          </w:p>
          <w:p w14:paraId="51E3782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4.支持学生在运动项目发起后实时获取成绩，系统在1.5秒内进行语音播报。</w:t>
            </w:r>
          </w:p>
          <w:p w14:paraId="5A096EC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三、学生成绩展示模块</w:t>
            </w:r>
          </w:p>
          <w:p w14:paraId="5559AEC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1.学生的运动数据和成绩会在学生成绩展示模块中进行展示，可查看历史成绩记录，为学生提供全面了解自己的运动成绩的渠道。</w:t>
            </w:r>
          </w:p>
          <w:p w14:paraId="7798AA9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2.运动成绩可以根据不同项目进行分类，如跑步、跳绳、立定跳远等，方便学生查找和对比。</w:t>
            </w:r>
          </w:p>
          <w:p w14:paraId="707AA1A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3.学生可以通过成绩展示模块查看自己历史运动成绩和进步情况，帮助学生反思和规划自己的运动目标。</w:t>
            </w:r>
          </w:p>
          <w:p w14:paraId="642751B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4.学生的运动成绩也可以与其他同学进行对比，形成运动排行榜，增加竞争和互动的乐趣。</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142BA">
            <w:pPr>
              <w:rPr>
                <w:rFonts w:hint="eastAsia" w:ascii="仿宋" w:hAnsi="仿宋" w:eastAsia="仿宋" w:cs="仿宋"/>
                <w:color w:val="auto"/>
                <w:sz w:val="24"/>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62523">
            <w:pPr>
              <w:rPr>
                <w:rFonts w:hint="eastAsia" w:ascii="仿宋" w:hAnsi="仿宋" w:eastAsia="仿宋" w:cs="仿宋"/>
                <w:color w:val="auto"/>
                <w:sz w:val="24"/>
                <w:szCs w:val="24"/>
                <w:highlight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3AEB6">
            <w:pPr>
              <w:rPr>
                <w:rFonts w:hint="eastAsia" w:ascii="仿宋" w:hAnsi="仿宋" w:eastAsia="仿宋" w:cs="仿宋"/>
                <w:color w:val="auto"/>
                <w:sz w:val="24"/>
                <w:szCs w:val="24"/>
                <w:highlight w:val="none"/>
              </w:rPr>
            </w:pPr>
          </w:p>
        </w:tc>
      </w:tr>
      <w:tr w14:paraId="27BDB87A">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D123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345E9">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94BA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体育作业系统</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54AA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一、课后作业发布模块</w:t>
            </w:r>
          </w:p>
          <w:p w14:paraId="28503A7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1.教师可以根据学生的学习进度和兴趣，在智慧体育平台上个性化发布体育课后作业，例如根据学生的体育特长或弱项，设计相应的锻炼计划和挑战项目。</w:t>
            </w:r>
          </w:p>
          <w:p w14:paraId="4F4F53E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 模块支持视频录制上传功能，教师可以通过学生锻炼视频对作业内容进行讲解和指导，帮助学生更好地理解和完成作业任务。</w:t>
            </w:r>
          </w:p>
          <w:p w14:paraId="1D93699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 为了增加学生在家运动锻炼的趣味性，移动端APP提供多达200多套的AI趣味运动项目，例如仰卧起坐、开合跳、单脚跳等，AI运动由专业课程人员研发，通过6大维度进行系统性训练，让学生在趣味运动中提升身体敏捷性、耐力、心肺功能等身体素质。</w:t>
            </w:r>
          </w:p>
          <w:p w14:paraId="1EB27C9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 支持根据学生体质情况一键生成30天运动方案，学生可根据运动方案在移动端APP上完成AI运动，老师可实时查看学生完成进度计划，了解学生锻炼状态。</w:t>
            </w:r>
          </w:p>
          <w:p w14:paraId="27FED44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二、课后作业运动模块</w:t>
            </w:r>
          </w:p>
          <w:p w14:paraId="2C32518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通过移动端APP可进行老师布置的体育运动作业，例如：跳绳、开合跳、深蹲等运动项目，学生可以通过手机或平板等移动设备进行运动，在运动过程中，系统搭载AI技术，能够自动识别学生的运动动作并进行计数。</w:t>
            </w:r>
          </w:p>
          <w:p w14:paraId="714716B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2.APP提供数百种AI运动的识别与计数，在AI运动过程中会有语音进行负反馈提示，帮助学生修正动作。</w:t>
            </w:r>
          </w:p>
          <w:p w14:paraId="3CA1984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3.运动完成后，系统会生成个性化的运动报告，记录学生的运动数据和进步情况，方便学生和家长进行查看和了解。</w:t>
            </w:r>
          </w:p>
          <w:p w14:paraId="34BBB07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4.智慧体育平台提供多样化的体育运动挑战和训练项目，学生可以根据自己的兴趣和能力，选择适合自己的运动项目进行锻炼。</w:t>
            </w:r>
          </w:p>
          <w:p w14:paraId="738B6B6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5.学生完成课后作业运动挑战后，系统会自动根据运动数据为学生评估运动水平，并给予相应的鼓励和奖励。</w:t>
            </w:r>
          </w:p>
          <w:p w14:paraId="7B9D477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6.课后作业运动模块支持学生之间的互动竞赛，学生可以与同学们进行运动挑战和比拼，增加学习和锻炼的趣味性和动力。</w:t>
            </w:r>
          </w:p>
          <w:p w14:paraId="48EDAD8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三、课后作业数据展示模块</w:t>
            </w:r>
          </w:p>
          <w:p w14:paraId="6065C00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1.课后作业数据展示模块提供实时的学生学习和运动情况展示，教师和家长可以随时查看学生的作业完成情况和运动积分。</w:t>
            </w:r>
          </w:p>
          <w:p w14:paraId="3C8AD20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2.模块内嵌学生学习和锻炼报告生成功能，系统会根据学生的作业和运动数据生成个性化的学习和健康报告，帮助学生和家长更全面地了解学生的发展情况。</w:t>
            </w:r>
          </w:p>
          <w:p w14:paraId="0651C98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3.智慧体育平台支持学生作业和运动数据的数据可视化展示，通过图表和图像，直观地呈现学生的学习和锻炼表现，为教学和家校合作提供参考。</w:t>
            </w:r>
          </w:p>
          <w:p w14:paraId="7B38B8C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四、课后作业数据分析模块</w:t>
            </w:r>
          </w:p>
          <w:p w14:paraId="36FA8ED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1.课后作业数据分析模块为教师和学校管理者提供学生作业和运动数据的全面分析和比较，帮助教师发现学生学习和锻炼的潜在问题和优势。</w:t>
            </w:r>
          </w:p>
          <w:p w14:paraId="5B1F6FA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2.模块支持学生学习和锻炼数据的历史回顾和趋势分析，教师可以了解学生的进步和变化，为学生提供更加个性化的指导和激励。</w:t>
            </w:r>
          </w:p>
          <w:p w14:paraId="20242CC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3.智慧体育平台还提供学生学习和锻炼数据与全校平均水平和同年级学生的对比分析，帮助教师了解学生的相对优势和不足，制定更有针对性的教学和锻炼计划。</w:t>
            </w:r>
          </w:p>
          <w:p w14:paraId="2D96A3C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五、运动处方模块</w:t>
            </w:r>
          </w:p>
          <w:p w14:paraId="174E8AB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根据学生的身体状况和运动需求，系统从15万套模板库中匹配学生当前的弱势项目，从心肺功能、敏捷度、耐力、力量等方面进行精准数据分析，通过科学有序的进阶训练计划，一键为学生制定个性化的运动处方。</w:t>
            </w:r>
          </w:p>
          <w:p w14:paraId="3C0D3B0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2.运动处方包括运动项目、运动频次、运动强度等详细内容，帮助学生进行科学合理的运动规划。</w:t>
            </w:r>
          </w:p>
          <w:p w14:paraId="7C33D77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3.系统会根据学生的运动表现和进步情况，动态调整运动处方，确保运动计划的有效性。</w:t>
            </w:r>
          </w:p>
          <w:p w14:paraId="5D73006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4.学生可以通过运动处方模块查看自己的运动计划，并记录每次运动的数据和成绩。</w:t>
            </w:r>
          </w:p>
          <w:p w14:paraId="03165A9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5.运动处方模块支持家长和教师的监督和参与，形成家校合作，共同关注学生的运动健康。</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7EB60">
            <w:pPr>
              <w:rPr>
                <w:rFonts w:hint="eastAsia" w:ascii="仿宋" w:hAnsi="仿宋" w:eastAsia="仿宋" w:cs="仿宋"/>
                <w:color w:val="auto"/>
                <w:sz w:val="24"/>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03509">
            <w:pPr>
              <w:rPr>
                <w:rFonts w:hint="eastAsia" w:ascii="仿宋" w:hAnsi="仿宋" w:eastAsia="仿宋" w:cs="仿宋"/>
                <w:color w:val="auto"/>
                <w:sz w:val="24"/>
                <w:szCs w:val="24"/>
                <w:highlight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CCCA5">
            <w:pPr>
              <w:rPr>
                <w:rFonts w:hint="eastAsia" w:ascii="仿宋" w:hAnsi="仿宋" w:eastAsia="仿宋" w:cs="仿宋"/>
                <w:color w:val="auto"/>
                <w:sz w:val="24"/>
                <w:szCs w:val="24"/>
                <w:highlight w:val="none"/>
              </w:rPr>
            </w:pPr>
          </w:p>
        </w:tc>
      </w:tr>
      <w:tr w14:paraId="2B83E7D2">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40C7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B523D">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3437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活动管理系统</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B87C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1.可发布丰富多彩的校园体育活动，支持的运动包括：跳绳、立定跳远、仰卧起坐、引体向上、俯卧撑、短跑项目。</w:t>
            </w:r>
          </w:p>
          <w:p w14:paraId="75BF0A8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2.支持自定义活动内容，包括：举办学校、运动项目、参与年级、性别、活动时间等维度。</w:t>
            </w:r>
          </w:p>
          <w:p w14:paraId="2E40ACC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3.可为活动设置，活动介绍、活动奖品等信息，丰富活动内容，提升学生参与积极性。</w:t>
            </w:r>
          </w:p>
          <w:p w14:paraId="523FBD2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4.支持按照学校/年级/性别/运动项目/活动状态/活动进度等维度，筛选查看活动信息</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1E5AC">
            <w:pPr>
              <w:rPr>
                <w:rFonts w:hint="eastAsia" w:ascii="仿宋" w:hAnsi="仿宋" w:eastAsia="仿宋" w:cs="仿宋"/>
                <w:color w:val="auto"/>
                <w:sz w:val="24"/>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A7DCD">
            <w:pPr>
              <w:rPr>
                <w:rFonts w:hint="eastAsia" w:ascii="仿宋" w:hAnsi="仿宋" w:eastAsia="仿宋" w:cs="仿宋"/>
                <w:color w:val="auto"/>
                <w:sz w:val="24"/>
                <w:szCs w:val="24"/>
                <w:highlight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C0495">
            <w:pPr>
              <w:rPr>
                <w:rFonts w:hint="eastAsia" w:ascii="仿宋" w:hAnsi="仿宋" w:eastAsia="仿宋" w:cs="仿宋"/>
                <w:color w:val="auto"/>
                <w:sz w:val="24"/>
                <w:szCs w:val="24"/>
                <w:highlight w:val="none"/>
              </w:rPr>
            </w:pPr>
          </w:p>
        </w:tc>
      </w:tr>
      <w:tr w14:paraId="6B97AFF4">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99C1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46976">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6F31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评分办法</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2EC7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1.支持查看体测评分标准与评级标准。</w:t>
            </w:r>
          </w:p>
          <w:p w14:paraId="78EB0B9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2.支持学校自定义评分标准及评级，用于自主测试</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8F186">
            <w:pPr>
              <w:rPr>
                <w:rFonts w:hint="eastAsia" w:ascii="仿宋" w:hAnsi="仿宋" w:eastAsia="仿宋" w:cs="仿宋"/>
                <w:color w:val="auto"/>
                <w:sz w:val="24"/>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3EAC0">
            <w:pPr>
              <w:rPr>
                <w:rFonts w:hint="eastAsia" w:ascii="仿宋" w:hAnsi="仿宋" w:eastAsia="仿宋" w:cs="仿宋"/>
                <w:color w:val="auto"/>
                <w:sz w:val="24"/>
                <w:szCs w:val="24"/>
                <w:highlight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79EC3">
            <w:pPr>
              <w:rPr>
                <w:rFonts w:hint="eastAsia" w:ascii="仿宋" w:hAnsi="仿宋" w:eastAsia="仿宋" w:cs="仿宋"/>
                <w:color w:val="auto"/>
                <w:sz w:val="24"/>
                <w:szCs w:val="24"/>
                <w:highlight w:val="none"/>
              </w:rPr>
            </w:pPr>
          </w:p>
        </w:tc>
      </w:tr>
      <w:tr w14:paraId="3E52A0B8">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E920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BE32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50米</w:t>
            </w: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2478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跑步起点检录一体机</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1042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21寸体育训测一体机</w:t>
            </w:r>
          </w:p>
          <w:p w14:paraId="7313EE0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集成相机和智慧屏一体，提供一整套的运动解决方案，实现对运动动作的识别、打分，提供互动反馈。在视频画面中可以提供骨骼分析、定格评分等能力。</w:t>
            </w:r>
          </w:p>
          <w:p w14:paraId="0617AD6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运动AI视觉识别功能：支持跳绳、俯卧撑、仰卧起坐、跳远、引体向上和跑步等运动项目。</w:t>
            </w:r>
          </w:p>
          <w:p w14:paraId="57A019C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设备内置人机交互屏模组、2个摄像机模块、NVR模组、电源模组、语音播放模块。2个摄像机模块的图像传感器靶面尺寸为1/1.8英寸，各内置1颗CPU/NPU/GPU一体芯片。NVR模块内置1颗CPU/NPU/GPU一体芯片。</w:t>
            </w:r>
          </w:p>
          <w:p w14:paraId="106F4E3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设备支持上、下2路图像采集模块，中心水平分辨力不小于1400线。</w:t>
            </w:r>
          </w:p>
          <w:p w14:paraId="7C8F5EF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人机交互屏模块对角线长度不小于54.6cm（21.5英寸），屏幕背光亮度最大不低于1000nit。</w:t>
            </w:r>
          </w:p>
          <w:p w14:paraId="71074AE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设备具有跳绳、俯卧撑、仰卧起坐、跳远、引体向上和跑步运动的提示、分析、检验和评分功能；当待测人员通过人脸比对功能登录成功，通过屏幕选择运动项目后，设备可通过语音和图像信息引导待测人员按要求完成对应的体育运动项目，并实时将评分结果显示在屏幕上；成绩显示延时应不超过1秒。（提供第三方检测报告）</w:t>
            </w:r>
          </w:p>
          <w:p w14:paraId="5D34C28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学生身份登录后，可以选择体育锻炼项目，或查看个人成绩及不同体育项目的成绩报告。支持体育锻炼姿势异常提醒功能，设备可根据不同训练项目指导学生按照正确的姿势锻炼。</w:t>
            </w:r>
          </w:p>
          <w:p w14:paraId="34B8C9F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教师身份登录后，支持查看本班学生的成绩信息、录入班级学生信息、开启随堂测试和年度体育测试功能。支持一个教师管理多个班级。可根据体育类别、班级、年级进行成绩分析、汇总，并生成分析报告显示。</w:t>
            </w:r>
          </w:p>
          <w:p w14:paraId="5B16917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设备内置1个扬声器，距设备1m处的最大声级应不低于90dB（A）。</w:t>
            </w:r>
          </w:p>
          <w:p w14:paraId="63129E8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机械碰撞等级不低于IK10。</w:t>
            </w:r>
          </w:p>
          <w:p w14:paraId="40E7CD1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设备应能在额定电源电压DC（24±20%）V范围内正常工作。</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F1E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E9AC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1CE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50米运动项</w:t>
            </w:r>
          </w:p>
        </w:tc>
      </w:tr>
      <w:tr w14:paraId="54E7C770">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80F4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883B5">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4DDA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终点智能检测摄像机</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3A28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2.8-12mm焦距相机</w:t>
            </w:r>
          </w:p>
          <w:p w14:paraId="78C0435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800W体育训测筒机</w:t>
            </w:r>
          </w:p>
          <w:p w14:paraId="1A17209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运动AI视觉识别功能：支持跑步运动终点冲线检测</w:t>
            </w:r>
          </w:p>
          <w:p w14:paraId="399F27F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适用于学校、公园和体育场馆等场景，支持室外和室内使用</w:t>
            </w:r>
          </w:p>
          <w:p w14:paraId="2CEC0CC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最高分辨率可达800万像素，并在此分辨率下可输出30 fps实时图像，图像更流畅；支持透雾、电子防抖；支持宽动态120 dB </w:t>
            </w:r>
          </w:p>
          <w:p w14:paraId="0F813E4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支持2路输入（Line in），1路输出（Line out），2个内置麦克风，1个内置扬声器</w:t>
            </w:r>
          </w:p>
          <w:p w14:paraId="59C55C4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电源供应：DC：12 V ± 20%，支持防反接保护；PoE：802.3at，Type 2，Class 4 </w:t>
            </w:r>
          </w:p>
          <w:p w14:paraId="40C61EB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宽动态：120 dB</w:t>
            </w:r>
          </w:p>
          <w:p w14:paraId="3C804F1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传感器类型：1/1.8" Progressive Scan CMOS</w:t>
            </w:r>
          </w:p>
          <w:p w14:paraId="026AED0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最低照度：彩色：0.002 Lux @（F1.2，AGC ON）</w:t>
            </w:r>
          </w:p>
          <w:p w14:paraId="1F2E295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黑白：0.0002 Lux @（F1.2，AGC ON），0 Lux with IR </w:t>
            </w:r>
          </w:p>
          <w:p w14:paraId="2BCBDF4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焦距&amp;视场角：2.8~12 mm：水平视场角：112.3°~41.2°，垂直视场角：58°~23.1°，对角视场角：137.4°~47.3°</w:t>
            </w:r>
          </w:p>
          <w:p w14:paraId="289F6F0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8~32 mm：水平视场角：41.8°~14.9°，垂直视场角：22.9°~8.5°，对角视场角：48.7°~17.1° </w:t>
            </w:r>
          </w:p>
          <w:p w14:paraId="22716F5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补光灯类型：混合补光（支持白光模式和混光模式），750 nm+暖白光</w:t>
            </w:r>
          </w:p>
          <w:p w14:paraId="4C774CC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补光距离：2.8~12 mm：普通监控：30 m，人脸抓拍/识别：5 m</w:t>
            </w:r>
          </w:p>
          <w:p w14:paraId="490DE76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8~32 mm：普通监控：50 m，人脸抓拍/识别：14 m </w:t>
            </w:r>
          </w:p>
          <w:p w14:paraId="652D15A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防补光过曝：支持防补光过曝开启和关闭，开启下支持自动和手动，手动支持根据距离等级控制补光灯亮度 </w:t>
            </w:r>
          </w:p>
          <w:p w14:paraId="1069011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最大图像尺寸：3840 × 2160</w:t>
            </w:r>
          </w:p>
          <w:p w14:paraId="1C68330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视频压缩标准：H.265/H.264/MJPEG </w:t>
            </w:r>
          </w:p>
          <w:p w14:paraId="03C2DAF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接口类型：外甩线</w:t>
            </w:r>
          </w:p>
          <w:p w14:paraId="59CDB52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视频输出：1 Vp-p复合输出（75 Ω/CVBS）</w:t>
            </w:r>
          </w:p>
          <w:p w14:paraId="78C6F26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网络：1个RJ45 10 M/100 M/1000 M自适应以太网口</w:t>
            </w:r>
          </w:p>
          <w:p w14:paraId="4B64E79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SD卡扩展：内置MicroSD/MicroSDHC/MicroSDXC插槽，最大支持256 GB</w:t>
            </w:r>
          </w:p>
          <w:p w14:paraId="23FF368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音频：2路输入（Line in），1路输出（Line out），2个内置麦克风，1个内置扬声器</w:t>
            </w:r>
          </w:p>
          <w:p w14:paraId="6B58002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报警：3路输入，2路输出（报警输入支持开关量，报警输出最大支持DC12 V，30 mA）</w:t>
            </w:r>
          </w:p>
          <w:p w14:paraId="317BAC1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RS-485：1路RS-485接口，半双工模式，支持自适应HIKVISION，PELCO-P和PELCO-D协议</w:t>
            </w:r>
          </w:p>
          <w:p w14:paraId="78AD3AF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复位：支持</w:t>
            </w:r>
          </w:p>
          <w:p w14:paraId="2E62419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电源输出：支持DC12 V，100 mA输出 </w:t>
            </w:r>
          </w:p>
          <w:p w14:paraId="74477A4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产品尺寸：203.4 × 107.7 × 107 mm </w:t>
            </w:r>
          </w:p>
          <w:p w14:paraId="05AFF8B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包装尺寸：385 × 158 × 155 mm </w:t>
            </w:r>
          </w:p>
          <w:p w14:paraId="156626D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设备重量：1390 g </w:t>
            </w:r>
          </w:p>
          <w:p w14:paraId="302D7D3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带包装重量：2050 g </w:t>
            </w:r>
          </w:p>
          <w:p w14:paraId="4208EF0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存储温湿度：-30 °C~60 °C，湿度小于95%（无凝结）</w:t>
            </w:r>
          </w:p>
          <w:p w14:paraId="6DB0E7F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启动和工作温湿度：-30 °C~60 °C，湿度小于95%（无凝结）</w:t>
            </w:r>
          </w:p>
          <w:p w14:paraId="0A3AD74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恢复出厂设置：支持RESET按键，客户端或浏览器恢复 </w:t>
            </w:r>
          </w:p>
          <w:p w14:paraId="0424295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在线升级：支持</w:t>
            </w:r>
          </w:p>
          <w:p w14:paraId="6A8FDCF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文件系统双备份：支持</w:t>
            </w:r>
          </w:p>
          <w:p w14:paraId="39411D6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电流及功耗：DC：12 V，1.14 A，最大功耗：13.7 W</w:t>
            </w:r>
          </w:p>
          <w:p w14:paraId="3158FB6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PoE：802.3at，42.5 V~57 V，0.31 A~0.41 A，最大功耗：17.3 W</w:t>
            </w:r>
          </w:p>
          <w:p w14:paraId="1DCB27F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供电方式：DC：12 V ± 20%，支持防反接保护</w:t>
            </w:r>
          </w:p>
          <w:p w14:paraId="3934D2A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PoE：802.3at，Type 2，Class 4</w:t>
            </w:r>
          </w:p>
          <w:p w14:paraId="1760159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电源接口类型：3芯接口</w:t>
            </w:r>
          </w:p>
          <w:p w14:paraId="097BE02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线缆长度：25 cm </w:t>
            </w:r>
          </w:p>
          <w:p w14:paraId="629534E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防护：IP67 </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E06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A80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56F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50米运动项</w:t>
            </w:r>
          </w:p>
        </w:tc>
      </w:tr>
      <w:tr w14:paraId="15ABC5E8">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D732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D2A94">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1DC5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智能TTS播报音响</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9961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60W网络音柱</w:t>
            </w:r>
          </w:p>
          <w:p w14:paraId="70EF1A4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采用网络音频解码、高性能D类功放及全频喇叭三合一</w:t>
            </w:r>
          </w:p>
          <w:p w14:paraId="6B7C27C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采用高速工业级双核芯片，内置NOR Flash+EMMC双存储，支持系统双备份，系统稳定可靠</w:t>
            </w:r>
          </w:p>
          <w:p w14:paraId="1CAD074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支持安全启动、用户登录锁定机制及密码复杂度提示，支持安全审计日志事后可追溯，提升系统网络安全</w:t>
            </w:r>
          </w:p>
          <w:p w14:paraId="2599C53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支持通过IP网络（局域网/公网），远程平台批量统一管理+本地WEB单机灵活配置，同时支持本地音频采集播放，适配各类场景应用</w:t>
            </w:r>
          </w:p>
          <w:p w14:paraId="27D4377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支持实时和定时任务、隔天续播，支持60个定时任务，内置1 GB存储空间最多支持1000个wav、mp3音频素材库管理</w:t>
            </w:r>
          </w:p>
          <w:p w14:paraId="223A2CD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支持NTP自动校时，系统时间与服务器自动同步，确保多设备播放同步和定时任务准时执行</w:t>
            </w:r>
          </w:p>
          <w:p w14:paraId="3E22B4F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支持报警输入、布防计划及语音联动，支持TTS语音合成和文本广播，自然流畅的标准男女双声可选灵活接入平台</w:t>
            </w:r>
          </w:p>
          <w:p w14:paraId="25BF0CD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支持广播混音、优先级灵活配置</w:t>
            </w:r>
          </w:p>
          <w:p w14:paraId="48DE94D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支持监听与对讲</w:t>
            </w:r>
          </w:p>
          <w:p w14:paraId="60BD884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p>
          <w:p w14:paraId="75E8892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麦克风类型：驻极体</w:t>
            </w:r>
          </w:p>
          <w:p w14:paraId="75DB35F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阵列数量：2</w:t>
            </w:r>
          </w:p>
          <w:p w14:paraId="5E1D53F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频率响应：100 Hz~20 kHz</w:t>
            </w:r>
          </w:p>
          <w:p w14:paraId="52A617C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灵敏度：-42 dBV/Pa</w:t>
            </w:r>
          </w:p>
          <w:p w14:paraId="6D31F5B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采样率：48 kHz</w:t>
            </w:r>
          </w:p>
          <w:p w14:paraId="566E6AB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量化位数：16 bit </w:t>
            </w:r>
          </w:p>
          <w:p w14:paraId="5B53A95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额定功率：60 W</w:t>
            </w:r>
          </w:p>
          <w:p w14:paraId="170A082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扬声器单元：中低音5.25′′ × 2，号角高音1′′ × 1</w:t>
            </w:r>
          </w:p>
          <w:p w14:paraId="65B4503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灵敏度（1 m，1 W）：90 dB</w:t>
            </w:r>
          </w:p>
          <w:p w14:paraId="4E0C7F5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最大声压级（1 m）：106 dBSPL</w:t>
            </w:r>
          </w:p>
          <w:p w14:paraId="298AEFF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频率响应：100 Hz~20 kHz</w:t>
            </w:r>
          </w:p>
          <w:p w14:paraId="03B735C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信噪比：85 dB </w:t>
            </w:r>
          </w:p>
          <w:p w14:paraId="1A7E3BD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音频算法：AEC、AGC、ANS、DRC</w:t>
            </w:r>
          </w:p>
          <w:p w14:paraId="39FD129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音频编码及码率：G.711ulaw（64 Kbps）/G.711alaw（64 Kbps）/MP3（128 Kbps） </w:t>
            </w:r>
          </w:p>
          <w:p w14:paraId="1A17915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网络协议：IPv4, HTTP, HTTPS , SIP, SSL/TLS , DNS,  NTP, TCP, UDP, IGMP, ICMP, DHCP, ARP, SSH</w:t>
            </w:r>
          </w:p>
          <w:p w14:paraId="209A5F0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接口协议（API）：ISAPI, ISUP, SIP </w:t>
            </w:r>
          </w:p>
          <w:p w14:paraId="26686BD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通信方式：支持有线网络通信</w:t>
            </w:r>
          </w:p>
          <w:p w14:paraId="43C312B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-G型号：支持4G </w:t>
            </w:r>
          </w:p>
          <w:p w14:paraId="7048380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网口：1个RJ45 10 M/100 M自适应以太网口</w:t>
            </w:r>
          </w:p>
          <w:p w14:paraId="5442AB8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报警：报警输入 × 2</w:t>
            </w:r>
          </w:p>
          <w:p w14:paraId="3445228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音频输入：Line in × 1，凤凰端子</w:t>
            </w:r>
          </w:p>
          <w:p w14:paraId="67F914A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指示灯：绿灯常亮：设备正常 </w:t>
            </w:r>
          </w:p>
          <w:p w14:paraId="57D74F5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绿灯闪烁：设备对讲 </w:t>
            </w:r>
          </w:p>
          <w:p w14:paraId="65AEEF3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红灯常亮：设备启动或断网 </w:t>
            </w:r>
          </w:p>
          <w:p w14:paraId="33F768F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红灯闪烁：设备升级</w:t>
            </w:r>
          </w:p>
          <w:p w14:paraId="59485E1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复位：支持 </w:t>
            </w:r>
          </w:p>
          <w:p w14:paraId="6685D1A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电源：AC：100~240 V/1.5 A</w:t>
            </w:r>
          </w:p>
          <w:p w14:paraId="577D179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材质：金属</w:t>
            </w:r>
          </w:p>
          <w:p w14:paraId="124267F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颜色：白色</w:t>
            </w:r>
          </w:p>
          <w:p w14:paraId="2723ADD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产品尺寸：160 mm × 160 mm × 446.8 mm</w:t>
            </w:r>
          </w:p>
          <w:p w14:paraId="1A85EC8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包装尺寸：715 mm × 265 mm × 250 mm</w:t>
            </w:r>
          </w:p>
          <w:p w14:paraId="6C23A84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裸机重量：≈5.4 kg</w:t>
            </w:r>
          </w:p>
          <w:p w14:paraId="439C178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带包装重量：≈7.1 kg</w:t>
            </w:r>
          </w:p>
          <w:p w14:paraId="713E00F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工作温度：-40 ℃~60 ℃</w:t>
            </w:r>
          </w:p>
          <w:p w14:paraId="29FF804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工作湿度：小于90%（无凝结） </w:t>
            </w:r>
          </w:p>
          <w:p w14:paraId="73C6BD5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防护等级：IP66 </w:t>
            </w: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D88BA">
            <w:pPr>
              <w:jc w:val="center"/>
              <w:rPr>
                <w:rFonts w:hint="eastAsia" w:ascii="仿宋" w:hAnsi="仿宋" w:eastAsia="仿宋" w:cs="仿宋"/>
                <w:color w:val="auto"/>
                <w:sz w:val="24"/>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43FED">
            <w:pPr>
              <w:jc w:val="center"/>
              <w:rPr>
                <w:rFonts w:hint="eastAsia" w:ascii="仿宋" w:hAnsi="仿宋" w:eastAsia="仿宋" w:cs="仿宋"/>
                <w:color w:val="auto"/>
                <w:sz w:val="24"/>
                <w:szCs w:val="24"/>
                <w:highlight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94D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50米运动项</w:t>
            </w:r>
          </w:p>
        </w:tc>
      </w:tr>
      <w:tr w14:paraId="79AA8120">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76CB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395A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60米</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26BD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60米起点发令IPAD</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2B02B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起点发令，8+128G</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156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2E8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98C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60米项目</w:t>
            </w:r>
          </w:p>
        </w:tc>
      </w:tr>
      <w:tr w14:paraId="7B96882F">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BB60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9ED46">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BB738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60米智能算法包</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5845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1、支持60米跑步项目；</w:t>
            </w:r>
          </w:p>
          <w:p w14:paraId="51B5C50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2、计时误差：≤0.1秒，成绩结果反馈响应速度：≤1秒；成绩分度值：0.01秒；</w:t>
            </w:r>
          </w:p>
          <w:p w14:paraId="65C3C87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3、运动数据分析报告：起跑躯干角度、起跑反应时间、平均速度等生成运动数据分析报告，并对指标进行分析，给予点评与建议；</w:t>
            </w:r>
          </w:p>
          <w:p w14:paraId="7607486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4、支持呈现学生的运动轨迹，人体跟踪检测框，起跑与撞终点线精彩瞬间的抓拍</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6CA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243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E6E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60米项目</w:t>
            </w:r>
          </w:p>
        </w:tc>
      </w:tr>
      <w:tr w14:paraId="6FDC9B13">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1ED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CFC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100米</w:t>
            </w: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344D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终点智能检测摄像机</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FD8D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2.8-12mm焦距相机</w:t>
            </w:r>
          </w:p>
          <w:p w14:paraId="07C72CC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800W体育训测筒机</w:t>
            </w:r>
          </w:p>
          <w:p w14:paraId="37C03E7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运动AI视觉识别功能：支持跑步运动终点冲线检测</w:t>
            </w:r>
          </w:p>
          <w:p w14:paraId="0B1D2E3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适用于学校、公园和体育场馆等场景，支持室外和室内使用</w:t>
            </w:r>
          </w:p>
          <w:p w14:paraId="2F267D6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最高分辨率可达800万像素，并在此分辨率下可输出30 fps实时图像，图像更流畅；支持透雾、电子防抖；支持宽动态120 dB </w:t>
            </w:r>
          </w:p>
          <w:p w14:paraId="4475123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支持2路输入（Line in），1路输出（Line out），2个内置麦克风，1个内置扬声器</w:t>
            </w:r>
          </w:p>
          <w:p w14:paraId="7D422AB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电源供应：DC：12 V ± 20%，支持防反接保护；PoE：802.3at，Type 2，Class 4 </w:t>
            </w:r>
          </w:p>
          <w:p w14:paraId="1E100AE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宽动态：120 dB</w:t>
            </w:r>
          </w:p>
          <w:p w14:paraId="5F72AFD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传感器类型：1/1.8" Progressive Scan CMOS</w:t>
            </w:r>
          </w:p>
          <w:p w14:paraId="6118D87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最低照度：彩色：0.002 Lux @（F1.2，AGC ON）</w:t>
            </w:r>
          </w:p>
          <w:p w14:paraId="1511439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黑白：0.0002 Lux @（F1.2，AGC ON），0 Lux with IR </w:t>
            </w:r>
          </w:p>
          <w:p w14:paraId="7E8D6E9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焦距&amp;视场角：2.8~12 mm：水平视场角：112.3°~41.2°，垂直视场角：58°~23.1°，对角视场角：137.4°~47.3°</w:t>
            </w:r>
          </w:p>
          <w:p w14:paraId="776AD32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8~32 mm：水平视场角：41.8°~14.9°，垂直视场角：22.9°~8.5°，对角视场角：48.7°~17.1° </w:t>
            </w:r>
          </w:p>
          <w:p w14:paraId="19C38CA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补光灯类型：混合补光（支持白光模式和混光模式），750 nm+暖白光</w:t>
            </w:r>
          </w:p>
          <w:p w14:paraId="37DC2BE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补光距离：2.8~12 mm：普通监控：30 m，身份鉴权/识别：5 m</w:t>
            </w:r>
          </w:p>
          <w:p w14:paraId="6FA1BBC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8~32 mm：普通监控：50 m，身份鉴权/识别：14 m </w:t>
            </w:r>
          </w:p>
          <w:p w14:paraId="543C00E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防补光过曝：支持防补光过曝开启和关闭，开启下支持自动和手动，手动支持根据距离等级控制补光灯亮度 </w:t>
            </w:r>
          </w:p>
          <w:p w14:paraId="445F56F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最大图像尺寸：3840 × 2160</w:t>
            </w:r>
          </w:p>
          <w:p w14:paraId="11C55C2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视频压缩标准：H.265/H.264/MJPEG </w:t>
            </w:r>
          </w:p>
          <w:p w14:paraId="2D4223F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接口类型：外甩线</w:t>
            </w:r>
          </w:p>
          <w:p w14:paraId="75DA52D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视频输出：1 Vp-p复合输出（75 Ω/CVBS）</w:t>
            </w:r>
          </w:p>
          <w:p w14:paraId="2689BBC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网络：1个RJ45 10 M/100 M/1000 M自适应以太网口</w:t>
            </w:r>
          </w:p>
          <w:p w14:paraId="46452C1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SD卡扩展：内置MicroSD/MicroSDHC/MicroSDXC插槽，最大支持256 GB</w:t>
            </w:r>
          </w:p>
          <w:p w14:paraId="3618DC9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音频：2路输入（Line in），1路输出（Line out），2个内置麦克风，1个内置扬声器</w:t>
            </w:r>
          </w:p>
          <w:p w14:paraId="682F46B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报警：3路输入，2路输出（报警输入支持开关量，报警输出最大支持DC12 V，30 mA）</w:t>
            </w:r>
          </w:p>
          <w:p w14:paraId="76C8BA4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RS-485：1路RS-485接口，半双工模式，支持自适应HIKVISION，PELCO-P和PELCO-D协议</w:t>
            </w:r>
          </w:p>
          <w:p w14:paraId="4B5E91B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复位：支持</w:t>
            </w:r>
          </w:p>
          <w:p w14:paraId="19B0B47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电源输出：支持DC12 V，100 mA输出 </w:t>
            </w:r>
          </w:p>
          <w:p w14:paraId="5F0D33D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产品尺寸：203.4 × 107.7 × 107 mm </w:t>
            </w:r>
          </w:p>
          <w:p w14:paraId="4FA9933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包装尺寸：385 × 158 × 155 mm </w:t>
            </w:r>
          </w:p>
          <w:p w14:paraId="4D74BA0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设备重量：1390 g </w:t>
            </w:r>
          </w:p>
          <w:p w14:paraId="3301894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带包装重量：2050 g </w:t>
            </w:r>
          </w:p>
          <w:p w14:paraId="39A7835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存储温湿度：-30 °C~60 °C，湿度小于95%（无凝结）</w:t>
            </w:r>
          </w:p>
          <w:p w14:paraId="4B7673E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启动和工作温湿度：-30 °C~60 °C，湿度小于95%（无凝结）</w:t>
            </w:r>
          </w:p>
          <w:p w14:paraId="3C27A8B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恢复出厂设置：支持RESET按键，客户端或浏览器恢复 </w:t>
            </w:r>
          </w:p>
          <w:p w14:paraId="2A37404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在线升级：支持</w:t>
            </w:r>
          </w:p>
          <w:p w14:paraId="1A79991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文件系统双备份：支持</w:t>
            </w:r>
          </w:p>
          <w:p w14:paraId="16C9BCD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电流及功耗：DC：12 V，1.14 A，最大功耗：13.7 W</w:t>
            </w:r>
          </w:p>
          <w:p w14:paraId="19A0B0C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PoE：802.3at，42.5 V~57 V，0.31 A~0.41 A，最大功耗：17.3 W</w:t>
            </w:r>
          </w:p>
          <w:p w14:paraId="2358A88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供电方式：DC：12 V ± 20%，支持防反接保护</w:t>
            </w:r>
          </w:p>
          <w:p w14:paraId="614DF9F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PoE：802.3at，Type 2，Class 4</w:t>
            </w:r>
          </w:p>
          <w:p w14:paraId="6E44087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电源接口类型：3芯接口</w:t>
            </w:r>
          </w:p>
          <w:p w14:paraId="3C65E40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线缆长度：25 cm </w:t>
            </w:r>
          </w:p>
          <w:p w14:paraId="41C0DEE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防护：IP67</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78B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840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4FE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100米项目</w:t>
            </w:r>
          </w:p>
        </w:tc>
      </w:tr>
      <w:tr w14:paraId="37D71618">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3F71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B9694">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9156C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100米集成算法</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C40E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一、短跑智能算法</w:t>
            </w:r>
          </w:p>
          <w:p w14:paraId="6DA52FC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 支持可切换100米、50米等运动项目；</w:t>
            </w:r>
          </w:p>
          <w:p w14:paraId="30DAE45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 单识别相机支持1-8个跑道同时测试；</w:t>
            </w:r>
          </w:p>
          <w:p w14:paraId="024F804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 支持起跑踩线、抢跑违规监测，并实时进行语音干预提醒，支持识别使用者的起跑反应时间，起跑瞬间视频关键帧画面抓拍定格，支持窜道识别，以及起跑与撞线是否为同一人的判断；</w:t>
            </w:r>
          </w:p>
          <w:p w14:paraId="3C2E541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 计时误差：≤0.1秒，成绩结果反馈响应速度：≤1秒；成绩分度值：0.01秒；</w:t>
            </w:r>
          </w:p>
          <w:p w14:paraId="259D47C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 运动数据分析报告：起跑躯干角度、起跑反应时间、平均速度等生成运动数据分析报告，并对指标进行分析，给予点评与建议；</w:t>
            </w:r>
          </w:p>
          <w:p w14:paraId="1E61E86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 支持呈现学生的运动轨迹，人体跟踪检测框，起跑与撞终点线精彩瞬间的抓拍         二、长跑智能算法</w:t>
            </w:r>
          </w:p>
          <w:p w14:paraId="024358C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1、支持自定义用户的操场一圈的跑道长度，支持自定义配置多种长跑距离，如1000米，800米等；</w:t>
            </w:r>
          </w:p>
          <w:p w14:paraId="6C14F68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2、支持起跑踩线、抢跑违规监测，并实时进行语音干预提醒，支持识别使用者的起跑反应时间，起跑瞬间视频关键帧画面抓拍定格；</w:t>
            </w:r>
          </w:p>
          <w:p w14:paraId="2EEDB5A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3、计时误差：≤0.1秒，成绩结果反馈响应速度：≤1秒；成绩分度值：0.01秒；</w:t>
            </w:r>
          </w:p>
          <w:p w14:paraId="526C709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4、支持同时测试人数1-40人，且支持长跑测试者不需要携带、穿戴任何标识物；</w:t>
            </w:r>
          </w:p>
          <w:p w14:paraId="19665DE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5、支持运动数据分析：平均速度等生成运动数据分析报告并对指标进行分析，给予点评与建议；</w:t>
            </w:r>
          </w:p>
          <w:p w14:paraId="3637C88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6、支持呈现学生的运动轨迹，人体跟踪检测框，起跑与撞终点线精彩瞬间的抓拍；</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2EA0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5AA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EDA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101米项目</w:t>
            </w:r>
          </w:p>
        </w:tc>
      </w:tr>
      <w:tr w14:paraId="6DCAD2B0">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252F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17E5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800/1000米项目</w:t>
            </w: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EC48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跑步起点检录一体机</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7281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21寸体育训测一体机</w:t>
            </w:r>
          </w:p>
          <w:p w14:paraId="71F6570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集成相机和智慧屏一体，提供一整套的运动解决方案，实现对运动动作的识别、打分，提供互动反馈。在视频画面中可以提供骨骼分析、定格评分等能力。</w:t>
            </w:r>
          </w:p>
          <w:p w14:paraId="06570CC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运动AI视觉识别功能：支持跳绳、俯卧撑、仰卧起坐、跳远、引体向上和跑步等运动项目。</w:t>
            </w:r>
          </w:p>
          <w:p w14:paraId="655A9AD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设备内置人机交互屏模组、2个摄像机模块、NVR模组、电源模组、语音播放模块。2个摄像机模块的图像传感器靶面尺寸为1/1.8英寸，各内置1颗CPU/NPU/GPU一体芯片。NVR模块内置1颗CPU/NPU/GPU一体芯片。</w:t>
            </w:r>
          </w:p>
          <w:p w14:paraId="027C4FB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设备支持上、下2路图像采集模块，中心水平分辨力不小于1400线。</w:t>
            </w:r>
          </w:p>
          <w:p w14:paraId="27383AA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人机交互屏模块对角线长度不小于54.6cm（21.5英寸），屏幕背光亮度最大不低于1000nit。</w:t>
            </w:r>
          </w:p>
          <w:p w14:paraId="5D3C6A4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具有跳绳、俯卧撑、仰卧起坐、跳远、引体向上和跑步运动的提示、分析、检验和评分功能；当待测人员通过人脸比对功能登录成功，通过屏幕选择运动项目后，设备可通过语音和图像信息引导待测人员按要求完成对应的体育运动项目，并实时将评分结果显示在屏幕上；成绩显示延时应不超过1秒。（提供第三方检测报告）</w:t>
            </w:r>
          </w:p>
          <w:p w14:paraId="3FB5E7C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学生身份登录后，可以选择体育锻炼项目，或查看个人成绩及不同体育项目的成绩报告。支持体育锻炼姿势异常提醒功能，设备可根据不同训练项目指导学生按照正确的姿势锻炼。</w:t>
            </w:r>
          </w:p>
          <w:p w14:paraId="4D147D5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教师身份登录后，支持查看本班学生的成绩信息、录入班级学生信息、开启随堂测试和年度体育测试功能。支持一个教师管理多个班级。可根据体育类别、班级、年级进行成绩分析、汇总，并生成分析报告显示。</w:t>
            </w:r>
          </w:p>
          <w:p w14:paraId="11CA5B3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设备内置1个扬声器，距设备1m处的最大声级应不低于90dB（A）。</w:t>
            </w:r>
          </w:p>
          <w:p w14:paraId="4FA84AF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机械碰撞等级不低于IK10。</w:t>
            </w:r>
          </w:p>
          <w:p w14:paraId="3F0B95C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设备应能在额定电源电压DC（24±20%）V范围内正常工作。</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0C5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8FD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655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800/1000米项目</w:t>
            </w:r>
          </w:p>
        </w:tc>
      </w:tr>
      <w:tr w14:paraId="54A678AE">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5821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B5647">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5A26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终点智能检测摄像机</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4F2E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8-32mm焦距相机</w:t>
            </w:r>
          </w:p>
          <w:p w14:paraId="6B16247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800W体育训测筒机</w:t>
            </w:r>
          </w:p>
          <w:p w14:paraId="5A48B3F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运动AI视觉识别功能：支持跑步运动终点冲线检测</w:t>
            </w:r>
          </w:p>
          <w:p w14:paraId="5CFC2AF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适用于学校、公园和体育场馆等场景，支持室外和室内使用</w:t>
            </w:r>
          </w:p>
          <w:p w14:paraId="3BFC6E4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最高分辨率可达800万像素，并在此分辨率下可输出30 fps实时图像，图像更流畅；支持透雾、电子防抖；支持宽动态120 dB </w:t>
            </w:r>
          </w:p>
          <w:p w14:paraId="55CB206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支持2路输入（Line in），1路输出（Line out），2个内置麦克风，1个内置扬声器</w:t>
            </w:r>
          </w:p>
          <w:p w14:paraId="7830F2B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电源供应：DC：12 V ± 20%，支持防反接保护；PoE：802.3at，Type 2，Class 4 </w:t>
            </w:r>
          </w:p>
          <w:p w14:paraId="7DEDF7D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p>
          <w:p w14:paraId="582C6E1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宽动态：120 dB</w:t>
            </w:r>
          </w:p>
          <w:p w14:paraId="68EECC0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传感器类型：1/1.8" Progressive Scan CMOS</w:t>
            </w:r>
          </w:p>
          <w:p w14:paraId="420D0ED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最低照度：彩色：0.002 Lux @（F1.2，AGC ON）</w:t>
            </w:r>
          </w:p>
          <w:p w14:paraId="515E51B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黑白：0.0002 Lux @（F1.2，AGC ON），0 Lux with IR </w:t>
            </w:r>
          </w:p>
          <w:p w14:paraId="6818BD9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焦距&amp;视场角：2.8~12 mm：水平视场角：112.3°~41.2°，垂直视场角：58°~23.1°，对角视场角：137.4°~47.3°</w:t>
            </w:r>
          </w:p>
          <w:p w14:paraId="248ED75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8~32 mm：水平视场角：41.8°~14.9°，垂直视场角：22.9°~8.5°，对角视场角：48.7°~17.1° </w:t>
            </w:r>
          </w:p>
          <w:p w14:paraId="3352B0D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补光灯类型：混合补光（支持白光模式和混光模式），750 nm+暖白光</w:t>
            </w:r>
          </w:p>
          <w:p w14:paraId="0AC151E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补光距离：2.8~12 mm：普通监控：30 m，身份鉴权/识别：5 m</w:t>
            </w:r>
          </w:p>
          <w:p w14:paraId="7BE1523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8~32 mm：普通监控：50 m，身份鉴权/识别：14 m </w:t>
            </w:r>
          </w:p>
          <w:p w14:paraId="209998D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防补光过曝：支持防补光过曝开启和关闭，开启下支持自动和手动，手动支持根据距离等级控制补光灯亮度 </w:t>
            </w:r>
          </w:p>
          <w:p w14:paraId="6913C77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最大图像尺寸：3840 × 2160</w:t>
            </w:r>
          </w:p>
          <w:p w14:paraId="16E1CBB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视频压缩标准：H.265/H.264/MJPEG </w:t>
            </w:r>
          </w:p>
          <w:p w14:paraId="40FC3FD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接口类型：外甩线</w:t>
            </w:r>
          </w:p>
          <w:p w14:paraId="497E149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视频输出：1 Vp-p复合输出（75 Ω/CVBS）</w:t>
            </w:r>
          </w:p>
          <w:p w14:paraId="6FD8AB2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网络：1个RJ45 10 M/100 M/1000 M自适应以太网口</w:t>
            </w:r>
          </w:p>
          <w:p w14:paraId="34705E5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SD卡扩展：内置MicroSD/MicroSDHC/MicroSDXC插槽，最大支持256 GB</w:t>
            </w:r>
          </w:p>
          <w:p w14:paraId="7E8FF40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音频：2路输入（Line in），1路输出（Line out），2个内置麦克风，1个内置扬声器</w:t>
            </w:r>
          </w:p>
          <w:p w14:paraId="2706363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报警：3路输入，2路输出（报警输入支持开关量，报警输出最大支持DC12 V，30 mA）</w:t>
            </w:r>
          </w:p>
          <w:p w14:paraId="76C7B0B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RS-485：1路RS-485接口，半双工模式，支持自适应HIKVISION，PELCO-P和PELCO-D协议</w:t>
            </w:r>
          </w:p>
          <w:p w14:paraId="6006909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复位：支持</w:t>
            </w:r>
          </w:p>
          <w:p w14:paraId="7E83AED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电源输出：支持DC12 V，100 mA输出 </w:t>
            </w:r>
          </w:p>
          <w:p w14:paraId="601DB0D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产品尺寸：203.4 × 107.7 × 107 mm </w:t>
            </w:r>
          </w:p>
          <w:p w14:paraId="440509C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包装尺寸：385 × 158 × 155 mm </w:t>
            </w:r>
          </w:p>
          <w:p w14:paraId="72DB870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设备重量：1390 g </w:t>
            </w:r>
          </w:p>
          <w:p w14:paraId="215509D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带包装重量：2050 g </w:t>
            </w:r>
          </w:p>
          <w:p w14:paraId="5D2EE60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存储温湿度：-30 °C~60 °C，湿度小于95%（无凝结）</w:t>
            </w:r>
          </w:p>
          <w:p w14:paraId="5D4BC63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启动和工作温湿度：-30 °C~60 °C，湿度小于95%（无凝结）</w:t>
            </w:r>
          </w:p>
          <w:p w14:paraId="450BEF6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恢复出厂设置：支持RESET按键，客户端或浏览器恢复 </w:t>
            </w:r>
          </w:p>
          <w:p w14:paraId="1DF5EFA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在线升级：支持</w:t>
            </w:r>
          </w:p>
          <w:p w14:paraId="287AC2F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文件系统双备份：支持</w:t>
            </w:r>
          </w:p>
          <w:p w14:paraId="58347FF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电流及功耗：DC：12 V，1.14 A，最大功耗：13.7 W</w:t>
            </w:r>
          </w:p>
          <w:p w14:paraId="37B5675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PoE：802.3at，42.5 V~57 V，0.31 A~0.41 A，最大功耗：17.3 W</w:t>
            </w:r>
          </w:p>
          <w:p w14:paraId="487455D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供电方式：DC：12 V ± 20%，支持防反接保护</w:t>
            </w:r>
          </w:p>
          <w:p w14:paraId="64591B2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PoE：802.3at，Type 2，Class 4</w:t>
            </w:r>
          </w:p>
          <w:p w14:paraId="1C53655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电源接口类型：3芯接口</w:t>
            </w:r>
          </w:p>
          <w:p w14:paraId="69D88B2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线缆长度：25 cm </w:t>
            </w:r>
          </w:p>
          <w:p w14:paraId="1F8F2F8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防护：IP67</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93F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DC6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957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800/1000米项目</w:t>
            </w:r>
          </w:p>
        </w:tc>
      </w:tr>
      <w:tr w14:paraId="09659386">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7337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D1947">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E238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智能TTS播报音响</w:t>
            </w:r>
          </w:p>
        </w:tc>
        <w:tc>
          <w:tcPr>
            <w:tcW w:w="50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F1AF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60W网络音柱</w:t>
            </w:r>
          </w:p>
          <w:p w14:paraId="1F77AD9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采用网络音频解码、高性能D类功放及全频喇叭三合一</w:t>
            </w:r>
          </w:p>
          <w:p w14:paraId="3E22D7D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采用高速工业级双核芯片，内置NOR Flash+EMMC双存储，支持系统双备份，系统稳定可靠</w:t>
            </w:r>
          </w:p>
          <w:p w14:paraId="033E59D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支持安全启动、用户登录锁定机制及密码复杂度提示，支持安全审计日志事后可追溯，提升系统网络安全</w:t>
            </w:r>
          </w:p>
          <w:p w14:paraId="6A65A7B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支持通过IP网络（局域网/公网），远程平台批量统一管理+本地WEB单机灵活配置，同时支持本地音频采集播放，适配各类场景应用</w:t>
            </w:r>
          </w:p>
          <w:p w14:paraId="58757C5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支持实时和定时任务、隔天续播，支持60个定时任务，内置1 GB存储空间最多支持1000个wav、mp3音频素材库管理</w:t>
            </w:r>
          </w:p>
          <w:p w14:paraId="3BB4B6D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支持NTP自动校时，系统时间与服务器自动同步，确保多设备播放同步和定时任务准时执行</w:t>
            </w:r>
          </w:p>
          <w:p w14:paraId="3DB5AE9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支持报警输入、布防计划及语音联动，支持TTS语音合成和文本广播，自然流畅的标准男女双声可选</w:t>
            </w:r>
          </w:p>
          <w:p w14:paraId="35C8863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灵活接入平台</w:t>
            </w:r>
          </w:p>
          <w:p w14:paraId="7CAF116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支持广播混音、优先级灵活配置</w:t>
            </w:r>
          </w:p>
          <w:p w14:paraId="72C4FBD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支持监听与对讲</w:t>
            </w:r>
          </w:p>
          <w:p w14:paraId="1306D76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p>
          <w:p w14:paraId="15B4128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麦克风类型：驻极体</w:t>
            </w:r>
          </w:p>
          <w:p w14:paraId="7DA2D14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阵列数量：2</w:t>
            </w:r>
          </w:p>
          <w:p w14:paraId="4EABB80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频率响应：100 Hz~20 kHz</w:t>
            </w:r>
          </w:p>
          <w:p w14:paraId="2BF0DBD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灵敏度：-42 dBV/Pa</w:t>
            </w:r>
          </w:p>
          <w:p w14:paraId="1CA3954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采样率：48 kHz</w:t>
            </w:r>
          </w:p>
          <w:p w14:paraId="5F6FD96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量化位数：16 bit </w:t>
            </w:r>
          </w:p>
          <w:p w14:paraId="6A677F2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额定功率：60 W</w:t>
            </w:r>
          </w:p>
          <w:p w14:paraId="233E98F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扬声器单元：中低音5.25′′ × 2，号角高音1′′ × 1</w:t>
            </w:r>
          </w:p>
          <w:p w14:paraId="7CF29AC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灵敏度（1 m，1 W）：90 dB</w:t>
            </w:r>
          </w:p>
          <w:p w14:paraId="7900E3B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最大声压级（1 m）：106 dBSPL</w:t>
            </w:r>
          </w:p>
          <w:p w14:paraId="3A38BB3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频率响应：100 Hz~20 kHz</w:t>
            </w:r>
          </w:p>
          <w:p w14:paraId="4798B95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信噪比：85 dB </w:t>
            </w:r>
          </w:p>
          <w:p w14:paraId="682B85D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音频算法：AEC、AGC、ANS、DRC</w:t>
            </w:r>
          </w:p>
          <w:p w14:paraId="5C0707D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音频编码及码率：G.711ulaw（64 Kbps）/G.711alaw（64 Kbps）/MP3（128 Kbps） </w:t>
            </w:r>
          </w:p>
          <w:p w14:paraId="3646F05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网络协议：IPv4, HTTP, HTTPS , SIP, SSL/TLS , DNS,  NTP, TCP, UDP, IGMP, ICMP, DHCP, ARP, SSH</w:t>
            </w:r>
          </w:p>
          <w:p w14:paraId="647BB53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接口协议（API）：ISAPI, ISUP, SIP </w:t>
            </w:r>
          </w:p>
          <w:p w14:paraId="25F0473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通信方式：支持有线网络通信</w:t>
            </w:r>
          </w:p>
          <w:p w14:paraId="1981417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-G型号：支持4G </w:t>
            </w:r>
          </w:p>
          <w:p w14:paraId="5E097E9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网口：1个RJ45 10 M/100 M自适应以太网口</w:t>
            </w:r>
          </w:p>
          <w:p w14:paraId="10C3E29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报警：报警输入 × 2</w:t>
            </w:r>
          </w:p>
          <w:p w14:paraId="33E0CDF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音频输入：Line in × 1，凤凰端子</w:t>
            </w:r>
          </w:p>
          <w:p w14:paraId="535931E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指示灯：绿灯常亮：设备正常 </w:t>
            </w:r>
          </w:p>
          <w:p w14:paraId="7F6CDB4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绿灯闪烁：设备对讲 </w:t>
            </w:r>
          </w:p>
          <w:p w14:paraId="1856047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红灯常亮：设备启动或断网 </w:t>
            </w:r>
          </w:p>
          <w:p w14:paraId="1D050EE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红灯闪烁：设备升级</w:t>
            </w:r>
          </w:p>
          <w:p w14:paraId="50E62DA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复位：支持 </w:t>
            </w:r>
          </w:p>
          <w:p w14:paraId="024462B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电源：AC：100~240 V/1.5 A</w:t>
            </w:r>
          </w:p>
          <w:p w14:paraId="23A740A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材质：金属</w:t>
            </w:r>
          </w:p>
          <w:p w14:paraId="7B29C32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颜色：白色</w:t>
            </w:r>
          </w:p>
          <w:p w14:paraId="6EB757C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产品尺寸：160 mm × 160 mm × 446.8 mm</w:t>
            </w:r>
          </w:p>
          <w:p w14:paraId="5838926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包装尺寸：715 mm × 265 mm × 250 mm</w:t>
            </w:r>
          </w:p>
          <w:p w14:paraId="373AD92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裸机重量：≈5.4 kg</w:t>
            </w:r>
          </w:p>
          <w:p w14:paraId="74F4AE7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带包装重量：≈7.1 kg</w:t>
            </w:r>
          </w:p>
          <w:p w14:paraId="32C1B9B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工作温度：-40 ℃~60 ℃</w:t>
            </w:r>
          </w:p>
          <w:p w14:paraId="6DFAA98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工作湿度：小于90%（无凝结） </w:t>
            </w:r>
          </w:p>
          <w:p w14:paraId="0364C99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防护等级：IP66 </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689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1255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BAB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800/1000米项目</w:t>
            </w:r>
          </w:p>
        </w:tc>
      </w:tr>
      <w:tr w14:paraId="701C2C38">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15A1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B9EB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马拉松</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6C499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跑步起点检录一体机</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0D13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一、硬件设备</w:t>
            </w:r>
          </w:p>
          <w:p w14:paraId="0D3BA7D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1.集成阳光跑算法；</w:t>
            </w:r>
          </w:p>
          <w:p w14:paraId="3CE3632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2.操作系统：基于Android操作系统；</w:t>
            </w:r>
          </w:p>
          <w:p w14:paraId="7303016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3.屏幕参数：21.5英寸触摸显示屏，屏幕比例16:9，屏幕分辨率1920*1080，亮度1000nit；</w:t>
            </w:r>
          </w:p>
          <w:p w14:paraId="3A6E3FD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4.人脸验证模块：人脸验证功能，采用宽动态200万双目摄像头；</w:t>
            </w:r>
          </w:p>
          <w:p w14:paraId="4DC8345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5.人脸识别：采用深度学习算法，支持单人或多人识别（最多5人同时认证）功能；支持照片、视频防假；1:N人脸识别速度≤0.2s，人脸验证准确率≥99%；</w:t>
            </w:r>
          </w:p>
          <w:p w14:paraId="64A5C85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6.存储容量：本地支持10万人脸库；</w:t>
            </w:r>
          </w:p>
          <w:p w14:paraId="7503922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7.运动识别相机：1/1.8" Progressive Scan CMOS，分辨率3840 × 2160，焦距2.8mm/4mm可选，支持宽动态120 dB</w:t>
            </w:r>
          </w:p>
          <w:p w14:paraId="7D3A4C8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8.运动识别模块：支持高低两个识别模块内置安装，支持外接识别模块接入，至多同时支持3个识别模块直接接入</w:t>
            </w:r>
          </w:p>
          <w:p w14:paraId="656A9BE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9.硬件接口：LAN*3、RS485*1、USB2.0*1、报警输入*2、报警输出*1、HDMI*1（可支持外扩屏幕）；</w:t>
            </w:r>
          </w:p>
          <w:p w14:paraId="4F0B29A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10.网络：RJ45 10 M/100 M/1000 M自适应以太网口</w:t>
            </w:r>
          </w:p>
          <w:p w14:paraId="271A33D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11.通信方式及网络协议：有线网络；</w:t>
            </w:r>
          </w:p>
          <w:p w14:paraId="01AD58F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12.认证结果语音自定义：集成文字转语音（TTS）和语音合成技术，支持自定义语音交互功能；</w:t>
            </w:r>
          </w:p>
          <w:p w14:paraId="004DDD5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13.内置扬声器：20W</w:t>
            </w:r>
          </w:p>
          <w:p w14:paraId="76F6CD5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14.使用环境：IP54，室外（涉水深度不超过20cm）、室内使用；</w:t>
            </w:r>
          </w:p>
          <w:p w14:paraId="464A80A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15.安装方式：立式地面固定安装，可以支持贴墙摆放，附加防倾倒安全绳；</w:t>
            </w:r>
          </w:p>
          <w:p w14:paraId="293D7AB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16.工作电压： 5A，DC24V（电源需另配）；可内置电源适配器，支持220V供电，带电源开关；</w:t>
            </w:r>
          </w:p>
          <w:p w14:paraId="3400117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17.产品尺寸：1781*600*290mm；外包装纸箱尺寸1915*373*695mm</w:t>
            </w:r>
          </w:p>
          <w:p w14:paraId="18465A5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18.存储温湿度：-30 °C~60 °C，湿度小于95%（无凝结）</w:t>
            </w:r>
          </w:p>
          <w:p w14:paraId="5675BD7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19.启动和工作温湿度：-30 °C~60 °C，湿度小于95%（无凝结）</w:t>
            </w:r>
          </w:p>
          <w:p w14:paraId="479A0EA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20.设备重量：净重45.605kg；毛重52.755kg</w:t>
            </w:r>
          </w:p>
          <w:p w14:paraId="1E623F4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二、应用终端软件</w:t>
            </w:r>
          </w:p>
          <w:p w14:paraId="4C4E3D4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1.根据实际场景，可根据需要切换到自由练习模式、游客模式、随堂测试模式、串班训练模式、体能测试模式，学生和老师可以在指定时间内自主选择参与体育训练。</w:t>
            </w:r>
          </w:p>
          <w:p w14:paraId="2657BBE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2.自由练习应用于课后学生自主练习场景，无需老师介入指导，学生通过身份鉴权进行项目测试功能，可实时获取成绩反馈。</w:t>
            </w:r>
          </w:p>
          <w:p w14:paraId="087CDE3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3.游客模式应用于日常体验练习场景，无需通过身份鉴权，支持老师/学生/校外人员等进行项目测试，可实时获取成绩反馈。</w:t>
            </w:r>
          </w:p>
          <w:p w14:paraId="14B2301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4.随堂测试应用于课堂教学，自动检测项目测试成绩，智能识别违规动作，科学分析运动姿态，输出定制成绩处方报告。</w:t>
            </w:r>
          </w:p>
          <w:p w14:paraId="363FDD2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 串班训练应用于期中期末等不同班级/年级/学生的混合测试场景，自动检测项目测试成绩，智能识别违规动作，科学分析运动姿态，输出定制成绩处方报告。</w:t>
            </w:r>
          </w:p>
          <w:p w14:paraId="786671D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 体能测试应用于体测场景，批量获取对应测试位的学生测试成绩数据，快速获取班级或全校整体体育成绩水平。</w:t>
            </w:r>
          </w:p>
          <w:p w14:paraId="4374BAE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 提供视觉交互界面，学生可以直观地了解当前运动模式和训练要求。</w:t>
            </w:r>
          </w:p>
          <w:p w14:paraId="76587E7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 根据人员扫脸信息自动判定身份，对应不同身份可开启不同的运动模式。</w:t>
            </w:r>
          </w:p>
          <w:p w14:paraId="436D41E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 提供学生参与的全部K12测试项目，包括800米/1000米长跑、50米/100米短跑、跳绳、立定跳远、引体向上、仰卧起坐、篮球绕杆、足球绕杆、排球垫球、实心球等。</w:t>
            </w:r>
          </w:p>
          <w:p w14:paraId="4B9E71C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 提供语音指令，引导学生完成运动项目的动作和姿势要求。</w:t>
            </w:r>
          </w:p>
          <w:p w14:paraId="54FD470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 支持学生在运动项目发起后实时获取成绩，系统在1.5秒内进行语音播报。</w:t>
            </w:r>
          </w:p>
          <w:p w14:paraId="507B226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 全程人脸扫描获取学生信息，对学生锻炼成绩保存记录，上传至管理智慧体育平台用于数据分析。</w:t>
            </w:r>
          </w:p>
          <w:p w14:paraId="218066B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 学生可以实时查询自己的运动成绩，包括自由练习模式、随堂测试模式、体能测试模式下的成绩。</w:t>
            </w:r>
          </w:p>
          <w:p w14:paraId="7537628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 提供数字化成绩记录，学生可以清晰地看到自己的成长和进步。</w:t>
            </w:r>
          </w:p>
          <w:p w14:paraId="387EE13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15. 支持历史成绩查询，学生可以对比不同时间段的成绩，了解自己的训练效果。</w:t>
            </w:r>
          </w:p>
          <w:p w14:paraId="23199DD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16. 允许学生将成绩分享至社交媒体或与同学进行比较，增加学生的竞争和激励。</w:t>
            </w:r>
          </w:p>
          <w:p w14:paraId="6B37FBB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17. 提供图表分析功能，学生可以直观地了解自己在不同项目上的表现。</w:t>
            </w:r>
          </w:p>
          <w:p w14:paraId="2F0EA14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18. 系统具备智能语音交互功能，学生可以通过语音指令与系统进行交互。</w:t>
            </w:r>
          </w:p>
          <w:p w14:paraId="3C77DD0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 支持语音指令触发运动项目的开启和结束，无需手动操作设备。</w:t>
            </w:r>
          </w:p>
          <w:p w14:paraId="217C755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20. 系统通过语音指令实时提醒学生锻炼动作是否规范，帮助学生及时调整姿势。</w:t>
            </w:r>
          </w:p>
          <w:p w14:paraId="3A3D7E9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 系统具备视觉交互界面，显示运动项目的要求和步骤，便于学生理解和操作。</w:t>
            </w:r>
          </w:p>
          <w:p w14:paraId="3A0D148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 提供实时动作识别功能，系统通过摄像头识别学生姿势，判断运动是否规范。</w:t>
            </w:r>
          </w:p>
          <w:p w14:paraId="4850E67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 视觉交互界面展示学生的成绩和得分情况，便于学生了解自己的表现。</w:t>
            </w:r>
          </w:p>
          <w:p w14:paraId="2531A36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系统可以自动生成动作图片和视频，可以回看运动视频、运动图片，帮助学生进行自我纠正。</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7AD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DEF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FFA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马拉松项目</w:t>
            </w:r>
          </w:p>
        </w:tc>
      </w:tr>
      <w:tr w14:paraId="71614A9B">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E6E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B6AA02">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0097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智能检测摄像机</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8359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8-32mm焦距相机</w:t>
            </w:r>
          </w:p>
          <w:p w14:paraId="2598F00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800W体育训测筒机</w:t>
            </w:r>
          </w:p>
          <w:p w14:paraId="17B2D03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运动AI视觉识别功能：支持跑步运动终点冲线检测，可外接音柱，实时播报跑步成绩</w:t>
            </w:r>
          </w:p>
          <w:p w14:paraId="7DC697A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适用于学校、公园和体育场馆等场景，支持室外和室内使用</w:t>
            </w:r>
          </w:p>
          <w:p w14:paraId="196CEB9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最高分辨率可达800万像素，并在此分辨率下可输出30 fps实时图像，图像更流畅；支持透雾、电子防抖；支持宽动态120 dB </w:t>
            </w:r>
          </w:p>
          <w:p w14:paraId="3947C8E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支持2路输入（Line in），1路输出（Line out），2个内置麦克风，1个内置扬声器</w:t>
            </w:r>
          </w:p>
          <w:p w14:paraId="77AA632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电源供应：DC：12 V ± 20%，支持防反接保护；PoE：802.3at，Type 2，Class 4 </w:t>
            </w:r>
          </w:p>
          <w:p w14:paraId="19C4AE1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p>
          <w:p w14:paraId="691C312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宽动态：120 dB</w:t>
            </w:r>
          </w:p>
          <w:p w14:paraId="61B368B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传感器类型：1/1.8" Progressive Scan CMOS</w:t>
            </w:r>
          </w:p>
          <w:p w14:paraId="4C629FE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最低照度：彩色：0.002 Lux @（F1.2，AGC ON）</w:t>
            </w:r>
          </w:p>
          <w:p w14:paraId="1FCA0BB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黑白：0.0002 Lux @（F1.2，AGC ON），0 Lux with IR </w:t>
            </w:r>
          </w:p>
          <w:p w14:paraId="6B31380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焦距&amp;视场角：2.8~12 mm：水平视场角：112.3°~41.2°，垂直视场角：58°~23.1°，对角视场角：137.4°~47.3°</w:t>
            </w:r>
          </w:p>
          <w:p w14:paraId="0AA326B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8~32 mm：水平视场角：41.8°~14.9°，垂直视场角：22.9°~8.5°，对角视场角：48.7°~17.1° </w:t>
            </w:r>
          </w:p>
          <w:p w14:paraId="43F1AE7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补光灯类型：混合补光（支持白光模式和混光模式），750 nm+暖白光</w:t>
            </w:r>
          </w:p>
          <w:p w14:paraId="132A5B6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补光距离：2.8~12 mm：普通监控：30 m，人脸抓拍/识别：5 m</w:t>
            </w:r>
          </w:p>
          <w:p w14:paraId="53D4695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8~32 mm：普通监控：50 m，人脸抓拍/识别：14 m </w:t>
            </w:r>
          </w:p>
          <w:p w14:paraId="502237C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防补光过曝：支持防补光过曝开启和关闭，开启下支持自动和手动，手动支持根据距离等级控制补光灯亮度 </w:t>
            </w:r>
          </w:p>
          <w:p w14:paraId="7CCF035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最大图像尺寸：3840 × 2160</w:t>
            </w:r>
          </w:p>
          <w:p w14:paraId="49C4094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视频压缩标准：H.265/H.264/MJPEG </w:t>
            </w:r>
          </w:p>
          <w:p w14:paraId="175B942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接口类型：外甩线</w:t>
            </w:r>
          </w:p>
          <w:p w14:paraId="068B5E0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视频输出：1 Vp-p复合输出（75 Ω/CVBS）</w:t>
            </w:r>
          </w:p>
          <w:p w14:paraId="23AEECE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网络：1个RJ45 10 M/100 M/1000 M自适应以太网口</w:t>
            </w:r>
          </w:p>
          <w:p w14:paraId="0C1296B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SD卡扩展：内置MicroSD/MicroSDHC/MicroSDXC插槽，最大支持256 GB</w:t>
            </w:r>
          </w:p>
          <w:p w14:paraId="47D7BA2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音频：2路输入（Line in），1路输出（Line out），2个内置麦克风，1个内置扬声器</w:t>
            </w:r>
          </w:p>
          <w:p w14:paraId="5B6219C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报警：3路输入，2路输出（报警输入支持开关量，报警输出最大支持DC12 V，30 mA）</w:t>
            </w:r>
          </w:p>
          <w:p w14:paraId="56F4DE1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RS-485：1路RS-485接口，半双工模式，支持自适应HIKVISION，PELCO-P和PELCO-D协议</w:t>
            </w:r>
          </w:p>
          <w:p w14:paraId="5D5CE0B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复位：支持</w:t>
            </w:r>
          </w:p>
          <w:p w14:paraId="7365D7F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电源输出：支持DC12 V，100 mA输出 </w:t>
            </w:r>
          </w:p>
          <w:p w14:paraId="3C085E5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产品尺寸：203.4 × 107.7 × 107 mm </w:t>
            </w:r>
          </w:p>
          <w:p w14:paraId="4619F73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包装尺寸：385 × 158 × 155 mm </w:t>
            </w:r>
          </w:p>
          <w:p w14:paraId="37B26B9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设备重量：1390 g </w:t>
            </w:r>
          </w:p>
          <w:p w14:paraId="367C3E6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带包装重量：2050 g </w:t>
            </w:r>
          </w:p>
          <w:p w14:paraId="5C3E6D1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存储温湿度：-30 °C~60 °C，湿度小于95%（无凝结）</w:t>
            </w:r>
          </w:p>
          <w:p w14:paraId="6C2BF85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启动和工作温湿度：-30 °C~60 °C，湿度小于95%（无凝结）</w:t>
            </w:r>
          </w:p>
          <w:p w14:paraId="1E44417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恢复出厂设置：支持RESET按键，客户端或浏览器恢复 </w:t>
            </w:r>
          </w:p>
          <w:p w14:paraId="78E998A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在线升级：支持</w:t>
            </w:r>
          </w:p>
          <w:p w14:paraId="49F9083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文件系统双备份：支持</w:t>
            </w:r>
          </w:p>
          <w:p w14:paraId="21ACAD4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电流及功耗：DC：12 V，1.14 A，最大功耗：13.7 W</w:t>
            </w:r>
          </w:p>
          <w:p w14:paraId="6533743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PoE：802.3at，42.5 V~57 V，0.31 A~0.41 A，最大功耗：17.3 W</w:t>
            </w:r>
          </w:p>
          <w:p w14:paraId="7DDE98D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供电方式：DC：12 V ± 20%，支持防反接保护</w:t>
            </w:r>
          </w:p>
          <w:p w14:paraId="1BC85EC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PoE：802.3at，Type 2，Class 4</w:t>
            </w:r>
          </w:p>
          <w:p w14:paraId="4678B65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电源接口类型：3芯接口</w:t>
            </w:r>
          </w:p>
          <w:p w14:paraId="521D08A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线缆长度：25 cm </w:t>
            </w:r>
          </w:p>
          <w:p w14:paraId="1BAF35C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防护：IP67 </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798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042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19D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马拉松项目</w:t>
            </w:r>
          </w:p>
        </w:tc>
      </w:tr>
      <w:tr w14:paraId="0B7B9269">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5C54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118F0">
            <w:pPr>
              <w:rPr>
                <w:rFonts w:hint="eastAsia" w:ascii="仿宋" w:hAnsi="仿宋" w:eastAsia="仿宋" w:cs="仿宋"/>
                <w:color w:val="auto"/>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3FB6E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超脑</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7808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一、硬件规格</w:t>
            </w:r>
          </w:p>
          <w:p w14:paraId="76AE7B2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存储接口：3个SATA接口，支持硬盘热插拔，可满配12TB硬盘</w:t>
            </w:r>
          </w:p>
          <w:p w14:paraId="00AA6F2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视频接口：1×HDMI，1×VGA</w:t>
            </w:r>
          </w:p>
          <w:p w14:paraId="3B0135A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网络接口：2×RJ45 10/100/1000Mbps自适应以太网口</w:t>
            </w:r>
          </w:p>
          <w:p w14:paraId="20CE116B">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报警接口：16路报警输入，4路报警输出</w:t>
            </w:r>
          </w:p>
          <w:p w14:paraId="28C12C2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串行接口：1路RS-232接口，1路RS-485接口</w:t>
            </w:r>
          </w:p>
          <w:p w14:paraId="1176BD3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USB接口：1×USB 2.0，1×USB 3.0</w:t>
            </w:r>
          </w:p>
          <w:p w14:paraId="28F04EC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扩展接口：1×eSATA</w:t>
            </w:r>
          </w:p>
          <w:p w14:paraId="5CA44BC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二、产品性能</w:t>
            </w:r>
          </w:p>
          <w:p w14:paraId="6743CFF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输入带宽：128Mbps</w:t>
            </w:r>
          </w:p>
          <w:p w14:paraId="005E339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输出带宽：256Mbps</w:t>
            </w:r>
          </w:p>
          <w:p w14:paraId="79C773F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接入能力：8路H.264、H.265格式高清码流接入</w:t>
            </w:r>
          </w:p>
          <w:p w14:paraId="39709C7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解码能力：最大支持32×1080P</w:t>
            </w:r>
          </w:p>
          <w:p w14:paraId="7B58F4C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显示能力：最大支持8K+1080P、2×4K异源输出</w:t>
            </w:r>
          </w:p>
          <w:p w14:paraId="5F4F861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三、智能应用</w:t>
            </w:r>
          </w:p>
          <w:p w14:paraId="1F7005B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整机搭载1颗高性能AI引擎</w:t>
            </w:r>
          </w:p>
          <w:p w14:paraId="45A192F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四、目标识别应用：</w:t>
            </w:r>
          </w:p>
          <w:p w14:paraId="04DB94E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支持目标抓拍、比对报警；支持以图搜图、按姓名检索、按属性检索</w:t>
            </w:r>
          </w:p>
          <w:p w14:paraId="6E300C6A">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目标名单库：支持16个名单库，名单库库容10万张；路人库库容1万张</w:t>
            </w:r>
          </w:p>
          <w:p w14:paraId="1EFB509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目标抓拍：4路视频流（4MP）</w:t>
            </w:r>
          </w:p>
          <w:p w14:paraId="446FF80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目标比对：8路图片流</w:t>
            </w:r>
          </w:p>
          <w:p w14:paraId="3A52B45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目标客流：支持客流分析（图片流），支持4个客流统计组去重</w:t>
            </w:r>
          </w:p>
          <w:p w14:paraId="27B2265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单颗AI引擎分析能力：8路图片流；4路2MP/4路4MP/2路8MP视频流</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AC7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1E80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A4D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马拉松项目</w:t>
            </w:r>
          </w:p>
        </w:tc>
      </w:tr>
      <w:tr w14:paraId="3DBC826D">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34FE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4FA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AI视觉运动测试仪（跳绳、跳远）</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7B11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一、硬件设备</w:t>
            </w:r>
          </w:p>
          <w:p w14:paraId="09F82C5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 运动AI视觉识别功能：支持短跑、长跑、立定跳远、跳绳等视频识别。</w:t>
            </w:r>
          </w:p>
          <w:p w14:paraId="4DDFDE1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 操作系统：基于Android操作系统；</w:t>
            </w:r>
          </w:p>
          <w:p w14:paraId="6872613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 屏幕参数：21.5英寸触摸显示屏，屏幕比例16:9，屏幕分辨率1920*1080，亮度1000nit；</w:t>
            </w:r>
          </w:p>
          <w:p w14:paraId="04D08BD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 人脸验证模块：人脸验证功能，采用宽动态200万双目摄像头；</w:t>
            </w:r>
          </w:p>
          <w:p w14:paraId="56F1743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 人脸识别：采用深度学习算法，支持单人或多人识别（最多5人同时认证）功能；支持照片、视频防假；1:N人脸识别速度≤0.2s，人脸验证准确率≥99%；</w:t>
            </w:r>
          </w:p>
          <w:p w14:paraId="282C3C4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 存储容量：本地支持10万人脸库；</w:t>
            </w:r>
          </w:p>
          <w:p w14:paraId="12F751C2">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 运动识别相机：1/1.8" Progressive Scan CMOS，分辨率3840 × 2160，焦距2.8mm/4mm可选，支持宽动态120 dB</w:t>
            </w:r>
          </w:p>
          <w:p w14:paraId="64DDD14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 运动识别模块：支持高低两个识别模块内置安装，支持外接识别模块接入，至多同时支持3个识别模块直接接入</w:t>
            </w:r>
          </w:p>
          <w:p w14:paraId="7FD57B0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 硬件接口：LAN*3、RS485*1、USB2.0*1、报警输入*2、报警输出*1、HDMI*1（可支持外扩屏幕）；</w:t>
            </w:r>
          </w:p>
          <w:p w14:paraId="5DDDE436">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 网络：RJ45 10 M/100 M/1000 M自适应以太网口</w:t>
            </w:r>
          </w:p>
          <w:p w14:paraId="63DE276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 通信方式及网络协议：有线网络；</w:t>
            </w:r>
          </w:p>
          <w:p w14:paraId="2325B7D8">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 认证结果语音自定义：集成文字转语音（TTS）和语音合成技术，支持自定义语音交互功能；</w:t>
            </w:r>
          </w:p>
          <w:p w14:paraId="31DAA49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 内置扬声器：20W</w:t>
            </w:r>
          </w:p>
          <w:p w14:paraId="74770BD9">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 使用环境：IP54，室外（涉水深度不超过20cm）、室内使用；</w:t>
            </w:r>
          </w:p>
          <w:p w14:paraId="5757F31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15. 安装方式：立式地面固定安装，可以支持贴墙摆放，附加防倾倒安全绳；</w:t>
            </w:r>
          </w:p>
          <w:p w14:paraId="7E789D07">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16. 工作电压： 5A，DC24V（电源需另配）；可内置电源适配器，支持220V供电，带电源开关；</w:t>
            </w:r>
          </w:p>
          <w:p w14:paraId="7865BFC4">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17. 产品尺寸：1781*600*290mm；外包装纸箱尺寸1915*373*695mm</w:t>
            </w:r>
          </w:p>
          <w:p w14:paraId="567A818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18. 存储温湿度：-30 °C~60 °C，湿度小于95%（无凝结）</w:t>
            </w:r>
          </w:p>
          <w:p w14:paraId="75472E0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 启动和工作温湿度：-30 °C~60 °C，湿度小于95%（无凝结）</w:t>
            </w:r>
          </w:p>
          <w:p w14:paraId="560A5C00">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20. 设备重量：净重45.605kg；毛重52.755kg</w:t>
            </w:r>
          </w:p>
          <w:p w14:paraId="2E5030D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21、产品符合GB/T19851.12-2005标准，并具备</w:t>
            </w:r>
            <w:r>
              <w:rPr>
                <w:rFonts w:hint="eastAsia" w:ascii="仿宋" w:hAnsi="仿宋" w:eastAsia="仿宋" w:cs="仿宋"/>
                <w:color w:val="auto"/>
                <w:sz w:val="24"/>
                <w:szCs w:val="24"/>
                <w:highlight w:val="none"/>
                <w:lang w:val="en-US" w:eastAsia="zh-CN"/>
              </w:rPr>
              <w:t>第三方</w:t>
            </w:r>
            <w:r>
              <w:rPr>
                <w:rFonts w:hint="eastAsia" w:ascii="仿宋" w:hAnsi="仿宋" w:eastAsia="仿宋" w:cs="仿宋"/>
                <w:color w:val="auto"/>
                <w:sz w:val="24"/>
                <w:szCs w:val="24"/>
                <w:highlight w:val="none"/>
              </w:rPr>
              <w:t>检测报告</w:t>
            </w:r>
          </w:p>
          <w:p w14:paraId="69668EE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二、设备功能</w:t>
            </w:r>
          </w:p>
          <w:p w14:paraId="7F71CA11">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1、支持运动人员自由练习，通过人脸识别运动人员身份并自动开始自由练习测试；</w:t>
            </w:r>
          </w:p>
          <w:p w14:paraId="1610169D">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2、支持手工发令或倒计时等语音指令；</w:t>
            </w:r>
          </w:p>
          <w:p w14:paraId="2E4E9DDF">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3、支持实时输出体育运动成绩，提供手动录入或修正测试成绩功能；</w:t>
            </w:r>
          </w:p>
          <w:p w14:paraId="3D60092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4、支持自动推送成绩在终端设备上进行成绩公布；测试完成后支持测试成绩结果自动语音播报；</w:t>
            </w:r>
          </w:p>
          <w:p w14:paraId="0F164B3E">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5、支持提供取消成绩、违规信息、成绩显示、信息显示、成绩补录、视频回放等功能；</w:t>
            </w:r>
          </w:p>
          <w:p w14:paraId="08AD3F25">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6、可通过终端设备实时展示摄像头画面，且同步绘制展示人体关键点；</w:t>
            </w:r>
          </w:p>
          <w:p w14:paraId="5EB6B703">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7、支持展示识别的双脚包含脚尖和脚跟的最外边缘位置。</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7319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EFC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EC1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AI视觉运动测试仪（跳绳、跳远）</w:t>
            </w:r>
          </w:p>
        </w:tc>
      </w:tr>
      <w:tr w14:paraId="5482FB1C">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EF4E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21E9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体育学生评价模块</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E90EC">
            <w:pPr>
              <w:keepNext w:val="0"/>
              <w:keepLines w:val="0"/>
              <w:pageBreakBefore w:val="0"/>
              <w:widowControl w:val="0"/>
              <w:kinsoku/>
              <w:wordWrap w:val="0"/>
              <w:overflowPunct/>
              <w:topLinePunct w:val="0"/>
              <w:autoSpaceDE/>
              <w:autoSpaceDN/>
              <w:bidi w:val="0"/>
              <w:adjustRightInd w:val="0"/>
              <w:snapToGrid/>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1、体育老师、班主任等老师可以使用语音方式对学生进行体育方面的评价，用于采集学生在体育运动能力，体育团队合作和体育精神方面的评价数据；</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D75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52D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C43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学生评价</w:t>
            </w:r>
          </w:p>
        </w:tc>
      </w:tr>
      <w:tr w14:paraId="5D4FFFE3">
        <w:tblPrEx>
          <w:tblCellMar>
            <w:top w:w="0" w:type="dxa"/>
            <w:left w:w="108" w:type="dxa"/>
            <w:bottom w:w="0" w:type="dxa"/>
            <w:right w:w="108" w:type="dxa"/>
          </w:tblCellMar>
        </w:tblPrEx>
        <w:trPr>
          <w:trHeight w:val="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DF7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E7F9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w:t>
            </w:r>
          </w:p>
        </w:tc>
        <w:tc>
          <w:tcPr>
            <w:tcW w:w="60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A77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安装调试、线路耗材、技术培训、售后服务等</w:t>
            </w:r>
          </w:p>
        </w:tc>
        <w:tc>
          <w:tcPr>
            <w:tcW w:w="4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58F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3A4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982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w:t>
            </w:r>
          </w:p>
        </w:tc>
      </w:tr>
    </w:tbl>
    <w:p w14:paraId="1964D64B">
      <w:pPr>
        <w:rPr>
          <w:rFonts w:hint="eastAsia" w:ascii="仿宋" w:hAnsi="仿宋" w:eastAsia="仿宋" w:cs="仿宋"/>
          <w:color w:val="auto"/>
          <w:sz w:val="24"/>
          <w:szCs w:val="24"/>
          <w:highlight w:val="none"/>
        </w:rPr>
      </w:pPr>
    </w:p>
    <w:p w14:paraId="5358D938">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）交换设备</w:t>
      </w:r>
    </w:p>
    <w:tbl>
      <w:tblPr>
        <w:tblStyle w:val="62"/>
        <w:tblW w:w="8782" w:type="dxa"/>
        <w:jc w:val="center"/>
        <w:tblLayout w:type="autofit"/>
        <w:tblCellMar>
          <w:top w:w="0" w:type="dxa"/>
          <w:left w:w="108" w:type="dxa"/>
          <w:bottom w:w="0" w:type="dxa"/>
          <w:right w:w="108" w:type="dxa"/>
        </w:tblCellMar>
      </w:tblPr>
      <w:tblGrid>
        <w:gridCol w:w="652"/>
        <w:gridCol w:w="900"/>
        <w:gridCol w:w="5655"/>
        <w:gridCol w:w="456"/>
        <w:gridCol w:w="520"/>
        <w:gridCol w:w="599"/>
      </w:tblGrid>
      <w:tr w14:paraId="6BE08FEA">
        <w:tblPrEx>
          <w:tblCellMar>
            <w:top w:w="0" w:type="dxa"/>
            <w:left w:w="108" w:type="dxa"/>
            <w:bottom w:w="0" w:type="dxa"/>
            <w:right w:w="108" w:type="dxa"/>
          </w:tblCellMar>
        </w:tblPrEx>
        <w:trPr>
          <w:trHeight w:val="4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EE8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5C2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F9B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E66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A89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DEB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F40019A">
        <w:tblPrEx>
          <w:tblCellMar>
            <w:top w:w="0" w:type="dxa"/>
            <w:left w:w="108" w:type="dxa"/>
            <w:bottom w:w="0" w:type="dxa"/>
            <w:right w:w="108" w:type="dxa"/>
          </w:tblCellMar>
        </w:tblPrEx>
        <w:trPr>
          <w:trHeight w:val="4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06B59">
            <w:pPr>
              <w:rPr>
                <w:rFonts w:hint="eastAsia" w:ascii="仿宋" w:hAnsi="仿宋" w:eastAsia="仿宋" w:cs="仿宋"/>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E25E7">
            <w:pPr>
              <w:rPr>
                <w:rFonts w:hint="eastAsia" w:ascii="仿宋" w:hAnsi="仿宋" w:eastAsia="仿宋" w:cs="仿宋"/>
                <w:color w:val="auto"/>
                <w:sz w:val="24"/>
                <w:szCs w:val="24"/>
                <w:highlight w:val="none"/>
              </w:rPr>
            </w:pPr>
          </w:p>
        </w:tc>
        <w:tc>
          <w:tcPr>
            <w:tcW w:w="5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CC5E9">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AI人脸轨迹系统</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40470">
            <w:pPr>
              <w:rPr>
                <w:rFonts w:hint="eastAsia" w:ascii="仿宋" w:hAnsi="仿宋" w:eastAsia="仿宋" w:cs="仿宋"/>
                <w:color w:val="auto"/>
                <w:sz w:val="24"/>
                <w:szCs w:val="24"/>
                <w:highlight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7A2BD">
            <w:pPr>
              <w:rPr>
                <w:rFonts w:hint="eastAsia" w:ascii="仿宋" w:hAnsi="仿宋" w:eastAsia="仿宋" w:cs="仿宋"/>
                <w:color w:val="auto"/>
                <w:sz w:val="24"/>
                <w:szCs w:val="24"/>
                <w:highlight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5C42A">
            <w:pPr>
              <w:rPr>
                <w:rFonts w:hint="eastAsia" w:ascii="仿宋" w:hAnsi="仿宋" w:eastAsia="仿宋" w:cs="仿宋"/>
                <w:color w:val="auto"/>
                <w:sz w:val="24"/>
                <w:szCs w:val="24"/>
                <w:highlight w:val="none"/>
              </w:rPr>
            </w:pPr>
          </w:p>
        </w:tc>
      </w:tr>
      <w:tr w14:paraId="5D7CCF11">
        <w:tblPrEx>
          <w:tblCellMar>
            <w:top w:w="0" w:type="dxa"/>
            <w:left w:w="108" w:type="dxa"/>
            <w:bottom w:w="0" w:type="dxa"/>
            <w:right w:w="108" w:type="dxa"/>
          </w:tblCellMar>
        </w:tblPrEx>
        <w:trPr>
          <w:trHeight w:val="4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C68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11C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24口千兆交换机</w:t>
            </w:r>
          </w:p>
        </w:tc>
        <w:tc>
          <w:tcPr>
            <w:tcW w:w="5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09F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24个千兆电口、4个千兆光口交换容量*&gt;=336Gbps/3.36Tbps，转发性能 *&gt;=108Mpps , MAC地址表&gt;=16K,路由表容量&gt;=1k（支持OSPF）,ACL：512；最大堆叠台数&gt;=9台,最大堆叠带宽&gt;=80G;支持跨设备链路聚合，单一IP管理，分布式弹性路由,支持通过标准以太端口进行堆叠,支持完善的堆叠分裂检测机制，堆叠分裂后能自动完成MAC和IP地址的重配置，无需手动干预,支持远程堆叠,支持黑洞MAC地址,支持设置端口MAC地址学习最大个数,支持基于端口的VLAN,支持QinQ,支持Voice VLAN,支持协议VLAN,支持MAC VLAN；最大VLAN数(不是VLAN ID)&gt;=4094;支持GE端口聚合,支持静态聚合,支持动态聚合,支持跨设备聚合，支持最多8个端口聚合；支持最多128个聚合组（IRF2）；支持LACP;支持本地端口镜像和远程端口镜像RSPAN；支持流镜像,同时支持N：M的端口镜像（M大于1）,支持IPv4静态路由、RIP V1/V2、OSPF V1/V2/V3;支持RRPP（快速环网保护协议）,支持Smartlink,支持RSTP功能,支持MSTP功能,支持PVST功能;支持基于第二层、第三层和第四层的ACL,支持SP/WRR/SP+WRR队列调度,支持基于端口的限速；支持基于流的重定向；整机提供ACl条目数不小于512条；支持基于端口和VLAN的 ACL；支持IPv6 ACL。</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2FA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3ED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1AC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网络传输</w:t>
            </w:r>
          </w:p>
        </w:tc>
      </w:tr>
      <w:tr w14:paraId="7E803146">
        <w:tblPrEx>
          <w:tblCellMar>
            <w:top w:w="0" w:type="dxa"/>
            <w:left w:w="108" w:type="dxa"/>
            <w:bottom w:w="0" w:type="dxa"/>
            <w:right w:w="108" w:type="dxa"/>
          </w:tblCellMar>
        </w:tblPrEx>
        <w:trPr>
          <w:trHeight w:val="4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3FB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69B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8口千兆交换机</w:t>
            </w:r>
          </w:p>
        </w:tc>
        <w:tc>
          <w:tcPr>
            <w:tcW w:w="5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29F3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实配≥8个 10/100/1000Base-T 以太网端口，实配≥2个千兆光口，所有光口兼容千兆光模块（如无法满足，需额外配置4个千兆光口，且不于千兆电口复用）；背板带宽：≥250Gbps；交换容量≥128Gbps；包发率：≥95.238Mpps；MAC地址表≥16K，支持基于端口的VLAN，支持基于协议的VLAN；支持基于MAC的VLAN；最大VLAN数≥4094；支持本地端口镜像和远程端口镜像RSPAN；支持将≥9台物理设备智能堆叠，堆叠带宽≥20Gbps，堆叠后可实现统一的转发表项、统一的管理界面以及跨物理设备的链路聚合，智能堆叠技术需提供专利证明和浙江省内用户使用报告证明文件；支持将设备虚拟化为核心交换机等主控设备的接口板卡，通过核心交换机在一个界面下直接管理、直接进行配置操作（非telnet等远程登录方式、无需跳转），虚拟化为核心交换机的接口板卡时，支持数据从本设备本地转发和通过核心交换机集中转发等模式；每端口支持8个优先级队列；支持IPv4、IPv6组播协议；支持IPv4 静态路由、RIPv1/v2路由，支持IPv6 静态路由、RIPng路由；支持STP/RSTP/MSTP协议；支持Smart Link；支持基于第二层、第三层和第四层的ACL；支持OpenFlow标准、支持软件定义网络（SDN）技术，实现网络流量的灵活控制，利于网络及应用的扩展；支持IPv6 ACL；支持802.1x认证，支持集中式MAC地址认证；支持IP+MAC+PORT的绑定；支持设备作为DHCP Server，支持DHCP Snooping，防止欺骗的DHCP服务器；支持802.1X认证/集中式MAC地址认证；支持SNMP V1/V2/V3、RMON、SSHV2；支持单向链路检测,有效的防止网络中单通故障的发生；支持通过命令行、Web、中文图形化配置软件等方式进行配置和管理。</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EA1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9B1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13D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网络传输</w:t>
            </w:r>
          </w:p>
        </w:tc>
      </w:tr>
      <w:tr w14:paraId="744C0F20">
        <w:tblPrEx>
          <w:tblCellMar>
            <w:top w:w="0" w:type="dxa"/>
            <w:left w:w="108" w:type="dxa"/>
            <w:bottom w:w="0" w:type="dxa"/>
            <w:right w:w="108" w:type="dxa"/>
          </w:tblCellMar>
        </w:tblPrEx>
        <w:trPr>
          <w:trHeight w:val="400" w:hRule="atLeast"/>
          <w:jc w:val="center"/>
        </w:trPr>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9C55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9DB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光纤模块</w:t>
            </w:r>
          </w:p>
        </w:tc>
        <w:tc>
          <w:tcPr>
            <w:tcW w:w="5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E38F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光模块-SFP-GE-单模模块-(1310nm,10km,LC)</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250F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块</w:t>
            </w:r>
          </w:p>
        </w:tc>
        <w:tc>
          <w:tcPr>
            <w:tcW w:w="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120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5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DD7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网络传输</w:t>
            </w:r>
          </w:p>
        </w:tc>
      </w:tr>
    </w:tbl>
    <w:p w14:paraId="7998C54F">
      <w:pPr>
        <w:rPr>
          <w:rFonts w:hint="eastAsia" w:ascii="仿宋" w:hAnsi="仿宋" w:eastAsia="仿宋" w:cs="仿宋"/>
          <w:b/>
          <w:bCs/>
          <w:color w:val="auto"/>
          <w:sz w:val="24"/>
          <w:szCs w:val="24"/>
          <w:highlight w:val="none"/>
        </w:rPr>
      </w:pPr>
    </w:p>
    <w:p w14:paraId="3F910750">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）其他图书档案设备</w:t>
      </w:r>
    </w:p>
    <w:tbl>
      <w:tblPr>
        <w:tblStyle w:val="62"/>
        <w:tblW w:w="9052" w:type="dxa"/>
        <w:jc w:val="center"/>
        <w:tblLayout w:type="fixed"/>
        <w:tblCellMar>
          <w:top w:w="0" w:type="dxa"/>
          <w:left w:w="108" w:type="dxa"/>
          <w:bottom w:w="0" w:type="dxa"/>
          <w:right w:w="108" w:type="dxa"/>
        </w:tblCellMar>
      </w:tblPr>
      <w:tblGrid>
        <w:gridCol w:w="456"/>
        <w:gridCol w:w="946"/>
        <w:gridCol w:w="5790"/>
        <w:gridCol w:w="456"/>
        <w:gridCol w:w="879"/>
        <w:gridCol w:w="525"/>
      </w:tblGrid>
      <w:tr w14:paraId="2D789391">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4F46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4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FACF3B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579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38F83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C8DA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934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0D4C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602881E">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396FC">
            <w:pPr>
              <w:rPr>
                <w:rFonts w:hint="eastAsia" w:ascii="仿宋" w:hAnsi="仿宋" w:eastAsia="仿宋" w:cs="仿宋"/>
                <w:color w:val="auto"/>
                <w:sz w:val="24"/>
                <w:szCs w:val="24"/>
                <w:highlight w:val="none"/>
              </w:rPr>
            </w:pPr>
          </w:p>
        </w:tc>
        <w:tc>
          <w:tcPr>
            <w:tcW w:w="94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4608F5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图书借阅系统</w:t>
            </w:r>
          </w:p>
        </w:tc>
        <w:tc>
          <w:tcPr>
            <w:tcW w:w="579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C15445E">
            <w:pPr>
              <w:rPr>
                <w:rFonts w:hint="eastAsia" w:ascii="仿宋" w:hAnsi="仿宋" w:eastAsia="仿宋" w:cs="仿宋"/>
                <w:color w:val="auto"/>
                <w:sz w:val="24"/>
                <w:szCs w:val="24"/>
                <w:highlight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B507B">
            <w:pPr>
              <w:rPr>
                <w:rFonts w:hint="eastAsia" w:ascii="仿宋" w:hAnsi="仿宋" w:eastAsia="仿宋" w:cs="仿宋"/>
                <w:color w:val="auto"/>
                <w:sz w:val="24"/>
                <w:szCs w:val="24"/>
                <w:highlight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E2BD2">
            <w:pPr>
              <w:rPr>
                <w:rFonts w:hint="eastAsia" w:ascii="仿宋" w:hAnsi="仿宋" w:eastAsia="仿宋" w:cs="仿宋"/>
                <w:color w:val="auto"/>
                <w:sz w:val="24"/>
                <w:szCs w:val="24"/>
                <w:highlight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0C1E7">
            <w:pPr>
              <w:rPr>
                <w:rFonts w:hint="eastAsia" w:ascii="仿宋" w:hAnsi="仿宋" w:eastAsia="仿宋" w:cs="仿宋"/>
                <w:color w:val="auto"/>
                <w:sz w:val="24"/>
                <w:szCs w:val="24"/>
                <w:highlight w:val="none"/>
              </w:rPr>
            </w:pPr>
          </w:p>
        </w:tc>
      </w:tr>
      <w:tr w14:paraId="180A2DA2">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7413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4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CF41A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图书电子标签</w:t>
            </w:r>
          </w:p>
        </w:tc>
        <w:tc>
          <w:tcPr>
            <w:tcW w:w="579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50E30E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RFID图书电子标签可以粘贴在图书、期刊和光盘盒等文献资料上，主要用于文献资料的非接触式读取和身份识别。同时，智能图书馆系统通过图书电子标签及相应的读写器模块，将RFID图书电子标签的UID与文献的条码号进行一对一绑定，从而能够实现文献的编目和典藏信息的获取。</w:t>
            </w:r>
          </w:p>
          <w:p w14:paraId="6173513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1.工作频率：13.56MHz；</w:t>
            </w:r>
          </w:p>
          <w:p w14:paraId="78F67E2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2.符合ISO15693标准、ISO18000-3标准；</w:t>
            </w:r>
          </w:p>
          <w:p w14:paraId="647784B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3.内存容量：≥1024 bits；</w:t>
            </w:r>
          </w:p>
          <w:p w14:paraId="33F1F1A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4.有效使用寿命：≥10年；</w:t>
            </w:r>
          </w:p>
          <w:p w14:paraId="31D5326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5.有效使用次数：≥10万次；</w:t>
            </w:r>
          </w:p>
          <w:p w14:paraId="01B8E31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功能描述：</w:t>
            </w:r>
          </w:p>
          <w:p w14:paraId="7C96CA9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1.支持非接触式地读取和写入；</w:t>
            </w:r>
          </w:p>
          <w:p w14:paraId="3BA5F3D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2.具有很好的防冲突性能；</w:t>
            </w:r>
          </w:p>
          <w:p w14:paraId="7757F69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3.采用防冲突的运算法则，具有多标签识别功能。</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3BA0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0E2A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1C94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电子标签</w:t>
            </w:r>
          </w:p>
        </w:tc>
      </w:tr>
      <w:tr w14:paraId="17A47737">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C022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5636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图书RFID数据转换服务</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AAEB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1.在每本图书的指定位置（图书封底靠近书脊侧）进行图书电子标签的粘贴，并保证相邻架位图书的电子标签上下位置错开；</w:t>
            </w:r>
          </w:p>
          <w:p w14:paraId="78E238D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2.对图书进行电子标签数据转换工作，将原有图书信息（如：条码号、安全门报警状态）录入RFID标签内，并保证信息准确。</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A6DC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张</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3887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20000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218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电子标签</w:t>
            </w:r>
          </w:p>
        </w:tc>
      </w:tr>
      <w:tr w14:paraId="20B968D0">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7078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7DE9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层架标（RFID标签+塑封结构）</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C1DD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层架标签是架位的唯一标识。</w:t>
            </w:r>
          </w:p>
          <w:p w14:paraId="68ADAE3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1.尺寸：80*20mm；</w:t>
            </w:r>
          </w:p>
          <w:p w14:paraId="3FE9B0F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2.架位信息卡包括架位号、架号条码等信息，方便条码枪读取；</w:t>
            </w:r>
          </w:p>
          <w:p w14:paraId="0F85ED0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3.3M强力胶粘贴等安装方式。</w:t>
            </w:r>
          </w:p>
          <w:p w14:paraId="06798E6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功能描述：</w:t>
            </w:r>
          </w:p>
          <w:p w14:paraId="16F96C8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1.用作架位的唯一标识；</w:t>
            </w:r>
          </w:p>
          <w:p w14:paraId="1EAE8AC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2.架位信息卡支持条码枪读取，支持RFID读写；</w:t>
            </w:r>
          </w:p>
          <w:p w14:paraId="5B314CF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3.配套服务包括：书架标签的安装等。</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DB74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枚</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C523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8006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层架标</w:t>
            </w:r>
          </w:p>
        </w:tc>
      </w:tr>
      <w:tr w14:paraId="039AFE4A">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A69F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1A0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多功能型数据工作站</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CA5F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多功能数据工作站主要用于文献RFID数据转换、读者证RFID数据转换两个功能，从而实现文献条码号、读者证号与RFID标签的UID号一对一绑定。同时，多功能数据工作站能够与图书馆智能管理云平台系统集成协同工作，从而实现基于RFID智能化的文献采编管理（编目、套录、RFID数据同步转换）、文献典藏管理（批量调拨、批量剔旧等）、读者管理（批量注销等）、文献流通管理（批量外借、批量归还）等管理功能。</w:t>
            </w:r>
          </w:p>
          <w:p w14:paraId="1AF3233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硬件技术参数：</w:t>
            </w:r>
          </w:p>
          <w:p w14:paraId="3D98776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1.工作频率：13.56MHz；</w:t>
            </w:r>
          </w:p>
          <w:p w14:paraId="13CF7BB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2.符合ISO15693标准、ISO18000-3；</w:t>
            </w:r>
          </w:p>
          <w:p w14:paraId="708D4D6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3.响应时间：≥8个标签/秒；</w:t>
            </w:r>
          </w:p>
          <w:p w14:paraId="73E3386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4.阅读范围半径：0-10CM为有效阅读范围；</w:t>
            </w:r>
          </w:p>
          <w:p w14:paraId="0D6EF17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5.一体桌面式读写平板结构；</w:t>
            </w:r>
          </w:p>
          <w:p w14:paraId="74623B1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6.考虑实际现场安装位置（吧台或馆员办公桌）及图书读取，30CM≥读写器宽度≥15CM（约为二分之一A4纸），长度不大于40CM；</w:t>
            </w:r>
          </w:p>
          <w:p w14:paraId="0F893CD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7.考虑嵌入式安装的可能，读写器厚度不大于2CM。</w:t>
            </w:r>
          </w:p>
          <w:p w14:paraId="3272945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软件功能描述：</w:t>
            </w:r>
          </w:p>
          <w:p w14:paraId="786328D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1.文献采编：数据工作站系统提供文献采编功能，包括：文献馆藏信息、书目信息（题名、作者、出版社、出版单位、单价、丛书、索书号等）的采集和编录。</w:t>
            </w:r>
          </w:p>
          <w:p w14:paraId="736EF43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2.自动采集及套录：数据工作站系统提供文献信息自动套录功能，包括：自动套录书目信息、封面、文献介绍、目录等。</w:t>
            </w:r>
          </w:p>
          <w:p w14:paraId="50875A4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3.文献剔旧（条码剔旧、RFID剔旧）：数据工作站系统支持条码读取和RFID读取文献进行剔旧的双重模式，并同时支持剔旧记录和清单的输出打印；</w:t>
            </w:r>
          </w:p>
          <w:p w14:paraId="2DCBA41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4.图书RFID数据转换：即在图书采编工作的同时同步自动完成RFID标签转换，无需分开操作； </w:t>
            </w:r>
          </w:p>
          <w:p w14:paraId="67D8A92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5.人员管理：数据工作站系统支持读者信息的新增、导入、修改、权限管理、人员注销等功能；</w:t>
            </w:r>
          </w:p>
          <w:p w14:paraId="426678C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6.读者证RFID数据转换：能够实现读者证RFID数据转换，即利用数据工作站在进行读者卡的办理。</w:t>
            </w:r>
          </w:p>
          <w:p w14:paraId="2FCF9B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7.图书RFID批量借还：数据工作站也可以实现基于RFID识别的图书批量借还功能。</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0703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C0D6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4515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用于图书的加工</w:t>
            </w:r>
          </w:p>
        </w:tc>
      </w:tr>
      <w:tr w14:paraId="5F472D03">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07E5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EBFC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移动式智能点检推车</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DD9F3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移动式智能点检终端是用于馆员进行图书定位、图书清点、批量归还、上架导航的智能化移动设备。</w:t>
            </w:r>
          </w:p>
          <w:p w14:paraId="6C4F3DC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技术参数：</w:t>
            </w:r>
          </w:p>
          <w:p w14:paraId="355789F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1.工作频率：13.56MHz；</w:t>
            </w:r>
          </w:p>
          <w:p w14:paraId="2B191D3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2.符合ISO15693标准、ISO18000-3标准；</w:t>
            </w:r>
          </w:p>
          <w:p w14:paraId="5FCE893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3.核心组件：</w:t>
            </w:r>
          </w:p>
          <w:p w14:paraId="2308688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操作屏幕尺寸≥9.7寸触摸屏；操作系统：安卓。</w:t>
            </w:r>
          </w:p>
          <w:p w14:paraId="6314009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4.供电方式：蓄电池供电，并可进行电源的锁定。</w:t>
            </w:r>
          </w:p>
          <w:p w14:paraId="05CC78B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（3）能耗：一次充电可连续使用时间≥8小时。</w:t>
            </w:r>
          </w:p>
          <w:p w14:paraId="7166DF7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（4）RFID读写器；</w:t>
            </w:r>
          </w:p>
          <w:p w14:paraId="25F9A1D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（5）RFID手持点检天线；</w:t>
            </w:r>
          </w:p>
          <w:p w14:paraId="4451BC1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（6）考虑馆员图书上架需求，需配置具备一定藏书量的静音推车，藏书量不得低于100册；</w:t>
            </w:r>
          </w:p>
          <w:p w14:paraId="1550BAF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功能描述：</w:t>
            </w:r>
          </w:p>
          <w:p w14:paraId="325A43A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1.非接触式地快速识别粘贴在流通资料上的RFID标签和层标、架标，完成盘点、查找等功能。</w:t>
            </w:r>
          </w:p>
          <w:p w14:paraId="3C3EB70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图书定位：能够快速批量建立图书与层架之间的一一对应关系，能够生成在架图书列表，同在借图书列表比对后能生成遗失图书列表，可以根据遗失列表自动更改单册状态，同时能根据遗失列表在架上盘点时自动报警提示。便于后期的图书导航定位。</w:t>
            </w:r>
          </w:p>
          <w:p w14:paraId="5D34828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3.图书导航功能：扫描图书，系统自动显示该书的在图书馆的具体位置，并生成相应的图书馆架位图，并进行位置标识，自动提示。</w:t>
            </w:r>
          </w:p>
          <w:p w14:paraId="1D97EF1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4.批量还书功能：系统能够自动归还扫描的图书，并显示图书位置。</w:t>
            </w:r>
          </w:p>
          <w:p w14:paraId="7D8D266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5.工作日志查看：能够查看图书上架、定位、盘点、理架、归还等操作的历史记录。</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5D26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9F35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EB25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用于图书书架的定位及查询</w:t>
            </w:r>
          </w:p>
        </w:tc>
      </w:tr>
      <w:tr w14:paraId="0757D075">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E4B8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3395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图书自助借还终端</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4301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图书自助借还终端是一种可对粘贴有RFID标签的文献资料进行非接触识别以及进行批量借还处理的自助类终端设备。同时，图书自助借还终端还提供一些辅助的应用及管理功能，比如：自助办证、图书归架导航、读者查询、阅读签到等。</w:t>
            </w:r>
          </w:p>
          <w:p w14:paraId="701B5AF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硬件技术参数：</w:t>
            </w:r>
          </w:p>
          <w:p w14:paraId="117534F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1.工作频率：13.56MHz；</w:t>
            </w:r>
          </w:p>
          <w:p w14:paraId="4EBF1D2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2.符合ISO15693标准、ISO18000-3标准；</w:t>
            </w:r>
          </w:p>
          <w:p w14:paraId="1593781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3.响应时间：≥8个标签/秒；</w:t>
            </w:r>
          </w:p>
          <w:p w14:paraId="5B7B8C4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4.防冲突性：一次至少可有效识读10个RFID标签（图书厚度为2.5CM）；</w:t>
            </w:r>
          </w:p>
          <w:p w14:paraId="57CF401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5.通信接口协议：TCP/IP；</w:t>
            </w:r>
          </w:p>
          <w:p w14:paraId="519770B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6.支持桌面式自助借还终端，考虑与图书馆环境的一致性和学生使用安全性，要求设备外部结构采用模塑材料制作，非钢制结构外观。</w:t>
            </w:r>
          </w:p>
          <w:p w14:paraId="0E4877A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7.显示部分一体机要求:（1）21寸及以上显示大屏；（2）显示器类型: LED；（3）操作系统:安卓系统。</w:t>
            </w:r>
          </w:p>
          <w:p w14:paraId="51F4E2F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 由读写部分和显示部分组成的一体式读写显示结构；</w:t>
            </w:r>
          </w:p>
          <w:p w14:paraId="1AF254E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9.读写部分有清晰的图书放置区及刷卡区提示；</w:t>
            </w:r>
          </w:p>
          <w:p w14:paraId="20EA87E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10.考虑实际图书尺寸，读写部分尺寸不小于60*30CM；</w:t>
            </w:r>
          </w:p>
          <w:p w14:paraId="65FD3DD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11.支持多种模式读者证：RFID读者证、刷脸认证模式； </w:t>
            </w:r>
          </w:p>
          <w:p w14:paraId="75250AB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软件功能描述：</w:t>
            </w:r>
          </w:p>
          <w:p w14:paraId="05CAB28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1.提供图书馆自助借还软件著作权、软件产品证书；</w:t>
            </w:r>
          </w:p>
          <w:p w14:paraId="13774AD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2.显示屏提供简体中文、英文等多种语言的视觉交互提示，并配声音或文字提示；</w:t>
            </w:r>
          </w:p>
          <w:p w14:paraId="1CC0702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3.借书流程：同时放上多本待借图书和读者证，系统在少于2秒内完成借书操作，同时显示该读者在借图书信息；读者无需进行任何键盘或触屏操作；</w:t>
            </w:r>
          </w:p>
          <w:p w14:paraId="797368A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4.还书流程：同时放上多本待还图书，系统在少于2秒内完成还书操作，同时显示该读者剩余未还图书信息；读者无需进行任何键盘或触屏操作；</w:t>
            </w:r>
          </w:p>
          <w:p w14:paraId="3FB10A1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5.转借功能：如果读者在借图书为“未还”状态，系统能自动将所借图书先进行归还，并再继续完成新的外借步骤；</w:t>
            </w:r>
          </w:p>
          <w:p w14:paraId="7740E07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6.提醒标识：系统外借多本图书时，对出现有未还图书的情况，能够进行颜色区分和语音提示；系统归还多本图书时，对出现有已还图书的情况，能够进行颜色区分和语音提示；</w:t>
            </w:r>
          </w:p>
          <w:p w14:paraId="135762C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架位导航：系统作为还书终端使用时，可同步显示所还图书的架位信息（架位号）和三维导航图（显示具体位置），便于引导读者自助还书上架，从而减少馆员的上架工作量，步骤如下：1）在自助借还界面点击“架位查询”；2）将需归还的图书放置在图书放置区，系统自动识别所还图书的架位信息（架位号）和三维导航图（显示具体位置）。</w:t>
            </w:r>
          </w:p>
          <w:p w14:paraId="6DB10B7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8.自助办证： 系统可以实现读者的自助办证，步骤如下：1）学生刷卡区放入读者证，在自助借还界面点击“自助办证”，系统自动识别读者证UID号；2）选择读者对应的班级和姓名，系统自动匹配对应信息；3）1~2秒内，读者证办理完成；</w:t>
            </w:r>
          </w:p>
          <w:p w14:paraId="53E57F8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阅读签到：系统可以实现阅读课学生到图书馆内的签到，步骤如下：1）学生刷卡区放入读者证，在自助借还界面点击“阅读签到”；2）系统自动识别该读者的班级及全部人数；3）刷卡签到完成，姓名栏变红，未签到的学生姓名栏为灰色。</w:t>
            </w:r>
          </w:p>
          <w:p w14:paraId="3D87AD8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借阅查询：系统可以实现读者历史借还数据查询，步骤如下：1）学生刷卡区放入读者证，在自助借还界面点击“历史查询”；2）系统自动识别该读者3个月内借还所有历史，包括：图书信息和借阅设备（自助借还、漂流柜、图书馆管理云平台等）。</w:t>
            </w:r>
          </w:p>
          <w:p w14:paraId="77C28E9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识脸借还：系统支持刷脸注册和识脸借还功能，步骤如下：1）系统安装在馆员工作站或自主借还终端设备上时，读者将读者卡放置在刷卡区，系统自动获取读者的读者卡信息，读者确认信息，摄像头采集人脸（多次），开通人脸识别作为辅助读者证；2）识脸借还功能：读者开通人脸识别功能后，无需读者证，只需扫描人脸，系统自动查询到该读者的身份信息（姓名、组织、可借册数），完成无证借还。</w:t>
            </w:r>
          </w:p>
          <w:p w14:paraId="1D3C994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12.数据显示：系统在页面下方实时显示当日流通数据，当日流通的读者数和借还数；</w:t>
            </w:r>
          </w:p>
          <w:p w14:paraId="6EE8D50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13.异常提示：系统有异常操作识别功能，如：非流通图书、读者超过最大借书数量、有过期未还图书等情况，系统可及时识别并进行文字和语音提示，并暂停操作等待用户纠正错误。</w:t>
            </w:r>
          </w:p>
          <w:p w14:paraId="3CB834CE">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■14.图书馆自助借还终端应用软件提供由第三方重点实验室出具的标记有以上软件功能（图书借还、架位导航、借阅查询、人脸借还）的测试报告，测试报告与软件著作权、软件产品证书一致。</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519D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B022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EFBB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用于图书的自助借还</w:t>
            </w:r>
          </w:p>
        </w:tc>
      </w:tr>
      <w:tr w14:paraId="7A6C5C4D">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D4BC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D09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图书馆信息发布及导览屏</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31B7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图书馆信息发布及导读服务终端是图书馆开展读者服务的自动化系统，提供了图书馆信息发布、新书发布、好书推荐、文献检索、读者查询、图书和班级外借统计排行等信息服务功能。</w:t>
            </w:r>
          </w:p>
          <w:p w14:paraId="1D1DCB0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硬件技术参数：</w:t>
            </w:r>
          </w:p>
          <w:p w14:paraId="4094AA3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1.读写器工作频率：13.56MHz;</w:t>
            </w:r>
          </w:p>
          <w:p w14:paraId="296107E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2.读写器符合ISO15693标准、ISO18000-3标准、ISO14443A标准;</w:t>
            </w:r>
          </w:p>
          <w:p w14:paraId="10BBF25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3.结构要求:</w:t>
            </w:r>
          </w:p>
          <w:p w14:paraId="7DD25C6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 带图书和读者RFID识别功能，识别准确率&gt;99.9%；</w:t>
            </w:r>
          </w:p>
          <w:p w14:paraId="3316D36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3.2 42英寸触摸显示屏、工控电脑、人脸识别、语音交互装置；</w:t>
            </w:r>
          </w:p>
          <w:p w14:paraId="714BC2F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3.3 自带电源安全保护功能，具备电压，电流指示，短路，雷击保护等功能;</w:t>
            </w:r>
          </w:p>
          <w:p w14:paraId="5F48A78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3.4 一体化立式结构，体积小，方便运输维护；</w:t>
            </w:r>
          </w:p>
          <w:p w14:paraId="5CB6FD3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4.整机尺寸:宽≤600毫米，高≤1600毫米，厚≤480毫米；</w:t>
            </w:r>
          </w:p>
          <w:p w14:paraId="2FA98C9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软件功能描述：</w:t>
            </w:r>
          </w:p>
          <w:p w14:paraId="446906F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1.新书发布：该系统能够与图书馆智能化管理云平台无缝集成，能够自动获取图书馆的新书公告、活动信息，并自动在首页设置位置进行滚动展示；</w:t>
            </w:r>
          </w:p>
          <w:p w14:paraId="0595E72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好书推荐：该系统能够与图书馆智能化管理云平台无缝集成，馆员可以在云平台设置“推荐图书”，图书馆信息发布及智能导读终端自动获取图书馆的推荐图书信息，并自动在无人使用的情况下作为屏保定时进行轮播展示；</w:t>
            </w:r>
          </w:p>
          <w:p w14:paraId="23D1913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文献检索：该系统能够与图书馆智能化管理云平台无缝集成，读者可以根据多种关键字（题名、作者、ISBN、丛书等）、多种文献类型（图书、期刊、光盘等）、不同所属分馆等条件进行一站式检索；检索结果会自动显示文献有关的信息，具体包括：文献目录信息、文献封面、典藏信息（所在馆、库藏地、流通状态、架位号等）、内容介绍、相关网络介绍和评价、导航位置图及文献二维码等。</w:t>
            </w:r>
          </w:p>
          <w:p w14:paraId="76EFBFF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4.读者证信息查询：读者只要在RFID读写区刷一刷读者证，系统会自动展示与此证有关的读者信息，具体包括：读者个人信息、外借图书情况、图书外借历史、阅读积分统计等；</w:t>
            </w:r>
          </w:p>
          <w:p w14:paraId="726D35A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图书架位导航展示：读者只要在RFID读写区刷一刷图书，系统会自动展示与此图书有关的信息，具体包括：图书目录信息、图书封面、典藏信息、内容介绍、相关网络书评、以及导航位置图等，便于读者获取图书更详细的信息和具体位置信息；</w:t>
            </w:r>
          </w:p>
          <w:p w14:paraId="13670F2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6.流通数据统计：该系统能够直观的显示图书馆流通的数据情况，包括：文献流通排行、班级外借排行等，统计时间支持按月、学期、年、或自定义时间段。</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6556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05F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6DFD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建议配置，用于图书数据的展示、图书检索、新书发布等</w:t>
            </w:r>
          </w:p>
        </w:tc>
      </w:tr>
      <w:tr w14:paraId="6458FAD1">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D7F3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BD626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RFID智能图书安全监测门</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6821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RFID智能图书馆安全门可对粘贴有RFID标签的流通资料进行扫描、安全识别的系统设备，用于对流通资料或物品的进行安全控制，以达到防盗和监控的目的。通过对流通资料的借阅状态的判断来确定报警提示信息是否鸣响。</w:t>
            </w:r>
          </w:p>
          <w:p w14:paraId="628BB13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硬件技术参数：</w:t>
            </w:r>
          </w:p>
          <w:p w14:paraId="0695967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1.工作频率：13.56MHz；</w:t>
            </w:r>
          </w:p>
          <w:p w14:paraId="1351790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2.符合ISO15693标准、ISO18000-3标准；</w:t>
            </w:r>
          </w:p>
          <w:p w14:paraId="3C39B91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3.响应时间：≥20个标签/秒；</w:t>
            </w:r>
          </w:p>
          <w:p w14:paraId="6692E7D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4.根据学校实际测量，检测宽度：单通道≥150CM；</w:t>
            </w:r>
          </w:p>
          <w:p w14:paraId="0F54522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5.功耗：≤25W;</w:t>
            </w:r>
          </w:p>
          <w:p w14:paraId="6F69A06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6.对粘贴有RFID标签的流通资料或物品进行安全扫描操作；</w:t>
            </w:r>
          </w:p>
          <w:p w14:paraId="002546E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7.符合ADA相关标准要求；</w:t>
            </w:r>
          </w:p>
          <w:p w14:paraId="5788777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8.具有高侦测性能，能够进行三维监测；</w:t>
            </w:r>
          </w:p>
          <w:p w14:paraId="5F59907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9.对心脏起搏器或其它医学设备无害；</w:t>
            </w:r>
          </w:p>
          <w:p w14:paraId="3DE5ED5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10.不会损坏粘贴在流通资料或物品中的磁性介质的资料。</w:t>
            </w:r>
          </w:p>
          <w:p w14:paraId="19D27D8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11.支持离线监测模式：系统兼容AFI报警模式和EAS报警模式；</w:t>
            </w:r>
          </w:p>
          <w:p w14:paraId="551F3BD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软件功能描述：</w:t>
            </w:r>
          </w:p>
          <w:p w14:paraId="5972A90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1.支持不同的报警模式设置：AFI报警模式、EAS报警模式、数据库报警模式；</w:t>
            </w:r>
          </w:p>
          <w:p w14:paraId="69F77B9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2.支持不同的报警规则设置：可以适应不同的标签报警字符规则；</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FF7B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AC72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C27B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用于图书防盗</w:t>
            </w:r>
          </w:p>
        </w:tc>
      </w:tr>
      <w:tr w14:paraId="44287A69">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B986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1223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图书馆智能化管理云平台</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AB6D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图书馆智能化管理云平台是新一代的图书馆管理系统，除了包括常用的文献征订、文献编目、文献加工、文献典藏、财产账表、文献流通、读者管理、统计分析等基础功能外，还提供支持中外文文献自动套录、其他资源管理（阅读用品、教材、赠书等）、RFID集成应用、图书馆自评估等标准功能。</w:t>
            </w:r>
          </w:p>
          <w:p w14:paraId="5D1EDA8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技术参数：</w:t>
            </w:r>
          </w:p>
          <w:p w14:paraId="39A0554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1.基于BS架构，web模式；</w:t>
            </w:r>
          </w:p>
          <w:p w14:paraId="43D8918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2.基于SaaS模式架构，可满足多用户集中数据管理和快速建站服务；</w:t>
            </w:r>
          </w:p>
          <w:p w14:paraId="618DE37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3.支持常用的浏览器，包括IE、火狐、google等浏览器；</w:t>
            </w:r>
          </w:p>
          <w:p w14:paraId="1EA160C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4.提供图书馆智能化管理云平台软件著作权、软件产品证书；</w:t>
            </w:r>
          </w:p>
          <w:p w14:paraId="498CB1A1">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■5.为保证图书馆数据安全，图书管理系统需提供通过网络安全等级保护第三级评测（简称：等保三级），并获得第三方软件测评中心颁发的《系统安全测评报告》，提供证书复印件并加盖供应商公章。</w:t>
            </w:r>
          </w:p>
          <w:p w14:paraId="6555A4A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图书馆管理系统功能描述：</w:t>
            </w:r>
          </w:p>
          <w:p w14:paraId="3B52076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1.文献征订：读者荐购、荐购回复、新书查重等；</w:t>
            </w:r>
          </w:p>
          <w:p w14:paraId="65AC920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2.文献编目：批号设置、批量导入（Excel或Marc文件等）、人工编目、自动套录（自动获取编目信息及封面图片等）、RFID在线同步数据加工、批量导出（Excel或Marc文件等）；</w:t>
            </w:r>
          </w:p>
          <w:p w14:paraId="06AE6B2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3.期刊管理：期刊预定、期刊复订、期刊划到、现刊编目、过刊合订、预定报表打印等；</w:t>
            </w:r>
          </w:p>
          <w:p w14:paraId="633F54C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4.文献加工：条码打印、索书号打印、RFID标签转换等；</w:t>
            </w:r>
          </w:p>
          <w:p w14:paraId="767CF0F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5.文献典藏：库藏地设置和分配、图书架位设置和推测、库类调拨、在借文献遗失处理等； </w:t>
            </w:r>
          </w:p>
          <w:p w14:paraId="1D76C11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智能排架：系统支持对全馆文献根据实际馆藏书架分布和中图分类排架规则进行自动排架。具体步骤包括：1）系统支持不同类型的检索方式，通过搜索条件，系统就能够显示出该满足该条件下的图书数量和总页数。2）系统能够满足自定义方式排架，排架条件可以人工定义。3）系统可自定义每个书架的放书比例：学校可以根据图书馆书架层宽对排架图书所占比例自定义。4）排架后系统会给每一个书架分配具体的索书号范围，索书号范围由小到大，后一个书架里的的第一本图书索书号顺序大于等于前一个书架最后一本图书的索书号，以保证排架的完整和准确。5）图书馆之后购入的图书能够进行架位推测。</w:t>
            </w:r>
          </w:p>
          <w:p w14:paraId="6AF21BF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7.图书剔旧：支持图书扫码剔旧、批量调拨剔旧、RFID批量剔旧等；</w:t>
            </w:r>
          </w:p>
          <w:p w14:paraId="0290A7A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8.财产账表：支持个别登录帐、总括帐报表、剔旧报表等</w:t>
            </w:r>
          </w:p>
          <w:p w14:paraId="2FF415D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9.流通管理：文献外借、文献续借、文献归还、RFID式批量外借、RFID式批量归还、假日延期、流通记录查询、未还记录查询等；</w:t>
            </w:r>
          </w:p>
          <w:p w14:paraId="07FC52D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10.文献检索：根据题名、作者、出版社等关键字或各种排行进行检索，检索的文献提供基本信息、内容摘要、封面图书以及位置信息。图书位置信息采用二维或三维方式的图形方式直观展现；</w:t>
            </w:r>
          </w:p>
          <w:p w14:paraId="2987198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11.其他管理：针对阅读用品/教材/赠书的采编、典藏、流通、统计分析管理；</w:t>
            </w:r>
          </w:p>
          <w:p w14:paraId="3B4314C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12.数据分析：提供各种统计报表和图文数据，并提供自动统计功能；</w:t>
            </w:r>
          </w:p>
          <w:p w14:paraId="7424B9D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13.RFID集成应用管理：支持与各类型的RFID读写板直接集成应用，从而实现云平台功能从条码识别到RFID识别的升级，包括：图书采编时直接完成RFID数据采集等；</w:t>
            </w:r>
          </w:p>
          <w:p w14:paraId="489AEC0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14.图书馆自评估：支持根据当地图书馆规程设定的各类指标进行图书馆运行情况偏差分析和量化评定，指标包括：馆藏数量、馆藏分类、文献采购、文献剔旧、读者到馆、信息检索、文献借阅等；</w:t>
            </w:r>
          </w:p>
          <w:p w14:paraId="70FA2C4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图书管理系统软件提供由省市级的计算机软件评测重点实验室出具的标记有以上软件功能（智能排架、流通管理、文献检索、数据分析、RFID集成应用管理功能）的测试报告；测试报告与软件著作权、软件产品证书一致。</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44E5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6676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7C15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图书馆后台管理平台</w:t>
            </w:r>
          </w:p>
        </w:tc>
      </w:tr>
      <w:tr w14:paraId="5D725D9F">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5AA5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4530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校园阅读大数据展示平台</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F0E4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软件功能：</w:t>
            </w:r>
          </w:p>
          <w:p w14:paraId="3FAF70F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1、近期图情展示：用于对外展示图书馆近期（当日、当周或当月）的业务热度，包括实时滚动展示近期推荐图书、检索和借还数据、馆内外相关新闻活动等；</w:t>
            </w:r>
          </w:p>
          <w:p w14:paraId="2E31520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2、月度流通趋势：用于对外展示图书馆近12个月的流通服务变化情况，通过柱状图或折线图以月为单位进行展示；</w:t>
            </w:r>
          </w:p>
          <w:p w14:paraId="1A06691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3、读者阅读排行：用于对外展示某一个时间段内（月、学期或学年）读者或班级的外借排行情况；</w:t>
            </w:r>
          </w:p>
          <w:p w14:paraId="1E989C0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4、图书阅读排行：用于对外展示某一个时间段内（月、学期或学年）所有图书或某类图书的外借排行情况；</w:t>
            </w:r>
          </w:p>
          <w:p w14:paraId="750B308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5、自定义内容展示：用于接待来宾或某个主题日时，根据校方要求自定义内容展示，可以是文字或图文。</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0056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EDE0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0663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数据展示</w:t>
            </w:r>
          </w:p>
        </w:tc>
      </w:tr>
      <w:tr w14:paraId="39F46280">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A7E7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A6D5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86寸一体机（含OPS）</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D673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显示参数</w:t>
            </w:r>
          </w:p>
          <w:p w14:paraId="11FA406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显示模式 标准、用户、动态、亮丽</w:t>
            </w:r>
          </w:p>
          <w:p w14:paraId="5EEFFEF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背光源类型 LED背光</w:t>
            </w:r>
          </w:p>
          <w:p w14:paraId="0507912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像素间距 0.1432 (H) mm × 0.4297 (V) mm</w:t>
            </w:r>
          </w:p>
          <w:p w14:paraId="1955644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物理分辨率 3840 × 2160</w:t>
            </w:r>
          </w:p>
          <w:p w14:paraId="0C7E31E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亮度 350cd/m²</w:t>
            </w:r>
          </w:p>
          <w:p w14:paraId="5F8C523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对比度 4000：1</w:t>
            </w:r>
          </w:p>
          <w:p w14:paraId="6451FED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响应时间 8 ms</w:t>
            </w:r>
          </w:p>
          <w:p w14:paraId="7AA9E8C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对角线尺寸 74.6 inch</w:t>
            </w:r>
          </w:p>
          <w:p w14:paraId="73E988D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色彩饱和度 72% NTSC</w:t>
            </w:r>
          </w:p>
          <w:p w14:paraId="1A8657A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屏幕活动域 1650.24 (H) mm × 928.96 (V) mm</w:t>
            </w:r>
          </w:p>
          <w:p w14:paraId="5A6B968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屏幕材质 A规屏</w:t>
            </w:r>
          </w:p>
          <w:p w14:paraId="2A20DBE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电源参数</w:t>
            </w:r>
          </w:p>
          <w:p w14:paraId="0CB45AE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电源 100 ~240 VAC， 50/60 Hz</w:t>
            </w:r>
          </w:p>
          <w:p w14:paraId="2064A88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待机功耗 ≤ 0.5 W</w:t>
            </w:r>
          </w:p>
          <w:p w14:paraId="0BD7577E">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功耗 ≤ 450 W</w:t>
            </w:r>
          </w:p>
          <w:p w14:paraId="71F94C3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运行环境</w:t>
            </w:r>
          </w:p>
          <w:p w14:paraId="4FF4151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工作温度 0℃ ~ 40℃</w:t>
            </w:r>
          </w:p>
          <w:p w14:paraId="4CB6A69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工作湿度 20% ~ 90% RH（无冷凝）</w:t>
            </w:r>
          </w:p>
          <w:p w14:paraId="3BBEDF7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通用参数</w:t>
            </w:r>
          </w:p>
          <w:p w14:paraId="5D376C6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毛重 72.36 ± 0.5 kg</w:t>
            </w:r>
          </w:p>
          <w:p w14:paraId="3A18A58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净重 61.56 ± 0.5 kg</w:t>
            </w:r>
          </w:p>
          <w:p w14:paraId="1F4AB89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包装尺寸 1907 mm x 1160 mm x 223 mm</w:t>
            </w:r>
          </w:p>
          <w:p w14:paraId="3E57846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产品尺寸 1713.0mm × 1039.0 mm × 110.0mm（含壁挂）</w:t>
            </w:r>
          </w:p>
          <w:p w14:paraId="55D472D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存储温度 -20℃ ~ 60℃</w:t>
            </w:r>
          </w:p>
          <w:p w14:paraId="0CCC52E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存储湿度 10% ~ 90% RH（无冷凝）</w:t>
            </w:r>
          </w:p>
          <w:p w14:paraId="3F34EEF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结构参数</w:t>
            </w:r>
          </w:p>
          <w:p w14:paraId="122BDD2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外壳材料 铝合金+SECC钣金件</w:t>
            </w:r>
          </w:p>
          <w:p w14:paraId="0863D23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外壳颜色 黑色后壳，灰色边框</w:t>
            </w:r>
          </w:p>
          <w:p w14:paraId="197F307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墙支撑 10-M6膨胀螺丝</w:t>
            </w:r>
          </w:p>
          <w:p w14:paraId="30C257E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裸机外形尺寸（不含壁挂） 1713.0mm × 1039.0 mm × 82.3mm</w:t>
            </w:r>
          </w:p>
          <w:p w14:paraId="333AA0A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系统参数</w:t>
            </w:r>
          </w:p>
          <w:p w14:paraId="2FF8CB7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操作系统 Android 11.0</w:t>
            </w:r>
          </w:p>
          <w:p w14:paraId="6DD48BF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CPU Cortex A55 4核 1.55 GHz </w:t>
            </w:r>
          </w:p>
          <w:p w14:paraId="4F4FA38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内存 4GB DDR4</w:t>
            </w:r>
          </w:p>
          <w:p w14:paraId="3390A74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内置存储 32 GB</w:t>
            </w:r>
          </w:p>
          <w:p w14:paraId="2AF4FCD5">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智能参数</w:t>
            </w:r>
          </w:p>
          <w:p w14:paraId="1B1D35D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镜头 内置1600W摄像头</w:t>
            </w:r>
          </w:p>
          <w:p w14:paraId="791B167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触控参数</w:t>
            </w:r>
          </w:p>
          <w:p w14:paraId="6F131AF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触摸方式 光学红外触摸</w:t>
            </w:r>
          </w:p>
          <w:p w14:paraId="33CA3D4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玻璃 AG钢化玻璃</w:t>
            </w:r>
          </w:p>
          <w:p w14:paraId="50316BA1">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触控点 40点触控书写</w:t>
            </w:r>
          </w:p>
          <w:p w14:paraId="0D2FD62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触控响应速度 ≤ 5 ms</w:t>
            </w:r>
          </w:p>
          <w:p w14:paraId="1DDE8D3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玻璃透过率 ≥ 88%</w:t>
            </w:r>
          </w:p>
          <w:p w14:paraId="5319325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输入方式 手指或专用笔</w:t>
            </w:r>
          </w:p>
          <w:p w14:paraId="4FC16A4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差值分辨率 32767 × 32767</w:t>
            </w:r>
          </w:p>
          <w:p w14:paraId="0102F68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最小触摸物体 3mm（中间90%区域） </w:t>
            </w:r>
          </w:p>
          <w:p w14:paraId="58DB935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理论点击次数 无限次</w:t>
            </w:r>
          </w:p>
          <w:p w14:paraId="702F01AB">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抗强光干扰 在强光照射下，触控和书写正常</w:t>
            </w:r>
          </w:p>
          <w:p w14:paraId="7E8EDCF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接口参数</w:t>
            </w:r>
          </w:p>
          <w:p w14:paraId="53BC2177">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音视频输入接口 HDMI in × 1(前置)；HDMI in × 1(后置)；Type C × 1(前置)；Line in(3.5mm) × 1； </w:t>
            </w:r>
          </w:p>
          <w:p w14:paraId="04DC0BF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音视频输出接口 Line out(3.5mm) × 1</w:t>
            </w:r>
          </w:p>
          <w:p w14:paraId="3F81A97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网络接口 千兆网口 × 2</w:t>
            </w:r>
          </w:p>
          <w:p w14:paraId="5B2FD2D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存储控制接口 前置Type-A USB3.0 × 3；Type-C USB3.0 × 1；</w:t>
            </w:r>
          </w:p>
          <w:p w14:paraId="7BB79D33">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板载安卓USB2.0 × 1；multi USB3.0 × 1；Touch USB x 1; RS 232 × 1；</w:t>
            </w:r>
          </w:p>
          <w:p w14:paraId="0FAE8B9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产品配置</w:t>
            </w:r>
          </w:p>
          <w:p w14:paraId="524758C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产品配置 可选配43mm厚款OPS（OPS可插入设备背部侧边）</w:t>
            </w:r>
          </w:p>
          <w:p w14:paraId="2B5A1BB2">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功能参数</w:t>
            </w:r>
          </w:p>
          <w:p w14:paraId="06BE9EE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内部喇叭 15 W × 2 + 15W × 2</w:t>
            </w:r>
          </w:p>
          <w:p w14:paraId="3F793C6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电源开关 1个</w:t>
            </w:r>
          </w:p>
          <w:p w14:paraId="597F33F6">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OSD语言 英文/中文</w:t>
            </w:r>
          </w:p>
          <w:p w14:paraId="40D245A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麦克风参数</w:t>
            </w:r>
          </w:p>
          <w:p w14:paraId="79F91AA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麦克风类型 内置8阵列麦</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E03E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6BE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9204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展示终端</w:t>
            </w:r>
          </w:p>
        </w:tc>
      </w:tr>
      <w:tr w14:paraId="2F345729">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FB82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3525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升降式还书箱</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533B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1、结构稳定，前后四轮均可自由转向，方便载重推向，前两轮带刹车可锁死，防止无意推动，整体设计不易攀爬，防止倾倒；</w:t>
            </w:r>
          </w:p>
          <w:p w14:paraId="53207A8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2、移动轻便，可方便移动，适用不同环境；</w:t>
            </w:r>
          </w:p>
          <w:p w14:paraId="0C153E78">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3、装书容量要求可达150L（可放80～200册)；</w:t>
            </w:r>
          </w:p>
          <w:p w14:paraId="181A2BC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4、内部要求采用升降结构，根据负载自动升降，有效降低书籍滑落的撞击力，减少功能书籍破损。承载板可在图书重力作用下自行适度升降；</w:t>
            </w:r>
          </w:p>
          <w:p w14:paraId="60F0DF4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5、书箱内部隔板铺有毛毯保护书本，还书时，静音效果好；</w:t>
            </w:r>
          </w:p>
          <w:p w14:paraId="75BE6E04">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6、采用线性压簧结构，使得托架能随图书重量成线性比例升降；</w:t>
            </w:r>
          </w:p>
          <w:p w14:paraId="30118CFC">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7、承载板自由升降，侧面封板采用高强度PVC材板，耐瞬时冲击强度高，有抗变形能力；</w:t>
            </w:r>
          </w:p>
          <w:p w14:paraId="610D139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8、最大承重220KG,升降托架有效最大承重100KG, 抗变形数次10w；</w:t>
            </w:r>
          </w:p>
          <w:p w14:paraId="221BD4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9、材质要求：电泳铝型材，铝塑纤维板，毛毯，超静音耐磨脚轮，不锈钢无缝拉手。</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3DE5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F6D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00E3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用于归还图书的整理、存放及后续上架</w:t>
            </w:r>
          </w:p>
        </w:tc>
      </w:tr>
      <w:tr w14:paraId="4CCD1F42">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EA86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BB8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图书学生评价评价模块</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4E24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1、图书管理员、班主任等老师可以使用语音方式对学生进行图书借阅方面的评价，用于采集学生在学科兴趣和阅读习惯方面的评价数据</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10C2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3CB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0E87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学生评价</w:t>
            </w:r>
          </w:p>
        </w:tc>
      </w:tr>
      <w:tr w14:paraId="63EEA2BC">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FE9D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694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数据对接</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5A4A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校园人脸、IC卡对接</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C01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002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CC54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数据对接</w:t>
            </w:r>
          </w:p>
        </w:tc>
      </w:tr>
      <w:tr w14:paraId="2CEDECFA">
        <w:tblPrEx>
          <w:tblCellMar>
            <w:top w:w="0" w:type="dxa"/>
            <w:left w:w="108" w:type="dxa"/>
            <w:bottom w:w="0" w:type="dxa"/>
            <w:right w:w="108" w:type="dxa"/>
          </w:tblCellMar>
        </w:tblPrEx>
        <w:trPr>
          <w:trHeight w:val="40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C6E5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10E1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w:t>
            </w:r>
          </w:p>
        </w:tc>
        <w:tc>
          <w:tcPr>
            <w:tcW w:w="57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855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安装调试、系统集成、售后质保等</w:t>
            </w:r>
          </w:p>
        </w:tc>
        <w:tc>
          <w:tcPr>
            <w:tcW w:w="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70F6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p>
        </w:tc>
        <w:tc>
          <w:tcPr>
            <w:tcW w:w="8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DC5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EFB2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系统集成</w:t>
            </w:r>
          </w:p>
        </w:tc>
      </w:tr>
    </w:tbl>
    <w:p w14:paraId="66BE010E">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4、项目实施要求</w:t>
      </w:r>
    </w:p>
    <w:p w14:paraId="1746A174">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1）需要配合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，提供完整的项目实施管理计划、项目进度计划；项目实施过程严格按照批准后的计划进行；</w:t>
      </w:r>
    </w:p>
    <w:p w14:paraId="194C160A">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2）要求提供详细的项目沟通计划，按时提交项目周报，定期汇报项目实际进度；</w:t>
      </w:r>
    </w:p>
    <w:p w14:paraId="6AA6A27F">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3）要求成立独立的项目团队开展项目的开发和实施工作</w:t>
      </w:r>
      <w:r>
        <w:rPr>
          <w:rFonts w:hint="eastAsia" w:ascii="仿宋" w:hAnsi="仿宋" w:eastAsia="仿宋" w:cs="仿宋"/>
          <w:color w:val="auto"/>
          <w:sz w:val="24"/>
          <w:szCs w:val="24"/>
          <w:highlight w:val="none"/>
          <w:lang w:eastAsia="zh-CN"/>
        </w:rPr>
        <w:t>；</w:t>
      </w:r>
    </w:p>
    <w:p w14:paraId="6247C9D5">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必须针对上述要求列出详细人员计划，包括人员姓名、简历、资质和在本项目中的职责分工。</w:t>
      </w:r>
    </w:p>
    <w:p w14:paraId="64B4F007">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网络信息安全：要保障数据信息安全，不得泄露给第三方。</w:t>
      </w:r>
    </w:p>
    <w:p w14:paraId="12077FFF">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5、售后服务要求</w:t>
      </w:r>
    </w:p>
    <w:p w14:paraId="366543EF">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1）本项目质保期从项目整体验收合格之日起，</w:t>
      </w:r>
      <w:r>
        <w:rPr>
          <w:rFonts w:hint="eastAsia" w:ascii="仿宋" w:hAnsi="仿宋" w:eastAsia="仿宋" w:cs="仿宋"/>
          <w:color w:val="auto"/>
          <w:sz w:val="24"/>
          <w:szCs w:val="24"/>
          <w:highlight w:val="none"/>
          <w:lang w:val="en-US" w:eastAsia="zh-CN"/>
        </w:rPr>
        <w:t>不少于三年</w:t>
      </w:r>
      <w:r>
        <w:rPr>
          <w:rFonts w:hint="eastAsia" w:ascii="仿宋" w:hAnsi="仿宋" w:eastAsia="仿宋" w:cs="仿宋"/>
          <w:color w:val="auto"/>
          <w:sz w:val="24"/>
          <w:szCs w:val="24"/>
          <w:highlight w:val="none"/>
        </w:rPr>
        <w:t>，服务周期为全天候、不间断的7*24小时；</w:t>
      </w:r>
    </w:p>
    <w:p w14:paraId="2CDF516C">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必须免费提供原厂商设备保修和售后维护服务，由于设备本身质量原因造成的任何损伤或损坏，</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须免费负责维修，如同一故障问题重复维修三次仍无法恢复正常，乙方需免费更换设备。系统软件功能在质保期内免费升级；</w:t>
      </w:r>
    </w:p>
    <w:p w14:paraId="3C61949D">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质保期内提供系统维护、升级等技术支持服务，对系统运行中出现的故障，报修响应时间为：提供全天候无间断的远程技术服务，半小时内对问题做出响应。若电话中无法解决，1个小时内到达现场，2小时内解决，8小时内无法解决的需用备品备件替换，确保系统正常运行。</w:t>
      </w:r>
    </w:p>
    <w:p w14:paraId="079F2963">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需成立专业的售后维护团队，并列出详细人员计划，包括人员姓名、简历、资质和职责分工。项目运维过程中，</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应严格按照投标文件中承诺提供的维护人员，未经采购人书面同意，</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不得擅自更换投标文件中提供的维护人员；</w:t>
      </w:r>
    </w:p>
    <w:p w14:paraId="3495A7F1">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）维护支持方式包括并不限于：电话、网络（微信/钉钉）、邮箱以及项目现场；</w:t>
      </w:r>
    </w:p>
    <w:p w14:paraId="79E330CB">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）在质保期结束前，须由</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技术人员进行一次全面检查，并提供检查报告</w:t>
      </w:r>
      <w:r>
        <w:rPr>
          <w:rFonts w:hint="eastAsia" w:ascii="仿宋" w:hAnsi="仿宋" w:eastAsia="仿宋" w:cs="仿宋"/>
          <w:color w:val="auto"/>
          <w:sz w:val="24"/>
          <w:szCs w:val="24"/>
          <w:highlight w:val="none"/>
          <w:lang w:eastAsia="zh-CN"/>
        </w:rPr>
        <w:t>。</w:t>
      </w:r>
    </w:p>
    <w:p w14:paraId="5D1D43D6">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6、培训计划要求</w:t>
      </w:r>
    </w:p>
    <w:p w14:paraId="35764166">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1）投标人</w:t>
      </w:r>
      <w:r>
        <w:rPr>
          <w:rFonts w:hint="eastAsia" w:ascii="仿宋" w:hAnsi="仿宋" w:eastAsia="仿宋" w:cs="仿宋"/>
          <w:color w:val="auto"/>
          <w:sz w:val="24"/>
          <w:szCs w:val="24"/>
          <w:highlight w:val="none"/>
        </w:rPr>
        <w:t>制定有针对性的技术培训，培训内容包含：系统软件操作使用培训、硬件设备操作使用培训、系统软件维护培训、故障应急处理培训等。帮助采购人在管理意识，系统管理，使用方法，日常维护方法进行人员培养和技能提升，从而确保系统的后续应用效果，让项目达到预期目标。</w:t>
      </w:r>
    </w:p>
    <w:p w14:paraId="1DC61877">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2）相应技术培训：内容包括但不限于：了解整个系统构成、系统操作；使用、系统升级、问题或误操作处理</w:t>
      </w:r>
      <w:r>
        <w:rPr>
          <w:rFonts w:hint="eastAsia" w:ascii="仿宋" w:hAnsi="仿宋" w:eastAsia="仿宋" w:cs="仿宋"/>
          <w:color w:val="auto"/>
          <w:sz w:val="24"/>
          <w:szCs w:val="24"/>
          <w:highlight w:val="none"/>
          <w:lang w:eastAsia="zh-CN"/>
        </w:rPr>
        <w:t>。</w:t>
      </w:r>
    </w:p>
    <w:p w14:paraId="0DF5ADF0">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7、报价说明</w:t>
      </w:r>
    </w:p>
    <w:p w14:paraId="1E166FD2">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要包质量、包数量、包运输和包安装调试。具体包括货物报价和标准附件、备品备件、专用工具、运输、装卸、保险、安装调试、检测、培训、验收合格、技术支持、售后服务、质保期维护所需的各种费用以及必要的保险费用和各项税金等投标人完成本项目所需的一切费用</w:t>
      </w:r>
      <w:r>
        <w:rPr>
          <w:rFonts w:hint="eastAsia" w:ascii="仿宋" w:hAnsi="仿宋" w:eastAsia="仿宋" w:cs="仿宋"/>
          <w:color w:val="auto"/>
          <w:sz w:val="24"/>
          <w:szCs w:val="24"/>
          <w:highlight w:val="none"/>
          <w:lang w:val="en-US" w:eastAsia="zh-CN"/>
        </w:rPr>
        <w:t>总和</w:t>
      </w:r>
      <w:r>
        <w:rPr>
          <w:rFonts w:hint="eastAsia" w:ascii="仿宋" w:hAnsi="仿宋" w:eastAsia="仿宋" w:cs="仿宋"/>
          <w:color w:val="auto"/>
          <w:sz w:val="24"/>
          <w:szCs w:val="24"/>
          <w:highlight w:val="none"/>
        </w:rPr>
        <w:t>。今后不作调整。</w:t>
      </w:r>
    </w:p>
    <w:p w14:paraId="441348BE">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2、按招标项目的技术要求，投标人根据项目特点和企业条件确定投标报价。投标人所报的投标报价为整个项目的总报价，如有漏项，视同已包含在其它项目中，合同总价和单价不做调整。</w:t>
      </w:r>
    </w:p>
    <w:p w14:paraId="5763A66E">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b/>
          <w:bCs/>
          <w:color w:val="auto"/>
          <w:sz w:val="24"/>
          <w:szCs w:val="24"/>
          <w:highlight w:val="none"/>
          <w:lang w:val="en-US" w:eastAsia="zh-CN"/>
        </w:rPr>
      </w:pPr>
    </w:p>
    <w:p w14:paraId="7F35A676">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商务需求：</w:t>
      </w:r>
    </w:p>
    <w:p w14:paraId="5FF3EDC1">
      <w:pPr>
        <w:keepNext w:val="0"/>
        <w:keepLines w:val="0"/>
        <w:pageBreakBefore w:val="0"/>
        <w:widowControl w:val="0"/>
        <w:kinsoku/>
        <w:wordWrap/>
        <w:overflowPunct/>
        <w:topLinePunct w:val="0"/>
        <w:autoSpaceDE/>
        <w:autoSpaceDN/>
        <w:bidi w:val="0"/>
        <w:adjustRightInd w:val="0"/>
        <w:snapToGrid/>
        <w:spacing w:line="520" w:lineRule="exact"/>
        <w:ind w:left="0" w:leftChars="0" w:firstLine="641" w:firstLineChars="26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工期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合同签订之日起30天内完成供货及安装调试。</w:t>
      </w:r>
    </w:p>
    <w:p w14:paraId="7AE6E758">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交货和安装地点：采购人指定地点。</w:t>
      </w:r>
    </w:p>
    <w:p w14:paraId="168F495E">
      <w:pPr>
        <w:keepNext w:val="0"/>
        <w:keepLines w:val="0"/>
        <w:pageBreakBefore w:val="0"/>
        <w:widowControl w:val="0"/>
        <w:kinsoku/>
        <w:wordWrap/>
        <w:overflowPunct/>
        <w:topLinePunct w:val="0"/>
        <w:autoSpaceDE/>
        <w:autoSpaceDN/>
        <w:bidi w:val="0"/>
        <w:adjustRightInd w:val="0"/>
        <w:snapToGrid/>
        <w:spacing w:line="520" w:lineRule="exact"/>
        <w:ind w:left="0" w:leftChars="0" w:firstLine="641" w:firstLineChars="266"/>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2、质保</w:t>
      </w:r>
      <w:r>
        <w:rPr>
          <w:rFonts w:hint="eastAsia" w:ascii="仿宋" w:hAnsi="仿宋" w:eastAsia="仿宋" w:cs="仿宋"/>
          <w:b/>
          <w:bCs/>
          <w:color w:val="auto"/>
          <w:sz w:val="24"/>
          <w:szCs w:val="24"/>
          <w:highlight w:val="none"/>
        </w:rPr>
        <w:t>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软硬件不少于三年。</w:t>
      </w:r>
    </w:p>
    <w:p w14:paraId="30F8A7FE">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eastAsia="zh-CN"/>
        </w:rPr>
        <w:t>：</w:t>
      </w:r>
    </w:p>
    <w:p w14:paraId="4C350C38">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合同签订7个工作日内，采购人支付合同总价的40%作为预付款，设备安装完毕并通过验收合格后，采购人向中标单位支付余款。（上述款项均在预算资金下达后支付）</w:t>
      </w:r>
    </w:p>
    <w:p w14:paraId="7C879AB1">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4、项目知识产权归属采购人，实施期间不得侵犯第三方知识产权。</w:t>
      </w:r>
    </w:p>
    <w:p w14:paraId="23426891">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5、保密</w:t>
      </w:r>
    </w:p>
    <w:p w14:paraId="52A427A7">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1）中标供应商有义务妥善保管和保护由甲方提供的前款信息和资料等；</w:t>
      </w:r>
    </w:p>
    <w:p w14:paraId="57834474">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16E6404">
      <w:pPr>
        <w:keepNext w:val="0"/>
        <w:keepLines w:val="0"/>
        <w:pageBreakBefore w:val="0"/>
        <w:widowControl w:val="0"/>
        <w:kinsoku/>
        <w:wordWrap/>
        <w:overflowPunct/>
        <w:topLinePunct w:val="0"/>
        <w:autoSpaceDE/>
        <w:autoSpaceDN/>
        <w:bidi w:val="0"/>
        <w:adjustRightInd w:val="0"/>
        <w:snapToGrid/>
        <w:spacing w:line="520" w:lineRule="exact"/>
        <w:ind w:left="0" w:leftChars="0" w:firstLine="638" w:firstLineChars="266"/>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6、项目投标时若涉及保密相关数据，需脱敏后使用/引用，否则责任由投标人自负。</w:t>
      </w:r>
    </w:p>
    <w:p w14:paraId="038CF5EB">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14:paraId="758D42AC">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22FB0006">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45E8DC04">
      <w:pPr>
        <w:spacing w:line="50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77E8F481">
      <w:pPr>
        <w:spacing w:line="360" w:lineRule="auto"/>
        <w:ind w:firstLine="181" w:firstLineChars="50"/>
        <w:rPr>
          <w:rFonts w:hint="eastAsia" w:ascii="仿宋" w:hAnsi="仿宋" w:eastAsia="仿宋" w:cs="仿宋"/>
          <w:b/>
          <w:color w:val="auto"/>
          <w:sz w:val="36"/>
          <w:szCs w:val="36"/>
          <w:highlight w:val="none"/>
        </w:rPr>
      </w:pPr>
    </w:p>
    <w:p w14:paraId="3790B410">
      <w:pPr>
        <w:spacing w:line="360" w:lineRule="auto"/>
        <w:ind w:firstLine="181" w:firstLineChars="50"/>
        <w:rPr>
          <w:rFonts w:hint="eastAsia" w:ascii="仿宋" w:hAnsi="仿宋" w:eastAsia="仿宋" w:cs="仿宋"/>
          <w:b/>
          <w:color w:val="auto"/>
          <w:sz w:val="36"/>
          <w:szCs w:val="36"/>
          <w:highlight w:val="none"/>
        </w:rPr>
      </w:pPr>
    </w:p>
    <w:p w14:paraId="75BC828D">
      <w:pPr>
        <w:spacing w:line="360" w:lineRule="auto"/>
        <w:ind w:firstLine="181" w:firstLineChars="50"/>
        <w:rPr>
          <w:rFonts w:hint="eastAsia" w:ascii="仿宋" w:hAnsi="仿宋" w:eastAsia="仿宋" w:cs="仿宋"/>
          <w:b/>
          <w:color w:val="auto"/>
          <w:sz w:val="36"/>
          <w:szCs w:val="36"/>
          <w:highlight w:val="none"/>
        </w:rPr>
      </w:pPr>
    </w:p>
    <w:p w14:paraId="23757CB7">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F3648E2">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2" w:name="_Toc184312100"/>
      <w:bookmarkEnd w:id="32"/>
      <w:bookmarkStart w:id="33" w:name="_Toc184314444"/>
      <w:bookmarkEnd w:id="33"/>
      <w:bookmarkStart w:id="34" w:name="_Toc184312137"/>
      <w:bookmarkEnd w:id="34"/>
      <w:bookmarkStart w:id="35" w:name="_Toc184308094"/>
      <w:bookmarkEnd w:id="35"/>
      <w:bookmarkStart w:id="36" w:name="_Toc184310288"/>
      <w:bookmarkEnd w:id="36"/>
      <w:bookmarkStart w:id="37" w:name="_Toc184314443"/>
      <w:bookmarkEnd w:id="37"/>
      <w:bookmarkStart w:id="38" w:name="_Toc184310274"/>
      <w:bookmarkEnd w:id="38"/>
      <w:bookmarkStart w:id="39" w:name="_Toc184308036"/>
      <w:bookmarkEnd w:id="39"/>
      <w:bookmarkStart w:id="40" w:name="_Toc184313298"/>
      <w:bookmarkEnd w:id="40"/>
      <w:bookmarkStart w:id="41" w:name="_Toc184308038"/>
      <w:bookmarkEnd w:id="41"/>
      <w:bookmarkStart w:id="42" w:name="_Toc184312136"/>
      <w:bookmarkEnd w:id="42"/>
      <w:bookmarkStart w:id="43" w:name="_Toc184308041"/>
      <w:bookmarkEnd w:id="43"/>
      <w:bookmarkStart w:id="44" w:name="_Toc184312076"/>
      <w:bookmarkEnd w:id="44"/>
      <w:bookmarkStart w:id="45" w:name="_Toc184314464"/>
      <w:bookmarkEnd w:id="45"/>
      <w:bookmarkStart w:id="46" w:name="_Toc184308054"/>
      <w:bookmarkEnd w:id="46"/>
      <w:bookmarkStart w:id="47" w:name="_Toc184308057"/>
      <w:bookmarkEnd w:id="47"/>
      <w:bookmarkStart w:id="48" w:name="_Toc184312127"/>
      <w:bookmarkEnd w:id="48"/>
      <w:bookmarkStart w:id="49" w:name="_Toc184308085"/>
      <w:bookmarkEnd w:id="49"/>
      <w:bookmarkStart w:id="50" w:name="_Toc184310332"/>
      <w:bookmarkEnd w:id="50"/>
      <w:bookmarkStart w:id="51" w:name="_Toc184310291"/>
      <w:bookmarkEnd w:id="51"/>
      <w:bookmarkStart w:id="52" w:name="_Toc184310307"/>
      <w:bookmarkEnd w:id="52"/>
      <w:bookmarkStart w:id="53" w:name="_Toc184312121"/>
      <w:bookmarkEnd w:id="53"/>
      <w:bookmarkStart w:id="54" w:name="_Toc184312118"/>
      <w:bookmarkEnd w:id="54"/>
      <w:bookmarkStart w:id="55" w:name="_Toc184314478"/>
      <w:bookmarkEnd w:id="55"/>
      <w:bookmarkStart w:id="56" w:name="_Toc184312115"/>
      <w:bookmarkEnd w:id="56"/>
      <w:bookmarkStart w:id="57" w:name="_Toc184310327"/>
      <w:bookmarkEnd w:id="57"/>
      <w:bookmarkStart w:id="58" w:name="_Toc184308044"/>
      <w:bookmarkEnd w:id="58"/>
      <w:bookmarkStart w:id="59" w:name="_Toc184314480"/>
      <w:bookmarkEnd w:id="59"/>
      <w:bookmarkStart w:id="60" w:name="_Toc184313259"/>
      <w:bookmarkEnd w:id="60"/>
      <w:bookmarkStart w:id="61" w:name="_Toc184313287"/>
      <w:bookmarkEnd w:id="61"/>
      <w:bookmarkStart w:id="62" w:name="_Toc184314476"/>
      <w:bookmarkEnd w:id="62"/>
      <w:bookmarkStart w:id="63" w:name="_Toc184312124"/>
      <w:bookmarkEnd w:id="63"/>
      <w:bookmarkStart w:id="64" w:name="_Toc184313257"/>
      <w:bookmarkEnd w:id="64"/>
      <w:bookmarkStart w:id="65" w:name="_Toc184314425"/>
      <w:bookmarkEnd w:id="65"/>
      <w:bookmarkStart w:id="66" w:name="_Toc184313264"/>
      <w:bookmarkEnd w:id="66"/>
      <w:bookmarkStart w:id="67" w:name="_Toc184314440"/>
      <w:bookmarkEnd w:id="67"/>
      <w:bookmarkStart w:id="68" w:name="_Toc184313275"/>
      <w:bookmarkEnd w:id="68"/>
      <w:bookmarkStart w:id="69" w:name="_Toc184310283"/>
      <w:bookmarkEnd w:id="69"/>
      <w:bookmarkStart w:id="70" w:name="_Toc184314453"/>
      <w:bookmarkEnd w:id="70"/>
      <w:bookmarkStart w:id="71" w:name="_Toc184314458"/>
      <w:bookmarkEnd w:id="71"/>
      <w:bookmarkStart w:id="72" w:name="_Toc184313304"/>
      <w:bookmarkEnd w:id="72"/>
      <w:bookmarkStart w:id="73" w:name="_Toc184310331"/>
      <w:bookmarkEnd w:id="73"/>
      <w:bookmarkStart w:id="74" w:name="_Toc184310289"/>
      <w:bookmarkEnd w:id="74"/>
      <w:bookmarkStart w:id="75" w:name="_Toc184312105"/>
      <w:bookmarkEnd w:id="75"/>
      <w:bookmarkStart w:id="76" w:name="_Toc184310333"/>
      <w:bookmarkEnd w:id="76"/>
      <w:bookmarkStart w:id="77" w:name="_Toc184308088"/>
      <w:bookmarkEnd w:id="77"/>
      <w:bookmarkStart w:id="78" w:name="_Toc184312088"/>
      <w:bookmarkEnd w:id="78"/>
      <w:bookmarkStart w:id="79" w:name="_Toc184310312"/>
      <w:bookmarkEnd w:id="79"/>
      <w:bookmarkStart w:id="80" w:name="_Toc184310284"/>
      <w:bookmarkEnd w:id="80"/>
      <w:bookmarkStart w:id="81" w:name="_Toc184314437"/>
      <w:bookmarkEnd w:id="81"/>
      <w:bookmarkStart w:id="82" w:name="_Toc184308104"/>
      <w:bookmarkEnd w:id="82"/>
      <w:bookmarkStart w:id="83" w:name="_Toc184308049"/>
      <w:bookmarkEnd w:id="83"/>
      <w:bookmarkStart w:id="84" w:name="_Toc184313291"/>
      <w:bookmarkEnd w:id="84"/>
      <w:bookmarkStart w:id="85" w:name="_Toc184310328"/>
      <w:bookmarkEnd w:id="85"/>
      <w:bookmarkStart w:id="86" w:name="_Toc184313266"/>
      <w:bookmarkEnd w:id="86"/>
      <w:bookmarkStart w:id="87" w:name="_Toc184310316"/>
      <w:bookmarkEnd w:id="87"/>
      <w:bookmarkStart w:id="88" w:name="_Toc184312101"/>
      <w:bookmarkEnd w:id="88"/>
      <w:bookmarkStart w:id="89" w:name="_Toc184313290"/>
      <w:bookmarkEnd w:id="89"/>
      <w:bookmarkStart w:id="90" w:name="_Toc184313296"/>
      <w:bookmarkEnd w:id="90"/>
      <w:bookmarkStart w:id="91" w:name="_Toc184310296"/>
      <w:bookmarkEnd w:id="91"/>
      <w:bookmarkStart w:id="92" w:name="_Toc184312085"/>
      <w:bookmarkEnd w:id="92"/>
      <w:bookmarkStart w:id="93" w:name="_Toc184314468"/>
      <w:bookmarkEnd w:id="93"/>
      <w:bookmarkStart w:id="94" w:name="_Toc184312078"/>
      <w:bookmarkEnd w:id="94"/>
      <w:bookmarkStart w:id="95" w:name="_Toc184312130"/>
      <w:bookmarkEnd w:id="95"/>
      <w:bookmarkStart w:id="96" w:name="_Toc184313299"/>
      <w:bookmarkEnd w:id="96"/>
      <w:bookmarkStart w:id="97" w:name="_Toc184314419"/>
      <w:bookmarkEnd w:id="97"/>
      <w:bookmarkStart w:id="98" w:name="_Toc184313244"/>
      <w:bookmarkEnd w:id="98"/>
      <w:bookmarkStart w:id="99" w:name="_Toc184313248"/>
      <w:bookmarkEnd w:id="99"/>
      <w:bookmarkStart w:id="100" w:name="_Toc184312087"/>
      <w:bookmarkEnd w:id="100"/>
      <w:bookmarkStart w:id="101" w:name="_Toc184312096"/>
      <w:bookmarkEnd w:id="101"/>
      <w:bookmarkStart w:id="102" w:name="_Toc184314475"/>
      <w:bookmarkEnd w:id="102"/>
      <w:bookmarkStart w:id="103" w:name="_Toc184313284"/>
      <w:bookmarkEnd w:id="103"/>
      <w:bookmarkStart w:id="104" w:name="_Toc184313282"/>
      <w:bookmarkEnd w:id="104"/>
      <w:bookmarkStart w:id="105" w:name="_Toc184310343"/>
      <w:bookmarkEnd w:id="105"/>
      <w:bookmarkStart w:id="106" w:name="_Toc184308051"/>
      <w:bookmarkEnd w:id="106"/>
      <w:bookmarkStart w:id="107" w:name="_Toc184314474"/>
      <w:bookmarkEnd w:id="107"/>
      <w:bookmarkStart w:id="108" w:name="_Toc184313281"/>
      <w:bookmarkEnd w:id="108"/>
      <w:bookmarkStart w:id="109" w:name="_Toc184312095"/>
      <w:bookmarkEnd w:id="109"/>
      <w:bookmarkStart w:id="110" w:name="_Toc184314459"/>
      <w:bookmarkEnd w:id="110"/>
      <w:bookmarkStart w:id="111" w:name="_Toc184314411"/>
      <w:bookmarkEnd w:id="111"/>
      <w:bookmarkStart w:id="112" w:name="_Toc184310317"/>
      <w:bookmarkEnd w:id="112"/>
      <w:bookmarkStart w:id="113" w:name="_Toc184314415"/>
      <w:bookmarkEnd w:id="113"/>
      <w:bookmarkStart w:id="114" w:name="_Toc184314427"/>
      <w:bookmarkEnd w:id="114"/>
      <w:bookmarkStart w:id="115" w:name="_Toc184313246"/>
      <w:bookmarkEnd w:id="115"/>
      <w:bookmarkStart w:id="116" w:name="_Toc184312128"/>
      <w:bookmarkEnd w:id="116"/>
      <w:bookmarkStart w:id="117" w:name="_Toc184313273"/>
      <w:bookmarkEnd w:id="117"/>
      <w:bookmarkStart w:id="118" w:name="_Toc184313310"/>
      <w:bookmarkEnd w:id="118"/>
      <w:bookmarkStart w:id="119" w:name="_Toc184308103"/>
      <w:bookmarkEnd w:id="119"/>
      <w:bookmarkStart w:id="120" w:name="_Toc184308066"/>
      <w:bookmarkEnd w:id="120"/>
      <w:bookmarkStart w:id="121" w:name="_Toc184314481"/>
      <w:bookmarkEnd w:id="121"/>
      <w:bookmarkStart w:id="122" w:name="_Toc184308105"/>
      <w:bookmarkEnd w:id="122"/>
      <w:bookmarkStart w:id="123" w:name="_Toc184312129"/>
      <w:bookmarkEnd w:id="123"/>
      <w:bookmarkStart w:id="124" w:name="_Toc184308081"/>
      <w:bookmarkEnd w:id="124"/>
      <w:bookmarkStart w:id="125" w:name="_Toc184313239"/>
      <w:bookmarkEnd w:id="125"/>
      <w:bookmarkStart w:id="126" w:name="_Toc184310273"/>
      <w:bookmarkEnd w:id="126"/>
      <w:bookmarkStart w:id="127" w:name="_Toc184314436"/>
      <w:bookmarkEnd w:id="127"/>
      <w:bookmarkStart w:id="128" w:name="_Toc184308050"/>
      <w:bookmarkEnd w:id="128"/>
      <w:bookmarkStart w:id="129" w:name="_Toc184312114"/>
      <w:bookmarkEnd w:id="129"/>
      <w:bookmarkStart w:id="130" w:name="_Toc184313293"/>
      <w:bookmarkEnd w:id="130"/>
      <w:bookmarkStart w:id="131" w:name="_Toc184312073"/>
      <w:bookmarkEnd w:id="131"/>
      <w:bookmarkStart w:id="132" w:name="_Toc184314462"/>
      <w:bookmarkEnd w:id="132"/>
      <w:bookmarkStart w:id="133" w:name="_Toc184312103"/>
      <w:bookmarkEnd w:id="133"/>
      <w:bookmarkStart w:id="134" w:name="_Toc184312093"/>
      <w:bookmarkEnd w:id="134"/>
      <w:bookmarkStart w:id="135" w:name="_Toc184310292"/>
      <w:bookmarkEnd w:id="135"/>
      <w:bookmarkStart w:id="136" w:name="_Toc184313251"/>
      <w:bookmarkEnd w:id="136"/>
      <w:bookmarkStart w:id="137" w:name="_Toc184314416"/>
      <w:bookmarkEnd w:id="137"/>
      <w:bookmarkStart w:id="138" w:name="_Toc184313308"/>
      <w:bookmarkEnd w:id="138"/>
      <w:bookmarkStart w:id="139" w:name="_Toc184308070"/>
      <w:bookmarkEnd w:id="139"/>
      <w:bookmarkStart w:id="140" w:name="_Toc184312070"/>
      <w:bookmarkEnd w:id="140"/>
      <w:bookmarkStart w:id="141" w:name="_Toc184313279"/>
      <w:bookmarkEnd w:id="141"/>
      <w:bookmarkStart w:id="142" w:name="_Toc184313277"/>
      <w:bookmarkEnd w:id="142"/>
      <w:bookmarkStart w:id="143" w:name="_Toc184313245"/>
      <w:bookmarkEnd w:id="143"/>
      <w:bookmarkStart w:id="144" w:name="_Toc184313253"/>
      <w:bookmarkEnd w:id="144"/>
      <w:bookmarkStart w:id="145" w:name="_Toc184308039"/>
      <w:bookmarkEnd w:id="145"/>
      <w:bookmarkStart w:id="146" w:name="_Toc184314457"/>
      <w:bookmarkEnd w:id="146"/>
      <w:bookmarkStart w:id="147" w:name="_Toc184310308"/>
      <w:bookmarkEnd w:id="147"/>
      <w:bookmarkStart w:id="148" w:name="_Toc184312082"/>
      <w:bookmarkEnd w:id="148"/>
      <w:bookmarkStart w:id="149" w:name="_Toc184312134"/>
      <w:bookmarkEnd w:id="149"/>
      <w:bookmarkStart w:id="150" w:name="_Toc184308082"/>
      <w:bookmarkEnd w:id="150"/>
      <w:bookmarkStart w:id="151" w:name="_Toc184308040"/>
      <w:bookmarkEnd w:id="151"/>
      <w:bookmarkStart w:id="152" w:name="_Toc184310275"/>
      <w:bookmarkEnd w:id="152"/>
      <w:bookmarkStart w:id="153" w:name="_Toc184314418"/>
      <w:bookmarkEnd w:id="153"/>
      <w:bookmarkStart w:id="154" w:name="_Toc184313258"/>
      <w:bookmarkEnd w:id="154"/>
      <w:bookmarkStart w:id="155" w:name="_Toc184313292"/>
      <w:bookmarkEnd w:id="155"/>
      <w:bookmarkStart w:id="156" w:name="_Toc184314410"/>
      <w:bookmarkEnd w:id="156"/>
      <w:bookmarkStart w:id="157" w:name="_Toc184308100"/>
      <w:bookmarkEnd w:id="157"/>
      <w:bookmarkStart w:id="158" w:name="_Toc184314433"/>
      <w:bookmarkEnd w:id="158"/>
      <w:bookmarkStart w:id="159" w:name="_Toc184313276"/>
      <w:bookmarkEnd w:id="159"/>
      <w:bookmarkStart w:id="160" w:name="_Toc184310340"/>
      <w:bookmarkEnd w:id="160"/>
      <w:bookmarkStart w:id="161" w:name="_Toc184313300"/>
      <w:bookmarkEnd w:id="161"/>
      <w:bookmarkStart w:id="162" w:name="_Toc184308078"/>
      <w:bookmarkEnd w:id="162"/>
      <w:bookmarkStart w:id="163" w:name="_Toc184308097"/>
      <w:bookmarkEnd w:id="163"/>
      <w:bookmarkStart w:id="164" w:name="_Toc184314435"/>
      <w:bookmarkEnd w:id="164"/>
      <w:bookmarkStart w:id="165" w:name="_Toc184313269"/>
      <w:bookmarkEnd w:id="165"/>
      <w:bookmarkStart w:id="166" w:name="_Toc184313268"/>
      <w:bookmarkEnd w:id="166"/>
      <w:bookmarkStart w:id="167" w:name="_Toc184312117"/>
      <w:bookmarkEnd w:id="167"/>
      <w:bookmarkStart w:id="168" w:name="_Toc184314482"/>
      <w:bookmarkEnd w:id="168"/>
      <w:bookmarkStart w:id="169" w:name="_Toc184313307"/>
      <w:bookmarkEnd w:id="169"/>
      <w:bookmarkStart w:id="170" w:name="_Toc184310337"/>
      <w:bookmarkEnd w:id="170"/>
      <w:bookmarkStart w:id="171" w:name="_Toc184314463"/>
      <w:bookmarkEnd w:id="171"/>
      <w:bookmarkStart w:id="172" w:name="_Toc184308076"/>
      <w:bookmarkEnd w:id="172"/>
      <w:bookmarkStart w:id="173" w:name="_Toc184312135"/>
      <w:bookmarkEnd w:id="173"/>
      <w:bookmarkStart w:id="174" w:name="_Toc184312116"/>
      <w:bookmarkEnd w:id="174"/>
      <w:bookmarkStart w:id="175" w:name="_Toc184314477"/>
      <w:bookmarkEnd w:id="175"/>
      <w:bookmarkStart w:id="176" w:name="_Toc184310286"/>
      <w:bookmarkEnd w:id="176"/>
      <w:bookmarkStart w:id="177" w:name="_Toc184313270"/>
      <w:bookmarkEnd w:id="177"/>
      <w:bookmarkStart w:id="178" w:name="_Toc184314423"/>
      <w:bookmarkEnd w:id="178"/>
      <w:bookmarkStart w:id="179" w:name="_Toc184313303"/>
      <w:bookmarkEnd w:id="179"/>
      <w:bookmarkStart w:id="180" w:name="_Toc184308099"/>
      <w:bookmarkEnd w:id="180"/>
      <w:bookmarkStart w:id="181" w:name="_Toc184310320"/>
      <w:bookmarkEnd w:id="181"/>
      <w:bookmarkStart w:id="182" w:name="_Toc184312126"/>
      <w:bookmarkEnd w:id="182"/>
      <w:bookmarkStart w:id="183" w:name="_Toc184310300"/>
      <w:bookmarkEnd w:id="183"/>
      <w:bookmarkStart w:id="184" w:name="_Toc184308037"/>
      <w:bookmarkEnd w:id="184"/>
      <w:bookmarkStart w:id="185" w:name="_Toc184310334"/>
      <w:bookmarkEnd w:id="185"/>
      <w:bookmarkStart w:id="186" w:name="_Toc184308090"/>
      <w:bookmarkEnd w:id="186"/>
      <w:bookmarkStart w:id="187" w:name="_Toc184314426"/>
      <w:bookmarkEnd w:id="187"/>
      <w:bookmarkStart w:id="188" w:name="_Toc184312106"/>
      <w:bookmarkEnd w:id="188"/>
      <w:bookmarkStart w:id="189" w:name="_Toc184310339"/>
      <w:bookmarkEnd w:id="189"/>
      <w:bookmarkStart w:id="190" w:name="_Toc184310313"/>
      <w:bookmarkEnd w:id="190"/>
      <w:bookmarkStart w:id="191" w:name="_Toc184314451"/>
      <w:bookmarkEnd w:id="191"/>
      <w:bookmarkStart w:id="192" w:name="_Toc184308091"/>
      <w:bookmarkEnd w:id="192"/>
      <w:bookmarkStart w:id="193" w:name="_Toc184313294"/>
      <w:bookmarkEnd w:id="193"/>
      <w:bookmarkStart w:id="194" w:name="_Toc184314422"/>
      <w:bookmarkEnd w:id="194"/>
      <w:bookmarkStart w:id="195" w:name="_Toc184310281"/>
      <w:bookmarkEnd w:id="195"/>
      <w:bookmarkStart w:id="196" w:name="_Toc184308058"/>
      <w:bookmarkEnd w:id="196"/>
      <w:bookmarkStart w:id="197" w:name="_Toc184314430"/>
      <w:bookmarkEnd w:id="197"/>
      <w:bookmarkStart w:id="198" w:name="_Toc184313241"/>
      <w:bookmarkEnd w:id="198"/>
      <w:bookmarkStart w:id="199" w:name="_Toc184308107"/>
      <w:bookmarkEnd w:id="199"/>
      <w:bookmarkStart w:id="200" w:name="_Toc184310325"/>
      <w:bookmarkEnd w:id="200"/>
      <w:bookmarkStart w:id="201" w:name="_Toc184308077"/>
      <w:bookmarkEnd w:id="201"/>
      <w:bookmarkStart w:id="202" w:name="_Toc184310318"/>
      <w:bookmarkEnd w:id="202"/>
      <w:bookmarkStart w:id="203" w:name="_Toc184312091"/>
      <w:bookmarkEnd w:id="203"/>
      <w:bookmarkStart w:id="204" w:name="_Toc184314447"/>
      <w:bookmarkEnd w:id="204"/>
      <w:bookmarkStart w:id="205" w:name="_Toc184310298"/>
      <w:bookmarkEnd w:id="205"/>
      <w:bookmarkStart w:id="206" w:name="_Toc184312107"/>
      <w:bookmarkEnd w:id="206"/>
      <w:bookmarkStart w:id="207" w:name="_Toc184312072"/>
      <w:bookmarkEnd w:id="207"/>
      <w:bookmarkStart w:id="208" w:name="_Toc184312086"/>
      <w:bookmarkEnd w:id="208"/>
      <w:bookmarkStart w:id="209" w:name="_Toc184308059"/>
      <w:bookmarkEnd w:id="209"/>
      <w:bookmarkStart w:id="210" w:name="_Toc184314465"/>
      <w:bookmarkEnd w:id="210"/>
      <w:bookmarkStart w:id="211" w:name="_Toc184313301"/>
      <w:bookmarkEnd w:id="211"/>
      <w:bookmarkStart w:id="212" w:name="_Toc184312075"/>
      <w:bookmarkEnd w:id="212"/>
      <w:bookmarkStart w:id="213" w:name="_Toc184310338"/>
      <w:bookmarkEnd w:id="213"/>
      <w:bookmarkStart w:id="214" w:name="_Toc184308108"/>
      <w:bookmarkEnd w:id="214"/>
      <w:bookmarkStart w:id="215" w:name="_Toc184314434"/>
      <w:bookmarkEnd w:id="215"/>
      <w:bookmarkStart w:id="216" w:name="_Toc184310319"/>
      <w:bookmarkEnd w:id="216"/>
      <w:bookmarkStart w:id="217" w:name="_Toc184310302"/>
      <w:bookmarkEnd w:id="217"/>
      <w:bookmarkStart w:id="218" w:name="_Toc184313272"/>
      <w:bookmarkEnd w:id="218"/>
      <w:bookmarkStart w:id="219" w:name="_Toc184314421"/>
      <w:bookmarkEnd w:id="219"/>
      <w:bookmarkStart w:id="220" w:name="_Toc184313271"/>
      <w:bookmarkEnd w:id="220"/>
      <w:bookmarkStart w:id="221" w:name="_Toc184308084"/>
      <w:bookmarkEnd w:id="221"/>
      <w:bookmarkStart w:id="222" w:name="_Toc184312119"/>
      <w:bookmarkEnd w:id="222"/>
      <w:bookmarkStart w:id="223" w:name="_Toc184314471"/>
      <w:bookmarkEnd w:id="223"/>
      <w:bookmarkStart w:id="224" w:name="_Toc184308086"/>
      <w:bookmarkEnd w:id="224"/>
      <w:bookmarkStart w:id="225" w:name="_Toc184312094"/>
      <w:bookmarkEnd w:id="225"/>
      <w:bookmarkStart w:id="226" w:name="_Toc184313261"/>
      <w:bookmarkEnd w:id="226"/>
      <w:bookmarkStart w:id="227" w:name="_Toc184313288"/>
      <w:bookmarkEnd w:id="227"/>
      <w:bookmarkStart w:id="228" w:name="_Toc184313242"/>
      <w:bookmarkEnd w:id="228"/>
      <w:bookmarkStart w:id="229" w:name="_Toc184312123"/>
      <w:bookmarkEnd w:id="229"/>
      <w:bookmarkStart w:id="230" w:name="_Toc184314454"/>
      <w:bookmarkEnd w:id="230"/>
      <w:bookmarkStart w:id="231" w:name="_Toc184313286"/>
      <w:bookmarkEnd w:id="231"/>
      <w:bookmarkStart w:id="232" w:name="_Toc184310329"/>
      <w:bookmarkEnd w:id="232"/>
      <w:bookmarkStart w:id="233" w:name="_Toc184310342"/>
      <w:bookmarkEnd w:id="233"/>
      <w:bookmarkStart w:id="234" w:name="_Toc184310305"/>
      <w:bookmarkEnd w:id="234"/>
      <w:bookmarkStart w:id="235" w:name="_Toc184312092"/>
      <w:bookmarkEnd w:id="235"/>
      <w:bookmarkStart w:id="236" w:name="_Toc184308043"/>
      <w:bookmarkEnd w:id="236"/>
      <w:bookmarkStart w:id="237" w:name="_Toc184313247"/>
      <w:bookmarkEnd w:id="237"/>
      <w:bookmarkStart w:id="238" w:name="_Toc184313278"/>
      <w:bookmarkEnd w:id="238"/>
      <w:bookmarkStart w:id="239" w:name="_Toc184308072"/>
      <w:bookmarkEnd w:id="239"/>
      <w:bookmarkStart w:id="240" w:name="_Toc184312098"/>
      <w:bookmarkEnd w:id="240"/>
      <w:bookmarkStart w:id="241" w:name="_Toc184308045"/>
      <w:bookmarkEnd w:id="241"/>
      <w:bookmarkStart w:id="242" w:name="_Toc184310295"/>
      <w:bookmarkEnd w:id="242"/>
      <w:bookmarkStart w:id="243" w:name="_Toc184308102"/>
      <w:bookmarkEnd w:id="243"/>
      <w:bookmarkStart w:id="244" w:name="_Toc184308093"/>
      <w:bookmarkEnd w:id="244"/>
      <w:bookmarkStart w:id="245" w:name="_Toc184314432"/>
      <w:bookmarkEnd w:id="245"/>
      <w:bookmarkStart w:id="246" w:name="_Toc184314466"/>
      <w:bookmarkEnd w:id="246"/>
      <w:bookmarkStart w:id="247" w:name="_Toc184313250"/>
      <w:bookmarkEnd w:id="247"/>
      <w:bookmarkStart w:id="248" w:name="_Toc184310299"/>
      <w:bookmarkEnd w:id="248"/>
      <w:bookmarkStart w:id="249" w:name="_Toc184314414"/>
      <w:bookmarkEnd w:id="249"/>
      <w:bookmarkStart w:id="250" w:name="_Toc184314445"/>
      <w:bookmarkEnd w:id="250"/>
      <w:bookmarkStart w:id="251" w:name="_Toc184312081"/>
      <w:bookmarkEnd w:id="251"/>
      <w:bookmarkStart w:id="252" w:name="_Toc184314449"/>
      <w:bookmarkEnd w:id="252"/>
      <w:bookmarkStart w:id="253" w:name="_Toc184313274"/>
      <w:bookmarkEnd w:id="253"/>
      <w:bookmarkStart w:id="254" w:name="_Toc184308065"/>
      <w:bookmarkEnd w:id="254"/>
      <w:bookmarkStart w:id="255" w:name="_Toc184312133"/>
      <w:bookmarkEnd w:id="255"/>
      <w:bookmarkStart w:id="256" w:name="_Toc184310301"/>
      <w:bookmarkEnd w:id="256"/>
      <w:bookmarkStart w:id="257" w:name="_Toc184308060"/>
      <w:bookmarkEnd w:id="257"/>
      <w:bookmarkStart w:id="258" w:name="_Toc184308106"/>
      <w:bookmarkEnd w:id="258"/>
      <w:bookmarkStart w:id="259" w:name="_Toc184314460"/>
      <w:bookmarkEnd w:id="259"/>
      <w:bookmarkStart w:id="260" w:name="_Toc184310344"/>
      <w:bookmarkEnd w:id="260"/>
      <w:bookmarkStart w:id="261" w:name="_Toc184310279"/>
      <w:bookmarkEnd w:id="261"/>
      <w:bookmarkStart w:id="262" w:name="_Toc184314441"/>
      <w:bookmarkEnd w:id="262"/>
      <w:bookmarkStart w:id="263" w:name="_Toc184310336"/>
      <w:bookmarkEnd w:id="263"/>
      <w:bookmarkStart w:id="264" w:name="_Toc184313262"/>
      <w:bookmarkEnd w:id="264"/>
      <w:bookmarkStart w:id="265" w:name="_Toc184313295"/>
      <w:bookmarkEnd w:id="265"/>
      <w:bookmarkStart w:id="266" w:name="_Toc184310277"/>
      <w:bookmarkEnd w:id="266"/>
      <w:bookmarkStart w:id="267" w:name="_Toc184308101"/>
      <w:bookmarkEnd w:id="267"/>
      <w:bookmarkStart w:id="268" w:name="_Toc184313306"/>
      <w:bookmarkEnd w:id="268"/>
      <w:bookmarkStart w:id="269" w:name="_Toc184314431"/>
      <w:bookmarkEnd w:id="269"/>
      <w:bookmarkStart w:id="270" w:name="_Toc184308074"/>
      <w:bookmarkEnd w:id="270"/>
      <w:bookmarkStart w:id="271" w:name="_Toc184308080"/>
      <w:bookmarkEnd w:id="271"/>
      <w:bookmarkStart w:id="272" w:name="_Toc184312104"/>
      <w:bookmarkEnd w:id="272"/>
      <w:bookmarkStart w:id="273" w:name="_Toc184313297"/>
      <w:bookmarkEnd w:id="273"/>
      <w:bookmarkStart w:id="274" w:name="_Toc184310326"/>
      <w:bookmarkEnd w:id="274"/>
      <w:bookmarkStart w:id="275" w:name="_Toc184312077"/>
      <w:bookmarkEnd w:id="275"/>
      <w:bookmarkStart w:id="276" w:name="_Toc184314479"/>
      <w:bookmarkEnd w:id="276"/>
      <w:bookmarkStart w:id="277" w:name="_Toc184312110"/>
      <w:bookmarkEnd w:id="277"/>
      <w:bookmarkStart w:id="278" w:name="_Toc184308073"/>
      <w:bookmarkEnd w:id="278"/>
      <w:bookmarkStart w:id="279" w:name="_Toc184310311"/>
      <w:bookmarkEnd w:id="279"/>
      <w:bookmarkStart w:id="280" w:name="_Toc184313254"/>
      <w:bookmarkEnd w:id="280"/>
      <w:bookmarkStart w:id="281" w:name="_Toc184314429"/>
      <w:bookmarkEnd w:id="281"/>
      <w:bookmarkStart w:id="282" w:name="_Toc184314448"/>
      <w:bookmarkEnd w:id="282"/>
      <w:bookmarkStart w:id="283" w:name="_Toc184312071"/>
      <w:bookmarkEnd w:id="283"/>
      <w:bookmarkStart w:id="284" w:name="_Toc184310310"/>
      <w:bookmarkEnd w:id="284"/>
      <w:bookmarkStart w:id="285" w:name="_Toc184308063"/>
      <w:bookmarkEnd w:id="285"/>
      <w:bookmarkStart w:id="286" w:name="_Toc184313302"/>
      <w:bookmarkEnd w:id="286"/>
      <w:bookmarkStart w:id="287" w:name="_Toc184312067"/>
      <w:bookmarkEnd w:id="287"/>
      <w:bookmarkStart w:id="288" w:name="_Toc184313255"/>
      <w:bookmarkEnd w:id="288"/>
      <w:bookmarkStart w:id="289" w:name="_Toc184308067"/>
      <w:bookmarkEnd w:id="289"/>
      <w:bookmarkStart w:id="290" w:name="_Toc184310323"/>
      <w:bookmarkEnd w:id="290"/>
      <w:bookmarkStart w:id="291" w:name="_Toc184312102"/>
      <w:bookmarkEnd w:id="291"/>
      <w:bookmarkStart w:id="292" w:name="_Toc184308062"/>
      <w:bookmarkEnd w:id="292"/>
      <w:bookmarkStart w:id="293" w:name="_Toc184310276"/>
      <w:bookmarkEnd w:id="293"/>
      <w:bookmarkStart w:id="294" w:name="_Toc184314420"/>
      <w:bookmarkEnd w:id="294"/>
      <w:bookmarkStart w:id="295" w:name="_Toc184312132"/>
      <w:bookmarkEnd w:id="295"/>
      <w:bookmarkStart w:id="296" w:name="_Toc184312139"/>
      <w:bookmarkEnd w:id="296"/>
      <w:bookmarkStart w:id="297" w:name="_Toc184312120"/>
      <w:bookmarkEnd w:id="297"/>
      <w:bookmarkStart w:id="298" w:name="_Toc184314456"/>
      <w:bookmarkEnd w:id="298"/>
      <w:bookmarkStart w:id="299" w:name="_Toc184313243"/>
      <w:bookmarkEnd w:id="299"/>
      <w:bookmarkStart w:id="300" w:name="_Toc184308075"/>
      <w:bookmarkEnd w:id="300"/>
      <w:bookmarkStart w:id="301" w:name="_Toc184312069"/>
      <w:bookmarkEnd w:id="301"/>
      <w:bookmarkStart w:id="302" w:name="_Toc184310306"/>
      <w:bookmarkEnd w:id="302"/>
      <w:bookmarkStart w:id="303" w:name="_Toc184310321"/>
      <w:bookmarkEnd w:id="303"/>
      <w:bookmarkStart w:id="304" w:name="_Toc184310341"/>
      <w:bookmarkEnd w:id="304"/>
      <w:bookmarkStart w:id="305" w:name="_Toc184313240"/>
      <w:bookmarkEnd w:id="305"/>
      <w:bookmarkStart w:id="306" w:name="_Toc184314461"/>
      <w:bookmarkEnd w:id="306"/>
      <w:bookmarkStart w:id="307" w:name="_Toc184308095"/>
      <w:bookmarkEnd w:id="307"/>
      <w:bookmarkStart w:id="308" w:name="_Toc184312138"/>
      <w:bookmarkEnd w:id="308"/>
      <w:bookmarkStart w:id="309" w:name="_Toc184313280"/>
      <w:bookmarkEnd w:id="309"/>
      <w:bookmarkStart w:id="310" w:name="_Toc184308071"/>
      <w:bookmarkEnd w:id="310"/>
      <w:bookmarkStart w:id="311" w:name="_Toc184314446"/>
      <w:bookmarkEnd w:id="311"/>
      <w:bookmarkStart w:id="312" w:name="_Toc184313252"/>
      <w:bookmarkEnd w:id="312"/>
      <w:bookmarkStart w:id="313" w:name="_Toc184314455"/>
      <w:bookmarkEnd w:id="313"/>
      <w:bookmarkStart w:id="314" w:name="_Toc184312074"/>
      <w:bookmarkEnd w:id="314"/>
      <w:bookmarkStart w:id="315" w:name="_Toc184312131"/>
      <w:bookmarkEnd w:id="315"/>
      <w:bookmarkStart w:id="316" w:name="_Toc184312108"/>
      <w:bookmarkEnd w:id="316"/>
      <w:bookmarkStart w:id="317" w:name="_Toc184314469"/>
      <w:bookmarkEnd w:id="317"/>
      <w:bookmarkStart w:id="318" w:name="_Toc184308068"/>
      <w:bookmarkEnd w:id="318"/>
      <w:bookmarkStart w:id="319" w:name="_Toc184314470"/>
      <w:bookmarkEnd w:id="319"/>
      <w:bookmarkStart w:id="320" w:name="_Toc184308042"/>
      <w:bookmarkEnd w:id="320"/>
      <w:bookmarkStart w:id="321" w:name="_Toc184308053"/>
      <w:bookmarkEnd w:id="321"/>
      <w:bookmarkStart w:id="322" w:name="_Toc184314439"/>
      <w:bookmarkEnd w:id="322"/>
      <w:bookmarkStart w:id="323" w:name="_Toc184308096"/>
      <w:bookmarkEnd w:id="323"/>
      <w:bookmarkStart w:id="324" w:name="_Toc184310324"/>
      <w:bookmarkEnd w:id="324"/>
      <w:bookmarkStart w:id="325" w:name="_Toc184312099"/>
      <w:bookmarkEnd w:id="325"/>
      <w:bookmarkStart w:id="326" w:name="_Toc184308079"/>
      <w:bookmarkEnd w:id="326"/>
      <w:bookmarkStart w:id="327" w:name="_Toc184310335"/>
      <w:bookmarkEnd w:id="327"/>
      <w:bookmarkStart w:id="328" w:name="_Toc184312097"/>
      <w:bookmarkEnd w:id="328"/>
      <w:bookmarkStart w:id="329" w:name="_Toc184308069"/>
      <w:bookmarkEnd w:id="329"/>
      <w:bookmarkStart w:id="330" w:name="_Toc184308056"/>
      <w:bookmarkEnd w:id="330"/>
      <w:bookmarkStart w:id="331" w:name="_Toc184313238"/>
      <w:bookmarkEnd w:id="331"/>
      <w:bookmarkStart w:id="332" w:name="_Toc184310287"/>
      <w:bookmarkEnd w:id="332"/>
      <w:bookmarkStart w:id="333" w:name="_Toc184312111"/>
      <w:bookmarkEnd w:id="333"/>
      <w:bookmarkStart w:id="334" w:name="_Toc184313265"/>
      <w:bookmarkEnd w:id="334"/>
      <w:bookmarkStart w:id="335" w:name="_Toc184310278"/>
      <w:bookmarkEnd w:id="335"/>
      <w:bookmarkStart w:id="336" w:name="_Toc184308061"/>
      <w:bookmarkEnd w:id="336"/>
      <w:bookmarkStart w:id="337" w:name="_Toc184314442"/>
      <w:bookmarkEnd w:id="337"/>
      <w:bookmarkStart w:id="338" w:name="_Toc184312084"/>
      <w:bookmarkEnd w:id="338"/>
      <w:bookmarkStart w:id="339" w:name="_Toc184312089"/>
      <w:bookmarkEnd w:id="339"/>
      <w:bookmarkStart w:id="340" w:name="_Toc184314413"/>
      <w:bookmarkEnd w:id="340"/>
      <w:bookmarkStart w:id="341" w:name="_Toc184312079"/>
      <w:bookmarkEnd w:id="341"/>
      <w:bookmarkStart w:id="342" w:name="_Toc184312122"/>
      <w:bookmarkEnd w:id="342"/>
      <w:bookmarkStart w:id="343" w:name="_Toc184313309"/>
      <w:bookmarkEnd w:id="343"/>
      <w:bookmarkStart w:id="344" w:name="_Toc184314428"/>
      <w:bookmarkEnd w:id="344"/>
      <w:bookmarkStart w:id="345" w:name="_Toc184313283"/>
      <w:bookmarkEnd w:id="345"/>
      <w:bookmarkStart w:id="346" w:name="_Toc184310315"/>
      <w:bookmarkEnd w:id="346"/>
      <w:bookmarkStart w:id="347" w:name="_Toc184308048"/>
      <w:bookmarkEnd w:id="347"/>
      <w:bookmarkStart w:id="348" w:name="_Toc184308047"/>
      <w:bookmarkEnd w:id="348"/>
      <w:bookmarkStart w:id="349" w:name="_Toc184312068"/>
      <w:bookmarkEnd w:id="349"/>
      <w:bookmarkStart w:id="350" w:name="_Toc184308092"/>
      <w:bookmarkEnd w:id="350"/>
      <w:bookmarkStart w:id="351" w:name="_Toc184314472"/>
      <w:bookmarkEnd w:id="351"/>
      <w:bookmarkStart w:id="352" w:name="_Toc184308064"/>
      <w:bookmarkEnd w:id="352"/>
      <w:bookmarkStart w:id="353" w:name="_Toc184314467"/>
      <w:bookmarkEnd w:id="353"/>
      <w:bookmarkStart w:id="354" w:name="_Toc184314438"/>
      <w:bookmarkEnd w:id="354"/>
      <w:bookmarkStart w:id="355" w:name="_Toc184308089"/>
      <w:bookmarkEnd w:id="355"/>
      <w:bookmarkStart w:id="356" w:name="_Toc184308087"/>
      <w:bookmarkEnd w:id="356"/>
      <w:bookmarkStart w:id="357" w:name="_Toc184310293"/>
      <w:bookmarkEnd w:id="357"/>
      <w:bookmarkStart w:id="358" w:name="_Toc184313249"/>
      <w:bookmarkEnd w:id="358"/>
      <w:bookmarkStart w:id="359" w:name="_Toc184308046"/>
      <w:bookmarkEnd w:id="359"/>
      <w:bookmarkStart w:id="360" w:name="_Toc184310272"/>
      <w:bookmarkEnd w:id="360"/>
      <w:bookmarkStart w:id="361" w:name="_Toc184314450"/>
      <w:bookmarkEnd w:id="361"/>
      <w:bookmarkStart w:id="362" w:name="_Toc184308052"/>
      <w:bookmarkEnd w:id="362"/>
      <w:bookmarkStart w:id="363" w:name="_Toc184310280"/>
      <w:bookmarkEnd w:id="363"/>
      <w:bookmarkStart w:id="364" w:name="_Toc184310285"/>
      <w:bookmarkEnd w:id="364"/>
      <w:bookmarkStart w:id="365" w:name="_Toc184313285"/>
      <w:bookmarkEnd w:id="365"/>
      <w:bookmarkStart w:id="366" w:name="_Toc184310294"/>
      <w:bookmarkEnd w:id="366"/>
      <w:bookmarkStart w:id="367" w:name="_Toc184310297"/>
      <w:bookmarkEnd w:id="367"/>
      <w:bookmarkStart w:id="368" w:name="_Toc184312125"/>
      <w:bookmarkEnd w:id="368"/>
      <w:bookmarkStart w:id="369" w:name="_Toc184312113"/>
      <w:bookmarkEnd w:id="369"/>
      <w:bookmarkStart w:id="370" w:name="_Toc184312080"/>
      <w:bookmarkEnd w:id="370"/>
      <w:bookmarkStart w:id="371" w:name="_Toc184313267"/>
      <w:bookmarkEnd w:id="371"/>
      <w:bookmarkStart w:id="372" w:name="_Toc184313305"/>
      <w:bookmarkEnd w:id="372"/>
      <w:bookmarkStart w:id="373" w:name="_Toc184312083"/>
      <w:bookmarkEnd w:id="373"/>
      <w:bookmarkStart w:id="374" w:name="_Toc184310330"/>
      <w:bookmarkEnd w:id="374"/>
      <w:bookmarkStart w:id="375" w:name="_Toc184310290"/>
      <w:bookmarkEnd w:id="375"/>
      <w:bookmarkStart w:id="376" w:name="_Toc184313263"/>
      <w:bookmarkEnd w:id="376"/>
      <w:bookmarkStart w:id="377" w:name="_Toc184310314"/>
      <w:bookmarkEnd w:id="377"/>
      <w:bookmarkStart w:id="378" w:name="_Toc184312109"/>
      <w:bookmarkEnd w:id="378"/>
      <w:bookmarkStart w:id="379" w:name="_Toc184310322"/>
      <w:bookmarkEnd w:id="379"/>
      <w:bookmarkStart w:id="380" w:name="_Toc184313256"/>
      <w:bookmarkEnd w:id="380"/>
      <w:bookmarkStart w:id="381" w:name="_Toc184308098"/>
      <w:bookmarkEnd w:id="381"/>
      <w:bookmarkStart w:id="382" w:name="_Toc184308055"/>
      <w:bookmarkEnd w:id="382"/>
      <w:bookmarkStart w:id="383" w:name="_Toc184314417"/>
      <w:bookmarkEnd w:id="383"/>
      <w:bookmarkStart w:id="384" w:name="_Toc184312090"/>
      <w:bookmarkEnd w:id="384"/>
      <w:bookmarkStart w:id="385" w:name="_Toc184310303"/>
      <w:bookmarkEnd w:id="385"/>
      <w:bookmarkStart w:id="386" w:name="_Toc184314473"/>
      <w:bookmarkEnd w:id="386"/>
      <w:bookmarkStart w:id="387" w:name="_Toc184314452"/>
      <w:bookmarkEnd w:id="387"/>
      <w:bookmarkStart w:id="388" w:name="_Toc184314424"/>
      <w:bookmarkEnd w:id="388"/>
      <w:bookmarkStart w:id="389" w:name="_Toc184313260"/>
      <w:bookmarkEnd w:id="389"/>
      <w:bookmarkStart w:id="390" w:name="_Toc184308083"/>
      <w:bookmarkEnd w:id="390"/>
      <w:bookmarkStart w:id="391" w:name="_Toc184310309"/>
      <w:bookmarkEnd w:id="391"/>
      <w:bookmarkStart w:id="392" w:name="_Toc184310304"/>
      <w:bookmarkEnd w:id="392"/>
      <w:bookmarkStart w:id="393" w:name="_Toc184310282"/>
      <w:bookmarkEnd w:id="393"/>
      <w:bookmarkStart w:id="394" w:name="_Toc184313289"/>
      <w:bookmarkEnd w:id="394"/>
      <w:bookmarkStart w:id="395" w:name="_Toc184312112"/>
      <w:bookmarkEnd w:id="395"/>
      <w:bookmarkStart w:id="396" w:name="_Toc184314412"/>
      <w:bookmarkEnd w:id="396"/>
      <w:r>
        <w:rPr>
          <w:rFonts w:hint="eastAsia" w:ascii="仿宋" w:hAnsi="仿宋" w:eastAsia="仿宋" w:cs="仿宋"/>
          <w:b/>
          <w:color w:val="auto"/>
          <w:sz w:val="36"/>
          <w:szCs w:val="36"/>
          <w:highlight w:val="none"/>
        </w:rPr>
        <w:t>评标办法</w:t>
      </w:r>
    </w:p>
    <w:p w14:paraId="3FA55CA2">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75"/>
        <w:gridCol w:w="5201"/>
        <w:gridCol w:w="853"/>
        <w:gridCol w:w="996"/>
      </w:tblGrid>
      <w:tr w14:paraId="748E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08C0EF2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176" w:type="dxa"/>
            <w:gridSpan w:val="2"/>
            <w:vAlign w:val="center"/>
          </w:tcPr>
          <w:p w14:paraId="34B84D2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853" w:type="dxa"/>
            <w:vAlign w:val="center"/>
          </w:tcPr>
          <w:p w14:paraId="0D20176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p w14:paraId="4265B1F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区间</w:t>
            </w:r>
          </w:p>
        </w:tc>
        <w:tc>
          <w:tcPr>
            <w:tcW w:w="996" w:type="dxa"/>
            <w:vAlign w:val="center"/>
          </w:tcPr>
          <w:p w14:paraId="5F34CB0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w:t>
            </w:r>
          </w:p>
          <w:p w14:paraId="666C2E8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观分</w:t>
            </w:r>
          </w:p>
        </w:tc>
      </w:tr>
      <w:tr w14:paraId="16DD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3EBE04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75" w:type="dxa"/>
            <w:vAlign w:val="center"/>
          </w:tcPr>
          <w:p w14:paraId="727583D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w:t>
            </w:r>
          </w:p>
          <w:p w14:paraId="63B02D7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5201" w:type="dxa"/>
            <w:vAlign w:val="center"/>
          </w:tcPr>
          <w:p w14:paraId="166AB98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投标人提供</w:t>
            </w:r>
            <w:r>
              <w:rPr>
                <w:rFonts w:hint="eastAsia" w:ascii="仿宋" w:hAnsi="仿宋" w:eastAsia="仿宋" w:cs="仿宋"/>
                <w:color w:val="auto"/>
                <w:sz w:val="24"/>
                <w:szCs w:val="24"/>
                <w:highlight w:val="none"/>
                <w:lang w:val="en-US" w:eastAsia="zh-CN"/>
              </w:rPr>
              <w:t>自2020年1月1日以来</w:t>
            </w:r>
            <w:r>
              <w:rPr>
                <w:rFonts w:hint="eastAsia" w:ascii="仿宋" w:hAnsi="仿宋" w:eastAsia="仿宋" w:cs="仿宋"/>
                <w:color w:val="auto"/>
                <w:sz w:val="24"/>
                <w:szCs w:val="24"/>
                <w:highlight w:val="none"/>
              </w:rPr>
              <w:t>同类项目的业绩证明，每个合同得1分，最多得3分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提供合同复印件</w:t>
            </w:r>
            <w:r>
              <w:rPr>
                <w:rFonts w:hint="eastAsia" w:ascii="仿宋" w:hAnsi="仿宋" w:eastAsia="仿宋" w:cs="仿宋"/>
                <w:color w:val="auto"/>
                <w:sz w:val="24"/>
                <w:szCs w:val="24"/>
                <w:highlight w:val="none"/>
                <w:lang w:eastAsia="zh-CN"/>
              </w:rPr>
              <w:t>。</w:t>
            </w:r>
          </w:p>
        </w:tc>
        <w:tc>
          <w:tcPr>
            <w:tcW w:w="853" w:type="dxa"/>
            <w:vAlign w:val="center"/>
          </w:tcPr>
          <w:p w14:paraId="78DB0D7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996" w:type="dxa"/>
            <w:vAlign w:val="center"/>
          </w:tcPr>
          <w:p w14:paraId="0A73025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14:paraId="4A78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7E6C953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975" w:type="dxa"/>
            <w:vAlign w:val="center"/>
          </w:tcPr>
          <w:p w14:paraId="144B38C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体系</w:t>
            </w:r>
          </w:p>
          <w:p w14:paraId="5E2072A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认证</w:t>
            </w:r>
          </w:p>
        </w:tc>
        <w:tc>
          <w:tcPr>
            <w:tcW w:w="5201" w:type="dxa"/>
            <w:vAlign w:val="center"/>
          </w:tcPr>
          <w:p w14:paraId="5C8DDBB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投标人具备ISO质量管理体系认证得2分、ISO环境管理体系认证得2分、职业健康安全管理体系认证得2分，共6分。提供有效期内的证书附件，不提供不得分，</w:t>
            </w:r>
          </w:p>
        </w:tc>
        <w:tc>
          <w:tcPr>
            <w:tcW w:w="853" w:type="dxa"/>
            <w:vAlign w:val="center"/>
          </w:tcPr>
          <w:p w14:paraId="2E5E589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0-6分</w:t>
            </w:r>
          </w:p>
        </w:tc>
        <w:tc>
          <w:tcPr>
            <w:tcW w:w="996" w:type="dxa"/>
            <w:vAlign w:val="center"/>
          </w:tcPr>
          <w:p w14:paraId="1600C27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41C8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7F0602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975" w:type="dxa"/>
            <w:vAlign w:val="center"/>
          </w:tcPr>
          <w:p w14:paraId="13BA2E1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功能技术响应程度</w:t>
            </w:r>
          </w:p>
        </w:tc>
        <w:tc>
          <w:tcPr>
            <w:tcW w:w="5201" w:type="dxa"/>
            <w:vAlign w:val="center"/>
          </w:tcPr>
          <w:p w14:paraId="5D7EA93D">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针对“第三部分</w:t>
            </w:r>
            <w:r>
              <w:rPr>
                <w:rFonts w:hint="eastAsia" w:ascii="仿宋" w:hAnsi="仿宋" w:eastAsia="仿宋" w:cs="仿宋"/>
                <w:color w:val="auto"/>
                <w:sz w:val="24"/>
                <w:szCs w:val="24"/>
                <w:highlight w:val="none"/>
                <w:lang w:val="en-US" w:eastAsia="zh-CN"/>
              </w:rPr>
              <w:t>采购需求-（一）技术需求</w:t>
            </w:r>
            <w:r>
              <w:rPr>
                <w:rFonts w:hint="eastAsia" w:ascii="仿宋" w:hAnsi="仿宋" w:eastAsia="仿宋" w:cs="仿宋"/>
                <w:color w:val="auto"/>
                <w:sz w:val="24"/>
                <w:szCs w:val="24"/>
                <w:highlight w:val="none"/>
              </w:rPr>
              <w:t>”内的所有设备技术参数的响应程度,允许偏离的功能、性能和技术指标低于招标需求（负偏离）的，按技术偏离表及相应的依据进行评分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带■条款的参数负偏离，每项扣2分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常规参数负偏离，每项扣1分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扣完为止。</w:t>
            </w:r>
          </w:p>
        </w:tc>
        <w:tc>
          <w:tcPr>
            <w:tcW w:w="853" w:type="dxa"/>
            <w:vAlign w:val="center"/>
          </w:tcPr>
          <w:p w14:paraId="06CD432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0-22分</w:t>
            </w:r>
          </w:p>
        </w:tc>
        <w:tc>
          <w:tcPr>
            <w:tcW w:w="996" w:type="dxa"/>
            <w:vAlign w:val="center"/>
          </w:tcPr>
          <w:p w14:paraId="0974618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740E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0ABCD8D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975" w:type="dxa"/>
            <w:vAlign w:val="center"/>
          </w:tcPr>
          <w:p w14:paraId="269A3A0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项目整体实施方案</w:t>
            </w:r>
          </w:p>
        </w:tc>
        <w:tc>
          <w:tcPr>
            <w:tcW w:w="5201" w:type="dxa"/>
            <w:vAlign w:val="center"/>
          </w:tcPr>
          <w:p w14:paraId="47AA1914">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项目组织实施方案包含但不限于①设备生产/采购、供货，②安装调试，③试运行（测试），④信息安全保障，⑤保密措施。</w:t>
            </w:r>
          </w:p>
          <w:p w14:paraId="11BC352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（1）投标方案内容完整描述设备生产/采购、供货得1分，与本项目无关、内容、可行性、措施均较差不得分；</w:t>
            </w:r>
          </w:p>
          <w:p w14:paraId="21B4255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（2）投标方案内容完整描述安装调试得1分，与本项目无关、内容、可行性、措施均较差不得分；</w:t>
            </w:r>
          </w:p>
          <w:p w14:paraId="5B47FC3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（3）投标方案内容完整描述试运行（测试）得1分，与本项目无关、内容、可行性、措施均较差不得分；</w:t>
            </w:r>
          </w:p>
          <w:p w14:paraId="789929D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（4）投标方案内容完整描述信息安全保障得1分，与本项目无关、内容、可行性、措施均较差不得分；</w:t>
            </w:r>
          </w:p>
          <w:p w14:paraId="5FB2900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（5）投标方案内容完整描述保密措施得1分，与本项目无关、内容、可行性、措施均较差不得分</w:t>
            </w:r>
            <w:r>
              <w:rPr>
                <w:rFonts w:hint="eastAsia" w:ascii="仿宋" w:hAnsi="仿宋" w:eastAsia="仿宋" w:cs="仿宋"/>
                <w:color w:val="auto"/>
                <w:sz w:val="24"/>
                <w:szCs w:val="24"/>
                <w:highlight w:val="none"/>
                <w:lang w:eastAsia="zh-CN"/>
              </w:rPr>
              <w:t>。</w:t>
            </w:r>
          </w:p>
        </w:tc>
        <w:tc>
          <w:tcPr>
            <w:tcW w:w="853" w:type="dxa"/>
            <w:vAlign w:val="center"/>
          </w:tcPr>
          <w:p w14:paraId="3A5D5C1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96" w:type="dxa"/>
            <w:vAlign w:val="center"/>
          </w:tcPr>
          <w:p w14:paraId="25E1BE1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5B3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64" w:type="dxa"/>
            <w:vAlign w:val="center"/>
          </w:tcPr>
          <w:p w14:paraId="69C6C5A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975" w:type="dxa"/>
            <w:vAlign w:val="center"/>
          </w:tcPr>
          <w:p w14:paraId="04E93D7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供货措施</w:t>
            </w:r>
          </w:p>
        </w:tc>
        <w:tc>
          <w:tcPr>
            <w:tcW w:w="5201" w:type="dxa"/>
            <w:vAlign w:val="center"/>
          </w:tcPr>
          <w:p w14:paraId="3EC2D4E5">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供货安装方案，包含安装方案的制定，货物交付时间节点，落实送货安装时间和人员安排，确保按期保质保量交付使用，供货质量保障内容。</w:t>
            </w:r>
          </w:p>
          <w:p w14:paraId="0C5B45D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（1）投标方案内容完整描述供货方案得1分，与本项目无关、内容、可行性、措施均较差不得分；</w:t>
            </w:r>
          </w:p>
          <w:p w14:paraId="5F27C81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（2）投标方案内容完整描述交付时间节点得1分，与本项目无关、内容、可行性、措施均较差不得分；</w:t>
            </w:r>
          </w:p>
          <w:p w14:paraId="5E5E2D8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（3）投标方案内容完整描述人员安排得1分，与本项目无关、内容、可行性、措施均较差不得分；</w:t>
            </w:r>
          </w:p>
          <w:p w14:paraId="1B6DD6A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（4）投标方案内容完整描述确保按期保质保量交付得1分，与本项目无关、内容、可行性、措施均较差不得分；</w:t>
            </w:r>
          </w:p>
          <w:p w14:paraId="4D347BC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（5）投标方案内容完整描述供货质量保障得1分，与本项目无关、内容、可行性、措施均较差不得分</w:t>
            </w:r>
            <w:r>
              <w:rPr>
                <w:rFonts w:hint="eastAsia" w:ascii="仿宋" w:hAnsi="仿宋" w:eastAsia="仿宋" w:cs="仿宋"/>
                <w:color w:val="auto"/>
                <w:sz w:val="24"/>
                <w:szCs w:val="24"/>
                <w:highlight w:val="none"/>
                <w:lang w:eastAsia="zh-CN"/>
              </w:rPr>
              <w:t>。</w:t>
            </w:r>
          </w:p>
        </w:tc>
        <w:tc>
          <w:tcPr>
            <w:tcW w:w="853" w:type="dxa"/>
            <w:vAlign w:val="center"/>
          </w:tcPr>
          <w:p w14:paraId="597FA09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0-5分</w:t>
            </w:r>
          </w:p>
        </w:tc>
        <w:tc>
          <w:tcPr>
            <w:tcW w:w="996" w:type="dxa"/>
            <w:vAlign w:val="center"/>
          </w:tcPr>
          <w:p w14:paraId="3A39716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36AA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F5BDEC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975" w:type="dxa"/>
            <w:vAlign w:val="center"/>
          </w:tcPr>
          <w:p w14:paraId="5AE456E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p>
          <w:p w14:paraId="73D7AD6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小组</w:t>
            </w:r>
          </w:p>
        </w:tc>
        <w:tc>
          <w:tcPr>
            <w:tcW w:w="5201" w:type="dxa"/>
            <w:vAlign w:val="center"/>
          </w:tcPr>
          <w:p w14:paraId="7DD688C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项目组成员结构合理、经验丰富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需提供人员职能分配表。根据项目分析情况人员配备及人员项目经历完整充足得2分，人员配备不足得1分或不提供不得分</w:t>
            </w:r>
            <w:r>
              <w:rPr>
                <w:rFonts w:hint="eastAsia" w:ascii="仿宋" w:hAnsi="仿宋" w:eastAsia="仿宋" w:cs="仿宋"/>
                <w:color w:val="auto"/>
                <w:sz w:val="24"/>
                <w:szCs w:val="24"/>
                <w:highlight w:val="none"/>
                <w:lang w:eastAsia="zh-CN"/>
              </w:rPr>
              <w:t>。</w:t>
            </w:r>
          </w:p>
        </w:tc>
        <w:tc>
          <w:tcPr>
            <w:tcW w:w="853" w:type="dxa"/>
            <w:vAlign w:val="center"/>
          </w:tcPr>
          <w:p w14:paraId="410A6EF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96" w:type="dxa"/>
            <w:vAlign w:val="center"/>
          </w:tcPr>
          <w:p w14:paraId="59BC250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B324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4CA6F90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975" w:type="dxa"/>
            <w:vAlign w:val="center"/>
          </w:tcPr>
          <w:p w14:paraId="20C0FC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售后服务</w:t>
            </w:r>
            <w:r>
              <w:rPr>
                <w:rFonts w:hint="eastAsia" w:ascii="仿宋" w:hAnsi="仿宋" w:eastAsia="仿宋" w:cs="仿宋"/>
                <w:color w:val="auto"/>
                <w:sz w:val="24"/>
                <w:szCs w:val="24"/>
                <w:highlight w:val="none"/>
                <w:lang w:val="en-US" w:eastAsia="zh-CN"/>
              </w:rPr>
              <w:t>方案</w:t>
            </w:r>
          </w:p>
        </w:tc>
        <w:tc>
          <w:tcPr>
            <w:tcW w:w="5201" w:type="dxa"/>
            <w:vAlign w:val="center"/>
          </w:tcPr>
          <w:p w14:paraId="51CC9FC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提供的售后维护机构和人员等情况，是否具有较强的长期且连续性服务能力，能提供快速的售后服务响应。投标人提供的服务承诺的可行性、完整性和可操作性，售后服务内容（项目的售后服务机构情况表、本项目售后服务人员情况表、产品及技术服务、售后服务原则、售后服务流程、服务特色）是否满足招标人的要求。</w:t>
            </w:r>
          </w:p>
          <w:p w14:paraId="6866FD36">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（1）投标方案内容完整描述详细的售后维护机构得1分，与本项目无关、内容、可行性、措施均较差不得分；</w:t>
            </w:r>
          </w:p>
          <w:p w14:paraId="0CC00D6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（2）投标方案内容完整描述详细的快速售后服务响应得1分，与本项目无关、内容、可行性、措施均较差不得分；</w:t>
            </w:r>
          </w:p>
          <w:p w14:paraId="2C96AD7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（3）投标方案内容完整描述售后人员安排得1分，与本项目无关、内容、可行性、措施均较差不得分；</w:t>
            </w:r>
          </w:p>
          <w:p w14:paraId="508BDE0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（4）投标方案内容完整描述售后服务流程、应急措施等得1分，与本项目无关、内容、可行性、措施均较差不得分；</w:t>
            </w:r>
          </w:p>
          <w:p w14:paraId="7CDA26CB">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（5）投标方案内容完整描述售后服务的完整性及超过质保期后的售后服务情况得1分，与本项目无关、内容、可行性、措施均较差不得分</w:t>
            </w:r>
            <w:r>
              <w:rPr>
                <w:rFonts w:hint="eastAsia" w:ascii="仿宋" w:hAnsi="仿宋" w:eastAsia="仿宋" w:cs="仿宋"/>
                <w:color w:val="auto"/>
                <w:sz w:val="24"/>
                <w:szCs w:val="24"/>
                <w:highlight w:val="none"/>
                <w:lang w:eastAsia="zh-CN"/>
              </w:rPr>
              <w:t>。</w:t>
            </w:r>
          </w:p>
        </w:tc>
        <w:tc>
          <w:tcPr>
            <w:tcW w:w="853" w:type="dxa"/>
            <w:vAlign w:val="center"/>
          </w:tcPr>
          <w:p w14:paraId="726CD3F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c>
          <w:tcPr>
            <w:tcW w:w="996" w:type="dxa"/>
            <w:vAlign w:val="center"/>
          </w:tcPr>
          <w:p w14:paraId="4F8359D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2CE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7CAECB8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975" w:type="dxa"/>
            <w:vAlign w:val="center"/>
          </w:tcPr>
          <w:p w14:paraId="35D48AB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14:paraId="7D00BAD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w:t>
            </w:r>
          </w:p>
        </w:tc>
        <w:tc>
          <w:tcPr>
            <w:tcW w:w="5201" w:type="dxa"/>
            <w:vAlign w:val="center"/>
          </w:tcPr>
          <w:p w14:paraId="0716AEA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的科学性，合理性及可实施性，培训方案应明确的内容包含但不限于培训对象、培训目标、培训内容、培训时间安排、培训师资、培训质量保障、培训考核、培训流程安排等，最大限度保障项目的顺利实施。</w:t>
            </w:r>
          </w:p>
          <w:p w14:paraId="19C07B08">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（1）投标方案内容完整、切合项目实际情况、可行性高、措施有效的得3分；</w:t>
            </w:r>
          </w:p>
          <w:p w14:paraId="3478CD34">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（2）投标方案内容不够完整、可行性一般的，措施不够有效的得2分；</w:t>
            </w:r>
          </w:p>
          <w:p w14:paraId="764484D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（3）投标方案完全与本项目无关、内容、可行性、措施均较差得1分或不提供的不得分。</w:t>
            </w:r>
          </w:p>
        </w:tc>
        <w:tc>
          <w:tcPr>
            <w:tcW w:w="853" w:type="dxa"/>
            <w:vAlign w:val="center"/>
          </w:tcPr>
          <w:p w14:paraId="56D74AE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996" w:type="dxa"/>
            <w:vAlign w:val="center"/>
          </w:tcPr>
          <w:p w14:paraId="16C13B7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722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4A08940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975" w:type="dxa"/>
            <w:vAlign w:val="center"/>
          </w:tcPr>
          <w:p w14:paraId="516566E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优惠</w:t>
            </w:r>
          </w:p>
          <w:p w14:paraId="6B0A0FB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条件</w:t>
            </w:r>
          </w:p>
        </w:tc>
        <w:tc>
          <w:tcPr>
            <w:tcW w:w="5201" w:type="dxa"/>
            <w:vAlign w:val="center"/>
          </w:tcPr>
          <w:p w14:paraId="1F3B6FD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实际，提供实质性的优惠措施（备品备件，零部件等）进行评价</w:t>
            </w:r>
            <w:r>
              <w:rPr>
                <w:rFonts w:hint="eastAsia" w:ascii="仿宋" w:hAnsi="仿宋" w:eastAsia="仿宋" w:cs="仿宋"/>
                <w:color w:val="auto"/>
                <w:sz w:val="24"/>
                <w:szCs w:val="24"/>
                <w:highlight w:val="none"/>
                <w:lang w:val="en-US" w:eastAsia="zh-CN"/>
              </w:rPr>
              <w:t>评定</w:t>
            </w:r>
            <w:r>
              <w:rPr>
                <w:rFonts w:hint="eastAsia" w:ascii="仿宋" w:hAnsi="仿宋" w:eastAsia="仿宋" w:cs="仿宋"/>
                <w:color w:val="auto"/>
                <w:sz w:val="24"/>
                <w:szCs w:val="24"/>
                <w:highlight w:val="none"/>
              </w:rPr>
              <w:t>。</w:t>
            </w:r>
          </w:p>
          <w:p w14:paraId="2BA2BB4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（1）提供实质性优惠措施，且符合项目需求得1分，与本项目无关、内容、可行性、措施均较差不得分；</w:t>
            </w:r>
          </w:p>
          <w:p w14:paraId="0172659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（2）提供备品备件及零部件情况，且符合项目需求得1分，与本项目无关、内容、可行性、措施均较差不得分</w:t>
            </w:r>
            <w:r>
              <w:rPr>
                <w:rFonts w:hint="eastAsia" w:ascii="仿宋" w:hAnsi="仿宋" w:eastAsia="仿宋" w:cs="仿宋"/>
                <w:color w:val="auto"/>
                <w:sz w:val="24"/>
                <w:szCs w:val="24"/>
                <w:highlight w:val="none"/>
                <w:lang w:eastAsia="zh-CN"/>
              </w:rPr>
              <w:t>。</w:t>
            </w:r>
          </w:p>
        </w:tc>
        <w:tc>
          <w:tcPr>
            <w:tcW w:w="853" w:type="dxa"/>
            <w:vAlign w:val="center"/>
          </w:tcPr>
          <w:p w14:paraId="729DF805">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96" w:type="dxa"/>
            <w:vAlign w:val="center"/>
          </w:tcPr>
          <w:p w14:paraId="3C4A4B1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0AF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56C13D51">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975" w:type="dxa"/>
            <w:vAlign w:val="center"/>
          </w:tcPr>
          <w:p w14:paraId="5F0B197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合理化建议和改进措施</w:t>
            </w:r>
          </w:p>
        </w:tc>
        <w:tc>
          <w:tcPr>
            <w:tcW w:w="5201" w:type="dxa"/>
            <w:vAlign w:val="center"/>
          </w:tcPr>
          <w:p w14:paraId="461EAC7E">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合理化建议及改进措施：投标人针对本项目提出的合理化建议和改进措施，可操作性强</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每条得0.5分，最高得3分。</w:t>
            </w:r>
          </w:p>
        </w:tc>
        <w:tc>
          <w:tcPr>
            <w:tcW w:w="853" w:type="dxa"/>
            <w:vAlign w:val="center"/>
          </w:tcPr>
          <w:p w14:paraId="0EFF775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c>
          <w:tcPr>
            <w:tcW w:w="996" w:type="dxa"/>
            <w:vAlign w:val="center"/>
          </w:tcPr>
          <w:p w14:paraId="17741D4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4A18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B64512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975" w:type="dxa"/>
            <w:vAlign w:val="center"/>
          </w:tcPr>
          <w:p w14:paraId="40650ED2">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5201" w:type="dxa"/>
            <w:vAlign w:val="center"/>
          </w:tcPr>
          <w:p w14:paraId="50AF2B90">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满足招标文件要求的</w:t>
            </w:r>
            <w:r>
              <w:rPr>
                <w:rFonts w:hint="eastAsia" w:ascii="仿宋" w:hAnsi="仿宋" w:eastAsia="仿宋" w:cs="仿宋"/>
                <w:color w:val="auto"/>
                <w:sz w:val="24"/>
                <w:szCs w:val="24"/>
                <w:highlight w:val="none"/>
                <w:lang w:val="en-US" w:eastAsia="zh-CN"/>
              </w:rPr>
              <w:t>基础上</w:t>
            </w:r>
            <w:r>
              <w:rPr>
                <w:rFonts w:hint="eastAsia" w:ascii="仿宋" w:hAnsi="仿宋" w:eastAsia="仿宋" w:cs="仿宋"/>
                <w:color w:val="auto"/>
                <w:sz w:val="24"/>
                <w:szCs w:val="24"/>
                <w:highlight w:val="none"/>
              </w:rPr>
              <w:t>，设备每延长一年得1分，</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最</w:t>
            </w:r>
            <w:r>
              <w:rPr>
                <w:rFonts w:hint="eastAsia" w:ascii="仿宋" w:hAnsi="仿宋" w:eastAsia="仿宋" w:cs="仿宋"/>
                <w:color w:val="auto"/>
                <w:sz w:val="24"/>
                <w:szCs w:val="24"/>
                <w:highlight w:val="none"/>
                <w:lang w:val="en-US" w:eastAsia="zh-CN"/>
              </w:rPr>
              <w:t>高</w:t>
            </w:r>
            <w:r>
              <w:rPr>
                <w:rFonts w:hint="eastAsia" w:ascii="仿宋" w:hAnsi="仿宋" w:eastAsia="仿宋" w:cs="仿宋"/>
                <w:color w:val="auto"/>
                <w:sz w:val="24"/>
                <w:szCs w:val="24"/>
                <w:highlight w:val="none"/>
              </w:rPr>
              <w:t>得2分，延长时间不足一年的不计入得分。</w:t>
            </w:r>
          </w:p>
        </w:tc>
        <w:tc>
          <w:tcPr>
            <w:tcW w:w="853" w:type="dxa"/>
            <w:vAlign w:val="center"/>
          </w:tcPr>
          <w:p w14:paraId="6704B0A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c>
          <w:tcPr>
            <w:tcW w:w="996" w:type="dxa"/>
            <w:vAlign w:val="center"/>
          </w:tcPr>
          <w:p w14:paraId="7C3E133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客观分</w:t>
            </w:r>
          </w:p>
        </w:tc>
      </w:tr>
      <w:tr w14:paraId="6DDF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191E280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975" w:type="dxa"/>
            <w:vAlign w:val="center"/>
          </w:tcPr>
          <w:p w14:paraId="040A65EA">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系统</w:t>
            </w:r>
          </w:p>
          <w:p w14:paraId="364BF1C6">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演示</w:t>
            </w:r>
          </w:p>
        </w:tc>
        <w:tc>
          <w:tcPr>
            <w:tcW w:w="5201" w:type="dxa"/>
            <w:vAlign w:val="center"/>
          </w:tcPr>
          <w:p w14:paraId="3D2108D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投标人自带电脑等设备进行演示，演示内容需要涵盖招标文件中规定的功能：</w:t>
            </w:r>
          </w:p>
          <w:p w14:paraId="391097F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1、校园活动（2分）：可在后台发布校园体育活动，支持：跳绳、立定跳远、仰卧起坐、引体向上、俯卧撑、短跑项目；可自定义活动内容</w:t>
            </w:r>
            <w:r>
              <w:rPr>
                <w:rFonts w:hint="eastAsia" w:ascii="仿宋" w:hAnsi="仿宋" w:eastAsia="仿宋" w:cs="仿宋"/>
                <w:color w:val="auto"/>
                <w:sz w:val="24"/>
                <w:szCs w:val="24"/>
                <w:highlight w:val="none"/>
                <w:lang w:eastAsia="zh-CN"/>
              </w:rPr>
              <w:t>。</w:t>
            </w:r>
          </w:p>
          <w:p w14:paraId="6F5D9D53">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2、体质测试（1分）：可在后台创建多个体质测试任务，设置测试时间、测试年级等信息，满足学校分批分年级进行体质测试的需求</w:t>
            </w:r>
            <w:r>
              <w:rPr>
                <w:rFonts w:hint="eastAsia" w:ascii="仿宋" w:hAnsi="仿宋" w:eastAsia="仿宋" w:cs="仿宋"/>
                <w:color w:val="auto"/>
                <w:sz w:val="24"/>
                <w:szCs w:val="24"/>
                <w:highlight w:val="none"/>
                <w:lang w:eastAsia="zh-CN"/>
              </w:rPr>
              <w:t>。</w:t>
            </w:r>
          </w:p>
          <w:p w14:paraId="51A191E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3、课间教学（1分）：支持老师在一体机上创建随堂训练任务，满足老师体育课训练需求</w:t>
            </w:r>
            <w:r>
              <w:rPr>
                <w:rFonts w:hint="eastAsia" w:ascii="仿宋" w:hAnsi="仿宋" w:eastAsia="仿宋" w:cs="仿宋"/>
                <w:color w:val="auto"/>
                <w:sz w:val="24"/>
                <w:szCs w:val="24"/>
                <w:highlight w:val="none"/>
                <w:lang w:eastAsia="zh-CN"/>
              </w:rPr>
              <w:t>。</w:t>
            </w:r>
          </w:p>
          <w:p w14:paraId="5FBDF5C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自主训练（1分）：支持学生在一体机上进行自主锻炼，实时生成运动数据；支持老师对一体机的使用时段进行自定义设置，实现某些特定时段禁止学生自主使用的需求；支持游客进行自由训练，实现更多的人员可以体验和测试</w:t>
            </w:r>
            <w:r>
              <w:rPr>
                <w:rFonts w:hint="eastAsia" w:ascii="仿宋" w:hAnsi="仿宋" w:eastAsia="仿宋" w:cs="仿宋"/>
                <w:color w:val="auto"/>
                <w:sz w:val="24"/>
                <w:szCs w:val="24"/>
                <w:highlight w:val="none"/>
                <w:lang w:eastAsia="zh-CN"/>
              </w:rPr>
              <w:t>。</w:t>
            </w:r>
          </w:p>
          <w:p w14:paraId="0B1377D7">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5、课后作业（1分）：支持根据不同班级的体测数据，生成针对该班级的运动改善方案，将该方案布置为学生课后作业</w:t>
            </w:r>
            <w:r>
              <w:rPr>
                <w:rFonts w:hint="eastAsia" w:ascii="仿宋" w:hAnsi="仿宋" w:eastAsia="仿宋" w:cs="仿宋"/>
                <w:color w:val="auto"/>
                <w:sz w:val="24"/>
                <w:szCs w:val="24"/>
                <w:highlight w:val="none"/>
                <w:lang w:eastAsia="zh-CN"/>
              </w:rPr>
              <w:t>。</w:t>
            </w:r>
          </w:p>
          <w:p w14:paraId="3AFBD3A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6、纸质登记册OCR识别（2分）：支持对于体育老师或图书馆管理教师的纸质登记册所登记的学生体育相关数据或阅读行为数据进行OCR识别，将纸质登记册数据保存至线上数据库，识别准确率大于98%</w:t>
            </w:r>
            <w:r>
              <w:rPr>
                <w:rFonts w:hint="eastAsia" w:ascii="仿宋" w:hAnsi="仿宋" w:eastAsia="仿宋" w:cs="仿宋"/>
                <w:color w:val="auto"/>
                <w:sz w:val="24"/>
                <w:szCs w:val="24"/>
                <w:highlight w:val="none"/>
                <w:lang w:eastAsia="zh-CN"/>
              </w:rPr>
              <w:t>。</w:t>
            </w:r>
          </w:p>
          <w:p w14:paraId="6150CE2F">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7、语音评价学生体育表现（2）：支持体育老师使用移动终端，使用语音关键词进行语音记录学生体育课堂相关表现，系统自动识别学生姓名，关键词，以及识别正负向评价</w:t>
            </w:r>
            <w:r>
              <w:rPr>
                <w:rFonts w:hint="eastAsia" w:ascii="仿宋" w:hAnsi="仿宋" w:eastAsia="仿宋" w:cs="仿宋"/>
                <w:color w:val="auto"/>
                <w:sz w:val="24"/>
                <w:szCs w:val="24"/>
                <w:highlight w:val="none"/>
                <w:lang w:eastAsia="zh-CN"/>
              </w:rPr>
              <w:t>。</w:t>
            </w:r>
          </w:p>
          <w:p w14:paraId="377D83CA">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8、语音评级学生阅读行为（2分）：支持图书馆管理员教师使用移动终端进行语音记录学生阅读行为表现，系统自动识别学生姓名，以及自动匹配学生阅读行为的评价标签，以及识别正负向评价</w:t>
            </w:r>
            <w:r>
              <w:rPr>
                <w:rFonts w:hint="eastAsia" w:ascii="仿宋" w:hAnsi="仿宋" w:eastAsia="仿宋" w:cs="仿宋"/>
                <w:color w:val="auto"/>
                <w:sz w:val="24"/>
                <w:szCs w:val="24"/>
                <w:highlight w:val="none"/>
                <w:lang w:eastAsia="zh-CN"/>
              </w:rPr>
              <w:t>。</w:t>
            </w:r>
          </w:p>
          <w:p w14:paraId="1DAEF611">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未提供演示的不得分。</w:t>
            </w:r>
          </w:p>
        </w:tc>
        <w:tc>
          <w:tcPr>
            <w:tcW w:w="853" w:type="dxa"/>
            <w:vAlign w:val="center"/>
          </w:tcPr>
          <w:p w14:paraId="1715349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0-12分</w:t>
            </w:r>
          </w:p>
        </w:tc>
        <w:tc>
          <w:tcPr>
            <w:tcW w:w="996" w:type="dxa"/>
            <w:vAlign w:val="center"/>
          </w:tcPr>
          <w:p w14:paraId="7654D0C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44F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vAlign w:val="center"/>
          </w:tcPr>
          <w:p w14:paraId="67645B0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价格分</w:t>
            </w:r>
          </w:p>
          <w:p w14:paraId="79F2A829">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p>
        </w:tc>
        <w:tc>
          <w:tcPr>
            <w:tcW w:w="975" w:type="dxa"/>
            <w:vAlign w:val="center"/>
          </w:tcPr>
          <w:p w14:paraId="4D7BD458">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价格权值</w:t>
            </w:r>
            <w:r>
              <w:rPr>
                <w:rFonts w:hint="eastAsia" w:ascii="仿宋" w:hAnsi="仿宋" w:eastAsia="仿宋" w:cs="仿宋"/>
                <w:color w:val="auto"/>
                <w:sz w:val="24"/>
                <w:szCs w:val="24"/>
                <w:highlight w:val="none"/>
                <w:lang w:val="en-US" w:eastAsia="zh-CN"/>
              </w:rPr>
              <w:t>=0.30</w:t>
            </w:r>
          </w:p>
        </w:tc>
        <w:tc>
          <w:tcPr>
            <w:tcW w:w="5201" w:type="dxa"/>
            <w:vAlign w:val="center"/>
          </w:tcPr>
          <w:p w14:paraId="09CC98B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481754F9">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投标报价得分=(评标基准价／投标报价)×价格权值×100</w:t>
            </w:r>
          </w:p>
          <w:p w14:paraId="435DF28D">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08093D22">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364E3A5C">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%的扣除，用扣除后的价格参加评审。</w:t>
            </w:r>
          </w:p>
        </w:tc>
        <w:tc>
          <w:tcPr>
            <w:tcW w:w="853" w:type="dxa"/>
            <w:vAlign w:val="center"/>
          </w:tcPr>
          <w:p w14:paraId="050ACE44">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996" w:type="dxa"/>
            <w:vAlign w:val="center"/>
          </w:tcPr>
          <w:p w14:paraId="273545A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5648E532">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0"/>
          <w:szCs w:val="20"/>
          <w:highlight w:val="none"/>
          <w:shd w:val="clear" w:color="auto" w:fill="FFFFFF"/>
        </w:rPr>
        <w:t>*</w:t>
      </w:r>
      <w:r>
        <w:rPr>
          <w:rFonts w:hint="eastAsia" w:ascii="仿宋" w:hAnsi="仿宋" w:eastAsia="仿宋" w:cs="仿宋"/>
          <w:b w:val="0"/>
          <w:bCs w:val="0"/>
          <w:color w:val="auto"/>
          <w:sz w:val="24"/>
          <w:highlight w:val="none"/>
        </w:rPr>
        <w:t>备注：1、投标人编制投标文件（商务技术文件部分）时，建议按此目录（序号和内容）提供评标标准相应的商务技术资料。</w:t>
      </w:r>
    </w:p>
    <w:p w14:paraId="27272701">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w:t>
      </w:r>
    </w:p>
    <w:p w14:paraId="2C02A415">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14:paraId="7EE938DB">
      <w:pPr>
        <w:spacing w:line="360" w:lineRule="auto"/>
        <w:rPr>
          <w:rFonts w:hint="eastAsia" w:ascii="仿宋" w:hAnsi="仿宋" w:eastAsia="仿宋" w:cs="仿宋"/>
          <w:color w:val="auto"/>
          <w:highlight w:val="none"/>
        </w:rPr>
      </w:pPr>
    </w:p>
    <w:p w14:paraId="4B6DCE5B">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1D87FB3">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3964827">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78B1FAE">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02B362F3">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388E54D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805739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A87AC6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FAE4EFD">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27009E9">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303A4AA">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3965DC01">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4789FC2">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5C4F74B">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05D6D0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82B3587">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74E9BB95">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8804728">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B6A83B">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3964FEF">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2090F26">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0A012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1A203E0">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EE895B2">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31E9EE">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5DE826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8BC368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067FB2D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301E4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CA5EA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5601F50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3278CA3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131203D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F0529E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1FE5DBE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BA945F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649A4E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10AC29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7A9233C6">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 xml:space="preserve"> 投标文件不满足招标文件的实质性要求的；</w:t>
      </w:r>
    </w:p>
    <w:p w14:paraId="371B2A2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773F859F">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77462A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158432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9CF6F7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6750B3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0BC2D5F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151A367A">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5A1991C">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7E38EC7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857621C">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F4CBD2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D91717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507EB78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9C487DA">
      <w:pPr>
        <w:pStyle w:val="24"/>
        <w:snapToGrid w:val="0"/>
        <w:spacing w:line="360" w:lineRule="auto"/>
        <w:ind w:firstLine="0" w:firstLineChars="0"/>
        <w:rPr>
          <w:rFonts w:hint="eastAsia" w:ascii="仿宋" w:hAnsi="仿宋" w:eastAsia="仿宋" w:cs="仿宋"/>
          <w:color w:val="auto"/>
          <w:highlight w:val="none"/>
        </w:rPr>
      </w:pPr>
    </w:p>
    <w:bookmarkEnd w:id="31"/>
    <w:p w14:paraId="206D6752">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7" w:name="第五部分"/>
      <w:bookmarkStart w:id="398" w:name="_Toc86217003"/>
    </w:p>
    <w:p w14:paraId="6F76E210">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3C53077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5A04FBD">
      <w:pPr>
        <w:spacing w:line="240" w:lineRule="auto"/>
        <w:ind w:left="0" w:leftChars="0" w:firstLine="0" w:firstLineChars="0"/>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0238EA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479F7E3E">
      <w:pPr>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以最终签订版本为准</w:t>
      </w:r>
      <w:r>
        <w:rPr>
          <w:rFonts w:hint="eastAsia" w:ascii="仿宋" w:hAnsi="仿宋" w:eastAsia="仿宋" w:cs="仿宋"/>
          <w:color w:val="auto"/>
          <w:sz w:val="24"/>
          <w:highlight w:val="none"/>
          <w:lang w:eastAsia="zh-CN"/>
        </w:rPr>
        <w:t>）</w:t>
      </w:r>
    </w:p>
    <w:p w14:paraId="13737FB8">
      <w:pPr>
        <w:rPr>
          <w:rFonts w:hint="eastAsia" w:ascii="仿宋" w:hAnsi="仿宋" w:eastAsia="仿宋" w:cs="仿宋"/>
          <w:color w:val="auto"/>
          <w:sz w:val="24"/>
          <w:highlight w:val="none"/>
        </w:rPr>
      </w:pPr>
    </w:p>
    <w:p w14:paraId="234C6832">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4BAD7F78">
      <w:pPr>
        <w:spacing w:line="480" w:lineRule="auto"/>
        <w:jc w:val="center"/>
        <w:rPr>
          <w:rFonts w:hint="eastAsia" w:ascii="仿宋" w:hAnsi="仿宋" w:eastAsia="仿宋" w:cs="仿宋"/>
          <w:b/>
          <w:color w:val="auto"/>
          <w:sz w:val="36"/>
          <w:szCs w:val="36"/>
          <w:highlight w:val="none"/>
        </w:rPr>
      </w:pPr>
    </w:p>
    <w:p w14:paraId="61E7E4BF">
      <w:pPr>
        <w:spacing w:line="480" w:lineRule="auto"/>
        <w:jc w:val="center"/>
        <w:rPr>
          <w:rFonts w:hint="eastAsia" w:ascii="仿宋" w:hAnsi="仿宋" w:eastAsia="仿宋" w:cs="仿宋"/>
          <w:b/>
          <w:color w:val="auto"/>
          <w:sz w:val="36"/>
          <w:szCs w:val="36"/>
          <w:highlight w:val="none"/>
        </w:rPr>
      </w:pPr>
    </w:p>
    <w:p w14:paraId="31B6378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DFCFCAD">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货物</w:t>
      </w:r>
      <w:r>
        <w:rPr>
          <w:rFonts w:hint="eastAsia" w:ascii="仿宋" w:hAnsi="仿宋" w:eastAsia="仿宋" w:cs="仿宋"/>
          <w:b/>
          <w:color w:val="auto"/>
          <w:sz w:val="36"/>
          <w:szCs w:val="36"/>
          <w:highlight w:val="none"/>
        </w:rPr>
        <w:t>类）</w:t>
      </w:r>
    </w:p>
    <w:p w14:paraId="16D379A8">
      <w:pPr>
        <w:pStyle w:val="699"/>
        <w:rPr>
          <w:rFonts w:hint="eastAsia" w:ascii="仿宋" w:hAnsi="仿宋" w:eastAsia="仿宋" w:cs="仿宋"/>
          <w:b/>
          <w:color w:val="auto"/>
          <w:szCs w:val="24"/>
          <w:highlight w:val="none"/>
        </w:rPr>
      </w:pPr>
    </w:p>
    <w:p w14:paraId="4F8DBC87">
      <w:pPr>
        <w:pStyle w:val="699"/>
        <w:ind w:left="0" w:leftChars="0" w:firstLine="2891" w:firstLineChars="1200"/>
        <w:rPr>
          <w:rFonts w:hint="eastAsia" w:ascii="仿宋" w:hAnsi="仿宋" w:eastAsia="仿宋" w:cs="仿宋"/>
          <w:b/>
          <w:color w:val="auto"/>
          <w:szCs w:val="24"/>
          <w:highlight w:val="none"/>
        </w:rPr>
      </w:pPr>
    </w:p>
    <w:p w14:paraId="07FC6F23">
      <w:pPr>
        <w:pStyle w:val="699"/>
        <w:numPr>
          <w:ilvl w:val="0"/>
          <w:numId w:val="2"/>
        </w:numPr>
        <w:ind w:left="0" w:leftChars="0" w:firstLine="2891" w:firstLineChars="1200"/>
        <w:rPr>
          <w:rFonts w:hint="eastAsia" w:ascii="仿宋" w:hAnsi="仿宋" w:eastAsia="仿宋" w:cs="仿宋"/>
          <w:color w:val="auto"/>
          <w:highlight w:val="none"/>
          <w:lang w:eastAsia="zh-CN"/>
        </w:rPr>
      </w:pPr>
      <w:r>
        <w:rPr>
          <w:rFonts w:hint="eastAsia" w:ascii="仿宋" w:hAnsi="仿宋" w:eastAsia="仿宋" w:cs="仿宋"/>
          <w:b/>
          <w:color w:val="auto"/>
          <w:szCs w:val="24"/>
          <w:highlight w:val="none"/>
        </w:rPr>
        <w:t>合同书</w:t>
      </w:r>
    </w:p>
    <w:p w14:paraId="1AB3F3E5">
      <w:pPr>
        <w:spacing w:before="120" w:line="22" w:lineRule="atLeast"/>
        <w:rPr>
          <w:rFonts w:hint="eastAsia" w:ascii="仿宋" w:hAnsi="仿宋" w:eastAsia="仿宋" w:cs="仿宋"/>
          <w:color w:val="auto"/>
          <w:sz w:val="24"/>
          <w:highlight w:val="none"/>
        </w:rPr>
      </w:pPr>
    </w:p>
    <w:p w14:paraId="0BE85E4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9B222D2">
      <w:pPr>
        <w:rPr>
          <w:rFonts w:hint="eastAsia" w:ascii="仿宋" w:hAnsi="仿宋" w:eastAsia="仿宋" w:cs="仿宋"/>
          <w:color w:val="auto"/>
          <w:sz w:val="24"/>
          <w:highlight w:val="none"/>
        </w:rPr>
      </w:pPr>
    </w:p>
    <w:p w14:paraId="68EB6FF4">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BD19D1A">
      <w:pPr>
        <w:spacing w:before="120" w:line="22" w:lineRule="atLeast"/>
        <w:rPr>
          <w:rFonts w:hint="eastAsia" w:ascii="仿宋" w:hAnsi="仿宋" w:eastAsia="仿宋" w:cs="仿宋"/>
          <w:color w:val="auto"/>
          <w:sz w:val="24"/>
          <w:highlight w:val="none"/>
        </w:rPr>
      </w:pPr>
    </w:p>
    <w:p w14:paraId="454C43B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229AA03">
      <w:pPr>
        <w:spacing w:before="120" w:line="22" w:lineRule="atLeast"/>
        <w:rPr>
          <w:rFonts w:hint="eastAsia" w:ascii="仿宋" w:hAnsi="仿宋" w:eastAsia="仿宋" w:cs="仿宋"/>
          <w:color w:val="auto"/>
          <w:sz w:val="24"/>
          <w:highlight w:val="none"/>
        </w:rPr>
      </w:pPr>
    </w:p>
    <w:p w14:paraId="0E200CD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0DEDF061">
      <w:pPr>
        <w:spacing w:before="120" w:line="22" w:lineRule="atLeast"/>
        <w:rPr>
          <w:rFonts w:hint="eastAsia" w:ascii="仿宋" w:hAnsi="仿宋" w:eastAsia="仿宋" w:cs="仿宋"/>
          <w:color w:val="auto"/>
          <w:sz w:val="24"/>
          <w:highlight w:val="none"/>
        </w:rPr>
      </w:pPr>
    </w:p>
    <w:p w14:paraId="11E45E2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51C993A">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361454E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个工作日内，按照采购文件等确定的事项签订本合同。</w:t>
      </w:r>
    </w:p>
    <w:p w14:paraId="48CB6A3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1382C50F">
      <w:pPr>
        <w:spacing w:line="560" w:lineRule="exact"/>
        <w:ind w:firstLine="482" w:firstLineChars="200"/>
        <w:outlineLvl w:val="0"/>
        <w:rPr>
          <w:rFonts w:hint="eastAsia" w:ascii="仿宋" w:hAnsi="仿宋" w:eastAsia="仿宋" w:cs="仿宋"/>
          <w:b/>
          <w:color w:val="auto"/>
          <w:sz w:val="24"/>
          <w:highlight w:val="none"/>
        </w:rPr>
      </w:pPr>
      <w:bookmarkStart w:id="399" w:name="_Toc3029"/>
      <w:bookmarkStart w:id="400" w:name="_Toc24059"/>
      <w:bookmarkStart w:id="401" w:name="_Toc2232"/>
      <w:r>
        <w:rPr>
          <w:rFonts w:hint="eastAsia" w:ascii="仿宋" w:hAnsi="仿宋" w:eastAsia="仿宋" w:cs="仿宋"/>
          <w:b/>
          <w:color w:val="auto"/>
          <w:sz w:val="24"/>
          <w:highlight w:val="none"/>
        </w:rPr>
        <w:t>1.1 合同组成部分</w:t>
      </w:r>
      <w:bookmarkEnd w:id="399"/>
      <w:bookmarkEnd w:id="400"/>
      <w:bookmarkEnd w:id="401"/>
    </w:p>
    <w:p w14:paraId="1B0CDA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FD26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F6D24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7C6407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73EF1F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0DFA4B1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01949E03">
      <w:pPr>
        <w:spacing w:line="560" w:lineRule="exact"/>
        <w:ind w:firstLine="482" w:firstLineChars="200"/>
        <w:outlineLvl w:val="0"/>
        <w:rPr>
          <w:rFonts w:hint="eastAsia" w:ascii="仿宋" w:hAnsi="仿宋" w:eastAsia="仿宋" w:cs="仿宋"/>
          <w:b/>
          <w:color w:val="auto"/>
          <w:sz w:val="24"/>
          <w:highlight w:val="none"/>
        </w:rPr>
      </w:pPr>
      <w:bookmarkStart w:id="402" w:name="_Toc24300"/>
      <w:bookmarkStart w:id="403" w:name="_Toc27126"/>
      <w:bookmarkStart w:id="404" w:name="_Toc21295"/>
      <w:r>
        <w:rPr>
          <w:rFonts w:hint="eastAsia" w:ascii="仿宋" w:hAnsi="仿宋" w:eastAsia="仿宋" w:cs="仿宋"/>
          <w:b/>
          <w:color w:val="auto"/>
          <w:sz w:val="24"/>
          <w:highlight w:val="none"/>
        </w:rPr>
        <w:t>1.2 货物</w:t>
      </w:r>
      <w:bookmarkEnd w:id="402"/>
      <w:bookmarkEnd w:id="403"/>
      <w:bookmarkEnd w:id="404"/>
    </w:p>
    <w:p w14:paraId="6D628B2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9F44A4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E073BF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395EEE9B">
      <w:pPr>
        <w:spacing w:line="560" w:lineRule="exact"/>
        <w:ind w:firstLine="482" w:firstLineChars="200"/>
        <w:outlineLvl w:val="0"/>
        <w:rPr>
          <w:rFonts w:hint="eastAsia" w:ascii="仿宋" w:hAnsi="仿宋" w:eastAsia="仿宋" w:cs="仿宋"/>
          <w:b/>
          <w:color w:val="auto"/>
          <w:sz w:val="24"/>
          <w:highlight w:val="none"/>
        </w:rPr>
      </w:pPr>
      <w:bookmarkStart w:id="405" w:name="_Toc21631"/>
      <w:bookmarkStart w:id="406" w:name="_Toc21551"/>
      <w:bookmarkStart w:id="407" w:name="_Toc23292"/>
      <w:r>
        <w:rPr>
          <w:rFonts w:hint="eastAsia" w:ascii="仿宋" w:hAnsi="仿宋" w:eastAsia="仿宋" w:cs="仿宋"/>
          <w:b/>
          <w:color w:val="auto"/>
          <w:sz w:val="24"/>
          <w:highlight w:val="none"/>
        </w:rPr>
        <w:t>1.3 价款</w:t>
      </w:r>
      <w:bookmarkEnd w:id="405"/>
      <w:bookmarkEnd w:id="406"/>
      <w:bookmarkEnd w:id="407"/>
    </w:p>
    <w:p w14:paraId="1ECE1B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43DE1FA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FE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88DAB5">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0C5AB37">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D54F3B4">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F72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5A2A67">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C03D5C2">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A0204E6">
            <w:pPr>
              <w:pStyle w:val="317"/>
              <w:spacing w:line="560" w:lineRule="exact"/>
              <w:ind w:firstLine="200"/>
              <w:jc w:val="center"/>
              <w:rPr>
                <w:rFonts w:hint="eastAsia" w:ascii="仿宋" w:hAnsi="仿宋" w:eastAsia="仿宋" w:cs="仿宋"/>
                <w:color w:val="auto"/>
                <w:sz w:val="24"/>
                <w:szCs w:val="24"/>
                <w:highlight w:val="none"/>
              </w:rPr>
            </w:pPr>
          </w:p>
        </w:tc>
      </w:tr>
      <w:tr w14:paraId="37EE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25D644">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05DD2CE">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B166F2">
            <w:pPr>
              <w:pStyle w:val="317"/>
              <w:spacing w:line="560" w:lineRule="exact"/>
              <w:ind w:firstLine="200"/>
              <w:jc w:val="center"/>
              <w:rPr>
                <w:rFonts w:hint="eastAsia" w:ascii="仿宋" w:hAnsi="仿宋" w:eastAsia="仿宋" w:cs="仿宋"/>
                <w:color w:val="auto"/>
                <w:sz w:val="24"/>
                <w:szCs w:val="24"/>
                <w:highlight w:val="none"/>
              </w:rPr>
            </w:pPr>
          </w:p>
        </w:tc>
      </w:tr>
      <w:tr w14:paraId="01C0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4A8B10">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49249CC">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08536BC">
            <w:pPr>
              <w:pStyle w:val="317"/>
              <w:spacing w:line="560" w:lineRule="exact"/>
              <w:ind w:firstLine="200"/>
              <w:jc w:val="center"/>
              <w:rPr>
                <w:rFonts w:hint="eastAsia" w:ascii="仿宋" w:hAnsi="仿宋" w:eastAsia="仿宋" w:cs="仿宋"/>
                <w:color w:val="auto"/>
                <w:sz w:val="24"/>
                <w:szCs w:val="24"/>
                <w:highlight w:val="none"/>
              </w:rPr>
            </w:pPr>
          </w:p>
        </w:tc>
      </w:tr>
      <w:tr w14:paraId="5BE02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5FEF49">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22D9D04">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FC56D24">
            <w:pPr>
              <w:pStyle w:val="317"/>
              <w:spacing w:line="560" w:lineRule="exact"/>
              <w:ind w:firstLine="200"/>
              <w:jc w:val="center"/>
              <w:rPr>
                <w:rFonts w:hint="eastAsia" w:ascii="仿宋" w:hAnsi="仿宋" w:eastAsia="仿宋" w:cs="仿宋"/>
                <w:color w:val="auto"/>
                <w:sz w:val="24"/>
                <w:szCs w:val="24"/>
                <w:highlight w:val="none"/>
              </w:rPr>
            </w:pPr>
          </w:p>
        </w:tc>
      </w:tr>
      <w:tr w14:paraId="4C48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DCF2759">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A5BFF93">
            <w:pPr>
              <w:pStyle w:val="317"/>
              <w:spacing w:line="560" w:lineRule="exact"/>
              <w:ind w:firstLine="200"/>
              <w:jc w:val="center"/>
              <w:rPr>
                <w:rFonts w:hint="eastAsia" w:ascii="仿宋" w:hAnsi="仿宋" w:eastAsia="仿宋" w:cs="仿宋"/>
                <w:color w:val="auto"/>
                <w:sz w:val="24"/>
                <w:szCs w:val="24"/>
                <w:highlight w:val="none"/>
              </w:rPr>
            </w:pPr>
          </w:p>
        </w:tc>
      </w:tr>
    </w:tbl>
    <w:p w14:paraId="17A33941">
      <w:pPr>
        <w:pStyle w:val="957"/>
        <w:spacing w:before="0" w:beforeAutospacing="0" w:after="0" w:afterAutospacing="0" w:line="360" w:lineRule="auto"/>
        <w:ind w:firstLine="480"/>
        <w:rPr>
          <w:rFonts w:hint="eastAsia" w:ascii="仿宋" w:hAnsi="仿宋" w:eastAsia="仿宋" w:cs="仿宋"/>
          <w:b/>
          <w:color w:val="auto"/>
          <w:highlight w:val="none"/>
        </w:rPr>
      </w:pPr>
      <w:bookmarkStart w:id="408" w:name="_Toc22618"/>
      <w:bookmarkStart w:id="409" w:name="_Toc10340"/>
      <w:bookmarkStart w:id="410" w:name="_Toc1814"/>
      <w:r>
        <w:rPr>
          <w:rFonts w:hint="eastAsia" w:ascii="仿宋" w:hAnsi="仿宋" w:eastAsia="仿宋" w:cs="仿宋"/>
          <w:b/>
          <w:color w:val="auto"/>
          <w:highlight w:val="none"/>
        </w:rPr>
        <w:t>1.4履约保证金</w:t>
      </w:r>
    </w:p>
    <w:p w14:paraId="2C135752">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A202928">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2130D4C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4D7299C">
      <w:pPr>
        <w:pStyle w:val="3"/>
        <w:tabs>
          <w:tab w:val="left" w:pos="0"/>
          <w:tab w:val="clear" w:pos="432"/>
        </w:tabs>
        <w:spacing w:line="560" w:lineRule="exact"/>
        <w:ind w:left="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E719496">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76EBD828">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8"/>
      <w:bookmarkEnd w:id="409"/>
      <w:bookmarkEnd w:id="410"/>
      <w:r>
        <w:rPr>
          <w:rFonts w:hint="eastAsia" w:ascii="仿宋" w:hAnsi="仿宋" w:eastAsia="仿宋" w:cs="仿宋"/>
          <w:b/>
          <w:color w:val="auto"/>
          <w:sz w:val="24"/>
          <w:highlight w:val="none"/>
        </w:rPr>
        <w:t>预付款</w:t>
      </w:r>
    </w:p>
    <w:p w14:paraId="16279585">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4A1EE81C">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70E6EE5">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F4ECE12">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ED02F04">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1800AF8">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6C1CE1">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F259FDD">
      <w:pPr>
        <w:spacing w:line="560" w:lineRule="exact"/>
        <w:ind w:firstLine="482" w:firstLineChars="200"/>
        <w:outlineLvl w:val="0"/>
        <w:rPr>
          <w:rFonts w:hint="eastAsia" w:ascii="仿宋" w:hAnsi="仿宋" w:eastAsia="仿宋" w:cs="仿宋"/>
          <w:b/>
          <w:color w:val="auto"/>
          <w:sz w:val="24"/>
          <w:highlight w:val="none"/>
        </w:rPr>
      </w:pPr>
      <w:bookmarkStart w:id="411" w:name="_Toc32071"/>
      <w:bookmarkStart w:id="412" w:name="_Toc2846"/>
      <w:bookmarkStart w:id="413" w:name="_Toc19304"/>
      <w:r>
        <w:rPr>
          <w:rFonts w:hint="eastAsia" w:ascii="仿宋" w:hAnsi="仿宋" w:eastAsia="仿宋" w:cs="仿宋"/>
          <w:b/>
          <w:color w:val="auto"/>
          <w:sz w:val="24"/>
          <w:highlight w:val="none"/>
        </w:rPr>
        <w:t>1.7货物交付期限、地点和方式</w:t>
      </w:r>
      <w:bookmarkEnd w:id="411"/>
      <w:bookmarkEnd w:id="412"/>
      <w:bookmarkEnd w:id="413"/>
    </w:p>
    <w:p w14:paraId="509497B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B0AFF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69A1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6AF7293">
      <w:pPr>
        <w:spacing w:line="560" w:lineRule="exact"/>
        <w:ind w:firstLine="482" w:firstLineChars="200"/>
        <w:outlineLvl w:val="0"/>
        <w:rPr>
          <w:rFonts w:hint="eastAsia" w:ascii="仿宋" w:hAnsi="仿宋" w:eastAsia="仿宋" w:cs="仿宋"/>
          <w:b/>
          <w:color w:val="auto"/>
          <w:sz w:val="24"/>
          <w:highlight w:val="none"/>
        </w:rPr>
      </w:pPr>
      <w:bookmarkStart w:id="414" w:name="_Toc19554"/>
      <w:bookmarkStart w:id="415" w:name="_Toc27250"/>
      <w:bookmarkStart w:id="416" w:name="_Toc21423"/>
      <w:r>
        <w:rPr>
          <w:rFonts w:hint="eastAsia" w:ascii="仿宋" w:hAnsi="仿宋" w:eastAsia="仿宋" w:cs="仿宋"/>
          <w:b/>
          <w:color w:val="auto"/>
          <w:sz w:val="24"/>
          <w:highlight w:val="none"/>
        </w:rPr>
        <w:t>1.8违约责任</w:t>
      </w:r>
      <w:bookmarkEnd w:id="414"/>
      <w:bookmarkEnd w:id="415"/>
      <w:bookmarkEnd w:id="416"/>
    </w:p>
    <w:p w14:paraId="7F6721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4A2F311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0B48FA8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AC99D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0BDA3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9A203A0">
      <w:pPr>
        <w:spacing w:line="560" w:lineRule="exact"/>
        <w:ind w:left="-420" w:leftChars="-200" w:right="-420" w:rightChars="-20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4E6DF2A4">
      <w:pPr>
        <w:spacing w:line="560" w:lineRule="exact"/>
        <w:ind w:firstLine="482" w:firstLineChars="200"/>
        <w:outlineLvl w:val="0"/>
        <w:rPr>
          <w:rFonts w:hint="eastAsia" w:ascii="仿宋" w:hAnsi="仿宋" w:eastAsia="仿宋" w:cs="仿宋"/>
          <w:b/>
          <w:color w:val="auto"/>
          <w:sz w:val="24"/>
          <w:highlight w:val="none"/>
        </w:rPr>
      </w:pPr>
      <w:bookmarkStart w:id="417" w:name="_Toc28375"/>
      <w:bookmarkStart w:id="418" w:name="_Toc16021"/>
      <w:bookmarkStart w:id="419" w:name="_Toc15583"/>
      <w:r>
        <w:rPr>
          <w:rFonts w:hint="eastAsia" w:ascii="仿宋" w:hAnsi="仿宋" w:eastAsia="仿宋" w:cs="仿宋"/>
          <w:b/>
          <w:color w:val="auto"/>
          <w:sz w:val="24"/>
          <w:highlight w:val="none"/>
        </w:rPr>
        <w:t>1.9合同争议的解决</w:t>
      </w:r>
      <w:bookmarkEnd w:id="417"/>
      <w:bookmarkEnd w:id="418"/>
      <w:bookmarkEnd w:id="419"/>
    </w:p>
    <w:p w14:paraId="11D553E7">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74DE9E8D">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3579C434">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6AA94E90">
      <w:pPr>
        <w:spacing w:line="560" w:lineRule="exact"/>
        <w:ind w:firstLine="482" w:firstLineChars="200"/>
        <w:outlineLvl w:val="0"/>
        <w:rPr>
          <w:rFonts w:hint="eastAsia" w:ascii="仿宋" w:hAnsi="仿宋" w:eastAsia="仿宋" w:cs="仿宋"/>
          <w:b/>
          <w:color w:val="auto"/>
          <w:sz w:val="24"/>
          <w:highlight w:val="none"/>
        </w:rPr>
      </w:pPr>
      <w:bookmarkStart w:id="420" w:name="_Toc15322"/>
      <w:bookmarkStart w:id="421" w:name="_Toc11173"/>
      <w:bookmarkStart w:id="422" w:name="_Toc7245"/>
      <w:r>
        <w:rPr>
          <w:rFonts w:hint="eastAsia" w:ascii="仿宋" w:hAnsi="仿宋" w:eastAsia="仿宋" w:cs="仿宋"/>
          <w:b/>
          <w:color w:val="auto"/>
          <w:sz w:val="24"/>
          <w:highlight w:val="none"/>
        </w:rPr>
        <w:t>2.0 合同生效</w:t>
      </w:r>
      <w:bookmarkEnd w:id="420"/>
      <w:bookmarkEnd w:id="421"/>
      <w:bookmarkEnd w:id="422"/>
    </w:p>
    <w:p w14:paraId="4C702A47">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67424F9F">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952D6A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统一社会信用代码或身份证码：</w:t>
      </w:r>
    </w:p>
    <w:p w14:paraId="4D97736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60D599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7D08925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6254D45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1924223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931823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500F543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8E8FB9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6A59E8D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26BF05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56DCB7C">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C40B86E">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380DA27C">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0A97DF3">
      <w:pPr>
        <w:spacing w:line="560" w:lineRule="exact"/>
        <w:ind w:firstLine="482" w:firstLineChars="200"/>
        <w:outlineLvl w:val="0"/>
        <w:rPr>
          <w:rFonts w:hint="eastAsia" w:ascii="仿宋" w:hAnsi="仿宋" w:eastAsia="仿宋" w:cs="仿宋"/>
          <w:b/>
          <w:color w:val="auto"/>
          <w:sz w:val="24"/>
          <w:highlight w:val="none"/>
        </w:rPr>
      </w:pPr>
      <w:bookmarkStart w:id="423" w:name="_Ref467379101"/>
      <w:bookmarkStart w:id="424" w:name="_Ref467379094"/>
      <w:bookmarkStart w:id="425" w:name="_Ref467378404"/>
      <w:bookmarkStart w:id="426" w:name="_Ref467378499"/>
      <w:bookmarkStart w:id="427" w:name="_Ref467379195"/>
      <w:bookmarkStart w:id="428" w:name="_Toc487900349"/>
      <w:bookmarkStart w:id="429" w:name="_Toc16917"/>
      <w:bookmarkStart w:id="430" w:name="_Toc19614"/>
      <w:bookmarkStart w:id="431" w:name="_Toc28763"/>
      <w:bookmarkStart w:id="432" w:name="_Toc259093669"/>
      <w:bookmarkStart w:id="433" w:name="_Ref467379109"/>
      <w:bookmarkStart w:id="434" w:name="_Ref467378463"/>
      <w:bookmarkStart w:id="435" w:name="_Ref467379214"/>
      <w:bookmarkStart w:id="436" w:name="_Ref467379225"/>
      <w:bookmarkStart w:id="437" w:name="_Ref467379205"/>
      <w:bookmarkStart w:id="438" w:name="_Toc279701240"/>
      <w:r>
        <w:rPr>
          <w:rFonts w:hint="eastAsia" w:ascii="仿宋" w:hAnsi="仿宋" w:eastAsia="仿宋" w:cs="仿宋"/>
          <w:b/>
          <w:color w:val="auto"/>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1B63D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94D1B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2D6D7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5AA5BC0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7ECDB04">
      <w:pPr>
        <w:spacing w:line="560" w:lineRule="exact"/>
        <w:ind w:firstLine="480" w:firstLineChars="200"/>
        <w:rPr>
          <w:rFonts w:hint="eastAsia" w:ascii="仿宋" w:hAnsi="仿宋" w:eastAsia="仿宋" w:cs="仿宋"/>
          <w:color w:val="auto"/>
          <w:sz w:val="24"/>
          <w:highlight w:val="none"/>
        </w:rPr>
      </w:pPr>
      <w:bookmarkStart w:id="439" w:name="_Ref467378840"/>
      <w:r>
        <w:rPr>
          <w:rFonts w:hint="eastAsia" w:ascii="仿宋" w:hAnsi="仿宋" w:eastAsia="仿宋" w:cs="仿宋"/>
          <w:color w:val="auto"/>
          <w:sz w:val="24"/>
          <w:highlight w:val="none"/>
        </w:rPr>
        <w:t>2.1.4 “甲方”系指与中标或成交供应商签署合同的采购人</w:t>
      </w:r>
      <w:bookmarkEnd w:id="439"/>
      <w:r>
        <w:rPr>
          <w:rFonts w:hint="eastAsia" w:ascii="仿宋" w:hAnsi="仿宋" w:eastAsia="仿宋" w:cs="仿宋"/>
          <w:color w:val="auto"/>
          <w:sz w:val="24"/>
          <w:highlight w:val="none"/>
        </w:rPr>
        <w:t>；采购人委托采购代理机构代表其与乙方签订合同的，采购人的授权委托书作为合同附件。</w:t>
      </w:r>
    </w:p>
    <w:p w14:paraId="0B796BAF">
      <w:pPr>
        <w:spacing w:line="560" w:lineRule="exact"/>
        <w:ind w:firstLine="480" w:firstLineChars="200"/>
        <w:rPr>
          <w:rFonts w:hint="eastAsia" w:ascii="仿宋" w:hAnsi="仿宋" w:eastAsia="仿宋" w:cs="仿宋"/>
          <w:color w:val="auto"/>
          <w:sz w:val="24"/>
          <w:highlight w:val="none"/>
        </w:rPr>
      </w:pPr>
      <w:bookmarkStart w:id="440" w:name="_Ref467379400"/>
      <w:r>
        <w:rPr>
          <w:rFonts w:hint="eastAsia" w:ascii="仿宋" w:hAnsi="仿宋" w:eastAsia="仿宋" w:cs="仿宋"/>
          <w:color w:val="auto"/>
          <w:sz w:val="24"/>
          <w:highlight w:val="none"/>
        </w:rPr>
        <w:t>2.1.5 “乙方”系指根据合同约定交付货物的中标或成交供应商</w:t>
      </w:r>
      <w:bookmarkEnd w:id="440"/>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AEAF9A2">
      <w:pPr>
        <w:spacing w:line="560" w:lineRule="exact"/>
        <w:ind w:firstLine="480" w:firstLineChars="200"/>
        <w:rPr>
          <w:rFonts w:hint="eastAsia" w:ascii="仿宋" w:hAnsi="仿宋" w:eastAsia="仿宋" w:cs="仿宋"/>
          <w:color w:val="auto"/>
          <w:sz w:val="24"/>
          <w:highlight w:val="none"/>
        </w:rPr>
      </w:pPr>
      <w:bookmarkStart w:id="441" w:name="_Ref467379436"/>
      <w:r>
        <w:rPr>
          <w:rFonts w:hint="eastAsia" w:ascii="仿宋" w:hAnsi="仿宋" w:eastAsia="仿宋" w:cs="仿宋"/>
          <w:color w:val="auto"/>
          <w:sz w:val="24"/>
          <w:highlight w:val="none"/>
        </w:rPr>
        <w:t>2.1.6 “现场”系指合同约定货物将要运至或者安装的地点。</w:t>
      </w:r>
      <w:bookmarkEnd w:id="441"/>
    </w:p>
    <w:p w14:paraId="57855B03">
      <w:pPr>
        <w:spacing w:line="560" w:lineRule="exact"/>
        <w:ind w:firstLine="482" w:firstLineChars="200"/>
        <w:outlineLvl w:val="0"/>
        <w:rPr>
          <w:rFonts w:hint="eastAsia" w:ascii="仿宋" w:hAnsi="仿宋" w:eastAsia="仿宋" w:cs="仿宋"/>
          <w:b/>
          <w:color w:val="auto"/>
          <w:sz w:val="24"/>
          <w:highlight w:val="none"/>
        </w:rPr>
      </w:pPr>
      <w:bookmarkStart w:id="442" w:name="_Toc279701241"/>
      <w:bookmarkStart w:id="443" w:name="_Toc259093670"/>
      <w:bookmarkStart w:id="444" w:name="_Toc32504"/>
      <w:bookmarkStart w:id="445" w:name="_Toc27635"/>
      <w:bookmarkStart w:id="446" w:name="_Toc487900350"/>
      <w:bookmarkStart w:id="447" w:name="_Toc13336"/>
      <w:r>
        <w:rPr>
          <w:rFonts w:hint="eastAsia" w:ascii="仿宋" w:hAnsi="仿宋" w:eastAsia="仿宋" w:cs="仿宋"/>
          <w:b/>
          <w:color w:val="auto"/>
          <w:sz w:val="24"/>
          <w:highlight w:val="none"/>
        </w:rPr>
        <w:t>2.2 技术规范</w:t>
      </w:r>
      <w:bookmarkEnd w:id="442"/>
      <w:bookmarkEnd w:id="443"/>
      <w:bookmarkEnd w:id="444"/>
      <w:bookmarkEnd w:id="445"/>
      <w:bookmarkEnd w:id="446"/>
      <w:bookmarkEnd w:id="447"/>
    </w:p>
    <w:p w14:paraId="0721C75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24F7A75">
      <w:pPr>
        <w:spacing w:line="560" w:lineRule="exact"/>
        <w:ind w:firstLine="482" w:firstLineChars="200"/>
        <w:outlineLvl w:val="0"/>
        <w:rPr>
          <w:rFonts w:hint="eastAsia" w:ascii="仿宋" w:hAnsi="仿宋" w:eastAsia="仿宋" w:cs="仿宋"/>
          <w:b/>
          <w:color w:val="auto"/>
          <w:sz w:val="24"/>
          <w:highlight w:val="none"/>
        </w:rPr>
      </w:pPr>
      <w:bookmarkStart w:id="448" w:name="_Toc487900351"/>
      <w:bookmarkStart w:id="449" w:name="_Toc31634"/>
      <w:bookmarkStart w:id="450" w:name="_Toc279701242"/>
      <w:bookmarkStart w:id="451" w:name="_Toc259093671"/>
      <w:bookmarkStart w:id="452" w:name="_Toc27853"/>
      <w:bookmarkStart w:id="453" w:name="_Toc9829"/>
      <w:r>
        <w:rPr>
          <w:rFonts w:hint="eastAsia" w:ascii="仿宋" w:hAnsi="仿宋" w:eastAsia="仿宋" w:cs="仿宋"/>
          <w:b/>
          <w:color w:val="auto"/>
          <w:sz w:val="24"/>
          <w:highlight w:val="none"/>
        </w:rPr>
        <w:t>2.3 知识产权</w:t>
      </w:r>
      <w:bookmarkEnd w:id="448"/>
      <w:bookmarkEnd w:id="449"/>
      <w:bookmarkEnd w:id="450"/>
      <w:bookmarkEnd w:id="451"/>
      <w:bookmarkEnd w:id="452"/>
      <w:bookmarkEnd w:id="453"/>
    </w:p>
    <w:p w14:paraId="52CB646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3CAC9A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FBC3A99">
      <w:pPr>
        <w:spacing w:line="560" w:lineRule="exact"/>
        <w:ind w:firstLine="482" w:firstLineChars="200"/>
        <w:outlineLvl w:val="0"/>
        <w:rPr>
          <w:rFonts w:hint="eastAsia" w:ascii="仿宋" w:hAnsi="仿宋" w:eastAsia="仿宋" w:cs="仿宋"/>
          <w:b/>
          <w:color w:val="auto"/>
          <w:sz w:val="24"/>
          <w:highlight w:val="none"/>
        </w:rPr>
      </w:pPr>
      <w:bookmarkStart w:id="454" w:name="_Toc11932"/>
      <w:bookmarkStart w:id="455" w:name="_Toc4194"/>
      <w:bookmarkStart w:id="456" w:name="_Toc29149"/>
      <w:r>
        <w:rPr>
          <w:rFonts w:hint="eastAsia" w:ascii="仿宋" w:hAnsi="仿宋" w:eastAsia="仿宋" w:cs="仿宋"/>
          <w:b/>
          <w:color w:val="auto"/>
          <w:sz w:val="24"/>
          <w:highlight w:val="none"/>
        </w:rPr>
        <w:t>2.4 包装和装运</w:t>
      </w:r>
      <w:bookmarkEnd w:id="454"/>
      <w:bookmarkEnd w:id="455"/>
      <w:bookmarkEnd w:id="456"/>
    </w:p>
    <w:p w14:paraId="6A298E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FED0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490AB3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C0446CC">
      <w:pPr>
        <w:spacing w:line="560" w:lineRule="exact"/>
        <w:ind w:firstLine="482" w:firstLineChars="200"/>
        <w:outlineLvl w:val="0"/>
        <w:rPr>
          <w:rFonts w:hint="eastAsia" w:ascii="仿宋" w:hAnsi="仿宋" w:eastAsia="仿宋" w:cs="仿宋"/>
          <w:b/>
          <w:color w:val="auto"/>
          <w:sz w:val="24"/>
          <w:highlight w:val="none"/>
        </w:rPr>
      </w:pPr>
      <w:bookmarkStart w:id="457" w:name="_Ref467378591"/>
      <w:bookmarkStart w:id="458" w:name="_Toc259093674"/>
      <w:bookmarkStart w:id="459" w:name="_Ref467379527"/>
      <w:bookmarkStart w:id="460" w:name="_Ref467379536"/>
      <w:bookmarkStart w:id="461" w:name="_Ref467378541"/>
      <w:bookmarkStart w:id="462" w:name="_Ref467379542"/>
      <w:bookmarkStart w:id="463" w:name="_Toc487900354"/>
      <w:bookmarkStart w:id="464" w:name="_Toc279701245"/>
      <w:bookmarkStart w:id="465" w:name="_Toc30272"/>
      <w:bookmarkStart w:id="466" w:name="_Toc19074"/>
      <w:bookmarkStart w:id="467" w:name="_Toc26182"/>
      <w:r>
        <w:rPr>
          <w:rFonts w:hint="eastAsia" w:ascii="仿宋" w:hAnsi="仿宋" w:eastAsia="仿宋" w:cs="仿宋"/>
          <w:b/>
          <w:color w:val="auto"/>
          <w:sz w:val="24"/>
          <w:highlight w:val="none"/>
        </w:rPr>
        <w:t>2.</w:t>
      </w:r>
      <w:bookmarkEnd w:id="457"/>
      <w:bookmarkEnd w:id="458"/>
      <w:bookmarkEnd w:id="459"/>
      <w:bookmarkEnd w:id="460"/>
      <w:bookmarkEnd w:id="461"/>
      <w:bookmarkEnd w:id="462"/>
      <w:bookmarkEnd w:id="463"/>
      <w:bookmarkEnd w:id="464"/>
      <w:r>
        <w:rPr>
          <w:rFonts w:hint="eastAsia" w:ascii="仿宋" w:hAnsi="仿宋" w:eastAsia="仿宋" w:cs="仿宋"/>
          <w:b/>
          <w:color w:val="auto"/>
          <w:sz w:val="24"/>
          <w:highlight w:val="none"/>
        </w:rPr>
        <w:t>5 履约检查和问题反馈</w:t>
      </w:r>
      <w:bookmarkEnd w:id="465"/>
      <w:bookmarkEnd w:id="466"/>
      <w:bookmarkEnd w:id="467"/>
    </w:p>
    <w:p w14:paraId="6C7ACAEF">
      <w:pPr>
        <w:spacing w:line="560" w:lineRule="exact"/>
        <w:ind w:firstLine="480" w:firstLineChars="200"/>
        <w:rPr>
          <w:rFonts w:hint="eastAsia" w:ascii="仿宋" w:hAnsi="仿宋" w:eastAsia="仿宋" w:cs="仿宋"/>
          <w:color w:val="auto"/>
          <w:sz w:val="24"/>
          <w:highlight w:val="none"/>
        </w:rPr>
      </w:pPr>
      <w:bookmarkStart w:id="468" w:name="_Ref467379657"/>
      <w:r>
        <w:rPr>
          <w:rFonts w:hint="eastAsia" w:ascii="仿宋" w:hAnsi="仿宋" w:eastAsia="仿宋" w:cs="仿宋"/>
          <w:color w:val="auto"/>
          <w:sz w:val="24"/>
          <w:highlight w:val="none"/>
        </w:rPr>
        <w:t>2.5.1</w:t>
      </w:r>
      <w:bookmarkEnd w:id="468"/>
      <w:bookmarkStart w:id="469" w:name="_Toc186431854"/>
      <w:bookmarkStart w:id="470" w:name="_Toc259093676"/>
      <w:bookmarkStart w:id="471" w:name="_Toc487900357"/>
      <w:bookmarkStart w:id="472" w:name="_Toc279701247"/>
      <w:bookmarkStart w:id="473" w:name="_Ref467379793"/>
      <w:bookmarkStart w:id="474" w:name="_Ref46737980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CB1B6B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仿宋" w:hAnsi="仿宋" w:eastAsia="仿宋" w:cs="仿宋"/>
          <w:color w:val="auto"/>
          <w:sz w:val="24"/>
          <w:highlight w:val="none"/>
        </w:rPr>
        <w:t>。</w:t>
      </w:r>
    </w:p>
    <w:bookmarkEnd w:id="470"/>
    <w:bookmarkEnd w:id="471"/>
    <w:bookmarkEnd w:id="472"/>
    <w:bookmarkEnd w:id="473"/>
    <w:bookmarkEnd w:id="474"/>
    <w:bookmarkEnd w:id="475"/>
    <w:p w14:paraId="0FFACC91">
      <w:pPr>
        <w:spacing w:line="560" w:lineRule="exact"/>
        <w:ind w:firstLine="482" w:firstLineChars="200"/>
        <w:outlineLvl w:val="0"/>
        <w:rPr>
          <w:rFonts w:hint="eastAsia" w:ascii="仿宋" w:hAnsi="仿宋" w:eastAsia="仿宋" w:cs="仿宋"/>
          <w:b/>
          <w:color w:val="auto"/>
          <w:sz w:val="24"/>
          <w:highlight w:val="none"/>
        </w:rPr>
      </w:pPr>
      <w:bookmarkStart w:id="476" w:name="_Toc279701248"/>
      <w:bookmarkStart w:id="477" w:name="_Ref467379852"/>
      <w:bookmarkStart w:id="478" w:name="_Ref467379863"/>
      <w:bookmarkStart w:id="479" w:name="_Toc259093677"/>
      <w:bookmarkStart w:id="480" w:name="_Toc487900358"/>
      <w:bookmarkStart w:id="481" w:name="_Ref467379923"/>
      <w:bookmarkStart w:id="482" w:name="_Toc16110"/>
      <w:bookmarkStart w:id="483" w:name="_Toc774"/>
      <w:bookmarkStart w:id="484" w:name="_Toc3225"/>
      <w:r>
        <w:rPr>
          <w:rFonts w:hint="eastAsia" w:ascii="仿宋" w:hAnsi="仿宋" w:eastAsia="仿宋" w:cs="仿宋"/>
          <w:b/>
          <w:color w:val="auto"/>
          <w:sz w:val="24"/>
          <w:highlight w:val="none"/>
        </w:rPr>
        <w:t>2.6 技术资料</w:t>
      </w:r>
      <w:bookmarkEnd w:id="476"/>
      <w:bookmarkEnd w:id="477"/>
      <w:bookmarkEnd w:id="478"/>
      <w:bookmarkEnd w:id="479"/>
      <w:bookmarkEnd w:id="480"/>
      <w:bookmarkEnd w:id="481"/>
      <w:r>
        <w:rPr>
          <w:rFonts w:hint="eastAsia" w:ascii="仿宋" w:hAnsi="仿宋" w:eastAsia="仿宋" w:cs="仿宋"/>
          <w:b/>
          <w:color w:val="auto"/>
          <w:sz w:val="24"/>
          <w:highlight w:val="none"/>
        </w:rPr>
        <w:t>和保密义务</w:t>
      </w:r>
      <w:bookmarkEnd w:id="482"/>
      <w:bookmarkEnd w:id="483"/>
      <w:bookmarkEnd w:id="484"/>
    </w:p>
    <w:p w14:paraId="5AC244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A02ED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74CFBA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E467793">
      <w:pPr>
        <w:spacing w:line="560" w:lineRule="exact"/>
        <w:ind w:firstLine="482" w:firstLineChars="200"/>
        <w:outlineLvl w:val="0"/>
        <w:rPr>
          <w:rFonts w:hint="eastAsia" w:ascii="仿宋" w:hAnsi="仿宋" w:eastAsia="仿宋" w:cs="仿宋"/>
          <w:b/>
          <w:color w:val="auto"/>
          <w:sz w:val="24"/>
          <w:highlight w:val="none"/>
        </w:rPr>
      </w:pPr>
      <w:bookmarkStart w:id="485" w:name="_Toc7860"/>
      <w:r>
        <w:rPr>
          <w:rFonts w:hint="eastAsia" w:ascii="仿宋" w:hAnsi="仿宋" w:eastAsia="仿宋" w:cs="仿宋"/>
          <w:b/>
          <w:color w:val="auto"/>
          <w:sz w:val="24"/>
          <w:highlight w:val="none"/>
        </w:rPr>
        <w:t>2.7 质量保证</w:t>
      </w:r>
      <w:bookmarkEnd w:id="485"/>
    </w:p>
    <w:p w14:paraId="5876D4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8953D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3CC691D0">
      <w:pPr>
        <w:spacing w:line="560" w:lineRule="exact"/>
        <w:ind w:firstLine="482" w:firstLineChars="200"/>
        <w:outlineLvl w:val="0"/>
        <w:rPr>
          <w:rFonts w:hint="eastAsia" w:ascii="仿宋" w:hAnsi="仿宋" w:eastAsia="仿宋" w:cs="仿宋"/>
          <w:b/>
          <w:color w:val="auto"/>
          <w:sz w:val="24"/>
          <w:highlight w:val="none"/>
        </w:rPr>
      </w:pPr>
      <w:bookmarkStart w:id="486" w:name="_Toc17244"/>
      <w:bookmarkStart w:id="487" w:name="_Toc487900362"/>
      <w:bookmarkStart w:id="488" w:name="_Toc279701252"/>
      <w:bookmarkStart w:id="489" w:name="_Toc259093681"/>
      <w:r>
        <w:rPr>
          <w:rFonts w:hint="eastAsia" w:ascii="仿宋" w:hAnsi="仿宋" w:eastAsia="仿宋" w:cs="仿宋"/>
          <w:b/>
          <w:color w:val="auto"/>
          <w:sz w:val="24"/>
          <w:highlight w:val="none"/>
        </w:rPr>
        <w:t>2.8 货物的风险负担</w:t>
      </w:r>
      <w:bookmarkEnd w:id="486"/>
    </w:p>
    <w:p w14:paraId="53CA31EA">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D478E89">
      <w:pPr>
        <w:spacing w:line="560" w:lineRule="exact"/>
        <w:ind w:firstLine="482" w:firstLineChars="200"/>
        <w:outlineLvl w:val="0"/>
        <w:rPr>
          <w:rFonts w:hint="eastAsia" w:ascii="仿宋" w:hAnsi="仿宋" w:eastAsia="仿宋" w:cs="仿宋"/>
          <w:b/>
          <w:color w:val="auto"/>
          <w:sz w:val="24"/>
          <w:highlight w:val="none"/>
        </w:rPr>
      </w:pPr>
      <w:bookmarkStart w:id="490" w:name="_Toc14055"/>
      <w:r>
        <w:rPr>
          <w:rFonts w:hint="eastAsia" w:ascii="仿宋" w:hAnsi="仿宋" w:eastAsia="仿宋" w:cs="仿宋"/>
          <w:b/>
          <w:color w:val="auto"/>
          <w:sz w:val="24"/>
          <w:highlight w:val="none"/>
        </w:rPr>
        <w:t>2.9 延迟交货</w:t>
      </w:r>
      <w:bookmarkEnd w:id="487"/>
      <w:bookmarkEnd w:id="488"/>
      <w:bookmarkEnd w:id="489"/>
      <w:bookmarkEnd w:id="490"/>
    </w:p>
    <w:p w14:paraId="00DFCB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473628B">
      <w:pPr>
        <w:spacing w:line="560" w:lineRule="exact"/>
        <w:ind w:firstLine="482" w:firstLineChars="200"/>
        <w:outlineLvl w:val="0"/>
        <w:rPr>
          <w:rFonts w:hint="eastAsia" w:ascii="仿宋" w:hAnsi="仿宋" w:eastAsia="仿宋" w:cs="仿宋"/>
          <w:b/>
          <w:color w:val="auto"/>
          <w:sz w:val="24"/>
          <w:highlight w:val="none"/>
        </w:rPr>
      </w:pPr>
      <w:bookmarkStart w:id="491" w:name="_Toc7502"/>
      <w:bookmarkStart w:id="492" w:name="_Toc487900364"/>
      <w:bookmarkStart w:id="493" w:name="_Ref467378121"/>
      <w:bookmarkStart w:id="494" w:name="_Toc279701254"/>
      <w:bookmarkStart w:id="495" w:name="_Toc259093683"/>
      <w:r>
        <w:rPr>
          <w:rFonts w:hint="eastAsia" w:ascii="仿宋" w:hAnsi="仿宋" w:eastAsia="仿宋" w:cs="仿宋"/>
          <w:b/>
          <w:color w:val="auto"/>
          <w:sz w:val="24"/>
          <w:highlight w:val="none"/>
        </w:rPr>
        <w:t>2.10 合同变更</w:t>
      </w:r>
      <w:bookmarkEnd w:id="491"/>
    </w:p>
    <w:p w14:paraId="0B390B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79701259"/>
      <w:bookmarkStart w:id="498" w:name="_Toc259093688"/>
    </w:p>
    <w:p w14:paraId="1D9903E0">
      <w:pPr>
        <w:spacing w:line="560" w:lineRule="exact"/>
        <w:ind w:firstLine="482" w:firstLineChars="200"/>
        <w:outlineLvl w:val="0"/>
        <w:rPr>
          <w:rFonts w:hint="eastAsia" w:ascii="仿宋" w:hAnsi="仿宋" w:eastAsia="仿宋" w:cs="仿宋"/>
          <w:b/>
          <w:color w:val="auto"/>
          <w:sz w:val="24"/>
          <w:highlight w:val="none"/>
        </w:rPr>
      </w:pPr>
      <w:bookmarkStart w:id="499" w:name="_Toc10366"/>
      <w:bookmarkStart w:id="500" w:name="_Toc22955"/>
      <w:bookmarkStart w:id="501" w:name="_Toc15237"/>
      <w:r>
        <w:rPr>
          <w:rFonts w:hint="eastAsia" w:ascii="仿宋" w:hAnsi="仿宋" w:eastAsia="仿宋" w:cs="仿宋"/>
          <w:b/>
          <w:color w:val="auto"/>
          <w:sz w:val="24"/>
          <w:highlight w:val="none"/>
        </w:rPr>
        <w:t>2.11 合同转让</w:t>
      </w:r>
      <w:bookmarkEnd w:id="496"/>
      <w:bookmarkEnd w:id="497"/>
      <w:bookmarkEnd w:id="498"/>
      <w:r>
        <w:rPr>
          <w:rFonts w:hint="eastAsia" w:ascii="仿宋" w:hAnsi="仿宋" w:eastAsia="仿宋" w:cs="仿宋"/>
          <w:b/>
          <w:color w:val="auto"/>
          <w:sz w:val="24"/>
          <w:highlight w:val="none"/>
        </w:rPr>
        <w:t>和分包</w:t>
      </w:r>
      <w:bookmarkEnd w:id="499"/>
      <w:bookmarkEnd w:id="500"/>
      <w:bookmarkEnd w:id="501"/>
    </w:p>
    <w:p w14:paraId="5BE442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D770CF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77E7E2C7">
      <w:pPr>
        <w:spacing w:line="560" w:lineRule="exact"/>
        <w:ind w:firstLine="482" w:firstLineChars="200"/>
        <w:outlineLvl w:val="0"/>
        <w:rPr>
          <w:rFonts w:hint="eastAsia" w:ascii="仿宋" w:hAnsi="仿宋" w:eastAsia="仿宋" w:cs="仿宋"/>
          <w:b/>
          <w:color w:val="auto"/>
          <w:sz w:val="24"/>
          <w:highlight w:val="none"/>
        </w:rPr>
      </w:pPr>
      <w:bookmarkStart w:id="502" w:name="_Toc13566"/>
      <w:bookmarkStart w:id="503" w:name="_Toc14066"/>
      <w:bookmarkStart w:id="504" w:name="_Toc16508"/>
      <w:r>
        <w:rPr>
          <w:rFonts w:hint="eastAsia" w:ascii="仿宋" w:hAnsi="仿宋" w:eastAsia="仿宋" w:cs="仿宋"/>
          <w:b/>
          <w:color w:val="auto"/>
          <w:sz w:val="24"/>
          <w:highlight w:val="none"/>
        </w:rPr>
        <w:t>2.12 不可抗力</w:t>
      </w:r>
      <w:bookmarkEnd w:id="502"/>
      <w:bookmarkEnd w:id="503"/>
      <w:bookmarkEnd w:id="504"/>
    </w:p>
    <w:p w14:paraId="4E77D9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76EB89C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35D2D63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50AC98B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37947D2F">
      <w:pPr>
        <w:spacing w:line="560" w:lineRule="exact"/>
        <w:ind w:firstLine="482" w:firstLineChars="200"/>
        <w:outlineLvl w:val="0"/>
        <w:rPr>
          <w:rFonts w:hint="eastAsia" w:ascii="仿宋" w:hAnsi="仿宋" w:eastAsia="仿宋" w:cs="仿宋"/>
          <w:b/>
          <w:color w:val="auto"/>
          <w:sz w:val="24"/>
          <w:highlight w:val="none"/>
        </w:rPr>
      </w:pPr>
      <w:bookmarkStart w:id="505" w:name="_Toc30676"/>
      <w:bookmarkStart w:id="506" w:name="_Toc6969"/>
      <w:bookmarkStart w:id="507" w:name="_Toc689"/>
      <w:bookmarkStart w:id="508" w:name="_Toc279701255"/>
      <w:bookmarkStart w:id="509" w:name="_Toc487900365"/>
      <w:bookmarkStart w:id="510" w:name="_Toc259093684"/>
      <w:r>
        <w:rPr>
          <w:rFonts w:hint="eastAsia" w:ascii="仿宋" w:hAnsi="仿宋" w:eastAsia="仿宋" w:cs="仿宋"/>
          <w:b/>
          <w:color w:val="auto"/>
          <w:sz w:val="24"/>
          <w:highlight w:val="none"/>
        </w:rPr>
        <w:t>2.13 税费</w:t>
      </w:r>
      <w:bookmarkEnd w:id="505"/>
      <w:bookmarkEnd w:id="506"/>
      <w:bookmarkEnd w:id="507"/>
      <w:bookmarkEnd w:id="508"/>
      <w:bookmarkEnd w:id="509"/>
      <w:bookmarkEnd w:id="510"/>
    </w:p>
    <w:p w14:paraId="2F9A5B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45F1DD7F">
      <w:pPr>
        <w:spacing w:line="560" w:lineRule="exact"/>
        <w:ind w:firstLine="482" w:firstLineChars="200"/>
        <w:outlineLvl w:val="0"/>
        <w:rPr>
          <w:rFonts w:hint="eastAsia" w:ascii="仿宋" w:hAnsi="仿宋" w:eastAsia="仿宋" w:cs="仿宋"/>
          <w:b/>
          <w:color w:val="auto"/>
          <w:sz w:val="24"/>
          <w:highlight w:val="none"/>
        </w:rPr>
      </w:pPr>
      <w:bookmarkStart w:id="511" w:name="_Toc7102"/>
      <w:bookmarkStart w:id="512" w:name="_Toc8298"/>
      <w:bookmarkStart w:id="513" w:name="_Toc16959"/>
      <w:bookmarkStart w:id="514" w:name="_Toc487900368"/>
      <w:bookmarkStart w:id="515" w:name="_Toc279701258"/>
      <w:bookmarkStart w:id="516" w:name="_Toc259093687"/>
      <w:r>
        <w:rPr>
          <w:rFonts w:hint="eastAsia" w:ascii="仿宋" w:hAnsi="仿宋" w:eastAsia="仿宋" w:cs="仿宋"/>
          <w:b/>
          <w:color w:val="auto"/>
          <w:sz w:val="24"/>
          <w:highlight w:val="none"/>
        </w:rPr>
        <w:t>2.14乙方破产</w:t>
      </w:r>
      <w:bookmarkEnd w:id="511"/>
      <w:bookmarkEnd w:id="512"/>
      <w:bookmarkEnd w:id="513"/>
      <w:bookmarkEnd w:id="514"/>
      <w:bookmarkEnd w:id="515"/>
      <w:bookmarkEnd w:id="516"/>
    </w:p>
    <w:p w14:paraId="573A029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ED0E41">
      <w:pPr>
        <w:spacing w:line="560" w:lineRule="exact"/>
        <w:ind w:firstLine="482" w:firstLineChars="200"/>
        <w:outlineLvl w:val="0"/>
        <w:rPr>
          <w:rFonts w:hint="eastAsia" w:ascii="仿宋" w:hAnsi="仿宋" w:eastAsia="仿宋" w:cs="仿宋"/>
          <w:b/>
          <w:color w:val="auto"/>
          <w:sz w:val="24"/>
          <w:highlight w:val="none"/>
        </w:rPr>
      </w:pPr>
      <w:bookmarkStart w:id="517" w:name="_Toc6134"/>
      <w:bookmarkStart w:id="518" w:name="_Toc15387"/>
      <w:bookmarkStart w:id="519" w:name="_Toc29333"/>
      <w:r>
        <w:rPr>
          <w:rFonts w:hint="eastAsia" w:ascii="仿宋" w:hAnsi="仿宋" w:eastAsia="仿宋" w:cs="仿宋"/>
          <w:b/>
          <w:color w:val="auto"/>
          <w:sz w:val="24"/>
          <w:highlight w:val="none"/>
        </w:rPr>
        <w:t>2.15 合同中止、终止</w:t>
      </w:r>
      <w:bookmarkEnd w:id="517"/>
      <w:bookmarkEnd w:id="518"/>
      <w:bookmarkEnd w:id="519"/>
    </w:p>
    <w:p w14:paraId="2B5125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2D0BD1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44CDC02">
      <w:pPr>
        <w:spacing w:line="560" w:lineRule="exact"/>
        <w:ind w:firstLine="482" w:firstLineChars="200"/>
        <w:outlineLvl w:val="0"/>
        <w:rPr>
          <w:rFonts w:hint="eastAsia" w:ascii="仿宋" w:hAnsi="仿宋" w:eastAsia="仿宋" w:cs="仿宋"/>
          <w:b/>
          <w:color w:val="auto"/>
          <w:sz w:val="24"/>
          <w:highlight w:val="none"/>
        </w:rPr>
      </w:pPr>
      <w:bookmarkStart w:id="520" w:name="_Toc14563"/>
      <w:bookmarkStart w:id="521" w:name="_Toc6596"/>
      <w:bookmarkStart w:id="522" w:name="_Toc1125"/>
      <w:r>
        <w:rPr>
          <w:rFonts w:hint="eastAsia" w:ascii="仿宋" w:hAnsi="仿宋" w:eastAsia="仿宋" w:cs="仿宋"/>
          <w:b/>
          <w:color w:val="auto"/>
          <w:sz w:val="24"/>
          <w:highlight w:val="none"/>
        </w:rPr>
        <w:t>2.16检验和验收</w:t>
      </w:r>
      <w:bookmarkEnd w:id="520"/>
      <w:bookmarkEnd w:id="521"/>
      <w:bookmarkEnd w:id="522"/>
    </w:p>
    <w:p w14:paraId="78B3E8FA">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5EE1D322">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9BA744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92"/>
    <w:bookmarkEnd w:id="493"/>
    <w:bookmarkEnd w:id="494"/>
    <w:bookmarkEnd w:id="495"/>
    <w:p w14:paraId="5FF47BA0">
      <w:pPr>
        <w:spacing w:line="560" w:lineRule="exact"/>
        <w:ind w:firstLine="482" w:firstLineChars="200"/>
        <w:outlineLvl w:val="0"/>
        <w:rPr>
          <w:rFonts w:hint="eastAsia" w:ascii="仿宋" w:hAnsi="仿宋" w:eastAsia="仿宋" w:cs="仿宋"/>
          <w:b/>
          <w:color w:val="auto"/>
          <w:sz w:val="24"/>
          <w:highlight w:val="none"/>
        </w:rPr>
      </w:pPr>
      <w:bookmarkStart w:id="523" w:name="_Toc487900371"/>
      <w:bookmarkStart w:id="524" w:name="_Toc279701261"/>
      <w:bookmarkStart w:id="525" w:name="_Toc259093690"/>
      <w:bookmarkStart w:id="526" w:name="_Toc19604"/>
      <w:bookmarkStart w:id="527" w:name="_Toc25182"/>
      <w:bookmarkStart w:id="528" w:name="_Toc11284"/>
      <w:r>
        <w:rPr>
          <w:rFonts w:hint="eastAsia" w:ascii="仿宋" w:hAnsi="仿宋" w:eastAsia="仿宋" w:cs="仿宋"/>
          <w:b/>
          <w:color w:val="auto"/>
          <w:sz w:val="24"/>
          <w:highlight w:val="none"/>
        </w:rPr>
        <w:t>2.17 通知</w:t>
      </w:r>
      <w:bookmarkEnd w:id="523"/>
      <w:bookmarkEnd w:id="524"/>
      <w:bookmarkEnd w:id="525"/>
      <w:r>
        <w:rPr>
          <w:rFonts w:hint="eastAsia" w:ascii="仿宋" w:hAnsi="仿宋" w:eastAsia="仿宋" w:cs="仿宋"/>
          <w:b/>
          <w:color w:val="auto"/>
          <w:sz w:val="24"/>
          <w:highlight w:val="none"/>
        </w:rPr>
        <w:t>和送达</w:t>
      </w:r>
      <w:bookmarkEnd w:id="526"/>
      <w:bookmarkEnd w:id="527"/>
      <w:bookmarkEnd w:id="528"/>
    </w:p>
    <w:p w14:paraId="3969DDEC">
      <w:pPr>
        <w:spacing w:line="560" w:lineRule="exact"/>
        <w:ind w:firstLine="480" w:firstLineChars="200"/>
        <w:rPr>
          <w:rFonts w:hint="eastAsia" w:ascii="仿宋" w:hAnsi="仿宋" w:eastAsia="仿宋" w:cs="仿宋"/>
          <w:color w:val="auto"/>
          <w:sz w:val="24"/>
          <w:highlight w:val="none"/>
        </w:rPr>
      </w:pPr>
      <w:bookmarkStart w:id="529" w:name="_Toc6698"/>
      <w:bookmarkStart w:id="530" w:name="_Toc3135"/>
      <w:bookmarkStart w:id="531" w:name="_Toc487900372"/>
      <w:bookmarkStart w:id="532" w:name="_Toc259093691"/>
      <w:bookmarkStart w:id="533" w:name="_Toc279701262"/>
      <w:r>
        <w:rPr>
          <w:rFonts w:hint="eastAsia" w:ascii="仿宋" w:hAnsi="仿宋" w:eastAsia="仿宋" w:cs="仿宋"/>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9"/>
      <w:bookmarkEnd w:id="530"/>
    </w:p>
    <w:p w14:paraId="5CEF5686">
      <w:pPr>
        <w:spacing w:line="560" w:lineRule="exact"/>
        <w:ind w:firstLine="480" w:firstLineChars="200"/>
        <w:rPr>
          <w:rFonts w:hint="eastAsia" w:ascii="仿宋" w:hAnsi="仿宋" w:eastAsia="仿宋" w:cs="仿宋"/>
          <w:color w:val="auto"/>
          <w:sz w:val="24"/>
          <w:highlight w:val="none"/>
        </w:rPr>
      </w:pPr>
      <w:bookmarkStart w:id="534" w:name="_Toc23294"/>
      <w:bookmarkStart w:id="535"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0CA424B3">
      <w:pPr>
        <w:spacing w:line="560" w:lineRule="exact"/>
        <w:ind w:firstLine="482" w:firstLineChars="200"/>
        <w:outlineLvl w:val="0"/>
        <w:rPr>
          <w:rFonts w:hint="eastAsia" w:ascii="仿宋" w:hAnsi="仿宋" w:eastAsia="仿宋" w:cs="仿宋"/>
          <w:b/>
          <w:color w:val="auto"/>
          <w:sz w:val="24"/>
          <w:highlight w:val="none"/>
        </w:rPr>
      </w:pPr>
      <w:bookmarkStart w:id="536" w:name="_Toc4355"/>
      <w:bookmarkStart w:id="537" w:name="_Toc30599"/>
      <w:bookmarkStart w:id="538" w:name="_Toc18540"/>
      <w:r>
        <w:rPr>
          <w:rFonts w:hint="eastAsia" w:ascii="仿宋" w:hAnsi="仿宋" w:eastAsia="仿宋" w:cs="仿宋"/>
          <w:b/>
          <w:color w:val="auto"/>
          <w:sz w:val="24"/>
          <w:highlight w:val="none"/>
        </w:rPr>
        <w:t>2.18 计量单位</w:t>
      </w:r>
      <w:bookmarkEnd w:id="531"/>
      <w:bookmarkEnd w:id="532"/>
      <w:bookmarkEnd w:id="533"/>
      <w:bookmarkEnd w:id="536"/>
      <w:bookmarkEnd w:id="537"/>
      <w:bookmarkEnd w:id="538"/>
    </w:p>
    <w:p w14:paraId="5C11A5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44695B38">
      <w:pPr>
        <w:spacing w:line="560" w:lineRule="exact"/>
        <w:ind w:firstLine="482" w:firstLineChars="200"/>
        <w:outlineLvl w:val="0"/>
        <w:rPr>
          <w:rFonts w:hint="eastAsia" w:ascii="仿宋" w:hAnsi="仿宋" w:eastAsia="仿宋" w:cs="仿宋"/>
          <w:b/>
          <w:color w:val="auto"/>
          <w:sz w:val="24"/>
          <w:highlight w:val="none"/>
        </w:rPr>
      </w:pPr>
      <w:bookmarkStart w:id="539" w:name="_Toc487900373"/>
      <w:bookmarkStart w:id="540" w:name="_Toc279701263"/>
      <w:bookmarkStart w:id="541" w:name="_Toc18567"/>
      <w:bookmarkStart w:id="542" w:name="_Toc12773"/>
      <w:bookmarkStart w:id="543" w:name="_Toc259093692"/>
      <w:bookmarkStart w:id="544" w:name="_Toc10330"/>
      <w:r>
        <w:rPr>
          <w:rFonts w:hint="eastAsia" w:ascii="仿宋" w:hAnsi="仿宋" w:eastAsia="仿宋" w:cs="仿宋"/>
          <w:b/>
          <w:color w:val="auto"/>
          <w:sz w:val="24"/>
          <w:highlight w:val="none"/>
        </w:rPr>
        <w:t>2.19 合同使用的文字和适用的法律</w:t>
      </w:r>
      <w:bookmarkEnd w:id="539"/>
      <w:bookmarkEnd w:id="540"/>
      <w:bookmarkEnd w:id="541"/>
      <w:bookmarkEnd w:id="542"/>
      <w:bookmarkEnd w:id="543"/>
      <w:bookmarkEnd w:id="544"/>
    </w:p>
    <w:p w14:paraId="739625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3B76CD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31ED1106">
      <w:pPr>
        <w:spacing w:line="560" w:lineRule="exact"/>
        <w:ind w:firstLine="482" w:firstLineChars="200"/>
        <w:outlineLvl w:val="0"/>
        <w:rPr>
          <w:rFonts w:hint="eastAsia" w:ascii="仿宋" w:hAnsi="仿宋" w:eastAsia="仿宋" w:cs="仿宋"/>
          <w:b/>
          <w:color w:val="auto"/>
          <w:sz w:val="24"/>
          <w:highlight w:val="none"/>
        </w:rPr>
      </w:pPr>
      <w:bookmarkStart w:id="545" w:name="_Toc6885"/>
      <w:bookmarkStart w:id="546" w:name="_Toc19890"/>
      <w:bookmarkStart w:id="547" w:name="_Toc14001"/>
      <w:r>
        <w:rPr>
          <w:rFonts w:hint="eastAsia" w:ascii="仿宋" w:hAnsi="仿宋" w:eastAsia="仿宋" w:cs="仿宋"/>
          <w:b/>
          <w:color w:val="auto"/>
          <w:sz w:val="24"/>
          <w:highlight w:val="none"/>
        </w:rPr>
        <w:t>2.20 合同份数</w:t>
      </w:r>
      <w:bookmarkEnd w:id="545"/>
      <w:bookmarkEnd w:id="546"/>
      <w:bookmarkEnd w:id="547"/>
    </w:p>
    <w:p w14:paraId="57B0E5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50DE3682">
      <w:pPr>
        <w:adjustRightInd/>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38819232">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25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8482"/>
      </w:tblGrid>
      <w:tr w14:paraId="02A8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19AA1E8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482" w:type="dxa"/>
            <w:vAlign w:val="center"/>
          </w:tcPr>
          <w:p w14:paraId="7FBCC5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378D7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0E22A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482" w:type="dxa"/>
            <w:vAlign w:val="center"/>
          </w:tcPr>
          <w:p w14:paraId="1E2DB257">
            <w:pPr>
              <w:spacing w:line="360" w:lineRule="auto"/>
              <w:rPr>
                <w:rFonts w:hint="eastAsia" w:ascii="仿宋" w:hAnsi="仿宋" w:eastAsia="仿宋" w:cs="仿宋"/>
                <w:color w:val="auto"/>
                <w:sz w:val="24"/>
                <w:highlight w:val="none"/>
              </w:rPr>
            </w:pPr>
          </w:p>
        </w:tc>
      </w:tr>
      <w:tr w14:paraId="5D6C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A3F09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8482" w:type="dxa"/>
            <w:vAlign w:val="center"/>
          </w:tcPr>
          <w:p w14:paraId="24B3D05E">
            <w:pPr>
              <w:spacing w:line="360" w:lineRule="auto"/>
              <w:rPr>
                <w:rFonts w:hint="eastAsia" w:ascii="仿宋" w:hAnsi="仿宋" w:eastAsia="仿宋" w:cs="仿宋"/>
                <w:color w:val="auto"/>
                <w:sz w:val="24"/>
                <w:highlight w:val="none"/>
              </w:rPr>
            </w:pPr>
          </w:p>
        </w:tc>
      </w:tr>
      <w:tr w14:paraId="5922F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005A391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8482" w:type="dxa"/>
            <w:vAlign w:val="center"/>
          </w:tcPr>
          <w:p w14:paraId="7BBB9AA2">
            <w:pPr>
              <w:spacing w:line="360" w:lineRule="auto"/>
              <w:rPr>
                <w:rFonts w:hint="eastAsia" w:ascii="仿宋" w:hAnsi="仿宋" w:eastAsia="仿宋" w:cs="仿宋"/>
                <w:color w:val="auto"/>
                <w:sz w:val="24"/>
                <w:highlight w:val="none"/>
              </w:rPr>
            </w:pPr>
          </w:p>
        </w:tc>
      </w:tr>
      <w:tr w14:paraId="7FD5E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FBE28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8482" w:type="dxa"/>
            <w:vAlign w:val="center"/>
          </w:tcPr>
          <w:p w14:paraId="237FD6A1">
            <w:pPr>
              <w:spacing w:line="360" w:lineRule="auto"/>
              <w:rPr>
                <w:rFonts w:hint="eastAsia" w:ascii="仿宋" w:hAnsi="仿宋" w:eastAsia="仿宋" w:cs="仿宋"/>
                <w:color w:val="auto"/>
                <w:sz w:val="24"/>
                <w:highlight w:val="none"/>
              </w:rPr>
            </w:pPr>
          </w:p>
        </w:tc>
      </w:tr>
      <w:tr w14:paraId="345A3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AD345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482" w:type="dxa"/>
            <w:vAlign w:val="center"/>
          </w:tcPr>
          <w:p w14:paraId="59F2C457">
            <w:pPr>
              <w:spacing w:line="360" w:lineRule="auto"/>
              <w:rPr>
                <w:rFonts w:hint="eastAsia" w:ascii="仿宋" w:hAnsi="仿宋" w:eastAsia="仿宋" w:cs="仿宋"/>
                <w:color w:val="auto"/>
                <w:sz w:val="24"/>
                <w:highlight w:val="none"/>
              </w:rPr>
            </w:pPr>
          </w:p>
        </w:tc>
      </w:tr>
      <w:tr w14:paraId="60B97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AB2E9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482" w:type="dxa"/>
            <w:vAlign w:val="center"/>
          </w:tcPr>
          <w:p w14:paraId="059EEFFF">
            <w:pPr>
              <w:spacing w:line="360" w:lineRule="auto"/>
              <w:rPr>
                <w:rFonts w:hint="eastAsia" w:ascii="仿宋" w:hAnsi="仿宋" w:eastAsia="仿宋" w:cs="仿宋"/>
                <w:color w:val="auto"/>
                <w:sz w:val="24"/>
                <w:highlight w:val="none"/>
              </w:rPr>
            </w:pPr>
          </w:p>
        </w:tc>
      </w:tr>
      <w:tr w14:paraId="6B274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C7F10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482" w:type="dxa"/>
            <w:vAlign w:val="center"/>
          </w:tcPr>
          <w:p w14:paraId="0304E0E8">
            <w:pPr>
              <w:spacing w:line="360" w:lineRule="auto"/>
              <w:rPr>
                <w:rFonts w:hint="eastAsia" w:ascii="仿宋" w:hAnsi="仿宋" w:eastAsia="仿宋" w:cs="仿宋"/>
                <w:color w:val="auto"/>
                <w:sz w:val="24"/>
                <w:highlight w:val="none"/>
              </w:rPr>
            </w:pPr>
          </w:p>
        </w:tc>
      </w:tr>
      <w:tr w14:paraId="3690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CAD402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482" w:type="dxa"/>
            <w:vAlign w:val="center"/>
          </w:tcPr>
          <w:p w14:paraId="2DB09217">
            <w:pPr>
              <w:spacing w:line="360" w:lineRule="auto"/>
              <w:rPr>
                <w:rFonts w:hint="eastAsia" w:ascii="仿宋" w:hAnsi="仿宋" w:eastAsia="仿宋" w:cs="仿宋"/>
                <w:color w:val="auto"/>
                <w:sz w:val="24"/>
                <w:highlight w:val="none"/>
              </w:rPr>
            </w:pPr>
          </w:p>
        </w:tc>
      </w:tr>
      <w:tr w14:paraId="23576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6A12C9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8482" w:type="dxa"/>
            <w:vAlign w:val="center"/>
          </w:tcPr>
          <w:p w14:paraId="04911855">
            <w:pPr>
              <w:spacing w:line="360" w:lineRule="auto"/>
              <w:rPr>
                <w:rFonts w:hint="eastAsia" w:ascii="仿宋" w:hAnsi="仿宋" w:eastAsia="仿宋" w:cs="仿宋"/>
                <w:color w:val="auto"/>
                <w:sz w:val="24"/>
                <w:highlight w:val="none"/>
              </w:rPr>
            </w:pPr>
          </w:p>
        </w:tc>
      </w:tr>
      <w:tr w14:paraId="78618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6508E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482" w:type="dxa"/>
            <w:vAlign w:val="center"/>
          </w:tcPr>
          <w:p w14:paraId="7FBF0BC0">
            <w:pPr>
              <w:spacing w:line="360" w:lineRule="auto"/>
              <w:rPr>
                <w:rFonts w:hint="eastAsia" w:ascii="仿宋" w:hAnsi="仿宋" w:eastAsia="仿宋" w:cs="仿宋"/>
                <w:color w:val="auto"/>
                <w:sz w:val="24"/>
                <w:highlight w:val="none"/>
              </w:rPr>
            </w:pPr>
          </w:p>
        </w:tc>
      </w:tr>
      <w:tr w14:paraId="44A9B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ECA1C9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482" w:type="dxa"/>
            <w:vAlign w:val="center"/>
          </w:tcPr>
          <w:p w14:paraId="3760510E">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CDBD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772A0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8482" w:type="dxa"/>
            <w:vAlign w:val="center"/>
          </w:tcPr>
          <w:p w14:paraId="52671DA2">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FF15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1137F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8482" w:type="dxa"/>
            <w:vAlign w:val="center"/>
          </w:tcPr>
          <w:p w14:paraId="2FEE373D">
            <w:pPr>
              <w:spacing w:line="360" w:lineRule="auto"/>
              <w:rPr>
                <w:rFonts w:hint="eastAsia" w:ascii="仿宋" w:hAnsi="仿宋" w:eastAsia="仿宋" w:cs="仿宋"/>
                <w:color w:val="auto"/>
                <w:sz w:val="24"/>
                <w:highlight w:val="none"/>
              </w:rPr>
            </w:pPr>
          </w:p>
        </w:tc>
      </w:tr>
      <w:tr w14:paraId="79E4B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4F9A78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8482" w:type="dxa"/>
          </w:tcPr>
          <w:p w14:paraId="65234B88">
            <w:pPr>
              <w:spacing w:line="360" w:lineRule="auto"/>
              <w:rPr>
                <w:rFonts w:hint="eastAsia" w:ascii="仿宋" w:hAnsi="仿宋" w:eastAsia="仿宋" w:cs="仿宋"/>
                <w:color w:val="auto"/>
                <w:sz w:val="24"/>
                <w:highlight w:val="none"/>
              </w:rPr>
            </w:pPr>
          </w:p>
        </w:tc>
      </w:tr>
      <w:tr w14:paraId="77DF2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6D278D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8482" w:type="dxa"/>
            <w:vAlign w:val="center"/>
          </w:tcPr>
          <w:p w14:paraId="0458028D">
            <w:pPr>
              <w:spacing w:line="360" w:lineRule="auto"/>
              <w:rPr>
                <w:rFonts w:hint="eastAsia" w:ascii="仿宋" w:hAnsi="仿宋" w:eastAsia="仿宋" w:cs="仿宋"/>
                <w:color w:val="auto"/>
                <w:sz w:val="24"/>
                <w:highlight w:val="none"/>
              </w:rPr>
            </w:pPr>
          </w:p>
        </w:tc>
      </w:tr>
      <w:tr w14:paraId="08F56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34932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8482" w:type="dxa"/>
            <w:vAlign w:val="center"/>
          </w:tcPr>
          <w:p w14:paraId="57CB1299">
            <w:pPr>
              <w:spacing w:line="360" w:lineRule="auto"/>
              <w:rPr>
                <w:rFonts w:hint="eastAsia" w:ascii="仿宋" w:hAnsi="仿宋" w:eastAsia="仿宋" w:cs="仿宋"/>
                <w:color w:val="auto"/>
                <w:sz w:val="24"/>
                <w:highlight w:val="none"/>
              </w:rPr>
            </w:pPr>
          </w:p>
        </w:tc>
      </w:tr>
      <w:tr w14:paraId="0ED52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4613E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8482" w:type="dxa"/>
            <w:vAlign w:val="center"/>
          </w:tcPr>
          <w:p w14:paraId="1BA78F28">
            <w:pPr>
              <w:spacing w:line="360" w:lineRule="auto"/>
              <w:rPr>
                <w:rFonts w:hint="eastAsia" w:ascii="仿宋" w:hAnsi="仿宋" w:eastAsia="仿宋" w:cs="仿宋"/>
                <w:color w:val="auto"/>
                <w:sz w:val="24"/>
                <w:highlight w:val="none"/>
              </w:rPr>
            </w:pPr>
          </w:p>
        </w:tc>
      </w:tr>
      <w:tr w14:paraId="294F7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7205E8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8482" w:type="dxa"/>
            <w:vAlign w:val="center"/>
          </w:tcPr>
          <w:p w14:paraId="2B89075F">
            <w:pPr>
              <w:spacing w:line="360" w:lineRule="auto"/>
              <w:rPr>
                <w:rFonts w:hint="eastAsia" w:ascii="仿宋" w:hAnsi="仿宋" w:eastAsia="仿宋" w:cs="仿宋"/>
                <w:color w:val="auto"/>
                <w:sz w:val="24"/>
                <w:highlight w:val="none"/>
              </w:rPr>
            </w:pPr>
          </w:p>
        </w:tc>
      </w:tr>
      <w:tr w14:paraId="6142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11E2D735">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8482" w:type="dxa"/>
            <w:vAlign w:val="center"/>
          </w:tcPr>
          <w:p w14:paraId="25DB155F">
            <w:pPr>
              <w:spacing w:line="360" w:lineRule="auto"/>
              <w:rPr>
                <w:rFonts w:hint="eastAsia" w:ascii="仿宋" w:hAnsi="仿宋" w:eastAsia="仿宋" w:cs="仿宋"/>
                <w:color w:val="auto"/>
                <w:sz w:val="24"/>
                <w:highlight w:val="none"/>
              </w:rPr>
            </w:pPr>
          </w:p>
        </w:tc>
      </w:tr>
      <w:tr w14:paraId="305C8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26B49F3E">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2.3.2</w:t>
            </w:r>
          </w:p>
        </w:tc>
        <w:tc>
          <w:tcPr>
            <w:tcW w:w="8482" w:type="dxa"/>
            <w:vAlign w:val="center"/>
          </w:tcPr>
          <w:p w14:paraId="0742767A">
            <w:pPr>
              <w:spacing w:line="360" w:lineRule="auto"/>
              <w:ind w:left="-420" w:leftChars="-200" w:right="-420" w:rightChars="-200" w:firstLine="480" w:firstLineChars="200"/>
              <w:rPr>
                <w:rFonts w:hint="eastAsia" w:ascii="仿宋" w:hAnsi="仿宋" w:eastAsia="仿宋" w:cs="仿宋"/>
                <w:color w:val="auto"/>
                <w:kern w:val="2"/>
                <w:sz w:val="24"/>
                <w:szCs w:val="24"/>
                <w:highlight w:val="none"/>
                <w:lang w:val="en-US" w:eastAsia="zh-CN" w:bidi="ar-SA"/>
              </w:rPr>
            </w:pPr>
          </w:p>
        </w:tc>
      </w:tr>
      <w:tr w14:paraId="02C76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68F4481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2.5</w:t>
            </w:r>
          </w:p>
        </w:tc>
        <w:tc>
          <w:tcPr>
            <w:tcW w:w="8482" w:type="dxa"/>
            <w:vAlign w:val="center"/>
          </w:tcPr>
          <w:p w14:paraId="51140770">
            <w:pPr>
              <w:spacing w:line="360" w:lineRule="auto"/>
              <w:ind w:left="-420" w:leftChars="-200" w:right="-420" w:rightChars="-200" w:firstLine="480" w:firstLineChars="200"/>
              <w:rPr>
                <w:rFonts w:hint="eastAsia" w:ascii="仿宋" w:hAnsi="仿宋" w:eastAsia="仿宋" w:cs="仿宋"/>
                <w:color w:val="auto"/>
                <w:kern w:val="2"/>
                <w:sz w:val="24"/>
                <w:szCs w:val="24"/>
                <w:highlight w:val="none"/>
                <w:lang w:val="en-US" w:eastAsia="zh-CN" w:bidi="ar-SA"/>
              </w:rPr>
            </w:pPr>
          </w:p>
        </w:tc>
      </w:tr>
      <w:tr w14:paraId="38931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2086B906">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2.11.3</w:t>
            </w:r>
          </w:p>
        </w:tc>
        <w:tc>
          <w:tcPr>
            <w:tcW w:w="8482" w:type="dxa"/>
            <w:vAlign w:val="center"/>
          </w:tcPr>
          <w:p w14:paraId="2A05EBCA">
            <w:pPr>
              <w:spacing w:line="360" w:lineRule="auto"/>
              <w:rPr>
                <w:rFonts w:hint="eastAsia" w:ascii="仿宋" w:hAnsi="仿宋" w:eastAsia="仿宋" w:cs="仿宋"/>
                <w:color w:val="auto"/>
                <w:kern w:val="2"/>
                <w:sz w:val="24"/>
                <w:szCs w:val="24"/>
                <w:highlight w:val="none"/>
                <w:lang w:val="en-US" w:eastAsia="zh-CN" w:bidi="ar-SA"/>
              </w:rPr>
            </w:pPr>
          </w:p>
        </w:tc>
      </w:tr>
      <w:tr w14:paraId="73B6B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top"/>
          </w:tcPr>
          <w:p w14:paraId="2AFBF5C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 xml:space="preserve">2.11.4 </w:t>
            </w:r>
          </w:p>
        </w:tc>
        <w:tc>
          <w:tcPr>
            <w:tcW w:w="8482" w:type="dxa"/>
            <w:vAlign w:val="top"/>
          </w:tcPr>
          <w:p w14:paraId="451FAFF2">
            <w:pPr>
              <w:spacing w:line="360" w:lineRule="auto"/>
              <w:rPr>
                <w:rFonts w:hint="eastAsia" w:ascii="仿宋" w:hAnsi="仿宋" w:eastAsia="仿宋" w:cs="仿宋"/>
                <w:color w:val="auto"/>
                <w:kern w:val="2"/>
                <w:sz w:val="24"/>
                <w:szCs w:val="24"/>
                <w:highlight w:val="none"/>
                <w:lang w:val="en-US" w:eastAsia="zh-CN" w:bidi="ar-SA"/>
              </w:rPr>
            </w:pPr>
          </w:p>
        </w:tc>
      </w:tr>
      <w:tr w14:paraId="63B29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0D9F83C0">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2.15.1</w:t>
            </w:r>
          </w:p>
        </w:tc>
        <w:tc>
          <w:tcPr>
            <w:tcW w:w="8482" w:type="dxa"/>
            <w:vAlign w:val="center"/>
          </w:tcPr>
          <w:p w14:paraId="42BCCA3C">
            <w:pPr>
              <w:spacing w:line="360" w:lineRule="auto"/>
              <w:rPr>
                <w:rFonts w:hint="eastAsia" w:ascii="仿宋" w:hAnsi="仿宋" w:eastAsia="仿宋" w:cs="仿宋"/>
                <w:color w:val="auto"/>
                <w:kern w:val="2"/>
                <w:sz w:val="24"/>
                <w:szCs w:val="24"/>
                <w:highlight w:val="none"/>
                <w:lang w:val="en-US" w:eastAsia="zh-CN" w:bidi="ar-SA"/>
              </w:rPr>
            </w:pPr>
          </w:p>
        </w:tc>
      </w:tr>
      <w:tr w14:paraId="2F319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14:paraId="449412F1">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2.15.3</w:t>
            </w:r>
          </w:p>
        </w:tc>
        <w:tc>
          <w:tcPr>
            <w:tcW w:w="8482" w:type="dxa"/>
            <w:vAlign w:val="center"/>
          </w:tcPr>
          <w:p w14:paraId="5C3B9C8B">
            <w:pPr>
              <w:spacing w:line="360" w:lineRule="auto"/>
              <w:rPr>
                <w:rFonts w:hint="eastAsia" w:ascii="仿宋" w:hAnsi="仿宋" w:eastAsia="仿宋" w:cs="仿宋"/>
                <w:color w:val="auto"/>
                <w:kern w:val="2"/>
                <w:sz w:val="24"/>
                <w:szCs w:val="24"/>
                <w:highlight w:val="none"/>
                <w:lang w:val="en-US" w:eastAsia="zh-CN" w:bidi="ar-SA"/>
              </w:rPr>
            </w:pPr>
          </w:p>
        </w:tc>
      </w:tr>
      <w:tr w14:paraId="2F8C9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top"/>
          </w:tcPr>
          <w:p w14:paraId="0C2B435F">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2.19</w:t>
            </w:r>
          </w:p>
        </w:tc>
        <w:tc>
          <w:tcPr>
            <w:tcW w:w="8482" w:type="dxa"/>
            <w:vAlign w:val="top"/>
          </w:tcPr>
          <w:p w14:paraId="0E5CFECB">
            <w:pPr>
              <w:spacing w:line="360" w:lineRule="auto"/>
              <w:rPr>
                <w:rFonts w:hint="eastAsia" w:ascii="仿宋" w:hAnsi="仿宋" w:eastAsia="仿宋" w:cs="仿宋"/>
                <w:color w:val="auto"/>
                <w:kern w:val="2"/>
                <w:sz w:val="24"/>
                <w:szCs w:val="24"/>
                <w:highlight w:val="none"/>
                <w:lang w:val="en-US" w:eastAsia="zh-CN" w:bidi="ar-SA"/>
              </w:rPr>
            </w:pPr>
          </w:p>
        </w:tc>
      </w:tr>
    </w:tbl>
    <w:p w14:paraId="0A8F1AE4">
      <w:pPr>
        <w:spacing w:line="480" w:lineRule="auto"/>
        <w:jc w:val="center"/>
        <w:rPr>
          <w:rFonts w:hint="eastAsia" w:ascii="仿宋" w:hAnsi="仿宋" w:eastAsia="仿宋" w:cs="仿宋"/>
          <w:b/>
          <w:color w:val="auto"/>
          <w:sz w:val="28"/>
          <w:szCs w:val="28"/>
          <w:highlight w:val="none"/>
        </w:rPr>
      </w:pPr>
    </w:p>
    <w:p w14:paraId="6C135186">
      <w:pPr>
        <w:spacing w:line="480" w:lineRule="auto"/>
        <w:jc w:val="center"/>
        <w:rPr>
          <w:rFonts w:hint="eastAsia" w:ascii="仿宋" w:hAnsi="仿宋" w:eastAsia="仿宋" w:cs="仿宋"/>
          <w:b/>
          <w:color w:val="auto"/>
          <w:sz w:val="24"/>
          <w:highlight w:val="none"/>
        </w:rPr>
      </w:pPr>
    </w:p>
    <w:p w14:paraId="2EB14FC5">
      <w:pPr>
        <w:spacing w:line="360" w:lineRule="auto"/>
        <w:ind w:left="-420" w:leftChars="-200" w:right="-420" w:rightChars="-200" w:firstLine="480" w:firstLineChars="200"/>
        <w:rPr>
          <w:rFonts w:hint="eastAsia" w:ascii="仿宋" w:hAnsi="仿宋" w:eastAsia="仿宋" w:cs="仿宋"/>
          <w:color w:val="auto"/>
          <w:sz w:val="24"/>
          <w:highlight w:val="none"/>
        </w:rPr>
      </w:pPr>
    </w:p>
    <w:p w14:paraId="5B77F02C">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744942B">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7"/>
      <w:r>
        <w:rPr>
          <w:rFonts w:hint="eastAsia" w:ascii="仿宋" w:hAnsi="仿宋" w:eastAsia="仿宋" w:cs="仿宋"/>
          <w:b/>
          <w:color w:val="auto"/>
          <w:sz w:val="36"/>
          <w:szCs w:val="20"/>
          <w:highlight w:val="none"/>
        </w:rPr>
        <w:t xml:space="preserve"> </w:t>
      </w:r>
      <w:bookmarkEnd w:id="398"/>
      <w:r>
        <w:rPr>
          <w:rFonts w:hint="eastAsia" w:ascii="仿宋" w:hAnsi="仿宋" w:eastAsia="仿宋" w:cs="仿宋"/>
          <w:b/>
          <w:color w:val="auto"/>
          <w:sz w:val="36"/>
          <w:szCs w:val="20"/>
          <w:highlight w:val="none"/>
        </w:rPr>
        <w:t>应提交的有关格式范例</w:t>
      </w:r>
    </w:p>
    <w:p w14:paraId="3C7B8C7B">
      <w:pPr>
        <w:spacing w:line="360" w:lineRule="auto"/>
        <w:jc w:val="center"/>
        <w:outlineLvl w:val="0"/>
        <w:rPr>
          <w:rFonts w:hint="eastAsia" w:ascii="仿宋" w:hAnsi="仿宋" w:eastAsia="仿宋" w:cs="仿宋"/>
          <w:b/>
          <w:color w:val="auto"/>
          <w:kern w:val="0"/>
          <w:sz w:val="36"/>
          <w:szCs w:val="36"/>
          <w:highlight w:val="none"/>
        </w:rPr>
      </w:pPr>
    </w:p>
    <w:p w14:paraId="2212D28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3B64C7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B572162">
      <w:pPr>
        <w:spacing w:line="360" w:lineRule="auto"/>
        <w:jc w:val="center"/>
        <w:outlineLvl w:val="0"/>
        <w:rPr>
          <w:rFonts w:hint="eastAsia" w:ascii="仿宋" w:hAnsi="仿宋" w:eastAsia="仿宋" w:cs="仿宋"/>
          <w:b/>
          <w:color w:val="auto"/>
          <w:kern w:val="0"/>
          <w:sz w:val="36"/>
          <w:szCs w:val="36"/>
          <w:highlight w:val="none"/>
        </w:rPr>
      </w:pPr>
    </w:p>
    <w:p w14:paraId="4E5314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BF89E1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8A72EF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1C089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49EE89D6">
      <w:pPr>
        <w:snapToGrid w:val="0"/>
        <w:spacing w:line="360" w:lineRule="auto"/>
        <w:ind w:firstLine="480" w:firstLineChars="200"/>
        <w:rPr>
          <w:rFonts w:hint="eastAsia" w:ascii="仿宋" w:hAnsi="仿宋" w:eastAsia="仿宋" w:cs="仿宋"/>
          <w:color w:val="auto"/>
          <w:sz w:val="24"/>
          <w:highlight w:val="none"/>
        </w:rPr>
      </w:pPr>
    </w:p>
    <w:p w14:paraId="27907F03">
      <w:pPr>
        <w:spacing w:line="360" w:lineRule="auto"/>
        <w:ind w:firstLine="480" w:firstLineChars="200"/>
        <w:rPr>
          <w:rFonts w:hint="eastAsia" w:ascii="仿宋" w:hAnsi="仿宋" w:eastAsia="仿宋" w:cs="仿宋"/>
          <w:color w:val="auto"/>
          <w:sz w:val="24"/>
          <w:highlight w:val="none"/>
        </w:rPr>
      </w:pPr>
    </w:p>
    <w:p w14:paraId="5DA1737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2D7C6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9DC41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40DE4E5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F1666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0353D4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8ED3FE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0F5ED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B3B381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3D095B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EE6FD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D6C558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0A3074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3A20B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99A38EA">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83EDAF1">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3D93775">
      <w:pPr>
        <w:snapToGrid w:val="0"/>
        <w:spacing w:line="360" w:lineRule="auto"/>
        <w:ind w:right="480"/>
        <w:jc w:val="both"/>
        <w:rPr>
          <w:rFonts w:hint="eastAsia" w:ascii="仿宋" w:hAnsi="仿宋" w:eastAsia="仿宋" w:cs="仿宋"/>
          <w:b/>
          <w:color w:val="auto"/>
          <w:kern w:val="0"/>
          <w:sz w:val="32"/>
          <w:szCs w:val="32"/>
          <w:highlight w:val="none"/>
        </w:rPr>
      </w:pPr>
    </w:p>
    <w:p w14:paraId="04F9A349">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CA02F2D">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FF234A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53B58BA">
      <w:pPr>
        <w:snapToGrid w:val="0"/>
        <w:spacing w:line="360" w:lineRule="auto"/>
        <w:ind w:right="480"/>
        <w:jc w:val="center"/>
        <w:rPr>
          <w:rFonts w:hint="eastAsia" w:ascii="仿宋" w:hAnsi="仿宋" w:eastAsia="仿宋" w:cs="仿宋"/>
          <w:b/>
          <w:color w:val="auto"/>
          <w:kern w:val="0"/>
          <w:sz w:val="32"/>
          <w:szCs w:val="32"/>
          <w:highlight w:val="none"/>
        </w:rPr>
      </w:pPr>
    </w:p>
    <w:p w14:paraId="749E6305">
      <w:pPr>
        <w:snapToGrid w:val="0"/>
        <w:spacing w:line="360" w:lineRule="auto"/>
        <w:ind w:right="480"/>
        <w:jc w:val="center"/>
        <w:rPr>
          <w:rFonts w:hint="eastAsia" w:ascii="仿宋" w:hAnsi="仿宋" w:eastAsia="仿宋" w:cs="仿宋"/>
          <w:b/>
          <w:color w:val="auto"/>
          <w:kern w:val="0"/>
          <w:sz w:val="32"/>
          <w:szCs w:val="32"/>
          <w:highlight w:val="none"/>
        </w:rPr>
      </w:pPr>
    </w:p>
    <w:p w14:paraId="12AC808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757448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5230297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1D9CCEEB">
      <w:pPr>
        <w:widowControl/>
        <w:spacing w:line="360" w:lineRule="auto"/>
        <w:ind w:firstLine="480"/>
        <w:jc w:val="left"/>
        <w:rPr>
          <w:rFonts w:hint="eastAsia" w:ascii="仿宋" w:hAnsi="仿宋" w:eastAsia="仿宋" w:cs="仿宋"/>
          <w:color w:val="auto"/>
          <w:sz w:val="24"/>
          <w:highlight w:val="none"/>
        </w:rPr>
      </w:pPr>
    </w:p>
    <w:p w14:paraId="753A7596">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2AF56179">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6E75E29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0771B93">
      <w:pPr>
        <w:widowControl/>
        <w:spacing w:line="360" w:lineRule="auto"/>
        <w:ind w:left="150"/>
        <w:jc w:val="center"/>
        <w:rPr>
          <w:rFonts w:hint="eastAsia" w:ascii="仿宋" w:hAnsi="仿宋" w:eastAsia="仿宋" w:cs="仿宋"/>
          <w:b/>
          <w:color w:val="auto"/>
          <w:kern w:val="0"/>
          <w:sz w:val="32"/>
          <w:szCs w:val="32"/>
          <w:highlight w:val="none"/>
        </w:rPr>
      </w:pPr>
    </w:p>
    <w:p w14:paraId="4EFD97CB">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EE20F6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36DBA056">
      <w:pPr>
        <w:rPr>
          <w:rFonts w:hint="eastAsia" w:ascii="仿宋" w:hAnsi="仿宋" w:eastAsia="仿宋" w:cs="仿宋"/>
          <w:color w:val="auto"/>
          <w:highlight w:val="none"/>
        </w:rPr>
      </w:pPr>
    </w:p>
    <w:p w14:paraId="62580FE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9A00A8D">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0CAD946">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20C387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9F40CC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0BB3C04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12CF410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7632BE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563AB247">
      <w:pPr>
        <w:snapToGrid w:val="0"/>
        <w:spacing w:line="360" w:lineRule="auto"/>
        <w:jc w:val="center"/>
        <w:rPr>
          <w:rFonts w:hint="eastAsia" w:ascii="仿宋" w:hAnsi="仿宋" w:eastAsia="仿宋" w:cs="仿宋"/>
          <w:b/>
          <w:color w:val="auto"/>
          <w:kern w:val="0"/>
          <w:sz w:val="32"/>
          <w:szCs w:val="32"/>
          <w:highlight w:val="none"/>
          <w:lang w:val="zh-CN"/>
        </w:rPr>
      </w:pPr>
    </w:p>
    <w:p w14:paraId="6F069F07">
      <w:pPr>
        <w:snapToGrid w:val="0"/>
        <w:spacing w:line="360" w:lineRule="auto"/>
        <w:jc w:val="center"/>
        <w:rPr>
          <w:rFonts w:hint="eastAsia" w:ascii="仿宋" w:hAnsi="仿宋" w:eastAsia="仿宋" w:cs="仿宋"/>
          <w:b/>
          <w:color w:val="auto"/>
          <w:kern w:val="0"/>
          <w:sz w:val="32"/>
          <w:szCs w:val="32"/>
          <w:highlight w:val="none"/>
          <w:lang w:val="zh-CN"/>
        </w:rPr>
      </w:pPr>
    </w:p>
    <w:p w14:paraId="6A564636">
      <w:pPr>
        <w:snapToGrid w:val="0"/>
        <w:spacing w:line="360" w:lineRule="auto"/>
        <w:jc w:val="center"/>
        <w:rPr>
          <w:rFonts w:hint="eastAsia" w:ascii="仿宋" w:hAnsi="仿宋" w:eastAsia="仿宋" w:cs="仿宋"/>
          <w:b/>
          <w:color w:val="auto"/>
          <w:kern w:val="0"/>
          <w:sz w:val="32"/>
          <w:szCs w:val="32"/>
          <w:highlight w:val="none"/>
          <w:lang w:val="zh-CN"/>
        </w:rPr>
      </w:pPr>
    </w:p>
    <w:p w14:paraId="151FC2DE">
      <w:pPr>
        <w:snapToGrid w:val="0"/>
        <w:spacing w:line="360" w:lineRule="auto"/>
        <w:jc w:val="center"/>
        <w:rPr>
          <w:rFonts w:hint="eastAsia" w:ascii="仿宋" w:hAnsi="仿宋" w:eastAsia="仿宋" w:cs="仿宋"/>
          <w:b/>
          <w:color w:val="auto"/>
          <w:kern w:val="0"/>
          <w:sz w:val="32"/>
          <w:szCs w:val="32"/>
          <w:highlight w:val="none"/>
          <w:lang w:val="zh-CN"/>
        </w:rPr>
      </w:pPr>
    </w:p>
    <w:p w14:paraId="67C00357">
      <w:pPr>
        <w:snapToGrid w:val="0"/>
        <w:spacing w:line="360" w:lineRule="auto"/>
        <w:jc w:val="center"/>
        <w:rPr>
          <w:rFonts w:hint="eastAsia" w:ascii="仿宋" w:hAnsi="仿宋" w:eastAsia="仿宋" w:cs="仿宋"/>
          <w:b/>
          <w:color w:val="auto"/>
          <w:kern w:val="0"/>
          <w:sz w:val="32"/>
          <w:szCs w:val="32"/>
          <w:highlight w:val="none"/>
          <w:lang w:val="zh-CN"/>
        </w:rPr>
      </w:pPr>
    </w:p>
    <w:p w14:paraId="3626B96F">
      <w:pPr>
        <w:snapToGrid w:val="0"/>
        <w:spacing w:line="360" w:lineRule="auto"/>
        <w:jc w:val="center"/>
        <w:outlineLvl w:val="0"/>
        <w:rPr>
          <w:rFonts w:hint="eastAsia" w:ascii="仿宋" w:hAnsi="仿宋" w:eastAsia="仿宋" w:cs="仿宋"/>
          <w:b/>
          <w:color w:val="auto"/>
          <w:kern w:val="0"/>
          <w:sz w:val="32"/>
          <w:szCs w:val="32"/>
          <w:highlight w:val="none"/>
        </w:rPr>
      </w:pPr>
    </w:p>
    <w:p w14:paraId="45BAA543">
      <w:pPr>
        <w:snapToGrid w:val="0"/>
        <w:spacing w:line="360" w:lineRule="auto"/>
        <w:jc w:val="center"/>
        <w:outlineLvl w:val="0"/>
        <w:rPr>
          <w:rFonts w:hint="eastAsia" w:ascii="仿宋" w:hAnsi="仿宋" w:eastAsia="仿宋" w:cs="仿宋"/>
          <w:b/>
          <w:color w:val="auto"/>
          <w:kern w:val="0"/>
          <w:sz w:val="32"/>
          <w:szCs w:val="32"/>
          <w:highlight w:val="none"/>
        </w:rPr>
      </w:pPr>
    </w:p>
    <w:p w14:paraId="6F3D485A">
      <w:pPr>
        <w:rPr>
          <w:rFonts w:hint="eastAsia" w:ascii="仿宋" w:hAnsi="仿宋" w:eastAsia="仿宋" w:cs="仿宋"/>
          <w:color w:val="auto"/>
          <w:highlight w:val="none"/>
        </w:rPr>
      </w:pPr>
    </w:p>
    <w:p w14:paraId="4D8D0804">
      <w:pPr>
        <w:snapToGrid w:val="0"/>
        <w:spacing w:line="360" w:lineRule="auto"/>
        <w:jc w:val="center"/>
        <w:outlineLvl w:val="0"/>
        <w:rPr>
          <w:rFonts w:hint="eastAsia" w:ascii="仿宋" w:hAnsi="仿宋" w:eastAsia="仿宋" w:cs="仿宋"/>
          <w:b/>
          <w:color w:val="auto"/>
          <w:kern w:val="0"/>
          <w:sz w:val="32"/>
          <w:szCs w:val="32"/>
          <w:highlight w:val="none"/>
        </w:rPr>
      </w:pPr>
    </w:p>
    <w:p w14:paraId="4A545132">
      <w:pPr>
        <w:snapToGrid w:val="0"/>
        <w:spacing w:line="360" w:lineRule="auto"/>
        <w:jc w:val="center"/>
        <w:outlineLvl w:val="0"/>
        <w:rPr>
          <w:rFonts w:hint="eastAsia" w:ascii="仿宋" w:hAnsi="仿宋" w:eastAsia="仿宋" w:cs="仿宋"/>
          <w:b/>
          <w:color w:val="auto"/>
          <w:kern w:val="0"/>
          <w:sz w:val="32"/>
          <w:szCs w:val="32"/>
          <w:highlight w:val="none"/>
        </w:rPr>
      </w:pPr>
    </w:p>
    <w:p w14:paraId="5DDC7C17">
      <w:pPr>
        <w:pStyle w:val="3"/>
        <w:rPr>
          <w:rFonts w:hint="eastAsia" w:ascii="仿宋" w:hAnsi="仿宋" w:eastAsia="仿宋" w:cs="仿宋"/>
          <w:color w:val="auto"/>
          <w:highlight w:val="none"/>
          <w:lang w:val="en-US"/>
        </w:rPr>
      </w:pPr>
    </w:p>
    <w:p w14:paraId="7667F883">
      <w:pPr>
        <w:rPr>
          <w:rFonts w:hint="eastAsia" w:ascii="仿宋" w:hAnsi="仿宋" w:eastAsia="仿宋" w:cs="仿宋"/>
          <w:color w:val="auto"/>
          <w:highlight w:val="none"/>
        </w:rPr>
      </w:pPr>
    </w:p>
    <w:p w14:paraId="1138BB45">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65146B9C">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0F02B2F9">
      <w:pPr>
        <w:snapToGrid w:val="0"/>
        <w:spacing w:line="360" w:lineRule="auto"/>
        <w:ind w:firstLine="3855" w:firstLineChars="1200"/>
        <w:outlineLvl w:val="0"/>
        <w:rPr>
          <w:rFonts w:hint="eastAsia" w:ascii="仿宋" w:hAnsi="仿宋" w:eastAsia="仿宋" w:cs="仿宋"/>
          <w:b/>
          <w:color w:val="auto"/>
          <w:kern w:val="0"/>
          <w:sz w:val="32"/>
          <w:szCs w:val="32"/>
          <w:highlight w:val="none"/>
        </w:rPr>
      </w:pPr>
    </w:p>
    <w:p w14:paraId="712A2566">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A24C68F">
      <w:pPr>
        <w:snapToGrid w:val="0"/>
        <w:spacing w:line="360" w:lineRule="auto"/>
        <w:ind w:firstLine="3855" w:firstLineChars="1200"/>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0EAE06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19E22C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568DA5C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E18A60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7F0C844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4054E0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BFFDBB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72DF0E3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6963D1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FB958A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EAFBE1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457050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FD0ACE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35ABFD8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34575A0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7E68BE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28591EC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E2FFF0D">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FD0BD6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6C5C8C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09723F2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1CE0BEB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5EB3A5F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0DA104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9EA61C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D22509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500041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4CE0C3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BA14F5">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F48C9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02FAEF">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73BB5D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0F97263">
      <w:pPr>
        <w:snapToGrid w:val="0"/>
        <w:spacing w:line="360" w:lineRule="auto"/>
        <w:jc w:val="center"/>
        <w:rPr>
          <w:rFonts w:hint="eastAsia" w:ascii="仿宋" w:hAnsi="仿宋" w:eastAsia="仿宋" w:cs="仿宋"/>
          <w:b/>
          <w:color w:val="auto"/>
          <w:kern w:val="0"/>
          <w:sz w:val="32"/>
          <w:szCs w:val="32"/>
          <w:highlight w:val="none"/>
        </w:rPr>
      </w:pPr>
    </w:p>
    <w:p w14:paraId="3E0794D9">
      <w:pPr>
        <w:snapToGrid w:val="0"/>
        <w:spacing w:line="360" w:lineRule="auto"/>
        <w:rPr>
          <w:rFonts w:hint="eastAsia" w:ascii="仿宋" w:hAnsi="仿宋" w:eastAsia="仿宋" w:cs="仿宋"/>
          <w:color w:val="auto"/>
          <w:sz w:val="24"/>
          <w:highlight w:val="none"/>
        </w:rPr>
      </w:pPr>
    </w:p>
    <w:p w14:paraId="643AC0E9">
      <w:pPr>
        <w:jc w:val="center"/>
        <w:rPr>
          <w:rFonts w:hint="eastAsia" w:ascii="仿宋" w:hAnsi="仿宋" w:eastAsia="仿宋" w:cs="仿宋"/>
          <w:b/>
          <w:color w:val="auto"/>
          <w:kern w:val="0"/>
          <w:sz w:val="32"/>
          <w:szCs w:val="32"/>
          <w:highlight w:val="none"/>
        </w:rPr>
      </w:pPr>
    </w:p>
    <w:p w14:paraId="41307D4C">
      <w:pPr>
        <w:jc w:val="center"/>
        <w:rPr>
          <w:rFonts w:hint="eastAsia" w:ascii="仿宋" w:hAnsi="仿宋" w:eastAsia="仿宋" w:cs="仿宋"/>
          <w:b/>
          <w:color w:val="auto"/>
          <w:kern w:val="0"/>
          <w:sz w:val="32"/>
          <w:szCs w:val="32"/>
          <w:highlight w:val="none"/>
        </w:rPr>
      </w:pPr>
    </w:p>
    <w:p w14:paraId="6D8AF0BC">
      <w:pPr>
        <w:jc w:val="center"/>
        <w:rPr>
          <w:rFonts w:hint="eastAsia" w:ascii="仿宋" w:hAnsi="仿宋" w:eastAsia="仿宋" w:cs="仿宋"/>
          <w:b/>
          <w:color w:val="auto"/>
          <w:kern w:val="0"/>
          <w:sz w:val="32"/>
          <w:szCs w:val="32"/>
          <w:highlight w:val="none"/>
        </w:rPr>
      </w:pPr>
    </w:p>
    <w:p w14:paraId="07AD30C9">
      <w:pPr>
        <w:jc w:val="center"/>
        <w:rPr>
          <w:rFonts w:hint="eastAsia" w:ascii="仿宋" w:hAnsi="仿宋" w:eastAsia="仿宋" w:cs="仿宋"/>
          <w:b/>
          <w:color w:val="auto"/>
          <w:kern w:val="0"/>
          <w:sz w:val="32"/>
          <w:szCs w:val="32"/>
          <w:highlight w:val="none"/>
        </w:rPr>
      </w:pPr>
    </w:p>
    <w:p w14:paraId="3F88DCE2">
      <w:pPr>
        <w:jc w:val="center"/>
        <w:rPr>
          <w:rFonts w:hint="eastAsia" w:ascii="仿宋" w:hAnsi="仿宋" w:eastAsia="仿宋" w:cs="仿宋"/>
          <w:b/>
          <w:color w:val="auto"/>
          <w:kern w:val="0"/>
          <w:sz w:val="32"/>
          <w:szCs w:val="32"/>
          <w:highlight w:val="none"/>
        </w:rPr>
      </w:pPr>
    </w:p>
    <w:p w14:paraId="6760EAE1">
      <w:pPr>
        <w:jc w:val="center"/>
        <w:rPr>
          <w:rFonts w:hint="eastAsia" w:ascii="仿宋" w:hAnsi="仿宋" w:eastAsia="仿宋" w:cs="仿宋"/>
          <w:b/>
          <w:color w:val="auto"/>
          <w:kern w:val="0"/>
          <w:sz w:val="32"/>
          <w:szCs w:val="32"/>
          <w:highlight w:val="none"/>
        </w:rPr>
      </w:pPr>
    </w:p>
    <w:p w14:paraId="5EEB3BD8">
      <w:pPr>
        <w:jc w:val="center"/>
        <w:rPr>
          <w:rFonts w:hint="eastAsia" w:ascii="仿宋" w:hAnsi="仿宋" w:eastAsia="仿宋" w:cs="仿宋"/>
          <w:b/>
          <w:color w:val="auto"/>
          <w:kern w:val="0"/>
          <w:sz w:val="32"/>
          <w:szCs w:val="32"/>
          <w:highlight w:val="none"/>
        </w:rPr>
      </w:pPr>
    </w:p>
    <w:p w14:paraId="2796B214">
      <w:pPr>
        <w:jc w:val="center"/>
        <w:rPr>
          <w:rFonts w:hint="eastAsia" w:ascii="仿宋" w:hAnsi="仿宋" w:eastAsia="仿宋" w:cs="仿宋"/>
          <w:b/>
          <w:color w:val="auto"/>
          <w:kern w:val="0"/>
          <w:sz w:val="32"/>
          <w:szCs w:val="32"/>
          <w:highlight w:val="none"/>
        </w:rPr>
      </w:pPr>
    </w:p>
    <w:p w14:paraId="1965B44C">
      <w:pPr>
        <w:jc w:val="center"/>
        <w:rPr>
          <w:rFonts w:hint="eastAsia" w:ascii="仿宋" w:hAnsi="仿宋" w:eastAsia="仿宋" w:cs="仿宋"/>
          <w:b/>
          <w:color w:val="auto"/>
          <w:kern w:val="0"/>
          <w:sz w:val="32"/>
          <w:szCs w:val="32"/>
          <w:highlight w:val="none"/>
        </w:rPr>
      </w:pPr>
    </w:p>
    <w:p w14:paraId="54B97C81">
      <w:pPr>
        <w:jc w:val="center"/>
        <w:rPr>
          <w:rFonts w:hint="eastAsia" w:ascii="仿宋" w:hAnsi="仿宋" w:eastAsia="仿宋" w:cs="仿宋"/>
          <w:b/>
          <w:color w:val="auto"/>
          <w:kern w:val="0"/>
          <w:sz w:val="32"/>
          <w:szCs w:val="32"/>
          <w:highlight w:val="none"/>
        </w:rPr>
      </w:pPr>
    </w:p>
    <w:p w14:paraId="6AD196FC">
      <w:pPr>
        <w:jc w:val="center"/>
        <w:rPr>
          <w:rFonts w:hint="eastAsia" w:ascii="仿宋" w:hAnsi="仿宋" w:eastAsia="仿宋" w:cs="仿宋"/>
          <w:b/>
          <w:color w:val="auto"/>
          <w:kern w:val="0"/>
          <w:sz w:val="32"/>
          <w:szCs w:val="32"/>
          <w:highlight w:val="none"/>
        </w:rPr>
      </w:pPr>
    </w:p>
    <w:p w14:paraId="2A8B9FA0">
      <w:pPr>
        <w:jc w:val="center"/>
        <w:rPr>
          <w:rFonts w:hint="eastAsia" w:ascii="仿宋" w:hAnsi="仿宋" w:eastAsia="仿宋" w:cs="仿宋"/>
          <w:b/>
          <w:color w:val="auto"/>
          <w:kern w:val="0"/>
          <w:sz w:val="32"/>
          <w:szCs w:val="32"/>
          <w:highlight w:val="none"/>
        </w:rPr>
      </w:pPr>
    </w:p>
    <w:p w14:paraId="53CD8368">
      <w:pPr>
        <w:jc w:val="center"/>
        <w:rPr>
          <w:rFonts w:hint="eastAsia" w:ascii="仿宋" w:hAnsi="仿宋" w:eastAsia="仿宋" w:cs="仿宋"/>
          <w:b/>
          <w:color w:val="auto"/>
          <w:kern w:val="0"/>
          <w:sz w:val="32"/>
          <w:szCs w:val="32"/>
          <w:highlight w:val="none"/>
        </w:rPr>
      </w:pPr>
    </w:p>
    <w:p w14:paraId="556BE4D3">
      <w:pPr>
        <w:jc w:val="center"/>
        <w:rPr>
          <w:rFonts w:hint="eastAsia" w:ascii="仿宋" w:hAnsi="仿宋" w:eastAsia="仿宋" w:cs="仿宋"/>
          <w:b/>
          <w:color w:val="auto"/>
          <w:kern w:val="0"/>
          <w:sz w:val="32"/>
          <w:szCs w:val="32"/>
          <w:highlight w:val="none"/>
        </w:rPr>
      </w:pPr>
    </w:p>
    <w:p w14:paraId="505B5BD5">
      <w:pPr>
        <w:jc w:val="center"/>
        <w:rPr>
          <w:rFonts w:hint="eastAsia" w:ascii="仿宋" w:hAnsi="仿宋" w:eastAsia="仿宋" w:cs="仿宋"/>
          <w:b/>
          <w:color w:val="auto"/>
          <w:kern w:val="0"/>
          <w:sz w:val="32"/>
          <w:szCs w:val="32"/>
          <w:highlight w:val="none"/>
        </w:rPr>
      </w:pPr>
    </w:p>
    <w:p w14:paraId="5BBF33DA">
      <w:pPr>
        <w:jc w:val="center"/>
        <w:rPr>
          <w:rFonts w:hint="eastAsia" w:ascii="仿宋" w:hAnsi="仿宋" w:eastAsia="仿宋" w:cs="仿宋"/>
          <w:b/>
          <w:color w:val="auto"/>
          <w:kern w:val="0"/>
          <w:sz w:val="32"/>
          <w:szCs w:val="32"/>
          <w:highlight w:val="none"/>
        </w:rPr>
      </w:pPr>
    </w:p>
    <w:p w14:paraId="2A4988D8">
      <w:pPr>
        <w:jc w:val="center"/>
        <w:rPr>
          <w:rFonts w:hint="eastAsia" w:ascii="仿宋" w:hAnsi="仿宋" w:eastAsia="仿宋" w:cs="仿宋"/>
          <w:b/>
          <w:color w:val="auto"/>
          <w:kern w:val="0"/>
          <w:sz w:val="32"/>
          <w:szCs w:val="32"/>
          <w:highlight w:val="none"/>
        </w:rPr>
      </w:pPr>
    </w:p>
    <w:p w14:paraId="30DD3E9C">
      <w:pPr>
        <w:jc w:val="center"/>
        <w:rPr>
          <w:rFonts w:hint="eastAsia" w:ascii="仿宋" w:hAnsi="仿宋" w:eastAsia="仿宋" w:cs="仿宋"/>
          <w:b/>
          <w:color w:val="auto"/>
          <w:kern w:val="0"/>
          <w:sz w:val="32"/>
          <w:szCs w:val="32"/>
          <w:highlight w:val="none"/>
        </w:rPr>
      </w:pPr>
    </w:p>
    <w:p w14:paraId="470C0458">
      <w:pPr>
        <w:jc w:val="center"/>
        <w:rPr>
          <w:rFonts w:hint="eastAsia" w:ascii="仿宋" w:hAnsi="仿宋" w:eastAsia="仿宋" w:cs="仿宋"/>
          <w:b/>
          <w:color w:val="auto"/>
          <w:kern w:val="0"/>
          <w:sz w:val="32"/>
          <w:szCs w:val="32"/>
          <w:highlight w:val="none"/>
        </w:rPr>
      </w:pPr>
    </w:p>
    <w:p w14:paraId="019C7C48">
      <w:pPr>
        <w:jc w:val="center"/>
        <w:rPr>
          <w:rFonts w:hint="eastAsia" w:ascii="仿宋" w:hAnsi="仿宋" w:eastAsia="仿宋" w:cs="仿宋"/>
          <w:b/>
          <w:color w:val="auto"/>
          <w:kern w:val="0"/>
          <w:sz w:val="32"/>
          <w:szCs w:val="32"/>
          <w:highlight w:val="none"/>
        </w:rPr>
      </w:pPr>
    </w:p>
    <w:p w14:paraId="716227DF">
      <w:pPr>
        <w:jc w:val="center"/>
        <w:rPr>
          <w:rFonts w:hint="eastAsia" w:ascii="仿宋" w:hAnsi="仿宋" w:eastAsia="仿宋" w:cs="仿宋"/>
          <w:b/>
          <w:color w:val="auto"/>
          <w:kern w:val="0"/>
          <w:sz w:val="32"/>
          <w:szCs w:val="32"/>
          <w:highlight w:val="none"/>
        </w:rPr>
      </w:pPr>
    </w:p>
    <w:p w14:paraId="5769A3F4">
      <w:pPr>
        <w:jc w:val="center"/>
        <w:rPr>
          <w:rFonts w:hint="eastAsia" w:ascii="仿宋" w:hAnsi="仿宋" w:eastAsia="仿宋" w:cs="仿宋"/>
          <w:b/>
          <w:color w:val="auto"/>
          <w:kern w:val="0"/>
          <w:sz w:val="32"/>
          <w:szCs w:val="32"/>
          <w:highlight w:val="none"/>
        </w:rPr>
      </w:pPr>
    </w:p>
    <w:p w14:paraId="75294D06">
      <w:pPr>
        <w:jc w:val="center"/>
        <w:rPr>
          <w:rFonts w:hint="eastAsia" w:ascii="仿宋" w:hAnsi="仿宋" w:eastAsia="仿宋" w:cs="仿宋"/>
          <w:b/>
          <w:color w:val="auto"/>
          <w:kern w:val="0"/>
          <w:sz w:val="32"/>
          <w:szCs w:val="32"/>
          <w:highlight w:val="none"/>
        </w:rPr>
      </w:pPr>
    </w:p>
    <w:p w14:paraId="0A5285F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FB966C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4D2B1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9D42913">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76108B9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5617A90">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A157C9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152D01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39B307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71C0D5C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13A74FD7">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 xml:space="preserve">      </w:t>
      </w:r>
    </w:p>
    <w:p w14:paraId="6C4BE28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084E29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DE1E64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99D85E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4CDF141">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63E94A8">
      <w:pPr>
        <w:jc w:val="center"/>
        <w:rPr>
          <w:rFonts w:hint="eastAsia" w:ascii="仿宋" w:hAnsi="仿宋" w:eastAsia="仿宋" w:cs="仿宋"/>
          <w:b/>
          <w:color w:val="auto"/>
          <w:kern w:val="0"/>
          <w:sz w:val="32"/>
          <w:szCs w:val="32"/>
          <w:highlight w:val="none"/>
        </w:rPr>
      </w:pPr>
    </w:p>
    <w:p w14:paraId="41CF2973">
      <w:pPr>
        <w:rPr>
          <w:rFonts w:hint="eastAsia" w:ascii="仿宋" w:hAnsi="仿宋" w:eastAsia="仿宋" w:cs="仿宋"/>
          <w:color w:val="auto"/>
          <w:highlight w:val="none"/>
        </w:rPr>
      </w:pPr>
    </w:p>
    <w:p w14:paraId="7ACCBF3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4D9E6F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A05E51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9F89C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BC766A2">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1F213E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F4967E8">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CD87EDA">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63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336D58">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84204AE">
            <w:pPr>
              <w:pStyle w:val="146"/>
              <w:adjustRightInd w:val="0"/>
              <w:spacing w:line="360" w:lineRule="auto"/>
              <w:rPr>
                <w:rFonts w:hint="eastAsia" w:ascii="仿宋" w:hAnsi="仿宋" w:eastAsia="仿宋" w:cs="仿宋"/>
                <w:bCs/>
                <w:color w:val="auto"/>
                <w:sz w:val="24"/>
                <w:highlight w:val="none"/>
              </w:rPr>
            </w:pPr>
          </w:p>
        </w:tc>
      </w:tr>
    </w:tbl>
    <w:p w14:paraId="2BBEE7E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FBEF99A">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4BC851A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A50B6D9">
      <w:pPr>
        <w:jc w:val="center"/>
        <w:rPr>
          <w:rFonts w:hint="eastAsia" w:ascii="仿宋" w:hAnsi="仿宋" w:eastAsia="仿宋" w:cs="仿宋"/>
          <w:b/>
          <w:color w:val="auto"/>
          <w:kern w:val="0"/>
          <w:sz w:val="32"/>
          <w:szCs w:val="32"/>
          <w:highlight w:val="none"/>
        </w:rPr>
      </w:pPr>
    </w:p>
    <w:p w14:paraId="2D4B55E7">
      <w:pPr>
        <w:jc w:val="center"/>
        <w:rPr>
          <w:rFonts w:hint="eastAsia" w:ascii="仿宋" w:hAnsi="仿宋" w:eastAsia="仿宋" w:cs="仿宋"/>
          <w:b/>
          <w:color w:val="auto"/>
          <w:kern w:val="0"/>
          <w:sz w:val="32"/>
          <w:szCs w:val="32"/>
          <w:highlight w:val="none"/>
        </w:rPr>
      </w:pPr>
    </w:p>
    <w:p w14:paraId="7B458769">
      <w:pPr>
        <w:jc w:val="center"/>
        <w:rPr>
          <w:rFonts w:hint="eastAsia" w:ascii="仿宋" w:hAnsi="仿宋" w:eastAsia="仿宋" w:cs="仿宋"/>
          <w:b/>
          <w:color w:val="auto"/>
          <w:kern w:val="0"/>
          <w:sz w:val="32"/>
          <w:szCs w:val="32"/>
          <w:highlight w:val="none"/>
        </w:rPr>
      </w:pPr>
    </w:p>
    <w:p w14:paraId="2A9CC441">
      <w:pPr>
        <w:jc w:val="center"/>
        <w:rPr>
          <w:rFonts w:hint="eastAsia" w:ascii="仿宋" w:hAnsi="仿宋" w:eastAsia="仿宋" w:cs="仿宋"/>
          <w:b/>
          <w:color w:val="auto"/>
          <w:kern w:val="0"/>
          <w:sz w:val="32"/>
          <w:szCs w:val="32"/>
          <w:highlight w:val="none"/>
        </w:rPr>
      </w:pPr>
    </w:p>
    <w:p w14:paraId="759E60E8">
      <w:pPr>
        <w:jc w:val="center"/>
        <w:rPr>
          <w:rFonts w:hint="eastAsia" w:ascii="仿宋" w:hAnsi="仿宋" w:eastAsia="仿宋" w:cs="仿宋"/>
          <w:b/>
          <w:color w:val="auto"/>
          <w:kern w:val="0"/>
          <w:sz w:val="32"/>
          <w:szCs w:val="32"/>
          <w:highlight w:val="none"/>
        </w:rPr>
      </w:pPr>
    </w:p>
    <w:p w14:paraId="1413E53B">
      <w:pPr>
        <w:jc w:val="center"/>
        <w:rPr>
          <w:rFonts w:hint="eastAsia" w:ascii="仿宋" w:hAnsi="仿宋" w:eastAsia="仿宋" w:cs="仿宋"/>
          <w:b/>
          <w:color w:val="auto"/>
          <w:kern w:val="0"/>
          <w:sz w:val="32"/>
          <w:szCs w:val="32"/>
          <w:highlight w:val="none"/>
        </w:rPr>
      </w:pPr>
    </w:p>
    <w:p w14:paraId="2B1C2C85">
      <w:pPr>
        <w:jc w:val="center"/>
        <w:rPr>
          <w:rFonts w:hint="eastAsia" w:ascii="仿宋" w:hAnsi="仿宋" w:eastAsia="仿宋" w:cs="仿宋"/>
          <w:b/>
          <w:color w:val="auto"/>
          <w:kern w:val="0"/>
          <w:sz w:val="32"/>
          <w:szCs w:val="32"/>
          <w:highlight w:val="none"/>
        </w:rPr>
      </w:pPr>
    </w:p>
    <w:p w14:paraId="12F20DD4">
      <w:pPr>
        <w:jc w:val="center"/>
        <w:rPr>
          <w:rFonts w:hint="eastAsia" w:ascii="仿宋" w:hAnsi="仿宋" w:eastAsia="仿宋" w:cs="仿宋"/>
          <w:b/>
          <w:color w:val="auto"/>
          <w:kern w:val="0"/>
          <w:sz w:val="32"/>
          <w:szCs w:val="32"/>
          <w:highlight w:val="none"/>
        </w:rPr>
      </w:pPr>
    </w:p>
    <w:p w14:paraId="34A0F84A">
      <w:pPr>
        <w:jc w:val="center"/>
        <w:rPr>
          <w:rFonts w:hint="eastAsia" w:ascii="仿宋" w:hAnsi="仿宋" w:eastAsia="仿宋" w:cs="仿宋"/>
          <w:b/>
          <w:color w:val="auto"/>
          <w:kern w:val="0"/>
          <w:sz w:val="32"/>
          <w:szCs w:val="32"/>
          <w:highlight w:val="none"/>
        </w:rPr>
      </w:pPr>
    </w:p>
    <w:p w14:paraId="4F7513F1">
      <w:pPr>
        <w:jc w:val="center"/>
        <w:rPr>
          <w:rFonts w:hint="eastAsia" w:ascii="仿宋" w:hAnsi="仿宋" w:eastAsia="仿宋" w:cs="仿宋"/>
          <w:b/>
          <w:color w:val="auto"/>
          <w:kern w:val="0"/>
          <w:sz w:val="32"/>
          <w:szCs w:val="32"/>
          <w:highlight w:val="none"/>
        </w:rPr>
      </w:pPr>
    </w:p>
    <w:p w14:paraId="740CBF17">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9E121D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316CBAE">
      <w:pPr>
        <w:widowControl/>
        <w:spacing w:line="360" w:lineRule="auto"/>
        <w:ind w:firstLine="120" w:firstLineChars="50"/>
        <w:jc w:val="left"/>
        <w:rPr>
          <w:rFonts w:hint="eastAsia" w:ascii="仿宋" w:hAnsi="仿宋" w:eastAsia="仿宋" w:cs="仿宋"/>
          <w:color w:val="auto"/>
          <w:sz w:val="24"/>
          <w:highlight w:val="none"/>
        </w:rPr>
      </w:pPr>
      <w:bookmarkStart w:id="548"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8"/>
    <w:p w14:paraId="7AF5E958">
      <w:pPr>
        <w:snapToGrid w:val="0"/>
        <w:spacing w:line="360" w:lineRule="auto"/>
        <w:rPr>
          <w:rFonts w:hint="eastAsia" w:ascii="仿宋" w:hAnsi="仿宋" w:eastAsia="仿宋" w:cs="仿宋"/>
          <w:color w:val="auto"/>
          <w:kern w:val="0"/>
          <w:sz w:val="24"/>
          <w:highlight w:val="none"/>
        </w:rPr>
      </w:pPr>
    </w:p>
    <w:p w14:paraId="79104B03">
      <w:pPr>
        <w:jc w:val="center"/>
        <w:rPr>
          <w:rFonts w:hint="eastAsia" w:ascii="仿宋" w:hAnsi="仿宋" w:eastAsia="仿宋" w:cs="仿宋"/>
          <w:b/>
          <w:color w:val="auto"/>
          <w:kern w:val="0"/>
          <w:sz w:val="32"/>
          <w:szCs w:val="32"/>
          <w:highlight w:val="none"/>
        </w:rPr>
      </w:pPr>
    </w:p>
    <w:p w14:paraId="74942CD2">
      <w:pPr>
        <w:pStyle w:val="3"/>
        <w:rPr>
          <w:rFonts w:hint="eastAsia" w:ascii="仿宋" w:hAnsi="仿宋" w:eastAsia="仿宋" w:cs="仿宋"/>
          <w:color w:val="auto"/>
          <w:highlight w:val="none"/>
          <w:lang w:val="en-US"/>
        </w:rPr>
      </w:pPr>
    </w:p>
    <w:p w14:paraId="4E43B4A4">
      <w:pPr>
        <w:rPr>
          <w:rFonts w:hint="eastAsia" w:ascii="仿宋" w:hAnsi="仿宋" w:eastAsia="仿宋" w:cs="仿宋"/>
          <w:color w:val="auto"/>
          <w:highlight w:val="none"/>
        </w:rPr>
      </w:pPr>
    </w:p>
    <w:p w14:paraId="4AF4F5D8">
      <w:pPr>
        <w:pStyle w:val="3"/>
        <w:rPr>
          <w:rFonts w:hint="eastAsia" w:ascii="仿宋" w:hAnsi="仿宋" w:eastAsia="仿宋" w:cs="仿宋"/>
          <w:color w:val="auto"/>
          <w:highlight w:val="none"/>
          <w:lang w:val="en-US"/>
        </w:rPr>
      </w:pPr>
    </w:p>
    <w:p w14:paraId="7C8474F2">
      <w:pPr>
        <w:jc w:val="center"/>
        <w:rPr>
          <w:rFonts w:hint="eastAsia" w:ascii="仿宋" w:hAnsi="仿宋" w:eastAsia="仿宋" w:cs="仿宋"/>
          <w:b/>
          <w:color w:val="auto"/>
          <w:kern w:val="0"/>
          <w:sz w:val="32"/>
          <w:szCs w:val="32"/>
          <w:highlight w:val="none"/>
        </w:rPr>
      </w:pPr>
    </w:p>
    <w:p w14:paraId="6B97A8D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9D5E4FE">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84A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86733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C7D07B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3809885A">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0C68F09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A974F0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70D3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277D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6B4BD1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638089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08C128ED">
            <w:pPr>
              <w:rPr>
                <w:rFonts w:hint="eastAsia" w:ascii="仿宋" w:hAnsi="仿宋" w:eastAsia="仿宋" w:cs="仿宋"/>
                <w:color w:val="auto"/>
                <w:sz w:val="24"/>
                <w:highlight w:val="none"/>
              </w:rPr>
            </w:pPr>
          </w:p>
          <w:p w14:paraId="2191E58B">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0D05651">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0B0F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C1D9B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118290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C74F52E">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40BE4C1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145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47C95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04A6D4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FB0EAE9">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4D5C089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E02F99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9CDA563">
      <w:pPr>
        <w:jc w:val="center"/>
        <w:rPr>
          <w:rFonts w:hint="eastAsia" w:ascii="仿宋" w:hAnsi="仿宋" w:eastAsia="仿宋" w:cs="仿宋"/>
          <w:b/>
          <w:color w:val="auto"/>
          <w:kern w:val="0"/>
          <w:sz w:val="32"/>
          <w:szCs w:val="32"/>
          <w:highlight w:val="none"/>
        </w:rPr>
      </w:pPr>
    </w:p>
    <w:p w14:paraId="23DF846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424F484B">
      <w:pPr>
        <w:jc w:val="center"/>
        <w:rPr>
          <w:rFonts w:hint="eastAsia" w:ascii="仿宋" w:hAnsi="仿宋" w:eastAsia="仿宋" w:cs="仿宋"/>
          <w:b/>
          <w:color w:val="auto"/>
          <w:kern w:val="0"/>
          <w:sz w:val="32"/>
          <w:szCs w:val="32"/>
          <w:highlight w:val="none"/>
        </w:rPr>
      </w:pPr>
    </w:p>
    <w:p w14:paraId="70FF0C69">
      <w:pPr>
        <w:jc w:val="center"/>
        <w:rPr>
          <w:rFonts w:hint="eastAsia" w:ascii="仿宋" w:hAnsi="仿宋" w:eastAsia="仿宋" w:cs="仿宋"/>
          <w:b/>
          <w:color w:val="auto"/>
          <w:kern w:val="0"/>
          <w:sz w:val="32"/>
          <w:szCs w:val="32"/>
          <w:highlight w:val="none"/>
        </w:rPr>
      </w:pPr>
    </w:p>
    <w:p w14:paraId="6801DAC9">
      <w:pPr>
        <w:jc w:val="center"/>
        <w:rPr>
          <w:rFonts w:hint="eastAsia" w:ascii="仿宋" w:hAnsi="仿宋" w:eastAsia="仿宋" w:cs="仿宋"/>
          <w:b/>
          <w:color w:val="auto"/>
          <w:kern w:val="0"/>
          <w:sz w:val="32"/>
          <w:szCs w:val="32"/>
          <w:highlight w:val="none"/>
        </w:rPr>
      </w:pPr>
    </w:p>
    <w:p w14:paraId="1AE09254">
      <w:pPr>
        <w:jc w:val="center"/>
        <w:rPr>
          <w:rFonts w:hint="eastAsia" w:ascii="仿宋" w:hAnsi="仿宋" w:eastAsia="仿宋" w:cs="仿宋"/>
          <w:b/>
          <w:color w:val="auto"/>
          <w:kern w:val="0"/>
          <w:sz w:val="32"/>
          <w:szCs w:val="32"/>
          <w:highlight w:val="none"/>
        </w:rPr>
      </w:pPr>
    </w:p>
    <w:p w14:paraId="4C13EE3C">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F96EB54">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D6D0B3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291009D">
      <w:pPr>
        <w:jc w:val="center"/>
        <w:rPr>
          <w:rFonts w:hint="eastAsia" w:ascii="仿宋" w:hAnsi="仿宋" w:eastAsia="仿宋" w:cs="仿宋"/>
          <w:b/>
          <w:color w:val="auto"/>
          <w:kern w:val="0"/>
          <w:sz w:val="32"/>
          <w:szCs w:val="32"/>
          <w:highlight w:val="none"/>
        </w:rPr>
      </w:pPr>
    </w:p>
    <w:p w14:paraId="54F18F1B">
      <w:pPr>
        <w:jc w:val="center"/>
        <w:rPr>
          <w:rFonts w:hint="eastAsia" w:ascii="仿宋" w:hAnsi="仿宋" w:eastAsia="仿宋" w:cs="仿宋"/>
          <w:b/>
          <w:color w:val="auto"/>
          <w:kern w:val="0"/>
          <w:sz w:val="32"/>
          <w:szCs w:val="32"/>
          <w:highlight w:val="none"/>
        </w:rPr>
      </w:pPr>
    </w:p>
    <w:p w14:paraId="54F43DFB">
      <w:pPr>
        <w:jc w:val="center"/>
        <w:rPr>
          <w:rFonts w:hint="eastAsia" w:ascii="仿宋" w:hAnsi="仿宋" w:eastAsia="仿宋" w:cs="仿宋"/>
          <w:b/>
          <w:color w:val="auto"/>
          <w:kern w:val="0"/>
          <w:sz w:val="32"/>
          <w:szCs w:val="32"/>
          <w:highlight w:val="none"/>
        </w:rPr>
      </w:pPr>
    </w:p>
    <w:p w14:paraId="5AED8029">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0A36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920F0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CBF5A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E07AA20">
            <w:pPr>
              <w:spacing w:line="360" w:lineRule="auto"/>
              <w:jc w:val="center"/>
              <w:rPr>
                <w:rFonts w:hint="eastAsia" w:ascii="仿宋" w:hAnsi="仿宋" w:eastAsia="仿宋" w:cs="仿宋"/>
                <w:b/>
                <w:color w:val="auto"/>
                <w:sz w:val="24"/>
                <w:highlight w:val="none"/>
              </w:rPr>
            </w:pPr>
          </w:p>
          <w:p w14:paraId="16E0A7D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FF03AD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7D061D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522C87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5970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5BB5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3863B8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858A3A">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04DAC2">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D3A34E">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2F8B65F">
            <w:pPr>
              <w:spacing w:line="360" w:lineRule="auto"/>
              <w:jc w:val="center"/>
              <w:rPr>
                <w:rFonts w:hint="eastAsia" w:ascii="仿宋" w:hAnsi="仿宋" w:eastAsia="仿宋" w:cs="仿宋"/>
                <w:color w:val="auto"/>
                <w:sz w:val="24"/>
                <w:highlight w:val="none"/>
              </w:rPr>
            </w:pPr>
          </w:p>
        </w:tc>
      </w:tr>
      <w:tr w14:paraId="36A1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5BA6E3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48759D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06A7C3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C55CB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F96E33">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79B2ECC">
            <w:pPr>
              <w:spacing w:line="360" w:lineRule="auto"/>
              <w:jc w:val="center"/>
              <w:rPr>
                <w:rFonts w:hint="eastAsia" w:ascii="仿宋" w:hAnsi="仿宋" w:eastAsia="仿宋" w:cs="仿宋"/>
                <w:color w:val="auto"/>
                <w:sz w:val="24"/>
                <w:highlight w:val="none"/>
              </w:rPr>
            </w:pPr>
          </w:p>
        </w:tc>
      </w:tr>
      <w:tr w14:paraId="3936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92B7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C2223F2">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0A682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49B73B">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525AD9">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3C57A40">
            <w:pPr>
              <w:spacing w:line="360" w:lineRule="auto"/>
              <w:jc w:val="center"/>
              <w:rPr>
                <w:rFonts w:hint="eastAsia" w:ascii="仿宋" w:hAnsi="仿宋" w:eastAsia="仿宋" w:cs="仿宋"/>
                <w:color w:val="auto"/>
                <w:sz w:val="24"/>
                <w:highlight w:val="none"/>
              </w:rPr>
            </w:pPr>
          </w:p>
        </w:tc>
      </w:tr>
    </w:tbl>
    <w:p w14:paraId="745C6A1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CE3CE44">
      <w:pPr>
        <w:jc w:val="center"/>
        <w:rPr>
          <w:rFonts w:hint="eastAsia" w:ascii="仿宋" w:hAnsi="仿宋" w:eastAsia="仿宋" w:cs="仿宋"/>
          <w:b/>
          <w:color w:val="auto"/>
          <w:kern w:val="0"/>
          <w:sz w:val="32"/>
          <w:szCs w:val="32"/>
          <w:highlight w:val="none"/>
        </w:rPr>
      </w:pPr>
    </w:p>
    <w:p w14:paraId="1E160D60">
      <w:pPr>
        <w:jc w:val="center"/>
        <w:rPr>
          <w:rFonts w:hint="eastAsia" w:ascii="仿宋" w:hAnsi="仿宋" w:eastAsia="仿宋" w:cs="仿宋"/>
          <w:b/>
          <w:color w:val="auto"/>
          <w:kern w:val="0"/>
          <w:sz w:val="32"/>
          <w:szCs w:val="32"/>
          <w:highlight w:val="none"/>
        </w:rPr>
      </w:pPr>
    </w:p>
    <w:p w14:paraId="73F05A4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F1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C311A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6C41B467">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0EF668A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5A058DD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620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5ECDE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74E4819">
            <w:pPr>
              <w:jc w:val="center"/>
              <w:rPr>
                <w:rFonts w:hint="eastAsia" w:ascii="仿宋" w:hAnsi="仿宋" w:eastAsia="仿宋" w:cs="仿宋"/>
                <w:b/>
                <w:color w:val="auto"/>
                <w:kern w:val="0"/>
                <w:sz w:val="32"/>
                <w:szCs w:val="32"/>
                <w:highlight w:val="none"/>
              </w:rPr>
            </w:pPr>
          </w:p>
        </w:tc>
        <w:tc>
          <w:tcPr>
            <w:tcW w:w="3546" w:type="dxa"/>
          </w:tcPr>
          <w:p w14:paraId="4FA73CC6">
            <w:pPr>
              <w:jc w:val="center"/>
              <w:rPr>
                <w:rFonts w:hint="eastAsia" w:ascii="仿宋" w:hAnsi="仿宋" w:eastAsia="仿宋" w:cs="仿宋"/>
                <w:b/>
                <w:color w:val="auto"/>
                <w:kern w:val="0"/>
                <w:sz w:val="32"/>
                <w:szCs w:val="32"/>
                <w:highlight w:val="none"/>
              </w:rPr>
            </w:pPr>
          </w:p>
        </w:tc>
        <w:tc>
          <w:tcPr>
            <w:tcW w:w="1276" w:type="dxa"/>
          </w:tcPr>
          <w:p w14:paraId="4E48F5B6">
            <w:pPr>
              <w:jc w:val="center"/>
              <w:rPr>
                <w:rFonts w:hint="eastAsia" w:ascii="仿宋" w:hAnsi="仿宋" w:eastAsia="仿宋" w:cs="仿宋"/>
                <w:b/>
                <w:color w:val="auto"/>
                <w:kern w:val="0"/>
                <w:sz w:val="32"/>
                <w:szCs w:val="32"/>
                <w:highlight w:val="none"/>
              </w:rPr>
            </w:pPr>
          </w:p>
        </w:tc>
      </w:tr>
      <w:tr w14:paraId="5B93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6E19C0C">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E8B766F">
            <w:pPr>
              <w:jc w:val="center"/>
              <w:rPr>
                <w:rFonts w:hint="eastAsia" w:ascii="仿宋" w:hAnsi="仿宋" w:eastAsia="仿宋" w:cs="仿宋"/>
                <w:b/>
                <w:color w:val="auto"/>
                <w:kern w:val="0"/>
                <w:sz w:val="32"/>
                <w:szCs w:val="32"/>
                <w:highlight w:val="none"/>
              </w:rPr>
            </w:pPr>
          </w:p>
        </w:tc>
        <w:tc>
          <w:tcPr>
            <w:tcW w:w="3546" w:type="dxa"/>
          </w:tcPr>
          <w:p w14:paraId="4369D4CE">
            <w:pPr>
              <w:jc w:val="center"/>
              <w:rPr>
                <w:rFonts w:hint="eastAsia" w:ascii="仿宋" w:hAnsi="仿宋" w:eastAsia="仿宋" w:cs="仿宋"/>
                <w:b/>
                <w:color w:val="auto"/>
                <w:kern w:val="0"/>
                <w:sz w:val="32"/>
                <w:szCs w:val="32"/>
                <w:highlight w:val="none"/>
              </w:rPr>
            </w:pPr>
          </w:p>
        </w:tc>
        <w:tc>
          <w:tcPr>
            <w:tcW w:w="1276" w:type="dxa"/>
          </w:tcPr>
          <w:p w14:paraId="0EF1853D">
            <w:pPr>
              <w:jc w:val="center"/>
              <w:rPr>
                <w:rFonts w:hint="eastAsia" w:ascii="仿宋" w:hAnsi="仿宋" w:eastAsia="仿宋" w:cs="仿宋"/>
                <w:b/>
                <w:color w:val="auto"/>
                <w:kern w:val="0"/>
                <w:sz w:val="32"/>
                <w:szCs w:val="32"/>
                <w:highlight w:val="none"/>
              </w:rPr>
            </w:pPr>
          </w:p>
        </w:tc>
      </w:tr>
      <w:tr w14:paraId="7AC1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AAE18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6516CBCD">
            <w:pPr>
              <w:jc w:val="center"/>
              <w:rPr>
                <w:rFonts w:hint="eastAsia" w:ascii="仿宋" w:hAnsi="仿宋" w:eastAsia="仿宋" w:cs="仿宋"/>
                <w:b/>
                <w:color w:val="auto"/>
                <w:kern w:val="0"/>
                <w:sz w:val="32"/>
                <w:szCs w:val="32"/>
                <w:highlight w:val="none"/>
              </w:rPr>
            </w:pPr>
          </w:p>
        </w:tc>
        <w:tc>
          <w:tcPr>
            <w:tcW w:w="3546" w:type="dxa"/>
          </w:tcPr>
          <w:p w14:paraId="35C50504">
            <w:pPr>
              <w:jc w:val="center"/>
              <w:rPr>
                <w:rFonts w:hint="eastAsia" w:ascii="仿宋" w:hAnsi="仿宋" w:eastAsia="仿宋" w:cs="仿宋"/>
                <w:b/>
                <w:color w:val="auto"/>
                <w:kern w:val="0"/>
                <w:sz w:val="32"/>
                <w:szCs w:val="32"/>
                <w:highlight w:val="none"/>
              </w:rPr>
            </w:pPr>
          </w:p>
        </w:tc>
        <w:tc>
          <w:tcPr>
            <w:tcW w:w="1276" w:type="dxa"/>
          </w:tcPr>
          <w:p w14:paraId="57F586A5">
            <w:pPr>
              <w:jc w:val="center"/>
              <w:rPr>
                <w:rFonts w:hint="eastAsia" w:ascii="仿宋" w:hAnsi="仿宋" w:eastAsia="仿宋" w:cs="仿宋"/>
                <w:b/>
                <w:color w:val="auto"/>
                <w:kern w:val="0"/>
                <w:sz w:val="32"/>
                <w:szCs w:val="32"/>
                <w:highlight w:val="none"/>
              </w:rPr>
            </w:pPr>
          </w:p>
        </w:tc>
      </w:tr>
    </w:tbl>
    <w:p w14:paraId="741E0E8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663A9C2">
      <w:pPr>
        <w:jc w:val="center"/>
        <w:rPr>
          <w:rFonts w:hint="eastAsia" w:ascii="仿宋" w:hAnsi="仿宋" w:eastAsia="仿宋" w:cs="仿宋"/>
          <w:b/>
          <w:color w:val="auto"/>
          <w:kern w:val="0"/>
          <w:sz w:val="32"/>
          <w:szCs w:val="32"/>
          <w:highlight w:val="none"/>
        </w:rPr>
      </w:pPr>
    </w:p>
    <w:p w14:paraId="1D9343C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F37DDB3">
      <w:pPr>
        <w:ind w:firstLine="1911" w:firstLineChars="595"/>
        <w:rPr>
          <w:rFonts w:hint="eastAsia" w:ascii="仿宋" w:hAnsi="仿宋" w:eastAsia="仿宋" w:cs="仿宋"/>
          <w:b/>
          <w:bCs/>
          <w:color w:val="auto"/>
          <w:sz w:val="32"/>
          <w:szCs w:val="32"/>
          <w:highlight w:val="none"/>
        </w:rPr>
      </w:pPr>
    </w:p>
    <w:p w14:paraId="3F41C74A">
      <w:pPr>
        <w:ind w:firstLine="1911" w:firstLineChars="595"/>
        <w:rPr>
          <w:rFonts w:hint="eastAsia" w:ascii="仿宋" w:hAnsi="仿宋" w:eastAsia="仿宋" w:cs="仿宋"/>
          <w:b/>
          <w:bCs/>
          <w:color w:val="auto"/>
          <w:sz w:val="32"/>
          <w:szCs w:val="32"/>
          <w:highlight w:val="none"/>
        </w:rPr>
      </w:pPr>
    </w:p>
    <w:p w14:paraId="5F98FADB">
      <w:pPr>
        <w:ind w:firstLine="1911" w:firstLineChars="595"/>
        <w:rPr>
          <w:rFonts w:hint="eastAsia" w:ascii="仿宋" w:hAnsi="仿宋" w:eastAsia="仿宋" w:cs="仿宋"/>
          <w:b/>
          <w:bCs/>
          <w:color w:val="auto"/>
          <w:sz w:val="32"/>
          <w:szCs w:val="32"/>
          <w:highlight w:val="none"/>
        </w:rPr>
      </w:pPr>
    </w:p>
    <w:p w14:paraId="40874896">
      <w:pPr>
        <w:ind w:firstLine="1911" w:firstLineChars="595"/>
        <w:rPr>
          <w:rFonts w:hint="eastAsia" w:ascii="仿宋" w:hAnsi="仿宋" w:eastAsia="仿宋" w:cs="仿宋"/>
          <w:b/>
          <w:bCs/>
          <w:color w:val="auto"/>
          <w:sz w:val="32"/>
          <w:szCs w:val="32"/>
          <w:highlight w:val="none"/>
        </w:rPr>
      </w:pPr>
    </w:p>
    <w:p w14:paraId="2301E416">
      <w:pPr>
        <w:ind w:firstLine="1911" w:firstLineChars="595"/>
        <w:rPr>
          <w:rFonts w:hint="eastAsia" w:ascii="仿宋" w:hAnsi="仿宋" w:eastAsia="仿宋" w:cs="仿宋"/>
          <w:b/>
          <w:bCs/>
          <w:color w:val="auto"/>
          <w:sz w:val="32"/>
          <w:szCs w:val="32"/>
          <w:highlight w:val="none"/>
        </w:rPr>
      </w:pPr>
    </w:p>
    <w:p w14:paraId="17744F33">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18ADED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2A44A32">
      <w:pPr>
        <w:snapToGrid w:val="0"/>
        <w:spacing w:line="360" w:lineRule="auto"/>
        <w:rPr>
          <w:rFonts w:hint="eastAsia" w:ascii="仿宋" w:hAnsi="仿宋" w:eastAsia="仿宋" w:cs="仿宋"/>
          <w:color w:val="auto"/>
          <w:sz w:val="24"/>
          <w:highlight w:val="none"/>
        </w:rPr>
      </w:pPr>
    </w:p>
    <w:p w14:paraId="3E70C1F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80D956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09AE08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9F41E8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A35260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49CF6A1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88333F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CFA9E4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74CC62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7B385E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52320A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5D2981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B0112A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03ECFC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94A65C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A0CCE4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40754C7">
      <w:pPr>
        <w:spacing w:line="360" w:lineRule="auto"/>
        <w:jc w:val="center"/>
        <w:rPr>
          <w:rFonts w:hint="eastAsia" w:ascii="仿宋" w:hAnsi="仿宋" w:eastAsia="仿宋" w:cs="仿宋"/>
          <w:b/>
          <w:bCs/>
          <w:color w:val="auto"/>
          <w:sz w:val="24"/>
          <w:highlight w:val="none"/>
        </w:rPr>
      </w:pPr>
    </w:p>
    <w:p w14:paraId="4DA96F6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8C955C1">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E7EF28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D399FB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9A5344F">
      <w:pPr>
        <w:spacing w:line="360" w:lineRule="auto"/>
        <w:jc w:val="center"/>
        <w:outlineLvl w:val="0"/>
        <w:rPr>
          <w:rFonts w:hint="eastAsia" w:ascii="仿宋" w:hAnsi="仿宋" w:eastAsia="仿宋" w:cs="仿宋"/>
          <w:b/>
          <w:color w:val="auto"/>
          <w:kern w:val="0"/>
          <w:sz w:val="36"/>
          <w:szCs w:val="36"/>
          <w:highlight w:val="none"/>
        </w:rPr>
      </w:pPr>
    </w:p>
    <w:p w14:paraId="67D4D4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36B7AD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90DAA2E">
      <w:pPr>
        <w:snapToGrid w:val="0"/>
        <w:spacing w:line="360" w:lineRule="auto"/>
        <w:ind w:right="480"/>
        <w:jc w:val="center"/>
        <w:rPr>
          <w:rFonts w:hint="eastAsia" w:ascii="仿宋" w:hAnsi="仿宋" w:eastAsia="仿宋" w:cs="仿宋"/>
          <w:b/>
          <w:color w:val="auto"/>
          <w:kern w:val="0"/>
          <w:sz w:val="32"/>
          <w:szCs w:val="32"/>
          <w:highlight w:val="none"/>
        </w:rPr>
      </w:pPr>
    </w:p>
    <w:p w14:paraId="6465996F">
      <w:pPr>
        <w:snapToGrid w:val="0"/>
        <w:spacing w:line="360" w:lineRule="auto"/>
        <w:ind w:right="480"/>
        <w:jc w:val="center"/>
        <w:rPr>
          <w:rFonts w:hint="eastAsia" w:ascii="仿宋" w:hAnsi="仿宋" w:eastAsia="仿宋" w:cs="仿宋"/>
          <w:b/>
          <w:color w:val="auto"/>
          <w:kern w:val="0"/>
          <w:sz w:val="32"/>
          <w:szCs w:val="32"/>
          <w:highlight w:val="none"/>
        </w:rPr>
      </w:pPr>
    </w:p>
    <w:p w14:paraId="0155364C">
      <w:pPr>
        <w:snapToGrid w:val="0"/>
        <w:spacing w:line="360" w:lineRule="auto"/>
        <w:ind w:right="480"/>
        <w:jc w:val="center"/>
        <w:rPr>
          <w:rFonts w:hint="eastAsia" w:ascii="仿宋" w:hAnsi="仿宋" w:eastAsia="仿宋" w:cs="仿宋"/>
          <w:b/>
          <w:color w:val="auto"/>
          <w:kern w:val="0"/>
          <w:sz w:val="32"/>
          <w:szCs w:val="32"/>
          <w:highlight w:val="none"/>
        </w:rPr>
      </w:pPr>
    </w:p>
    <w:p w14:paraId="1D18080F">
      <w:pPr>
        <w:snapToGrid w:val="0"/>
        <w:spacing w:line="360" w:lineRule="auto"/>
        <w:ind w:right="480"/>
        <w:jc w:val="center"/>
        <w:rPr>
          <w:rFonts w:hint="eastAsia" w:ascii="仿宋" w:hAnsi="仿宋" w:eastAsia="仿宋" w:cs="仿宋"/>
          <w:b/>
          <w:color w:val="auto"/>
          <w:kern w:val="0"/>
          <w:sz w:val="32"/>
          <w:szCs w:val="32"/>
          <w:highlight w:val="none"/>
        </w:rPr>
      </w:pPr>
    </w:p>
    <w:p w14:paraId="72027B72">
      <w:pPr>
        <w:snapToGrid w:val="0"/>
        <w:spacing w:line="360" w:lineRule="auto"/>
        <w:ind w:right="480"/>
        <w:jc w:val="center"/>
        <w:rPr>
          <w:rFonts w:hint="eastAsia" w:ascii="仿宋" w:hAnsi="仿宋" w:eastAsia="仿宋" w:cs="仿宋"/>
          <w:b/>
          <w:color w:val="auto"/>
          <w:kern w:val="0"/>
          <w:sz w:val="32"/>
          <w:szCs w:val="32"/>
          <w:highlight w:val="none"/>
        </w:rPr>
      </w:pPr>
    </w:p>
    <w:p w14:paraId="51DF5915">
      <w:pPr>
        <w:snapToGrid w:val="0"/>
        <w:spacing w:line="360" w:lineRule="auto"/>
        <w:ind w:right="480"/>
        <w:jc w:val="center"/>
        <w:rPr>
          <w:rFonts w:hint="eastAsia" w:ascii="仿宋" w:hAnsi="仿宋" w:eastAsia="仿宋" w:cs="仿宋"/>
          <w:b/>
          <w:color w:val="auto"/>
          <w:kern w:val="0"/>
          <w:sz w:val="32"/>
          <w:szCs w:val="32"/>
          <w:highlight w:val="none"/>
        </w:rPr>
      </w:pPr>
    </w:p>
    <w:p w14:paraId="03E8E86F">
      <w:pPr>
        <w:snapToGrid w:val="0"/>
        <w:spacing w:line="360" w:lineRule="auto"/>
        <w:ind w:right="480"/>
        <w:jc w:val="center"/>
        <w:rPr>
          <w:rFonts w:hint="eastAsia" w:ascii="仿宋" w:hAnsi="仿宋" w:eastAsia="仿宋" w:cs="仿宋"/>
          <w:b/>
          <w:color w:val="auto"/>
          <w:kern w:val="0"/>
          <w:sz w:val="32"/>
          <w:szCs w:val="32"/>
          <w:highlight w:val="none"/>
        </w:rPr>
      </w:pPr>
    </w:p>
    <w:p w14:paraId="6780B76F">
      <w:pPr>
        <w:snapToGrid w:val="0"/>
        <w:spacing w:line="360" w:lineRule="auto"/>
        <w:ind w:right="480"/>
        <w:jc w:val="center"/>
        <w:rPr>
          <w:rFonts w:hint="eastAsia" w:ascii="仿宋" w:hAnsi="仿宋" w:eastAsia="仿宋" w:cs="仿宋"/>
          <w:b/>
          <w:color w:val="auto"/>
          <w:kern w:val="0"/>
          <w:sz w:val="32"/>
          <w:szCs w:val="32"/>
          <w:highlight w:val="none"/>
        </w:rPr>
      </w:pPr>
    </w:p>
    <w:p w14:paraId="02D2E452">
      <w:pPr>
        <w:snapToGrid w:val="0"/>
        <w:spacing w:line="360" w:lineRule="auto"/>
        <w:ind w:right="480"/>
        <w:jc w:val="center"/>
        <w:rPr>
          <w:rFonts w:hint="eastAsia" w:ascii="仿宋" w:hAnsi="仿宋" w:eastAsia="仿宋" w:cs="仿宋"/>
          <w:b/>
          <w:color w:val="auto"/>
          <w:kern w:val="0"/>
          <w:sz w:val="32"/>
          <w:szCs w:val="32"/>
          <w:highlight w:val="none"/>
        </w:rPr>
      </w:pPr>
    </w:p>
    <w:p w14:paraId="0A184FD0">
      <w:pPr>
        <w:snapToGrid w:val="0"/>
        <w:spacing w:line="360" w:lineRule="auto"/>
        <w:ind w:right="480"/>
        <w:jc w:val="center"/>
        <w:rPr>
          <w:rFonts w:hint="eastAsia" w:ascii="仿宋" w:hAnsi="仿宋" w:eastAsia="仿宋" w:cs="仿宋"/>
          <w:b/>
          <w:color w:val="auto"/>
          <w:kern w:val="0"/>
          <w:sz w:val="32"/>
          <w:szCs w:val="32"/>
          <w:highlight w:val="none"/>
        </w:rPr>
      </w:pPr>
    </w:p>
    <w:p w14:paraId="728D2FFE">
      <w:pPr>
        <w:snapToGrid w:val="0"/>
        <w:spacing w:line="360" w:lineRule="auto"/>
        <w:ind w:right="480"/>
        <w:jc w:val="center"/>
        <w:rPr>
          <w:rFonts w:hint="eastAsia" w:ascii="仿宋" w:hAnsi="仿宋" w:eastAsia="仿宋" w:cs="仿宋"/>
          <w:b/>
          <w:color w:val="auto"/>
          <w:kern w:val="0"/>
          <w:sz w:val="32"/>
          <w:szCs w:val="32"/>
          <w:highlight w:val="none"/>
        </w:rPr>
      </w:pPr>
    </w:p>
    <w:p w14:paraId="7D61271E">
      <w:pPr>
        <w:snapToGrid w:val="0"/>
        <w:spacing w:line="360" w:lineRule="auto"/>
        <w:ind w:right="480"/>
        <w:jc w:val="center"/>
        <w:rPr>
          <w:rFonts w:hint="eastAsia" w:ascii="仿宋" w:hAnsi="仿宋" w:eastAsia="仿宋" w:cs="仿宋"/>
          <w:b/>
          <w:color w:val="auto"/>
          <w:kern w:val="0"/>
          <w:sz w:val="32"/>
          <w:szCs w:val="32"/>
          <w:highlight w:val="none"/>
        </w:rPr>
      </w:pPr>
    </w:p>
    <w:p w14:paraId="3F74D5CE">
      <w:pPr>
        <w:snapToGrid w:val="0"/>
        <w:spacing w:line="360" w:lineRule="auto"/>
        <w:ind w:right="480"/>
        <w:jc w:val="center"/>
        <w:rPr>
          <w:rFonts w:hint="eastAsia" w:ascii="仿宋" w:hAnsi="仿宋" w:eastAsia="仿宋" w:cs="仿宋"/>
          <w:b/>
          <w:color w:val="auto"/>
          <w:kern w:val="0"/>
          <w:sz w:val="32"/>
          <w:szCs w:val="32"/>
          <w:highlight w:val="none"/>
        </w:rPr>
      </w:pPr>
    </w:p>
    <w:p w14:paraId="125E4A65">
      <w:pPr>
        <w:snapToGrid w:val="0"/>
        <w:spacing w:line="360" w:lineRule="auto"/>
        <w:ind w:right="480"/>
        <w:jc w:val="center"/>
        <w:rPr>
          <w:rFonts w:hint="eastAsia" w:ascii="仿宋" w:hAnsi="仿宋" w:eastAsia="仿宋" w:cs="仿宋"/>
          <w:b/>
          <w:color w:val="auto"/>
          <w:kern w:val="0"/>
          <w:sz w:val="32"/>
          <w:szCs w:val="32"/>
          <w:highlight w:val="none"/>
        </w:rPr>
      </w:pPr>
    </w:p>
    <w:p w14:paraId="1E3189A3">
      <w:pPr>
        <w:snapToGrid w:val="0"/>
        <w:spacing w:line="360" w:lineRule="auto"/>
        <w:ind w:right="480"/>
        <w:jc w:val="center"/>
        <w:rPr>
          <w:rFonts w:hint="eastAsia" w:ascii="仿宋" w:hAnsi="仿宋" w:eastAsia="仿宋" w:cs="仿宋"/>
          <w:b/>
          <w:color w:val="auto"/>
          <w:kern w:val="0"/>
          <w:sz w:val="32"/>
          <w:szCs w:val="32"/>
          <w:highlight w:val="none"/>
        </w:rPr>
      </w:pPr>
    </w:p>
    <w:p w14:paraId="328454CC">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51C71E">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52488AB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D6F412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1061FCC">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40"/>
        <w:gridCol w:w="2080"/>
        <w:gridCol w:w="1470"/>
        <w:gridCol w:w="1400"/>
        <w:gridCol w:w="1324"/>
        <w:gridCol w:w="1984"/>
        <w:gridCol w:w="3119"/>
      </w:tblGrid>
      <w:tr w14:paraId="1005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0" w:type="dxa"/>
            <w:vAlign w:val="center"/>
          </w:tcPr>
          <w:p w14:paraId="6771BC9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440" w:type="dxa"/>
            <w:vAlign w:val="center"/>
          </w:tcPr>
          <w:p w14:paraId="26866F5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080" w:type="dxa"/>
          </w:tcPr>
          <w:p w14:paraId="0FB6153B">
            <w:pPr>
              <w:spacing w:line="360" w:lineRule="auto"/>
              <w:jc w:val="center"/>
              <w:rPr>
                <w:rFonts w:hint="eastAsia" w:ascii="仿宋" w:hAnsi="仿宋" w:eastAsia="仿宋" w:cs="仿宋"/>
                <w:b/>
                <w:color w:val="auto"/>
                <w:sz w:val="24"/>
                <w:highlight w:val="none"/>
              </w:rPr>
            </w:pPr>
          </w:p>
          <w:p w14:paraId="3CAC295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470" w:type="dxa"/>
            <w:vAlign w:val="center"/>
          </w:tcPr>
          <w:p w14:paraId="51DC9E2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1400" w:type="dxa"/>
            <w:vAlign w:val="center"/>
          </w:tcPr>
          <w:p w14:paraId="0F4A721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24" w:type="dxa"/>
            <w:vAlign w:val="center"/>
          </w:tcPr>
          <w:p w14:paraId="6DFBB23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1308E14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7154891D">
            <w:pPr>
              <w:spacing w:line="360" w:lineRule="auto"/>
              <w:jc w:val="center"/>
              <w:rPr>
                <w:rFonts w:hint="eastAsia" w:ascii="仿宋" w:hAnsi="仿宋" w:eastAsia="仿宋" w:cs="仿宋"/>
                <w:b/>
                <w:color w:val="auto"/>
                <w:sz w:val="24"/>
                <w:highlight w:val="none"/>
              </w:rPr>
            </w:pPr>
          </w:p>
          <w:p w14:paraId="38DE1E6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66B83396">
            <w:pPr>
              <w:spacing w:line="360" w:lineRule="auto"/>
              <w:jc w:val="center"/>
              <w:rPr>
                <w:rFonts w:hint="eastAsia" w:ascii="仿宋" w:hAnsi="仿宋" w:eastAsia="仿宋" w:cs="仿宋"/>
                <w:b/>
                <w:color w:val="auto"/>
                <w:sz w:val="24"/>
                <w:highlight w:val="none"/>
              </w:rPr>
            </w:pPr>
          </w:p>
        </w:tc>
      </w:tr>
      <w:tr w14:paraId="4A7E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0" w:type="dxa"/>
            <w:vAlign w:val="center"/>
          </w:tcPr>
          <w:p w14:paraId="66F619E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40" w:type="dxa"/>
            <w:vAlign w:val="center"/>
          </w:tcPr>
          <w:p w14:paraId="7A672E2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视频监控设备</w:t>
            </w:r>
          </w:p>
        </w:tc>
        <w:tc>
          <w:tcPr>
            <w:tcW w:w="2080" w:type="dxa"/>
            <w:vAlign w:val="center"/>
          </w:tcPr>
          <w:p w14:paraId="16FD2E38">
            <w:pPr>
              <w:snapToGrid w:val="0"/>
              <w:spacing w:line="360" w:lineRule="auto"/>
              <w:jc w:val="center"/>
              <w:rPr>
                <w:rFonts w:hint="eastAsia" w:ascii="仿宋" w:hAnsi="仿宋" w:eastAsia="仿宋" w:cs="仿宋"/>
                <w:color w:val="auto"/>
                <w:sz w:val="24"/>
                <w:highlight w:val="none"/>
              </w:rPr>
            </w:pPr>
          </w:p>
        </w:tc>
        <w:tc>
          <w:tcPr>
            <w:tcW w:w="1470" w:type="dxa"/>
            <w:vAlign w:val="center"/>
          </w:tcPr>
          <w:p w14:paraId="5A59E573">
            <w:pPr>
              <w:snapToGrid w:val="0"/>
              <w:spacing w:line="360" w:lineRule="auto"/>
              <w:jc w:val="center"/>
              <w:rPr>
                <w:rFonts w:hint="eastAsia" w:ascii="仿宋" w:hAnsi="仿宋" w:eastAsia="仿宋" w:cs="仿宋"/>
                <w:color w:val="auto"/>
                <w:sz w:val="24"/>
                <w:highlight w:val="none"/>
              </w:rPr>
            </w:pPr>
          </w:p>
        </w:tc>
        <w:tc>
          <w:tcPr>
            <w:tcW w:w="1400" w:type="dxa"/>
            <w:vAlign w:val="center"/>
          </w:tcPr>
          <w:p w14:paraId="77E2F13B">
            <w:pPr>
              <w:snapToGrid w:val="0"/>
              <w:spacing w:line="360" w:lineRule="auto"/>
              <w:jc w:val="center"/>
              <w:rPr>
                <w:rFonts w:hint="eastAsia" w:ascii="仿宋" w:hAnsi="仿宋" w:eastAsia="仿宋" w:cs="仿宋"/>
                <w:color w:val="auto"/>
                <w:sz w:val="24"/>
                <w:highlight w:val="none"/>
              </w:rPr>
            </w:pPr>
          </w:p>
        </w:tc>
        <w:tc>
          <w:tcPr>
            <w:tcW w:w="1324" w:type="dxa"/>
            <w:vAlign w:val="center"/>
          </w:tcPr>
          <w:p w14:paraId="75DB5782">
            <w:pPr>
              <w:spacing w:line="360" w:lineRule="auto"/>
              <w:jc w:val="center"/>
              <w:rPr>
                <w:rFonts w:hint="eastAsia" w:ascii="仿宋" w:hAnsi="仿宋" w:eastAsia="仿宋" w:cs="仿宋"/>
                <w:color w:val="auto"/>
                <w:sz w:val="24"/>
                <w:highlight w:val="none"/>
              </w:rPr>
            </w:pPr>
          </w:p>
        </w:tc>
        <w:tc>
          <w:tcPr>
            <w:tcW w:w="1984" w:type="dxa"/>
            <w:vAlign w:val="center"/>
          </w:tcPr>
          <w:p w14:paraId="032AD623">
            <w:pPr>
              <w:spacing w:line="360" w:lineRule="auto"/>
              <w:jc w:val="center"/>
              <w:rPr>
                <w:rFonts w:hint="eastAsia" w:ascii="仿宋" w:hAnsi="仿宋" w:eastAsia="仿宋" w:cs="仿宋"/>
                <w:color w:val="auto"/>
                <w:sz w:val="24"/>
                <w:highlight w:val="none"/>
              </w:rPr>
            </w:pPr>
          </w:p>
        </w:tc>
        <w:tc>
          <w:tcPr>
            <w:tcW w:w="3119" w:type="dxa"/>
            <w:vAlign w:val="center"/>
          </w:tcPr>
          <w:p w14:paraId="5A38012E">
            <w:pPr>
              <w:spacing w:line="360" w:lineRule="auto"/>
              <w:jc w:val="center"/>
              <w:rPr>
                <w:rFonts w:hint="eastAsia" w:ascii="仿宋" w:hAnsi="仿宋" w:eastAsia="仿宋" w:cs="仿宋"/>
                <w:color w:val="auto"/>
                <w:sz w:val="24"/>
                <w:highlight w:val="none"/>
              </w:rPr>
            </w:pPr>
          </w:p>
        </w:tc>
      </w:tr>
      <w:tr w14:paraId="35F4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0" w:type="dxa"/>
            <w:vAlign w:val="center"/>
          </w:tcPr>
          <w:p w14:paraId="2E73AFEB">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440" w:type="dxa"/>
            <w:vAlign w:val="center"/>
          </w:tcPr>
          <w:p w14:paraId="32C332CF">
            <w:pPr>
              <w:snapToGrid w:val="0"/>
              <w:spacing w:line="360" w:lineRule="auto"/>
              <w:jc w:val="center"/>
              <w:rPr>
                <w:rFonts w:hint="eastAsia" w:ascii="仿宋" w:hAnsi="仿宋" w:eastAsia="仿宋" w:cs="仿宋"/>
                <w:color w:val="auto"/>
                <w:sz w:val="24"/>
                <w:highlight w:val="none"/>
              </w:rPr>
            </w:pPr>
          </w:p>
        </w:tc>
        <w:tc>
          <w:tcPr>
            <w:tcW w:w="2080" w:type="dxa"/>
            <w:vAlign w:val="center"/>
          </w:tcPr>
          <w:p w14:paraId="23080FB2">
            <w:pPr>
              <w:snapToGrid w:val="0"/>
              <w:spacing w:line="360" w:lineRule="auto"/>
              <w:jc w:val="center"/>
              <w:rPr>
                <w:rFonts w:hint="eastAsia" w:ascii="仿宋" w:hAnsi="仿宋" w:eastAsia="仿宋" w:cs="仿宋"/>
                <w:color w:val="auto"/>
                <w:sz w:val="24"/>
                <w:highlight w:val="none"/>
              </w:rPr>
            </w:pPr>
          </w:p>
        </w:tc>
        <w:tc>
          <w:tcPr>
            <w:tcW w:w="1470" w:type="dxa"/>
            <w:vAlign w:val="center"/>
          </w:tcPr>
          <w:p w14:paraId="25FF06CA">
            <w:pPr>
              <w:snapToGrid w:val="0"/>
              <w:spacing w:line="360" w:lineRule="auto"/>
              <w:jc w:val="center"/>
              <w:rPr>
                <w:rFonts w:hint="eastAsia" w:ascii="仿宋" w:hAnsi="仿宋" w:eastAsia="仿宋" w:cs="仿宋"/>
                <w:color w:val="auto"/>
                <w:sz w:val="24"/>
                <w:highlight w:val="none"/>
              </w:rPr>
            </w:pPr>
          </w:p>
        </w:tc>
        <w:tc>
          <w:tcPr>
            <w:tcW w:w="1400" w:type="dxa"/>
            <w:vAlign w:val="center"/>
          </w:tcPr>
          <w:p w14:paraId="592268D9">
            <w:pPr>
              <w:snapToGrid w:val="0"/>
              <w:spacing w:line="360" w:lineRule="auto"/>
              <w:jc w:val="center"/>
              <w:rPr>
                <w:rFonts w:hint="eastAsia" w:ascii="仿宋" w:hAnsi="仿宋" w:eastAsia="仿宋" w:cs="仿宋"/>
                <w:color w:val="auto"/>
                <w:sz w:val="24"/>
                <w:highlight w:val="none"/>
              </w:rPr>
            </w:pPr>
          </w:p>
        </w:tc>
        <w:tc>
          <w:tcPr>
            <w:tcW w:w="1324" w:type="dxa"/>
            <w:vAlign w:val="center"/>
          </w:tcPr>
          <w:p w14:paraId="396BB833">
            <w:pPr>
              <w:spacing w:line="360" w:lineRule="auto"/>
              <w:jc w:val="center"/>
              <w:rPr>
                <w:rFonts w:hint="eastAsia" w:ascii="仿宋" w:hAnsi="仿宋" w:eastAsia="仿宋" w:cs="仿宋"/>
                <w:color w:val="auto"/>
                <w:sz w:val="24"/>
                <w:highlight w:val="none"/>
              </w:rPr>
            </w:pPr>
          </w:p>
        </w:tc>
        <w:tc>
          <w:tcPr>
            <w:tcW w:w="1984" w:type="dxa"/>
            <w:vAlign w:val="center"/>
          </w:tcPr>
          <w:p w14:paraId="1EF7EBF9">
            <w:pPr>
              <w:spacing w:line="360" w:lineRule="auto"/>
              <w:jc w:val="center"/>
              <w:rPr>
                <w:rFonts w:hint="eastAsia" w:ascii="仿宋" w:hAnsi="仿宋" w:eastAsia="仿宋" w:cs="仿宋"/>
                <w:color w:val="auto"/>
                <w:sz w:val="24"/>
                <w:highlight w:val="none"/>
              </w:rPr>
            </w:pPr>
          </w:p>
        </w:tc>
        <w:tc>
          <w:tcPr>
            <w:tcW w:w="3119" w:type="dxa"/>
            <w:vAlign w:val="center"/>
          </w:tcPr>
          <w:p w14:paraId="2AB53DF1">
            <w:pPr>
              <w:spacing w:line="360" w:lineRule="auto"/>
              <w:jc w:val="center"/>
              <w:rPr>
                <w:rFonts w:hint="eastAsia" w:ascii="仿宋" w:hAnsi="仿宋" w:eastAsia="仿宋" w:cs="仿宋"/>
                <w:color w:val="auto"/>
                <w:sz w:val="24"/>
                <w:highlight w:val="none"/>
              </w:rPr>
            </w:pPr>
          </w:p>
        </w:tc>
      </w:tr>
      <w:tr w14:paraId="1172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7636A2A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440" w:type="dxa"/>
            <w:vAlign w:val="center"/>
          </w:tcPr>
          <w:p w14:paraId="4E731CA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其他信息化设备</w:t>
            </w:r>
          </w:p>
        </w:tc>
        <w:tc>
          <w:tcPr>
            <w:tcW w:w="2080" w:type="dxa"/>
            <w:vAlign w:val="center"/>
          </w:tcPr>
          <w:p w14:paraId="06654DBD">
            <w:pPr>
              <w:snapToGrid w:val="0"/>
              <w:spacing w:line="360" w:lineRule="auto"/>
              <w:jc w:val="center"/>
              <w:rPr>
                <w:rFonts w:hint="eastAsia" w:ascii="仿宋" w:hAnsi="仿宋" w:eastAsia="仿宋" w:cs="仿宋"/>
                <w:color w:val="auto"/>
                <w:sz w:val="24"/>
                <w:highlight w:val="none"/>
              </w:rPr>
            </w:pPr>
          </w:p>
        </w:tc>
        <w:tc>
          <w:tcPr>
            <w:tcW w:w="1470" w:type="dxa"/>
            <w:vAlign w:val="center"/>
          </w:tcPr>
          <w:p w14:paraId="4816B242">
            <w:pPr>
              <w:snapToGrid w:val="0"/>
              <w:spacing w:line="360" w:lineRule="auto"/>
              <w:jc w:val="center"/>
              <w:rPr>
                <w:rFonts w:hint="eastAsia" w:ascii="仿宋" w:hAnsi="仿宋" w:eastAsia="仿宋" w:cs="仿宋"/>
                <w:color w:val="auto"/>
                <w:sz w:val="24"/>
                <w:highlight w:val="none"/>
              </w:rPr>
            </w:pPr>
          </w:p>
        </w:tc>
        <w:tc>
          <w:tcPr>
            <w:tcW w:w="1400" w:type="dxa"/>
            <w:vAlign w:val="center"/>
          </w:tcPr>
          <w:p w14:paraId="19489871">
            <w:pPr>
              <w:snapToGrid w:val="0"/>
              <w:spacing w:line="360" w:lineRule="auto"/>
              <w:jc w:val="center"/>
              <w:rPr>
                <w:rFonts w:hint="eastAsia" w:ascii="仿宋" w:hAnsi="仿宋" w:eastAsia="仿宋" w:cs="仿宋"/>
                <w:color w:val="auto"/>
                <w:sz w:val="24"/>
                <w:highlight w:val="none"/>
              </w:rPr>
            </w:pPr>
          </w:p>
        </w:tc>
        <w:tc>
          <w:tcPr>
            <w:tcW w:w="1324" w:type="dxa"/>
            <w:vAlign w:val="center"/>
          </w:tcPr>
          <w:p w14:paraId="3827F164">
            <w:pPr>
              <w:spacing w:line="360" w:lineRule="auto"/>
              <w:jc w:val="center"/>
              <w:rPr>
                <w:rFonts w:hint="eastAsia" w:ascii="仿宋" w:hAnsi="仿宋" w:eastAsia="仿宋" w:cs="仿宋"/>
                <w:color w:val="auto"/>
                <w:sz w:val="24"/>
                <w:highlight w:val="none"/>
              </w:rPr>
            </w:pPr>
          </w:p>
        </w:tc>
        <w:tc>
          <w:tcPr>
            <w:tcW w:w="1984" w:type="dxa"/>
            <w:vAlign w:val="center"/>
          </w:tcPr>
          <w:p w14:paraId="0352F110">
            <w:pPr>
              <w:spacing w:line="360" w:lineRule="auto"/>
              <w:jc w:val="center"/>
              <w:rPr>
                <w:rFonts w:hint="eastAsia" w:ascii="仿宋" w:hAnsi="仿宋" w:eastAsia="仿宋" w:cs="仿宋"/>
                <w:color w:val="auto"/>
                <w:sz w:val="24"/>
                <w:highlight w:val="none"/>
              </w:rPr>
            </w:pPr>
          </w:p>
        </w:tc>
        <w:tc>
          <w:tcPr>
            <w:tcW w:w="3119" w:type="dxa"/>
            <w:vAlign w:val="center"/>
          </w:tcPr>
          <w:p w14:paraId="7ABA1CF2">
            <w:pPr>
              <w:spacing w:line="360" w:lineRule="auto"/>
              <w:jc w:val="center"/>
              <w:rPr>
                <w:rFonts w:hint="eastAsia" w:ascii="仿宋" w:hAnsi="仿宋" w:eastAsia="仿宋" w:cs="仿宋"/>
                <w:color w:val="auto"/>
                <w:sz w:val="24"/>
                <w:highlight w:val="none"/>
              </w:rPr>
            </w:pPr>
          </w:p>
        </w:tc>
      </w:tr>
      <w:tr w14:paraId="3A86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7B212396">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440" w:type="dxa"/>
            <w:vAlign w:val="center"/>
          </w:tcPr>
          <w:p w14:paraId="33EB03F0">
            <w:pPr>
              <w:snapToGrid w:val="0"/>
              <w:spacing w:line="360" w:lineRule="auto"/>
              <w:jc w:val="center"/>
              <w:rPr>
                <w:rFonts w:hint="eastAsia" w:ascii="仿宋" w:hAnsi="仿宋" w:eastAsia="仿宋" w:cs="仿宋"/>
                <w:color w:val="auto"/>
                <w:sz w:val="24"/>
                <w:highlight w:val="none"/>
              </w:rPr>
            </w:pPr>
          </w:p>
        </w:tc>
        <w:tc>
          <w:tcPr>
            <w:tcW w:w="2080" w:type="dxa"/>
            <w:vAlign w:val="center"/>
          </w:tcPr>
          <w:p w14:paraId="09FF4DF5">
            <w:pPr>
              <w:snapToGrid w:val="0"/>
              <w:spacing w:line="360" w:lineRule="auto"/>
              <w:jc w:val="center"/>
              <w:rPr>
                <w:rFonts w:hint="eastAsia" w:ascii="仿宋" w:hAnsi="仿宋" w:eastAsia="仿宋" w:cs="仿宋"/>
                <w:color w:val="auto"/>
                <w:sz w:val="24"/>
                <w:highlight w:val="none"/>
              </w:rPr>
            </w:pPr>
          </w:p>
        </w:tc>
        <w:tc>
          <w:tcPr>
            <w:tcW w:w="1470" w:type="dxa"/>
            <w:vAlign w:val="center"/>
          </w:tcPr>
          <w:p w14:paraId="13B73A72">
            <w:pPr>
              <w:snapToGrid w:val="0"/>
              <w:spacing w:line="360" w:lineRule="auto"/>
              <w:jc w:val="center"/>
              <w:rPr>
                <w:rFonts w:hint="eastAsia" w:ascii="仿宋" w:hAnsi="仿宋" w:eastAsia="仿宋" w:cs="仿宋"/>
                <w:color w:val="auto"/>
                <w:sz w:val="24"/>
                <w:highlight w:val="none"/>
              </w:rPr>
            </w:pPr>
          </w:p>
        </w:tc>
        <w:tc>
          <w:tcPr>
            <w:tcW w:w="1400" w:type="dxa"/>
            <w:vAlign w:val="center"/>
          </w:tcPr>
          <w:p w14:paraId="7545FAB0">
            <w:pPr>
              <w:snapToGrid w:val="0"/>
              <w:spacing w:line="360" w:lineRule="auto"/>
              <w:jc w:val="center"/>
              <w:rPr>
                <w:rFonts w:hint="eastAsia" w:ascii="仿宋" w:hAnsi="仿宋" w:eastAsia="仿宋" w:cs="仿宋"/>
                <w:color w:val="auto"/>
                <w:sz w:val="24"/>
                <w:highlight w:val="none"/>
              </w:rPr>
            </w:pPr>
          </w:p>
        </w:tc>
        <w:tc>
          <w:tcPr>
            <w:tcW w:w="1324" w:type="dxa"/>
            <w:vAlign w:val="center"/>
          </w:tcPr>
          <w:p w14:paraId="4CFCDE9E">
            <w:pPr>
              <w:spacing w:line="360" w:lineRule="auto"/>
              <w:jc w:val="center"/>
              <w:rPr>
                <w:rFonts w:hint="eastAsia" w:ascii="仿宋" w:hAnsi="仿宋" w:eastAsia="仿宋" w:cs="仿宋"/>
                <w:color w:val="auto"/>
                <w:sz w:val="24"/>
                <w:highlight w:val="none"/>
              </w:rPr>
            </w:pPr>
          </w:p>
        </w:tc>
        <w:tc>
          <w:tcPr>
            <w:tcW w:w="1984" w:type="dxa"/>
            <w:vAlign w:val="center"/>
          </w:tcPr>
          <w:p w14:paraId="0886D863">
            <w:pPr>
              <w:spacing w:line="360" w:lineRule="auto"/>
              <w:jc w:val="center"/>
              <w:rPr>
                <w:rFonts w:hint="eastAsia" w:ascii="仿宋" w:hAnsi="仿宋" w:eastAsia="仿宋" w:cs="仿宋"/>
                <w:color w:val="auto"/>
                <w:sz w:val="24"/>
                <w:highlight w:val="none"/>
              </w:rPr>
            </w:pPr>
          </w:p>
        </w:tc>
        <w:tc>
          <w:tcPr>
            <w:tcW w:w="3119" w:type="dxa"/>
            <w:vAlign w:val="center"/>
          </w:tcPr>
          <w:p w14:paraId="085D87A2">
            <w:pPr>
              <w:spacing w:line="360" w:lineRule="auto"/>
              <w:jc w:val="center"/>
              <w:rPr>
                <w:rFonts w:hint="eastAsia" w:ascii="仿宋" w:hAnsi="仿宋" w:eastAsia="仿宋" w:cs="仿宋"/>
                <w:color w:val="auto"/>
                <w:sz w:val="24"/>
                <w:highlight w:val="none"/>
              </w:rPr>
            </w:pPr>
          </w:p>
        </w:tc>
      </w:tr>
      <w:tr w14:paraId="55C6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5DAAE28C">
            <w:pP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440" w:type="dxa"/>
            <w:vAlign w:val="center"/>
          </w:tcPr>
          <w:p w14:paraId="3AEA94E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i w:val="0"/>
                <w:iCs w:val="0"/>
                <w:color w:val="auto"/>
                <w:kern w:val="0"/>
                <w:sz w:val="24"/>
                <w:szCs w:val="24"/>
                <w:highlight w:val="none"/>
                <w:u w:val="none"/>
                <w:lang w:val="en-US" w:eastAsia="zh-CN" w:bidi="ar"/>
              </w:rPr>
              <w:t>交换设备</w:t>
            </w:r>
          </w:p>
        </w:tc>
        <w:tc>
          <w:tcPr>
            <w:tcW w:w="2080" w:type="dxa"/>
            <w:vAlign w:val="center"/>
          </w:tcPr>
          <w:p w14:paraId="3E7BC0E7">
            <w:pPr>
              <w:snapToGrid w:val="0"/>
              <w:spacing w:line="360" w:lineRule="auto"/>
              <w:jc w:val="center"/>
              <w:rPr>
                <w:rFonts w:hint="eastAsia" w:ascii="仿宋" w:hAnsi="仿宋" w:eastAsia="仿宋" w:cs="仿宋"/>
                <w:color w:val="auto"/>
                <w:sz w:val="24"/>
                <w:highlight w:val="none"/>
              </w:rPr>
            </w:pPr>
          </w:p>
        </w:tc>
        <w:tc>
          <w:tcPr>
            <w:tcW w:w="1470" w:type="dxa"/>
            <w:vAlign w:val="center"/>
          </w:tcPr>
          <w:p w14:paraId="47B891EC">
            <w:pPr>
              <w:snapToGrid w:val="0"/>
              <w:spacing w:line="360" w:lineRule="auto"/>
              <w:jc w:val="center"/>
              <w:rPr>
                <w:rFonts w:hint="eastAsia" w:ascii="仿宋" w:hAnsi="仿宋" w:eastAsia="仿宋" w:cs="仿宋"/>
                <w:color w:val="auto"/>
                <w:sz w:val="24"/>
                <w:highlight w:val="none"/>
              </w:rPr>
            </w:pPr>
          </w:p>
        </w:tc>
        <w:tc>
          <w:tcPr>
            <w:tcW w:w="1400" w:type="dxa"/>
            <w:vAlign w:val="center"/>
          </w:tcPr>
          <w:p w14:paraId="09CD41AD">
            <w:pPr>
              <w:snapToGrid w:val="0"/>
              <w:spacing w:line="360" w:lineRule="auto"/>
              <w:jc w:val="center"/>
              <w:rPr>
                <w:rFonts w:hint="eastAsia" w:ascii="仿宋" w:hAnsi="仿宋" w:eastAsia="仿宋" w:cs="仿宋"/>
                <w:color w:val="auto"/>
                <w:sz w:val="24"/>
                <w:highlight w:val="none"/>
              </w:rPr>
            </w:pPr>
          </w:p>
        </w:tc>
        <w:tc>
          <w:tcPr>
            <w:tcW w:w="1324" w:type="dxa"/>
            <w:vAlign w:val="center"/>
          </w:tcPr>
          <w:p w14:paraId="3EF898F7">
            <w:pPr>
              <w:spacing w:line="360" w:lineRule="auto"/>
              <w:jc w:val="center"/>
              <w:rPr>
                <w:rFonts w:hint="eastAsia" w:ascii="仿宋" w:hAnsi="仿宋" w:eastAsia="仿宋" w:cs="仿宋"/>
                <w:color w:val="auto"/>
                <w:sz w:val="24"/>
                <w:highlight w:val="none"/>
              </w:rPr>
            </w:pPr>
          </w:p>
        </w:tc>
        <w:tc>
          <w:tcPr>
            <w:tcW w:w="1984" w:type="dxa"/>
            <w:vAlign w:val="center"/>
          </w:tcPr>
          <w:p w14:paraId="1879EF94">
            <w:pPr>
              <w:spacing w:line="360" w:lineRule="auto"/>
              <w:jc w:val="center"/>
              <w:rPr>
                <w:rFonts w:hint="eastAsia" w:ascii="仿宋" w:hAnsi="仿宋" w:eastAsia="仿宋" w:cs="仿宋"/>
                <w:color w:val="auto"/>
                <w:sz w:val="24"/>
                <w:highlight w:val="none"/>
              </w:rPr>
            </w:pPr>
          </w:p>
        </w:tc>
        <w:tc>
          <w:tcPr>
            <w:tcW w:w="3119" w:type="dxa"/>
            <w:vAlign w:val="center"/>
          </w:tcPr>
          <w:p w14:paraId="1A66F825">
            <w:pPr>
              <w:spacing w:line="360" w:lineRule="auto"/>
              <w:jc w:val="center"/>
              <w:rPr>
                <w:rFonts w:hint="eastAsia" w:ascii="仿宋" w:hAnsi="仿宋" w:eastAsia="仿宋" w:cs="仿宋"/>
                <w:color w:val="auto"/>
                <w:sz w:val="24"/>
                <w:highlight w:val="none"/>
              </w:rPr>
            </w:pPr>
          </w:p>
        </w:tc>
      </w:tr>
      <w:tr w14:paraId="5F2F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659AE794">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440" w:type="dxa"/>
            <w:vAlign w:val="center"/>
          </w:tcPr>
          <w:p w14:paraId="524EE8D6">
            <w:pPr>
              <w:snapToGrid w:val="0"/>
              <w:spacing w:line="360" w:lineRule="auto"/>
              <w:jc w:val="center"/>
              <w:rPr>
                <w:rFonts w:hint="eastAsia" w:ascii="仿宋" w:hAnsi="仿宋" w:eastAsia="仿宋" w:cs="仿宋"/>
                <w:color w:val="auto"/>
                <w:sz w:val="24"/>
                <w:highlight w:val="none"/>
              </w:rPr>
            </w:pPr>
          </w:p>
        </w:tc>
        <w:tc>
          <w:tcPr>
            <w:tcW w:w="2080" w:type="dxa"/>
            <w:vAlign w:val="center"/>
          </w:tcPr>
          <w:p w14:paraId="29850FF3">
            <w:pPr>
              <w:snapToGrid w:val="0"/>
              <w:spacing w:line="360" w:lineRule="auto"/>
              <w:jc w:val="center"/>
              <w:rPr>
                <w:rFonts w:hint="eastAsia" w:ascii="仿宋" w:hAnsi="仿宋" w:eastAsia="仿宋" w:cs="仿宋"/>
                <w:color w:val="auto"/>
                <w:sz w:val="24"/>
                <w:highlight w:val="none"/>
              </w:rPr>
            </w:pPr>
          </w:p>
        </w:tc>
        <w:tc>
          <w:tcPr>
            <w:tcW w:w="1470" w:type="dxa"/>
            <w:vAlign w:val="center"/>
          </w:tcPr>
          <w:p w14:paraId="3A7C9AAB">
            <w:pPr>
              <w:snapToGrid w:val="0"/>
              <w:spacing w:line="360" w:lineRule="auto"/>
              <w:jc w:val="center"/>
              <w:rPr>
                <w:rFonts w:hint="eastAsia" w:ascii="仿宋" w:hAnsi="仿宋" w:eastAsia="仿宋" w:cs="仿宋"/>
                <w:color w:val="auto"/>
                <w:sz w:val="24"/>
                <w:highlight w:val="none"/>
              </w:rPr>
            </w:pPr>
          </w:p>
        </w:tc>
        <w:tc>
          <w:tcPr>
            <w:tcW w:w="1400" w:type="dxa"/>
            <w:vAlign w:val="center"/>
          </w:tcPr>
          <w:p w14:paraId="41B71448">
            <w:pPr>
              <w:snapToGrid w:val="0"/>
              <w:spacing w:line="360" w:lineRule="auto"/>
              <w:jc w:val="center"/>
              <w:rPr>
                <w:rFonts w:hint="eastAsia" w:ascii="仿宋" w:hAnsi="仿宋" w:eastAsia="仿宋" w:cs="仿宋"/>
                <w:color w:val="auto"/>
                <w:sz w:val="24"/>
                <w:highlight w:val="none"/>
              </w:rPr>
            </w:pPr>
          </w:p>
        </w:tc>
        <w:tc>
          <w:tcPr>
            <w:tcW w:w="1324" w:type="dxa"/>
            <w:vAlign w:val="center"/>
          </w:tcPr>
          <w:p w14:paraId="27F9229F">
            <w:pPr>
              <w:spacing w:line="360" w:lineRule="auto"/>
              <w:jc w:val="center"/>
              <w:rPr>
                <w:rFonts w:hint="eastAsia" w:ascii="仿宋" w:hAnsi="仿宋" w:eastAsia="仿宋" w:cs="仿宋"/>
                <w:color w:val="auto"/>
                <w:sz w:val="24"/>
                <w:highlight w:val="none"/>
              </w:rPr>
            </w:pPr>
          </w:p>
        </w:tc>
        <w:tc>
          <w:tcPr>
            <w:tcW w:w="1984" w:type="dxa"/>
            <w:vAlign w:val="center"/>
          </w:tcPr>
          <w:p w14:paraId="6BA9F8F0">
            <w:pPr>
              <w:spacing w:line="360" w:lineRule="auto"/>
              <w:jc w:val="center"/>
              <w:rPr>
                <w:rFonts w:hint="eastAsia" w:ascii="仿宋" w:hAnsi="仿宋" w:eastAsia="仿宋" w:cs="仿宋"/>
                <w:color w:val="auto"/>
                <w:sz w:val="24"/>
                <w:highlight w:val="none"/>
              </w:rPr>
            </w:pPr>
          </w:p>
        </w:tc>
        <w:tc>
          <w:tcPr>
            <w:tcW w:w="3119" w:type="dxa"/>
            <w:vAlign w:val="center"/>
          </w:tcPr>
          <w:p w14:paraId="5F97CC53">
            <w:pPr>
              <w:spacing w:line="360" w:lineRule="auto"/>
              <w:jc w:val="center"/>
              <w:rPr>
                <w:rFonts w:hint="eastAsia" w:ascii="仿宋" w:hAnsi="仿宋" w:eastAsia="仿宋" w:cs="仿宋"/>
                <w:color w:val="auto"/>
                <w:sz w:val="24"/>
                <w:highlight w:val="none"/>
              </w:rPr>
            </w:pPr>
          </w:p>
        </w:tc>
      </w:tr>
      <w:tr w14:paraId="53AD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39454774">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440" w:type="dxa"/>
            <w:vAlign w:val="center"/>
          </w:tcPr>
          <w:p w14:paraId="54715D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kern w:val="2"/>
                <w:sz w:val="24"/>
                <w:szCs w:val="24"/>
                <w:highlight w:val="none"/>
              </w:rPr>
              <w:t>其他图书档案设备</w:t>
            </w:r>
          </w:p>
        </w:tc>
        <w:tc>
          <w:tcPr>
            <w:tcW w:w="2080" w:type="dxa"/>
            <w:vAlign w:val="center"/>
          </w:tcPr>
          <w:p w14:paraId="47CF6459">
            <w:pPr>
              <w:snapToGrid w:val="0"/>
              <w:spacing w:line="360" w:lineRule="auto"/>
              <w:jc w:val="center"/>
              <w:rPr>
                <w:rFonts w:hint="eastAsia" w:ascii="仿宋" w:hAnsi="仿宋" w:eastAsia="仿宋" w:cs="仿宋"/>
                <w:color w:val="auto"/>
                <w:sz w:val="24"/>
                <w:highlight w:val="none"/>
              </w:rPr>
            </w:pPr>
          </w:p>
        </w:tc>
        <w:tc>
          <w:tcPr>
            <w:tcW w:w="1470" w:type="dxa"/>
            <w:vAlign w:val="center"/>
          </w:tcPr>
          <w:p w14:paraId="42121949">
            <w:pPr>
              <w:snapToGrid w:val="0"/>
              <w:spacing w:line="360" w:lineRule="auto"/>
              <w:jc w:val="center"/>
              <w:rPr>
                <w:rFonts w:hint="eastAsia" w:ascii="仿宋" w:hAnsi="仿宋" w:eastAsia="仿宋" w:cs="仿宋"/>
                <w:color w:val="auto"/>
                <w:sz w:val="24"/>
                <w:highlight w:val="none"/>
              </w:rPr>
            </w:pPr>
          </w:p>
        </w:tc>
        <w:tc>
          <w:tcPr>
            <w:tcW w:w="1400" w:type="dxa"/>
            <w:vAlign w:val="center"/>
          </w:tcPr>
          <w:p w14:paraId="04E9E216">
            <w:pPr>
              <w:snapToGrid w:val="0"/>
              <w:spacing w:line="360" w:lineRule="auto"/>
              <w:jc w:val="center"/>
              <w:rPr>
                <w:rFonts w:hint="eastAsia" w:ascii="仿宋" w:hAnsi="仿宋" w:eastAsia="仿宋" w:cs="仿宋"/>
                <w:color w:val="auto"/>
                <w:sz w:val="24"/>
                <w:highlight w:val="none"/>
              </w:rPr>
            </w:pPr>
          </w:p>
        </w:tc>
        <w:tc>
          <w:tcPr>
            <w:tcW w:w="1324" w:type="dxa"/>
            <w:vAlign w:val="center"/>
          </w:tcPr>
          <w:p w14:paraId="7CE84C7E">
            <w:pPr>
              <w:spacing w:line="360" w:lineRule="auto"/>
              <w:jc w:val="center"/>
              <w:rPr>
                <w:rFonts w:hint="eastAsia" w:ascii="仿宋" w:hAnsi="仿宋" w:eastAsia="仿宋" w:cs="仿宋"/>
                <w:color w:val="auto"/>
                <w:sz w:val="24"/>
                <w:highlight w:val="none"/>
              </w:rPr>
            </w:pPr>
          </w:p>
        </w:tc>
        <w:tc>
          <w:tcPr>
            <w:tcW w:w="1984" w:type="dxa"/>
            <w:vAlign w:val="center"/>
          </w:tcPr>
          <w:p w14:paraId="568EC13B">
            <w:pPr>
              <w:spacing w:line="360" w:lineRule="auto"/>
              <w:jc w:val="center"/>
              <w:rPr>
                <w:rFonts w:hint="eastAsia" w:ascii="仿宋" w:hAnsi="仿宋" w:eastAsia="仿宋" w:cs="仿宋"/>
                <w:color w:val="auto"/>
                <w:sz w:val="24"/>
                <w:highlight w:val="none"/>
              </w:rPr>
            </w:pPr>
          </w:p>
        </w:tc>
        <w:tc>
          <w:tcPr>
            <w:tcW w:w="3119" w:type="dxa"/>
            <w:vAlign w:val="center"/>
          </w:tcPr>
          <w:p w14:paraId="3782E468">
            <w:pPr>
              <w:spacing w:line="360" w:lineRule="auto"/>
              <w:jc w:val="center"/>
              <w:rPr>
                <w:rFonts w:hint="eastAsia" w:ascii="仿宋" w:hAnsi="仿宋" w:eastAsia="仿宋" w:cs="仿宋"/>
                <w:color w:val="auto"/>
                <w:sz w:val="24"/>
                <w:highlight w:val="none"/>
              </w:rPr>
            </w:pPr>
          </w:p>
        </w:tc>
      </w:tr>
      <w:tr w14:paraId="2A0E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50" w:type="dxa"/>
            <w:vAlign w:val="center"/>
          </w:tcPr>
          <w:p w14:paraId="181BAA56">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2440" w:type="dxa"/>
            <w:vAlign w:val="center"/>
          </w:tcPr>
          <w:p w14:paraId="029FD271">
            <w:pPr>
              <w:snapToGrid w:val="0"/>
              <w:spacing w:line="360" w:lineRule="auto"/>
              <w:jc w:val="center"/>
              <w:rPr>
                <w:rFonts w:hint="eastAsia" w:ascii="仿宋" w:hAnsi="仿宋" w:eastAsia="仿宋" w:cs="仿宋"/>
                <w:color w:val="auto"/>
                <w:sz w:val="24"/>
                <w:highlight w:val="none"/>
              </w:rPr>
            </w:pPr>
          </w:p>
        </w:tc>
        <w:tc>
          <w:tcPr>
            <w:tcW w:w="2080" w:type="dxa"/>
            <w:vAlign w:val="center"/>
          </w:tcPr>
          <w:p w14:paraId="3F30EE4B">
            <w:pPr>
              <w:snapToGrid w:val="0"/>
              <w:spacing w:line="360" w:lineRule="auto"/>
              <w:jc w:val="center"/>
              <w:rPr>
                <w:rFonts w:hint="eastAsia" w:ascii="仿宋" w:hAnsi="仿宋" w:eastAsia="仿宋" w:cs="仿宋"/>
                <w:color w:val="auto"/>
                <w:sz w:val="24"/>
                <w:highlight w:val="none"/>
              </w:rPr>
            </w:pPr>
          </w:p>
        </w:tc>
        <w:tc>
          <w:tcPr>
            <w:tcW w:w="1470" w:type="dxa"/>
            <w:vAlign w:val="center"/>
          </w:tcPr>
          <w:p w14:paraId="7220B86D">
            <w:pPr>
              <w:snapToGrid w:val="0"/>
              <w:spacing w:line="360" w:lineRule="auto"/>
              <w:jc w:val="center"/>
              <w:rPr>
                <w:rFonts w:hint="eastAsia" w:ascii="仿宋" w:hAnsi="仿宋" w:eastAsia="仿宋" w:cs="仿宋"/>
                <w:color w:val="auto"/>
                <w:sz w:val="24"/>
                <w:highlight w:val="none"/>
              </w:rPr>
            </w:pPr>
          </w:p>
        </w:tc>
        <w:tc>
          <w:tcPr>
            <w:tcW w:w="1400" w:type="dxa"/>
            <w:vAlign w:val="center"/>
          </w:tcPr>
          <w:p w14:paraId="7AE15C9C">
            <w:pPr>
              <w:snapToGrid w:val="0"/>
              <w:spacing w:line="360" w:lineRule="auto"/>
              <w:jc w:val="center"/>
              <w:rPr>
                <w:rFonts w:hint="eastAsia" w:ascii="仿宋" w:hAnsi="仿宋" w:eastAsia="仿宋" w:cs="仿宋"/>
                <w:color w:val="auto"/>
                <w:sz w:val="24"/>
                <w:highlight w:val="none"/>
              </w:rPr>
            </w:pPr>
          </w:p>
        </w:tc>
        <w:tc>
          <w:tcPr>
            <w:tcW w:w="1324" w:type="dxa"/>
            <w:vAlign w:val="center"/>
          </w:tcPr>
          <w:p w14:paraId="33621164">
            <w:pPr>
              <w:spacing w:line="360" w:lineRule="auto"/>
              <w:jc w:val="center"/>
              <w:rPr>
                <w:rFonts w:hint="eastAsia" w:ascii="仿宋" w:hAnsi="仿宋" w:eastAsia="仿宋" w:cs="仿宋"/>
                <w:color w:val="auto"/>
                <w:sz w:val="24"/>
                <w:highlight w:val="none"/>
              </w:rPr>
            </w:pPr>
          </w:p>
        </w:tc>
        <w:tc>
          <w:tcPr>
            <w:tcW w:w="1984" w:type="dxa"/>
            <w:vAlign w:val="center"/>
          </w:tcPr>
          <w:p w14:paraId="59B834B9">
            <w:pPr>
              <w:spacing w:line="360" w:lineRule="auto"/>
              <w:jc w:val="center"/>
              <w:rPr>
                <w:rFonts w:hint="eastAsia" w:ascii="仿宋" w:hAnsi="仿宋" w:eastAsia="仿宋" w:cs="仿宋"/>
                <w:color w:val="auto"/>
                <w:sz w:val="24"/>
                <w:highlight w:val="none"/>
              </w:rPr>
            </w:pPr>
          </w:p>
        </w:tc>
        <w:tc>
          <w:tcPr>
            <w:tcW w:w="3119" w:type="dxa"/>
            <w:vAlign w:val="center"/>
          </w:tcPr>
          <w:p w14:paraId="30EFCD80">
            <w:pPr>
              <w:spacing w:line="360" w:lineRule="auto"/>
              <w:jc w:val="center"/>
              <w:rPr>
                <w:rFonts w:hint="eastAsia" w:ascii="仿宋" w:hAnsi="仿宋" w:eastAsia="仿宋" w:cs="仿宋"/>
                <w:color w:val="auto"/>
                <w:sz w:val="24"/>
                <w:highlight w:val="none"/>
              </w:rPr>
            </w:pPr>
          </w:p>
        </w:tc>
      </w:tr>
      <w:tr w14:paraId="7050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740" w:type="dxa"/>
            <w:gridSpan w:val="4"/>
            <w:vAlign w:val="center"/>
          </w:tcPr>
          <w:p w14:paraId="5B29032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827" w:type="dxa"/>
            <w:gridSpan w:val="4"/>
            <w:vAlign w:val="center"/>
          </w:tcPr>
          <w:p w14:paraId="5C4C86CE">
            <w:pPr>
              <w:spacing w:line="360" w:lineRule="auto"/>
              <w:jc w:val="center"/>
              <w:rPr>
                <w:rFonts w:hint="eastAsia" w:ascii="仿宋" w:hAnsi="仿宋" w:eastAsia="仿宋" w:cs="仿宋"/>
                <w:color w:val="auto"/>
                <w:sz w:val="24"/>
                <w:highlight w:val="none"/>
              </w:rPr>
            </w:pPr>
          </w:p>
        </w:tc>
      </w:tr>
      <w:tr w14:paraId="1287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40" w:type="dxa"/>
            <w:gridSpan w:val="4"/>
            <w:vAlign w:val="center"/>
          </w:tcPr>
          <w:p w14:paraId="4C4C856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827" w:type="dxa"/>
            <w:gridSpan w:val="4"/>
            <w:vAlign w:val="center"/>
          </w:tcPr>
          <w:p w14:paraId="2EA94A0A">
            <w:pPr>
              <w:spacing w:line="360" w:lineRule="auto"/>
              <w:jc w:val="center"/>
              <w:rPr>
                <w:rFonts w:hint="eastAsia" w:ascii="仿宋" w:hAnsi="仿宋" w:eastAsia="仿宋" w:cs="仿宋"/>
                <w:color w:val="auto"/>
                <w:sz w:val="24"/>
                <w:highlight w:val="none"/>
              </w:rPr>
            </w:pPr>
          </w:p>
        </w:tc>
      </w:tr>
    </w:tbl>
    <w:p w14:paraId="10805B9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1E2E7FD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1A5851B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54F7289">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A01006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53B836F">
      <w:pPr>
        <w:spacing w:line="360" w:lineRule="auto"/>
        <w:ind w:firstLine="482" w:firstLineChars="200"/>
        <w:rPr>
          <w:rFonts w:hint="eastAsia" w:ascii="仿宋" w:hAnsi="仿宋" w:eastAsia="仿宋" w:cs="仿宋"/>
          <w:b/>
          <w:color w:val="auto"/>
          <w:kern w:val="0"/>
          <w:sz w:val="24"/>
          <w:highlight w:val="none"/>
          <w:lang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44CFE180">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43E1F1FB">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48920616">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bookmarkStart w:id="549" w:name="_Hlk101259491"/>
      <w:r>
        <w:rPr>
          <w:rFonts w:hint="eastAsia" w:ascii="仿宋" w:hAnsi="仿宋" w:eastAsia="仿宋" w:cs="仿宋"/>
          <w:color w:val="auto"/>
          <w:sz w:val="32"/>
          <w:szCs w:val="32"/>
          <w:highlight w:val="none"/>
        </w:rPr>
        <w:t>（如果有）</w:t>
      </w:r>
      <w:bookmarkEnd w:id="549"/>
    </w:p>
    <w:p w14:paraId="5770C987">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DDBFF1E">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5D69F352">
      <w:pPr>
        <w:spacing w:line="360" w:lineRule="auto"/>
        <w:ind w:right="420" w:firstLine="3614" w:firstLineChars="1000"/>
        <w:rPr>
          <w:rFonts w:hint="eastAsia" w:ascii="仿宋" w:hAnsi="仿宋" w:eastAsia="仿宋" w:cs="仿宋"/>
          <w:b/>
          <w:color w:val="auto"/>
          <w:kern w:val="0"/>
          <w:sz w:val="36"/>
          <w:szCs w:val="36"/>
          <w:highlight w:val="none"/>
        </w:rPr>
      </w:pPr>
    </w:p>
    <w:p w14:paraId="2DD97346">
      <w:pPr>
        <w:spacing w:line="360" w:lineRule="auto"/>
        <w:ind w:right="420" w:firstLine="3614" w:firstLineChars="1000"/>
        <w:rPr>
          <w:rFonts w:hint="eastAsia" w:ascii="仿宋" w:hAnsi="仿宋" w:eastAsia="仿宋" w:cs="仿宋"/>
          <w:b/>
          <w:color w:val="auto"/>
          <w:kern w:val="0"/>
          <w:sz w:val="36"/>
          <w:szCs w:val="36"/>
          <w:highlight w:val="none"/>
        </w:rPr>
      </w:pPr>
    </w:p>
    <w:p w14:paraId="7CB26377">
      <w:pPr>
        <w:spacing w:line="360" w:lineRule="auto"/>
        <w:ind w:right="420" w:firstLine="3614" w:firstLineChars="1000"/>
        <w:rPr>
          <w:rFonts w:hint="eastAsia" w:ascii="仿宋" w:hAnsi="仿宋" w:eastAsia="仿宋" w:cs="仿宋"/>
          <w:b/>
          <w:color w:val="auto"/>
          <w:kern w:val="0"/>
          <w:sz w:val="36"/>
          <w:szCs w:val="36"/>
          <w:highlight w:val="none"/>
        </w:rPr>
      </w:pPr>
    </w:p>
    <w:p w14:paraId="6A7DD640">
      <w:pPr>
        <w:spacing w:line="360" w:lineRule="auto"/>
        <w:ind w:right="420" w:firstLine="3614" w:firstLineChars="1000"/>
        <w:rPr>
          <w:rFonts w:hint="eastAsia" w:ascii="仿宋" w:hAnsi="仿宋" w:eastAsia="仿宋" w:cs="仿宋"/>
          <w:b/>
          <w:color w:val="auto"/>
          <w:kern w:val="0"/>
          <w:sz w:val="36"/>
          <w:szCs w:val="36"/>
          <w:highlight w:val="none"/>
        </w:rPr>
      </w:pPr>
    </w:p>
    <w:p w14:paraId="494233B3">
      <w:pPr>
        <w:spacing w:line="360" w:lineRule="auto"/>
        <w:ind w:right="420" w:firstLine="3614" w:firstLineChars="1000"/>
        <w:rPr>
          <w:rFonts w:hint="eastAsia" w:ascii="仿宋" w:hAnsi="仿宋" w:eastAsia="仿宋" w:cs="仿宋"/>
          <w:b/>
          <w:color w:val="auto"/>
          <w:kern w:val="0"/>
          <w:sz w:val="36"/>
          <w:szCs w:val="36"/>
          <w:highlight w:val="none"/>
        </w:rPr>
      </w:pPr>
    </w:p>
    <w:p w14:paraId="64330A1D">
      <w:pPr>
        <w:spacing w:line="360" w:lineRule="auto"/>
        <w:ind w:right="420" w:firstLine="3614" w:firstLineChars="1000"/>
        <w:rPr>
          <w:rFonts w:hint="eastAsia" w:ascii="仿宋" w:hAnsi="仿宋" w:eastAsia="仿宋" w:cs="仿宋"/>
          <w:b/>
          <w:color w:val="auto"/>
          <w:kern w:val="0"/>
          <w:sz w:val="36"/>
          <w:szCs w:val="36"/>
          <w:highlight w:val="none"/>
        </w:rPr>
      </w:pPr>
    </w:p>
    <w:p w14:paraId="23D3B2BC">
      <w:pPr>
        <w:spacing w:line="360" w:lineRule="auto"/>
        <w:ind w:right="420" w:firstLine="3614" w:firstLineChars="1000"/>
        <w:rPr>
          <w:rFonts w:hint="eastAsia" w:ascii="仿宋" w:hAnsi="仿宋" w:eastAsia="仿宋" w:cs="仿宋"/>
          <w:b/>
          <w:color w:val="auto"/>
          <w:kern w:val="0"/>
          <w:sz w:val="36"/>
          <w:szCs w:val="36"/>
          <w:highlight w:val="none"/>
        </w:rPr>
      </w:pPr>
    </w:p>
    <w:p w14:paraId="284B2F29">
      <w:pPr>
        <w:spacing w:line="360" w:lineRule="auto"/>
        <w:ind w:right="420" w:firstLine="3614" w:firstLineChars="1000"/>
        <w:rPr>
          <w:rFonts w:hint="eastAsia" w:ascii="仿宋" w:hAnsi="仿宋" w:eastAsia="仿宋" w:cs="仿宋"/>
          <w:b/>
          <w:color w:val="auto"/>
          <w:kern w:val="0"/>
          <w:sz w:val="36"/>
          <w:szCs w:val="36"/>
          <w:highlight w:val="none"/>
        </w:rPr>
      </w:pPr>
    </w:p>
    <w:p w14:paraId="1A891868">
      <w:pPr>
        <w:spacing w:line="360" w:lineRule="auto"/>
        <w:ind w:right="420" w:firstLine="3614" w:firstLineChars="1000"/>
        <w:rPr>
          <w:rFonts w:hint="eastAsia" w:ascii="仿宋" w:hAnsi="仿宋" w:eastAsia="仿宋" w:cs="仿宋"/>
          <w:b/>
          <w:color w:val="auto"/>
          <w:kern w:val="0"/>
          <w:sz w:val="36"/>
          <w:szCs w:val="36"/>
          <w:highlight w:val="none"/>
        </w:rPr>
      </w:pPr>
    </w:p>
    <w:p w14:paraId="75862B4C">
      <w:pPr>
        <w:spacing w:line="360" w:lineRule="auto"/>
        <w:ind w:right="420" w:firstLine="3614" w:firstLineChars="1000"/>
        <w:rPr>
          <w:rFonts w:hint="eastAsia" w:ascii="仿宋" w:hAnsi="仿宋" w:eastAsia="仿宋" w:cs="仿宋"/>
          <w:b/>
          <w:color w:val="auto"/>
          <w:kern w:val="0"/>
          <w:sz w:val="36"/>
          <w:szCs w:val="36"/>
          <w:highlight w:val="none"/>
        </w:rPr>
      </w:pPr>
    </w:p>
    <w:p w14:paraId="640679E7">
      <w:pPr>
        <w:spacing w:line="360" w:lineRule="auto"/>
        <w:ind w:right="420" w:firstLine="3614" w:firstLineChars="1000"/>
        <w:rPr>
          <w:rFonts w:hint="eastAsia" w:ascii="仿宋" w:hAnsi="仿宋" w:eastAsia="仿宋" w:cs="仿宋"/>
          <w:b/>
          <w:color w:val="auto"/>
          <w:kern w:val="0"/>
          <w:sz w:val="36"/>
          <w:szCs w:val="36"/>
          <w:highlight w:val="none"/>
        </w:rPr>
      </w:pPr>
    </w:p>
    <w:p w14:paraId="0040FFBE">
      <w:pPr>
        <w:spacing w:line="360" w:lineRule="auto"/>
        <w:ind w:right="420" w:firstLine="3614" w:firstLineChars="1000"/>
        <w:rPr>
          <w:rFonts w:hint="eastAsia" w:ascii="仿宋" w:hAnsi="仿宋" w:eastAsia="仿宋" w:cs="仿宋"/>
          <w:b/>
          <w:color w:val="auto"/>
          <w:kern w:val="0"/>
          <w:sz w:val="36"/>
          <w:szCs w:val="36"/>
          <w:highlight w:val="none"/>
        </w:rPr>
      </w:pPr>
    </w:p>
    <w:p w14:paraId="6212749D">
      <w:pPr>
        <w:spacing w:line="360" w:lineRule="auto"/>
        <w:ind w:right="420" w:firstLine="3614" w:firstLineChars="1000"/>
        <w:rPr>
          <w:rFonts w:hint="eastAsia" w:ascii="仿宋" w:hAnsi="仿宋" w:eastAsia="仿宋" w:cs="仿宋"/>
          <w:b/>
          <w:color w:val="auto"/>
          <w:kern w:val="0"/>
          <w:sz w:val="36"/>
          <w:szCs w:val="36"/>
          <w:highlight w:val="none"/>
        </w:rPr>
      </w:pPr>
    </w:p>
    <w:p w14:paraId="2871DDFB">
      <w:pPr>
        <w:spacing w:line="360" w:lineRule="auto"/>
        <w:ind w:right="420" w:firstLine="3614" w:firstLineChars="1000"/>
        <w:rPr>
          <w:rFonts w:hint="eastAsia" w:ascii="仿宋" w:hAnsi="仿宋" w:eastAsia="仿宋" w:cs="仿宋"/>
          <w:b/>
          <w:color w:val="auto"/>
          <w:kern w:val="0"/>
          <w:sz w:val="36"/>
          <w:szCs w:val="36"/>
          <w:highlight w:val="none"/>
        </w:rPr>
      </w:pPr>
    </w:p>
    <w:p w14:paraId="78043E09">
      <w:pPr>
        <w:spacing w:line="360" w:lineRule="auto"/>
        <w:ind w:right="420" w:firstLine="3614" w:firstLineChars="1000"/>
        <w:rPr>
          <w:rFonts w:hint="eastAsia" w:ascii="仿宋" w:hAnsi="仿宋" w:eastAsia="仿宋" w:cs="仿宋"/>
          <w:b/>
          <w:color w:val="auto"/>
          <w:kern w:val="0"/>
          <w:sz w:val="36"/>
          <w:szCs w:val="36"/>
          <w:highlight w:val="none"/>
        </w:rPr>
      </w:pPr>
    </w:p>
    <w:p w14:paraId="18C83C0B">
      <w:pPr>
        <w:spacing w:line="360" w:lineRule="auto"/>
        <w:ind w:right="420" w:firstLine="3614" w:firstLineChars="1000"/>
        <w:rPr>
          <w:rFonts w:hint="eastAsia" w:ascii="仿宋" w:hAnsi="仿宋" w:eastAsia="仿宋" w:cs="仿宋"/>
          <w:b/>
          <w:color w:val="auto"/>
          <w:kern w:val="0"/>
          <w:sz w:val="36"/>
          <w:szCs w:val="36"/>
          <w:highlight w:val="none"/>
        </w:rPr>
      </w:pPr>
    </w:p>
    <w:p w14:paraId="7A43540E">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50" w:name="_Toc465665161"/>
      <w:r>
        <w:rPr>
          <w:rFonts w:hint="eastAsia" w:ascii="仿宋" w:hAnsi="仿宋" w:eastAsia="仿宋" w:cs="仿宋"/>
          <w:color w:val="auto"/>
          <w:highlight w:val="none"/>
        </w:rPr>
        <w:t>附件</w:t>
      </w:r>
      <w:bookmarkEnd w:id="550"/>
    </w:p>
    <w:p w14:paraId="61A1D58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3B0C51">
      <w:pPr>
        <w:spacing w:line="360" w:lineRule="auto"/>
        <w:jc w:val="center"/>
        <w:rPr>
          <w:rFonts w:hint="eastAsia" w:ascii="仿宋" w:hAnsi="仿宋" w:eastAsia="仿宋" w:cs="仿宋"/>
          <w:b/>
          <w:color w:val="auto"/>
          <w:spacing w:val="6"/>
          <w:sz w:val="32"/>
          <w:szCs w:val="32"/>
          <w:highlight w:val="none"/>
        </w:rPr>
      </w:pPr>
      <w:bookmarkStart w:id="551" w:name="OLE_LINK13"/>
      <w:bookmarkStart w:id="552" w:name="OLE_LINK14"/>
      <w:r>
        <w:rPr>
          <w:rFonts w:hint="eastAsia" w:ascii="仿宋" w:hAnsi="仿宋" w:eastAsia="仿宋" w:cs="仿宋"/>
          <w:b/>
          <w:color w:val="auto"/>
          <w:spacing w:val="6"/>
          <w:sz w:val="32"/>
          <w:szCs w:val="32"/>
          <w:highlight w:val="none"/>
        </w:rPr>
        <w:t>残疾人福利性单位声明函</w:t>
      </w:r>
    </w:p>
    <w:bookmarkEnd w:id="551"/>
    <w:bookmarkEnd w:id="552"/>
    <w:p w14:paraId="562C5A0C">
      <w:pPr>
        <w:spacing w:line="360" w:lineRule="auto"/>
        <w:rPr>
          <w:rFonts w:hint="eastAsia" w:ascii="仿宋" w:hAnsi="仿宋" w:eastAsia="仿宋" w:cs="仿宋"/>
          <w:b/>
          <w:color w:val="auto"/>
          <w:spacing w:val="6"/>
          <w:sz w:val="30"/>
          <w:szCs w:val="30"/>
          <w:highlight w:val="none"/>
        </w:rPr>
      </w:pPr>
    </w:p>
    <w:p w14:paraId="3D2EDA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1CA14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358C84A0">
      <w:pPr>
        <w:spacing w:line="360" w:lineRule="auto"/>
        <w:ind w:firstLine="480" w:firstLineChars="200"/>
        <w:rPr>
          <w:rFonts w:hint="eastAsia" w:ascii="仿宋" w:hAnsi="仿宋" w:eastAsia="仿宋" w:cs="仿宋"/>
          <w:color w:val="auto"/>
          <w:sz w:val="24"/>
          <w:highlight w:val="none"/>
        </w:rPr>
      </w:pPr>
    </w:p>
    <w:p w14:paraId="6E672AEB">
      <w:pPr>
        <w:spacing w:line="360" w:lineRule="auto"/>
        <w:ind w:firstLine="480" w:firstLineChars="200"/>
        <w:rPr>
          <w:rFonts w:hint="eastAsia" w:ascii="仿宋" w:hAnsi="仿宋" w:eastAsia="仿宋" w:cs="仿宋"/>
          <w:color w:val="auto"/>
          <w:sz w:val="24"/>
          <w:highlight w:val="none"/>
        </w:rPr>
      </w:pPr>
    </w:p>
    <w:p w14:paraId="5EEE985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4A68CC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B2DC071">
      <w:pPr>
        <w:spacing w:line="360" w:lineRule="auto"/>
        <w:ind w:firstLine="480" w:firstLineChars="200"/>
        <w:rPr>
          <w:rFonts w:hint="eastAsia" w:ascii="仿宋" w:hAnsi="仿宋" w:eastAsia="仿宋" w:cs="仿宋"/>
          <w:color w:val="auto"/>
          <w:sz w:val="24"/>
          <w:highlight w:val="none"/>
        </w:rPr>
      </w:pPr>
    </w:p>
    <w:p w14:paraId="35F6F34E">
      <w:pPr>
        <w:spacing w:line="360" w:lineRule="auto"/>
        <w:ind w:firstLine="420" w:firstLineChars="200"/>
        <w:rPr>
          <w:rFonts w:hint="eastAsia" w:ascii="仿宋" w:hAnsi="仿宋" w:eastAsia="仿宋" w:cs="仿宋"/>
          <w:color w:val="auto"/>
          <w:highlight w:val="none"/>
        </w:rPr>
      </w:pPr>
    </w:p>
    <w:p w14:paraId="6F20FB25">
      <w:pPr>
        <w:spacing w:line="360" w:lineRule="auto"/>
        <w:ind w:firstLine="420" w:firstLineChars="200"/>
        <w:rPr>
          <w:rFonts w:hint="eastAsia" w:ascii="仿宋" w:hAnsi="仿宋" w:eastAsia="仿宋" w:cs="仿宋"/>
          <w:color w:val="auto"/>
          <w:highlight w:val="none"/>
        </w:rPr>
      </w:pPr>
    </w:p>
    <w:p w14:paraId="376FF58B">
      <w:pPr>
        <w:spacing w:line="360" w:lineRule="auto"/>
        <w:ind w:firstLine="420" w:firstLineChars="200"/>
        <w:rPr>
          <w:rFonts w:hint="eastAsia" w:ascii="仿宋" w:hAnsi="仿宋" w:eastAsia="仿宋" w:cs="仿宋"/>
          <w:color w:val="auto"/>
          <w:highlight w:val="none"/>
        </w:rPr>
      </w:pPr>
    </w:p>
    <w:p w14:paraId="3B6E330B">
      <w:pPr>
        <w:spacing w:line="360" w:lineRule="auto"/>
        <w:ind w:firstLine="420" w:firstLineChars="200"/>
        <w:rPr>
          <w:rFonts w:hint="eastAsia" w:ascii="仿宋" w:hAnsi="仿宋" w:eastAsia="仿宋" w:cs="仿宋"/>
          <w:color w:val="auto"/>
          <w:highlight w:val="none"/>
        </w:rPr>
      </w:pPr>
    </w:p>
    <w:p w14:paraId="554DD8C3">
      <w:pPr>
        <w:spacing w:line="360" w:lineRule="auto"/>
        <w:rPr>
          <w:rFonts w:hint="eastAsia" w:ascii="仿宋" w:hAnsi="仿宋" w:eastAsia="仿宋" w:cs="仿宋"/>
          <w:b/>
          <w:color w:val="auto"/>
          <w:sz w:val="24"/>
          <w:highlight w:val="none"/>
        </w:rPr>
      </w:pPr>
    </w:p>
    <w:p w14:paraId="49F7404B">
      <w:pPr>
        <w:spacing w:line="360" w:lineRule="auto"/>
        <w:rPr>
          <w:rFonts w:hint="eastAsia" w:ascii="仿宋" w:hAnsi="仿宋" w:eastAsia="仿宋" w:cs="仿宋"/>
          <w:b/>
          <w:color w:val="auto"/>
          <w:sz w:val="24"/>
          <w:highlight w:val="none"/>
        </w:rPr>
      </w:pPr>
    </w:p>
    <w:p w14:paraId="62F7477E">
      <w:pPr>
        <w:spacing w:line="360" w:lineRule="auto"/>
        <w:rPr>
          <w:rFonts w:hint="eastAsia" w:ascii="仿宋" w:hAnsi="仿宋" w:eastAsia="仿宋" w:cs="仿宋"/>
          <w:b/>
          <w:color w:val="auto"/>
          <w:sz w:val="24"/>
          <w:highlight w:val="none"/>
        </w:rPr>
      </w:pPr>
    </w:p>
    <w:p w14:paraId="635CDC21">
      <w:pPr>
        <w:spacing w:line="360" w:lineRule="auto"/>
        <w:rPr>
          <w:rFonts w:hint="eastAsia" w:ascii="仿宋" w:hAnsi="仿宋" w:eastAsia="仿宋" w:cs="仿宋"/>
          <w:b/>
          <w:color w:val="auto"/>
          <w:sz w:val="24"/>
          <w:highlight w:val="none"/>
        </w:rPr>
      </w:pPr>
    </w:p>
    <w:p w14:paraId="0FC6E725">
      <w:pPr>
        <w:spacing w:line="360" w:lineRule="auto"/>
        <w:rPr>
          <w:rFonts w:hint="eastAsia" w:ascii="仿宋" w:hAnsi="仿宋" w:eastAsia="仿宋" w:cs="仿宋"/>
          <w:b/>
          <w:color w:val="auto"/>
          <w:sz w:val="24"/>
          <w:highlight w:val="none"/>
        </w:rPr>
      </w:pPr>
    </w:p>
    <w:p w14:paraId="1C039FED">
      <w:pPr>
        <w:spacing w:line="360" w:lineRule="auto"/>
        <w:rPr>
          <w:rFonts w:hint="eastAsia" w:ascii="仿宋" w:hAnsi="仿宋" w:eastAsia="仿宋" w:cs="仿宋"/>
          <w:b/>
          <w:color w:val="auto"/>
          <w:sz w:val="24"/>
          <w:highlight w:val="none"/>
        </w:rPr>
      </w:pPr>
    </w:p>
    <w:p w14:paraId="3C46FEC4">
      <w:pPr>
        <w:spacing w:line="360" w:lineRule="auto"/>
        <w:rPr>
          <w:rFonts w:hint="eastAsia" w:ascii="仿宋" w:hAnsi="仿宋" w:eastAsia="仿宋" w:cs="仿宋"/>
          <w:b/>
          <w:color w:val="auto"/>
          <w:sz w:val="24"/>
          <w:highlight w:val="none"/>
        </w:rPr>
      </w:pPr>
    </w:p>
    <w:p w14:paraId="663FADE6">
      <w:pPr>
        <w:spacing w:line="360" w:lineRule="auto"/>
        <w:rPr>
          <w:rFonts w:hint="eastAsia" w:ascii="仿宋" w:hAnsi="仿宋" w:eastAsia="仿宋" w:cs="仿宋"/>
          <w:b/>
          <w:color w:val="auto"/>
          <w:sz w:val="24"/>
          <w:highlight w:val="none"/>
        </w:rPr>
      </w:pPr>
    </w:p>
    <w:p w14:paraId="4EDA8E17">
      <w:pPr>
        <w:spacing w:line="360" w:lineRule="auto"/>
        <w:rPr>
          <w:rFonts w:hint="eastAsia" w:ascii="仿宋" w:hAnsi="仿宋" w:eastAsia="仿宋" w:cs="仿宋"/>
          <w:b/>
          <w:color w:val="auto"/>
          <w:sz w:val="24"/>
          <w:highlight w:val="none"/>
        </w:rPr>
      </w:pPr>
    </w:p>
    <w:p w14:paraId="76168DA6">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1F0C394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22B6576">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DE46F8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D071F8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381E90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3044E6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494D72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DBEF94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4C0F0A6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20868B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CB551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487107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0B0BF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2DEFD8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43AE8C3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BA6C1B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38C12B2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E86563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532964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2F73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C15F2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EAFA87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64F998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944399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12B22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8E69A2C">
      <w:pPr>
        <w:spacing w:line="360" w:lineRule="auto"/>
        <w:jc w:val="center"/>
        <w:rPr>
          <w:rFonts w:hint="eastAsia" w:ascii="仿宋" w:hAnsi="仿宋" w:eastAsia="仿宋" w:cs="仿宋"/>
          <w:b/>
          <w:bCs/>
          <w:color w:val="auto"/>
          <w:sz w:val="24"/>
          <w:highlight w:val="none"/>
        </w:rPr>
      </w:pPr>
    </w:p>
    <w:p w14:paraId="171A8984">
      <w:pPr>
        <w:spacing w:line="360" w:lineRule="auto"/>
        <w:rPr>
          <w:rFonts w:hint="eastAsia" w:ascii="仿宋" w:hAnsi="仿宋" w:eastAsia="仿宋" w:cs="仿宋"/>
          <w:b/>
          <w:color w:val="auto"/>
          <w:sz w:val="24"/>
          <w:highlight w:val="none"/>
        </w:rPr>
      </w:pPr>
    </w:p>
    <w:p w14:paraId="79DA6EAB">
      <w:pPr>
        <w:spacing w:line="360" w:lineRule="auto"/>
        <w:rPr>
          <w:rFonts w:hint="eastAsia" w:ascii="仿宋" w:hAnsi="仿宋" w:eastAsia="仿宋" w:cs="仿宋"/>
          <w:b/>
          <w:color w:val="auto"/>
          <w:sz w:val="24"/>
          <w:highlight w:val="none"/>
        </w:rPr>
      </w:pPr>
    </w:p>
    <w:p w14:paraId="1980F903">
      <w:pPr>
        <w:spacing w:line="360" w:lineRule="auto"/>
        <w:rPr>
          <w:rFonts w:hint="eastAsia" w:ascii="仿宋" w:hAnsi="仿宋" w:eastAsia="仿宋" w:cs="仿宋"/>
          <w:b/>
          <w:color w:val="auto"/>
          <w:sz w:val="24"/>
          <w:highlight w:val="none"/>
        </w:rPr>
      </w:pPr>
    </w:p>
    <w:p w14:paraId="26BC4CF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FA87A2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066727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0098DA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1B0364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7C2026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305C1A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EB45F24">
      <w:pPr>
        <w:widowControl/>
        <w:spacing w:line="360" w:lineRule="auto"/>
        <w:ind w:firstLine="600" w:firstLineChars="200"/>
        <w:jc w:val="left"/>
        <w:rPr>
          <w:rFonts w:hint="eastAsia" w:ascii="仿宋" w:hAnsi="仿宋" w:eastAsia="仿宋" w:cs="仿宋"/>
          <w:color w:val="auto"/>
          <w:sz w:val="30"/>
          <w:szCs w:val="30"/>
          <w:highlight w:val="none"/>
        </w:rPr>
      </w:pPr>
    </w:p>
    <w:p w14:paraId="41618FFC">
      <w:pPr>
        <w:spacing w:line="360" w:lineRule="auto"/>
        <w:jc w:val="center"/>
        <w:rPr>
          <w:rFonts w:hint="eastAsia" w:ascii="仿宋" w:hAnsi="仿宋" w:eastAsia="仿宋" w:cs="仿宋"/>
          <w:b/>
          <w:color w:val="auto"/>
          <w:spacing w:val="6"/>
          <w:sz w:val="32"/>
          <w:szCs w:val="32"/>
          <w:highlight w:val="none"/>
        </w:rPr>
      </w:pPr>
    </w:p>
    <w:p w14:paraId="3AED249A">
      <w:pPr>
        <w:spacing w:line="360" w:lineRule="auto"/>
        <w:jc w:val="center"/>
        <w:rPr>
          <w:rFonts w:hint="eastAsia" w:ascii="仿宋" w:hAnsi="仿宋" w:eastAsia="仿宋" w:cs="仿宋"/>
          <w:b/>
          <w:color w:val="auto"/>
          <w:spacing w:val="6"/>
          <w:sz w:val="32"/>
          <w:szCs w:val="32"/>
          <w:highlight w:val="none"/>
        </w:rPr>
      </w:pPr>
    </w:p>
    <w:p w14:paraId="7C3E2CA1">
      <w:pPr>
        <w:spacing w:line="360" w:lineRule="auto"/>
        <w:jc w:val="center"/>
        <w:rPr>
          <w:rFonts w:hint="eastAsia" w:ascii="仿宋" w:hAnsi="仿宋" w:eastAsia="仿宋" w:cs="仿宋"/>
          <w:b/>
          <w:color w:val="auto"/>
          <w:spacing w:val="6"/>
          <w:sz w:val="32"/>
          <w:szCs w:val="32"/>
          <w:highlight w:val="none"/>
        </w:rPr>
      </w:pPr>
    </w:p>
    <w:p w14:paraId="474924F6">
      <w:pPr>
        <w:spacing w:line="360" w:lineRule="auto"/>
        <w:jc w:val="center"/>
        <w:rPr>
          <w:rFonts w:hint="eastAsia" w:ascii="仿宋" w:hAnsi="仿宋" w:eastAsia="仿宋" w:cs="仿宋"/>
          <w:b/>
          <w:color w:val="auto"/>
          <w:spacing w:val="6"/>
          <w:sz w:val="32"/>
          <w:szCs w:val="32"/>
          <w:highlight w:val="none"/>
        </w:rPr>
      </w:pPr>
    </w:p>
    <w:p w14:paraId="0FB2C37F">
      <w:pPr>
        <w:spacing w:line="360" w:lineRule="auto"/>
        <w:jc w:val="center"/>
        <w:rPr>
          <w:rFonts w:hint="eastAsia" w:ascii="仿宋" w:hAnsi="仿宋" w:eastAsia="仿宋" w:cs="仿宋"/>
          <w:b/>
          <w:color w:val="auto"/>
          <w:spacing w:val="6"/>
          <w:sz w:val="32"/>
          <w:szCs w:val="32"/>
          <w:highlight w:val="none"/>
        </w:rPr>
      </w:pPr>
    </w:p>
    <w:p w14:paraId="10DAF7CB">
      <w:pPr>
        <w:spacing w:line="360" w:lineRule="auto"/>
        <w:jc w:val="center"/>
        <w:rPr>
          <w:rFonts w:hint="eastAsia" w:ascii="仿宋" w:hAnsi="仿宋" w:eastAsia="仿宋" w:cs="仿宋"/>
          <w:b/>
          <w:color w:val="auto"/>
          <w:spacing w:val="6"/>
          <w:sz w:val="32"/>
          <w:szCs w:val="32"/>
          <w:highlight w:val="none"/>
        </w:rPr>
      </w:pPr>
    </w:p>
    <w:p w14:paraId="573EDA4B">
      <w:pPr>
        <w:spacing w:line="360" w:lineRule="auto"/>
        <w:jc w:val="center"/>
        <w:rPr>
          <w:rFonts w:hint="eastAsia" w:ascii="仿宋" w:hAnsi="仿宋" w:eastAsia="仿宋" w:cs="仿宋"/>
          <w:b/>
          <w:color w:val="auto"/>
          <w:spacing w:val="6"/>
          <w:sz w:val="32"/>
          <w:szCs w:val="32"/>
          <w:highlight w:val="none"/>
        </w:rPr>
      </w:pPr>
    </w:p>
    <w:p w14:paraId="00DC2A8D">
      <w:pPr>
        <w:spacing w:line="360" w:lineRule="auto"/>
        <w:jc w:val="center"/>
        <w:rPr>
          <w:rFonts w:hint="eastAsia" w:ascii="仿宋" w:hAnsi="仿宋" w:eastAsia="仿宋" w:cs="仿宋"/>
          <w:b/>
          <w:color w:val="auto"/>
          <w:spacing w:val="6"/>
          <w:sz w:val="32"/>
          <w:szCs w:val="32"/>
          <w:highlight w:val="none"/>
        </w:rPr>
      </w:pPr>
    </w:p>
    <w:p w14:paraId="715BB155">
      <w:pPr>
        <w:spacing w:line="360" w:lineRule="auto"/>
        <w:jc w:val="center"/>
        <w:rPr>
          <w:rFonts w:hint="eastAsia" w:ascii="仿宋" w:hAnsi="仿宋" w:eastAsia="仿宋" w:cs="仿宋"/>
          <w:b/>
          <w:color w:val="auto"/>
          <w:spacing w:val="6"/>
          <w:sz w:val="32"/>
          <w:szCs w:val="32"/>
          <w:highlight w:val="none"/>
        </w:rPr>
      </w:pPr>
    </w:p>
    <w:p w14:paraId="3DCA7325">
      <w:pPr>
        <w:spacing w:line="360" w:lineRule="auto"/>
        <w:jc w:val="center"/>
        <w:rPr>
          <w:rFonts w:hint="eastAsia" w:ascii="仿宋" w:hAnsi="仿宋" w:eastAsia="仿宋" w:cs="仿宋"/>
          <w:b/>
          <w:color w:val="auto"/>
          <w:spacing w:val="6"/>
          <w:sz w:val="32"/>
          <w:szCs w:val="32"/>
          <w:highlight w:val="none"/>
        </w:rPr>
      </w:pPr>
    </w:p>
    <w:p w14:paraId="76795CBA">
      <w:pPr>
        <w:spacing w:line="360" w:lineRule="auto"/>
        <w:jc w:val="center"/>
        <w:rPr>
          <w:rFonts w:hint="eastAsia" w:ascii="仿宋" w:hAnsi="仿宋" w:eastAsia="仿宋" w:cs="仿宋"/>
          <w:b/>
          <w:color w:val="auto"/>
          <w:spacing w:val="6"/>
          <w:sz w:val="32"/>
          <w:szCs w:val="32"/>
          <w:highlight w:val="none"/>
        </w:rPr>
      </w:pPr>
    </w:p>
    <w:p w14:paraId="3FEC46C7">
      <w:pPr>
        <w:spacing w:line="360" w:lineRule="auto"/>
        <w:jc w:val="center"/>
        <w:rPr>
          <w:rFonts w:hint="eastAsia" w:ascii="仿宋" w:hAnsi="仿宋" w:eastAsia="仿宋" w:cs="仿宋"/>
          <w:b/>
          <w:color w:val="auto"/>
          <w:spacing w:val="6"/>
          <w:sz w:val="32"/>
          <w:szCs w:val="32"/>
          <w:highlight w:val="none"/>
        </w:rPr>
      </w:pPr>
    </w:p>
    <w:p w14:paraId="68A218F9">
      <w:pPr>
        <w:spacing w:line="360" w:lineRule="auto"/>
        <w:jc w:val="left"/>
        <w:rPr>
          <w:rFonts w:hint="eastAsia" w:ascii="仿宋" w:hAnsi="仿宋" w:eastAsia="仿宋" w:cs="仿宋"/>
          <w:b/>
          <w:color w:val="auto"/>
          <w:spacing w:val="6"/>
          <w:sz w:val="32"/>
          <w:szCs w:val="32"/>
          <w:highlight w:val="none"/>
        </w:rPr>
      </w:pPr>
    </w:p>
    <w:p w14:paraId="010AEAA1">
      <w:pPr>
        <w:spacing w:line="360" w:lineRule="auto"/>
        <w:jc w:val="left"/>
        <w:rPr>
          <w:rFonts w:hint="eastAsia" w:ascii="仿宋" w:hAnsi="仿宋" w:eastAsia="仿宋" w:cs="仿宋"/>
          <w:b/>
          <w:color w:val="auto"/>
          <w:spacing w:val="6"/>
          <w:sz w:val="32"/>
          <w:szCs w:val="32"/>
          <w:highlight w:val="none"/>
        </w:rPr>
      </w:pPr>
    </w:p>
    <w:p w14:paraId="0A3B16A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27CA1AB">
      <w:pPr>
        <w:spacing w:line="360" w:lineRule="auto"/>
        <w:jc w:val="center"/>
        <w:rPr>
          <w:rFonts w:hint="eastAsia" w:ascii="仿宋" w:hAnsi="仿宋" w:eastAsia="仿宋" w:cs="仿宋"/>
          <w:b/>
          <w:color w:val="auto"/>
          <w:sz w:val="24"/>
          <w:highlight w:val="none"/>
        </w:rPr>
      </w:pPr>
    </w:p>
    <w:p w14:paraId="5654945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A2C6F6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27104F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683E193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F7C148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5F29E0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852E0F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8E4690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DA078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9B660E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0BE4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7501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0104785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E9D0A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698C8F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DE75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89A8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D32CDD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7D0447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15541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D61A2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0AE9DEF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023F7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AEB9DB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7DDF11E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A50BF2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822723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95F895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3E5668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6DB598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A7DCE1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1B294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073346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8A354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51AE1D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B52985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9356F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B548CD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1A6C1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32D97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AFC7F28">
      <w:pPr>
        <w:spacing w:line="360" w:lineRule="auto"/>
        <w:rPr>
          <w:rFonts w:hint="eastAsia" w:ascii="仿宋" w:hAnsi="仿宋" w:eastAsia="仿宋" w:cs="仿宋"/>
          <w:b/>
          <w:color w:val="auto"/>
          <w:sz w:val="24"/>
          <w:highlight w:val="none"/>
        </w:rPr>
      </w:pPr>
    </w:p>
    <w:p w14:paraId="705A3A18">
      <w:pPr>
        <w:spacing w:line="360" w:lineRule="auto"/>
        <w:rPr>
          <w:rFonts w:hint="eastAsia" w:ascii="仿宋" w:hAnsi="仿宋" w:eastAsia="仿宋" w:cs="仿宋"/>
          <w:b/>
          <w:color w:val="auto"/>
          <w:sz w:val="24"/>
          <w:highlight w:val="none"/>
        </w:rPr>
      </w:pPr>
    </w:p>
    <w:p w14:paraId="26B9655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8801A5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F56E6B2">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EF4902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89A942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2F1EAF9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73C136B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A8E28B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56301E25">
      <w:pPr>
        <w:spacing w:line="360" w:lineRule="auto"/>
        <w:rPr>
          <w:rFonts w:hint="eastAsia" w:ascii="仿宋" w:hAnsi="仿宋" w:eastAsia="仿宋" w:cs="仿宋"/>
          <w:b/>
          <w:color w:val="auto"/>
          <w:sz w:val="24"/>
          <w:highlight w:val="none"/>
        </w:rPr>
      </w:pPr>
    </w:p>
    <w:p w14:paraId="24E90536">
      <w:pPr>
        <w:autoSpaceDE w:val="0"/>
        <w:autoSpaceDN w:val="0"/>
        <w:jc w:val="center"/>
        <w:rPr>
          <w:rFonts w:hint="eastAsia" w:ascii="仿宋" w:hAnsi="仿宋" w:eastAsia="仿宋" w:cs="仿宋"/>
          <w:b/>
          <w:color w:val="auto"/>
          <w:spacing w:val="6"/>
          <w:sz w:val="32"/>
          <w:szCs w:val="32"/>
          <w:highlight w:val="none"/>
        </w:rPr>
      </w:pPr>
    </w:p>
    <w:p w14:paraId="47E1E674">
      <w:pPr>
        <w:autoSpaceDE w:val="0"/>
        <w:autoSpaceDN w:val="0"/>
        <w:jc w:val="center"/>
        <w:rPr>
          <w:rFonts w:hint="eastAsia" w:ascii="仿宋" w:hAnsi="仿宋" w:eastAsia="仿宋" w:cs="仿宋"/>
          <w:b/>
          <w:color w:val="auto"/>
          <w:spacing w:val="6"/>
          <w:sz w:val="32"/>
          <w:szCs w:val="32"/>
          <w:highlight w:val="none"/>
        </w:rPr>
      </w:pPr>
    </w:p>
    <w:p w14:paraId="30E9CB87">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55EED12">
      <w:pPr>
        <w:spacing w:line="360" w:lineRule="auto"/>
        <w:rPr>
          <w:rFonts w:hint="eastAsia" w:ascii="仿宋" w:hAnsi="仿宋" w:eastAsia="仿宋" w:cs="仿宋"/>
          <w:color w:val="auto"/>
          <w:sz w:val="24"/>
          <w:highlight w:val="none"/>
          <w:u w:val="single"/>
        </w:rPr>
      </w:pPr>
    </w:p>
    <w:p w14:paraId="63C9BA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8ED85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3DC81C3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43921F8">
      <w:pPr>
        <w:spacing w:line="360" w:lineRule="auto"/>
        <w:ind w:firstLine="494"/>
        <w:rPr>
          <w:rFonts w:hint="eastAsia" w:ascii="仿宋" w:hAnsi="仿宋" w:eastAsia="仿宋" w:cs="仿宋"/>
          <w:color w:val="auto"/>
          <w:sz w:val="24"/>
          <w:highlight w:val="none"/>
        </w:rPr>
      </w:pPr>
    </w:p>
    <w:p w14:paraId="4609A97C">
      <w:pPr>
        <w:spacing w:line="360" w:lineRule="auto"/>
        <w:ind w:firstLine="494"/>
        <w:rPr>
          <w:rFonts w:hint="eastAsia" w:ascii="仿宋" w:hAnsi="仿宋" w:eastAsia="仿宋" w:cs="仿宋"/>
          <w:color w:val="auto"/>
          <w:sz w:val="24"/>
          <w:highlight w:val="none"/>
        </w:rPr>
      </w:pPr>
    </w:p>
    <w:p w14:paraId="56BBF870">
      <w:pPr>
        <w:spacing w:line="360" w:lineRule="auto"/>
        <w:ind w:firstLine="494"/>
        <w:rPr>
          <w:rFonts w:hint="eastAsia" w:ascii="仿宋" w:hAnsi="仿宋" w:eastAsia="仿宋" w:cs="仿宋"/>
          <w:color w:val="auto"/>
          <w:sz w:val="24"/>
          <w:highlight w:val="none"/>
        </w:rPr>
      </w:pPr>
    </w:p>
    <w:p w14:paraId="238893E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7CCD43C">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7DF8433">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FD4D14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4EBE914D">
      <w:pPr>
        <w:autoSpaceDE w:val="0"/>
        <w:autoSpaceDN w:val="0"/>
        <w:jc w:val="center"/>
        <w:rPr>
          <w:rFonts w:hint="eastAsia" w:ascii="仿宋" w:hAnsi="仿宋" w:eastAsia="仿宋" w:cs="仿宋"/>
          <w:b/>
          <w:color w:val="auto"/>
          <w:spacing w:val="6"/>
          <w:sz w:val="32"/>
          <w:szCs w:val="32"/>
          <w:highlight w:val="none"/>
        </w:rPr>
      </w:pPr>
    </w:p>
    <w:p w14:paraId="76BFE9B9">
      <w:pPr>
        <w:autoSpaceDE w:val="0"/>
        <w:autoSpaceDN w:val="0"/>
        <w:jc w:val="center"/>
        <w:rPr>
          <w:rFonts w:hint="eastAsia" w:ascii="仿宋" w:hAnsi="仿宋" w:eastAsia="仿宋" w:cs="仿宋"/>
          <w:b/>
          <w:color w:val="auto"/>
          <w:spacing w:val="6"/>
          <w:sz w:val="32"/>
          <w:szCs w:val="32"/>
          <w:highlight w:val="none"/>
        </w:rPr>
      </w:pPr>
    </w:p>
    <w:p w14:paraId="3E996753">
      <w:pPr>
        <w:autoSpaceDE w:val="0"/>
        <w:autoSpaceDN w:val="0"/>
        <w:jc w:val="center"/>
        <w:rPr>
          <w:rFonts w:hint="eastAsia" w:ascii="仿宋" w:hAnsi="仿宋" w:eastAsia="仿宋" w:cs="仿宋"/>
          <w:b/>
          <w:color w:val="auto"/>
          <w:spacing w:val="6"/>
          <w:sz w:val="32"/>
          <w:szCs w:val="32"/>
          <w:highlight w:val="none"/>
        </w:rPr>
      </w:pPr>
    </w:p>
    <w:p w14:paraId="31C38E45">
      <w:pPr>
        <w:autoSpaceDE w:val="0"/>
        <w:autoSpaceDN w:val="0"/>
        <w:jc w:val="center"/>
        <w:rPr>
          <w:rFonts w:hint="eastAsia" w:ascii="仿宋" w:hAnsi="仿宋" w:eastAsia="仿宋" w:cs="仿宋"/>
          <w:b/>
          <w:color w:val="auto"/>
          <w:spacing w:val="6"/>
          <w:sz w:val="32"/>
          <w:szCs w:val="32"/>
          <w:highlight w:val="none"/>
        </w:rPr>
      </w:pPr>
    </w:p>
    <w:p w14:paraId="72104C94">
      <w:pPr>
        <w:autoSpaceDE w:val="0"/>
        <w:autoSpaceDN w:val="0"/>
        <w:jc w:val="center"/>
        <w:rPr>
          <w:rFonts w:hint="eastAsia" w:ascii="仿宋" w:hAnsi="仿宋" w:eastAsia="仿宋" w:cs="仿宋"/>
          <w:b/>
          <w:color w:val="auto"/>
          <w:spacing w:val="6"/>
          <w:sz w:val="32"/>
          <w:szCs w:val="32"/>
          <w:highlight w:val="none"/>
        </w:rPr>
      </w:pPr>
    </w:p>
    <w:p w14:paraId="30F1F0A7">
      <w:pPr>
        <w:autoSpaceDE w:val="0"/>
        <w:autoSpaceDN w:val="0"/>
        <w:jc w:val="center"/>
        <w:rPr>
          <w:rFonts w:hint="eastAsia" w:ascii="仿宋" w:hAnsi="仿宋" w:eastAsia="仿宋" w:cs="仿宋"/>
          <w:b/>
          <w:color w:val="auto"/>
          <w:spacing w:val="6"/>
          <w:sz w:val="32"/>
          <w:szCs w:val="32"/>
          <w:highlight w:val="none"/>
        </w:rPr>
      </w:pPr>
    </w:p>
    <w:p w14:paraId="071B9B02">
      <w:pPr>
        <w:autoSpaceDE w:val="0"/>
        <w:autoSpaceDN w:val="0"/>
        <w:jc w:val="center"/>
        <w:rPr>
          <w:rFonts w:hint="eastAsia" w:ascii="仿宋" w:hAnsi="仿宋" w:eastAsia="仿宋" w:cs="仿宋"/>
          <w:b/>
          <w:color w:val="auto"/>
          <w:spacing w:val="6"/>
          <w:sz w:val="32"/>
          <w:szCs w:val="32"/>
          <w:highlight w:val="none"/>
        </w:rPr>
      </w:pPr>
    </w:p>
    <w:p w14:paraId="14D2290C">
      <w:pPr>
        <w:autoSpaceDE w:val="0"/>
        <w:autoSpaceDN w:val="0"/>
        <w:jc w:val="center"/>
        <w:rPr>
          <w:rFonts w:hint="eastAsia" w:ascii="仿宋" w:hAnsi="仿宋" w:eastAsia="仿宋" w:cs="仿宋"/>
          <w:b/>
          <w:color w:val="auto"/>
          <w:spacing w:val="6"/>
          <w:sz w:val="32"/>
          <w:szCs w:val="32"/>
          <w:highlight w:val="none"/>
        </w:rPr>
      </w:pPr>
    </w:p>
    <w:p w14:paraId="40897923">
      <w:pPr>
        <w:autoSpaceDE w:val="0"/>
        <w:autoSpaceDN w:val="0"/>
        <w:jc w:val="center"/>
        <w:rPr>
          <w:rFonts w:hint="eastAsia" w:ascii="仿宋" w:hAnsi="仿宋" w:eastAsia="仿宋" w:cs="仿宋"/>
          <w:b/>
          <w:color w:val="auto"/>
          <w:spacing w:val="6"/>
          <w:sz w:val="32"/>
          <w:szCs w:val="32"/>
          <w:highlight w:val="none"/>
        </w:rPr>
      </w:pPr>
    </w:p>
    <w:p w14:paraId="6AC78DB1">
      <w:pPr>
        <w:autoSpaceDE w:val="0"/>
        <w:autoSpaceDN w:val="0"/>
        <w:jc w:val="center"/>
        <w:rPr>
          <w:rFonts w:hint="eastAsia" w:ascii="仿宋" w:hAnsi="仿宋" w:eastAsia="仿宋" w:cs="仿宋"/>
          <w:b/>
          <w:color w:val="auto"/>
          <w:spacing w:val="6"/>
          <w:sz w:val="32"/>
          <w:szCs w:val="32"/>
          <w:highlight w:val="none"/>
        </w:rPr>
      </w:pPr>
    </w:p>
    <w:p w14:paraId="5F0774DE">
      <w:pPr>
        <w:autoSpaceDE w:val="0"/>
        <w:autoSpaceDN w:val="0"/>
        <w:jc w:val="center"/>
        <w:rPr>
          <w:rFonts w:hint="eastAsia" w:ascii="仿宋" w:hAnsi="仿宋" w:eastAsia="仿宋" w:cs="仿宋"/>
          <w:b/>
          <w:color w:val="auto"/>
          <w:spacing w:val="6"/>
          <w:sz w:val="32"/>
          <w:szCs w:val="32"/>
          <w:highlight w:val="none"/>
        </w:rPr>
      </w:pPr>
    </w:p>
    <w:p w14:paraId="747F5123">
      <w:pPr>
        <w:autoSpaceDE w:val="0"/>
        <w:autoSpaceDN w:val="0"/>
        <w:jc w:val="center"/>
        <w:rPr>
          <w:rFonts w:hint="eastAsia" w:ascii="仿宋" w:hAnsi="仿宋" w:eastAsia="仿宋" w:cs="仿宋"/>
          <w:b/>
          <w:color w:val="auto"/>
          <w:spacing w:val="6"/>
          <w:sz w:val="32"/>
          <w:szCs w:val="32"/>
          <w:highlight w:val="none"/>
        </w:rPr>
      </w:pPr>
    </w:p>
    <w:p w14:paraId="287FA088">
      <w:pPr>
        <w:autoSpaceDE w:val="0"/>
        <w:autoSpaceDN w:val="0"/>
        <w:jc w:val="center"/>
        <w:rPr>
          <w:rFonts w:hint="eastAsia" w:ascii="仿宋" w:hAnsi="仿宋" w:eastAsia="仿宋" w:cs="仿宋"/>
          <w:b/>
          <w:color w:val="auto"/>
          <w:spacing w:val="6"/>
          <w:sz w:val="32"/>
          <w:szCs w:val="32"/>
          <w:highlight w:val="none"/>
        </w:rPr>
      </w:pPr>
    </w:p>
    <w:p w14:paraId="6D883E25">
      <w:pPr>
        <w:autoSpaceDE w:val="0"/>
        <w:autoSpaceDN w:val="0"/>
        <w:jc w:val="center"/>
        <w:rPr>
          <w:rFonts w:hint="eastAsia" w:ascii="仿宋" w:hAnsi="仿宋" w:eastAsia="仿宋" w:cs="仿宋"/>
          <w:b/>
          <w:color w:val="auto"/>
          <w:spacing w:val="6"/>
          <w:sz w:val="32"/>
          <w:szCs w:val="32"/>
          <w:highlight w:val="none"/>
        </w:rPr>
      </w:pPr>
    </w:p>
    <w:p w14:paraId="626874EE">
      <w:pPr>
        <w:autoSpaceDE w:val="0"/>
        <w:autoSpaceDN w:val="0"/>
        <w:jc w:val="center"/>
        <w:rPr>
          <w:rFonts w:hint="eastAsia" w:ascii="仿宋" w:hAnsi="仿宋" w:eastAsia="仿宋" w:cs="仿宋"/>
          <w:b/>
          <w:color w:val="auto"/>
          <w:spacing w:val="6"/>
          <w:sz w:val="32"/>
          <w:szCs w:val="32"/>
          <w:highlight w:val="none"/>
        </w:rPr>
      </w:pPr>
    </w:p>
    <w:p w14:paraId="38F84A53">
      <w:pPr>
        <w:autoSpaceDE w:val="0"/>
        <w:autoSpaceDN w:val="0"/>
        <w:jc w:val="center"/>
        <w:rPr>
          <w:rFonts w:hint="eastAsia" w:ascii="仿宋" w:hAnsi="仿宋" w:eastAsia="仿宋" w:cs="仿宋"/>
          <w:b/>
          <w:color w:val="auto"/>
          <w:spacing w:val="6"/>
          <w:sz w:val="32"/>
          <w:szCs w:val="32"/>
          <w:highlight w:val="none"/>
        </w:rPr>
      </w:pPr>
    </w:p>
    <w:p w14:paraId="3AA13939">
      <w:pPr>
        <w:autoSpaceDE w:val="0"/>
        <w:autoSpaceDN w:val="0"/>
        <w:jc w:val="center"/>
        <w:rPr>
          <w:rFonts w:hint="eastAsia" w:ascii="仿宋" w:hAnsi="仿宋" w:eastAsia="仿宋" w:cs="仿宋"/>
          <w:b/>
          <w:color w:val="auto"/>
          <w:spacing w:val="6"/>
          <w:sz w:val="32"/>
          <w:szCs w:val="32"/>
          <w:highlight w:val="none"/>
        </w:rPr>
      </w:pPr>
    </w:p>
    <w:p w14:paraId="26635A1D">
      <w:pPr>
        <w:autoSpaceDE w:val="0"/>
        <w:autoSpaceDN w:val="0"/>
        <w:jc w:val="center"/>
        <w:rPr>
          <w:rFonts w:hint="eastAsia" w:ascii="仿宋" w:hAnsi="仿宋" w:eastAsia="仿宋" w:cs="仿宋"/>
          <w:b/>
          <w:color w:val="auto"/>
          <w:spacing w:val="6"/>
          <w:sz w:val="32"/>
          <w:szCs w:val="32"/>
          <w:highlight w:val="none"/>
        </w:rPr>
      </w:pPr>
    </w:p>
    <w:p w14:paraId="2A6CF766">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10782EA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55EA288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73688B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70797E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01EE899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0E286AF2">
      <w:pPr>
        <w:snapToGrid w:val="0"/>
        <w:spacing w:line="360" w:lineRule="auto"/>
        <w:ind w:firstLine="576"/>
        <w:rPr>
          <w:rFonts w:hint="eastAsia" w:ascii="仿宋" w:hAnsi="仿宋" w:eastAsia="仿宋" w:cs="仿宋"/>
          <w:color w:val="auto"/>
          <w:kern w:val="0"/>
          <w:sz w:val="24"/>
          <w:highlight w:val="none"/>
          <w:lang w:val="zh-CN"/>
        </w:rPr>
      </w:pPr>
      <w:bookmarkStart w:id="55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2FC27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DEB11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53"/>
    <w:p w14:paraId="696C06F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B5FC80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B0D239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CD12E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515AB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D7858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9C4148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261E0D2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20EF37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47262D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DE8F25E">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EDBFBAD">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2B1E217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E8B12C">
      <w:pPr>
        <w:autoSpaceDE w:val="0"/>
        <w:autoSpaceDN w:val="0"/>
        <w:jc w:val="center"/>
        <w:rPr>
          <w:rFonts w:hint="eastAsia" w:ascii="仿宋" w:hAnsi="仿宋" w:eastAsia="仿宋" w:cs="仿宋"/>
          <w:b/>
          <w:color w:val="auto"/>
          <w:spacing w:val="6"/>
          <w:sz w:val="32"/>
          <w:szCs w:val="32"/>
          <w:highlight w:val="none"/>
        </w:rPr>
      </w:pPr>
    </w:p>
    <w:p w14:paraId="047ED831">
      <w:pPr>
        <w:autoSpaceDE w:val="0"/>
        <w:autoSpaceDN w:val="0"/>
        <w:jc w:val="center"/>
        <w:rPr>
          <w:rFonts w:hint="eastAsia" w:ascii="仿宋" w:hAnsi="仿宋" w:eastAsia="仿宋" w:cs="仿宋"/>
          <w:b/>
          <w:color w:val="auto"/>
          <w:spacing w:val="6"/>
          <w:sz w:val="32"/>
          <w:szCs w:val="32"/>
          <w:highlight w:val="none"/>
        </w:rPr>
      </w:pPr>
    </w:p>
    <w:p w14:paraId="2550A9B8">
      <w:pPr>
        <w:autoSpaceDE w:val="0"/>
        <w:autoSpaceDN w:val="0"/>
        <w:jc w:val="center"/>
        <w:rPr>
          <w:rFonts w:hint="eastAsia" w:ascii="仿宋" w:hAnsi="仿宋" w:eastAsia="仿宋" w:cs="仿宋"/>
          <w:b/>
          <w:color w:val="auto"/>
          <w:spacing w:val="6"/>
          <w:sz w:val="32"/>
          <w:szCs w:val="32"/>
          <w:highlight w:val="none"/>
        </w:rPr>
      </w:pPr>
    </w:p>
    <w:p w14:paraId="033AF797">
      <w:pPr>
        <w:autoSpaceDE w:val="0"/>
        <w:autoSpaceDN w:val="0"/>
        <w:jc w:val="center"/>
        <w:rPr>
          <w:rFonts w:hint="eastAsia" w:ascii="仿宋" w:hAnsi="仿宋" w:eastAsia="仿宋" w:cs="仿宋"/>
          <w:b/>
          <w:color w:val="auto"/>
          <w:spacing w:val="6"/>
          <w:sz w:val="32"/>
          <w:szCs w:val="32"/>
          <w:highlight w:val="none"/>
        </w:rPr>
      </w:pPr>
    </w:p>
    <w:p w14:paraId="39368EA6">
      <w:pPr>
        <w:autoSpaceDE w:val="0"/>
        <w:autoSpaceDN w:val="0"/>
        <w:jc w:val="center"/>
        <w:rPr>
          <w:rFonts w:hint="eastAsia" w:ascii="仿宋" w:hAnsi="仿宋" w:eastAsia="仿宋" w:cs="仿宋"/>
          <w:b/>
          <w:color w:val="auto"/>
          <w:spacing w:val="6"/>
          <w:sz w:val="32"/>
          <w:szCs w:val="32"/>
          <w:highlight w:val="none"/>
        </w:rPr>
      </w:pPr>
    </w:p>
    <w:p w14:paraId="738D6628">
      <w:pPr>
        <w:autoSpaceDE w:val="0"/>
        <w:autoSpaceDN w:val="0"/>
        <w:jc w:val="center"/>
        <w:rPr>
          <w:rFonts w:hint="eastAsia" w:ascii="仿宋" w:hAnsi="仿宋" w:eastAsia="仿宋" w:cs="仿宋"/>
          <w:b/>
          <w:color w:val="auto"/>
          <w:spacing w:val="6"/>
          <w:sz w:val="32"/>
          <w:szCs w:val="32"/>
          <w:highlight w:val="none"/>
        </w:rPr>
      </w:pPr>
    </w:p>
    <w:p w14:paraId="7B1FD52B">
      <w:pPr>
        <w:autoSpaceDE w:val="0"/>
        <w:autoSpaceDN w:val="0"/>
        <w:jc w:val="center"/>
        <w:rPr>
          <w:rFonts w:hint="eastAsia" w:ascii="仿宋" w:hAnsi="仿宋" w:eastAsia="仿宋" w:cs="仿宋"/>
          <w:b/>
          <w:color w:val="auto"/>
          <w:spacing w:val="6"/>
          <w:sz w:val="32"/>
          <w:szCs w:val="32"/>
          <w:highlight w:val="none"/>
        </w:rPr>
      </w:pPr>
    </w:p>
    <w:p w14:paraId="1311D1EF">
      <w:pPr>
        <w:autoSpaceDE w:val="0"/>
        <w:autoSpaceDN w:val="0"/>
        <w:jc w:val="center"/>
        <w:rPr>
          <w:rFonts w:hint="eastAsia" w:ascii="仿宋" w:hAnsi="仿宋" w:eastAsia="仿宋" w:cs="仿宋"/>
          <w:b/>
          <w:color w:val="auto"/>
          <w:spacing w:val="6"/>
          <w:sz w:val="32"/>
          <w:szCs w:val="32"/>
          <w:highlight w:val="none"/>
        </w:rPr>
      </w:pPr>
    </w:p>
    <w:p w14:paraId="5754298F">
      <w:pPr>
        <w:autoSpaceDE w:val="0"/>
        <w:autoSpaceDN w:val="0"/>
        <w:jc w:val="center"/>
        <w:rPr>
          <w:rFonts w:hint="eastAsia" w:ascii="仿宋" w:hAnsi="仿宋" w:eastAsia="仿宋" w:cs="仿宋"/>
          <w:b/>
          <w:color w:val="auto"/>
          <w:spacing w:val="6"/>
          <w:sz w:val="32"/>
          <w:szCs w:val="32"/>
          <w:highlight w:val="none"/>
        </w:rPr>
      </w:pPr>
    </w:p>
    <w:p w14:paraId="09533479">
      <w:pPr>
        <w:autoSpaceDE w:val="0"/>
        <w:autoSpaceDN w:val="0"/>
        <w:jc w:val="center"/>
        <w:rPr>
          <w:rFonts w:hint="eastAsia" w:ascii="仿宋" w:hAnsi="仿宋" w:eastAsia="仿宋" w:cs="仿宋"/>
          <w:b/>
          <w:color w:val="auto"/>
          <w:spacing w:val="6"/>
          <w:sz w:val="32"/>
          <w:szCs w:val="32"/>
          <w:highlight w:val="none"/>
        </w:rPr>
      </w:pPr>
    </w:p>
    <w:p w14:paraId="423153CC">
      <w:pPr>
        <w:autoSpaceDE w:val="0"/>
        <w:autoSpaceDN w:val="0"/>
        <w:jc w:val="center"/>
        <w:rPr>
          <w:rFonts w:hint="eastAsia" w:ascii="仿宋" w:hAnsi="仿宋" w:eastAsia="仿宋" w:cs="仿宋"/>
          <w:b/>
          <w:color w:val="auto"/>
          <w:spacing w:val="6"/>
          <w:sz w:val="32"/>
          <w:szCs w:val="32"/>
          <w:highlight w:val="none"/>
        </w:rPr>
      </w:pPr>
    </w:p>
    <w:p w14:paraId="7DA0CBA6">
      <w:pPr>
        <w:autoSpaceDE w:val="0"/>
        <w:autoSpaceDN w:val="0"/>
        <w:jc w:val="center"/>
        <w:rPr>
          <w:rFonts w:hint="eastAsia" w:ascii="仿宋" w:hAnsi="仿宋" w:eastAsia="仿宋" w:cs="仿宋"/>
          <w:b/>
          <w:color w:val="auto"/>
          <w:spacing w:val="6"/>
          <w:sz w:val="32"/>
          <w:szCs w:val="32"/>
          <w:highlight w:val="none"/>
        </w:rPr>
      </w:pPr>
    </w:p>
    <w:p w14:paraId="24F6EEED">
      <w:pPr>
        <w:autoSpaceDE w:val="0"/>
        <w:autoSpaceDN w:val="0"/>
        <w:jc w:val="center"/>
        <w:rPr>
          <w:rFonts w:hint="eastAsia" w:ascii="仿宋" w:hAnsi="仿宋" w:eastAsia="仿宋" w:cs="仿宋"/>
          <w:b/>
          <w:color w:val="auto"/>
          <w:spacing w:val="6"/>
          <w:sz w:val="32"/>
          <w:szCs w:val="32"/>
          <w:highlight w:val="none"/>
        </w:rPr>
      </w:pPr>
    </w:p>
    <w:p w14:paraId="1BB708B8">
      <w:pPr>
        <w:autoSpaceDE w:val="0"/>
        <w:autoSpaceDN w:val="0"/>
        <w:jc w:val="center"/>
        <w:rPr>
          <w:rFonts w:hint="eastAsia" w:ascii="仿宋" w:hAnsi="仿宋" w:eastAsia="仿宋" w:cs="仿宋"/>
          <w:b/>
          <w:color w:val="auto"/>
          <w:spacing w:val="6"/>
          <w:sz w:val="32"/>
          <w:szCs w:val="32"/>
          <w:highlight w:val="none"/>
        </w:rPr>
      </w:pPr>
    </w:p>
    <w:p w14:paraId="3B472A03">
      <w:pPr>
        <w:autoSpaceDE w:val="0"/>
        <w:autoSpaceDN w:val="0"/>
        <w:jc w:val="center"/>
        <w:rPr>
          <w:rFonts w:hint="eastAsia" w:ascii="仿宋" w:hAnsi="仿宋" w:eastAsia="仿宋" w:cs="仿宋"/>
          <w:b/>
          <w:color w:val="auto"/>
          <w:spacing w:val="6"/>
          <w:sz w:val="32"/>
          <w:szCs w:val="32"/>
          <w:highlight w:val="none"/>
        </w:rPr>
      </w:pPr>
    </w:p>
    <w:p w14:paraId="7E4F50AB">
      <w:pPr>
        <w:autoSpaceDE w:val="0"/>
        <w:autoSpaceDN w:val="0"/>
        <w:jc w:val="center"/>
        <w:rPr>
          <w:rFonts w:hint="eastAsia" w:ascii="仿宋" w:hAnsi="仿宋" w:eastAsia="仿宋" w:cs="仿宋"/>
          <w:b/>
          <w:color w:val="auto"/>
          <w:spacing w:val="6"/>
          <w:sz w:val="32"/>
          <w:szCs w:val="32"/>
          <w:highlight w:val="none"/>
        </w:rPr>
      </w:pPr>
    </w:p>
    <w:p w14:paraId="1131CAA3">
      <w:pPr>
        <w:autoSpaceDE w:val="0"/>
        <w:autoSpaceDN w:val="0"/>
        <w:jc w:val="center"/>
        <w:rPr>
          <w:rFonts w:hint="eastAsia" w:ascii="仿宋" w:hAnsi="仿宋" w:eastAsia="仿宋" w:cs="仿宋"/>
          <w:b/>
          <w:color w:val="auto"/>
          <w:spacing w:val="6"/>
          <w:sz w:val="32"/>
          <w:szCs w:val="32"/>
          <w:highlight w:val="none"/>
        </w:rPr>
      </w:pPr>
    </w:p>
    <w:p w14:paraId="25C8543E">
      <w:pPr>
        <w:autoSpaceDE w:val="0"/>
        <w:autoSpaceDN w:val="0"/>
        <w:jc w:val="center"/>
        <w:rPr>
          <w:rFonts w:hint="eastAsia" w:ascii="仿宋" w:hAnsi="仿宋" w:eastAsia="仿宋" w:cs="仿宋"/>
          <w:b/>
          <w:color w:val="auto"/>
          <w:spacing w:val="6"/>
          <w:sz w:val="32"/>
          <w:szCs w:val="32"/>
          <w:highlight w:val="none"/>
        </w:rPr>
      </w:pPr>
    </w:p>
    <w:p w14:paraId="5AE8B571">
      <w:pPr>
        <w:autoSpaceDE w:val="0"/>
        <w:autoSpaceDN w:val="0"/>
        <w:jc w:val="center"/>
        <w:rPr>
          <w:rFonts w:hint="eastAsia" w:ascii="仿宋" w:hAnsi="仿宋" w:eastAsia="仿宋" w:cs="仿宋"/>
          <w:b/>
          <w:color w:val="auto"/>
          <w:spacing w:val="6"/>
          <w:sz w:val="32"/>
          <w:szCs w:val="32"/>
          <w:highlight w:val="none"/>
        </w:rPr>
      </w:pPr>
    </w:p>
    <w:p w14:paraId="7091D87D">
      <w:pPr>
        <w:autoSpaceDE w:val="0"/>
        <w:autoSpaceDN w:val="0"/>
        <w:jc w:val="center"/>
        <w:rPr>
          <w:rFonts w:hint="eastAsia" w:ascii="仿宋" w:hAnsi="仿宋" w:eastAsia="仿宋" w:cs="仿宋"/>
          <w:b/>
          <w:color w:val="auto"/>
          <w:spacing w:val="6"/>
          <w:sz w:val="32"/>
          <w:szCs w:val="32"/>
          <w:highlight w:val="none"/>
        </w:rPr>
      </w:pPr>
    </w:p>
    <w:p w14:paraId="361C1E7F">
      <w:pPr>
        <w:autoSpaceDE w:val="0"/>
        <w:autoSpaceDN w:val="0"/>
        <w:jc w:val="center"/>
        <w:rPr>
          <w:rFonts w:hint="eastAsia" w:ascii="仿宋" w:hAnsi="仿宋" w:eastAsia="仿宋" w:cs="仿宋"/>
          <w:b/>
          <w:color w:val="auto"/>
          <w:spacing w:val="6"/>
          <w:sz w:val="32"/>
          <w:szCs w:val="32"/>
          <w:highlight w:val="none"/>
        </w:rPr>
      </w:pPr>
    </w:p>
    <w:p w14:paraId="1283FC43">
      <w:pPr>
        <w:autoSpaceDE w:val="0"/>
        <w:autoSpaceDN w:val="0"/>
        <w:jc w:val="center"/>
        <w:rPr>
          <w:rFonts w:hint="eastAsia" w:ascii="仿宋" w:hAnsi="仿宋" w:eastAsia="仿宋" w:cs="仿宋"/>
          <w:b/>
          <w:color w:val="auto"/>
          <w:spacing w:val="6"/>
          <w:sz w:val="32"/>
          <w:szCs w:val="32"/>
          <w:highlight w:val="none"/>
        </w:rPr>
      </w:pPr>
    </w:p>
    <w:p w14:paraId="1FF32036">
      <w:pPr>
        <w:autoSpaceDE w:val="0"/>
        <w:autoSpaceDN w:val="0"/>
        <w:jc w:val="center"/>
        <w:rPr>
          <w:rFonts w:hint="eastAsia" w:ascii="仿宋" w:hAnsi="仿宋" w:eastAsia="仿宋" w:cs="仿宋"/>
          <w:b/>
          <w:color w:val="auto"/>
          <w:spacing w:val="6"/>
          <w:sz w:val="32"/>
          <w:szCs w:val="32"/>
          <w:highlight w:val="none"/>
        </w:rPr>
      </w:pPr>
    </w:p>
    <w:p w14:paraId="709B3475">
      <w:pPr>
        <w:autoSpaceDE w:val="0"/>
        <w:autoSpaceDN w:val="0"/>
        <w:jc w:val="center"/>
        <w:rPr>
          <w:rFonts w:hint="eastAsia" w:ascii="仿宋" w:hAnsi="仿宋" w:eastAsia="仿宋" w:cs="仿宋"/>
          <w:b/>
          <w:color w:val="auto"/>
          <w:spacing w:val="6"/>
          <w:sz w:val="32"/>
          <w:szCs w:val="32"/>
          <w:highlight w:val="none"/>
        </w:rPr>
      </w:pPr>
    </w:p>
    <w:p w14:paraId="3937D11A">
      <w:pPr>
        <w:autoSpaceDE w:val="0"/>
        <w:autoSpaceDN w:val="0"/>
        <w:jc w:val="center"/>
        <w:rPr>
          <w:rFonts w:hint="eastAsia" w:ascii="仿宋" w:hAnsi="仿宋" w:eastAsia="仿宋" w:cs="仿宋"/>
          <w:b/>
          <w:color w:val="auto"/>
          <w:spacing w:val="6"/>
          <w:sz w:val="32"/>
          <w:szCs w:val="32"/>
          <w:highlight w:val="none"/>
        </w:rPr>
      </w:pPr>
    </w:p>
    <w:p w14:paraId="31C1798E">
      <w:pPr>
        <w:autoSpaceDE w:val="0"/>
        <w:autoSpaceDN w:val="0"/>
        <w:jc w:val="center"/>
        <w:rPr>
          <w:rFonts w:hint="eastAsia" w:ascii="仿宋" w:hAnsi="仿宋" w:eastAsia="仿宋" w:cs="仿宋"/>
          <w:b/>
          <w:color w:val="auto"/>
          <w:spacing w:val="6"/>
          <w:sz w:val="32"/>
          <w:szCs w:val="32"/>
          <w:highlight w:val="none"/>
        </w:rPr>
      </w:pPr>
    </w:p>
    <w:p w14:paraId="61A21676">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1D33470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D55DAF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9DD19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C1A7A7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1A9A93C">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18025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28B556E6">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420F77B">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554"/>
    </w:p>
    <w:p w14:paraId="16FB0F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5AC227A3">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400A29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EAA4B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81779D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48C4377">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440BFA5">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5BA46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EFF0AA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4DA73F4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5EED477">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0EB7158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429D31BC">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457457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632F2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910D525">
      <w:pPr>
        <w:autoSpaceDE w:val="0"/>
        <w:autoSpaceDN w:val="0"/>
        <w:jc w:val="center"/>
        <w:rPr>
          <w:rFonts w:hint="eastAsia" w:ascii="仿宋" w:hAnsi="仿宋" w:eastAsia="仿宋" w:cs="仿宋"/>
          <w:b/>
          <w:color w:val="auto"/>
          <w:spacing w:val="6"/>
          <w:sz w:val="32"/>
          <w:szCs w:val="32"/>
          <w:highlight w:val="none"/>
        </w:rPr>
      </w:pPr>
    </w:p>
    <w:p w14:paraId="409CA9D5">
      <w:pPr>
        <w:autoSpaceDE w:val="0"/>
        <w:autoSpaceDN w:val="0"/>
        <w:jc w:val="center"/>
        <w:rPr>
          <w:rFonts w:hint="eastAsia" w:ascii="仿宋" w:hAnsi="仿宋" w:eastAsia="仿宋" w:cs="仿宋"/>
          <w:b/>
          <w:color w:val="auto"/>
          <w:spacing w:val="6"/>
          <w:sz w:val="32"/>
          <w:szCs w:val="32"/>
          <w:highlight w:val="none"/>
        </w:rPr>
      </w:pPr>
    </w:p>
    <w:p w14:paraId="550E719C">
      <w:pPr>
        <w:autoSpaceDE w:val="0"/>
        <w:autoSpaceDN w:val="0"/>
        <w:jc w:val="center"/>
        <w:rPr>
          <w:rFonts w:hint="eastAsia" w:ascii="仿宋" w:hAnsi="仿宋" w:eastAsia="仿宋" w:cs="仿宋"/>
          <w:b/>
          <w:color w:val="auto"/>
          <w:spacing w:val="6"/>
          <w:sz w:val="32"/>
          <w:szCs w:val="32"/>
          <w:highlight w:val="none"/>
        </w:rPr>
      </w:pPr>
    </w:p>
    <w:p w14:paraId="004FBC1B">
      <w:pPr>
        <w:autoSpaceDE w:val="0"/>
        <w:autoSpaceDN w:val="0"/>
        <w:jc w:val="center"/>
        <w:rPr>
          <w:rFonts w:hint="eastAsia" w:ascii="仿宋" w:hAnsi="仿宋" w:eastAsia="仿宋" w:cs="仿宋"/>
          <w:b/>
          <w:color w:val="auto"/>
          <w:spacing w:val="6"/>
          <w:sz w:val="32"/>
          <w:szCs w:val="32"/>
          <w:highlight w:val="none"/>
        </w:rPr>
      </w:pPr>
    </w:p>
    <w:p w14:paraId="798D7C02">
      <w:pPr>
        <w:autoSpaceDE w:val="0"/>
        <w:autoSpaceDN w:val="0"/>
        <w:jc w:val="center"/>
        <w:rPr>
          <w:rFonts w:hint="eastAsia" w:ascii="仿宋" w:hAnsi="仿宋" w:eastAsia="仿宋" w:cs="仿宋"/>
          <w:b/>
          <w:color w:val="auto"/>
          <w:spacing w:val="6"/>
          <w:sz w:val="32"/>
          <w:szCs w:val="32"/>
          <w:highlight w:val="none"/>
        </w:rPr>
      </w:pPr>
    </w:p>
    <w:p w14:paraId="70B7E80C">
      <w:pPr>
        <w:autoSpaceDE w:val="0"/>
        <w:autoSpaceDN w:val="0"/>
        <w:jc w:val="center"/>
        <w:rPr>
          <w:rFonts w:hint="eastAsia" w:ascii="仿宋" w:hAnsi="仿宋" w:eastAsia="仿宋" w:cs="仿宋"/>
          <w:b/>
          <w:color w:val="auto"/>
          <w:spacing w:val="6"/>
          <w:sz w:val="32"/>
          <w:szCs w:val="32"/>
          <w:highlight w:val="none"/>
        </w:rPr>
      </w:pPr>
    </w:p>
    <w:p w14:paraId="3B5FCF89">
      <w:pPr>
        <w:autoSpaceDE w:val="0"/>
        <w:autoSpaceDN w:val="0"/>
        <w:jc w:val="center"/>
        <w:rPr>
          <w:rFonts w:hint="eastAsia" w:ascii="仿宋" w:hAnsi="仿宋" w:eastAsia="仿宋" w:cs="仿宋"/>
          <w:b/>
          <w:color w:val="auto"/>
          <w:spacing w:val="6"/>
          <w:sz w:val="32"/>
          <w:szCs w:val="32"/>
          <w:highlight w:val="none"/>
        </w:rPr>
      </w:pPr>
    </w:p>
    <w:p w14:paraId="4462AFFF">
      <w:pPr>
        <w:autoSpaceDE w:val="0"/>
        <w:autoSpaceDN w:val="0"/>
        <w:jc w:val="center"/>
        <w:rPr>
          <w:rFonts w:hint="eastAsia" w:ascii="仿宋" w:hAnsi="仿宋" w:eastAsia="仿宋" w:cs="仿宋"/>
          <w:b/>
          <w:color w:val="auto"/>
          <w:spacing w:val="6"/>
          <w:sz w:val="32"/>
          <w:szCs w:val="32"/>
          <w:highlight w:val="none"/>
        </w:rPr>
      </w:pPr>
    </w:p>
    <w:p w14:paraId="60738415">
      <w:pPr>
        <w:autoSpaceDE w:val="0"/>
        <w:autoSpaceDN w:val="0"/>
        <w:jc w:val="center"/>
        <w:rPr>
          <w:rFonts w:hint="eastAsia" w:ascii="仿宋" w:hAnsi="仿宋" w:eastAsia="仿宋" w:cs="仿宋"/>
          <w:b/>
          <w:color w:val="auto"/>
          <w:spacing w:val="6"/>
          <w:sz w:val="32"/>
          <w:szCs w:val="32"/>
          <w:highlight w:val="none"/>
        </w:rPr>
      </w:pPr>
    </w:p>
    <w:p w14:paraId="00A6F642">
      <w:pPr>
        <w:autoSpaceDE w:val="0"/>
        <w:autoSpaceDN w:val="0"/>
        <w:jc w:val="center"/>
        <w:rPr>
          <w:rFonts w:hint="eastAsia" w:ascii="仿宋" w:hAnsi="仿宋" w:eastAsia="仿宋" w:cs="仿宋"/>
          <w:b/>
          <w:color w:val="auto"/>
          <w:spacing w:val="6"/>
          <w:sz w:val="32"/>
          <w:szCs w:val="32"/>
          <w:highlight w:val="none"/>
        </w:rPr>
      </w:pPr>
    </w:p>
    <w:p w14:paraId="4FA5F184">
      <w:pPr>
        <w:autoSpaceDE w:val="0"/>
        <w:autoSpaceDN w:val="0"/>
        <w:jc w:val="center"/>
        <w:rPr>
          <w:rFonts w:hint="eastAsia" w:ascii="仿宋" w:hAnsi="仿宋" w:eastAsia="仿宋" w:cs="仿宋"/>
          <w:b/>
          <w:color w:val="auto"/>
          <w:spacing w:val="6"/>
          <w:sz w:val="32"/>
          <w:szCs w:val="32"/>
          <w:highlight w:val="none"/>
        </w:rPr>
      </w:pPr>
    </w:p>
    <w:p w14:paraId="79C51E82">
      <w:pPr>
        <w:autoSpaceDE w:val="0"/>
        <w:autoSpaceDN w:val="0"/>
        <w:jc w:val="center"/>
        <w:rPr>
          <w:rFonts w:hint="eastAsia" w:ascii="仿宋" w:hAnsi="仿宋" w:eastAsia="仿宋" w:cs="仿宋"/>
          <w:b/>
          <w:color w:val="auto"/>
          <w:spacing w:val="6"/>
          <w:sz w:val="32"/>
          <w:szCs w:val="32"/>
          <w:highlight w:val="none"/>
        </w:rPr>
      </w:pPr>
    </w:p>
    <w:p w14:paraId="72F68601">
      <w:pPr>
        <w:autoSpaceDE w:val="0"/>
        <w:autoSpaceDN w:val="0"/>
        <w:jc w:val="center"/>
        <w:rPr>
          <w:rFonts w:hint="eastAsia" w:ascii="仿宋" w:hAnsi="仿宋" w:eastAsia="仿宋" w:cs="仿宋"/>
          <w:b/>
          <w:color w:val="auto"/>
          <w:spacing w:val="6"/>
          <w:sz w:val="32"/>
          <w:szCs w:val="32"/>
          <w:highlight w:val="none"/>
        </w:rPr>
      </w:pPr>
    </w:p>
    <w:p w14:paraId="46651CC5">
      <w:pPr>
        <w:autoSpaceDE w:val="0"/>
        <w:autoSpaceDN w:val="0"/>
        <w:jc w:val="center"/>
        <w:rPr>
          <w:rFonts w:hint="eastAsia" w:ascii="仿宋" w:hAnsi="仿宋" w:eastAsia="仿宋" w:cs="仿宋"/>
          <w:b/>
          <w:color w:val="auto"/>
          <w:spacing w:val="6"/>
          <w:sz w:val="32"/>
          <w:szCs w:val="32"/>
          <w:highlight w:val="none"/>
        </w:rPr>
      </w:pPr>
    </w:p>
    <w:p w14:paraId="4F5794C8">
      <w:pPr>
        <w:autoSpaceDE w:val="0"/>
        <w:autoSpaceDN w:val="0"/>
        <w:jc w:val="center"/>
        <w:rPr>
          <w:rFonts w:hint="eastAsia" w:ascii="仿宋" w:hAnsi="仿宋" w:eastAsia="仿宋" w:cs="仿宋"/>
          <w:b/>
          <w:color w:val="auto"/>
          <w:spacing w:val="6"/>
          <w:sz w:val="32"/>
          <w:szCs w:val="32"/>
          <w:highlight w:val="none"/>
        </w:rPr>
      </w:pPr>
    </w:p>
    <w:p w14:paraId="099B44F5">
      <w:pPr>
        <w:autoSpaceDE w:val="0"/>
        <w:autoSpaceDN w:val="0"/>
        <w:jc w:val="center"/>
        <w:rPr>
          <w:rFonts w:hint="eastAsia" w:ascii="仿宋" w:hAnsi="仿宋" w:eastAsia="仿宋" w:cs="仿宋"/>
          <w:b/>
          <w:color w:val="auto"/>
          <w:spacing w:val="6"/>
          <w:sz w:val="32"/>
          <w:szCs w:val="32"/>
          <w:highlight w:val="none"/>
        </w:rPr>
      </w:pPr>
    </w:p>
    <w:p w14:paraId="3018787F">
      <w:pPr>
        <w:autoSpaceDE w:val="0"/>
        <w:autoSpaceDN w:val="0"/>
        <w:jc w:val="center"/>
        <w:rPr>
          <w:rFonts w:hint="eastAsia" w:ascii="仿宋" w:hAnsi="仿宋" w:eastAsia="仿宋" w:cs="仿宋"/>
          <w:b/>
          <w:color w:val="auto"/>
          <w:spacing w:val="6"/>
          <w:sz w:val="32"/>
          <w:szCs w:val="32"/>
          <w:highlight w:val="none"/>
        </w:rPr>
      </w:pPr>
    </w:p>
    <w:p w14:paraId="7C2EFE3D">
      <w:pPr>
        <w:autoSpaceDE w:val="0"/>
        <w:autoSpaceDN w:val="0"/>
        <w:jc w:val="center"/>
        <w:rPr>
          <w:rFonts w:hint="eastAsia" w:ascii="仿宋" w:hAnsi="仿宋" w:eastAsia="仿宋" w:cs="仿宋"/>
          <w:b/>
          <w:color w:val="auto"/>
          <w:spacing w:val="6"/>
          <w:sz w:val="32"/>
          <w:szCs w:val="32"/>
          <w:highlight w:val="none"/>
        </w:rPr>
      </w:pPr>
    </w:p>
    <w:p w14:paraId="54EC9FA3">
      <w:pPr>
        <w:autoSpaceDE w:val="0"/>
        <w:autoSpaceDN w:val="0"/>
        <w:jc w:val="center"/>
        <w:rPr>
          <w:rFonts w:hint="eastAsia" w:ascii="仿宋" w:hAnsi="仿宋" w:eastAsia="仿宋" w:cs="仿宋"/>
          <w:b/>
          <w:color w:val="auto"/>
          <w:spacing w:val="6"/>
          <w:sz w:val="32"/>
          <w:szCs w:val="32"/>
          <w:highlight w:val="none"/>
        </w:rPr>
      </w:pPr>
    </w:p>
    <w:p w14:paraId="21B4BE5C">
      <w:pPr>
        <w:autoSpaceDE w:val="0"/>
        <w:autoSpaceDN w:val="0"/>
        <w:jc w:val="center"/>
        <w:rPr>
          <w:rFonts w:hint="eastAsia" w:ascii="仿宋" w:hAnsi="仿宋" w:eastAsia="仿宋" w:cs="仿宋"/>
          <w:b/>
          <w:color w:val="auto"/>
          <w:spacing w:val="6"/>
          <w:sz w:val="32"/>
          <w:szCs w:val="32"/>
          <w:highlight w:val="none"/>
        </w:rPr>
      </w:pPr>
    </w:p>
    <w:p w14:paraId="2807F0F2">
      <w:pPr>
        <w:autoSpaceDE w:val="0"/>
        <w:autoSpaceDN w:val="0"/>
        <w:jc w:val="center"/>
        <w:rPr>
          <w:rFonts w:hint="eastAsia" w:ascii="仿宋" w:hAnsi="仿宋" w:eastAsia="仿宋" w:cs="仿宋"/>
          <w:b/>
          <w:color w:val="auto"/>
          <w:spacing w:val="6"/>
          <w:sz w:val="32"/>
          <w:szCs w:val="32"/>
          <w:highlight w:val="none"/>
        </w:rPr>
      </w:pPr>
    </w:p>
    <w:p w14:paraId="48332ECA">
      <w:pPr>
        <w:autoSpaceDE w:val="0"/>
        <w:autoSpaceDN w:val="0"/>
        <w:jc w:val="center"/>
        <w:rPr>
          <w:rFonts w:hint="eastAsia" w:ascii="仿宋" w:hAnsi="仿宋" w:eastAsia="仿宋" w:cs="仿宋"/>
          <w:b/>
          <w:color w:val="auto"/>
          <w:spacing w:val="6"/>
          <w:sz w:val="32"/>
          <w:szCs w:val="32"/>
          <w:highlight w:val="none"/>
        </w:rPr>
      </w:pPr>
    </w:p>
    <w:p w14:paraId="48922005">
      <w:pPr>
        <w:autoSpaceDE w:val="0"/>
        <w:autoSpaceDN w:val="0"/>
        <w:jc w:val="center"/>
        <w:rPr>
          <w:rFonts w:hint="eastAsia" w:ascii="仿宋" w:hAnsi="仿宋" w:eastAsia="仿宋" w:cs="仿宋"/>
          <w:b/>
          <w:color w:val="auto"/>
          <w:spacing w:val="6"/>
          <w:sz w:val="32"/>
          <w:szCs w:val="32"/>
          <w:highlight w:val="none"/>
        </w:rPr>
      </w:pPr>
    </w:p>
    <w:p w14:paraId="7873D4A1">
      <w:pPr>
        <w:autoSpaceDE w:val="0"/>
        <w:autoSpaceDN w:val="0"/>
        <w:jc w:val="center"/>
        <w:rPr>
          <w:rFonts w:hint="eastAsia" w:ascii="仿宋" w:hAnsi="仿宋" w:eastAsia="仿宋" w:cs="仿宋"/>
          <w:b/>
          <w:color w:val="auto"/>
          <w:spacing w:val="6"/>
          <w:sz w:val="32"/>
          <w:szCs w:val="32"/>
          <w:highlight w:val="none"/>
        </w:rPr>
      </w:pPr>
    </w:p>
    <w:p w14:paraId="64CAE5F8">
      <w:pPr>
        <w:autoSpaceDE w:val="0"/>
        <w:autoSpaceDN w:val="0"/>
        <w:jc w:val="center"/>
        <w:rPr>
          <w:rFonts w:hint="eastAsia" w:ascii="仿宋" w:hAnsi="仿宋" w:eastAsia="仿宋" w:cs="仿宋"/>
          <w:b/>
          <w:color w:val="auto"/>
          <w:spacing w:val="6"/>
          <w:sz w:val="32"/>
          <w:szCs w:val="32"/>
          <w:highlight w:val="none"/>
        </w:rPr>
      </w:pPr>
    </w:p>
    <w:p w14:paraId="07836F91">
      <w:pPr>
        <w:autoSpaceDE w:val="0"/>
        <w:autoSpaceDN w:val="0"/>
        <w:jc w:val="center"/>
        <w:rPr>
          <w:rFonts w:hint="eastAsia" w:ascii="仿宋" w:hAnsi="仿宋" w:eastAsia="仿宋" w:cs="仿宋"/>
          <w:b/>
          <w:color w:val="auto"/>
          <w:spacing w:val="6"/>
          <w:sz w:val="32"/>
          <w:szCs w:val="32"/>
          <w:highlight w:val="none"/>
        </w:rPr>
      </w:pPr>
    </w:p>
    <w:p w14:paraId="6F0E2CC1">
      <w:pPr>
        <w:autoSpaceDE w:val="0"/>
        <w:autoSpaceDN w:val="0"/>
        <w:jc w:val="center"/>
        <w:rPr>
          <w:rFonts w:hint="eastAsia" w:ascii="仿宋" w:hAnsi="仿宋" w:eastAsia="仿宋" w:cs="仿宋"/>
          <w:b/>
          <w:color w:val="auto"/>
          <w:spacing w:val="6"/>
          <w:sz w:val="32"/>
          <w:szCs w:val="32"/>
          <w:highlight w:val="none"/>
        </w:rPr>
      </w:pPr>
    </w:p>
    <w:p w14:paraId="10D9E782">
      <w:pPr>
        <w:autoSpaceDE w:val="0"/>
        <w:autoSpaceDN w:val="0"/>
        <w:jc w:val="center"/>
        <w:rPr>
          <w:rFonts w:hint="eastAsia" w:ascii="仿宋" w:hAnsi="仿宋" w:eastAsia="仿宋" w:cs="仿宋"/>
          <w:b/>
          <w:color w:val="auto"/>
          <w:spacing w:val="6"/>
          <w:sz w:val="32"/>
          <w:szCs w:val="32"/>
          <w:highlight w:val="none"/>
        </w:rPr>
      </w:pPr>
    </w:p>
    <w:p w14:paraId="0CBD884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A3D211">
      <w:pPr>
        <w:snapToGrid w:val="0"/>
        <w:spacing w:line="360" w:lineRule="auto"/>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附件7：中小企业声明函</w:t>
      </w:r>
    </w:p>
    <w:p w14:paraId="5CA5708E">
      <w:pPr>
        <w:spacing w:line="360" w:lineRule="auto"/>
        <w:jc w:val="center"/>
        <w:rPr>
          <w:rFonts w:hint="eastAsia" w:ascii="仿宋" w:hAnsi="仿宋" w:eastAsia="仿宋" w:cs="仿宋"/>
          <w:color w:val="auto"/>
          <w:sz w:val="24"/>
          <w:highlight w:val="none"/>
          <w:u w:val="single"/>
        </w:rPr>
      </w:pPr>
    </w:p>
    <w:p w14:paraId="51A16DD4">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5EBC16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5705C9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56AEF49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1949294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CCF59F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7F8724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4A291C59">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ABC3022">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39C606B">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4A93A28">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97AF83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1E11D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09B8C5">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FE0C961">
      <w:pPr>
        <w:pStyle w:val="3"/>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2353D3FC">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88AA23D">
      <w:pPr>
        <w:jc w:val="center"/>
        <w:rPr>
          <w:rFonts w:hint="eastAsia" w:ascii="仿宋" w:hAnsi="仿宋" w:eastAsia="仿宋" w:cs="仿宋"/>
          <w:color w:val="auto"/>
          <w:sz w:val="40"/>
          <w:highlight w:val="none"/>
        </w:rPr>
      </w:pPr>
    </w:p>
    <w:p w14:paraId="0971F5A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1BBA265E">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7E60F2C4">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5F58E10D">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0857E7EE">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6BC44267">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74EC191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132C36F0">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3D719C25">
      <w:pPr>
        <w:snapToGrid w:val="0"/>
        <w:spacing w:line="360" w:lineRule="auto"/>
        <w:ind w:right="240"/>
        <w:jc w:val="right"/>
        <w:rPr>
          <w:rFonts w:hint="eastAsia" w:ascii="仿宋" w:hAnsi="仿宋" w:eastAsia="仿宋" w:cs="仿宋"/>
          <w:color w:val="auto"/>
          <w:highlight w:val="none"/>
          <w:lang w:val="zh-CN"/>
        </w:rPr>
      </w:pPr>
    </w:p>
    <w:p w14:paraId="16CA67A3">
      <w:pPr>
        <w:snapToGrid w:val="0"/>
        <w:spacing w:line="360" w:lineRule="auto"/>
        <w:ind w:right="1920"/>
        <w:rPr>
          <w:rFonts w:hint="eastAsia" w:ascii="仿宋" w:hAnsi="仿宋" w:eastAsia="仿宋" w:cs="仿宋"/>
          <w:color w:val="auto"/>
          <w:highlight w:val="none"/>
          <w:lang w:val="zh-CN"/>
        </w:rPr>
      </w:pPr>
    </w:p>
    <w:p w14:paraId="680E073E">
      <w:pPr>
        <w:snapToGrid w:val="0"/>
        <w:spacing w:line="360" w:lineRule="auto"/>
        <w:ind w:right="240"/>
        <w:jc w:val="right"/>
        <w:rPr>
          <w:rFonts w:hint="eastAsia" w:ascii="仿宋" w:hAnsi="仿宋" w:eastAsia="仿宋" w:cs="仿宋"/>
          <w:color w:val="auto"/>
          <w:highlight w:val="none"/>
          <w:lang w:val="zh-CN"/>
        </w:rPr>
      </w:pPr>
    </w:p>
    <w:p w14:paraId="0D152FED">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4AE51C1B">
      <w:pPr>
        <w:snapToGrid w:val="0"/>
        <w:spacing w:line="360" w:lineRule="auto"/>
        <w:ind w:right="240"/>
        <w:rPr>
          <w:rFonts w:hint="eastAsia" w:ascii="仿宋" w:hAnsi="仿宋" w:eastAsia="仿宋" w:cs="仿宋"/>
          <w:color w:val="auto"/>
          <w:highlight w:val="none"/>
          <w:lang w:val="zh-CN"/>
        </w:rPr>
      </w:pPr>
    </w:p>
    <w:p w14:paraId="2BC371C9">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31D5487E">
      <w:pPr>
        <w:spacing w:line="360" w:lineRule="auto"/>
        <w:rPr>
          <w:rFonts w:hint="eastAsia" w:ascii="仿宋" w:hAnsi="仿宋" w:eastAsia="仿宋" w:cs="仿宋"/>
          <w:color w:val="auto"/>
          <w:highlight w:val="none"/>
        </w:rPr>
      </w:pPr>
      <w:r>
        <w:rPr>
          <w:rFonts w:hint="eastAsia" w:ascii="仿宋" w:hAnsi="仿宋" w:eastAsia="仿宋" w:cs="仿宋"/>
          <w:b/>
          <w:color w:val="auto"/>
          <w:highlight w:val="none"/>
        </w:rPr>
        <w:t>同时有样品和演示的，可委托不同人员。</w:t>
      </w:r>
    </w:p>
    <w:p w14:paraId="429DE4EC">
      <w:pPr>
        <w:spacing w:line="360" w:lineRule="auto"/>
        <w:jc w:val="center"/>
        <w:rPr>
          <w:rFonts w:hint="eastAsia" w:ascii="仿宋" w:hAnsi="仿宋" w:eastAsia="仿宋" w:cs="仿宋"/>
          <w:b/>
          <w:color w:val="auto"/>
          <w:sz w:val="32"/>
          <w:szCs w:val="32"/>
          <w:highlight w:val="none"/>
        </w:rPr>
      </w:pPr>
    </w:p>
    <w:p w14:paraId="3680B1CD">
      <w:pPr>
        <w:spacing w:line="360" w:lineRule="auto"/>
        <w:jc w:val="center"/>
        <w:rPr>
          <w:rFonts w:hint="eastAsia" w:ascii="仿宋" w:hAnsi="仿宋" w:eastAsia="仿宋" w:cs="仿宋"/>
          <w:b/>
          <w:color w:val="auto"/>
          <w:sz w:val="32"/>
          <w:szCs w:val="32"/>
          <w:highlight w:val="none"/>
        </w:rPr>
      </w:pPr>
    </w:p>
    <w:p w14:paraId="6C6FC671">
      <w:pPr>
        <w:spacing w:line="360" w:lineRule="auto"/>
        <w:jc w:val="center"/>
        <w:rPr>
          <w:rFonts w:hint="eastAsia" w:ascii="仿宋" w:hAnsi="仿宋" w:eastAsia="仿宋" w:cs="仿宋"/>
          <w:b/>
          <w:color w:val="auto"/>
          <w:sz w:val="32"/>
          <w:szCs w:val="32"/>
          <w:highlight w:val="none"/>
        </w:rPr>
      </w:pPr>
    </w:p>
    <w:p w14:paraId="797FB93C">
      <w:pPr>
        <w:spacing w:line="360" w:lineRule="auto"/>
        <w:jc w:val="center"/>
        <w:rPr>
          <w:rFonts w:hint="eastAsia" w:ascii="仿宋" w:hAnsi="仿宋" w:eastAsia="仿宋" w:cs="仿宋"/>
          <w:b/>
          <w:color w:val="auto"/>
          <w:sz w:val="32"/>
          <w:szCs w:val="32"/>
          <w:highlight w:val="none"/>
        </w:rPr>
      </w:pPr>
    </w:p>
    <w:p w14:paraId="31A8BD8A">
      <w:pPr>
        <w:spacing w:line="360" w:lineRule="auto"/>
        <w:jc w:val="center"/>
        <w:rPr>
          <w:rFonts w:hint="eastAsia" w:ascii="仿宋" w:hAnsi="仿宋" w:eastAsia="仿宋" w:cs="仿宋"/>
          <w:b/>
          <w:color w:val="auto"/>
          <w:sz w:val="32"/>
          <w:szCs w:val="32"/>
          <w:highlight w:val="none"/>
        </w:rPr>
      </w:pPr>
    </w:p>
    <w:p w14:paraId="324B4023">
      <w:pPr>
        <w:spacing w:line="360" w:lineRule="auto"/>
        <w:jc w:val="center"/>
        <w:rPr>
          <w:rFonts w:hint="eastAsia" w:ascii="仿宋" w:hAnsi="仿宋" w:eastAsia="仿宋" w:cs="仿宋"/>
          <w:b/>
          <w:color w:val="auto"/>
          <w:sz w:val="32"/>
          <w:szCs w:val="32"/>
          <w:highlight w:val="none"/>
        </w:rPr>
      </w:pPr>
    </w:p>
    <w:p w14:paraId="734D2A6C">
      <w:pPr>
        <w:spacing w:line="360" w:lineRule="auto"/>
        <w:jc w:val="both"/>
        <w:rPr>
          <w:rFonts w:hint="eastAsia" w:ascii="仿宋" w:hAnsi="仿宋" w:eastAsia="仿宋" w:cs="仿宋"/>
          <w:b/>
          <w:color w:val="auto"/>
          <w:sz w:val="32"/>
          <w:szCs w:val="32"/>
          <w:highlight w:val="none"/>
        </w:rPr>
      </w:pPr>
    </w:p>
    <w:p w14:paraId="591BE952">
      <w:pPr>
        <w:spacing w:line="360" w:lineRule="auto"/>
        <w:jc w:val="center"/>
        <w:rPr>
          <w:rFonts w:hint="eastAsia" w:ascii="仿宋" w:hAnsi="仿宋" w:eastAsia="仿宋" w:cs="仿宋"/>
          <w:b/>
          <w:color w:val="auto"/>
          <w:sz w:val="32"/>
          <w:szCs w:val="32"/>
          <w:highlight w:val="none"/>
        </w:rPr>
      </w:pPr>
    </w:p>
    <w:p w14:paraId="34E5EF1D">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Sitka Text">
    <w:panose1 w:val="02000505000000020004"/>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A0A5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B58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62C1C">
    <w:pPr>
      <w:pStyle w:val="39"/>
      <w:framePr w:wrap="around" w:vAnchor="text" w:hAnchor="margin" w:xAlign="right" w:y="1"/>
      <w:rPr>
        <w:rStyle w:val="72"/>
      </w:rPr>
    </w:pPr>
    <w:r>
      <w:fldChar w:fldCharType="begin"/>
    </w:r>
    <w:r>
      <w:rPr>
        <w:rStyle w:val="72"/>
      </w:rPr>
      <w:instrText xml:space="preserve">PAGE  </w:instrText>
    </w:r>
    <w:r>
      <w:fldChar w:fldCharType="end"/>
    </w:r>
  </w:p>
  <w:p w14:paraId="385775C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7400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64085800"/>
    <w:bookmarkStart w:id="557" w:name="_Toc131845147"/>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F332">
    <w:pPr>
      <w:pStyle w:val="39"/>
      <w:framePr w:wrap="around" w:vAnchor="text" w:hAnchor="margin" w:xAlign="right" w:y="1"/>
      <w:rPr>
        <w:rStyle w:val="72"/>
      </w:rPr>
    </w:pPr>
    <w:r>
      <w:fldChar w:fldCharType="begin"/>
    </w:r>
    <w:r>
      <w:rPr>
        <w:rStyle w:val="72"/>
      </w:rPr>
      <w:instrText xml:space="preserve">PAGE  </w:instrText>
    </w:r>
    <w:r>
      <w:fldChar w:fldCharType="end"/>
    </w:r>
  </w:p>
  <w:p w14:paraId="29D4EF4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219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0444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98112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FD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54DC6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E9D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2BA193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CBD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7472C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D68E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62BB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CE1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0DD493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538C7">
    <w:pPr>
      <w:pStyle w:val="40"/>
      <w:pBdr>
        <w:bottom w:val="single" w:color="auto" w:sz="6" w:space="4"/>
      </w:pBdr>
      <w:jc w:val="right"/>
    </w:pPr>
    <w:r>
      <w:t></w:t>
    </w:r>
    <w:r>
      <w:rPr>
        <w:rFonts w:hint="eastAsia"/>
      </w:rPr>
      <w:t xml:space="preserve">             </w:t>
    </w:r>
    <w:r>
      <w:t>杭州市政府采购公开招标文件</w:t>
    </w:r>
  </w:p>
  <w:p w14:paraId="4229B6E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F3053">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8FD9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62491">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D20A">
    <w:pPr>
      <w:pStyle w:val="40"/>
    </w:pPr>
  </w:p>
  <w:p w14:paraId="17BB2AC0">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EF6FE">
    <w:pPr>
      <w:pStyle w:val="40"/>
      <w:rPr>
        <w:rFonts w:ascii="仿宋_GB2312" w:eastAsia="仿宋_GB2312"/>
        <w:b/>
        <w:i/>
        <w:u w:val="single"/>
      </w:rPr>
    </w:pPr>
    <w:r>
      <w:t></w:t>
    </w:r>
    <w:r>
      <w:rPr>
        <w:rFonts w:hint="eastAsia"/>
      </w:rPr>
      <w:t xml:space="preserve">                                                </w:t>
    </w:r>
    <w:r>
      <w:t xml:space="preserve"> 杭州市政府采购公开招标文件</w:t>
    </w:r>
  </w:p>
  <w:p w14:paraId="506F44C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12D3">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3898">
    <w:pPr>
      <w:pStyle w:val="40"/>
      <w:jc w:val="right"/>
      <w:rPr>
        <w:rFonts w:ascii="仿宋_GB2312" w:eastAsia="仿宋_GB2312"/>
        <w:b/>
        <w:i/>
        <w:u w:val="single"/>
      </w:rPr>
    </w:pPr>
    <w:r>
      <w:rPr>
        <w:rFonts w:hint="eastAsia"/>
      </w:rPr>
      <w:t xml:space="preserve">                                  </w:t>
    </w:r>
    <w:r>
      <w:t>杭州市政府采购公开招标文件</w:t>
    </w:r>
  </w:p>
  <w:p w14:paraId="221AE8D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C7C8">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4B4D6">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A56D7"/>
    <w:multiLevelType w:val="singleLevel"/>
    <w:tmpl w:val="FEBA56D7"/>
    <w:lvl w:ilvl="0" w:tentative="0">
      <w:start w:val="1"/>
      <w:numFmt w:val="chineseCounting"/>
      <w:suff w:val="space"/>
      <w:lvlText w:val="第%1部分"/>
      <w:lvlJc w:val="left"/>
      <w:rPr>
        <w:rFonts w:hint="eastAsia"/>
      </w:rPr>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MWMxZmY0MTVkNzVlZGRmNTcxNGM1NmNkZjhjY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2829D1"/>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10741B"/>
    <w:rsid w:val="08452D77"/>
    <w:rsid w:val="086401F8"/>
    <w:rsid w:val="08751CAA"/>
    <w:rsid w:val="087E4C40"/>
    <w:rsid w:val="08A871D0"/>
    <w:rsid w:val="08D66AD6"/>
    <w:rsid w:val="08DA33A3"/>
    <w:rsid w:val="08E80F13"/>
    <w:rsid w:val="09335624"/>
    <w:rsid w:val="0944690F"/>
    <w:rsid w:val="09535675"/>
    <w:rsid w:val="09581E0B"/>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B94C9D"/>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62F4D"/>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5F262E2"/>
    <w:rsid w:val="166E5F99"/>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8F6455E"/>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110AAE"/>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5E3617"/>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00653A"/>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8296C89"/>
    <w:rsid w:val="383002EB"/>
    <w:rsid w:val="38586797"/>
    <w:rsid w:val="385D15DF"/>
    <w:rsid w:val="38BC0149"/>
    <w:rsid w:val="38D87D1C"/>
    <w:rsid w:val="39636459"/>
    <w:rsid w:val="396B7F6C"/>
    <w:rsid w:val="39B417A9"/>
    <w:rsid w:val="39FC5695"/>
    <w:rsid w:val="3A006D8E"/>
    <w:rsid w:val="3A136626"/>
    <w:rsid w:val="3A1E0383"/>
    <w:rsid w:val="3A3041ED"/>
    <w:rsid w:val="3A3651E5"/>
    <w:rsid w:val="3A744481"/>
    <w:rsid w:val="3A8C7BEF"/>
    <w:rsid w:val="3A906246"/>
    <w:rsid w:val="3B2349B7"/>
    <w:rsid w:val="3B616CFF"/>
    <w:rsid w:val="3B6259F6"/>
    <w:rsid w:val="3B976654"/>
    <w:rsid w:val="3BC01EFC"/>
    <w:rsid w:val="3BC13052"/>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07EE8"/>
    <w:rsid w:val="3E42664B"/>
    <w:rsid w:val="3E5A7334"/>
    <w:rsid w:val="3E7B5D6B"/>
    <w:rsid w:val="3E843E66"/>
    <w:rsid w:val="3E8F51FE"/>
    <w:rsid w:val="3E926F87"/>
    <w:rsid w:val="3E9A59DE"/>
    <w:rsid w:val="3EAF4836"/>
    <w:rsid w:val="3EC00E65"/>
    <w:rsid w:val="3EC33DFA"/>
    <w:rsid w:val="3F060E16"/>
    <w:rsid w:val="3F1D1096"/>
    <w:rsid w:val="3F2F0234"/>
    <w:rsid w:val="3F6363FE"/>
    <w:rsid w:val="3F6F1FDE"/>
    <w:rsid w:val="3F756B8F"/>
    <w:rsid w:val="3F95482B"/>
    <w:rsid w:val="4019356B"/>
    <w:rsid w:val="40592157"/>
    <w:rsid w:val="406E1CAE"/>
    <w:rsid w:val="40A0133A"/>
    <w:rsid w:val="40C31A53"/>
    <w:rsid w:val="40FE01E6"/>
    <w:rsid w:val="40FF545D"/>
    <w:rsid w:val="410067C8"/>
    <w:rsid w:val="417B03C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324C9"/>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965F1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EF795D"/>
    <w:rsid w:val="4D077F3C"/>
    <w:rsid w:val="4D123355"/>
    <w:rsid w:val="4D2A3B31"/>
    <w:rsid w:val="4D312C52"/>
    <w:rsid w:val="4D905305"/>
    <w:rsid w:val="4D964A72"/>
    <w:rsid w:val="4D9C1254"/>
    <w:rsid w:val="4DD43D8B"/>
    <w:rsid w:val="4DF112DC"/>
    <w:rsid w:val="4E793892"/>
    <w:rsid w:val="4E800872"/>
    <w:rsid w:val="4EC569ED"/>
    <w:rsid w:val="4ED50EA1"/>
    <w:rsid w:val="4EEC050C"/>
    <w:rsid w:val="4F104EC3"/>
    <w:rsid w:val="4F47354A"/>
    <w:rsid w:val="4F911C54"/>
    <w:rsid w:val="4FE625E0"/>
    <w:rsid w:val="50151DD1"/>
    <w:rsid w:val="5021480F"/>
    <w:rsid w:val="50962ECB"/>
    <w:rsid w:val="50A42E38"/>
    <w:rsid w:val="50A4577F"/>
    <w:rsid w:val="50B73D1F"/>
    <w:rsid w:val="50BD5BC9"/>
    <w:rsid w:val="50C11EEE"/>
    <w:rsid w:val="50E11063"/>
    <w:rsid w:val="50E97CFC"/>
    <w:rsid w:val="50EC13E4"/>
    <w:rsid w:val="50FA4028"/>
    <w:rsid w:val="510D65B7"/>
    <w:rsid w:val="511157AB"/>
    <w:rsid w:val="5142540C"/>
    <w:rsid w:val="518832C8"/>
    <w:rsid w:val="519152C0"/>
    <w:rsid w:val="519D3C50"/>
    <w:rsid w:val="51A0432A"/>
    <w:rsid w:val="51A86090"/>
    <w:rsid w:val="51B7396D"/>
    <w:rsid w:val="522E4CC3"/>
    <w:rsid w:val="52380ADD"/>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C6236"/>
    <w:rsid w:val="5A3E2560"/>
    <w:rsid w:val="5A5A4E22"/>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CFA3B95"/>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3D7C1C"/>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805135"/>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E959E7"/>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2154626"/>
    <w:rsid w:val="72262B5D"/>
    <w:rsid w:val="72283FF7"/>
    <w:rsid w:val="722E7212"/>
    <w:rsid w:val="723A0474"/>
    <w:rsid w:val="72565C05"/>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D1700D"/>
    <w:rsid w:val="77EA74CC"/>
    <w:rsid w:val="77EC04CC"/>
    <w:rsid w:val="78775729"/>
    <w:rsid w:val="78A42DB0"/>
    <w:rsid w:val="78A656AB"/>
    <w:rsid w:val="78B2245C"/>
    <w:rsid w:val="78E172CC"/>
    <w:rsid w:val="78EA1D1F"/>
    <w:rsid w:val="78FD511C"/>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433B1"/>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970882"/>
    <w:rsid w:val="7CE27788"/>
    <w:rsid w:val="7D0C32F1"/>
    <w:rsid w:val="7D0F408D"/>
    <w:rsid w:val="7D491C6C"/>
    <w:rsid w:val="7D5429C0"/>
    <w:rsid w:val="7D6E6D43"/>
    <w:rsid w:val="7DB57A34"/>
    <w:rsid w:val="7DE60973"/>
    <w:rsid w:val="7DEF0916"/>
    <w:rsid w:val="7E1E5218"/>
    <w:rsid w:val="7E9A4E1F"/>
    <w:rsid w:val="7EA7723A"/>
    <w:rsid w:val="7EBE8AB3"/>
    <w:rsid w:val="7EF56FBB"/>
    <w:rsid w:val="7F0768EB"/>
    <w:rsid w:val="7F143BEC"/>
    <w:rsid w:val="7F715AF2"/>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next w:val="1"/>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DAS正文"/>
    <w:basedOn w:val="1"/>
    <w:qFormat/>
    <w:uiPriority w:val="0"/>
    <w:pPr>
      <w:spacing w:line="360" w:lineRule="auto"/>
      <w:ind w:right="181" w:firstLine="480" w:firstLineChars="200"/>
    </w:pPr>
    <w:rPr>
      <w:rFonts w:ascii="Verdana" w:hAnsi="Verdana" w:eastAsia="宋体" w:cs="Times New Roman"/>
      <w:snapToGrid w:val="0"/>
      <w:kern w:val="0"/>
      <w:sz w:val="24"/>
      <w:szCs w:val="20"/>
      <w14:ligatures w14:val="none"/>
    </w:rPr>
  </w:style>
  <w:style w:type="paragraph" w:customStyle="1" w:styleId="964">
    <w:name w:val="内容文本"/>
    <w:basedOn w:val="255"/>
    <w:qFormat/>
    <w:uiPriority w:val="0"/>
    <w:pPr>
      <w:spacing w:line="360" w:lineRule="auto"/>
      <w:ind w:firstLine="200"/>
      <w:contextualSpacing/>
      <w:jc w:val="left"/>
    </w:pPr>
    <w:rPr>
      <w:rFonts w:ascii="宋体" w:hAnsi="宋体" w:eastAsia="宋体" w:cs="Times New Roman"/>
      <w:kern w:val="0"/>
      <w:sz w:val="24"/>
      <w:szCs w:val="24"/>
      <w:lang w:val="zh-CN" w:eastAsia="en-US" w:bidi="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130</Pages>
  <Words>75100</Words>
  <Characters>83582</Characters>
  <Lines>279</Lines>
  <Paragraphs>78</Paragraphs>
  <TotalTime>53</TotalTime>
  <ScaleCrop>false</ScaleCrop>
  <LinksUpToDate>false</LinksUpToDate>
  <CharactersWithSpaces>89989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admin</cp:lastModifiedBy>
  <cp:lastPrinted>2021-12-29T19:06:00Z</cp:lastPrinted>
  <dcterms:modified xsi:type="dcterms:W3CDTF">2024-07-19T09:21:21Z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2AF0963D05BF47D88072BA69888F6B3C_13</vt:lpwstr>
  </property>
</Properties>
</file>