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2985C">
      <w:pPr>
        <w:shd w:val="clear"/>
        <w:spacing w:line="360" w:lineRule="auto"/>
        <w:jc w:val="center"/>
        <w:rPr>
          <w:rFonts w:ascii="宋体" w:hAnsi="宋体" w:cs="宋体"/>
          <w:b/>
          <w:color w:val="auto"/>
          <w:sz w:val="24"/>
          <w:highlight w:val="none"/>
        </w:rPr>
      </w:pPr>
    </w:p>
    <w:p w14:paraId="110DEDD4">
      <w:pPr>
        <w:shd w:val="clear"/>
        <w:spacing w:line="360" w:lineRule="auto"/>
        <w:jc w:val="center"/>
        <w:rPr>
          <w:rFonts w:ascii="宋体" w:hAnsi="宋体" w:cs="宋体"/>
          <w:b/>
          <w:color w:val="auto"/>
          <w:sz w:val="24"/>
          <w:highlight w:val="none"/>
        </w:rPr>
      </w:pPr>
    </w:p>
    <w:p w14:paraId="5D3A2B81">
      <w:pPr>
        <w:shd w:val="clear"/>
        <w:adjustRightInd/>
        <w:spacing w:line="360" w:lineRule="auto"/>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浦沿街道出租房“旅馆式”管理</w:t>
      </w:r>
    </w:p>
    <w:p w14:paraId="295A3EE3">
      <w:pPr>
        <w:shd w:val="clear"/>
        <w:adjustRightInd/>
        <w:spacing w:line="360" w:lineRule="auto"/>
        <w:jc w:val="center"/>
        <w:rPr>
          <w:rFonts w:hint="eastAsia" w:ascii="宋体" w:hAnsi="宋体" w:cs="宋体"/>
          <w:color w:val="auto"/>
          <w:sz w:val="48"/>
          <w:szCs w:val="48"/>
          <w:highlight w:val="none"/>
        </w:rPr>
      </w:pPr>
      <w:r>
        <w:rPr>
          <w:rFonts w:hint="eastAsia" w:ascii="宋体" w:hAnsi="宋体" w:cs="宋体"/>
          <w:b/>
          <w:bCs/>
          <w:color w:val="auto"/>
          <w:sz w:val="48"/>
          <w:szCs w:val="48"/>
          <w:highlight w:val="none"/>
        </w:rPr>
        <w:t>服务项目</w:t>
      </w:r>
    </w:p>
    <w:p w14:paraId="3C25E698">
      <w:pPr>
        <w:shd w:val="clear"/>
        <w:adjustRightInd/>
        <w:spacing w:line="360" w:lineRule="auto"/>
        <w:jc w:val="center"/>
        <w:rPr>
          <w:rFonts w:hint="eastAsia" w:ascii="宋体" w:hAnsi="宋体" w:cs="宋体"/>
          <w:b w:val="0"/>
          <w:bCs w:val="0"/>
          <w:color w:val="auto"/>
          <w:sz w:val="72"/>
          <w:szCs w:val="72"/>
          <w:highlight w:val="none"/>
        </w:rPr>
      </w:pPr>
    </w:p>
    <w:p w14:paraId="4B97F1CD">
      <w:pPr>
        <w:shd w:val="clear"/>
        <w:adjustRightInd/>
        <w:spacing w:line="360" w:lineRule="auto"/>
        <w:jc w:val="center"/>
        <w:rPr>
          <w:rFonts w:ascii="宋体" w:hAnsi="宋体" w:cs="宋体"/>
          <w:color w:val="auto"/>
          <w:sz w:val="48"/>
          <w:szCs w:val="48"/>
          <w:highlight w:val="none"/>
        </w:rPr>
      </w:pPr>
      <w:r>
        <w:rPr>
          <w:rFonts w:hint="eastAsia" w:ascii="宋体" w:hAnsi="宋体" w:cs="宋体"/>
          <w:b w:val="0"/>
          <w:bCs w:val="0"/>
          <w:color w:val="auto"/>
          <w:sz w:val="72"/>
          <w:szCs w:val="72"/>
          <w:highlight w:val="none"/>
        </w:rPr>
        <w:t>招</w:t>
      </w:r>
      <w:r>
        <w:rPr>
          <w:rFonts w:hint="eastAsia" w:ascii="宋体" w:hAnsi="宋体" w:cs="宋体"/>
          <w:b w:val="0"/>
          <w:bCs w:val="0"/>
          <w:color w:val="auto"/>
          <w:sz w:val="72"/>
          <w:szCs w:val="72"/>
          <w:highlight w:val="none"/>
          <w:lang w:val="en-US" w:eastAsia="zh-CN"/>
        </w:rPr>
        <w:t xml:space="preserve"> </w:t>
      </w:r>
      <w:r>
        <w:rPr>
          <w:rFonts w:hint="eastAsia" w:ascii="宋体" w:hAnsi="宋体" w:cs="宋体"/>
          <w:b w:val="0"/>
          <w:bCs w:val="0"/>
          <w:color w:val="auto"/>
          <w:sz w:val="72"/>
          <w:szCs w:val="72"/>
          <w:highlight w:val="none"/>
        </w:rPr>
        <w:t>标</w:t>
      </w:r>
      <w:r>
        <w:rPr>
          <w:rFonts w:hint="eastAsia" w:ascii="宋体" w:hAnsi="宋体" w:cs="宋体"/>
          <w:b w:val="0"/>
          <w:bCs w:val="0"/>
          <w:color w:val="auto"/>
          <w:sz w:val="72"/>
          <w:szCs w:val="72"/>
          <w:highlight w:val="none"/>
          <w:lang w:val="en-US" w:eastAsia="zh-CN"/>
        </w:rPr>
        <w:t xml:space="preserve"> </w:t>
      </w:r>
      <w:r>
        <w:rPr>
          <w:rFonts w:hint="eastAsia" w:ascii="宋体" w:hAnsi="宋体" w:cs="宋体"/>
          <w:b w:val="0"/>
          <w:bCs w:val="0"/>
          <w:color w:val="auto"/>
          <w:sz w:val="72"/>
          <w:szCs w:val="72"/>
          <w:highlight w:val="none"/>
        </w:rPr>
        <w:t>文</w:t>
      </w:r>
      <w:r>
        <w:rPr>
          <w:rFonts w:hint="eastAsia" w:ascii="宋体" w:hAnsi="宋体" w:cs="宋体"/>
          <w:b w:val="0"/>
          <w:bCs w:val="0"/>
          <w:color w:val="auto"/>
          <w:sz w:val="72"/>
          <w:szCs w:val="72"/>
          <w:highlight w:val="none"/>
          <w:lang w:val="en-US" w:eastAsia="zh-CN"/>
        </w:rPr>
        <w:t xml:space="preserve"> </w:t>
      </w:r>
      <w:r>
        <w:rPr>
          <w:rFonts w:hint="eastAsia" w:ascii="宋体" w:hAnsi="宋体" w:cs="宋体"/>
          <w:b w:val="0"/>
          <w:bCs w:val="0"/>
          <w:color w:val="auto"/>
          <w:sz w:val="72"/>
          <w:szCs w:val="72"/>
          <w:highlight w:val="none"/>
        </w:rPr>
        <w:t>件</w:t>
      </w:r>
      <w:r>
        <w:rPr>
          <w:rFonts w:hint="eastAsia" w:ascii="宋体" w:hAnsi="宋体" w:cs="宋体"/>
          <w:color w:val="auto"/>
          <w:sz w:val="48"/>
          <w:szCs w:val="48"/>
          <w:highlight w:val="none"/>
        </w:rPr>
        <w:t xml:space="preserve"> </w:t>
      </w:r>
    </w:p>
    <w:p w14:paraId="429230BB">
      <w:pPr>
        <w:shd w:val="clea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7D24DD4">
      <w:pPr>
        <w:shd w:val="clea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lang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ZJ-2423684</w:t>
      </w:r>
      <w:r>
        <w:rPr>
          <w:rFonts w:hint="eastAsia" w:ascii="宋体" w:hAnsi="宋体" w:cs="宋体"/>
          <w:color w:val="auto"/>
          <w:sz w:val="30"/>
          <w:szCs w:val="30"/>
          <w:highlight w:val="none"/>
        </w:rPr>
        <w:tab/>
      </w:r>
    </w:p>
    <w:p w14:paraId="7D8139D8">
      <w:pPr>
        <w:shd w:val="clear"/>
        <w:adjustRightInd/>
        <w:spacing w:line="360" w:lineRule="auto"/>
        <w:rPr>
          <w:rFonts w:ascii="宋体" w:hAnsi="宋体" w:cs="宋体"/>
          <w:color w:val="auto"/>
          <w:sz w:val="28"/>
          <w:szCs w:val="20"/>
          <w:highlight w:val="none"/>
        </w:rPr>
      </w:pPr>
    </w:p>
    <w:p w14:paraId="1391B4B9">
      <w:pPr>
        <w:shd w:val="clea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2AC8690">
      <w:pPr>
        <w:shd w:val="clear"/>
        <w:spacing w:line="360" w:lineRule="auto"/>
        <w:jc w:val="center"/>
        <w:rPr>
          <w:rFonts w:ascii="宋体" w:hAnsi="宋体" w:cs="宋体"/>
          <w:color w:val="auto"/>
          <w:sz w:val="24"/>
          <w:highlight w:val="none"/>
        </w:rPr>
      </w:pPr>
    </w:p>
    <w:p w14:paraId="1ABD0924">
      <w:pPr>
        <w:shd w:val="clear"/>
        <w:spacing w:line="360" w:lineRule="auto"/>
        <w:jc w:val="center"/>
        <w:rPr>
          <w:rFonts w:ascii="宋体" w:hAnsi="宋体" w:cs="宋体"/>
          <w:color w:val="auto"/>
          <w:sz w:val="24"/>
          <w:highlight w:val="none"/>
        </w:rPr>
      </w:pPr>
    </w:p>
    <w:tbl>
      <w:tblPr>
        <w:tblStyle w:val="62"/>
        <w:tblW w:w="8448" w:type="dxa"/>
        <w:jc w:val="center"/>
        <w:tblLayout w:type="fixed"/>
        <w:tblCellMar>
          <w:top w:w="0" w:type="dxa"/>
          <w:left w:w="108" w:type="dxa"/>
          <w:bottom w:w="0" w:type="dxa"/>
          <w:right w:w="108" w:type="dxa"/>
        </w:tblCellMar>
      </w:tblPr>
      <w:tblGrid>
        <w:gridCol w:w="2075"/>
        <w:gridCol w:w="527"/>
        <w:gridCol w:w="5846"/>
      </w:tblGrid>
      <w:tr w14:paraId="3FD10244">
        <w:tblPrEx>
          <w:tblCellMar>
            <w:top w:w="0" w:type="dxa"/>
            <w:left w:w="108" w:type="dxa"/>
            <w:bottom w:w="0" w:type="dxa"/>
            <w:right w:w="108" w:type="dxa"/>
          </w:tblCellMar>
        </w:tblPrEx>
        <w:trPr>
          <w:trHeight w:val="880" w:hRule="atLeast"/>
          <w:jc w:val="center"/>
        </w:trPr>
        <w:tc>
          <w:tcPr>
            <w:tcW w:w="2075" w:type="dxa"/>
            <w:vAlign w:val="center"/>
          </w:tcPr>
          <w:p w14:paraId="19365938">
            <w:pPr>
              <w:shd w:val="clear"/>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采购计划文号</w:t>
            </w:r>
          </w:p>
        </w:tc>
        <w:tc>
          <w:tcPr>
            <w:tcW w:w="527" w:type="dxa"/>
            <w:vAlign w:val="center"/>
          </w:tcPr>
          <w:p w14:paraId="3631CAC7">
            <w:pPr>
              <w:shd w:val="clear"/>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5846" w:type="dxa"/>
            <w:vAlign w:val="center"/>
          </w:tcPr>
          <w:p w14:paraId="7236EA8A">
            <w:pPr>
              <w:shd w:val="clear"/>
              <w:spacing w:line="360" w:lineRule="auto"/>
              <w:jc w:val="left"/>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临[2024]2335号</w:t>
            </w:r>
          </w:p>
        </w:tc>
      </w:tr>
      <w:tr w14:paraId="0237144E">
        <w:tblPrEx>
          <w:tblCellMar>
            <w:top w:w="0" w:type="dxa"/>
            <w:left w:w="108" w:type="dxa"/>
            <w:bottom w:w="0" w:type="dxa"/>
            <w:right w:w="108" w:type="dxa"/>
          </w:tblCellMar>
        </w:tblPrEx>
        <w:trPr>
          <w:trHeight w:val="880" w:hRule="atLeast"/>
          <w:jc w:val="center"/>
        </w:trPr>
        <w:tc>
          <w:tcPr>
            <w:tcW w:w="2075" w:type="dxa"/>
            <w:vAlign w:val="center"/>
          </w:tcPr>
          <w:p w14:paraId="42A8894C">
            <w:pPr>
              <w:shd w:val="clear"/>
              <w:spacing w:line="360" w:lineRule="auto"/>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采购人</w:t>
            </w:r>
          </w:p>
        </w:tc>
        <w:tc>
          <w:tcPr>
            <w:tcW w:w="527" w:type="dxa"/>
            <w:vAlign w:val="center"/>
          </w:tcPr>
          <w:p w14:paraId="410826EF">
            <w:pPr>
              <w:shd w:val="clear"/>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5846" w:type="dxa"/>
            <w:vAlign w:val="center"/>
          </w:tcPr>
          <w:p w14:paraId="45DBFFCD">
            <w:pPr>
              <w:shd w:val="clear"/>
              <w:spacing w:line="360" w:lineRule="auto"/>
              <w:jc w:val="left"/>
              <w:rPr>
                <w:rFonts w:hint="eastAsia" w:ascii="宋体" w:hAnsi="宋体" w:eastAsia="宋体" w:cs="宋体"/>
                <w:color w:val="auto"/>
                <w:sz w:val="30"/>
                <w:szCs w:val="30"/>
                <w:highlight w:val="none"/>
                <w:lang w:eastAsia="zh-CN"/>
              </w:rPr>
            </w:pPr>
            <w:r>
              <w:rPr>
                <w:rFonts w:hint="eastAsia" w:cs="仿宋_GB2312"/>
                <w:bCs/>
                <w:color w:val="auto"/>
                <w:sz w:val="32"/>
                <w:szCs w:val="32"/>
                <w:highlight w:val="none"/>
              </w:rPr>
              <w:t>杭州市滨江区人民政府浦沿街道办事处</w:t>
            </w:r>
          </w:p>
        </w:tc>
      </w:tr>
      <w:tr w14:paraId="40B5112A">
        <w:tblPrEx>
          <w:tblCellMar>
            <w:top w:w="0" w:type="dxa"/>
            <w:left w:w="108" w:type="dxa"/>
            <w:bottom w:w="0" w:type="dxa"/>
            <w:right w:w="108" w:type="dxa"/>
          </w:tblCellMar>
        </w:tblPrEx>
        <w:trPr>
          <w:trHeight w:val="880" w:hRule="atLeast"/>
          <w:jc w:val="center"/>
        </w:trPr>
        <w:tc>
          <w:tcPr>
            <w:tcW w:w="2075" w:type="dxa"/>
            <w:vAlign w:val="center"/>
          </w:tcPr>
          <w:p w14:paraId="577095CA">
            <w:pPr>
              <w:shd w:val="clear"/>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w:t>
            </w:r>
          </w:p>
        </w:tc>
        <w:tc>
          <w:tcPr>
            <w:tcW w:w="527" w:type="dxa"/>
            <w:vAlign w:val="center"/>
          </w:tcPr>
          <w:p w14:paraId="53A6C01E">
            <w:pPr>
              <w:shd w:val="clear"/>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5846" w:type="dxa"/>
            <w:vAlign w:val="center"/>
          </w:tcPr>
          <w:p w14:paraId="312BC82E">
            <w:pPr>
              <w:shd w:val="clear"/>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浙江国际招投标有限公司</w:t>
            </w:r>
          </w:p>
        </w:tc>
      </w:tr>
      <w:tr w14:paraId="713FBA39">
        <w:tblPrEx>
          <w:tblCellMar>
            <w:top w:w="0" w:type="dxa"/>
            <w:left w:w="108" w:type="dxa"/>
            <w:bottom w:w="0" w:type="dxa"/>
            <w:right w:w="108" w:type="dxa"/>
          </w:tblCellMar>
        </w:tblPrEx>
        <w:trPr>
          <w:trHeight w:val="880" w:hRule="atLeast"/>
          <w:jc w:val="center"/>
        </w:trPr>
        <w:tc>
          <w:tcPr>
            <w:tcW w:w="8448" w:type="dxa"/>
            <w:gridSpan w:val="3"/>
            <w:vAlign w:val="bottom"/>
          </w:tcPr>
          <w:p w14:paraId="61ECE33E">
            <w:pPr>
              <w:shd w:val="clea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2024年</w:t>
            </w:r>
            <w:r>
              <w:rPr>
                <w:rFonts w:hint="eastAsia" w:ascii="宋体" w:hAnsi="宋体" w:cs="宋体"/>
                <w:color w:val="auto"/>
                <w:sz w:val="30"/>
                <w:szCs w:val="30"/>
                <w:highlight w:val="none"/>
                <w:lang w:val="en-US" w:eastAsia="zh-CN"/>
              </w:rPr>
              <w:t>12</w:t>
            </w:r>
            <w:r>
              <w:rPr>
                <w:rFonts w:hint="eastAsia" w:ascii="宋体" w:hAnsi="宋体" w:eastAsia="宋体" w:cs="宋体"/>
                <w:color w:val="auto"/>
                <w:sz w:val="30"/>
                <w:szCs w:val="30"/>
                <w:highlight w:val="none"/>
              </w:rPr>
              <w:t>月</w:t>
            </w:r>
          </w:p>
        </w:tc>
      </w:tr>
    </w:tbl>
    <w:p w14:paraId="35FA3C3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8A9FB49">
      <w:pPr>
        <w:pStyle w:val="636"/>
        <w:shd w:val="clear"/>
        <w:rPr>
          <w:color w:val="auto"/>
          <w:highlight w:val="none"/>
        </w:rPr>
      </w:pPr>
    </w:p>
    <w:p w14:paraId="77243026">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29056E6">
      <w:pPr>
        <w:shd w:val="clear"/>
        <w:spacing w:line="360" w:lineRule="auto"/>
        <w:rPr>
          <w:rFonts w:ascii="宋体" w:hAnsi="宋体" w:cs="宋体"/>
          <w:color w:val="auto"/>
          <w:sz w:val="32"/>
          <w:szCs w:val="32"/>
          <w:highlight w:val="none"/>
        </w:rPr>
      </w:pPr>
    </w:p>
    <w:p w14:paraId="7E3F2023">
      <w:pPr>
        <w:shd w:val="clear"/>
        <w:spacing w:line="360" w:lineRule="auto"/>
        <w:rPr>
          <w:rFonts w:ascii="宋体" w:hAnsi="宋体" w:cs="宋体"/>
          <w:color w:val="auto"/>
          <w:sz w:val="32"/>
          <w:szCs w:val="32"/>
          <w:highlight w:val="none"/>
        </w:rPr>
      </w:pPr>
    </w:p>
    <w:p w14:paraId="7DBD62A1">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69CFBB6">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A105B6E">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9D8A036">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1F6FF4D">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11D8FA6">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4295A78">
      <w:pPr>
        <w:shd w:val="clea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0DF0862">
      <w:pPr>
        <w:shd w:val="clear"/>
        <w:spacing w:line="360" w:lineRule="auto"/>
        <w:ind w:firstLine="549" w:firstLineChars="229"/>
        <w:rPr>
          <w:rFonts w:ascii="宋体" w:hAnsi="宋体" w:cs="宋体"/>
          <w:color w:val="auto"/>
          <w:sz w:val="24"/>
          <w:highlight w:val="none"/>
        </w:rPr>
      </w:pPr>
    </w:p>
    <w:bookmarkEnd w:id="2"/>
    <w:p w14:paraId="2D3A4649">
      <w:pPr>
        <w:rPr>
          <w:rFonts w:hint="eastAsia" w:ascii="宋体" w:hAnsi="宋体" w:cs="宋体"/>
          <w:b/>
          <w:color w:val="auto"/>
          <w:sz w:val="36"/>
          <w:szCs w:val="20"/>
          <w:highlight w:val="none"/>
        </w:rPr>
      </w:pPr>
      <w:bookmarkStart w:id="3" w:name="第二部分"/>
      <w:bookmarkStart w:id="4" w:name="_Toc91899870"/>
      <w:bookmarkStart w:id="5" w:name="_Toc91899871"/>
      <w:r>
        <w:rPr>
          <w:rFonts w:hint="eastAsia" w:ascii="宋体" w:hAnsi="宋体" w:cs="宋体"/>
          <w:b/>
          <w:color w:val="auto"/>
          <w:sz w:val="36"/>
          <w:szCs w:val="20"/>
          <w:highlight w:val="none"/>
        </w:rPr>
        <w:br w:type="page"/>
      </w:r>
    </w:p>
    <w:p w14:paraId="2A212B89">
      <w:pPr>
        <w:shd w:val="clea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775812DC">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48CF270">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u w:val="single"/>
        </w:rPr>
      </w:pPr>
      <w:r>
        <w:rPr>
          <w:rFonts w:hint="eastAsia" w:ascii="宋体" w:hAnsi="宋体" w:eastAsia="宋体" w:cs="宋体"/>
          <w:color w:val="auto"/>
          <w:sz w:val="24"/>
          <w:highlight w:val="none"/>
          <w:u w:val="single"/>
        </w:rPr>
        <w:t>浦沿街道出租房“旅馆式”管理服务</w:t>
      </w:r>
      <w:r>
        <w:rPr>
          <w:rFonts w:hint="eastAsia" w:ascii="宋体" w:hAnsi="宋体" w:cs="宋体"/>
          <w:color w:val="auto"/>
          <w:sz w:val="24"/>
          <w:highlight w:val="none"/>
        </w:rPr>
        <w:t>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t>
      </w:r>
      <w:r>
        <w:rPr>
          <w:rStyle w:val="76"/>
          <w:rFonts w:hint="eastAsia" w:ascii="宋体" w:hAnsi="宋体" w:cs="宋体"/>
          <w:snapToGrid/>
          <w:color w:val="auto"/>
          <w:kern w:val="2"/>
          <w:sz w:val="24"/>
          <w:szCs w:val="24"/>
          <w:highlight w:val="none"/>
          <w:lang w:eastAsia="zh-CN"/>
        </w:rPr>
        <w:t>：</w:t>
      </w:r>
      <w:r>
        <w:rPr>
          <w:rStyle w:val="76"/>
          <w:rFonts w:hint="eastAsia" w:ascii="宋体" w:hAnsi="宋体" w:eastAsia="宋体" w:cs="宋体"/>
          <w:snapToGrid/>
          <w:color w:val="auto"/>
          <w:kern w:val="2"/>
          <w:sz w:val="24"/>
          <w:szCs w:val="24"/>
          <w:highlight w:val="none"/>
        </w:rPr>
        <w:t>//www.zcygov.cn/）获取（下载）招标文件，并于202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913783E">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F55D3F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ZJ-2423684</w:t>
      </w:r>
      <w:r>
        <w:rPr>
          <w:rFonts w:hint="eastAsia" w:ascii="宋体" w:hAnsi="宋体" w:cs="宋体"/>
          <w:color w:val="auto"/>
          <w:sz w:val="24"/>
          <w:highlight w:val="none"/>
        </w:rPr>
        <w:tab/>
      </w:r>
    </w:p>
    <w:p w14:paraId="56409E0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浦沿街道出租房“旅馆式”管理服务项目</w:t>
      </w:r>
    </w:p>
    <w:p w14:paraId="5A65B679">
      <w:pPr>
        <w:shd w:val="clear"/>
        <w:spacing w:line="360" w:lineRule="auto"/>
        <w:rPr>
          <w:rFonts w:hint="eastAsia" w:ascii="宋体" w:hAnsi="宋体" w:eastAsia="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eastAsia="宋体" w:cs="宋体"/>
          <w:b w:val="0"/>
          <w:bCs/>
          <w:color w:val="auto"/>
          <w:sz w:val="24"/>
          <w:highlight w:val="none"/>
        </w:rPr>
        <w:t>1150000</w:t>
      </w:r>
      <w:r>
        <w:rPr>
          <w:rFonts w:hint="eastAsia" w:ascii="宋体" w:hAnsi="宋体" w:eastAsia="宋体" w:cs="宋体"/>
          <w:b/>
          <w:color w:val="auto"/>
          <w:sz w:val="24"/>
          <w:highlight w:val="none"/>
        </w:rPr>
        <w:t xml:space="preserve"> </w:t>
      </w:r>
    </w:p>
    <w:p w14:paraId="04ED7AE7">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val="0"/>
          <w:bCs/>
          <w:color w:val="auto"/>
          <w:sz w:val="24"/>
          <w:highlight w:val="none"/>
        </w:rPr>
        <w:t xml:space="preserve">1150000 </w:t>
      </w:r>
    </w:p>
    <w:p w14:paraId="62E3F1E7">
      <w:pPr>
        <w:pStyle w:val="6"/>
        <w:shd w:val="clear"/>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rPr>
        <w:t>浦沿街道出租房“旅馆式”管理服务项目</w:t>
      </w:r>
      <w:r>
        <w:rPr>
          <w:rFonts w:hint="eastAsia" w:hAnsi="宋体" w:cs="宋体"/>
          <w:bCs/>
          <w:snapToGrid/>
          <w:color w:val="auto"/>
          <w:kern w:val="2"/>
          <w:sz w:val="24"/>
          <w:szCs w:val="24"/>
          <w:highlight w:val="none"/>
        </w:rPr>
        <w:t>主要内容</w:t>
      </w:r>
      <w:r>
        <w:rPr>
          <w:rFonts w:hint="eastAsia" w:ascii="宋体" w:hAnsi="宋体" w:cs="宋体"/>
          <w:color w:val="auto"/>
          <w:sz w:val="24"/>
          <w:highlight w:val="none"/>
        </w:rPr>
        <w:t>：出租房屋以及</w:t>
      </w:r>
      <w:r>
        <w:rPr>
          <w:rFonts w:hint="eastAsia" w:hAnsi="宋体" w:cs="宋体"/>
          <w:bCs/>
          <w:snapToGrid/>
          <w:color w:val="auto"/>
          <w:kern w:val="2"/>
          <w:sz w:val="24"/>
          <w:szCs w:val="24"/>
          <w:highlight w:val="none"/>
        </w:rPr>
        <w:t>流动人口排查、登记、录入、配合社区等工作第三方服务。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5FCAABD">
      <w:pPr>
        <w:pStyle w:val="139"/>
        <w:shd w:val="clear"/>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color w:val="auto"/>
          <w:highlight w:val="none"/>
        </w:rPr>
        <w:t xml:space="preserve"> </w:t>
      </w:r>
    </w:p>
    <w:p w14:paraId="3A514FB4">
      <w:pPr>
        <w:pStyle w:val="6"/>
        <w:shd w:val="clear"/>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4746614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55597"/>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4333BF7">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95C8619">
      <w:pPr>
        <w:shd w:val="clea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605F64F">
      <w:pPr>
        <w:shd w:val="clea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550F162">
      <w:pPr>
        <w:shd w:val="clea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0B4DEFA">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615EBB4">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54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CE4100B">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8326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09FCA8D2">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7286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4033029">
      <w:pPr>
        <w:shd w:val="clear"/>
        <w:rPr>
          <w:rFonts w:ascii="宋体" w:hAnsi="宋体" w:cs="宋体"/>
          <w:color w:val="auto"/>
          <w:highlight w:val="none"/>
        </w:rPr>
      </w:pPr>
    </w:p>
    <w:p w14:paraId="0D584CA7">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84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D3C2C4B">
      <w:pPr>
        <w:shd w:val="clea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2F7450C">
      <w:pPr>
        <w:shd w:val="clear"/>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14746691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72DB6BA5">
      <w:pPr>
        <w:shd w:val="clea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7C5F30A">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D427C55">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402214A">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w:t>
      </w:r>
      <w:r>
        <w:rPr>
          <w:rFonts w:hint="eastAsia" w:ascii="宋体" w:hAnsi="宋体" w:cs="宋体"/>
          <w:color w:val="auto"/>
          <w:sz w:val="24"/>
          <w:highlight w:val="none"/>
          <w:lang w:eastAsia="zh-CN"/>
        </w:rPr>
        <w:t>：</w:t>
      </w:r>
      <w:r>
        <w:rPr>
          <w:rFonts w:hint="eastAsia" w:ascii="宋体" w:hAnsi="宋体" w:cs="宋体"/>
          <w:color w:val="auto"/>
          <w:sz w:val="24"/>
          <w:highlight w:val="none"/>
        </w:rPr>
        <w:t>00至12</w:t>
      </w:r>
      <w:r>
        <w:rPr>
          <w:rFonts w:hint="eastAsia" w:ascii="宋体" w:hAnsi="宋体" w:cs="宋体"/>
          <w:color w:val="auto"/>
          <w:sz w:val="24"/>
          <w:highlight w:val="none"/>
          <w:lang w:eastAsia="zh-CN"/>
        </w:rPr>
        <w:t>：</w:t>
      </w:r>
      <w:r>
        <w:rPr>
          <w:rFonts w:hint="eastAsia" w:ascii="宋体" w:hAnsi="宋体" w:cs="宋体"/>
          <w:color w:val="auto"/>
          <w:sz w:val="24"/>
          <w:highlight w:val="none"/>
        </w:rPr>
        <w:t>00 ，下午12</w:t>
      </w:r>
      <w:r>
        <w:rPr>
          <w:rFonts w:hint="eastAsia" w:ascii="宋体" w:hAnsi="宋体" w:cs="宋体"/>
          <w:color w:val="auto"/>
          <w:sz w:val="24"/>
          <w:highlight w:val="none"/>
          <w:lang w:eastAsia="zh-CN"/>
        </w:rPr>
        <w:t>：</w:t>
      </w:r>
      <w:r>
        <w:rPr>
          <w:rFonts w:hint="eastAsia" w:ascii="宋体" w:hAnsi="宋体" w:cs="宋体"/>
          <w:color w:val="auto"/>
          <w:sz w:val="24"/>
          <w:highlight w:val="none"/>
        </w:rPr>
        <w:t>00至23</w:t>
      </w:r>
      <w:r>
        <w:rPr>
          <w:rFonts w:hint="eastAsia" w:ascii="宋体" w:hAnsi="宋体" w:cs="宋体"/>
          <w:color w:val="auto"/>
          <w:sz w:val="24"/>
          <w:highlight w:val="none"/>
          <w:lang w:eastAsia="zh-CN"/>
        </w:rPr>
        <w:t>：</w:t>
      </w:r>
      <w:r>
        <w:rPr>
          <w:rFonts w:hint="eastAsia" w:ascii="宋体" w:hAnsi="宋体" w:cs="宋体"/>
          <w:color w:val="auto"/>
          <w:sz w:val="24"/>
          <w:highlight w:val="none"/>
        </w:rPr>
        <w:t>59（北京时间，线上获取法定节假日均可，线下获取文件法定节假日除外）</w:t>
      </w:r>
    </w:p>
    <w:p w14:paraId="6B4F6539">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//www.zcygov.cn/） </w:t>
      </w:r>
    </w:p>
    <w:p w14:paraId="7727744E">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//www.zcygov.cn/在线申请获取采购文件（进入“项目采购”应用，在获取采购文件菜单中选择项目，申请获取采购文件）。 </w:t>
      </w:r>
    </w:p>
    <w:p w14:paraId="730F9F07">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3733DAA">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FFB1672">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09D1FAC">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//www.zcygov.cn/） </w:t>
      </w:r>
    </w:p>
    <w:p w14:paraId="5A38483F">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A18C8FB">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w:t>
      </w:r>
    </w:p>
    <w:p w14:paraId="5FC82F47">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56844B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76802">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EACC5F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6A6E83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3333F30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DB364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17624EE">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45093B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F3B7110">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xml:space="preserve">名    称：杭州市滨江区人民政府浦沿街道办事处 </w:t>
      </w:r>
    </w:p>
    <w:p w14:paraId="2B69733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址：浙江省杭州市滨江区东冠路501号       </w:t>
      </w:r>
    </w:p>
    <w:p w14:paraId="60E50C2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4BCFE8A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项目联系人（询问）：吴工</w:t>
      </w:r>
    </w:p>
    <w:p w14:paraId="6D4EFC9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89522025</w:t>
      </w:r>
    </w:p>
    <w:p w14:paraId="28B92D3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徐老师</w:t>
      </w:r>
      <w:r>
        <w:rPr>
          <w:rFonts w:hint="eastAsia" w:ascii="宋体" w:hAnsi="宋体" w:eastAsia="宋体" w:cs="宋体"/>
          <w:color w:val="auto"/>
          <w:sz w:val="24"/>
          <w:highlight w:val="none"/>
        </w:rPr>
        <w:t xml:space="preserve"> </w:t>
      </w:r>
    </w:p>
    <w:p w14:paraId="27BF37F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0571-89522039</w:t>
      </w:r>
      <w:r>
        <w:rPr>
          <w:rFonts w:hint="eastAsia" w:ascii="宋体" w:hAnsi="宋体" w:eastAsia="宋体" w:cs="宋体"/>
          <w:color w:val="auto"/>
          <w:sz w:val="24"/>
          <w:highlight w:val="none"/>
        </w:rPr>
        <w:t xml:space="preserve"> </w:t>
      </w:r>
    </w:p>
    <w:p w14:paraId="2C4359D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ECAE1E0">
      <w:pPr>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浙江国际招投标有限公司</w:t>
      </w:r>
    </w:p>
    <w:p w14:paraId="37340D05">
      <w:pPr>
        <w:shd w:val="clea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杭州市西湖区文三路</w:t>
      </w:r>
      <w:r>
        <w:rPr>
          <w:rFonts w:hint="eastAsia" w:ascii="宋体" w:hAnsi="宋体" w:cs="宋体"/>
          <w:color w:val="auto"/>
          <w:sz w:val="24"/>
          <w:highlight w:val="none"/>
          <w:lang w:val="en-US" w:eastAsia="zh-CN"/>
        </w:rPr>
        <w:t>90号东部软件园1号楼3楼</w:t>
      </w:r>
    </w:p>
    <w:p w14:paraId="6A9F53C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0571-88473430</w:t>
      </w:r>
      <w:r>
        <w:rPr>
          <w:rFonts w:hint="eastAsia" w:ascii="宋体" w:hAnsi="宋体" w:cs="宋体"/>
          <w:color w:val="auto"/>
          <w:sz w:val="24"/>
          <w:highlight w:val="none"/>
        </w:rPr>
        <w:t xml:space="preserve"> </w:t>
      </w:r>
    </w:p>
    <w:p w14:paraId="7845448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刘磊、钱妍</w:t>
      </w:r>
      <w:r>
        <w:rPr>
          <w:rFonts w:hint="eastAsia" w:ascii="宋体" w:hAnsi="宋体" w:cs="宋体"/>
          <w:color w:val="auto"/>
          <w:sz w:val="24"/>
          <w:highlight w:val="none"/>
        </w:rPr>
        <w:t xml:space="preserve"> </w:t>
      </w:r>
    </w:p>
    <w:p w14:paraId="508925B0">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0571-81061809、81061810</w:t>
      </w:r>
    </w:p>
    <w:p w14:paraId="0C2AC49F">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王远南</w:t>
      </w:r>
      <w:r>
        <w:rPr>
          <w:rFonts w:hint="eastAsia" w:ascii="宋体" w:hAnsi="宋体" w:cs="宋体"/>
          <w:color w:val="auto"/>
          <w:sz w:val="24"/>
          <w:highlight w:val="none"/>
        </w:rPr>
        <w:t xml:space="preserve"> </w:t>
      </w:r>
    </w:p>
    <w:p w14:paraId="39D91DDB">
      <w:pPr>
        <w:shd w:val="clea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0571-81061811</w:t>
      </w:r>
    </w:p>
    <w:p w14:paraId="10656D6C">
      <w:pPr>
        <w:shd w:val="clea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1924D62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称：杭州市滨江区财政局、浙江省政府采购行政裁决服务中心（杭州）</w:t>
      </w:r>
    </w:p>
    <w:p w14:paraId="16832C9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29DB2A0C">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w:t>
      </w:r>
    </w:p>
    <w:p w14:paraId="792E139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 系 人：朱女士、王女士</w:t>
      </w:r>
    </w:p>
    <w:p w14:paraId="0F2810A2">
      <w:pPr>
        <w:shd w:val="clear"/>
        <w:spacing w:line="360" w:lineRule="auto"/>
        <w:ind w:firstLine="480"/>
        <w:rPr>
          <w:rFonts w:hint="eastAsia" w:ascii="宋体" w:hAnsi="宋体" w:eastAsia="宋体" w:cs="宋体"/>
          <w:color w:val="auto"/>
          <w:sz w:val="21"/>
          <w:szCs w:val="21"/>
          <w:highlight w:val="none"/>
        </w:rPr>
      </w:pPr>
      <w:r>
        <w:rPr>
          <w:rFonts w:hint="eastAsia" w:ascii="宋体" w:hAnsi="宋体" w:cs="宋体"/>
          <w:color w:val="auto"/>
          <w:sz w:val="24"/>
          <w:highlight w:val="none"/>
        </w:rPr>
        <w:t xml:space="preserve">监督投诉电话：0571-87800218,0571-87227671      </w:t>
      </w:r>
      <w:r>
        <w:rPr>
          <w:rFonts w:hint="eastAsia" w:ascii="宋体" w:hAnsi="宋体" w:eastAsia="宋体" w:cs="宋体"/>
          <w:color w:val="auto"/>
          <w:sz w:val="21"/>
          <w:szCs w:val="21"/>
          <w:highlight w:val="none"/>
        </w:rPr>
        <w:t xml:space="preserve">   </w:t>
      </w:r>
    </w:p>
    <w:p w14:paraId="499F9335">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//www.zcygov.cn/），点击右侧咨询小采，获取采小蜜智能服务管家帮助，或拨打政采云服务热线95763获取热线服务帮助。</w:t>
      </w:r>
    </w:p>
    <w:p w14:paraId="3DDAD9C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5C400AE">
      <w:pPr>
        <w:widowControl/>
        <w:shd w:val="clear"/>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C0512D1">
      <w:pPr>
        <w:shd w:val="clea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3"/>
      <w:r>
        <w:rPr>
          <w:rFonts w:hint="eastAsia" w:ascii="宋体" w:hAnsi="宋体" w:cs="宋体"/>
          <w:b/>
          <w:color w:val="auto"/>
          <w:sz w:val="36"/>
          <w:szCs w:val="20"/>
          <w:highlight w:val="none"/>
        </w:rPr>
        <w:t xml:space="preserve"> 投标人须知</w:t>
      </w:r>
      <w:bookmarkEnd w:id="4"/>
    </w:p>
    <w:p w14:paraId="69ADAA38">
      <w:pPr>
        <w:shd w:val="clea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95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7"/>
        <w:gridCol w:w="1927"/>
        <w:gridCol w:w="6374"/>
      </w:tblGrid>
      <w:tr w14:paraId="15271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 w:hRule="atLeast"/>
          <w:tblHeader/>
        </w:trPr>
        <w:tc>
          <w:tcPr>
            <w:tcW w:w="657" w:type="dxa"/>
            <w:tcBorders>
              <w:top w:val="single" w:color="auto" w:sz="4" w:space="0"/>
              <w:left w:val="single" w:color="auto" w:sz="4" w:space="0"/>
              <w:bottom w:val="single" w:color="auto" w:sz="4" w:space="0"/>
              <w:right w:val="single" w:color="auto" w:sz="4" w:space="0"/>
            </w:tcBorders>
            <w:vAlign w:val="center"/>
          </w:tcPr>
          <w:p w14:paraId="4C434B33">
            <w:pPr>
              <w:shd w:val="clea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27" w:type="dxa"/>
            <w:tcBorders>
              <w:top w:val="single" w:color="000000" w:sz="8" w:space="0"/>
              <w:left w:val="single" w:color="auto" w:sz="4" w:space="0"/>
              <w:bottom w:val="single" w:color="000000" w:sz="8" w:space="0"/>
              <w:right w:val="single" w:color="000000" w:sz="8" w:space="0"/>
            </w:tcBorders>
            <w:vAlign w:val="center"/>
          </w:tcPr>
          <w:p w14:paraId="1FC96BD6">
            <w:pPr>
              <w:shd w:val="clea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374" w:type="dxa"/>
            <w:tcBorders>
              <w:top w:val="single" w:color="000000" w:sz="8" w:space="0"/>
              <w:left w:val="single" w:color="000000" w:sz="2" w:space="0"/>
              <w:bottom w:val="single" w:color="000000" w:sz="8" w:space="0"/>
              <w:right w:val="single" w:color="000000" w:sz="8" w:space="0"/>
            </w:tcBorders>
            <w:vAlign w:val="center"/>
          </w:tcPr>
          <w:p w14:paraId="58EFE907">
            <w:pPr>
              <w:shd w:val="clea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28BC3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 w:hRule="atLeast"/>
          <w:tblHeader/>
        </w:trPr>
        <w:tc>
          <w:tcPr>
            <w:tcW w:w="657" w:type="dxa"/>
            <w:tcBorders>
              <w:top w:val="single" w:color="auto" w:sz="4" w:space="0"/>
              <w:left w:val="single" w:color="auto" w:sz="4" w:space="0"/>
              <w:bottom w:val="single" w:color="auto" w:sz="4" w:space="0"/>
              <w:right w:val="single" w:color="auto" w:sz="4" w:space="0"/>
            </w:tcBorders>
            <w:vAlign w:val="center"/>
          </w:tcPr>
          <w:p w14:paraId="5BAD8943">
            <w:pPr>
              <w:shd w:val="clea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27" w:type="dxa"/>
            <w:tcBorders>
              <w:top w:val="single" w:color="000000" w:sz="8" w:space="0"/>
              <w:left w:val="single" w:color="auto" w:sz="4" w:space="0"/>
              <w:bottom w:val="single" w:color="000000" w:sz="8" w:space="0"/>
              <w:right w:val="single" w:color="000000" w:sz="8" w:space="0"/>
            </w:tcBorders>
            <w:vAlign w:val="center"/>
          </w:tcPr>
          <w:p w14:paraId="691AA29F">
            <w:pPr>
              <w:shd w:val="clear"/>
              <w:tabs>
                <w:tab w:val="left" w:pos="1256"/>
              </w:tabs>
              <w:bidi w:val="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项目属性</w:t>
            </w:r>
          </w:p>
        </w:tc>
        <w:tc>
          <w:tcPr>
            <w:tcW w:w="6374" w:type="dxa"/>
            <w:tcBorders>
              <w:top w:val="single" w:color="000000" w:sz="8" w:space="0"/>
              <w:left w:val="single" w:color="000000" w:sz="2" w:space="0"/>
              <w:bottom w:val="single" w:color="000000" w:sz="8" w:space="0"/>
              <w:right w:val="single" w:color="000000" w:sz="8" w:space="0"/>
            </w:tcBorders>
            <w:vAlign w:val="center"/>
          </w:tcPr>
          <w:p w14:paraId="08BB989A">
            <w:pPr>
              <w:shd w:val="clear"/>
              <w:tabs>
                <w:tab w:val="left" w:pos="1256"/>
              </w:tabs>
              <w:bidi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服务类。</w:t>
            </w:r>
          </w:p>
        </w:tc>
      </w:tr>
      <w:tr w14:paraId="54B1A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6" w:hRule="atLeast"/>
          <w:tblHeader/>
        </w:trPr>
        <w:tc>
          <w:tcPr>
            <w:tcW w:w="657" w:type="dxa"/>
            <w:tcBorders>
              <w:top w:val="single" w:color="auto" w:sz="4" w:space="0"/>
              <w:left w:val="single" w:color="auto" w:sz="4" w:space="0"/>
              <w:bottom w:val="single" w:color="auto" w:sz="4" w:space="0"/>
              <w:right w:val="single" w:color="auto" w:sz="4" w:space="0"/>
            </w:tcBorders>
            <w:vAlign w:val="center"/>
          </w:tcPr>
          <w:p w14:paraId="13BF9582">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27" w:type="dxa"/>
            <w:tcBorders>
              <w:top w:val="single" w:color="000000" w:sz="8" w:space="0"/>
              <w:left w:val="single" w:color="auto" w:sz="4" w:space="0"/>
              <w:bottom w:val="single" w:color="000000" w:sz="8" w:space="0"/>
              <w:right w:val="single" w:color="000000" w:sz="8" w:space="0"/>
            </w:tcBorders>
            <w:vAlign w:val="center"/>
          </w:tcPr>
          <w:p w14:paraId="6A4C78C0">
            <w:pPr>
              <w:shd w:val="clea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374" w:type="dxa"/>
            <w:tcBorders>
              <w:top w:val="single" w:color="000000" w:sz="8" w:space="0"/>
              <w:left w:val="single" w:color="000000" w:sz="2" w:space="0"/>
              <w:bottom w:val="single" w:color="000000" w:sz="8" w:space="0"/>
              <w:right w:val="single" w:color="000000" w:sz="8" w:space="0"/>
            </w:tcBorders>
            <w:vAlign w:val="center"/>
          </w:tcPr>
          <w:p w14:paraId="4DEDEA6E">
            <w:pPr>
              <w:shd w:val="clear"/>
              <w:snapToGrid w:val="0"/>
              <w:spacing w:line="360" w:lineRule="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（1）标的：</w:t>
            </w:r>
            <w:r>
              <w:rPr>
                <w:rFonts w:hint="eastAsia" w:ascii="宋体" w:hAnsi="宋体" w:eastAsia="宋体" w:cs="宋体"/>
                <w:color w:val="auto"/>
                <w:kern w:val="0"/>
                <w:sz w:val="24"/>
                <w:szCs w:val="24"/>
                <w:highlight w:val="none"/>
                <w:u w:val="single"/>
              </w:rPr>
              <w:t>出租房“旅馆式”管理服务</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其他未列明行业；</w:t>
            </w:r>
          </w:p>
          <w:p w14:paraId="02537512">
            <w:pPr>
              <w:pStyle w:val="4"/>
              <w:shd w:val="clear"/>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根据《关于印发中小企业划型标准规定的通知》（工信部联企业〔2011〕300）第四条第（二）项规定：</w:t>
            </w:r>
            <w:r>
              <w:rPr>
                <w:rFonts w:hint="eastAsia" w:ascii="宋体" w:hAnsi="宋体" w:eastAsia="宋体" w:cs="宋体"/>
                <w:color w:val="auto"/>
                <w:kern w:val="0"/>
                <w:sz w:val="24"/>
                <w:szCs w:val="24"/>
                <w:highlight w:val="none"/>
                <w:u w:val="single"/>
              </w:rPr>
              <w:t>其他未列明行业</w:t>
            </w:r>
            <w:r>
              <w:rPr>
                <w:rFonts w:hint="eastAsia" w:ascii="宋体" w:hAnsi="宋体" w:eastAsia="宋体" w:cs="宋体"/>
                <w:b w:val="0"/>
                <w:bCs w:val="0"/>
                <w:color w:val="auto"/>
                <w:kern w:val="0"/>
                <w:sz w:val="24"/>
                <w:szCs w:val="24"/>
                <w:highlight w:val="none"/>
                <w:lang w:val="en-US" w:eastAsia="zh-CN" w:bidi="ar-SA"/>
              </w:rPr>
              <w:t>，从业人员300人以下的为中小微型企业。其中，从业人员100人及以上的为中型企业；从业人员10人及以上的为小型企业；从业人员10人以下的为微型企业。</w:t>
            </w:r>
          </w:p>
        </w:tc>
      </w:tr>
      <w:tr w14:paraId="6160D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9" w:hRule="atLeast"/>
          <w:tblHeader/>
        </w:trPr>
        <w:tc>
          <w:tcPr>
            <w:tcW w:w="657" w:type="dxa"/>
            <w:tcBorders>
              <w:top w:val="single" w:color="auto" w:sz="4" w:space="0"/>
              <w:left w:val="single" w:color="auto" w:sz="4" w:space="0"/>
              <w:bottom w:val="single" w:color="auto" w:sz="4" w:space="0"/>
              <w:right w:val="single" w:color="auto" w:sz="4" w:space="0"/>
            </w:tcBorders>
            <w:vAlign w:val="center"/>
          </w:tcPr>
          <w:p w14:paraId="2DFCFD91">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27" w:type="dxa"/>
            <w:tcBorders>
              <w:top w:val="single" w:color="000000" w:sz="8" w:space="0"/>
              <w:left w:val="single" w:color="auto" w:sz="4" w:space="0"/>
              <w:bottom w:val="single" w:color="000000" w:sz="8" w:space="0"/>
              <w:right w:val="single" w:color="000000" w:sz="8" w:space="0"/>
            </w:tcBorders>
            <w:vAlign w:val="center"/>
          </w:tcPr>
          <w:p w14:paraId="1A0C3261">
            <w:pPr>
              <w:shd w:val="clea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374" w:type="dxa"/>
            <w:tcBorders>
              <w:top w:val="single" w:color="000000" w:sz="8" w:space="0"/>
              <w:left w:val="single" w:color="000000" w:sz="2" w:space="0"/>
              <w:bottom w:val="single" w:color="000000" w:sz="8" w:space="0"/>
              <w:right w:val="single" w:color="000000" w:sz="8" w:space="0"/>
            </w:tcBorders>
            <w:vAlign w:val="center"/>
          </w:tcPr>
          <w:p w14:paraId="17B1640F">
            <w:pPr>
              <w:shd w:val="clear"/>
              <w:spacing w:line="360" w:lineRule="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47461565"/>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32BD1656">
            <w:pPr>
              <w:shd w:val="clea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6496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24765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0" w:hRule="atLeast"/>
          <w:tblHeader/>
        </w:trPr>
        <w:tc>
          <w:tcPr>
            <w:tcW w:w="657" w:type="dxa"/>
            <w:tcBorders>
              <w:top w:val="single" w:color="auto" w:sz="4" w:space="0"/>
              <w:left w:val="single" w:color="auto" w:sz="4" w:space="0"/>
              <w:bottom w:val="single" w:color="auto" w:sz="4" w:space="0"/>
              <w:right w:val="single" w:color="auto" w:sz="4" w:space="0"/>
            </w:tcBorders>
            <w:vAlign w:val="center"/>
          </w:tcPr>
          <w:p w14:paraId="0A0CA9C4">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27" w:type="dxa"/>
            <w:tcBorders>
              <w:top w:val="single" w:color="000000" w:sz="8" w:space="0"/>
              <w:left w:val="single" w:color="auto" w:sz="4" w:space="0"/>
              <w:bottom w:val="single" w:color="000000" w:sz="8" w:space="0"/>
              <w:right w:val="single" w:color="000000" w:sz="8" w:space="0"/>
            </w:tcBorders>
            <w:vAlign w:val="center"/>
          </w:tcPr>
          <w:p w14:paraId="22CCC45A">
            <w:pPr>
              <w:shd w:val="clea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374" w:type="dxa"/>
            <w:tcBorders>
              <w:top w:val="single" w:color="000000" w:sz="8" w:space="0"/>
              <w:left w:val="single" w:color="000000" w:sz="2" w:space="0"/>
              <w:bottom w:val="single" w:color="000000" w:sz="8" w:space="0"/>
              <w:right w:val="single" w:color="000000" w:sz="8" w:space="0"/>
            </w:tcBorders>
            <w:vAlign w:val="center"/>
          </w:tcPr>
          <w:p w14:paraId="68B509A0">
            <w:pPr>
              <w:shd w:val="clea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6102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培训</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p>
          <w:p w14:paraId="27D2F363">
            <w:pPr>
              <w:shd w:val="clea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672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14:paraId="40448464">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2946B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3" w:hRule="atLeast"/>
          <w:tblHeader/>
        </w:trPr>
        <w:tc>
          <w:tcPr>
            <w:tcW w:w="657" w:type="dxa"/>
            <w:tcBorders>
              <w:top w:val="single" w:color="auto" w:sz="4" w:space="0"/>
              <w:left w:val="single" w:color="auto" w:sz="4" w:space="0"/>
              <w:bottom w:val="single" w:color="auto" w:sz="4" w:space="0"/>
              <w:right w:val="single" w:color="auto" w:sz="4" w:space="0"/>
            </w:tcBorders>
            <w:vAlign w:val="center"/>
          </w:tcPr>
          <w:p w14:paraId="495A8EFD">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27" w:type="dxa"/>
            <w:tcBorders>
              <w:top w:val="single" w:color="000000" w:sz="8" w:space="0"/>
              <w:left w:val="single" w:color="auto" w:sz="4" w:space="0"/>
              <w:bottom w:val="single" w:color="000000" w:sz="8" w:space="0"/>
              <w:right w:val="single" w:color="000000" w:sz="8" w:space="0"/>
            </w:tcBorders>
            <w:vAlign w:val="center"/>
          </w:tcPr>
          <w:p w14:paraId="092487CA">
            <w:pPr>
              <w:shd w:val="clea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374" w:type="dxa"/>
            <w:tcBorders>
              <w:top w:val="single" w:color="000000" w:sz="8" w:space="0"/>
              <w:left w:val="single" w:color="000000" w:sz="2" w:space="0"/>
              <w:bottom w:val="single" w:color="000000" w:sz="8" w:space="0"/>
              <w:right w:val="single" w:color="000000" w:sz="8" w:space="0"/>
            </w:tcBorders>
            <w:vAlign w:val="center"/>
          </w:tcPr>
          <w:p w14:paraId="519513D8">
            <w:pPr>
              <w:shd w:val="clea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484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15E7CD5F">
            <w:pPr>
              <w:shd w:val="clea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5919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E5B7918">
            <w:pPr>
              <w:shd w:val="clea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042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b/>
                    <w:bCs/>
                    <w:color w:val="auto"/>
                    <w:kern w:val="0"/>
                    <w:sz w:val="24"/>
                    <w:szCs w:val="24"/>
                    <w:highlight w:val="none"/>
                    <w:lang w:val="en-US" w:eastAsia="zh-CN" w:bidi="ar-SA"/>
                  </w:rPr>
                  <w:t>☐</w:t>
                </w:r>
              </w:sdtContent>
            </w:sdt>
            <w:r>
              <w:rPr>
                <w:rFonts w:hint="eastAsia" w:ascii="宋体" w:hAnsi="宋体" w:eastAsia="宋体" w:cs="宋体"/>
                <w:b w:val="0"/>
                <w:bCs w:val="0"/>
                <w:color w:val="auto"/>
                <w:kern w:val="0"/>
                <w:sz w:val="24"/>
                <w:szCs w:val="24"/>
                <w:highlight w:val="none"/>
                <w:lang w:val="en-US" w:eastAsia="zh-CN" w:bidi="ar-SA"/>
              </w:rPr>
              <w:t>C不统一组织，供应商在获取采购文件后，自行至项目现场考察。地点： ，联系人： ，联系方式： 。</w:t>
            </w:r>
          </w:p>
        </w:tc>
      </w:tr>
      <w:tr w14:paraId="4B5ED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51" w:hRule="atLeast"/>
          <w:tblHeader/>
        </w:trPr>
        <w:tc>
          <w:tcPr>
            <w:tcW w:w="657" w:type="dxa"/>
            <w:tcBorders>
              <w:top w:val="single" w:color="auto" w:sz="4" w:space="0"/>
              <w:left w:val="single" w:color="auto" w:sz="4" w:space="0"/>
              <w:bottom w:val="single" w:color="auto" w:sz="4" w:space="0"/>
              <w:right w:val="single" w:color="auto" w:sz="4" w:space="0"/>
            </w:tcBorders>
            <w:vAlign w:val="center"/>
          </w:tcPr>
          <w:p w14:paraId="1EB4178B">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27" w:type="dxa"/>
            <w:tcBorders>
              <w:top w:val="single" w:color="000000" w:sz="8" w:space="0"/>
              <w:left w:val="single" w:color="auto" w:sz="4" w:space="0"/>
              <w:bottom w:val="single" w:color="000000" w:sz="8" w:space="0"/>
              <w:right w:val="single" w:color="000000" w:sz="8" w:space="0"/>
            </w:tcBorders>
            <w:vAlign w:val="center"/>
          </w:tcPr>
          <w:p w14:paraId="2E117594">
            <w:pPr>
              <w:shd w:val="clea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374" w:type="dxa"/>
            <w:tcBorders>
              <w:top w:val="single" w:color="000000" w:sz="8" w:space="0"/>
              <w:left w:val="single" w:color="000000" w:sz="2" w:space="0"/>
              <w:bottom w:val="single" w:color="000000" w:sz="8" w:space="0"/>
              <w:right w:val="single" w:color="000000" w:sz="8" w:space="0"/>
            </w:tcBorders>
            <w:vAlign w:val="center"/>
          </w:tcPr>
          <w:p w14:paraId="264859B3">
            <w:pPr>
              <w:shd w:val="clea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26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243789C0">
            <w:pPr>
              <w:shd w:val="clear"/>
              <w:spacing w:line="360" w:lineRule="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B要求提供，</w:t>
            </w:r>
          </w:p>
          <w:p w14:paraId="41891DEC">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60B7A773">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CBCCBCA">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w:t>
            </w:r>
          </w:p>
          <w:p w14:paraId="6153170E">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9E534B3">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6957E46D">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(6)采购活动结束后，对于未中标人提供的样品，采购人、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将通知未中标人在规定的时间内取回，逾期未取回的，采购人、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不负保管义务；对于中标人提供的样品，采购人将进行保管、封存，并作为履约验收的参考。</w:t>
            </w:r>
          </w:p>
          <w:p w14:paraId="044D0FDE">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（7）制作、运输、安装和保管样品所发生的一切费用由投标人自理。</w:t>
            </w:r>
          </w:p>
        </w:tc>
      </w:tr>
      <w:tr w14:paraId="1A00C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2" w:hRule="atLeast"/>
          <w:tblHeader/>
        </w:trPr>
        <w:tc>
          <w:tcPr>
            <w:tcW w:w="657" w:type="dxa"/>
            <w:tcBorders>
              <w:top w:val="single" w:color="auto" w:sz="4" w:space="0"/>
              <w:left w:val="single" w:color="auto" w:sz="4" w:space="0"/>
              <w:bottom w:val="single" w:color="auto" w:sz="4" w:space="0"/>
              <w:right w:val="single" w:color="auto" w:sz="4" w:space="0"/>
            </w:tcBorders>
            <w:vAlign w:val="center"/>
          </w:tcPr>
          <w:p w14:paraId="367D45D6">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27" w:type="dxa"/>
            <w:tcBorders>
              <w:top w:val="single" w:color="000000" w:sz="8" w:space="0"/>
              <w:left w:val="single" w:color="auto" w:sz="4" w:space="0"/>
              <w:bottom w:val="single" w:color="000000" w:sz="8" w:space="0"/>
              <w:right w:val="single" w:color="000000" w:sz="8" w:space="0"/>
            </w:tcBorders>
            <w:vAlign w:val="center"/>
          </w:tcPr>
          <w:p w14:paraId="4A0C1E81">
            <w:pPr>
              <w:shd w:val="clea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374" w:type="dxa"/>
            <w:tcBorders>
              <w:top w:val="single" w:color="000000" w:sz="8" w:space="0"/>
              <w:left w:val="single" w:color="000000" w:sz="2" w:space="0"/>
              <w:bottom w:val="single" w:color="000000" w:sz="8" w:space="0"/>
              <w:right w:val="single" w:color="000000" w:sz="8" w:space="0"/>
            </w:tcBorders>
            <w:vAlign w:val="center"/>
          </w:tcPr>
          <w:p w14:paraId="011461FA">
            <w:pPr>
              <w:shd w:val="clea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5519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06C7F311">
            <w:pPr>
              <w:shd w:val="clear"/>
              <w:spacing w:line="360" w:lineRule="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p w14:paraId="0DB5DB17">
            <w:pPr>
              <w:shd w:val="clea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分钟，讲解次序以投标文件解密时间先后次序为准，讲解演示人员不超过</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人。讲解演示结束后按要求解答评标委员会提问。</w:t>
            </w:r>
          </w:p>
          <w:p w14:paraId="29F09504">
            <w:pPr>
              <w:shd w:val="clea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68EBD8BD">
            <w:pPr>
              <w:shd w:val="clea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方式一：政采云平台在线讲解演示。政采云平台在线讲解需投标人根据政采云平台操作要求做好准备工作，提前完善软硬件配置环境。</w:t>
            </w:r>
          </w:p>
          <w:p w14:paraId="7B02FA45">
            <w:pPr>
              <w:shd w:val="clea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方式二：交易中心现场讲解演示。现场讲解地点为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，讲解演示所用电脑等设备由投标人自备。现场讲解演示人员进场时提供讲解人员名单（加盖公章或授权代表签名）及身份证明，否则不得讲解演示。</w:t>
            </w:r>
          </w:p>
          <w:p w14:paraId="46C14469">
            <w:pPr>
              <w:shd w:val="clear"/>
              <w:snapToGrid w:val="0"/>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A340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0" w:hRule="atLeast"/>
          <w:tblHeader/>
        </w:trPr>
        <w:tc>
          <w:tcPr>
            <w:tcW w:w="657" w:type="dxa"/>
            <w:vMerge w:val="restart"/>
            <w:tcBorders>
              <w:top w:val="single" w:color="auto" w:sz="4" w:space="0"/>
              <w:left w:val="single" w:color="auto" w:sz="4" w:space="0"/>
              <w:right w:val="single" w:color="auto" w:sz="4" w:space="0"/>
            </w:tcBorders>
            <w:vAlign w:val="center"/>
          </w:tcPr>
          <w:p w14:paraId="33535C7E">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27" w:type="dxa"/>
            <w:vMerge w:val="restart"/>
            <w:tcBorders>
              <w:top w:val="single" w:color="000000" w:sz="8" w:space="0"/>
              <w:left w:val="single" w:color="auto" w:sz="4" w:space="0"/>
              <w:right w:val="single" w:color="000000" w:sz="8" w:space="0"/>
            </w:tcBorders>
            <w:vAlign w:val="center"/>
          </w:tcPr>
          <w:p w14:paraId="27E424F4">
            <w:pPr>
              <w:shd w:val="clea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374" w:type="dxa"/>
            <w:tcBorders>
              <w:top w:val="single" w:color="000000" w:sz="8" w:space="0"/>
              <w:left w:val="single" w:color="000000" w:sz="2" w:space="0"/>
              <w:bottom w:val="single" w:color="auto" w:sz="4" w:space="0"/>
              <w:right w:val="single" w:color="000000" w:sz="8" w:space="0"/>
            </w:tcBorders>
            <w:vAlign w:val="center"/>
          </w:tcPr>
          <w:p w14:paraId="5B4A2507">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5B58EAE5">
            <w:pPr>
              <w:shd w:val="clea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213EF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6" w:hRule="atLeast"/>
          <w:tblHeader/>
        </w:trPr>
        <w:tc>
          <w:tcPr>
            <w:tcW w:w="657" w:type="dxa"/>
            <w:vMerge w:val="continue"/>
            <w:tcBorders>
              <w:left w:val="single" w:color="auto" w:sz="4" w:space="0"/>
              <w:bottom w:val="single" w:color="auto" w:sz="4" w:space="0"/>
              <w:right w:val="single" w:color="auto" w:sz="4" w:space="0"/>
            </w:tcBorders>
            <w:vAlign w:val="center"/>
          </w:tcPr>
          <w:p w14:paraId="1D7250C9">
            <w:pPr>
              <w:shd w:val="clear"/>
              <w:snapToGrid w:val="0"/>
              <w:spacing w:line="360" w:lineRule="auto"/>
              <w:jc w:val="center"/>
              <w:rPr>
                <w:rFonts w:hint="eastAsia" w:ascii="宋体" w:hAnsi="宋体" w:eastAsia="宋体" w:cs="宋体"/>
                <w:color w:val="auto"/>
                <w:sz w:val="24"/>
                <w:szCs w:val="24"/>
                <w:highlight w:val="none"/>
              </w:rPr>
            </w:pPr>
          </w:p>
        </w:tc>
        <w:tc>
          <w:tcPr>
            <w:tcW w:w="1927" w:type="dxa"/>
            <w:vMerge w:val="continue"/>
            <w:tcBorders>
              <w:left w:val="single" w:color="auto" w:sz="4" w:space="0"/>
              <w:bottom w:val="single" w:color="000000" w:sz="8" w:space="0"/>
              <w:right w:val="single" w:color="000000" w:sz="8" w:space="0"/>
            </w:tcBorders>
            <w:vAlign w:val="center"/>
          </w:tcPr>
          <w:p w14:paraId="7FC03D6B">
            <w:pPr>
              <w:shd w:val="clear"/>
              <w:snapToGrid w:val="0"/>
              <w:spacing w:line="360" w:lineRule="auto"/>
              <w:jc w:val="center"/>
              <w:rPr>
                <w:rFonts w:hint="eastAsia" w:ascii="宋体" w:hAnsi="宋体" w:eastAsia="宋体" w:cs="宋体"/>
                <w:b/>
                <w:color w:val="auto"/>
                <w:sz w:val="24"/>
                <w:szCs w:val="24"/>
                <w:highlight w:val="none"/>
              </w:rPr>
            </w:pPr>
          </w:p>
        </w:tc>
        <w:tc>
          <w:tcPr>
            <w:tcW w:w="6374" w:type="dxa"/>
            <w:tcBorders>
              <w:top w:val="single" w:color="auto" w:sz="4" w:space="0"/>
              <w:left w:val="single" w:color="000000" w:sz="2" w:space="0"/>
              <w:bottom w:val="single" w:color="000000" w:sz="8" w:space="0"/>
              <w:right w:val="single" w:color="000000" w:sz="8" w:space="0"/>
            </w:tcBorders>
            <w:vAlign w:val="center"/>
          </w:tcPr>
          <w:p w14:paraId="062AF9F6">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1DF26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8" w:hRule="atLeast"/>
          <w:tblHeader/>
        </w:trPr>
        <w:tc>
          <w:tcPr>
            <w:tcW w:w="657" w:type="dxa"/>
            <w:tcBorders>
              <w:top w:val="single" w:color="auto" w:sz="4" w:space="0"/>
              <w:left w:val="single" w:color="000000" w:sz="8" w:space="0"/>
              <w:bottom w:val="single" w:color="auto" w:sz="4" w:space="0"/>
              <w:right w:val="single" w:color="000000" w:sz="2" w:space="0"/>
            </w:tcBorders>
            <w:vAlign w:val="center"/>
          </w:tcPr>
          <w:p w14:paraId="3269B79A">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927" w:type="dxa"/>
            <w:tcBorders>
              <w:top w:val="single" w:color="000000" w:sz="8" w:space="0"/>
              <w:left w:val="single" w:color="000000" w:sz="2" w:space="0"/>
              <w:bottom w:val="single" w:color="000000" w:sz="8" w:space="0"/>
              <w:right w:val="single" w:color="000000" w:sz="8" w:space="0"/>
            </w:tcBorders>
            <w:vAlign w:val="center"/>
          </w:tcPr>
          <w:p w14:paraId="2A07686B">
            <w:pPr>
              <w:shd w:val="clea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374" w:type="dxa"/>
            <w:tcBorders>
              <w:top w:val="single" w:color="000000" w:sz="8" w:space="0"/>
              <w:left w:val="single" w:color="000000" w:sz="2" w:space="0"/>
              <w:bottom w:val="single" w:color="000000" w:sz="8" w:space="0"/>
              <w:right w:val="single" w:color="000000" w:sz="8" w:space="0"/>
            </w:tcBorders>
            <w:vAlign w:val="center"/>
          </w:tcPr>
          <w:p w14:paraId="5EFB0282">
            <w:pPr>
              <w:shd w:val="clea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1626A9B">
            <w:pPr>
              <w:shd w:val="clear"/>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强制采购。产品：</w:t>
            </w:r>
            <w:r>
              <w:rPr>
                <w:rFonts w:hint="eastAsia" w:ascii="宋体" w:hAnsi="宋体" w:eastAsia="宋体" w:cs="宋体"/>
                <w:color w:val="auto"/>
                <w:kern w:val="0"/>
                <w:sz w:val="24"/>
                <w:szCs w:val="24"/>
                <w:highlight w:val="none"/>
                <w:lang w:val="en-US" w:eastAsia="zh-CN"/>
              </w:rPr>
              <w:t xml:space="preserve">    </w:t>
            </w:r>
          </w:p>
          <w:p w14:paraId="2DEC4B48">
            <w:pPr>
              <w:shd w:val="clear"/>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□优先采购节能产品。产品：</w:t>
            </w:r>
            <w:r>
              <w:rPr>
                <w:rFonts w:hint="eastAsia" w:ascii="宋体" w:hAnsi="宋体" w:eastAsia="宋体" w:cs="宋体"/>
                <w:color w:val="auto"/>
                <w:kern w:val="0"/>
                <w:sz w:val="24"/>
                <w:szCs w:val="24"/>
                <w:highlight w:val="none"/>
                <w:lang w:val="en-US" w:eastAsia="zh-CN"/>
              </w:rPr>
              <w:t xml:space="preserve">   </w:t>
            </w:r>
          </w:p>
          <w:p w14:paraId="24019C84">
            <w:pPr>
              <w:shd w:val="clear"/>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□优先采购环保产品。产品：</w:t>
            </w:r>
            <w:r>
              <w:rPr>
                <w:rFonts w:hint="eastAsia" w:ascii="宋体" w:hAnsi="宋体" w:eastAsia="宋体" w:cs="宋体"/>
                <w:color w:val="auto"/>
                <w:kern w:val="0"/>
                <w:sz w:val="24"/>
                <w:szCs w:val="24"/>
                <w:highlight w:val="none"/>
                <w:lang w:val="en-US" w:eastAsia="zh-CN"/>
              </w:rPr>
              <w:t xml:space="preserve">    </w:t>
            </w:r>
          </w:p>
          <w:p w14:paraId="0A2C7CA3">
            <w:pPr>
              <w:shd w:val="clea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☑无</w:t>
            </w:r>
          </w:p>
        </w:tc>
      </w:tr>
      <w:tr w14:paraId="4B87E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8" w:hRule="atLeast"/>
          <w:tblHeader/>
        </w:trPr>
        <w:tc>
          <w:tcPr>
            <w:tcW w:w="657" w:type="dxa"/>
            <w:tcBorders>
              <w:top w:val="single" w:color="auto" w:sz="4" w:space="0"/>
              <w:left w:val="single" w:color="000000" w:sz="8" w:space="0"/>
              <w:bottom w:val="single" w:color="auto" w:sz="4" w:space="0"/>
              <w:right w:val="single" w:color="000000" w:sz="2" w:space="0"/>
            </w:tcBorders>
            <w:vAlign w:val="center"/>
          </w:tcPr>
          <w:p w14:paraId="60C0A911">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927" w:type="dxa"/>
            <w:tcBorders>
              <w:top w:val="single" w:color="000000" w:sz="8" w:space="0"/>
              <w:left w:val="single" w:color="000000" w:sz="2" w:space="0"/>
              <w:bottom w:val="single" w:color="000000" w:sz="8" w:space="0"/>
              <w:right w:val="single" w:color="000000" w:sz="8" w:space="0"/>
            </w:tcBorders>
            <w:vAlign w:val="center"/>
          </w:tcPr>
          <w:p w14:paraId="414903CD">
            <w:pPr>
              <w:shd w:val="clea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374" w:type="dxa"/>
            <w:tcBorders>
              <w:top w:val="single" w:color="000000" w:sz="8" w:space="0"/>
              <w:left w:val="single" w:color="000000" w:sz="2" w:space="0"/>
              <w:bottom w:val="single" w:color="000000" w:sz="8" w:space="0"/>
              <w:right w:val="single" w:color="000000" w:sz="8" w:space="0"/>
            </w:tcBorders>
            <w:vAlign w:val="center"/>
          </w:tcPr>
          <w:p w14:paraId="6745574D">
            <w:pPr>
              <w:shd w:val="clea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提醒：验收时检测费用由采购人承担，不包含在投标总价中。</w:t>
            </w:r>
          </w:p>
          <w:p w14:paraId="0BADF9F7">
            <w:pPr>
              <w:shd w:val="clea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508896D3">
            <w:pPr>
              <w:shd w:val="clear"/>
              <w:snapToGrid w:val="0"/>
              <w:spacing w:line="360" w:lineRule="auto"/>
              <w:ind w:firstLine="241" w:firstLineChars="100"/>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2F43FACD">
            <w:pPr>
              <w:shd w:val="clear"/>
              <w:snapToGrid w:val="0"/>
              <w:spacing w:line="360" w:lineRule="auto"/>
              <w:ind w:firstLine="241"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766CFAED">
            <w:pPr>
              <w:shd w:val="clea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75E0972E">
            <w:pPr>
              <w:shd w:val="clear"/>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17A6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3" w:hRule="atLeast"/>
          <w:tblHeader/>
        </w:trPr>
        <w:tc>
          <w:tcPr>
            <w:tcW w:w="657" w:type="dxa"/>
            <w:tcBorders>
              <w:top w:val="single" w:color="auto" w:sz="4" w:space="0"/>
              <w:left w:val="single" w:color="000000" w:sz="8" w:space="0"/>
              <w:right w:val="single" w:color="000000" w:sz="2" w:space="0"/>
            </w:tcBorders>
            <w:vAlign w:val="center"/>
          </w:tcPr>
          <w:p w14:paraId="12DA9374">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927" w:type="dxa"/>
            <w:tcBorders>
              <w:top w:val="single" w:color="000000" w:sz="8" w:space="0"/>
              <w:left w:val="single" w:color="000000" w:sz="2" w:space="0"/>
              <w:right w:val="single" w:color="000000" w:sz="8" w:space="0"/>
            </w:tcBorders>
            <w:vAlign w:val="center"/>
          </w:tcPr>
          <w:p w14:paraId="04B1219E">
            <w:pPr>
              <w:shd w:val="clea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374" w:type="dxa"/>
            <w:tcBorders>
              <w:top w:val="single" w:color="000000" w:sz="8" w:space="0"/>
              <w:left w:val="single" w:color="000000" w:sz="2" w:space="0"/>
              <w:right w:val="single" w:color="000000" w:sz="8" w:space="0"/>
            </w:tcBorders>
            <w:vAlign w:val="center"/>
          </w:tcPr>
          <w:p w14:paraId="484C612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397F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2" w:hRule="atLeast"/>
          <w:tblHeader/>
        </w:trPr>
        <w:tc>
          <w:tcPr>
            <w:tcW w:w="657" w:type="dxa"/>
            <w:tcBorders>
              <w:top w:val="single" w:color="auto" w:sz="4" w:space="0"/>
              <w:left w:val="single" w:color="000000" w:sz="8" w:space="0"/>
              <w:bottom w:val="single" w:color="auto" w:sz="4" w:space="0"/>
              <w:right w:val="single" w:color="000000" w:sz="2" w:space="0"/>
            </w:tcBorders>
            <w:vAlign w:val="center"/>
          </w:tcPr>
          <w:p w14:paraId="67217E90">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27" w:type="dxa"/>
            <w:tcBorders>
              <w:top w:val="single" w:color="000000" w:sz="8" w:space="0"/>
              <w:left w:val="single" w:color="000000" w:sz="2" w:space="0"/>
              <w:bottom w:val="single" w:color="auto" w:sz="4" w:space="0"/>
              <w:right w:val="single" w:color="000000" w:sz="8" w:space="0"/>
            </w:tcBorders>
            <w:vAlign w:val="center"/>
          </w:tcPr>
          <w:p w14:paraId="782220AE">
            <w:pPr>
              <w:shd w:val="clea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6374" w:type="dxa"/>
            <w:tcBorders>
              <w:top w:val="single" w:color="000000" w:sz="8" w:space="0"/>
              <w:left w:val="single" w:color="000000" w:sz="2" w:space="0"/>
              <w:bottom w:val="single" w:color="000000" w:sz="8" w:space="0"/>
              <w:right w:val="single" w:color="000000" w:sz="8" w:space="0"/>
            </w:tcBorders>
            <w:vAlign w:val="center"/>
          </w:tcPr>
          <w:p w14:paraId="68A1E565">
            <w:pPr>
              <w:pStyle w:val="32"/>
              <w:shd w:val="clear"/>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73382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0" w:hRule="atLeast"/>
          <w:tblHeader/>
        </w:trPr>
        <w:tc>
          <w:tcPr>
            <w:tcW w:w="657" w:type="dxa"/>
            <w:vMerge w:val="restart"/>
            <w:tcBorders>
              <w:top w:val="single" w:color="auto" w:sz="4" w:space="0"/>
              <w:left w:val="single" w:color="auto" w:sz="4" w:space="0"/>
              <w:right w:val="single" w:color="auto" w:sz="4" w:space="0"/>
            </w:tcBorders>
            <w:vAlign w:val="center"/>
          </w:tcPr>
          <w:p w14:paraId="1A0AE6B8">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927" w:type="dxa"/>
            <w:vMerge w:val="restart"/>
            <w:tcBorders>
              <w:top w:val="single" w:color="auto" w:sz="4" w:space="0"/>
              <w:left w:val="single" w:color="auto" w:sz="4" w:space="0"/>
              <w:right w:val="single" w:color="auto" w:sz="4" w:space="0"/>
            </w:tcBorders>
            <w:vAlign w:val="center"/>
          </w:tcPr>
          <w:p w14:paraId="088B28A3">
            <w:pPr>
              <w:shd w:val="clea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374" w:type="dxa"/>
            <w:tcBorders>
              <w:top w:val="single" w:color="000000" w:sz="8" w:space="0"/>
              <w:left w:val="single" w:color="auto" w:sz="4" w:space="0"/>
              <w:bottom w:val="single" w:color="000000" w:sz="8" w:space="0"/>
              <w:right w:val="single" w:color="000000" w:sz="8" w:space="0"/>
            </w:tcBorders>
            <w:vAlign w:val="center"/>
          </w:tcPr>
          <w:p w14:paraId="1A07E4BA">
            <w:pPr>
              <w:shd w:val="clea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74D02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3" w:hRule="atLeast"/>
          <w:tblHeader/>
        </w:trPr>
        <w:tc>
          <w:tcPr>
            <w:tcW w:w="657" w:type="dxa"/>
            <w:vMerge w:val="continue"/>
            <w:tcBorders>
              <w:left w:val="single" w:color="auto" w:sz="4" w:space="0"/>
              <w:right w:val="single" w:color="auto" w:sz="4" w:space="0"/>
            </w:tcBorders>
            <w:vAlign w:val="center"/>
          </w:tcPr>
          <w:p w14:paraId="57B4655B">
            <w:pPr>
              <w:shd w:val="clear"/>
              <w:snapToGrid w:val="0"/>
              <w:spacing w:line="360" w:lineRule="auto"/>
              <w:jc w:val="center"/>
              <w:rPr>
                <w:rFonts w:hint="eastAsia" w:ascii="宋体" w:hAnsi="宋体" w:eastAsia="宋体" w:cs="宋体"/>
                <w:color w:val="auto"/>
                <w:sz w:val="24"/>
                <w:szCs w:val="24"/>
                <w:highlight w:val="none"/>
              </w:rPr>
            </w:pPr>
          </w:p>
        </w:tc>
        <w:tc>
          <w:tcPr>
            <w:tcW w:w="1927" w:type="dxa"/>
            <w:vMerge w:val="continue"/>
            <w:tcBorders>
              <w:left w:val="single" w:color="auto" w:sz="4" w:space="0"/>
              <w:right w:val="single" w:color="auto" w:sz="4" w:space="0"/>
            </w:tcBorders>
            <w:vAlign w:val="center"/>
          </w:tcPr>
          <w:p w14:paraId="44811782">
            <w:pPr>
              <w:shd w:val="clear"/>
              <w:snapToGrid w:val="0"/>
              <w:spacing w:line="360" w:lineRule="auto"/>
              <w:jc w:val="center"/>
              <w:rPr>
                <w:rFonts w:hint="eastAsia" w:ascii="宋体" w:hAnsi="宋体" w:eastAsia="宋体" w:cs="宋体"/>
                <w:b/>
                <w:color w:val="auto"/>
                <w:sz w:val="24"/>
                <w:szCs w:val="24"/>
                <w:highlight w:val="none"/>
              </w:rPr>
            </w:pPr>
          </w:p>
        </w:tc>
        <w:tc>
          <w:tcPr>
            <w:tcW w:w="6374" w:type="dxa"/>
            <w:tcBorders>
              <w:top w:val="single" w:color="000000" w:sz="8" w:space="0"/>
              <w:left w:val="single" w:color="auto" w:sz="4" w:space="0"/>
              <w:bottom w:val="single" w:color="000000" w:sz="8" w:space="0"/>
              <w:right w:val="single" w:color="000000" w:sz="8" w:space="0"/>
            </w:tcBorders>
            <w:vAlign w:val="center"/>
          </w:tcPr>
          <w:p w14:paraId="44CA698E">
            <w:pPr>
              <w:shd w:val="clear"/>
              <w:spacing w:line="360" w:lineRule="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47458966"/>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联合体投标的，联合体各方均需按招标文件第四部分评标标准要求提供资信证明文件，否则视为不符合相关要求。</w:t>
            </w:r>
          </w:p>
          <w:p w14:paraId="208903C6">
            <w:pPr>
              <w:shd w:val="clear"/>
              <w:spacing w:line="360" w:lineRule="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47451084"/>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2C4E9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9" w:hRule="atLeast"/>
          <w:tblHeader/>
        </w:trPr>
        <w:tc>
          <w:tcPr>
            <w:tcW w:w="657" w:type="dxa"/>
            <w:vMerge w:val="continue"/>
            <w:tcBorders>
              <w:left w:val="single" w:color="auto" w:sz="4" w:space="0"/>
              <w:bottom w:val="single" w:color="auto" w:sz="4" w:space="0"/>
              <w:right w:val="single" w:color="auto" w:sz="4" w:space="0"/>
            </w:tcBorders>
            <w:vAlign w:val="center"/>
          </w:tcPr>
          <w:p w14:paraId="66484BB3">
            <w:pPr>
              <w:shd w:val="clear"/>
              <w:snapToGrid w:val="0"/>
              <w:spacing w:line="360" w:lineRule="auto"/>
              <w:jc w:val="center"/>
              <w:rPr>
                <w:rFonts w:hint="eastAsia" w:ascii="宋体" w:hAnsi="宋体" w:eastAsia="宋体" w:cs="宋体"/>
                <w:color w:val="auto"/>
                <w:sz w:val="24"/>
                <w:szCs w:val="24"/>
                <w:highlight w:val="none"/>
              </w:rPr>
            </w:pPr>
          </w:p>
        </w:tc>
        <w:tc>
          <w:tcPr>
            <w:tcW w:w="1927" w:type="dxa"/>
            <w:vMerge w:val="continue"/>
            <w:tcBorders>
              <w:left w:val="single" w:color="auto" w:sz="4" w:space="0"/>
              <w:bottom w:val="single" w:color="auto" w:sz="4" w:space="0"/>
              <w:right w:val="single" w:color="auto" w:sz="4" w:space="0"/>
            </w:tcBorders>
            <w:vAlign w:val="center"/>
          </w:tcPr>
          <w:p w14:paraId="6DBD5020">
            <w:pPr>
              <w:shd w:val="clear"/>
              <w:snapToGrid w:val="0"/>
              <w:spacing w:line="360" w:lineRule="auto"/>
              <w:jc w:val="center"/>
              <w:rPr>
                <w:rFonts w:hint="eastAsia" w:ascii="宋体" w:hAnsi="宋体" w:eastAsia="宋体" w:cs="宋体"/>
                <w:b/>
                <w:color w:val="auto"/>
                <w:sz w:val="24"/>
                <w:szCs w:val="24"/>
                <w:highlight w:val="none"/>
              </w:rPr>
            </w:pPr>
          </w:p>
        </w:tc>
        <w:tc>
          <w:tcPr>
            <w:tcW w:w="6374" w:type="dxa"/>
            <w:tcBorders>
              <w:top w:val="single" w:color="000000" w:sz="8" w:space="0"/>
              <w:left w:val="single" w:color="auto" w:sz="4" w:space="0"/>
              <w:bottom w:val="single" w:color="000000" w:sz="8" w:space="0"/>
              <w:right w:val="single" w:color="000000" w:sz="8" w:space="0"/>
            </w:tcBorders>
            <w:vAlign w:val="center"/>
          </w:tcPr>
          <w:p w14:paraId="367215F2">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 w:eastAsia="zh-CN"/>
              </w:rPr>
              <w:t>本项目推荐的中标候选人数量：</w:t>
            </w:r>
            <w:r>
              <w:rPr>
                <w:rFonts w:hint="eastAsia" w:ascii="宋体" w:hAnsi="宋体" w:eastAsia="宋体" w:cs="宋体"/>
                <w:color w:val="auto"/>
                <w:kern w:val="0"/>
                <w:sz w:val="24"/>
                <w:szCs w:val="24"/>
                <w:highlight w:val="none"/>
                <w:u w:val="single"/>
                <w:lang w:val="en-US" w:eastAsia="zh-CN"/>
              </w:rPr>
              <w:t xml:space="preserve"> 1名  </w:t>
            </w:r>
            <w:r>
              <w:rPr>
                <w:rFonts w:hint="eastAsia" w:ascii="宋体" w:hAnsi="宋体" w:eastAsia="宋体" w:cs="宋体"/>
                <w:color w:val="auto"/>
                <w:kern w:val="0"/>
                <w:sz w:val="24"/>
                <w:szCs w:val="24"/>
                <w:highlight w:val="none"/>
                <w:lang w:val="en" w:eastAsia="zh-CN"/>
              </w:rPr>
              <w:t>。</w:t>
            </w:r>
          </w:p>
        </w:tc>
      </w:tr>
      <w:tr w14:paraId="38BFB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7" w:type="dxa"/>
            <w:tcBorders>
              <w:top w:val="single" w:color="auto" w:sz="4" w:space="0"/>
              <w:left w:val="single" w:color="auto" w:sz="4" w:space="0"/>
              <w:bottom w:val="single" w:color="auto" w:sz="4" w:space="0"/>
              <w:right w:val="single" w:color="auto" w:sz="4" w:space="0"/>
            </w:tcBorders>
            <w:vAlign w:val="center"/>
          </w:tcPr>
          <w:p w14:paraId="7F289CD2">
            <w:pPr>
              <w:shd w:val="clea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927" w:type="dxa"/>
            <w:tcBorders>
              <w:top w:val="single" w:color="auto" w:sz="4" w:space="0"/>
              <w:left w:val="single" w:color="auto" w:sz="4" w:space="0"/>
              <w:bottom w:val="single" w:color="auto" w:sz="4" w:space="0"/>
              <w:right w:val="single" w:color="auto" w:sz="4" w:space="0"/>
            </w:tcBorders>
            <w:vAlign w:val="center"/>
          </w:tcPr>
          <w:p w14:paraId="7C3D98F1">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采购代理服务费</w:t>
            </w:r>
          </w:p>
        </w:tc>
        <w:tc>
          <w:tcPr>
            <w:tcW w:w="6374" w:type="dxa"/>
            <w:tcBorders>
              <w:top w:val="single" w:color="000000" w:sz="8" w:space="0"/>
              <w:left w:val="single" w:color="auto" w:sz="4" w:space="0"/>
              <w:bottom w:val="single" w:color="000000" w:sz="8" w:space="0"/>
              <w:right w:val="single" w:color="000000" w:sz="8" w:space="0"/>
            </w:tcBorders>
            <w:vAlign w:val="center"/>
          </w:tcPr>
          <w:p w14:paraId="7B24E643">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5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本项目的采购代理费由中标人支付，按照国家计委颁布的《招标代理服务收费管理暂行办法》的通知（计价格[2002]1980号）文件计取。具体以项目承包方中标价为基数计算费用。即：</w:t>
            </w:r>
          </w:p>
          <w:tbl>
            <w:tblPr>
              <w:tblStyle w:val="62"/>
              <w:tblW w:w="5106"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2496"/>
            </w:tblGrid>
            <w:tr w14:paraId="601F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noWrap w:val="0"/>
                  <w:vAlign w:val="top"/>
                </w:tcPr>
                <w:p w14:paraId="1771110B">
                  <w:pPr>
                    <w:keepNext w:val="0"/>
                    <w:keepLines w:val="0"/>
                    <w:pageBreakBefore w:val="0"/>
                    <w:widowControl w:val="0"/>
                    <w:shd w:val="clear"/>
                    <w:kinsoku/>
                    <w:wordWrap/>
                    <w:overflowPunct/>
                    <w:topLinePunct w:val="0"/>
                    <w:autoSpaceDE/>
                    <w:autoSpaceDN/>
                    <w:bidi w:val="0"/>
                    <w:adjustRightInd w:val="0"/>
                    <w:snapToGrid w:val="0"/>
                    <w:spacing w:before="48" w:beforeLines="15" w:after="48" w:afterLines="15" w:line="336" w:lineRule="auto"/>
                    <w:ind w:left="31" w:leftChars="15" w:right="31" w:rightChars="15"/>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中标金额</w:t>
                  </w:r>
                </w:p>
              </w:tc>
              <w:tc>
                <w:tcPr>
                  <w:tcW w:w="2496" w:type="dxa"/>
                  <w:noWrap w:val="0"/>
                  <w:vAlign w:val="top"/>
                </w:tcPr>
                <w:p w14:paraId="38CDF6CA">
                  <w:pPr>
                    <w:keepNext w:val="0"/>
                    <w:keepLines w:val="0"/>
                    <w:pageBreakBefore w:val="0"/>
                    <w:widowControl w:val="0"/>
                    <w:shd w:val="clear"/>
                    <w:kinsoku/>
                    <w:wordWrap/>
                    <w:overflowPunct/>
                    <w:topLinePunct w:val="0"/>
                    <w:autoSpaceDE/>
                    <w:autoSpaceDN/>
                    <w:bidi w:val="0"/>
                    <w:adjustRightInd w:val="0"/>
                    <w:snapToGrid w:val="0"/>
                    <w:spacing w:before="48" w:beforeLines="15" w:after="48" w:afterLines="15" w:line="336" w:lineRule="auto"/>
                    <w:ind w:left="31" w:leftChars="15" w:right="31" w:rightChars="15"/>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费率</w:t>
                  </w:r>
                </w:p>
              </w:tc>
            </w:tr>
            <w:tr w14:paraId="3F1F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noWrap w:val="0"/>
                  <w:vAlign w:val="top"/>
                </w:tcPr>
                <w:p w14:paraId="213E7D01">
                  <w:pPr>
                    <w:keepNext w:val="0"/>
                    <w:keepLines w:val="0"/>
                    <w:pageBreakBefore w:val="0"/>
                    <w:widowControl w:val="0"/>
                    <w:shd w:val="clear"/>
                    <w:kinsoku/>
                    <w:wordWrap/>
                    <w:overflowPunct/>
                    <w:topLinePunct w:val="0"/>
                    <w:autoSpaceDE/>
                    <w:autoSpaceDN/>
                    <w:bidi w:val="0"/>
                    <w:adjustRightInd w:val="0"/>
                    <w:snapToGrid w:val="0"/>
                    <w:spacing w:before="48" w:beforeLines="15" w:after="48" w:afterLines="15" w:line="336" w:lineRule="auto"/>
                    <w:ind w:left="31" w:leftChars="15" w:right="31" w:rightChars="15"/>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≤100 万元</w:t>
                  </w:r>
                </w:p>
              </w:tc>
              <w:tc>
                <w:tcPr>
                  <w:tcW w:w="2496" w:type="dxa"/>
                  <w:noWrap w:val="0"/>
                  <w:vAlign w:val="top"/>
                </w:tcPr>
                <w:p w14:paraId="5116A442">
                  <w:pPr>
                    <w:keepNext w:val="0"/>
                    <w:keepLines w:val="0"/>
                    <w:pageBreakBefore w:val="0"/>
                    <w:widowControl w:val="0"/>
                    <w:shd w:val="clear"/>
                    <w:kinsoku/>
                    <w:wordWrap/>
                    <w:overflowPunct/>
                    <w:topLinePunct w:val="0"/>
                    <w:autoSpaceDE/>
                    <w:autoSpaceDN/>
                    <w:bidi w:val="0"/>
                    <w:adjustRightInd w:val="0"/>
                    <w:snapToGrid w:val="0"/>
                    <w:spacing w:before="48" w:beforeLines="15" w:after="48" w:afterLines="15" w:line="336" w:lineRule="auto"/>
                    <w:ind w:left="31" w:leftChars="15" w:right="31" w:rightChars="15"/>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1.5</w:t>
                  </w:r>
                  <w:r>
                    <w:rPr>
                      <w:rFonts w:hint="eastAsia" w:ascii="宋体" w:hAnsi="宋体" w:eastAsia="宋体" w:cs="宋体"/>
                      <w:i w:val="0"/>
                      <w:iCs w:val="0"/>
                      <w:color w:val="auto"/>
                      <w:sz w:val="24"/>
                      <w:szCs w:val="24"/>
                      <w:highlight w:val="none"/>
                      <w:lang w:eastAsia="zh-CN"/>
                    </w:rPr>
                    <w:t>%</w:t>
                  </w:r>
                </w:p>
              </w:tc>
            </w:tr>
            <w:tr w14:paraId="27DC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noWrap w:val="0"/>
                  <w:vAlign w:val="top"/>
                </w:tcPr>
                <w:p w14:paraId="5CDDFFFA">
                  <w:pPr>
                    <w:keepNext w:val="0"/>
                    <w:keepLines w:val="0"/>
                    <w:pageBreakBefore w:val="0"/>
                    <w:widowControl w:val="0"/>
                    <w:shd w:val="clear"/>
                    <w:kinsoku/>
                    <w:wordWrap/>
                    <w:overflowPunct/>
                    <w:topLinePunct w:val="0"/>
                    <w:autoSpaceDE/>
                    <w:autoSpaceDN/>
                    <w:bidi w:val="0"/>
                    <w:adjustRightInd w:val="0"/>
                    <w:snapToGrid w:val="0"/>
                    <w:spacing w:before="48" w:beforeLines="15" w:after="48" w:afterLines="15" w:line="336" w:lineRule="auto"/>
                    <w:ind w:left="31" w:leftChars="15" w:right="31" w:rightChars="15"/>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100 万元-500 万元</w:t>
                  </w:r>
                </w:p>
              </w:tc>
              <w:tc>
                <w:tcPr>
                  <w:tcW w:w="2496" w:type="dxa"/>
                  <w:noWrap w:val="0"/>
                  <w:vAlign w:val="top"/>
                </w:tcPr>
                <w:p w14:paraId="42FFA618">
                  <w:pPr>
                    <w:keepNext w:val="0"/>
                    <w:keepLines w:val="0"/>
                    <w:pageBreakBefore w:val="0"/>
                    <w:widowControl w:val="0"/>
                    <w:shd w:val="clear"/>
                    <w:kinsoku/>
                    <w:wordWrap/>
                    <w:overflowPunct/>
                    <w:topLinePunct w:val="0"/>
                    <w:autoSpaceDE/>
                    <w:autoSpaceDN/>
                    <w:bidi w:val="0"/>
                    <w:adjustRightInd w:val="0"/>
                    <w:snapToGrid w:val="0"/>
                    <w:spacing w:before="48" w:beforeLines="15" w:after="48" w:afterLines="15" w:line="336" w:lineRule="auto"/>
                    <w:ind w:left="31" w:leftChars="15" w:right="31" w:rightChars="15"/>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0.8</w:t>
                  </w:r>
                  <w:r>
                    <w:rPr>
                      <w:rFonts w:hint="eastAsia" w:ascii="宋体" w:hAnsi="宋体" w:eastAsia="宋体" w:cs="宋体"/>
                      <w:i w:val="0"/>
                      <w:iCs w:val="0"/>
                      <w:color w:val="auto"/>
                      <w:sz w:val="24"/>
                      <w:szCs w:val="24"/>
                      <w:highlight w:val="none"/>
                      <w:lang w:eastAsia="zh-CN"/>
                    </w:rPr>
                    <w:t>%</w:t>
                  </w:r>
                </w:p>
              </w:tc>
            </w:tr>
          </w:tbl>
          <w:p w14:paraId="6A24A0CF">
            <w:pPr>
              <w:shd w:val="clear"/>
              <w:spacing w:line="336" w:lineRule="auto"/>
              <w:rPr>
                <w:rFonts w:hint="eastAsia" w:ascii="宋体" w:hAnsi="宋体" w:eastAsia="宋体" w:cs="宋体"/>
                <w:color w:val="auto"/>
                <w:kern w:val="28"/>
                <w:sz w:val="24"/>
                <w:szCs w:val="24"/>
                <w:highlight w:val="none"/>
              </w:rPr>
            </w:pPr>
            <w:r>
              <w:rPr>
                <w:rFonts w:hint="eastAsia" w:ascii="宋体" w:hAnsi="宋体" w:eastAsia="宋体" w:cs="宋体"/>
                <w:color w:val="auto"/>
                <w:sz w:val="24"/>
                <w:szCs w:val="24"/>
                <w:highlight w:val="none"/>
              </w:rPr>
              <w:t>依据上述费率，采取差额累进方式计取代理费。</w:t>
            </w:r>
          </w:p>
          <w:p w14:paraId="6353DBF2">
            <w:pPr>
              <w:pStyle w:val="32"/>
              <w:keepNext w:val="0"/>
              <w:keepLines w:val="0"/>
              <w:pageBreakBefore w:val="0"/>
              <w:widowControl w:val="0"/>
              <w:shd w:val="clear"/>
              <w:kinsoku/>
              <w:wordWrap/>
              <w:overflowPunct/>
              <w:topLinePunct w:val="0"/>
              <w:autoSpaceDE/>
              <w:autoSpaceDN/>
              <w:bidi w:val="0"/>
              <w:adjustRightInd w:val="0"/>
              <w:snapToGrid w:val="0"/>
              <w:spacing w:before="48" w:beforeLines="15" w:after="48" w:afterLines="15" w:line="336" w:lineRule="auto"/>
              <w:ind w:left="31" w:leftChars="15" w:right="31" w:rightChars="15"/>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结算方式及时间为：</w:t>
            </w:r>
            <w:r>
              <w:rPr>
                <w:rFonts w:hint="eastAsia" w:ascii="宋体" w:hAnsi="宋体" w:eastAsia="宋体" w:cs="宋体"/>
                <w:i w:val="0"/>
                <w:iCs w:val="0"/>
                <w:color w:val="auto"/>
                <w:sz w:val="24"/>
                <w:szCs w:val="24"/>
                <w:highlight w:val="none"/>
                <w:lang w:eastAsia="zh-CN"/>
              </w:rPr>
              <w:t>由中标人在与采购人签订合同后，一次性向采购代理机构付清。</w:t>
            </w:r>
          </w:p>
          <w:p w14:paraId="2ABBC9FD">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付款账号：</w:t>
            </w:r>
          </w:p>
          <w:p w14:paraId="0AD589AD">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rPr>
              <w:t>账户名称</w:t>
            </w:r>
            <w:r>
              <w:rPr>
                <w:rFonts w:hint="eastAsia" w:ascii="宋体" w:hAnsi="宋体" w:eastAsia="宋体" w:cs="宋体"/>
                <w:color w:val="auto"/>
                <w:kern w:val="28"/>
                <w:sz w:val="24"/>
                <w:szCs w:val="24"/>
                <w:highlight w:val="none"/>
                <w:lang w:val="en-US" w:eastAsia="zh-CN"/>
              </w:rPr>
              <w:t xml:space="preserve">：浙江国际招投标有限公司 </w:t>
            </w:r>
          </w:p>
          <w:p w14:paraId="79CCEC25">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开户银行：工商银行杭州武林支行</w:t>
            </w:r>
          </w:p>
          <w:p w14:paraId="22852520">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账号：1202021209906782015</w:t>
            </w:r>
          </w:p>
          <w:p w14:paraId="7672F132">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 w:eastAsia="zh-CN"/>
              </w:rPr>
            </w:pPr>
            <w:r>
              <w:rPr>
                <w:rFonts w:hint="eastAsia" w:ascii="宋体" w:hAnsi="宋体" w:eastAsia="宋体" w:cs="宋体"/>
                <w:b/>
                <w:bCs/>
                <w:snapToGrid w:val="0"/>
                <w:color w:val="auto"/>
                <w:kern w:val="28"/>
                <w:sz w:val="24"/>
                <w:szCs w:val="24"/>
                <w:highlight w:val="none"/>
                <w:u w:val="none"/>
              </w:rPr>
              <w:t>中</w:t>
            </w:r>
            <w:r>
              <w:rPr>
                <w:rFonts w:hint="eastAsia" w:ascii="宋体" w:hAnsi="宋体" w:eastAsia="宋体" w:cs="宋体"/>
                <w:b/>
                <w:bCs/>
                <w:color w:val="auto"/>
                <w:kern w:val="28"/>
                <w:sz w:val="24"/>
                <w:szCs w:val="24"/>
                <w:highlight w:val="none"/>
                <w:lang w:val="en-US" w:eastAsia="zh-CN"/>
              </w:rPr>
              <w:t>标</w:t>
            </w:r>
            <w:r>
              <w:rPr>
                <w:rFonts w:hint="eastAsia" w:hAnsi="宋体" w:cs="宋体"/>
                <w:b/>
                <w:bCs/>
                <w:color w:val="auto"/>
                <w:kern w:val="28"/>
                <w:sz w:val="24"/>
                <w:szCs w:val="24"/>
                <w:highlight w:val="none"/>
                <w:lang w:val="en-US" w:eastAsia="zh-CN"/>
              </w:rPr>
              <w:t>人</w:t>
            </w:r>
            <w:r>
              <w:rPr>
                <w:rFonts w:hint="eastAsia" w:ascii="宋体" w:hAnsi="宋体" w:eastAsia="宋体" w:cs="宋体"/>
                <w:b/>
                <w:bCs/>
                <w:color w:val="auto"/>
                <w:kern w:val="28"/>
                <w:sz w:val="24"/>
                <w:szCs w:val="24"/>
                <w:highlight w:val="none"/>
                <w:lang w:val="en-US" w:eastAsia="zh-CN"/>
              </w:rPr>
              <w:t>放弃中标资格导致重新采购的，应当承担支付代理费和专家评审费等费用在内的赔偿责任。</w:t>
            </w:r>
          </w:p>
        </w:tc>
      </w:tr>
    </w:tbl>
    <w:p w14:paraId="2B0398D6">
      <w:pPr>
        <w:shd w:val="clear"/>
        <w:snapToGrid w:val="0"/>
        <w:spacing w:line="360" w:lineRule="auto"/>
        <w:jc w:val="center"/>
        <w:rPr>
          <w:rFonts w:ascii="宋体" w:hAnsi="宋体" w:cs="宋体"/>
          <w:b/>
          <w:color w:val="auto"/>
          <w:sz w:val="32"/>
          <w:szCs w:val="20"/>
          <w:highlight w:val="none"/>
        </w:rPr>
      </w:pPr>
    </w:p>
    <w:bookmarkEnd w:id="5"/>
    <w:p w14:paraId="133A04D1">
      <w:pPr>
        <w:shd w:val="clear"/>
        <w:adjustRightInd/>
        <w:spacing w:line="240" w:lineRule="auto"/>
        <w:ind w:firstLine="0" w:firstLineChars="0"/>
        <w:outlineLvl w:val="9"/>
        <w:rPr>
          <w:rFonts w:hint="eastAsia" w:ascii="宋体" w:hAnsi="宋体" w:cs="宋体"/>
          <w:b/>
          <w:color w:val="auto"/>
          <w:sz w:val="32"/>
          <w:szCs w:val="20"/>
          <w:highlight w:val="none"/>
        </w:rPr>
      </w:pPr>
      <w:bookmarkStart w:id="6" w:name="第三部分"/>
      <w:bookmarkStart w:id="7" w:name="_Toc164416483"/>
      <w:r>
        <w:rPr>
          <w:rFonts w:hint="eastAsia" w:ascii="宋体" w:hAnsi="宋体" w:cs="宋体"/>
          <w:b/>
          <w:color w:val="auto"/>
          <w:sz w:val="32"/>
          <w:szCs w:val="20"/>
          <w:highlight w:val="none"/>
        </w:rPr>
        <w:br w:type="page"/>
      </w:r>
    </w:p>
    <w:p w14:paraId="37E52088">
      <w:pPr>
        <w:shd w:val="clea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22C4621">
      <w:pPr>
        <w:shd w:val="clea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95023CA">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771835E">
      <w:pPr>
        <w:shd w:val="clea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CD5817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E6CB5D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F69421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25402C9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C3BB6F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C6EF6C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w:t>
      </w:r>
    </w:p>
    <w:p w14:paraId="6C5A6B2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7746C18">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B23477B">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AED4CB7">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C2D02CE">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5AA16F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743C34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6D1A5E2">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EA35675">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7DFF0C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922D2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9D16B41">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2D2D445">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BBA80B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D7740D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31E433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44A11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0E7C78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35D899C">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89315A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51019D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4172484">
      <w:pPr>
        <w:pStyle w:val="4"/>
        <w:shd w:val="clear"/>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3318652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7D2B1CA">
      <w:pPr>
        <w:shd w:val="clea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18D9942B">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1766D9">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5AB4D3B">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7E0A87A">
      <w:pPr>
        <w:shd w:val="clea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EC31AA8">
      <w:pPr>
        <w:pStyle w:val="32"/>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F49A5CF">
      <w:pPr>
        <w:pStyle w:val="32"/>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A8F7372">
      <w:pPr>
        <w:pStyle w:val="6"/>
        <w:shd w:val="clea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D91AF8E">
      <w:pPr>
        <w:pStyle w:val="32"/>
        <w:shd w:val="clear"/>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8EB8721">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D3AC7EE">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04B537D">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5E3D1AD">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6993A9D">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F7435BF">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C4FCBF9">
      <w:pPr>
        <w:pStyle w:val="32"/>
        <w:shd w:val="clear"/>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D7A112D">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A44507E">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E84BFD1">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9E8288A">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43AED99">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4562A40">
      <w:pPr>
        <w:pStyle w:val="888"/>
        <w:shd w:val="clear" w:color="auto"/>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D1E019B">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571A0AF">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5473A70">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3733068">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A2CB8F5">
      <w:pPr>
        <w:pStyle w:val="888"/>
        <w:shd w:val="clear" w:color="auto"/>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74E296AD">
      <w:pPr>
        <w:shd w:val="clea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7F20AEF">
      <w:pPr>
        <w:shd w:val="clear" w:color="auto"/>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6DB0C674">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0BB71DD">
      <w:pPr>
        <w:pStyle w:val="139"/>
        <w:shd w:val="clear"/>
        <w:snapToGrid w:val="0"/>
        <w:spacing w:before="0"/>
        <w:ind w:firstLine="360"/>
        <w:rPr>
          <w:rFonts w:ascii="宋体" w:hAnsi="宋体" w:cs="宋体"/>
          <w:color w:val="auto"/>
          <w:sz w:val="18"/>
          <w:szCs w:val="18"/>
          <w:highlight w:val="none"/>
        </w:rPr>
      </w:pPr>
    </w:p>
    <w:p w14:paraId="0A1B302B">
      <w:pPr>
        <w:shd w:val="clea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3814911">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2A30331">
      <w:pPr>
        <w:pStyle w:val="32"/>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CC86BB3">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27D926A">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A939182">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6017027">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0293F3E">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B942E99">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8B366C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7BAD3AD">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95A3128">
      <w:pPr>
        <w:pStyle w:val="139"/>
        <w:shd w:val="clear"/>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7318561">
      <w:pPr>
        <w:pStyle w:val="139"/>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4AA1221">
      <w:pPr>
        <w:pStyle w:val="24"/>
        <w:shd w:val="clear"/>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F441C3D">
      <w:pPr>
        <w:shd w:val="clea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E685448">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BCCFE41">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792C5B1">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27B8657">
      <w:pPr>
        <w:pStyle w:val="32"/>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53383A7">
      <w:pPr>
        <w:pStyle w:val="32"/>
        <w:shd w:val="clear"/>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A9E493F">
      <w:pPr>
        <w:pStyle w:val="6"/>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DF3F0C0">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43924CE">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DDB08BE">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DB155E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6C5368F">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82B3942">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D7509AB">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color w:val="auto"/>
          <w:kern w:val="2"/>
          <w:sz w:val="24"/>
          <w:szCs w:val="24"/>
          <w:highlight w:val="none"/>
          <w:lang w:eastAsia="zh-CN"/>
        </w:rPr>
        <w:t>：</w:t>
      </w:r>
      <w:r>
        <w:rPr>
          <w:rFonts w:hint="eastAsia" w:ascii="宋体" w:hAnsi="宋体" w:cs="宋体"/>
          <w:color w:val="auto"/>
          <w:sz w:val="24"/>
          <w:highlight w:val="none"/>
          <w:lang w:val="en-US" w:eastAsia="zh-CN"/>
        </w:rPr>
        <w:t>中小企业声明函</w:t>
      </w:r>
      <w:r>
        <w:rPr>
          <w:rFonts w:hint="eastAsia"/>
          <w:lang w:val="en-US" w:eastAsia="zh-CN"/>
        </w:rPr>
        <w:t>；</w:t>
      </w:r>
    </w:p>
    <w:p w14:paraId="64550E01">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B27C3D6">
      <w:pPr>
        <w:shd w:val="clea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F8BB611">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5BED351">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BD6563F">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509641">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7EA560">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DFC32C6">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A0D5945">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23D4D08">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DDA86EC">
      <w:pPr>
        <w:shd w:val="clea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E68C314">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6E7D217">
      <w:pPr>
        <w:pStyle w:val="4"/>
        <w:shd w:val="clear"/>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3581FAD3">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189BBB6">
      <w:pPr>
        <w:shd w:val="clea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9E06D7">
      <w:pPr>
        <w:shd w:val="clea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10299E13">
      <w:pPr>
        <w:pStyle w:val="139"/>
        <w:shd w:val="clea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832CCB5">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FABC0A">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394FCD">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CEA12F2">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AD5CA97">
      <w:pPr>
        <w:pStyle w:val="139"/>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3B8D9DC">
      <w:pPr>
        <w:pStyle w:val="139"/>
        <w:shd w:val="clear"/>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51B6759">
      <w:pPr>
        <w:pStyle w:val="139"/>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579050E">
      <w:pPr>
        <w:pStyle w:val="139"/>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27CBCF7">
      <w:pPr>
        <w:pStyle w:val="139"/>
        <w:shd w:val="clear"/>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A592D1">
      <w:pPr>
        <w:pStyle w:val="139"/>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A690BEB">
      <w:pPr>
        <w:pStyle w:val="139"/>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F9A3CC5">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7331122">
      <w:pPr>
        <w:pStyle w:val="32"/>
        <w:shd w:val="clear"/>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6B6DF44">
      <w:pPr>
        <w:pStyle w:val="32"/>
        <w:shd w:val="clear"/>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0EF3F99">
      <w:pPr>
        <w:pStyle w:val="32"/>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232722C">
      <w:pPr>
        <w:pStyle w:val="32"/>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06AA002">
      <w:pPr>
        <w:pStyle w:val="32"/>
        <w:shd w:val="clear"/>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68D4573">
      <w:pPr>
        <w:pStyle w:val="139"/>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7A2F230">
      <w:pPr>
        <w:pStyle w:val="2"/>
        <w:shd w:val="clear"/>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2CEEFC1">
      <w:pPr>
        <w:pStyle w:val="139"/>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F23A081">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AD97850">
      <w:pPr>
        <w:pStyle w:val="139"/>
        <w:shd w:val="clear"/>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0EF0145">
      <w:pPr>
        <w:pStyle w:val="139"/>
        <w:shd w:val="clear"/>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7935EF3">
      <w:pPr>
        <w:pStyle w:val="139"/>
        <w:shd w:val="clear"/>
        <w:spacing w:before="0"/>
        <w:ind w:firstLine="643"/>
        <w:rPr>
          <w:rFonts w:ascii="宋体" w:hAnsi="宋体" w:cs="宋体"/>
          <w:b/>
          <w:color w:val="auto"/>
          <w:sz w:val="32"/>
          <w:highlight w:val="none"/>
        </w:rPr>
      </w:pPr>
    </w:p>
    <w:p w14:paraId="3D64F34F">
      <w:pPr>
        <w:pStyle w:val="139"/>
        <w:shd w:val="clear"/>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CAD5D80">
      <w:pPr>
        <w:pStyle w:val="557"/>
        <w:shd w:val="clear"/>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466240D">
      <w:pPr>
        <w:pStyle w:val="557"/>
        <w:shd w:val="clear"/>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759C8E6">
      <w:pPr>
        <w:pStyle w:val="557"/>
        <w:shd w:val="clear"/>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5006C81">
      <w:pPr>
        <w:pStyle w:val="557"/>
        <w:shd w:val="clear"/>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4558857">
      <w:pPr>
        <w:widowControl/>
        <w:shd w:val="clea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72FE97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E27E240">
      <w:pPr>
        <w:pStyle w:val="139"/>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D832378">
      <w:pPr>
        <w:pStyle w:val="139"/>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26AA52E">
      <w:pPr>
        <w:pStyle w:val="139"/>
        <w:shd w:val="clear"/>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91DCC35">
      <w:pPr>
        <w:pStyle w:val="139"/>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AB055FD">
      <w:pPr>
        <w:pStyle w:val="139"/>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218A3C8E">
      <w:pPr>
        <w:pStyle w:val="139"/>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763B179">
      <w:pPr>
        <w:pStyle w:val="139"/>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A5FB102">
      <w:pPr>
        <w:pStyle w:val="139"/>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8DB5F1B">
      <w:pPr>
        <w:pStyle w:val="139"/>
        <w:shd w:val="clear"/>
        <w:spacing w:before="0"/>
        <w:ind w:firstLine="0" w:firstLineChars="0"/>
        <w:rPr>
          <w:rFonts w:ascii="宋体" w:hAnsi="宋体" w:cs="宋体"/>
          <w:color w:val="auto"/>
          <w:kern w:val="0"/>
          <w:szCs w:val="24"/>
          <w:highlight w:val="none"/>
        </w:rPr>
      </w:pPr>
    </w:p>
    <w:p w14:paraId="3C1B4B4A">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EFDA948">
      <w:pPr>
        <w:shd w:val="clear"/>
        <w:spacing w:line="360" w:lineRule="auto"/>
        <w:rPr>
          <w:rFonts w:ascii="宋体" w:hAnsi="宋体" w:cs="宋体"/>
          <w:b/>
          <w:color w:val="auto"/>
          <w:sz w:val="24"/>
          <w:highlight w:val="none"/>
        </w:rPr>
      </w:pPr>
      <w:bookmarkStart w:id="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B9B3AF3">
      <w:pPr>
        <w:shd w:val="clear"/>
        <w:spacing w:line="360" w:lineRule="auto"/>
        <w:rPr>
          <w:rFonts w:ascii="宋体" w:hAnsi="宋体" w:cs="宋体"/>
          <w:b/>
          <w:color w:val="auto"/>
          <w:sz w:val="24"/>
          <w:highlight w:val="none"/>
        </w:rPr>
      </w:pPr>
    </w:p>
    <w:p w14:paraId="30E7DE00">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34FCF5A">
      <w:pPr>
        <w:pStyle w:val="2"/>
        <w:shd w:val="clear"/>
        <w:spacing w:line="360" w:lineRule="auto"/>
        <w:ind w:left="479" w:hanging="479" w:hangingChars="199"/>
        <w:rPr>
          <w:rFonts w:hint="eastAsia" w:eastAsia="宋体" w:cs="宋体"/>
          <w:b/>
          <w:color w:val="auto"/>
          <w:highlight w:val="none"/>
          <w:lang w:eastAsia="zh-CN"/>
        </w:rPr>
      </w:pPr>
      <w:r>
        <w:rPr>
          <w:rFonts w:hint="eastAsia" w:cs="宋体"/>
          <w:b/>
          <w:color w:val="auto"/>
          <w:highlight w:val="none"/>
        </w:rPr>
        <w:t>22. 确定中标</w:t>
      </w:r>
      <w:r>
        <w:rPr>
          <w:rFonts w:hint="eastAsia" w:cs="宋体"/>
          <w:b/>
          <w:color w:val="auto"/>
          <w:highlight w:val="none"/>
          <w:lang w:val="en-US" w:eastAsia="zh-CN"/>
        </w:rPr>
        <w:t>人</w:t>
      </w:r>
    </w:p>
    <w:p w14:paraId="018C5A8C">
      <w:pPr>
        <w:pStyle w:val="139"/>
        <w:shd w:val="clear"/>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23280CD2">
      <w:pPr>
        <w:pStyle w:val="139"/>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596F666">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FD58C92">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9" w:name="_Hlk101184471"/>
      <w:r>
        <w:rPr>
          <w:rFonts w:hint="eastAsia" w:ascii="宋体" w:hAnsi="宋体" w:cs="宋体"/>
          <w:color w:val="auto"/>
          <w:sz w:val="24"/>
          <w:highlight w:val="none"/>
        </w:rPr>
        <w:t>资格审查情况、评审专家抽取规则、符合性审查情况、</w:t>
      </w:r>
      <w:bookmarkEnd w:id="9"/>
      <w:r>
        <w:rPr>
          <w:rFonts w:hint="eastAsia" w:ascii="宋体" w:hAnsi="宋体" w:cs="宋体"/>
          <w:color w:val="auto"/>
          <w:sz w:val="24"/>
          <w:highlight w:val="none"/>
        </w:rPr>
        <w:t>未中标情况说明、中标公告期限以及评审专家名单、评分汇总及明细。</w:t>
      </w:r>
    </w:p>
    <w:p w14:paraId="6B245584">
      <w:pPr>
        <w:widowControl/>
        <w:shd w:val="clear" w:color="auto"/>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FFE226D">
      <w:pPr>
        <w:pStyle w:val="139"/>
        <w:shd w:val="clear"/>
        <w:adjustRightInd w:val="0"/>
        <w:snapToGrid w:val="0"/>
        <w:spacing w:before="0"/>
        <w:ind w:firstLine="480" w:firstLineChars="200"/>
        <w:rPr>
          <w:rStyle w:val="78"/>
          <w:color w:val="auto"/>
          <w:highlight w:val="none"/>
        </w:rPr>
      </w:pPr>
      <w:r>
        <w:rPr>
          <w:rFonts w:hint="eastAsia" w:ascii="宋体" w:hAnsi="宋体" w:eastAsia="宋体" w:cs="宋体"/>
          <w:color w:val="auto"/>
          <w:kern w:val="2"/>
          <w:sz w:val="24"/>
          <w:szCs w:val="24"/>
          <w:highlight w:val="none"/>
          <w:lang w:val="en-US" w:eastAsia="zh-CN" w:bidi="ar-SA"/>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5DE3DAA">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ADF0557">
      <w:pPr>
        <w:pStyle w:val="2"/>
        <w:shd w:val="clear"/>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8925166">
      <w:pPr>
        <w:pStyle w:val="2"/>
        <w:shd w:val="clear"/>
        <w:spacing w:line="360" w:lineRule="auto"/>
        <w:ind w:left="479" w:hanging="479" w:hangingChars="199"/>
        <w:rPr>
          <w:rFonts w:cs="宋体"/>
          <w:b/>
          <w:color w:val="auto"/>
          <w:highlight w:val="none"/>
        </w:rPr>
      </w:pPr>
      <w:r>
        <w:rPr>
          <w:rFonts w:hint="eastAsia" w:cs="宋体"/>
          <w:b/>
          <w:color w:val="auto"/>
          <w:highlight w:val="none"/>
        </w:rPr>
        <w:t>25. 合同的签订</w:t>
      </w:r>
    </w:p>
    <w:p w14:paraId="1B977F57">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宋体" w:hAnsi="宋体" w:cs="宋体"/>
          <w:color w:val="auto"/>
          <w:kern w:val="0"/>
          <w:sz w:val="24"/>
          <w:highlight w:val="none"/>
          <w:lang w:val="en-US" w:eastAsia="zh-CN"/>
        </w:rPr>
        <w:t>人</w:t>
      </w:r>
      <w:r>
        <w:rPr>
          <w:rFonts w:hint="eastAsia" w:ascii="宋体" w:hAnsi="宋体" w:cs="宋体"/>
          <w:color w:val="auto"/>
          <w:kern w:val="0"/>
          <w:sz w:val="24"/>
          <w:highlight w:val="none"/>
        </w:rPr>
        <w:t>按照采购文件确定的事项签订政府采购合同。</w:t>
      </w:r>
    </w:p>
    <w:p w14:paraId="119D5707">
      <w:pPr>
        <w:pStyle w:val="139"/>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C0780F6">
      <w:pPr>
        <w:pStyle w:val="139"/>
        <w:shd w:val="clear"/>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378A756">
      <w:pPr>
        <w:pStyle w:val="139"/>
        <w:shd w:val="clear"/>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693EEE9">
      <w:pPr>
        <w:pStyle w:val="139"/>
        <w:shd w:val="clear"/>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453E719">
      <w:pPr>
        <w:pStyle w:val="2"/>
        <w:shd w:val="clear"/>
        <w:spacing w:line="360" w:lineRule="auto"/>
        <w:ind w:left="479" w:hanging="479" w:hangingChars="199"/>
        <w:rPr>
          <w:rFonts w:cs="宋体"/>
          <w:b/>
          <w:color w:val="auto"/>
          <w:highlight w:val="none"/>
        </w:rPr>
      </w:pPr>
      <w:r>
        <w:rPr>
          <w:rFonts w:hint="eastAsia" w:cs="宋体"/>
          <w:b/>
          <w:color w:val="auto"/>
          <w:highlight w:val="none"/>
        </w:rPr>
        <w:t>26. 履约保证金</w:t>
      </w:r>
    </w:p>
    <w:p w14:paraId="312BD8AF">
      <w:pPr>
        <w:shd w:val="clea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EC18604">
      <w:pPr>
        <w:shd w:val="clea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855C0D3">
      <w:pPr>
        <w:pStyle w:val="4"/>
        <w:shd w:val="clear"/>
        <w:rPr>
          <w:color w:val="auto"/>
          <w:highlight w:val="none"/>
        </w:rPr>
      </w:pPr>
      <w:r>
        <w:rPr>
          <w:rFonts w:ascii="宋体" w:hAnsi="宋体" w:eastAsia="宋体"/>
          <w:b/>
          <w:bCs/>
          <w:color w:val="auto"/>
          <w:sz w:val="24"/>
          <w:szCs w:val="32"/>
          <w:highlight w:val="none"/>
          <w:lang w:val="en-US"/>
        </w:rPr>
        <w:t>27.预付款</w:t>
      </w:r>
    </w:p>
    <w:p w14:paraId="20E857D4">
      <w:pPr>
        <w:shd w:val="clea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eastAsia="宋体" w:cs="宋体"/>
          <w:b w:val="0"/>
          <w:bCs w:val="0"/>
          <w:snapToGrid w:val="0"/>
          <w:color w:val="auto"/>
          <w:kern w:val="28"/>
          <w:sz w:val="24"/>
          <w:highlight w:val="none"/>
          <w:lang w:val="en-US" w:eastAsia="zh-CN"/>
        </w:rPr>
        <w:t>95763</w:t>
      </w:r>
      <w:r>
        <w:rPr>
          <w:rFonts w:ascii="宋体" w:hAnsi="宋体"/>
          <w:color w:val="auto"/>
          <w:sz w:val="24"/>
          <w:highlight w:val="none"/>
        </w:rPr>
        <w:t>。</w:t>
      </w:r>
    </w:p>
    <w:p w14:paraId="5C4E72A7">
      <w:pPr>
        <w:shd w:val="clear"/>
        <w:snapToGrid w:val="0"/>
        <w:spacing w:line="360" w:lineRule="auto"/>
        <w:ind w:firstLine="3357" w:firstLineChars="1045"/>
        <w:rPr>
          <w:rFonts w:ascii="宋体" w:hAnsi="宋体" w:cs="宋体"/>
          <w:b/>
          <w:color w:val="auto"/>
          <w:sz w:val="32"/>
          <w:highlight w:val="none"/>
        </w:rPr>
      </w:pPr>
    </w:p>
    <w:p w14:paraId="504B6987">
      <w:pPr>
        <w:shd w:val="clea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752A6E2">
      <w:pPr>
        <w:pStyle w:val="139"/>
        <w:shd w:val="clear"/>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A30DC97">
      <w:pPr>
        <w:pStyle w:val="139"/>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39F06C6">
      <w:pPr>
        <w:pStyle w:val="139"/>
        <w:shd w:val="clear"/>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7C0429">
      <w:pPr>
        <w:pStyle w:val="139"/>
        <w:shd w:val="clear"/>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5705F8E">
      <w:pPr>
        <w:pStyle w:val="139"/>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DE32D27">
      <w:pPr>
        <w:pStyle w:val="139"/>
        <w:shd w:val="clear"/>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049BC18">
      <w:pPr>
        <w:pStyle w:val="139"/>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EA3E097">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EEDA1F6">
      <w:pPr>
        <w:pStyle w:val="2"/>
        <w:shd w:val="clear"/>
        <w:spacing w:line="360" w:lineRule="auto"/>
        <w:ind w:firstLine="0" w:firstLineChars="0"/>
        <w:rPr>
          <w:rFonts w:cs="宋体"/>
          <w:b/>
          <w:color w:val="auto"/>
          <w:highlight w:val="none"/>
        </w:rPr>
      </w:pPr>
      <w:r>
        <w:rPr>
          <w:rFonts w:hint="eastAsia" w:cs="宋体"/>
          <w:b/>
          <w:color w:val="auto"/>
          <w:highlight w:val="none"/>
        </w:rPr>
        <w:t>30.验收</w:t>
      </w:r>
    </w:p>
    <w:p w14:paraId="3EEE5A9D">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61B8A0">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B56F40C">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B1070D">
      <w:pPr>
        <w:shd w:val="clea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441DBDB">
      <w:pPr>
        <w:pStyle w:val="4"/>
        <w:shd w:val="clear"/>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99254F4">
      <w:pPr>
        <w:pStyle w:val="90"/>
        <w:shd w:val="clear"/>
        <w:rPr>
          <w:color w:val="auto"/>
          <w:highlight w:val="none"/>
        </w:rPr>
      </w:pPr>
    </w:p>
    <w:bookmarkEnd w:id="6"/>
    <w:bookmarkEnd w:id="7"/>
    <w:bookmarkEnd w:id="8"/>
    <w:p w14:paraId="6C2CEFED">
      <w:pPr>
        <w:shd w:val="clear"/>
        <w:rPr>
          <w:rFonts w:hint="eastAsia" w:ascii="宋体" w:hAnsi="宋体" w:cs="宋体"/>
          <w:b/>
          <w:color w:val="auto"/>
          <w:sz w:val="36"/>
          <w:szCs w:val="36"/>
          <w:highlight w:val="none"/>
        </w:rPr>
      </w:pPr>
      <w:bookmarkStart w:id="10" w:name="_Hlt75236290"/>
      <w:bookmarkEnd w:id="10"/>
      <w:bookmarkStart w:id="11" w:name="_Hlt68403820"/>
      <w:bookmarkEnd w:id="11"/>
      <w:bookmarkStart w:id="12" w:name="_Hlt68073093"/>
      <w:bookmarkEnd w:id="12"/>
      <w:bookmarkStart w:id="13" w:name="_Hlt74730295"/>
      <w:bookmarkEnd w:id="13"/>
      <w:bookmarkStart w:id="14" w:name="_Hlt75236011"/>
      <w:bookmarkEnd w:id="14"/>
      <w:bookmarkStart w:id="15" w:name="_Hlt68072998"/>
      <w:bookmarkEnd w:id="15"/>
      <w:bookmarkStart w:id="16" w:name="_Hlt68057669"/>
      <w:bookmarkEnd w:id="16"/>
      <w:bookmarkStart w:id="17" w:name="_Hlt74729768"/>
      <w:bookmarkEnd w:id="17"/>
      <w:bookmarkStart w:id="18" w:name="_Hlt68072990"/>
      <w:bookmarkEnd w:id="18"/>
      <w:bookmarkStart w:id="19" w:name="_Hlt74714665"/>
      <w:bookmarkEnd w:id="19"/>
      <w:bookmarkStart w:id="20" w:name="_Hlt75236101"/>
      <w:bookmarkEnd w:id="20"/>
      <w:bookmarkStart w:id="21" w:name="_Hlt74707468"/>
      <w:bookmarkEnd w:id="21"/>
      <w:bookmarkStart w:id="22" w:name="第四部分"/>
      <w:r>
        <w:rPr>
          <w:rFonts w:hint="eastAsia" w:ascii="宋体" w:hAnsi="宋体" w:cs="宋体"/>
          <w:b/>
          <w:color w:val="auto"/>
          <w:sz w:val="36"/>
          <w:szCs w:val="36"/>
          <w:highlight w:val="none"/>
        </w:rPr>
        <w:br w:type="page"/>
      </w:r>
    </w:p>
    <w:p w14:paraId="5DDAE9D5">
      <w:pPr>
        <w:shd w:val="clea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07725454">
      <w:pPr>
        <w:pStyle w:val="336"/>
        <w:shd w:val="clea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一、总体说明</w:t>
      </w:r>
      <w:r>
        <w:rPr>
          <w:rFonts w:hint="eastAsia" w:ascii="宋体" w:hAnsi="宋体" w:eastAsia="宋体" w:cs="宋体"/>
          <w:color w:val="auto"/>
          <w:sz w:val="24"/>
          <w:szCs w:val="24"/>
          <w:highlight w:val="none"/>
        </w:rPr>
        <w:t xml:space="preserve"> </w:t>
      </w:r>
    </w:p>
    <w:p w14:paraId="13D8CD64">
      <w:pPr>
        <w:pStyle w:val="336"/>
        <w:shd w:val="clear"/>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为适应社会经济发展和上级工作要求，加强浦沿街道流动人口和居住出租房屋管理层次，经街道政府研究，决定创新管理模式，对流动人口、出租房屋委托承包管理服务制定标准，主要包括业务工作、人员管理等。</w:t>
      </w:r>
      <w:r>
        <w:rPr>
          <w:rFonts w:hint="eastAsia" w:ascii="宋体" w:hAnsi="宋体" w:cs="宋体"/>
          <w:color w:val="auto"/>
          <w:sz w:val="24"/>
          <w:szCs w:val="24"/>
          <w:highlight w:val="none"/>
          <w:lang w:val="en-US" w:eastAsia="zh-CN"/>
        </w:rPr>
        <w:t>本项目对浦沿街道</w:t>
      </w:r>
      <w:r>
        <w:rPr>
          <w:rFonts w:hint="eastAsia" w:hAnsi="宋体" w:cs="宋体"/>
          <w:bCs/>
          <w:snapToGrid/>
          <w:color w:val="auto"/>
          <w:kern w:val="2"/>
          <w:sz w:val="24"/>
          <w:szCs w:val="24"/>
          <w:highlight w:val="none"/>
        </w:rPr>
        <w:t>出租房屋以及流动人口排查、登记、录入、配合社区等</w:t>
      </w:r>
      <w:r>
        <w:rPr>
          <w:rFonts w:hint="eastAsia" w:hAnsi="宋体" w:cs="宋体"/>
          <w:bCs/>
          <w:snapToGrid/>
          <w:color w:val="auto"/>
          <w:kern w:val="2"/>
          <w:sz w:val="24"/>
          <w:szCs w:val="24"/>
          <w:highlight w:val="none"/>
          <w:lang w:val="en-US" w:eastAsia="zh-CN"/>
        </w:rPr>
        <w:t>开展</w:t>
      </w:r>
      <w:r>
        <w:rPr>
          <w:rFonts w:hint="eastAsia" w:hAnsi="宋体" w:cs="宋体"/>
          <w:bCs/>
          <w:snapToGrid/>
          <w:color w:val="auto"/>
          <w:kern w:val="2"/>
          <w:sz w:val="24"/>
          <w:szCs w:val="24"/>
          <w:highlight w:val="none"/>
        </w:rPr>
        <w:t>第三方服务</w:t>
      </w:r>
      <w:r>
        <w:rPr>
          <w:rFonts w:hint="eastAsia" w:hAnsi="宋体" w:cs="宋体"/>
          <w:bCs/>
          <w:snapToGrid/>
          <w:color w:val="auto"/>
          <w:kern w:val="2"/>
          <w:sz w:val="24"/>
          <w:szCs w:val="24"/>
          <w:highlight w:val="none"/>
          <w:lang w:val="en-US" w:eastAsia="zh-CN"/>
        </w:rPr>
        <w:t>工作。</w:t>
      </w:r>
    </w:p>
    <w:p w14:paraId="4EAFF09E">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▲服务期：12个月，从合同签署之日起计。 </w:t>
      </w:r>
    </w:p>
    <w:p w14:paraId="7A5F5A4B">
      <w:pPr>
        <w:pStyle w:val="336"/>
        <w:shd w:val="clea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二、服务内容和目标</w:t>
      </w:r>
    </w:p>
    <w:p w14:paraId="6F78CC8D">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1、居住出租房屋登记率应达到95%以上；居住出租房屋中的流动人口登记率应达到90%以上；居住出租房屋中的流动人口登记信息准确率应达到90%以上。</w:t>
      </w:r>
    </w:p>
    <w:p w14:paraId="620F8ECC">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2、流动人口附加信息采集完整，（其中）同住人员关系采集率达100%。</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车辆、手机号码、居住地址、工作地址等信息做到应采尽采。</w:t>
      </w:r>
    </w:p>
    <w:p w14:paraId="606F68C1">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3、出租房屋登记备案信息齐全正确，并做到“一户一档”。</w:t>
      </w:r>
    </w:p>
    <w:p w14:paraId="56156B87">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4、涉案流动人口登记率需达到100%。</w:t>
      </w:r>
    </w:p>
    <w:p w14:paraId="30924BBF">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5、居住在出租房屋内的人户分离人员姓名、身份证号、联系电话等信息采集完整，并录入相关系统。</w:t>
      </w:r>
    </w:p>
    <w:p w14:paraId="3C015FBA">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6、企业员工申报信息需在3日内签收并处理做到100%。</w:t>
      </w:r>
    </w:p>
    <w:p w14:paraId="7CB5F7A0">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7、房产中介申报信息需在3日内签收并处理做到100%。</w:t>
      </w:r>
    </w:p>
    <w:p w14:paraId="5D2CE0B5">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8、认真开展“三实排查”系统的地址标注、建房和访查工作，出租房屋地址采集标注、建房做到实时、完整、准确。</w:t>
      </w:r>
    </w:p>
    <w:p w14:paraId="3FEEE5E4">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9、辖区出租房屋二维码张贴到位，及时更新破损、遗失的二维码。</w:t>
      </w:r>
    </w:p>
    <w:p w14:paraId="7308395C">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10、每月需对辖区所有出租房屋、房间进行上门检查、访查工作。</w:t>
      </w:r>
    </w:p>
    <w:p w14:paraId="7700B6B1">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11、积极配合</w:t>
      </w:r>
      <w:r>
        <w:rPr>
          <w:rFonts w:hint="eastAsia" w:ascii="宋体" w:hAnsi="宋体" w:cs="宋体"/>
          <w:color w:val="auto"/>
          <w:sz w:val="24"/>
          <w:szCs w:val="24"/>
          <w:highlight w:val="none"/>
          <w:lang w:eastAsia="zh-CN"/>
        </w:rPr>
        <w:t>派出所</w:t>
      </w:r>
      <w:r>
        <w:rPr>
          <w:rFonts w:hint="eastAsia" w:ascii="宋体" w:hAnsi="宋体" w:eastAsia="宋体" w:cs="宋体"/>
          <w:color w:val="auto"/>
          <w:sz w:val="24"/>
          <w:szCs w:val="24"/>
          <w:highlight w:val="none"/>
        </w:rPr>
        <w:t>开展居住出租房屋“旅馆式”管理工作，推行工作不力被上级部门通报批评的应予处罚。</w:t>
      </w:r>
    </w:p>
    <w:p w14:paraId="1CA01B68">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12、服从</w:t>
      </w:r>
      <w:r>
        <w:rPr>
          <w:rFonts w:hint="default" w:ascii="宋体" w:hAnsi="宋体" w:cs="宋体"/>
          <w:color w:val="auto"/>
          <w:sz w:val="24"/>
          <w:szCs w:val="24"/>
          <w:highlight w:val="none"/>
        </w:rPr>
        <w:t>区</w:t>
      </w:r>
      <w:r>
        <w:rPr>
          <w:rFonts w:hint="eastAsia" w:ascii="宋体" w:hAnsi="宋体" w:eastAsia="宋体" w:cs="宋体"/>
          <w:color w:val="auto"/>
          <w:sz w:val="24"/>
          <w:szCs w:val="24"/>
          <w:highlight w:val="none"/>
        </w:rPr>
        <w:t>公安</w:t>
      </w:r>
      <w:r>
        <w:rPr>
          <w:rFonts w:hint="default" w:ascii="宋体" w:hAnsi="宋体" w:cs="宋体"/>
          <w:color w:val="auto"/>
          <w:sz w:val="24"/>
          <w:szCs w:val="24"/>
          <w:highlight w:val="none"/>
        </w:rPr>
        <w:t>分</w:t>
      </w:r>
      <w:r>
        <w:rPr>
          <w:rFonts w:hint="eastAsia" w:ascii="宋体" w:hAnsi="宋体" w:eastAsia="宋体" w:cs="宋体"/>
          <w:color w:val="auto"/>
          <w:sz w:val="24"/>
          <w:szCs w:val="24"/>
          <w:highlight w:val="none"/>
        </w:rPr>
        <w:t>局、辖区</w:t>
      </w:r>
      <w:r>
        <w:rPr>
          <w:rFonts w:hint="eastAsia" w:ascii="宋体" w:hAnsi="宋体" w:cs="宋体"/>
          <w:color w:val="auto"/>
          <w:sz w:val="24"/>
          <w:szCs w:val="24"/>
          <w:highlight w:val="none"/>
          <w:lang w:eastAsia="zh-CN"/>
        </w:rPr>
        <w:t>派出所</w:t>
      </w:r>
      <w:r>
        <w:rPr>
          <w:rFonts w:hint="eastAsia" w:ascii="宋体" w:hAnsi="宋体" w:eastAsia="宋体" w:cs="宋体"/>
          <w:color w:val="auto"/>
          <w:sz w:val="24"/>
          <w:szCs w:val="24"/>
          <w:highlight w:val="none"/>
        </w:rPr>
        <w:t>的日常管理工作要求，及时有效落实</w:t>
      </w:r>
      <w:r>
        <w:rPr>
          <w:rFonts w:hint="eastAsia" w:ascii="宋体" w:hAnsi="宋体" w:cs="宋体"/>
          <w:color w:val="auto"/>
          <w:sz w:val="24"/>
          <w:szCs w:val="24"/>
          <w:highlight w:val="none"/>
          <w:lang w:eastAsia="zh-CN"/>
        </w:rPr>
        <w:t>派出所</w:t>
      </w:r>
      <w:r>
        <w:rPr>
          <w:rFonts w:hint="eastAsia" w:ascii="宋体" w:hAnsi="宋体" w:eastAsia="宋体" w:cs="宋体"/>
          <w:color w:val="auto"/>
          <w:sz w:val="24"/>
          <w:szCs w:val="24"/>
          <w:highlight w:val="none"/>
        </w:rPr>
        <w:t>临时性布置的出租房屋与流动人口管理等相关工作。</w:t>
      </w:r>
    </w:p>
    <w:p w14:paraId="291DDC6A">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13、日常工作中因发生某类业务问题，被</w:t>
      </w:r>
      <w:r>
        <w:rPr>
          <w:rFonts w:hint="default" w:ascii="宋体" w:hAnsi="宋体" w:cs="宋体"/>
          <w:color w:val="auto"/>
          <w:sz w:val="24"/>
          <w:szCs w:val="24"/>
          <w:highlight w:val="none"/>
        </w:rPr>
        <w:t>区</w:t>
      </w:r>
      <w:r>
        <w:rPr>
          <w:rFonts w:hint="eastAsia" w:ascii="宋体" w:hAnsi="宋体" w:eastAsia="宋体" w:cs="宋体"/>
          <w:color w:val="auto"/>
          <w:sz w:val="24"/>
          <w:szCs w:val="24"/>
          <w:highlight w:val="none"/>
        </w:rPr>
        <w:t>级以上单位或业务部门通报批评等情况的应予处罚。</w:t>
      </w:r>
    </w:p>
    <w:p w14:paraId="3975489A">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14、积极配合</w:t>
      </w:r>
      <w:r>
        <w:rPr>
          <w:rFonts w:hint="eastAsia" w:ascii="宋体" w:hAnsi="宋体" w:cs="宋体"/>
          <w:color w:val="auto"/>
          <w:sz w:val="24"/>
          <w:szCs w:val="24"/>
          <w:highlight w:val="none"/>
          <w:lang w:eastAsia="zh-CN"/>
        </w:rPr>
        <w:t>派出所</w:t>
      </w:r>
      <w:r>
        <w:rPr>
          <w:rFonts w:hint="eastAsia" w:ascii="宋体" w:hAnsi="宋体" w:eastAsia="宋体" w:cs="宋体"/>
          <w:color w:val="auto"/>
          <w:sz w:val="24"/>
          <w:szCs w:val="24"/>
          <w:highlight w:val="none"/>
        </w:rPr>
        <w:t>开展出租房消防安全检查工作，落实出租人与承租人的消防承诺书签订工作；配合完成</w:t>
      </w:r>
      <w:r>
        <w:rPr>
          <w:rFonts w:hint="eastAsia" w:ascii="宋体" w:hAnsi="宋体" w:cs="宋体"/>
          <w:color w:val="auto"/>
          <w:sz w:val="24"/>
          <w:szCs w:val="24"/>
          <w:highlight w:val="none"/>
          <w:lang w:eastAsia="zh-CN"/>
        </w:rPr>
        <w:t>派出所</w:t>
      </w:r>
      <w:r>
        <w:rPr>
          <w:rFonts w:hint="eastAsia" w:ascii="宋体" w:hAnsi="宋体" w:eastAsia="宋体" w:cs="宋体"/>
          <w:color w:val="auto"/>
          <w:sz w:val="24"/>
          <w:szCs w:val="24"/>
          <w:highlight w:val="none"/>
        </w:rPr>
        <w:t>临时布置的出租房消防检查任务，做好出租房屋消防安全检查台账，每季汇总交</w:t>
      </w:r>
      <w:r>
        <w:rPr>
          <w:rFonts w:hint="eastAsia" w:ascii="宋体" w:hAnsi="宋体" w:cs="宋体"/>
          <w:color w:val="auto"/>
          <w:sz w:val="24"/>
          <w:szCs w:val="24"/>
          <w:highlight w:val="none"/>
          <w:lang w:eastAsia="zh-CN"/>
        </w:rPr>
        <w:t>派出所</w:t>
      </w:r>
      <w:r>
        <w:rPr>
          <w:rFonts w:hint="eastAsia" w:ascii="宋体" w:hAnsi="宋体" w:eastAsia="宋体" w:cs="宋体"/>
          <w:color w:val="auto"/>
          <w:sz w:val="24"/>
          <w:szCs w:val="24"/>
          <w:highlight w:val="none"/>
        </w:rPr>
        <w:t>归档。</w:t>
      </w:r>
    </w:p>
    <w:p w14:paraId="4B19069C">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15、根据</w:t>
      </w:r>
      <w:r>
        <w:rPr>
          <w:rFonts w:hint="eastAsia" w:ascii="宋体" w:hAnsi="宋体" w:cs="宋体"/>
          <w:color w:val="auto"/>
          <w:sz w:val="24"/>
          <w:szCs w:val="24"/>
          <w:highlight w:val="none"/>
          <w:lang w:eastAsia="zh-CN"/>
        </w:rPr>
        <w:t>派出所</w:t>
      </w:r>
      <w:r>
        <w:rPr>
          <w:rFonts w:hint="eastAsia" w:ascii="宋体" w:hAnsi="宋体" w:eastAsia="宋体" w:cs="宋体"/>
          <w:color w:val="auto"/>
          <w:sz w:val="24"/>
          <w:szCs w:val="24"/>
          <w:highlight w:val="none"/>
        </w:rPr>
        <w:t xml:space="preserve">安排完成流口类或管理类处罚案件任务。 </w:t>
      </w:r>
    </w:p>
    <w:p w14:paraId="19405591">
      <w:pPr>
        <w:pStyle w:val="336"/>
        <w:shd w:val="clea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人员要求</w:t>
      </w:r>
    </w:p>
    <w:p w14:paraId="3D3618DC">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1、工作人员实行每班8小时做五休二工作制（中午就餐休息1小时，具体以所在单位安排作息时间为准。若</w:t>
      </w:r>
      <w:r>
        <w:rPr>
          <w:rFonts w:hint="eastAsia"/>
          <w:color w:val="auto"/>
          <w:lang w:eastAsia="zh-CN"/>
        </w:rPr>
        <w:t>采购人</w:t>
      </w:r>
      <w:r>
        <w:rPr>
          <w:rFonts w:hint="eastAsia" w:ascii="宋体" w:hAnsi="宋体" w:eastAsia="宋体" w:cs="宋体"/>
          <w:color w:val="auto"/>
          <w:sz w:val="24"/>
          <w:szCs w:val="24"/>
          <w:highlight w:val="none"/>
        </w:rPr>
        <w:t>确因工作需要在国家法定节假日休息期间开展工作，</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应无条件接受，且</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无需支付任何劳动报酬。）</w:t>
      </w:r>
    </w:p>
    <w:p w14:paraId="52C2CAFA">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服务人员要求：</w:t>
      </w:r>
    </w:p>
    <w:p w14:paraId="5D301DFF">
      <w:pPr>
        <w:pStyle w:val="336"/>
        <w:shd w:val="clear"/>
        <w:ind w:firstLine="240" w:firstLineChars="1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▲2.1服务人员数量：</w:t>
      </w:r>
      <w:r>
        <w:rPr>
          <w:rFonts w:hint="eastAsia" w:ascii="宋体" w:hAnsi="宋体" w:eastAsia="宋体" w:cs="宋体"/>
          <w:color w:val="auto"/>
          <w:sz w:val="24"/>
          <w:szCs w:val="24"/>
          <w:highlight w:val="none"/>
        </w:rPr>
        <w:t>14人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不包括项目负责人</w:t>
      </w:r>
      <w:r>
        <w:rPr>
          <w:rFonts w:hint="eastAsia" w:ascii="宋体" w:hAnsi="宋体" w:cs="宋体"/>
          <w:color w:val="auto"/>
          <w:sz w:val="24"/>
          <w:szCs w:val="24"/>
          <w:highlight w:val="none"/>
          <w:lang w:eastAsia="zh-CN"/>
        </w:rPr>
        <w:t>）</w:t>
      </w:r>
    </w:p>
    <w:p w14:paraId="4373BB39">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2.2服务</w:t>
      </w:r>
      <w:r>
        <w:rPr>
          <w:rFonts w:hint="eastAsia" w:ascii="宋体" w:hAnsi="宋体" w:eastAsia="宋体" w:cs="宋体"/>
          <w:color w:val="auto"/>
          <w:sz w:val="24"/>
          <w:szCs w:val="24"/>
          <w:highlight w:val="none"/>
        </w:rPr>
        <w:t>人员年龄控制在18-40（含）周岁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队长年龄可以放宽至45周岁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高中（含）以上学历，熟悉计算机操作，无违纪违法行为，户籍不限。退伍军人或有专业特长年龄可适当放宽条件，并优先选派。须在中标后十个工作日内完全到位，超出时间按照违约处理，解除合同，并保留追究中标人责任的权利；</w:t>
      </w:r>
    </w:p>
    <w:p w14:paraId="220AB24B">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服务人员持证要求：本项目的所有服务人员上岗时，统一着装，进场服务前由招标人统一审核；</w:t>
      </w:r>
    </w:p>
    <w:p w14:paraId="7613E16F">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服务人员素质要求：服务人员应当政治素质好、工作积极、热爱工作，负责所指定区域、部位、物品、人员的安全防范和安全处理工作。服务人员进驻招标人执勤后，必须服从招标人的安排和管理，严格遵守招标人有关规章制度并接受招标人领导和员工的监督，遵纪守法、着装整洁、礼貌待客、认真负责；服务人员在执勤时，必须按规定着装，佩戴标志，做到文明执勤，礼貌待人；服务人员应严格遵守群众信息安全和个人隐私保护规定。</w:t>
      </w:r>
    </w:p>
    <w:p w14:paraId="3A547A47">
      <w:pPr>
        <w:pStyle w:val="336"/>
        <w:shd w:val="clea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担任本项目负责人</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年龄40</w:t>
      </w:r>
      <w:r>
        <w:rPr>
          <w:rFonts w:hint="eastAsia"/>
          <w:color w:val="auto"/>
          <w:lang w:eastAsia="zh-CN"/>
        </w:rPr>
        <w:t>周岁</w:t>
      </w:r>
      <w:r>
        <w:rPr>
          <w:rFonts w:hint="eastAsia" w:ascii="宋体" w:hAnsi="宋体" w:eastAsia="宋体" w:cs="宋体"/>
          <w:color w:val="auto"/>
          <w:sz w:val="24"/>
          <w:szCs w:val="24"/>
          <w:highlight w:val="none"/>
        </w:rPr>
        <w:t>（含）以下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本科及以上学历</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退伍军人</w:t>
      </w:r>
      <w:r>
        <w:rPr>
          <w:rFonts w:hint="eastAsia" w:ascii="宋体" w:hAnsi="宋体" w:eastAsia="宋体" w:cs="宋体"/>
          <w:color w:val="auto"/>
          <w:sz w:val="24"/>
          <w:szCs w:val="24"/>
          <w:highlight w:val="none"/>
          <w:lang w:eastAsia="zh-CN"/>
        </w:rPr>
        <w:t>优先，且</w:t>
      </w:r>
      <w:r>
        <w:rPr>
          <w:rFonts w:hint="eastAsia" w:ascii="宋体" w:hAnsi="宋体" w:eastAsia="宋体" w:cs="宋体"/>
          <w:color w:val="auto"/>
          <w:sz w:val="24"/>
          <w:szCs w:val="24"/>
          <w:highlight w:val="none"/>
        </w:rPr>
        <w:t>具有二级</w:t>
      </w:r>
      <w:r>
        <w:rPr>
          <w:rFonts w:hint="eastAsia" w:ascii="宋体" w:hAnsi="宋体" w:eastAsia="宋体" w:cs="宋体"/>
          <w:color w:val="auto"/>
          <w:sz w:val="24"/>
          <w:szCs w:val="24"/>
          <w:highlight w:val="none"/>
          <w:lang w:eastAsia="zh-CN"/>
        </w:rPr>
        <w:t>及以上</w:t>
      </w:r>
      <w:r>
        <w:rPr>
          <w:rFonts w:hint="eastAsia" w:ascii="宋体" w:hAnsi="宋体" w:eastAsia="宋体" w:cs="宋体"/>
          <w:color w:val="auto"/>
          <w:sz w:val="24"/>
          <w:szCs w:val="24"/>
          <w:highlight w:val="none"/>
        </w:rPr>
        <w:t>保安员证书</w:t>
      </w:r>
      <w:r>
        <w:rPr>
          <w:rFonts w:hint="eastAsia" w:ascii="宋体" w:hAnsi="宋体" w:eastAsia="宋体" w:cs="宋体"/>
          <w:color w:val="auto"/>
          <w:sz w:val="24"/>
          <w:szCs w:val="24"/>
          <w:highlight w:val="none"/>
          <w:lang w:eastAsia="zh-CN"/>
        </w:rPr>
        <w:t>；须提供</w:t>
      </w:r>
      <w:r>
        <w:rPr>
          <w:rFonts w:hint="eastAsia" w:ascii="宋体" w:hAnsi="宋体" w:cs="宋体"/>
          <w:color w:val="auto"/>
          <w:sz w:val="24"/>
          <w:szCs w:val="24"/>
          <w:highlight w:val="none"/>
          <w:lang w:val="en-US" w:eastAsia="zh-CN"/>
        </w:rPr>
        <w:t>由</w:t>
      </w:r>
      <w:r>
        <w:rPr>
          <w:rFonts w:hint="eastAsia" w:ascii="宋体" w:hAnsi="宋体" w:eastAsia="宋体" w:cs="宋体"/>
          <w:color w:val="auto"/>
          <w:sz w:val="24"/>
          <w:szCs w:val="24"/>
          <w:highlight w:val="none"/>
          <w:lang w:eastAsia="zh-CN"/>
        </w:rPr>
        <w:t>投标人为其缴纳的至投标截止时间三个月内任意一个时间的社保证明以及相关证书作为证明材料。</w:t>
      </w:r>
    </w:p>
    <w:p w14:paraId="59AA2063">
      <w:pPr>
        <w:pStyle w:val="336"/>
        <w:shd w:val="clear"/>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担任本项目队长</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年龄4</w:t>
      </w:r>
      <w:r>
        <w:rPr>
          <w:rFonts w:hint="default" w:ascii="宋体" w:hAnsi="宋体" w:cs="宋体"/>
          <w:color w:val="auto"/>
          <w:sz w:val="24"/>
          <w:szCs w:val="24"/>
          <w:highlight w:val="none"/>
        </w:rPr>
        <w:t>5</w:t>
      </w:r>
      <w:r>
        <w:rPr>
          <w:rFonts w:hint="eastAsia"/>
          <w:color w:val="auto"/>
          <w:lang w:eastAsia="zh-CN"/>
        </w:rPr>
        <w:t>周岁</w:t>
      </w:r>
      <w:r>
        <w:rPr>
          <w:rFonts w:hint="eastAsia" w:ascii="宋体" w:hAnsi="宋体" w:eastAsia="宋体" w:cs="宋体"/>
          <w:color w:val="auto"/>
          <w:sz w:val="24"/>
          <w:szCs w:val="24"/>
          <w:highlight w:val="none"/>
        </w:rPr>
        <w:t>（含）以下</w:t>
      </w:r>
      <w:r>
        <w:rPr>
          <w:rFonts w:hint="eastAsia" w:ascii="宋体" w:hAnsi="宋体" w:eastAsia="宋体" w:cs="宋体"/>
          <w:color w:val="auto"/>
          <w:sz w:val="24"/>
          <w:szCs w:val="24"/>
          <w:highlight w:val="none"/>
          <w:lang w:eastAsia="zh-CN"/>
        </w:rPr>
        <w:t>、</w:t>
      </w:r>
      <w:r>
        <w:rPr>
          <w:rFonts w:hint="default" w:ascii="宋体" w:hAnsi="宋体" w:cs="宋体"/>
          <w:color w:val="auto"/>
          <w:sz w:val="24"/>
          <w:szCs w:val="24"/>
          <w:highlight w:val="none"/>
          <w:lang w:eastAsia="zh-CN"/>
        </w:rPr>
        <w:t>大专</w:t>
      </w:r>
      <w:r>
        <w:rPr>
          <w:rFonts w:hint="eastAsia" w:ascii="宋体" w:hAnsi="宋体" w:eastAsia="宋体" w:cs="宋体"/>
          <w:color w:val="auto"/>
          <w:sz w:val="24"/>
          <w:szCs w:val="24"/>
          <w:highlight w:val="none"/>
        </w:rPr>
        <w:t>及以上学历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退伍军人</w:t>
      </w:r>
      <w:r>
        <w:rPr>
          <w:rFonts w:hint="eastAsia" w:ascii="宋体" w:hAnsi="宋体" w:eastAsia="宋体" w:cs="宋体"/>
          <w:color w:val="auto"/>
          <w:sz w:val="24"/>
          <w:szCs w:val="24"/>
          <w:highlight w:val="none"/>
          <w:lang w:eastAsia="zh-CN"/>
        </w:rPr>
        <w:t>优先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具有二级</w:t>
      </w:r>
      <w:r>
        <w:rPr>
          <w:rFonts w:hint="eastAsia" w:ascii="宋体" w:hAnsi="宋体" w:eastAsia="宋体" w:cs="宋体"/>
          <w:color w:val="auto"/>
          <w:sz w:val="24"/>
          <w:szCs w:val="24"/>
          <w:highlight w:val="none"/>
          <w:lang w:eastAsia="zh-CN"/>
        </w:rPr>
        <w:t>及以上</w:t>
      </w:r>
      <w:r>
        <w:rPr>
          <w:rFonts w:hint="eastAsia" w:ascii="宋体" w:hAnsi="宋体" w:eastAsia="宋体" w:cs="宋体"/>
          <w:color w:val="auto"/>
          <w:sz w:val="24"/>
          <w:szCs w:val="24"/>
          <w:highlight w:val="none"/>
        </w:rPr>
        <w:t>保安员证书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rPr>
        <w:t>具有建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筑物消防员</w:t>
      </w:r>
      <w:r>
        <w:rPr>
          <w:rFonts w:hint="eastAsia" w:ascii="宋体" w:hAnsi="宋体" w:eastAsia="宋体" w:cs="宋体"/>
          <w:i w:val="0"/>
          <w:iCs w:val="0"/>
          <w:caps w:val="0"/>
          <w:snapToGrid/>
          <w:color w:val="auto"/>
          <w:spacing w:val="0"/>
          <w:sz w:val="24"/>
          <w:szCs w:val="24"/>
          <w:highlight w:val="none"/>
          <w:shd w:val="clear"/>
          <w:lang w:val="en-US" w:eastAsia="zh-CN"/>
        </w:rPr>
        <w:t>证书</w:t>
      </w:r>
      <w:r>
        <w:rPr>
          <w:rFonts w:hint="eastAsia" w:hAnsi="宋体" w:cs="宋体"/>
          <w:snapToGrid/>
          <w:color w:val="auto"/>
          <w:sz w:val="24"/>
          <w:szCs w:val="24"/>
          <w:highlight w:val="none"/>
          <w:lang w:val="en-US" w:eastAsia="zh-CN"/>
        </w:rPr>
        <w:t>或</w:t>
      </w:r>
      <w:r>
        <w:rPr>
          <w:rFonts w:hint="eastAsia" w:ascii="宋体" w:hAnsi="宋体" w:eastAsia="宋体" w:cs="宋体"/>
          <w:i w:val="0"/>
          <w:iCs w:val="0"/>
          <w:caps w:val="0"/>
          <w:snapToGrid/>
          <w:color w:val="auto"/>
          <w:spacing w:val="0"/>
          <w:sz w:val="24"/>
          <w:szCs w:val="24"/>
          <w:highlight w:val="none"/>
          <w:shd w:val="clear"/>
          <w:lang w:val="en-US"/>
        </w:rPr>
        <w:t>消防设施操作员</w:t>
      </w:r>
      <w:r>
        <w:rPr>
          <w:rFonts w:hint="eastAsia" w:ascii="宋体" w:hAnsi="宋体" w:eastAsia="宋体" w:cs="宋体"/>
          <w:i w:val="0"/>
          <w:iCs w:val="0"/>
          <w:caps w:val="0"/>
          <w:snapToGrid/>
          <w:color w:val="auto"/>
          <w:spacing w:val="0"/>
          <w:sz w:val="24"/>
          <w:szCs w:val="24"/>
          <w:highlight w:val="none"/>
          <w:shd w:val="clear"/>
          <w:lang w:val="en-US" w:eastAsia="zh-CN"/>
        </w:rPr>
        <w:t>证书</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须提供有投标人为其缴纳的至投标截止时间三个月内任意一个时间的社保证明以及相关证书作为证明材料。</w:t>
      </w:r>
    </w:p>
    <w:p w14:paraId="4D0059B3">
      <w:pPr>
        <w:pStyle w:val="336"/>
        <w:shd w:val="clea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四、工作相关配套</w:t>
      </w:r>
    </w:p>
    <w:p w14:paraId="600C494F">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1、执法记录仪、巡逻电动汽车、安全护卫器械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安保七件套装备：橡胶棍、催泪喷射器、强光手电筒、防割手套、防暴钢叉、防刺背心、防暴盾牌，</w:t>
      </w:r>
      <w:r>
        <w:rPr>
          <w:rFonts w:hint="eastAsia" w:ascii="宋体" w:hAnsi="宋体" w:eastAsia="宋体" w:cs="宋体"/>
          <w:color w:val="auto"/>
          <w:sz w:val="24"/>
          <w:szCs w:val="24"/>
          <w:highlight w:val="none"/>
          <w:lang w:eastAsia="zh-CN"/>
        </w:rPr>
        <w:t>以及</w:t>
      </w:r>
      <w:r>
        <w:rPr>
          <w:rFonts w:hint="eastAsia" w:ascii="宋体" w:hAnsi="宋体" w:eastAsia="宋体" w:cs="宋体"/>
          <w:color w:val="auto"/>
          <w:sz w:val="24"/>
          <w:szCs w:val="24"/>
          <w:highlight w:val="none"/>
        </w:rPr>
        <w:t>对讲机</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应对特殊天气情况下需要的</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物资，如雨靴、雨衣等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其他配套设施、工作人员服装、人员办公经费、税收补贴等由中标单位自行解决，相应的费用含在投标报价内。 </w:t>
      </w:r>
    </w:p>
    <w:p w14:paraId="271FEC69">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2、办公场地：为便于人员的调度和管理，中标人须在合同签订之前在浦沿街道设置相应的办公场地，相应的费用含在投标报价内。 </w:t>
      </w:r>
    </w:p>
    <w:p w14:paraId="5AEF7B7B">
      <w:pPr>
        <w:pStyle w:val="336"/>
        <w:shd w:val="clea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五、义务与责任</w:t>
      </w:r>
    </w:p>
    <w:p w14:paraId="28341091">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1、采购人应当向中标人提供必要的工作支持，指导中标人做好各项工作。</w:t>
      </w:r>
    </w:p>
    <w:p w14:paraId="47E5F034">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2、采购人建立专职督察队，每月对中标人在流动人口登记、居住出租房检查质量、档案管理等工作进行实地督察。 </w:t>
      </w:r>
    </w:p>
    <w:p w14:paraId="5C3A01AB">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3、采购人在督察、检查中发现中标人及其员工存在工作问题或违规违纪行为的，采购人有权要求中标人更换人员并作书面反馈。</w:t>
      </w:r>
    </w:p>
    <w:p w14:paraId="5AF7D875">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4、中标人在检查中发现流动人口、房东业主、单位存在违法违规行为的，应当及时向所在街道</w:t>
      </w:r>
      <w:r>
        <w:rPr>
          <w:rFonts w:hint="eastAsia" w:ascii="宋体" w:hAnsi="宋体" w:cs="宋体"/>
          <w:color w:val="auto"/>
          <w:sz w:val="24"/>
          <w:szCs w:val="24"/>
          <w:highlight w:val="none"/>
          <w:lang w:eastAsia="zh-CN"/>
        </w:rPr>
        <w:t>派出所</w:t>
      </w:r>
      <w:r>
        <w:rPr>
          <w:rFonts w:hint="eastAsia" w:ascii="宋体" w:hAnsi="宋体" w:eastAsia="宋体" w:cs="宋体"/>
          <w:color w:val="auto"/>
          <w:sz w:val="24"/>
          <w:szCs w:val="24"/>
          <w:highlight w:val="none"/>
        </w:rPr>
        <w:t>或街道</w:t>
      </w:r>
      <w:r>
        <w:rPr>
          <w:rFonts w:hint="eastAsia" w:ascii="宋体" w:hAnsi="宋体" w:cs="宋体"/>
          <w:color w:val="auto"/>
          <w:sz w:val="24"/>
          <w:szCs w:val="24"/>
          <w:highlight w:val="none"/>
          <w:lang w:eastAsia="zh-CN"/>
        </w:rPr>
        <w:t>平安办</w:t>
      </w:r>
      <w:r>
        <w:rPr>
          <w:rFonts w:hint="eastAsia" w:ascii="宋体" w:hAnsi="宋体" w:eastAsia="宋体" w:cs="宋体"/>
          <w:color w:val="auto"/>
          <w:sz w:val="24"/>
          <w:szCs w:val="24"/>
          <w:highlight w:val="none"/>
        </w:rPr>
        <w:t>报告，采购人将联合相关部门对存在的违法违规行为及时依法依规处理。</w:t>
      </w:r>
    </w:p>
    <w:p w14:paraId="0FA363C0">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5、中标人在检查中收到对社会不稳定信息时，应及时将信息上报给采购人，由采购人介入调查，中标人应积极主动配合采购人。</w:t>
      </w:r>
    </w:p>
    <w:p w14:paraId="1EB9B5DD">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6、中标人所有员工应签订保密协议，在提供服务过程中和结束后，应对检查信息、档案内容保密，如因泄密造成的一切后果由中标人承担。</w:t>
      </w:r>
    </w:p>
    <w:p w14:paraId="34570839">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7、服务人员若因五险没有按时缴纳在工作中出现安全事故，由中标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自行负责。</w:t>
      </w:r>
    </w:p>
    <w:p w14:paraId="7E75392D">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人自行负责其招聘员工的一切工资、福利、津贴、加班费（含节假日加班）等；如发生劳资纠纷、工伤、疾病乃至死亡的一切责任及费用由中标人全部负责；中标人应严格遵守国家有关的法律、法规及行业标准。</w:t>
      </w:r>
    </w:p>
    <w:p w14:paraId="1FA1F89E">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9、本合同其余未尽事项（服务要求、权利义务等）以采购人发出的本项目招标文件为准。 </w:t>
      </w:r>
    </w:p>
    <w:p w14:paraId="7DB4A134">
      <w:pPr>
        <w:shd w:val="clear"/>
        <w:tabs>
          <w:tab w:val="left" w:pos="0"/>
        </w:tabs>
        <w:spacing w:line="360" w:lineRule="auto"/>
        <w:ind w:firstLine="0" w:firstLineChars="0"/>
        <w:rPr>
          <w:rFonts w:hint="eastAsia" w:ascii="宋体" w:hAnsi="宋体" w:eastAsia="宋体" w:cs="宋体"/>
          <w:b/>
          <w:bCs/>
          <w:color w:val="auto"/>
          <w:kern w:val="2"/>
          <w:sz w:val="24"/>
          <w:highlight w:val="none"/>
          <w:lang w:val="en-US" w:eastAsia="zh-CN"/>
        </w:rPr>
      </w:pPr>
      <w:r>
        <w:rPr>
          <w:rFonts w:hint="eastAsia" w:ascii="宋体" w:hAnsi="宋体" w:eastAsia="宋体" w:cs="宋体"/>
          <w:b/>
          <w:bCs/>
          <w:color w:val="auto"/>
          <w:sz w:val="24"/>
          <w:szCs w:val="24"/>
          <w:highlight w:val="none"/>
        </w:rPr>
        <w:t>六、</w:t>
      </w:r>
      <w:r>
        <w:rPr>
          <w:rFonts w:hint="eastAsia" w:ascii="宋体" w:hAnsi="宋体" w:eastAsia="宋体" w:cs="宋体"/>
          <w:b/>
          <w:bCs/>
          <w:color w:val="auto"/>
          <w:kern w:val="2"/>
          <w:sz w:val="24"/>
          <w:highlight w:val="none"/>
          <w:lang w:val="en-US" w:eastAsia="zh-CN"/>
        </w:rPr>
        <w:t>履约验收要求</w:t>
      </w:r>
    </w:p>
    <w:p w14:paraId="7E5AB3A3">
      <w:pPr>
        <w:shd w:val="clea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rPr>
        <w:t>验收主体：杭州市滨江区人民政府</w:t>
      </w:r>
      <w:r>
        <w:rPr>
          <w:rFonts w:hint="eastAsia" w:ascii="宋体" w:hAnsi="宋体" w:eastAsia="宋体" w:cs="宋体"/>
          <w:color w:val="auto"/>
          <w:kern w:val="0"/>
          <w:sz w:val="24"/>
          <w:highlight w:val="none"/>
          <w:lang w:eastAsia="zh-CN"/>
        </w:rPr>
        <w:t>浦沿</w:t>
      </w:r>
      <w:r>
        <w:rPr>
          <w:rFonts w:hint="eastAsia" w:ascii="宋体" w:hAnsi="宋体" w:eastAsia="宋体" w:cs="宋体"/>
          <w:color w:val="auto"/>
          <w:kern w:val="0"/>
          <w:sz w:val="24"/>
          <w:highlight w:val="none"/>
        </w:rPr>
        <w:t>街道办事处。</w:t>
      </w:r>
    </w:p>
    <w:p w14:paraId="56AFB5C7">
      <w:pPr>
        <w:shd w:val="clea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rPr>
        <w:t>采购人在中标人提供服务的过程中，有权不定期对服务内容和质量进行考核。中标人应当配合进行。</w:t>
      </w:r>
    </w:p>
    <w:p w14:paraId="523FEE85">
      <w:pPr>
        <w:shd w:val="clea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rPr>
        <w:t>验收程序：中标人向采购人提出申请验收，采购人按验收方案组织履约验收。中标人应将项目执行过程及时记录、收集、整理，向采购人递交验收申请资料。</w:t>
      </w:r>
    </w:p>
    <w:p w14:paraId="615D23B4">
      <w:pPr>
        <w:shd w:val="clea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rPr>
        <w:t>验收内容：中标人实际完成的情况是否符合采购文件要求和中标人在投标响应文件中的商务、技术承诺。</w:t>
      </w:r>
    </w:p>
    <w:p w14:paraId="33AE7556">
      <w:pPr>
        <w:shd w:val="clea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rPr>
        <w:t>验收标准：中标人已经按采购文件要求和中标人在投标响应文件中的商务、技术承诺完成项目执行。</w:t>
      </w:r>
    </w:p>
    <w:p w14:paraId="7BF78F83">
      <w:pPr>
        <w:shd w:val="clea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rPr>
        <w:t>验收时中标人应在现场，验收完毕后作出验收结果报告；验收产生的费用，由采购人承担。</w:t>
      </w:r>
    </w:p>
    <w:p w14:paraId="44DAD0F7">
      <w:pPr>
        <w:shd w:val="clea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rPr>
        <w:t>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62D25E4C">
      <w:pPr>
        <w:pStyle w:val="2"/>
        <w:shd w:val="clear"/>
        <w:rPr>
          <w:rFonts w:hint="eastAsia"/>
          <w:color w:val="auto"/>
        </w:rPr>
      </w:pPr>
    </w:p>
    <w:p w14:paraId="46103156">
      <w:pPr>
        <w:pStyle w:val="336"/>
        <w:shd w:val="clea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七、其他方案：</w:t>
      </w:r>
    </w:p>
    <w:p w14:paraId="7EC0B07E">
      <w:pPr>
        <w:pStyle w:val="336"/>
        <w:shd w:val="clear"/>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1、提供合理的</w:t>
      </w:r>
      <w:r>
        <w:rPr>
          <w:rFonts w:hint="eastAsia" w:ascii="宋体" w:hAnsi="宋体" w:eastAsia="宋体" w:cs="宋体"/>
          <w:color w:val="auto"/>
          <w:sz w:val="24"/>
          <w:szCs w:val="24"/>
          <w:highlight w:val="none"/>
          <w:lang w:eastAsia="zh-CN"/>
        </w:rPr>
        <w:t>出租房“旅馆式”</w:t>
      </w:r>
      <w:r>
        <w:rPr>
          <w:rFonts w:hint="eastAsia" w:ascii="宋体" w:hAnsi="宋体" w:eastAsia="宋体" w:cs="宋体"/>
          <w:color w:val="auto"/>
          <w:sz w:val="24"/>
          <w:szCs w:val="24"/>
          <w:highlight w:val="none"/>
          <w:lang w:val="zh-CN" w:eastAsia="zh-CN"/>
        </w:rPr>
        <w:t>管理服务方案；</w:t>
      </w:r>
    </w:p>
    <w:p w14:paraId="4FF8ACC1">
      <w:pPr>
        <w:pStyle w:val="336"/>
        <w:shd w:val="clea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出租房“旅馆式”的特点及需求制定阶段性的工作计划；</w:t>
      </w:r>
    </w:p>
    <w:p w14:paraId="21529BF1">
      <w:pPr>
        <w:pStyle w:val="336"/>
        <w:shd w:val="clea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需提供</w:t>
      </w:r>
      <w:r>
        <w:rPr>
          <w:rFonts w:hint="eastAsia" w:ascii="宋体" w:hAnsi="宋体" w:eastAsia="宋体" w:cs="宋体"/>
          <w:color w:val="auto"/>
          <w:sz w:val="24"/>
          <w:szCs w:val="24"/>
          <w:highlight w:val="none"/>
        </w:rPr>
        <w:t>组织架构情况：包括运作流程图、激励机制、监督机制、自我约束机制、信息反馈渠道、处理机制等</w:t>
      </w:r>
      <w:r>
        <w:rPr>
          <w:rFonts w:hint="eastAsia" w:ascii="宋体" w:hAnsi="宋体" w:eastAsia="宋体" w:cs="宋体"/>
          <w:color w:val="auto"/>
          <w:sz w:val="24"/>
          <w:szCs w:val="24"/>
          <w:highlight w:val="none"/>
          <w:lang w:eastAsia="zh-CN"/>
        </w:rPr>
        <w:t>；</w:t>
      </w:r>
    </w:p>
    <w:p w14:paraId="4D90D13E">
      <w:pPr>
        <w:pStyle w:val="336"/>
        <w:shd w:val="clea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需具备</w:t>
      </w:r>
      <w:r>
        <w:rPr>
          <w:rFonts w:hint="eastAsia" w:ascii="宋体" w:hAnsi="宋体" w:eastAsia="宋体" w:cs="宋体"/>
          <w:color w:val="auto"/>
          <w:sz w:val="24"/>
          <w:szCs w:val="24"/>
          <w:highlight w:val="none"/>
        </w:rPr>
        <w:t>同城协助的能力</w:t>
      </w:r>
      <w:r>
        <w:rPr>
          <w:rFonts w:hint="eastAsia" w:ascii="宋体" w:hAnsi="宋体" w:eastAsia="宋体" w:cs="宋体"/>
          <w:color w:val="auto"/>
          <w:sz w:val="24"/>
          <w:szCs w:val="24"/>
          <w:highlight w:val="none"/>
          <w:lang w:eastAsia="zh-CN"/>
        </w:rPr>
        <w:t>，包括</w:t>
      </w:r>
      <w:r>
        <w:rPr>
          <w:rFonts w:hint="eastAsia" w:ascii="宋体" w:hAnsi="宋体" w:eastAsia="宋体" w:cs="宋体"/>
          <w:color w:val="auto"/>
          <w:sz w:val="24"/>
          <w:szCs w:val="24"/>
          <w:highlight w:val="none"/>
        </w:rPr>
        <w:t>提供的人力、设备、技术等</w:t>
      </w:r>
      <w:r>
        <w:rPr>
          <w:rFonts w:hint="eastAsia" w:ascii="宋体" w:hAnsi="宋体" w:eastAsia="宋体" w:cs="宋体"/>
          <w:color w:val="auto"/>
          <w:sz w:val="24"/>
          <w:szCs w:val="24"/>
          <w:highlight w:val="none"/>
          <w:lang w:eastAsia="zh-CN"/>
        </w:rPr>
        <w:t>；</w:t>
      </w:r>
    </w:p>
    <w:p w14:paraId="1847146D">
      <w:pPr>
        <w:pStyle w:val="336"/>
        <w:shd w:val="clea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color w:val="auto"/>
          <w:lang w:eastAsia="zh-CN"/>
        </w:rPr>
        <w:t>中</w:t>
      </w:r>
      <w:r>
        <w:rPr>
          <w:rFonts w:hint="eastAsia" w:ascii="宋体" w:hAnsi="宋体" w:eastAsia="宋体" w:cs="宋体"/>
          <w:color w:val="auto"/>
          <w:sz w:val="24"/>
          <w:szCs w:val="24"/>
          <w:highlight w:val="none"/>
          <w:lang w:eastAsia="zh-CN"/>
        </w:rPr>
        <w:t>标人需与执法部门有良好联动、联勤、联岗机制，并提供相关案例；</w:t>
      </w:r>
    </w:p>
    <w:p w14:paraId="6222F14B">
      <w:pPr>
        <w:pStyle w:val="336"/>
        <w:shd w:val="clea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投标人需制定针对特殊区域及重点部位的管理方案及关注措施；</w:t>
      </w:r>
    </w:p>
    <w:p w14:paraId="343E60F8">
      <w:pPr>
        <w:pStyle w:val="336"/>
        <w:shd w:val="clea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对紧急事件</w:t>
      </w:r>
      <w:r>
        <w:rPr>
          <w:rFonts w:hint="eastAsia" w:ascii="宋体" w:hAnsi="宋体" w:eastAsia="宋体" w:cs="宋体"/>
          <w:color w:val="auto"/>
          <w:sz w:val="24"/>
          <w:szCs w:val="24"/>
          <w:highlight w:val="none"/>
          <w:lang w:eastAsia="zh-CN"/>
        </w:rPr>
        <w:t>提出的</w:t>
      </w:r>
      <w:r>
        <w:rPr>
          <w:rFonts w:hint="eastAsia" w:ascii="宋体" w:hAnsi="宋体" w:eastAsia="宋体" w:cs="宋体"/>
          <w:color w:val="auto"/>
          <w:sz w:val="24"/>
          <w:szCs w:val="24"/>
          <w:highlight w:val="none"/>
        </w:rPr>
        <w:t>处理预案</w:t>
      </w:r>
      <w:r>
        <w:rPr>
          <w:rFonts w:hint="eastAsia" w:ascii="宋体" w:hAnsi="宋体" w:eastAsia="宋体" w:cs="宋体"/>
          <w:color w:val="auto"/>
          <w:sz w:val="24"/>
          <w:szCs w:val="24"/>
          <w:highlight w:val="none"/>
          <w:lang w:eastAsia="zh-CN"/>
        </w:rPr>
        <w:t>；</w:t>
      </w:r>
    </w:p>
    <w:p w14:paraId="792D5EE9">
      <w:pPr>
        <w:pStyle w:val="336"/>
        <w:shd w:val="clear"/>
        <w:ind w:firstLine="480" w:firstLineChars="200"/>
        <w:rPr>
          <w:rFonts w:hint="eastAsia" w:ascii="宋体" w:hAnsi="宋体" w:eastAsia="宋体" w:cs="宋体"/>
          <w:color w:val="auto"/>
          <w:sz w:val="24"/>
          <w:szCs w:val="24"/>
          <w:highlight w:val="none"/>
          <w:lang w:eastAsia="zh-CN"/>
        </w:rPr>
      </w:pPr>
    </w:p>
    <w:p w14:paraId="15BC3618">
      <w:pPr>
        <w:pStyle w:val="336"/>
        <w:shd w:val="clea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八、</w:t>
      </w:r>
      <w:r>
        <w:rPr>
          <w:rFonts w:hint="eastAsia" w:ascii="宋体" w:hAnsi="宋体" w:eastAsia="宋体" w:cs="宋体"/>
          <w:b/>
          <w:bCs/>
          <w:color w:val="auto"/>
          <w:sz w:val="24"/>
          <w:szCs w:val="24"/>
          <w:highlight w:val="none"/>
        </w:rPr>
        <w:t>货款支付：</w:t>
      </w:r>
    </w:p>
    <w:p w14:paraId="2F02E914">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付款：本项目实施以人工投入为主，且采购人以按月结算方式向供应商支付服务费，根据“对供应商为大型企业的项目或者以人工投入为主且实行按月定期结算支付款项的项目，预付款可低于上述比例或者不约定预付款”之规定，采购方不约定预付款。</w:t>
      </w:r>
    </w:p>
    <w:p w14:paraId="544D16DA">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（2）履约保证金和质量保证金：本项目无履约保证金和质量保证金。</w:t>
      </w:r>
    </w:p>
    <w:p w14:paraId="62796814">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（3）服务费用结算：按月结算，服务期次月10日前</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根据双方确认的费用金额开具上月度服务费用的发票及结算清单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含人员</w:t>
      </w:r>
      <w:r>
        <w:rPr>
          <w:rFonts w:hint="eastAsia" w:ascii="宋体" w:hAnsi="宋体" w:cs="宋体"/>
          <w:color w:val="auto"/>
          <w:sz w:val="24"/>
          <w:szCs w:val="24"/>
          <w:highlight w:val="none"/>
          <w:lang w:val="en-US" w:eastAsia="zh-CN"/>
        </w:rPr>
        <w:t>考勤单</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在收到相关票据后</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个工作日内向财务部门发起申报，以对公转账方式结算。</w:t>
      </w:r>
    </w:p>
    <w:p w14:paraId="41254C24">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注：付款前，中标</w:t>
      </w:r>
      <w:r>
        <w:rPr>
          <w:rFonts w:hint="eastAsia" w:ascii="宋体" w:hAnsi="宋体" w:cs="宋体"/>
          <w:color w:val="auto"/>
          <w:sz w:val="24"/>
          <w:szCs w:val="24"/>
          <w:highlight w:val="none"/>
          <w:lang w:eastAsia="zh-CN"/>
        </w:rPr>
        <w:t>人</w:t>
      </w:r>
      <w:r>
        <w:rPr>
          <w:rFonts w:hint="eastAsia" w:ascii="宋体" w:hAnsi="宋体" w:eastAsia="宋体" w:cs="宋体"/>
          <w:color w:val="auto"/>
          <w:sz w:val="24"/>
          <w:szCs w:val="24"/>
          <w:highlight w:val="none"/>
        </w:rPr>
        <w:t>须提供符合要求的财务发票，否则采购人有权不予支付，且不承担违约责任，但中标</w:t>
      </w:r>
      <w:r>
        <w:rPr>
          <w:rFonts w:hint="eastAsia" w:ascii="宋体" w:hAnsi="宋体" w:cs="宋体"/>
          <w:color w:val="auto"/>
          <w:sz w:val="24"/>
          <w:szCs w:val="24"/>
          <w:highlight w:val="none"/>
          <w:lang w:eastAsia="zh-CN"/>
        </w:rPr>
        <w:t>人</w:t>
      </w:r>
      <w:r>
        <w:rPr>
          <w:rFonts w:hint="eastAsia" w:ascii="宋体" w:hAnsi="宋体" w:eastAsia="宋体" w:cs="宋体"/>
          <w:color w:val="auto"/>
          <w:sz w:val="24"/>
          <w:szCs w:val="24"/>
          <w:highlight w:val="none"/>
        </w:rPr>
        <w:t>仍须履行本合同。</w:t>
      </w:r>
    </w:p>
    <w:p w14:paraId="4E67D2BE">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投标报价要求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本项目采用总价合同，投标总价包括但不仅限于人工费、设备</w:t>
      </w:r>
      <w:r>
        <w:rPr>
          <w:rFonts w:hint="eastAsia" w:ascii="宋体" w:hAnsi="宋体" w:eastAsia="宋体" w:cs="宋体"/>
          <w:color w:val="auto"/>
          <w:sz w:val="24"/>
          <w:szCs w:val="24"/>
          <w:highlight w:val="none"/>
          <w:lang w:val="en-US" w:eastAsia="zh-CN"/>
        </w:rPr>
        <w:t>费</w:t>
      </w:r>
      <w:r>
        <w:rPr>
          <w:rFonts w:hint="eastAsia" w:ascii="宋体" w:hAnsi="宋体" w:eastAsia="宋体" w:cs="宋体"/>
          <w:color w:val="auto"/>
          <w:sz w:val="24"/>
          <w:szCs w:val="24"/>
          <w:highlight w:val="none"/>
        </w:rPr>
        <w:t>、培训费、招标代理费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管理费、税费</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应充分考虑</w:t>
      </w:r>
      <w:r>
        <w:rPr>
          <w:rFonts w:hint="eastAsia" w:ascii="宋体" w:hAnsi="宋体" w:eastAsia="宋体" w:cs="宋体"/>
          <w:color w:val="auto"/>
          <w:sz w:val="24"/>
          <w:szCs w:val="24"/>
          <w:highlight w:val="none"/>
          <w:lang w:val="en-US" w:eastAsia="zh-CN"/>
        </w:rPr>
        <w:t>本项目实施的</w:t>
      </w:r>
      <w:r>
        <w:rPr>
          <w:rFonts w:hint="eastAsia" w:ascii="宋体" w:hAnsi="宋体" w:eastAsia="宋体" w:cs="宋体"/>
          <w:color w:val="auto"/>
          <w:sz w:val="24"/>
          <w:szCs w:val="24"/>
          <w:highlight w:val="none"/>
        </w:rPr>
        <w:t>所有费用，并计入投标报价中。本次投标报价为人民币价。</w:t>
      </w:r>
    </w:p>
    <w:p w14:paraId="4173327C">
      <w:pPr>
        <w:shd w:val="clear"/>
        <w:spacing w:line="360"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九</w:t>
      </w:r>
      <w:r>
        <w:rPr>
          <w:rFonts w:hint="eastAsia" w:ascii="宋体" w:hAnsi="宋体" w:eastAsia="宋体" w:cs="宋体"/>
          <w:b/>
          <w:bCs/>
          <w:color w:val="auto"/>
          <w:sz w:val="24"/>
          <w:szCs w:val="24"/>
          <w:highlight w:val="none"/>
        </w:rPr>
        <w:t>、项目配置要求</w:t>
      </w:r>
    </w:p>
    <w:p w14:paraId="484D7F42">
      <w:pPr>
        <w:shd w:val="clear"/>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（一）服务人员、器材装备配备标准及要求</w:t>
      </w:r>
    </w:p>
    <w:tbl>
      <w:tblPr>
        <w:tblStyle w:val="62"/>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735"/>
        <w:gridCol w:w="1045"/>
        <w:gridCol w:w="985"/>
        <w:gridCol w:w="4862"/>
      </w:tblGrid>
      <w:tr w14:paraId="16D1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1" w:type="dxa"/>
            <w:vAlign w:val="center"/>
          </w:tcPr>
          <w:p w14:paraId="4C6A5767">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35" w:type="dxa"/>
            <w:vAlign w:val="center"/>
          </w:tcPr>
          <w:p w14:paraId="1965CB23">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1045" w:type="dxa"/>
            <w:vAlign w:val="center"/>
          </w:tcPr>
          <w:p w14:paraId="699C9DB7">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85" w:type="dxa"/>
            <w:vAlign w:val="center"/>
          </w:tcPr>
          <w:p w14:paraId="30F63840">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862" w:type="dxa"/>
            <w:vAlign w:val="center"/>
          </w:tcPr>
          <w:p w14:paraId="43AD5E13">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配备要求</w:t>
            </w:r>
          </w:p>
        </w:tc>
      </w:tr>
      <w:tr w14:paraId="67FC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31" w:type="dxa"/>
            <w:vAlign w:val="center"/>
          </w:tcPr>
          <w:p w14:paraId="724DF3DF">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35" w:type="dxa"/>
            <w:vAlign w:val="center"/>
          </w:tcPr>
          <w:p w14:paraId="3956D22C">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出租房屋“旅馆式”服务管理综合费</w:t>
            </w:r>
          </w:p>
        </w:tc>
        <w:tc>
          <w:tcPr>
            <w:tcW w:w="1045" w:type="dxa"/>
            <w:vAlign w:val="center"/>
          </w:tcPr>
          <w:p w14:paraId="6B84AC2E">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985" w:type="dxa"/>
            <w:vAlign w:val="center"/>
          </w:tcPr>
          <w:p w14:paraId="672B10C4">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62" w:type="dxa"/>
            <w:vAlign w:val="center"/>
          </w:tcPr>
          <w:p w14:paraId="5837ADF4">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1）14个人员费用（包括但不限于工资、奖金、补贴、社保、服装、培训等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不包括项目负责人</w:t>
            </w:r>
            <w:r>
              <w:rPr>
                <w:rFonts w:hint="eastAsia" w:ascii="宋体" w:hAnsi="宋体" w:eastAsia="宋体" w:cs="宋体"/>
                <w:color w:val="auto"/>
                <w:sz w:val="24"/>
                <w:szCs w:val="24"/>
                <w:highlight w:val="none"/>
              </w:rPr>
              <w:t>）。</w:t>
            </w:r>
          </w:p>
          <w:p w14:paraId="52C7C017">
            <w:pPr>
              <w:shd w:val="clea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2）管理费用及其他（包括内部人员定期培训、协助街道组织培训、税金等）</w:t>
            </w:r>
            <w:r>
              <w:rPr>
                <w:rFonts w:hint="eastAsia" w:ascii="宋体" w:hAnsi="宋体" w:cs="宋体"/>
                <w:color w:val="auto"/>
                <w:sz w:val="24"/>
                <w:szCs w:val="24"/>
                <w:highlight w:val="none"/>
                <w:lang w:eastAsia="zh-CN"/>
              </w:rPr>
              <w:t>。</w:t>
            </w:r>
          </w:p>
        </w:tc>
      </w:tr>
      <w:tr w14:paraId="0B56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31" w:type="dxa"/>
            <w:vAlign w:val="center"/>
          </w:tcPr>
          <w:p w14:paraId="23E866FA">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35" w:type="dxa"/>
            <w:vAlign w:val="center"/>
          </w:tcPr>
          <w:p w14:paraId="40E5BDAC">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巡逻四轮电动汽车</w:t>
            </w:r>
          </w:p>
        </w:tc>
        <w:tc>
          <w:tcPr>
            <w:tcW w:w="1045" w:type="dxa"/>
            <w:vAlign w:val="center"/>
          </w:tcPr>
          <w:p w14:paraId="37C08FF3">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985" w:type="dxa"/>
            <w:vAlign w:val="center"/>
          </w:tcPr>
          <w:p w14:paraId="735C3652">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862" w:type="dxa"/>
            <w:vAlign w:val="center"/>
          </w:tcPr>
          <w:p w14:paraId="09246F73">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eastAsia="zh-CN"/>
              </w:rPr>
              <w:t>人需配备</w:t>
            </w:r>
            <w:r>
              <w:rPr>
                <w:rFonts w:hint="eastAsia" w:ascii="宋体" w:hAnsi="宋体" w:eastAsia="宋体" w:cs="宋体"/>
                <w:color w:val="auto"/>
                <w:sz w:val="24"/>
                <w:szCs w:val="24"/>
                <w:highlight w:val="none"/>
              </w:rPr>
              <w:t>电动汽车，用于日常巡逻，满足本次招标要求。</w:t>
            </w:r>
          </w:p>
        </w:tc>
      </w:tr>
      <w:tr w14:paraId="5B90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458" w:type="dxa"/>
            <w:gridSpan w:val="5"/>
            <w:vAlign w:val="center"/>
          </w:tcPr>
          <w:p w14:paraId="45BC8BE4">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负责人员招聘、管理、培训及薪金发放，</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委托相关单位负责人员的工作安排和日常管理。</w:t>
            </w:r>
          </w:p>
        </w:tc>
      </w:tr>
    </w:tbl>
    <w:p w14:paraId="3F927952">
      <w:pPr>
        <w:shd w:val="clear"/>
        <w:rPr>
          <w:color w:val="auto"/>
        </w:rPr>
      </w:pPr>
    </w:p>
    <w:p w14:paraId="004A8221">
      <w:pPr>
        <w:pStyle w:val="336"/>
        <w:shd w:val="clear"/>
        <w:ind w:firstLine="240" w:firstLineChars="100"/>
        <w:rPr>
          <w:rFonts w:hint="eastAsia" w:ascii="宋体" w:hAnsi="宋体" w:eastAsia="宋体" w:cs="宋体"/>
          <w:color w:val="auto"/>
          <w:sz w:val="24"/>
          <w:szCs w:val="24"/>
          <w:highlight w:val="none"/>
        </w:rPr>
      </w:pPr>
    </w:p>
    <w:p w14:paraId="4D6F8528">
      <w:pPr>
        <w:pStyle w:val="336"/>
        <w:shd w:val="clear"/>
        <w:ind w:firstLine="480" w:firstLineChars="200"/>
        <w:rPr>
          <w:rFonts w:hint="eastAsia" w:ascii="宋体" w:hAnsi="宋体" w:eastAsia="宋体" w:cs="宋体"/>
          <w:color w:val="auto"/>
          <w:sz w:val="24"/>
          <w:szCs w:val="24"/>
          <w:highlight w:val="none"/>
        </w:rPr>
      </w:pPr>
    </w:p>
    <w:p w14:paraId="2C8376B4">
      <w:pPr>
        <w:shd w:val="clea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228820E">
      <w:pPr>
        <w:shd w:val="clea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3" w:name="_Toc184313279"/>
      <w:bookmarkEnd w:id="23"/>
      <w:bookmarkStart w:id="24" w:name="_Toc184310314"/>
      <w:bookmarkEnd w:id="24"/>
      <w:bookmarkStart w:id="25" w:name="_Toc184308049"/>
      <w:bookmarkEnd w:id="25"/>
      <w:bookmarkStart w:id="26" w:name="_Toc184312105"/>
      <w:bookmarkEnd w:id="26"/>
      <w:bookmarkStart w:id="27" w:name="_Toc184308063"/>
      <w:bookmarkEnd w:id="27"/>
      <w:bookmarkStart w:id="28" w:name="_Toc184313254"/>
      <w:bookmarkEnd w:id="28"/>
      <w:bookmarkStart w:id="29" w:name="_Toc184310295"/>
      <w:bookmarkEnd w:id="29"/>
      <w:bookmarkStart w:id="30" w:name="_Toc184308043"/>
      <w:bookmarkEnd w:id="30"/>
      <w:bookmarkStart w:id="31" w:name="_Toc184310301"/>
      <w:bookmarkEnd w:id="31"/>
      <w:bookmarkStart w:id="32" w:name="_Toc184313302"/>
      <w:bookmarkEnd w:id="32"/>
      <w:bookmarkStart w:id="33" w:name="_Toc184308085"/>
      <w:bookmarkEnd w:id="33"/>
      <w:bookmarkStart w:id="34" w:name="_Toc184314465"/>
      <w:bookmarkEnd w:id="34"/>
      <w:bookmarkStart w:id="35" w:name="_Toc184313276"/>
      <w:bookmarkEnd w:id="35"/>
      <w:bookmarkStart w:id="36" w:name="_Toc184308041"/>
      <w:bookmarkEnd w:id="36"/>
      <w:bookmarkStart w:id="37" w:name="_Toc184314450"/>
      <w:bookmarkEnd w:id="37"/>
      <w:bookmarkStart w:id="38" w:name="_Toc184310327"/>
      <w:bookmarkEnd w:id="38"/>
      <w:bookmarkStart w:id="39" w:name="_Toc184314454"/>
      <w:bookmarkEnd w:id="39"/>
      <w:bookmarkStart w:id="40" w:name="_Toc184313294"/>
      <w:bookmarkEnd w:id="40"/>
      <w:bookmarkStart w:id="41" w:name="_Toc184308089"/>
      <w:bookmarkEnd w:id="41"/>
      <w:bookmarkStart w:id="42" w:name="_Toc184314441"/>
      <w:bookmarkEnd w:id="42"/>
      <w:bookmarkStart w:id="43" w:name="_Toc184313249"/>
      <w:bookmarkEnd w:id="43"/>
      <w:bookmarkStart w:id="44" w:name="_Toc184313284"/>
      <w:bookmarkEnd w:id="44"/>
      <w:bookmarkStart w:id="45" w:name="_Toc184310306"/>
      <w:bookmarkEnd w:id="45"/>
      <w:bookmarkStart w:id="46" w:name="_Toc184308039"/>
      <w:bookmarkEnd w:id="46"/>
      <w:bookmarkStart w:id="47" w:name="_Toc184310272"/>
      <w:bookmarkEnd w:id="47"/>
      <w:bookmarkStart w:id="48" w:name="_Toc184314415"/>
      <w:bookmarkEnd w:id="48"/>
      <w:bookmarkStart w:id="49" w:name="_Toc184313275"/>
      <w:bookmarkEnd w:id="49"/>
      <w:bookmarkStart w:id="50" w:name="_Toc184313252"/>
      <w:bookmarkEnd w:id="50"/>
      <w:bookmarkStart w:id="51" w:name="_Toc184310312"/>
      <w:bookmarkEnd w:id="51"/>
      <w:bookmarkStart w:id="52" w:name="_Toc184313239"/>
      <w:bookmarkEnd w:id="52"/>
      <w:bookmarkStart w:id="53" w:name="_Toc184310293"/>
      <w:bookmarkEnd w:id="53"/>
      <w:bookmarkStart w:id="54" w:name="_Toc184312095"/>
      <w:bookmarkEnd w:id="54"/>
      <w:bookmarkStart w:id="55" w:name="_Toc184314466"/>
      <w:bookmarkEnd w:id="55"/>
      <w:bookmarkStart w:id="56" w:name="_Toc184312121"/>
      <w:bookmarkEnd w:id="56"/>
      <w:bookmarkStart w:id="57" w:name="_Toc184312079"/>
      <w:bookmarkEnd w:id="57"/>
      <w:bookmarkStart w:id="58" w:name="_Toc184312136"/>
      <w:bookmarkEnd w:id="58"/>
      <w:bookmarkStart w:id="59" w:name="_Toc184313258"/>
      <w:bookmarkEnd w:id="59"/>
      <w:bookmarkStart w:id="60" w:name="_Toc184310275"/>
      <w:bookmarkEnd w:id="60"/>
      <w:bookmarkStart w:id="61" w:name="_Toc184308056"/>
      <w:bookmarkEnd w:id="61"/>
      <w:bookmarkStart w:id="62" w:name="_Toc184314413"/>
      <w:bookmarkEnd w:id="62"/>
      <w:bookmarkStart w:id="63" w:name="_Toc184312084"/>
      <w:bookmarkEnd w:id="63"/>
      <w:bookmarkStart w:id="64" w:name="_Toc184313267"/>
      <w:bookmarkEnd w:id="64"/>
      <w:bookmarkStart w:id="65" w:name="_Toc184312075"/>
      <w:bookmarkEnd w:id="65"/>
      <w:bookmarkStart w:id="66" w:name="_Toc184308053"/>
      <w:bookmarkEnd w:id="66"/>
      <w:bookmarkStart w:id="67" w:name="_Toc184313274"/>
      <w:bookmarkEnd w:id="67"/>
      <w:bookmarkStart w:id="68" w:name="_Toc184308095"/>
      <w:bookmarkEnd w:id="68"/>
      <w:bookmarkStart w:id="69" w:name="_Toc184313283"/>
      <w:bookmarkEnd w:id="69"/>
      <w:bookmarkStart w:id="70" w:name="_Toc184310330"/>
      <w:bookmarkEnd w:id="70"/>
      <w:bookmarkStart w:id="71" w:name="_Toc184308069"/>
      <w:bookmarkEnd w:id="71"/>
      <w:bookmarkStart w:id="72" w:name="_Toc184310310"/>
      <w:bookmarkEnd w:id="72"/>
      <w:bookmarkStart w:id="73" w:name="_Toc184313304"/>
      <w:bookmarkEnd w:id="73"/>
      <w:bookmarkStart w:id="74" w:name="_Toc184314423"/>
      <w:bookmarkEnd w:id="74"/>
      <w:bookmarkStart w:id="75" w:name="_Toc184314447"/>
      <w:bookmarkEnd w:id="75"/>
      <w:bookmarkStart w:id="76" w:name="_Toc184314455"/>
      <w:bookmarkEnd w:id="76"/>
      <w:bookmarkStart w:id="77" w:name="_Toc184308094"/>
      <w:bookmarkEnd w:id="77"/>
      <w:bookmarkStart w:id="78" w:name="_Toc184314475"/>
      <w:bookmarkEnd w:id="78"/>
      <w:bookmarkStart w:id="79" w:name="_Toc184313297"/>
      <w:bookmarkEnd w:id="79"/>
      <w:bookmarkStart w:id="80" w:name="_Toc184314427"/>
      <w:bookmarkEnd w:id="80"/>
      <w:bookmarkStart w:id="81" w:name="_Toc184310322"/>
      <w:bookmarkEnd w:id="81"/>
      <w:bookmarkStart w:id="82" w:name="_Toc184312069"/>
      <w:bookmarkEnd w:id="82"/>
      <w:bookmarkStart w:id="83" w:name="_Toc184308097"/>
      <w:bookmarkEnd w:id="83"/>
      <w:bookmarkStart w:id="84" w:name="_Toc184310311"/>
      <w:bookmarkEnd w:id="84"/>
      <w:bookmarkStart w:id="85" w:name="_Toc184310338"/>
      <w:bookmarkEnd w:id="85"/>
      <w:bookmarkStart w:id="86" w:name="_Toc184310292"/>
      <w:bookmarkEnd w:id="86"/>
      <w:bookmarkStart w:id="87" w:name="_Toc184312089"/>
      <w:bookmarkEnd w:id="87"/>
      <w:bookmarkStart w:id="88" w:name="_Toc184308103"/>
      <w:bookmarkEnd w:id="88"/>
      <w:bookmarkStart w:id="89" w:name="_Toc184313262"/>
      <w:bookmarkEnd w:id="89"/>
      <w:bookmarkStart w:id="90" w:name="_Toc184313295"/>
      <w:bookmarkEnd w:id="90"/>
      <w:bookmarkStart w:id="91" w:name="_Toc184308055"/>
      <w:bookmarkEnd w:id="91"/>
      <w:bookmarkStart w:id="92" w:name="_Toc184314453"/>
      <w:bookmarkEnd w:id="92"/>
      <w:bookmarkStart w:id="93" w:name="_Toc184313303"/>
      <w:bookmarkEnd w:id="93"/>
      <w:bookmarkStart w:id="94" w:name="_Toc184308071"/>
      <w:bookmarkEnd w:id="94"/>
      <w:bookmarkStart w:id="95" w:name="_Toc184310303"/>
      <w:bookmarkEnd w:id="95"/>
      <w:bookmarkStart w:id="96" w:name="_Toc184314428"/>
      <w:bookmarkEnd w:id="96"/>
      <w:bookmarkStart w:id="97" w:name="_Toc184312112"/>
      <w:bookmarkEnd w:id="97"/>
      <w:bookmarkStart w:id="98" w:name="_Toc184308062"/>
      <w:bookmarkEnd w:id="98"/>
      <w:bookmarkStart w:id="99" w:name="_Toc184308059"/>
      <w:bookmarkEnd w:id="99"/>
      <w:bookmarkStart w:id="100" w:name="_Toc184308076"/>
      <w:bookmarkEnd w:id="100"/>
      <w:bookmarkStart w:id="101" w:name="_Toc184310280"/>
      <w:bookmarkEnd w:id="101"/>
      <w:bookmarkStart w:id="102" w:name="_Toc184308087"/>
      <w:bookmarkEnd w:id="102"/>
      <w:bookmarkStart w:id="103" w:name="_Toc184312104"/>
      <w:bookmarkEnd w:id="103"/>
      <w:bookmarkStart w:id="104" w:name="_Toc184308081"/>
      <w:bookmarkEnd w:id="104"/>
      <w:bookmarkStart w:id="105" w:name="_Toc184312071"/>
      <w:bookmarkEnd w:id="105"/>
      <w:bookmarkStart w:id="106" w:name="_Toc184310285"/>
      <w:bookmarkEnd w:id="106"/>
      <w:bookmarkStart w:id="107" w:name="_Toc184314477"/>
      <w:bookmarkEnd w:id="107"/>
      <w:bookmarkStart w:id="108" w:name="_Toc184314456"/>
      <w:bookmarkEnd w:id="108"/>
      <w:bookmarkStart w:id="109" w:name="_Toc184310336"/>
      <w:bookmarkEnd w:id="109"/>
      <w:bookmarkStart w:id="110" w:name="_Toc184308051"/>
      <w:bookmarkEnd w:id="110"/>
      <w:bookmarkStart w:id="111" w:name="_Toc184308060"/>
      <w:bookmarkEnd w:id="111"/>
      <w:bookmarkStart w:id="112" w:name="_Toc184310331"/>
      <w:bookmarkEnd w:id="112"/>
      <w:bookmarkStart w:id="113" w:name="_Toc184314430"/>
      <w:bookmarkEnd w:id="113"/>
      <w:bookmarkStart w:id="114" w:name="_Toc184314416"/>
      <w:bookmarkEnd w:id="114"/>
      <w:bookmarkStart w:id="115" w:name="_Toc184310276"/>
      <w:bookmarkEnd w:id="115"/>
      <w:bookmarkStart w:id="116" w:name="_Toc184312100"/>
      <w:bookmarkEnd w:id="116"/>
      <w:bookmarkStart w:id="117" w:name="_Toc184313289"/>
      <w:bookmarkEnd w:id="117"/>
      <w:bookmarkStart w:id="118" w:name="_Toc184310315"/>
      <w:bookmarkEnd w:id="118"/>
      <w:bookmarkStart w:id="119" w:name="_Toc184312098"/>
      <w:bookmarkEnd w:id="119"/>
      <w:bookmarkStart w:id="120" w:name="_Toc184310342"/>
      <w:bookmarkEnd w:id="120"/>
      <w:bookmarkStart w:id="121" w:name="_Toc184314449"/>
      <w:bookmarkEnd w:id="121"/>
      <w:bookmarkStart w:id="122" w:name="_Toc184312130"/>
      <w:bookmarkEnd w:id="122"/>
      <w:bookmarkStart w:id="123" w:name="_Toc184313286"/>
      <w:bookmarkEnd w:id="123"/>
      <w:bookmarkStart w:id="124" w:name="_Toc184313306"/>
      <w:bookmarkEnd w:id="124"/>
      <w:bookmarkStart w:id="125" w:name="_Toc184310309"/>
      <w:bookmarkEnd w:id="125"/>
      <w:bookmarkStart w:id="126" w:name="_Toc184313299"/>
      <w:bookmarkEnd w:id="126"/>
      <w:bookmarkStart w:id="127" w:name="_Toc184308048"/>
      <w:bookmarkEnd w:id="127"/>
      <w:bookmarkStart w:id="128" w:name="_Toc184312102"/>
      <w:bookmarkEnd w:id="128"/>
      <w:bookmarkStart w:id="129" w:name="_Toc184308102"/>
      <w:bookmarkEnd w:id="129"/>
      <w:bookmarkStart w:id="130" w:name="_Toc184308083"/>
      <w:bookmarkEnd w:id="130"/>
      <w:bookmarkStart w:id="131" w:name="_Toc184310286"/>
      <w:bookmarkEnd w:id="131"/>
      <w:bookmarkStart w:id="132" w:name="_Toc184313310"/>
      <w:bookmarkEnd w:id="132"/>
      <w:bookmarkStart w:id="133" w:name="_Toc184312110"/>
      <w:bookmarkEnd w:id="133"/>
      <w:bookmarkStart w:id="134" w:name="_Toc184314476"/>
      <w:bookmarkEnd w:id="134"/>
      <w:bookmarkStart w:id="135" w:name="_Toc184314425"/>
      <w:bookmarkEnd w:id="135"/>
      <w:bookmarkStart w:id="136" w:name="_Toc184308038"/>
      <w:bookmarkEnd w:id="136"/>
      <w:bookmarkStart w:id="137" w:name="_Toc184314457"/>
      <w:bookmarkEnd w:id="137"/>
      <w:bookmarkStart w:id="138" w:name="_Toc184313265"/>
      <w:bookmarkEnd w:id="138"/>
      <w:bookmarkStart w:id="139" w:name="_Toc184312087"/>
      <w:bookmarkEnd w:id="139"/>
      <w:bookmarkStart w:id="140" w:name="_Toc184308044"/>
      <w:bookmarkEnd w:id="140"/>
      <w:bookmarkStart w:id="141" w:name="_Toc184314460"/>
      <w:bookmarkEnd w:id="141"/>
      <w:bookmarkStart w:id="142" w:name="_Toc184313309"/>
      <w:bookmarkEnd w:id="142"/>
      <w:bookmarkStart w:id="143" w:name="_Toc184312119"/>
      <w:bookmarkEnd w:id="143"/>
      <w:bookmarkStart w:id="144" w:name="_Toc184314419"/>
      <w:bookmarkEnd w:id="144"/>
      <w:bookmarkStart w:id="145" w:name="_Toc184308064"/>
      <w:bookmarkEnd w:id="145"/>
      <w:bookmarkStart w:id="146" w:name="_Toc184312120"/>
      <w:bookmarkEnd w:id="146"/>
      <w:bookmarkStart w:id="147" w:name="_Toc184313261"/>
      <w:bookmarkEnd w:id="147"/>
      <w:bookmarkStart w:id="148" w:name="_Toc184308075"/>
      <w:bookmarkEnd w:id="148"/>
      <w:bookmarkStart w:id="149" w:name="_Toc184312137"/>
      <w:bookmarkEnd w:id="149"/>
      <w:bookmarkStart w:id="150" w:name="_Toc184313308"/>
      <w:bookmarkEnd w:id="150"/>
      <w:bookmarkStart w:id="151" w:name="_Toc184313278"/>
      <w:bookmarkEnd w:id="151"/>
      <w:bookmarkStart w:id="152" w:name="_Toc184314461"/>
      <w:bookmarkEnd w:id="152"/>
      <w:bookmarkStart w:id="153" w:name="_Toc184314432"/>
      <w:bookmarkEnd w:id="153"/>
      <w:bookmarkStart w:id="154" w:name="_Toc184313253"/>
      <w:bookmarkEnd w:id="154"/>
      <w:bookmarkStart w:id="155" w:name="_Toc184310321"/>
      <w:bookmarkEnd w:id="155"/>
      <w:bookmarkStart w:id="156" w:name="_Toc184308105"/>
      <w:bookmarkEnd w:id="156"/>
      <w:bookmarkStart w:id="157" w:name="_Toc184313238"/>
      <w:bookmarkEnd w:id="157"/>
      <w:bookmarkStart w:id="158" w:name="_Toc184314451"/>
      <w:bookmarkEnd w:id="158"/>
      <w:bookmarkStart w:id="159" w:name="_Toc184314464"/>
      <w:bookmarkEnd w:id="159"/>
      <w:bookmarkStart w:id="160" w:name="_Toc184314445"/>
      <w:bookmarkEnd w:id="160"/>
      <w:bookmarkStart w:id="161" w:name="_Toc184308098"/>
      <w:bookmarkEnd w:id="161"/>
      <w:bookmarkStart w:id="162" w:name="_Toc184310283"/>
      <w:bookmarkEnd w:id="162"/>
      <w:bookmarkStart w:id="163" w:name="_Toc184313245"/>
      <w:bookmarkEnd w:id="163"/>
      <w:bookmarkStart w:id="164" w:name="_Toc184308072"/>
      <w:bookmarkEnd w:id="164"/>
      <w:bookmarkStart w:id="165" w:name="_Toc184310287"/>
      <w:bookmarkEnd w:id="165"/>
      <w:bookmarkStart w:id="166" w:name="_Toc184312094"/>
      <w:bookmarkEnd w:id="166"/>
      <w:bookmarkStart w:id="167" w:name="_Toc184314470"/>
      <w:bookmarkEnd w:id="167"/>
      <w:bookmarkStart w:id="168" w:name="_Toc184313272"/>
      <w:bookmarkEnd w:id="168"/>
      <w:bookmarkStart w:id="169" w:name="_Toc184312132"/>
      <w:bookmarkEnd w:id="169"/>
      <w:bookmarkStart w:id="170" w:name="_Toc184308077"/>
      <w:bookmarkEnd w:id="170"/>
      <w:bookmarkStart w:id="171" w:name="_Toc184312086"/>
      <w:bookmarkEnd w:id="171"/>
      <w:bookmarkStart w:id="172" w:name="_Toc184310297"/>
      <w:bookmarkEnd w:id="172"/>
      <w:bookmarkStart w:id="173" w:name="_Toc184312133"/>
      <w:bookmarkEnd w:id="173"/>
      <w:bookmarkStart w:id="174" w:name="_Toc184314431"/>
      <w:bookmarkEnd w:id="174"/>
      <w:bookmarkStart w:id="175" w:name="_Toc184314414"/>
      <w:bookmarkEnd w:id="175"/>
      <w:bookmarkStart w:id="176" w:name="_Toc184308086"/>
      <w:bookmarkEnd w:id="176"/>
      <w:bookmarkStart w:id="177" w:name="_Toc184314434"/>
      <w:bookmarkEnd w:id="177"/>
      <w:bookmarkStart w:id="178" w:name="_Toc184308104"/>
      <w:bookmarkEnd w:id="178"/>
      <w:bookmarkStart w:id="179" w:name="_Toc184314422"/>
      <w:bookmarkEnd w:id="179"/>
      <w:bookmarkStart w:id="180" w:name="_Toc184308090"/>
      <w:bookmarkEnd w:id="180"/>
      <w:bookmarkStart w:id="181" w:name="_Toc184313285"/>
      <w:bookmarkEnd w:id="181"/>
      <w:bookmarkStart w:id="182" w:name="_Toc184310305"/>
      <w:bookmarkEnd w:id="182"/>
      <w:bookmarkStart w:id="183" w:name="_Toc184313287"/>
      <w:bookmarkEnd w:id="183"/>
      <w:bookmarkStart w:id="184" w:name="_Toc184308066"/>
      <w:bookmarkEnd w:id="184"/>
      <w:bookmarkStart w:id="185" w:name="_Toc184312082"/>
      <w:bookmarkEnd w:id="185"/>
      <w:bookmarkStart w:id="186" w:name="_Toc184312091"/>
      <w:bookmarkEnd w:id="186"/>
      <w:bookmarkStart w:id="187" w:name="_Toc184313269"/>
      <w:bookmarkEnd w:id="187"/>
      <w:bookmarkStart w:id="188" w:name="_Toc184308042"/>
      <w:bookmarkEnd w:id="188"/>
      <w:bookmarkStart w:id="189" w:name="_Toc184314438"/>
      <w:bookmarkEnd w:id="189"/>
      <w:bookmarkStart w:id="190" w:name="_Toc184310304"/>
      <w:bookmarkEnd w:id="190"/>
      <w:bookmarkStart w:id="191" w:name="_Toc184312090"/>
      <w:bookmarkEnd w:id="191"/>
      <w:bookmarkStart w:id="192" w:name="_Toc184312073"/>
      <w:bookmarkEnd w:id="192"/>
      <w:bookmarkStart w:id="193" w:name="_Toc184310299"/>
      <w:bookmarkEnd w:id="193"/>
      <w:bookmarkStart w:id="194" w:name="_Toc184313290"/>
      <w:bookmarkEnd w:id="194"/>
      <w:bookmarkStart w:id="195" w:name="_Toc184314424"/>
      <w:bookmarkEnd w:id="195"/>
      <w:bookmarkStart w:id="196" w:name="_Toc184310343"/>
      <w:bookmarkEnd w:id="196"/>
      <w:bookmarkStart w:id="197" w:name="_Toc184312083"/>
      <w:bookmarkEnd w:id="197"/>
      <w:bookmarkStart w:id="198" w:name="_Toc184312106"/>
      <w:bookmarkEnd w:id="198"/>
      <w:bookmarkStart w:id="199" w:name="_Toc184312109"/>
      <w:bookmarkEnd w:id="199"/>
      <w:bookmarkStart w:id="200" w:name="_Toc184314436"/>
      <w:bookmarkEnd w:id="200"/>
      <w:bookmarkStart w:id="201" w:name="_Toc184308040"/>
      <w:bookmarkEnd w:id="201"/>
      <w:bookmarkStart w:id="202" w:name="_Toc184312088"/>
      <w:bookmarkEnd w:id="202"/>
      <w:bookmarkStart w:id="203" w:name="_Toc184313268"/>
      <w:bookmarkEnd w:id="203"/>
      <w:bookmarkStart w:id="204" w:name="_Toc184312070"/>
      <w:bookmarkEnd w:id="204"/>
      <w:bookmarkStart w:id="205" w:name="_Toc184310317"/>
      <w:bookmarkEnd w:id="205"/>
      <w:bookmarkStart w:id="206" w:name="_Toc184312116"/>
      <w:bookmarkEnd w:id="206"/>
      <w:bookmarkStart w:id="207" w:name="_Toc184312101"/>
      <w:bookmarkEnd w:id="207"/>
      <w:bookmarkStart w:id="208" w:name="_Toc184314472"/>
      <w:bookmarkEnd w:id="208"/>
      <w:bookmarkStart w:id="209" w:name="_Toc184312107"/>
      <w:bookmarkEnd w:id="209"/>
      <w:bookmarkStart w:id="210" w:name="_Toc184308065"/>
      <w:bookmarkEnd w:id="210"/>
      <w:bookmarkStart w:id="211" w:name="_Toc184310289"/>
      <w:bookmarkEnd w:id="211"/>
      <w:bookmarkStart w:id="212" w:name="_Toc184308096"/>
      <w:bookmarkEnd w:id="212"/>
      <w:bookmarkStart w:id="213" w:name="_Toc184314474"/>
      <w:bookmarkEnd w:id="213"/>
      <w:bookmarkStart w:id="214" w:name="_Toc184310319"/>
      <w:bookmarkEnd w:id="214"/>
      <w:bookmarkStart w:id="215" w:name="_Toc184313300"/>
      <w:bookmarkEnd w:id="215"/>
      <w:bookmarkStart w:id="216" w:name="_Toc184312093"/>
      <w:bookmarkEnd w:id="216"/>
      <w:bookmarkStart w:id="217" w:name="_Toc184308045"/>
      <w:bookmarkEnd w:id="217"/>
      <w:bookmarkStart w:id="218" w:name="_Toc184310294"/>
      <w:bookmarkEnd w:id="218"/>
      <w:bookmarkStart w:id="219" w:name="_Toc184310344"/>
      <w:bookmarkEnd w:id="219"/>
      <w:bookmarkStart w:id="220" w:name="_Toc184310291"/>
      <w:bookmarkEnd w:id="220"/>
      <w:bookmarkStart w:id="221" w:name="_Toc184314440"/>
      <w:bookmarkEnd w:id="221"/>
      <w:bookmarkStart w:id="222" w:name="_Toc184310308"/>
      <w:bookmarkEnd w:id="222"/>
      <w:bookmarkStart w:id="223" w:name="_Toc184308037"/>
      <w:bookmarkEnd w:id="223"/>
      <w:bookmarkStart w:id="224" w:name="_Toc184312122"/>
      <w:bookmarkEnd w:id="224"/>
      <w:bookmarkStart w:id="225" w:name="_Toc184308078"/>
      <w:bookmarkEnd w:id="225"/>
      <w:bookmarkStart w:id="226" w:name="_Toc184313301"/>
      <w:bookmarkEnd w:id="226"/>
      <w:bookmarkStart w:id="227" w:name="_Toc184314452"/>
      <w:bookmarkEnd w:id="227"/>
      <w:bookmarkStart w:id="228" w:name="_Toc184312074"/>
      <w:bookmarkEnd w:id="228"/>
      <w:bookmarkStart w:id="229" w:name="_Toc184312138"/>
      <w:bookmarkEnd w:id="229"/>
      <w:bookmarkStart w:id="230" w:name="_Toc184314411"/>
      <w:bookmarkEnd w:id="230"/>
      <w:bookmarkStart w:id="231" w:name="_Toc184313264"/>
      <w:bookmarkEnd w:id="231"/>
      <w:bookmarkStart w:id="232" w:name="_Toc184314463"/>
      <w:bookmarkEnd w:id="232"/>
      <w:bookmarkStart w:id="233" w:name="_Toc184312125"/>
      <w:bookmarkEnd w:id="233"/>
      <w:bookmarkStart w:id="234" w:name="_Toc184310340"/>
      <w:bookmarkEnd w:id="234"/>
      <w:bookmarkStart w:id="235" w:name="_Toc184308101"/>
      <w:bookmarkEnd w:id="235"/>
      <w:bookmarkStart w:id="236" w:name="_Toc184312081"/>
      <w:bookmarkEnd w:id="236"/>
      <w:bookmarkStart w:id="237" w:name="_Toc184313307"/>
      <w:bookmarkEnd w:id="237"/>
      <w:bookmarkStart w:id="238" w:name="_Toc184312108"/>
      <w:bookmarkEnd w:id="238"/>
      <w:bookmarkStart w:id="239" w:name="_Toc184308058"/>
      <w:bookmarkEnd w:id="239"/>
      <w:bookmarkStart w:id="240" w:name="_Toc184312115"/>
      <w:bookmarkEnd w:id="240"/>
      <w:bookmarkStart w:id="241" w:name="_Toc184312134"/>
      <w:bookmarkEnd w:id="241"/>
      <w:bookmarkStart w:id="242" w:name="_Toc184313259"/>
      <w:bookmarkEnd w:id="242"/>
      <w:bookmarkStart w:id="243" w:name="_Toc184312117"/>
      <w:bookmarkEnd w:id="243"/>
      <w:bookmarkStart w:id="244" w:name="_Toc184314439"/>
      <w:bookmarkEnd w:id="244"/>
      <w:bookmarkStart w:id="245" w:name="_Toc184308091"/>
      <w:bookmarkEnd w:id="245"/>
      <w:bookmarkStart w:id="246" w:name="_Toc184310324"/>
      <w:bookmarkEnd w:id="246"/>
      <w:bookmarkStart w:id="247" w:name="_Toc184312128"/>
      <w:bookmarkEnd w:id="247"/>
      <w:bookmarkStart w:id="248" w:name="_Toc184312129"/>
      <w:bookmarkEnd w:id="248"/>
      <w:bookmarkStart w:id="249" w:name="_Toc184312135"/>
      <w:bookmarkEnd w:id="249"/>
      <w:bookmarkStart w:id="250" w:name="_Toc184312072"/>
      <w:bookmarkEnd w:id="250"/>
      <w:bookmarkStart w:id="251" w:name="_Toc184314458"/>
      <w:bookmarkEnd w:id="251"/>
      <w:bookmarkStart w:id="252" w:name="_Toc184310282"/>
      <w:bookmarkEnd w:id="252"/>
      <w:bookmarkStart w:id="253" w:name="_Toc184314410"/>
      <w:bookmarkEnd w:id="253"/>
      <w:bookmarkStart w:id="254" w:name="_Toc184308082"/>
      <w:bookmarkEnd w:id="254"/>
      <w:bookmarkStart w:id="255" w:name="_Toc184314481"/>
      <w:bookmarkEnd w:id="255"/>
      <w:bookmarkStart w:id="256" w:name="_Toc184310273"/>
      <w:bookmarkEnd w:id="256"/>
      <w:bookmarkStart w:id="257" w:name="_Toc184314444"/>
      <w:bookmarkEnd w:id="257"/>
      <w:bookmarkStart w:id="258" w:name="_Toc184314426"/>
      <w:bookmarkEnd w:id="258"/>
      <w:bookmarkStart w:id="259" w:name="_Toc184308046"/>
      <w:bookmarkEnd w:id="259"/>
      <w:bookmarkStart w:id="260" w:name="_Toc184310296"/>
      <w:bookmarkEnd w:id="260"/>
      <w:bookmarkStart w:id="261" w:name="_Toc184313277"/>
      <w:bookmarkEnd w:id="261"/>
      <w:bookmarkStart w:id="262" w:name="_Toc184312113"/>
      <w:bookmarkEnd w:id="262"/>
      <w:bookmarkStart w:id="263" w:name="_Toc184314442"/>
      <w:bookmarkEnd w:id="263"/>
      <w:bookmarkStart w:id="264" w:name="_Toc184308088"/>
      <w:bookmarkEnd w:id="264"/>
      <w:bookmarkStart w:id="265" w:name="_Toc184310332"/>
      <w:bookmarkEnd w:id="265"/>
      <w:bookmarkStart w:id="266" w:name="_Toc184308084"/>
      <w:bookmarkEnd w:id="266"/>
      <w:bookmarkStart w:id="267" w:name="_Toc184312092"/>
      <w:bookmarkEnd w:id="267"/>
      <w:bookmarkStart w:id="268" w:name="_Toc184308074"/>
      <w:bookmarkEnd w:id="268"/>
      <w:bookmarkStart w:id="269" w:name="_Toc184310284"/>
      <w:bookmarkEnd w:id="269"/>
      <w:bookmarkStart w:id="270" w:name="_Toc184314459"/>
      <w:bookmarkEnd w:id="270"/>
      <w:bookmarkStart w:id="271" w:name="_Toc184313273"/>
      <w:bookmarkEnd w:id="271"/>
      <w:bookmarkStart w:id="272" w:name="_Toc184313270"/>
      <w:bookmarkEnd w:id="272"/>
      <w:bookmarkStart w:id="273" w:name="_Toc184313240"/>
      <w:bookmarkEnd w:id="273"/>
      <w:bookmarkStart w:id="274" w:name="_Toc184310323"/>
      <w:bookmarkEnd w:id="274"/>
      <w:bookmarkStart w:id="275" w:name="_Toc184308099"/>
      <w:bookmarkEnd w:id="275"/>
      <w:bookmarkStart w:id="276" w:name="_Toc184313244"/>
      <w:bookmarkEnd w:id="276"/>
      <w:bookmarkStart w:id="277" w:name="_Toc184314462"/>
      <w:bookmarkEnd w:id="277"/>
      <w:bookmarkStart w:id="278" w:name="_Toc184310300"/>
      <w:bookmarkEnd w:id="278"/>
      <w:bookmarkStart w:id="279" w:name="_Toc184313263"/>
      <w:bookmarkEnd w:id="279"/>
      <w:bookmarkStart w:id="280" w:name="_Toc184314412"/>
      <w:bookmarkEnd w:id="280"/>
      <w:bookmarkStart w:id="281" w:name="_Toc184312077"/>
      <w:bookmarkEnd w:id="281"/>
      <w:bookmarkStart w:id="282" w:name="_Toc184310341"/>
      <w:bookmarkEnd w:id="282"/>
      <w:bookmarkStart w:id="283" w:name="_Toc184310281"/>
      <w:bookmarkEnd w:id="283"/>
      <w:bookmarkStart w:id="284" w:name="_Toc184308070"/>
      <w:bookmarkEnd w:id="284"/>
      <w:bookmarkStart w:id="285" w:name="_Toc184310333"/>
      <w:bookmarkEnd w:id="285"/>
      <w:bookmarkStart w:id="286" w:name="_Toc184314473"/>
      <w:bookmarkEnd w:id="286"/>
      <w:bookmarkStart w:id="287" w:name="_Toc184310316"/>
      <w:bookmarkEnd w:id="287"/>
      <w:bookmarkStart w:id="288" w:name="_Toc184310313"/>
      <w:bookmarkEnd w:id="288"/>
      <w:bookmarkStart w:id="289" w:name="_Toc184308047"/>
      <w:bookmarkEnd w:id="289"/>
      <w:bookmarkStart w:id="290" w:name="_Toc184308080"/>
      <w:bookmarkEnd w:id="290"/>
      <w:bookmarkStart w:id="291" w:name="_Toc184310288"/>
      <w:bookmarkEnd w:id="291"/>
      <w:bookmarkStart w:id="292" w:name="_Toc184314435"/>
      <w:bookmarkEnd w:id="292"/>
      <w:bookmarkStart w:id="293" w:name="_Toc184313256"/>
      <w:bookmarkEnd w:id="293"/>
      <w:bookmarkStart w:id="294" w:name="_Toc184312131"/>
      <w:bookmarkEnd w:id="294"/>
      <w:bookmarkStart w:id="295" w:name="_Toc184313282"/>
      <w:bookmarkEnd w:id="295"/>
      <w:bookmarkStart w:id="296" w:name="_Toc184313255"/>
      <w:bookmarkEnd w:id="296"/>
      <w:bookmarkStart w:id="297" w:name="_Toc184313293"/>
      <w:bookmarkEnd w:id="297"/>
      <w:bookmarkStart w:id="298" w:name="_Toc184313288"/>
      <w:bookmarkEnd w:id="298"/>
      <w:bookmarkStart w:id="299" w:name="_Toc184308057"/>
      <w:bookmarkEnd w:id="299"/>
      <w:bookmarkStart w:id="300" w:name="_Toc184312111"/>
      <w:bookmarkEnd w:id="300"/>
      <w:bookmarkStart w:id="301" w:name="_Toc184314418"/>
      <w:bookmarkEnd w:id="301"/>
      <w:bookmarkStart w:id="302" w:name="_Toc184308106"/>
      <w:bookmarkEnd w:id="302"/>
      <w:bookmarkStart w:id="303" w:name="_Toc184308054"/>
      <w:bookmarkEnd w:id="303"/>
      <w:bookmarkStart w:id="304" w:name="_Toc184308107"/>
      <w:bookmarkEnd w:id="304"/>
      <w:bookmarkStart w:id="305" w:name="_Toc184312076"/>
      <w:bookmarkEnd w:id="305"/>
      <w:bookmarkStart w:id="306" w:name="_Toc184310278"/>
      <w:bookmarkEnd w:id="306"/>
      <w:bookmarkStart w:id="307" w:name="_Toc184310279"/>
      <w:bookmarkEnd w:id="307"/>
      <w:bookmarkStart w:id="308" w:name="_Toc184313242"/>
      <w:bookmarkEnd w:id="308"/>
      <w:bookmarkStart w:id="309" w:name="_Toc184314468"/>
      <w:bookmarkEnd w:id="309"/>
      <w:bookmarkStart w:id="310" w:name="_Toc184313247"/>
      <w:bookmarkEnd w:id="310"/>
      <w:bookmarkStart w:id="311" w:name="_Toc184314417"/>
      <w:bookmarkEnd w:id="311"/>
      <w:bookmarkStart w:id="312" w:name="_Toc184313243"/>
      <w:bookmarkEnd w:id="312"/>
      <w:bookmarkStart w:id="313" w:name="_Toc184308050"/>
      <w:bookmarkEnd w:id="313"/>
      <w:bookmarkStart w:id="314" w:name="_Toc184313298"/>
      <w:bookmarkEnd w:id="314"/>
      <w:bookmarkStart w:id="315" w:name="_Toc184314480"/>
      <w:bookmarkEnd w:id="315"/>
      <w:bookmarkStart w:id="316" w:name="_Toc184310298"/>
      <w:bookmarkEnd w:id="316"/>
      <w:bookmarkStart w:id="317" w:name="_Toc184310320"/>
      <w:bookmarkEnd w:id="317"/>
      <w:bookmarkStart w:id="318" w:name="_Toc184314420"/>
      <w:bookmarkEnd w:id="318"/>
      <w:bookmarkStart w:id="319" w:name="_Toc184314479"/>
      <w:bookmarkEnd w:id="319"/>
      <w:bookmarkStart w:id="320" w:name="_Toc184314471"/>
      <w:bookmarkEnd w:id="320"/>
      <w:bookmarkStart w:id="321" w:name="_Toc184312123"/>
      <w:bookmarkEnd w:id="321"/>
      <w:bookmarkStart w:id="322" w:name="_Toc184313246"/>
      <w:bookmarkEnd w:id="322"/>
      <w:bookmarkStart w:id="323" w:name="_Toc184314482"/>
      <w:bookmarkEnd w:id="323"/>
      <w:bookmarkStart w:id="324" w:name="_Toc184312103"/>
      <w:bookmarkEnd w:id="324"/>
      <w:bookmarkStart w:id="325" w:name="_Toc184310326"/>
      <w:bookmarkEnd w:id="325"/>
      <w:bookmarkStart w:id="326" w:name="_Toc184312139"/>
      <w:bookmarkEnd w:id="326"/>
      <w:bookmarkStart w:id="327" w:name="_Toc184312118"/>
      <w:bookmarkEnd w:id="327"/>
      <w:bookmarkStart w:id="328" w:name="_Toc184314443"/>
      <w:bookmarkEnd w:id="328"/>
      <w:bookmarkStart w:id="329" w:name="_Toc184313305"/>
      <w:bookmarkEnd w:id="329"/>
      <w:bookmarkStart w:id="330" w:name="_Toc184310290"/>
      <w:bookmarkEnd w:id="330"/>
      <w:bookmarkStart w:id="331" w:name="_Toc184312114"/>
      <w:bookmarkEnd w:id="331"/>
      <w:bookmarkStart w:id="332" w:name="_Toc184310329"/>
      <w:bookmarkEnd w:id="332"/>
      <w:bookmarkStart w:id="333" w:name="_Toc184312124"/>
      <w:bookmarkEnd w:id="333"/>
      <w:bookmarkStart w:id="334" w:name="_Toc184310337"/>
      <w:bookmarkEnd w:id="334"/>
      <w:bookmarkStart w:id="335" w:name="_Toc184308068"/>
      <w:bookmarkEnd w:id="335"/>
      <w:bookmarkStart w:id="336" w:name="_Toc184314448"/>
      <w:bookmarkEnd w:id="336"/>
      <w:bookmarkStart w:id="337" w:name="_Toc184313280"/>
      <w:bookmarkEnd w:id="337"/>
      <w:bookmarkStart w:id="338" w:name="_Toc184308093"/>
      <w:bookmarkEnd w:id="338"/>
      <w:bookmarkStart w:id="339" w:name="_Toc184313241"/>
      <w:bookmarkEnd w:id="339"/>
      <w:bookmarkStart w:id="340" w:name="_Toc184308108"/>
      <w:bookmarkEnd w:id="340"/>
      <w:bookmarkStart w:id="341" w:name="_Toc184313250"/>
      <w:bookmarkEnd w:id="341"/>
      <w:bookmarkStart w:id="342" w:name="_Toc184314437"/>
      <w:bookmarkEnd w:id="342"/>
      <w:bookmarkStart w:id="343" w:name="_Toc184310328"/>
      <w:bookmarkEnd w:id="343"/>
      <w:bookmarkStart w:id="344" w:name="_Toc184310307"/>
      <w:bookmarkEnd w:id="344"/>
      <w:bookmarkStart w:id="345" w:name="_Toc184314446"/>
      <w:bookmarkEnd w:id="345"/>
      <w:bookmarkStart w:id="346" w:name="_Toc184308036"/>
      <w:bookmarkEnd w:id="346"/>
      <w:bookmarkStart w:id="347" w:name="_Toc184313260"/>
      <w:bookmarkEnd w:id="347"/>
      <w:bookmarkStart w:id="348" w:name="_Toc184308061"/>
      <w:bookmarkEnd w:id="348"/>
      <w:bookmarkStart w:id="349" w:name="_Toc184312126"/>
      <w:bookmarkEnd w:id="349"/>
      <w:bookmarkStart w:id="350" w:name="_Toc184313271"/>
      <w:bookmarkEnd w:id="350"/>
      <w:bookmarkStart w:id="351" w:name="_Toc184308079"/>
      <w:bookmarkEnd w:id="351"/>
      <w:bookmarkStart w:id="352" w:name="_Toc184314433"/>
      <w:bookmarkEnd w:id="352"/>
      <w:bookmarkStart w:id="353" w:name="_Toc184312068"/>
      <w:bookmarkEnd w:id="353"/>
      <w:bookmarkStart w:id="354" w:name="_Toc184310277"/>
      <w:bookmarkEnd w:id="354"/>
      <w:bookmarkStart w:id="355" w:name="_Toc184314469"/>
      <w:bookmarkEnd w:id="355"/>
      <w:bookmarkStart w:id="356" w:name="_Toc184310339"/>
      <w:bookmarkEnd w:id="356"/>
      <w:bookmarkStart w:id="357" w:name="_Toc184313248"/>
      <w:bookmarkEnd w:id="357"/>
      <w:bookmarkStart w:id="358" w:name="_Toc184310302"/>
      <w:bookmarkEnd w:id="358"/>
      <w:bookmarkStart w:id="359" w:name="_Toc184310318"/>
      <w:bookmarkEnd w:id="359"/>
      <w:bookmarkStart w:id="360" w:name="_Toc184313292"/>
      <w:bookmarkEnd w:id="360"/>
      <w:bookmarkStart w:id="361" w:name="_Toc184313266"/>
      <w:bookmarkEnd w:id="361"/>
      <w:bookmarkStart w:id="362" w:name="_Toc184312085"/>
      <w:bookmarkEnd w:id="362"/>
      <w:bookmarkStart w:id="363" w:name="_Toc184312097"/>
      <w:bookmarkEnd w:id="363"/>
      <w:bookmarkStart w:id="364" w:name="_Toc184312078"/>
      <w:bookmarkEnd w:id="364"/>
      <w:bookmarkStart w:id="365" w:name="_Toc184312067"/>
      <w:bookmarkEnd w:id="365"/>
      <w:bookmarkStart w:id="366" w:name="_Toc184310274"/>
      <w:bookmarkEnd w:id="366"/>
      <w:bookmarkStart w:id="367" w:name="_Toc184308052"/>
      <w:bookmarkEnd w:id="367"/>
      <w:bookmarkStart w:id="368" w:name="_Toc184312096"/>
      <w:bookmarkEnd w:id="368"/>
      <w:bookmarkStart w:id="369" w:name="_Toc184312127"/>
      <w:bookmarkEnd w:id="369"/>
      <w:bookmarkStart w:id="370" w:name="_Toc184313291"/>
      <w:bookmarkEnd w:id="370"/>
      <w:bookmarkStart w:id="371" w:name="_Toc184313251"/>
      <w:bookmarkEnd w:id="371"/>
      <w:bookmarkStart w:id="372" w:name="_Toc184310325"/>
      <w:bookmarkEnd w:id="372"/>
      <w:bookmarkStart w:id="373" w:name="_Toc184314478"/>
      <w:bookmarkEnd w:id="373"/>
      <w:bookmarkStart w:id="374" w:name="_Toc184313257"/>
      <w:bookmarkEnd w:id="374"/>
      <w:bookmarkStart w:id="375" w:name="_Toc184313281"/>
      <w:bookmarkEnd w:id="375"/>
      <w:bookmarkStart w:id="376" w:name="_Toc184308092"/>
      <w:bookmarkEnd w:id="376"/>
      <w:bookmarkStart w:id="377" w:name="_Toc184313296"/>
      <w:bookmarkEnd w:id="377"/>
      <w:bookmarkStart w:id="378" w:name="_Toc184312099"/>
      <w:bookmarkEnd w:id="378"/>
      <w:bookmarkStart w:id="379" w:name="_Toc184312080"/>
      <w:bookmarkEnd w:id="379"/>
      <w:bookmarkStart w:id="380" w:name="_Toc184308067"/>
      <w:bookmarkEnd w:id="380"/>
      <w:bookmarkStart w:id="381" w:name="_Toc184310334"/>
      <w:bookmarkEnd w:id="381"/>
      <w:bookmarkStart w:id="382" w:name="_Toc184314467"/>
      <w:bookmarkEnd w:id="382"/>
      <w:bookmarkStart w:id="383" w:name="_Toc184308100"/>
      <w:bookmarkEnd w:id="383"/>
      <w:bookmarkStart w:id="384" w:name="_Toc184314429"/>
      <w:bookmarkEnd w:id="384"/>
      <w:bookmarkStart w:id="385" w:name="_Toc184314421"/>
      <w:bookmarkEnd w:id="385"/>
      <w:bookmarkStart w:id="386" w:name="_Toc184310335"/>
      <w:bookmarkEnd w:id="386"/>
      <w:bookmarkStart w:id="387" w:name="_Toc184308073"/>
      <w:bookmarkEnd w:id="387"/>
      <w:r>
        <w:rPr>
          <w:rFonts w:hint="eastAsia" w:ascii="宋体" w:hAnsi="宋体" w:cs="宋体"/>
          <w:b/>
          <w:color w:val="auto"/>
          <w:sz w:val="36"/>
          <w:szCs w:val="36"/>
          <w:highlight w:val="none"/>
        </w:rPr>
        <w:t>评标办法</w:t>
      </w:r>
    </w:p>
    <w:p w14:paraId="38B44B51">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5448"/>
        <w:gridCol w:w="774"/>
        <w:gridCol w:w="974"/>
        <w:gridCol w:w="1359"/>
      </w:tblGrid>
      <w:tr w14:paraId="2A86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63" w:type="dxa"/>
            <w:vAlign w:val="center"/>
          </w:tcPr>
          <w:p w14:paraId="74177EB3">
            <w:pPr>
              <w:shd w:val="clear"/>
              <w:snapToGri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448" w:type="dxa"/>
            <w:vAlign w:val="center"/>
          </w:tcPr>
          <w:p w14:paraId="1FD4CD73">
            <w:pPr>
              <w:shd w:val="clear"/>
              <w:snapToGri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774" w:type="dxa"/>
            <w:vAlign w:val="center"/>
          </w:tcPr>
          <w:p w14:paraId="7A12B4B2">
            <w:pPr>
              <w:shd w:val="clear"/>
              <w:snapToGri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c>
          <w:tcPr>
            <w:tcW w:w="974" w:type="dxa"/>
            <w:vAlign w:val="center"/>
          </w:tcPr>
          <w:p w14:paraId="7096C4BB">
            <w:pPr>
              <w:shd w:val="clear"/>
              <w:snapToGri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主观分/客观分属性</w:t>
            </w:r>
          </w:p>
        </w:tc>
        <w:tc>
          <w:tcPr>
            <w:tcW w:w="1359" w:type="dxa"/>
          </w:tcPr>
          <w:p w14:paraId="1CCA67DC">
            <w:pPr>
              <w:shd w:val="clear"/>
              <w:snapToGri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投标文件中评标标准相应的商务技术资料目录*</w:t>
            </w:r>
          </w:p>
        </w:tc>
      </w:tr>
      <w:tr w14:paraId="70BE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318" w:type="dxa"/>
            <w:gridSpan w:val="5"/>
            <w:vAlign w:val="center"/>
          </w:tcPr>
          <w:p w14:paraId="280EC8CA">
            <w:pPr>
              <w:shd w:val="clear"/>
              <w:snapToGrid w:val="0"/>
              <w:spacing w:line="240" w:lineRule="auto"/>
              <w:jc w:val="left"/>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商务分（</w:t>
            </w:r>
            <w:r>
              <w:rPr>
                <w:rFonts w:hint="eastAsia" w:ascii="宋体" w:hAnsi="宋体" w:eastAsia="宋体" w:cs="宋体"/>
                <w:b/>
                <w:bCs w:val="0"/>
                <w:color w:val="auto"/>
                <w:sz w:val="24"/>
                <w:szCs w:val="24"/>
                <w:highlight w:val="none"/>
                <w:lang w:val="en-US" w:eastAsia="zh-CN"/>
              </w:rPr>
              <w:t>4分</w:t>
            </w:r>
            <w:r>
              <w:rPr>
                <w:rFonts w:hint="eastAsia" w:ascii="宋体" w:hAnsi="宋体" w:eastAsia="宋体" w:cs="宋体"/>
                <w:b/>
                <w:bCs w:val="0"/>
                <w:color w:val="auto"/>
                <w:sz w:val="24"/>
                <w:szCs w:val="24"/>
                <w:highlight w:val="none"/>
                <w:lang w:eastAsia="zh-CN"/>
              </w:rPr>
              <w:t>）</w:t>
            </w:r>
          </w:p>
        </w:tc>
      </w:tr>
      <w:tr w14:paraId="1263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26CFDD34">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448" w:type="dxa"/>
            <w:vAlign w:val="center"/>
          </w:tcPr>
          <w:p w14:paraId="49659E22">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月1日以来完成的安保服务业绩，每个得1分，最高2分。提供服务合同，以签订时间为准。（</w:t>
            </w:r>
            <w:r>
              <w:rPr>
                <w:rFonts w:hint="eastAsia" w:ascii="宋体" w:hAnsi="宋体" w:cs="宋体"/>
                <w:color w:val="auto"/>
                <w:sz w:val="24"/>
                <w:szCs w:val="24"/>
                <w:highlight w:val="none"/>
                <w:lang w:eastAsia="zh-CN"/>
              </w:rPr>
              <w:t>需</w:t>
            </w:r>
            <w:r>
              <w:rPr>
                <w:rFonts w:hint="eastAsia" w:ascii="宋体" w:hAnsi="宋体" w:eastAsia="宋体" w:cs="宋体"/>
                <w:color w:val="auto"/>
                <w:sz w:val="24"/>
                <w:szCs w:val="24"/>
                <w:highlight w:val="none"/>
              </w:rPr>
              <w:t>提供合同</w:t>
            </w:r>
            <w:r>
              <w:rPr>
                <w:rFonts w:hint="eastAsia" w:ascii="宋体" w:hAnsi="宋体" w:cs="宋体"/>
                <w:color w:val="auto"/>
                <w:sz w:val="24"/>
                <w:szCs w:val="24"/>
                <w:highlight w:val="none"/>
                <w:lang w:eastAsia="zh-CN"/>
              </w:rPr>
              <w:t>扫描件作为证明材料。</w:t>
            </w:r>
            <w:r>
              <w:rPr>
                <w:rFonts w:hint="eastAsia" w:ascii="宋体" w:hAnsi="宋体" w:eastAsia="宋体" w:cs="宋体"/>
                <w:color w:val="auto"/>
                <w:sz w:val="24"/>
                <w:szCs w:val="24"/>
                <w:highlight w:val="none"/>
              </w:rPr>
              <w:t>）</w:t>
            </w:r>
          </w:p>
        </w:tc>
        <w:tc>
          <w:tcPr>
            <w:tcW w:w="774" w:type="dxa"/>
            <w:vAlign w:val="center"/>
          </w:tcPr>
          <w:p w14:paraId="6E3AB78B">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74" w:type="dxa"/>
            <w:vAlign w:val="center"/>
          </w:tcPr>
          <w:p w14:paraId="6FE0EE80">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59" w:type="dxa"/>
          </w:tcPr>
          <w:p w14:paraId="5E594712">
            <w:pPr>
              <w:shd w:val="clear"/>
              <w:snapToGrid w:val="0"/>
              <w:spacing w:line="360" w:lineRule="auto"/>
              <w:jc w:val="center"/>
              <w:rPr>
                <w:rFonts w:hint="eastAsia" w:ascii="宋体" w:hAnsi="宋体" w:eastAsia="宋体" w:cs="宋体"/>
                <w:color w:val="auto"/>
                <w:sz w:val="24"/>
                <w:szCs w:val="24"/>
                <w:highlight w:val="none"/>
              </w:rPr>
            </w:pPr>
          </w:p>
        </w:tc>
      </w:tr>
      <w:tr w14:paraId="47CA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63" w:type="dxa"/>
            <w:vAlign w:val="center"/>
          </w:tcPr>
          <w:p w14:paraId="0B98DA2A">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448" w:type="dxa"/>
            <w:vAlign w:val="center"/>
          </w:tcPr>
          <w:p w14:paraId="6DF0E5CB">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投标人具有有效的质量管理体系认证证书的得1分，具有有效的职业健康安全管理认证证书得1分。</w:t>
            </w:r>
          </w:p>
          <w:p w14:paraId="313161C9">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（须提供有效期内的证书</w:t>
            </w:r>
            <w:r>
              <w:rPr>
                <w:rFonts w:hint="eastAsia" w:ascii="宋体" w:hAnsi="宋体" w:cs="宋体"/>
                <w:color w:val="auto"/>
                <w:sz w:val="24"/>
                <w:szCs w:val="24"/>
                <w:highlight w:val="none"/>
                <w:lang w:eastAsia="zh-CN"/>
              </w:rPr>
              <w:t>扫描件</w:t>
            </w:r>
            <w:r>
              <w:rPr>
                <w:rFonts w:hint="eastAsia" w:ascii="宋体" w:hAnsi="宋体" w:eastAsia="宋体" w:cs="宋体"/>
                <w:color w:val="auto"/>
                <w:sz w:val="24"/>
                <w:szCs w:val="24"/>
                <w:highlight w:val="none"/>
              </w:rPr>
              <w:t>并打印网页截图作为证明材料，证书的有效性以全国认证认可信息公共服务平台http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//cx.cnca.cn/网站查询的认证证书信息网页截图为准，不提供或不在有效期内的不得分）</w:t>
            </w:r>
          </w:p>
        </w:tc>
        <w:tc>
          <w:tcPr>
            <w:tcW w:w="774" w:type="dxa"/>
            <w:vAlign w:val="center"/>
          </w:tcPr>
          <w:p w14:paraId="73D089D2">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74" w:type="dxa"/>
            <w:vAlign w:val="center"/>
          </w:tcPr>
          <w:p w14:paraId="68348E46">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59" w:type="dxa"/>
          </w:tcPr>
          <w:p w14:paraId="0CC590AE">
            <w:pPr>
              <w:shd w:val="clear"/>
              <w:snapToGrid w:val="0"/>
              <w:spacing w:line="360" w:lineRule="auto"/>
              <w:jc w:val="center"/>
              <w:rPr>
                <w:rFonts w:hint="eastAsia" w:ascii="宋体" w:hAnsi="宋体" w:eastAsia="宋体" w:cs="宋体"/>
                <w:color w:val="auto"/>
                <w:sz w:val="24"/>
                <w:szCs w:val="24"/>
                <w:highlight w:val="none"/>
              </w:rPr>
            </w:pPr>
          </w:p>
        </w:tc>
      </w:tr>
      <w:tr w14:paraId="4F71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9318" w:type="dxa"/>
            <w:gridSpan w:val="5"/>
            <w:vAlign w:val="center"/>
          </w:tcPr>
          <w:p w14:paraId="2ADA2E0E">
            <w:pPr>
              <w:shd w:val="clear"/>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技术分（</w:t>
            </w:r>
            <w:r>
              <w:rPr>
                <w:rFonts w:hint="eastAsia" w:ascii="宋体" w:hAnsi="宋体" w:eastAsia="宋体" w:cs="宋体"/>
                <w:b/>
                <w:bCs/>
                <w:color w:val="auto"/>
                <w:sz w:val="24"/>
                <w:szCs w:val="24"/>
                <w:highlight w:val="none"/>
                <w:lang w:val="en-US" w:eastAsia="zh-CN"/>
              </w:rPr>
              <w:t>76</w:t>
            </w:r>
            <w:r>
              <w:rPr>
                <w:rFonts w:hint="eastAsia" w:ascii="宋体" w:hAnsi="宋体" w:eastAsia="宋体" w:cs="宋体"/>
                <w:b/>
                <w:bCs/>
                <w:color w:val="auto"/>
                <w:sz w:val="24"/>
                <w:szCs w:val="24"/>
                <w:highlight w:val="none"/>
                <w:lang w:eastAsia="zh-CN"/>
              </w:rPr>
              <w:t>）</w:t>
            </w:r>
          </w:p>
        </w:tc>
      </w:tr>
      <w:tr w14:paraId="5F42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63" w:type="dxa"/>
            <w:vAlign w:val="center"/>
          </w:tcPr>
          <w:p w14:paraId="58A17A51">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448" w:type="dxa"/>
            <w:shd w:val="clear" w:color="auto" w:fill="auto"/>
            <w:vAlign w:val="center"/>
          </w:tcPr>
          <w:p w14:paraId="4FE911A6">
            <w:pPr>
              <w:shd w:val="clear"/>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根据针对本项目</w:t>
            </w:r>
            <w:r>
              <w:rPr>
                <w:rFonts w:hint="eastAsia" w:ascii="宋体" w:hAnsi="宋体" w:eastAsia="宋体" w:cs="宋体"/>
                <w:color w:val="auto"/>
                <w:sz w:val="24"/>
                <w:szCs w:val="24"/>
                <w:highlight w:val="none"/>
                <w:lang w:eastAsia="zh-CN"/>
              </w:rPr>
              <w:t>出租房“旅馆式”管理服务的</w:t>
            </w:r>
            <w:r>
              <w:rPr>
                <w:rFonts w:hint="eastAsia" w:ascii="宋体" w:hAnsi="宋体" w:eastAsia="宋体" w:cs="宋体"/>
                <w:color w:val="auto"/>
                <w:sz w:val="24"/>
                <w:szCs w:val="24"/>
                <w:highlight w:val="none"/>
                <w:lang w:val="zh-CN" w:eastAsia="zh-CN"/>
              </w:rPr>
              <w:t>特点及招标需求提出的管理服务方案的合理性和完整性进行评审</w:t>
            </w:r>
            <w:r>
              <w:rPr>
                <w:rFonts w:hint="eastAsia" w:ascii="宋体" w:hAnsi="宋体" w:eastAsia="宋体" w:cs="宋体"/>
                <w:color w:val="auto"/>
                <w:sz w:val="24"/>
                <w:szCs w:val="24"/>
                <w:highlight w:val="none"/>
                <w:lang w:eastAsia="zh-CN"/>
              </w:rPr>
              <w:t>；（评分范围：</w:t>
            </w:r>
            <w:r>
              <w:rPr>
                <w:rFonts w:hint="eastAsia" w:ascii="宋体" w:hAnsi="宋体" w:eastAsia="宋体" w:cs="宋体"/>
                <w:color w:val="auto"/>
                <w:sz w:val="24"/>
                <w:szCs w:val="24"/>
                <w:highlight w:val="none"/>
                <w:lang w:val="en-US" w:eastAsia="zh-CN"/>
              </w:rPr>
              <w:t>5,4,3,2,1,0</w:t>
            </w:r>
            <w:r>
              <w:rPr>
                <w:rFonts w:hint="eastAsia" w:ascii="宋体" w:hAnsi="宋体" w:eastAsia="宋体" w:cs="宋体"/>
                <w:color w:val="auto"/>
                <w:sz w:val="24"/>
                <w:szCs w:val="24"/>
                <w:highlight w:val="none"/>
                <w:lang w:eastAsia="zh-CN"/>
              </w:rPr>
              <w:t>）</w:t>
            </w:r>
          </w:p>
        </w:tc>
        <w:tc>
          <w:tcPr>
            <w:tcW w:w="774" w:type="dxa"/>
            <w:shd w:val="clear" w:color="auto" w:fill="auto"/>
            <w:vAlign w:val="center"/>
          </w:tcPr>
          <w:p w14:paraId="41A6C687">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74" w:type="dxa"/>
            <w:shd w:val="clear" w:color="auto" w:fill="auto"/>
            <w:vAlign w:val="center"/>
          </w:tcPr>
          <w:p w14:paraId="57C9EE81">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主观分</w:t>
            </w:r>
          </w:p>
        </w:tc>
        <w:tc>
          <w:tcPr>
            <w:tcW w:w="1359" w:type="dxa"/>
          </w:tcPr>
          <w:p w14:paraId="24C3C289">
            <w:pPr>
              <w:shd w:val="clear"/>
              <w:snapToGrid w:val="0"/>
              <w:spacing w:line="360" w:lineRule="auto"/>
              <w:jc w:val="center"/>
              <w:rPr>
                <w:rFonts w:hint="eastAsia" w:ascii="宋体" w:hAnsi="宋体" w:eastAsia="宋体" w:cs="宋体"/>
                <w:color w:val="auto"/>
                <w:sz w:val="24"/>
                <w:szCs w:val="24"/>
                <w:highlight w:val="none"/>
              </w:rPr>
            </w:pPr>
          </w:p>
        </w:tc>
      </w:tr>
      <w:tr w14:paraId="4027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63" w:type="dxa"/>
            <w:vAlign w:val="center"/>
          </w:tcPr>
          <w:p w14:paraId="1B995B24">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448" w:type="dxa"/>
            <w:shd w:val="clear" w:color="auto" w:fill="auto"/>
            <w:vAlign w:val="center"/>
          </w:tcPr>
          <w:p w14:paraId="0AB09156">
            <w:pPr>
              <w:shd w:val="clear"/>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投标人针对本项目出租房“旅馆式”的特点及需求制定阶段性的工作计划</w:t>
            </w:r>
            <w:r>
              <w:rPr>
                <w:rFonts w:hint="eastAsia" w:ascii="宋体" w:hAnsi="宋体" w:cs="宋体"/>
                <w:color w:val="auto"/>
                <w:sz w:val="24"/>
                <w:szCs w:val="24"/>
                <w:highlight w:val="none"/>
                <w:lang w:eastAsia="zh-CN"/>
              </w:rPr>
              <w:t>进行评审</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包括工作内容、实施步骤</w:t>
            </w:r>
            <w:r>
              <w:rPr>
                <w:rFonts w:hint="eastAsia" w:ascii="宋体" w:hAnsi="宋体" w:cs="宋体"/>
                <w:color w:val="auto"/>
                <w:sz w:val="24"/>
                <w:szCs w:val="24"/>
                <w:highlight w:val="none"/>
                <w:lang w:eastAsia="zh-CN"/>
              </w:rPr>
              <w:t>等。</w:t>
            </w:r>
            <w:r>
              <w:rPr>
                <w:rFonts w:hint="eastAsia" w:ascii="宋体" w:hAnsi="宋体" w:eastAsia="宋体" w:cs="宋体"/>
                <w:color w:val="auto"/>
                <w:sz w:val="24"/>
                <w:szCs w:val="24"/>
                <w:highlight w:val="none"/>
                <w:lang w:eastAsia="zh-CN"/>
              </w:rPr>
              <w:t>（评分范围：</w:t>
            </w:r>
            <w:r>
              <w:rPr>
                <w:rFonts w:hint="eastAsia" w:ascii="宋体" w:hAnsi="宋体" w:eastAsia="宋体" w:cs="宋体"/>
                <w:color w:val="auto"/>
                <w:sz w:val="24"/>
                <w:szCs w:val="24"/>
                <w:highlight w:val="none"/>
                <w:lang w:val="en-US" w:eastAsia="zh-CN"/>
              </w:rPr>
              <w:t>5,4,3,2,1,0</w:t>
            </w:r>
            <w:r>
              <w:rPr>
                <w:rFonts w:hint="eastAsia" w:ascii="宋体" w:hAnsi="宋体" w:eastAsia="宋体" w:cs="宋体"/>
                <w:color w:val="auto"/>
                <w:sz w:val="24"/>
                <w:szCs w:val="24"/>
                <w:highlight w:val="none"/>
                <w:lang w:eastAsia="zh-CN"/>
              </w:rPr>
              <w:t>）</w:t>
            </w:r>
          </w:p>
        </w:tc>
        <w:tc>
          <w:tcPr>
            <w:tcW w:w="774" w:type="dxa"/>
            <w:shd w:val="clear" w:color="auto" w:fill="auto"/>
            <w:vAlign w:val="center"/>
          </w:tcPr>
          <w:p w14:paraId="1DA9020C">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74" w:type="dxa"/>
            <w:shd w:val="clear" w:color="auto" w:fill="auto"/>
            <w:vAlign w:val="center"/>
          </w:tcPr>
          <w:p w14:paraId="0784C607">
            <w:pPr>
              <w:shd w:val="clear"/>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主观分</w:t>
            </w:r>
          </w:p>
        </w:tc>
        <w:tc>
          <w:tcPr>
            <w:tcW w:w="1359" w:type="dxa"/>
          </w:tcPr>
          <w:p w14:paraId="5D88B4F1">
            <w:pPr>
              <w:shd w:val="clear"/>
              <w:snapToGrid w:val="0"/>
              <w:spacing w:line="360" w:lineRule="auto"/>
              <w:jc w:val="center"/>
              <w:rPr>
                <w:rFonts w:hint="eastAsia" w:ascii="宋体" w:hAnsi="宋体" w:eastAsia="宋体" w:cs="宋体"/>
                <w:color w:val="auto"/>
                <w:sz w:val="24"/>
                <w:szCs w:val="24"/>
                <w:highlight w:val="none"/>
              </w:rPr>
            </w:pPr>
          </w:p>
        </w:tc>
      </w:tr>
      <w:tr w14:paraId="169C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63" w:type="dxa"/>
            <w:vAlign w:val="center"/>
          </w:tcPr>
          <w:p w14:paraId="62D4E425">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448" w:type="dxa"/>
            <w:shd w:val="clear" w:color="auto" w:fill="auto"/>
            <w:vAlign w:val="center"/>
          </w:tcPr>
          <w:p w14:paraId="136AB5AD">
            <w:pPr>
              <w:shd w:val="clea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根据投标人的组织架构情况：包括运作流程图、激励机制、监督机制、自我约束机制、信息反馈渠道、处理机制等</w:t>
            </w:r>
            <w:r>
              <w:rPr>
                <w:rFonts w:hint="eastAsia" w:ascii="宋体" w:hAnsi="宋体" w:eastAsia="宋体" w:cs="宋体"/>
                <w:color w:val="auto"/>
                <w:sz w:val="24"/>
                <w:szCs w:val="24"/>
                <w:highlight w:val="none"/>
                <w:lang w:eastAsia="zh-CN"/>
              </w:rPr>
              <w:t>进行评审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（评分范围：</w:t>
            </w:r>
            <w:r>
              <w:rPr>
                <w:rFonts w:hint="eastAsia" w:ascii="宋体" w:hAnsi="宋体" w:eastAsia="宋体" w:cs="宋体"/>
                <w:color w:val="auto"/>
                <w:sz w:val="24"/>
                <w:szCs w:val="24"/>
                <w:highlight w:val="none"/>
                <w:lang w:val="en-US" w:eastAsia="zh-CN"/>
              </w:rPr>
              <w:t>5,4,3,2,1,0</w:t>
            </w:r>
            <w:r>
              <w:rPr>
                <w:rFonts w:hint="eastAsia" w:ascii="宋体" w:hAnsi="宋体" w:eastAsia="宋体" w:cs="宋体"/>
                <w:color w:val="auto"/>
                <w:sz w:val="24"/>
                <w:szCs w:val="24"/>
                <w:highlight w:val="none"/>
                <w:lang w:eastAsia="zh-CN"/>
              </w:rPr>
              <w:t>）</w:t>
            </w:r>
          </w:p>
        </w:tc>
        <w:tc>
          <w:tcPr>
            <w:tcW w:w="774" w:type="dxa"/>
            <w:shd w:val="clear" w:color="auto" w:fill="auto"/>
            <w:vAlign w:val="center"/>
          </w:tcPr>
          <w:p w14:paraId="5D6611D3">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74" w:type="dxa"/>
            <w:shd w:val="clear" w:color="auto" w:fill="auto"/>
            <w:vAlign w:val="center"/>
          </w:tcPr>
          <w:p w14:paraId="7A50EFA7">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主观分</w:t>
            </w:r>
          </w:p>
        </w:tc>
        <w:tc>
          <w:tcPr>
            <w:tcW w:w="1359" w:type="dxa"/>
          </w:tcPr>
          <w:p w14:paraId="1C37AA59">
            <w:pPr>
              <w:shd w:val="clear"/>
              <w:snapToGrid w:val="0"/>
              <w:spacing w:line="360" w:lineRule="auto"/>
              <w:jc w:val="center"/>
              <w:rPr>
                <w:rFonts w:hint="eastAsia" w:ascii="宋体" w:hAnsi="宋体" w:eastAsia="宋体" w:cs="宋体"/>
                <w:color w:val="auto"/>
                <w:sz w:val="24"/>
                <w:szCs w:val="24"/>
                <w:highlight w:val="none"/>
              </w:rPr>
            </w:pPr>
          </w:p>
        </w:tc>
      </w:tr>
      <w:tr w14:paraId="0A41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63" w:type="dxa"/>
            <w:vAlign w:val="center"/>
          </w:tcPr>
          <w:p w14:paraId="2C391152">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448" w:type="dxa"/>
            <w:shd w:val="clear" w:color="auto" w:fill="auto"/>
            <w:vAlign w:val="top"/>
          </w:tcPr>
          <w:p w14:paraId="1E4FF997">
            <w:pPr>
              <w:shd w:val="clea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具备的</w:t>
            </w:r>
            <w:r>
              <w:rPr>
                <w:rFonts w:hint="eastAsia" w:ascii="宋体" w:hAnsi="宋体" w:eastAsia="宋体" w:cs="宋体"/>
                <w:color w:val="auto"/>
                <w:sz w:val="24"/>
                <w:szCs w:val="24"/>
                <w:highlight w:val="none"/>
              </w:rPr>
              <w:t>同城协助的能力</w:t>
            </w:r>
            <w:r>
              <w:rPr>
                <w:rFonts w:hint="eastAsia" w:ascii="宋体" w:hAnsi="宋体" w:eastAsia="宋体" w:cs="宋体"/>
                <w:color w:val="auto"/>
                <w:sz w:val="24"/>
                <w:szCs w:val="24"/>
                <w:highlight w:val="none"/>
                <w:lang w:eastAsia="zh-CN"/>
              </w:rPr>
              <w:t>进行</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lang w:eastAsia="zh-CN"/>
              </w:rPr>
              <w:t>，包括</w:t>
            </w:r>
            <w:r>
              <w:rPr>
                <w:rFonts w:hint="eastAsia" w:ascii="宋体" w:hAnsi="宋体" w:eastAsia="宋体" w:cs="宋体"/>
                <w:color w:val="auto"/>
                <w:sz w:val="24"/>
                <w:szCs w:val="24"/>
                <w:highlight w:val="none"/>
              </w:rPr>
              <w:t>提供的人力、设备、技术等</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评分范围：</w:t>
            </w:r>
            <w:r>
              <w:rPr>
                <w:rFonts w:hint="eastAsia" w:ascii="宋体" w:hAnsi="宋体" w:eastAsia="宋体" w:cs="宋体"/>
                <w:color w:val="auto"/>
                <w:sz w:val="24"/>
                <w:szCs w:val="24"/>
                <w:highlight w:val="none"/>
                <w:lang w:val="en-US" w:eastAsia="zh-CN"/>
              </w:rPr>
              <w:t>5,4,3,2,1,0</w:t>
            </w:r>
            <w:r>
              <w:rPr>
                <w:rFonts w:hint="eastAsia" w:ascii="宋体" w:hAnsi="宋体" w:eastAsia="宋体" w:cs="宋体"/>
                <w:color w:val="auto"/>
                <w:sz w:val="24"/>
                <w:szCs w:val="24"/>
                <w:highlight w:val="none"/>
                <w:lang w:eastAsia="zh-CN"/>
              </w:rPr>
              <w:t>）</w:t>
            </w:r>
          </w:p>
        </w:tc>
        <w:tc>
          <w:tcPr>
            <w:tcW w:w="774" w:type="dxa"/>
            <w:shd w:val="clear" w:color="auto" w:fill="auto"/>
            <w:vAlign w:val="center"/>
          </w:tcPr>
          <w:p w14:paraId="26EC8751">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74" w:type="dxa"/>
            <w:shd w:val="clear" w:color="auto" w:fill="auto"/>
            <w:vAlign w:val="center"/>
          </w:tcPr>
          <w:p w14:paraId="3E526E16">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主观分</w:t>
            </w:r>
          </w:p>
        </w:tc>
        <w:tc>
          <w:tcPr>
            <w:tcW w:w="1359" w:type="dxa"/>
          </w:tcPr>
          <w:p w14:paraId="3D7EE748">
            <w:pPr>
              <w:shd w:val="clear"/>
              <w:snapToGrid w:val="0"/>
              <w:spacing w:line="360" w:lineRule="auto"/>
              <w:jc w:val="center"/>
              <w:rPr>
                <w:rFonts w:hint="eastAsia" w:ascii="宋体" w:hAnsi="宋体" w:eastAsia="宋体" w:cs="宋体"/>
                <w:color w:val="auto"/>
                <w:sz w:val="24"/>
                <w:szCs w:val="24"/>
                <w:highlight w:val="none"/>
              </w:rPr>
            </w:pPr>
          </w:p>
        </w:tc>
      </w:tr>
      <w:tr w14:paraId="5868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63" w:type="dxa"/>
            <w:vAlign w:val="center"/>
          </w:tcPr>
          <w:p w14:paraId="7B7A2135">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448" w:type="dxa"/>
            <w:shd w:val="clear" w:color="auto" w:fill="auto"/>
            <w:vAlign w:val="top"/>
          </w:tcPr>
          <w:p w14:paraId="6E366BAE">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根据投标人提供的与执法部门有良好联动、联勤、联岗机制</w:t>
            </w:r>
            <w:r>
              <w:rPr>
                <w:rFonts w:hint="eastAsia"/>
                <w:color w:val="auto"/>
                <w:lang w:eastAsia="zh-CN"/>
              </w:rPr>
              <w:t>的</w:t>
            </w:r>
            <w:r>
              <w:rPr>
                <w:rFonts w:hint="eastAsia" w:ascii="宋体" w:hAnsi="宋体" w:cs="宋体"/>
                <w:color w:val="auto"/>
                <w:sz w:val="24"/>
                <w:szCs w:val="24"/>
                <w:highlight w:val="none"/>
                <w:lang w:eastAsia="zh-CN"/>
              </w:rPr>
              <w:t>情况</w:t>
            </w:r>
            <w:r>
              <w:rPr>
                <w:rFonts w:hint="eastAsia" w:ascii="宋体" w:hAnsi="宋体" w:eastAsia="宋体" w:cs="宋体"/>
                <w:color w:val="auto"/>
                <w:sz w:val="24"/>
                <w:szCs w:val="24"/>
                <w:highlight w:val="none"/>
                <w:lang w:eastAsia="zh-CN"/>
              </w:rPr>
              <w:t>进行评审；（评分范围：</w:t>
            </w:r>
            <w:r>
              <w:rPr>
                <w:rFonts w:hint="eastAsia" w:ascii="宋体" w:hAnsi="宋体" w:eastAsia="宋体" w:cs="宋体"/>
                <w:color w:val="auto"/>
                <w:sz w:val="24"/>
                <w:szCs w:val="24"/>
                <w:highlight w:val="none"/>
                <w:lang w:val="en-US" w:eastAsia="zh-CN"/>
              </w:rPr>
              <w:t>5,4,3,2,1,0</w:t>
            </w:r>
            <w:r>
              <w:rPr>
                <w:rFonts w:hint="eastAsia" w:ascii="宋体" w:hAnsi="宋体" w:eastAsia="宋体" w:cs="宋体"/>
                <w:color w:val="auto"/>
                <w:sz w:val="24"/>
                <w:szCs w:val="24"/>
                <w:highlight w:val="none"/>
                <w:lang w:eastAsia="zh-CN"/>
              </w:rPr>
              <w:t>）</w:t>
            </w:r>
          </w:p>
        </w:tc>
        <w:tc>
          <w:tcPr>
            <w:tcW w:w="774" w:type="dxa"/>
            <w:shd w:val="clear" w:color="auto" w:fill="auto"/>
            <w:vAlign w:val="center"/>
          </w:tcPr>
          <w:p w14:paraId="4DA6723C">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5</w:t>
            </w:r>
          </w:p>
        </w:tc>
        <w:tc>
          <w:tcPr>
            <w:tcW w:w="974" w:type="dxa"/>
            <w:shd w:val="clear" w:color="auto" w:fill="auto"/>
            <w:vAlign w:val="center"/>
          </w:tcPr>
          <w:p w14:paraId="4FCE19D7">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主观分</w:t>
            </w:r>
          </w:p>
        </w:tc>
        <w:tc>
          <w:tcPr>
            <w:tcW w:w="1359" w:type="dxa"/>
          </w:tcPr>
          <w:p w14:paraId="07C814C2">
            <w:pPr>
              <w:shd w:val="clear"/>
              <w:snapToGrid w:val="0"/>
              <w:spacing w:line="360" w:lineRule="auto"/>
              <w:jc w:val="center"/>
              <w:rPr>
                <w:rFonts w:hint="eastAsia" w:ascii="宋体" w:hAnsi="宋体" w:eastAsia="宋体" w:cs="宋体"/>
                <w:color w:val="auto"/>
                <w:sz w:val="24"/>
                <w:szCs w:val="24"/>
                <w:highlight w:val="none"/>
              </w:rPr>
            </w:pPr>
          </w:p>
        </w:tc>
      </w:tr>
      <w:tr w14:paraId="312B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63" w:type="dxa"/>
            <w:vAlign w:val="center"/>
          </w:tcPr>
          <w:p w14:paraId="37D48484">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448" w:type="dxa"/>
            <w:shd w:val="clear" w:color="auto" w:fill="auto"/>
            <w:vAlign w:val="top"/>
          </w:tcPr>
          <w:p w14:paraId="5B8F2665">
            <w:pPr>
              <w:shd w:val="clear"/>
              <w:spacing w:line="360" w:lineRule="auto"/>
              <w:rPr>
                <w:rFonts w:hint="eastAsia"/>
                <w:color w:val="auto"/>
                <w:highlight w:val="none"/>
                <w:lang w:eastAsia="zh-CN"/>
              </w:rPr>
            </w:pPr>
            <w:r>
              <w:rPr>
                <w:rFonts w:hint="eastAsia" w:ascii="宋体" w:hAnsi="宋体" w:eastAsia="宋体" w:cs="宋体"/>
                <w:color w:val="auto"/>
                <w:sz w:val="24"/>
                <w:szCs w:val="24"/>
                <w:highlight w:val="none"/>
                <w:lang w:eastAsia="zh-CN"/>
              </w:rPr>
              <w:t>投标人需制定针对特殊区域及重点部位的管理方案及关注措施，根据措施的可行性和合理性进行评审；（评分范围：</w:t>
            </w:r>
            <w:r>
              <w:rPr>
                <w:rFonts w:hint="eastAsia" w:ascii="宋体" w:hAnsi="宋体" w:eastAsia="宋体" w:cs="宋体"/>
                <w:color w:val="auto"/>
                <w:sz w:val="24"/>
                <w:szCs w:val="24"/>
                <w:highlight w:val="none"/>
                <w:lang w:val="en-US" w:eastAsia="zh-CN"/>
              </w:rPr>
              <w:t>5,4,3,2,1,0</w:t>
            </w:r>
            <w:r>
              <w:rPr>
                <w:rFonts w:hint="eastAsia" w:ascii="宋体" w:hAnsi="宋体" w:eastAsia="宋体" w:cs="宋体"/>
                <w:color w:val="auto"/>
                <w:sz w:val="24"/>
                <w:szCs w:val="24"/>
                <w:highlight w:val="none"/>
                <w:lang w:eastAsia="zh-CN"/>
              </w:rPr>
              <w:t>）</w:t>
            </w:r>
          </w:p>
        </w:tc>
        <w:tc>
          <w:tcPr>
            <w:tcW w:w="774" w:type="dxa"/>
            <w:shd w:val="clear" w:color="auto" w:fill="auto"/>
            <w:vAlign w:val="center"/>
          </w:tcPr>
          <w:p w14:paraId="45B3C344">
            <w:pPr>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5</w:t>
            </w:r>
          </w:p>
        </w:tc>
        <w:tc>
          <w:tcPr>
            <w:tcW w:w="974" w:type="dxa"/>
            <w:shd w:val="clear" w:color="auto" w:fill="auto"/>
            <w:vAlign w:val="center"/>
          </w:tcPr>
          <w:p w14:paraId="5FD7A215">
            <w:pPr>
              <w:shd w:val="clea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主观分</w:t>
            </w:r>
          </w:p>
        </w:tc>
        <w:tc>
          <w:tcPr>
            <w:tcW w:w="1359" w:type="dxa"/>
          </w:tcPr>
          <w:p w14:paraId="7149F1A5">
            <w:pPr>
              <w:shd w:val="clear"/>
              <w:snapToGrid w:val="0"/>
              <w:spacing w:line="360" w:lineRule="auto"/>
              <w:jc w:val="center"/>
              <w:rPr>
                <w:rFonts w:hint="eastAsia" w:ascii="宋体" w:hAnsi="宋体" w:eastAsia="宋体" w:cs="宋体"/>
                <w:color w:val="auto"/>
                <w:sz w:val="24"/>
                <w:szCs w:val="24"/>
                <w:highlight w:val="none"/>
              </w:rPr>
            </w:pPr>
          </w:p>
        </w:tc>
      </w:tr>
      <w:tr w14:paraId="3823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63" w:type="dxa"/>
            <w:vAlign w:val="center"/>
          </w:tcPr>
          <w:p w14:paraId="1148E587">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448" w:type="dxa"/>
            <w:shd w:val="clear" w:color="auto" w:fill="auto"/>
            <w:vAlign w:val="top"/>
          </w:tcPr>
          <w:p w14:paraId="4C216CB2">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lang w:eastAsia="zh-CN"/>
              </w:rPr>
              <w:t>服务过程中和结束后，对检查信息、档案内容的</w:t>
            </w:r>
            <w:r>
              <w:rPr>
                <w:rFonts w:hint="eastAsia" w:ascii="宋体" w:hAnsi="宋体" w:eastAsia="宋体" w:cs="宋体"/>
                <w:color w:val="auto"/>
                <w:sz w:val="24"/>
                <w:szCs w:val="24"/>
                <w:highlight w:val="none"/>
                <w:lang w:val="en-US" w:eastAsia="zh-CN"/>
              </w:rPr>
              <w:t>保密措施进行评审</w:t>
            </w:r>
            <w:r>
              <w:rPr>
                <w:rFonts w:hint="eastAsia" w:ascii="宋体" w:hAnsi="宋体" w:eastAsia="宋体" w:cs="宋体"/>
                <w:color w:val="auto"/>
                <w:sz w:val="24"/>
                <w:szCs w:val="24"/>
                <w:highlight w:val="none"/>
                <w:lang w:eastAsia="zh-CN"/>
              </w:rPr>
              <w:t>；（评分范围：</w:t>
            </w:r>
            <w:r>
              <w:rPr>
                <w:rFonts w:hint="eastAsia" w:ascii="宋体" w:hAnsi="宋体" w:eastAsia="宋体" w:cs="宋体"/>
                <w:color w:val="auto"/>
                <w:sz w:val="24"/>
                <w:szCs w:val="24"/>
                <w:highlight w:val="none"/>
                <w:lang w:val="en-US" w:eastAsia="zh-CN"/>
              </w:rPr>
              <w:t>5,4,3,2,1,0</w:t>
            </w:r>
            <w:r>
              <w:rPr>
                <w:rFonts w:hint="eastAsia" w:ascii="宋体" w:hAnsi="宋体" w:eastAsia="宋体" w:cs="宋体"/>
                <w:color w:val="auto"/>
                <w:sz w:val="24"/>
                <w:szCs w:val="24"/>
                <w:highlight w:val="none"/>
                <w:lang w:eastAsia="zh-CN"/>
              </w:rPr>
              <w:t>）</w:t>
            </w:r>
          </w:p>
        </w:tc>
        <w:tc>
          <w:tcPr>
            <w:tcW w:w="774" w:type="dxa"/>
            <w:shd w:val="clear" w:color="auto" w:fill="auto"/>
            <w:vAlign w:val="center"/>
          </w:tcPr>
          <w:p w14:paraId="29EBA60E">
            <w:pPr>
              <w:shd w:val="clea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5</w:t>
            </w:r>
          </w:p>
        </w:tc>
        <w:tc>
          <w:tcPr>
            <w:tcW w:w="974" w:type="dxa"/>
            <w:shd w:val="clear" w:color="auto" w:fill="auto"/>
            <w:vAlign w:val="center"/>
          </w:tcPr>
          <w:p w14:paraId="70F62FE1">
            <w:pPr>
              <w:shd w:val="clea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主观分</w:t>
            </w:r>
          </w:p>
        </w:tc>
        <w:tc>
          <w:tcPr>
            <w:tcW w:w="1359" w:type="dxa"/>
          </w:tcPr>
          <w:p w14:paraId="5C2A070A">
            <w:pPr>
              <w:shd w:val="clear"/>
              <w:snapToGrid w:val="0"/>
              <w:spacing w:line="360" w:lineRule="auto"/>
              <w:jc w:val="center"/>
              <w:rPr>
                <w:rFonts w:hint="eastAsia" w:ascii="宋体" w:hAnsi="宋体" w:eastAsia="宋体" w:cs="宋体"/>
                <w:color w:val="auto"/>
                <w:sz w:val="24"/>
                <w:szCs w:val="24"/>
                <w:highlight w:val="none"/>
              </w:rPr>
            </w:pPr>
          </w:p>
        </w:tc>
      </w:tr>
      <w:tr w14:paraId="56F7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63" w:type="dxa"/>
            <w:vAlign w:val="center"/>
          </w:tcPr>
          <w:p w14:paraId="26F9B745">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448" w:type="dxa"/>
            <w:shd w:val="clear" w:color="auto" w:fill="auto"/>
            <w:vAlign w:val="top"/>
          </w:tcPr>
          <w:p w14:paraId="0727AD96">
            <w:pPr>
              <w:shd w:val="clea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根据投标人提供的针对本项目相应的服务人员的培训方案进行打分，至少应包含以下要点：培训方式、地点、人数、时间等；（评分范围：</w:t>
            </w:r>
            <w:r>
              <w:rPr>
                <w:rFonts w:hint="eastAsia" w:ascii="宋体" w:hAnsi="宋体" w:eastAsia="宋体" w:cs="宋体"/>
                <w:color w:val="auto"/>
                <w:sz w:val="24"/>
                <w:szCs w:val="24"/>
                <w:highlight w:val="none"/>
                <w:lang w:val="en-US" w:eastAsia="zh-CN"/>
              </w:rPr>
              <w:t>5,4,3,2,1,0</w:t>
            </w:r>
            <w:r>
              <w:rPr>
                <w:rFonts w:hint="eastAsia" w:ascii="宋体" w:hAnsi="宋体" w:eastAsia="宋体" w:cs="宋体"/>
                <w:color w:val="auto"/>
                <w:sz w:val="24"/>
                <w:szCs w:val="24"/>
                <w:highlight w:val="none"/>
                <w:lang w:eastAsia="zh-CN"/>
              </w:rPr>
              <w:t>）</w:t>
            </w:r>
          </w:p>
        </w:tc>
        <w:tc>
          <w:tcPr>
            <w:tcW w:w="774" w:type="dxa"/>
            <w:shd w:val="clear" w:color="auto" w:fill="auto"/>
            <w:vAlign w:val="center"/>
          </w:tcPr>
          <w:p w14:paraId="01F883B9">
            <w:pPr>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5</w:t>
            </w:r>
          </w:p>
        </w:tc>
        <w:tc>
          <w:tcPr>
            <w:tcW w:w="974" w:type="dxa"/>
            <w:shd w:val="clear" w:color="auto" w:fill="auto"/>
            <w:vAlign w:val="center"/>
          </w:tcPr>
          <w:p w14:paraId="00F72ED1">
            <w:pPr>
              <w:shd w:val="clea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主观分</w:t>
            </w:r>
          </w:p>
        </w:tc>
        <w:tc>
          <w:tcPr>
            <w:tcW w:w="1359" w:type="dxa"/>
          </w:tcPr>
          <w:p w14:paraId="40D83ADF">
            <w:pPr>
              <w:shd w:val="clear"/>
              <w:snapToGrid w:val="0"/>
              <w:spacing w:line="360" w:lineRule="auto"/>
              <w:jc w:val="center"/>
              <w:rPr>
                <w:rFonts w:hint="eastAsia" w:ascii="宋体" w:hAnsi="宋体" w:eastAsia="宋体" w:cs="宋体"/>
                <w:color w:val="auto"/>
                <w:sz w:val="24"/>
                <w:szCs w:val="24"/>
                <w:highlight w:val="none"/>
              </w:rPr>
            </w:pPr>
          </w:p>
        </w:tc>
      </w:tr>
      <w:tr w14:paraId="0975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63" w:type="dxa"/>
            <w:vAlign w:val="center"/>
          </w:tcPr>
          <w:p w14:paraId="52557D91">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448" w:type="dxa"/>
            <w:shd w:val="clear" w:color="auto" w:fill="auto"/>
            <w:vAlign w:val="center"/>
          </w:tcPr>
          <w:p w14:paraId="1338959B">
            <w:pPr>
              <w:shd w:val="clea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投标人配备</w:t>
            </w:r>
            <w:r>
              <w:rPr>
                <w:rFonts w:hint="eastAsia" w:ascii="宋体" w:hAnsi="宋体" w:eastAsia="宋体" w:cs="宋体"/>
                <w:color w:val="auto"/>
                <w:sz w:val="24"/>
                <w:szCs w:val="24"/>
                <w:highlight w:val="none"/>
              </w:rPr>
              <w:t>巡逻四轮电动汽车（6座或7座）3辆及以上的得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分，2辆得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分，1辆得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分，没有不得分。注：投标文件中提供</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购车发票扫描件或</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lang w:eastAsia="zh-CN"/>
              </w:rPr>
              <w:t>租赁合同</w:t>
            </w:r>
            <w:r>
              <w:rPr>
                <w:rFonts w:hint="eastAsia" w:ascii="宋体" w:hAnsi="宋体" w:eastAsia="宋体" w:cs="宋体"/>
                <w:color w:val="auto"/>
                <w:sz w:val="24"/>
                <w:szCs w:val="24"/>
                <w:highlight w:val="none"/>
              </w:rPr>
              <w:t>扫描件，否则不得分。</w:t>
            </w:r>
          </w:p>
        </w:tc>
        <w:tc>
          <w:tcPr>
            <w:tcW w:w="774" w:type="dxa"/>
            <w:shd w:val="clear" w:color="auto" w:fill="auto"/>
            <w:vAlign w:val="center"/>
          </w:tcPr>
          <w:p w14:paraId="6C8CD19B">
            <w:pPr>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974" w:type="dxa"/>
            <w:shd w:val="clear" w:color="auto" w:fill="auto"/>
            <w:vAlign w:val="center"/>
          </w:tcPr>
          <w:p w14:paraId="3CBB8DDE">
            <w:pPr>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1359" w:type="dxa"/>
          </w:tcPr>
          <w:p w14:paraId="2D3B19F7">
            <w:pPr>
              <w:shd w:val="clear"/>
              <w:snapToGrid w:val="0"/>
              <w:spacing w:line="360" w:lineRule="auto"/>
              <w:jc w:val="center"/>
              <w:rPr>
                <w:rFonts w:hint="eastAsia" w:ascii="宋体" w:hAnsi="宋体" w:eastAsia="宋体" w:cs="宋体"/>
                <w:color w:val="auto"/>
                <w:sz w:val="24"/>
                <w:szCs w:val="24"/>
                <w:highlight w:val="none"/>
              </w:rPr>
            </w:pPr>
          </w:p>
        </w:tc>
      </w:tr>
      <w:tr w14:paraId="5EBB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3104F1CB">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448" w:type="dxa"/>
            <w:shd w:val="clear" w:color="auto" w:fill="auto"/>
            <w:vAlign w:val="top"/>
          </w:tcPr>
          <w:p w14:paraId="4703F562">
            <w:pPr>
              <w:shd w:val="clea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提供保安必备的装置和其他必备的安全护卫器械</w:t>
            </w:r>
            <w:r>
              <w:rPr>
                <w:rFonts w:hint="eastAsia" w:ascii="宋体" w:hAnsi="宋体" w:eastAsia="宋体" w:cs="宋体"/>
                <w:color w:val="auto"/>
                <w:sz w:val="24"/>
                <w:szCs w:val="24"/>
                <w:highlight w:val="none"/>
                <w:lang w:eastAsia="zh-CN"/>
              </w:rPr>
              <w:t>的齐全程度进行</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lang w:eastAsia="zh-CN"/>
              </w:rPr>
              <w:t>，包括但不限于</w:t>
            </w:r>
            <w:r>
              <w:rPr>
                <w:rFonts w:hint="eastAsia" w:ascii="宋体" w:hAnsi="宋体" w:eastAsia="宋体" w:cs="宋体"/>
                <w:color w:val="auto"/>
                <w:sz w:val="24"/>
                <w:szCs w:val="24"/>
                <w:highlight w:val="none"/>
              </w:rPr>
              <w:t>安保七件套装备：橡胶棍、催泪喷射器、强光手电筒、防割手套、防暴钢叉、防刺背心、防暴盾牌，</w:t>
            </w:r>
            <w:r>
              <w:rPr>
                <w:rFonts w:hint="eastAsia" w:ascii="宋体" w:hAnsi="宋体" w:eastAsia="宋体" w:cs="宋体"/>
                <w:color w:val="auto"/>
                <w:sz w:val="24"/>
                <w:szCs w:val="24"/>
                <w:highlight w:val="none"/>
                <w:lang w:eastAsia="zh-CN"/>
              </w:rPr>
              <w:t>以及</w:t>
            </w:r>
            <w:r>
              <w:rPr>
                <w:rFonts w:hint="eastAsia" w:ascii="宋体" w:hAnsi="宋体" w:eastAsia="宋体" w:cs="宋体"/>
                <w:color w:val="auto"/>
                <w:sz w:val="24"/>
                <w:szCs w:val="24"/>
                <w:highlight w:val="none"/>
              </w:rPr>
              <w:t>对讲机</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应对特殊天气情况下需要的</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物资，如雨靴、雨衣等。</w:t>
            </w:r>
            <w:r>
              <w:rPr>
                <w:rFonts w:hint="eastAsia" w:ascii="宋体" w:hAnsi="宋体" w:eastAsia="宋体" w:cs="宋体"/>
                <w:color w:val="auto"/>
                <w:sz w:val="24"/>
                <w:szCs w:val="24"/>
                <w:highlight w:val="none"/>
                <w:lang w:eastAsia="zh-CN"/>
              </w:rPr>
              <w:t>（评分范围：</w:t>
            </w:r>
            <w:r>
              <w:rPr>
                <w:rFonts w:hint="eastAsia" w:ascii="宋体" w:hAnsi="宋体" w:eastAsia="宋体" w:cs="宋体"/>
                <w:color w:val="auto"/>
                <w:sz w:val="24"/>
                <w:szCs w:val="24"/>
                <w:highlight w:val="none"/>
                <w:lang w:val="en-US" w:eastAsia="zh-CN"/>
              </w:rPr>
              <w:t>5,4,3,2,1,0</w:t>
            </w:r>
            <w:r>
              <w:rPr>
                <w:rFonts w:hint="eastAsia" w:ascii="宋体" w:hAnsi="宋体" w:eastAsia="宋体" w:cs="宋体"/>
                <w:color w:val="auto"/>
                <w:sz w:val="24"/>
                <w:szCs w:val="24"/>
                <w:highlight w:val="none"/>
                <w:lang w:eastAsia="zh-CN"/>
              </w:rPr>
              <w:t>）</w:t>
            </w:r>
          </w:p>
        </w:tc>
        <w:tc>
          <w:tcPr>
            <w:tcW w:w="774" w:type="dxa"/>
            <w:shd w:val="clear" w:color="auto" w:fill="auto"/>
            <w:vAlign w:val="center"/>
          </w:tcPr>
          <w:p w14:paraId="07CFFDBF">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4" w:type="dxa"/>
            <w:shd w:val="clear" w:color="auto" w:fill="auto"/>
            <w:vAlign w:val="center"/>
          </w:tcPr>
          <w:p w14:paraId="693110D9">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主观分</w:t>
            </w:r>
          </w:p>
        </w:tc>
        <w:tc>
          <w:tcPr>
            <w:tcW w:w="1359" w:type="dxa"/>
          </w:tcPr>
          <w:p w14:paraId="6B683133">
            <w:pPr>
              <w:shd w:val="clear"/>
              <w:snapToGrid w:val="0"/>
              <w:spacing w:line="360" w:lineRule="auto"/>
              <w:jc w:val="center"/>
              <w:rPr>
                <w:rFonts w:hint="eastAsia" w:ascii="宋体" w:hAnsi="宋体" w:eastAsia="宋体" w:cs="宋体"/>
                <w:color w:val="auto"/>
                <w:sz w:val="24"/>
                <w:szCs w:val="24"/>
                <w:highlight w:val="none"/>
              </w:rPr>
            </w:pPr>
          </w:p>
        </w:tc>
      </w:tr>
      <w:tr w14:paraId="1BF9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63" w:type="dxa"/>
            <w:vAlign w:val="center"/>
          </w:tcPr>
          <w:p w14:paraId="3B2B7AD7">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5448" w:type="dxa"/>
            <w:shd w:val="clear" w:color="auto" w:fill="auto"/>
            <w:vAlign w:val="center"/>
          </w:tcPr>
          <w:p w14:paraId="0C4AE2B2">
            <w:pPr>
              <w:shd w:val="clea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根据</w:t>
            </w:r>
            <w:r>
              <w:rPr>
                <w:rFonts w:hint="eastAsia" w:ascii="宋体" w:hAnsi="宋体" w:eastAsia="宋体" w:cs="宋体"/>
                <w:color w:val="auto"/>
                <w:sz w:val="24"/>
                <w:szCs w:val="24"/>
                <w:highlight w:val="none"/>
              </w:rPr>
              <w:t>拟担任本项目负责人专业素质、经验等情况</w:t>
            </w:r>
            <w:r>
              <w:rPr>
                <w:rFonts w:hint="eastAsia" w:ascii="宋体" w:hAnsi="宋体" w:cs="宋体"/>
                <w:color w:val="auto"/>
                <w:sz w:val="24"/>
                <w:szCs w:val="24"/>
                <w:highlight w:val="none"/>
                <w:lang w:eastAsia="zh-CN"/>
              </w:rPr>
              <w:t>进行评审</w:t>
            </w:r>
            <w:r>
              <w:rPr>
                <w:rFonts w:hint="eastAsia" w:ascii="宋体" w:hAnsi="宋体" w:eastAsia="宋体" w:cs="宋体"/>
                <w:color w:val="auto"/>
                <w:sz w:val="24"/>
                <w:szCs w:val="24"/>
                <w:highlight w:val="none"/>
              </w:rPr>
              <w:t>：</w:t>
            </w:r>
          </w:p>
          <w:p w14:paraId="012C220A">
            <w:pPr>
              <w:shd w:val="clea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年龄40</w:t>
            </w:r>
            <w:r>
              <w:rPr>
                <w:rFonts w:hint="eastAsia" w:ascii="宋体" w:hAnsi="宋体" w:eastAsia="宋体" w:cs="宋体"/>
                <w:color w:val="auto"/>
                <w:sz w:val="24"/>
                <w:szCs w:val="24"/>
                <w:highlight w:val="none"/>
                <w:lang w:eastAsia="zh-CN"/>
              </w:rPr>
              <w:t>周岁</w:t>
            </w:r>
            <w:r>
              <w:rPr>
                <w:rFonts w:hint="eastAsia" w:ascii="宋体" w:hAnsi="宋体" w:eastAsia="宋体" w:cs="宋体"/>
                <w:color w:val="auto"/>
                <w:sz w:val="24"/>
                <w:szCs w:val="24"/>
                <w:highlight w:val="none"/>
              </w:rPr>
              <w:t>（含）以下</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，不满足不得分</w:t>
            </w:r>
            <w:r>
              <w:rPr>
                <w:rFonts w:hint="eastAsia" w:ascii="宋体" w:hAnsi="宋体" w:eastAsia="宋体" w:cs="宋体"/>
                <w:color w:val="auto"/>
                <w:sz w:val="24"/>
                <w:szCs w:val="24"/>
                <w:highlight w:val="none"/>
              </w:rPr>
              <w:t>；</w:t>
            </w:r>
          </w:p>
          <w:p w14:paraId="5D9A3F5C">
            <w:pPr>
              <w:shd w:val="clea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本科及以上学历</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，不满足不得分</w:t>
            </w:r>
            <w:r>
              <w:rPr>
                <w:rFonts w:hint="eastAsia" w:ascii="宋体" w:hAnsi="宋体" w:eastAsia="宋体" w:cs="宋体"/>
                <w:color w:val="auto"/>
                <w:sz w:val="24"/>
                <w:szCs w:val="24"/>
                <w:highlight w:val="none"/>
              </w:rPr>
              <w:t>；</w:t>
            </w:r>
            <w:r>
              <w:rPr>
                <w:rFonts w:hint="default"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退伍军人得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，不满足不得分</w:t>
            </w:r>
            <w:r>
              <w:rPr>
                <w:rFonts w:hint="eastAsia" w:ascii="宋体" w:hAnsi="宋体" w:eastAsia="宋体" w:cs="宋体"/>
                <w:color w:val="auto"/>
                <w:sz w:val="24"/>
                <w:szCs w:val="24"/>
                <w:highlight w:val="none"/>
              </w:rPr>
              <w:t>；</w:t>
            </w:r>
          </w:p>
          <w:p w14:paraId="61FBE7BF">
            <w:pPr>
              <w:shd w:val="clear"/>
              <w:spacing w:line="360" w:lineRule="auto"/>
              <w:rPr>
                <w:rFonts w:hint="eastAsia" w:ascii="宋体" w:hAnsi="宋体" w:cs="宋体"/>
                <w:color w:val="auto"/>
                <w:sz w:val="24"/>
                <w:szCs w:val="24"/>
                <w:highlight w:val="none"/>
                <w:lang w:eastAsia="zh-CN"/>
              </w:rPr>
            </w:pPr>
            <w:r>
              <w:rPr>
                <w:rFonts w:hint="default" w:ascii="宋体" w:hAnsi="宋体" w:cs="宋体"/>
                <w:color w:val="auto"/>
                <w:sz w:val="24"/>
                <w:szCs w:val="24"/>
                <w:highlight w:val="none"/>
                <w:lang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具有二级</w:t>
            </w:r>
            <w:r>
              <w:rPr>
                <w:rFonts w:hint="eastAsia" w:ascii="宋体" w:hAnsi="宋体" w:cs="宋体"/>
                <w:color w:val="auto"/>
                <w:sz w:val="24"/>
                <w:szCs w:val="24"/>
                <w:highlight w:val="none"/>
                <w:lang w:eastAsia="zh-CN"/>
              </w:rPr>
              <w:t>及以上</w:t>
            </w:r>
            <w:r>
              <w:rPr>
                <w:rFonts w:hint="eastAsia" w:ascii="宋体" w:hAnsi="宋体" w:eastAsia="宋体" w:cs="宋体"/>
                <w:color w:val="auto"/>
                <w:sz w:val="24"/>
                <w:szCs w:val="24"/>
                <w:highlight w:val="none"/>
              </w:rPr>
              <w:t>保安员证书</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，不满足不得分</w:t>
            </w:r>
            <w:r>
              <w:rPr>
                <w:rFonts w:hint="eastAsia" w:ascii="宋体" w:hAnsi="宋体" w:eastAsia="宋体" w:cs="宋体"/>
                <w:color w:val="auto"/>
                <w:sz w:val="24"/>
                <w:szCs w:val="24"/>
                <w:highlight w:val="none"/>
              </w:rPr>
              <w:t>；</w:t>
            </w:r>
          </w:p>
          <w:p w14:paraId="002C4408">
            <w:pPr>
              <w:pStyle w:val="60"/>
              <w:shd w:val="clear"/>
              <w:ind w:left="0" w:leftChars="0" w:firstLine="0" w:firstLineChars="0"/>
              <w:rPr>
                <w:rFonts w:hint="eastAsia" w:ascii="宋体" w:hAnsi="宋体" w:eastAsia="宋体" w:cs="宋体"/>
                <w:snapToGrid/>
                <w:color w:val="auto"/>
                <w:kern w:val="2"/>
                <w:sz w:val="24"/>
                <w:szCs w:val="24"/>
                <w:highlight w:val="none"/>
                <w:lang w:val="en-US" w:eastAsia="zh-CN" w:bidi="ar-SA"/>
              </w:rPr>
            </w:pPr>
            <w:r>
              <w:rPr>
                <w:rFonts w:hint="eastAsia" w:hAnsi="宋体" w:cs="宋体"/>
                <w:color w:val="auto"/>
                <w:sz w:val="24"/>
                <w:szCs w:val="24"/>
                <w:highlight w:val="none"/>
                <w:lang w:eastAsia="zh-CN"/>
              </w:rPr>
              <w:t>注：</w:t>
            </w:r>
            <w:r>
              <w:rPr>
                <w:rFonts w:hint="eastAsia" w:ascii="宋体" w:hAnsi="宋体" w:cs="宋体"/>
                <w:color w:val="auto"/>
                <w:sz w:val="24"/>
                <w:szCs w:val="24"/>
                <w:highlight w:val="none"/>
                <w:lang w:eastAsia="zh-CN"/>
              </w:rPr>
              <w:t>投标文件中须提供有投标人为其缴纳的至投标截止时间三个月内任意一个时间的社保证明以及相关证书作为证明材料，不提供不得分。</w:t>
            </w:r>
          </w:p>
        </w:tc>
        <w:tc>
          <w:tcPr>
            <w:tcW w:w="774" w:type="dxa"/>
            <w:shd w:val="clear" w:color="auto" w:fill="auto"/>
            <w:vAlign w:val="center"/>
          </w:tcPr>
          <w:p w14:paraId="7EE6A470">
            <w:pPr>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974" w:type="dxa"/>
            <w:shd w:val="clear" w:color="auto" w:fill="auto"/>
            <w:vAlign w:val="center"/>
          </w:tcPr>
          <w:p w14:paraId="574D25D3">
            <w:pPr>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1359" w:type="dxa"/>
          </w:tcPr>
          <w:p w14:paraId="6300C5E4">
            <w:pPr>
              <w:shd w:val="clear"/>
              <w:snapToGrid w:val="0"/>
              <w:spacing w:line="360" w:lineRule="auto"/>
              <w:jc w:val="center"/>
              <w:rPr>
                <w:rFonts w:hint="eastAsia" w:ascii="宋体" w:hAnsi="宋体" w:eastAsia="宋体" w:cs="宋体"/>
                <w:color w:val="auto"/>
                <w:sz w:val="24"/>
                <w:szCs w:val="24"/>
                <w:highlight w:val="none"/>
              </w:rPr>
            </w:pPr>
          </w:p>
        </w:tc>
      </w:tr>
      <w:tr w14:paraId="64A1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63" w:type="dxa"/>
            <w:vAlign w:val="center"/>
          </w:tcPr>
          <w:p w14:paraId="57E1D980">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5448" w:type="dxa"/>
            <w:shd w:val="clear" w:color="auto" w:fill="auto"/>
            <w:vAlign w:val="center"/>
          </w:tcPr>
          <w:p w14:paraId="617C0A30">
            <w:pPr>
              <w:shd w:val="clea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根据</w:t>
            </w:r>
            <w:r>
              <w:rPr>
                <w:rFonts w:hint="eastAsia" w:ascii="宋体" w:hAnsi="宋体" w:eastAsia="宋体" w:cs="宋体"/>
                <w:color w:val="auto"/>
                <w:sz w:val="24"/>
                <w:szCs w:val="24"/>
                <w:highlight w:val="none"/>
              </w:rPr>
              <w:t>拟担任本项目队长</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专业素质、经验等情况</w:t>
            </w:r>
            <w:r>
              <w:rPr>
                <w:rFonts w:hint="eastAsia" w:ascii="宋体" w:hAnsi="宋体" w:cs="宋体"/>
                <w:color w:val="auto"/>
                <w:sz w:val="24"/>
                <w:szCs w:val="24"/>
                <w:highlight w:val="none"/>
                <w:lang w:eastAsia="zh-CN"/>
              </w:rPr>
              <w:t>进行评审</w:t>
            </w:r>
            <w:r>
              <w:rPr>
                <w:rFonts w:hint="eastAsia" w:ascii="宋体" w:hAnsi="宋体" w:eastAsia="宋体" w:cs="宋体"/>
                <w:color w:val="auto"/>
                <w:sz w:val="24"/>
                <w:szCs w:val="24"/>
                <w:highlight w:val="none"/>
              </w:rPr>
              <w:t>：</w:t>
            </w:r>
          </w:p>
          <w:p w14:paraId="28256FF8">
            <w:pPr>
              <w:shd w:val="clea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年龄4</w:t>
            </w:r>
            <w:r>
              <w:rPr>
                <w:rFonts w:hint="default" w:ascii="宋体" w:hAnsi="宋体" w:cs="宋体"/>
                <w:color w:val="auto"/>
                <w:sz w:val="24"/>
                <w:szCs w:val="24"/>
                <w:highlight w:val="none"/>
              </w:rPr>
              <w:t>5</w:t>
            </w:r>
            <w:r>
              <w:rPr>
                <w:rFonts w:hint="eastAsia" w:ascii="宋体" w:hAnsi="宋体" w:eastAsia="宋体" w:cs="宋体"/>
                <w:color w:val="auto"/>
                <w:sz w:val="24"/>
                <w:szCs w:val="24"/>
                <w:highlight w:val="none"/>
                <w:lang w:eastAsia="zh-CN"/>
              </w:rPr>
              <w:t>周岁</w:t>
            </w:r>
            <w:r>
              <w:rPr>
                <w:rFonts w:hint="eastAsia" w:ascii="宋体" w:hAnsi="宋体" w:eastAsia="宋体" w:cs="宋体"/>
                <w:color w:val="auto"/>
                <w:sz w:val="24"/>
                <w:szCs w:val="24"/>
                <w:highlight w:val="none"/>
              </w:rPr>
              <w:t>（含）以下得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，不满足不得分</w:t>
            </w:r>
            <w:r>
              <w:rPr>
                <w:rFonts w:hint="eastAsia" w:ascii="宋体" w:hAnsi="宋体" w:eastAsia="宋体" w:cs="宋体"/>
                <w:color w:val="auto"/>
                <w:sz w:val="24"/>
                <w:szCs w:val="24"/>
                <w:highlight w:val="none"/>
              </w:rPr>
              <w:t>；</w:t>
            </w:r>
          </w:p>
          <w:p w14:paraId="0AA484E3">
            <w:pPr>
              <w:shd w:val="clea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default" w:ascii="宋体" w:hAnsi="宋体" w:cs="宋体"/>
                <w:color w:val="auto"/>
                <w:sz w:val="24"/>
                <w:szCs w:val="24"/>
                <w:highlight w:val="none"/>
                <w:lang w:eastAsia="zh-CN"/>
              </w:rPr>
              <w:t>大专</w:t>
            </w:r>
            <w:r>
              <w:rPr>
                <w:rFonts w:hint="eastAsia" w:ascii="宋体" w:hAnsi="宋体" w:eastAsia="宋体" w:cs="宋体"/>
                <w:color w:val="auto"/>
                <w:sz w:val="24"/>
                <w:szCs w:val="24"/>
                <w:highlight w:val="none"/>
              </w:rPr>
              <w:t>及以上学历得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，不满足不得分</w:t>
            </w:r>
            <w:r>
              <w:rPr>
                <w:rFonts w:hint="eastAsia" w:ascii="宋体" w:hAnsi="宋体" w:eastAsia="宋体" w:cs="宋体"/>
                <w:color w:val="auto"/>
                <w:sz w:val="24"/>
                <w:szCs w:val="24"/>
                <w:highlight w:val="none"/>
              </w:rPr>
              <w:t>；</w:t>
            </w:r>
          </w:p>
          <w:p w14:paraId="24BD3BE3">
            <w:pPr>
              <w:shd w:val="clea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退伍军人得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，不满足不得分</w:t>
            </w:r>
            <w:r>
              <w:rPr>
                <w:rFonts w:hint="eastAsia" w:ascii="宋体" w:hAnsi="宋体" w:eastAsia="宋体" w:cs="宋体"/>
                <w:color w:val="auto"/>
                <w:sz w:val="24"/>
                <w:szCs w:val="24"/>
                <w:highlight w:val="none"/>
              </w:rPr>
              <w:t>；</w:t>
            </w:r>
          </w:p>
          <w:p w14:paraId="1CF331B4">
            <w:pPr>
              <w:shd w:val="clea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具有二级</w:t>
            </w:r>
            <w:r>
              <w:rPr>
                <w:rFonts w:hint="eastAsia" w:ascii="宋体" w:hAnsi="宋体" w:cs="宋体"/>
                <w:color w:val="auto"/>
                <w:sz w:val="24"/>
                <w:szCs w:val="24"/>
                <w:highlight w:val="none"/>
                <w:lang w:eastAsia="zh-CN"/>
              </w:rPr>
              <w:t>及以上</w:t>
            </w:r>
            <w:r>
              <w:rPr>
                <w:rFonts w:hint="eastAsia" w:ascii="宋体" w:hAnsi="宋体" w:eastAsia="宋体" w:cs="宋体"/>
                <w:color w:val="auto"/>
                <w:sz w:val="24"/>
                <w:szCs w:val="24"/>
                <w:highlight w:val="none"/>
              </w:rPr>
              <w:t>保安员证书得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，不满足不得分</w:t>
            </w:r>
            <w:r>
              <w:rPr>
                <w:rFonts w:hint="eastAsia" w:ascii="宋体" w:hAnsi="宋体" w:eastAsia="宋体" w:cs="宋体"/>
                <w:color w:val="auto"/>
                <w:sz w:val="24"/>
                <w:szCs w:val="24"/>
                <w:highlight w:val="none"/>
              </w:rPr>
              <w:t>；</w:t>
            </w:r>
          </w:p>
          <w:p w14:paraId="6E9B3F52">
            <w:pPr>
              <w:pStyle w:val="24"/>
              <w:shd w:val="clear"/>
              <w:spacing w:line="360" w:lineRule="auto"/>
              <w:rPr>
                <w:rFonts w:hint="eastAsia" w:ascii="宋体" w:hAnsi="宋体" w:eastAsia="宋体" w:cs="宋体"/>
                <w:color w:val="auto"/>
                <w:sz w:val="24"/>
                <w:szCs w:val="24"/>
                <w:highlight w:val="none"/>
                <w:lang w:val="en-US"/>
              </w:rPr>
            </w:pPr>
            <w:r>
              <w:rPr>
                <w:rFonts w:hint="eastAsia" w:hAnsi="宋体" w:cs="宋体"/>
                <w:color w:val="auto"/>
                <w:sz w:val="24"/>
                <w:szCs w:val="24"/>
                <w:highlight w:val="none"/>
                <w:lang w:val="en-US" w:eastAsia="zh-CN"/>
              </w:rPr>
              <w:t>5</w:t>
            </w:r>
            <w:r>
              <w:rPr>
                <w:rFonts w:hint="eastAsia" w:hAnsi="宋体" w:cs="宋体"/>
                <w:snapToGrid/>
                <w:color w:val="auto"/>
                <w:sz w:val="24"/>
                <w:szCs w:val="24"/>
                <w:highlight w:val="none"/>
                <w:lang w:val="en-US" w:eastAsia="zh-CN"/>
              </w:rPr>
              <w:t>）</w:t>
            </w:r>
            <w:r>
              <w:rPr>
                <w:rFonts w:hint="eastAsia" w:ascii="宋体" w:hAnsi="宋体" w:eastAsia="宋体" w:cs="宋体"/>
                <w:snapToGrid/>
                <w:color w:val="auto"/>
                <w:sz w:val="24"/>
                <w:szCs w:val="24"/>
                <w:highlight w:val="none"/>
                <w:lang w:val="en-US"/>
              </w:rPr>
              <w:t>具有建</w:t>
            </w:r>
            <w:r>
              <w:rPr>
                <w:rFonts w:hint="eastAsia" w:hAnsi="宋体" w:cs="宋体"/>
                <w:snapToGrid/>
                <w:color w:val="auto"/>
                <w:sz w:val="24"/>
                <w:szCs w:val="24"/>
                <w:highlight w:val="none"/>
                <w:lang w:val="en-US" w:eastAsia="zh-CN"/>
              </w:rPr>
              <w:t>(</w:t>
            </w:r>
            <w:r>
              <w:rPr>
                <w:rFonts w:hint="eastAsia" w:ascii="宋体" w:hAnsi="宋体" w:eastAsia="宋体" w:cs="宋体"/>
                <w:snapToGrid/>
                <w:color w:val="auto"/>
                <w:sz w:val="24"/>
                <w:szCs w:val="24"/>
                <w:highlight w:val="none"/>
                <w:lang w:val="en-US"/>
              </w:rPr>
              <w:t>构</w:t>
            </w:r>
            <w:r>
              <w:rPr>
                <w:rFonts w:hint="eastAsia" w:hAnsi="宋体" w:cs="宋体"/>
                <w:snapToGrid/>
                <w:color w:val="auto"/>
                <w:sz w:val="24"/>
                <w:szCs w:val="24"/>
                <w:highlight w:val="none"/>
                <w:lang w:val="en-US" w:eastAsia="zh-CN"/>
              </w:rPr>
              <w:t>)</w:t>
            </w:r>
            <w:r>
              <w:rPr>
                <w:rFonts w:hint="eastAsia" w:ascii="宋体" w:hAnsi="宋体" w:eastAsia="宋体" w:cs="宋体"/>
                <w:snapToGrid/>
                <w:color w:val="auto"/>
                <w:sz w:val="24"/>
                <w:szCs w:val="24"/>
                <w:highlight w:val="none"/>
                <w:lang w:val="en-US"/>
              </w:rPr>
              <w:t>筑物消防员</w:t>
            </w:r>
            <w:r>
              <w:rPr>
                <w:rFonts w:hint="eastAsia" w:ascii="宋体" w:hAnsi="宋体" w:eastAsia="宋体" w:cs="宋体"/>
                <w:i w:val="0"/>
                <w:iCs w:val="0"/>
                <w:caps w:val="0"/>
                <w:snapToGrid/>
                <w:color w:val="auto"/>
                <w:spacing w:val="0"/>
                <w:sz w:val="24"/>
                <w:szCs w:val="24"/>
                <w:highlight w:val="none"/>
                <w:shd w:val="clear"/>
                <w:lang w:val="en-US" w:eastAsia="zh-CN"/>
              </w:rPr>
              <w:t>证书</w:t>
            </w:r>
            <w:r>
              <w:rPr>
                <w:rFonts w:hint="eastAsia" w:hAnsi="宋体" w:cs="宋体"/>
                <w:snapToGrid/>
                <w:color w:val="auto"/>
                <w:sz w:val="24"/>
                <w:szCs w:val="24"/>
                <w:highlight w:val="none"/>
                <w:lang w:val="en-US" w:eastAsia="zh-CN"/>
              </w:rPr>
              <w:t>或</w:t>
            </w:r>
            <w:bookmarkStart w:id="396" w:name="_GoBack"/>
            <w:r>
              <w:rPr>
                <w:rFonts w:hint="eastAsia" w:ascii="宋体" w:hAnsi="宋体" w:eastAsia="宋体" w:cs="宋体"/>
                <w:i w:val="0"/>
                <w:iCs w:val="0"/>
                <w:caps w:val="0"/>
                <w:snapToGrid/>
                <w:color w:val="auto"/>
                <w:spacing w:val="0"/>
                <w:sz w:val="24"/>
                <w:szCs w:val="24"/>
                <w:highlight w:val="none"/>
                <w:shd w:val="clear"/>
                <w:lang w:val="en-US"/>
              </w:rPr>
              <w:t>消防</w:t>
            </w:r>
            <w:bookmarkEnd w:id="396"/>
            <w:r>
              <w:rPr>
                <w:rFonts w:hint="eastAsia" w:ascii="宋体" w:hAnsi="宋体" w:eastAsia="宋体" w:cs="宋体"/>
                <w:i w:val="0"/>
                <w:iCs w:val="0"/>
                <w:caps w:val="0"/>
                <w:snapToGrid/>
                <w:color w:val="auto"/>
                <w:spacing w:val="0"/>
                <w:sz w:val="24"/>
                <w:szCs w:val="24"/>
                <w:highlight w:val="none"/>
                <w:shd w:val="clear"/>
                <w:lang w:val="en-US"/>
              </w:rPr>
              <w:t>设施操作员</w:t>
            </w:r>
            <w:r>
              <w:rPr>
                <w:rFonts w:hint="eastAsia" w:ascii="宋体" w:hAnsi="宋体" w:eastAsia="宋体" w:cs="宋体"/>
                <w:i w:val="0"/>
                <w:iCs w:val="0"/>
                <w:caps w:val="0"/>
                <w:snapToGrid/>
                <w:color w:val="auto"/>
                <w:spacing w:val="0"/>
                <w:sz w:val="24"/>
                <w:szCs w:val="24"/>
                <w:highlight w:val="none"/>
                <w:shd w:val="clear"/>
                <w:lang w:val="en-US" w:eastAsia="zh-CN"/>
              </w:rPr>
              <w:t>证书的</w:t>
            </w:r>
            <w:r>
              <w:rPr>
                <w:rFonts w:hint="eastAsia" w:ascii="宋体" w:hAnsi="宋体" w:eastAsia="宋体" w:cs="宋体"/>
                <w:snapToGrid/>
                <w:color w:val="auto"/>
                <w:sz w:val="24"/>
                <w:szCs w:val="24"/>
                <w:highlight w:val="none"/>
                <w:lang w:val="en-US"/>
              </w:rPr>
              <w:t>得</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r>
              <w:rPr>
                <w:rFonts w:hint="eastAsia" w:hAnsi="宋体" w:cs="宋体"/>
                <w:color w:val="auto"/>
                <w:sz w:val="24"/>
                <w:szCs w:val="24"/>
                <w:highlight w:val="none"/>
                <w:lang w:val="en-US" w:eastAsia="zh-CN"/>
              </w:rPr>
              <w:t>，</w:t>
            </w:r>
            <w:r>
              <w:rPr>
                <w:rFonts w:hint="eastAsia" w:ascii="宋体" w:hAnsi="宋体" w:cs="宋体"/>
                <w:color w:val="auto"/>
                <w:sz w:val="24"/>
                <w:szCs w:val="24"/>
                <w:highlight w:val="none"/>
                <w:lang w:eastAsia="zh-CN"/>
              </w:rPr>
              <w:t>不满足不得分</w:t>
            </w:r>
            <w:r>
              <w:rPr>
                <w:rFonts w:hint="eastAsia" w:ascii="宋体" w:hAnsi="宋体" w:eastAsia="宋体" w:cs="宋体"/>
                <w:color w:val="auto"/>
                <w:sz w:val="24"/>
                <w:szCs w:val="24"/>
                <w:highlight w:val="none"/>
                <w:lang w:val="en-US"/>
              </w:rPr>
              <w:t>。</w:t>
            </w:r>
          </w:p>
          <w:p w14:paraId="328BB685">
            <w:pPr>
              <w:shd w:val="clear"/>
              <w:spacing w:line="360" w:lineRule="auto"/>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24"/>
                <w:highlight w:val="none"/>
                <w:lang w:eastAsia="zh-CN"/>
              </w:rPr>
              <w:t>注：</w:t>
            </w:r>
            <w:r>
              <w:rPr>
                <w:rFonts w:hint="eastAsia" w:ascii="宋体" w:hAnsi="宋体" w:cs="宋体"/>
                <w:color w:val="auto"/>
                <w:sz w:val="24"/>
                <w:szCs w:val="24"/>
                <w:highlight w:val="none"/>
                <w:lang w:eastAsia="zh-CN"/>
              </w:rPr>
              <w:t>投标文件中须提供有投标人为其缴纳的至投标截止时间三个月内任意一个时间的社保证明以及相关证书作为证明材料，不提供不得分。</w:t>
            </w:r>
          </w:p>
        </w:tc>
        <w:tc>
          <w:tcPr>
            <w:tcW w:w="774" w:type="dxa"/>
            <w:shd w:val="clear" w:color="auto" w:fill="auto"/>
            <w:vAlign w:val="center"/>
          </w:tcPr>
          <w:p w14:paraId="55CE7470">
            <w:pPr>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974" w:type="dxa"/>
            <w:shd w:val="clear" w:color="auto" w:fill="auto"/>
            <w:vAlign w:val="center"/>
          </w:tcPr>
          <w:p w14:paraId="198DB627">
            <w:pPr>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1359" w:type="dxa"/>
          </w:tcPr>
          <w:p w14:paraId="065D33A7">
            <w:pPr>
              <w:shd w:val="clear"/>
              <w:snapToGrid w:val="0"/>
              <w:spacing w:line="360" w:lineRule="auto"/>
              <w:jc w:val="center"/>
              <w:rPr>
                <w:rFonts w:hint="eastAsia" w:ascii="宋体" w:hAnsi="宋体" w:eastAsia="宋体" w:cs="宋体"/>
                <w:color w:val="auto"/>
                <w:sz w:val="24"/>
                <w:szCs w:val="24"/>
                <w:highlight w:val="none"/>
              </w:rPr>
            </w:pPr>
          </w:p>
        </w:tc>
      </w:tr>
      <w:tr w14:paraId="03FF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763" w:type="dxa"/>
            <w:vAlign w:val="center"/>
          </w:tcPr>
          <w:p w14:paraId="77AE6178">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5448" w:type="dxa"/>
            <w:shd w:val="clear" w:color="auto" w:fill="auto"/>
            <w:vAlign w:val="center"/>
          </w:tcPr>
          <w:p w14:paraId="3B819BF4">
            <w:pPr>
              <w:shd w:val="clea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根据除项目负责人及队长以外的其他成员的资质、证书、专业、技术能力及经验、工作履历、参与项目案例的情况进行打分；需</w:t>
            </w:r>
            <w:r>
              <w:rPr>
                <w:rFonts w:hint="eastAsia" w:ascii="宋体" w:hAnsi="宋体" w:eastAsia="宋体" w:cs="宋体"/>
                <w:color w:val="auto"/>
                <w:sz w:val="24"/>
                <w:szCs w:val="24"/>
                <w:highlight w:val="none"/>
                <w:lang w:val="en-US" w:eastAsia="zh-CN"/>
              </w:rPr>
              <w:t>提供项目团队人员证书等证明材料且有投标人为其缴纳的至投标截止时间三个月内</w:t>
            </w:r>
            <w:r>
              <w:rPr>
                <w:rFonts w:hint="eastAsia" w:ascii="宋体" w:hAnsi="宋体" w:eastAsia="宋体" w:cs="宋体"/>
                <w:color w:val="auto"/>
                <w:sz w:val="24"/>
                <w:szCs w:val="24"/>
                <w:highlight w:val="none"/>
                <w:lang w:eastAsia="zh-CN"/>
              </w:rPr>
              <w:t>任意一个时间的社保证明，不提供不得分。（评分范围：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,4,3,2,1,0</w:t>
            </w:r>
            <w:r>
              <w:rPr>
                <w:rFonts w:hint="eastAsia" w:ascii="宋体" w:hAnsi="宋体" w:eastAsia="宋体" w:cs="宋体"/>
                <w:color w:val="auto"/>
                <w:sz w:val="24"/>
                <w:szCs w:val="24"/>
                <w:highlight w:val="none"/>
                <w:lang w:eastAsia="zh-CN"/>
              </w:rPr>
              <w:t>）</w:t>
            </w:r>
          </w:p>
        </w:tc>
        <w:tc>
          <w:tcPr>
            <w:tcW w:w="774" w:type="dxa"/>
            <w:shd w:val="clear" w:color="auto" w:fill="auto"/>
            <w:vAlign w:val="center"/>
          </w:tcPr>
          <w:p w14:paraId="5EFE90F6">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974" w:type="dxa"/>
            <w:shd w:val="clear" w:color="auto" w:fill="auto"/>
            <w:vAlign w:val="center"/>
          </w:tcPr>
          <w:p w14:paraId="6381CE70">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主观分</w:t>
            </w:r>
          </w:p>
        </w:tc>
        <w:tc>
          <w:tcPr>
            <w:tcW w:w="1359" w:type="dxa"/>
          </w:tcPr>
          <w:p w14:paraId="1414D6A1">
            <w:pPr>
              <w:shd w:val="clear"/>
              <w:snapToGrid w:val="0"/>
              <w:spacing w:line="360" w:lineRule="auto"/>
              <w:jc w:val="center"/>
              <w:rPr>
                <w:rFonts w:hint="eastAsia" w:ascii="宋体" w:hAnsi="宋体" w:eastAsia="宋体" w:cs="宋体"/>
                <w:color w:val="auto"/>
                <w:sz w:val="24"/>
                <w:szCs w:val="24"/>
                <w:highlight w:val="none"/>
              </w:rPr>
            </w:pPr>
          </w:p>
        </w:tc>
      </w:tr>
      <w:tr w14:paraId="12AB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63" w:type="dxa"/>
            <w:vAlign w:val="center"/>
          </w:tcPr>
          <w:p w14:paraId="210EF383">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5448" w:type="dxa"/>
            <w:shd w:val="clear" w:color="auto" w:fill="auto"/>
            <w:vAlign w:val="top"/>
          </w:tcPr>
          <w:p w14:paraId="7C6C718F">
            <w:pPr>
              <w:shd w:val="clear"/>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投标人对紧急事件</w:t>
            </w:r>
            <w:r>
              <w:rPr>
                <w:rFonts w:hint="eastAsia" w:ascii="宋体" w:hAnsi="宋体" w:eastAsia="宋体" w:cs="宋体"/>
                <w:color w:val="auto"/>
                <w:sz w:val="24"/>
                <w:szCs w:val="24"/>
                <w:highlight w:val="none"/>
                <w:lang w:eastAsia="zh-CN"/>
              </w:rPr>
              <w:t>提出的</w:t>
            </w:r>
            <w:r>
              <w:rPr>
                <w:rFonts w:hint="eastAsia" w:ascii="宋体" w:hAnsi="宋体" w:eastAsia="宋体" w:cs="宋体"/>
                <w:color w:val="auto"/>
                <w:sz w:val="24"/>
                <w:szCs w:val="24"/>
                <w:highlight w:val="none"/>
              </w:rPr>
              <w:t>处理预案</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内容完整</w:t>
            </w:r>
            <w:r>
              <w:rPr>
                <w:rFonts w:hint="eastAsia" w:ascii="宋体" w:hAnsi="宋体" w:eastAsia="宋体" w:cs="宋体"/>
                <w:color w:val="auto"/>
                <w:sz w:val="24"/>
                <w:szCs w:val="24"/>
                <w:highlight w:val="none"/>
                <w:lang w:eastAsia="zh-CN"/>
              </w:rPr>
              <w:t>程度</w:t>
            </w:r>
            <w:r>
              <w:rPr>
                <w:rFonts w:hint="eastAsia" w:ascii="宋体" w:hAnsi="宋体" w:eastAsia="宋体" w:cs="宋体"/>
                <w:color w:val="auto"/>
                <w:sz w:val="24"/>
                <w:szCs w:val="24"/>
                <w:highlight w:val="none"/>
              </w:rPr>
              <w:t>，符合现场实际情况</w:t>
            </w:r>
            <w:r>
              <w:rPr>
                <w:rFonts w:hint="eastAsia" w:ascii="宋体" w:hAnsi="宋体" w:eastAsia="宋体" w:cs="宋体"/>
                <w:color w:val="auto"/>
                <w:sz w:val="24"/>
                <w:szCs w:val="24"/>
                <w:highlight w:val="none"/>
                <w:lang w:eastAsia="zh-CN"/>
              </w:rPr>
              <w:t>且真实有效程度</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lang w:eastAsia="zh-CN"/>
              </w:rPr>
              <w:t>；（评分范围：</w:t>
            </w:r>
            <w:r>
              <w:rPr>
                <w:rFonts w:hint="eastAsia" w:ascii="宋体" w:hAnsi="宋体" w:eastAsia="宋体" w:cs="宋体"/>
                <w:color w:val="auto"/>
                <w:sz w:val="24"/>
                <w:szCs w:val="24"/>
                <w:highlight w:val="none"/>
                <w:lang w:val="en-US" w:eastAsia="zh-CN"/>
              </w:rPr>
              <w:t>5,4,3,2,1,0</w:t>
            </w:r>
            <w:r>
              <w:rPr>
                <w:rFonts w:hint="eastAsia" w:ascii="宋体" w:hAnsi="宋体" w:eastAsia="宋体" w:cs="宋体"/>
                <w:color w:val="auto"/>
                <w:sz w:val="24"/>
                <w:szCs w:val="24"/>
                <w:highlight w:val="none"/>
                <w:lang w:eastAsia="zh-CN"/>
              </w:rPr>
              <w:t>）</w:t>
            </w:r>
          </w:p>
        </w:tc>
        <w:tc>
          <w:tcPr>
            <w:tcW w:w="774" w:type="dxa"/>
            <w:shd w:val="clear" w:color="auto" w:fill="auto"/>
            <w:vAlign w:val="center"/>
          </w:tcPr>
          <w:p w14:paraId="19D51CB6">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974" w:type="dxa"/>
            <w:shd w:val="clear" w:color="auto" w:fill="auto"/>
            <w:vAlign w:val="center"/>
          </w:tcPr>
          <w:p w14:paraId="31F9DB61">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主观分</w:t>
            </w:r>
          </w:p>
        </w:tc>
        <w:tc>
          <w:tcPr>
            <w:tcW w:w="1359" w:type="dxa"/>
          </w:tcPr>
          <w:p w14:paraId="2CEEFC65">
            <w:pPr>
              <w:shd w:val="clear"/>
              <w:snapToGrid w:val="0"/>
              <w:spacing w:line="360" w:lineRule="auto"/>
              <w:jc w:val="center"/>
              <w:rPr>
                <w:rFonts w:hint="eastAsia" w:ascii="宋体" w:hAnsi="宋体" w:eastAsia="宋体" w:cs="宋体"/>
                <w:color w:val="auto"/>
                <w:sz w:val="24"/>
                <w:szCs w:val="24"/>
                <w:highlight w:val="none"/>
              </w:rPr>
            </w:pPr>
          </w:p>
        </w:tc>
      </w:tr>
      <w:tr w14:paraId="4B48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63" w:type="dxa"/>
            <w:vAlign w:val="center"/>
          </w:tcPr>
          <w:p w14:paraId="3AB8AA0B">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5448" w:type="dxa"/>
            <w:shd w:val="clear" w:color="auto" w:fill="auto"/>
            <w:vAlign w:val="center"/>
          </w:tcPr>
          <w:p w14:paraId="30AEC3B9">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承诺</w:t>
            </w:r>
            <w:r>
              <w:rPr>
                <w:rFonts w:hint="eastAsia" w:ascii="宋体" w:hAnsi="宋体" w:eastAsia="宋体" w:cs="宋体"/>
                <w:color w:val="auto"/>
                <w:sz w:val="24"/>
                <w:szCs w:val="24"/>
                <w:highlight w:val="none"/>
              </w:rPr>
              <w:t>居住出租房屋登记率应达到95%以上</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得2分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不承诺不得分；</w:t>
            </w:r>
          </w:p>
          <w:p w14:paraId="3AC8C43C">
            <w:pPr>
              <w:shd w:val="clea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承诺</w:t>
            </w:r>
            <w:r>
              <w:rPr>
                <w:rFonts w:hint="eastAsia" w:ascii="宋体" w:hAnsi="宋体" w:eastAsia="宋体" w:cs="宋体"/>
                <w:color w:val="auto"/>
                <w:sz w:val="24"/>
                <w:szCs w:val="24"/>
                <w:highlight w:val="none"/>
              </w:rPr>
              <w:t>居住出租房屋中的流动人口登记率应达到90%以上</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得2分，不承诺不得分</w:t>
            </w:r>
            <w:r>
              <w:rPr>
                <w:rFonts w:hint="eastAsia" w:ascii="宋体" w:hAnsi="宋体" w:eastAsia="宋体" w:cs="宋体"/>
                <w:color w:val="auto"/>
                <w:sz w:val="24"/>
                <w:szCs w:val="24"/>
                <w:highlight w:val="none"/>
              </w:rPr>
              <w:t>；</w:t>
            </w:r>
          </w:p>
          <w:p w14:paraId="21795ACC">
            <w:pPr>
              <w:shd w:val="clea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3.承诺</w:t>
            </w:r>
            <w:r>
              <w:rPr>
                <w:rFonts w:hint="eastAsia" w:ascii="宋体" w:hAnsi="宋体" w:eastAsia="宋体" w:cs="宋体"/>
                <w:color w:val="auto"/>
                <w:sz w:val="24"/>
                <w:szCs w:val="24"/>
                <w:highlight w:val="none"/>
              </w:rPr>
              <w:t>居住出租房屋中的流动人口登记信息准确率应达到90%以上</w:t>
            </w:r>
            <w:r>
              <w:rPr>
                <w:rFonts w:hint="eastAsia" w:ascii="宋体" w:hAnsi="宋体" w:eastAsia="宋体" w:cs="宋体"/>
                <w:color w:val="auto"/>
                <w:sz w:val="24"/>
                <w:szCs w:val="24"/>
                <w:highlight w:val="none"/>
                <w:lang w:eastAsia="zh-CN"/>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不承诺不得分。</w:t>
            </w:r>
          </w:p>
          <w:p w14:paraId="34EE23BD">
            <w:pPr>
              <w:pStyle w:val="60"/>
              <w:shd w:val="clear"/>
              <w:ind w:firstLine="0"/>
              <w:rPr>
                <w:rFonts w:hint="eastAsia" w:hAnsi="宋体" w:cs="宋体"/>
                <w:color w:val="auto"/>
                <w:szCs w:val="24"/>
                <w:highlight w:val="none"/>
                <w:lang w:val="en-US" w:eastAsia="zh-CN"/>
              </w:rPr>
            </w:pPr>
            <w:r>
              <w:rPr>
                <w:rFonts w:hint="eastAsia" w:hAnsi="宋体" w:cs="宋体"/>
                <w:color w:val="auto"/>
                <w:sz w:val="24"/>
                <w:szCs w:val="24"/>
                <w:highlight w:val="none"/>
                <w:lang w:val="en-US" w:eastAsia="zh-CN"/>
              </w:rPr>
              <w:t>4.承诺</w:t>
            </w:r>
            <w:r>
              <w:rPr>
                <w:rFonts w:hint="eastAsia" w:ascii="宋体" w:hAnsi="宋体" w:eastAsia="宋体" w:cs="宋体"/>
                <w:color w:val="auto"/>
                <w:sz w:val="24"/>
                <w:szCs w:val="24"/>
                <w:highlight w:val="none"/>
                <w:lang w:val="en-US"/>
              </w:rPr>
              <w:t>涉案流动人口登记率达到100%</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不承诺不得分。</w:t>
            </w:r>
          </w:p>
          <w:p w14:paraId="48549F58">
            <w:pPr>
              <w:shd w:val="clea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以上承诺需提供</w:t>
            </w:r>
            <w:r>
              <w:rPr>
                <w:rFonts w:hint="eastAsia" w:ascii="宋体" w:hAnsi="宋体" w:eastAsia="宋体" w:cs="宋体"/>
                <w:color w:val="auto"/>
                <w:sz w:val="24"/>
                <w:szCs w:val="24"/>
                <w:highlight w:val="none"/>
                <w:lang w:val="en-US" w:eastAsia="zh-CN"/>
              </w:rPr>
              <w:t>承诺函</w:t>
            </w:r>
            <w:r>
              <w:rPr>
                <w:rFonts w:hint="eastAsia" w:ascii="宋体" w:hAnsi="宋体" w:cs="宋体"/>
                <w:color w:val="auto"/>
                <w:sz w:val="24"/>
                <w:szCs w:val="24"/>
                <w:highlight w:val="none"/>
                <w:lang w:val="en-US" w:eastAsia="zh-CN"/>
              </w:rPr>
              <w:t>，加盖公章</w:t>
            </w:r>
            <w:r>
              <w:rPr>
                <w:rFonts w:hint="eastAsia" w:ascii="宋体" w:hAnsi="宋体" w:eastAsia="宋体" w:cs="宋体"/>
                <w:color w:val="auto"/>
                <w:sz w:val="24"/>
                <w:szCs w:val="24"/>
                <w:highlight w:val="none"/>
                <w:lang w:val="en-US" w:eastAsia="zh-CN"/>
              </w:rPr>
              <w:t>。</w:t>
            </w:r>
          </w:p>
        </w:tc>
        <w:tc>
          <w:tcPr>
            <w:tcW w:w="774" w:type="dxa"/>
            <w:shd w:val="clear" w:color="auto" w:fill="auto"/>
            <w:vAlign w:val="center"/>
          </w:tcPr>
          <w:p w14:paraId="21469A97">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974" w:type="dxa"/>
            <w:shd w:val="clear" w:color="auto" w:fill="auto"/>
            <w:vAlign w:val="center"/>
          </w:tcPr>
          <w:p w14:paraId="7D1C1CDD">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1359" w:type="dxa"/>
          </w:tcPr>
          <w:p w14:paraId="41783F2C">
            <w:pPr>
              <w:shd w:val="clear"/>
              <w:snapToGrid w:val="0"/>
              <w:spacing w:line="360" w:lineRule="auto"/>
              <w:jc w:val="center"/>
              <w:rPr>
                <w:rFonts w:hint="eastAsia" w:ascii="宋体" w:hAnsi="宋体" w:eastAsia="宋体" w:cs="宋体"/>
                <w:color w:val="auto"/>
                <w:sz w:val="24"/>
                <w:szCs w:val="24"/>
                <w:highlight w:val="none"/>
              </w:rPr>
            </w:pPr>
          </w:p>
        </w:tc>
      </w:tr>
      <w:tr w14:paraId="140D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9318" w:type="dxa"/>
            <w:gridSpan w:val="5"/>
            <w:vAlign w:val="center"/>
          </w:tcPr>
          <w:p w14:paraId="1A44C19A">
            <w:pPr>
              <w:shd w:val="clear"/>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价格分（</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lang w:eastAsia="zh-CN"/>
              </w:rPr>
              <w:t>）</w:t>
            </w:r>
          </w:p>
        </w:tc>
      </w:tr>
      <w:tr w14:paraId="60DC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63" w:type="dxa"/>
            <w:vAlign w:val="center"/>
          </w:tcPr>
          <w:p w14:paraId="640B2C1C">
            <w:pPr>
              <w:shd w:val="clear"/>
              <w:snapToGrid w:val="0"/>
              <w:spacing w:line="360" w:lineRule="auto"/>
              <w:jc w:val="center"/>
              <w:rPr>
                <w:rFonts w:hint="eastAsia" w:ascii="宋体" w:hAnsi="宋体" w:eastAsia="宋体" w:cs="宋体"/>
                <w:color w:val="auto"/>
                <w:sz w:val="24"/>
                <w:szCs w:val="24"/>
                <w:highlight w:val="none"/>
              </w:rPr>
            </w:pPr>
          </w:p>
        </w:tc>
        <w:tc>
          <w:tcPr>
            <w:tcW w:w="5448" w:type="dxa"/>
          </w:tcPr>
          <w:p w14:paraId="3276F1F9">
            <w:pPr>
              <w:shd w:val="clea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221DB140">
            <w:pPr>
              <w:shd w:val="clea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037743C8">
            <w:pPr>
              <w:shd w:val="clear"/>
              <w:spacing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本项目专门面向中小企业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对小微企业的价格不再享受折扣后参与评审</w:t>
            </w:r>
            <w:r>
              <w:rPr>
                <w:rFonts w:hint="eastAsia" w:ascii="宋体" w:hAnsi="宋体" w:eastAsia="宋体" w:cs="宋体"/>
                <w:color w:val="auto"/>
                <w:sz w:val="24"/>
                <w:szCs w:val="24"/>
                <w:highlight w:val="none"/>
                <w:lang w:eastAsia="zh-CN"/>
              </w:rPr>
              <w:t>。</w:t>
            </w:r>
          </w:p>
        </w:tc>
        <w:tc>
          <w:tcPr>
            <w:tcW w:w="774" w:type="dxa"/>
            <w:vAlign w:val="center"/>
          </w:tcPr>
          <w:p w14:paraId="4E4D6B95">
            <w:pPr>
              <w:shd w:val="clea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974" w:type="dxa"/>
            <w:vAlign w:val="center"/>
          </w:tcPr>
          <w:p w14:paraId="09D896A5">
            <w:pPr>
              <w:shd w:val="clea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59" w:type="dxa"/>
            <w:vAlign w:val="center"/>
          </w:tcPr>
          <w:p w14:paraId="68F67ABB">
            <w:pPr>
              <w:shd w:val="clea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4C4FC649">
      <w:pPr>
        <w:shd w:val="clear"/>
        <w:rPr>
          <w:color w:val="auto"/>
          <w:highlight w:val="none"/>
        </w:rPr>
      </w:pPr>
    </w:p>
    <w:p w14:paraId="32EC8FED">
      <w:pPr>
        <w:shd w:val="clea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15C8559">
      <w:pPr>
        <w:shd w:val="clear"/>
        <w:rPr>
          <w:rFonts w:hint="eastAsia" w:ascii="宋体" w:hAnsi="宋体" w:cs="宋体"/>
          <w:b/>
          <w:color w:val="auto"/>
          <w:sz w:val="32"/>
          <w:highlight w:val="none"/>
        </w:rPr>
      </w:pPr>
      <w:r>
        <w:rPr>
          <w:rFonts w:hint="eastAsia" w:ascii="宋体" w:hAnsi="宋体" w:cs="宋体"/>
          <w:b/>
          <w:color w:val="auto"/>
          <w:sz w:val="32"/>
          <w:highlight w:val="none"/>
        </w:rPr>
        <w:br w:type="page"/>
      </w:r>
    </w:p>
    <w:p w14:paraId="15B2DA38">
      <w:pPr>
        <w:shd w:val="clea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95C7790">
      <w:pPr>
        <w:shd w:val="clea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A5FDF80">
      <w:pPr>
        <w:shd w:val="clea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06A3307">
      <w:pPr>
        <w:shd w:val="clea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B2622B9">
      <w:pPr>
        <w:shd w:val="clea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988DDA4">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360E618">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73D1CE">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617934F">
      <w:pPr>
        <w:shd w:val="clea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3260F7D">
      <w:pPr>
        <w:pStyle w:val="139"/>
        <w:shd w:val="clear"/>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B2A2B8D">
      <w:pPr>
        <w:pStyle w:val="139"/>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BBF5FD9">
      <w:pPr>
        <w:pStyle w:val="139"/>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FA05AAA">
      <w:pPr>
        <w:pStyle w:val="139"/>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5DBB457">
      <w:pPr>
        <w:pStyle w:val="139"/>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74F649D">
      <w:pPr>
        <w:pStyle w:val="139"/>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DD13D86">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E115F88">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CA96664">
      <w:pPr>
        <w:pStyle w:val="139"/>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97D3FF0">
      <w:pPr>
        <w:pStyle w:val="139"/>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FCB6406">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89C414C">
      <w:pPr>
        <w:shd w:val="clea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5F4996">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8A8FF5">
      <w:pPr>
        <w:widowControl/>
        <w:shd w:val="clear" w:color="auto"/>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2F3F69C">
      <w:pPr>
        <w:pStyle w:val="139"/>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FFB8400">
      <w:pPr>
        <w:pStyle w:val="2"/>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7F9A6D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C4C1EFF">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C6B2EB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C66A21B">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F9F9001">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6CD1B3C">
      <w:pPr>
        <w:shd w:val="clea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F1D1C5C">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6DA47DE">
      <w:pPr>
        <w:shd w:val="clea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4.2.8《中小企业声明函》填写企业类型错误或者未填写企业类型的，投标无效。</w:t>
      </w:r>
    </w:p>
    <w:p w14:paraId="61803B6A">
      <w:pPr>
        <w:shd w:val="clea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4.2.9投标人对根据修正原则修正后的报价不确认的；</w:t>
      </w:r>
    </w:p>
    <w:p w14:paraId="19CC1B2C">
      <w:pPr>
        <w:shd w:val="clea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4.2.10投标人提供虚假材料投标的；</w:t>
      </w:r>
    </w:p>
    <w:p w14:paraId="081F2FA6">
      <w:pPr>
        <w:shd w:val="clea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4.2.11投标人有恶意串通、妨碍其他投标人的竞争行为、损害采购人或者其他投标人的合法权益情形的；</w:t>
      </w:r>
    </w:p>
    <w:p w14:paraId="72F3DB73">
      <w:pPr>
        <w:shd w:val="clea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0F542CB">
      <w:pPr>
        <w:shd w:val="clea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4.2.13投标人仅提交备份投标文件，未在电子交易平台传输递交投标文件的，投标无效；</w:t>
      </w:r>
    </w:p>
    <w:p w14:paraId="56DAEAF4">
      <w:pPr>
        <w:shd w:val="clea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4.2.15 投标文件不满足招标文件的其它实质性要求的；</w:t>
      </w:r>
    </w:p>
    <w:p w14:paraId="60CA2E32">
      <w:pPr>
        <w:shd w:val="clea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4.2.15法律、法规、规章（适用本市的）及省级以上规范性文件（适用本市的）规定的其他无效情形。</w:t>
      </w:r>
    </w:p>
    <w:p w14:paraId="4035044E">
      <w:pPr>
        <w:shd w:val="clear"/>
        <w:spacing w:line="360" w:lineRule="auto"/>
        <w:ind w:firstLine="480" w:firstLineChars="200"/>
        <w:rPr>
          <w:rFonts w:hint="eastAsia" w:ascii="宋体" w:hAnsi="宋体" w:eastAsia="宋体" w:cs="宋体"/>
          <w:color w:val="auto"/>
          <w:kern w:val="0"/>
          <w:sz w:val="24"/>
          <w:highlight w:val="none"/>
          <w:lang w:val="en-US" w:eastAsia="zh-CN"/>
        </w:rPr>
      </w:pPr>
    </w:p>
    <w:p w14:paraId="340EBBD1">
      <w:pPr>
        <w:shd w:val="clear"/>
        <w:spacing w:line="360" w:lineRule="auto"/>
        <w:ind w:firstLine="482"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5.废标。</w:t>
      </w:r>
      <w:r>
        <w:rPr>
          <w:rFonts w:hint="eastAsia" w:ascii="宋体" w:hAnsi="宋体" w:eastAsia="宋体" w:cs="宋体"/>
          <w:color w:val="auto"/>
          <w:kern w:val="0"/>
          <w:sz w:val="24"/>
          <w:highlight w:val="none"/>
          <w:lang w:val="en-US" w:eastAsia="zh-CN"/>
        </w:rPr>
        <w:t>根据《中华人民共和国政府采购法》第三十六条之规定，在采购中，出现下列情形之一的，应予废标：</w:t>
      </w:r>
    </w:p>
    <w:p w14:paraId="70EEAC46">
      <w:pPr>
        <w:shd w:val="clear"/>
        <w:spacing w:line="360" w:lineRule="auto"/>
        <w:ind w:firstLine="480" w:firstLineChars="200"/>
        <w:rPr>
          <w:rFonts w:cs="宋体"/>
          <w:color w:val="auto"/>
          <w:highlight w:val="none"/>
        </w:rPr>
      </w:pPr>
      <w:r>
        <w:rPr>
          <w:rFonts w:hint="eastAsia" w:ascii="宋体" w:hAnsi="宋体" w:eastAsia="宋体" w:cs="宋体"/>
          <w:color w:val="auto"/>
          <w:kern w:val="0"/>
          <w:sz w:val="24"/>
          <w:highlight w:val="none"/>
          <w:lang w:val="en-US" w:eastAsia="zh-CN"/>
        </w:rPr>
        <w:t>5.1符合专业条件的</w:t>
      </w:r>
      <w:r>
        <w:rPr>
          <w:rFonts w:hint="eastAsia" w:cs="宋体"/>
          <w:color w:val="auto"/>
          <w:highlight w:val="none"/>
        </w:rPr>
        <w:t>供应商或者对招标文件作实质响应的供应商不足3家的；</w:t>
      </w:r>
    </w:p>
    <w:p w14:paraId="7887177B">
      <w:pPr>
        <w:pStyle w:val="2"/>
        <w:shd w:val="clear"/>
        <w:snapToGrid w:val="0"/>
        <w:spacing w:line="360" w:lineRule="auto"/>
        <w:rPr>
          <w:rFonts w:cs="宋体"/>
          <w:color w:val="auto"/>
          <w:highlight w:val="none"/>
        </w:rPr>
      </w:pPr>
      <w:r>
        <w:rPr>
          <w:rFonts w:hint="eastAsia" w:cs="宋体"/>
          <w:color w:val="auto"/>
          <w:highlight w:val="none"/>
        </w:rPr>
        <w:t>5.2出现影响采购公正的违法、违规行为的；</w:t>
      </w:r>
    </w:p>
    <w:p w14:paraId="7B6E03DD">
      <w:pPr>
        <w:pStyle w:val="2"/>
        <w:shd w:val="clear"/>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CFE8430">
      <w:pPr>
        <w:pStyle w:val="2"/>
        <w:shd w:val="clear"/>
        <w:snapToGrid w:val="0"/>
        <w:spacing w:line="360" w:lineRule="auto"/>
        <w:rPr>
          <w:rFonts w:cs="宋体"/>
          <w:color w:val="auto"/>
          <w:highlight w:val="none"/>
        </w:rPr>
      </w:pPr>
      <w:r>
        <w:rPr>
          <w:rFonts w:hint="eastAsia" w:cs="宋体"/>
          <w:color w:val="auto"/>
          <w:highlight w:val="none"/>
        </w:rPr>
        <w:t>5.4因重大变故，采购任务取消的。</w:t>
      </w:r>
    </w:p>
    <w:p w14:paraId="01B3BAC8">
      <w:pPr>
        <w:pStyle w:val="2"/>
        <w:shd w:val="clear"/>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0E31D568">
      <w:pPr>
        <w:pStyle w:val="2"/>
        <w:shd w:val="clear"/>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3316C0A">
      <w:pPr>
        <w:pStyle w:val="2"/>
        <w:shd w:val="clear"/>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0A36CE6">
      <w:pPr>
        <w:pStyle w:val="2"/>
        <w:shd w:val="clear"/>
        <w:snapToGrid w:val="0"/>
        <w:spacing w:line="360" w:lineRule="auto"/>
        <w:rPr>
          <w:rFonts w:cs="宋体"/>
          <w:color w:val="auto"/>
          <w:highlight w:val="none"/>
        </w:rPr>
      </w:pPr>
      <w:r>
        <w:rPr>
          <w:rFonts w:hint="eastAsia" w:cs="宋体"/>
          <w:color w:val="auto"/>
          <w:highlight w:val="none"/>
        </w:rPr>
        <w:t>7.1未确定中标</w:t>
      </w:r>
      <w:r>
        <w:rPr>
          <w:rFonts w:hint="eastAsia" w:cs="宋体"/>
          <w:color w:val="auto"/>
          <w:highlight w:val="none"/>
          <w:lang w:val="en-US" w:eastAsia="zh-CN"/>
        </w:rPr>
        <w:t>人</w:t>
      </w:r>
      <w:r>
        <w:rPr>
          <w:rFonts w:hint="eastAsia" w:cs="宋体"/>
          <w:color w:val="auto"/>
          <w:highlight w:val="none"/>
        </w:rPr>
        <w:t>的，终止本次政府采购活动，重新开展政府采购活动。</w:t>
      </w:r>
    </w:p>
    <w:p w14:paraId="6CBD970C">
      <w:pPr>
        <w:pStyle w:val="2"/>
        <w:shd w:val="clear"/>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w:t>
      </w:r>
      <w:r>
        <w:rPr>
          <w:rFonts w:hint="eastAsia" w:cs="宋体"/>
          <w:color w:val="auto"/>
          <w:highlight w:val="none"/>
          <w:lang w:val="en-US" w:eastAsia="zh-CN"/>
        </w:rPr>
        <w:t>人</w:t>
      </w:r>
      <w:r>
        <w:rPr>
          <w:rFonts w:hint="eastAsia" w:cs="宋体"/>
          <w:color w:val="auto"/>
          <w:highlight w:val="none"/>
        </w:rPr>
        <w:t>；没有合格的中标候选人的，重新开展政府采购活动。</w:t>
      </w:r>
    </w:p>
    <w:p w14:paraId="5BBDD538">
      <w:pPr>
        <w:pStyle w:val="2"/>
        <w:shd w:val="clear"/>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w:t>
      </w:r>
      <w:r>
        <w:rPr>
          <w:rFonts w:hint="eastAsia" w:cs="宋体"/>
          <w:color w:val="auto"/>
          <w:highlight w:val="none"/>
          <w:lang w:val="en-US" w:eastAsia="zh-CN"/>
        </w:rPr>
        <w:t>人</w:t>
      </w:r>
      <w:r>
        <w:rPr>
          <w:rFonts w:hint="eastAsia" w:cs="宋体"/>
          <w:color w:val="auto"/>
          <w:highlight w:val="none"/>
        </w:rPr>
        <w:t>；没有合格的中标候选人的，重新开展政府采购活动。</w:t>
      </w:r>
    </w:p>
    <w:p w14:paraId="5661F2B3">
      <w:pPr>
        <w:pStyle w:val="2"/>
        <w:shd w:val="clear"/>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3410B16">
      <w:pPr>
        <w:pStyle w:val="2"/>
        <w:shd w:val="clear"/>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6B05DF0">
      <w:pPr>
        <w:pStyle w:val="2"/>
        <w:shd w:val="clear"/>
        <w:snapToGrid w:val="0"/>
        <w:spacing w:line="360" w:lineRule="auto"/>
        <w:ind w:firstLine="0" w:firstLineChars="0"/>
        <w:rPr>
          <w:rFonts w:cs="宋体"/>
          <w:color w:val="auto"/>
          <w:highlight w:val="none"/>
        </w:rPr>
      </w:pPr>
    </w:p>
    <w:bookmarkEnd w:id="22"/>
    <w:p w14:paraId="12DFECCD">
      <w:pPr>
        <w:shd w:val="clear"/>
        <w:spacing w:line="360" w:lineRule="auto"/>
        <w:ind w:left="720" w:leftChars="343" w:firstLine="1084" w:firstLineChars="300"/>
        <w:outlineLvl w:val="0"/>
        <w:rPr>
          <w:rFonts w:ascii="宋体" w:hAnsi="宋体" w:cs="宋体"/>
          <w:b/>
          <w:color w:val="auto"/>
          <w:sz w:val="36"/>
          <w:szCs w:val="36"/>
          <w:highlight w:val="none"/>
        </w:rPr>
      </w:pPr>
      <w:bookmarkStart w:id="388" w:name="第五部分"/>
      <w:bookmarkStart w:id="389" w:name="_Toc86217003"/>
    </w:p>
    <w:p w14:paraId="364BBCFB">
      <w:pPr>
        <w:shd w:val="clea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275494A">
      <w:pPr>
        <w:shd w:val="clea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55B035C">
      <w:pPr>
        <w:shd w:val="clea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BCEF7DE">
      <w:pPr>
        <w:shd w:val="clear"/>
        <w:spacing w:before="50" w:line="360" w:lineRule="auto"/>
        <w:ind w:firstLine="48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（以最终的合同为准）</w:t>
      </w:r>
    </w:p>
    <w:p w14:paraId="70A343EC">
      <w:pPr>
        <w:pStyle w:val="60"/>
        <w:shd w:val="clear"/>
        <w:ind w:firstLine="240"/>
        <w:rPr>
          <w:rFonts w:hint="eastAsia" w:ascii="宋体" w:hAnsi="宋体" w:eastAsia="宋体" w:cs="宋体"/>
          <w:color w:val="auto"/>
          <w:sz w:val="24"/>
          <w:szCs w:val="24"/>
          <w:highlight w:val="none"/>
        </w:rPr>
      </w:pPr>
    </w:p>
    <w:p w14:paraId="7C3515F3">
      <w:pPr>
        <w:shd w:val="clear"/>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r>
        <w:rPr>
          <w:rFonts w:hint="eastAsia" w:ascii="宋体" w:hAnsi="宋体" w:eastAsia="宋体" w:cs="宋体"/>
          <w:color w:val="auto"/>
          <w:sz w:val="24"/>
          <w:szCs w:val="24"/>
          <w:highlight w:val="none"/>
          <w:u w:val="single"/>
          <w:lang w:val="zh-CN"/>
        </w:rPr>
        <w:t>：浦沿街道出租房“旅馆式”管理服务项目</w:t>
      </w:r>
    </w:p>
    <w:p w14:paraId="38E340EC">
      <w:pPr>
        <w:shd w:val="clea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项目编号</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rPr>
        <w:t xml:space="preserve">              </w:t>
      </w:r>
    </w:p>
    <w:p w14:paraId="60AF1E1A">
      <w:pPr>
        <w:shd w:val="clear"/>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甲方</w:t>
      </w:r>
      <w:r>
        <w:rPr>
          <w:rFonts w:hint="eastAsia" w:ascii="宋体" w:hAnsi="宋体" w:eastAsia="宋体" w:cs="宋体"/>
          <w:color w:val="auto"/>
          <w:sz w:val="24"/>
          <w:szCs w:val="24"/>
          <w:highlight w:val="none"/>
          <w:u w:val="single"/>
          <w:lang w:val="zh-CN"/>
        </w:rPr>
        <w:t>：杭州市滨江区浦沿街道办事处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（以下简称甲方）</w:t>
      </w:r>
    </w:p>
    <w:p w14:paraId="0601C144">
      <w:pPr>
        <w:shd w:val="clear"/>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乙方</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（以下简称乙方）</w:t>
      </w:r>
    </w:p>
    <w:p w14:paraId="00BCA51B">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为加强浦沿街道出租房管理，维护辖区治安防控，按上级流动人口管理办公室对旅馆式总台管理服务的要求聘请乙方提供工作人员，进行出租房的管理服务工作，经双方协商一致，特订立本合同，以便共同遵守。</w:t>
      </w:r>
    </w:p>
    <w:p w14:paraId="1E22DB1A">
      <w:pPr>
        <w:shd w:val="clear"/>
        <w:snapToGrid w:val="0"/>
        <w:spacing w:line="360" w:lineRule="auto"/>
        <w:ind w:firstLine="480" w:firstLineChars="200"/>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服务类型：协助甲方对行政辖区进行相关的合法管理活动。</w:t>
      </w:r>
    </w:p>
    <w:p w14:paraId="4C9E22CC">
      <w:pPr>
        <w:shd w:val="clea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一、服务内容：</w:t>
      </w:r>
      <w:r>
        <w:rPr>
          <w:rFonts w:hint="eastAsia" w:ascii="宋体" w:hAnsi="宋体" w:eastAsia="宋体" w:cs="宋体"/>
          <w:color w:val="auto"/>
          <w:sz w:val="24"/>
          <w:szCs w:val="24"/>
          <w:highlight w:val="none"/>
          <w:lang w:val="zh-CN"/>
        </w:rPr>
        <w:t>甲方向乙方聘用</w:t>
      </w:r>
      <w:r>
        <w:rPr>
          <w:rFonts w:hint="eastAsia" w:ascii="宋体" w:hAnsi="宋体" w:eastAsia="宋体" w:cs="宋体"/>
          <w:color w:val="auto"/>
          <w:sz w:val="24"/>
          <w:szCs w:val="24"/>
          <w:highlight w:val="none"/>
        </w:rPr>
        <w:t>工作人员</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名，实行每班8小时做五休二工作制（中午就餐休息1小时，具体以所在单位安排作息时间为准。</w:t>
      </w:r>
      <w:r>
        <w:rPr>
          <w:rFonts w:hint="eastAsia" w:ascii="宋体" w:hAnsi="宋体" w:eastAsia="宋体" w:cs="宋体"/>
          <w:color w:val="auto"/>
          <w:sz w:val="24"/>
          <w:szCs w:val="24"/>
          <w:highlight w:val="none"/>
        </w:rPr>
        <w:t>若甲方确因工作需要在国家法定节假日休息期间开展工作，乙方应无条件接受，且甲方无需支付任何劳动报酬。</w:t>
      </w:r>
      <w:r>
        <w:rPr>
          <w:rFonts w:hint="eastAsia" w:ascii="宋体" w:hAnsi="宋体" w:eastAsia="宋体" w:cs="宋体"/>
          <w:color w:val="auto"/>
          <w:sz w:val="24"/>
          <w:szCs w:val="24"/>
          <w:highlight w:val="none"/>
          <w:lang w:val="zh-CN"/>
        </w:rPr>
        <w:t>），乙方负责人员招聘、管理、培训及薪金发放，甲方委托相关单位负责人员的工作安排和日常管理。</w:t>
      </w:r>
    </w:p>
    <w:p w14:paraId="7AD3472B">
      <w:pPr>
        <w:shd w:val="clear"/>
        <w:spacing w:line="360" w:lineRule="auto"/>
        <w:ind w:left="210" w:leftChars="100" w:firstLine="241" w:firstLineChars="1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二、合同期限</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lang w:val="zh-CN"/>
        </w:rPr>
        <w:t>自</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日至</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日止。</w:t>
      </w:r>
    </w:p>
    <w:p w14:paraId="3527EC9D">
      <w:pPr>
        <w:shd w:val="clear"/>
        <w:spacing w:line="360" w:lineRule="auto"/>
        <w:ind w:left="210" w:leftChars="100" w:firstLine="241" w:firstLineChars="1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三、双方对人员权利和义务：</w:t>
      </w:r>
    </w:p>
    <w:p w14:paraId="42B2B5FB">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1、甲方有权对工作人员的工作进行监督、检查和指导，对有违法违纪行为的工作人员进行批评教育或要求乙方调换；对表现好的工作人员进行表扬、奖励。</w:t>
      </w:r>
    </w:p>
    <w:p w14:paraId="1AC121A4">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乙方对派驻甲方的工作人员要加强教育培训工作，加大监督力度，进行业务技能指导，乙方按照《劳动法》的规定，负责工作人员劳动关系管理（包括薪资、劳动与社会保障、工伤处理等），并购买人身意外伤害险。</w:t>
      </w:r>
    </w:p>
    <w:p w14:paraId="38DE0FC5">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3、甲方对乙方派驻的工作人员在政治上、工作上、生活上应关心照顾，并设有专门管理机构制订管理制度，指定专职管理人员，支持帮助乙方做好管理工作。</w:t>
      </w:r>
    </w:p>
    <w:p w14:paraId="2A21762E">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4、乙方给甲方提供的工作人员，必须经县级以上或相应医院体检，符合用工条件，不得向甲方提供虚假体检证明，否则造成的后果由乙方承担。</w:t>
      </w:r>
    </w:p>
    <w:p w14:paraId="0DEAAAA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5、乙方给提供（派驻）的工作人员年龄控制在</w:t>
      </w:r>
      <w:r>
        <w:rPr>
          <w:rFonts w:hint="default" w:ascii="宋体" w:hAnsi="宋体" w:cs="宋体"/>
          <w:color w:val="auto"/>
          <w:sz w:val="24"/>
          <w:szCs w:val="24"/>
          <w:highlight w:val="none"/>
        </w:rPr>
        <w:t>四十</w:t>
      </w:r>
      <w:r>
        <w:rPr>
          <w:rFonts w:hint="eastAsia" w:ascii="宋体" w:hAnsi="宋体" w:eastAsia="宋体" w:cs="宋体"/>
          <w:color w:val="auto"/>
          <w:sz w:val="24"/>
          <w:szCs w:val="24"/>
          <w:highlight w:val="none"/>
          <w:lang w:val="zh-CN"/>
        </w:rPr>
        <w:t>周岁以内，高中（含）以上学历，熟悉计算机操作，无违纪违法行为，户籍不限。退伍军人或有专业特长年龄可适当放宽</w:t>
      </w:r>
      <w:r>
        <w:rPr>
          <w:rFonts w:hint="eastAsia" w:ascii="宋体" w:hAnsi="宋体" w:eastAsia="宋体" w:cs="宋体"/>
          <w:color w:val="auto"/>
          <w:sz w:val="24"/>
          <w:szCs w:val="24"/>
          <w:highlight w:val="none"/>
        </w:rPr>
        <w:t>条件</w:t>
      </w:r>
      <w:r>
        <w:rPr>
          <w:rFonts w:hint="eastAsia" w:ascii="宋体" w:hAnsi="宋体" w:eastAsia="宋体" w:cs="宋体"/>
          <w:color w:val="auto"/>
          <w:sz w:val="24"/>
          <w:szCs w:val="24"/>
          <w:highlight w:val="none"/>
          <w:lang w:val="zh-CN"/>
        </w:rPr>
        <w:t>，并优先选派。</w:t>
      </w:r>
    </w:p>
    <w:p w14:paraId="200C8E6E">
      <w:pPr>
        <w:pStyle w:val="24"/>
        <w:shd w:val="clear"/>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6、工作人员在执勤履职期间，由乙方负责日常管理，乙方应确保人员生命及财产安全。</w:t>
      </w:r>
    </w:p>
    <w:p w14:paraId="0585A01C">
      <w:pPr>
        <w:shd w:val="clear"/>
        <w:spacing w:line="360" w:lineRule="auto"/>
        <w:ind w:left="210" w:leftChars="100" w:firstLine="241" w:firstLineChars="1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四、乙方工作人员的职责任务：</w:t>
      </w:r>
    </w:p>
    <w:p w14:paraId="0C21422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1、严格执行国家的法律、法规及甲乙双方的规章制度，</w:t>
      </w:r>
      <w:r>
        <w:rPr>
          <w:rFonts w:hint="eastAsia" w:ascii="宋体" w:hAnsi="宋体" w:eastAsia="宋体" w:cs="宋体"/>
          <w:color w:val="auto"/>
          <w:sz w:val="24"/>
          <w:szCs w:val="24"/>
          <w:highlight w:val="none"/>
        </w:rPr>
        <w:t>接受区流动人口管理办公室关于“旅馆式”总台工作的要求、培训和业务指导。</w:t>
      </w:r>
    </w:p>
    <w:p w14:paraId="5FA8800A">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2、积极做好</w:t>
      </w:r>
      <w:r>
        <w:rPr>
          <w:rFonts w:hint="eastAsia" w:ascii="宋体" w:hAnsi="宋体" w:eastAsia="宋体" w:cs="宋体"/>
          <w:color w:val="auto"/>
          <w:sz w:val="24"/>
          <w:szCs w:val="24"/>
          <w:highlight w:val="none"/>
        </w:rPr>
        <w:t>流动人口</w:t>
      </w:r>
      <w:r>
        <w:rPr>
          <w:rFonts w:hint="eastAsia" w:ascii="宋体" w:hAnsi="宋体" w:eastAsia="宋体" w:cs="宋体"/>
          <w:color w:val="auto"/>
          <w:sz w:val="24"/>
          <w:szCs w:val="24"/>
          <w:highlight w:val="none"/>
          <w:lang w:val="zh-CN"/>
        </w:rPr>
        <w:t>出租房管理</w:t>
      </w:r>
      <w:r>
        <w:rPr>
          <w:rFonts w:hint="eastAsia" w:ascii="宋体" w:hAnsi="宋体" w:eastAsia="宋体" w:cs="宋体"/>
          <w:color w:val="auto"/>
          <w:sz w:val="24"/>
          <w:szCs w:val="24"/>
          <w:highlight w:val="none"/>
        </w:rPr>
        <w:t>服务工作，协助甲方维护其治安秩序，预防和制止违反安全管理的行为。</w:t>
      </w:r>
    </w:p>
    <w:p w14:paraId="488A67F6">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3、乙方派驻的工作人员要接受甲方的领导、安排和监督，遵守甲、乙双方协商确定的有关规章制度。</w:t>
      </w:r>
    </w:p>
    <w:p w14:paraId="1ABCE7A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4、遵守甲方及用工单位的相关规章制度和工作纪律，包括但不限于遵守执勤纪律、保密规定、文明执勤，以及严禁工作期间饮酒、爱护执勤装备等。</w:t>
      </w:r>
    </w:p>
    <w:p w14:paraId="5723BC88">
      <w:pPr>
        <w:shd w:val="clear"/>
        <w:spacing w:line="360" w:lineRule="auto"/>
        <w:ind w:left="210" w:leftChars="100" w:firstLine="241" w:firstLineChars="1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五、服务费及结算方式：</w:t>
      </w:r>
    </w:p>
    <w:p w14:paraId="6169BDAA">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服务费标准为；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元整）。</w:t>
      </w:r>
      <w:r>
        <w:rPr>
          <w:rFonts w:hint="eastAsia" w:ascii="宋体" w:hAnsi="宋体" w:eastAsia="宋体" w:cs="宋体"/>
          <w:color w:val="auto"/>
          <w:sz w:val="24"/>
          <w:szCs w:val="24"/>
          <w:highlight w:val="none"/>
        </w:rPr>
        <w:t>服务费</w:t>
      </w:r>
      <w:r>
        <w:rPr>
          <w:rFonts w:hint="eastAsia" w:ascii="宋体" w:hAnsi="宋体" w:eastAsia="宋体" w:cs="宋体"/>
          <w:color w:val="auto"/>
          <w:sz w:val="24"/>
          <w:szCs w:val="24"/>
          <w:highlight w:val="none"/>
          <w:lang w:val="zh-CN"/>
        </w:rPr>
        <w:t>以总报价包干一次报清，</w:t>
      </w:r>
      <w:r>
        <w:rPr>
          <w:rFonts w:hint="eastAsia" w:ascii="宋体" w:hAnsi="宋体" w:eastAsia="宋体" w:cs="宋体"/>
          <w:color w:val="auto"/>
          <w:sz w:val="24"/>
          <w:szCs w:val="24"/>
          <w:highlight w:val="none"/>
        </w:rPr>
        <w:t>包括但不仅限于人工费、设备</w:t>
      </w:r>
      <w:r>
        <w:rPr>
          <w:rFonts w:hint="eastAsia" w:ascii="宋体" w:hAnsi="宋体" w:cs="宋体"/>
          <w:color w:val="auto"/>
          <w:sz w:val="24"/>
          <w:szCs w:val="24"/>
          <w:highlight w:val="none"/>
          <w:lang w:val="en-US" w:eastAsia="zh-CN"/>
        </w:rPr>
        <w:t>费</w:t>
      </w:r>
      <w:r>
        <w:rPr>
          <w:rFonts w:hint="eastAsia" w:ascii="宋体" w:hAnsi="宋体" w:eastAsia="宋体" w:cs="宋体"/>
          <w:color w:val="auto"/>
          <w:sz w:val="24"/>
          <w:szCs w:val="24"/>
          <w:highlight w:val="none"/>
        </w:rPr>
        <w:t>、培训费、招标代理费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管理费、税费</w:t>
      </w:r>
      <w:r>
        <w:rPr>
          <w:rFonts w:hint="eastAsia" w:ascii="宋体" w:hAnsi="宋体" w:eastAsia="宋体" w:cs="宋体"/>
          <w:color w:val="auto"/>
          <w:sz w:val="24"/>
          <w:szCs w:val="24"/>
          <w:highlight w:val="none"/>
        </w:rPr>
        <w:t>等。</w:t>
      </w:r>
    </w:p>
    <w:p w14:paraId="0737E0ED">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付款方式：</w:t>
      </w:r>
      <w:r>
        <w:rPr>
          <w:rFonts w:hint="eastAsia" w:ascii="宋体" w:hAnsi="宋体" w:eastAsia="宋体" w:cs="宋体"/>
          <w:color w:val="auto"/>
          <w:sz w:val="24"/>
          <w:szCs w:val="24"/>
          <w:highlight w:val="none"/>
        </w:rPr>
        <w:t>按月结算，服务期次月10日前乙方根据双方确认的费用金额开具上月度服务费用的发票及结算清单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含人员</w:t>
      </w:r>
      <w:r>
        <w:rPr>
          <w:rFonts w:hint="eastAsia" w:ascii="宋体" w:hAnsi="宋体" w:cs="宋体"/>
          <w:color w:val="auto"/>
          <w:sz w:val="24"/>
          <w:szCs w:val="24"/>
          <w:highlight w:val="none"/>
          <w:lang w:val="en-US" w:eastAsia="zh-CN"/>
        </w:rPr>
        <w:t>考勤单</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，甲方在收到相关票据后</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个工作日内向财务部门发起申报，以对公转账方式结算。</w:t>
      </w:r>
    </w:p>
    <w:p w14:paraId="384FF377">
      <w:pPr>
        <w:pStyle w:val="336"/>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注：付款前，</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须提供符合要求的财务发票，否则采购人有权不予支付，且不承担违约责任，但</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仍须履行本合同。</w:t>
      </w:r>
    </w:p>
    <w:p w14:paraId="59E2CE1A">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单位名称：</w:t>
      </w:r>
    </w:p>
    <w:p w14:paraId="12E79CD6">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开户银行：</w:t>
      </w:r>
    </w:p>
    <w:p w14:paraId="5A4AC431">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开户账号：</w:t>
      </w:r>
    </w:p>
    <w:p w14:paraId="0A840BD0">
      <w:pPr>
        <w:shd w:val="clear"/>
        <w:spacing w:line="360" w:lineRule="auto"/>
        <w:ind w:left="210" w:leftChars="100" w:firstLine="241" w:firstLineChars="1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六、甲、乙双方责任限定：</w:t>
      </w:r>
    </w:p>
    <w:p w14:paraId="75FA904A">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1、乙方工作人员在服务过程中，因工作人员工作失职造成甲方损失的，乙方应承担经济赔偿责任，具体根据事实情况双方协商。</w:t>
      </w:r>
    </w:p>
    <w:p w14:paraId="0A877136">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2、甲方禁止安排乙方工作人员参与其他违反法律规定及保安职责以外的活动，违者由甲方承担法律和经济责任。</w:t>
      </w:r>
    </w:p>
    <w:p w14:paraId="6F671751">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3、因不可抗力或甲方自身原因造成的经济损失，乙方不承担责任。</w:t>
      </w:r>
    </w:p>
    <w:p w14:paraId="3BB038AF">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4、对违规违纪（迟到早退、不服从安排）者有其他违反本合同约定职责，甲方有权将该工作人员退给乙方，并要求乙方在5个工作日内予以更换。</w:t>
      </w:r>
    </w:p>
    <w:p w14:paraId="47B94CE0">
      <w:pPr>
        <w:shd w:val="clear"/>
        <w:spacing w:line="360" w:lineRule="auto"/>
        <w:ind w:left="210" w:leftChars="100" w:firstLine="241" w:firstLineChars="1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七、合同的变更、终止及违约责任：</w:t>
      </w:r>
    </w:p>
    <w:p w14:paraId="4970B54C">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1、双方不得无故单方面解除合同。如要解除合同，须提前一个月以书面形式通知对方。在合同有效期内单方无故提出终止合同的，须向对方支付两个月的</w:t>
      </w:r>
      <w:r>
        <w:rPr>
          <w:rFonts w:hint="eastAsia" w:ascii="宋体" w:hAnsi="宋体" w:eastAsia="宋体" w:cs="宋体"/>
          <w:color w:val="auto"/>
          <w:sz w:val="24"/>
          <w:szCs w:val="24"/>
          <w:highlight w:val="none"/>
        </w:rPr>
        <w:t>管理</w:t>
      </w:r>
      <w:r>
        <w:rPr>
          <w:rFonts w:hint="eastAsia" w:ascii="宋体" w:hAnsi="宋体" w:eastAsia="宋体" w:cs="宋体"/>
          <w:color w:val="auto"/>
          <w:sz w:val="24"/>
          <w:szCs w:val="24"/>
          <w:highlight w:val="none"/>
          <w:lang w:val="zh-CN"/>
        </w:rPr>
        <w:t>服务费作为违约责任。</w:t>
      </w:r>
    </w:p>
    <w:p w14:paraId="66CC6694">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2、因工作人员违法违纪造成负面影响的，经调查属实，甲方有权终止合同，或者更换相应的工作人员并停止支付相应的服务费，因甲方安排工作人员从事法律规定以外事宜的，经查实，乙方有权终止合同。</w:t>
      </w:r>
    </w:p>
    <w:p w14:paraId="3476EF11">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合同期到期，乙方应提前一个月以书面形式通知甲方，如未通知，本合同到期终止。甲方不得拖欠、扣发保安服务费，否则，赔偿乙方损失，每天按当月保安服务费的3‰支付滞纳金。甲方未按约定时间支付保安费用超过【30】天的，乙方有权利单方解除本合同并不承担任何违约责任。</w:t>
      </w:r>
    </w:p>
    <w:p w14:paraId="32F7DF41">
      <w:pPr>
        <w:shd w:val="clear"/>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八、解决合同纠纷方式：</w:t>
      </w:r>
    </w:p>
    <w:p w14:paraId="0BF3B73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凡因执行本合同所发生的或与本合同有关的一切争议，应友好协商解决，如果协商不能解决，可向杭州市滨江区人民法院起诉。</w:t>
      </w:r>
    </w:p>
    <w:p w14:paraId="3EE57C37">
      <w:pPr>
        <w:shd w:val="clea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lang w:val="zh-CN"/>
        </w:rPr>
        <w:t>九、其它：</w:t>
      </w:r>
      <w:r>
        <w:rPr>
          <w:rFonts w:hint="eastAsia" w:ascii="宋体" w:hAnsi="宋体" w:eastAsia="宋体" w:cs="宋体"/>
          <w:color w:val="auto"/>
          <w:sz w:val="24"/>
          <w:szCs w:val="24"/>
          <w:highlight w:val="none"/>
          <w:u w:val="single"/>
          <w:lang w:val="zh-CN"/>
        </w:rPr>
        <w:t>未尽事宜双方可另行签订补充协议。</w:t>
      </w:r>
    </w:p>
    <w:p w14:paraId="429B693E">
      <w:pPr>
        <w:shd w:val="clear"/>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十、本合同一式四份，甲乙双方各执二份，自双方签字盖章后生效。</w:t>
      </w:r>
    </w:p>
    <w:p w14:paraId="2FA70BF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甲方：杭州市滨江区浦沿街道办事处</w:t>
      </w:r>
      <w:r>
        <w:rPr>
          <w:rFonts w:hint="eastAsia" w:ascii="宋体" w:hAnsi="宋体" w:eastAsia="宋体" w:cs="宋体"/>
          <w:color w:val="auto"/>
          <w:sz w:val="24"/>
          <w:szCs w:val="24"/>
          <w:highlight w:val="none"/>
        </w:rPr>
        <w:t xml:space="preserve">   </w:t>
      </w:r>
    </w:p>
    <w:p w14:paraId="1DBE5A2E">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p>
    <w:p w14:paraId="195E3D3E">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电话：</w:t>
      </w:r>
      <w:r>
        <w:rPr>
          <w:rFonts w:hint="eastAsia" w:ascii="宋体" w:hAnsi="宋体" w:eastAsia="宋体" w:cs="宋体"/>
          <w:color w:val="auto"/>
          <w:sz w:val="24"/>
          <w:szCs w:val="24"/>
          <w:highlight w:val="none"/>
        </w:rPr>
        <w:t xml:space="preserve">         </w:t>
      </w:r>
    </w:p>
    <w:p w14:paraId="0322129C">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代表人：</w:t>
      </w:r>
    </w:p>
    <w:p w14:paraId="1D978D57">
      <w:pPr>
        <w:pStyle w:val="60"/>
        <w:shd w:val="clear"/>
        <w:ind w:firstLine="240"/>
        <w:rPr>
          <w:rFonts w:hint="eastAsia" w:ascii="宋体" w:hAnsi="宋体" w:eastAsia="宋体" w:cs="宋体"/>
          <w:color w:val="auto"/>
          <w:sz w:val="24"/>
          <w:szCs w:val="24"/>
          <w:highlight w:val="none"/>
        </w:rPr>
      </w:pPr>
    </w:p>
    <w:p w14:paraId="46FBDD9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乙方：</w:t>
      </w:r>
      <w:r>
        <w:rPr>
          <w:rFonts w:hint="eastAsia" w:ascii="宋体" w:hAnsi="宋体" w:eastAsia="宋体" w:cs="宋体"/>
          <w:color w:val="auto"/>
          <w:sz w:val="24"/>
          <w:szCs w:val="24"/>
          <w:highlight w:val="none"/>
        </w:rPr>
        <w:t xml:space="preserve">                            </w:t>
      </w:r>
    </w:p>
    <w:p w14:paraId="2816564B">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p>
    <w:p w14:paraId="13767C92">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电话：</w:t>
      </w:r>
    </w:p>
    <w:p w14:paraId="3048379E">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代表人：</w:t>
      </w:r>
    </w:p>
    <w:p w14:paraId="0CBED212">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签订地点：</w:t>
      </w:r>
    </w:p>
    <w:p w14:paraId="7EB6501C">
      <w:pPr>
        <w:shd w:val="clear"/>
        <w:spacing w:line="360" w:lineRule="auto"/>
        <w:ind w:firstLine="48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签订时间：</w:t>
      </w:r>
    </w:p>
    <w:p w14:paraId="41DC8BCD">
      <w:pPr>
        <w:shd w:val="clea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617B2EAB">
      <w:pPr>
        <w:pStyle w:val="4"/>
        <w:shd w:val="clear"/>
        <w:rPr>
          <w:color w:val="auto"/>
          <w:highlight w:val="none"/>
        </w:rPr>
      </w:pPr>
    </w:p>
    <w:p w14:paraId="420CBCB5">
      <w:pPr>
        <w:widowControl/>
        <w:shd w:val="clear"/>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8"/>
      <w:r>
        <w:rPr>
          <w:rFonts w:hint="eastAsia" w:ascii="宋体" w:hAnsi="宋体" w:cs="宋体"/>
          <w:b/>
          <w:color w:val="auto"/>
          <w:sz w:val="36"/>
          <w:szCs w:val="20"/>
          <w:highlight w:val="none"/>
        </w:rPr>
        <w:t xml:space="preserve"> </w:t>
      </w:r>
      <w:bookmarkEnd w:id="389"/>
      <w:r>
        <w:rPr>
          <w:rFonts w:hint="eastAsia" w:ascii="宋体" w:hAnsi="宋体" w:cs="宋体"/>
          <w:b/>
          <w:color w:val="auto"/>
          <w:sz w:val="36"/>
          <w:szCs w:val="20"/>
          <w:highlight w:val="none"/>
        </w:rPr>
        <w:t>应提交的有关格式范例</w:t>
      </w:r>
    </w:p>
    <w:p w14:paraId="288D2478">
      <w:pPr>
        <w:shd w:val="clear"/>
        <w:spacing w:line="360" w:lineRule="auto"/>
        <w:jc w:val="center"/>
        <w:outlineLvl w:val="0"/>
        <w:rPr>
          <w:rFonts w:ascii="宋体" w:hAnsi="宋体" w:cs="宋体"/>
          <w:b/>
          <w:color w:val="auto"/>
          <w:kern w:val="0"/>
          <w:sz w:val="36"/>
          <w:szCs w:val="36"/>
          <w:highlight w:val="none"/>
        </w:rPr>
      </w:pPr>
    </w:p>
    <w:p w14:paraId="46EF91C4">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D98E6C">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7E5ABBF">
      <w:pPr>
        <w:shd w:val="clear"/>
        <w:spacing w:line="360" w:lineRule="auto"/>
        <w:jc w:val="center"/>
        <w:outlineLvl w:val="0"/>
        <w:rPr>
          <w:rFonts w:ascii="宋体" w:hAnsi="宋体" w:cs="宋体"/>
          <w:b/>
          <w:color w:val="auto"/>
          <w:kern w:val="0"/>
          <w:sz w:val="36"/>
          <w:szCs w:val="36"/>
          <w:highlight w:val="none"/>
        </w:rPr>
      </w:pPr>
    </w:p>
    <w:p w14:paraId="59554BD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43BEF1E">
      <w:pPr>
        <w:shd w:val="clea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3611AB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A5939A5">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B1FCD2C">
      <w:pPr>
        <w:shd w:val="clear"/>
        <w:snapToGrid w:val="0"/>
        <w:spacing w:line="360" w:lineRule="auto"/>
        <w:ind w:firstLine="480" w:firstLineChars="200"/>
        <w:rPr>
          <w:rFonts w:ascii="宋体" w:hAnsi="宋体" w:cs="宋体"/>
          <w:color w:val="auto"/>
          <w:sz w:val="24"/>
          <w:highlight w:val="none"/>
        </w:rPr>
      </w:pPr>
    </w:p>
    <w:p w14:paraId="1E50113B">
      <w:pPr>
        <w:shd w:val="clear"/>
        <w:spacing w:line="360" w:lineRule="auto"/>
        <w:ind w:firstLine="480" w:firstLineChars="200"/>
        <w:rPr>
          <w:rFonts w:ascii="宋体" w:hAnsi="宋体" w:cs="宋体"/>
          <w:color w:val="auto"/>
          <w:sz w:val="24"/>
          <w:highlight w:val="none"/>
        </w:rPr>
      </w:pPr>
    </w:p>
    <w:p w14:paraId="7EC5164F">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21AA5F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31D35A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DB3E71D">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6BA4B5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B34FA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BB700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9D5ACA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EA045F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733ACD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BB72C3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180D24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957A4A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ABC631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08B6505">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F983C4F">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CF93E60">
      <w:pPr>
        <w:shd w:val="clear"/>
        <w:snapToGrid w:val="0"/>
        <w:spacing w:line="360" w:lineRule="auto"/>
        <w:ind w:right="480"/>
        <w:jc w:val="center"/>
        <w:rPr>
          <w:rFonts w:ascii="宋体" w:hAnsi="宋体" w:cs="宋体"/>
          <w:b/>
          <w:color w:val="auto"/>
          <w:kern w:val="0"/>
          <w:sz w:val="32"/>
          <w:szCs w:val="32"/>
          <w:highlight w:val="none"/>
        </w:rPr>
      </w:pPr>
    </w:p>
    <w:p w14:paraId="49B88137">
      <w:pPr>
        <w:shd w:val="clear"/>
        <w:snapToGrid w:val="0"/>
        <w:spacing w:line="360" w:lineRule="auto"/>
        <w:ind w:right="480"/>
        <w:jc w:val="center"/>
        <w:rPr>
          <w:rFonts w:ascii="宋体" w:hAnsi="宋体" w:cs="宋体"/>
          <w:b/>
          <w:color w:val="auto"/>
          <w:kern w:val="0"/>
          <w:sz w:val="32"/>
          <w:szCs w:val="32"/>
          <w:highlight w:val="none"/>
        </w:rPr>
      </w:pPr>
    </w:p>
    <w:p w14:paraId="02C630B3">
      <w:pPr>
        <w:shd w:val="clear"/>
        <w:snapToGrid w:val="0"/>
        <w:spacing w:line="360" w:lineRule="auto"/>
        <w:ind w:right="480"/>
        <w:jc w:val="center"/>
        <w:rPr>
          <w:rFonts w:ascii="宋体" w:hAnsi="宋体" w:cs="宋体"/>
          <w:b/>
          <w:color w:val="auto"/>
          <w:kern w:val="0"/>
          <w:sz w:val="32"/>
          <w:szCs w:val="32"/>
          <w:highlight w:val="none"/>
        </w:rPr>
      </w:pPr>
    </w:p>
    <w:p w14:paraId="16387767">
      <w:pPr>
        <w:shd w:val="clear"/>
        <w:rPr>
          <w:rFonts w:ascii="宋体" w:hAnsi="宋体" w:cs="宋体"/>
          <w:color w:val="auto"/>
          <w:highlight w:val="none"/>
        </w:rPr>
      </w:pPr>
    </w:p>
    <w:p w14:paraId="40795EF1">
      <w:pPr>
        <w:shd w:val="clear"/>
        <w:snapToGrid w:val="0"/>
        <w:spacing w:line="360" w:lineRule="auto"/>
        <w:ind w:right="480"/>
        <w:jc w:val="center"/>
        <w:rPr>
          <w:rFonts w:ascii="宋体" w:hAnsi="宋体" w:cs="宋体"/>
          <w:b/>
          <w:color w:val="auto"/>
          <w:kern w:val="0"/>
          <w:sz w:val="32"/>
          <w:szCs w:val="32"/>
          <w:highlight w:val="none"/>
        </w:rPr>
      </w:pPr>
    </w:p>
    <w:p w14:paraId="692DA293">
      <w:pPr>
        <w:shd w:val="clear"/>
        <w:snapToGrid w:val="0"/>
        <w:spacing w:line="360" w:lineRule="auto"/>
        <w:ind w:right="480"/>
        <w:jc w:val="center"/>
        <w:rPr>
          <w:rFonts w:ascii="宋体" w:hAnsi="宋体" w:cs="宋体"/>
          <w:b/>
          <w:color w:val="auto"/>
          <w:kern w:val="0"/>
          <w:sz w:val="32"/>
          <w:szCs w:val="32"/>
          <w:highlight w:val="none"/>
        </w:rPr>
      </w:pPr>
    </w:p>
    <w:p w14:paraId="73E95166">
      <w:pPr>
        <w:shd w:val="clear"/>
        <w:snapToGrid w:val="0"/>
        <w:spacing w:line="360" w:lineRule="auto"/>
        <w:ind w:right="480"/>
        <w:jc w:val="center"/>
        <w:rPr>
          <w:rFonts w:ascii="宋体" w:hAnsi="宋体" w:cs="宋体"/>
          <w:b/>
          <w:color w:val="auto"/>
          <w:kern w:val="0"/>
          <w:sz w:val="32"/>
          <w:szCs w:val="32"/>
          <w:highlight w:val="none"/>
        </w:rPr>
      </w:pPr>
    </w:p>
    <w:p w14:paraId="1803D063">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878D713">
      <w:pPr>
        <w:widowControl/>
        <w:shd w:val="clea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28B22BC">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16F60FC">
      <w:pPr>
        <w:shd w:val="clear"/>
        <w:snapToGrid w:val="0"/>
        <w:spacing w:line="360" w:lineRule="auto"/>
        <w:ind w:right="480"/>
        <w:jc w:val="center"/>
        <w:rPr>
          <w:rFonts w:ascii="宋体" w:hAnsi="宋体" w:cs="宋体"/>
          <w:b/>
          <w:color w:val="auto"/>
          <w:kern w:val="0"/>
          <w:sz w:val="32"/>
          <w:szCs w:val="32"/>
          <w:highlight w:val="none"/>
        </w:rPr>
      </w:pPr>
    </w:p>
    <w:p w14:paraId="761AC79A">
      <w:pPr>
        <w:shd w:val="clear"/>
        <w:snapToGrid w:val="0"/>
        <w:spacing w:line="360" w:lineRule="auto"/>
        <w:ind w:right="480"/>
        <w:jc w:val="center"/>
        <w:rPr>
          <w:rFonts w:ascii="宋体" w:hAnsi="宋体" w:cs="宋体"/>
          <w:b/>
          <w:color w:val="auto"/>
          <w:kern w:val="0"/>
          <w:sz w:val="32"/>
          <w:szCs w:val="32"/>
          <w:highlight w:val="none"/>
        </w:rPr>
      </w:pPr>
    </w:p>
    <w:p w14:paraId="1FB408EC">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5CCA9B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228E23F">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39D670C">
      <w:pPr>
        <w:widowControl/>
        <w:shd w:val="clear"/>
        <w:spacing w:line="360" w:lineRule="auto"/>
        <w:ind w:firstLine="480"/>
        <w:jc w:val="left"/>
        <w:rPr>
          <w:rFonts w:ascii="宋体" w:hAnsi="宋体" w:cs="宋体"/>
          <w:color w:val="auto"/>
          <w:sz w:val="24"/>
          <w:highlight w:val="none"/>
        </w:rPr>
      </w:pPr>
    </w:p>
    <w:p w14:paraId="1050BF24">
      <w:pPr>
        <w:widowControl/>
        <w:shd w:val="clear"/>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2B56754">
      <w:pPr>
        <w:shd w:val="clea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483F4E5">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D55D803">
      <w:pPr>
        <w:widowControl/>
        <w:shd w:val="clear"/>
        <w:spacing w:line="360" w:lineRule="auto"/>
        <w:ind w:left="150"/>
        <w:jc w:val="center"/>
        <w:rPr>
          <w:rFonts w:ascii="宋体" w:hAnsi="宋体" w:cs="宋体"/>
          <w:b/>
          <w:color w:val="auto"/>
          <w:kern w:val="0"/>
          <w:sz w:val="32"/>
          <w:szCs w:val="32"/>
          <w:highlight w:val="none"/>
        </w:rPr>
      </w:pPr>
    </w:p>
    <w:p w14:paraId="11CCD8AC">
      <w:pPr>
        <w:widowControl/>
        <w:shd w:val="clea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1684D3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19C9102">
      <w:pPr>
        <w:shd w:val="clear"/>
        <w:rPr>
          <w:rFonts w:ascii="宋体" w:hAnsi="宋体" w:cs="宋体"/>
          <w:color w:val="auto"/>
          <w:highlight w:val="none"/>
        </w:rPr>
      </w:pPr>
    </w:p>
    <w:p w14:paraId="50A31185">
      <w:pPr>
        <w:shd w:val="clear"/>
        <w:snapToGrid w:val="0"/>
        <w:spacing w:line="360" w:lineRule="auto"/>
        <w:ind w:right="480"/>
        <w:jc w:val="center"/>
        <w:rPr>
          <w:rFonts w:ascii="宋体" w:hAnsi="宋体" w:cs="宋体"/>
          <w:b/>
          <w:color w:val="auto"/>
          <w:kern w:val="0"/>
          <w:sz w:val="32"/>
          <w:szCs w:val="32"/>
          <w:highlight w:val="none"/>
        </w:rPr>
      </w:pPr>
    </w:p>
    <w:p w14:paraId="4F767E4E">
      <w:pPr>
        <w:widowControl/>
        <w:shd w:val="clear"/>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20308C98">
      <w:pPr>
        <w:shd w:val="clea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9A53F44">
      <w:pPr>
        <w:shd w:val="clear"/>
        <w:spacing w:line="360" w:lineRule="auto"/>
        <w:jc w:val="center"/>
        <w:outlineLvl w:val="0"/>
        <w:rPr>
          <w:rFonts w:ascii="宋体" w:hAnsi="宋体" w:cs="宋体"/>
          <w:b/>
          <w:color w:val="auto"/>
          <w:kern w:val="0"/>
          <w:sz w:val="24"/>
          <w:highlight w:val="none"/>
        </w:rPr>
      </w:pPr>
    </w:p>
    <w:p w14:paraId="07034685">
      <w:pPr>
        <w:shd w:val="clea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589BDC5">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F211B5A">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58C8626">
      <w:pPr>
        <w:shd w:val="clea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BF96AD0">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001C341">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C93F0EA">
      <w:pPr>
        <w:shd w:val="clear"/>
        <w:snapToGrid w:val="0"/>
        <w:spacing w:line="360" w:lineRule="auto"/>
        <w:jc w:val="center"/>
        <w:rPr>
          <w:rFonts w:ascii="宋体" w:hAnsi="宋体" w:cs="宋体"/>
          <w:b/>
          <w:color w:val="auto"/>
          <w:kern w:val="0"/>
          <w:sz w:val="32"/>
          <w:szCs w:val="32"/>
          <w:highlight w:val="none"/>
          <w:lang w:val="zh-CN"/>
        </w:rPr>
      </w:pPr>
    </w:p>
    <w:p w14:paraId="4CC76367">
      <w:pPr>
        <w:shd w:val="clear"/>
        <w:snapToGrid w:val="0"/>
        <w:spacing w:line="360" w:lineRule="auto"/>
        <w:jc w:val="center"/>
        <w:rPr>
          <w:rFonts w:ascii="宋体" w:hAnsi="宋体" w:cs="宋体"/>
          <w:b/>
          <w:color w:val="auto"/>
          <w:kern w:val="0"/>
          <w:sz w:val="32"/>
          <w:szCs w:val="32"/>
          <w:highlight w:val="none"/>
          <w:lang w:val="zh-CN"/>
        </w:rPr>
      </w:pPr>
    </w:p>
    <w:p w14:paraId="558F290B">
      <w:pPr>
        <w:shd w:val="clear"/>
        <w:snapToGrid w:val="0"/>
        <w:spacing w:line="360" w:lineRule="auto"/>
        <w:jc w:val="center"/>
        <w:rPr>
          <w:rFonts w:ascii="宋体" w:hAnsi="宋体" w:cs="宋体"/>
          <w:b/>
          <w:color w:val="auto"/>
          <w:kern w:val="0"/>
          <w:sz w:val="32"/>
          <w:szCs w:val="32"/>
          <w:highlight w:val="none"/>
          <w:lang w:val="zh-CN"/>
        </w:rPr>
      </w:pPr>
    </w:p>
    <w:p w14:paraId="072F40E3">
      <w:pPr>
        <w:shd w:val="clear"/>
        <w:snapToGrid w:val="0"/>
        <w:spacing w:line="360" w:lineRule="auto"/>
        <w:jc w:val="center"/>
        <w:rPr>
          <w:rFonts w:ascii="宋体" w:hAnsi="宋体" w:cs="宋体"/>
          <w:b/>
          <w:color w:val="auto"/>
          <w:kern w:val="0"/>
          <w:sz w:val="32"/>
          <w:szCs w:val="32"/>
          <w:highlight w:val="none"/>
          <w:lang w:val="zh-CN"/>
        </w:rPr>
      </w:pPr>
    </w:p>
    <w:p w14:paraId="7175559E">
      <w:pPr>
        <w:shd w:val="clear"/>
        <w:snapToGrid w:val="0"/>
        <w:spacing w:line="360" w:lineRule="auto"/>
        <w:jc w:val="center"/>
        <w:rPr>
          <w:rFonts w:ascii="宋体" w:hAnsi="宋体" w:cs="宋体"/>
          <w:b/>
          <w:color w:val="auto"/>
          <w:kern w:val="0"/>
          <w:sz w:val="32"/>
          <w:szCs w:val="32"/>
          <w:highlight w:val="none"/>
          <w:lang w:val="zh-CN"/>
        </w:rPr>
      </w:pPr>
    </w:p>
    <w:p w14:paraId="3008C49F">
      <w:pPr>
        <w:shd w:val="clear"/>
        <w:snapToGrid w:val="0"/>
        <w:spacing w:line="360" w:lineRule="auto"/>
        <w:jc w:val="center"/>
        <w:rPr>
          <w:rFonts w:ascii="宋体" w:hAnsi="宋体" w:cs="宋体"/>
          <w:b/>
          <w:color w:val="auto"/>
          <w:kern w:val="0"/>
          <w:sz w:val="32"/>
          <w:szCs w:val="32"/>
          <w:highlight w:val="none"/>
          <w:lang w:val="zh-CN"/>
        </w:rPr>
      </w:pPr>
    </w:p>
    <w:p w14:paraId="662EA2C9">
      <w:pPr>
        <w:shd w:val="clear"/>
        <w:snapToGrid w:val="0"/>
        <w:spacing w:line="360" w:lineRule="auto"/>
        <w:jc w:val="center"/>
        <w:rPr>
          <w:rFonts w:ascii="宋体" w:hAnsi="宋体" w:cs="宋体"/>
          <w:b/>
          <w:color w:val="auto"/>
          <w:kern w:val="0"/>
          <w:sz w:val="32"/>
          <w:szCs w:val="32"/>
          <w:highlight w:val="none"/>
          <w:lang w:val="zh-CN"/>
        </w:rPr>
      </w:pPr>
    </w:p>
    <w:p w14:paraId="4F3E6AF8">
      <w:pPr>
        <w:shd w:val="clear"/>
        <w:snapToGrid w:val="0"/>
        <w:spacing w:line="360" w:lineRule="auto"/>
        <w:jc w:val="center"/>
        <w:rPr>
          <w:rFonts w:ascii="宋体" w:hAnsi="宋体" w:cs="宋体"/>
          <w:b/>
          <w:color w:val="auto"/>
          <w:kern w:val="0"/>
          <w:sz w:val="32"/>
          <w:szCs w:val="32"/>
          <w:highlight w:val="none"/>
          <w:lang w:val="zh-CN"/>
        </w:rPr>
      </w:pPr>
    </w:p>
    <w:p w14:paraId="464E3327">
      <w:pPr>
        <w:shd w:val="clear"/>
        <w:snapToGrid w:val="0"/>
        <w:spacing w:line="360" w:lineRule="auto"/>
        <w:jc w:val="center"/>
        <w:rPr>
          <w:rFonts w:ascii="宋体" w:hAnsi="宋体" w:cs="宋体"/>
          <w:b/>
          <w:color w:val="auto"/>
          <w:kern w:val="0"/>
          <w:sz w:val="32"/>
          <w:szCs w:val="32"/>
          <w:highlight w:val="none"/>
          <w:lang w:val="zh-CN"/>
        </w:rPr>
      </w:pPr>
    </w:p>
    <w:p w14:paraId="2A4497D0">
      <w:pPr>
        <w:shd w:val="clear"/>
        <w:snapToGrid w:val="0"/>
        <w:spacing w:line="360" w:lineRule="auto"/>
        <w:jc w:val="center"/>
        <w:rPr>
          <w:rFonts w:ascii="宋体" w:hAnsi="宋体" w:cs="宋体"/>
          <w:b/>
          <w:color w:val="auto"/>
          <w:kern w:val="0"/>
          <w:sz w:val="32"/>
          <w:szCs w:val="32"/>
          <w:highlight w:val="none"/>
          <w:lang w:val="zh-CN"/>
        </w:rPr>
      </w:pPr>
    </w:p>
    <w:p w14:paraId="5BCE7721">
      <w:pPr>
        <w:shd w:val="clear"/>
        <w:snapToGrid w:val="0"/>
        <w:spacing w:line="360" w:lineRule="auto"/>
        <w:jc w:val="center"/>
        <w:rPr>
          <w:rFonts w:ascii="宋体" w:hAnsi="宋体" w:cs="宋体"/>
          <w:b/>
          <w:color w:val="auto"/>
          <w:kern w:val="0"/>
          <w:sz w:val="32"/>
          <w:szCs w:val="32"/>
          <w:highlight w:val="none"/>
          <w:lang w:val="zh-CN"/>
        </w:rPr>
      </w:pPr>
    </w:p>
    <w:p w14:paraId="77357A01">
      <w:pPr>
        <w:shd w:val="clear"/>
        <w:snapToGrid/>
        <w:spacing w:line="240" w:lineRule="auto"/>
        <w:jc w:val="left"/>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DC2A7D8">
      <w:pPr>
        <w:shd w:val="clea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E01AFC8">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9710B8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563EBC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6617C1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我方的投标文件包括以下内容：</w:t>
      </w:r>
    </w:p>
    <w:p w14:paraId="74B81073">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03782F5">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03FB667">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0" w:name="_Hlk101257010"/>
      <w:r>
        <w:rPr>
          <w:rFonts w:hint="eastAsia" w:ascii="宋体" w:hAnsi="宋体" w:cs="宋体"/>
          <w:color w:val="auto"/>
          <w:sz w:val="24"/>
          <w:highlight w:val="none"/>
        </w:rPr>
        <w:t>（如果有)</w:t>
      </w:r>
      <w:bookmarkEnd w:id="390"/>
      <w:r>
        <w:rPr>
          <w:rFonts w:hint="eastAsia" w:ascii="宋体" w:hAnsi="宋体" w:cs="宋体"/>
          <w:snapToGrid w:val="0"/>
          <w:color w:val="auto"/>
          <w:kern w:val="28"/>
          <w:sz w:val="24"/>
          <w:szCs w:val="20"/>
          <w:highlight w:val="none"/>
        </w:rPr>
        <w:t>；</w:t>
      </w:r>
    </w:p>
    <w:p w14:paraId="679C5282">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：中小企业声明函</w:t>
      </w:r>
      <w:r>
        <w:rPr>
          <w:rFonts w:hint="eastAsia" w:ascii="宋体" w:hAnsi="宋体" w:cs="宋体"/>
          <w:color w:val="auto"/>
          <w:sz w:val="24"/>
          <w:highlight w:val="none"/>
        </w:rPr>
        <w:t>；</w:t>
      </w:r>
    </w:p>
    <w:p w14:paraId="01E7B44C">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F419B55">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E48E2C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1E60D4B">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8F76BD3">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844EBE4">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A0A4FB4">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4AEFDA8">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655B7EA">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BBCC961">
      <w:pPr>
        <w:shd w:val="clea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C12992">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3939153">
      <w:pPr>
        <w:shd w:val="clea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36F4E89">
      <w:pPr>
        <w:shd w:val="clea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我方承诺除商务技术偏离表列出的偏离外，我方响应招标文件的全部要求。对投标文件中材料的真实性、合法性负责。</w:t>
      </w:r>
    </w:p>
    <w:p w14:paraId="761BC98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如我方中标，我方承诺：</w:t>
      </w:r>
    </w:p>
    <w:p w14:paraId="6253DFE0">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AE273ED">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D70C020">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8AD48AA">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F7B6A1A">
      <w:pPr>
        <w:shd w:val="clear"/>
        <w:snapToGrid w:val="0"/>
        <w:spacing w:line="360" w:lineRule="auto"/>
        <w:ind w:firstLine="480" w:firstLineChars="200"/>
        <w:rPr>
          <w:rFonts w:hint="eastAsia" w:ascii="宋体" w:hAnsi="宋体" w:eastAsia="宋体" w:cs="宋体"/>
          <w:color w:val="auto"/>
          <w:sz w:val="24"/>
          <w:highlight w:val="none"/>
          <w:lang w:val="en" w:eastAsia="zh-CN"/>
        </w:rPr>
      </w:pPr>
      <w:r>
        <w:rPr>
          <w:rFonts w:hint="eastAsia" w:ascii="宋体" w:hAnsi="宋体" w:eastAsia="宋体" w:cs="宋体"/>
          <w:color w:val="auto"/>
          <w:sz w:val="24"/>
          <w:highlight w:val="none"/>
          <w:lang w:val="en"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21DD5B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766D1E">
      <w:pPr>
        <w:shd w:val="clear"/>
        <w:spacing w:line="360" w:lineRule="auto"/>
        <w:ind w:firstLine="3600" w:firstLineChars="1500"/>
        <w:rPr>
          <w:rFonts w:hint="eastAsia" w:ascii="宋体" w:hAnsi="宋体" w:cs="宋体"/>
          <w:color w:val="auto"/>
          <w:sz w:val="24"/>
          <w:highlight w:val="none"/>
        </w:rPr>
      </w:pPr>
    </w:p>
    <w:p w14:paraId="6AAB4BCB">
      <w:pPr>
        <w:shd w:val="clear"/>
        <w:spacing w:line="360" w:lineRule="auto"/>
        <w:ind w:firstLine="3600" w:firstLineChars="1500"/>
        <w:rPr>
          <w:rFonts w:hint="eastAsia" w:ascii="宋体" w:hAnsi="宋体" w:cs="宋体"/>
          <w:color w:val="auto"/>
          <w:sz w:val="24"/>
          <w:highlight w:val="none"/>
        </w:rPr>
      </w:pPr>
    </w:p>
    <w:p w14:paraId="5BEA411F">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67289D">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B94C3A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  年   月   日</w:t>
      </w:r>
    </w:p>
    <w:p w14:paraId="5C764E4D">
      <w:pPr>
        <w:shd w:val="clear"/>
        <w:snapToGrid w:val="0"/>
        <w:spacing w:line="360" w:lineRule="auto"/>
        <w:ind w:left="420" w:leftChars="200" w:firstLine="4200" w:firstLineChars="1750"/>
        <w:rPr>
          <w:rFonts w:ascii="宋体" w:hAnsi="宋体" w:cs="宋体"/>
          <w:color w:val="auto"/>
          <w:kern w:val="0"/>
          <w:sz w:val="24"/>
          <w:highlight w:val="none"/>
          <w:u w:val="single"/>
        </w:rPr>
      </w:pPr>
    </w:p>
    <w:p w14:paraId="13722317">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A56F10">
      <w:pPr>
        <w:shd w:val="clear"/>
        <w:snapToGrid w:val="0"/>
        <w:spacing w:line="360" w:lineRule="auto"/>
        <w:jc w:val="center"/>
        <w:rPr>
          <w:rFonts w:ascii="宋体" w:hAnsi="宋体" w:cs="宋体"/>
          <w:b/>
          <w:color w:val="auto"/>
          <w:kern w:val="0"/>
          <w:sz w:val="32"/>
          <w:szCs w:val="32"/>
          <w:highlight w:val="none"/>
        </w:rPr>
      </w:pPr>
    </w:p>
    <w:p w14:paraId="490105A4">
      <w:pPr>
        <w:shd w:val="clear"/>
        <w:snapToGrid w:val="0"/>
        <w:spacing w:line="360" w:lineRule="auto"/>
        <w:rPr>
          <w:rFonts w:ascii="宋体" w:hAnsi="宋体" w:cs="宋体"/>
          <w:color w:val="auto"/>
          <w:sz w:val="24"/>
          <w:highlight w:val="none"/>
        </w:rPr>
      </w:pPr>
    </w:p>
    <w:p w14:paraId="3EAC30B3">
      <w:pPr>
        <w:shd w:val="clear"/>
        <w:jc w:val="center"/>
        <w:rPr>
          <w:rFonts w:ascii="宋体" w:hAnsi="宋体" w:cs="宋体"/>
          <w:b/>
          <w:color w:val="auto"/>
          <w:kern w:val="0"/>
          <w:sz w:val="32"/>
          <w:szCs w:val="32"/>
          <w:highlight w:val="none"/>
        </w:rPr>
      </w:pPr>
    </w:p>
    <w:p w14:paraId="77CA06AE">
      <w:pPr>
        <w:shd w:val="clear"/>
        <w:jc w:val="center"/>
        <w:rPr>
          <w:rFonts w:ascii="宋体" w:hAnsi="宋体" w:cs="宋体"/>
          <w:b/>
          <w:color w:val="auto"/>
          <w:kern w:val="0"/>
          <w:sz w:val="32"/>
          <w:szCs w:val="32"/>
          <w:highlight w:val="none"/>
        </w:rPr>
      </w:pPr>
    </w:p>
    <w:p w14:paraId="6D4054EF">
      <w:pPr>
        <w:shd w:val="clear"/>
        <w:tabs>
          <w:tab w:val="left" w:pos="5088"/>
        </w:tabs>
        <w:jc w:val="left"/>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tab/>
      </w:r>
    </w:p>
    <w:p w14:paraId="6EB23991">
      <w:pPr>
        <w:shd w:val="clear"/>
        <w:jc w:val="center"/>
        <w:rPr>
          <w:rFonts w:ascii="宋体" w:hAnsi="宋体" w:cs="宋体"/>
          <w:b/>
          <w:color w:val="auto"/>
          <w:kern w:val="0"/>
          <w:sz w:val="32"/>
          <w:szCs w:val="32"/>
          <w:highlight w:val="none"/>
        </w:rPr>
      </w:pPr>
    </w:p>
    <w:p w14:paraId="3F8F06CC">
      <w:pPr>
        <w:shd w:val="clear"/>
        <w:jc w:val="center"/>
        <w:rPr>
          <w:rFonts w:ascii="宋体" w:hAnsi="宋体" w:cs="宋体"/>
          <w:b/>
          <w:color w:val="auto"/>
          <w:kern w:val="0"/>
          <w:sz w:val="32"/>
          <w:szCs w:val="32"/>
          <w:highlight w:val="none"/>
        </w:rPr>
      </w:pPr>
    </w:p>
    <w:p w14:paraId="74284BE3">
      <w:pPr>
        <w:shd w:val="clear"/>
        <w:jc w:val="center"/>
        <w:rPr>
          <w:rFonts w:ascii="宋体" w:hAnsi="宋体" w:cs="宋体"/>
          <w:b/>
          <w:color w:val="auto"/>
          <w:kern w:val="0"/>
          <w:sz w:val="32"/>
          <w:szCs w:val="32"/>
          <w:highlight w:val="none"/>
        </w:rPr>
      </w:pPr>
    </w:p>
    <w:p w14:paraId="46709E38">
      <w:pPr>
        <w:shd w:val="clear"/>
        <w:jc w:val="center"/>
        <w:rPr>
          <w:rFonts w:ascii="宋体" w:hAnsi="宋体" w:cs="宋体"/>
          <w:b/>
          <w:color w:val="auto"/>
          <w:kern w:val="0"/>
          <w:sz w:val="32"/>
          <w:szCs w:val="32"/>
          <w:highlight w:val="none"/>
        </w:rPr>
      </w:pPr>
    </w:p>
    <w:p w14:paraId="03D1BB0E">
      <w:pPr>
        <w:shd w:val="clear"/>
        <w:jc w:val="center"/>
        <w:rPr>
          <w:rFonts w:ascii="宋体" w:hAnsi="宋体" w:cs="宋体"/>
          <w:b/>
          <w:color w:val="auto"/>
          <w:kern w:val="0"/>
          <w:sz w:val="32"/>
          <w:szCs w:val="32"/>
          <w:highlight w:val="none"/>
        </w:rPr>
      </w:pPr>
    </w:p>
    <w:p w14:paraId="545B38D5">
      <w:pPr>
        <w:shd w:val="clear"/>
        <w:jc w:val="center"/>
        <w:rPr>
          <w:rFonts w:ascii="宋体" w:hAnsi="宋体" w:cs="宋体"/>
          <w:b/>
          <w:color w:val="auto"/>
          <w:kern w:val="0"/>
          <w:sz w:val="32"/>
          <w:szCs w:val="32"/>
          <w:highlight w:val="none"/>
        </w:rPr>
      </w:pPr>
    </w:p>
    <w:p w14:paraId="258794EE">
      <w:pPr>
        <w:shd w:val="clear"/>
        <w:jc w:val="center"/>
        <w:rPr>
          <w:rFonts w:ascii="宋体" w:hAnsi="宋体" w:cs="宋体"/>
          <w:b/>
          <w:color w:val="auto"/>
          <w:kern w:val="0"/>
          <w:sz w:val="32"/>
          <w:szCs w:val="32"/>
          <w:highlight w:val="none"/>
        </w:rPr>
      </w:pPr>
    </w:p>
    <w:p w14:paraId="33CEC961">
      <w:pPr>
        <w:shd w:val="clear"/>
        <w:jc w:val="center"/>
        <w:rPr>
          <w:rFonts w:ascii="宋体" w:hAnsi="宋体" w:cs="宋体"/>
          <w:b/>
          <w:color w:val="auto"/>
          <w:kern w:val="0"/>
          <w:sz w:val="32"/>
          <w:szCs w:val="32"/>
          <w:highlight w:val="none"/>
        </w:rPr>
      </w:pPr>
    </w:p>
    <w:p w14:paraId="2F2B7B14">
      <w:pPr>
        <w:shd w:val="clear"/>
        <w:jc w:val="center"/>
        <w:rPr>
          <w:rFonts w:ascii="宋体" w:hAnsi="宋体" w:cs="宋体"/>
          <w:b/>
          <w:color w:val="auto"/>
          <w:kern w:val="0"/>
          <w:sz w:val="32"/>
          <w:szCs w:val="32"/>
          <w:highlight w:val="none"/>
        </w:rPr>
      </w:pPr>
    </w:p>
    <w:p w14:paraId="62F69C20">
      <w:pPr>
        <w:shd w:val="clear"/>
        <w:jc w:val="center"/>
        <w:rPr>
          <w:rFonts w:ascii="宋体" w:hAnsi="宋体" w:cs="宋体"/>
          <w:b/>
          <w:color w:val="auto"/>
          <w:kern w:val="0"/>
          <w:sz w:val="32"/>
          <w:szCs w:val="32"/>
          <w:highlight w:val="none"/>
        </w:rPr>
      </w:pPr>
    </w:p>
    <w:p w14:paraId="0ADC8119">
      <w:pPr>
        <w:shd w:val="clear"/>
        <w:jc w:val="center"/>
        <w:rPr>
          <w:rFonts w:ascii="宋体" w:hAnsi="宋体" w:cs="宋体"/>
          <w:b/>
          <w:color w:val="auto"/>
          <w:kern w:val="0"/>
          <w:sz w:val="32"/>
          <w:szCs w:val="32"/>
          <w:highlight w:val="none"/>
        </w:rPr>
      </w:pPr>
    </w:p>
    <w:p w14:paraId="7E5684F2">
      <w:pPr>
        <w:shd w:val="clear"/>
        <w:jc w:val="both"/>
        <w:rPr>
          <w:rFonts w:ascii="宋体" w:hAnsi="宋体" w:cs="宋体"/>
          <w:b/>
          <w:color w:val="auto"/>
          <w:kern w:val="0"/>
          <w:sz w:val="32"/>
          <w:szCs w:val="32"/>
          <w:highlight w:val="none"/>
        </w:rPr>
      </w:pPr>
    </w:p>
    <w:p w14:paraId="553B53BF">
      <w:pPr>
        <w:shd w:val="clear"/>
        <w:jc w:val="center"/>
        <w:rPr>
          <w:rFonts w:ascii="宋体" w:hAnsi="宋体" w:cs="宋体"/>
          <w:b/>
          <w:color w:val="auto"/>
          <w:kern w:val="0"/>
          <w:sz w:val="32"/>
          <w:szCs w:val="32"/>
          <w:highlight w:val="none"/>
        </w:rPr>
      </w:pPr>
    </w:p>
    <w:p w14:paraId="2D657BB0">
      <w:pPr>
        <w:shd w:val="clea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5C0C8279">
      <w:pPr>
        <w:shd w:val="clea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8BBDAE1">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779EB0B">
      <w:pPr>
        <w:shd w:val="clea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68C83E0">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21AD49B">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8CEA4CD">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C93E14D">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2A16C13">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AE4B51D">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D8D2CB1">
      <w:pPr>
        <w:shd w:val="clear"/>
        <w:snapToGrid w:val="0"/>
        <w:spacing w:line="360" w:lineRule="auto"/>
        <w:rPr>
          <w:rFonts w:ascii="宋体" w:hAnsi="宋体" w:cs="宋体"/>
          <w:color w:val="auto"/>
          <w:sz w:val="24"/>
          <w:highlight w:val="none"/>
        </w:rPr>
      </w:pPr>
    </w:p>
    <w:p w14:paraId="0D57329A">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AFE12EE">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834BA09">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3B8848E">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FD59E89">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9DC25FA">
      <w:pPr>
        <w:shd w:val="clear"/>
        <w:jc w:val="center"/>
        <w:rPr>
          <w:rFonts w:ascii="宋体" w:hAnsi="宋体" w:cs="宋体"/>
          <w:b/>
          <w:color w:val="auto"/>
          <w:kern w:val="0"/>
          <w:sz w:val="32"/>
          <w:szCs w:val="32"/>
          <w:highlight w:val="none"/>
        </w:rPr>
      </w:pPr>
    </w:p>
    <w:p w14:paraId="71470E1F">
      <w:pPr>
        <w:shd w:val="clear"/>
        <w:rPr>
          <w:rFonts w:ascii="宋体" w:hAnsi="宋体" w:cs="宋体"/>
          <w:color w:val="auto"/>
          <w:highlight w:val="none"/>
        </w:rPr>
      </w:pPr>
    </w:p>
    <w:p w14:paraId="1874709C">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EE38B0">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2BBFE3">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AA560F2">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C22AB94">
      <w:pPr>
        <w:shd w:val="clear"/>
        <w:autoSpaceDE w:val="0"/>
        <w:autoSpaceDN w:val="0"/>
        <w:spacing w:line="360" w:lineRule="auto"/>
        <w:jc w:val="center"/>
        <w:rPr>
          <w:rFonts w:ascii="宋体" w:hAnsi="宋体" w:cs="宋体"/>
          <w:b/>
          <w:color w:val="auto"/>
          <w:kern w:val="0"/>
          <w:sz w:val="32"/>
          <w:szCs w:val="32"/>
          <w:highlight w:val="none"/>
          <w:lang w:val="zh-CN"/>
        </w:rPr>
      </w:pPr>
    </w:p>
    <w:p w14:paraId="65DB6D48">
      <w:pPr>
        <w:shd w:val="clear"/>
        <w:autoSpaceDE w:val="0"/>
        <w:autoSpaceDN w:val="0"/>
        <w:spacing w:line="360" w:lineRule="auto"/>
        <w:jc w:val="center"/>
        <w:rPr>
          <w:rFonts w:ascii="宋体" w:hAnsi="宋体" w:cs="宋体"/>
          <w:b/>
          <w:color w:val="auto"/>
          <w:kern w:val="0"/>
          <w:sz w:val="32"/>
          <w:szCs w:val="32"/>
          <w:highlight w:val="none"/>
          <w:lang w:val="zh-CN"/>
        </w:rPr>
      </w:pPr>
    </w:p>
    <w:p w14:paraId="6CA3D299">
      <w:pPr>
        <w:shd w:val="clear"/>
        <w:autoSpaceDE w:val="0"/>
        <w:autoSpaceDN w:val="0"/>
        <w:spacing w:line="360" w:lineRule="auto"/>
        <w:jc w:val="center"/>
        <w:rPr>
          <w:rFonts w:ascii="宋体" w:hAnsi="宋体" w:cs="宋体"/>
          <w:b/>
          <w:color w:val="auto"/>
          <w:kern w:val="0"/>
          <w:sz w:val="32"/>
          <w:szCs w:val="32"/>
          <w:highlight w:val="none"/>
          <w:lang w:val="zh-CN"/>
        </w:rPr>
      </w:pPr>
    </w:p>
    <w:p w14:paraId="69EF9BB6">
      <w:pPr>
        <w:shd w:val="clea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9FC5A6B">
      <w:pPr>
        <w:shd w:val="clea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65CFC2F">
      <w:pPr>
        <w:pStyle w:val="157"/>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32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04378D">
            <w:pPr>
              <w:pStyle w:val="157"/>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CEEAF2B">
            <w:pPr>
              <w:pStyle w:val="157"/>
              <w:shd w:val="clear"/>
              <w:adjustRightInd w:val="0"/>
              <w:spacing w:line="360" w:lineRule="auto"/>
              <w:rPr>
                <w:rFonts w:hAnsi="宋体" w:cs="宋体"/>
                <w:bCs/>
                <w:color w:val="auto"/>
                <w:sz w:val="24"/>
                <w:highlight w:val="none"/>
              </w:rPr>
            </w:pPr>
          </w:p>
        </w:tc>
      </w:tr>
    </w:tbl>
    <w:p w14:paraId="433F7535">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7191348">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A200463">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5685918">
      <w:pPr>
        <w:shd w:val="clear"/>
        <w:jc w:val="center"/>
        <w:rPr>
          <w:rFonts w:ascii="宋体" w:hAnsi="宋体" w:cs="宋体"/>
          <w:b/>
          <w:color w:val="auto"/>
          <w:kern w:val="0"/>
          <w:sz w:val="32"/>
          <w:szCs w:val="32"/>
          <w:highlight w:val="none"/>
        </w:rPr>
      </w:pPr>
    </w:p>
    <w:p w14:paraId="29B5DFC3">
      <w:pPr>
        <w:shd w:val="clea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D14882E">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EA042BF">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A521899">
      <w:pPr>
        <w:shd w:val="clear"/>
        <w:snapToGrid w:val="0"/>
        <w:spacing w:line="360" w:lineRule="auto"/>
        <w:rPr>
          <w:rFonts w:ascii="宋体" w:hAnsi="宋体" w:cs="宋体"/>
          <w:color w:val="auto"/>
          <w:kern w:val="0"/>
          <w:sz w:val="24"/>
          <w:highlight w:val="none"/>
        </w:rPr>
      </w:pPr>
    </w:p>
    <w:p w14:paraId="1A562CFA">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9D2A7F8">
      <w:pPr>
        <w:shd w:val="clea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5E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6F61AE">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C3E89B0">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1587D46">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26ED525">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34324CE">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2C6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27710F">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834316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63694FC">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1672709">
            <w:pPr>
              <w:shd w:val="clear"/>
              <w:rPr>
                <w:rFonts w:ascii="宋体" w:hAnsi="宋体" w:cs="宋体"/>
                <w:color w:val="auto"/>
                <w:sz w:val="24"/>
                <w:highlight w:val="none"/>
              </w:rPr>
            </w:pPr>
          </w:p>
          <w:p w14:paraId="634B7BE9">
            <w:pPr>
              <w:shd w:val="clear"/>
              <w:rPr>
                <w:rFonts w:ascii="宋体" w:hAnsi="宋体" w:cs="宋体"/>
                <w:color w:val="auto"/>
                <w:sz w:val="24"/>
                <w:highlight w:val="none"/>
              </w:rPr>
            </w:pPr>
            <w:r>
              <w:rPr>
                <w:rFonts w:hint="eastAsia" w:ascii="宋体" w:hAnsi="宋体" w:cs="宋体"/>
                <w:color w:val="auto"/>
                <w:sz w:val="24"/>
                <w:highlight w:val="none"/>
              </w:rPr>
              <w:t>见投标文件</w:t>
            </w:r>
          </w:p>
          <w:p w14:paraId="4CDBC674">
            <w:pPr>
              <w:shd w:val="clea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42D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7F2CA0">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B88118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7163CB9">
            <w:pPr>
              <w:shd w:val="clea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A4319DA">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AE8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3FF940">
            <w:pPr>
              <w:shd w:val="clea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199D03D">
            <w:pPr>
              <w:shd w:val="clea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273E321F">
            <w:pPr>
              <w:shd w:val="clear"/>
              <w:spacing w:line="360" w:lineRule="auto"/>
              <w:rPr>
                <w:rFonts w:ascii="宋体" w:hAnsi="宋体" w:cs="宋体"/>
                <w:color w:val="auto"/>
                <w:sz w:val="24"/>
                <w:highlight w:val="none"/>
              </w:rPr>
            </w:pPr>
          </w:p>
        </w:tc>
        <w:tc>
          <w:tcPr>
            <w:tcW w:w="2551" w:type="dxa"/>
            <w:vAlign w:val="center"/>
          </w:tcPr>
          <w:p w14:paraId="59F743D1">
            <w:pPr>
              <w:shd w:val="clea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699091CC">
            <w:pPr>
              <w:shd w:val="clea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4756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D9631B">
            <w:pPr>
              <w:shd w:val="clea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0AA0653F">
            <w:pPr>
              <w:shd w:val="clea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7D93964E">
            <w:pPr>
              <w:shd w:val="clea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ACE8B9F">
            <w:pPr>
              <w:shd w:val="clea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B1F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336642">
            <w:pPr>
              <w:shd w:val="clea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1FD0B345">
            <w:pPr>
              <w:shd w:val="clea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FA54D45">
            <w:pPr>
              <w:shd w:val="clear"/>
              <w:rPr>
                <w:rFonts w:hint="eastAsia" w:ascii="宋体" w:hAnsi="宋体" w:cs="宋体"/>
                <w:b w:val="0"/>
                <w:bCs w:val="0"/>
                <w:color w:val="auto"/>
                <w:sz w:val="24"/>
                <w:highlight w:val="none"/>
                <w:lang w:val="en-US" w:eastAsia="zh-CN"/>
              </w:rPr>
            </w:pPr>
          </w:p>
        </w:tc>
        <w:tc>
          <w:tcPr>
            <w:tcW w:w="1418" w:type="dxa"/>
            <w:vAlign w:val="top"/>
          </w:tcPr>
          <w:p w14:paraId="12074982">
            <w:pPr>
              <w:shd w:val="clea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232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2187B0">
            <w:pPr>
              <w:shd w:val="clea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B47A0E7">
            <w:pPr>
              <w:shd w:val="clea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2201AE6">
            <w:pPr>
              <w:shd w:val="clear"/>
              <w:rPr>
                <w:rFonts w:hint="eastAsia" w:ascii="宋体" w:hAnsi="宋体" w:cs="宋体"/>
                <w:b w:val="0"/>
                <w:bCs w:val="0"/>
                <w:color w:val="auto"/>
                <w:sz w:val="24"/>
                <w:highlight w:val="none"/>
                <w:lang w:val="en-US" w:eastAsia="zh-CN"/>
              </w:rPr>
            </w:pPr>
          </w:p>
        </w:tc>
        <w:tc>
          <w:tcPr>
            <w:tcW w:w="1418" w:type="dxa"/>
            <w:vAlign w:val="top"/>
          </w:tcPr>
          <w:p w14:paraId="15452982">
            <w:pPr>
              <w:shd w:val="clea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4620F9F">
      <w:pPr>
        <w:shd w:val="clea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9884126">
      <w:pPr>
        <w:shd w:val="clear"/>
        <w:spacing w:line="360" w:lineRule="auto"/>
        <w:ind w:right="420" w:firstLine="480" w:firstLineChars="200"/>
        <w:rPr>
          <w:rFonts w:hint="eastAsia" w:ascii="宋体" w:hAnsi="宋体" w:eastAsia="宋体" w:cs="宋体"/>
          <w:color w:val="auto"/>
          <w:sz w:val="24"/>
          <w:highlight w:val="none"/>
          <w:lang w:val="en" w:eastAsia="zh-CN"/>
        </w:rPr>
      </w:pPr>
      <w:r>
        <w:rPr>
          <w:rFonts w:hint="eastAsia" w:ascii="宋体" w:hAnsi="宋体" w:eastAsia="宋体" w:cs="宋体"/>
          <w:color w:val="auto"/>
          <w:sz w:val="24"/>
          <w:highlight w:val="none"/>
          <w:lang w:val="en"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 w:eastAsia="zh-CN"/>
        </w:rPr>
        <w:t>招标文件中实质性要求必须明确响应。</w:t>
      </w:r>
    </w:p>
    <w:p w14:paraId="43CEEAF2">
      <w:pPr>
        <w:pStyle w:val="4"/>
        <w:shd w:val="clear"/>
        <w:rPr>
          <w:color w:val="auto"/>
          <w:highlight w:val="none"/>
        </w:rPr>
      </w:pPr>
    </w:p>
    <w:p w14:paraId="47E43814">
      <w:pPr>
        <w:shd w:val="clear"/>
        <w:jc w:val="center"/>
        <w:rPr>
          <w:rFonts w:ascii="宋体" w:hAnsi="宋体" w:cs="宋体"/>
          <w:b/>
          <w:color w:val="auto"/>
          <w:kern w:val="0"/>
          <w:sz w:val="32"/>
          <w:szCs w:val="32"/>
          <w:highlight w:val="none"/>
        </w:rPr>
      </w:pPr>
    </w:p>
    <w:p w14:paraId="270D0F40">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CA1371F">
      <w:pPr>
        <w:shd w:val="clear"/>
        <w:jc w:val="center"/>
        <w:rPr>
          <w:rFonts w:ascii="宋体" w:hAnsi="宋体" w:cs="宋体"/>
          <w:b/>
          <w:color w:val="auto"/>
          <w:kern w:val="0"/>
          <w:sz w:val="32"/>
          <w:szCs w:val="32"/>
          <w:highlight w:val="none"/>
        </w:rPr>
      </w:pPr>
    </w:p>
    <w:p w14:paraId="6F95C57E">
      <w:pPr>
        <w:shd w:val="clear"/>
        <w:jc w:val="center"/>
        <w:rPr>
          <w:rFonts w:ascii="宋体" w:hAnsi="宋体" w:cs="宋体"/>
          <w:b/>
          <w:color w:val="auto"/>
          <w:kern w:val="0"/>
          <w:sz w:val="32"/>
          <w:szCs w:val="32"/>
          <w:highlight w:val="none"/>
        </w:rPr>
      </w:pPr>
    </w:p>
    <w:p w14:paraId="0A56C023">
      <w:pPr>
        <w:shd w:val="clear"/>
        <w:jc w:val="center"/>
        <w:rPr>
          <w:rFonts w:ascii="宋体" w:hAnsi="宋体" w:cs="宋体"/>
          <w:b/>
          <w:color w:val="auto"/>
          <w:kern w:val="0"/>
          <w:sz w:val="32"/>
          <w:szCs w:val="32"/>
          <w:highlight w:val="none"/>
        </w:rPr>
      </w:pPr>
    </w:p>
    <w:p w14:paraId="537281F7">
      <w:pPr>
        <w:shd w:val="clear"/>
        <w:jc w:val="center"/>
        <w:rPr>
          <w:rFonts w:ascii="宋体" w:hAnsi="宋体" w:cs="宋体"/>
          <w:b/>
          <w:color w:val="auto"/>
          <w:kern w:val="0"/>
          <w:sz w:val="32"/>
          <w:szCs w:val="32"/>
          <w:highlight w:val="none"/>
        </w:rPr>
      </w:pPr>
    </w:p>
    <w:p w14:paraId="3BEB3BC1">
      <w:pPr>
        <w:shd w:val="clear"/>
        <w:jc w:val="center"/>
        <w:rPr>
          <w:rFonts w:ascii="宋体" w:hAnsi="宋体" w:cs="宋体"/>
          <w:b/>
          <w:color w:val="auto"/>
          <w:kern w:val="0"/>
          <w:sz w:val="32"/>
          <w:szCs w:val="32"/>
          <w:highlight w:val="none"/>
        </w:rPr>
      </w:pPr>
    </w:p>
    <w:p w14:paraId="7714F28D">
      <w:pPr>
        <w:shd w:val="clear"/>
        <w:jc w:val="center"/>
        <w:rPr>
          <w:rFonts w:ascii="宋体" w:hAnsi="宋体" w:cs="宋体"/>
          <w:b/>
          <w:color w:val="auto"/>
          <w:kern w:val="0"/>
          <w:sz w:val="32"/>
          <w:szCs w:val="32"/>
          <w:highlight w:val="none"/>
        </w:rPr>
      </w:pPr>
    </w:p>
    <w:p w14:paraId="02301BF0">
      <w:pPr>
        <w:shd w:val="clear"/>
        <w:jc w:val="center"/>
        <w:rPr>
          <w:rFonts w:ascii="宋体" w:hAnsi="宋体" w:cs="宋体"/>
          <w:b/>
          <w:color w:val="auto"/>
          <w:kern w:val="0"/>
          <w:sz w:val="32"/>
          <w:szCs w:val="32"/>
          <w:highlight w:val="none"/>
        </w:rPr>
      </w:pPr>
    </w:p>
    <w:p w14:paraId="4AB9A40A">
      <w:pPr>
        <w:shd w:val="clea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D4668DE">
      <w:pPr>
        <w:shd w:val="clear"/>
        <w:snapToGrid w:val="0"/>
        <w:spacing w:line="360" w:lineRule="auto"/>
        <w:jc w:val="left"/>
        <w:rPr>
          <w:rFonts w:hint="eastAsia" w:ascii="宋体" w:hAnsi="宋体" w:cs="宋体"/>
          <w:b/>
          <w:color w:val="auto"/>
          <w:sz w:val="24"/>
          <w:highlight w:val="none"/>
        </w:rPr>
      </w:pPr>
    </w:p>
    <w:p w14:paraId="7E4D8F49">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299"/>
        <w:gridCol w:w="3212"/>
      </w:tblGrid>
      <w:tr w14:paraId="6603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5EB117E1">
            <w:pPr>
              <w:keepNext w:val="0"/>
              <w:keepLines w:val="0"/>
              <w:pageBreakBefore w:val="0"/>
              <w:widowControl w:val="0"/>
              <w:suppressLineNumbers w:val="0"/>
              <w:shd w:val="clear"/>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仿宋_GB2312"/>
                <w:b w:val="0"/>
                <w:color w:val="auto"/>
                <w:kern w:val="2"/>
                <w:sz w:val="24"/>
                <w:szCs w:val="24"/>
                <w:highlight w:val="none"/>
              </w:rPr>
            </w:pPr>
            <w:r>
              <w:rPr>
                <w:rFonts w:hint="eastAsia" w:ascii="宋体" w:hAnsi="宋体" w:eastAsia="宋体" w:cs="仿宋_GB2312"/>
                <w:b w:val="0"/>
                <w:color w:val="auto"/>
                <w:kern w:val="2"/>
                <w:sz w:val="24"/>
                <w:szCs w:val="24"/>
                <w:highlight w:val="none"/>
                <w:lang w:val="en-US" w:eastAsia="zh-CN" w:bidi="ar"/>
              </w:rPr>
              <w:t>序号</w:t>
            </w:r>
          </w:p>
        </w:tc>
        <w:tc>
          <w:tcPr>
            <w:tcW w:w="5299" w:type="dxa"/>
            <w:tcBorders>
              <w:top w:val="single" w:color="auto" w:sz="4" w:space="0"/>
              <w:left w:val="nil"/>
              <w:bottom w:val="single" w:color="auto" w:sz="4" w:space="0"/>
              <w:right w:val="single" w:color="auto" w:sz="4" w:space="0"/>
            </w:tcBorders>
            <w:noWrap w:val="0"/>
            <w:vAlign w:val="center"/>
          </w:tcPr>
          <w:p w14:paraId="0CEDCB57">
            <w:pPr>
              <w:keepNext w:val="0"/>
              <w:keepLines w:val="0"/>
              <w:pageBreakBefore w:val="0"/>
              <w:widowControl w:val="0"/>
              <w:suppressLineNumbers w:val="0"/>
              <w:shd w:val="clear"/>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仿宋_GB2312"/>
                <w:b w:val="0"/>
                <w:color w:val="auto"/>
                <w:kern w:val="2"/>
                <w:sz w:val="24"/>
                <w:szCs w:val="24"/>
                <w:highlight w:val="none"/>
                <w:lang w:val="en-US" w:eastAsia="zh-CN" w:bidi="ar"/>
              </w:rPr>
              <w:t>投标文件中评标标准相应的商务技术资料目录*</w:t>
            </w:r>
          </w:p>
        </w:tc>
        <w:tc>
          <w:tcPr>
            <w:tcW w:w="3212" w:type="dxa"/>
            <w:tcBorders>
              <w:top w:val="single" w:color="auto" w:sz="4" w:space="0"/>
              <w:left w:val="nil"/>
              <w:bottom w:val="single" w:color="auto" w:sz="4" w:space="0"/>
              <w:right w:val="single" w:color="auto" w:sz="4" w:space="0"/>
            </w:tcBorders>
            <w:noWrap w:val="0"/>
            <w:vAlign w:val="center"/>
          </w:tcPr>
          <w:p w14:paraId="39BE1FF0">
            <w:pPr>
              <w:keepNext w:val="0"/>
              <w:keepLines w:val="0"/>
              <w:pageBreakBefore w:val="0"/>
              <w:widowControl w:val="0"/>
              <w:suppressLineNumbers w:val="0"/>
              <w:shd w:val="clear"/>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投标文件中的页码位置</w:t>
            </w:r>
          </w:p>
        </w:tc>
      </w:tr>
      <w:tr w14:paraId="5A51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6570C765">
            <w:pPr>
              <w:keepNext w:val="0"/>
              <w:keepLines w:val="0"/>
              <w:pageBreakBefore w:val="0"/>
              <w:widowControl w:val="0"/>
              <w:suppressLineNumbers w:val="0"/>
              <w:shd w:val="clear"/>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1</w:t>
            </w:r>
          </w:p>
        </w:tc>
        <w:tc>
          <w:tcPr>
            <w:tcW w:w="5299" w:type="dxa"/>
            <w:tcBorders>
              <w:top w:val="single" w:color="auto" w:sz="4" w:space="0"/>
              <w:left w:val="nil"/>
              <w:bottom w:val="single" w:color="auto" w:sz="4" w:space="0"/>
              <w:right w:val="single" w:color="auto" w:sz="4" w:space="0"/>
            </w:tcBorders>
            <w:noWrap w:val="0"/>
            <w:vAlign w:val="center"/>
          </w:tcPr>
          <w:p w14:paraId="0D063954">
            <w:pPr>
              <w:keepNext w:val="0"/>
              <w:keepLines w:val="0"/>
              <w:pageBreakBefore w:val="0"/>
              <w:widowControl w:val="0"/>
              <w:suppressLineNumbers w:val="0"/>
              <w:shd w:val="clear"/>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XXX（预先填写）</w:t>
            </w:r>
          </w:p>
        </w:tc>
        <w:tc>
          <w:tcPr>
            <w:tcW w:w="3212" w:type="dxa"/>
            <w:tcBorders>
              <w:top w:val="single" w:color="auto" w:sz="4" w:space="0"/>
              <w:left w:val="nil"/>
              <w:bottom w:val="single" w:color="auto" w:sz="4" w:space="0"/>
              <w:right w:val="single" w:color="auto" w:sz="4" w:space="0"/>
            </w:tcBorders>
            <w:noWrap w:val="0"/>
            <w:vAlign w:val="center"/>
          </w:tcPr>
          <w:p w14:paraId="30FAACFF">
            <w:pPr>
              <w:keepNext w:val="0"/>
              <w:keepLines w:val="0"/>
              <w:pageBreakBefore w:val="0"/>
              <w:widowControl w:val="0"/>
              <w:suppressLineNumbers w:val="0"/>
              <w:shd w:val="clear"/>
              <w:kinsoku/>
              <w:wordWrap/>
              <w:overflowPunct/>
              <w:topLinePunct w:val="0"/>
              <w:bidi w:val="0"/>
              <w:adjustRightInd w:val="0"/>
              <w:spacing w:beforeAutospacing="0" w:afterAutospacing="0" w:line="600" w:lineRule="exact"/>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05C9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4521FEE0">
            <w:pPr>
              <w:keepNext w:val="0"/>
              <w:keepLines w:val="0"/>
              <w:pageBreakBefore w:val="0"/>
              <w:widowControl w:val="0"/>
              <w:suppressLineNumbers w:val="0"/>
              <w:shd w:val="clear"/>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5299" w:type="dxa"/>
            <w:tcBorders>
              <w:top w:val="single" w:color="auto" w:sz="4" w:space="0"/>
              <w:left w:val="nil"/>
              <w:bottom w:val="single" w:color="auto" w:sz="4" w:space="0"/>
              <w:right w:val="single" w:color="auto" w:sz="4" w:space="0"/>
            </w:tcBorders>
            <w:noWrap w:val="0"/>
            <w:vAlign w:val="center"/>
          </w:tcPr>
          <w:p w14:paraId="0904E2F7">
            <w:pPr>
              <w:keepNext w:val="0"/>
              <w:keepLines w:val="0"/>
              <w:pageBreakBefore w:val="0"/>
              <w:widowControl w:val="0"/>
              <w:suppressLineNumbers w:val="0"/>
              <w:shd w:val="clear"/>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w:t>
            </w:r>
          </w:p>
        </w:tc>
        <w:tc>
          <w:tcPr>
            <w:tcW w:w="3212" w:type="dxa"/>
            <w:tcBorders>
              <w:top w:val="single" w:color="auto" w:sz="4" w:space="0"/>
              <w:left w:val="nil"/>
              <w:bottom w:val="single" w:color="auto" w:sz="4" w:space="0"/>
              <w:right w:val="single" w:color="auto" w:sz="4" w:space="0"/>
            </w:tcBorders>
            <w:noWrap w:val="0"/>
            <w:vAlign w:val="center"/>
          </w:tcPr>
          <w:p w14:paraId="7D10BB1E">
            <w:pPr>
              <w:keepNext w:val="0"/>
              <w:keepLines w:val="0"/>
              <w:pageBreakBefore w:val="0"/>
              <w:widowControl w:val="0"/>
              <w:suppressLineNumbers w:val="0"/>
              <w:shd w:val="clear"/>
              <w:kinsoku/>
              <w:wordWrap/>
              <w:overflowPunct/>
              <w:topLinePunct w:val="0"/>
              <w:bidi w:val="0"/>
              <w:adjustRightInd w:val="0"/>
              <w:spacing w:beforeAutospacing="0" w:afterAutospacing="0" w:line="600" w:lineRule="exact"/>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12E6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1A009DBF">
            <w:pPr>
              <w:keepNext w:val="0"/>
              <w:keepLines w:val="0"/>
              <w:pageBreakBefore w:val="0"/>
              <w:widowControl w:val="0"/>
              <w:suppressLineNumbers w:val="0"/>
              <w:shd w:val="clear"/>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5299" w:type="dxa"/>
            <w:tcBorders>
              <w:top w:val="single" w:color="auto" w:sz="4" w:space="0"/>
              <w:left w:val="nil"/>
              <w:bottom w:val="single" w:color="auto" w:sz="4" w:space="0"/>
              <w:right w:val="single" w:color="auto" w:sz="4" w:space="0"/>
            </w:tcBorders>
            <w:noWrap w:val="0"/>
            <w:vAlign w:val="top"/>
          </w:tcPr>
          <w:p w14:paraId="6AE619E9">
            <w:pPr>
              <w:keepNext w:val="0"/>
              <w:keepLines w:val="0"/>
              <w:pageBreakBefore w:val="0"/>
              <w:widowControl w:val="0"/>
              <w:suppressLineNumbers w:val="0"/>
              <w:shd w:val="clear"/>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3212" w:type="dxa"/>
            <w:tcBorders>
              <w:top w:val="single" w:color="auto" w:sz="4" w:space="0"/>
              <w:left w:val="nil"/>
              <w:bottom w:val="single" w:color="auto" w:sz="4" w:space="0"/>
              <w:right w:val="single" w:color="auto" w:sz="4" w:space="0"/>
            </w:tcBorders>
            <w:noWrap w:val="0"/>
            <w:vAlign w:val="center"/>
          </w:tcPr>
          <w:p w14:paraId="4007BEED">
            <w:pPr>
              <w:keepNext w:val="0"/>
              <w:keepLines w:val="0"/>
              <w:pageBreakBefore w:val="0"/>
              <w:widowControl w:val="0"/>
              <w:suppressLineNumbers w:val="0"/>
              <w:shd w:val="clear"/>
              <w:kinsoku/>
              <w:wordWrap/>
              <w:overflowPunct/>
              <w:topLinePunct w:val="0"/>
              <w:bidi w:val="0"/>
              <w:adjustRightInd w:val="0"/>
              <w:spacing w:beforeAutospacing="0" w:afterAutospacing="0" w:line="600" w:lineRule="exact"/>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bl>
    <w:p w14:paraId="3A616F51">
      <w:pPr>
        <w:shd w:val="clear"/>
        <w:jc w:val="center"/>
        <w:rPr>
          <w:rFonts w:ascii="宋体" w:hAnsi="宋体" w:cs="宋体"/>
          <w:b/>
          <w:color w:val="auto"/>
          <w:kern w:val="0"/>
          <w:sz w:val="32"/>
          <w:szCs w:val="32"/>
          <w:highlight w:val="none"/>
        </w:rPr>
      </w:pPr>
    </w:p>
    <w:p w14:paraId="45F98039">
      <w:pPr>
        <w:shd w:val="clear"/>
        <w:jc w:val="center"/>
        <w:rPr>
          <w:rFonts w:ascii="宋体" w:hAnsi="宋体" w:cs="宋体"/>
          <w:b/>
          <w:color w:val="auto"/>
          <w:kern w:val="0"/>
          <w:sz w:val="32"/>
          <w:szCs w:val="32"/>
          <w:highlight w:val="none"/>
        </w:rPr>
      </w:pPr>
    </w:p>
    <w:p w14:paraId="195DE9A6">
      <w:pPr>
        <w:shd w:val="clear"/>
        <w:jc w:val="center"/>
        <w:rPr>
          <w:rFonts w:ascii="宋体" w:hAnsi="宋体" w:cs="宋体"/>
          <w:b/>
          <w:color w:val="auto"/>
          <w:kern w:val="0"/>
          <w:sz w:val="32"/>
          <w:szCs w:val="32"/>
          <w:highlight w:val="none"/>
        </w:rPr>
      </w:pPr>
    </w:p>
    <w:p w14:paraId="3BE79E34">
      <w:pPr>
        <w:shd w:val="clea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325"/>
        <w:gridCol w:w="1078"/>
        <w:gridCol w:w="1219"/>
        <w:gridCol w:w="2686"/>
        <w:gridCol w:w="900"/>
        <w:gridCol w:w="1477"/>
      </w:tblGrid>
      <w:tr w14:paraId="067E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4E888EC">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25" w:type="dxa"/>
            <w:tcBorders>
              <w:top w:val="single" w:color="auto" w:sz="4" w:space="0"/>
              <w:left w:val="single" w:color="auto" w:sz="4" w:space="0"/>
              <w:bottom w:val="single" w:color="auto" w:sz="4" w:space="0"/>
              <w:right w:val="single" w:color="auto" w:sz="4" w:space="0"/>
            </w:tcBorders>
            <w:vAlign w:val="center"/>
          </w:tcPr>
          <w:p w14:paraId="78728D29">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078" w:type="dxa"/>
            <w:tcBorders>
              <w:top w:val="single" w:color="auto" w:sz="4" w:space="0"/>
              <w:left w:val="single" w:color="auto" w:sz="4" w:space="0"/>
              <w:bottom w:val="single" w:color="auto" w:sz="4" w:space="0"/>
              <w:right w:val="single" w:color="auto" w:sz="4" w:space="0"/>
            </w:tcBorders>
          </w:tcPr>
          <w:p w14:paraId="4DF4E911">
            <w:pPr>
              <w:shd w:val="clear"/>
              <w:spacing w:line="360" w:lineRule="auto"/>
              <w:jc w:val="center"/>
              <w:rPr>
                <w:rFonts w:ascii="宋体" w:hAnsi="宋体" w:cs="宋体"/>
                <w:b/>
                <w:color w:val="auto"/>
                <w:sz w:val="24"/>
                <w:highlight w:val="none"/>
              </w:rPr>
            </w:pPr>
          </w:p>
          <w:p w14:paraId="1A0F4C4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19" w:type="dxa"/>
            <w:tcBorders>
              <w:top w:val="single" w:color="auto" w:sz="4" w:space="0"/>
              <w:left w:val="single" w:color="auto" w:sz="4" w:space="0"/>
              <w:bottom w:val="single" w:color="auto" w:sz="4" w:space="0"/>
              <w:right w:val="single" w:color="auto" w:sz="4" w:space="0"/>
            </w:tcBorders>
            <w:vAlign w:val="center"/>
          </w:tcPr>
          <w:p w14:paraId="65BED276">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686" w:type="dxa"/>
            <w:tcBorders>
              <w:top w:val="single" w:color="auto" w:sz="4" w:space="0"/>
              <w:left w:val="single" w:color="auto" w:sz="4" w:space="0"/>
              <w:bottom w:val="single" w:color="auto" w:sz="4" w:space="0"/>
              <w:right w:val="single" w:color="auto" w:sz="4" w:space="0"/>
            </w:tcBorders>
            <w:vAlign w:val="center"/>
          </w:tcPr>
          <w:p w14:paraId="38039F0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00" w:type="dxa"/>
            <w:tcBorders>
              <w:top w:val="single" w:color="auto" w:sz="4" w:space="0"/>
              <w:left w:val="single" w:color="auto" w:sz="4" w:space="0"/>
              <w:bottom w:val="single" w:color="auto" w:sz="4" w:space="0"/>
              <w:right w:val="single" w:color="auto" w:sz="4" w:space="0"/>
            </w:tcBorders>
            <w:vAlign w:val="center"/>
          </w:tcPr>
          <w:p w14:paraId="222FB999">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477" w:type="dxa"/>
            <w:tcBorders>
              <w:top w:val="single" w:color="auto" w:sz="4" w:space="0"/>
              <w:left w:val="single" w:color="auto" w:sz="4" w:space="0"/>
              <w:bottom w:val="single" w:color="auto" w:sz="4" w:space="0"/>
              <w:right w:val="single" w:color="auto" w:sz="4" w:space="0"/>
            </w:tcBorders>
            <w:vAlign w:val="center"/>
          </w:tcPr>
          <w:p w14:paraId="7EA22BB3">
            <w:pPr>
              <w:shd w:val="clear"/>
              <w:spacing w:line="360" w:lineRule="auto"/>
              <w:jc w:val="center"/>
              <w:rPr>
                <w:rFonts w:ascii="宋体" w:hAnsi="宋体" w:cs="宋体"/>
                <w:b/>
                <w:color w:val="auto"/>
                <w:sz w:val="24"/>
                <w:highlight w:val="none"/>
              </w:rPr>
            </w:pPr>
          </w:p>
          <w:p w14:paraId="01C9BD4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E564290">
            <w:pPr>
              <w:shd w:val="clear"/>
              <w:spacing w:line="360" w:lineRule="auto"/>
              <w:jc w:val="center"/>
              <w:rPr>
                <w:rFonts w:ascii="宋体" w:hAnsi="宋体" w:cs="宋体"/>
                <w:b/>
                <w:color w:val="auto"/>
                <w:sz w:val="24"/>
                <w:highlight w:val="none"/>
              </w:rPr>
            </w:pPr>
          </w:p>
        </w:tc>
      </w:tr>
      <w:tr w14:paraId="69BD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741058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1DB43470">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XXX（预先填写）</w:t>
            </w:r>
          </w:p>
        </w:tc>
        <w:tc>
          <w:tcPr>
            <w:tcW w:w="1078" w:type="dxa"/>
            <w:tcBorders>
              <w:top w:val="single" w:color="auto" w:sz="4" w:space="0"/>
              <w:left w:val="single" w:color="auto" w:sz="4" w:space="0"/>
              <w:bottom w:val="single" w:color="auto" w:sz="4" w:space="0"/>
              <w:right w:val="single" w:color="auto" w:sz="4" w:space="0"/>
            </w:tcBorders>
            <w:vAlign w:val="center"/>
          </w:tcPr>
          <w:p w14:paraId="0AE65204">
            <w:pPr>
              <w:shd w:val="clear"/>
              <w:snapToGrid w:val="0"/>
              <w:spacing w:line="360" w:lineRule="auto"/>
              <w:jc w:val="center"/>
              <w:rPr>
                <w:rFonts w:ascii="宋体" w:hAnsi="宋体" w:cs="宋体"/>
                <w:color w:val="auto"/>
                <w:sz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3D39B0B6">
            <w:pPr>
              <w:shd w:val="clear"/>
              <w:snapToGrid w:val="0"/>
              <w:spacing w:line="360" w:lineRule="auto"/>
              <w:jc w:val="center"/>
              <w:rPr>
                <w:rFonts w:ascii="宋体" w:hAnsi="宋体" w:cs="宋体"/>
                <w:color w:val="auto"/>
                <w:sz w:val="24"/>
                <w:highlight w:val="none"/>
              </w:rPr>
            </w:pPr>
          </w:p>
        </w:tc>
        <w:tc>
          <w:tcPr>
            <w:tcW w:w="2686" w:type="dxa"/>
            <w:tcBorders>
              <w:top w:val="single" w:color="auto" w:sz="4" w:space="0"/>
              <w:left w:val="single" w:color="auto" w:sz="4" w:space="0"/>
              <w:bottom w:val="single" w:color="auto" w:sz="4" w:space="0"/>
              <w:right w:val="single" w:color="auto" w:sz="4" w:space="0"/>
            </w:tcBorders>
            <w:vAlign w:val="center"/>
          </w:tcPr>
          <w:p w14:paraId="2B7B6189">
            <w:pPr>
              <w:shd w:val="clear"/>
              <w:spacing w:line="360" w:lineRule="auto"/>
              <w:jc w:val="center"/>
              <w:rPr>
                <w:rFonts w:ascii="宋体" w:hAnsi="宋体" w:cs="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27513111">
            <w:pPr>
              <w:shd w:val="clear"/>
              <w:spacing w:line="360" w:lineRule="auto"/>
              <w:jc w:val="center"/>
              <w:rPr>
                <w:rFonts w:ascii="宋体" w:hAnsi="宋体" w:cs="宋体"/>
                <w:color w:val="auto"/>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28EF166D">
            <w:pPr>
              <w:shd w:val="clear"/>
              <w:spacing w:line="360" w:lineRule="auto"/>
              <w:jc w:val="center"/>
              <w:rPr>
                <w:rFonts w:ascii="宋体" w:hAnsi="宋体" w:cs="宋体"/>
                <w:color w:val="auto"/>
                <w:sz w:val="24"/>
                <w:highlight w:val="none"/>
              </w:rPr>
            </w:pPr>
          </w:p>
        </w:tc>
      </w:tr>
      <w:tr w14:paraId="6669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1319B1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330FFAA6">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XXX</w:t>
            </w:r>
          </w:p>
        </w:tc>
        <w:tc>
          <w:tcPr>
            <w:tcW w:w="1078" w:type="dxa"/>
            <w:tcBorders>
              <w:top w:val="single" w:color="auto" w:sz="4" w:space="0"/>
              <w:left w:val="single" w:color="auto" w:sz="4" w:space="0"/>
              <w:bottom w:val="single" w:color="auto" w:sz="4" w:space="0"/>
              <w:right w:val="single" w:color="auto" w:sz="4" w:space="0"/>
            </w:tcBorders>
            <w:vAlign w:val="center"/>
          </w:tcPr>
          <w:p w14:paraId="6032AB58">
            <w:pPr>
              <w:shd w:val="clear"/>
              <w:snapToGrid w:val="0"/>
              <w:spacing w:line="360" w:lineRule="auto"/>
              <w:jc w:val="center"/>
              <w:rPr>
                <w:rFonts w:ascii="宋体" w:hAnsi="宋体" w:cs="宋体"/>
                <w:color w:val="auto"/>
                <w:sz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7CE8B862">
            <w:pPr>
              <w:shd w:val="clear"/>
              <w:snapToGrid w:val="0"/>
              <w:spacing w:line="360" w:lineRule="auto"/>
              <w:jc w:val="center"/>
              <w:rPr>
                <w:rFonts w:ascii="宋体" w:hAnsi="宋体" w:cs="宋体"/>
                <w:color w:val="auto"/>
                <w:sz w:val="24"/>
                <w:highlight w:val="none"/>
              </w:rPr>
            </w:pPr>
          </w:p>
        </w:tc>
        <w:tc>
          <w:tcPr>
            <w:tcW w:w="2686" w:type="dxa"/>
            <w:tcBorders>
              <w:top w:val="single" w:color="auto" w:sz="4" w:space="0"/>
              <w:left w:val="single" w:color="auto" w:sz="4" w:space="0"/>
              <w:bottom w:val="single" w:color="auto" w:sz="4" w:space="0"/>
              <w:right w:val="single" w:color="auto" w:sz="4" w:space="0"/>
            </w:tcBorders>
            <w:vAlign w:val="center"/>
          </w:tcPr>
          <w:p w14:paraId="4DECAEC1">
            <w:pPr>
              <w:shd w:val="clear"/>
              <w:spacing w:line="360" w:lineRule="auto"/>
              <w:jc w:val="center"/>
              <w:rPr>
                <w:rFonts w:ascii="宋体" w:hAnsi="宋体" w:cs="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403AF024">
            <w:pPr>
              <w:shd w:val="clear"/>
              <w:spacing w:line="360" w:lineRule="auto"/>
              <w:jc w:val="center"/>
              <w:rPr>
                <w:rFonts w:ascii="宋体" w:hAnsi="宋体" w:cs="宋体"/>
                <w:color w:val="auto"/>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7A6AB8D0">
            <w:pPr>
              <w:shd w:val="clear"/>
              <w:spacing w:line="360" w:lineRule="auto"/>
              <w:jc w:val="center"/>
              <w:rPr>
                <w:rFonts w:ascii="宋体" w:hAnsi="宋体" w:cs="宋体"/>
                <w:color w:val="auto"/>
                <w:sz w:val="24"/>
                <w:highlight w:val="none"/>
              </w:rPr>
            </w:pPr>
          </w:p>
        </w:tc>
      </w:tr>
      <w:tr w14:paraId="44AD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60E078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25" w:type="dxa"/>
            <w:tcBorders>
              <w:top w:val="single" w:color="auto" w:sz="4" w:space="0"/>
              <w:left w:val="single" w:color="auto" w:sz="4" w:space="0"/>
              <w:bottom w:val="single" w:color="auto" w:sz="4" w:space="0"/>
              <w:right w:val="single" w:color="auto" w:sz="4" w:space="0"/>
            </w:tcBorders>
            <w:vAlign w:val="center"/>
          </w:tcPr>
          <w:p w14:paraId="1C75D607">
            <w:pPr>
              <w:shd w:val="clear"/>
              <w:snapToGrid w:val="0"/>
              <w:spacing w:line="360" w:lineRule="auto"/>
              <w:jc w:val="center"/>
              <w:rPr>
                <w:rFonts w:ascii="宋体" w:hAnsi="宋体" w:cs="宋体"/>
                <w:color w:val="auto"/>
                <w:sz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0A6A2F96">
            <w:pPr>
              <w:shd w:val="clear"/>
              <w:snapToGrid w:val="0"/>
              <w:spacing w:line="360" w:lineRule="auto"/>
              <w:jc w:val="center"/>
              <w:rPr>
                <w:rFonts w:ascii="宋体" w:hAnsi="宋体" w:cs="宋体"/>
                <w:color w:val="auto"/>
                <w:sz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0CA50FE9">
            <w:pPr>
              <w:shd w:val="clear"/>
              <w:snapToGrid w:val="0"/>
              <w:spacing w:line="360" w:lineRule="auto"/>
              <w:jc w:val="center"/>
              <w:rPr>
                <w:rFonts w:ascii="宋体" w:hAnsi="宋体" w:cs="宋体"/>
                <w:color w:val="auto"/>
                <w:sz w:val="24"/>
                <w:highlight w:val="none"/>
              </w:rPr>
            </w:pPr>
          </w:p>
        </w:tc>
        <w:tc>
          <w:tcPr>
            <w:tcW w:w="2686" w:type="dxa"/>
            <w:tcBorders>
              <w:top w:val="single" w:color="auto" w:sz="4" w:space="0"/>
              <w:left w:val="single" w:color="auto" w:sz="4" w:space="0"/>
              <w:bottom w:val="single" w:color="auto" w:sz="4" w:space="0"/>
              <w:right w:val="single" w:color="auto" w:sz="4" w:space="0"/>
            </w:tcBorders>
            <w:vAlign w:val="center"/>
          </w:tcPr>
          <w:p w14:paraId="1DD361F4">
            <w:pPr>
              <w:shd w:val="clear"/>
              <w:spacing w:line="360" w:lineRule="auto"/>
              <w:jc w:val="center"/>
              <w:rPr>
                <w:rFonts w:ascii="宋体" w:hAnsi="宋体" w:cs="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273137B9">
            <w:pPr>
              <w:shd w:val="clear"/>
              <w:spacing w:line="360" w:lineRule="auto"/>
              <w:jc w:val="center"/>
              <w:rPr>
                <w:rFonts w:ascii="宋体" w:hAnsi="宋体" w:cs="宋体"/>
                <w:color w:val="auto"/>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05645BB7">
            <w:pPr>
              <w:shd w:val="clear"/>
              <w:spacing w:line="360" w:lineRule="auto"/>
              <w:jc w:val="center"/>
              <w:rPr>
                <w:rFonts w:ascii="宋体" w:hAnsi="宋体" w:cs="宋体"/>
                <w:color w:val="auto"/>
                <w:sz w:val="24"/>
                <w:highlight w:val="none"/>
              </w:rPr>
            </w:pPr>
          </w:p>
        </w:tc>
      </w:tr>
    </w:tbl>
    <w:p w14:paraId="45CCD5A6">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16E0BA">
      <w:pPr>
        <w:shd w:val="clear"/>
        <w:jc w:val="center"/>
        <w:rPr>
          <w:rFonts w:ascii="宋体" w:hAnsi="宋体" w:cs="宋体"/>
          <w:b/>
          <w:color w:val="auto"/>
          <w:kern w:val="0"/>
          <w:sz w:val="32"/>
          <w:szCs w:val="32"/>
          <w:highlight w:val="none"/>
        </w:rPr>
      </w:pPr>
    </w:p>
    <w:p w14:paraId="5EEA39AB">
      <w:pPr>
        <w:shd w:val="clea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27EB7C1">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3635"/>
        <w:gridCol w:w="3499"/>
        <w:gridCol w:w="1259"/>
      </w:tblGrid>
      <w:tr w14:paraId="3B65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46" w:type="dxa"/>
          </w:tcPr>
          <w:p w14:paraId="2F1E6515">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35" w:type="dxa"/>
          </w:tcPr>
          <w:p w14:paraId="3CC34E28">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499" w:type="dxa"/>
          </w:tcPr>
          <w:p w14:paraId="2D825E66">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59" w:type="dxa"/>
          </w:tcPr>
          <w:p w14:paraId="552B3EF0">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E4E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46" w:type="dxa"/>
          </w:tcPr>
          <w:p w14:paraId="680E4968">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35" w:type="dxa"/>
          </w:tcPr>
          <w:p w14:paraId="238B7F9C">
            <w:pPr>
              <w:shd w:val="clear"/>
              <w:jc w:val="center"/>
              <w:rPr>
                <w:rFonts w:ascii="宋体" w:hAnsi="宋体" w:cs="宋体"/>
                <w:b/>
                <w:color w:val="auto"/>
                <w:kern w:val="0"/>
                <w:sz w:val="32"/>
                <w:szCs w:val="32"/>
                <w:highlight w:val="none"/>
              </w:rPr>
            </w:pPr>
          </w:p>
        </w:tc>
        <w:tc>
          <w:tcPr>
            <w:tcW w:w="3499" w:type="dxa"/>
          </w:tcPr>
          <w:p w14:paraId="58315A20">
            <w:pPr>
              <w:shd w:val="clear"/>
              <w:jc w:val="center"/>
              <w:rPr>
                <w:rFonts w:ascii="宋体" w:hAnsi="宋体" w:cs="宋体"/>
                <w:b/>
                <w:color w:val="auto"/>
                <w:kern w:val="0"/>
                <w:sz w:val="32"/>
                <w:szCs w:val="32"/>
                <w:highlight w:val="none"/>
              </w:rPr>
            </w:pPr>
          </w:p>
        </w:tc>
        <w:tc>
          <w:tcPr>
            <w:tcW w:w="1259" w:type="dxa"/>
          </w:tcPr>
          <w:p w14:paraId="10CE3155">
            <w:pPr>
              <w:shd w:val="clear"/>
              <w:jc w:val="center"/>
              <w:rPr>
                <w:rFonts w:ascii="宋体" w:hAnsi="宋体" w:cs="宋体"/>
                <w:b/>
                <w:color w:val="auto"/>
                <w:kern w:val="0"/>
                <w:sz w:val="32"/>
                <w:szCs w:val="32"/>
                <w:highlight w:val="none"/>
              </w:rPr>
            </w:pPr>
          </w:p>
        </w:tc>
      </w:tr>
      <w:tr w14:paraId="4133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46" w:type="dxa"/>
          </w:tcPr>
          <w:p w14:paraId="6B4042F0">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35" w:type="dxa"/>
          </w:tcPr>
          <w:p w14:paraId="7DACCF18">
            <w:pPr>
              <w:shd w:val="clear"/>
              <w:jc w:val="center"/>
              <w:rPr>
                <w:rFonts w:ascii="宋体" w:hAnsi="宋体" w:cs="宋体"/>
                <w:b/>
                <w:color w:val="auto"/>
                <w:kern w:val="0"/>
                <w:sz w:val="32"/>
                <w:szCs w:val="32"/>
                <w:highlight w:val="none"/>
              </w:rPr>
            </w:pPr>
          </w:p>
        </w:tc>
        <w:tc>
          <w:tcPr>
            <w:tcW w:w="3499" w:type="dxa"/>
          </w:tcPr>
          <w:p w14:paraId="26326F7A">
            <w:pPr>
              <w:shd w:val="clear"/>
              <w:jc w:val="center"/>
              <w:rPr>
                <w:rFonts w:ascii="宋体" w:hAnsi="宋体" w:cs="宋体"/>
                <w:b/>
                <w:color w:val="auto"/>
                <w:kern w:val="0"/>
                <w:sz w:val="32"/>
                <w:szCs w:val="32"/>
                <w:highlight w:val="none"/>
              </w:rPr>
            </w:pPr>
          </w:p>
        </w:tc>
        <w:tc>
          <w:tcPr>
            <w:tcW w:w="1259" w:type="dxa"/>
          </w:tcPr>
          <w:p w14:paraId="2E239203">
            <w:pPr>
              <w:shd w:val="clear"/>
              <w:jc w:val="center"/>
              <w:rPr>
                <w:rFonts w:ascii="宋体" w:hAnsi="宋体" w:cs="宋体"/>
                <w:b/>
                <w:color w:val="auto"/>
                <w:kern w:val="0"/>
                <w:sz w:val="32"/>
                <w:szCs w:val="32"/>
                <w:highlight w:val="none"/>
              </w:rPr>
            </w:pPr>
          </w:p>
        </w:tc>
      </w:tr>
      <w:tr w14:paraId="1567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6" w:type="dxa"/>
          </w:tcPr>
          <w:p w14:paraId="17900425">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35" w:type="dxa"/>
          </w:tcPr>
          <w:p w14:paraId="6A5B4990">
            <w:pPr>
              <w:shd w:val="clear"/>
              <w:jc w:val="center"/>
              <w:rPr>
                <w:rFonts w:ascii="宋体" w:hAnsi="宋体" w:cs="宋体"/>
                <w:b/>
                <w:color w:val="auto"/>
                <w:kern w:val="0"/>
                <w:sz w:val="32"/>
                <w:szCs w:val="32"/>
                <w:highlight w:val="none"/>
              </w:rPr>
            </w:pPr>
          </w:p>
        </w:tc>
        <w:tc>
          <w:tcPr>
            <w:tcW w:w="3499" w:type="dxa"/>
          </w:tcPr>
          <w:p w14:paraId="4BE97B07">
            <w:pPr>
              <w:shd w:val="clear"/>
              <w:jc w:val="center"/>
              <w:rPr>
                <w:rFonts w:ascii="宋体" w:hAnsi="宋体" w:cs="宋体"/>
                <w:b/>
                <w:color w:val="auto"/>
                <w:kern w:val="0"/>
                <w:sz w:val="32"/>
                <w:szCs w:val="32"/>
                <w:highlight w:val="none"/>
              </w:rPr>
            </w:pPr>
          </w:p>
        </w:tc>
        <w:tc>
          <w:tcPr>
            <w:tcW w:w="1259" w:type="dxa"/>
          </w:tcPr>
          <w:p w14:paraId="7BD70D76">
            <w:pPr>
              <w:shd w:val="clear"/>
              <w:jc w:val="center"/>
              <w:rPr>
                <w:rFonts w:ascii="宋体" w:hAnsi="宋体" w:cs="宋体"/>
                <w:b/>
                <w:color w:val="auto"/>
                <w:kern w:val="0"/>
                <w:sz w:val="32"/>
                <w:szCs w:val="32"/>
                <w:highlight w:val="none"/>
              </w:rPr>
            </w:pPr>
          </w:p>
        </w:tc>
      </w:tr>
    </w:tbl>
    <w:p w14:paraId="52E857F5">
      <w:pPr>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061DB82">
      <w:pPr>
        <w:shd w:val="clear"/>
        <w:jc w:val="center"/>
        <w:rPr>
          <w:rFonts w:ascii="宋体" w:hAnsi="宋体" w:cs="宋体"/>
          <w:b/>
          <w:color w:val="auto"/>
          <w:kern w:val="0"/>
          <w:sz w:val="32"/>
          <w:szCs w:val="32"/>
          <w:highlight w:val="none"/>
        </w:rPr>
      </w:pPr>
    </w:p>
    <w:p w14:paraId="7666328F">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720A7AA8">
      <w:pPr>
        <w:pStyle w:val="4"/>
        <w:shd w:val="clear"/>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518B03C1">
      <w:pPr>
        <w:pStyle w:val="4"/>
        <w:shd w:val="clear"/>
        <w:ind w:left="433" w:leftChars="202" w:hanging="9" w:hangingChars="4"/>
        <w:rPr>
          <w:color w:val="auto"/>
          <w:highlight w:val="none"/>
        </w:rPr>
      </w:pPr>
      <w:r>
        <w:rPr>
          <w:rFonts w:hint="eastAsia" w:ascii="宋体" w:hAnsi="宋体" w:eastAsia="宋体" w:cs="宋体"/>
          <w:b w:val="0"/>
          <w:bCs w:val="0"/>
          <w:color w:val="auto"/>
          <w:kern w:val="2"/>
          <w:sz w:val="24"/>
          <w:szCs w:val="24"/>
          <w:highlight w:val="none"/>
          <w:lang w:val="en-US" w:eastAsia="zh-CN" w:bidi="ar-SA"/>
        </w:rPr>
        <w:t>3.投标人须保证：除商务技术偏离表列出的偏离外，投标人响应招标文件的全部非实质性要求。</w:t>
      </w:r>
    </w:p>
    <w:p w14:paraId="31CF7C55">
      <w:pPr>
        <w:shd w:val="clear"/>
        <w:ind w:firstLine="1911" w:firstLineChars="595"/>
        <w:rPr>
          <w:rFonts w:ascii="宋体" w:hAnsi="宋体" w:cs="宋体"/>
          <w:b/>
          <w:bCs/>
          <w:color w:val="auto"/>
          <w:sz w:val="32"/>
          <w:szCs w:val="32"/>
          <w:highlight w:val="none"/>
        </w:rPr>
      </w:pPr>
    </w:p>
    <w:p w14:paraId="178FA754">
      <w:pPr>
        <w:shd w:val="clear"/>
        <w:ind w:firstLine="1911" w:firstLineChars="595"/>
        <w:rPr>
          <w:rFonts w:ascii="宋体" w:hAnsi="宋体" w:cs="宋体"/>
          <w:b/>
          <w:bCs/>
          <w:color w:val="auto"/>
          <w:sz w:val="32"/>
          <w:szCs w:val="32"/>
          <w:highlight w:val="none"/>
        </w:rPr>
      </w:pPr>
    </w:p>
    <w:p w14:paraId="26F12177">
      <w:pPr>
        <w:shd w:val="clear"/>
        <w:ind w:firstLine="1911" w:firstLineChars="595"/>
        <w:rPr>
          <w:rFonts w:ascii="宋体" w:hAnsi="宋体" w:cs="宋体"/>
          <w:b/>
          <w:bCs/>
          <w:color w:val="auto"/>
          <w:sz w:val="32"/>
          <w:szCs w:val="32"/>
          <w:highlight w:val="none"/>
        </w:rPr>
      </w:pPr>
    </w:p>
    <w:p w14:paraId="64852ED5">
      <w:pPr>
        <w:widowControl/>
        <w:shd w:val="clear"/>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6C0737F">
      <w:pPr>
        <w:shd w:val="clea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974332B">
      <w:pPr>
        <w:shd w:val="clear"/>
        <w:snapToGrid w:val="0"/>
        <w:spacing w:line="360" w:lineRule="auto"/>
        <w:rPr>
          <w:rFonts w:ascii="宋体" w:hAnsi="宋体" w:cs="宋体"/>
          <w:color w:val="auto"/>
          <w:sz w:val="24"/>
          <w:highlight w:val="none"/>
        </w:rPr>
      </w:pPr>
    </w:p>
    <w:p w14:paraId="602E8031">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0B23A17">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74E4FDA">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8794B1B">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312C971">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180A74C">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F7A736C">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42B81E2">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233CA1F">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EDB3B39">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796920A">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147D5C4">
      <w:pPr>
        <w:shd w:val="clear"/>
        <w:autoSpaceDE w:val="0"/>
        <w:autoSpaceDN w:val="0"/>
        <w:spacing w:line="360" w:lineRule="auto"/>
        <w:ind w:left="2"/>
        <w:jc w:val="left"/>
        <w:rPr>
          <w:rFonts w:ascii="宋体" w:hAnsi="宋体" w:cs="宋体"/>
          <w:color w:val="auto"/>
          <w:kern w:val="0"/>
          <w:sz w:val="24"/>
          <w:highlight w:val="none"/>
          <w:lang w:val="zh-CN"/>
        </w:rPr>
      </w:pPr>
    </w:p>
    <w:p w14:paraId="7C938929">
      <w:pPr>
        <w:shd w:val="clear"/>
        <w:autoSpaceDE w:val="0"/>
        <w:autoSpaceDN w:val="0"/>
        <w:spacing w:line="360" w:lineRule="auto"/>
        <w:ind w:left="2"/>
        <w:jc w:val="left"/>
        <w:rPr>
          <w:rFonts w:ascii="宋体" w:hAnsi="宋体" w:cs="宋体"/>
          <w:color w:val="auto"/>
          <w:kern w:val="0"/>
          <w:sz w:val="24"/>
          <w:highlight w:val="none"/>
          <w:lang w:val="zh-CN"/>
        </w:rPr>
      </w:pPr>
    </w:p>
    <w:p w14:paraId="5996405C">
      <w:pPr>
        <w:shd w:val="clear"/>
        <w:autoSpaceDE w:val="0"/>
        <w:autoSpaceDN w:val="0"/>
        <w:spacing w:line="360" w:lineRule="auto"/>
        <w:ind w:left="2"/>
        <w:jc w:val="left"/>
        <w:rPr>
          <w:rFonts w:ascii="宋体" w:hAnsi="宋体" w:cs="宋体"/>
          <w:color w:val="auto"/>
          <w:kern w:val="0"/>
          <w:sz w:val="24"/>
          <w:highlight w:val="none"/>
          <w:lang w:val="zh-CN"/>
        </w:rPr>
      </w:pPr>
    </w:p>
    <w:p w14:paraId="630AD019">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144FC40">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7EA3E17">
      <w:pPr>
        <w:shd w:val="clear"/>
        <w:spacing w:line="360" w:lineRule="auto"/>
        <w:jc w:val="center"/>
        <w:rPr>
          <w:rFonts w:ascii="宋体" w:hAnsi="宋体" w:cs="宋体"/>
          <w:b/>
          <w:bCs/>
          <w:color w:val="auto"/>
          <w:sz w:val="24"/>
          <w:highlight w:val="none"/>
        </w:rPr>
      </w:pPr>
    </w:p>
    <w:p w14:paraId="61DEE255">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4511E8">
      <w:pPr>
        <w:shd w:val="clea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3C7E8FAE">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4AD7722">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52D717C">
      <w:pPr>
        <w:shd w:val="clear"/>
        <w:spacing w:line="360" w:lineRule="auto"/>
        <w:jc w:val="center"/>
        <w:outlineLvl w:val="0"/>
        <w:rPr>
          <w:rFonts w:ascii="宋体" w:hAnsi="宋体" w:cs="宋体"/>
          <w:b/>
          <w:color w:val="auto"/>
          <w:kern w:val="0"/>
          <w:sz w:val="36"/>
          <w:szCs w:val="36"/>
          <w:highlight w:val="none"/>
        </w:rPr>
      </w:pPr>
    </w:p>
    <w:p w14:paraId="52D59072">
      <w:pPr>
        <w:numPr>
          <w:ilvl w:val="0"/>
          <w:numId w:val="1"/>
        </w:num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14A81E4">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2CFD3D7E">
      <w:pPr>
        <w:pStyle w:val="90"/>
        <w:shd w:val="clear"/>
        <w:tabs>
          <w:tab w:val="left" w:pos="1702"/>
        </w:tabs>
        <w:rPr>
          <w:rFonts w:hint="eastAsia" w:eastAsia="仿宋_GB2312"/>
          <w:color w:val="auto"/>
          <w:highlight w:val="none"/>
          <w:lang w:eastAsia="zh-CN"/>
        </w:rPr>
      </w:pPr>
      <w:r>
        <w:rPr>
          <w:rFonts w:hint="eastAsia"/>
          <w:color w:val="auto"/>
          <w:highlight w:val="none"/>
          <w:lang w:eastAsia="zh-CN"/>
        </w:rPr>
        <w:tab/>
      </w:r>
    </w:p>
    <w:p w14:paraId="45251A89">
      <w:pPr>
        <w:shd w:val="clea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7A3B2C68">
      <w:pPr>
        <w:pStyle w:val="692"/>
        <w:keepNext w:val="0"/>
        <w:pageBreakBefore w:val="0"/>
        <w:shd w:val="clear"/>
        <w:tabs>
          <w:tab w:val="clear" w:pos="720"/>
        </w:tabs>
        <w:snapToGrid w:val="0"/>
        <w:spacing w:before="120" w:after="120"/>
        <w:jc w:val="center"/>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C695A8A">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9F03BB7">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353E5C1">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30"/>
        <w:gridCol w:w="1441"/>
        <w:gridCol w:w="1532"/>
        <w:gridCol w:w="1441"/>
        <w:gridCol w:w="1351"/>
        <w:gridCol w:w="1351"/>
        <w:gridCol w:w="1351"/>
      </w:tblGrid>
      <w:tr w14:paraId="2209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519" w:type="dxa"/>
            <w:vAlign w:val="center"/>
          </w:tcPr>
          <w:p w14:paraId="1EF26B73">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630" w:type="dxa"/>
            <w:vAlign w:val="center"/>
          </w:tcPr>
          <w:p w14:paraId="58EA3109">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441" w:type="dxa"/>
          </w:tcPr>
          <w:p w14:paraId="508F76C2">
            <w:pPr>
              <w:shd w:val="clear"/>
              <w:spacing w:line="360" w:lineRule="auto"/>
              <w:jc w:val="center"/>
              <w:rPr>
                <w:rFonts w:ascii="宋体" w:hAnsi="宋体" w:cs="宋体"/>
                <w:b/>
                <w:color w:val="auto"/>
                <w:sz w:val="24"/>
                <w:highlight w:val="none"/>
              </w:rPr>
            </w:pPr>
          </w:p>
          <w:p w14:paraId="4F17AD5C">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532" w:type="dxa"/>
            <w:vAlign w:val="center"/>
          </w:tcPr>
          <w:p w14:paraId="5265AB1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441" w:type="dxa"/>
            <w:vAlign w:val="center"/>
          </w:tcPr>
          <w:p w14:paraId="06242DE6">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351" w:type="dxa"/>
            <w:vAlign w:val="center"/>
          </w:tcPr>
          <w:p w14:paraId="3BFB85EE">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351" w:type="dxa"/>
          </w:tcPr>
          <w:p w14:paraId="380FC416">
            <w:pPr>
              <w:shd w:val="clear"/>
              <w:spacing w:line="360" w:lineRule="auto"/>
              <w:jc w:val="center"/>
              <w:rPr>
                <w:rFonts w:ascii="宋体" w:hAnsi="宋体" w:cs="宋体"/>
                <w:b/>
                <w:color w:val="auto"/>
                <w:sz w:val="24"/>
                <w:highlight w:val="none"/>
              </w:rPr>
            </w:pPr>
          </w:p>
          <w:p w14:paraId="606FD6F7">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351" w:type="dxa"/>
            <w:vAlign w:val="center"/>
          </w:tcPr>
          <w:p w14:paraId="16E75AFA">
            <w:pPr>
              <w:shd w:val="clear"/>
              <w:spacing w:line="360" w:lineRule="auto"/>
              <w:jc w:val="center"/>
              <w:rPr>
                <w:rFonts w:ascii="宋体" w:hAnsi="宋体" w:cs="宋体"/>
                <w:b/>
                <w:color w:val="auto"/>
                <w:sz w:val="24"/>
                <w:highlight w:val="none"/>
              </w:rPr>
            </w:pPr>
          </w:p>
          <w:p w14:paraId="649E60FD">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FB21624">
            <w:pPr>
              <w:shd w:val="clear"/>
              <w:spacing w:line="360" w:lineRule="auto"/>
              <w:jc w:val="center"/>
              <w:rPr>
                <w:rFonts w:ascii="宋体" w:hAnsi="宋体" w:cs="宋体"/>
                <w:b/>
                <w:color w:val="auto"/>
                <w:sz w:val="24"/>
                <w:highlight w:val="none"/>
              </w:rPr>
            </w:pPr>
          </w:p>
        </w:tc>
      </w:tr>
      <w:tr w14:paraId="563E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19" w:type="dxa"/>
            <w:vAlign w:val="center"/>
          </w:tcPr>
          <w:p w14:paraId="3B13730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630" w:type="dxa"/>
            <w:vAlign w:val="center"/>
          </w:tcPr>
          <w:p w14:paraId="05FA1E2B">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441" w:type="dxa"/>
            <w:vAlign w:val="center"/>
          </w:tcPr>
          <w:p w14:paraId="58F02493">
            <w:pPr>
              <w:shd w:val="clear"/>
              <w:snapToGrid w:val="0"/>
              <w:spacing w:line="360" w:lineRule="auto"/>
              <w:jc w:val="center"/>
              <w:rPr>
                <w:rFonts w:ascii="宋体" w:hAnsi="宋体" w:cs="宋体"/>
                <w:color w:val="auto"/>
                <w:sz w:val="24"/>
                <w:highlight w:val="none"/>
              </w:rPr>
            </w:pPr>
          </w:p>
        </w:tc>
        <w:tc>
          <w:tcPr>
            <w:tcW w:w="1532" w:type="dxa"/>
            <w:vAlign w:val="center"/>
          </w:tcPr>
          <w:p w14:paraId="735748FF">
            <w:pPr>
              <w:shd w:val="clear"/>
              <w:snapToGrid w:val="0"/>
              <w:spacing w:line="360" w:lineRule="auto"/>
              <w:jc w:val="center"/>
              <w:rPr>
                <w:rFonts w:ascii="宋体" w:hAnsi="宋体" w:cs="宋体"/>
                <w:color w:val="auto"/>
                <w:sz w:val="24"/>
                <w:highlight w:val="none"/>
              </w:rPr>
            </w:pPr>
          </w:p>
        </w:tc>
        <w:tc>
          <w:tcPr>
            <w:tcW w:w="1441" w:type="dxa"/>
            <w:vAlign w:val="center"/>
          </w:tcPr>
          <w:p w14:paraId="459B4D7A">
            <w:pPr>
              <w:shd w:val="clear"/>
              <w:snapToGrid w:val="0"/>
              <w:spacing w:line="360" w:lineRule="auto"/>
              <w:jc w:val="center"/>
              <w:rPr>
                <w:rFonts w:ascii="宋体" w:hAnsi="宋体" w:cs="宋体"/>
                <w:color w:val="auto"/>
                <w:sz w:val="24"/>
                <w:highlight w:val="none"/>
              </w:rPr>
            </w:pPr>
          </w:p>
        </w:tc>
        <w:tc>
          <w:tcPr>
            <w:tcW w:w="1351" w:type="dxa"/>
            <w:vAlign w:val="center"/>
          </w:tcPr>
          <w:p w14:paraId="2F4313AD">
            <w:pPr>
              <w:shd w:val="clear"/>
              <w:spacing w:line="360" w:lineRule="auto"/>
              <w:jc w:val="center"/>
              <w:rPr>
                <w:rFonts w:ascii="宋体" w:hAnsi="宋体" w:cs="宋体"/>
                <w:color w:val="auto"/>
                <w:sz w:val="24"/>
                <w:highlight w:val="none"/>
              </w:rPr>
            </w:pPr>
          </w:p>
        </w:tc>
        <w:tc>
          <w:tcPr>
            <w:tcW w:w="1351" w:type="dxa"/>
          </w:tcPr>
          <w:p w14:paraId="25AB6EB9">
            <w:pPr>
              <w:shd w:val="clear"/>
              <w:spacing w:line="360" w:lineRule="auto"/>
              <w:jc w:val="center"/>
              <w:rPr>
                <w:rFonts w:ascii="宋体" w:hAnsi="宋体" w:cs="宋体"/>
                <w:color w:val="auto"/>
                <w:sz w:val="24"/>
                <w:highlight w:val="none"/>
              </w:rPr>
            </w:pPr>
          </w:p>
        </w:tc>
        <w:tc>
          <w:tcPr>
            <w:tcW w:w="1351" w:type="dxa"/>
            <w:vAlign w:val="center"/>
          </w:tcPr>
          <w:p w14:paraId="7D8E1913">
            <w:pPr>
              <w:shd w:val="clear"/>
              <w:spacing w:line="360" w:lineRule="auto"/>
              <w:jc w:val="center"/>
              <w:rPr>
                <w:rFonts w:ascii="宋体" w:hAnsi="宋体" w:cs="宋体"/>
                <w:color w:val="auto"/>
                <w:sz w:val="24"/>
                <w:highlight w:val="none"/>
              </w:rPr>
            </w:pPr>
          </w:p>
        </w:tc>
      </w:tr>
      <w:tr w14:paraId="6CD1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19" w:type="dxa"/>
            <w:vAlign w:val="center"/>
          </w:tcPr>
          <w:p w14:paraId="004B337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630" w:type="dxa"/>
            <w:vAlign w:val="center"/>
          </w:tcPr>
          <w:p w14:paraId="3026F50F">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441" w:type="dxa"/>
            <w:vAlign w:val="center"/>
          </w:tcPr>
          <w:p w14:paraId="4569FD99">
            <w:pPr>
              <w:shd w:val="clear"/>
              <w:snapToGrid w:val="0"/>
              <w:spacing w:line="360" w:lineRule="auto"/>
              <w:jc w:val="center"/>
              <w:rPr>
                <w:rFonts w:ascii="宋体" w:hAnsi="宋体" w:cs="宋体"/>
                <w:color w:val="auto"/>
                <w:sz w:val="24"/>
                <w:highlight w:val="none"/>
              </w:rPr>
            </w:pPr>
          </w:p>
        </w:tc>
        <w:tc>
          <w:tcPr>
            <w:tcW w:w="1532" w:type="dxa"/>
            <w:vAlign w:val="center"/>
          </w:tcPr>
          <w:p w14:paraId="2CA88FEF">
            <w:pPr>
              <w:shd w:val="clear"/>
              <w:snapToGrid w:val="0"/>
              <w:spacing w:line="360" w:lineRule="auto"/>
              <w:jc w:val="center"/>
              <w:rPr>
                <w:rFonts w:ascii="宋体" w:hAnsi="宋体" w:cs="宋体"/>
                <w:color w:val="auto"/>
                <w:sz w:val="24"/>
                <w:highlight w:val="none"/>
              </w:rPr>
            </w:pPr>
          </w:p>
        </w:tc>
        <w:tc>
          <w:tcPr>
            <w:tcW w:w="1441" w:type="dxa"/>
            <w:vAlign w:val="center"/>
          </w:tcPr>
          <w:p w14:paraId="378A4D76">
            <w:pPr>
              <w:shd w:val="clear"/>
              <w:snapToGrid w:val="0"/>
              <w:spacing w:line="360" w:lineRule="auto"/>
              <w:jc w:val="center"/>
              <w:rPr>
                <w:rFonts w:ascii="宋体" w:hAnsi="宋体" w:cs="宋体"/>
                <w:color w:val="auto"/>
                <w:sz w:val="24"/>
                <w:highlight w:val="none"/>
              </w:rPr>
            </w:pPr>
          </w:p>
        </w:tc>
        <w:tc>
          <w:tcPr>
            <w:tcW w:w="1351" w:type="dxa"/>
            <w:vAlign w:val="center"/>
          </w:tcPr>
          <w:p w14:paraId="63AA0537">
            <w:pPr>
              <w:shd w:val="clear"/>
              <w:spacing w:line="360" w:lineRule="auto"/>
              <w:jc w:val="center"/>
              <w:rPr>
                <w:rFonts w:ascii="宋体" w:hAnsi="宋体" w:cs="宋体"/>
                <w:color w:val="auto"/>
                <w:sz w:val="24"/>
                <w:highlight w:val="none"/>
              </w:rPr>
            </w:pPr>
          </w:p>
        </w:tc>
        <w:tc>
          <w:tcPr>
            <w:tcW w:w="1351" w:type="dxa"/>
          </w:tcPr>
          <w:p w14:paraId="56EA4B7B">
            <w:pPr>
              <w:shd w:val="clear"/>
              <w:spacing w:line="360" w:lineRule="auto"/>
              <w:jc w:val="center"/>
              <w:rPr>
                <w:rFonts w:ascii="宋体" w:hAnsi="宋体" w:cs="宋体"/>
                <w:color w:val="auto"/>
                <w:sz w:val="24"/>
                <w:highlight w:val="none"/>
              </w:rPr>
            </w:pPr>
          </w:p>
        </w:tc>
        <w:tc>
          <w:tcPr>
            <w:tcW w:w="1351" w:type="dxa"/>
            <w:vAlign w:val="center"/>
          </w:tcPr>
          <w:p w14:paraId="3C216369">
            <w:pPr>
              <w:shd w:val="clear"/>
              <w:spacing w:line="360" w:lineRule="auto"/>
              <w:jc w:val="center"/>
              <w:rPr>
                <w:rFonts w:ascii="宋体" w:hAnsi="宋体" w:cs="宋体"/>
                <w:color w:val="auto"/>
                <w:sz w:val="24"/>
                <w:highlight w:val="none"/>
              </w:rPr>
            </w:pPr>
          </w:p>
        </w:tc>
      </w:tr>
      <w:tr w14:paraId="7992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19" w:type="dxa"/>
            <w:vAlign w:val="center"/>
          </w:tcPr>
          <w:p w14:paraId="1773E35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630" w:type="dxa"/>
            <w:vAlign w:val="center"/>
          </w:tcPr>
          <w:p w14:paraId="5CF5D35C">
            <w:pPr>
              <w:shd w:val="clear"/>
              <w:snapToGrid w:val="0"/>
              <w:spacing w:line="360" w:lineRule="auto"/>
              <w:jc w:val="center"/>
              <w:rPr>
                <w:rFonts w:ascii="宋体" w:hAnsi="宋体" w:cs="宋体"/>
                <w:color w:val="auto"/>
                <w:sz w:val="24"/>
                <w:highlight w:val="none"/>
              </w:rPr>
            </w:pPr>
          </w:p>
        </w:tc>
        <w:tc>
          <w:tcPr>
            <w:tcW w:w="1441" w:type="dxa"/>
            <w:vAlign w:val="center"/>
          </w:tcPr>
          <w:p w14:paraId="04BF7EC6">
            <w:pPr>
              <w:shd w:val="clear"/>
              <w:snapToGrid w:val="0"/>
              <w:spacing w:line="360" w:lineRule="auto"/>
              <w:jc w:val="center"/>
              <w:rPr>
                <w:rFonts w:ascii="宋体" w:hAnsi="宋体" w:cs="宋体"/>
                <w:color w:val="auto"/>
                <w:sz w:val="24"/>
                <w:highlight w:val="none"/>
              </w:rPr>
            </w:pPr>
          </w:p>
        </w:tc>
        <w:tc>
          <w:tcPr>
            <w:tcW w:w="1532" w:type="dxa"/>
            <w:vAlign w:val="center"/>
          </w:tcPr>
          <w:p w14:paraId="40C48979">
            <w:pPr>
              <w:shd w:val="clear"/>
              <w:snapToGrid w:val="0"/>
              <w:spacing w:line="360" w:lineRule="auto"/>
              <w:jc w:val="center"/>
              <w:rPr>
                <w:rFonts w:ascii="宋体" w:hAnsi="宋体" w:cs="宋体"/>
                <w:color w:val="auto"/>
                <w:sz w:val="24"/>
                <w:highlight w:val="none"/>
              </w:rPr>
            </w:pPr>
          </w:p>
        </w:tc>
        <w:tc>
          <w:tcPr>
            <w:tcW w:w="1441" w:type="dxa"/>
            <w:vAlign w:val="center"/>
          </w:tcPr>
          <w:p w14:paraId="7B2DE020">
            <w:pPr>
              <w:shd w:val="clear"/>
              <w:snapToGrid w:val="0"/>
              <w:spacing w:line="360" w:lineRule="auto"/>
              <w:jc w:val="center"/>
              <w:rPr>
                <w:rFonts w:ascii="宋体" w:hAnsi="宋体" w:cs="宋体"/>
                <w:color w:val="auto"/>
                <w:sz w:val="24"/>
                <w:highlight w:val="none"/>
              </w:rPr>
            </w:pPr>
          </w:p>
        </w:tc>
        <w:tc>
          <w:tcPr>
            <w:tcW w:w="1351" w:type="dxa"/>
            <w:vAlign w:val="center"/>
          </w:tcPr>
          <w:p w14:paraId="49B6CE81">
            <w:pPr>
              <w:shd w:val="clear"/>
              <w:spacing w:line="360" w:lineRule="auto"/>
              <w:jc w:val="center"/>
              <w:rPr>
                <w:rFonts w:ascii="宋体" w:hAnsi="宋体" w:cs="宋体"/>
                <w:color w:val="auto"/>
                <w:sz w:val="24"/>
                <w:highlight w:val="none"/>
              </w:rPr>
            </w:pPr>
          </w:p>
        </w:tc>
        <w:tc>
          <w:tcPr>
            <w:tcW w:w="1351" w:type="dxa"/>
          </w:tcPr>
          <w:p w14:paraId="5C98003E">
            <w:pPr>
              <w:shd w:val="clear"/>
              <w:spacing w:line="360" w:lineRule="auto"/>
              <w:jc w:val="center"/>
              <w:rPr>
                <w:rFonts w:ascii="宋体" w:hAnsi="宋体" w:cs="宋体"/>
                <w:color w:val="auto"/>
                <w:sz w:val="24"/>
                <w:highlight w:val="none"/>
              </w:rPr>
            </w:pPr>
          </w:p>
        </w:tc>
        <w:tc>
          <w:tcPr>
            <w:tcW w:w="1351" w:type="dxa"/>
            <w:vAlign w:val="center"/>
          </w:tcPr>
          <w:p w14:paraId="35B8D869">
            <w:pPr>
              <w:shd w:val="clear"/>
              <w:spacing w:line="360" w:lineRule="auto"/>
              <w:jc w:val="center"/>
              <w:rPr>
                <w:rFonts w:ascii="宋体" w:hAnsi="宋体" w:cs="宋体"/>
                <w:color w:val="auto"/>
                <w:sz w:val="24"/>
                <w:highlight w:val="none"/>
              </w:rPr>
            </w:pPr>
          </w:p>
        </w:tc>
      </w:tr>
      <w:tr w14:paraId="02F2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19" w:type="dxa"/>
            <w:vAlign w:val="center"/>
          </w:tcPr>
          <w:p w14:paraId="2C1878B4">
            <w:pPr>
              <w:shd w:val="clear"/>
              <w:spacing w:line="360" w:lineRule="auto"/>
              <w:jc w:val="center"/>
              <w:rPr>
                <w:rFonts w:ascii="宋体" w:hAnsi="宋体" w:cs="宋体"/>
                <w:color w:val="auto"/>
                <w:sz w:val="24"/>
                <w:highlight w:val="none"/>
              </w:rPr>
            </w:pPr>
          </w:p>
        </w:tc>
        <w:tc>
          <w:tcPr>
            <w:tcW w:w="630" w:type="dxa"/>
            <w:vAlign w:val="center"/>
          </w:tcPr>
          <w:p w14:paraId="18C388DB">
            <w:pPr>
              <w:shd w:val="clear"/>
              <w:snapToGrid w:val="0"/>
              <w:spacing w:line="360" w:lineRule="auto"/>
              <w:jc w:val="center"/>
              <w:rPr>
                <w:rFonts w:ascii="宋体" w:hAnsi="宋体" w:cs="宋体"/>
                <w:color w:val="auto"/>
                <w:sz w:val="24"/>
                <w:highlight w:val="none"/>
              </w:rPr>
            </w:pPr>
          </w:p>
        </w:tc>
        <w:tc>
          <w:tcPr>
            <w:tcW w:w="1441" w:type="dxa"/>
            <w:vAlign w:val="center"/>
          </w:tcPr>
          <w:p w14:paraId="74B2AE02">
            <w:pPr>
              <w:shd w:val="clear"/>
              <w:snapToGrid w:val="0"/>
              <w:spacing w:line="360" w:lineRule="auto"/>
              <w:jc w:val="center"/>
              <w:rPr>
                <w:rFonts w:ascii="宋体" w:hAnsi="宋体" w:cs="宋体"/>
                <w:color w:val="auto"/>
                <w:sz w:val="24"/>
                <w:highlight w:val="none"/>
              </w:rPr>
            </w:pPr>
          </w:p>
        </w:tc>
        <w:tc>
          <w:tcPr>
            <w:tcW w:w="1532" w:type="dxa"/>
            <w:vAlign w:val="center"/>
          </w:tcPr>
          <w:p w14:paraId="45942142">
            <w:pPr>
              <w:shd w:val="clear"/>
              <w:snapToGrid w:val="0"/>
              <w:spacing w:line="360" w:lineRule="auto"/>
              <w:jc w:val="center"/>
              <w:rPr>
                <w:rFonts w:ascii="宋体" w:hAnsi="宋体" w:cs="宋体"/>
                <w:color w:val="auto"/>
                <w:sz w:val="24"/>
                <w:highlight w:val="none"/>
              </w:rPr>
            </w:pPr>
          </w:p>
        </w:tc>
        <w:tc>
          <w:tcPr>
            <w:tcW w:w="1441" w:type="dxa"/>
            <w:vAlign w:val="center"/>
          </w:tcPr>
          <w:p w14:paraId="71AB4C23">
            <w:pPr>
              <w:shd w:val="clear"/>
              <w:snapToGrid w:val="0"/>
              <w:spacing w:line="360" w:lineRule="auto"/>
              <w:jc w:val="center"/>
              <w:rPr>
                <w:rFonts w:ascii="宋体" w:hAnsi="宋体" w:cs="宋体"/>
                <w:color w:val="auto"/>
                <w:sz w:val="24"/>
                <w:highlight w:val="none"/>
              </w:rPr>
            </w:pPr>
          </w:p>
        </w:tc>
        <w:tc>
          <w:tcPr>
            <w:tcW w:w="1351" w:type="dxa"/>
            <w:vAlign w:val="center"/>
          </w:tcPr>
          <w:p w14:paraId="3FB42358">
            <w:pPr>
              <w:shd w:val="clear"/>
              <w:spacing w:line="360" w:lineRule="auto"/>
              <w:jc w:val="center"/>
              <w:rPr>
                <w:rFonts w:ascii="宋体" w:hAnsi="宋体" w:cs="宋体"/>
                <w:color w:val="auto"/>
                <w:sz w:val="24"/>
                <w:highlight w:val="none"/>
              </w:rPr>
            </w:pPr>
          </w:p>
        </w:tc>
        <w:tc>
          <w:tcPr>
            <w:tcW w:w="1351" w:type="dxa"/>
          </w:tcPr>
          <w:p w14:paraId="15F59030">
            <w:pPr>
              <w:shd w:val="clear"/>
              <w:spacing w:line="360" w:lineRule="auto"/>
              <w:jc w:val="center"/>
              <w:rPr>
                <w:rFonts w:ascii="宋体" w:hAnsi="宋体" w:cs="宋体"/>
                <w:color w:val="auto"/>
                <w:sz w:val="24"/>
                <w:highlight w:val="none"/>
              </w:rPr>
            </w:pPr>
          </w:p>
        </w:tc>
        <w:tc>
          <w:tcPr>
            <w:tcW w:w="1351" w:type="dxa"/>
            <w:vAlign w:val="center"/>
          </w:tcPr>
          <w:p w14:paraId="62B9BCF9">
            <w:pPr>
              <w:shd w:val="clear"/>
              <w:spacing w:line="360" w:lineRule="auto"/>
              <w:jc w:val="center"/>
              <w:rPr>
                <w:rFonts w:ascii="宋体" w:hAnsi="宋体" w:cs="宋体"/>
                <w:color w:val="auto"/>
                <w:sz w:val="24"/>
                <w:highlight w:val="none"/>
              </w:rPr>
            </w:pPr>
          </w:p>
        </w:tc>
      </w:tr>
      <w:tr w14:paraId="102D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19" w:type="dxa"/>
            <w:vAlign w:val="center"/>
          </w:tcPr>
          <w:p w14:paraId="78D3FB7A">
            <w:pPr>
              <w:shd w:val="clear"/>
              <w:spacing w:line="360" w:lineRule="auto"/>
              <w:jc w:val="center"/>
              <w:rPr>
                <w:rFonts w:ascii="宋体" w:hAnsi="宋体" w:cs="宋体"/>
                <w:color w:val="auto"/>
                <w:sz w:val="24"/>
                <w:highlight w:val="none"/>
              </w:rPr>
            </w:pPr>
          </w:p>
        </w:tc>
        <w:tc>
          <w:tcPr>
            <w:tcW w:w="630" w:type="dxa"/>
            <w:vAlign w:val="center"/>
          </w:tcPr>
          <w:p w14:paraId="5DC4F642">
            <w:pPr>
              <w:shd w:val="clear"/>
              <w:snapToGrid w:val="0"/>
              <w:spacing w:line="360" w:lineRule="auto"/>
              <w:jc w:val="center"/>
              <w:rPr>
                <w:rFonts w:ascii="宋体" w:hAnsi="宋体" w:cs="宋体"/>
                <w:color w:val="auto"/>
                <w:sz w:val="24"/>
                <w:highlight w:val="none"/>
              </w:rPr>
            </w:pPr>
          </w:p>
        </w:tc>
        <w:tc>
          <w:tcPr>
            <w:tcW w:w="1441" w:type="dxa"/>
            <w:vAlign w:val="center"/>
          </w:tcPr>
          <w:p w14:paraId="1160C188">
            <w:pPr>
              <w:shd w:val="clear"/>
              <w:snapToGrid w:val="0"/>
              <w:spacing w:line="360" w:lineRule="auto"/>
              <w:jc w:val="center"/>
              <w:rPr>
                <w:rFonts w:ascii="宋体" w:hAnsi="宋体" w:cs="宋体"/>
                <w:color w:val="auto"/>
                <w:sz w:val="24"/>
                <w:highlight w:val="none"/>
              </w:rPr>
            </w:pPr>
          </w:p>
        </w:tc>
        <w:tc>
          <w:tcPr>
            <w:tcW w:w="1532" w:type="dxa"/>
            <w:vAlign w:val="center"/>
          </w:tcPr>
          <w:p w14:paraId="35E60712">
            <w:pPr>
              <w:shd w:val="clear"/>
              <w:snapToGrid w:val="0"/>
              <w:spacing w:line="360" w:lineRule="auto"/>
              <w:jc w:val="center"/>
              <w:rPr>
                <w:rFonts w:ascii="宋体" w:hAnsi="宋体" w:cs="宋体"/>
                <w:color w:val="auto"/>
                <w:sz w:val="24"/>
                <w:highlight w:val="none"/>
              </w:rPr>
            </w:pPr>
          </w:p>
        </w:tc>
        <w:tc>
          <w:tcPr>
            <w:tcW w:w="1441" w:type="dxa"/>
            <w:vAlign w:val="center"/>
          </w:tcPr>
          <w:p w14:paraId="3DBC4E6A">
            <w:pPr>
              <w:shd w:val="clear"/>
              <w:snapToGrid w:val="0"/>
              <w:spacing w:line="360" w:lineRule="auto"/>
              <w:jc w:val="center"/>
              <w:rPr>
                <w:rFonts w:ascii="宋体" w:hAnsi="宋体" w:cs="宋体"/>
                <w:color w:val="auto"/>
                <w:sz w:val="24"/>
                <w:highlight w:val="none"/>
              </w:rPr>
            </w:pPr>
          </w:p>
        </w:tc>
        <w:tc>
          <w:tcPr>
            <w:tcW w:w="1351" w:type="dxa"/>
            <w:vAlign w:val="center"/>
          </w:tcPr>
          <w:p w14:paraId="5E56E1F4">
            <w:pPr>
              <w:shd w:val="clear"/>
              <w:spacing w:line="360" w:lineRule="auto"/>
              <w:jc w:val="center"/>
              <w:rPr>
                <w:rFonts w:ascii="宋体" w:hAnsi="宋体" w:cs="宋体"/>
                <w:color w:val="auto"/>
                <w:sz w:val="24"/>
                <w:highlight w:val="none"/>
              </w:rPr>
            </w:pPr>
          </w:p>
        </w:tc>
        <w:tc>
          <w:tcPr>
            <w:tcW w:w="1351" w:type="dxa"/>
          </w:tcPr>
          <w:p w14:paraId="37DEA64C">
            <w:pPr>
              <w:shd w:val="clear"/>
              <w:spacing w:line="360" w:lineRule="auto"/>
              <w:jc w:val="center"/>
              <w:rPr>
                <w:rFonts w:ascii="宋体" w:hAnsi="宋体" w:cs="宋体"/>
                <w:color w:val="auto"/>
                <w:sz w:val="24"/>
                <w:highlight w:val="none"/>
              </w:rPr>
            </w:pPr>
          </w:p>
        </w:tc>
        <w:tc>
          <w:tcPr>
            <w:tcW w:w="1351" w:type="dxa"/>
            <w:vAlign w:val="center"/>
          </w:tcPr>
          <w:p w14:paraId="3035583C">
            <w:pPr>
              <w:shd w:val="clear"/>
              <w:spacing w:line="360" w:lineRule="auto"/>
              <w:jc w:val="center"/>
              <w:rPr>
                <w:rFonts w:ascii="宋体" w:hAnsi="宋体" w:cs="宋体"/>
                <w:color w:val="auto"/>
                <w:sz w:val="24"/>
                <w:highlight w:val="none"/>
              </w:rPr>
            </w:pPr>
          </w:p>
        </w:tc>
      </w:tr>
      <w:tr w14:paraId="7CFB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22" w:type="dxa"/>
            <w:gridSpan w:val="4"/>
            <w:vAlign w:val="center"/>
          </w:tcPr>
          <w:p w14:paraId="2D5F1146">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5494" w:type="dxa"/>
            <w:gridSpan w:val="4"/>
          </w:tcPr>
          <w:p w14:paraId="10C3F1D3">
            <w:pPr>
              <w:shd w:val="clear"/>
              <w:spacing w:line="360" w:lineRule="auto"/>
              <w:jc w:val="center"/>
              <w:rPr>
                <w:rFonts w:ascii="宋体" w:hAnsi="宋体" w:cs="宋体"/>
                <w:color w:val="auto"/>
                <w:sz w:val="24"/>
                <w:highlight w:val="none"/>
              </w:rPr>
            </w:pPr>
          </w:p>
        </w:tc>
      </w:tr>
      <w:tr w14:paraId="4105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122" w:type="dxa"/>
            <w:gridSpan w:val="4"/>
            <w:vAlign w:val="center"/>
          </w:tcPr>
          <w:p w14:paraId="68C16B66">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5494" w:type="dxa"/>
            <w:gridSpan w:val="4"/>
          </w:tcPr>
          <w:p w14:paraId="47DD5893">
            <w:pPr>
              <w:shd w:val="clear"/>
              <w:spacing w:line="360" w:lineRule="auto"/>
              <w:jc w:val="center"/>
              <w:rPr>
                <w:rFonts w:ascii="宋体" w:hAnsi="宋体" w:cs="宋体"/>
                <w:color w:val="auto"/>
                <w:sz w:val="24"/>
                <w:highlight w:val="none"/>
              </w:rPr>
            </w:pPr>
          </w:p>
        </w:tc>
      </w:tr>
    </w:tbl>
    <w:p w14:paraId="3902A85B">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8B3826D">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374B59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CB273E5">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w:t>
      </w:r>
      <w:r>
        <w:rPr>
          <w:rFonts w:hint="eastAsia" w:ascii="宋体" w:hAnsi="宋体" w:cs="宋体"/>
          <w:color w:val="auto"/>
          <w:kern w:val="0"/>
          <w:sz w:val="24"/>
          <w:highlight w:val="none"/>
          <w:lang w:val="en-US" w:eastAsia="zh-CN"/>
        </w:rPr>
        <w:t>人</w:t>
      </w:r>
      <w:r>
        <w:rPr>
          <w:rFonts w:hint="eastAsia" w:ascii="宋体" w:hAnsi="宋体" w:cs="宋体"/>
          <w:color w:val="auto"/>
          <w:kern w:val="0"/>
          <w:sz w:val="24"/>
          <w:highlight w:val="none"/>
          <w:lang w:val="zh-CN"/>
        </w:rPr>
        <w:t>名称、地址和中标金额，主要中标标的名称、服务范围、服务要求、服务时间、服务标准等予以公示。</w:t>
      </w:r>
    </w:p>
    <w:p w14:paraId="3068F71E">
      <w:pPr>
        <w:pStyle w:val="692"/>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8159BB8">
      <w:pPr>
        <w:pStyle w:val="692"/>
        <w:keepNext w:val="0"/>
        <w:pageBreakBefore w:val="0"/>
        <w:shd w:val="clear"/>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2D31899D">
      <w:pPr>
        <w:widowControl/>
        <w:shd w:val="clear"/>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870A4E8">
      <w:pPr>
        <w:pStyle w:val="90"/>
        <w:shd w:val="clear"/>
        <w:rPr>
          <w:rFonts w:hint="eastAsia" w:ascii="宋体" w:hAnsi="宋体" w:cs="宋体"/>
          <w:b/>
          <w:color w:val="auto"/>
          <w:sz w:val="24"/>
          <w:highlight w:val="none"/>
        </w:rPr>
      </w:pPr>
    </w:p>
    <w:p w14:paraId="23EDFB85">
      <w:pPr>
        <w:pStyle w:val="90"/>
        <w:shd w:val="clear"/>
        <w:rPr>
          <w:rFonts w:hint="eastAsia" w:ascii="宋体" w:hAnsi="宋体" w:cs="宋体"/>
          <w:b/>
          <w:color w:val="auto"/>
          <w:sz w:val="24"/>
          <w:highlight w:val="none"/>
        </w:rPr>
      </w:pPr>
    </w:p>
    <w:p w14:paraId="6F406A5C">
      <w:pPr>
        <w:pStyle w:val="692"/>
        <w:keepNext w:val="0"/>
        <w:pageBreakBefore w:val="0"/>
        <w:shd w:val="clear"/>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E78778C">
      <w:pPr>
        <w:shd w:val="clear"/>
        <w:spacing w:line="360" w:lineRule="auto"/>
        <w:ind w:right="420" w:firstLine="3614" w:firstLineChars="1000"/>
        <w:rPr>
          <w:rFonts w:ascii="宋体" w:hAnsi="宋体" w:cs="宋体"/>
          <w:b/>
          <w:color w:val="auto"/>
          <w:kern w:val="0"/>
          <w:sz w:val="36"/>
          <w:szCs w:val="36"/>
          <w:highlight w:val="none"/>
        </w:rPr>
      </w:pPr>
    </w:p>
    <w:p w14:paraId="6F199732">
      <w:pPr>
        <w:shd w:val="clear"/>
        <w:spacing w:line="360" w:lineRule="auto"/>
        <w:ind w:right="420" w:firstLine="3614" w:firstLineChars="1000"/>
        <w:rPr>
          <w:rFonts w:ascii="宋体" w:hAnsi="宋体" w:cs="宋体"/>
          <w:b/>
          <w:color w:val="auto"/>
          <w:kern w:val="0"/>
          <w:sz w:val="36"/>
          <w:szCs w:val="36"/>
          <w:highlight w:val="none"/>
        </w:rPr>
      </w:pPr>
    </w:p>
    <w:p w14:paraId="0A757612">
      <w:pPr>
        <w:shd w:val="clear"/>
        <w:spacing w:line="360" w:lineRule="auto"/>
        <w:ind w:right="420" w:firstLine="3614" w:firstLineChars="1000"/>
        <w:rPr>
          <w:rFonts w:ascii="宋体" w:hAnsi="宋体" w:cs="宋体"/>
          <w:b/>
          <w:color w:val="auto"/>
          <w:kern w:val="0"/>
          <w:sz w:val="36"/>
          <w:szCs w:val="36"/>
          <w:highlight w:val="none"/>
        </w:rPr>
      </w:pPr>
    </w:p>
    <w:p w14:paraId="7DB0A2D3">
      <w:pPr>
        <w:shd w:val="clear"/>
        <w:spacing w:line="360" w:lineRule="auto"/>
        <w:ind w:right="420" w:firstLine="3614" w:firstLineChars="1000"/>
        <w:rPr>
          <w:rFonts w:ascii="宋体" w:hAnsi="宋体" w:cs="宋体"/>
          <w:b/>
          <w:color w:val="auto"/>
          <w:kern w:val="0"/>
          <w:sz w:val="36"/>
          <w:szCs w:val="36"/>
          <w:highlight w:val="none"/>
        </w:rPr>
      </w:pPr>
    </w:p>
    <w:p w14:paraId="623F055F">
      <w:pPr>
        <w:shd w:val="clear"/>
        <w:spacing w:line="360" w:lineRule="auto"/>
        <w:ind w:right="420" w:firstLine="3614" w:firstLineChars="1000"/>
        <w:rPr>
          <w:rFonts w:ascii="宋体" w:hAnsi="宋体" w:cs="宋体"/>
          <w:b/>
          <w:color w:val="auto"/>
          <w:kern w:val="0"/>
          <w:sz w:val="36"/>
          <w:szCs w:val="36"/>
          <w:highlight w:val="none"/>
        </w:rPr>
      </w:pPr>
    </w:p>
    <w:p w14:paraId="29A0130C">
      <w:pPr>
        <w:shd w:val="clear"/>
        <w:spacing w:line="360" w:lineRule="auto"/>
        <w:ind w:right="420" w:firstLine="3614" w:firstLineChars="1000"/>
        <w:rPr>
          <w:rFonts w:ascii="宋体" w:hAnsi="宋体" w:cs="宋体"/>
          <w:b/>
          <w:color w:val="auto"/>
          <w:kern w:val="0"/>
          <w:sz w:val="36"/>
          <w:szCs w:val="36"/>
          <w:highlight w:val="none"/>
        </w:rPr>
      </w:pPr>
    </w:p>
    <w:p w14:paraId="34435780">
      <w:pPr>
        <w:shd w:val="clear"/>
        <w:spacing w:line="360" w:lineRule="auto"/>
        <w:ind w:right="420" w:firstLine="3614" w:firstLineChars="1000"/>
        <w:rPr>
          <w:rFonts w:ascii="宋体" w:hAnsi="宋体" w:cs="宋体"/>
          <w:b/>
          <w:color w:val="auto"/>
          <w:kern w:val="0"/>
          <w:sz w:val="36"/>
          <w:szCs w:val="36"/>
          <w:highlight w:val="none"/>
        </w:rPr>
      </w:pPr>
    </w:p>
    <w:p w14:paraId="604EA1FC">
      <w:pPr>
        <w:shd w:val="clear"/>
        <w:spacing w:line="360" w:lineRule="auto"/>
        <w:ind w:right="420" w:firstLine="3614" w:firstLineChars="1000"/>
        <w:rPr>
          <w:rFonts w:ascii="宋体" w:hAnsi="宋体" w:cs="宋体"/>
          <w:b/>
          <w:color w:val="auto"/>
          <w:kern w:val="0"/>
          <w:sz w:val="36"/>
          <w:szCs w:val="36"/>
          <w:highlight w:val="none"/>
        </w:rPr>
      </w:pPr>
    </w:p>
    <w:p w14:paraId="35A2CB73">
      <w:pPr>
        <w:shd w:val="clear"/>
        <w:spacing w:line="360" w:lineRule="auto"/>
        <w:ind w:right="420" w:firstLine="3614" w:firstLineChars="1000"/>
        <w:rPr>
          <w:rFonts w:ascii="宋体" w:hAnsi="宋体" w:cs="宋体"/>
          <w:b/>
          <w:color w:val="auto"/>
          <w:kern w:val="0"/>
          <w:sz w:val="36"/>
          <w:szCs w:val="36"/>
          <w:highlight w:val="none"/>
        </w:rPr>
      </w:pPr>
    </w:p>
    <w:p w14:paraId="6622BC54">
      <w:pPr>
        <w:shd w:val="clear"/>
        <w:spacing w:line="360" w:lineRule="auto"/>
        <w:ind w:right="420" w:firstLine="3614" w:firstLineChars="1000"/>
        <w:rPr>
          <w:rFonts w:ascii="宋体" w:hAnsi="宋体" w:cs="宋体"/>
          <w:b/>
          <w:color w:val="auto"/>
          <w:kern w:val="0"/>
          <w:sz w:val="36"/>
          <w:szCs w:val="36"/>
          <w:highlight w:val="none"/>
        </w:rPr>
      </w:pPr>
    </w:p>
    <w:p w14:paraId="0942F79B">
      <w:pPr>
        <w:shd w:val="clear"/>
        <w:spacing w:line="360" w:lineRule="auto"/>
        <w:ind w:right="420" w:firstLine="3614" w:firstLineChars="1000"/>
        <w:rPr>
          <w:rFonts w:ascii="宋体" w:hAnsi="宋体" w:cs="宋体"/>
          <w:b/>
          <w:color w:val="auto"/>
          <w:kern w:val="0"/>
          <w:sz w:val="36"/>
          <w:szCs w:val="36"/>
          <w:highlight w:val="none"/>
        </w:rPr>
      </w:pPr>
    </w:p>
    <w:p w14:paraId="57873EAD">
      <w:pPr>
        <w:shd w:val="clear"/>
        <w:spacing w:line="360" w:lineRule="auto"/>
        <w:ind w:right="420" w:firstLine="3614" w:firstLineChars="1000"/>
        <w:rPr>
          <w:rFonts w:ascii="宋体" w:hAnsi="宋体" w:cs="宋体"/>
          <w:b/>
          <w:color w:val="auto"/>
          <w:kern w:val="0"/>
          <w:sz w:val="36"/>
          <w:szCs w:val="36"/>
          <w:highlight w:val="none"/>
        </w:rPr>
      </w:pPr>
    </w:p>
    <w:p w14:paraId="186DAADA">
      <w:pPr>
        <w:shd w:val="clear"/>
        <w:spacing w:line="360" w:lineRule="auto"/>
        <w:ind w:right="420" w:firstLine="3614" w:firstLineChars="1000"/>
        <w:rPr>
          <w:rFonts w:ascii="宋体" w:hAnsi="宋体" w:cs="宋体"/>
          <w:b/>
          <w:color w:val="auto"/>
          <w:kern w:val="0"/>
          <w:sz w:val="36"/>
          <w:szCs w:val="36"/>
          <w:highlight w:val="none"/>
        </w:rPr>
      </w:pPr>
    </w:p>
    <w:p w14:paraId="71EDB41F">
      <w:pPr>
        <w:pStyle w:val="3"/>
        <w:keepNext w:val="0"/>
        <w:keepLines w:val="0"/>
        <w:pageBreakBefore/>
        <w:widowControl/>
        <w:shd w:val="clear"/>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p>
    <w:p w14:paraId="006DBFB3">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F938CD">
      <w:pPr>
        <w:shd w:val="clear"/>
        <w:spacing w:line="360" w:lineRule="auto"/>
        <w:jc w:val="center"/>
        <w:rPr>
          <w:rFonts w:ascii="宋体" w:hAnsi="宋体" w:cs="宋体"/>
          <w:b/>
          <w:color w:val="auto"/>
          <w:spacing w:val="6"/>
          <w:sz w:val="32"/>
          <w:szCs w:val="32"/>
          <w:highlight w:val="none"/>
        </w:rPr>
      </w:pPr>
      <w:bookmarkStart w:id="391" w:name="OLE_LINK14"/>
      <w:bookmarkStart w:id="392" w:name="OLE_LINK13"/>
      <w:r>
        <w:rPr>
          <w:rFonts w:hint="eastAsia" w:ascii="宋体" w:hAnsi="宋体" w:cs="宋体"/>
          <w:b/>
          <w:color w:val="auto"/>
          <w:spacing w:val="6"/>
          <w:sz w:val="32"/>
          <w:szCs w:val="32"/>
          <w:highlight w:val="none"/>
        </w:rPr>
        <w:t>残疾人福利性单位声明函</w:t>
      </w:r>
    </w:p>
    <w:bookmarkEnd w:id="391"/>
    <w:bookmarkEnd w:id="392"/>
    <w:p w14:paraId="38DE79DA">
      <w:pPr>
        <w:shd w:val="clear"/>
        <w:spacing w:line="360" w:lineRule="auto"/>
        <w:rPr>
          <w:rFonts w:ascii="宋体" w:hAnsi="宋体" w:cs="宋体"/>
          <w:b/>
          <w:color w:val="auto"/>
          <w:spacing w:val="6"/>
          <w:sz w:val="30"/>
          <w:szCs w:val="30"/>
          <w:highlight w:val="none"/>
        </w:rPr>
      </w:pPr>
    </w:p>
    <w:p w14:paraId="7871220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6C0C52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4C17404">
      <w:pPr>
        <w:shd w:val="clear"/>
        <w:spacing w:line="360" w:lineRule="auto"/>
        <w:ind w:firstLine="480" w:firstLineChars="200"/>
        <w:rPr>
          <w:rFonts w:ascii="宋体" w:hAnsi="宋体" w:cs="宋体"/>
          <w:color w:val="auto"/>
          <w:sz w:val="24"/>
          <w:highlight w:val="none"/>
        </w:rPr>
      </w:pPr>
    </w:p>
    <w:p w14:paraId="530BFC89">
      <w:pPr>
        <w:shd w:val="clear"/>
        <w:spacing w:line="360" w:lineRule="auto"/>
        <w:ind w:firstLine="480" w:firstLineChars="200"/>
        <w:rPr>
          <w:rFonts w:ascii="宋体" w:hAnsi="宋体" w:cs="宋体"/>
          <w:color w:val="auto"/>
          <w:sz w:val="24"/>
          <w:highlight w:val="none"/>
        </w:rPr>
      </w:pPr>
    </w:p>
    <w:p w14:paraId="49A2BC78">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C132134">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08996BD">
      <w:pPr>
        <w:shd w:val="clear"/>
        <w:spacing w:line="360" w:lineRule="auto"/>
        <w:ind w:firstLine="480" w:firstLineChars="200"/>
        <w:rPr>
          <w:rFonts w:ascii="宋体" w:hAnsi="宋体" w:cs="宋体"/>
          <w:color w:val="auto"/>
          <w:sz w:val="24"/>
          <w:highlight w:val="none"/>
        </w:rPr>
      </w:pPr>
    </w:p>
    <w:p w14:paraId="415435F4">
      <w:pPr>
        <w:shd w:val="clear"/>
        <w:spacing w:line="360" w:lineRule="auto"/>
        <w:ind w:firstLine="420" w:firstLineChars="200"/>
        <w:rPr>
          <w:rFonts w:ascii="宋体" w:hAnsi="宋体" w:cs="宋体"/>
          <w:color w:val="auto"/>
          <w:highlight w:val="none"/>
        </w:rPr>
      </w:pPr>
    </w:p>
    <w:p w14:paraId="6924F99A">
      <w:pPr>
        <w:shd w:val="clear"/>
        <w:spacing w:line="360" w:lineRule="auto"/>
        <w:ind w:firstLine="420" w:firstLineChars="200"/>
        <w:rPr>
          <w:rFonts w:ascii="宋体" w:hAnsi="宋体" w:cs="宋体"/>
          <w:color w:val="auto"/>
          <w:highlight w:val="none"/>
        </w:rPr>
      </w:pPr>
    </w:p>
    <w:p w14:paraId="780117F6">
      <w:pPr>
        <w:shd w:val="clear"/>
        <w:spacing w:line="360" w:lineRule="auto"/>
        <w:ind w:firstLine="420" w:firstLineChars="200"/>
        <w:rPr>
          <w:rFonts w:ascii="宋体" w:hAnsi="宋体" w:cs="宋体"/>
          <w:color w:val="auto"/>
          <w:highlight w:val="none"/>
        </w:rPr>
      </w:pPr>
    </w:p>
    <w:p w14:paraId="3B10563C">
      <w:pPr>
        <w:shd w:val="clear"/>
        <w:spacing w:line="360" w:lineRule="auto"/>
        <w:ind w:firstLine="420" w:firstLineChars="200"/>
        <w:rPr>
          <w:rFonts w:ascii="宋体" w:hAnsi="宋体" w:cs="宋体"/>
          <w:color w:val="auto"/>
          <w:highlight w:val="none"/>
        </w:rPr>
      </w:pPr>
    </w:p>
    <w:p w14:paraId="3C157C9E">
      <w:pPr>
        <w:shd w:val="clear"/>
        <w:spacing w:line="360" w:lineRule="auto"/>
        <w:rPr>
          <w:rFonts w:ascii="宋体" w:hAnsi="宋体" w:cs="宋体"/>
          <w:b/>
          <w:color w:val="auto"/>
          <w:sz w:val="24"/>
          <w:highlight w:val="none"/>
        </w:rPr>
      </w:pPr>
    </w:p>
    <w:p w14:paraId="42C997B3">
      <w:pPr>
        <w:shd w:val="clear"/>
        <w:spacing w:line="360" w:lineRule="auto"/>
        <w:rPr>
          <w:rFonts w:ascii="宋体" w:hAnsi="宋体" w:cs="宋体"/>
          <w:b/>
          <w:color w:val="auto"/>
          <w:sz w:val="24"/>
          <w:highlight w:val="none"/>
        </w:rPr>
      </w:pPr>
    </w:p>
    <w:p w14:paraId="5FD24BCF">
      <w:pPr>
        <w:shd w:val="clear"/>
        <w:spacing w:line="360" w:lineRule="auto"/>
        <w:rPr>
          <w:rFonts w:ascii="宋体" w:hAnsi="宋体" w:cs="宋体"/>
          <w:b/>
          <w:color w:val="auto"/>
          <w:sz w:val="24"/>
          <w:highlight w:val="none"/>
        </w:rPr>
      </w:pPr>
    </w:p>
    <w:p w14:paraId="567C2DE6">
      <w:pPr>
        <w:shd w:val="clear"/>
        <w:spacing w:line="360" w:lineRule="auto"/>
        <w:rPr>
          <w:rFonts w:ascii="宋体" w:hAnsi="宋体" w:cs="宋体"/>
          <w:b/>
          <w:color w:val="auto"/>
          <w:sz w:val="24"/>
          <w:highlight w:val="none"/>
        </w:rPr>
      </w:pPr>
    </w:p>
    <w:p w14:paraId="73BAA692">
      <w:pPr>
        <w:shd w:val="clear"/>
        <w:spacing w:line="360" w:lineRule="auto"/>
        <w:rPr>
          <w:rFonts w:ascii="宋体" w:hAnsi="宋体" w:cs="宋体"/>
          <w:b/>
          <w:color w:val="auto"/>
          <w:sz w:val="24"/>
          <w:highlight w:val="none"/>
        </w:rPr>
      </w:pPr>
    </w:p>
    <w:p w14:paraId="3D163C61">
      <w:pPr>
        <w:shd w:val="clear"/>
        <w:spacing w:line="360" w:lineRule="auto"/>
        <w:rPr>
          <w:rFonts w:ascii="宋体" w:hAnsi="宋体" w:cs="宋体"/>
          <w:b/>
          <w:color w:val="auto"/>
          <w:sz w:val="24"/>
          <w:highlight w:val="none"/>
        </w:rPr>
      </w:pPr>
    </w:p>
    <w:p w14:paraId="0F61CCC4">
      <w:pPr>
        <w:shd w:val="clear"/>
        <w:spacing w:line="360" w:lineRule="auto"/>
        <w:rPr>
          <w:rFonts w:ascii="宋体" w:hAnsi="宋体" w:cs="宋体"/>
          <w:b/>
          <w:color w:val="auto"/>
          <w:sz w:val="24"/>
          <w:highlight w:val="none"/>
        </w:rPr>
      </w:pPr>
    </w:p>
    <w:p w14:paraId="21E156DC">
      <w:pPr>
        <w:shd w:val="clear"/>
        <w:spacing w:line="360" w:lineRule="auto"/>
        <w:rPr>
          <w:rFonts w:ascii="宋体" w:hAnsi="宋体" w:cs="宋体"/>
          <w:b/>
          <w:color w:val="auto"/>
          <w:sz w:val="24"/>
          <w:highlight w:val="none"/>
        </w:rPr>
      </w:pPr>
    </w:p>
    <w:p w14:paraId="239288D3">
      <w:pPr>
        <w:shd w:val="clear"/>
        <w:spacing w:line="360" w:lineRule="auto"/>
        <w:rPr>
          <w:rFonts w:ascii="宋体" w:hAnsi="宋体" w:cs="宋体"/>
          <w:b/>
          <w:color w:val="auto"/>
          <w:sz w:val="24"/>
          <w:highlight w:val="none"/>
        </w:rPr>
      </w:pPr>
    </w:p>
    <w:p w14:paraId="55A1A422">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CBE068B">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B97A251">
      <w:pPr>
        <w:shd w:val="clea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05C167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92E9E7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3830ACD">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17BDC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AED301D">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49BDE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7E77B5A">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C09312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33D7EF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7DF8A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D1D223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4FCC680">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E1B21C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670220C">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7BE1D0D">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8FD54A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D63F76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3767729">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2A6474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3332B4F">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232D646">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BA5743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D1DFB8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E27B19E">
      <w:pPr>
        <w:shd w:val="clear"/>
        <w:spacing w:line="360" w:lineRule="auto"/>
        <w:jc w:val="center"/>
        <w:rPr>
          <w:rFonts w:ascii="宋体" w:hAnsi="宋体" w:cs="宋体"/>
          <w:b/>
          <w:bCs/>
          <w:color w:val="auto"/>
          <w:sz w:val="24"/>
          <w:highlight w:val="none"/>
        </w:rPr>
      </w:pPr>
    </w:p>
    <w:p w14:paraId="39B122A1">
      <w:pPr>
        <w:shd w:val="clear"/>
        <w:spacing w:line="360" w:lineRule="auto"/>
        <w:rPr>
          <w:rFonts w:ascii="宋体" w:hAnsi="宋体" w:cs="宋体"/>
          <w:b/>
          <w:color w:val="auto"/>
          <w:sz w:val="24"/>
          <w:highlight w:val="none"/>
        </w:rPr>
      </w:pPr>
    </w:p>
    <w:p w14:paraId="5C39456F">
      <w:pPr>
        <w:shd w:val="clear"/>
        <w:spacing w:line="360" w:lineRule="auto"/>
        <w:rPr>
          <w:rFonts w:ascii="宋体" w:hAnsi="宋体" w:cs="宋体"/>
          <w:b/>
          <w:color w:val="auto"/>
          <w:sz w:val="24"/>
          <w:highlight w:val="none"/>
        </w:rPr>
      </w:pPr>
    </w:p>
    <w:p w14:paraId="19CAA393">
      <w:pPr>
        <w:shd w:val="clear"/>
        <w:spacing w:line="360" w:lineRule="auto"/>
        <w:rPr>
          <w:rFonts w:ascii="宋体" w:hAnsi="宋体" w:cs="宋体"/>
          <w:b/>
          <w:color w:val="auto"/>
          <w:sz w:val="24"/>
          <w:highlight w:val="none"/>
        </w:rPr>
      </w:pPr>
    </w:p>
    <w:p w14:paraId="66CA7C52">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28B113F">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C6D83A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3D77882">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51809AF">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D1F96E8">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AC085A1">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8C2838D">
      <w:pPr>
        <w:widowControl/>
        <w:shd w:val="clear"/>
        <w:spacing w:line="360" w:lineRule="auto"/>
        <w:ind w:firstLine="600" w:firstLineChars="200"/>
        <w:jc w:val="left"/>
        <w:rPr>
          <w:rFonts w:ascii="宋体" w:hAnsi="宋体" w:cs="宋体"/>
          <w:color w:val="auto"/>
          <w:sz w:val="30"/>
          <w:szCs w:val="30"/>
          <w:highlight w:val="none"/>
        </w:rPr>
      </w:pPr>
    </w:p>
    <w:p w14:paraId="64526B9A">
      <w:pPr>
        <w:shd w:val="clear"/>
        <w:spacing w:line="360" w:lineRule="auto"/>
        <w:jc w:val="center"/>
        <w:rPr>
          <w:rFonts w:ascii="宋体" w:hAnsi="宋体" w:cs="宋体"/>
          <w:b/>
          <w:color w:val="auto"/>
          <w:spacing w:val="6"/>
          <w:sz w:val="32"/>
          <w:szCs w:val="32"/>
          <w:highlight w:val="none"/>
        </w:rPr>
      </w:pPr>
    </w:p>
    <w:p w14:paraId="68B2191D">
      <w:pPr>
        <w:shd w:val="clear"/>
        <w:spacing w:line="360" w:lineRule="auto"/>
        <w:jc w:val="center"/>
        <w:rPr>
          <w:rFonts w:ascii="宋体" w:hAnsi="宋体" w:cs="宋体"/>
          <w:b/>
          <w:color w:val="auto"/>
          <w:spacing w:val="6"/>
          <w:sz w:val="32"/>
          <w:szCs w:val="32"/>
          <w:highlight w:val="none"/>
        </w:rPr>
      </w:pPr>
    </w:p>
    <w:p w14:paraId="47E173B8">
      <w:pPr>
        <w:shd w:val="clear"/>
        <w:spacing w:line="360" w:lineRule="auto"/>
        <w:jc w:val="center"/>
        <w:rPr>
          <w:rFonts w:ascii="宋体" w:hAnsi="宋体" w:cs="宋体"/>
          <w:b/>
          <w:color w:val="auto"/>
          <w:spacing w:val="6"/>
          <w:sz w:val="32"/>
          <w:szCs w:val="32"/>
          <w:highlight w:val="none"/>
        </w:rPr>
      </w:pPr>
    </w:p>
    <w:p w14:paraId="57AF858D">
      <w:pPr>
        <w:shd w:val="clear"/>
        <w:spacing w:line="360" w:lineRule="auto"/>
        <w:jc w:val="center"/>
        <w:rPr>
          <w:rFonts w:ascii="宋体" w:hAnsi="宋体" w:cs="宋体"/>
          <w:b/>
          <w:color w:val="auto"/>
          <w:spacing w:val="6"/>
          <w:sz w:val="32"/>
          <w:szCs w:val="32"/>
          <w:highlight w:val="none"/>
        </w:rPr>
      </w:pPr>
    </w:p>
    <w:p w14:paraId="62AB8A29">
      <w:pPr>
        <w:shd w:val="clear"/>
        <w:spacing w:line="360" w:lineRule="auto"/>
        <w:jc w:val="center"/>
        <w:rPr>
          <w:rFonts w:ascii="宋体" w:hAnsi="宋体" w:cs="宋体"/>
          <w:b/>
          <w:color w:val="auto"/>
          <w:spacing w:val="6"/>
          <w:sz w:val="32"/>
          <w:szCs w:val="32"/>
          <w:highlight w:val="none"/>
        </w:rPr>
      </w:pPr>
    </w:p>
    <w:p w14:paraId="64EBEB9A">
      <w:pPr>
        <w:shd w:val="clear"/>
        <w:spacing w:line="360" w:lineRule="auto"/>
        <w:jc w:val="center"/>
        <w:rPr>
          <w:rFonts w:ascii="宋体" w:hAnsi="宋体" w:cs="宋体"/>
          <w:b/>
          <w:color w:val="auto"/>
          <w:spacing w:val="6"/>
          <w:sz w:val="32"/>
          <w:szCs w:val="32"/>
          <w:highlight w:val="none"/>
        </w:rPr>
      </w:pPr>
    </w:p>
    <w:p w14:paraId="7E9F49BE">
      <w:pPr>
        <w:shd w:val="clear"/>
        <w:spacing w:line="360" w:lineRule="auto"/>
        <w:jc w:val="center"/>
        <w:rPr>
          <w:rFonts w:ascii="宋体" w:hAnsi="宋体" w:cs="宋体"/>
          <w:b/>
          <w:color w:val="auto"/>
          <w:spacing w:val="6"/>
          <w:sz w:val="32"/>
          <w:szCs w:val="32"/>
          <w:highlight w:val="none"/>
        </w:rPr>
      </w:pPr>
    </w:p>
    <w:p w14:paraId="1907B79B">
      <w:pPr>
        <w:shd w:val="clear"/>
        <w:spacing w:line="360" w:lineRule="auto"/>
        <w:jc w:val="center"/>
        <w:rPr>
          <w:rFonts w:ascii="宋体" w:hAnsi="宋体" w:cs="宋体"/>
          <w:b/>
          <w:color w:val="auto"/>
          <w:spacing w:val="6"/>
          <w:sz w:val="32"/>
          <w:szCs w:val="32"/>
          <w:highlight w:val="none"/>
        </w:rPr>
      </w:pPr>
    </w:p>
    <w:p w14:paraId="007ECD82">
      <w:pPr>
        <w:shd w:val="clear"/>
        <w:spacing w:line="360" w:lineRule="auto"/>
        <w:jc w:val="center"/>
        <w:rPr>
          <w:rFonts w:ascii="宋体" w:hAnsi="宋体" w:cs="宋体"/>
          <w:b/>
          <w:color w:val="auto"/>
          <w:spacing w:val="6"/>
          <w:sz w:val="32"/>
          <w:szCs w:val="32"/>
          <w:highlight w:val="none"/>
        </w:rPr>
      </w:pPr>
    </w:p>
    <w:p w14:paraId="6D9AC798">
      <w:pPr>
        <w:shd w:val="clear"/>
        <w:spacing w:line="360" w:lineRule="auto"/>
        <w:jc w:val="center"/>
        <w:rPr>
          <w:rFonts w:ascii="宋体" w:hAnsi="宋体" w:cs="宋体"/>
          <w:b/>
          <w:color w:val="auto"/>
          <w:spacing w:val="6"/>
          <w:sz w:val="32"/>
          <w:szCs w:val="32"/>
          <w:highlight w:val="none"/>
        </w:rPr>
      </w:pPr>
    </w:p>
    <w:p w14:paraId="2D1F2547">
      <w:pPr>
        <w:shd w:val="clear"/>
        <w:spacing w:line="360" w:lineRule="auto"/>
        <w:jc w:val="center"/>
        <w:rPr>
          <w:rFonts w:ascii="宋体" w:hAnsi="宋体" w:cs="宋体"/>
          <w:b/>
          <w:color w:val="auto"/>
          <w:spacing w:val="6"/>
          <w:sz w:val="32"/>
          <w:szCs w:val="32"/>
          <w:highlight w:val="none"/>
        </w:rPr>
      </w:pPr>
    </w:p>
    <w:p w14:paraId="2D9CC20E">
      <w:pPr>
        <w:shd w:val="clear"/>
        <w:spacing w:line="360" w:lineRule="auto"/>
        <w:jc w:val="center"/>
        <w:rPr>
          <w:rFonts w:ascii="宋体" w:hAnsi="宋体" w:cs="宋体"/>
          <w:b/>
          <w:color w:val="auto"/>
          <w:spacing w:val="6"/>
          <w:sz w:val="32"/>
          <w:szCs w:val="32"/>
          <w:highlight w:val="none"/>
        </w:rPr>
      </w:pPr>
    </w:p>
    <w:p w14:paraId="129F2D80">
      <w:pPr>
        <w:shd w:val="clear"/>
        <w:spacing w:line="360" w:lineRule="auto"/>
        <w:jc w:val="left"/>
        <w:rPr>
          <w:rFonts w:ascii="宋体" w:hAnsi="宋体" w:cs="宋体"/>
          <w:b/>
          <w:color w:val="auto"/>
          <w:spacing w:val="6"/>
          <w:sz w:val="32"/>
          <w:szCs w:val="32"/>
          <w:highlight w:val="none"/>
        </w:rPr>
      </w:pPr>
    </w:p>
    <w:p w14:paraId="10A5D988">
      <w:pPr>
        <w:shd w:val="clear"/>
        <w:spacing w:line="360" w:lineRule="auto"/>
        <w:jc w:val="left"/>
        <w:rPr>
          <w:rFonts w:ascii="宋体" w:hAnsi="宋体" w:cs="宋体"/>
          <w:b/>
          <w:color w:val="auto"/>
          <w:spacing w:val="6"/>
          <w:sz w:val="32"/>
          <w:szCs w:val="32"/>
          <w:highlight w:val="none"/>
        </w:rPr>
      </w:pPr>
    </w:p>
    <w:p w14:paraId="654060C8">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9933BC3">
      <w:pPr>
        <w:shd w:val="clear"/>
        <w:spacing w:line="360" w:lineRule="auto"/>
        <w:jc w:val="center"/>
        <w:rPr>
          <w:rFonts w:ascii="宋体" w:hAnsi="宋体" w:cs="宋体"/>
          <w:b/>
          <w:color w:val="auto"/>
          <w:sz w:val="24"/>
          <w:highlight w:val="none"/>
        </w:rPr>
      </w:pPr>
    </w:p>
    <w:p w14:paraId="47AF697E">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D94C4D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4D172D8">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7D75C34">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BD9E2E">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242F7F">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23FCE8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C7CAC4D">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673754D">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C9225D">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330730">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6B6A7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6A7EBC1">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50AF9B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2F2EFC">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2C73B4">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596B5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11BC62B">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9E33467">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910A08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C0C15D">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1C6289B">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EB6CCBF">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D55E2A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231D6D9">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0F50550">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1A9B36F">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CA5E7B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2652463">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12BC98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958AE5D">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D5AAB5">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9AD583C">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61C799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7962BA5">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7ABBDA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78CCE6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86A3342">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196CDF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C78B15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A33D8D2">
      <w:pPr>
        <w:shd w:val="clear"/>
        <w:spacing w:line="360" w:lineRule="auto"/>
        <w:rPr>
          <w:rFonts w:ascii="宋体" w:hAnsi="宋体" w:cs="宋体"/>
          <w:b/>
          <w:color w:val="auto"/>
          <w:sz w:val="24"/>
          <w:highlight w:val="none"/>
        </w:rPr>
      </w:pPr>
    </w:p>
    <w:p w14:paraId="25102FA9">
      <w:pPr>
        <w:shd w:val="clear"/>
        <w:spacing w:line="360" w:lineRule="auto"/>
        <w:rPr>
          <w:rFonts w:ascii="宋体" w:hAnsi="宋体" w:cs="宋体"/>
          <w:b/>
          <w:color w:val="auto"/>
          <w:sz w:val="24"/>
          <w:highlight w:val="none"/>
        </w:rPr>
      </w:pPr>
    </w:p>
    <w:p w14:paraId="4B75BAF1">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BAEA3A4">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BCB1021">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1E675F1">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E0EFD18">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F9CD0C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225B697">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51A6862">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F73F752">
      <w:pPr>
        <w:shd w:val="clear"/>
        <w:spacing w:line="360" w:lineRule="auto"/>
        <w:rPr>
          <w:rFonts w:ascii="宋体" w:hAnsi="宋体" w:cs="宋体"/>
          <w:b/>
          <w:color w:val="auto"/>
          <w:sz w:val="24"/>
          <w:highlight w:val="none"/>
        </w:rPr>
      </w:pPr>
    </w:p>
    <w:p w14:paraId="05AF2742">
      <w:pPr>
        <w:shd w:val="clear"/>
        <w:autoSpaceDE w:val="0"/>
        <w:autoSpaceDN w:val="0"/>
        <w:jc w:val="center"/>
        <w:rPr>
          <w:rFonts w:ascii="宋体" w:hAnsi="宋体" w:cs="宋体"/>
          <w:b/>
          <w:color w:val="auto"/>
          <w:spacing w:val="6"/>
          <w:sz w:val="32"/>
          <w:szCs w:val="32"/>
          <w:highlight w:val="none"/>
        </w:rPr>
      </w:pPr>
    </w:p>
    <w:p w14:paraId="0A17AFBD">
      <w:pPr>
        <w:shd w:val="clear"/>
        <w:autoSpaceDE w:val="0"/>
        <w:autoSpaceDN w:val="0"/>
        <w:jc w:val="center"/>
        <w:rPr>
          <w:rFonts w:ascii="宋体" w:hAnsi="宋体" w:cs="宋体"/>
          <w:b/>
          <w:color w:val="auto"/>
          <w:spacing w:val="6"/>
          <w:sz w:val="32"/>
          <w:szCs w:val="32"/>
          <w:highlight w:val="none"/>
        </w:rPr>
      </w:pPr>
    </w:p>
    <w:p w14:paraId="5BC7DC06">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02CE03E">
      <w:pPr>
        <w:shd w:val="clear"/>
        <w:spacing w:line="360" w:lineRule="auto"/>
        <w:rPr>
          <w:rFonts w:ascii="宋体" w:hAnsi="宋体" w:cs="宋体"/>
          <w:color w:val="auto"/>
          <w:sz w:val="24"/>
          <w:highlight w:val="none"/>
          <w:u w:val="single"/>
        </w:rPr>
      </w:pPr>
    </w:p>
    <w:p w14:paraId="05006E0F">
      <w:pPr>
        <w:shd w:val="clea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11C0F7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314852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DD45F84">
      <w:pPr>
        <w:shd w:val="clear"/>
        <w:spacing w:line="360" w:lineRule="auto"/>
        <w:ind w:firstLine="494"/>
        <w:rPr>
          <w:rFonts w:ascii="宋体" w:hAnsi="宋体" w:cs="宋体"/>
          <w:color w:val="auto"/>
          <w:sz w:val="24"/>
          <w:highlight w:val="none"/>
        </w:rPr>
      </w:pPr>
    </w:p>
    <w:p w14:paraId="28620A63">
      <w:pPr>
        <w:shd w:val="clear"/>
        <w:spacing w:line="360" w:lineRule="auto"/>
        <w:ind w:firstLine="494"/>
        <w:rPr>
          <w:rFonts w:ascii="宋体" w:hAnsi="宋体" w:cs="宋体"/>
          <w:color w:val="auto"/>
          <w:sz w:val="24"/>
          <w:highlight w:val="none"/>
        </w:rPr>
      </w:pPr>
    </w:p>
    <w:p w14:paraId="01017320">
      <w:pPr>
        <w:shd w:val="clear"/>
        <w:spacing w:line="360" w:lineRule="auto"/>
        <w:ind w:firstLine="494"/>
        <w:rPr>
          <w:rFonts w:ascii="宋体" w:hAnsi="宋体" w:cs="宋体"/>
          <w:color w:val="auto"/>
          <w:sz w:val="24"/>
          <w:highlight w:val="none"/>
        </w:rPr>
      </w:pPr>
    </w:p>
    <w:p w14:paraId="25E790AB">
      <w:pPr>
        <w:shd w:val="clear"/>
        <w:spacing w:line="360" w:lineRule="auto"/>
        <w:ind w:firstLine="494"/>
        <w:rPr>
          <w:rFonts w:ascii="宋体" w:hAnsi="宋体" w:cs="宋体"/>
          <w:color w:val="auto"/>
          <w:sz w:val="24"/>
          <w:highlight w:val="none"/>
        </w:rPr>
      </w:pPr>
    </w:p>
    <w:p w14:paraId="39CC7800">
      <w:pPr>
        <w:shd w:val="clea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2B17D36">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1A4E0D">
      <w:pPr>
        <w:shd w:val="clear"/>
        <w:rPr>
          <w:rFonts w:ascii="宋体" w:hAnsi="宋体" w:cs="宋体"/>
          <w:color w:val="auto"/>
          <w:sz w:val="24"/>
          <w:highlight w:val="none"/>
        </w:rPr>
      </w:pPr>
      <w:r>
        <w:rPr>
          <w:rFonts w:hint="eastAsia" w:ascii="宋体" w:hAnsi="宋体" w:cs="宋体"/>
          <w:b/>
          <w:bCs/>
          <w:color w:val="auto"/>
          <w:sz w:val="24"/>
          <w:highlight w:val="none"/>
        </w:rPr>
        <w:t>附：</w:t>
      </w:r>
    </w:p>
    <w:p w14:paraId="0A7B00E8">
      <w:pPr>
        <w:shd w:val="clea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48D36CB">
      <w:pPr>
        <w:shd w:val="clear"/>
        <w:autoSpaceDE w:val="0"/>
        <w:autoSpaceDN w:val="0"/>
        <w:jc w:val="center"/>
        <w:rPr>
          <w:rFonts w:ascii="宋体" w:hAnsi="宋体" w:cs="宋体"/>
          <w:b/>
          <w:color w:val="auto"/>
          <w:spacing w:val="6"/>
          <w:sz w:val="32"/>
          <w:szCs w:val="32"/>
          <w:highlight w:val="none"/>
        </w:rPr>
      </w:pPr>
    </w:p>
    <w:p w14:paraId="7DF255C4">
      <w:pPr>
        <w:shd w:val="clear"/>
        <w:autoSpaceDE w:val="0"/>
        <w:autoSpaceDN w:val="0"/>
        <w:jc w:val="center"/>
        <w:rPr>
          <w:rFonts w:ascii="宋体" w:hAnsi="宋体" w:cs="宋体"/>
          <w:b/>
          <w:color w:val="auto"/>
          <w:spacing w:val="6"/>
          <w:sz w:val="32"/>
          <w:szCs w:val="32"/>
          <w:highlight w:val="none"/>
        </w:rPr>
      </w:pPr>
    </w:p>
    <w:p w14:paraId="7482C7F7">
      <w:pPr>
        <w:shd w:val="clear"/>
        <w:autoSpaceDE w:val="0"/>
        <w:autoSpaceDN w:val="0"/>
        <w:jc w:val="center"/>
        <w:rPr>
          <w:rFonts w:ascii="宋体" w:hAnsi="宋体" w:cs="宋体"/>
          <w:b/>
          <w:color w:val="auto"/>
          <w:spacing w:val="6"/>
          <w:sz w:val="32"/>
          <w:szCs w:val="32"/>
          <w:highlight w:val="none"/>
        </w:rPr>
      </w:pPr>
    </w:p>
    <w:p w14:paraId="53622EC8">
      <w:pPr>
        <w:shd w:val="clear"/>
        <w:autoSpaceDE w:val="0"/>
        <w:autoSpaceDN w:val="0"/>
        <w:jc w:val="center"/>
        <w:rPr>
          <w:rFonts w:ascii="宋体" w:hAnsi="宋体" w:cs="宋体"/>
          <w:b/>
          <w:color w:val="auto"/>
          <w:spacing w:val="6"/>
          <w:sz w:val="32"/>
          <w:szCs w:val="32"/>
          <w:highlight w:val="none"/>
        </w:rPr>
      </w:pPr>
    </w:p>
    <w:p w14:paraId="0CD984BE">
      <w:pPr>
        <w:shd w:val="clear"/>
        <w:autoSpaceDE w:val="0"/>
        <w:autoSpaceDN w:val="0"/>
        <w:jc w:val="center"/>
        <w:rPr>
          <w:rFonts w:ascii="宋体" w:hAnsi="宋体" w:cs="宋体"/>
          <w:b/>
          <w:color w:val="auto"/>
          <w:spacing w:val="6"/>
          <w:sz w:val="32"/>
          <w:szCs w:val="32"/>
          <w:highlight w:val="none"/>
        </w:rPr>
      </w:pPr>
    </w:p>
    <w:p w14:paraId="5B293FEF">
      <w:pPr>
        <w:shd w:val="clear"/>
        <w:autoSpaceDE w:val="0"/>
        <w:autoSpaceDN w:val="0"/>
        <w:jc w:val="center"/>
        <w:rPr>
          <w:rFonts w:ascii="宋体" w:hAnsi="宋体" w:cs="宋体"/>
          <w:b/>
          <w:color w:val="auto"/>
          <w:spacing w:val="6"/>
          <w:sz w:val="32"/>
          <w:szCs w:val="32"/>
          <w:highlight w:val="none"/>
        </w:rPr>
      </w:pPr>
    </w:p>
    <w:p w14:paraId="4615BDBC">
      <w:pPr>
        <w:shd w:val="clear"/>
        <w:autoSpaceDE w:val="0"/>
        <w:autoSpaceDN w:val="0"/>
        <w:jc w:val="center"/>
        <w:rPr>
          <w:rFonts w:ascii="宋体" w:hAnsi="宋体" w:cs="宋体"/>
          <w:b/>
          <w:color w:val="auto"/>
          <w:spacing w:val="6"/>
          <w:sz w:val="32"/>
          <w:szCs w:val="32"/>
          <w:highlight w:val="none"/>
        </w:rPr>
      </w:pPr>
    </w:p>
    <w:p w14:paraId="495D84A4">
      <w:pPr>
        <w:shd w:val="clear"/>
        <w:autoSpaceDE w:val="0"/>
        <w:autoSpaceDN w:val="0"/>
        <w:jc w:val="center"/>
        <w:rPr>
          <w:rFonts w:ascii="宋体" w:hAnsi="宋体" w:cs="宋体"/>
          <w:b/>
          <w:color w:val="auto"/>
          <w:spacing w:val="6"/>
          <w:sz w:val="32"/>
          <w:szCs w:val="32"/>
          <w:highlight w:val="none"/>
        </w:rPr>
      </w:pPr>
    </w:p>
    <w:p w14:paraId="69A7E084">
      <w:pPr>
        <w:shd w:val="clear"/>
        <w:autoSpaceDE w:val="0"/>
        <w:autoSpaceDN w:val="0"/>
        <w:jc w:val="center"/>
        <w:rPr>
          <w:rFonts w:ascii="宋体" w:hAnsi="宋体" w:cs="宋体"/>
          <w:b/>
          <w:color w:val="auto"/>
          <w:spacing w:val="6"/>
          <w:sz w:val="32"/>
          <w:szCs w:val="32"/>
          <w:highlight w:val="none"/>
        </w:rPr>
      </w:pPr>
    </w:p>
    <w:p w14:paraId="40861B6A">
      <w:pPr>
        <w:shd w:val="clear"/>
        <w:autoSpaceDE w:val="0"/>
        <w:autoSpaceDN w:val="0"/>
        <w:jc w:val="center"/>
        <w:rPr>
          <w:rFonts w:ascii="宋体" w:hAnsi="宋体" w:cs="宋体"/>
          <w:b/>
          <w:color w:val="auto"/>
          <w:spacing w:val="6"/>
          <w:sz w:val="32"/>
          <w:szCs w:val="32"/>
          <w:highlight w:val="none"/>
        </w:rPr>
      </w:pPr>
    </w:p>
    <w:p w14:paraId="3E374AEB">
      <w:pPr>
        <w:shd w:val="clear"/>
        <w:autoSpaceDE w:val="0"/>
        <w:autoSpaceDN w:val="0"/>
        <w:jc w:val="center"/>
        <w:rPr>
          <w:rFonts w:ascii="宋体" w:hAnsi="宋体" w:cs="宋体"/>
          <w:b/>
          <w:color w:val="auto"/>
          <w:spacing w:val="6"/>
          <w:sz w:val="32"/>
          <w:szCs w:val="32"/>
          <w:highlight w:val="none"/>
        </w:rPr>
      </w:pPr>
    </w:p>
    <w:p w14:paraId="21C59E0B">
      <w:pPr>
        <w:shd w:val="clear"/>
        <w:autoSpaceDE w:val="0"/>
        <w:autoSpaceDN w:val="0"/>
        <w:jc w:val="center"/>
        <w:rPr>
          <w:rFonts w:ascii="宋体" w:hAnsi="宋体" w:cs="宋体"/>
          <w:b/>
          <w:color w:val="auto"/>
          <w:spacing w:val="6"/>
          <w:sz w:val="32"/>
          <w:szCs w:val="32"/>
          <w:highlight w:val="none"/>
        </w:rPr>
      </w:pPr>
    </w:p>
    <w:p w14:paraId="7FC456D2">
      <w:pPr>
        <w:shd w:val="clear"/>
        <w:autoSpaceDE w:val="0"/>
        <w:autoSpaceDN w:val="0"/>
        <w:jc w:val="center"/>
        <w:rPr>
          <w:rFonts w:ascii="宋体" w:hAnsi="宋体" w:cs="宋体"/>
          <w:b/>
          <w:color w:val="auto"/>
          <w:spacing w:val="6"/>
          <w:sz w:val="32"/>
          <w:szCs w:val="32"/>
          <w:highlight w:val="none"/>
        </w:rPr>
      </w:pPr>
    </w:p>
    <w:p w14:paraId="22FEB049">
      <w:pPr>
        <w:shd w:val="clear"/>
        <w:autoSpaceDE w:val="0"/>
        <w:autoSpaceDN w:val="0"/>
        <w:jc w:val="center"/>
        <w:rPr>
          <w:rFonts w:ascii="宋体" w:hAnsi="宋体" w:cs="宋体"/>
          <w:b/>
          <w:color w:val="auto"/>
          <w:spacing w:val="6"/>
          <w:sz w:val="32"/>
          <w:szCs w:val="32"/>
          <w:highlight w:val="none"/>
        </w:rPr>
      </w:pPr>
    </w:p>
    <w:p w14:paraId="4E9B821C">
      <w:pPr>
        <w:shd w:val="clear"/>
        <w:autoSpaceDE w:val="0"/>
        <w:autoSpaceDN w:val="0"/>
        <w:jc w:val="center"/>
        <w:rPr>
          <w:rFonts w:ascii="宋体" w:hAnsi="宋体" w:cs="宋体"/>
          <w:b/>
          <w:color w:val="auto"/>
          <w:spacing w:val="6"/>
          <w:sz w:val="32"/>
          <w:szCs w:val="32"/>
          <w:highlight w:val="none"/>
        </w:rPr>
      </w:pPr>
    </w:p>
    <w:p w14:paraId="6CDA447B">
      <w:pPr>
        <w:shd w:val="clear"/>
        <w:autoSpaceDE w:val="0"/>
        <w:autoSpaceDN w:val="0"/>
        <w:jc w:val="center"/>
        <w:rPr>
          <w:rFonts w:ascii="宋体" w:hAnsi="宋体" w:cs="宋体"/>
          <w:b/>
          <w:color w:val="auto"/>
          <w:spacing w:val="6"/>
          <w:sz w:val="32"/>
          <w:szCs w:val="32"/>
          <w:highlight w:val="none"/>
        </w:rPr>
      </w:pPr>
    </w:p>
    <w:p w14:paraId="31582001">
      <w:pPr>
        <w:shd w:val="clear"/>
        <w:autoSpaceDE w:val="0"/>
        <w:autoSpaceDN w:val="0"/>
        <w:jc w:val="center"/>
        <w:rPr>
          <w:rFonts w:ascii="宋体" w:hAnsi="宋体" w:cs="宋体"/>
          <w:b/>
          <w:color w:val="auto"/>
          <w:spacing w:val="6"/>
          <w:sz w:val="32"/>
          <w:szCs w:val="32"/>
          <w:highlight w:val="none"/>
        </w:rPr>
      </w:pPr>
    </w:p>
    <w:p w14:paraId="45178DBA">
      <w:pPr>
        <w:shd w:val="clea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210484C">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A0A0D6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F24B40D">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3B0579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F0ADEA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E3DCF3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F713D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054B664">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7CD59C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A891625">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4"/>
      <w:r>
        <w:rPr>
          <w:rFonts w:hint="eastAsia" w:ascii="宋体" w:hAnsi="宋体" w:cs="宋体"/>
          <w:b/>
          <w:color w:val="auto"/>
          <w:kern w:val="0"/>
          <w:sz w:val="24"/>
          <w:highlight w:val="none"/>
          <w:lang w:val="zh-CN"/>
        </w:rPr>
        <w:t>）</w:t>
      </w:r>
    </w:p>
    <w:p w14:paraId="772BAC97">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39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395"/>
    </w:p>
    <w:p w14:paraId="0A18827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A46AEA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F3245B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A4DA44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3A7B84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FC95B03">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940B4A1">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3039DE">
      <w:pPr>
        <w:shd w:val="clea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441486D">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05E3132">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9EC667">
      <w:pPr>
        <w:shd w:val="clear"/>
        <w:autoSpaceDE w:val="0"/>
        <w:autoSpaceDN w:val="0"/>
        <w:jc w:val="center"/>
        <w:rPr>
          <w:rFonts w:ascii="宋体" w:hAnsi="宋体" w:cs="宋体"/>
          <w:b/>
          <w:color w:val="auto"/>
          <w:spacing w:val="6"/>
          <w:sz w:val="32"/>
          <w:szCs w:val="32"/>
          <w:highlight w:val="none"/>
        </w:rPr>
      </w:pPr>
    </w:p>
    <w:p w14:paraId="53C7ED57">
      <w:pPr>
        <w:shd w:val="clear"/>
        <w:autoSpaceDE w:val="0"/>
        <w:autoSpaceDN w:val="0"/>
        <w:jc w:val="center"/>
        <w:rPr>
          <w:rFonts w:ascii="宋体" w:hAnsi="宋体" w:cs="宋体"/>
          <w:b/>
          <w:color w:val="auto"/>
          <w:spacing w:val="6"/>
          <w:sz w:val="32"/>
          <w:szCs w:val="32"/>
          <w:highlight w:val="none"/>
        </w:rPr>
      </w:pPr>
    </w:p>
    <w:p w14:paraId="64C87051">
      <w:pPr>
        <w:shd w:val="clear"/>
        <w:autoSpaceDE w:val="0"/>
        <w:autoSpaceDN w:val="0"/>
        <w:jc w:val="center"/>
        <w:rPr>
          <w:rFonts w:ascii="宋体" w:hAnsi="宋体" w:cs="宋体"/>
          <w:b/>
          <w:color w:val="auto"/>
          <w:spacing w:val="6"/>
          <w:sz w:val="32"/>
          <w:szCs w:val="32"/>
          <w:highlight w:val="none"/>
        </w:rPr>
      </w:pPr>
    </w:p>
    <w:p w14:paraId="5301A0A3">
      <w:pPr>
        <w:shd w:val="clear"/>
        <w:autoSpaceDE w:val="0"/>
        <w:autoSpaceDN w:val="0"/>
        <w:jc w:val="center"/>
        <w:rPr>
          <w:rFonts w:ascii="宋体" w:hAnsi="宋体" w:cs="宋体"/>
          <w:b/>
          <w:color w:val="auto"/>
          <w:spacing w:val="6"/>
          <w:sz w:val="32"/>
          <w:szCs w:val="32"/>
          <w:highlight w:val="none"/>
        </w:rPr>
      </w:pPr>
    </w:p>
    <w:p w14:paraId="32173578">
      <w:pPr>
        <w:shd w:val="clear"/>
        <w:autoSpaceDE w:val="0"/>
        <w:autoSpaceDN w:val="0"/>
        <w:jc w:val="center"/>
        <w:rPr>
          <w:rFonts w:ascii="宋体" w:hAnsi="宋体" w:cs="宋体"/>
          <w:b/>
          <w:color w:val="auto"/>
          <w:spacing w:val="6"/>
          <w:sz w:val="32"/>
          <w:szCs w:val="32"/>
          <w:highlight w:val="none"/>
        </w:rPr>
      </w:pPr>
    </w:p>
    <w:p w14:paraId="67ACBF77">
      <w:pPr>
        <w:shd w:val="clear"/>
        <w:autoSpaceDE w:val="0"/>
        <w:autoSpaceDN w:val="0"/>
        <w:jc w:val="center"/>
        <w:rPr>
          <w:rFonts w:ascii="宋体" w:hAnsi="宋体" w:cs="宋体"/>
          <w:b/>
          <w:color w:val="auto"/>
          <w:spacing w:val="6"/>
          <w:sz w:val="32"/>
          <w:szCs w:val="32"/>
          <w:highlight w:val="none"/>
        </w:rPr>
      </w:pPr>
    </w:p>
    <w:p w14:paraId="1D0ECB1E">
      <w:pPr>
        <w:shd w:val="clear"/>
        <w:autoSpaceDE w:val="0"/>
        <w:autoSpaceDN w:val="0"/>
        <w:jc w:val="center"/>
        <w:rPr>
          <w:rFonts w:ascii="宋体" w:hAnsi="宋体" w:cs="宋体"/>
          <w:b/>
          <w:color w:val="auto"/>
          <w:spacing w:val="6"/>
          <w:sz w:val="32"/>
          <w:szCs w:val="32"/>
          <w:highlight w:val="none"/>
        </w:rPr>
      </w:pPr>
    </w:p>
    <w:p w14:paraId="175F7131">
      <w:pPr>
        <w:shd w:val="clear"/>
        <w:autoSpaceDE w:val="0"/>
        <w:autoSpaceDN w:val="0"/>
        <w:jc w:val="center"/>
        <w:rPr>
          <w:rFonts w:ascii="宋体" w:hAnsi="宋体" w:cs="宋体"/>
          <w:b/>
          <w:color w:val="auto"/>
          <w:spacing w:val="6"/>
          <w:sz w:val="32"/>
          <w:szCs w:val="32"/>
          <w:highlight w:val="none"/>
        </w:rPr>
      </w:pPr>
    </w:p>
    <w:p w14:paraId="51C8CF7D">
      <w:pPr>
        <w:shd w:val="clear"/>
        <w:autoSpaceDE w:val="0"/>
        <w:autoSpaceDN w:val="0"/>
        <w:jc w:val="center"/>
        <w:rPr>
          <w:rFonts w:ascii="宋体" w:hAnsi="宋体" w:cs="宋体"/>
          <w:b/>
          <w:color w:val="auto"/>
          <w:spacing w:val="6"/>
          <w:sz w:val="32"/>
          <w:szCs w:val="32"/>
          <w:highlight w:val="none"/>
        </w:rPr>
      </w:pPr>
    </w:p>
    <w:p w14:paraId="19EC3A37">
      <w:pPr>
        <w:shd w:val="clear"/>
        <w:autoSpaceDE w:val="0"/>
        <w:autoSpaceDN w:val="0"/>
        <w:jc w:val="center"/>
        <w:rPr>
          <w:rFonts w:ascii="宋体" w:hAnsi="宋体" w:cs="宋体"/>
          <w:b/>
          <w:color w:val="auto"/>
          <w:spacing w:val="6"/>
          <w:sz w:val="32"/>
          <w:szCs w:val="32"/>
          <w:highlight w:val="none"/>
        </w:rPr>
      </w:pPr>
    </w:p>
    <w:p w14:paraId="0FCC134F">
      <w:pPr>
        <w:shd w:val="clear"/>
        <w:autoSpaceDE w:val="0"/>
        <w:autoSpaceDN w:val="0"/>
        <w:jc w:val="center"/>
        <w:rPr>
          <w:rFonts w:ascii="宋体" w:hAnsi="宋体" w:cs="宋体"/>
          <w:b/>
          <w:color w:val="auto"/>
          <w:spacing w:val="6"/>
          <w:sz w:val="32"/>
          <w:szCs w:val="32"/>
          <w:highlight w:val="none"/>
        </w:rPr>
      </w:pPr>
    </w:p>
    <w:p w14:paraId="5184FA74">
      <w:pPr>
        <w:shd w:val="clear"/>
        <w:autoSpaceDE w:val="0"/>
        <w:autoSpaceDN w:val="0"/>
        <w:jc w:val="center"/>
        <w:rPr>
          <w:rFonts w:ascii="宋体" w:hAnsi="宋体" w:cs="宋体"/>
          <w:b/>
          <w:color w:val="auto"/>
          <w:spacing w:val="6"/>
          <w:sz w:val="32"/>
          <w:szCs w:val="32"/>
          <w:highlight w:val="none"/>
        </w:rPr>
      </w:pPr>
    </w:p>
    <w:p w14:paraId="3834E16E">
      <w:pPr>
        <w:shd w:val="clear"/>
        <w:autoSpaceDE w:val="0"/>
        <w:autoSpaceDN w:val="0"/>
        <w:jc w:val="center"/>
        <w:rPr>
          <w:rFonts w:ascii="宋体" w:hAnsi="宋体" w:cs="宋体"/>
          <w:b/>
          <w:color w:val="auto"/>
          <w:spacing w:val="6"/>
          <w:sz w:val="32"/>
          <w:szCs w:val="32"/>
          <w:highlight w:val="none"/>
        </w:rPr>
      </w:pPr>
    </w:p>
    <w:p w14:paraId="60D7B169">
      <w:pPr>
        <w:shd w:val="clear"/>
        <w:autoSpaceDE w:val="0"/>
        <w:autoSpaceDN w:val="0"/>
        <w:jc w:val="center"/>
        <w:rPr>
          <w:rFonts w:ascii="宋体" w:hAnsi="宋体" w:cs="宋体"/>
          <w:b/>
          <w:color w:val="auto"/>
          <w:spacing w:val="6"/>
          <w:sz w:val="32"/>
          <w:szCs w:val="32"/>
          <w:highlight w:val="none"/>
        </w:rPr>
      </w:pPr>
    </w:p>
    <w:p w14:paraId="2C9744D2">
      <w:pPr>
        <w:shd w:val="clear"/>
        <w:autoSpaceDE w:val="0"/>
        <w:autoSpaceDN w:val="0"/>
        <w:jc w:val="center"/>
        <w:rPr>
          <w:rFonts w:ascii="宋体" w:hAnsi="宋体" w:cs="宋体"/>
          <w:b/>
          <w:color w:val="auto"/>
          <w:spacing w:val="6"/>
          <w:sz w:val="32"/>
          <w:szCs w:val="32"/>
          <w:highlight w:val="none"/>
        </w:rPr>
      </w:pPr>
    </w:p>
    <w:p w14:paraId="52DD3686">
      <w:pPr>
        <w:shd w:val="clear"/>
        <w:autoSpaceDE w:val="0"/>
        <w:autoSpaceDN w:val="0"/>
        <w:jc w:val="center"/>
        <w:rPr>
          <w:rFonts w:ascii="宋体" w:hAnsi="宋体" w:cs="宋体"/>
          <w:b/>
          <w:color w:val="auto"/>
          <w:spacing w:val="6"/>
          <w:sz w:val="32"/>
          <w:szCs w:val="32"/>
          <w:highlight w:val="none"/>
        </w:rPr>
      </w:pPr>
    </w:p>
    <w:p w14:paraId="7B9FA0E8">
      <w:pPr>
        <w:shd w:val="clear"/>
        <w:autoSpaceDE w:val="0"/>
        <w:autoSpaceDN w:val="0"/>
        <w:jc w:val="center"/>
        <w:rPr>
          <w:rFonts w:ascii="宋体" w:hAnsi="宋体" w:cs="宋体"/>
          <w:b/>
          <w:color w:val="auto"/>
          <w:spacing w:val="6"/>
          <w:sz w:val="32"/>
          <w:szCs w:val="32"/>
          <w:highlight w:val="none"/>
        </w:rPr>
      </w:pPr>
    </w:p>
    <w:p w14:paraId="18F22B41">
      <w:pPr>
        <w:shd w:val="clear"/>
        <w:autoSpaceDE w:val="0"/>
        <w:autoSpaceDN w:val="0"/>
        <w:jc w:val="center"/>
        <w:rPr>
          <w:rFonts w:ascii="宋体" w:hAnsi="宋体" w:cs="宋体"/>
          <w:b/>
          <w:color w:val="auto"/>
          <w:spacing w:val="6"/>
          <w:sz w:val="32"/>
          <w:szCs w:val="32"/>
          <w:highlight w:val="none"/>
        </w:rPr>
      </w:pPr>
    </w:p>
    <w:p w14:paraId="3C5826F5">
      <w:pPr>
        <w:shd w:val="clear"/>
        <w:autoSpaceDE w:val="0"/>
        <w:autoSpaceDN w:val="0"/>
        <w:jc w:val="center"/>
        <w:rPr>
          <w:rFonts w:ascii="宋体" w:hAnsi="宋体" w:cs="宋体"/>
          <w:b/>
          <w:color w:val="auto"/>
          <w:spacing w:val="6"/>
          <w:sz w:val="32"/>
          <w:szCs w:val="32"/>
          <w:highlight w:val="none"/>
        </w:rPr>
      </w:pPr>
    </w:p>
    <w:p w14:paraId="5437C24C">
      <w:pPr>
        <w:shd w:val="clear"/>
        <w:autoSpaceDE w:val="0"/>
        <w:autoSpaceDN w:val="0"/>
        <w:jc w:val="center"/>
        <w:rPr>
          <w:rFonts w:ascii="宋体" w:hAnsi="宋体" w:cs="宋体"/>
          <w:b/>
          <w:color w:val="auto"/>
          <w:spacing w:val="6"/>
          <w:sz w:val="32"/>
          <w:szCs w:val="32"/>
          <w:highlight w:val="none"/>
        </w:rPr>
      </w:pPr>
    </w:p>
    <w:p w14:paraId="56C65BC2">
      <w:pPr>
        <w:shd w:val="clear"/>
        <w:autoSpaceDE w:val="0"/>
        <w:autoSpaceDN w:val="0"/>
        <w:jc w:val="center"/>
        <w:rPr>
          <w:rFonts w:ascii="宋体" w:hAnsi="宋体" w:cs="宋体"/>
          <w:b/>
          <w:color w:val="auto"/>
          <w:spacing w:val="6"/>
          <w:sz w:val="32"/>
          <w:szCs w:val="32"/>
          <w:highlight w:val="none"/>
        </w:rPr>
      </w:pPr>
    </w:p>
    <w:p w14:paraId="2FAE4E86">
      <w:pPr>
        <w:shd w:val="clear"/>
        <w:autoSpaceDE w:val="0"/>
        <w:autoSpaceDN w:val="0"/>
        <w:jc w:val="center"/>
        <w:rPr>
          <w:rFonts w:ascii="宋体" w:hAnsi="宋体" w:cs="宋体"/>
          <w:b/>
          <w:color w:val="auto"/>
          <w:spacing w:val="6"/>
          <w:sz w:val="32"/>
          <w:szCs w:val="32"/>
          <w:highlight w:val="none"/>
        </w:rPr>
      </w:pPr>
    </w:p>
    <w:p w14:paraId="203E2856">
      <w:pPr>
        <w:shd w:val="clear"/>
        <w:autoSpaceDE w:val="0"/>
        <w:autoSpaceDN w:val="0"/>
        <w:jc w:val="center"/>
        <w:rPr>
          <w:rFonts w:ascii="宋体" w:hAnsi="宋体" w:cs="宋体"/>
          <w:b/>
          <w:color w:val="auto"/>
          <w:spacing w:val="6"/>
          <w:sz w:val="32"/>
          <w:szCs w:val="32"/>
          <w:highlight w:val="none"/>
        </w:rPr>
      </w:pPr>
    </w:p>
    <w:p w14:paraId="5A45EEE2">
      <w:pPr>
        <w:shd w:val="clear"/>
        <w:snapToGrid w:val="0"/>
        <w:spacing w:line="360" w:lineRule="auto"/>
        <w:ind w:firstLine="3666" w:firstLineChars="1100"/>
        <w:rPr>
          <w:rFonts w:ascii="宋体" w:hAnsi="宋体" w:cs="宋体"/>
          <w:b/>
          <w:color w:val="auto"/>
          <w:spacing w:val="6"/>
          <w:sz w:val="32"/>
          <w:szCs w:val="32"/>
          <w:highlight w:val="none"/>
        </w:rPr>
      </w:pPr>
    </w:p>
    <w:p w14:paraId="2E0A20FD">
      <w:pPr>
        <w:widowControl/>
        <w:shd w:val="clear"/>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CE033BA">
      <w:pPr>
        <w:shd w:val="clea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580B536">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1EF3F1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74D837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05682F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FF4AF1D">
      <w:pPr>
        <w:pStyle w:val="4"/>
        <w:shd w:val="clear"/>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F0B3D1A">
      <w:pPr>
        <w:shd w:val="clear"/>
        <w:rPr>
          <w:color w:val="auto"/>
          <w:highlight w:val="none"/>
        </w:rPr>
      </w:pPr>
      <w:r>
        <w:rPr>
          <w:rFonts w:hint="eastAsia"/>
          <w:color w:val="auto"/>
          <w:highlight w:val="none"/>
          <w:lang w:val="zh-CN"/>
        </w:rPr>
        <w:t xml:space="preserve"> </w:t>
      </w:r>
    </w:p>
    <w:p w14:paraId="3A74AE1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DEDC206">
      <w:pPr>
        <w:shd w:val="clea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A2ED095">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D5CA7B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18E8F29">
      <w:pPr>
        <w:shd w:val="clea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7E10423">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ECDCE20">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9D4465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C5BCA3C">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1AEE1C">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CFA93C4">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2BF622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9D464DD">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3CBCC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9C0C3C5">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A3F23C5">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FB858D7">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3D16002">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304FD86">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F1AC08">
      <w:pPr>
        <w:shd w:val="clear"/>
        <w:autoSpaceDE w:val="0"/>
        <w:autoSpaceDN w:val="0"/>
        <w:jc w:val="center"/>
        <w:rPr>
          <w:rFonts w:ascii="宋体" w:hAnsi="宋体" w:cs="宋体"/>
          <w:b/>
          <w:color w:val="auto"/>
          <w:spacing w:val="6"/>
          <w:sz w:val="32"/>
          <w:szCs w:val="32"/>
          <w:highlight w:val="none"/>
        </w:rPr>
      </w:pPr>
    </w:p>
    <w:p w14:paraId="601D8D46">
      <w:pPr>
        <w:shd w:val="clear"/>
        <w:autoSpaceDE w:val="0"/>
        <w:autoSpaceDN w:val="0"/>
        <w:jc w:val="center"/>
        <w:rPr>
          <w:rFonts w:ascii="宋体" w:hAnsi="宋体" w:cs="宋体"/>
          <w:b/>
          <w:color w:val="auto"/>
          <w:spacing w:val="6"/>
          <w:sz w:val="32"/>
          <w:szCs w:val="32"/>
          <w:highlight w:val="none"/>
        </w:rPr>
      </w:pPr>
    </w:p>
    <w:p w14:paraId="1665FC77">
      <w:pPr>
        <w:shd w:val="clear"/>
        <w:autoSpaceDE w:val="0"/>
        <w:autoSpaceDN w:val="0"/>
        <w:jc w:val="center"/>
        <w:rPr>
          <w:rFonts w:ascii="宋体" w:hAnsi="宋体" w:cs="宋体"/>
          <w:b/>
          <w:color w:val="auto"/>
          <w:spacing w:val="6"/>
          <w:sz w:val="32"/>
          <w:szCs w:val="32"/>
          <w:highlight w:val="none"/>
        </w:rPr>
      </w:pPr>
    </w:p>
    <w:p w14:paraId="7ABCC67B">
      <w:pPr>
        <w:shd w:val="clear"/>
        <w:autoSpaceDE w:val="0"/>
        <w:autoSpaceDN w:val="0"/>
        <w:jc w:val="center"/>
        <w:rPr>
          <w:rFonts w:ascii="宋体" w:hAnsi="宋体" w:cs="宋体"/>
          <w:b/>
          <w:color w:val="auto"/>
          <w:spacing w:val="6"/>
          <w:sz w:val="32"/>
          <w:szCs w:val="32"/>
          <w:highlight w:val="none"/>
        </w:rPr>
      </w:pPr>
    </w:p>
    <w:p w14:paraId="09DFF07E">
      <w:pPr>
        <w:shd w:val="clear"/>
        <w:autoSpaceDE w:val="0"/>
        <w:autoSpaceDN w:val="0"/>
        <w:jc w:val="center"/>
        <w:rPr>
          <w:rFonts w:ascii="宋体" w:hAnsi="宋体" w:cs="宋体"/>
          <w:b/>
          <w:color w:val="auto"/>
          <w:spacing w:val="6"/>
          <w:sz w:val="32"/>
          <w:szCs w:val="32"/>
          <w:highlight w:val="none"/>
        </w:rPr>
      </w:pPr>
    </w:p>
    <w:p w14:paraId="082C1399">
      <w:pPr>
        <w:shd w:val="clear"/>
        <w:autoSpaceDE w:val="0"/>
        <w:autoSpaceDN w:val="0"/>
        <w:jc w:val="center"/>
        <w:rPr>
          <w:rFonts w:ascii="宋体" w:hAnsi="宋体" w:cs="宋体"/>
          <w:b/>
          <w:color w:val="auto"/>
          <w:spacing w:val="6"/>
          <w:sz w:val="32"/>
          <w:szCs w:val="32"/>
          <w:highlight w:val="none"/>
        </w:rPr>
      </w:pPr>
    </w:p>
    <w:p w14:paraId="4696248F">
      <w:pPr>
        <w:shd w:val="clear"/>
        <w:autoSpaceDE w:val="0"/>
        <w:autoSpaceDN w:val="0"/>
        <w:jc w:val="center"/>
        <w:rPr>
          <w:rFonts w:ascii="宋体" w:hAnsi="宋体" w:cs="宋体"/>
          <w:b/>
          <w:color w:val="auto"/>
          <w:spacing w:val="6"/>
          <w:sz w:val="32"/>
          <w:szCs w:val="32"/>
          <w:highlight w:val="none"/>
        </w:rPr>
      </w:pPr>
    </w:p>
    <w:p w14:paraId="1A28163C">
      <w:pPr>
        <w:shd w:val="clear"/>
        <w:autoSpaceDE w:val="0"/>
        <w:autoSpaceDN w:val="0"/>
        <w:jc w:val="center"/>
        <w:rPr>
          <w:rFonts w:ascii="宋体" w:hAnsi="宋体" w:cs="宋体"/>
          <w:b/>
          <w:color w:val="auto"/>
          <w:spacing w:val="6"/>
          <w:sz w:val="32"/>
          <w:szCs w:val="32"/>
          <w:highlight w:val="none"/>
        </w:rPr>
      </w:pPr>
    </w:p>
    <w:p w14:paraId="594DD449">
      <w:pPr>
        <w:shd w:val="clear"/>
        <w:autoSpaceDE w:val="0"/>
        <w:autoSpaceDN w:val="0"/>
        <w:jc w:val="center"/>
        <w:rPr>
          <w:rFonts w:ascii="宋体" w:hAnsi="宋体" w:cs="宋体"/>
          <w:b/>
          <w:color w:val="auto"/>
          <w:spacing w:val="6"/>
          <w:sz w:val="32"/>
          <w:szCs w:val="32"/>
          <w:highlight w:val="none"/>
        </w:rPr>
      </w:pPr>
    </w:p>
    <w:p w14:paraId="3A6A7878">
      <w:pPr>
        <w:shd w:val="clear"/>
        <w:autoSpaceDE w:val="0"/>
        <w:autoSpaceDN w:val="0"/>
        <w:jc w:val="center"/>
        <w:rPr>
          <w:rFonts w:ascii="宋体" w:hAnsi="宋体" w:cs="宋体"/>
          <w:b/>
          <w:color w:val="auto"/>
          <w:spacing w:val="6"/>
          <w:sz w:val="32"/>
          <w:szCs w:val="32"/>
          <w:highlight w:val="none"/>
        </w:rPr>
      </w:pPr>
    </w:p>
    <w:p w14:paraId="004A4950">
      <w:pPr>
        <w:shd w:val="clear"/>
        <w:autoSpaceDE w:val="0"/>
        <w:autoSpaceDN w:val="0"/>
        <w:jc w:val="center"/>
        <w:rPr>
          <w:rFonts w:ascii="宋体" w:hAnsi="宋体" w:cs="宋体"/>
          <w:b/>
          <w:color w:val="auto"/>
          <w:spacing w:val="6"/>
          <w:sz w:val="32"/>
          <w:szCs w:val="32"/>
          <w:highlight w:val="none"/>
        </w:rPr>
      </w:pPr>
    </w:p>
    <w:p w14:paraId="2136DACC">
      <w:pPr>
        <w:shd w:val="clear"/>
        <w:autoSpaceDE w:val="0"/>
        <w:autoSpaceDN w:val="0"/>
        <w:jc w:val="center"/>
        <w:rPr>
          <w:rFonts w:ascii="宋体" w:hAnsi="宋体" w:cs="宋体"/>
          <w:b/>
          <w:color w:val="auto"/>
          <w:spacing w:val="6"/>
          <w:sz w:val="32"/>
          <w:szCs w:val="32"/>
          <w:highlight w:val="none"/>
        </w:rPr>
      </w:pPr>
    </w:p>
    <w:p w14:paraId="38E63648">
      <w:pPr>
        <w:shd w:val="clear"/>
        <w:autoSpaceDE w:val="0"/>
        <w:autoSpaceDN w:val="0"/>
        <w:jc w:val="center"/>
        <w:rPr>
          <w:rFonts w:ascii="宋体" w:hAnsi="宋体" w:cs="宋体"/>
          <w:b/>
          <w:color w:val="auto"/>
          <w:spacing w:val="6"/>
          <w:sz w:val="32"/>
          <w:szCs w:val="32"/>
          <w:highlight w:val="none"/>
        </w:rPr>
      </w:pPr>
    </w:p>
    <w:p w14:paraId="2F28C393">
      <w:pPr>
        <w:shd w:val="clear"/>
        <w:autoSpaceDE w:val="0"/>
        <w:autoSpaceDN w:val="0"/>
        <w:jc w:val="center"/>
        <w:rPr>
          <w:rFonts w:ascii="宋体" w:hAnsi="宋体" w:cs="宋体"/>
          <w:b/>
          <w:color w:val="auto"/>
          <w:spacing w:val="6"/>
          <w:sz w:val="32"/>
          <w:szCs w:val="32"/>
          <w:highlight w:val="none"/>
        </w:rPr>
      </w:pPr>
    </w:p>
    <w:p w14:paraId="6473E366">
      <w:pPr>
        <w:shd w:val="clear"/>
        <w:autoSpaceDE w:val="0"/>
        <w:autoSpaceDN w:val="0"/>
        <w:jc w:val="center"/>
        <w:rPr>
          <w:rFonts w:ascii="宋体" w:hAnsi="宋体" w:cs="宋体"/>
          <w:b/>
          <w:color w:val="auto"/>
          <w:spacing w:val="6"/>
          <w:sz w:val="32"/>
          <w:szCs w:val="32"/>
          <w:highlight w:val="none"/>
        </w:rPr>
      </w:pPr>
    </w:p>
    <w:p w14:paraId="4FE4C1AB">
      <w:pPr>
        <w:shd w:val="clear"/>
        <w:autoSpaceDE w:val="0"/>
        <w:autoSpaceDN w:val="0"/>
        <w:jc w:val="center"/>
        <w:rPr>
          <w:rFonts w:ascii="宋体" w:hAnsi="宋体" w:cs="宋体"/>
          <w:b/>
          <w:color w:val="auto"/>
          <w:spacing w:val="6"/>
          <w:sz w:val="32"/>
          <w:szCs w:val="32"/>
          <w:highlight w:val="none"/>
        </w:rPr>
      </w:pPr>
    </w:p>
    <w:p w14:paraId="3594D4C8">
      <w:pPr>
        <w:shd w:val="clear"/>
        <w:autoSpaceDE w:val="0"/>
        <w:autoSpaceDN w:val="0"/>
        <w:jc w:val="center"/>
        <w:rPr>
          <w:rFonts w:ascii="宋体" w:hAnsi="宋体" w:cs="宋体"/>
          <w:b/>
          <w:color w:val="auto"/>
          <w:spacing w:val="6"/>
          <w:sz w:val="32"/>
          <w:szCs w:val="32"/>
          <w:highlight w:val="none"/>
        </w:rPr>
      </w:pPr>
    </w:p>
    <w:p w14:paraId="59C5427D">
      <w:pPr>
        <w:shd w:val="clear"/>
        <w:autoSpaceDE w:val="0"/>
        <w:autoSpaceDN w:val="0"/>
        <w:jc w:val="center"/>
        <w:rPr>
          <w:rFonts w:ascii="宋体" w:hAnsi="宋体" w:cs="宋体"/>
          <w:b/>
          <w:color w:val="auto"/>
          <w:spacing w:val="6"/>
          <w:sz w:val="32"/>
          <w:szCs w:val="32"/>
          <w:highlight w:val="none"/>
        </w:rPr>
      </w:pPr>
    </w:p>
    <w:p w14:paraId="04B07A48">
      <w:pPr>
        <w:shd w:val="clear"/>
        <w:autoSpaceDE w:val="0"/>
        <w:autoSpaceDN w:val="0"/>
        <w:jc w:val="center"/>
        <w:rPr>
          <w:rFonts w:ascii="宋体" w:hAnsi="宋体" w:cs="宋体"/>
          <w:b/>
          <w:color w:val="auto"/>
          <w:spacing w:val="6"/>
          <w:sz w:val="32"/>
          <w:szCs w:val="32"/>
          <w:highlight w:val="none"/>
        </w:rPr>
      </w:pPr>
    </w:p>
    <w:p w14:paraId="02FE7E02">
      <w:pPr>
        <w:shd w:val="clear"/>
        <w:autoSpaceDE w:val="0"/>
        <w:autoSpaceDN w:val="0"/>
        <w:jc w:val="center"/>
        <w:rPr>
          <w:rFonts w:ascii="宋体" w:hAnsi="宋体" w:cs="宋体"/>
          <w:b/>
          <w:color w:val="auto"/>
          <w:spacing w:val="6"/>
          <w:sz w:val="32"/>
          <w:szCs w:val="32"/>
          <w:highlight w:val="none"/>
        </w:rPr>
      </w:pPr>
    </w:p>
    <w:p w14:paraId="4B720C3A">
      <w:pPr>
        <w:shd w:val="clear"/>
        <w:autoSpaceDE w:val="0"/>
        <w:autoSpaceDN w:val="0"/>
        <w:jc w:val="center"/>
        <w:rPr>
          <w:rFonts w:ascii="宋体" w:hAnsi="宋体" w:cs="宋体"/>
          <w:b/>
          <w:color w:val="auto"/>
          <w:spacing w:val="6"/>
          <w:sz w:val="32"/>
          <w:szCs w:val="32"/>
          <w:highlight w:val="none"/>
        </w:rPr>
      </w:pPr>
    </w:p>
    <w:p w14:paraId="66F62F66">
      <w:pPr>
        <w:shd w:val="clear"/>
        <w:autoSpaceDE w:val="0"/>
        <w:autoSpaceDN w:val="0"/>
        <w:jc w:val="center"/>
        <w:rPr>
          <w:rFonts w:ascii="宋体" w:hAnsi="宋体" w:cs="宋体"/>
          <w:b/>
          <w:color w:val="auto"/>
          <w:spacing w:val="6"/>
          <w:sz w:val="32"/>
          <w:szCs w:val="32"/>
          <w:highlight w:val="none"/>
        </w:rPr>
      </w:pPr>
    </w:p>
    <w:p w14:paraId="11CAA00B">
      <w:pPr>
        <w:shd w:val="clear"/>
        <w:autoSpaceDE w:val="0"/>
        <w:autoSpaceDN w:val="0"/>
        <w:jc w:val="center"/>
        <w:rPr>
          <w:rFonts w:ascii="宋体" w:hAnsi="宋体" w:cs="宋体"/>
          <w:b/>
          <w:color w:val="auto"/>
          <w:spacing w:val="6"/>
          <w:sz w:val="32"/>
          <w:szCs w:val="32"/>
          <w:highlight w:val="none"/>
        </w:rPr>
      </w:pPr>
    </w:p>
    <w:p w14:paraId="52F50650">
      <w:pPr>
        <w:shd w:val="clear"/>
        <w:autoSpaceDE w:val="0"/>
        <w:autoSpaceDN w:val="0"/>
        <w:jc w:val="center"/>
        <w:rPr>
          <w:rFonts w:ascii="宋体" w:hAnsi="宋体" w:cs="宋体"/>
          <w:b/>
          <w:color w:val="auto"/>
          <w:spacing w:val="6"/>
          <w:sz w:val="32"/>
          <w:szCs w:val="32"/>
          <w:highlight w:val="none"/>
        </w:rPr>
      </w:pPr>
    </w:p>
    <w:p w14:paraId="2500500D">
      <w:pPr>
        <w:shd w:val="clear"/>
        <w:autoSpaceDE w:val="0"/>
        <w:autoSpaceDN w:val="0"/>
        <w:jc w:val="center"/>
        <w:rPr>
          <w:rFonts w:ascii="宋体" w:hAnsi="宋体" w:cs="宋体"/>
          <w:b/>
          <w:color w:val="auto"/>
          <w:spacing w:val="6"/>
          <w:sz w:val="32"/>
          <w:szCs w:val="32"/>
          <w:highlight w:val="none"/>
        </w:rPr>
      </w:pPr>
    </w:p>
    <w:p w14:paraId="25BCCAA7">
      <w:pPr>
        <w:shd w:val="clear"/>
        <w:autoSpaceDE w:val="0"/>
        <w:autoSpaceDN w:val="0"/>
        <w:jc w:val="center"/>
        <w:rPr>
          <w:rFonts w:ascii="宋体" w:hAnsi="宋体" w:cs="宋体"/>
          <w:b/>
          <w:color w:val="auto"/>
          <w:spacing w:val="6"/>
          <w:sz w:val="32"/>
          <w:szCs w:val="32"/>
          <w:highlight w:val="none"/>
        </w:rPr>
      </w:pPr>
    </w:p>
    <w:p w14:paraId="43AD9A13">
      <w:pPr>
        <w:shd w:val="clear"/>
        <w:autoSpaceDE w:val="0"/>
        <w:autoSpaceDN w:val="0"/>
        <w:jc w:val="center"/>
        <w:rPr>
          <w:rFonts w:ascii="宋体" w:hAnsi="宋体" w:cs="宋体"/>
          <w:b/>
          <w:color w:val="auto"/>
          <w:spacing w:val="6"/>
          <w:sz w:val="32"/>
          <w:szCs w:val="32"/>
          <w:highlight w:val="none"/>
        </w:rPr>
      </w:pPr>
    </w:p>
    <w:p w14:paraId="1B3EE1AE">
      <w:pPr>
        <w:shd w:val="clea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C1FEA9C">
      <w:pPr>
        <w:shd w:val="clear"/>
        <w:spacing w:line="360" w:lineRule="auto"/>
        <w:jc w:val="center"/>
        <w:rPr>
          <w:rFonts w:ascii="宋体" w:hAnsi="宋体" w:cs="宋体"/>
          <w:color w:val="auto"/>
          <w:sz w:val="24"/>
          <w:highlight w:val="none"/>
          <w:u w:val="single"/>
        </w:rPr>
      </w:pPr>
    </w:p>
    <w:p w14:paraId="1ED66F75">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C1735A3">
      <w:pPr>
        <w:shd w:val="clea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20885BD8">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u w:val="single"/>
        </w:rPr>
        <w:t>出租房“旅馆式”管理服务</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eastAsia="宋体" w:cs="宋体"/>
          <w:color w:val="auto"/>
          <w:kern w:val="0"/>
          <w:sz w:val="24"/>
          <w:szCs w:val="24"/>
          <w:highlight w:val="none"/>
          <w:u w:val="single"/>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8106072">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2553DCB">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C96C88B">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152212">
      <w:pPr>
        <w:shd w:val="clea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32EFACA">
      <w:pPr>
        <w:shd w:val="clea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24C156E">
      <w:pPr>
        <w:shd w:val="clear"/>
        <w:spacing w:line="360" w:lineRule="auto"/>
        <w:ind w:right="420"/>
        <w:rPr>
          <w:rFonts w:ascii="宋体" w:hAnsi="宋体" w:cs="宋体"/>
          <w:color w:val="auto"/>
          <w:sz w:val="24"/>
          <w:highlight w:val="none"/>
        </w:rPr>
      </w:pPr>
    </w:p>
    <w:p w14:paraId="057EB8DB">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8BAECAD">
      <w:pPr>
        <w:shd w:val="clear"/>
        <w:spacing w:line="360" w:lineRule="auto"/>
        <w:ind w:right="420" w:firstLine="480" w:firstLineChars="200"/>
        <w:rPr>
          <w:rFonts w:hint="eastAsia" w:ascii="宋体" w:hAnsi="宋体" w:cs="宋体"/>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850" w:gutter="0"/>
          <w:pgNumType w:fmt="decimal" w:start="1"/>
          <w:cols w:space="720" w:num="1"/>
          <w:titlePg/>
          <w:docGrid w:linePitch="312" w:charSpace="0"/>
        </w:sect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66D9CE4E">
      <w:pPr>
        <w:shd w:val="clear"/>
        <w:spacing w:line="360" w:lineRule="auto"/>
        <w:rPr>
          <w:rFonts w:ascii="宋体" w:hAnsi="宋体" w:cs="宋体"/>
          <w:bCs/>
          <w:color w:val="auto"/>
          <w:sz w:val="24"/>
          <w:highlight w:val="none"/>
        </w:rPr>
      </w:pPr>
      <w:r>
        <w:rPr>
          <w:rFonts w:hint="eastAsia" w:hAnsi="宋体" w:eastAsia="宋体" w:cs="宋体"/>
          <w:color w:val="auto"/>
          <w:highlight w:val="none"/>
        </w:rPr>
        <w:drawing>
          <wp:inline distT="0" distB="0" distL="114300" distR="114300">
            <wp:extent cx="9387840" cy="567817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9387840" cy="5678170"/>
                    </a:xfrm>
                    <a:prstGeom prst="rect">
                      <a:avLst/>
                    </a:prstGeom>
                    <a:noFill/>
                    <a:ln>
                      <a:noFill/>
                    </a:ln>
                  </pic:spPr>
                </pic:pic>
              </a:graphicData>
            </a:graphic>
          </wp:inline>
        </w:drawing>
      </w:r>
    </w:p>
    <w:sectPr>
      <w:pgSz w:w="16838" w:h="11906" w:orient="landscape"/>
      <w:pgMar w:top="1418" w:right="1276" w:bottom="1418" w:left="124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89917AD-D4EB-4C1D-93E6-135583E603FD}"/>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44B7919-1116-495A-BEDA-51AEF46C9A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E2B858D1-DC1D-4439-94D0-7511D21125B6}"/>
  </w:font>
  <w:font w:name="仿宋">
    <w:panose1 w:val="02010609060101010101"/>
    <w:charset w:val="86"/>
    <w:family w:val="auto"/>
    <w:pitch w:val="default"/>
    <w:sig w:usb0="800002BF" w:usb1="38CF7CFA" w:usb2="00000016" w:usb3="00000000" w:csb0="00040001" w:csb1="00000000"/>
    <w:embedRegular r:id="rId4" w:fontKey="{C1DD4C86-2AA6-42BC-BDF4-F8AE2A314F35}"/>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Arial"/>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06F" w:usb1="1200FBEF" w:usb2="0064C000" w:usb3="00000002" w:csb0="00000001" w:csb1="40000000"/>
    <w:embedRegular r:id="rId5" w:fontKey="{85A494AF-EF01-4F3F-85A9-0B1825F6F662}"/>
  </w:font>
  <w:font w:name="MS Gothic">
    <w:panose1 w:val="020B0609070205080204"/>
    <w:charset w:val="80"/>
    <w:family w:val="modern"/>
    <w:pitch w:val="default"/>
    <w:sig w:usb0="E00002FF" w:usb1="6AC7FDFB" w:usb2="00000012" w:usb3="00000000" w:csb0="4002009F" w:csb1="DFD70000"/>
    <w:embedRegular r:id="rId6" w:fontKey="{F4C0DD02-60A5-4E3E-9BFD-CEF1FD1C7246}"/>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045DC">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EEC30">
                          <w:pPr>
                            <w:pStyle w:val="39"/>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2EEC30">
                    <w:pPr>
                      <w:pStyle w:val="39"/>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8C263">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EFE37">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5EFE37">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E90D2">
    <w:pPr>
      <w:pStyle w:val="40"/>
      <w:jc w:val="right"/>
      <w:rPr>
        <w:rFonts w:ascii="仿宋_GB2312" w:eastAsia="仿宋_GB2312"/>
        <w:b/>
        <w:i/>
        <w:iCs/>
        <w:u w:val="single"/>
      </w:rPr>
    </w:pPr>
    <w:r>
      <w:t></w:t>
    </w:r>
    <w:r>
      <w:rPr>
        <w:rFonts w:hint="eastAsia"/>
      </w:rPr>
      <w:t>浦沿街道出租房“旅馆式”管理服务项目</w:t>
    </w:r>
    <w:r>
      <w:rPr>
        <w:rFonts w:hint="eastAsia"/>
        <w:lang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F4E82">
    <w:pPr>
      <w:pStyle w:val="40"/>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ZjMyNGE1NjY3NTNkODJkODU2OWYxOGVkZGM3NTYifQ=="/>
    <w:docVar w:name="KSO_WPS_MARK_KEY" w:val="7da7e8a7-6fdb-484b-8ea1-bbf0183ec7b5"/>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483"/>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479"/>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3633E"/>
    <w:rsid w:val="0196025D"/>
    <w:rsid w:val="019F7441"/>
    <w:rsid w:val="01B37585"/>
    <w:rsid w:val="01D55165"/>
    <w:rsid w:val="01DF6BF8"/>
    <w:rsid w:val="01EC2C57"/>
    <w:rsid w:val="025F0711"/>
    <w:rsid w:val="026B2E25"/>
    <w:rsid w:val="02824D4D"/>
    <w:rsid w:val="0299351D"/>
    <w:rsid w:val="029C58B6"/>
    <w:rsid w:val="02DC4B10"/>
    <w:rsid w:val="02DD76CE"/>
    <w:rsid w:val="02F36323"/>
    <w:rsid w:val="02F5619C"/>
    <w:rsid w:val="0326446A"/>
    <w:rsid w:val="032D5555"/>
    <w:rsid w:val="033049C7"/>
    <w:rsid w:val="036634D2"/>
    <w:rsid w:val="03667C72"/>
    <w:rsid w:val="03D91E8E"/>
    <w:rsid w:val="03DD35E4"/>
    <w:rsid w:val="04076900"/>
    <w:rsid w:val="041A5A3B"/>
    <w:rsid w:val="042311BA"/>
    <w:rsid w:val="042B157A"/>
    <w:rsid w:val="048F763B"/>
    <w:rsid w:val="049F330E"/>
    <w:rsid w:val="04AA775C"/>
    <w:rsid w:val="04AF1889"/>
    <w:rsid w:val="04F66F48"/>
    <w:rsid w:val="0513083A"/>
    <w:rsid w:val="05251E14"/>
    <w:rsid w:val="05A16594"/>
    <w:rsid w:val="05A7762D"/>
    <w:rsid w:val="060E5941"/>
    <w:rsid w:val="06110FAF"/>
    <w:rsid w:val="06493CA7"/>
    <w:rsid w:val="065A6178"/>
    <w:rsid w:val="066F1CF3"/>
    <w:rsid w:val="06930BB8"/>
    <w:rsid w:val="06B42A6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6031AB"/>
    <w:rsid w:val="0A985327"/>
    <w:rsid w:val="0AA374A5"/>
    <w:rsid w:val="0AAB7649"/>
    <w:rsid w:val="0ABC5606"/>
    <w:rsid w:val="0B0F11BF"/>
    <w:rsid w:val="0B30404E"/>
    <w:rsid w:val="0B4C6C14"/>
    <w:rsid w:val="0B547599"/>
    <w:rsid w:val="0B631A88"/>
    <w:rsid w:val="0B683D45"/>
    <w:rsid w:val="0B754EF6"/>
    <w:rsid w:val="0B7F3F11"/>
    <w:rsid w:val="0B884417"/>
    <w:rsid w:val="0BF6188C"/>
    <w:rsid w:val="0BF73C91"/>
    <w:rsid w:val="0C170175"/>
    <w:rsid w:val="0C571A41"/>
    <w:rsid w:val="0C5C1171"/>
    <w:rsid w:val="0C5E1CBC"/>
    <w:rsid w:val="0C615B50"/>
    <w:rsid w:val="0C8445DA"/>
    <w:rsid w:val="0C87121B"/>
    <w:rsid w:val="0C9652A1"/>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87C01"/>
    <w:rsid w:val="0DF50604"/>
    <w:rsid w:val="0DF702FE"/>
    <w:rsid w:val="0E060E51"/>
    <w:rsid w:val="0E5604B2"/>
    <w:rsid w:val="0E6D5D79"/>
    <w:rsid w:val="0E9D0089"/>
    <w:rsid w:val="0EA271F8"/>
    <w:rsid w:val="0EB803EE"/>
    <w:rsid w:val="0EF94D4B"/>
    <w:rsid w:val="0F4958DC"/>
    <w:rsid w:val="0F515DF7"/>
    <w:rsid w:val="0F596BA8"/>
    <w:rsid w:val="0F6248D2"/>
    <w:rsid w:val="0F693536"/>
    <w:rsid w:val="0F7B0511"/>
    <w:rsid w:val="0F7B76D9"/>
    <w:rsid w:val="0F816ACD"/>
    <w:rsid w:val="0F9832DB"/>
    <w:rsid w:val="0FA71355"/>
    <w:rsid w:val="0FBF3FD2"/>
    <w:rsid w:val="0FBF7FF3"/>
    <w:rsid w:val="10646583"/>
    <w:rsid w:val="107D4B15"/>
    <w:rsid w:val="108A3C80"/>
    <w:rsid w:val="10C26171"/>
    <w:rsid w:val="10F33360"/>
    <w:rsid w:val="10FC16EA"/>
    <w:rsid w:val="110F1D40"/>
    <w:rsid w:val="11266F33"/>
    <w:rsid w:val="118963A1"/>
    <w:rsid w:val="11C6522A"/>
    <w:rsid w:val="11CA5D4F"/>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B3FA7"/>
    <w:rsid w:val="141008D8"/>
    <w:rsid w:val="14125FE6"/>
    <w:rsid w:val="146D271E"/>
    <w:rsid w:val="14894F33"/>
    <w:rsid w:val="14982588"/>
    <w:rsid w:val="149A5AD9"/>
    <w:rsid w:val="14A7619D"/>
    <w:rsid w:val="150536C3"/>
    <w:rsid w:val="150C1963"/>
    <w:rsid w:val="150F1F18"/>
    <w:rsid w:val="151447A0"/>
    <w:rsid w:val="154A6454"/>
    <w:rsid w:val="15762120"/>
    <w:rsid w:val="157A0B73"/>
    <w:rsid w:val="169D7F44"/>
    <w:rsid w:val="16A8729C"/>
    <w:rsid w:val="16B33777"/>
    <w:rsid w:val="16BC70A7"/>
    <w:rsid w:val="16C6339E"/>
    <w:rsid w:val="172F2D79"/>
    <w:rsid w:val="17557BEF"/>
    <w:rsid w:val="17C4682F"/>
    <w:rsid w:val="17D349C1"/>
    <w:rsid w:val="1830729E"/>
    <w:rsid w:val="1870062C"/>
    <w:rsid w:val="18817102"/>
    <w:rsid w:val="18830A15"/>
    <w:rsid w:val="18852B28"/>
    <w:rsid w:val="188B5321"/>
    <w:rsid w:val="195F6B6B"/>
    <w:rsid w:val="19932372"/>
    <w:rsid w:val="19A20DD5"/>
    <w:rsid w:val="19AE03F1"/>
    <w:rsid w:val="1A071A03"/>
    <w:rsid w:val="1A1F16AE"/>
    <w:rsid w:val="1A3B5C77"/>
    <w:rsid w:val="1A984BAD"/>
    <w:rsid w:val="1AA03612"/>
    <w:rsid w:val="1AB8220E"/>
    <w:rsid w:val="1AE4166C"/>
    <w:rsid w:val="1AF06CFB"/>
    <w:rsid w:val="1AF11B8D"/>
    <w:rsid w:val="1AF776D6"/>
    <w:rsid w:val="1B11359C"/>
    <w:rsid w:val="1B2A271F"/>
    <w:rsid w:val="1B530544"/>
    <w:rsid w:val="1B5F5DF3"/>
    <w:rsid w:val="1B713184"/>
    <w:rsid w:val="1BA209CF"/>
    <w:rsid w:val="1BB4777D"/>
    <w:rsid w:val="1BD75AB8"/>
    <w:rsid w:val="1C0459C2"/>
    <w:rsid w:val="1C177C6F"/>
    <w:rsid w:val="1C1B3B4A"/>
    <w:rsid w:val="1C4F0B6A"/>
    <w:rsid w:val="1C88086E"/>
    <w:rsid w:val="1C9673F2"/>
    <w:rsid w:val="1D266CE1"/>
    <w:rsid w:val="1D3963AF"/>
    <w:rsid w:val="1D6A673C"/>
    <w:rsid w:val="1D835CDB"/>
    <w:rsid w:val="1D9247AE"/>
    <w:rsid w:val="1DA67191"/>
    <w:rsid w:val="1DB567EC"/>
    <w:rsid w:val="1DF51A98"/>
    <w:rsid w:val="1E0839A8"/>
    <w:rsid w:val="1E3D060F"/>
    <w:rsid w:val="1E3F7D2E"/>
    <w:rsid w:val="1E4134E4"/>
    <w:rsid w:val="1E4D6B9A"/>
    <w:rsid w:val="1E5062B3"/>
    <w:rsid w:val="1E523514"/>
    <w:rsid w:val="1E714A66"/>
    <w:rsid w:val="1E802593"/>
    <w:rsid w:val="1E8223BC"/>
    <w:rsid w:val="1E8B6156"/>
    <w:rsid w:val="1EA703CC"/>
    <w:rsid w:val="1EB7330C"/>
    <w:rsid w:val="1F0A0FF3"/>
    <w:rsid w:val="1F470500"/>
    <w:rsid w:val="1F5771FF"/>
    <w:rsid w:val="1F5B4FEF"/>
    <w:rsid w:val="1FD52DD5"/>
    <w:rsid w:val="1FE868A9"/>
    <w:rsid w:val="20034907"/>
    <w:rsid w:val="20173E4B"/>
    <w:rsid w:val="204E48BC"/>
    <w:rsid w:val="20621A95"/>
    <w:rsid w:val="208921B3"/>
    <w:rsid w:val="20973DEB"/>
    <w:rsid w:val="20B26522"/>
    <w:rsid w:val="20B44310"/>
    <w:rsid w:val="20E71F9A"/>
    <w:rsid w:val="21083F3D"/>
    <w:rsid w:val="211116EB"/>
    <w:rsid w:val="215F7D83"/>
    <w:rsid w:val="216133FC"/>
    <w:rsid w:val="21D56769"/>
    <w:rsid w:val="21E52EF3"/>
    <w:rsid w:val="21FB5D7B"/>
    <w:rsid w:val="22015E94"/>
    <w:rsid w:val="220B1C3D"/>
    <w:rsid w:val="221D1D20"/>
    <w:rsid w:val="22237FC0"/>
    <w:rsid w:val="22334A87"/>
    <w:rsid w:val="226D06CE"/>
    <w:rsid w:val="22982D54"/>
    <w:rsid w:val="22BE6801"/>
    <w:rsid w:val="22D84291"/>
    <w:rsid w:val="233500BF"/>
    <w:rsid w:val="23377FF7"/>
    <w:rsid w:val="236B425F"/>
    <w:rsid w:val="23836192"/>
    <w:rsid w:val="23901F29"/>
    <w:rsid w:val="239C0061"/>
    <w:rsid w:val="23A54519"/>
    <w:rsid w:val="23B908A4"/>
    <w:rsid w:val="23E95BEF"/>
    <w:rsid w:val="23FD0064"/>
    <w:rsid w:val="242B4894"/>
    <w:rsid w:val="245375B0"/>
    <w:rsid w:val="24642C0A"/>
    <w:rsid w:val="24A452CF"/>
    <w:rsid w:val="24B22173"/>
    <w:rsid w:val="24B95AD9"/>
    <w:rsid w:val="24BE24DA"/>
    <w:rsid w:val="24CF5825"/>
    <w:rsid w:val="24D663E6"/>
    <w:rsid w:val="24D77F2B"/>
    <w:rsid w:val="258B00E2"/>
    <w:rsid w:val="25A917A6"/>
    <w:rsid w:val="25BE27CC"/>
    <w:rsid w:val="25F74A5C"/>
    <w:rsid w:val="261132C4"/>
    <w:rsid w:val="2628662C"/>
    <w:rsid w:val="262D45DE"/>
    <w:rsid w:val="26871DC8"/>
    <w:rsid w:val="26A53EF9"/>
    <w:rsid w:val="26A94201"/>
    <w:rsid w:val="26AC274F"/>
    <w:rsid w:val="27044A29"/>
    <w:rsid w:val="271D34C8"/>
    <w:rsid w:val="276142BF"/>
    <w:rsid w:val="27783712"/>
    <w:rsid w:val="27907362"/>
    <w:rsid w:val="27CF2674"/>
    <w:rsid w:val="28333E1D"/>
    <w:rsid w:val="28454BD6"/>
    <w:rsid w:val="28455253"/>
    <w:rsid w:val="28551971"/>
    <w:rsid w:val="285B1C53"/>
    <w:rsid w:val="289F7086"/>
    <w:rsid w:val="28C32028"/>
    <w:rsid w:val="28CC490F"/>
    <w:rsid w:val="28DE40AA"/>
    <w:rsid w:val="28F4730E"/>
    <w:rsid w:val="29345E77"/>
    <w:rsid w:val="294C65AD"/>
    <w:rsid w:val="29806583"/>
    <w:rsid w:val="298B3C4C"/>
    <w:rsid w:val="29F26D24"/>
    <w:rsid w:val="29FA6504"/>
    <w:rsid w:val="2A15033F"/>
    <w:rsid w:val="2A1662C1"/>
    <w:rsid w:val="2A1738F0"/>
    <w:rsid w:val="2A1C7367"/>
    <w:rsid w:val="2A2815FA"/>
    <w:rsid w:val="2A502BF0"/>
    <w:rsid w:val="2A6D6092"/>
    <w:rsid w:val="2A6E02D0"/>
    <w:rsid w:val="2A7D76B4"/>
    <w:rsid w:val="2B036A55"/>
    <w:rsid w:val="2B437463"/>
    <w:rsid w:val="2B7807EE"/>
    <w:rsid w:val="2BA50BF7"/>
    <w:rsid w:val="2BBF00EC"/>
    <w:rsid w:val="2BC37CFD"/>
    <w:rsid w:val="2BD5237F"/>
    <w:rsid w:val="2BE536CE"/>
    <w:rsid w:val="2BE758D9"/>
    <w:rsid w:val="2C09049E"/>
    <w:rsid w:val="2C0A653C"/>
    <w:rsid w:val="2C191F85"/>
    <w:rsid w:val="2CA05A22"/>
    <w:rsid w:val="2CE82D6F"/>
    <w:rsid w:val="2D343236"/>
    <w:rsid w:val="2DD15014"/>
    <w:rsid w:val="2DF72DE4"/>
    <w:rsid w:val="2E0220AF"/>
    <w:rsid w:val="2E4B082A"/>
    <w:rsid w:val="2E5D4E86"/>
    <w:rsid w:val="2E5D790B"/>
    <w:rsid w:val="2E9A3C18"/>
    <w:rsid w:val="2EBB0FEE"/>
    <w:rsid w:val="2EC63002"/>
    <w:rsid w:val="2F0A6B38"/>
    <w:rsid w:val="2F191EB9"/>
    <w:rsid w:val="2F911A4F"/>
    <w:rsid w:val="2F946CCB"/>
    <w:rsid w:val="2FD25781"/>
    <w:rsid w:val="2FDC745C"/>
    <w:rsid w:val="2FF124EE"/>
    <w:rsid w:val="2FFD7934"/>
    <w:rsid w:val="301C2842"/>
    <w:rsid w:val="30494C62"/>
    <w:rsid w:val="30733ACD"/>
    <w:rsid w:val="308C3862"/>
    <w:rsid w:val="309379D8"/>
    <w:rsid w:val="30A270F7"/>
    <w:rsid w:val="30DF1478"/>
    <w:rsid w:val="30EC586F"/>
    <w:rsid w:val="310402C4"/>
    <w:rsid w:val="311F0C14"/>
    <w:rsid w:val="314550B7"/>
    <w:rsid w:val="317672D7"/>
    <w:rsid w:val="319C6071"/>
    <w:rsid w:val="31AC537E"/>
    <w:rsid w:val="31E3679B"/>
    <w:rsid w:val="31E732FD"/>
    <w:rsid w:val="32517576"/>
    <w:rsid w:val="32BE5C2C"/>
    <w:rsid w:val="32FB6478"/>
    <w:rsid w:val="33263B3F"/>
    <w:rsid w:val="334F0940"/>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24101"/>
    <w:rsid w:val="358D5588"/>
    <w:rsid w:val="36301896"/>
    <w:rsid w:val="363A3B40"/>
    <w:rsid w:val="365302AE"/>
    <w:rsid w:val="36607A0A"/>
    <w:rsid w:val="366E227C"/>
    <w:rsid w:val="366F2E0D"/>
    <w:rsid w:val="367B6A5C"/>
    <w:rsid w:val="36A74ADA"/>
    <w:rsid w:val="36AD60D5"/>
    <w:rsid w:val="36B224F9"/>
    <w:rsid w:val="36EC0CC9"/>
    <w:rsid w:val="373F410B"/>
    <w:rsid w:val="379B73A3"/>
    <w:rsid w:val="37C87FD8"/>
    <w:rsid w:val="37E9071E"/>
    <w:rsid w:val="37EE7094"/>
    <w:rsid w:val="38066E78"/>
    <w:rsid w:val="38290286"/>
    <w:rsid w:val="38296C89"/>
    <w:rsid w:val="383002EB"/>
    <w:rsid w:val="38586797"/>
    <w:rsid w:val="38BC0149"/>
    <w:rsid w:val="38D87D1C"/>
    <w:rsid w:val="3902751A"/>
    <w:rsid w:val="39636459"/>
    <w:rsid w:val="396B7F6C"/>
    <w:rsid w:val="397B3940"/>
    <w:rsid w:val="39B2191A"/>
    <w:rsid w:val="39B417A9"/>
    <w:rsid w:val="39F96B6F"/>
    <w:rsid w:val="39FC5695"/>
    <w:rsid w:val="3A006D8E"/>
    <w:rsid w:val="3A3651E5"/>
    <w:rsid w:val="3A744481"/>
    <w:rsid w:val="3A8C7BEF"/>
    <w:rsid w:val="3A906246"/>
    <w:rsid w:val="3AB24913"/>
    <w:rsid w:val="3AB807D8"/>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40123"/>
    <w:rsid w:val="3D8734BB"/>
    <w:rsid w:val="3D9A11D4"/>
    <w:rsid w:val="3D9D5A63"/>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69060A"/>
    <w:rsid w:val="428667D2"/>
    <w:rsid w:val="42CD1CE0"/>
    <w:rsid w:val="42E1381E"/>
    <w:rsid w:val="42ED6459"/>
    <w:rsid w:val="42F02ADA"/>
    <w:rsid w:val="42FE58DD"/>
    <w:rsid w:val="43174B3D"/>
    <w:rsid w:val="434B790E"/>
    <w:rsid w:val="4360274F"/>
    <w:rsid w:val="43977AB6"/>
    <w:rsid w:val="43A3342B"/>
    <w:rsid w:val="43C77C27"/>
    <w:rsid w:val="43D45F57"/>
    <w:rsid w:val="43DE09EE"/>
    <w:rsid w:val="43E96A97"/>
    <w:rsid w:val="44002FAD"/>
    <w:rsid w:val="449101DD"/>
    <w:rsid w:val="44DE1391"/>
    <w:rsid w:val="451B225C"/>
    <w:rsid w:val="452410C9"/>
    <w:rsid w:val="45243887"/>
    <w:rsid w:val="45317DFB"/>
    <w:rsid w:val="456D3CE4"/>
    <w:rsid w:val="4579042C"/>
    <w:rsid w:val="457F0571"/>
    <w:rsid w:val="45851176"/>
    <w:rsid w:val="45B75BBF"/>
    <w:rsid w:val="45C63B94"/>
    <w:rsid w:val="460E7DA5"/>
    <w:rsid w:val="46422483"/>
    <w:rsid w:val="4659254A"/>
    <w:rsid w:val="465B0637"/>
    <w:rsid w:val="465E3F0D"/>
    <w:rsid w:val="466A16E6"/>
    <w:rsid w:val="46893F2B"/>
    <w:rsid w:val="46913B4E"/>
    <w:rsid w:val="46C4686E"/>
    <w:rsid w:val="46C575B5"/>
    <w:rsid w:val="4726780F"/>
    <w:rsid w:val="477B778F"/>
    <w:rsid w:val="478203EC"/>
    <w:rsid w:val="47AC2559"/>
    <w:rsid w:val="47B025FA"/>
    <w:rsid w:val="4809698F"/>
    <w:rsid w:val="4811697D"/>
    <w:rsid w:val="487A3E25"/>
    <w:rsid w:val="488154D3"/>
    <w:rsid w:val="488B5503"/>
    <w:rsid w:val="488C32A4"/>
    <w:rsid w:val="48937E21"/>
    <w:rsid w:val="489A0361"/>
    <w:rsid w:val="48B94FF3"/>
    <w:rsid w:val="48E37AAB"/>
    <w:rsid w:val="48FD4B4C"/>
    <w:rsid w:val="490A68E0"/>
    <w:rsid w:val="491055FE"/>
    <w:rsid w:val="495F5B3E"/>
    <w:rsid w:val="496F77D7"/>
    <w:rsid w:val="497654FD"/>
    <w:rsid w:val="49B64211"/>
    <w:rsid w:val="49C113FF"/>
    <w:rsid w:val="49DF11B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343A36"/>
    <w:rsid w:val="4CB6685F"/>
    <w:rsid w:val="4CC367FE"/>
    <w:rsid w:val="4CC45D6B"/>
    <w:rsid w:val="4D077F3C"/>
    <w:rsid w:val="4D123355"/>
    <w:rsid w:val="4D2A3B31"/>
    <w:rsid w:val="4D312C52"/>
    <w:rsid w:val="4D700A9E"/>
    <w:rsid w:val="4D905305"/>
    <w:rsid w:val="4D964A72"/>
    <w:rsid w:val="4D9C1254"/>
    <w:rsid w:val="4E4A09B1"/>
    <w:rsid w:val="4E793892"/>
    <w:rsid w:val="4E800872"/>
    <w:rsid w:val="4EA1263E"/>
    <w:rsid w:val="4EB41FBA"/>
    <w:rsid w:val="4EC569ED"/>
    <w:rsid w:val="4ED50EA1"/>
    <w:rsid w:val="4EEC050C"/>
    <w:rsid w:val="4F104EC3"/>
    <w:rsid w:val="4F431EC4"/>
    <w:rsid w:val="4F47354A"/>
    <w:rsid w:val="4F6D4A83"/>
    <w:rsid w:val="4F911C54"/>
    <w:rsid w:val="4FE625E0"/>
    <w:rsid w:val="50151DD1"/>
    <w:rsid w:val="5021480F"/>
    <w:rsid w:val="50377F99"/>
    <w:rsid w:val="50412F77"/>
    <w:rsid w:val="50461F8A"/>
    <w:rsid w:val="50651496"/>
    <w:rsid w:val="50962ECB"/>
    <w:rsid w:val="50A42E38"/>
    <w:rsid w:val="50A4577F"/>
    <w:rsid w:val="50AF3E9A"/>
    <w:rsid w:val="50B73D1F"/>
    <w:rsid w:val="50BD5BC9"/>
    <w:rsid w:val="50C11EEE"/>
    <w:rsid w:val="50E97CFC"/>
    <w:rsid w:val="50FA4028"/>
    <w:rsid w:val="510D65B7"/>
    <w:rsid w:val="511157AB"/>
    <w:rsid w:val="5142540C"/>
    <w:rsid w:val="518832C8"/>
    <w:rsid w:val="518B3684"/>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B2ED2"/>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3110A"/>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F12AA"/>
    <w:rsid w:val="58E363A9"/>
    <w:rsid w:val="595E1678"/>
    <w:rsid w:val="596D5BD4"/>
    <w:rsid w:val="597E3DD8"/>
    <w:rsid w:val="59F80043"/>
    <w:rsid w:val="5A02402A"/>
    <w:rsid w:val="5A09252F"/>
    <w:rsid w:val="5A0B2778"/>
    <w:rsid w:val="5A2A7C7B"/>
    <w:rsid w:val="5A3E2560"/>
    <w:rsid w:val="5A5D3B6E"/>
    <w:rsid w:val="5A637A76"/>
    <w:rsid w:val="5A6D33BA"/>
    <w:rsid w:val="5A792B1F"/>
    <w:rsid w:val="5A874767"/>
    <w:rsid w:val="5AA85BE2"/>
    <w:rsid w:val="5AAD6F28"/>
    <w:rsid w:val="5AD63A24"/>
    <w:rsid w:val="5AE87FBC"/>
    <w:rsid w:val="5B22536D"/>
    <w:rsid w:val="5B2E1A1D"/>
    <w:rsid w:val="5B843A1C"/>
    <w:rsid w:val="5B873E3F"/>
    <w:rsid w:val="5BCA1CC1"/>
    <w:rsid w:val="5BFD7816"/>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186247"/>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455DBA"/>
    <w:rsid w:val="607330CE"/>
    <w:rsid w:val="60825176"/>
    <w:rsid w:val="609F2AC4"/>
    <w:rsid w:val="60DF1D6B"/>
    <w:rsid w:val="60FA2EE8"/>
    <w:rsid w:val="60FC0DF8"/>
    <w:rsid w:val="61054A27"/>
    <w:rsid w:val="610A52BC"/>
    <w:rsid w:val="611D2366"/>
    <w:rsid w:val="61421856"/>
    <w:rsid w:val="615227C4"/>
    <w:rsid w:val="61654E3F"/>
    <w:rsid w:val="6182292A"/>
    <w:rsid w:val="619F7F92"/>
    <w:rsid w:val="61A26BAD"/>
    <w:rsid w:val="61F94C26"/>
    <w:rsid w:val="62000E56"/>
    <w:rsid w:val="621041A6"/>
    <w:rsid w:val="624F3E49"/>
    <w:rsid w:val="62632286"/>
    <w:rsid w:val="62885958"/>
    <w:rsid w:val="62C44768"/>
    <w:rsid w:val="62F40B65"/>
    <w:rsid w:val="62FC2CFE"/>
    <w:rsid w:val="63024505"/>
    <w:rsid w:val="635600A5"/>
    <w:rsid w:val="635B1DB5"/>
    <w:rsid w:val="63711FED"/>
    <w:rsid w:val="63880DDC"/>
    <w:rsid w:val="638D750D"/>
    <w:rsid w:val="63AC6CC0"/>
    <w:rsid w:val="63BD3EBA"/>
    <w:rsid w:val="63F7561D"/>
    <w:rsid w:val="64055776"/>
    <w:rsid w:val="64240056"/>
    <w:rsid w:val="643E143A"/>
    <w:rsid w:val="64491666"/>
    <w:rsid w:val="648B6EEF"/>
    <w:rsid w:val="64C158BF"/>
    <w:rsid w:val="64CE2EAA"/>
    <w:rsid w:val="653C3090"/>
    <w:rsid w:val="65854376"/>
    <w:rsid w:val="658767BE"/>
    <w:rsid w:val="65892531"/>
    <w:rsid w:val="659550EE"/>
    <w:rsid w:val="65B03FA1"/>
    <w:rsid w:val="65B73BD0"/>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12A9A"/>
    <w:rsid w:val="691664E5"/>
    <w:rsid w:val="693E15D3"/>
    <w:rsid w:val="69627681"/>
    <w:rsid w:val="6977531D"/>
    <w:rsid w:val="69CC2BFF"/>
    <w:rsid w:val="69EE74C3"/>
    <w:rsid w:val="69FD55B8"/>
    <w:rsid w:val="6A0B1C62"/>
    <w:rsid w:val="6A2406C8"/>
    <w:rsid w:val="6ADE0BD1"/>
    <w:rsid w:val="6AE96859"/>
    <w:rsid w:val="6AF71512"/>
    <w:rsid w:val="6B147746"/>
    <w:rsid w:val="6B24787C"/>
    <w:rsid w:val="6B573233"/>
    <w:rsid w:val="6B5B6274"/>
    <w:rsid w:val="6B935D53"/>
    <w:rsid w:val="6BED0ADA"/>
    <w:rsid w:val="6BFA7C3A"/>
    <w:rsid w:val="6C196F71"/>
    <w:rsid w:val="6C226FCB"/>
    <w:rsid w:val="6C31226F"/>
    <w:rsid w:val="6C552F0B"/>
    <w:rsid w:val="6C8C67B7"/>
    <w:rsid w:val="6C9D744C"/>
    <w:rsid w:val="6CDB1509"/>
    <w:rsid w:val="6D167928"/>
    <w:rsid w:val="6D26299B"/>
    <w:rsid w:val="6D4772EC"/>
    <w:rsid w:val="6D9078AF"/>
    <w:rsid w:val="6DAA3FEF"/>
    <w:rsid w:val="6DC0172B"/>
    <w:rsid w:val="6DCB690C"/>
    <w:rsid w:val="6DD41A5B"/>
    <w:rsid w:val="6DF43C2E"/>
    <w:rsid w:val="6DF51CA3"/>
    <w:rsid w:val="6E0B12CD"/>
    <w:rsid w:val="6E6E780C"/>
    <w:rsid w:val="6E8335BD"/>
    <w:rsid w:val="6E8E12EF"/>
    <w:rsid w:val="6E972936"/>
    <w:rsid w:val="6ED446C5"/>
    <w:rsid w:val="6F2A7D94"/>
    <w:rsid w:val="6F8331F1"/>
    <w:rsid w:val="6FAE1A09"/>
    <w:rsid w:val="6FD75BF8"/>
    <w:rsid w:val="704B4683"/>
    <w:rsid w:val="707723D0"/>
    <w:rsid w:val="70F5661B"/>
    <w:rsid w:val="712838C2"/>
    <w:rsid w:val="71360107"/>
    <w:rsid w:val="713B688E"/>
    <w:rsid w:val="71D43752"/>
    <w:rsid w:val="71F1796A"/>
    <w:rsid w:val="72154626"/>
    <w:rsid w:val="72262B5D"/>
    <w:rsid w:val="72283FF7"/>
    <w:rsid w:val="722E7212"/>
    <w:rsid w:val="723A0474"/>
    <w:rsid w:val="725923E4"/>
    <w:rsid w:val="727F4C49"/>
    <w:rsid w:val="72864BF7"/>
    <w:rsid w:val="729023FC"/>
    <w:rsid w:val="73C0646E"/>
    <w:rsid w:val="742222F5"/>
    <w:rsid w:val="74476126"/>
    <w:rsid w:val="74706664"/>
    <w:rsid w:val="747F3682"/>
    <w:rsid w:val="74870023"/>
    <w:rsid w:val="749C4185"/>
    <w:rsid w:val="75067759"/>
    <w:rsid w:val="750C6A4F"/>
    <w:rsid w:val="752E6DCD"/>
    <w:rsid w:val="7551380D"/>
    <w:rsid w:val="75600BE5"/>
    <w:rsid w:val="7564475C"/>
    <w:rsid w:val="7583797F"/>
    <w:rsid w:val="75D20F1D"/>
    <w:rsid w:val="75DA2C18"/>
    <w:rsid w:val="75F54412"/>
    <w:rsid w:val="761D08E0"/>
    <w:rsid w:val="765D347C"/>
    <w:rsid w:val="76826699"/>
    <w:rsid w:val="768C6099"/>
    <w:rsid w:val="76C87133"/>
    <w:rsid w:val="76CD08D5"/>
    <w:rsid w:val="76DB4B92"/>
    <w:rsid w:val="76F3045F"/>
    <w:rsid w:val="76F57F5D"/>
    <w:rsid w:val="76FD013A"/>
    <w:rsid w:val="77052AA4"/>
    <w:rsid w:val="77136511"/>
    <w:rsid w:val="771816DB"/>
    <w:rsid w:val="77340A39"/>
    <w:rsid w:val="77351FD0"/>
    <w:rsid w:val="77472422"/>
    <w:rsid w:val="777F31F2"/>
    <w:rsid w:val="778755BA"/>
    <w:rsid w:val="77962FCB"/>
    <w:rsid w:val="77D1700D"/>
    <w:rsid w:val="77E56778"/>
    <w:rsid w:val="77EC04CC"/>
    <w:rsid w:val="78407DED"/>
    <w:rsid w:val="78775729"/>
    <w:rsid w:val="78A42DB0"/>
    <w:rsid w:val="78A656AB"/>
    <w:rsid w:val="78B2245C"/>
    <w:rsid w:val="78CA2EA9"/>
    <w:rsid w:val="78E172CC"/>
    <w:rsid w:val="78EA1D1F"/>
    <w:rsid w:val="7904172F"/>
    <w:rsid w:val="790F7E27"/>
    <w:rsid w:val="79235F04"/>
    <w:rsid w:val="792A231A"/>
    <w:rsid w:val="79316829"/>
    <w:rsid w:val="797E66A9"/>
    <w:rsid w:val="798518A4"/>
    <w:rsid w:val="79A97383"/>
    <w:rsid w:val="79E27E8B"/>
    <w:rsid w:val="79F850CE"/>
    <w:rsid w:val="79FD443C"/>
    <w:rsid w:val="7A1D1975"/>
    <w:rsid w:val="7A2938BC"/>
    <w:rsid w:val="7A3E5150"/>
    <w:rsid w:val="7A4670D6"/>
    <w:rsid w:val="7A534B63"/>
    <w:rsid w:val="7A615382"/>
    <w:rsid w:val="7A67303B"/>
    <w:rsid w:val="7AAB1D04"/>
    <w:rsid w:val="7ABA4368"/>
    <w:rsid w:val="7AD05746"/>
    <w:rsid w:val="7AD61874"/>
    <w:rsid w:val="7AD90546"/>
    <w:rsid w:val="7B257FFD"/>
    <w:rsid w:val="7B273D20"/>
    <w:rsid w:val="7B343476"/>
    <w:rsid w:val="7B5A2978"/>
    <w:rsid w:val="7B5A7E4C"/>
    <w:rsid w:val="7B667AF9"/>
    <w:rsid w:val="7B7468F8"/>
    <w:rsid w:val="7BA9702E"/>
    <w:rsid w:val="7BEE0103"/>
    <w:rsid w:val="7C0A0FE4"/>
    <w:rsid w:val="7C254906"/>
    <w:rsid w:val="7C590818"/>
    <w:rsid w:val="7C7C10F6"/>
    <w:rsid w:val="7C843B4D"/>
    <w:rsid w:val="7C853BEA"/>
    <w:rsid w:val="7C881368"/>
    <w:rsid w:val="7CE27788"/>
    <w:rsid w:val="7CFB5D27"/>
    <w:rsid w:val="7D0C32F1"/>
    <w:rsid w:val="7D0F408D"/>
    <w:rsid w:val="7D491C6C"/>
    <w:rsid w:val="7D5429C0"/>
    <w:rsid w:val="7D6E6D43"/>
    <w:rsid w:val="7DB57A34"/>
    <w:rsid w:val="7DE60973"/>
    <w:rsid w:val="7DEF0916"/>
    <w:rsid w:val="7E1E5218"/>
    <w:rsid w:val="7E9A4E1F"/>
    <w:rsid w:val="7EA7723A"/>
    <w:rsid w:val="7EAA3560"/>
    <w:rsid w:val="7EF56FBB"/>
    <w:rsid w:val="7F0768EB"/>
    <w:rsid w:val="7F143BEC"/>
    <w:rsid w:val="7F715AF2"/>
    <w:rsid w:val="7F776455"/>
    <w:rsid w:val="7F886E69"/>
    <w:rsid w:val="B3FF52C2"/>
    <w:rsid w:val="BB7FA927"/>
    <w:rsid w:val="BE2F8509"/>
    <w:rsid w:val="F2DF090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71"/>
    <w:qFormat/>
    <w:uiPriority w:val="0"/>
    <w:pPr>
      <w:spacing w:line="480" w:lineRule="exact"/>
      <w:ind w:firstLine="480" w:firstLineChars="200"/>
    </w:pPr>
    <w:rPr>
      <w:rFonts w:ascii="宋体" w:hAnsi="宋体"/>
      <w:sz w:val="24"/>
    </w:rPr>
  </w:style>
  <w:style w:type="paragraph" w:styleId="6">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9"/>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8"/>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95"/>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5"/>
    <w:qFormat/>
    <w:uiPriority w:val="0"/>
    <w:rPr>
      <w:b/>
      <w:bCs/>
    </w:rPr>
  </w:style>
  <w:style w:type="paragraph" w:styleId="60">
    <w:name w:val="Body Text First Indent"/>
    <w:basedOn w:val="24"/>
    <w:link w:val="324"/>
    <w:qFormat/>
    <w:uiPriority w:val="0"/>
    <w:pPr>
      <w:ind w:firstLine="420"/>
    </w:pPr>
    <w:rPr>
      <w:rFonts w:hAnsi="Calibri" w:cs="Times New Roman"/>
      <w:snapToGrid/>
      <w:szCs w:val="20"/>
    </w:rPr>
  </w:style>
  <w:style w:type="paragraph" w:styleId="61">
    <w:name w:val="Body Text First Indent 2"/>
    <w:basedOn w:val="2"/>
    <w:link w:val="12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Heading 1 Char"/>
    <w:qFormat/>
    <w:uiPriority w:val="6"/>
    <w:rPr>
      <w:rFonts w:ascii="Times New Roman" w:hAnsi="Times New Roman" w:eastAsia="黑体" w:cs="Times New Roman"/>
      <w:b/>
      <w:kern w:val="0"/>
      <w:sz w:val="24"/>
      <w:szCs w:val="24"/>
    </w:rPr>
  </w:style>
  <w:style w:type="character" w:customStyle="1" w:styleId="80">
    <w:name w:val="标题 3 字符"/>
    <w:qFormat/>
    <w:uiPriority w:val="9"/>
    <w:rPr>
      <w:b/>
      <w:bCs/>
      <w:kern w:val="2"/>
      <w:sz w:val="32"/>
      <w:szCs w:val="32"/>
    </w:rPr>
  </w:style>
  <w:style w:type="character" w:customStyle="1" w:styleId="81">
    <w:name w:val="标题 4 Char1"/>
    <w:qFormat/>
    <w:uiPriority w:val="9"/>
    <w:rPr>
      <w:rFonts w:ascii="Cambria" w:hAnsi="Cambria" w:eastAsia="宋体" w:cs="Times New Roman"/>
      <w:b/>
      <w:bCs/>
      <w:kern w:val="2"/>
      <w:sz w:val="28"/>
      <w:szCs w:val="28"/>
    </w:rPr>
  </w:style>
  <w:style w:type="paragraph" w:customStyle="1" w:styleId="82">
    <w:name w:val="样式6"/>
    <w:basedOn w:val="32"/>
    <w:next w:val="24"/>
    <w:qFormat/>
    <w:uiPriority w:val="0"/>
    <w:pPr>
      <w:spacing w:line="460" w:lineRule="exact"/>
      <w:outlineLvl w:val="2"/>
    </w:pPr>
    <w:rPr>
      <w:rFonts w:ascii="仿宋_GB2312" w:hAnsi="宋体" w:eastAsia="仿宋_GB2312"/>
      <w:b/>
      <w:bCs/>
      <w:sz w:val="24"/>
      <w:szCs w:val="24"/>
    </w:rPr>
  </w:style>
  <w:style w:type="character" w:customStyle="1" w:styleId="83">
    <w:name w:val="标题 1 字符"/>
    <w:qFormat/>
    <w:uiPriority w:val="9"/>
    <w:rPr>
      <w:rFonts w:ascii="Arial" w:hAnsi="Arial" w:eastAsia="黑体" w:cs="Arial"/>
      <w:b/>
      <w:bCs/>
      <w:snapToGrid w:val="0"/>
      <w:kern w:val="44"/>
      <w:sz w:val="44"/>
      <w:szCs w:val="44"/>
    </w:rPr>
  </w:style>
  <w:style w:type="character" w:customStyle="1" w:styleId="84">
    <w:name w:val="标题 2 字符"/>
    <w:qFormat/>
    <w:uiPriority w:val="1"/>
    <w:rPr>
      <w:rFonts w:ascii="仿宋_GB2312" w:hAnsi="Times New Roman" w:eastAsia="仿宋_GB2312" w:cs="Times New Roman"/>
      <w:b/>
      <w:kern w:val="2"/>
      <w:sz w:val="24"/>
      <w:lang w:val="zh-CN"/>
    </w:rPr>
  </w:style>
  <w:style w:type="character" w:customStyle="1" w:styleId="85">
    <w:name w:val="标题 1 Char"/>
    <w:link w:val="3"/>
    <w:qFormat/>
    <w:uiPriority w:val="9"/>
    <w:rPr>
      <w:b/>
      <w:bCs/>
      <w:kern w:val="44"/>
      <w:sz w:val="44"/>
      <w:szCs w:val="44"/>
    </w:rPr>
  </w:style>
  <w:style w:type="paragraph" w:styleId="86">
    <w:name w:val="List Paragraph"/>
    <w:basedOn w:val="1"/>
    <w:qFormat/>
    <w:uiPriority w:val="34"/>
    <w:pPr>
      <w:spacing w:line="360" w:lineRule="auto"/>
      <w:ind w:firstLine="200" w:firstLineChars="200"/>
    </w:pPr>
    <w:rPr>
      <w:rFonts w:eastAsia="楷体_GB2312" w:cs="Lucida Sans"/>
      <w:sz w:val="24"/>
    </w:rPr>
  </w:style>
  <w:style w:type="character" w:customStyle="1" w:styleId="87">
    <w:name w:val="正文缩进 字符"/>
    <w:qFormat/>
    <w:uiPriority w:val="0"/>
    <w:rPr>
      <w:rFonts w:ascii="宋体" w:eastAsia="宋体"/>
      <w:snapToGrid w:val="0"/>
      <w:color w:val="000000"/>
      <w:kern w:val="28"/>
      <w:sz w:val="28"/>
      <w:lang w:val="en-US" w:eastAsia="zh-CN" w:bidi="ar-SA"/>
    </w:rPr>
  </w:style>
  <w:style w:type="character" w:customStyle="1" w:styleId="88">
    <w:name w:val="正文文本 Char"/>
    <w:qFormat/>
    <w:uiPriority w:val="0"/>
    <w:rPr>
      <w:rFonts w:eastAsia="宋体"/>
      <w:kern w:val="2"/>
      <w:sz w:val="24"/>
      <w:szCs w:val="24"/>
      <w:lang w:val="en-US" w:eastAsia="zh-CN" w:bidi="ar-SA"/>
    </w:rPr>
  </w:style>
  <w:style w:type="character" w:customStyle="1" w:styleId="89">
    <w:name w:val="标题 4 字符"/>
    <w:qFormat/>
    <w:uiPriority w:val="9"/>
    <w:rPr>
      <w:rFonts w:ascii="等线 Light" w:hAnsi="等线 Light" w:eastAsia="等线 Light" w:cs="Times New Roman"/>
      <w:b/>
      <w:bCs/>
      <w:snapToGrid w:val="0"/>
      <w:kern w:val="0"/>
      <w:sz w:val="28"/>
      <w:szCs w:val="28"/>
    </w:rPr>
  </w:style>
  <w:style w:type="paragraph" w:customStyle="1" w:styleId="90">
    <w:name w:val="正文空2字"/>
    <w:basedOn w:val="9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1">
    <w:name w:val="左对齐正文"/>
    <w:qFormat/>
    <w:uiPriority w:val="99"/>
    <w:rPr>
      <w:rFonts w:ascii="Calibri" w:hAnsi="Calibri" w:eastAsia="仿宋_GB2312" w:cs="Calibri"/>
      <w:kern w:val="2"/>
      <w:sz w:val="32"/>
      <w:szCs w:val="32"/>
      <w:lang w:val="en-US" w:eastAsia="zh-CN" w:bidi="ar-SA"/>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Char1"/>
    <w:link w:val="59"/>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1"/>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69"/>
    <w:qFormat/>
    <w:uiPriority w:val="0"/>
    <w:rPr>
      <w:rFonts w:ascii="Arial" w:hAnsi="Arial" w:eastAsia="黑体" w:cs="Arial"/>
      <w:snapToGrid w:val="0"/>
      <w:kern w:val="0"/>
      <w:szCs w:val="21"/>
    </w:rPr>
  </w:style>
  <w:style w:type="character" w:customStyle="1" w:styleId="13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46"/>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9"/>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4"/>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5"/>
    <w:qFormat/>
    <w:uiPriority w:val="0"/>
    <w:rPr>
      <w:rFonts w:ascii="宋体"/>
      <w:kern w:val="2"/>
      <w:sz w:val="24"/>
      <w:szCs w:val="21"/>
      <w:lang w:val="zh-CN"/>
    </w:rPr>
  </w:style>
  <w:style w:type="character" w:customStyle="1" w:styleId="189">
    <w:name w:val="标题 9 Char"/>
    <w:link w:val="12"/>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38"/>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6"/>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19"/>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69"/>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29"/>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7"/>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7"/>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6"/>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2"/>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8"/>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8"/>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Char"/>
    <w:link w:val="56"/>
    <w:qFormat/>
    <w:uiPriority w:val="0"/>
    <w:rPr>
      <w:rFonts w:ascii="黑体" w:hAnsi="Courier New" w:eastAsia="黑体"/>
    </w:rPr>
  </w:style>
  <w:style w:type="character" w:customStyle="1" w:styleId="305">
    <w:name w:val="正文文本 2 Char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0"/>
    <w:qFormat/>
    <w:uiPriority w:val="0"/>
    <w:rPr>
      <w:b/>
      <w:bCs/>
      <w:kern w:val="2"/>
      <w:sz w:val="24"/>
      <w:szCs w:val="24"/>
    </w:rPr>
  </w:style>
  <w:style w:type="character" w:customStyle="1" w:styleId="311">
    <w:name w:val="正文文本缩进 2 Char"/>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99"/>
    <w:rPr>
      <w:kern w:val="2"/>
      <w:sz w:val="21"/>
      <w:szCs w:val="24"/>
    </w:rPr>
  </w:style>
  <w:style w:type="character" w:customStyle="1" w:styleId="348">
    <w:name w:val="签名 Char"/>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42"/>
    <w:next w:val="242"/>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42"/>
    <w:next w:val="242"/>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6"/>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68</Pages>
  <Words>12394</Words>
  <Characters>13418</Characters>
  <Lines>281</Lines>
  <Paragraphs>79</Paragraphs>
  <TotalTime>3</TotalTime>
  <ScaleCrop>false</ScaleCrop>
  <LinksUpToDate>false</LinksUpToDate>
  <CharactersWithSpaces>13863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浙江国际-钱妍</cp:lastModifiedBy>
  <cp:lastPrinted>2021-12-27T19:06:00Z</cp:lastPrinted>
  <dcterms:modified xsi:type="dcterms:W3CDTF">2024-12-23T06:20:47Z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6F1C7BFAC58D41369FD0B7C76E24BA07_13</vt:lpwstr>
  </property>
</Properties>
</file>