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69C78">
      <w:pPr>
        <w:spacing w:line="360" w:lineRule="auto"/>
        <w:jc w:val="center"/>
        <w:rPr>
          <w:rFonts w:ascii="宋体" w:hAnsi="宋体" w:cs="宋体"/>
          <w:b/>
          <w:color w:val="auto"/>
          <w:sz w:val="24"/>
          <w:highlight w:val="none"/>
        </w:rPr>
      </w:pPr>
      <w:bookmarkStart w:id="524" w:name="_GoBack"/>
      <w:bookmarkEnd w:id="524"/>
    </w:p>
    <w:p w14:paraId="7607946A">
      <w:pPr>
        <w:spacing w:line="360" w:lineRule="auto"/>
        <w:jc w:val="center"/>
        <w:rPr>
          <w:rFonts w:ascii="宋体" w:hAnsi="宋体" w:cs="宋体"/>
          <w:b/>
          <w:color w:val="auto"/>
          <w:sz w:val="24"/>
          <w:highlight w:val="none"/>
        </w:rPr>
      </w:pPr>
    </w:p>
    <w:p w14:paraId="1A07C30D">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浙江省文化广电和旅游厅</w:t>
      </w:r>
    </w:p>
    <w:p w14:paraId="7449F906">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现象级省域文化标识解码研究与图谱绘制项目</w:t>
      </w:r>
    </w:p>
    <w:p w14:paraId="03B0FD79">
      <w:pPr>
        <w:adjustRightInd/>
        <w:spacing w:line="360" w:lineRule="auto"/>
        <w:jc w:val="center"/>
        <w:rPr>
          <w:rFonts w:hint="eastAsia" w:ascii="宋体" w:hAnsi="宋体" w:cs="宋体"/>
          <w:color w:val="auto"/>
          <w:sz w:val="48"/>
          <w:szCs w:val="48"/>
          <w:highlight w:val="none"/>
        </w:rPr>
      </w:pPr>
    </w:p>
    <w:p w14:paraId="2BF52CC4">
      <w:pPr>
        <w:adjustRightInd/>
        <w:spacing w:line="360" w:lineRule="auto"/>
        <w:jc w:val="center"/>
        <w:rPr>
          <w:rFonts w:hint="eastAsia" w:ascii="宋体" w:hAnsi="宋体" w:cs="宋体"/>
          <w:color w:val="auto"/>
          <w:sz w:val="48"/>
          <w:szCs w:val="48"/>
          <w:highlight w:val="none"/>
        </w:rPr>
      </w:pPr>
    </w:p>
    <w:p w14:paraId="53AFBE6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C64E57">
      <w:pPr>
        <w:adjustRightInd/>
        <w:spacing w:line="360" w:lineRule="auto"/>
        <w:jc w:val="center"/>
        <w:rPr>
          <w:rFonts w:hint="eastAsia" w:ascii="宋体" w:hAnsi="宋体" w:cs="宋体"/>
          <w:b/>
          <w:color w:val="auto"/>
          <w:sz w:val="44"/>
          <w:szCs w:val="44"/>
          <w:highlight w:val="none"/>
        </w:rPr>
      </w:pPr>
    </w:p>
    <w:p w14:paraId="054488D6">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4AAECC8">
      <w:pPr>
        <w:adjustRightInd w:val="0"/>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CTZB-2025030514</w:t>
      </w:r>
    </w:p>
    <w:p w14:paraId="7963D1B1">
      <w:pPr>
        <w:spacing w:line="360" w:lineRule="auto"/>
        <w:jc w:val="both"/>
        <w:rPr>
          <w:rFonts w:hint="eastAsia" w:ascii="宋体" w:hAnsi="宋体" w:cs="宋体"/>
          <w:b/>
          <w:color w:val="auto"/>
          <w:sz w:val="44"/>
          <w:szCs w:val="44"/>
          <w:highlight w:val="none"/>
        </w:rPr>
      </w:pPr>
    </w:p>
    <w:p w14:paraId="45EDB3B3">
      <w:pPr>
        <w:spacing w:line="360" w:lineRule="auto"/>
        <w:jc w:val="both"/>
        <w:rPr>
          <w:rFonts w:hint="eastAsia" w:ascii="宋体" w:hAnsi="宋体" w:cs="宋体"/>
          <w:b/>
          <w:color w:val="auto"/>
          <w:sz w:val="44"/>
          <w:szCs w:val="44"/>
          <w:highlight w:val="none"/>
        </w:rPr>
      </w:pPr>
    </w:p>
    <w:p w14:paraId="4BFA581B">
      <w:pPr>
        <w:spacing w:line="360" w:lineRule="auto"/>
        <w:jc w:val="center"/>
        <w:rPr>
          <w:rFonts w:ascii="宋体" w:hAnsi="宋体" w:cs="宋体"/>
          <w:color w:val="auto"/>
          <w:sz w:val="24"/>
          <w:highlight w:val="none"/>
        </w:rPr>
      </w:pPr>
    </w:p>
    <w:p w14:paraId="58129661">
      <w:pPr>
        <w:spacing w:line="360" w:lineRule="auto"/>
        <w:rPr>
          <w:rFonts w:ascii="宋体" w:hAnsi="宋体" w:cs="宋体"/>
          <w:color w:val="auto"/>
          <w:sz w:val="32"/>
          <w:szCs w:val="32"/>
          <w:highlight w:val="none"/>
        </w:rPr>
      </w:pPr>
    </w:p>
    <w:p w14:paraId="5F61AB18">
      <w:pPr>
        <w:adjustRightInd w:val="0"/>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：浙江省文化广电和旅游厅</w:t>
      </w:r>
    </w:p>
    <w:p w14:paraId="147E82A6">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浙江省成套招标代理有限公司</w:t>
      </w:r>
    </w:p>
    <w:p w14:paraId="122070CA">
      <w:pPr>
        <w:adjustRightInd w:val="0"/>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w:t>
      </w:r>
    </w:p>
    <w:p w14:paraId="03086767">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58A3631">
      <w:pPr>
        <w:spacing w:line="360" w:lineRule="auto"/>
        <w:jc w:val="center"/>
        <w:rPr>
          <w:rFonts w:ascii="宋体" w:hAnsi="宋体" w:cs="宋体"/>
          <w:color w:val="auto"/>
          <w:sz w:val="24"/>
          <w:highlight w:val="none"/>
        </w:rPr>
      </w:pPr>
    </w:p>
    <w:p w14:paraId="302595E3">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0A2938B">
      <w:pPr>
        <w:spacing w:line="360" w:lineRule="auto"/>
        <w:rPr>
          <w:rFonts w:ascii="宋体" w:hAnsi="宋体" w:cs="宋体"/>
          <w:color w:val="auto"/>
          <w:sz w:val="32"/>
          <w:szCs w:val="32"/>
          <w:highlight w:val="none"/>
        </w:rPr>
      </w:pPr>
    </w:p>
    <w:p w14:paraId="1B21CDCF">
      <w:pPr>
        <w:spacing w:line="360" w:lineRule="auto"/>
        <w:rPr>
          <w:rFonts w:ascii="宋体" w:hAnsi="宋体" w:cs="宋体"/>
          <w:color w:val="auto"/>
          <w:sz w:val="32"/>
          <w:szCs w:val="32"/>
          <w:highlight w:val="none"/>
        </w:rPr>
      </w:pPr>
    </w:p>
    <w:p w14:paraId="256C299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17C9B0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F965E6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5D710B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4445BB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9872C7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5FCFCD4">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215964A">
      <w:pPr>
        <w:spacing w:line="360" w:lineRule="auto"/>
        <w:ind w:firstLine="549" w:firstLineChars="229"/>
        <w:rPr>
          <w:rFonts w:ascii="宋体" w:hAnsi="宋体" w:cs="宋体"/>
          <w:color w:val="auto"/>
          <w:sz w:val="24"/>
          <w:highlight w:val="none"/>
        </w:rPr>
      </w:pPr>
    </w:p>
    <w:p w14:paraId="2E2C8D6A">
      <w:pPr>
        <w:spacing w:line="360" w:lineRule="auto"/>
        <w:ind w:firstLine="549" w:firstLineChars="229"/>
        <w:rPr>
          <w:rFonts w:ascii="宋体" w:hAnsi="宋体" w:cs="宋体"/>
          <w:color w:val="auto"/>
          <w:sz w:val="24"/>
          <w:highlight w:val="none"/>
        </w:rPr>
      </w:pPr>
    </w:p>
    <w:p w14:paraId="3B739630">
      <w:pPr>
        <w:spacing w:line="360" w:lineRule="auto"/>
        <w:ind w:firstLine="549" w:firstLineChars="229"/>
        <w:rPr>
          <w:rFonts w:ascii="宋体" w:hAnsi="宋体" w:cs="宋体"/>
          <w:color w:val="auto"/>
          <w:sz w:val="24"/>
          <w:highlight w:val="none"/>
        </w:rPr>
      </w:pPr>
    </w:p>
    <w:p w14:paraId="13CAC5ED">
      <w:pPr>
        <w:spacing w:line="360" w:lineRule="auto"/>
        <w:ind w:firstLine="549" w:firstLineChars="229"/>
        <w:rPr>
          <w:rFonts w:ascii="宋体" w:hAnsi="宋体" w:cs="宋体"/>
          <w:color w:val="auto"/>
          <w:sz w:val="24"/>
          <w:highlight w:val="none"/>
        </w:rPr>
      </w:pPr>
    </w:p>
    <w:p w14:paraId="78CA1600">
      <w:pPr>
        <w:spacing w:line="360" w:lineRule="auto"/>
        <w:ind w:firstLine="549" w:firstLineChars="229"/>
        <w:rPr>
          <w:rFonts w:ascii="宋体" w:hAnsi="宋体" w:cs="宋体"/>
          <w:color w:val="auto"/>
          <w:sz w:val="24"/>
          <w:highlight w:val="none"/>
        </w:rPr>
      </w:pPr>
    </w:p>
    <w:p w14:paraId="2086EF22">
      <w:pPr>
        <w:spacing w:line="360" w:lineRule="auto"/>
        <w:ind w:firstLine="549" w:firstLineChars="229"/>
        <w:rPr>
          <w:rFonts w:ascii="宋体" w:hAnsi="宋体" w:cs="宋体"/>
          <w:color w:val="auto"/>
          <w:sz w:val="24"/>
          <w:highlight w:val="none"/>
        </w:rPr>
      </w:pPr>
    </w:p>
    <w:p w14:paraId="3554DC6A">
      <w:pPr>
        <w:spacing w:line="360" w:lineRule="auto"/>
        <w:ind w:firstLine="549" w:firstLineChars="229"/>
        <w:rPr>
          <w:rFonts w:ascii="宋体" w:hAnsi="宋体" w:cs="宋体"/>
          <w:color w:val="auto"/>
          <w:sz w:val="24"/>
          <w:highlight w:val="none"/>
        </w:rPr>
      </w:pPr>
    </w:p>
    <w:p w14:paraId="3AF59431">
      <w:pPr>
        <w:spacing w:line="360" w:lineRule="auto"/>
        <w:ind w:firstLine="549" w:firstLineChars="229"/>
        <w:rPr>
          <w:rFonts w:ascii="宋体" w:hAnsi="宋体" w:cs="宋体"/>
          <w:color w:val="auto"/>
          <w:sz w:val="24"/>
          <w:highlight w:val="none"/>
        </w:rPr>
      </w:pPr>
    </w:p>
    <w:p w14:paraId="59865187">
      <w:pPr>
        <w:spacing w:line="360" w:lineRule="auto"/>
        <w:ind w:firstLine="549" w:firstLineChars="229"/>
        <w:rPr>
          <w:rFonts w:ascii="宋体" w:hAnsi="宋体" w:cs="宋体"/>
          <w:color w:val="auto"/>
          <w:sz w:val="24"/>
          <w:highlight w:val="none"/>
        </w:rPr>
      </w:pPr>
    </w:p>
    <w:p w14:paraId="0446E5D3">
      <w:pPr>
        <w:spacing w:line="360" w:lineRule="auto"/>
        <w:ind w:firstLine="549" w:firstLineChars="229"/>
        <w:rPr>
          <w:rFonts w:ascii="宋体" w:hAnsi="宋体" w:cs="宋体"/>
          <w:color w:val="auto"/>
          <w:sz w:val="24"/>
          <w:highlight w:val="none"/>
        </w:rPr>
      </w:pPr>
    </w:p>
    <w:p w14:paraId="05C90921">
      <w:pPr>
        <w:spacing w:line="360" w:lineRule="auto"/>
        <w:ind w:firstLine="549" w:firstLineChars="229"/>
        <w:rPr>
          <w:rFonts w:ascii="宋体" w:hAnsi="宋体" w:cs="宋体"/>
          <w:color w:val="auto"/>
          <w:sz w:val="24"/>
          <w:highlight w:val="none"/>
        </w:rPr>
      </w:pPr>
    </w:p>
    <w:p w14:paraId="017749FD">
      <w:pPr>
        <w:spacing w:line="360" w:lineRule="auto"/>
        <w:ind w:firstLine="549" w:firstLineChars="229"/>
        <w:rPr>
          <w:rFonts w:ascii="宋体" w:hAnsi="宋体" w:cs="宋体"/>
          <w:color w:val="auto"/>
          <w:sz w:val="24"/>
          <w:highlight w:val="none"/>
        </w:rPr>
      </w:pPr>
    </w:p>
    <w:p w14:paraId="36A656DD">
      <w:pPr>
        <w:spacing w:line="360" w:lineRule="auto"/>
        <w:rPr>
          <w:rFonts w:ascii="宋体" w:hAnsi="宋体" w:cs="宋体"/>
          <w:color w:val="auto"/>
          <w:sz w:val="24"/>
          <w:highlight w:val="none"/>
        </w:rPr>
      </w:pPr>
    </w:p>
    <w:p w14:paraId="726EEC74">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32AD9D2">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项目概况</w:t>
      </w:r>
    </w:p>
    <w:p w14:paraId="3F748DD8">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highlight w:val="none"/>
          <w:u w:val="single"/>
        </w:rPr>
      </w:pPr>
      <w:r>
        <w:rPr>
          <w:rFonts w:hint="eastAsia" w:ascii="宋体" w:hAnsi="宋体" w:cs="仿宋_GB2312"/>
          <w:color w:val="auto"/>
          <w:sz w:val="24"/>
          <w:highlight w:val="none"/>
          <w:u w:val="single"/>
          <w:lang w:eastAsia="zh-CN"/>
        </w:rPr>
        <w:t>现象级省域文化标识解码研究与图谱绘制项目</w:t>
      </w:r>
      <w:r>
        <w:rPr>
          <w:rFonts w:hint="eastAsia" w:ascii="宋体" w:hAnsi="宋体" w:eastAsia="宋体"/>
          <w:color w:val="auto"/>
          <w:sz w:val="24"/>
          <w:highlight w:val="none"/>
        </w:rPr>
        <w:t>招标项目的潜在投标人应在政采云平台（</w:t>
      </w:r>
      <w:r>
        <w:rPr>
          <w:rStyle w:val="70"/>
          <w:rFonts w:ascii="宋体" w:hAnsi="宋体" w:eastAsia="宋体" w:cs="Times New Roman"/>
          <w:snapToGrid/>
          <w:color w:val="auto"/>
          <w:kern w:val="2"/>
          <w:sz w:val="24"/>
          <w:szCs w:val="24"/>
          <w:highlight w:val="none"/>
        </w:rPr>
        <w:fldChar w:fldCharType="begin"/>
      </w:r>
      <w:r>
        <w:rPr>
          <w:color w:val="auto"/>
          <w:highlight w:val="none"/>
        </w:rPr>
        <w:instrText xml:space="preserve">HYPERLINK "https://www.zcygov.cn/）获取（下载）招标文件，并于202%20年 月 日 点 分00秒"</w:instrText>
      </w:r>
      <w:r>
        <w:rPr>
          <w:rStyle w:val="70"/>
          <w:rFonts w:ascii="宋体" w:hAnsi="宋体" w:eastAsia="宋体" w:cs="Times New Roman"/>
          <w:snapToGrid/>
          <w:color w:val="auto"/>
          <w:kern w:val="2"/>
          <w:sz w:val="24"/>
          <w:szCs w:val="24"/>
          <w:highlight w:val="none"/>
        </w:rPr>
        <w:fldChar w:fldCharType="separate"/>
      </w:r>
      <w:r>
        <w:rPr>
          <w:rStyle w:val="70"/>
          <w:rFonts w:ascii="宋体" w:hAnsi="宋体" w:eastAsia="宋体" w:cs="Times New Roman"/>
          <w:snapToGrid/>
          <w:color w:val="auto"/>
          <w:kern w:val="2"/>
          <w:sz w:val="24"/>
          <w:szCs w:val="24"/>
          <w:highlight w:val="none"/>
        </w:rPr>
        <w:t>https://www.zcygov.cn/）获取（下载）招标文件，并于</w:t>
      </w:r>
      <w:r>
        <w:rPr>
          <w:rStyle w:val="70"/>
          <w:rFonts w:hint="eastAsia" w:ascii="宋体" w:hAnsi="宋体" w:eastAsia="宋体" w:cs="Times New Roman"/>
          <w:snapToGrid/>
          <w:color w:val="auto"/>
          <w:kern w:val="2"/>
          <w:sz w:val="24"/>
          <w:szCs w:val="24"/>
          <w:highlight w:val="none"/>
        </w:rPr>
        <w:t>202</w:t>
      </w:r>
      <w:r>
        <w:rPr>
          <w:rStyle w:val="70"/>
          <w:rFonts w:hint="eastAsia" w:ascii="宋体" w:hAnsi="宋体" w:eastAsia="宋体" w:cs="Times New Roman"/>
          <w:snapToGrid/>
          <w:color w:val="auto"/>
          <w:kern w:val="2"/>
          <w:sz w:val="24"/>
          <w:szCs w:val="24"/>
          <w:highlight w:val="none"/>
          <w:lang w:val="en-US" w:eastAsia="zh-CN"/>
        </w:rPr>
        <w:t>5</w:t>
      </w:r>
      <w:r>
        <w:rPr>
          <w:rStyle w:val="70"/>
          <w:rFonts w:ascii="宋体" w:hAnsi="宋体" w:eastAsia="宋体" w:cs="Times New Roman"/>
          <w:snapToGrid/>
          <w:color w:val="auto"/>
          <w:kern w:val="2"/>
          <w:sz w:val="24"/>
          <w:szCs w:val="24"/>
          <w:highlight w:val="none"/>
        </w:rPr>
        <w:t>年</w:t>
      </w:r>
      <w:r>
        <w:rPr>
          <w:rStyle w:val="70"/>
          <w:rFonts w:hint="eastAsia" w:ascii="宋体" w:hAnsi="宋体" w:cs="Times New Roman"/>
          <w:snapToGrid/>
          <w:color w:val="auto"/>
          <w:kern w:val="2"/>
          <w:sz w:val="24"/>
          <w:szCs w:val="24"/>
          <w:highlight w:val="none"/>
          <w:lang w:val="en-US" w:eastAsia="zh-CN"/>
        </w:rPr>
        <w:t>4</w:t>
      </w:r>
      <w:r>
        <w:rPr>
          <w:rStyle w:val="70"/>
          <w:rFonts w:hint="eastAsia" w:ascii="宋体" w:hAnsi="宋体" w:eastAsia="宋体" w:cs="Times New Roman"/>
          <w:snapToGrid/>
          <w:color w:val="auto"/>
          <w:kern w:val="2"/>
          <w:sz w:val="24"/>
          <w:szCs w:val="24"/>
          <w:highlight w:val="none"/>
        </w:rPr>
        <w:t>月</w:t>
      </w:r>
      <w:r>
        <w:rPr>
          <w:rStyle w:val="70"/>
          <w:rFonts w:hint="eastAsia" w:ascii="宋体" w:hAnsi="宋体" w:cs="Times New Roman"/>
          <w:snapToGrid/>
          <w:color w:val="auto"/>
          <w:kern w:val="2"/>
          <w:sz w:val="24"/>
          <w:szCs w:val="24"/>
          <w:highlight w:val="none"/>
          <w:lang w:val="en-US" w:eastAsia="zh-CN"/>
        </w:rPr>
        <w:t>29</w:t>
      </w:r>
      <w:r>
        <w:rPr>
          <w:rStyle w:val="70"/>
          <w:rFonts w:hint="eastAsia" w:ascii="宋体" w:hAnsi="宋体" w:eastAsia="宋体" w:cs="Times New Roman"/>
          <w:snapToGrid/>
          <w:color w:val="auto"/>
          <w:kern w:val="2"/>
          <w:sz w:val="24"/>
          <w:szCs w:val="24"/>
          <w:highlight w:val="none"/>
        </w:rPr>
        <w:t>日</w:t>
      </w:r>
      <w:r>
        <w:rPr>
          <w:rStyle w:val="70"/>
          <w:rFonts w:hint="eastAsia" w:ascii="宋体" w:hAnsi="宋体" w:cs="Times New Roman"/>
          <w:snapToGrid/>
          <w:color w:val="auto"/>
          <w:kern w:val="2"/>
          <w:sz w:val="24"/>
          <w:szCs w:val="24"/>
          <w:highlight w:val="none"/>
          <w:lang w:val="en-US" w:eastAsia="zh-CN"/>
        </w:rPr>
        <w:t>9</w:t>
      </w:r>
      <w:r>
        <w:rPr>
          <w:rStyle w:val="70"/>
          <w:rFonts w:hint="eastAsia" w:ascii="宋体" w:hAnsi="宋体" w:eastAsia="宋体" w:cs="Times New Roman"/>
          <w:snapToGrid/>
          <w:color w:val="auto"/>
          <w:kern w:val="2"/>
          <w:sz w:val="24"/>
          <w:szCs w:val="24"/>
          <w:highlight w:val="none"/>
        </w:rPr>
        <w:t>点</w:t>
      </w:r>
      <w:r>
        <w:rPr>
          <w:rStyle w:val="70"/>
          <w:rFonts w:hint="eastAsia" w:ascii="宋体" w:hAnsi="宋体" w:cs="Times New Roman"/>
          <w:snapToGrid/>
          <w:color w:val="auto"/>
          <w:kern w:val="2"/>
          <w:sz w:val="24"/>
          <w:szCs w:val="24"/>
          <w:highlight w:val="none"/>
          <w:lang w:val="en-US" w:eastAsia="zh-CN"/>
        </w:rPr>
        <w:t xml:space="preserve">  30</w:t>
      </w:r>
      <w:r>
        <w:rPr>
          <w:rStyle w:val="70"/>
          <w:rFonts w:hint="eastAsia" w:ascii="宋体" w:hAnsi="宋体" w:eastAsia="宋体" w:cs="Times New Roman"/>
          <w:snapToGrid/>
          <w:color w:val="auto"/>
          <w:kern w:val="2"/>
          <w:sz w:val="24"/>
          <w:szCs w:val="24"/>
          <w:highlight w:val="none"/>
        </w:rPr>
        <w:t>分</w:t>
      </w:r>
      <w:r>
        <w:rPr>
          <w:rStyle w:val="70"/>
          <w:rFonts w:hint="eastAsia" w:ascii="宋体" w:hAnsi="宋体" w:cs="Times New Roman"/>
          <w:snapToGrid/>
          <w:color w:val="auto"/>
          <w:kern w:val="2"/>
          <w:sz w:val="24"/>
          <w:szCs w:val="24"/>
          <w:highlight w:val="none"/>
          <w:lang w:val="en-US" w:eastAsia="zh-CN"/>
        </w:rPr>
        <w:t>00</w:t>
      </w:r>
      <w:r>
        <w:rPr>
          <w:rStyle w:val="70"/>
          <w:rFonts w:hint="eastAsia" w:ascii="宋体" w:hAnsi="宋体" w:eastAsia="宋体" w:cs="Times New Roman"/>
          <w:bCs/>
          <w:snapToGrid/>
          <w:color w:val="auto"/>
          <w:kern w:val="2"/>
          <w:sz w:val="24"/>
          <w:szCs w:val="24"/>
          <w:highlight w:val="none"/>
        </w:rPr>
        <w:t>秒</w:t>
      </w:r>
      <w:r>
        <w:rPr>
          <w:rStyle w:val="70"/>
          <w:rFonts w:ascii="宋体" w:hAnsi="宋体" w:eastAsia="宋体" w:cs="Times New Roman"/>
          <w:snapToGrid/>
          <w:color w:val="auto"/>
          <w:kern w:val="2"/>
          <w:sz w:val="24"/>
          <w:szCs w:val="24"/>
          <w:highlight w:val="none"/>
        </w:rPr>
        <w:fldChar w:fldCharType="end"/>
      </w:r>
      <w:r>
        <w:rPr>
          <w:rFonts w:hint="eastAsia" w:ascii="宋体" w:hAnsi="宋体" w:eastAsia="宋体"/>
          <w:bCs/>
          <w:color w:val="auto"/>
          <w:sz w:val="24"/>
          <w:highlight w:val="none"/>
        </w:rPr>
        <w:t>（北京时间）前</w:t>
      </w:r>
      <w:r>
        <w:rPr>
          <w:rFonts w:hint="eastAsia" w:ascii="宋体" w:hAnsi="宋体" w:eastAsia="宋体"/>
          <w:color w:val="auto"/>
          <w:sz w:val="24"/>
          <w:highlight w:val="none"/>
        </w:rPr>
        <w:t>递交（上传）投标文件。</w:t>
      </w:r>
    </w:p>
    <w:p w14:paraId="1688E86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BA5B60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CTZB-2025030514</w:t>
      </w:r>
    </w:p>
    <w:p w14:paraId="6344244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现象级省域文化标识解码研究与图谱绘制项目</w:t>
      </w:r>
    </w:p>
    <w:p w14:paraId="5CD202E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1200000.00</w:t>
      </w:r>
    </w:p>
    <w:p w14:paraId="1678CD24">
      <w:pPr>
        <w:spacing w:line="360" w:lineRule="auto"/>
        <w:ind w:firstLine="480"/>
        <w:rPr>
          <w:rFonts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1200000.00</w:t>
      </w:r>
    </w:p>
    <w:p w14:paraId="0C9FF464">
      <w:pPr>
        <w:pStyle w:val="6"/>
        <w:spacing w:line="360" w:lineRule="auto"/>
        <w:ind w:firstLine="480"/>
        <w:rPr>
          <w:rFonts w:hint="eastAsia" w:ascii="宋体" w:hAnsi="宋体" w:eastAsia="宋体" w:cs="宋体"/>
          <w:b/>
          <w:snapToGrid w:val="0"/>
          <w:color w:val="auto"/>
          <w:kern w:val="28"/>
          <w:sz w:val="24"/>
          <w:szCs w:val="20"/>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现象级省域文化标识解码研究与图谱绘制项目</w:t>
      </w:r>
      <w:r>
        <w:rPr>
          <w:rFonts w:hint="eastAsia" w:hAnsi="宋体" w:cs="宋体"/>
          <w:bCs/>
          <w:snapToGrid/>
          <w:color w:val="auto"/>
          <w:kern w:val="2"/>
          <w:sz w:val="24"/>
          <w:szCs w:val="24"/>
          <w:highlight w:val="none"/>
        </w:rPr>
        <w:t>主要内容：为进一步强化对浙江优秀传统文化研究，构建省域文化标识体系，拟梳理推出10大现象级省域文化标识的图谱研究成果10个，以此为基础针对性整理核心知识点，绘制浙江文化标识图谱，编制文化基因激活工程白皮书。</w:t>
      </w:r>
      <w:r>
        <w:rPr>
          <w:rFonts w:hint="eastAsia" w:ascii="宋体" w:hAnsi="宋体" w:eastAsia="宋体"/>
          <w:snapToGrid/>
          <w:color w:val="auto"/>
          <w:kern w:val="2"/>
          <w:sz w:val="24"/>
          <w:szCs w:val="24"/>
          <w:highlight w:val="none"/>
        </w:rPr>
        <w:t>具体以招标文件第三部分采购需求为准，</w:t>
      </w:r>
      <w:r>
        <w:rPr>
          <w:rFonts w:hint="eastAsia" w:ascii="宋体" w:hAnsi="宋体" w:eastAsia="宋体"/>
          <w:b w:val="0"/>
          <w:bCs w:val="0"/>
          <w:snapToGrid/>
          <w:color w:val="auto"/>
          <w:kern w:val="2"/>
          <w:sz w:val="24"/>
          <w:szCs w:val="24"/>
          <w:highlight w:val="none"/>
        </w:rPr>
        <w:t>供</w:t>
      </w:r>
      <w:r>
        <w:rPr>
          <w:rFonts w:hint="eastAsia" w:ascii="宋体" w:hAnsi="宋体" w:eastAsia="宋体" w:cs="宋体"/>
          <w:b w:val="0"/>
          <w:bCs w:val="0"/>
          <w:snapToGrid w:val="0"/>
          <w:color w:val="auto"/>
          <w:kern w:val="28"/>
          <w:sz w:val="24"/>
          <w:szCs w:val="20"/>
          <w:highlight w:val="none"/>
        </w:rPr>
        <w:t>应商可点击本公告下方“浏览采购文件”查看采购需求。</w:t>
      </w:r>
    </w:p>
    <w:p w14:paraId="4D0255B5">
      <w:pPr>
        <w:pStyle w:val="6"/>
        <w:spacing w:line="360" w:lineRule="auto"/>
        <w:ind w:firstLine="480"/>
        <w:outlineLvl w:val="2"/>
        <w:rPr>
          <w:rFonts w:hint="eastAsia" w:ascii="宋体" w:hAnsi="宋体" w:cs="宋体"/>
          <w:b/>
          <w:color w:val="auto"/>
          <w:sz w:val="24"/>
          <w:highlight w:val="none"/>
        </w:rPr>
      </w:pPr>
      <w:r>
        <w:rPr>
          <w:rFonts w:hint="eastAsia" w:ascii="宋体" w:hAnsi="宋体" w:cs="宋体"/>
          <w:b/>
          <w:color w:val="auto"/>
          <w:sz w:val="24"/>
          <w:highlight w:val="none"/>
        </w:rPr>
        <w:t>合同履约期限：</w:t>
      </w:r>
      <w:r>
        <w:rPr>
          <w:rFonts w:hint="eastAsia" w:ascii="宋体" w:hAnsi="宋体" w:cs="宋体"/>
          <w:b w:val="0"/>
          <w:bCs/>
          <w:color w:val="auto"/>
          <w:sz w:val="24"/>
          <w:highlight w:val="none"/>
        </w:rPr>
        <w:t>合同签订之日起至2025年6月30日前完成</w:t>
      </w:r>
      <w:r>
        <w:rPr>
          <w:rFonts w:hint="eastAsia" w:hAnsi="宋体"/>
          <w:b w:val="0"/>
          <w:bCs/>
          <w:snapToGrid/>
          <w:color w:val="auto"/>
          <w:kern w:val="2"/>
          <w:sz w:val="24"/>
          <w:szCs w:val="24"/>
          <w:highlight w:val="none"/>
        </w:rPr>
        <w:t>。</w:t>
      </w:r>
    </w:p>
    <w:p w14:paraId="05B89C04">
      <w:pPr>
        <w:pStyle w:val="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1606311020"/>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954508917"/>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F267425">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1CF0980F">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C55E604">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5AC6C39">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EF8C4B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6454426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1CF8D687">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25428549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200BA6A">
      <w:pPr>
        <w:spacing w:line="360" w:lineRule="auto"/>
        <w:ind w:firstLine="720" w:firstLineChars="300"/>
        <w:rPr>
          <w:rFonts w:ascii="宋体" w:hAnsi="宋体" w:cs="宋体"/>
          <w:color w:val="auto"/>
          <w:sz w:val="24"/>
          <w:highlight w:val="none"/>
        </w:rPr>
      </w:pPr>
      <w:r>
        <w:rPr>
          <w:rFonts w:ascii="Segoe UI Symbol" w:hAnsi="Segoe UI Symbol" w:cs="Segoe UI Symbol"/>
          <w:color w:val="auto"/>
          <w:sz w:val="24"/>
          <w:highlight w:val="none"/>
        </w:rPr>
        <w:sym w:font="Wingdings" w:char="F0FE"/>
      </w:r>
      <w:r>
        <w:rPr>
          <w:rFonts w:hint="eastAsia" w:ascii="宋体" w:hAnsi="宋体" w:cs="宋体"/>
          <w:color w:val="auto"/>
          <w:sz w:val="24"/>
          <w:highlight w:val="none"/>
        </w:rPr>
        <w:t>服务全部由符合政策要求的中小企业承接，提供中小企业声明函；</w:t>
      </w:r>
    </w:p>
    <w:p w14:paraId="232A9595">
      <w:pPr>
        <w:spacing w:line="360" w:lineRule="auto"/>
        <w:ind w:firstLine="720" w:firstLineChars="300"/>
        <w:rPr>
          <w:color w:val="auto"/>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服务全部由符合政策要求的小微企业承接，提供中小企业声明函；</w:t>
      </w:r>
    </w:p>
    <w:p w14:paraId="4BAD321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678753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39C0ED8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82982300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8D5221E">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153F8136">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4815335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21D426F0">
      <w:pPr>
        <w:adjustRightInd w:val="0"/>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9716054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112707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5A141F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C710D2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04401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046565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B591E19">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0C4153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0B0427D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DF4020B">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3A40BFE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C98836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A5ACF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BAC9B68">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B5FE3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1D259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8CA0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4AAF3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w:t>
      </w:r>
    </w:p>
    <w:p w14:paraId="5D7E73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投标人，不得参加同一合同项下的政府采购活动；为采购项目提供整体设计、规范编制或者项目管理、监理、检测等服务后不得再参加该采购项目的其他采购活动；公益一类事业单位、使用事业编制且由财政拨款保障的群团组织不属于政府购买服务的承接主体，不得参与承接购买服务。</w:t>
      </w:r>
    </w:p>
    <w:p w14:paraId="694AA8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（2）需要落实的政府采购政策：包括节约资源、保护环境、支持创新、促进中小企业发展等。详见招标文件的第二部分总则。</w:t>
      </w:r>
    </w:p>
    <w:p w14:paraId="46FC2E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（3）电子招投标的说明：</w:t>
      </w:r>
    </w:p>
    <w:p w14:paraId="2452569A">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①电子招投标：本项目以数据电文形式，依托“政府采购云平台（www.zcygov.cn）”进行招投标活动，不接受纸质投标文件；</w:t>
      </w:r>
    </w:p>
    <w:p w14:paraId="2671B619">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2A7945A9">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③招标文件的获取：使用账号登录或者使用CA登录政采云平台；进入“项目采购”应用，在获取采购文件菜单中选择项目，获取招标文件；</w:t>
      </w:r>
    </w:p>
    <w:p w14:paraId="1C784F0E">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④投标文件的制作：在“政采云电子交易客户端”中完成“填写基本信息”、“导入投标文件”、“标书关联”、“标书检查”、“电子签名”、“生成电子标书”等操作；</w:t>
      </w:r>
    </w:p>
    <w:p w14:paraId="30817A61">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⑤采购人、采购代理机构将依托政采云平台完成本项目的电子交易活动，平台不接受未按上述方式获取招标文件的供应商进行投标活动；</w:t>
      </w:r>
    </w:p>
    <w:p w14:paraId="38C99315">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⑥对未按上述方式获取招标文件的供应商对该文件提出的质疑，采购人或采购代理机构将不予处理；</w:t>
      </w:r>
    </w:p>
    <w:p w14:paraId="6C64F590">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⑦不提供招标文件纸质版；</w:t>
      </w:r>
    </w:p>
    <w:p w14:paraId="02D90074">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⑧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6E921D77">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⑨投标文件的解密：供应商按照平台提示和招标文件的规定在半小时内完成在线解密。通过“政府采购云平台”上传递交的投标文件无法按时解密，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w:t>
      </w:r>
    </w:p>
    <w:p w14:paraId="39FBE86F">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⑩具体操作指南：详见政采云平台“服务中心-帮助文档-项目采购-操作流程-电子招投标-政府采购项目电子交易管理操作指南-供应商”。</w:t>
      </w:r>
    </w:p>
    <w:p w14:paraId="21E77213">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（4）招标文件公告期限与招标公告的公告期限一致。</w:t>
      </w:r>
    </w:p>
    <w:p w14:paraId="4CF09A67">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81F99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777F69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浙江省文化广电和旅游厅</w:t>
      </w:r>
      <w:r>
        <w:rPr>
          <w:rFonts w:hint="eastAsia" w:ascii="宋体" w:hAnsi="宋体" w:cs="宋体"/>
          <w:color w:val="auto"/>
          <w:sz w:val="24"/>
          <w:highlight w:val="none"/>
        </w:rPr>
        <w:t xml:space="preserve"> </w:t>
      </w:r>
    </w:p>
    <w:p w14:paraId="2893FCF6">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 xml:space="preserve">浙江省杭州市西湖区曙光路53号      </w:t>
      </w:r>
    </w:p>
    <w:p w14:paraId="605F55E7">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传    真：/</w:t>
      </w:r>
    </w:p>
    <w:p w14:paraId="16C9093A">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项目联系人（询问）：练老师 </w:t>
      </w:r>
    </w:p>
    <w:p w14:paraId="3E443DB8">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    项目联系方式（询问）：0571-87163131 </w:t>
      </w:r>
    </w:p>
    <w:p w14:paraId="5B3D0F7D">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    质疑联系人：周老师 </w:t>
      </w:r>
    </w:p>
    <w:p w14:paraId="46CF483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质疑联系方式：0571-85211849 </w:t>
      </w:r>
    </w:p>
    <w:p w14:paraId="436E47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05BED9E6">
      <w:pPr>
        <w:spacing w:line="360" w:lineRule="auto"/>
        <w:ind w:firstLine="480"/>
        <w:rPr>
          <w:rFonts w:ascii="宋体" w:hAnsi="宋体" w:eastAsia="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浙江省成套招标代理有限公司</w:t>
      </w:r>
    </w:p>
    <w:p w14:paraId="66D8339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kern w:val="0"/>
          <w:sz w:val="24"/>
          <w:highlight w:val="none"/>
        </w:rPr>
        <w:t>杭州市文晖路42号现代置业大厦西楼18层1802室</w:t>
      </w:r>
    </w:p>
    <w:p w14:paraId="1E78BD9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olor w:val="auto"/>
          <w:sz w:val="24"/>
          <w:highlight w:val="none"/>
        </w:rPr>
        <w:t>4008-266-163转08156</w:t>
      </w:r>
      <w:r>
        <w:rPr>
          <w:rFonts w:hint="eastAsia" w:ascii="宋体" w:hAnsi="宋体" w:cs="宋体"/>
          <w:color w:val="auto"/>
          <w:sz w:val="24"/>
          <w:highlight w:val="none"/>
        </w:rPr>
        <w:t xml:space="preserve"> </w:t>
      </w:r>
    </w:p>
    <w:p w14:paraId="31DB72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项目联系人（询问）：邱能晖 </w:t>
      </w:r>
    </w:p>
    <w:p w14:paraId="1B10328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项目联系方式（询问）：0571-85830113</w:t>
      </w:r>
      <w:r>
        <w:rPr>
          <w:rFonts w:hint="eastAsia" w:ascii="宋体" w:hAnsi="宋体"/>
          <w:color w:val="auto"/>
          <w:sz w:val="24"/>
          <w:highlight w:val="none"/>
        </w:rPr>
        <w:t xml:space="preserve"> </w:t>
      </w:r>
    </w:p>
    <w:p w14:paraId="38BD35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kern w:val="0"/>
          <w:sz w:val="24"/>
          <w:highlight w:val="none"/>
        </w:rPr>
        <w:t>冯东东</w:t>
      </w:r>
      <w:r>
        <w:rPr>
          <w:rFonts w:hint="eastAsia" w:ascii="宋体" w:hAnsi="宋体" w:cs="宋体"/>
          <w:color w:val="auto"/>
          <w:sz w:val="24"/>
          <w:highlight w:val="none"/>
        </w:rPr>
        <w:t xml:space="preserve"> </w:t>
      </w:r>
    </w:p>
    <w:p w14:paraId="776059E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kern w:val="0"/>
          <w:sz w:val="24"/>
          <w:highlight w:val="none"/>
        </w:rPr>
        <w:t>0571-87631297、85331293</w:t>
      </w:r>
    </w:p>
    <w:p w14:paraId="1F815E6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7098B7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称：浙江省政府采购行政裁决服务中心（杭州市上城区清泰街549号城建综合大楼11楼）</w:t>
      </w:r>
    </w:p>
    <w:p w14:paraId="70DD9CEE">
      <w:pPr>
        <w:spacing w:line="360" w:lineRule="auto"/>
        <w:ind w:left="480" w:hanging="480" w:hangingChars="200"/>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地    址：</w:t>
      </w:r>
      <w:r>
        <w:rPr>
          <w:rFonts w:hint="eastAsia" w:ascii="宋体" w:hAnsi="宋体" w:eastAsia="宋体" w:cs="宋体"/>
          <w:i w:val="0"/>
          <w:caps w:val="0"/>
          <w:smallCaps w:val="0"/>
          <w:color w:val="auto"/>
          <w:spacing w:val="0"/>
          <w:sz w:val="24"/>
          <w:szCs w:val="24"/>
          <w:highlight w:val="none"/>
          <w:lang w:eastAsia="zh-CN"/>
        </w:rPr>
        <w:t>杭州市上城区清泰街549号城建综合大楼11楼</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p>
    <w:p w14:paraId="20E2D4A0">
      <w:pPr>
        <w:spacing w:line="360" w:lineRule="auto"/>
        <w:ind w:left="480" w:firstLine="0"/>
        <w:rPr>
          <w:rFonts w:ascii="宋体" w:hAnsi="宋体" w:cs="宋体"/>
          <w:color w:val="auto"/>
          <w:sz w:val="24"/>
          <w:highlight w:val="none"/>
        </w:rPr>
      </w:pPr>
      <w:r>
        <w:rPr>
          <w:rFonts w:hint="eastAsia" w:ascii="宋体" w:hAnsi="宋体" w:cs="宋体"/>
          <w:color w:val="auto"/>
          <w:sz w:val="24"/>
          <w:highlight w:val="none"/>
        </w:rPr>
        <w:t>传    真： /</w:t>
      </w:r>
    </w:p>
    <w:p w14:paraId="0CB9D24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：朱老师、王老师、匡老师</w:t>
      </w:r>
    </w:p>
    <w:p w14:paraId="3CB0FEEE">
      <w:pPr>
        <w:spacing w:line="360" w:lineRule="auto"/>
        <w:ind w:firstLine="480"/>
        <w:rPr>
          <w:rFonts w:hint="eastAsia" w:ascii="宋体" w:hAnsi="宋体" w:eastAsia="宋体" w:cs="宋体"/>
          <w:i w:val="0"/>
          <w:caps w:val="0"/>
          <w:smallCaps w:val="0"/>
          <w:color w:val="auto"/>
          <w:spacing w:val="0"/>
          <w:sz w:val="24"/>
          <w:szCs w:val="24"/>
          <w:highlight w:val="none"/>
          <w:lang w:val="en-US" w:eastAsia="zh-CN"/>
        </w:rPr>
      </w:pPr>
      <w:r>
        <w:rPr>
          <w:rFonts w:hint="eastAsia" w:ascii="宋体" w:hAnsi="宋体" w:cs="宋体"/>
          <w:color w:val="auto"/>
          <w:sz w:val="24"/>
          <w:highlight w:val="none"/>
        </w:rPr>
        <w:t>监督投诉电话：0571-87800218,0571-87227671</w:t>
      </w:r>
    </w:p>
    <w:p w14:paraId="5E1C085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32A036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43A83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0972B35">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2C57FBA">
      <w:pPr>
        <w:pStyle w:val="4"/>
        <w:rPr>
          <w:rFonts w:ascii="宋体" w:hAnsi="宋体"/>
          <w:snapToGrid w:val="0"/>
          <w:color w:val="auto"/>
          <w:highlight w:val="none"/>
        </w:rPr>
      </w:pPr>
      <w:r>
        <w:rPr>
          <w:color w:val="auto"/>
          <w:highlight w:val="none"/>
        </w:rPr>
        <w:br w:type="page"/>
      </w:r>
    </w:p>
    <w:p w14:paraId="03D5D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58F73AB">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FED0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2498E230">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82204A">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EBFD24D">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F54F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629" w:type="dxa"/>
            <w:tcBorders>
              <w:top w:val="single" w:color="auto" w:sz="4" w:space="0"/>
              <w:left w:val="single" w:color="auto" w:sz="4" w:space="0"/>
              <w:bottom w:val="single" w:color="auto" w:sz="4" w:space="0"/>
              <w:right w:val="single" w:color="auto" w:sz="4" w:space="0"/>
            </w:tcBorders>
          </w:tcPr>
          <w:p w14:paraId="622C5EA8">
            <w:pPr>
              <w:adjustRightInd w:val="0"/>
              <w:snapToGrid w:val="0"/>
              <w:spacing w:line="360" w:lineRule="auto"/>
              <w:jc w:val="center"/>
              <w:rPr>
                <w:rFonts w:ascii="宋体" w:hAnsi="宋体" w:cs="宋体"/>
                <w:color w:val="auto"/>
                <w:sz w:val="24"/>
                <w:highlight w:val="none"/>
              </w:rPr>
            </w:pPr>
          </w:p>
          <w:p w14:paraId="0E3951C2">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F47D683">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C62D3F0">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服务类</w:t>
            </w:r>
          </w:p>
        </w:tc>
      </w:tr>
      <w:tr w14:paraId="4E3C1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585D2CAA">
            <w:pPr>
              <w:adjustRightInd w:val="0"/>
              <w:snapToGrid w:val="0"/>
              <w:spacing w:line="360" w:lineRule="auto"/>
              <w:jc w:val="center"/>
              <w:rPr>
                <w:rFonts w:ascii="宋体" w:hAnsi="宋体" w:cs="宋体"/>
                <w:color w:val="auto"/>
                <w:sz w:val="24"/>
                <w:highlight w:val="none"/>
              </w:rPr>
            </w:pPr>
          </w:p>
          <w:p w14:paraId="2FF3E9F4">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7F76065">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6BB1CBD">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现象级省域文化标识解码研究与图谱绘制</w:t>
            </w:r>
            <w:r>
              <w:rPr>
                <w:rFonts w:hint="eastAsia" w:ascii="宋体" w:hAnsi="宋体" w:cs="宋体"/>
                <w:color w:val="auto"/>
                <w:kern w:val="0"/>
                <w:sz w:val="24"/>
                <w:highlight w:val="none"/>
              </w:rPr>
              <w:t>，属于</w:t>
            </w:r>
            <w:r>
              <w:rPr>
                <w:rFonts w:hint="eastAsia" w:ascii="宋体" w:hAnsi="宋体" w:cs="宋体"/>
                <w:kern w:val="0"/>
                <w:sz w:val="24"/>
                <w:highlight w:val="none"/>
                <w:u w:val="single"/>
              </w:rPr>
              <w:t>其他未列明</w:t>
            </w:r>
            <w:r>
              <w:rPr>
                <w:rFonts w:hint="eastAsia" w:ascii="宋体" w:hAnsi="宋体" w:cs="宋体"/>
                <w:color w:val="auto"/>
                <w:kern w:val="0"/>
                <w:sz w:val="24"/>
                <w:highlight w:val="none"/>
              </w:rPr>
              <w:t>行业；</w:t>
            </w:r>
          </w:p>
          <w:p w14:paraId="2DF1462D">
            <w:pPr>
              <w:pStyle w:val="4"/>
              <w:ind w:left="0" w:firstLine="0"/>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根据《关于印发中小企业划型标准规定的通知》（工信部联企业〔2011〕300）第四条第（二）项规定：其他未列明行业。</w:t>
            </w:r>
          </w:p>
          <w:p w14:paraId="7E33F183">
            <w:pPr>
              <w:pStyle w:val="4"/>
              <w:ind w:left="0" w:firstLine="0"/>
              <w:rPr>
                <w:rFonts w:ascii="宋体" w:hAnsi="宋体" w:eastAsia="宋体" w:cs="宋体"/>
                <w:color w:val="auto"/>
                <w:highlight w:val="none"/>
                <w:lang w:val="en-US"/>
              </w:rPr>
            </w:pPr>
            <w:r>
              <w:rPr>
                <w:rFonts w:hint="eastAsia" w:ascii="宋体" w:hAnsi="宋体" w:eastAsia="宋体" w:cs="宋体"/>
                <w:b w:val="0"/>
                <w:bCs w:val="0"/>
                <w:sz w:val="24"/>
                <w:szCs w:val="24"/>
                <w:highlight w:val="none"/>
                <w:lang w:val="en-US"/>
              </w:rPr>
              <w:t>划分标准：从业人员300 人以下的为中小微型企业。其中，从业人员100 人及以上的为中型企业；从业人员10 人及以上的为小型企业；从业人员10 人以下的为微型企业。</w:t>
            </w:r>
          </w:p>
        </w:tc>
      </w:tr>
      <w:tr w14:paraId="0E0CD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2" w:hRule="atLeast"/>
        </w:trPr>
        <w:tc>
          <w:tcPr>
            <w:tcW w:w="629" w:type="dxa"/>
            <w:tcBorders>
              <w:top w:val="single" w:color="auto" w:sz="4" w:space="0"/>
              <w:left w:val="single" w:color="auto" w:sz="4" w:space="0"/>
              <w:bottom w:val="single" w:color="auto" w:sz="4" w:space="0"/>
              <w:right w:val="single" w:color="auto" w:sz="4" w:space="0"/>
            </w:tcBorders>
            <w:vAlign w:val="center"/>
          </w:tcPr>
          <w:p w14:paraId="4CF339CB">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D301508">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A6FEA8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56967972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1C36B143">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87502553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B11E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5" w:hRule="atLeast"/>
        </w:trPr>
        <w:tc>
          <w:tcPr>
            <w:tcW w:w="629" w:type="dxa"/>
            <w:tcBorders>
              <w:top w:val="single" w:color="auto" w:sz="4" w:space="0"/>
              <w:left w:val="single" w:color="auto" w:sz="4" w:space="0"/>
              <w:bottom w:val="single" w:color="auto" w:sz="4" w:space="0"/>
              <w:right w:val="single" w:color="auto" w:sz="4" w:space="0"/>
            </w:tcBorders>
            <w:vAlign w:val="center"/>
          </w:tcPr>
          <w:p w14:paraId="5BB7BE8D">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9EDC4EC">
            <w:pP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7746AF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7472364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材料装订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6349950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4D976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42DFF5C6">
            <w:pPr>
              <w:adjustRightInd w:val="0"/>
              <w:snapToGrid w:val="0"/>
              <w:spacing w:line="360" w:lineRule="auto"/>
              <w:jc w:val="center"/>
              <w:rPr>
                <w:rFonts w:ascii="宋体" w:hAnsi="宋体" w:cs="宋体"/>
                <w:color w:val="auto"/>
                <w:sz w:val="24"/>
                <w:highlight w:val="none"/>
              </w:rPr>
            </w:pPr>
          </w:p>
          <w:p w14:paraId="0E18B0C4">
            <w:pPr>
              <w:adjustRightInd w:val="0"/>
              <w:snapToGrid w:val="0"/>
              <w:spacing w:line="360" w:lineRule="auto"/>
              <w:jc w:val="center"/>
              <w:rPr>
                <w:rFonts w:ascii="宋体" w:hAnsi="宋体" w:cs="宋体"/>
                <w:color w:val="auto"/>
                <w:sz w:val="24"/>
                <w:highlight w:val="none"/>
              </w:rPr>
            </w:pPr>
          </w:p>
          <w:p w14:paraId="497555F8">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1EEE8AE">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326E301">
            <w:pPr>
              <w:spacing w:line="360" w:lineRule="auto"/>
              <w:rPr>
                <w:rFonts w:hint="eastAsia" w:ascii="宋体" w:hAnsi="宋体" w:cs="宋体"/>
                <w:color w:val="auto"/>
                <w:kern w:val="0"/>
                <w:sz w:val="24"/>
                <w:highlight w:val="none"/>
              </w:rPr>
            </w:pPr>
            <w:sdt>
              <w:sdtPr>
                <w:rPr>
                  <w:rFonts w:hint="eastAsia"/>
                  <w:color w:val="auto"/>
                  <w:highlight w:val="none"/>
                </w:rPr>
                <w:id w:val="-168683642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A不组织。</w:t>
            </w:r>
          </w:p>
          <w:p w14:paraId="3240C2DA">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47596601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B组织，时间：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，联系方式：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D778CF3">
            <w:pPr>
              <w:spacing w:line="360" w:lineRule="auto"/>
              <w:rPr>
                <w:color w:val="auto"/>
                <w:highlight w:val="none"/>
              </w:rPr>
            </w:pPr>
            <w:r>
              <w:rPr>
                <w:rFonts w:hint="eastAsia" w:ascii="宋体" w:hAnsi="宋体" w:cs="宋体"/>
                <w:color w:val="auto"/>
                <w:kern w:val="0"/>
                <w:sz w:val="24"/>
                <w:highlight w:val="none"/>
              </w:rPr>
              <w:t>☐C不统一组织，供应商在获取采购文件后，自行至项目现场考察。地点：</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，联系方式：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tc>
      </w:tr>
      <w:tr w14:paraId="39296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0BAEBA95">
            <w:pPr>
              <w:adjustRightInd w:val="0"/>
              <w:snapToGrid w:val="0"/>
              <w:spacing w:line="360" w:lineRule="auto"/>
              <w:jc w:val="center"/>
              <w:rPr>
                <w:rFonts w:ascii="宋体" w:hAnsi="宋体" w:cs="宋体"/>
                <w:color w:val="auto"/>
                <w:sz w:val="24"/>
                <w:highlight w:val="none"/>
              </w:rPr>
            </w:pPr>
          </w:p>
          <w:p w14:paraId="6345EB64">
            <w:pPr>
              <w:adjustRightInd w:val="0"/>
              <w:snapToGrid w:val="0"/>
              <w:spacing w:line="360" w:lineRule="auto"/>
              <w:jc w:val="center"/>
              <w:rPr>
                <w:rFonts w:ascii="宋体" w:hAnsi="宋体" w:cs="宋体"/>
                <w:color w:val="auto"/>
                <w:sz w:val="24"/>
                <w:highlight w:val="none"/>
              </w:rPr>
            </w:pPr>
          </w:p>
          <w:p w14:paraId="338E1016">
            <w:pPr>
              <w:adjustRightInd w:val="0"/>
              <w:snapToGrid w:val="0"/>
              <w:spacing w:line="360" w:lineRule="auto"/>
              <w:jc w:val="center"/>
              <w:rPr>
                <w:rFonts w:ascii="宋体" w:hAnsi="宋体" w:cs="宋体"/>
                <w:color w:val="auto"/>
                <w:sz w:val="24"/>
                <w:highlight w:val="none"/>
              </w:rPr>
            </w:pPr>
          </w:p>
          <w:p w14:paraId="6A610790">
            <w:pPr>
              <w:adjustRightInd w:val="0"/>
              <w:snapToGrid w:val="0"/>
              <w:spacing w:line="360" w:lineRule="auto"/>
              <w:jc w:val="center"/>
              <w:rPr>
                <w:rFonts w:ascii="宋体" w:hAnsi="宋体" w:cs="宋体"/>
                <w:color w:val="auto"/>
                <w:sz w:val="24"/>
                <w:highlight w:val="none"/>
              </w:rPr>
            </w:pPr>
          </w:p>
          <w:p w14:paraId="0180FFD8">
            <w:pPr>
              <w:adjustRightInd w:val="0"/>
              <w:snapToGrid w:val="0"/>
              <w:spacing w:line="360" w:lineRule="auto"/>
              <w:jc w:val="center"/>
              <w:rPr>
                <w:rFonts w:ascii="宋体" w:hAnsi="宋体" w:cs="宋体"/>
                <w:color w:val="auto"/>
                <w:sz w:val="24"/>
                <w:highlight w:val="none"/>
              </w:rPr>
            </w:pPr>
          </w:p>
          <w:p w14:paraId="07F6C3E8">
            <w:pPr>
              <w:adjustRightInd w:val="0"/>
              <w:snapToGrid w:val="0"/>
              <w:spacing w:line="360" w:lineRule="auto"/>
              <w:jc w:val="center"/>
              <w:rPr>
                <w:rFonts w:ascii="宋体" w:hAnsi="宋体" w:cs="宋体"/>
                <w:color w:val="auto"/>
                <w:sz w:val="24"/>
                <w:highlight w:val="none"/>
              </w:rPr>
            </w:pPr>
          </w:p>
          <w:p w14:paraId="65097ABC">
            <w:pPr>
              <w:adjustRightInd w:val="0"/>
              <w:snapToGrid w:val="0"/>
              <w:spacing w:line="360" w:lineRule="auto"/>
              <w:jc w:val="center"/>
              <w:rPr>
                <w:rFonts w:ascii="宋体" w:hAnsi="宋体" w:cs="宋体"/>
                <w:color w:val="auto"/>
                <w:sz w:val="24"/>
                <w:highlight w:val="none"/>
              </w:rPr>
            </w:pPr>
          </w:p>
          <w:p w14:paraId="48B9122C">
            <w:pPr>
              <w:adjustRightInd w:val="0"/>
              <w:snapToGrid w:val="0"/>
              <w:spacing w:line="360" w:lineRule="auto"/>
              <w:jc w:val="center"/>
              <w:rPr>
                <w:rFonts w:ascii="宋体" w:hAnsi="宋体" w:cs="宋体"/>
                <w:color w:val="auto"/>
                <w:sz w:val="24"/>
                <w:highlight w:val="none"/>
              </w:rPr>
            </w:pPr>
          </w:p>
          <w:p w14:paraId="60D4AF72">
            <w:pPr>
              <w:adjustRightInd w:val="0"/>
              <w:snapToGrid w:val="0"/>
              <w:spacing w:line="360" w:lineRule="auto"/>
              <w:jc w:val="center"/>
              <w:rPr>
                <w:rFonts w:ascii="宋体" w:hAnsi="宋体" w:cs="宋体"/>
                <w:color w:val="auto"/>
                <w:sz w:val="24"/>
                <w:highlight w:val="none"/>
              </w:rPr>
            </w:pPr>
          </w:p>
          <w:p w14:paraId="743136FE">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293A63D">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56C12B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2052884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A93BAB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88223892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E0464C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A13BEA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957BCD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3447AE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64087939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206650382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19657AF">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F67A6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6A1CD5AB">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834F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 w:hRule="atLeast"/>
        </w:trPr>
        <w:tc>
          <w:tcPr>
            <w:tcW w:w="629" w:type="dxa"/>
            <w:tcBorders>
              <w:top w:val="single" w:color="auto" w:sz="4" w:space="0"/>
              <w:left w:val="single" w:color="auto" w:sz="4" w:space="0"/>
              <w:bottom w:val="single" w:color="auto" w:sz="4" w:space="0"/>
              <w:right w:val="single" w:color="auto" w:sz="4" w:space="0"/>
            </w:tcBorders>
          </w:tcPr>
          <w:p w14:paraId="5F98A49A">
            <w:pPr>
              <w:adjustRightInd w:val="0"/>
              <w:snapToGrid w:val="0"/>
              <w:spacing w:line="360" w:lineRule="auto"/>
              <w:jc w:val="center"/>
              <w:rPr>
                <w:rFonts w:ascii="宋体" w:hAnsi="宋体" w:cs="宋体"/>
                <w:color w:val="auto"/>
                <w:sz w:val="24"/>
                <w:highlight w:val="none"/>
              </w:rPr>
            </w:pPr>
          </w:p>
          <w:p w14:paraId="0AE8B494">
            <w:pPr>
              <w:adjustRightInd w:val="0"/>
              <w:snapToGrid w:val="0"/>
              <w:spacing w:line="360" w:lineRule="auto"/>
              <w:jc w:val="center"/>
              <w:rPr>
                <w:rFonts w:ascii="宋体" w:hAnsi="宋体" w:cs="宋体"/>
                <w:color w:val="auto"/>
                <w:sz w:val="24"/>
                <w:highlight w:val="none"/>
              </w:rPr>
            </w:pPr>
          </w:p>
          <w:p w14:paraId="5305E930">
            <w:pPr>
              <w:adjustRightInd w:val="0"/>
              <w:snapToGrid w:val="0"/>
              <w:spacing w:line="360" w:lineRule="auto"/>
              <w:jc w:val="center"/>
              <w:rPr>
                <w:rFonts w:ascii="宋体" w:hAnsi="宋体" w:cs="宋体"/>
                <w:color w:val="auto"/>
                <w:sz w:val="24"/>
                <w:highlight w:val="none"/>
              </w:rPr>
            </w:pPr>
          </w:p>
          <w:p w14:paraId="3E87D744">
            <w:pPr>
              <w:adjustRightInd w:val="0"/>
              <w:snapToGrid w:val="0"/>
              <w:spacing w:line="360" w:lineRule="auto"/>
              <w:jc w:val="center"/>
              <w:rPr>
                <w:rFonts w:ascii="宋体" w:hAnsi="宋体" w:cs="宋体"/>
                <w:color w:val="auto"/>
                <w:sz w:val="24"/>
                <w:highlight w:val="none"/>
              </w:rPr>
            </w:pPr>
          </w:p>
          <w:p w14:paraId="63BE2B30">
            <w:pPr>
              <w:adjustRightInd w:val="0"/>
              <w:snapToGrid w:val="0"/>
              <w:spacing w:line="360" w:lineRule="auto"/>
              <w:jc w:val="center"/>
              <w:rPr>
                <w:rFonts w:ascii="宋体" w:hAnsi="宋体" w:cs="宋体"/>
                <w:color w:val="auto"/>
                <w:sz w:val="24"/>
                <w:highlight w:val="none"/>
              </w:rPr>
            </w:pPr>
          </w:p>
          <w:p w14:paraId="3880247B">
            <w:pPr>
              <w:adjustRightInd w:val="0"/>
              <w:snapToGrid w:val="0"/>
              <w:spacing w:line="360" w:lineRule="auto"/>
              <w:jc w:val="center"/>
              <w:rPr>
                <w:rFonts w:ascii="宋体" w:hAnsi="宋体" w:cs="宋体"/>
                <w:color w:val="auto"/>
                <w:sz w:val="24"/>
                <w:highlight w:val="none"/>
              </w:rPr>
            </w:pPr>
          </w:p>
          <w:p w14:paraId="45DA6AFD">
            <w:pPr>
              <w:adjustRightInd w:val="0"/>
              <w:snapToGrid w:val="0"/>
              <w:spacing w:line="360" w:lineRule="auto"/>
              <w:jc w:val="center"/>
              <w:rPr>
                <w:rFonts w:ascii="宋体" w:hAnsi="宋体" w:cs="宋体"/>
                <w:color w:val="auto"/>
                <w:sz w:val="24"/>
                <w:highlight w:val="none"/>
              </w:rPr>
            </w:pPr>
          </w:p>
          <w:p w14:paraId="46584C27">
            <w:pPr>
              <w:adjustRightInd w:val="0"/>
              <w:snapToGrid w:val="0"/>
              <w:spacing w:line="360" w:lineRule="auto"/>
              <w:jc w:val="center"/>
              <w:rPr>
                <w:rFonts w:ascii="宋体" w:hAnsi="宋体" w:cs="宋体"/>
                <w:color w:val="auto"/>
                <w:sz w:val="24"/>
                <w:highlight w:val="none"/>
              </w:rPr>
            </w:pPr>
          </w:p>
          <w:p w14:paraId="74859819">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15024D9">
            <w:pPr>
              <w:adjustRightInd w:val="0"/>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DA31C6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17000749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3004FD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73845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14:paraId="5D9E2E7E">
            <w:pPr>
              <w:adjustRightInd w:val="0"/>
              <w:snapToGrid w:val="0"/>
              <w:spacing w:line="360" w:lineRule="auto"/>
              <w:rPr>
                <w:rFonts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讲解演示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rPr>
              <w:t>在评标时安排每个投标人进行方案讲解演示。每个投标人时间不超过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sym w:font="Wingdings 2" w:char="0052"/>
            </w:r>
            <w:r>
              <w:rPr>
                <w:rFonts w:hint="eastAsia" w:ascii="宋体" w:hAnsi="宋体" w:cs="宋体"/>
                <w:color w:val="auto"/>
                <w:kern w:val="0"/>
                <w:sz w:val="24"/>
                <w:highlight w:val="none"/>
                <w:lang w:val="en-US" w:eastAsia="zh-CN"/>
              </w:rPr>
              <w:t>提供演示视频。演示视频</w:t>
            </w:r>
            <w:r>
              <w:rPr>
                <w:rFonts w:hint="eastAsia" w:ascii="宋体" w:hAnsi="宋体" w:cs="宋体"/>
                <w:color w:val="auto"/>
                <w:kern w:val="0"/>
                <w:sz w:val="24"/>
                <w:highlight w:val="none"/>
              </w:rPr>
              <w:t>不超过</w:t>
            </w:r>
            <w:r>
              <w:rPr>
                <w:rFonts w:hint="eastAsia" w:ascii="宋体" w:hAnsi="宋体" w:cs="宋体"/>
                <w:color w:val="auto"/>
                <w:kern w:val="0"/>
                <w:sz w:val="24"/>
                <w:highlight w:val="none"/>
                <w:u w:val="single"/>
                <w:lang w:val="en-US" w:eastAsia="zh-CN"/>
              </w:rPr>
              <w:t xml:space="preserve"> 5</w:t>
            </w:r>
            <w:r>
              <w:rPr>
                <w:rFonts w:hint="eastAsia" w:ascii="宋体" w:hAnsi="宋体" w:cs="宋体"/>
                <w:color w:val="auto"/>
                <w:kern w:val="0"/>
                <w:sz w:val="24"/>
                <w:highlight w:val="none"/>
              </w:rPr>
              <w:t>分钟</w:t>
            </w:r>
          </w:p>
          <w:p w14:paraId="17562B73">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（2）方案讲解演示方式：</w:t>
            </w:r>
          </w:p>
          <w:p w14:paraId="194BBFAA">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rPr>
              <w:t>政采云平台在线讲解演示。政采云平台在线讲解需投标人根据政采云平台操作要求做好准备工作，提前完善软硬件配置环境。</w:t>
            </w:r>
          </w:p>
          <w:p w14:paraId="23479224">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2" w:char="0052"/>
            </w:r>
            <w:r>
              <w:rPr>
                <w:rFonts w:hint="eastAsia" w:ascii="宋体" w:hAnsi="宋体" w:eastAsia="宋体"/>
                <w:color w:val="auto"/>
                <w:sz w:val="24"/>
                <w:highlight w:val="none"/>
              </w:rPr>
              <w:t>演示视频，请按以下方式提交：应当在投标截止时间以前，供应商以介质存储的演示视频文件密封并以邮寄或直接送达等形式提交给采购代理机构联系人（邱能晖，17826893074，杭州市文晖路42号现代置业大厦西楼18层1802室），使其在投标截止时间以前收到。封皮应注明投标人名称、项目名称。</w:t>
            </w:r>
          </w:p>
          <w:p w14:paraId="06D2329A">
            <w:pPr>
              <w:adjustRightInd w:val="0"/>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EAEA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0" w:hRule="atLeast"/>
        </w:trPr>
        <w:tc>
          <w:tcPr>
            <w:tcW w:w="629" w:type="dxa"/>
            <w:vMerge w:val="restart"/>
            <w:tcBorders>
              <w:top w:val="single" w:color="auto" w:sz="4" w:space="0"/>
              <w:left w:val="single" w:color="auto" w:sz="4" w:space="0"/>
              <w:right w:val="single" w:color="auto" w:sz="4" w:space="0"/>
            </w:tcBorders>
          </w:tcPr>
          <w:p w14:paraId="34DE3C27">
            <w:pPr>
              <w:adjustRightInd w:val="0"/>
              <w:snapToGrid w:val="0"/>
              <w:spacing w:line="360" w:lineRule="auto"/>
              <w:jc w:val="center"/>
              <w:rPr>
                <w:rFonts w:ascii="宋体" w:hAnsi="宋体" w:cs="宋体"/>
                <w:color w:val="auto"/>
                <w:sz w:val="24"/>
                <w:highlight w:val="none"/>
              </w:rPr>
            </w:pPr>
          </w:p>
          <w:p w14:paraId="1AD87223">
            <w:pPr>
              <w:adjustRightInd w:val="0"/>
              <w:snapToGrid w:val="0"/>
              <w:spacing w:line="360" w:lineRule="auto"/>
              <w:jc w:val="center"/>
              <w:rPr>
                <w:rFonts w:ascii="宋体" w:hAnsi="宋体" w:cs="宋体"/>
                <w:color w:val="auto"/>
                <w:sz w:val="24"/>
                <w:highlight w:val="none"/>
              </w:rPr>
            </w:pPr>
          </w:p>
          <w:p w14:paraId="13E2C8B0">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BAF0122">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DAA70D5">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C0793C2">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896E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 w:hRule="atLeast"/>
        </w:trPr>
        <w:tc>
          <w:tcPr>
            <w:tcW w:w="629" w:type="dxa"/>
            <w:vMerge w:val="continue"/>
            <w:tcBorders>
              <w:left w:val="single" w:color="auto" w:sz="4" w:space="0"/>
              <w:bottom w:val="single" w:color="auto" w:sz="4" w:space="0"/>
              <w:right w:val="single" w:color="auto" w:sz="4" w:space="0"/>
            </w:tcBorders>
          </w:tcPr>
          <w:p w14:paraId="75FC0965">
            <w:pPr>
              <w:rPr>
                <w:color w:val="auto"/>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DF8DF03">
            <w:pPr>
              <w:rPr>
                <w:color w:val="auto"/>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22E0F63">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CE60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18F29564">
            <w:pPr>
              <w:adjustRightInd w:val="0"/>
              <w:snapToGrid w:val="0"/>
              <w:spacing w:line="360" w:lineRule="auto"/>
              <w:jc w:val="center"/>
              <w:rPr>
                <w:rFonts w:ascii="宋体" w:hAnsi="宋体" w:cs="宋体"/>
                <w:color w:val="auto"/>
                <w:sz w:val="24"/>
                <w:highlight w:val="none"/>
              </w:rPr>
            </w:pPr>
          </w:p>
          <w:p w14:paraId="5F4248E3">
            <w:pPr>
              <w:adjustRightInd w:val="0"/>
              <w:snapToGrid w:val="0"/>
              <w:spacing w:line="360" w:lineRule="auto"/>
              <w:jc w:val="center"/>
              <w:rPr>
                <w:rFonts w:ascii="宋体" w:hAnsi="宋体" w:cs="宋体"/>
                <w:color w:val="auto"/>
                <w:sz w:val="24"/>
                <w:highlight w:val="none"/>
              </w:rPr>
            </w:pPr>
          </w:p>
          <w:p w14:paraId="4A6D682E">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6F4871C">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2DBF29F">
            <w:pPr>
              <w:pStyle w:val="83"/>
              <w:adjustRightInd w:val="0"/>
              <w:snapToGrid w:val="0"/>
              <w:spacing w:line="360" w:lineRule="auto"/>
              <w:ind w:firstLine="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9751D5D">
            <w:pPr>
              <w:pStyle w:val="83"/>
              <w:ind w:firstLine="0" w:firstLineChars="0"/>
              <w:rPr>
                <w:rFonts w:hint="eastAsia" w:ascii="宋体" w:hAnsi="宋体" w:eastAsia="宋体" w:cs="宋体"/>
                <w:color w:val="auto"/>
                <w:kern w:val="0"/>
                <w:sz w:val="24"/>
                <w:highlight w:val="none"/>
                <w:lang w:eastAsia="zh-CN"/>
              </w:rPr>
            </w:pPr>
            <w:sdt>
              <w:sdtPr>
                <w:rPr>
                  <w:rFonts w:hint="eastAsia" w:ascii="宋体" w:hAnsi="宋体" w:cs="宋体"/>
                  <w:color w:val="auto"/>
                  <w:kern w:val="0"/>
                  <w:sz w:val="24"/>
                  <w:highlight w:val="none"/>
                </w:rPr>
                <w:id w:val="198801199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lang w:eastAsia="zh-CN"/>
              </w:rPr>
              <w:t>强制采购。产品：</w:t>
            </w:r>
            <w:r>
              <w:rPr>
                <w:rFonts w:hint="eastAsia" w:ascii="宋体" w:hAnsi="宋体" w:eastAsia="宋体" w:cs="宋体"/>
                <w:color w:val="auto"/>
                <w:kern w:val="0"/>
                <w:sz w:val="24"/>
                <w:highlight w:val="none"/>
                <w:lang w:val="en-US" w:eastAsia="zh-CN"/>
              </w:rPr>
              <w:t xml:space="preserve">    </w:t>
            </w:r>
          </w:p>
          <w:p w14:paraId="4F7D9A75">
            <w:pPr>
              <w:pStyle w:val="83"/>
              <w:ind w:firstLine="0" w:firstLineChars="0"/>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lang w:eastAsia="zh-CN"/>
              </w:rPr>
              <w:t>□优先采购节能产品。产品：</w:t>
            </w:r>
            <w:r>
              <w:rPr>
                <w:rFonts w:hint="eastAsia" w:ascii="宋体" w:hAnsi="宋体" w:eastAsia="宋体" w:cs="宋体"/>
                <w:color w:val="auto"/>
                <w:kern w:val="0"/>
                <w:sz w:val="24"/>
                <w:highlight w:val="none"/>
                <w:u w:val="single"/>
                <w:lang w:val="en-US" w:eastAsia="zh-CN"/>
              </w:rPr>
              <w:t xml:space="preserve">   </w:t>
            </w:r>
          </w:p>
          <w:p w14:paraId="196F8BC4">
            <w:pPr>
              <w:pStyle w:val="83"/>
              <w:ind w:firstLine="0" w:firstLineChars="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□优先采购环保产品。产品：</w:t>
            </w:r>
            <w:r>
              <w:rPr>
                <w:rFonts w:hint="eastAsia" w:ascii="宋体" w:hAnsi="宋体" w:eastAsia="宋体" w:cs="宋体"/>
                <w:color w:val="auto"/>
                <w:kern w:val="0"/>
                <w:sz w:val="24"/>
                <w:highlight w:val="none"/>
                <w:u w:val="single"/>
                <w:lang w:val="en-US" w:eastAsia="zh-CN"/>
              </w:rPr>
              <w:t xml:space="preserve">   </w:t>
            </w:r>
          </w:p>
          <w:p w14:paraId="5D810D2B">
            <w:pPr>
              <w:pStyle w:val="83"/>
              <w:ind w:firstLine="0" w:firstLineChars="0"/>
              <w:rPr>
                <w:rFonts w:hint="eastAsia" w:ascii="宋体" w:hAnsi="宋体" w:cs="宋体"/>
                <w:color w:val="auto"/>
                <w:kern w:val="0"/>
                <w:sz w:val="24"/>
                <w:highlight w:val="none"/>
                <w:lang w:eastAsia="zh-CN"/>
              </w:rPr>
            </w:pPr>
            <w:r>
              <w:rPr>
                <w:rFonts w:hint="eastAsia" w:ascii="宋体" w:hAnsi="宋体" w:eastAsia="宋体" w:cs="宋体"/>
                <w:color w:val="auto"/>
                <w:kern w:val="0"/>
                <w:sz w:val="24"/>
                <w:highlight w:val="none"/>
                <w:lang w:eastAsia="zh-CN"/>
              </w:rPr>
              <w:t>☑无</w:t>
            </w:r>
          </w:p>
        </w:tc>
      </w:tr>
      <w:tr w14:paraId="5EBC5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5F78E818">
            <w:pPr>
              <w:adjustRightInd w:val="0"/>
              <w:snapToGrid w:val="0"/>
              <w:spacing w:line="360" w:lineRule="auto"/>
              <w:jc w:val="center"/>
              <w:rPr>
                <w:rFonts w:ascii="宋体" w:hAnsi="宋体" w:cs="宋体"/>
                <w:color w:val="auto"/>
                <w:sz w:val="24"/>
                <w:highlight w:val="none"/>
              </w:rPr>
            </w:pPr>
          </w:p>
          <w:p w14:paraId="5922235B">
            <w:pPr>
              <w:adjustRightInd w:val="0"/>
              <w:snapToGrid w:val="0"/>
              <w:spacing w:line="360" w:lineRule="auto"/>
              <w:jc w:val="center"/>
              <w:rPr>
                <w:rFonts w:ascii="宋体" w:hAnsi="宋体" w:cs="宋体"/>
                <w:color w:val="auto"/>
                <w:sz w:val="24"/>
                <w:highlight w:val="none"/>
              </w:rPr>
            </w:pPr>
          </w:p>
          <w:p w14:paraId="68837CF7">
            <w:pPr>
              <w:adjustRightInd w:val="0"/>
              <w:snapToGrid w:val="0"/>
              <w:spacing w:line="360" w:lineRule="auto"/>
              <w:jc w:val="center"/>
              <w:rPr>
                <w:rFonts w:ascii="宋体" w:hAnsi="宋体" w:cs="宋体"/>
                <w:color w:val="auto"/>
                <w:sz w:val="24"/>
                <w:highlight w:val="none"/>
              </w:rPr>
            </w:pPr>
          </w:p>
          <w:p w14:paraId="0360AA44">
            <w:pPr>
              <w:adjustRightInd w:val="0"/>
              <w:snapToGrid w:val="0"/>
              <w:spacing w:line="360" w:lineRule="auto"/>
              <w:jc w:val="center"/>
              <w:rPr>
                <w:rFonts w:ascii="宋体" w:hAnsi="宋体" w:cs="宋体"/>
                <w:color w:val="auto"/>
                <w:sz w:val="24"/>
                <w:highlight w:val="none"/>
              </w:rPr>
            </w:pPr>
          </w:p>
          <w:p w14:paraId="18B0FB7D">
            <w:pPr>
              <w:adjustRightInd w:val="0"/>
              <w:snapToGrid w:val="0"/>
              <w:spacing w:line="360" w:lineRule="auto"/>
              <w:jc w:val="center"/>
              <w:rPr>
                <w:rFonts w:ascii="宋体" w:hAnsi="宋体" w:cs="宋体"/>
                <w:color w:val="auto"/>
                <w:sz w:val="24"/>
                <w:highlight w:val="none"/>
              </w:rPr>
            </w:pPr>
          </w:p>
          <w:p w14:paraId="053E3F52">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599ED74">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7ECDFDD">
            <w:pPr>
              <w:adjustRightInd w:val="0"/>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6683F0D">
            <w:pPr>
              <w:adjustRightInd w:val="0"/>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58A094B">
            <w:pPr>
              <w:adjustRightInd w:val="0"/>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B9962EE">
            <w:pPr>
              <w:adjustRightInd w:val="0"/>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45C11E8">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54045B7">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324A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2" w:hRule="atLeast"/>
        </w:trPr>
        <w:tc>
          <w:tcPr>
            <w:tcW w:w="629" w:type="dxa"/>
            <w:tcBorders>
              <w:top w:val="single" w:color="auto" w:sz="4" w:space="0"/>
              <w:left w:val="single" w:color="000000" w:sz="8" w:space="0"/>
              <w:right w:val="single" w:color="000000" w:sz="2" w:space="0"/>
            </w:tcBorders>
          </w:tcPr>
          <w:p w14:paraId="56071133">
            <w:pPr>
              <w:adjustRightInd w:val="0"/>
              <w:snapToGrid w:val="0"/>
              <w:spacing w:line="360" w:lineRule="auto"/>
              <w:jc w:val="center"/>
              <w:rPr>
                <w:rFonts w:ascii="宋体" w:hAnsi="宋体" w:cs="宋体"/>
                <w:color w:val="auto"/>
                <w:sz w:val="24"/>
                <w:highlight w:val="none"/>
              </w:rPr>
            </w:pPr>
          </w:p>
          <w:p w14:paraId="41724E40">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EDCF5CB">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D2F6834">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CF0F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000000" w:sz="8" w:space="0"/>
              <w:right w:val="single" w:color="000000" w:sz="2" w:space="0"/>
            </w:tcBorders>
          </w:tcPr>
          <w:p w14:paraId="540A5981">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0C34B93">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3C2D43F">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szCs w:val="24"/>
                <w:highlight w:val="none"/>
                <w:u w:val="single"/>
              </w:rPr>
              <w:t>杭州市文晖路42号现代置业大厦西楼18层1802室</w:t>
            </w:r>
            <w:r>
              <w:rPr>
                <w:rFonts w:hint="eastAsia" w:hAnsi="宋体" w:cs="宋体"/>
                <w:color w:val="auto"/>
                <w:kern w:val="28"/>
                <w:sz w:val="24"/>
                <w:szCs w:val="24"/>
                <w:highlight w:val="none"/>
              </w:rPr>
              <w:t>；备份投标文件签收人员联系电话：</w:t>
            </w:r>
            <w:r>
              <w:rPr>
                <w:rFonts w:hint="eastAsia" w:hAnsi="宋体" w:cs="宋体"/>
                <w:color w:val="auto"/>
                <w:sz w:val="24"/>
                <w:szCs w:val="24"/>
                <w:highlight w:val="none"/>
                <w:u w:val="single"/>
              </w:rPr>
              <w:t>邱能晖，17826893074</w:t>
            </w:r>
            <w:r>
              <w:rPr>
                <w:rFonts w:hint="eastAsia" w:hAnsi="宋体" w:cs="宋体"/>
                <w:color w:val="auto"/>
                <w:sz w:val="24"/>
                <w:szCs w:val="24"/>
                <w:highlight w:val="none"/>
              </w:rPr>
              <w:t>。</w:t>
            </w:r>
            <w:r>
              <w:rPr>
                <w:rFonts w:hint="eastAsia" w:hAnsi="宋体" w:cs="宋体"/>
                <w:b/>
                <w:color w:val="auto"/>
                <w:sz w:val="24"/>
                <w:szCs w:val="24"/>
                <w:highlight w:val="none"/>
              </w:rPr>
              <w:t>不强制投标人提交备份投标文件。</w:t>
            </w:r>
          </w:p>
        </w:tc>
      </w:tr>
      <w:tr w14:paraId="23B0F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000000" w:sz="8" w:space="0"/>
              <w:left w:val="single" w:color="000000" w:sz="8" w:space="0"/>
              <w:bottom w:val="single" w:color="000000" w:sz="8" w:space="0"/>
              <w:right w:val="single" w:color="000000" w:sz="8" w:space="0"/>
            </w:tcBorders>
          </w:tcPr>
          <w:p w14:paraId="25B1CE13">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11CF369A">
            <w:pPr>
              <w:adjustRightInd w:val="0"/>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8" w:space="0"/>
              <w:bottom w:val="single" w:color="000000" w:sz="8" w:space="0"/>
              <w:right w:val="single" w:color="000000" w:sz="8" w:space="0"/>
            </w:tcBorders>
            <w:vAlign w:val="center"/>
          </w:tcPr>
          <w:p w14:paraId="7C2C0D30">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9833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top w:val="single" w:color="000000" w:sz="8" w:space="0"/>
              <w:left w:val="single" w:color="000000" w:sz="8" w:space="0"/>
              <w:bottom w:val="single" w:color="000000" w:sz="8" w:space="0"/>
              <w:right w:val="single" w:color="000000" w:sz="8" w:space="0"/>
            </w:tcBorders>
          </w:tcPr>
          <w:p w14:paraId="222D814A">
            <w:pPr>
              <w:rPr>
                <w:color w:val="auto"/>
                <w:highlight w:val="none"/>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185D88CA">
            <w:pPr>
              <w:rPr>
                <w:color w:val="auto"/>
                <w:highlight w:val="none"/>
              </w:rPr>
            </w:pPr>
          </w:p>
        </w:tc>
        <w:tc>
          <w:tcPr>
            <w:tcW w:w="6095" w:type="dxa"/>
            <w:tcBorders>
              <w:top w:val="single" w:color="000000" w:sz="8" w:space="0"/>
              <w:left w:val="single" w:color="000000" w:sz="8" w:space="0"/>
              <w:bottom w:val="single" w:color="000000" w:sz="8" w:space="0"/>
              <w:right w:val="single" w:color="000000" w:sz="8" w:space="0"/>
            </w:tcBorders>
            <w:vAlign w:val="center"/>
          </w:tcPr>
          <w:p w14:paraId="79AC952B">
            <w:pPr>
              <w:spacing w:line="360" w:lineRule="auto"/>
              <w:rPr>
                <w:rFonts w:ascii="宋体" w:hAnsi="宋体" w:cs="宋体"/>
                <w:snapToGrid w:val="0"/>
                <w:color w:val="auto"/>
                <w:kern w:val="28"/>
                <w:sz w:val="24"/>
                <w:highlight w:val="none"/>
              </w:rPr>
            </w:pPr>
            <w:sdt>
              <w:sdtPr>
                <w:rPr>
                  <w:rFonts w:hint="eastAsia" w:ascii="宋体" w:hAnsi="宋体" w:eastAsia="宋体" w:cs="Arial"/>
                  <w:color w:val="auto"/>
                  <w:kern w:val="0"/>
                  <w:sz w:val="24"/>
                  <w:highlight w:val="none"/>
                </w:rPr>
                <w:id w:val="-1200759322"/>
                <w14:checkbox>
                  <w14:checked w14:val="0"/>
                  <w14:checkedState w14:val="00FE" w14:font="Wingdings"/>
                  <w14:uncheckedState w14:val="2610" w14:font="MS Gothic"/>
                </w14:checkbox>
              </w:sdtPr>
              <w:sdtEndPr>
                <w:rPr>
                  <w:rFonts w:hint="eastAsia" w:ascii="宋体" w:hAnsi="宋体" w:eastAsia="宋体" w:cs="Arial"/>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400630C">
            <w:pPr>
              <w:spacing w:line="360" w:lineRule="auto"/>
              <w:rPr>
                <w:rFonts w:ascii="宋体" w:hAnsi="宋体" w:cs="宋体"/>
                <w:snapToGrid w:val="0"/>
                <w:color w:val="auto"/>
                <w:kern w:val="28"/>
                <w:sz w:val="24"/>
                <w:highlight w:val="none"/>
              </w:rPr>
            </w:pPr>
            <w:sdt>
              <w:sdtPr>
                <w:rPr>
                  <w:rFonts w:hint="eastAsia" w:ascii="宋体" w:hAnsi="宋体" w:eastAsia="宋体" w:cs="Arial"/>
                  <w:color w:val="auto"/>
                  <w:kern w:val="0"/>
                  <w:sz w:val="24"/>
                  <w:highlight w:val="none"/>
                </w:rPr>
                <w:id w:val="480029521"/>
                <w14:checkbox>
                  <w14:checked w14:val="1"/>
                  <w14:checkedState w14:val="00FE" w14:font="Wingdings"/>
                  <w14:uncheckedState w14:val="2610" w14:font="MS Gothic"/>
                </w14:checkbox>
              </w:sdtPr>
              <w:sdtEndPr>
                <w:rPr>
                  <w:rFonts w:hint="eastAsia" w:ascii="宋体" w:hAnsi="宋体" w:eastAsia="宋体" w:cs="Arial"/>
                  <w:color w:val="auto"/>
                  <w:kern w:val="0"/>
                  <w:sz w:val="24"/>
                  <w:highlight w:val="none"/>
                </w:rPr>
              </w:sdtEndPr>
              <w:sdtContent>
                <w:r>
                  <w:rPr>
                    <w:rFonts w:hint="eastAsia" w:ascii="宋体" w:hAnsi="宋体" w:eastAsia="宋体" w:cs="Arial"/>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5B5B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0F18C48F">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7D3F55E8">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采购代理机构代理费用</w:t>
            </w:r>
          </w:p>
        </w:tc>
        <w:tc>
          <w:tcPr>
            <w:tcW w:w="6095" w:type="dxa"/>
            <w:tcBorders>
              <w:top w:val="single" w:color="000000" w:sz="8" w:space="0"/>
              <w:left w:val="single" w:color="000000" w:sz="8" w:space="0"/>
              <w:bottom w:val="single" w:color="000000" w:sz="8" w:space="0"/>
              <w:right w:val="single" w:color="000000" w:sz="8" w:space="0"/>
            </w:tcBorders>
            <w:vAlign w:val="center"/>
          </w:tcPr>
          <w:p w14:paraId="261B1B3C">
            <w:pPr>
              <w:spacing w:line="276" w:lineRule="auto"/>
              <w:rPr>
                <w:rFonts w:ascii="宋体" w:hAnsi="宋体"/>
                <w:snapToGrid w:val="0"/>
                <w:color w:val="auto"/>
                <w:kern w:val="28"/>
                <w:sz w:val="24"/>
                <w:highlight w:val="none"/>
              </w:rPr>
            </w:pPr>
            <w:r>
              <w:rPr>
                <w:rFonts w:hint="eastAsia" w:ascii="宋体" w:hAnsi="宋体" w:cs="仿宋"/>
                <w:snapToGrid w:val="0"/>
                <w:color w:val="auto"/>
                <w:kern w:val="28"/>
                <w:sz w:val="24"/>
                <w:highlight w:val="none"/>
              </w:rPr>
              <w:t>1</w:t>
            </w:r>
            <w:r>
              <w:rPr>
                <w:rFonts w:hint="eastAsia" w:ascii="宋体" w:hAnsi="宋体" w:cs="仿宋"/>
                <w:snapToGrid w:val="0"/>
                <w:color w:val="auto"/>
                <w:kern w:val="28"/>
                <w:sz w:val="24"/>
                <w:highlight w:val="none"/>
                <w:lang w:val="en-US" w:eastAsia="zh-CN"/>
              </w:rPr>
              <w:t>.</w:t>
            </w:r>
            <w:r>
              <w:rPr>
                <w:rFonts w:hint="eastAsia" w:ascii="宋体" w:hAnsi="宋体" w:cs="仿宋"/>
                <w:snapToGrid w:val="0"/>
                <w:color w:val="auto"/>
                <w:kern w:val="28"/>
                <w:sz w:val="24"/>
                <w:highlight w:val="none"/>
              </w:rPr>
              <w:t>收费标准或金额为：</w:t>
            </w:r>
            <w:r>
              <w:rPr>
                <w:rFonts w:hint="eastAsia" w:ascii="宋体" w:hAnsi="宋体"/>
                <w:snapToGrid w:val="0"/>
                <w:color w:val="auto"/>
                <w:kern w:val="28"/>
                <w:sz w:val="24"/>
                <w:highlight w:val="none"/>
              </w:rPr>
              <w:t>以中标金额为计算基数，按以下标准费率的计算值收取，费率标准如下：</w:t>
            </w:r>
          </w:p>
          <w:tbl>
            <w:tblPr>
              <w:tblStyle w:val="62"/>
              <w:tblW w:w="595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953"/>
            </w:tblGrid>
            <w:tr w14:paraId="4F7811F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953" w:type="dxa"/>
                </w:tcPr>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1134"/>
                    <w:gridCol w:w="1134"/>
                    <w:gridCol w:w="1134"/>
                  </w:tblGrid>
                  <w:tr w14:paraId="471F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4640CC2C">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金额（万元）</w:t>
                        </w:r>
                      </w:p>
                    </w:tc>
                    <w:tc>
                      <w:tcPr>
                        <w:tcW w:w="1134" w:type="dxa"/>
                        <w:vAlign w:val="center"/>
                      </w:tcPr>
                      <w:p w14:paraId="7150E781">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货物类费率</w:t>
                        </w:r>
                      </w:p>
                    </w:tc>
                    <w:tc>
                      <w:tcPr>
                        <w:tcW w:w="1134" w:type="dxa"/>
                        <w:vAlign w:val="center"/>
                      </w:tcPr>
                      <w:p w14:paraId="343B3D35">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服务类费率</w:t>
                        </w:r>
                      </w:p>
                    </w:tc>
                    <w:tc>
                      <w:tcPr>
                        <w:tcW w:w="1134" w:type="dxa"/>
                        <w:vAlign w:val="center"/>
                      </w:tcPr>
                      <w:p w14:paraId="3FA8D4F2">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工程类费率</w:t>
                        </w:r>
                      </w:p>
                    </w:tc>
                  </w:tr>
                  <w:tr w14:paraId="2297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41DFEF85">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100以下部分</w:t>
                        </w:r>
                      </w:p>
                    </w:tc>
                    <w:tc>
                      <w:tcPr>
                        <w:tcW w:w="1134" w:type="dxa"/>
                        <w:tcBorders>
                          <w:left w:val="single" w:color="auto" w:sz="4" w:space="0"/>
                        </w:tcBorders>
                        <w:vAlign w:val="center"/>
                      </w:tcPr>
                      <w:p w14:paraId="04F3B9B7">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1.5%</w:t>
                        </w:r>
                      </w:p>
                    </w:tc>
                    <w:tc>
                      <w:tcPr>
                        <w:tcW w:w="1134" w:type="dxa"/>
                        <w:tcBorders>
                          <w:left w:val="single" w:color="auto" w:sz="4" w:space="0"/>
                        </w:tcBorders>
                        <w:vAlign w:val="center"/>
                      </w:tcPr>
                      <w:p w14:paraId="0944B099">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1.5%</w:t>
                        </w:r>
                      </w:p>
                    </w:tc>
                    <w:tc>
                      <w:tcPr>
                        <w:tcW w:w="1134" w:type="dxa"/>
                        <w:tcBorders>
                          <w:left w:val="single" w:color="auto" w:sz="4" w:space="0"/>
                        </w:tcBorders>
                        <w:vAlign w:val="center"/>
                      </w:tcPr>
                      <w:p w14:paraId="0E02F803">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1.0%</w:t>
                        </w:r>
                      </w:p>
                    </w:tc>
                  </w:tr>
                  <w:tr w14:paraId="1D9B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75743E86">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100~500之间部分</w:t>
                        </w:r>
                      </w:p>
                    </w:tc>
                    <w:tc>
                      <w:tcPr>
                        <w:tcW w:w="1134" w:type="dxa"/>
                        <w:tcBorders>
                          <w:left w:val="single" w:color="auto" w:sz="4" w:space="0"/>
                        </w:tcBorders>
                        <w:vAlign w:val="center"/>
                      </w:tcPr>
                      <w:p w14:paraId="5BD3A2B7">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1.1%</w:t>
                        </w:r>
                      </w:p>
                    </w:tc>
                    <w:tc>
                      <w:tcPr>
                        <w:tcW w:w="1134" w:type="dxa"/>
                        <w:tcBorders>
                          <w:left w:val="single" w:color="auto" w:sz="4" w:space="0"/>
                        </w:tcBorders>
                        <w:vAlign w:val="center"/>
                      </w:tcPr>
                      <w:p w14:paraId="26841DD7">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0.8%</w:t>
                        </w:r>
                      </w:p>
                    </w:tc>
                    <w:tc>
                      <w:tcPr>
                        <w:tcW w:w="1134" w:type="dxa"/>
                        <w:tcBorders>
                          <w:left w:val="single" w:color="auto" w:sz="4" w:space="0"/>
                        </w:tcBorders>
                        <w:vAlign w:val="center"/>
                      </w:tcPr>
                      <w:p w14:paraId="1ED75FC6">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0.7%</w:t>
                        </w:r>
                      </w:p>
                    </w:tc>
                  </w:tr>
                  <w:tr w14:paraId="5B3E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545A44CB">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500-1000之间部分</w:t>
                        </w:r>
                      </w:p>
                    </w:tc>
                    <w:tc>
                      <w:tcPr>
                        <w:tcW w:w="1134" w:type="dxa"/>
                        <w:tcBorders>
                          <w:left w:val="single" w:color="auto" w:sz="4" w:space="0"/>
                        </w:tcBorders>
                        <w:vAlign w:val="center"/>
                      </w:tcPr>
                      <w:p w14:paraId="4C53AA86">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0.8%</w:t>
                        </w:r>
                      </w:p>
                    </w:tc>
                    <w:tc>
                      <w:tcPr>
                        <w:tcW w:w="1134" w:type="dxa"/>
                        <w:tcBorders>
                          <w:left w:val="single" w:color="auto" w:sz="4" w:space="0"/>
                        </w:tcBorders>
                        <w:vAlign w:val="center"/>
                      </w:tcPr>
                      <w:p w14:paraId="1FC1E3AB">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0.45%</w:t>
                        </w:r>
                      </w:p>
                    </w:tc>
                    <w:tc>
                      <w:tcPr>
                        <w:tcW w:w="1134" w:type="dxa"/>
                        <w:tcBorders>
                          <w:left w:val="single" w:color="auto" w:sz="4" w:space="0"/>
                        </w:tcBorders>
                        <w:vAlign w:val="center"/>
                      </w:tcPr>
                      <w:p w14:paraId="69C95B67">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0.55%</w:t>
                        </w:r>
                      </w:p>
                    </w:tc>
                  </w:tr>
                </w:tbl>
                <w:p w14:paraId="6F55743D">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收费计算示例：（服务类项目中标金额为400万元）</w:t>
                  </w:r>
                </w:p>
                <w:p w14:paraId="29F666A0">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100*1.5%+300*0.8%==</w:t>
                  </w:r>
                  <w:r>
                    <w:rPr>
                      <w:rFonts w:hint="eastAsia" w:ascii="宋体" w:hAnsi="宋体"/>
                      <w:snapToGrid w:val="0"/>
                      <w:color w:val="auto"/>
                      <w:kern w:val="28"/>
                      <w:sz w:val="24"/>
                      <w:highlight w:val="none"/>
                      <w:lang w:val="en-US" w:eastAsia="zh-CN"/>
                    </w:rPr>
                    <w:t>3.90</w:t>
                  </w:r>
                  <w:r>
                    <w:rPr>
                      <w:rFonts w:hint="eastAsia" w:ascii="宋体" w:hAnsi="宋体"/>
                      <w:snapToGrid w:val="0"/>
                      <w:color w:val="auto"/>
                      <w:kern w:val="28"/>
                      <w:sz w:val="24"/>
                      <w:highlight w:val="none"/>
                    </w:rPr>
                    <w:t>万元。</w:t>
                  </w:r>
                </w:p>
              </w:tc>
            </w:tr>
          </w:tbl>
          <w:p w14:paraId="07084D58">
            <w:pPr>
              <w:spacing w:line="360" w:lineRule="auto"/>
              <w:rPr>
                <w:rFonts w:hint="eastAsia" w:ascii="宋体" w:hAnsi="宋体" w:cs="仿宋"/>
                <w:snapToGrid w:val="0"/>
                <w:color w:val="auto"/>
                <w:kern w:val="28"/>
                <w:sz w:val="24"/>
                <w:highlight w:val="none"/>
              </w:rPr>
            </w:pPr>
            <w:r>
              <w:rPr>
                <w:rFonts w:hint="eastAsia" w:ascii="宋体" w:hAnsi="宋体" w:cs="仿宋"/>
                <w:snapToGrid w:val="0"/>
                <w:color w:val="auto"/>
                <w:kern w:val="28"/>
                <w:sz w:val="24"/>
                <w:highlight w:val="none"/>
              </w:rPr>
              <w:t>2</w:t>
            </w:r>
            <w:r>
              <w:rPr>
                <w:rFonts w:hint="eastAsia" w:ascii="宋体" w:hAnsi="宋体" w:cs="仿宋"/>
                <w:snapToGrid w:val="0"/>
                <w:color w:val="auto"/>
                <w:kern w:val="28"/>
                <w:sz w:val="24"/>
                <w:highlight w:val="none"/>
                <w:lang w:val="en-US" w:eastAsia="zh-CN"/>
              </w:rPr>
              <w:t>.</w:t>
            </w:r>
            <w:r>
              <w:rPr>
                <w:rFonts w:hint="eastAsia" w:ascii="宋体" w:hAnsi="宋体" w:cs="仿宋"/>
                <w:snapToGrid w:val="0"/>
                <w:color w:val="auto"/>
                <w:kern w:val="28"/>
                <w:sz w:val="24"/>
                <w:highlight w:val="none"/>
              </w:rPr>
              <w:t>结算方式及时间为：中标（成交）供应商在领取中标（成交）通知书时向受托人</w:t>
            </w:r>
            <w:r>
              <w:rPr>
                <w:rFonts w:hint="eastAsia" w:ascii="宋体" w:hAnsi="宋体" w:cs="仿宋"/>
                <w:snapToGrid w:val="0"/>
                <w:color w:val="auto"/>
                <w:kern w:val="28"/>
                <w:sz w:val="24"/>
                <w:highlight w:val="none"/>
                <w:lang w:eastAsia="zh-CN"/>
              </w:rPr>
              <w:t>浙江省成套招标代理有限公司</w:t>
            </w:r>
            <w:r>
              <w:rPr>
                <w:rFonts w:hint="eastAsia" w:ascii="宋体" w:hAnsi="宋体" w:cs="仿宋"/>
                <w:snapToGrid w:val="0"/>
                <w:color w:val="auto"/>
                <w:kern w:val="28"/>
                <w:sz w:val="24"/>
                <w:highlight w:val="none"/>
              </w:rPr>
              <w:t>支付。</w:t>
            </w:r>
            <w:r>
              <w:rPr>
                <w:rFonts w:hint="eastAsia" w:ascii="宋体" w:hAnsi="宋体" w:cs="仿宋"/>
                <w:snapToGrid w:val="0"/>
                <w:color w:val="auto"/>
                <w:kern w:val="28"/>
                <w:sz w:val="24"/>
                <w:highlight w:val="none"/>
              </w:rPr>
              <w:br w:type="textWrapping"/>
            </w:r>
            <w:r>
              <w:rPr>
                <w:rFonts w:hint="eastAsia" w:ascii="宋体" w:hAnsi="宋体" w:cs="仿宋"/>
                <w:snapToGrid w:val="0"/>
                <w:color w:val="auto"/>
                <w:kern w:val="28"/>
                <w:sz w:val="24"/>
                <w:highlight w:val="none"/>
              </w:rPr>
              <w:t>收款单位（户名）：浙江省成套招标代理有限公司；</w:t>
            </w:r>
          </w:p>
          <w:p w14:paraId="4DF6CB38">
            <w:pPr>
              <w:spacing w:line="360" w:lineRule="auto"/>
              <w:rPr>
                <w:rFonts w:hint="eastAsia" w:ascii="宋体" w:hAnsi="宋体" w:cs="仿宋"/>
                <w:snapToGrid w:val="0"/>
                <w:color w:val="auto"/>
                <w:kern w:val="28"/>
                <w:sz w:val="24"/>
                <w:highlight w:val="none"/>
              </w:rPr>
            </w:pPr>
            <w:r>
              <w:rPr>
                <w:rFonts w:hint="eastAsia" w:ascii="宋体" w:hAnsi="宋体" w:cs="仿宋"/>
                <w:snapToGrid w:val="0"/>
                <w:color w:val="auto"/>
                <w:kern w:val="28"/>
                <w:sz w:val="24"/>
                <w:highlight w:val="none"/>
              </w:rPr>
              <w:t>开户银行：中信银行杭州西湖支行；</w:t>
            </w:r>
          </w:p>
          <w:p w14:paraId="33327DA2">
            <w:pPr>
              <w:adjustRightInd w:val="0"/>
              <w:snapToGrid w:val="0"/>
              <w:spacing w:line="360" w:lineRule="auto"/>
              <w:rPr>
                <w:rFonts w:hint="eastAsia" w:ascii="宋体" w:hAnsi="宋体" w:eastAsia="宋体" w:cs="Arial"/>
                <w:color w:val="auto"/>
                <w:kern w:val="0"/>
                <w:sz w:val="24"/>
                <w:highlight w:val="none"/>
              </w:rPr>
            </w:pPr>
            <w:r>
              <w:rPr>
                <w:rFonts w:hint="eastAsia" w:ascii="宋体" w:hAnsi="宋体" w:cs="仿宋"/>
                <w:snapToGrid w:val="0"/>
                <w:color w:val="auto"/>
                <w:kern w:val="28"/>
                <w:sz w:val="24"/>
                <w:highlight w:val="none"/>
              </w:rPr>
              <w:t>银行账号：7331 6101 8260 0126 385</w:t>
            </w:r>
          </w:p>
        </w:tc>
      </w:tr>
      <w:tr w14:paraId="47F28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tcPr>
          <w:p w14:paraId="6C583E2B">
            <w:pPr>
              <w:adjustRightInd w:val="0"/>
              <w:snapToGrid w:val="0"/>
              <w:spacing w:line="360" w:lineRule="auto"/>
              <w:jc w:val="center"/>
              <w:rPr>
                <w:rFonts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65ABBFA8">
            <w:pPr>
              <w:adjustRightInd w:val="0"/>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snapToGrid w:val="0"/>
                <w:color w:val="auto"/>
                <w:kern w:val="28"/>
                <w:sz w:val="24"/>
                <w:highlight w:val="none"/>
              </w:rPr>
              <w:t>推荐中标候选人数量</w:t>
            </w:r>
          </w:p>
        </w:tc>
        <w:tc>
          <w:tcPr>
            <w:tcW w:w="6095" w:type="dxa"/>
            <w:tcBorders>
              <w:top w:val="single" w:color="000000" w:sz="8" w:space="0"/>
              <w:left w:val="single" w:color="000000" w:sz="8" w:space="0"/>
              <w:bottom w:val="single" w:color="000000" w:sz="8" w:space="0"/>
              <w:right w:val="single" w:color="000000" w:sz="8" w:space="0"/>
            </w:tcBorders>
            <w:vAlign w:val="center"/>
          </w:tcPr>
          <w:p w14:paraId="50B62E04">
            <w:pPr>
              <w:spacing w:line="360" w:lineRule="auto"/>
              <w:rPr>
                <w:rFonts w:hint="eastAsia" w:ascii="宋体" w:hAnsi="宋体" w:eastAsia="宋体" w:cs="Arial"/>
                <w:color w:val="auto"/>
                <w:kern w:val="0"/>
                <w:sz w:val="24"/>
                <w:highlight w:val="none"/>
              </w:rPr>
            </w:pPr>
            <w:r>
              <w:rPr>
                <w:rFonts w:hint="eastAsia" w:ascii="宋体" w:hAnsi="宋体" w:cs="宋体"/>
                <w:color w:val="auto"/>
                <w:kern w:val="0"/>
                <w:sz w:val="24"/>
                <w:highlight w:val="none"/>
                <w:lang w:eastAsia="zh-CN"/>
              </w:rPr>
              <w:t>本项目推荐的中标候选人数量：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eastAsia="zh-CN"/>
              </w:rPr>
              <w:t>。</w:t>
            </w:r>
          </w:p>
        </w:tc>
      </w:tr>
      <w:bookmarkEnd w:id="10"/>
    </w:tbl>
    <w:p w14:paraId="1516ED21">
      <w:pPr>
        <w:adjustRightInd/>
        <w:spacing w:line="240" w:lineRule="auto"/>
        <w:ind w:firstLine="0"/>
        <w:outlineLvl w:val="9"/>
        <w:rPr>
          <w:rFonts w:hint="eastAsia"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14:paraId="0406A6FA">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389D0E1E">
      <w:pPr>
        <w:adjustRightInd w:val="0"/>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D7CD3D3">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E2D28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DC1DF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FC865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4A29C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33B7CA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9AB0A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0290E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167FD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42387656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210650283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2AB3A142">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C4ECD37">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CB7125">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 支持绿色发展</w:t>
      </w:r>
    </w:p>
    <w:p w14:paraId="1DD4FD56">
      <w:pPr>
        <w:spacing w:line="360" w:lineRule="auto"/>
        <w:ind w:firstLine="420" w:firstLineChars="175"/>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460D15F">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32B13B9">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A08DEF6">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60DF674A">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3.3支持中小企业发展</w:t>
      </w:r>
    </w:p>
    <w:p w14:paraId="072C3A02">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269FF5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23E59B7">
      <w:pPr>
        <w:widowControl/>
        <w:spacing w:line="360" w:lineRule="auto"/>
        <w:ind w:firstLine="420" w:firstLineChars="175"/>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A9A4500">
      <w:pPr>
        <w:widowControl/>
        <w:spacing w:line="360" w:lineRule="auto"/>
        <w:ind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CF69805">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34EBC0A">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1AF144C">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31BA27C">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AFB9415">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D009B49">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ADD578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077D501">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BFE3B0B">
      <w:pPr>
        <w:pStyle w:val="4"/>
        <w:adjustRightInd w:val="0"/>
        <w:ind w:left="0" w:firstLine="420" w:firstLineChars="175"/>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4634F18C">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C3DC82D">
      <w:pPr>
        <w:adjustRightInd w:val="0"/>
        <w:snapToGrid w:val="0"/>
        <w:spacing w:line="360" w:lineRule="auto"/>
        <w:ind w:firstLine="420" w:firstLineChars="175"/>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14:paraId="1B1D893D">
      <w:pPr>
        <w:pStyle w:val="827"/>
        <w:shd w:val="clear" w:color="auto" w:fill="FFFFFF"/>
        <w:adjustRightInd w:val="0"/>
        <w:snapToGrid w:val="0"/>
        <w:spacing w:before="0" w:beforeAutospacing="0" w:after="0" w:afterAutospacing="0" w:line="360" w:lineRule="auto"/>
        <w:ind w:firstLine="420"/>
        <w:contextualSpacing/>
        <w:rPr>
          <w:color w:val="auto"/>
          <w:highlight w:val="none"/>
          <w:lang w:val="zh-CN"/>
        </w:rPr>
      </w:pPr>
      <w:r>
        <w:rPr>
          <w:rFonts w:hint="eastAsia"/>
          <w:color w:val="auto"/>
          <w:highlight w:val="none"/>
          <w:lang w:val="zh-CN"/>
        </w:rPr>
        <w:t>4.1在线询问、质疑、投诉</w:t>
      </w:r>
    </w:p>
    <w:p w14:paraId="6BE6E1B2">
      <w:pPr>
        <w:pStyle w:val="827"/>
        <w:shd w:val="clear" w:color="auto" w:fill="FFFFFF"/>
        <w:adjustRightInd w:val="0"/>
        <w:snapToGrid w:val="0"/>
        <w:spacing w:before="0" w:beforeAutospacing="0" w:after="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587DEA">
      <w:pPr>
        <w:autoSpaceDE w:val="0"/>
        <w:autoSpaceDN w:val="0"/>
        <w:adjustRightInd w:val="0"/>
        <w:snapToGrid w:val="0"/>
        <w:spacing w:line="360" w:lineRule="auto"/>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FE7F43B">
      <w:pPr>
        <w:autoSpaceDE w:val="0"/>
        <w:autoSpaceDN w:val="0"/>
        <w:spacing w:line="360" w:lineRule="auto"/>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1F733F3">
      <w:pPr>
        <w:autoSpaceDE w:val="0"/>
        <w:autoSpaceDN w:val="0"/>
        <w:spacing w:line="360" w:lineRule="auto"/>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ECE22E2">
      <w:pPr>
        <w:pStyle w:val="34"/>
        <w:spacing w:line="360" w:lineRule="auto"/>
        <w:ind w:firstLine="420" w:firstLineChars="175"/>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951F41A">
      <w:pPr>
        <w:pStyle w:val="34"/>
        <w:spacing w:line="360" w:lineRule="auto"/>
        <w:ind w:firstLine="420" w:firstLineChars="175"/>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46AEA7FA">
      <w:pPr>
        <w:pStyle w:val="6"/>
        <w:spacing w:line="360" w:lineRule="auto"/>
        <w:ind w:firstLine="420" w:firstLineChars="175"/>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935A0ED">
      <w:pPr>
        <w:pStyle w:val="34"/>
        <w:spacing w:line="360" w:lineRule="auto"/>
        <w:ind w:left="477" w:leftChars="200" w:hanging="57" w:hangingChars="24"/>
        <w:rPr>
          <w:rFonts w:hint="eastAsia" w:hAnsi="宋体" w:cs="宋体"/>
          <w:color w:val="auto"/>
          <w:sz w:val="24"/>
          <w:highlight w:val="none"/>
          <w:lang w:eastAsia="zh-CN"/>
        </w:rPr>
      </w:pPr>
      <w:r>
        <w:rPr>
          <w:rFonts w:hint="eastAsia" w:hAnsi="宋体" w:cs="宋体"/>
          <w:color w:val="auto"/>
          <w:sz w:val="24"/>
          <w:highlight w:val="none"/>
        </w:rPr>
        <w:t>4.3.2.2对采购过程提出质疑的，质疑期限为各采购程序环节结束之日起计算</w:t>
      </w:r>
      <w:r>
        <w:rPr>
          <w:rFonts w:hint="eastAsia" w:hAnsi="宋体" w:cs="宋体"/>
          <w:color w:val="auto"/>
          <w:sz w:val="24"/>
          <w:highlight w:val="none"/>
          <w:lang w:eastAsia="zh-CN"/>
        </w:rPr>
        <w:t>。</w:t>
      </w:r>
    </w:p>
    <w:p w14:paraId="34D055D4">
      <w:pPr>
        <w:pStyle w:val="34"/>
        <w:spacing w:line="360" w:lineRule="auto"/>
        <w:ind w:left="0" w:firstLine="420" w:firstLineChars="175"/>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5DA76060">
      <w:pPr>
        <w:pStyle w:val="34"/>
        <w:spacing w:line="360" w:lineRule="auto"/>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AF16D8F">
      <w:pPr>
        <w:pStyle w:val="34"/>
        <w:adjustRightInd w:val="0"/>
        <w:snapToGrid w:val="0"/>
        <w:spacing w:line="360" w:lineRule="auto"/>
        <w:ind w:firstLine="660" w:firstLineChars="275"/>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47AD3446">
      <w:pPr>
        <w:pStyle w:val="34"/>
        <w:adjustRightInd w:val="0"/>
        <w:snapToGrid w:val="0"/>
        <w:spacing w:line="360" w:lineRule="auto"/>
        <w:ind w:firstLine="638" w:firstLineChars="266"/>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3DB6EB62">
      <w:pPr>
        <w:pStyle w:val="34"/>
        <w:keepNext w:val="0"/>
        <w:keepLines w:val="0"/>
        <w:pageBreakBefore w:val="0"/>
        <w:kinsoku/>
        <w:wordWrap/>
        <w:overflowPunct/>
        <w:topLinePunct w:val="0"/>
        <w:autoSpaceDE/>
        <w:autoSpaceDN/>
        <w:bidi w:val="0"/>
        <w:adjustRightInd w:val="0"/>
        <w:snapToGrid w:val="0"/>
        <w:spacing w:line="360" w:lineRule="auto"/>
        <w:ind w:firstLine="638" w:firstLineChars="266"/>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240B1D4F">
      <w:pPr>
        <w:pStyle w:val="34"/>
        <w:keepNext w:val="0"/>
        <w:keepLines w:val="0"/>
        <w:pageBreakBefore w:val="0"/>
        <w:kinsoku/>
        <w:wordWrap/>
        <w:overflowPunct/>
        <w:topLinePunct w:val="0"/>
        <w:autoSpaceDE/>
        <w:autoSpaceDN/>
        <w:bidi w:val="0"/>
        <w:adjustRightInd w:val="0"/>
        <w:snapToGrid w:val="0"/>
        <w:spacing w:line="360" w:lineRule="auto"/>
        <w:ind w:firstLine="660" w:firstLineChars="275"/>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02698F86">
      <w:pPr>
        <w:pStyle w:val="34"/>
        <w:keepNext w:val="0"/>
        <w:keepLines w:val="0"/>
        <w:pageBreakBefore w:val="0"/>
        <w:kinsoku/>
        <w:wordWrap/>
        <w:overflowPunct/>
        <w:topLinePunct w:val="0"/>
        <w:autoSpaceDE/>
        <w:autoSpaceDN/>
        <w:bidi w:val="0"/>
        <w:adjustRightInd w:val="0"/>
        <w:snapToGrid w:val="0"/>
        <w:spacing w:line="360" w:lineRule="auto"/>
        <w:ind w:firstLine="660" w:firstLineChars="275"/>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448814CF">
      <w:pPr>
        <w:pStyle w:val="34"/>
        <w:keepNext w:val="0"/>
        <w:keepLines w:val="0"/>
        <w:pageBreakBefore w:val="0"/>
        <w:kinsoku/>
        <w:wordWrap/>
        <w:overflowPunct/>
        <w:topLinePunct w:val="0"/>
        <w:autoSpaceDE/>
        <w:autoSpaceDN/>
        <w:bidi w:val="0"/>
        <w:adjustRightInd w:val="0"/>
        <w:snapToGrid w:val="0"/>
        <w:spacing w:line="360" w:lineRule="auto"/>
        <w:ind w:firstLine="660" w:firstLineChars="275"/>
        <w:textAlignment w:val="auto"/>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2EC0E31">
      <w:pPr>
        <w:pStyle w:val="34"/>
        <w:adjustRightInd w:val="0"/>
        <w:snapToGrid w:val="0"/>
        <w:spacing w:after="0" w:line="360" w:lineRule="auto"/>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03C454A6">
      <w:pPr>
        <w:pStyle w:val="34"/>
        <w:adjustRightInd w:val="0"/>
        <w:snapToGrid w:val="0"/>
        <w:spacing w:after="0" w:line="360" w:lineRule="auto"/>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lang w:val="zh-CN"/>
        </w:rPr>
        <w:t>质疑函范本及制作说明详见附件2。</w:t>
      </w:r>
    </w:p>
    <w:p w14:paraId="1C614598">
      <w:pPr>
        <w:pStyle w:val="82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20"/>
        <w:contextualSpacing/>
        <w:textAlignment w:val="auto"/>
        <w:rPr>
          <w:color w:val="auto"/>
          <w:highlight w:val="none"/>
        </w:rPr>
      </w:pPr>
      <w:r>
        <w:rPr>
          <w:rFonts w:hint="eastAsia"/>
          <w:color w:val="auto"/>
          <w:highlight w:val="none"/>
        </w:rPr>
        <w:t>4.3.4对同一采购程序环节的质疑，供应商须在法定质疑期内一次性提出。</w:t>
      </w:r>
    </w:p>
    <w:p w14:paraId="68FA2B41">
      <w:pPr>
        <w:pStyle w:val="82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20"/>
        <w:contextualSpacing/>
        <w:textAlignment w:val="auto"/>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p>
    <w:p w14:paraId="4552BC13">
      <w:pPr>
        <w:pStyle w:val="827"/>
        <w:shd w:val="clear" w:color="auto" w:fill="FFFFFF"/>
        <w:adjustRightInd/>
        <w:snapToGrid w:val="0"/>
        <w:spacing w:after="240" w:afterAutospacing="0" w:line="360" w:lineRule="auto"/>
        <w:ind w:firstLine="42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C3B86FD">
      <w:pPr>
        <w:pStyle w:val="827"/>
        <w:shd w:val="clear" w:color="auto" w:fill="FFFFFF"/>
        <w:adjustRightInd/>
        <w:snapToGrid w:val="0"/>
        <w:spacing w:after="240" w:afterAutospacing="0" w:line="360" w:lineRule="auto"/>
        <w:ind w:firstLine="420" w:firstLineChars="175"/>
        <w:contextualSpacing/>
        <w:rPr>
          <w:color w:val="auto"/>
          <w:highlight w:val="none"/>
          <w:lang w:val="zh-CN"/>
        </w:rPr>
      </w:pPr>
      <w:r>
        <w:rPr>
          <w:rFonts w:hint="eastAsia"/>
          <w:color w:val="auto"/>
          <w:highlight w:val="none"/>
          <w:lang w:val="zh-CN"/>
        </w:rPr>
        <w:t>4.4供应商投诉</w:t>
      </w:r>
    </w:p>
    <w:p w14:paraId="0E11613D">
      <w:pPr>
        <w:pStyle w:val="827"/>
        <w:shd w:val="clear" w:color="auto" w:fill="FFFFFF"/>
        <w:adjustRightInd/>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83BFB9C">
      <w:pPr>
        <w:pStyle w:val="827"/>
        <w:shd w:val="clear" w:color="auto" w:fill="FFFFFF"/>
        <w:adjustRightInd w:val="0"/>
        <w:snapToGrid w:val="0"/>
        <w:spacing w:before="0" w:beforeAutospacing="0" w:after="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43A6D2C0">
      <w:pPr>
        <w:pStyle w:val="827"/>
        <w:shd w:val="clear" w:color="auto" w:fill="FFFFFF"/>
        <w:adjustRightInd w:val="0"/>
        <w:snapToGrid w:val="0"/>
        <w:spacing w:before="0" w:beforeAutospacing="0" w:after="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EDF64CF">
      <w:pPr>
        <w:pStyle w:val="827"/>
        <w:shd w:val="clear" w:color="auto" w:fill="FFFFFF"/>
        <w:adjustRightInd w:val="0"/>
        <w:snapToGrid w:val="0"/>
        <w:spacing w:before="0" w:beforeAutospacing="0" w:after="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38113602">
      <w:pPr>
        <w:pStyle w:val="827"/>
        <w:shd w:val="clear" w:color="auto" w:fill="FFFFFF"/>
        <w:adjustRightInd w:val="0"/>
        <w:snapToGrid w:val="0"/>
        <w:spacing w:before="0" w:beforeAutospacing="0" w:after="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smallCaps w:val="0"/>
          <w:color w:val="auto"/>
          <w:spacing w:val="0"/>
          <w:sz w:val="24"/>
          <w:szCs w:val="24"/>
          <w:highlight w:val="none"/>
          <w:lang w:eastAsia="zh-CN"/>
        </w:rPr>
        <w:t>杭州市上城区清泰街549号城建综合大楼11楼</w:t>
      </w:r>
      <w:r>
        <w:rPr>
          <w:rFonts w:hint="eastAsia" w:ascii="宋体" w:hAnsi="宋体" w:eastAsia="宋体" w:cs="宋体"/>
          <w:i w:val="0"/>
          <w:caps w:val="0"/>
          <w:smallCaps w:val="0"/>
          <w:color w:val="auto"/>
          <w:spacing w:val="0"/>
          <w:sz w:val="24"/>
          <w:szCs w:val="24"/>
          <w:highlight w:val="none"/>
        </w:rPr>
        <w:t>（快递仅限ems或顺丰）</w:t>
      </w:r>
      <w:r>
        <w:rPr>
          <w:rFonts w:hint="eastAsia" w:ascii="宋体" w:hAnsi="宋体" w:cs="宋体"/>
          <w:i w:val="0"/>
          <w:caps w:val="0"/>
          <w:smallCaps w:val="0"/>
          <w:color w:val="auto"/>
          <w:spacing w:val="0"/>
          <w:sz w:val="24"/>
          <w:szCs w:val="24"/>
          <w:highlight w:val="none"/>
          <w:lang w:eastAsia="zh-CN"/>
        </w:rPr>
        <w:t>，</w:t>
      </w:r>
      <w:r>
        <w:rPr>
          <w:rFonts w:hint="eastAsia"/>
          <w:color w:val="auto"/>
          <w:highlight w:val="none"/>
        </w:rPr>
        <w:t>收件人：朱老师、王老师、匡老师，电话：</w:t>
      </w:r>
      <w:r>
        <w:rPr>
          <w:rFonts w:hint="eastAsia" w:ascii="宋体" w:hAnsi="宋体" w:cs="宋体"/>
          <w:color w:val="auto"/>
          <w:sz w:val="24"/>
          <w:highlight w:val="none"/>
        </w:rPr>
        <w:t>0571-87800218,0571-87227671</w:t>
      </w:r>
    </w:p>
    <w:p w14:paraId="3B631923">
      <w:pPr>
        <w:pStyle w:val="827"/>
        <w:shd w:val="clear" w:color="auto" w:fill="FFFFFF"/>
        <w:adjustRightInd w:val="0"/>
        <w:snapToGrid w:val="0"/>
        <w:spacing w:before="0" w:beforeAutospacing="0" w:after="0" w:afterAutospacing="0" w:line="360" w:lineRule="auto"/>
        <w:ind w:firstLine="400"/>
        <w:contextualSpacing/>
        <w:rPr>
          <w:color w:val="auto"/>
          <w:highlight w:val="none"/>
        </w:rPr>
      </w:pPr>
      <w:r>
        <w:rPr>
          <w:rFonts w:hint="eastAsia"/>
          <w:color w:val="auto"/>
          <w:highlight w:val="none"/>
        </w:rPr>
        <w:t>投诉书范本及制作说明详见附件3。</w:t>
      </w:r>
    </w:p>
    <w:p w14:paraId="016F3D39">
      <w:pPr>
        <w:pStyle w:val="126"/>
        <w:adjustRightInd w:val="0"/>
        <w:snapToGrid w:val="0"/>
        <w:spacing w:before="0"/>
        <w:rPr>
          <w:rFonts w:ascii="宋体" w:hAnsi="宋体" w:cs="宋体"/>
          <w:color w:val="auto"/>
          <w:sz w:val="18"/>
          <w:szCs w:val="18"/>
          <w:highlight w:val="none"/>
        </w:rPr>
      </w:pPr>
    </w:p>
    <w:p w14:paraId="13D31AC8">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21A0F6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5D2921C">
      <w:pPr>
        <w:pStyle w:val="34"/>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298CA4C">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356313A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02F2111">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0E7445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E7DF04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8FD51E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2CFD8C5">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3011E90">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4871050">
      <w:pPr>
        <w:pStyle w:val="126"/>
        <w:adjustRightInd w:val="0"/>
        <w:snapToGrid w:val="0"/>
        <w:spacing w:before="0"/>
        <w:ind w:firstLine="420" w:firstLineChars="175"/>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A2072C9">
      <w:pPr>
        <w:pStyle w:val="126"/>
        <w:adjustRightInd w:val="0"/>
        <w:snapToGrid w:val="0"/>
        <w:spacing w:before="0"/>
        <w:ind w:firstLine="420" w:firstLineChars="175"/>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333387A">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C900FA0">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469833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6946BAF">
      <w:pPr>
        <w:spacing w:line="360" w:lineRule="auto"/>
        <w:ind w:firstLine="420" w:firstLineChars="175"/>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26C855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134758F">
      <w:pPr>
        <w:pStyle w:val="34"/>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EA25AEB">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B17679A">
      <w:pPr>
        <w:pStyle w:val="6"/>
        <w:spacing w:line="360" w:lineRule="auto"/>
        <w:ind w:firstLine="420" w:firstLineChars="175"/>
        <w:rPr>
          <w:rFonts w:hAnsi="宋体" w:cs="宋体"/>
          <w:color w:val="auto"/>
          <w:sz w:val="24"/>
          <w:highlight w:val="none"/>
        </w:rPr>
      </w:pPr>
      <w:r>
        <w:rPr>
          <w:rFonts w:hint="eastAsia" w:hAnsi="宋体" w:cs="宋体"/>
          <w:color w:val="auto"/>
          <w:sz w:val="24"/>
          <w:highlight w:val="none"/>
        </w:rPr>
        <w:t>本项目不需缴纳投标保证金。</w:t>
      </w:r>
    </w:p>
    <w:p w14:paraId="315A605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A31C25">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FED5E6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7C26763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E725477">
      <w:pPr>
        <w:adjustRightInd w:val="0"/>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91FBC9C">
      <w:pPr>
        <w:adjustRightInd w:val="0"/>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31E4BB62">
      <w:pPr>
        <w:adjustRightInd w:val="0"/>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DA3CB57">
      <w:pPr>
        <w:adjustRightInd w:val="0"/>
        <w:snapToGrid w:val="0"/>
        <w:spacing w:line="360" w:lineRule="auto"/>
        <w:ind w:firstLine="840" w:firstLineChars="350"/>
        <w:rPr>
          <w:rFonts w:hint="eastAsia" w:ascii="宋体" w:hAnsi="宋体" w:cs="宋体"/>
          <w:snapToGrid w:val="0"/>
          <w:color w:val="auto"/>
          <w:kern w:val="28"/>
          <w:sz w:val="24"/>
          <w:szCs w:val="20"/>
          <w:highlight w:val="none"/>
          <w:lang w:eastAsia="zh-CN"/>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p>
    <w:p w14:paraId="4283A7E3">
      <w:pPr>
        <w:adjustRightInd w:val="0"/>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11.1.5相关证明材料（如有）（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4E55F64">
      <w:pPr>
        <w:adjustRightInd w:val="0"/>
        <w:snapToGrid w:val="0"/>
        <w:spacing w:line="360" w:lineRule="auto"/>
        <w:ind w:firstLine="420" w:firstLineChars="175"/>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7A4E55F">
      <w:pPr>
        <w:adjustRightInd w:val="0"/>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9476413">
      <w:pPr>
        <w:adjustRightInd w:val="0"/>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4BC8008">
      <w:pPr>
        <w:adjustRightInd w:val="0"/>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7A5CE96">
      <w:pPr>
        <w:adjustRightInd w:val="0"/>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12087AC">
      <w:pPr>
        <w:adjustRightInd w:val="0"/>
        <w:snapToGrid w:val="0"/>
        <w:spacing w:line="360" w:lineRule="auto"/>
        <w:ind w:left="420" w:leftChars="200" w:firstLine="420" w:firstLineChars="175"/>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1AEEBD7">
      <w:pPr>
        <w:adjustRightInd w:val="0"/>
        <w:snapToGrid w:val="0"/>
        <w:spacing w:line="360" w:lineRule="auto"/>
        <w:ind w:left="420" w:leftChars="200" w:firstLine="420" w:firstLineChars="175"/>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1BC0378">
      <w:pPr>
        <w:adjustRightInd w:val="0"/>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02E149F">
      <w:pPr>
        <w:adjustRightInd w:val="0"/>
        <w:snapToGrid w:val="0"/>
        <w:spacing w:line="360" w:lineRule="auto"/>
        <w:ind w:firstLine="840" w:firstLineChars="35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ADD1358">
      <w:pPr>
        <w:adjustRightInd w:val="0"/>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D5877F6">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30A0E7D3">
      <w:pPr>
        <w:pStyle w:val="85"/>
        <w:adjustRightInd w:val="0"/>
        <w:snapToGrid w:val="0"/>
        <w:spacing w:line="360" w:lineRule="auto"/>
        <w:ind w:firstLine="840" w:firstLineChars="35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eastAsia="宋体" w:cs="宋体"/>
          <w:b w:val="0"/>
          <w:bCs w:val="0"/>
          <w:color w:val="auto"/>
          <w:sz w:val="24"/>
          <w:szCs w:val="24"/>
          <w:highlight w:val="none"/>
          <w:lang w:val="en-US" w:eastAsia="zh-CN"/>
        </w:rPr>
        <w:t>；</w:t>
      </w:r>
    </w:p>
    <w:p w14:paraId="518432F1">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r>
        <w:rPr>
          <w:rFonts w:hint="eastAsia" w:ascii="宋体" w:hAnsi="宋体" w:cs="宋体"/>
          <w:color w:val="auto"/>
          <w:sz w:val="24"/>
          <w:highlight w:val="none"/>
        </w:rPr>
        <w:t>。</w:t>
      </w:r>
    </w:p>
    <w:p w14:paraId="13D127E2">
      <w:pPr>
        <w:spacing w:line="360" w:lineRule="auto"/>
        <w:ind w:firstLine="422" w:firstLineChars="175"/>
        <w:rPr>
          <w:rFonts w:ascii="宋体" w:hAnsi="宋体" w:cs="宋体"/>
          <w:b/>
          <w:color w:val="auto"/>
          <w:sz w:val="24"/>
          <w:highlight w:val="none"/>
          <w:lang w:val="en-US" w:eastAsia="zh-CN"/>
        </w:rPr>
      </w:pPr>
      <w:r>
        <w:rPr>
          <w:rFonts w:hint="eastAsia" w:ascii="宋体" w:hAnsi="宋体" w:cs="宋体"/>
          <w:b/>
          <w:color w:val="auto"/>
          <w:sz w:val="24"/>
          <w:highlight w:val="none"/>
          <w:lang w:val="en-US" w:eastAsia="zh-CN"/>
        </w:rPr>
        <w:t>注：以上投标文件的相关要求如下：</w:t>
      </w:r>
    </w:p>
    <w:p w14:paraId="0CAA43C7">
      <w:pPr>
        <w:spacing w:line="360" w:lineRule="auto"/>
        <w:ind w:firstLine="422" w:firstLineChars="175"/>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0BFE62A">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81D9304">
      <w:pPr>
        <w:spacing w:line="360" w:lineRule="auto"/>
        <w:ind w:firstLine="422" w:firstLineChars="175"/>
        <w:rPr>
          <w:color w:val="auto"/>
          <w:highlight w:val="none"/>
        </w:rPr>
      </w:pPr>
      <w:r>
        <w:rPr>
          <w:rFonts w:hint="eastAsia" w:ascii="宋体" w:hAnsi="宋体" w:eastAsia="宋体" w:cs="宋体"/>
          <w:b/>
          <w:color w:val="auto"/>
          <w:sz w:val="24"/>
          <w:szCs w:val="24"/>
          <w:highlight w:val="none"/>
          <w:shd w:val="clear" w:color="auto" w:fill="FFFFFF"/>
          <w:lang w:val="en-US" w:eastAsia="zh-CN"/>
        </w:rPr>
        <w:t>投标人应对投标文件中材料的真实性、合法性负责。</w:t>
      </w:r>
    </w:p>
    <w:p w14:paraId="5C7D8F03">
      <w:pPr>
        <w:pStyle w:val="126"/>
        <w:adjustRightInd w:val="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621B544">
      <w:pPr>
        <w:spacing w:line="360" w:lineRule="auto"/>
        <w:ind w:firstLine="420" w:firstLineChars="175"/>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3C364CC">
      <w:pPr>
        <w:spacing w:line="360" w:lineRule="auto"/>
        <w:ind w:firstLine="420" w:firstLineChars="175"/>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35B34E9">
      <w:pPr>
        <w:spacing w:line="360" w:lineRule="auto"/>
        <w:ind w:firstLine="420" w:firstLineChars="175"/>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CFAC1AA">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2F13040">
      <w:pPr>
        <w:pStyle w:val="126"/>
        <w:adjustRightInd w:val="0"/>
        <w:snapToGrid w:val="0"/>
        <w:spacing w:before="0"/>
        <w:ind w:firstLine="420" w:firstLineChars="175"/>
        <w:rPr>
          <w:rFonts w:hint="eastAsia" w:ascii="宋体" w:hAnsi="宋体" w:cs="宋体"/>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p>
    <w:p w14:paraId="04BAA84F">
      <w:pPr>
        <w:pStyle w:val="126"/>
        <w:adjustRightInd w:val="0"/>
        <w:snapToGrid w:val="0"/>
        <w:spacing w:before="0"/>
        <w:ind w:firstLine="422" w:firstLineChars="175"/>
        <w:rPr>
          <w:rFonts w:ascii="宋体" w:hAnsi="宋体" w:cs="宋体"/>
          <w:b/>
          <w:color w:val="auto"/>
          <w:highlight w:val="none"/>
        </w:rPr>
      </w:pP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884E20E">
      <w:pPr>
        <w:pStyle w:val="126"/>
        <w:adjustRightInd w:val="0"/>
        <w:snapToGrid w:val="0"/>
        <w:spacing w:before="0"/>
        <w:ind w:firstLine="420" w:firstLineChars="175"/>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8DA8324">
      <w:pPr>
        <w:pStyle w:val="126"/>
        <w:adjustRightInd w:val="0"/>
        <w:snapToGrid w:val="0"/>
        <w:spacing w:before="0"/>
        <w:ind w:firstLine="420" w:firstLineChars="175"/>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C0FEAE0">
      <w:pPr>
        <w:pStyle w:val="126"/>
        <w:adjustRightInd w:val="0"/>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F049AEA">
      <w:pPr>
        <w:pStyle w:val="126"/>
        <w:adjustRightInd w:val="0"/>
        <w:snapToGrid w:val="0"/>
        <w:spacing w:before="0"/>
        <w:ind w:left="0" w:firstLine="420" w:firstLineChars="175"/>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077A8C7">
      <w:pPr>
        <w:pStyle w:val="126"/>
        <w:adjustRightInd w:val="0"/>
        <w:snapToGrid w:val="0"/>
        <w:spacing w:before="0"/>
        <w:ind w:left="0" w:firstLine="420" w:firstLineChars="175"/>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0E1F46A">
      <w:pPr>
        <w:pStyle w:val="126"/>
        <w:adjustRightInd w:val="0"/>
        <w:snapToGrid w:val="0"/>
        <w:spacing w:before="0"/>
        <w:ind w:left="0" w:firstLine="420" w:firstLineChars="175"/>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2992476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32920CA">
      <w:pPr>
        <w:pStyle w:val="34"/>
        <w:spacing w:line="360" w:lineRule="auto"/>
        <w:ind w:firstLine="420" w:firstLineChars="175"/>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15.1投标人在电子交易平台传输递交投标文件后，还可以在投标截止时间前直接提交或者以快递方式递交备份投标文件1份，</w:t>
      </w:r>
      <w:r>
        <w:rPr>
          <w:rFonts w:hint="eastAsia" w:hAnsi="宋体" w:cs="宋体"/>
          <w:b/>
          <w:color w:val="auto"/>
          <w:sz w:val="24"/>
          <w:szCs w:val="24"/>
          <w:highlight w:val="none"/>
        </w:rPr>
        <w:t>但</w:t>
      </w:r>
      <w:r>
        <w:rPr>
          <w:rFonts w:hint="eastAsia" w:hAnsi="宋体" w:cs="宋体"/>
          <w:b/>
          <w:color w:val="auto"/>
          <w:sz w:val="24"/>
          <w:szCs w:val="24"/>
          <w:highlight w:val="none"/>
          <w:lang w:val="en-US" w:eastAsia="zh-CN"/>
        </w:rPr>
        <w:t>不</w:t>
      </w:r>
      <w:r>
        <w:rPr>
          <w:rFonts w:hint="eastAsia" w:hAnsi="宋体" w:cs="宋体"/>
          <w:b/>
          <w:color w:val="auto"/>
          <w:sz w:val="24"/>
          <w:szCs w:val="24"/>
          <w:highlight w:val="none"/>
        </w:rPr>
        <w:t>强制投标人提交备份投标文件。</w:t>
      </w:r>
    </w:p>
    <w:p w14:paraId="4E69B7BD">
      <w:pPr>
        <w:pStyle w:val="34"/>
        <w:spacing w:line="360" w:lineRule="auto"/>
        <w:ind w:firstLine="420" w:firstLineChars="175"/>
        <w:rPr>
          <w:rFonts w:hint="eastAsia" w:hAnsi="宋体" w:cs="宋体"/>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eastAsia="zh-CN"/>
        </w:rPr>
        <w:t>、</w:t>
      </w:r>
      <w:r>
        <w:rPr>
          <w:rFonts w:hint="eastAsia" w:hAnsi="宋体" w:cs="宋体"/>
          <w:color w:val="auto"/>
          <w:sz w:val="24"/>
          <w:highlight w:val="none"/>
          <w:lang w:val="en-US" w:eastAsia="zh-CN"/>
        </w:rPr>
        <w:t>U盘等存储介质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p>
    <w:p w14:paraId="2B3B4F89">
      <w:pPr>
        <w:pStyle w:val="34"/>
        <w:spacing w:line="360" w:lineRule="auto"/>
        <w:ind w:firstLine="422" w:firstLineChars="175"/>
        <w:rPr>
          <w:rFonts w:hAnsi="宋体" w:cs="宋体"/>
          <w:b/>
          <w:color w:val="auto"/>
          <w:sz w:val="24"/>
          <w:szCs w:val="24"/>
          <w:highlight w:val="none"/>
        </w:rPr>
      </w:pP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26B0832">
      <w:pPr>
        <w:pStyle w:val="34"/>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7D50872C">
      <w:pPr>
        <w:pStyle w:val="34"/>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15.4以快递方式递交备份投标文件的，投标人应先将备份投标文件按要求密封和标记，再进行快递包装后邮寄。备份投标文件须在投标截止时间之前送达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68785E69">
      <w:pPr>
        <w:pStyle w:val="34"/>
        <w:spacing w:line="360" w:lineRule="auto"/>
        <w:ind w:firstLine="422" w:firstLineChars="175"/>
        <w:rPr>
          <w:rFonts w:hAnsi="宋体" w:cs="宋体"/>
          <w:b/>
          <w:color w:val="auto"/>
          <w:sz w:val="24"/>
          <w:szCs w:val="24"/>
          <w:highlight w:val="none"/>
        </w:rPr>
      </w:pPr>
      <w:r>
        <w:rPr>
          <w:rFonts w:hint="eastAsia" w:hAnsi="宋体" w:cs="宋体"/>
          <w:b/>
          <w:color w:val="auto"/>
          <w:sz w:val="24"/>
          <w:szCs w:val="24"/>
          <w:highlight w:val="none"/>
        </w:rPr>
        <w:t>15.5</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投标人仅提交备份投标文件，未在电子交易平台传输递交投标文件的，投标无效。</w:t>
      </w:r>
    </w:p>
    <w:p w14:paraId="7E2691C1">
      <w:pPr>
        <w:pStyle w:val="12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C69EFAF">
      <w:pPr>
        <w:pStyle w:val="26"/>
        <w:spacing w:line="360" w:lineRule="auto"/>
        <w:ind w:firstLine="420" w:firstLineChars="175"/>
        <w:rPr>
          <w:rFonts w:hint="eastAsia" w:eastAsia="宋体" w:cs="宋体"/>
          <w:color w:val="auto"/>
          <w:szCs w:val="21"/>
          <w:highlight w:val="none"/>
          <w:lang w:eastAsia="zh-CN"/>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14:paraId="36F18317">
      <w:pPr>
        <w:pStyle w:val="12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0444157">
      <w:pPr>
        <w:spacing w:line="360" w:lineRule="auto"/>
        <w:ind w:firstLine="420" w:firstLineChars="175"/>
        <w:rPr>
          <w:rFonts w:hint="eastAsia" w:ascii="宋体" w:hAnsi="宋体" w:cs="宋体"/>
          <w:color w:val="auto"/>
          <w:sz w:val="24"/>
          <w:szCs w:val="20"/>
          <w:highlight w:val="none"/>
        </w:rPr>
      </w:pPr>
      <w:r>
        <w:rPr>
          <w:rFonts w:hint="eastAsia" w:ascii="宋体" w:hAnsi="宋体" w:cs="宋体"/>
          <w:color w:val="auto"/>
          <w:sz w:val="24"/>
          <w:szCs w:val="20"/>
          <w:highlight w:val="none"/>
        </w:rPr>
        <w:t>17.1投标有效期为从提交投标文件的截止之日起90天。</w:t>
      </w:r>
    </w:p>
    <w:p w14:paraId="41615418">
      <w:pPr>
        <w:spacing w:line="360" w:lineRule="auto"/>
        <w:ind w:firstLine="422" w:firstLineChars="175"/>
        <w:rPr>
          <w:rFonts w:ascii="宋体" w:hAnsi="宋体" w:cs="宋体"/>
          <w:b/>
          <w:color w:val="auto"/>
          <w:sz w:val="24"/>
          <w:szCs w:val="21"/>
          <w:highlight w:val="none"/>
        </w:rPr>
      </w:pP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39F9D1F">
      <w:pPr>
        <w:pStyle w:val="126"/>
        <w:spacing w:before="0"/>
        <w:ind w:firstLine="420" w:firstLineChars="175"/>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E59FED9">
      <w:pPr>
        <w:pStyle w:val="126"/>
        <w:spacing w:before="0"/>
        <w:ind w:firstLine="420" w:firstLineChars="175"/>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0B60542C">
      <w:pPr>
        <w:pStyle w:val="126"/>
        <w:spacing w:before="0"/>
        <w:rPr>
          <w:rFonts w:ascii="宋体" w:hAnsi="宋体" w:cs="宋体"/>
          <w:b/>
          <w:color w:val="auto"/>
          <w:sz w:val="32"/>
          <w:highlight w:val="none"/>
        </w:rPr>
      </w:pPr>
    </w:p>
    <w:p w14:paraId="0FB55D43">
      <w:pPr>
        <w:pStyle w:val="126"/>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2DDD558">
      <w:pPr>
        <w:pStyle w:val="495"/>
        <w:adjustRightInd w:val="0"/>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A77A6A8">
      <w:pPr>
        <w:pStyle w:val="495"/>
        <w:adjustRightIn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9FD2BD7">
      <w:pPr>
        <w:pStyle w:val="495"/>
        <w:adjustRightInd w:val="0"/>
        <w:snapToGrid w:val="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1257FC88">
      <w:pPr>
        <w:pStyle w:val="495"/>
        <w:adjustRightInd w:val="0"/>
        <w:snapToGrid w:val="0"/>
        <w:spacing w:before="0" w:line="360" w:lineRule="auto"/>
        <w:ind w:left="0" w:firstLine="420" w:firstLineChars="175"/>
        <w:contextualSpacing/>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color w:val="auto"/>
          <w:sz w:val="24"/>
          <w:highlight w:val="none"/>
          <w:lang w:val="en-US" w:eastAsia="zh-CN"/>
        </w:rPr>
        <w:t xml:space="preserve"> </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DDAA554">
      <w:pPr>
        <w:widowControl/>
        <w:adjustRightInd w:val="0"/>
        <w:snapToGrid w:val="0"/>
        <w:spacing w:before="0" w:beforeAutospacing="0" w:after="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lang w:val="en-US" w:eastAsia="zh-CN"/>
        </w:rPr>
        <w:t>19.</w:t>
      </w:r>
      <w:r>
        <w:rPr>
          <w:rFonts w:hint="eastAsia" w:ascii="宋体" w:hAnsi="宋体" w:cs="宋体"/>
          <w:b/>
          <w:color w:val="auto"/>
          <w:sz w:val="24"/>
          <w:szCs w:val="20"/>
          <w:highlight w:val="none"/>
        </w:rPr>
        <w:t>资格审查</w:t>
      </w:r>
    </w:p>
    <w:p w14:paraId="463F4FC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0FBCD0FD">
      <w:pPr>
        <w:pStyle w:val="126"/>
        <w:adjustRightInd w:val="0"/>
        <w:snapToGrid w:val="0"/>
        <w:spacing w:before="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73B7EA5">
      <w:pPr>
        <w:pStyle w:val="126"/>
        <w:adjustRightInd w:val="0"/>
        <w:snapToGrid w:val="0"/>
        <w:spacing w:before="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7B657ED5">
      <w:pPr>
        <w:pStyle w:val="126"/>
        <w:adjustRightInd w:val="0"/>
        <w:snapToGrid w:val="0"/>
        <w:spacing w:before="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B8C59CF">
      <w:pPr>
        <w:pStyle w:val="126"/>
        <w:adjustRightInd w:val="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503F7BBA">
      <w:pPr>
        <w:pStyle w:val="126"/>
        <w:adjustRightInd w:val="0"/>
        <w:snapToGrid w:val="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31334EA9">
      <w:pPr>
        <w:pStyle w:val="12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8FDC464">
      <w:pPr>
        <w:pStyle w:val="12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F1AF58B">
      <w:pPr>
        <w:pStyle w:val="126"/>
        <w:spacing w:before="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7D43B59">
      <w:pPr>
        <w:pStyle w:val="126"/>
        <w:spacing w:before="0"/>
        <w:ind w:firstLine="0" w:firstLineChars="0"/>
        <w:rPr>
          <w:rFonts w:ascii="宋体" w:hAnsi="宋体" w:cs="宋体"/>
          <w:color w:val="auto"/>
          <w:kern w:val="0"/>
          <w:szCs w:val="24"/>
          <w:highlight w:val="none"/>
        </w:rPr>
      </w:pPr>
    </w:p>
    <w:p w14:paraId="1074DE3B">
      <w:pPr>
        <w:adjustRightInd w:val="0"/>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09010064">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3278A0E">
      <w:pPr>
        <w:spacing w:line="360" w:lineRule="auto"/>
        <w:rPr>
          <w:rFonts w:ascii="宋体" w:hAnsi="宋体" w:cs="宋体"/>
          <w:b/>
          <w:color w:val="auto"/>
          <w:sz w:val="24"/>
          <w:highlight w:val="none"/>
        </w:rPr>
      </w:pPr>
    </w:p>
    <w:p w14:paraId="018A30B8">
      <w:pPr>
        <w:adjustRightInd w:val="0"/>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67A95F8">
      <w:pPr>
        <w:pStyle w:val="26"/>
        <w:spacing w:line="360" w:lineRule="auto"/>
        <w:ind w:left="477" w:hanging="479" w:hangingChars="199"/>
        <w:rPr>
          <w:rFonts w:cs="宋体"/>
          <w:b/>
          <w:color w:val="auto"/>
          <w:highlight w:val="none"/>
        </w:rPr>
      </w:pPr>
      <w:r>
        <w:rPr>
          <w:rFonts w:hint="eastAsia" w:cs="宋体"/>
          <w:b/>
          <w:color w:val="auto"/>
          <w:highlight w:val="none"/>
        </w:rPr>
        <w:t>22. 确定中标供应商</w:t>
      </w:r>
    </w:p>
    <w:p w14:paraId="06598C9E">
      <w:pPr>
        <w:pStyle w:val="126"/>
        <w:adjustRightInd w:val="0"/>
        <w:snapToGrid w:val="0"/>
        <w:spacing w:before="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ACC2717">
      <w:pPr>
        <w:pStyle w:val="126"/>
        <w:adjustRightInd w:val="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55B18F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07A3C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1D5DFCB">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54C54689">
      <w:pPr>
        <w:pStyle w:val="126"/>
        <w:adjustRightInd w:val="0"/>
        <w:snapToGrid w:val="0"/>
        <w:spacing w:before="0"/>
        <w:ind w:firstLine="482" w:firstLineChars="200"/>
        <w:rPr>
          <w:rStyle w:val="72"/>
          <w:b/>
          <w:bCs w:val="0"/>
          <w:color w:val="auto"/>
          <w:highlight w:val="none"/>
        </w:rPr>
      </w:pPr>
      <w:r>
        <w:rPr>
          <w:rFonts w:hint="eastAsia" w:ascii="宋体" w:hAnsi="宋体" w:cs="宋体"/>
          <w:b/>
          <w:bCs w:val="0"/>
          <w:color w:val="auto"/>
          <w:szCs w:val="24"/>
          <w:highlight w:val="none"/>
        </w:rPr>
        <w:t>2</w:t>
      </w:r>
      <w:r>
        <w:rPr>
          <w:rFonts w:hint="eastAsia" w:ascii="宋体" w:hAnsi="宋体" w:cs="宋体"/>
          <w:b/>
          <w:bCs w:val="0"/>
          <w:color w:val="auto"/>
          <w:szCs w:val="24"/>
          <w:highlight w:val="none"/>
          <w:lang w:eastAsia="zh-CN"/>
        </w:rPr>
        <w:t>3</w:t>
      </w:r>
      <w:r>
        <w:rPr>
          <w:rFonts w:hint="eastAsia" w:ascii="宋体" w:hAnsi="宋体" w:cs="宋体"/>
          <w:b/>
          <w:bCs w:val="0"/>
          <w:color w:val="auto"/>
          <w:szCs w:val="24"/>
          <w:highlight w:val="none"/>
          <w:lang w:val="en-US" w:eastAsia="zh-CN"/>
        </w:rPr>
        <w:t xml:space="preserve">.4 </w:t>
      </w:r>
      <w:r>
        <w:rPr>
          <w:rFonts w:hint="eastAsia" w:ascii="宋体" w:hAnsi="宋体" w:cs="宋体"/>
          <w:b/>
          <w:bCs w:val="0"/>
          <w:color w:val="auto"/>
          <w:szCs w:val="24"/>
          <w:highlight w:val="none"/>
        </w:rPr>
        <w:t>由于中标、成交供应商原因导致重新采购的，应当承担支付代理费和专家评审费等费用在内的赔偿责任。</w:t>
      </w:r>
    </w:p>
    <w:p w14:paraId="057CD428">
      <w:pPr>
        <w:pStyle w:val="85"/>
        <w:rPr>
          <w:color w:val="auto"/>
          <w:highlight w:val="none"/>
        </w:rPr>
      </w:pPr>
    </w:p>
    <w:p w14:paraId="14D87DB1">
      <w:pPr>
        <w:adjustRightInd w:val="0"/>
        <w:snapToGrid w:val="0"/>
        <w:spacing w:line="360" w:lineRule="auto"/>
        <w:ind w:left="120" w:leftChars="57" w:firstLine="482" w:firstLineChars="150"/>
        <w:jc w:val="center"/>
        <w:rPr>
          <w:rFonts w:ascii="宋体" w:hAnsi="宋体" w:cs="宋体"/>
          <w:b/>
          <w:color w:val="auto"/>
          <w:sz w:val="32"/>
          <w:highlight w:val="none"/>
        </w:rPr>
      </w:pPr>
    </w:p>
    <w:p w14:paraId="03DB4B25">
      <w:pPr>
        <w:adjustRightInd w:val="0"/>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92C44EE">
      <w:pPr>
        <w:pStyle w:val="26"/>
        <w:spacing w:line="360" w:lineRule="auto"/>
        <w:ind w:left="477"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4D13F82">
      <w:pPr>
        <w:pStyle w:val="26"/>
        <w:spacing w:line="360" w:lineRule="auto"/>
        <w:ind w:left="477" w:hanging="479" w:hangingChars="199"/>
        <w:rPr>
          <w:rFonts w:cs="宋体"/>
          <w:b/>
          <w:color w:val="auto"/>
          <w:highlight w:val="none"/>
        </w:rPr>
      </w:pPr>
      <w:r>
        <w:rPr>
          <w:rFonts w:hint="eastAsia" w:cs="宋体"/>
          <w:b/>
          <w:color w:val="auto"/>
          <w:highlight w:val="none"/>
        </w:rPr>
        <w:t>25. 合同的签订</w:t>
      </w:r>
    </w:p>
    <w:p w14:paraId="6675EF7A">
      <w:pPr>
        <w:widowControl/>
        <w:shd w:val="clear" w:color="auto" w:fill="FFFFFF"/>
        <w:spacing w:line="360" w:lineRule="auto"/>
        <w:ind w:firstLine="42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4DCC6408">
      <w:pPr>
        <w:pStyle w:val="126"/>
        <w:adjustRightInd w:val="0"/>
        <w:snapToGrid w:val="0"/>
        <w:spacing w:before="0"/>
        <w:ind w:firstLine="420" w:firstLineChars="175"/>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628220C">
      <w:pPr>
        <w:pStyle w:val="126"/>
        <w:adjustRightInd w:val="0"/>
        <w:snapToGrid w:val="0"/>
        <w:spacing w:before="0"/>
        <w:ind w:firstLine="420" w:firstLineChars="175"/>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568F255">
      <w:pPr>
        <w:pStyle w:val="126"/>
        <w:adjustRightInd w:val="0"/>
        <w:snapToGrid w:val="0"/>
        <w:spacing w:before="0"/>
        <w:ind w:firstLine="420" w:firstLineChars="175"/>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C81755A">
      <w:pPr>
        <w:pStyle w:val="126"/>
        <w:adjustRightInd w:val="0"/>
        <w:snapToGrid w:val="0"/>
        <w:spacing w:before="0" w:after="0"/>
        <w:ind w:firstLine="420" w:firstLineChars="175"/>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B3A39BA">
      <w:pPr>
        <w:pStyle w:val="26"/>
        <w:adjustRightInd w:val="0"/>
        <w:snapToGrid w:val="0"/>
        <w:spacing w:line="360" w:lineRule="auto"/>
        <w:ind w:left="477" w:hanging="479" w:hangingChars="199"/>
        <w:rPr>
          <w:rFonts w:cs="宋体"/>
          <w:b/>
          <w:color w:val="auto"/>
          <w:highlight w:val="none"/>
        </w:rPr>
      </w:pPr>
      <w:r>
        <w:rPr>
          <w:rFonts w:hint="eastAsia" w:cs="宋体"/>
          <w:b/>
          <w:color w:val="auto"/>
          <w:highlight w:val="none"/>
        </w:rPr>
        <w:t>26. 履约保证金</w:t>
      </w:r>
    </w:p>
    <w:p w14:paraId="65A3E9AF">
      <w:pPr>
        <w:tabs>
          <w:tab w:val="left" w:pos="0"/>
        </w:tabs>
        <w:adjustRightInd w:val="0"/>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C4AFD0">
      <w:pPr>
        <w:pStyle w:val="4"/>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w:t>
      </w:r>
    </w:p>
    <w:p w14:paraId="263A213E">
      <w:pPr>
        <w:pStyle w:val="4"/>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1</w:t>
      </w:r>
      <w:r>
        <w:rPr>
          <w:rFonts w:hint="eastAsia" w:ascii="宋体" w:hAnsi="宋体" w:eastAsia="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供应商在合同列表选择需要投保的合同，点击[保函推荐]。</w:t>
      </w:r>
    </w:p>
    <w:p w14:paraId="429BF442">
      <w:pPr>
        <w:pStyle w:val="4"/>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2</w:t>
      </w:r>
      <w:r>
        <w:rPr>
          <w:rFonts w:hint="eastAsia" w:ascii="宋体" w:hAnsi="宋体" w:eastAsia="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在弹框里查看推荐的保函产品，供应商自行选择保函产品，点击[立即申请]。</w:t>
      </w:r>
    </w:p>
    <w:p w14:paraId="77A27A3E">
      <w:pPr>
        <w:pStyle w:val="4"/>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3</w:t>
      </w:r>
      <w:r>
        <w:rPr>
          <w:rFonts w:hint="eastAsia" w:ascii="宋体" w:hAnsi="宋体" w:eastAsia="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在弹框里填写保函申请信息。具体步骤：选择产品—填写供应商信息—选择中标项目—确认信息—等待保险/保函受理—确认保单—支付保费—成功出单。</w:t>
      </w:r>
    </w:p>
    <w:p w14:paraId="7E8C41B5">
      <w:pPr>
        <w:pStyle w:val="4"/>
        <w:adjustRightInd w:val="0"/>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1F8AE4AF">
      <w:pPr>
        <w:pStyle w:val="4"/>
        <w:rPr>
          <w:color w:val="auto"/>
          <w:highlight w:val="none"/>
        </w:rPr>
      </w:pPr>
      <w:r>
        <w:rPr>
          <w:rFonts w:ascii="宋体" w:hAnsi="宋体" w:eastAsia="宋体" w:cs="Times New Roman"/>
          <w:b/>
          <w:bCs/>
          <w:color w:val="auto"/>
          <w:kern w:val="2"/>
          <w:sz w:val="24"/>
          <w:szCs w:val="32"/>
          <w:highlight w:val="none"/>
          <w:lang w:val="en-US"/>
        </w:rPr>
        <w:t>27.预付款</w:t>
      </w:r>
    </w:p>
    <w:p w14:paraId="5A70B173">
      <w:pPr>
        <w:adjustRightInd/>
        <w:spacing w:line="360" w:lineRule="auto"/>
        <w:ind w:firstLine="480" w:firstLineChars="200"/>
        <w:rPr>
          <w:rFonts w:hint="eastAsia" w:ascii="宋体" w:hAnsi="宋体" w:cs="Times New Roman"/>
          <w:color w:val="auto"/>
          <w:kern w:val="2"/>
          <w:sz w:val="24"/>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w:t>
      </w:r>
    </w:p>
    <w:p w14:paraId="32608FC7">
      <w:pPr>
        <w:adjustRightInd/>
        <w:spacing w:line="360" w:lineRule="auto"/>
        <w:ind w:firstLine="480" w:firstLineChars="200"/>
        <w:rPr>
          <w:rFonts w:ascii="宋体" w:hAnsi="宋体" w:cs="Times New Roman"/>
          <w:color w:val="auto"/>
          <w:kern w:val="2"/>
          <w:sz w:val="24"/>
          <w:highlight w:val="none"/>
        </w:rPr>
      </w:pPr>
      <w:r>
        <w:rPr>
          <w:rFonts w:hint="eastAsia" w:ascii="宋体" w:hAnsi="宋体" w:cs="Times New Roman"/>
          <w:color w:val="auto"/>
          <w:kern w:val="2"/>
          <w:sz w:val="24"/>
          <w:highlight w:val="none"/>
        </w:rPr>
        <w:t>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w:t>
      </w:r>
    </w:p>
    <w:p w14:paraId="63CE8C66">
      <w:pPr>
        <w:adjustRightInd/>
        <w:spacing w:line="360" w:lineRule="auto"/>
        <w:ind w:firstLine="480" w:firstLineChars="200"/>
        <w:rPr>
          <w:color w:val="auto"/>
          <w:highlight w:val="none"/>
        </w:rPr>
      </w:pPr>
      <w:r>
        <w:rPr>
          <w:rFonts w:ascii="宋体" w:hAnsi="宋体" w:cs="Times New Roman"/>
          <w:color w:val="auto"/>
          <w:kern w:val="2"/>
          <w:sz w:val="24"/>
          <w:highlight w:val="none"/>
        </w:rPr>
        <w:t>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095BCC1B">
      <w:pPr>
        <w:rPr>
          <w:color w:val="auto"/>
          <w:highlight w:val="none"/>
        </w:rPr>
      </w:pPr>
    </w:p>
    <w:p w14:paraId="6F1F52DF">
      <w:pPr>
        <w:adjustRightInd w:val="0"/>
        <w:snapToGrid w:val="0"/>
        <w:spacing w:line="360" w:lineRule="auto"/>
        <w:ind w:firstLine="3357" w:firstLineChars="1045"/>
        <w:rPr>
          <w:rFonts w:ascii="宋体" w:hAnsi="宋体" w:cs="宋体"/>
          <w:b/>
          <w:color w:val="auto"/>
          <w:sz w:val="32"/>
          <w:highlight w:val="none"/>
        </w:rPr>
      </w:pPr>
    </w:p>
    <w:p w14:paraId="68DCCF41">
      <w:pPr>
        <w:adjustRightInd w:val="0"/>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5857B07">
      <w:pPr>
        <w:pStyle w:val="126"/>
        <w:adjustRightInd w:val="0"/>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0F5D884B">
      <w:pPr>
        <w:pStyle w:val="126"/>
        <w:adjustRightInd w:val="0"/>
        <w:snapToGrid w:val="0"/>
        <w:spacing w:before="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2034646">
      <w:pPr>
        <w:pStyle w:val="126"/>
        <w:adjustRightInd w:val="0"/>
        <w:snapToGrid w:val="0"/>
        <w:spacing w:before="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5D3C242">
      <w:pPr>
        <w:pStyle w:val="126"/>
        <w:adjustRightInd w:val="0"/>
        <w:snapToGrid w:val="0"/>
        <w:spacing w:before="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44B7AF3">
      <w:pPr>
        <w:pStyle w:val="126"/>
        <w:adjustRightInd w:val="0"/>
        <w:snapToGrid w:val="0"/>
        <w:spacing w:before="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95D16BB">
      <w:pPr>
        <w:pStyle w:val="126"/>
        <w:adjustRightInd w:val="0"/>
        <w:snapToGrid w:val="0"/>
        <w:spacing w:before="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8708663">
      <w:pPr>
        <w:pStyle w:val="126"/>
        <w:adjustRightInd w:val="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953D387">
      <w:pPr>
        <w:tabs>
          <w:tab w:val="left" w:pos="0"/>
        </w:tabs>
        <w:spacing w:line="360" w:lineRule="auto"/>
        <w:ind w:firstLine="480"/>
        <w:rPr>
          <w:rFonts w:ascii="宋体" w:hAnsi="宋体" w:cs="宋体"/>
          <w:color w:val="auto"/>
          <w:sz w:val="24"/>
          <w:highlight w:val="none"/>
        </w:rPr>
      </w:pPr>
    </w:p>
    <w:p w14:paraId="2081EC90">
      <w:pPr>
        <w:adjustRightInd w:val="0"/>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B5A1087">
      <w:pPr>
        <w:pStyle w:val="26"/>
        <w:spacing w:line="360" w:lineRule="auto"/>
        <w:ind w:firstLine="0" w:firstLineChars="0"/>
        <w:rPr>
          <w:rFonts w:cs="宋体"/>
          <w:b/>
          <w:color w:val="auto"/>
          <w:highlight w:val="none"/>
        </w:rPr>
      </w:pPr>
      <w:r>
        <w:rPr>
          <w:rFonts w:hint="eastAsia" w:cs="宋体"/>
          <w:b/>
          <w:color w:val="auto"/>
          <w:highlight w:val="none"/>
        </w:rPr>
        <w:t>30.验收</w:t>
      </w:r>
    </w:p>
    <w:p w14:paraId="508718C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68DAD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9C8303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4FBBDB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290"/>
      <w:bookmarkEnd w:id="19"/>
      <w:bookmarkStart w:id="20" w:name="_Hlt74714665"/>
      <w:bookmarkEnd w:id="20"/>
      <w:bookmarkStart w:id="21" w:name="_Hlt68073093"/>
      <w:bookmarkEnd w:id="21"/>
      <w:bookmarkStart w:id="22" w:name="_Hlt75236101"/>
      <w:bookmarkEnd w:id="22"/>
      <w:bookmarkStart w:id="23" w:name="_Hlt74707468"/>
      <w:bookmarkEnd w:id="23"/>
      <w:bookmarkStart w:id="24" w:name="_Hlt68072998"/>
      <w:bookmarkEnd w:id="24"/>
      <w:bookmarkStart w:id="25" w:name="_Hlt68403820"/>
      <w:bookmarkEnd w:id="25"/>
      <w:bookmarkStart w:id="26" w:name="_Hlt74730295"/>
      <w:bookmarkEnd w:id="26"/>
      <w:bookmarkStart w:id="27" w:name="_Hlt68057669"/>
      <w:bookmarkEnd w:id="27"/>
      <w:bookmarkStart w:id="28" w:name="_Hlt74729768"/>
      <w:bookmarkEnd w:id="28"/>
      <w:bookmarkStart w:id="29" w:name="_Hlt75236011"/>
      <w:bookmarkEnd w:id="29"/>
      <w:bookmarkStart w:id="30" w:name="_Hlt68072990"/>
      <w:bookmarkEnd w:id="30"/>
    </w:p>
    <w:p w14:paraId="210583BB">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F5C4A98">
      <w:pPr>
        <w:pStyle w:val="85"/>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5947943F">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61ECD20B">
      <w:pPr>
        <w:pStyle w:val="3"/>
        <w:pageBreakBefore w:val="0"/>
        <w:widowControl w:val="0"/>
        <w:kinsoku/>
        <w:wordWrap/>
        <w:overflowPunct/>
        <w:topLinePunct w:val="0"/>
        <w:bidi w:val="0"/>
        <w:adjustRightInd w:val="0"/>
        <w:snapToGrid w:val="0"/>
        <w:spacing w:before="0" w:after="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一、</w:t>
      </w:r>
      <w:r>
        <w:rPr>
          <w:rFonts w:hint="eastAsia" w:ascii="宋体" w:hAnsi="宋体" w:eastAsia="宋体" w:cs="宋体"/>
          <w:sz w:val="24"/>
          <w:szCs w:val="24"/>
        </w:rPr>
        <w:t>项目概况</w:t>
      </w:r>
    </w:p>
    <w:p w14:paraId="5CCB4159">
      <w:pPr>
        <w:pStyle w:val="24"/>
        <w:pageBreakBefore w:val="0"/>
        <w:widowControl w:val="0"/>
        <w:kinsoku/>
        <w:wordWrap/>
        <w:overflowPunct/>
        <w:topLinePunct w:val="0"/>
        <w:bidi w:val="0"/>
        <w:adjustRightInd w:val="0"/>
        <w:snapToGrid w:val="0"/>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2020年以来，浙江扎实推进文化基因解码工程，至今调查登记3万余个文化元素，系统保全了各类文化形态资料。为进一步强化对浙江优秀传统文化研究，构建省域文化标识体系，拟梳理推出10大现象级省域文化标识的图谱研究成果10个，以此为基础针对性整理核心知识点，并可视化手段，建设系统全面、层层穿透、多屏可视、一键掌控的数字化文化标识图谱。同时，项目要求完成浙江省文化基因激活工程白皮书的编制工作。</w:t>
      </w:r>
    </w:p>
    <w:p w14:paraId="6CF85BD6">
      <w:pPr>
        <w:pStyle w:val="3"/>
        <w:pageBreakBefore w:val="0"/>
        <w:widowControl w:val="0"/>
        <w:kinsoku/>
        <w:wordWrap/>
        <w:overflowPunct/>
        <w:topLinePunct w:val="0"/>
        <w:bidi w:val="0"/>
        <w:adjustRightInd w:val="0"/>
        <w:snapToGrid w:val="0"/>
        <w:spacing w:before="0" w:after="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二、</w:t>
      </w:r>
      <w:r>
        <w:rPr>
          <w:rFonts w:hint="eastAsia" w:ascii="宋体" w:hAnsi="宋体" w:eastAsia="宋体" w:cs="宋体"/>
          <w:sz w:val="24"/>
          <w:szCs w:val="24"/>
        </w:rPr>
        <w:t>采购内容及要求</w:t>
      </w:r>
    </w:p>
    <w:p w14:paraId="470BC884">
      <w:pPr>
        <w:pStyle w:val="4"/>
        <w:pageBreakBefore w:val="0"/>
        <w:widowControl w:val="0"/>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w:t>
      </w:r>
      <w:r>
        <w:rPr>
          <w:rFonts w:hint="eastAsia" w:ascii="宋体" w:hAnsi="宋体" w:eastAsia="宋体" w:cs="宋体"/>
          <w:sz w:val="24"/>
          <w:szCs w:val="24"/>
        </w:rPr>
        <w:t>数据采集与处理</w:t>
      </w:r>
    </w:p>
    <w:p w14:paraId="701CD9A1">
      <w:pPr>
        <w:pageBreakBefore w:val="0"/>
        <w:widowControl w:val="0"/>
        <w:kinsoku/>
        <w:wordWrap/>
        <w:overflowPunct/>
        <w:topLinePunct w:val="0"/>
        <w:bidi w:val="0"/>
        <w:adjustRightInd w:val="0"/>
        <w:snapToGrid w:val="0"/>
        <w:spacing w:line="360" w:lineRule="auto"/>
        <w:ind w:left="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基于浙江文旅厅提供的现象级省域文化标识和文化元素进行基因解码，为进一步激活提供数据基础。</w:t>
      </w:r>
    </w:p>
    <w:p w14:paraId="7883C247">
      <w:pPr>
        <w:pStyle w:val="232"/>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现象级省域文化标识数据</w:t>
      </w:r>
    </w:p>
    <w:p w14:paraId="2452FDD0">
      <w:pPr>
        <w:pStyle w:val="232"/>
        <w:pageBreakBefore w:val="0"/>
        <w:widowControl w:val="0"/>
        <w:kinsoku/>
        <w:wordWrap/>
        <w:overflowPunct/>
        <w:topLinePunct w:val="0"/>
        <w:bidi w:val="0"/>
        <w:adjustRightInd w:val="0"/>
        <w:snapToGrid w:val="0"/>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围绕浙江现象级省域文化标识（良渚文化、宋韵文化、上山文化、黄帝文化、南孔文化、和合文化、阳明文化、丝瓷茶文化、古越文化、吴越文化）标识进行数据挖掘，对每个文化标识针对性整理核心知识点，从而完成至少四个层级的解码，并在最后一个层级拆解到该文化标识对应的相关文物、地标、非遗、人物，实现文化标识与文化元素的关联。</w:t>
      </w:r>
    </w:p>
    <w:p w14:paraId="2D80304B">
      <w:pPr>
        <w:pStyle w:val="232"/>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文化元素数据</w:t>
      </w:r>
    </w:p>
    <w:p w14:paraId="4C85ADF5">
      <w:pPr>
        <w:pStyle w:val="232"/>
        <w:pageBreakBefore w:val="0"/>
        <w:widowControl w:val="0"/>
        <w:kinsoku/>
        <w:wordWrap/>
        <w:overflowPunct/>
        <w:topLinePunct w:val="0"/>
        <w:bidi w:val="0"/>
        <w:adjustRightInd w:val="0"/>
        <w:snapToGrid w:val="0"/>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围绕浙江省文保单位、人物等文化元素，进行基因解码，需要围绕各元素的物质要素、精神要素、制度要素和语符要素四个维度拆解。</w:t>
      </w:r>
    </w:p>
    <w:p w14:paraId="5F77D206">
      <w:pPr>
        <w:pStyle w:val="232"/>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浙派名家数据</w:t>
      </w:r>
    </w:p>
    <w:p w14:paraId="02C7FC78">
      <w:pPr>
        <w:pStyle w:val="232"/>
        <w:pageBreakBefore w:val="0"/>
        <w:widowControl w:val="0"/>
        <w:kinsoku/>
        <w:wordWrap/>
        <w:overflowPunct/>
        <w:topLinePunct w:val="0"/>
        <w:bidi w:val="0"/>
        <w:adjustRightInd w:val="0"/>
        <w:snapToGrid w:val="0"/>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基于《二十五史中的浙江人》收录的约2000个名人</w:t>
      </w:r>
      <w:r>
        <w:rPr>
          <w:rFonts w:hint="eastAsia" w:ascii="宋体" w:hAnsi="宋体" w:eastAsia="宋体" w:cs="宋体"/>
          <w:sz w:val="24"/>
          <w:szCs w:val="24"/>
          <w:lang w:eastAsia="zh-CN"/>
        </w:rPr>
        <w:t>以及文化标识相关的名人</w:t>
      </w:r>
      <w:r>
        <w:rPr>
          <w:rFonts w:hint="eastAsia" w:ascii="宋体" w:hAnsi="宋体" w:eastAsia="宋体" w:cs="宋体"/>
          <w:sz w:val="24"/>
          <w:szCs w:val="24"/>
        </w:rPr>
        <w:t>，对相关书籍进行数字化加工，包括OCR文字识别、结构化标注及元数据处理，用于知识图谱构建。</w:t>
      </w:r>
    </w:p>
    <w:p w14:paraId="3AB54202">
      <w:pPr>
        <w:pStyle w:val="232"/>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lang w:eastAsia="zh-CN"/>
        </w:rPr>
        <w:t>）浙江诗词数据</w:t>
      </w:r>
    </w:p>
    <w:p w14:paraId="5A9E605F">
      <w:pPr>
        <w:pStyle w:val="232"/>
        <w:pageBreakBefore w:val="0"/>
        <w:widowControl w:val="0"/>
        <w:kinsoku/>
        <w:wordWrap/>
        <w:overflowPunct/>
        <w:topLinePunct w:val="0"/>
        <w:bidi w:val="0"/>
        <w:adjustRightInd w:val="0"/>
        <w:snapToGrid w:val="0"/>
        <w:spacing w:line="360" w:lineRule="auto"/>
        <w:ind w:lef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对浙江相关诗词的作者、诗词等数据进行数字化加工处理，包括</w:t>
      </w:r>
      <w:r>
        <w:rPr>
          <w:rFonts w:hint="eastAsia" w:ascii="宋体" w:hAnsi="宋体" w:eastAsia="宋体" w:cs="宋体"/>
          <w:sz w:val="24"/>
          <w:szCs w:val="24"/>
          <w:highlight w:val="none"/>
        </w:rPr>
        <w:t>OCR文字识别、结构化标注及元数据处理，</w:t>
      </w:r>
      <w:r>
        <w:rPr>
          <w:rFonts w:hint="eastAsia" w:ascii="宋体" w:hAnsi="宋体" w:eastAsia="宋体" w:cs="宋体"/>
          <w:sz w:val="24"/>
          <w:szCs w:val="24"/>
          <w:highlight w:val="none"/>
          <w:lang w:eastAsia="zh-CN"/>
        </w:rPr>
        <w:t>构建浙江诗词数据库</w:t>
      </w:r>
      <w:r>
        <w:rPr>
          <w:rFonts w:hint="eastAsia" w:ascii="宋体" w:hAnsi="宋体" w:eastAsia="宋体" w:cs="宋体"/>
          <w:sz w:val="24"/>
          <w:szCs w:val="24"/>
          <w:highlight w:val="none"/>
        </w:rPr>
        <w:t>。</w:t>
      </w:r>
    </w:p>
    <w:p w14:paraId="5B4E9245">
      <w:pPr>
        <w:pStyle w:val="4"/>
        <w:pageBreakBefore w:val="0"/>
        <w:widowControl w:val="0"/>
        <w:kinsoku/>
        <w:wordWrap/>
        <w:overflowPunct/>
        <w:topLinePunct w:val="0"/>
        <w:bidi w:val="0"/>
        <w:adjustRightInd w:val="0"/>
        <w:snapToGrid w:val="0"/>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2.</w:t>
      </w:r>
      <w:r>
        <w:rPr>
          <w:rFonts w:hint="eastAsia" w:ascii="宋体" w:hAnsi="宋体" w:eastAsia="宋体" w:cs="宋体"/>
          <w:sz w:val="24"/>
          <w:szCs w:val="24"/>
        </w:rPr>
        <w:t>知识图谱构建</w:t>
      </w:r>
    </w:p>
    <w:p w14:paraId="64ACE710">
      <w:pPr>
        <w:pageBreakBefore w:val="0"/>
        <w:widowControl w:val="0"/>
        <w:kinsoku/>
        <w:wordWrap/>
        <w:overflowPunct/>
        <w:topLinePunct w:val="0"/>
        <w:bidi w:val="0"/>
        <w:adjustRightInd w:val="0"/>
        <w:snapToGrid w:val="0"/>
        <w:spacing w:line="360" w:lineRule="auto"/>
        <w:ind w:left="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基于文化标识、文化元素等构建知识图谱，包括基于文化数据特征的抽取、打标和关联关系的构建。整体工作包含知识图谱的本体建模、实体和关系抽取、标签识别、实体链接、消歧和融合等步骤。</w:t>
      </w:r>
    </w:p>
    <w:p w14:paraId="2E55DB67">
      <w:pPr>
        <w:pStyle w:val="4"/>
        <w:pageBreakBefore w:val="0"/>
        <w:widowControl w:val="0"/>
        <w:kinsoku/>
        <w:wordWrap/>
        <w:overflowPunct/>
        <w:topLinePunct w:val="0"/>
        <w:bidi w:val="0"/>
        <w:adjustRightInd w:val="0"/>
        <w:snapToGrid w:val="0"/>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3.</w:t>
      </w:r>
      <w:r>
        <w:rPr>
          <w:rFonts w:hint="eastAsia" w:ascii="宋体" w:hAnsi="宋体" w:eastAsia="宋体" w:cs="宋体"/>
          <w:sz w:val="24"/>
          <w:szCs w:val="24"/>
        </w:rPr>
        <w:t>数据展示</w:t>
      </w:r>
    </w:p>
    <w:p w14:paraId="5A80B8C3">
      <w:pPr>
        <w:pStyle w:val="232"/>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文化基因图谱Web端驾驶舱的定制化设计和开发</w:t>
      </w:r>
    </w:p>
    <w:p w14:paraId="5DB8828E">
      <w:pPr>
        <w:pageBreakBefore w:val="0"/>
        <w:widowControl w:val="0"/>
        <w:kinsoku/>
        <w:wordWrap/>
        <w:overflowPunct/>
        <w:topLinePunct w:val="0"/>
        <w:bidi w:val="0"/>
        <w:adjustRightInd w:val="0"/>
        <w:snapToGrid w:val="0"/>
        <w:spacing w:line="360" w:lineRule="auto"/>
        <w:ind w:left="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针对浙江省重要文化基因图谱进行定制化的驾驶舱UI和交互设计，并根据定制设计，完成交互软件的开发。要求：</w:t>
      </w:r>
    </w:p>
    <w:p w14:paraId="35AC2915">
      <w:pPr>
        <w:pageBreakBefore w:val="0"/>
        <w:widowControl w:val="0"/>
        <w:numPr>
          <w:ilvl w:val="0"/>
          <w:numId w:val="0"/>
        </w:numPr>
        <w:kinsoku/>
        <w:wordWrap/>
        <w:overflowPunct/>
        <w:topLinePunct w:val="0"/>
        <w:bidi w:val="0"/>
        <w:adjustRightInd w:val="0"/>
        <w:snapToGrid w:val="0"/>
        <w:spacing w:line="360" w:lineRule="auto"/>
        <w:ind w:left="-439" w:leftChars="-209" w:firstLine="859" w:firstLineChars="358"/>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支持在浙江省重要文化基因图谱、浙江文化基因激活工程以及浙江现象级省域文化标识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名人图谱、书院图谱五</w:t>
      </w:r>
      <w:r>
        <w:rPr>
          <w:rFonts w:hint="eastAsia" w:ascii="宋体" w:hAnsi="宋体" w:eastAsia="宋体" w:cs="宋体"/>
          <w:sz w:val="24"/>
          <w:szCs w:val="24"/>
        </w:rPr>
        <w:t>个维度切换；</w:t>
      </w:r>
    </w:p>
    <w:p w14:paraId="576263B4">
      <w:pPr>
        <w:pageBreakBefore w:val="0"/>
        <w:widowControl w:val="0"/>
        <w:numPr>
          <w:ilvl w:val="0"/>
          <w:numId w:val="0"/>
        </w:numPr>
        <w:kinsoku/>
        <w:wordWrap/>
        <w:overflowPunct/>
        <w:topLinePunct w:val="0"/>
        <w:bidi w:val="0"/>
        <w:adjustRightInd w:val="0"/>
        <w:snapToGrid w:val="0"/>
        <w:spacing w:line="360" w:lineRule="auto"/>
        <w:ind w:left="-439" w:leftChars="-209" w:firstLine="859" w:firstLineChars="358"/>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在同一个UI界面上实现整体宏观和个体微观数据展示的结合；</w:t>
      </w:r>
    </w:p>
    <w:p w14:paraId="78D6ED6A">
      <w:pPr>
        <w:pageBreakBefore w:val="0"/>
        <w:widowControl w:val="0"/>
        <w:numPr>
          <w:ilvl w:val="0"/>
          <w:numId w:val="0"/>
        </w:numPr>
        <w:kinsoku/>
        <w:wordWrap/>
        <w:overflowPunct/>
        <w:topLinePunct w:val="0"/>
        <w:bidi w:val="0"/>
        <w:adjustRightInd w:val="0"/>
        <w:snapToGrid w:val="0"/>
        <w:spacing w:line="360" w:lineRule="auto"/>
        <w:ind w:left="-439" w:leftChars="-209" w:firstLine="859" w:firstLineChars="358"/>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能有效展示文化元素跟地域、文化标识、分类之间的知识图谱网络关系，清晰明了；</w:t>
      </w:r>
    </w:p>
    <w:p w14:paraId="72D30CCA">
      <w:pPr>
        <w:pStyle w:val="232"/>
        <w:pageBreakBefore w:val="0"/>
        <w:widowControl w:val="0"/>
        <w:numPr>
          <w:ilvl w:val="0"/>
          <w:numId w:val="0"/>
        </w:numPr>
        <w:kinsoku/>
        <w:wordWrap/>
        <w:overflowPunct/>
        <w:topLinePunct w:val="0"/>
        <w:bidi w:val="0"/>
        <w:adjustRightInd w:val="0"/>
        <w:snapToGrid w:val="0"/>
        <w:spacing w:line="360" w:lineRule="auto"/>
        <w:ind w:left="-439" w:leftChars="-209" w:firstLine="859" w:firstLineChars="358"/>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能从多层次、多维度的展示文化元素、文化标识数据的内容</w:t>
      </w:r>
    </w:p>
    <w:p w14:paraId="7EF775E6">
      <w:pPr>
        <w:pStyle w:val="232"/>
        <w:pageBreakBefore w:val="0"/>
        <w:widowControl w:val="0"/>
        <w:numPr>
          <w:ilvl w:val="0"/>
          <w:numId w:val="0"/>
        </w:numPr>
        <w:kinsoku/>
        <w:wordWrap/>
        <w:overflowPunct/>
        <w:topLinePunct w:val="0"/>
        <w:bidi w:val="0"/>
        <w:adjustRightInd w:val="0"/>
        <w:snapToGrid w:val="0"/>
        <w:spacing w:line="360" w:lineRule="auto"/>
        <w:ind w:left="-439" w:leftChars="-209" w:firstLine="859" w:firstLineChars="358"/>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支持多模态内容的呈现展示。</w:t>
      </w:r>
    </w:p>
    <w:p w14:paraId="6ADC53A0">
      <w:pPr>
        <w:pStyle w:val="232"/>
        <w:pageBreakBefore w:val="0"/>
        <w:widowControl w:val="0"/>
        <w:numPr>
          <w:ilvl w:val="0"/>
          <w:numId w:val="0"/>
        </w:numPr>
        <w:kinsoku/>
        <w:wordWrap/>
        <w:overflowPunct/>
        <w:topLinePunct w:val="0"/>
        <w:bidi w:val="0"/>
        <w:adjustRightInd w:val="0"/>
        <w:snapToGrid w:val="0"/>
        <w:spacing w:line="360" w:lineRule="auto"/>
        <w:ind w:left="-439" w:leftChars="-209" w:firstLine="859" w:firstLineChars="358"/>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支持在WEB端运行和交互，支持至少3000个文化元素的内容展示，各类交互操作的平均交互延时不超过500毫秒</w:t>
      </w:r>
      <w:r>
        <w:rPr>
          <w:rFonts w:hint="eastAsia" w:ascii="宋体" w:hAnsi="宋体" w:eastAsia="宋体" w:cs="宋体"/>
          <w:sz w:val="24"/>
          <w:szCs w:val="24"/>
          <w:lang w:eastAsia="zh-CN"/>
        </w:rPr>
        <w:t>。</w:t>
      </w:r>
    </w:p>
    <w:p w14:paraId="76A1641D">
      <w:pPr>
        <w:pStyle w:val="232"/>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文化标识图谱移动端的定制化设计和开发</w:t>
      </w:r>
    </w:p>
    <w:p w14:paraId="18105B4A">
      <w:pPr>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针对浙江省现象级省域文化标识特点，基于移动端特点，进行定制化的UI可视化设计，并根据设计完成适配手机移动端的开发。要求：</w:t>
      </w:r>
    </w:p>
    <w:p w14:paraId="473EE37B">
      <w:pPr>
        <w:pStyle w:val="232"/>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设计简洁美观，支持从文化标识，层层穿透到具体文化元素；</w:t>
      </w:r>
    </w:p>
    <w:p w14:paraId="63447F83">
      <w:pPr>
        <w:pStyle w:val="232"/>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支持主流的手机品牌和型号适配；</w:t>
      </w:r>
    </w:p>
    <w:p w14:paraId="366F290D">
      <w:pPr>
        <w:pStyle w:val="232"/>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支持与“浙里文化圈”打通</w:t>
      </w:r>
      <w:r>
        <w:rPr>
          <w:rFonts w:hint="eastAsia" w:ascii="宋体" w:hAnsi="宋体" w:eastAsia="宋体" w:cs="宋体"/>
          <w:sz w:val="24"/>
          <w:szCs w:val="24"/>
          <w:lang w:eastAsia="zh-CN"/>
        </w:rPr>
        <w:t>。</w:t>
      </w:r>
    </w:p>
    <w:p w14:paraId="29FEFA18">
      <w:pPr>
        <w:pStyle w:val="232"/>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文化标识图谱大屏端的定制化设计和开发</w:t>
      </w:r>
    </w:p>
    <w:p w14:paraId="51085589">
      <w:pPr>
        <w:pageBreakBefore w:val="0"/>
        <w:widowControl w:val="0"/>
        <w:kinsoku/>
        <w:wordWrap/>
        <w:overflowPunct/>
        <w:topLinePunct w:val="0"/>
        <w:bidi w:val="0"/>
        <w:adjustRightInd w:val="0"/>
        <w:snapToGrid w:val="0"/>
        <w:spacing w:line="360" w:lineRule="auto"/>
        <w:ind w:left="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针对浙江省现象级省域文化标识特点，进行适合大屏端的定制化的UI可视化设计，并根据定制设计，完成交互软件的开发。要求：</w:t>
      </w:r>
    </w:p>
    <w:p w14:paraId="3671D601">
      <w:pPr>
        <w:pStyle w:val="232"/>
        <w:pageBreakBefore w:val="0"/>
        <w:widowControl w:val="0"/>
        <w:numPr>
          <w:ilvl w:val="0"/>
          <w:numId w:val="0"/>
        </w:numPr>
        <w:kinsoku/>
        <w:wordWrap/>
        <w:overflowPunct/>
        <w:topLinePunct w:val="0"/>
        <w:bidi w:val="0"/>
        <w:adjustRightInd w:val="0"/>
        <w:snapToGrid w:val="0"/>
        <w:spacing w:line="360"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在同一个UI界面上实现整体宏观和个体微观数据展示的结合；</w:t>
      </w:r>
    </w:p>
    <w:p w14:paraId="2B2DAB31">
      <w:pPr>
        <w:pStyle w:val="232"/>
        <w:pageBreakBefore w:val="0"/>
        <w:widowControl w:val="0"/>
        <w:numPr>
          <w:ilvl w:val="0"/>
          <w:numId w:val="0"/>
        </w:numPr>
        <w:kinsoku/>
        <w:wordWrap/>
        <w:overflowPunct/>
        <w:topLinePunct w:val="0"/>
        <w:bidi w:val="0"/>
        <w:adjustRightInd w:val="0"/>
        <w:snapToGrid w:val="0"/>
        <w:spacing w:line="360"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能有效展示文化标识和地域、文化元素、分类之间的知识图谱网络关系，清晰明了；</w:t>
      </w:r>
    </w:p>
    <w:p w14:paraId="7F901E5F">
      <w:pPr>
        <w:pStyle w:val="232"/>
        <w:pageBreakBefore w:val="0"/>
        <w:widowControl w:val="0"/>
        <w:numPr>
          <w:ilvl w:val="0"/>
          <w:numId w:val="0"/>
        </w:numPr>
        <w:kinsoku/>
        <w:wordWrap/>
        <w:overflowPunct/>
        <w:topLinePunct w:val="0"/>
        <w:bidi w:val="0"/>
        <w:adjustRightInd w:val="0"/>
        <w:snapToGrid w:val="0"/>
        <w:spacing w:line="360"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能从多层次、多维度的展示文化元素、文化标识数据的内容；</w:t>
      </w:r>
    </w:p>
    <w:p w14:paraId="5FB9AC65">
      <w:pPr>
        <w:pStyle w:val="232"/>
        <w:pageBreakBefore w:val="0"/>
        <w:widowControl w:val="0"/>
        <w:numPr>
          <w:ilvl w:val="0"/>
          <w:numId w:val="0"/>
        </w:numPr>
        <w:kinsoku/>
        <w:wordWrap/>
        <w:overflowPunct/>
        <w:topLinePunct w:val="0"/>
        <w:bidi w:val="0"/>
        <w:adjustRightInd w:val="0"/>
        <w:snapToGrid w:val="0"/>
        <w:spacing w:line="360"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支持多模态内容的呈现展示。</w:t>
      </w:r>
    </w:p>
    <w:p w14:paraId="7AA9651D">
      <w:pPr>
        <w:pStyle w:val="232"/>
        <w:pageBreakBefore w:val="0"/>
        <w:widowControl w:val="0"/>
        <w:numPr>
          <w:ilvl w:val="0"/>
          <w:numId w:val="0"/>
        </w:numPr>
        <w:kinsoku/>
        <w:wordWrap/>
        <w:overflowPunct/>
        <w:topLinePunct w:val="0"/>
        <w:bidi w:val="0"/>
        <w:adjustRightInd w:val="0"/>
        <w:snapToGrid w:val="0"/>
        <w:spacing w:line="360"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支持各类交互操作的平均交互延时不超过500毫秒。</w:t>
      </w:r>
    </w:p>
    <w:p w14:paraId="4AC7A896">
      <w:pPr>
        <w:pStyle w:val="232"/>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w:t>
      </w:r>
      <w:r>
        <w:rPr>
          <w:rFonts w:hint="eastAsia" w:ascii="宋体" w:hAnsi="宋体" w:eastAsia="宋体" w:cs="宋体"/>
          <w:b/>
          <w:bCs/>
          <w:sz w:val="24"/>
          <w:szCs w:val="24"/>
        </w:rPr>
        <w:t>文化标识图谱大屏端的定制化设计和开发</w:t>
      </w:r>
    </w:p>
    <w:p w14:paraId="2E527BC3">
      <w:pPr>
        <w:pageBreakBefore w:val="0"/>
        <w:widowControl w:val="0"/>
        <w:kinsoku/>
        <w:wordWrap/>
        <w:overflowPunct/>
        <w:topLinePunct w:val="0"/>
        <w:bidi w:val="0"/>
        <w:adjustRightInd w:val="0"/>
        <w:snapToGrid w:val="0"/>
        <w:spacing w:line="360"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针对浙派名家和浙派书院（包含藏书楼）文化数据点，进行适合大屏端的定制化的UI可视化设计，并根据定制设计，完成交互软件的开发，要求：</w:t>
      </w:r>
    </w:p>
    <w:p w14:paraId="28735D83">
      <w:pPr>
        <w:pStyle w:val="232"/>
        <w:pageBreakBefore w:val="0"/>
        <w:widowControl w:val="0"/>
        <w:numPr>
          <w:ilvl w:val="0"/>
          <w:numId w:val="0"/>
        </w:numPr>
        <w:kinsoku/>
        <w:wordWrap/>
        <w:overflowPunct/>
        <w:topLinePunct w:val="0"/>
        <w:bidi w:val="0"/>
        <w:adjustRightInd w:val="0"/>
        <w:snapToGrid w:val="0"/>
        <w:spacing w:line="360"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在同一个UI界面上实现整体宏观和个体微观数据展示的结合；</w:t>
      </w:r>
    </w:p>
    <w:p w14:paraId="5BF02A01">
      <w:pPr>
        <w:pStyle w:val="232"/>
        <w:pageBreakBefore w:val="0"/>
        <w:widowControl w:val="0"/>
        <w:numPr>
          <w:ilvl w:val="0"/>
          <w:numId w:val="0"/>
        </w:numPr>
        <w:kinsoku/>
        <w:wordWrap/>
        <w:overflowPunct/>
        <w:topLinePunct w:val="0"/>
        <w:bidi w:val="0"/>
        <w:adjustRightInd w:val="0"/>
        <w:snapToGrid w:val="0"/>
        <w:spacing w:line="360"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能有效展示浙派名人、浙派书院（包含藏书楼）和地域、分类之间的知识图谱网络关系，清晰明了；</w:t>
      </w:r>
    </w:p>
    <w:p w14:paraId="31585719">
      <w:pPr>
        <w:pStyle w:val="232"/>
        <w:pageBreakBefore w:val="0"/>
        <w:widowControl w:val="0"/>
        <w:numPr>
          <w:ilvl w:val="0"/>
          <w:numId w:val="0"/>
        </w:numPr>
        <w:kinsoku/>
        <w:wordWrap/>
        <w:overflowPunct/>
        <w:topLinePunct w:val="0"/>
        <w:bidi w:val="0"/>
        <w:adjustRightInd w:val="0"/>
        <w:snapToGrid w:val="0"/>
        <w:spacing w:line="360"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能从多层次、多维度的展示相关名人、书院(藏书楼)数据的内容；</w:t>
      </w:r>
    </w:p>
    <w:p w14:paraId="3A988E59">
      <w:pPr>
        <w:pStyle w:val="232"/>
        <w:pageBreakBefore w:val="0"/>
        <w:widowControl w:val="0"/>
        <w:numPr>
          <w:ilvl w:val="0"/>
          <w:numId w:val="0"/>
        </w:numPr>
        <w:kinsoku/>
        <w:wordWrap/>
        <w:overflowPunct/>
        <w:topLinePunct w:val="0"/>
        <w:bidi w:val="0"/>
        <w:adjustRightInd w:val="0"/>
        <w:snapToGrid w:val="0"/>
        <w:spacing w:line="360"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支持多模态内容的呈现展示。</w:t>
      </w:r>
    </w:p>
    <w:p w14:paraId="7638A0A1">
      <w:pPr>
        <w:pStyle w:val="232"/>
        <w:pageBreakBefore w:val="0"/>
        <w:widowControl w:val="0"/>
        <w:numPr>
          <w:ilvl w:val="0"/>
          <w:numId w:val="0"/>
        </w:numPr>
        <w:kinsoku/>
        <w:wordWrap/>
        <w:overflowPunct/>
        <w:topLinePunct w:val="0"/>
        <w:bidi w:val="0"/>
        <w:adjustRightInd w:val="0"/>
        <w:snapToGrid w:val="0"/>
        <w:spacing w:line="360" w:lineRule="auto"/>
        <w:ind w:left="0" w:leftChars="0" w:firstLine="420" w:firstLineChars="175"/>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支持各类交互操作的平均交互延时不超过500毫秒。</w:t>
      </w:r>
    </w:p>
    <w:p w14:paraId="2F6C6326">
      <w:pPr>
        <w:pStyle w:val="4"/>
        <w:pageBreakBefore w:val="0"/>
        <w:widowControl w:val="0"/>
        <w:kinsoku/>
        <w:wordWrap/>
        <w:overflowPunct/>
        <w:topLinePunct w:val="0"/>
        <w:bidi w:val="0"/>
        <w:adjustRightInd w:val="0"/>
        <w:snapToGrid w:val="0"/>
        <w:spacing w:line="360" w:lineRule="auto"/>
        <w:ind w:left="0" w:leftChars="0" w:firstLine="422" w:firstLineChars="17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文化基因激活工程白皮书</w:t>
      </w:r>
    </w:p>
    <w:p w14:paraId="5685BE5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cs="宋体"/>
          <w:b w:val="0"/>
          <w:bCs w:val="0"/>
          <w:sz w:val="24"/>
          <w:highlight w:val="none"/>
          <w:lang w:val="en-US" w:eastAsia="zh-CN"/>
        </w:rPr>
      </w:pPr>
      <w:r>
        <w:rPr>
          <w:rFonts w:hint="eastAsia" w:ascii="宋体" w:hAnsi="宋体" w:eastAsia="宋体" w:cs="宋体"/>
          <w:b w:val="0"/>
          <w:bCs w:val="0"/>
          <w:color w:val="auto"/>
          <w:sz w:val="24"/>
          <w:szCs w:val="24"/>
          <w:lang w:val="en-US" w:eastAsia="zh-CN"/>
        </w:rPr>
        <w:t>系统总结文化基因激活工程启动实施以来的总体情况、重要观点、标志性成果、大事记、媒体</w:t>
      </w:r>
      <w:r>
        <w:rPr>
          <w:rFonts w:hint="eastAsia" w:ascii="宋体" w:hAnsi="宋体" w:cs="宋体"/>
          <w:b w:val="0"/>
          <w:bCs w:val="0"/>
          <w:sz w:val="24"/>
          <w:szCs w:val="24"/>
          <w:lang w:val="en-US" w:eastAsia="zh-CN"/>
        </w:rPr>
        <w:t>报道</w:t>
      </w:r>
      <w:r>
        <w:rPr>
          <w:rFonts w:hint="eastAsia" w:ascii="宋体" w:hAnsi="宋体" w:eastAsia="宋体" w:cs="宋体"/>
          <w:b w:val="0"/>
          <w:bCs w:val="0"/>
          <w:color w:val="auto"/>
          <w:sz w:val="24"/>
          <w:szCs w:val="24"/>
          <w:lang w:val="en-US" w:eastAsia="zh-CN"/>
        </w:rPr>
        <w:t>、重要文件等相关材料，分年度编制文化基因激活工程</w:t>
      </w:r>
      <w:r>
        <w:rPr>
          <w:rFonts w:hint="eastAsia" w:ascii="宋体" w:hAnsi="宋体" w:eastAsia="宋体" w:cs="宋体"/>
          <w:b w:val="0"/>
          <w:bCs w:val="0"/>
          <w:color w:val="auto"/>
          <w:sz w:val="24"/>
          <w:szCs w:val="24"/>
          <w:highlight w:val="none"/>
          <w:lang w:val="en-US" w:eastAsia="zh-CN"/>
        </w:rPr>
        <w:t>白皮书</w:t>
      </w:r>
      <w:r>
        <w:rPr>
          <w:rFonts w:hint="eastAsia" w:ascii="宋体" w:hAnsi="宋体" w:cs="宋体"/>
          <w:b w:val="0"/>
          <w:bCs w:val="0"/>
          <w:sz w:val="24"/>
          <w:highlight w:val="none"/>
          <w:lang w:val="en-US" w:eastAsia="zh-CN"/>
        </w:rPr>
        <w:t>并印制。</w:t>
      </w:r>
    </w:p>
    <w:p w14:paraId="7E1B82DD">
      <w:pPr>
        <w:pStyle w:val="4"/>
        <w:pageBreakBefore w:val="0"/>
        <w:widowControl w:val="0"/>
        <w:kinsoku/>
        <w:wordWrap/>
        <w:overflowPunct/>
        <w:topLinePunct w:val="0"/>
        <w:bidi w:val="0"/>
        <w:adjustRightInd w:val="0"/>
        <w:snapToGrid w:val="0"/>
        <w:spacing w:line="360" w:lineRule="auto"/>
        <w:ind w:left="0" w:leftChars="0" w:firstLine="422" w:firstLineChars="17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5.文化基因解码小程序</w:t>
      </w:r>
    </w:p>
    <w:p w14:paraId="7236B996">
      <w:pPr>
        <w:pageBreakBefore w:val="0"/>
        <w:widowControl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基于开放大模型平台，对各类相关文化元素进行解码训练，初步形成可用于后续常规解码的小程序平台。</w:t>
      </w:r>
    </w:p>
    <w:p w14:paraId="00F67F2F">
      <w:pPr>
        <w:pStyle w:val="3"/>
        <w:pageBreakBefore w:val="0"/>
        <w:widowControl w:val="0"/>
        <w:kinsoku/>
        <w:wordWrap/>
        <w:overflowPunct/>
        <w:topLinePunct w:val="0"/>
        <w:bidi w:val="0"/>
        <w:adjustRightInd w:val="0"/>
        <w:snapToGrid w:val="0"/>
        <w:spacing w:before="0" w:after="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三、人员团队</w:t>
      </w:r>
    </w:p>
    <w:p w14:paraId="0D85D352">
      <w:pPr>
        <w:spacing w:line="360" w:lineRule="auto"/>
        <w:ind w:firstLine="420"/>
        <w:rPr>
          <w:rFonts w:hint="default"/>
          <w:highlight w:val="none"/>
          <w:lang w:val="en-US" w:eastAsia="zh-CN"/>
        </w:rPr>
      </w:pPr>
      <w:r>
        <w:rPr>
          <w:rFonts w:hint="eastAsia" w:ascii="宋体" w:hAnsi="宋体" w:eastAsia="宋体" w:cs="宋体"/>
          <w:sz w:val="24"/>
          <w:szCs w:val="24"/>
          <w:highlight w:val="none"/>
          <w:lang w:val="en-US" w:eastAsia="zh-CN"/>
        </w:rPr>
        <w:t>具体要求详见评标办法。</w:t>
      </w:r>
    </w:p>
    <w:p w14:paraId="368C483B">
      <w:pPr>
        <w:pStyle w:val="3"/>
        <w:pageBreakBefore w:val="0"/>
        <w:widowControl w:val="0"/>
        <w:kinsoku/>
        <w:wordWrap/>
        <w:overflowPunct/>
        <w:topLinePunct w:val="0"/>
        <w:bidi w:val="0"/>
        <w:adjustRightInd w:val="0"/>
        <w:snapToGrid w:val="0"/>
        <w:spacing w:before="0" w:after="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视频演示</w:t>
      </w:r>
    </w:p>
    <w:p w14:paraId="09F842E3">
      <w:pPr>
        <w:pStyle w:val="4"/>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本项目需要演示：</w:t>
      </w:r>
    </w:p>
    <w:p w14:paraId="541FAB86">
      <w:pPr>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投标人需按照招标文件要求进行演示，演示时间不超过5分钟。</w:t>
      </w:r>
    </w:p>
    <w:p w14:paraId="486CE6D3">
      <w:pPr>
        <w:pStyle w:val="4"/>
        <w:pageBreakBefore w:val="0"/>
        <w:widowControl w:val="0"/>
        <w:kinsoku/>
        <w:wordWrap/>
        <w:overflowPunct/>
        <w:topLinePunct w:val="0"/>
        <w:bidi w:val="0"/>
        <w:adjustRightInd w:val="0"/>
        <w:snapToGrid w:val="0"/>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2.</w:t>
      </w:r>
      <w:r>
        <w:rPr>
          <w:rFonts w:hint="eastAsia" w:ascii="宋体" w:hAnsi="宋体" w:eastAsia="宋体" w:cs="宋体"/>
          <w:sz w:val="24"/>
          <w:szCs w:val="24"/>
        </w:rPr>
        <w:t>演示形式：</w:t>
      </w:r>
    </w:p>
    <w:p w14:paraId="0C3F8663">
      <w:pPr>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演示内容须制作成视频光盘（U盘等）。光盘（U盘）密封包装后于投标截止时间前递交至采购代理机构，开标前未收到光盘（U盘），视为未提交。收到的光盘（U盘）无法正常播放的，责任由投标人自负。演示顺序按政采云平台解密的先后顺序。</w:t>
      </w:r>
    </w:p>
    <w:p w14:paraId="240D5BF8">
      <w:pPr>
        <w:pStyle w:val="3"/>
        <w:pageBreakBefore w:val="0"/>
        <w:widowControl w:val="0"/>
        <w:kinsoku/>
        <w:wordWrap/>
        <w:overflowPunct/>
        <w:topLinePunct w:val="0"/>
        <w:bidi w:val="0"/>
        <w:adjustRightInd w:val="0"/>
        <w:snapToGrid w:val="0"/>
        <w:spacing w:before="0" w:after="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五、</w:t>
      </w:r>
      <w:r>
        <w:rPr>
          <w:rFonts w:hint="eastAsia" w:ascii="宋体" w:hAnsi="宋体" w:eastAsia="宋体" w:cs="宋体"/>
          <w:sz w:val="24"/>
          <w:szCs w:val="24"/>
        </w:rPr>
        <w:t>项目实施期限</w:t>
      </w:r>
    </w:p>
    <w:p w14:paraId="21000A46">
      <w:pPr>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cs="宋体"/>
          <w:color w:val="000000" w:themeColor="text1"/>
          <w:sz w:val="24"/>
          <w14:textFill>
            <w14:solidFill>
              <w14:schemeClr w14:val="tx1"/>
            </w14:solidFill>
          </w14:textFill>
        </w:rPr>
        <w:t>合同签订之日起至2025年</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日前完成。</w:t>
      </w:r>
    </w:p>
    <w:p w14:paraId="2F914DD2">
      <w:pPr>
        <w:pStyle w:val="3"/>
        <w:pageBreakBefore w:val="0"/>
        <w:widowControl w:val="0"/>
        <w:kinsoku/>
        <w:wordWrap/>
        <w:overflowPunct/>
        <w:topLinePunct w:val="0"/>
        <w:bidi w:val="0"/>
        <w:adjustRightInd w:val="0"/>
        <w:snapToGrid w:val="0"/>
        <w:spacing w:before="0" w:after="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六、</w:t>
      </w:r>
      <w:r>
        <w:rPr>
          <w:rFonts w:hint="eastAsia" w:ascii="宋体" w:hAnsi="宋体" w:eastAsia="宋体" w:cs="宋体"/>
          <w:sz w:val="24"/>
          <w:szCs w:val="24"/>
        </w:rPr>
        <w:t>验收标准：</w:t>
      </w:r>
    </w:p>
    <w:p w14:paraId="5C19994E">
      <w:pPr>
        <w:pStyle w:val="23"/>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根据招标文件、合同要求及提交成果验收。</w:t>
      </w:r>
    </w:p>
    <w:p w14:paraId="29AA6B3B">
      <w:pPr>
        <w:pStyle w:val="3"/>
        <w:pageBreakBefore w:val="0"/>
        <w:widowControl w:val="0"/>
        <w:kinsoku/>
        <w:wordWrap/>
        <w:overflowPunct/>
        <w:topLinePunct w:val="0"/>
        <w:bidi w:val="0"/>
        <w:adjustRightInd w:val="0"/>
        <w:snapToGrid w:val="0"/>
        <w:spacing w:before="0" w:after="0"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七、</w:t>
      </w:r>
      <w:r>
        <w:rPr>
          <w:rFonts w:hint="eastAsia" w:ascii="宋体" w:hAnsi="宋体" w:eastAsia="宋体" w:cs="宋体"/>
          <w:sz w:val="24"/>
          <w:szCs w:val="24"/>
        </w:rPr>
        <w:t>服务标准：</w:t>
      </w:r>
    </w:p>
    <w:p w14:paraId="16F4FA28">
      <w:pPr>
        <w:pStyle w:val="23"/>
        <w:pageBreakBefore w:val="0"/>
        <w:widowControl w:val="0"/>
        <w:kinsoku/>
        <w:wordWrap/>
        <w:overflowPunct/>
        <w:topLinePunct w:val="0"/>
        <w:bidi w:val="0"/>
        <w:adjustRightInd w:val="0"/>
        <w:snapToGrid w:val="0"/>
        <w:spacing w:line="360" w:lineRule="auto"/>
        <w:ind w:left="0" w:firstLine="420" w:firstLineChars="0"/>
        <w:textAlignment w:val="auto"/>
        <w:rPr>
          <w:rFonts w:hint="eastAsia" w:ascii="宋体" w:hAnsi="宋体" w:eastAsia="宋体" w:cs="宋体"/>
          <w:b/>
          <w:bCs/>
          <w:sz w:val="24"/>
          <w:szCs w:val="24"/>
        </w:rPr>
      </w:pPr>
      <w:r>
        <w:rPr>
          <w:rFonts w:hint="eastAsia" w:ascii="宋体" w:hAnsi="宋体" w:eastAsia="宋体" w:cs="宋体"/>
          <w:sz w:val="24"/>
          <w:szCs w:val="24"/>
        </w:rPr>
        <w:t>符合本项目的有关要求和国家相关标准，并按法定程序完成相关工作</w:t>
      </w:r>
      <w:r>
        <w:rPr>
          <w:rFonts w:hint="eastAsia" w:ascii="宋体" w:hAnsi="宋体" w:eastAsia="宋体" w:cs="宋体"/>
          <w:bCs/>
          <w:sz w:val="24"/>
          <w:szCs w:val="24"/>
        </w:rPr>
        <w:t>。</w:t>
      </w:r>
    </w:p>
    <w:p w14:paraId="167E5835">
      <w:pPr>
        <w:spacing w:line="360" w:lineRule="auto"/>
        <w:ind w:left="480" w:hanging="480" w:hangingChars="200"/>
        <w:rPr>
          <w:rFonts w:ascii="宋体" w:hAnsi="宋体" w:cs="宋体"/>
          <w:color w:val="auto"/>
          <w:sz w:val="24"/>
          <w:highlight w:val="none"/>
        </w:rPr>
      </w:pPr>
    </w:p>
    <w:p w14:paraId="46933472">
      <w:pPr>
        <w:widowControl/>
        <w:ind w:firstLine="720" w:firstLineChars="300"/>
        <w:jc w:val="left"/>
        <w:rPr>
          <w:rFonts w:ascii="宋体" w:hAnsi="宋体" w:cs="宋体"/>
          <w:bCs/>
          <w:color w:val="auto"/>
          <w:sz w:val="24"/>
          <w:highlight w:val="none"/>
        </w:rPr>
      </w:pPr>
    </w:p>
    <w:p w14:paraId="45D41AEB">
      <w:pPr>
        <w:rPr>
          <w:rFonts w:ascii="宋体" w:hAnsi="宋体" w:cs="宋体"/>
          <w:snapToGrid w:val="0"/>
          <w:color w:val="auto"/>
          <w:kern w:val="0"/>
          <w:sz w:val="24"/>
          <w:highlight w:val="none"/>
        </w:rPr>
      </w:pPr>
    </w:p>
    <w:p w14:paraId="7492E29F">
      <w:pPr>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2" w:name="_Toc184314414"/>
      <w:bookmarkEnd w:id="32"/>
      <w:bookmarkStart w:id="33" w:name="_Toc184313273"/>
      <w:bookmarkEnd w:id="33"/>
      <w:bookmarkStart w:id="34" w:name="_Toc184312119"/>
      <w:bookmarkEnd w:id="34"/>
      <w:bookmarkStart w:id="35" w:name="_Toc184314417"/>
      <w:bookmarkEnd w:id="35"/>
      <w:bookmarkStart w:id="36" w:name="_Toc184314457"/>
      <w:bookmarkEnd w:id="36"/>
      <w:bookmarkStart w:id="37" w:name="_Toc184313250"/>
      <w:bookmarkEnd w:id="37"/>
      <w:bookmarkStart w:id="38" w:name="_Toc184308067"/>
      <w:bookmarkEnd w:id="38"/>
      <w:bookmarkStart w:id="39" w:name="_Toc184313299"/>
      <w:bookmarkEnd w:id="39"/>
      <w:bookmarkStart w:id="40" w:name="_Toc184308105"/>
      <w:bookmarkEnd w:id="40"/>
      <w:bookmarkStart w:id="41" w:name="_Toc184314477"/>
      <w:bookmarkEnd w:id="41"/>
      <w:bookmarkStart w:id="42" w:name="_Toc184314473"/>
      <w:bookmarkEnd w:id="42"/>
      <w:bookmarkStart w:id="43" w:name="_Toc184314424"/>
      <w:bookmarkEnd w:id="43"/>
      <w:bookmarkStart w:id="44" w:name="_Toc184310322"/>
      <w:bookmarkEnd w:id="44"/>
      <w:bookmarkStart w:id="45" w:name="_Toc184312132"/>
      <w:bookmarkEnd w:id="45"/>
      <w:bookmarkStart w:id="46" w:name="_Toc184310314"/>
      <w:bookmarkEnd w:id="46"/>
      <w:bookmarkStart w:id="47" w:name="_Toc184312115"/>
      <w:bookmarkEnd w:id="47"/>
      <w:bookmarkStart w:id="48" w:name="_Toc184312116"/>
      <w:bookmarkEnd w:id="48"/>
      <w:bookmarkStart w:id="49" w:name="_Toc184312139"/>
      <w:bookmarkEnd w:id="49"/>
      <w:bookmarkStart w:id="50" w:name="_Toc184308083"/>
      <w:bookmarkEnd w:id="50"/>
      <w:bookmarkStart w:id="51" w:name="_Toc184314438"/>
      <w:bookmarkEnd w:id="51"/>
      <w:bookmarkStart w:id="52" w:name="_Toc184310320"/>
      <w:bookmarkEnd w:id="52"/>
      <w:bookmarkStart w:id="53" w:name="_Toc184313309"/>
      <w:bookmarkEnd w:id="53"/>
      <w:bookmarkStart w:id="54" w:name="_Toc184313310"/>
      <w:bookmarkEnd w:id="54"/>
      <w:bookmarkStart w:id="55" w:name="_Toc184312099"/>
      <w:bookmarkEnd w:id="55"/>
      <w:bookmarkStart w:id="56" w:name="_Toc184308096"/>
      <w:bookmarkEnd w:id="56"/>
      <w:bookmarkStart w:id="57" w:name="_Toc184312108"/>
      <w:bookmarkEnd w:id="57"/>
      <w:bookmarkStart w:id="58" w:name="_Toc184308038"/>
      <w:bookmarkEnd w:id="58"/>
      <w:bookmarkStart w:id="59" w:name="_Toc184310275"/>
      <w:bookmarkEnd w:id="59"/>
      <w:bookmarkStart w:id="60" w:name="_Toc184308044"/>
      <w:bookmarkEnd w:id="60"/>
      <w:bookmarkStart w:id="61" w:name="_Toc184308070"/>
      <w:bookmarkEnd w:id="61"/>
      <w:bookmarkStart w:id="62" w:name="_Toc184314443"/>
      <w:bookmarkEnd w:id="62"/>
      <w:bookmarkStart w:id="63" w:name="_Toc184308084"/>
      <w:bookmarkEnd w:id="63"/>
      <w:bookmarkStart w:id="64" w:name="_Toc184314442"/>
      <w:bookmarkEnd w:id="64"/>
      <w:bookmarkStart w:id="65" w:name="_Toc184312102"/>
      <w:bookmarkEnd w:id="65"/>
      <w:bookmarkStart w:id="66" w:name="_Toc184314411"/>
      <w:bookmarkEnd w:id="66"/>
      <w:bookmarkStart w:id="67" w:name="_Toc184313306"/>
      <w:bookmarkEnd w:id="67"/>
      <w:bookmarkStart w:id="68" w:name="_Toc184313263"/>
      <w:bookmarkEnd w:id="68"/>
      <w:bookmarkStart w:id="69" w:name="_Toc184314472"/>
      <w:bookmarkEnd w:id="69"/>
      <w:bookmarkStart w:id="70" w:name="_Toc184314418"/>
      <w:bookmarkEnd w:id="70"/>
      <w:bookmarkStart w:id="71" w:name="_Toc184308040"/>
      <w:bookmarkEnd w:id="71"/>
      <w:bookmarkStart w:id="72" w:name="_Toc184313292"/>
      <w:bookmarkEnd w:id="72"/>
      <w:bookmarkStart w:id="73" w:name="_Toc184313259"/>
      <w:bookmarkEnd w:id="73"/>
      <w:bookmarkStart w:id="74" w:name="_Toc184308103"/>
      <w:bookmarkEnd w:id="74"/>
      <w:bookmarkStart w:id="75" w:name="_Toc184310276"/>
      <w:bookmarkEnd w:id="75"/>
      <w:bookmarkStart w:id="76" w:name="_Toc184312091"/>
      <w:bookmarkEnd w:id="76"/>
      <w:bookmarkStart w:id="77" w:name="_Toc184314451"/>
      <w:bookmarkEnd w:id="77"/>
      <w:bookmarkStart w:id="78" w:name="_Toc184313280"/>
      <w:bookmarkEnd w:id="78"/>
      <w:bookmarkStart w:id="79" w:name="_Toc184310285"/>
      <w:bookmarkEnd w:id="79"/>
      <w:bookmarkStart w:id="80" w:name="_Toc184308051"/>
      <w:bookmarkEnd w:id="80"/>
      <w:bookmarkStart w:id="81" w:name="_Toc184312081"/>
      <w:bookmarkEnd w:id="81"/>
      <w:bookmarkStart w:id="82" w:name="_Toc184310323"/>
      <w:bookmarkEnd w:id="82"/>
      <w:bookmarkStart w:id="83" w:name="_Toc184313301"/>
      <w:bookmarkEnd w:id="83"/>
      <w:bookmarkStart w:id="84" w:name="_Toc184313262"/>
      <w:bookmarkEnd w:id="84"/>
      <w:bookmarkStart w:id="85" w:name="_Toc184313298"/>
      <w:bookmarkEnd w:id="85"/>
      <w:bookmarkStart w:id="86" w:name="_Toc184313246"/>
      <w:bookmarkEnd w:id="86"/>
      <w:bookmarkStart w:id="87" w:name="_Toc184308081"/>
      <w:bookmarkEnd w:id="87"/>
      <w:bookmarkStart w:id="88" w:name="_Toc184312097"/>
      <w:bookmarkEnd w:id="88"/>
      <w:bookmarkStart w:id="89" w:name="_Toc184314428"/>
      <w:bookmarkEnd w:id="89"/>
      <w:bookmarkStart w:id="90" w:name="_Toc184312124"/>
      <w:bookmarkEnd w:id="90"/>
      <w:bookmarkStart w:id="91" w:name="_Toc184313242"/>
      <w:bookmarkEnd w:id="91"/>
      <w:bookmarkStart w:id="92" w:name="_Toc184310292"/>
      <w:bookmarkEnd w:id="92"/>
      <w:bookmarkStart w:id="93" w:name="_Toc184308046"/>
      <w:bookmarkEnd w:id="93"/>
      <w:bookmarkStart w:id="94" w:name="_Toc184313265"/>
      <w:bookmarkEnd w:id="94"/>
      <w:bookmarkStart w:id="95" w:name="_Toc184310341"/>
      <w:bookmarkEnd w:id="95"/>
      <w:bookmarkStart w:id="96" w:name="_Toc184310333"/>
      <w:bookmarkEnd w:id="96"/>
      <w:bookmarkStart w:id="97" w:name="_Toc184310310"/>
      <w:bookmarkEnd w:id="97"/>
      <w:bookmarkStart w:id="98" w:name="_Toc184310297"/>
      <w:bookmarkEnd w:id="98"/>
      <w:bookmarkStart w:id="99" w:name="_Toc184313289"/>
      <w:bookmarkEnd w:id="99"/>
      <w:bookmarkStart w:id="100" w:name="_Toc184314453"/>
      <w:bookmarkEnd w:id="100"/>
      <w:bookmarkStart w:id="101" w:name="_Toc184312105"/>
      <w:bookmarkEnd w:id="101"/>
      <w:bookmarkStart w:id="102" w:name="_Toc184314480"/>
      <w:bookmarkEnd w:id="102"/>
      <w:bookmarkStart w:id="103" w:name="_Toc184310288"/>
      <w:bookmarkEnd w:id="103"/>
      <w:bookmarkStart w:id="104" w:name="_Toc184308049"/>
      <w:bookmarkEnd w:id="104"/>
      <w:bookmarkStart w:id="105" w:name="_Toc184312071"/>
      <w:bookmarkEnd w:id="105"/>
      <w:bookmarkStart w:id="106" w:name="_Toc184312114"/>
      <w:bookmarkEnd w:id="106"/>
      <w:bookmarkStart w:id="107" w:name="_Toc184314436"/>
      <w:bookmarkEnd w:id="107"/>
      <w:bookmarkStart w:id="108" w:name="_Toc184308101"/>
      <w:bookmarkEnd w:id="108"/>
      <w:bookmarkStart w:id="109" w:name="_Toc184310281"/>
      <w:bookmarkEnd w:id="109"/>
      <w:bookmarkStart w:id="110" w:name="_Toc184313245"/>
      <w:bookmarkEnd w:id="110"/>
      <w:bookmarkStart w:id="111" w:name="_Toc184310289"/>
      <w:bookmarkEnd w:id="111"/>
      <w:bookmarkStart w:id="112" w:name="_Toc184312082"/>
      <w:bookmarkEnd w:id="112"/>
      <w:bookmarkStart w:id="113" w:name="_Toc184310298"/>
      <w:bookmarkEnd w:id="113"/>
      <w:bookmarkStart w:id="114" w:name="_Toc184313275"/>
      <w:bookmarkEnd w:id="114"/>
      <w:bookmarkStart w:id="115" w:name="_Toc184313295"/>
      <w:bookmarkEnd w:id="115"/>
      <w:bookmarkStart w:id="116" w:name="_Toc184314433"/>
      <w:bookmarkEnd w:id="116"/>
      <w:bookmarkStart w:id="117" w:name="_Toc184308048"/>
      <w:bookmarkEnd w:id="117"/>
      <w:bookmarkStart w:id="118" w:name="_Toc184308086"/>
      <w:bookmarkEnd w:id="118"/>
      <w:bookmarkStart w:id="119" w:name="_Toc184308094"/>
      <w:bookmarkEnd w:id="119"/>
      <w:bookmarkStart w:id="120" w:name="_Toc184314459"/>
      <w:bookmarkEnd w:id="120"/>
      <w:bookmarkStart w:id="121" w:name="_Toc184308066"/>
      <w:bookmarkEnd w:id="121"/>
      <w:bookmarkStart w:id="122" w:name="_Toc184308056"/>
      <w:bookmarkEnd w:id="122"/>
      <w:bookmarkStart w:id="123" w:name="_Toc184308097"/>
      <w:bookmarkEnd w:id="123"/>
      <w:bookmarkStart w:id="124" w:name="_Toc184312129"/>
      <w:bookmarkEnd w:id="124"/>
      <w:bookmarkStart w:id="125" w:name="_Toc184313272"/>
      <w:bookmarkEnd w:id="125"/>
      <w:bookmarkStart w:id="126" w:name="_Toc184310306"/>
      <w:bookmarkEnd w:id="126"/>
      <w:bookmarkStart w:id="127" w:name="_Toc184310343"/>
      <w:bookmarkEnd w:id="127"/>
      <w:bookmarkStart w:id="128" w:name="_Toc184313308"/>
      <w:bookmarkEnd w:id="128"/>
      <w:bookmarkStart w:id="129" w:name="_Toc184313254"/>
      <w:bookmarkEnd w:id="129"/>
      <w:bookmarkStart w:id="130" w:name="_Toc184312067"/>
      <w:bookmarkEnd w:id="130"/>
      <w:bookmarkStart w:id="131" w:name="_Toc184310283"/>
      <w:bookmarkEnd w:id="131"/>
      <w:bookmarkStart w:id="132" w:name="_Toc184314422"/>
      <w:bookmarkEnd w:id="132"/>
      <w:bookmarkStart w:id="133" w:name="_Toc184314445"/>
      <w:bookmarkEnd w:id="133"/>
      <w:bookmarkStart w:id="134" w:name="_Toc184313240"/>
      <w:bookmarkEnd w:id="134"/>
      <w:bookmarkStart w:id="135" w:name="_Toc184312138"/>
      <w:bookmarkEnd w:id="135"/>
      <w:bookmarkStart w:id="136" w:name="_Toc184313294"/>
      <w:bookmarkEnd w:id="136"/>
      <w:bookmarkStart w:id="137" w:name="_Toc184312109"/>
      <w:bookmarkEnd w:id="137"/>
      <w:bookmarkStart w:id="138" w:name="_Toc184310277"/>
      <w:bookmarkEnd w:id="138"/>
      <w:bookmarkStart w:id="139" w:name="_Toc184308065"/>
      <w:bookmarkEnd w:id="139"/>
      <w:bookmarkStart w:id="140" w:name="_Toc184310286"/>
      <w:bookmarkEnd w:id="140"/>
      <w:bookmarkStart w:id="141" w:name="_Toc184312093"/>
      <w:bookmarkEnd w:id="141"/>
      <w:bookmarkStart w:id="142" w:name="_Toc184312095"/>
      <w:bookmarkEnd w:id="142"/>
      <w:bookmarkStart w:id="143" w:name="_Toc184308108"/>
      <w:bookmarkEnd w:id="143"/>
      <w:bookmarkStart w:id="144" w:name="_Toc184314470"/>
      <w:bookmarkEnd w:id="144"/>
      <w:bookmarkStart w:id="145" w:name="_Toc184314460"/>
      <w:bookmarkEnd w:id="145"/>
      <w:bookmarkStart w:id="146" w:name="_Toc184313266"/>
      <w:bookmarkEnd w:id="146"/>
      <w:bookmarkStart w:id="147" w:name="_Toc184313248"/>
      <w:bookmarkEnd w:id="147"/>
      <w:bookmarkStart w:id="148" w:name="_Toc184312077"/>
      <w:bookmarkEnd w:id="148"/>
      <w:bookmarkStart w:id="149" w:name="_Toc184312089"/>
      <w:bookmarkEnd w:id="149"/>
      <w:bookmarkStart w:id="150" w:name="_Toc184310284"/>
      <w:bookmarkEnd w:id="150"/>
      <w:bookmarkStart w:id="151" w:name="_Toc184308057"/>
      <w:bookmarkEnd w:id="151"/>
      <w:bookmarkStart w:id="152" w:name="_Toc184310296"/>
      <w:bookmarkEnd w:id="152"/>
      <w:bookmarkStart w:id="153" w:name="_Toc184313305"/>
      <w:bookmarkEnd w:id="153"/>
      <w:bookmarkStart w:id="154" w:name="_Toc184308082"/>
      <w:bookmarkEnd w:id="154"/>
      <w:bookmarkStart w:id="155" w:name="_Toc184314412"/>
      <w:bookmarkEnd w:id="155"/>
      <w:bookmarkStart w:id="156" w:name="_Toc184313277"/>
      <w:bookmarkEnd w:id="156"/>
      <w:bookmarkStart w:id="157" w:name="_Toc184312084"/>
      <w:bookmarkEnd w:id="157"/>
      <w:bookmarkStart w:id="158" w:name="_Toc184308089"/>
      <w:bookmarkEnd w:id="158"/>
      <w:bookmarkStart w:id="159" w:name="_Toc184313297"/>
      <w:bookmarkEnd w:id="159"/>
      <w:bookmarkStart w:id="160" w:name="_Toc184314481"/>
      <w:bookmarkEnd w:id="160"/>
      <w:bookmarkStart w:id="161" w:name="_Toc184313238"/>
      <w:bookmarkEnd w:id="161"/>
      <w:bookmarkStart w:id="162" w:name="_Toc184310290"/>
      <w:bookmarkEnd w:id="162"/>
      <w:bookmarkStart w:id="163" w:name="_Toc184310324"/>
      <w:bookmarkEnd w:id="163"/>
      <w:bookmarkStart w:id="164" w:name="_Toc184308091"/>
      <w:bookmarkEnd w:id="164"/>
      <w:bookmarkStart w:id="165" w:name="_Toc184312078"/>
      <w:bookmarkEnd w:id="165"/>
      <w:bookmarkStart w:id="166" w:name="_Toc184313260"/>
      <w:bookmarkEnd w:id="166"/>
      <w:bookmarkStart w:id="167" w:name="_Toc184314458"/>
      <w:bookmarkEnd w:id="167"/>
      <w:bookmarkStart w:id="168" w:name="_Toc184313278"/>
      <w:bookmarkEnd w:id="168"/>
      <w:bookmarkStart w:id="169" w:name="_Toc184313302"/>
      <w:bookmarkEnd w:id="169"/>
      <w:bookmarkStart w:id="170" w:name="_Toc184310302"/>
      <w:bookmarkEnd w:id="170"/>
      <w:bookmarkStart w:id="171" w:name="_Toc184308061"/>
      <w:bookmarkEnd w:id="171"/>
      <w:bookmarkStart w:id="172" w:name="_Toc184312137"/>
      <w:bookmarkEnd w:id="172"/>
      <w:bookmarkStart w:id="173" w:name="_Toc184312123"/>
      <w:bookmarkEnd w:id="173"/>
      <w:bookmarkStart w:id="174" w:name="_Toc184310334"/>
      <w:bookmarkEnd w:id="174"/>
      <w:bookmarkStart w:id="175" w:name="_Toc184312130"/>
      <w:bookmarkEnd w:id="175"/>
      <w:bookmarkStart w:id="176" w:name="_Toc184310318"/>
      <w:bookmarkEnd w:id="176"/>
      <w:bookmarkStart w:id="177" w:name="_Toc184308039"/>
      <w:bookmarkEnd w:id="177"/>
      <w:bookmarkStart w:id="178" w:name="_Toc184313267"/>
      <w:bookmarkEnd w:id="178"/>
      <w:bookmarkStart w:id="179" w:name="_Toc184308092"/>
      <w:bookmarkEnd w:id="179"/>
      <w:bookmarkStart w:id="180" w:name="_Toc184308060"/>
      <w:bookmarkEnd w:id="180"/>
      <w:bookmarkStart w:id="181" w:name="_Toc184308042"/>
      <w:bookmarkEnd w:id="181"/>
      <w:bookmarkStart w:id="182" w:name="_Toc184314419"/>
      <w:bookmarkEnd w:id="182"/>
      <w:bookmarkStart w:id="183" w:name="_Toc184313290"/>
      <w:bookmarkEnd w:id="183"/>
      <w:bookmarkStart w:id="184" w:name="_Toc184308093"/>
      <w:bookmarkEnd w:id="184"/>
      <w:bookmarkStart w:id="185" w:name="_Toc184313307"/>
      <w:bookmarkEnd w:id="185"/>
      <w:bookmarkStart w:id="186" w:name="_Toc184312068"/>
      <w:bookmarkEnd w:id="186"/>
      <w:bookmarkStart w:id="187" w:name="_Toc184314435"/>
      <w:bookmarkEnd w:id="187"/>
      <w:bookmarkStart w:id="188" w:name="_Toc184312134"/>
      <w:bookmarkEnd w:id="188"/>
      <w:bookmarkStart w:id="189" w:name="_Toc184314452"/>
      <w:bookmarkEnd w:id="189"/>
      <w:bookmarkStart w:id="190" w:name="_Toc184312101"/>
      <w:bookmarkEnd w:id="190"/>
      <w:bookmarkStart w:id="191" w:name="_Toc184310309"/>
      <w:bookmarkEnd w:id="191"/>
      <w:bookmarkStart w:id="192" w:name="_Toc184313281"/>
      <w:bookmarkEnd w:id="192"/>
      <w:bookmarkStart w:id="193" w:name="_Toc184314447"/>
      <w:bookmarkEnd w:id="193"/>
      <w:bookmarkStart w:id="194" w:name="_Toc184314461"/>
      <w:bookmarkEnd w:id="194"/>
      <w:bookmarkStart w:id="195" w:name="_Toc184312118"/>
      <w:bookmarkEnd w:id="195"/>
      <w:bookmarkStart w:id="196" w:name="_Toc184314427"/>
      <w:bookmarkEnd w:id="196"/>
      <w:bookmarkStart w:id="197" w:name="_Toc184310291"/>
      <w:bookmarkEnd w:id="197"/>
      <w:bookmarkStart w:id="198" w:name="_Toc184314467"/>
      <w:bookmarkEnd w:id="198"/>
      <w:bookmarkStart w:id="199" w:name="_Toc184312069"/>
      <w:bookmarkEnd w:id="199"/>
      <w:bookmarkStart w:id="200" w:name="_Toc184313296"/>
      <w:bookmarkEnd w:id="200"/>
      <w:bookmarkStart w:id="201" w:name="_Toc184310319"/>
      <w:bookmarkEnd w:id="201"/>
      <w:bookmarkStart w:id="202" w:name="_Toc184313255"/>
      <w:bookmarkEnd w:id="202"/>
      <w:bookmarkStart w:id="203" w:name="_Toc184313261"/>
      <w:bookmarkEnd w:id="203"/>
      <w:bookmarkStart w:id="204" w:name="_Toc184308054"/>
      <w:bookmarkEnd w:id="204"/>
      <w:bookmarkStart w:id="205" w:name="_Toc184314450"/>
      <w:bookmarkEnd w:id="205"/>
      <w:bookmarkStart w:id="206" w:name="_Toc184310295"/>
      <w:bookmarkEnd w:id="206"/>
      <w:bookmarkStart w:id="207" w:name="_Toc184310328"/>
      <w:bookmarkEnd w:id="207"/>
      <w:bookmarkStart w:id="208" w:name="_Toc184314410"/>
      <w:bookmarkEnd w:id="208"/>
      <w:bookmarkStart w:id="209" w:name="_Toc184313285"/>
      <w:bookmarkEnd w:id="209"/>
      <w:bookmarkStart w:id="210" w:name="_Toc184310337"/>
      <w:bookmarkEnd w:id="210"/>
      <w:bookmarkStart w:id="211" w:name="_Toc184313253"/>
      <w:bookmarkEnd w:id="211"/>
      <w:bookmarkStart w:id="212" w:name="_Toc184314416"/>
      <w:bookmarkEnd w:id="212"/>
      <w:bookmarkStart w:id="213" w:name="_Toc184314425"/>
      <w:bookmarkEnd w:id="213"/>
      <w:bookmarkStart w:id="214" w:name="_Toc184313268"/>
      <w:bookmarkEnd w:id="214"/>
      <w:bookmarkStart w:id="215" w:name="_Toc184313287"/>
      <w:bookmarkEnd w:id="215"/>
      <w:bookmarkStart w:id="216" w:name="_Toc184308076"/>
      <w:bookmarkEnd w:id="216"/>
      <w:bookmarkStart w:id="217" w:name="_Toc184312135"/>
      <w:bookmarkEnd w:id="217"/>
      <w:bookmarkStart w:id="218" w:name="_Toc184312106"/>
      <w:bookmarkEnd w:id="218"/>
      <w:bookmarkStart w:id="219" w:name="_Toc184308036"/>
      <w:bookmarkEnd w:id="219"/>
      <w:bookmarkStart w:id="220" w:name="_Toc184314420"/>
      <w:bookmarkEnd w:id="220"/>
      <w:bookmarkStart w:id="221" w:name="_Toc184310299"/>
      <w:bookmarkEnd w:id="221"/>
      <w:bookmarkStart w:id="222" w:name="_Toc184314479"/>
      <w:bookmarkEnd w:id="222"/>
      <w:bookmarkStart w:id="223" w:name="_Toc184308053"/>
      <w:bookmarkEnd w:id="223"/>
      <w:bookmarkStart w:id="224" w:name="_Toc184308074"/>
      <w:bookmarkEnd w:id="224"/>
      <w:bookmarkStart w:id="225" w:name="_Toc184314430"/>
      <w:bookmarkEnd w:id="225"/>
      <w:bookmarkStart w:id="226" w:name="_Toc184313276"/>
      <w:bookmarkEnd w:id="226"/>
      <w:bookmarkStart w:id="227" w:name="_Toc184310282"/>
      <w:bookmarkEnd w:id="227"/>
      <w:bookmarkStart w:id="228" w:name="_Toc184313279"/>
      <w:bookmarkEnd w:id="228"/>
      <w:bookmarkStart w:id="229" w:name="_Toc184312103"/>
      <w:bookmarkEnd w:id="229"/>
      <w:bookmarkStart w:id="230" w:name="_Toc184313249"/>
      <w:bookmarkEnd w:id="230"/>
      <w:bookmarkStart w:id="231" w:name="_Toc184310307"/>
      <w:bookmarkEnd w:id="231"/>
      <w:bookmarkStart w:id="232" w:name="_Toc184313291"/>
      <w:bookmarkEnd w:id="232"/>
      <w:bookmarkStart w:id="233" w:name="_Toc184312080"/>
      <w:bookmarkEnd w:id="233"/>
      <w:bookmarkStart w:id="234" w:name="_Toc184314466"/>
      <w:bookmarkEnd w:id="234"/>
      <w:bookmarkStart w:id="235" w:name="_Toc184313258"/>
      <w:bookmarkEnd w:id="235"/>
      <w:bookmarkStart w:id="236" w:name="_Toc184308077"/>
      <w:bookmarkEnd w:id="236"/>
      <w:bookmarkStart w:id="237" w:name="_Toc184314478"/>
      <w:bookmarkEnd w:id="237"/>
      <w:bookmarkStart w:id="238" w:name="_Toc184312104"/>
      <w:bookmarkEnd w:id="238"/>
      <w:bookmarkStart w:id="239" w:name="_Toc184312133"/>
      <w:bookmarkEnd w:id="239"/>
      <w:bookmarkStart w:id="240" w:name="_Toc184312131"/>
      <w:bookmarkEnd w:id="240"/>
      <w:bookmarkStart w:id="241" w:name="_Toc184308037"/>
      <w:bookmarkEnd w:id="241"/>
      <w:bookmarkStart w:id="242" w:name="_Toc184308079"/>
      <w:bookmarkEnd w:id="242"/>
      <w:bookmarkStart w:id="243" w:name="_Toc184314475"/>
      <w:bookmarkEnd w:id="243"/>
      <w:bookmarkStart w:id="244" w:name="_Toc184312074"/>
      <w:bookmarkEnd w:id="244"/>
      <w:bookmarkStart w:id="245" w:name="_Toc184308099"/>
      <w:bookmarkEnd w:id="245"/>
      <w:bookmarkStart w:id="246" w:name="_Toc184308075"/>
      <w:bookmarkEnd w:id="246"/>
      <w:bookmarkStart w:id="247" w:name="_Toc184312110"/>
      <w:bookmarkEnd w:id="247"/>
      <w:bookmarkStart w:id="248" w:name="_Toc184308106"/>
      <w:bookmarkEnd w:id="248"/>
      <w:bookmarkStart w:id="249" w:name="_Toc184308090"/>
      <w:bookmarkEnd w:id="249"/>
      <w:bookmarkStart w:id="250" w:name="_Toc184308080"/>
      <w:bookmarkEnd w:id="250"/>
      <w:bookmarkStart w:id="251" w:name="_Toc184313300"/>
      <w:bookmarkEnd w:id="251"/>
      <w:bookmarkStart w:id="252" w:name="_Toc184313288"/>
      <w:bookmarkEnd w:id="252"/>
      <w:bookmarkStart w:id="253" w:name="_Toc184313241"/>
      <w:bookmarkEnd w:id="253"/>
      <w:bookmarkStart w:id="254" w:name="_Toc184314426"/>
      <w:bookmarkEnd w:id="254"/>
      <w:bookmarkStart w:id="255" w:name="_Toc184314455"/>
      <w:bookmarkEnd w:id="255"/>
      <w:bookmarkStart w:id="256" w:name="_Toc184310327"/>
      <w:bookmarkEnd w:id="256"/>
      <w:bookmarkStart w:id="257" w:name="_Toc184314432"/>
      <w:bookmarkEnd w:id="257"/>
      <w:bookmarkStart w:id="258" w:name="_Toc184310339"/>
      <w:bookmarkEnd w:id="258"/>
      <w:bookmarkStart w:id="259" w:name="_Toc184314456"/>
      <w:bookmarkEnd w:id="259"/>
      <w:bookmarkStart w:id="260" w:name="_Toc184308073"/>
      <w:bookmarkEnd w:id="260"/>
      <w:bookmarkStart w:id="261" w:name="_Toc184313243"/>
      <w:bookmarkEnd w:id="261"/>
      <w:bookmarkStart w:id="262" w:name="_Toc184314448"/>
      <w:bookmarkEnd w:id="262"/>
      <w:bookmarkStart w:id="263" w:name="_Toc184310340"/>
      <w:bookmarkEnd w:id="263"/>
      <w:bookmarkStart w:id="264" w:name="_Toc184314444"/>
      <w:bookmarkEnd w:id="264"/>
      <w:bookmarkStart w:id="265" w:name="_Toc184312083"/>
      <w:bookmarkEnd w:id="265"/>
      <w:bookmarkStart w:id="266" w:name="_Toc184310304"/>
      <w:bookmarkEnd w:id="266"/>
      <w:bookmarkStart w:id="267" w:name="_Toc184313247"/>
      <w:bookmarkEnd w:id="267"/>
      <w:bookmarkStart w:id="268" w:name="_Toc184310274"/>
      <w:bookmarkEnd w:id="268"/>
      <w:bookmarkStart w:id="269" w:name="_Toc184310326"/>
      <w:bookmarkEnd w:id="269"/>
      <w:bookmarkStart w:id="270" w:name="_Toc184310332"/>
      <w:bookmarkEnd w:id="270"/>
      <w:bookmarkStart w:id="271" w:name="_Toc184314474"/>
      <w:bookmarkEnd w:id="271"/>
      <w:bookmarkStart w:id="272" w:name="_Toc184313303"/>
      <w:bookmarkEnd w:id="272"/>
      <w:bookmarkStart w:id="273" w:name="_Toc184312113"/>
      <w:bookmarkEnd w:id="273"/>
      <w:bookmarkStart w:id="274" w:name="_Toc184308071"/>
      <w:bookmarkEnd w:id="274"/>
      <w:bookmarkStart w:id="275" w:name="_Toc184310305"/>
      <w:bookmarkEnd w:id="275"/>
      <w:bookmarkStart w:id="276" w:name="_Toc184310313"/>
      <w:bookmarkEnd w:id="276"/>
      <w:bookmarkStart w:id="277" w:name="_Toc184312100"/>
      <w:bookmarkEnd w:id="277"/>
      <w:bookmarkStart w:id="278" w:name="_Toc184312070"/>
      <w:bookmarkEnd w:id="278"/>
      <w:bookmarkStart w:id="279" w:name="_Toc184313283"/>
      <w:bookmarkEnd w:id="279"/>
      <w:bookmarkStart w:id="280" w:name="_Toc184314454"/>
      <w:bookmarkEnd w:id="280"/>
      <w:bookmarkStart w:id="281" w:name="_Toc184313284"/>
      <w:bookmarkEnd w:id="281"/>
      <w:bookmarkStart w:id="282" w:name="_Toc184308050"/>
      <w:bookmarkEnd w:id="282"/>
      <w:bookmarkStart w:id="283" w:name="_Toc184314465"/>
      <w:bookmarkEnd w:id="283"/>
      <w:bookmarkStart w:id="284" w:name="_Toc184308068"/>
      <w:bookmarkEnd w:id="284"/>
      <w:bookmarkStart w:id="285" w:name="_Toc184314463"/>
      <w:bookmarkEnd w:id="285"/>
      <w:bookmarkStart w:id="286" w:name="_Toc184308064"/>
      <w:bookmarkEnd w:id="286"/>
      <w:bookmarkStart w:id="287" w:name="_Toc184310287"/>
      <w:bookmarkEnd w:id="287"/>
      <w:bookmarkStart w:id="288" w:name="_Toc184313270"/>
      <w:bookmarkEnd w:id="288"/>
      <w:bookmarkStart w:id="289" w:name="_Toc184314482"/>
      <w:bookmarkEnd w:id="289"/>
      <w:bookmarkStart w:id="290" w:name="_Toc184312128"/>
      <w:bookmarkEnd w:id="290"/>
      <w:bookmarkStart w:id="291" w:name="_Toc184308059"/>
      <w:bookmarkEnd w:id="291"/>
      <w:bookmarkStart w:id="292" w:name="_Toc184308045"/>
      <w:bookmarkEnd w:id="292"/>
      <w:bookmarkStart w:id="293" w:name="_Toc184312072"/>
      <w:bookmarkEnd w:id="293"/>
      <w:bookmarkStart w:id="294" w:name="_Toc184310316"/>
      <w:bookmarkEnd w:id="294"/>
      <w:bookmarkStart w:id="295" w:name="_Toc184310312"/>
      <w:bookmarkEnd w:id="295"/>
      <w:bookmarkStart w:id="296" w:name="_Toc184308043"/>
      <w:bookmarkEnd w:id="296"/>
      <w:bookmarkStart w:id="297" w:name="_Toc184314449"/>
      <w:bookmarkEnd w:id="297"/>
      <w:bookmarkStart w:id="298" w:name="_Toc184310272"/>
      <w:bookmarkEnd w:id="298"/>
      <w:bookmarkStart w:id="299" w:name="_Toc184310293"/>
      <w:bookmarkEnd w:id="299"/>
      <w:bookmarkStart w:id="300" w:name="_Toc184313257"/>
      <w:bookmarkEnd w:id="300"/>
      <w:bookmarkStart w:id="301" w:name="_Toc184312122"/>
      <w:bookmarkEnd w:id="301"/>
      <w:bookmarkStart w:id="302" w:name="_Toc184312092"/>
      <w:bookmarkEnd w:id="302"/>
      <w:bookmarkStart w:id="303" w:name="_Toc184310344"/>
      <w:bookmarkEnd w:id="303"/>
      <w:bookmarkStart w:id="304" w:name="_Toc184312120"/>
      <w:bookmarkEnd w:id="304"/>
      <w:bookmarkStart w:id="305" w:name="_Toc184308069"/>
      <w:bookmarkEnd w:id="305"/>
      <w:bookmarkStart w:id="306" w:name="_Toc184308095"/>
      <w:bookmarkEnd w:id="306"/>
      <w:bookmarkStart w:id="307" w:name="_Toc184310330"/>
      <w:bookmarkEnd w:id="307"/>
      <w:bookmarkStart w:id="308" w:name="_Toc184314476"/>
      <w:bookmarkEnd w:id="308"/>
      <w:bookmarkStart w:id="309" w:name="_Toc184310303"/>
      <w:bookmarkEnd w:id="309"/>
      <w:bookmarkStart w:id="310" w:name="_Toc184314441"/>
      <w:bookmarkEnd w:id="310"/>
      <w:bookmarkStart w:id="311" w:name="_Toc184314437"/>
      <w:bookmarkEnd w:id="311"/>
      <w:bookmarkStart w:id="312" w:name="_Toc184310335"/>
      <w:bookmarkEnd w:id="312"/>
      <w:bookmarkStart w:id="313" w:name="_Toc184308062"/>
      <w:bookmarkEnd w:id="313"/>
      <w:bookmarkStart w:id="314" w:name="_Toc184314415"/>
      <w:bookmarkEnd w:id="314"/>
      <w:bookmarkStart w:id="315" w:name="_Toc184313274"/>
      <w:bookmarkEnd w:id="315"/>
      <w:bookmarkStart w:id="316" w:name="_Toc184312073"/>
      <w:bookmarkEnd w:id="316"/>
      <w:bookmarkStart w:id="317" w:name="_Toc184314469"/>
      <w:bookmarkEnd w:id="317"/>
      <w:bookmarkStart w:id="318" w:name="_Toc184310336"/>
      <w:bookmarkEnd w:id="318"/>
      <w:bookmarkStart w:id="319" w:name="_Toc184314429"/>
      <w:bookmarkEnd w:id="319"/>
      <w:bookmarkStart w:id="320" w:name="_Toc184312086"/>
      <w:bookmarkEnd w:id="320"/>
      <w:bookmarkStart w:id="321" w:name="_Toc184310325"/>
      <w:bookmarkEnd w:id="321"/>
      <w:bookmarkStart w:id="322" w:name="_Toc184310280"/>
      <w:bookmarkEnd w:id="322"/>
      <w:bookmarkStart w:id="323" w:name="_Toc184314413"/>
      <w:bookmarkEnd w:id="323"/>
      <w:bookmarkStart w:id="324" w:name="_Toc184314462"/>
      <w:bookmarkEnd w:id="324"/>
      <w:bookmarkStart w:id="325" w:name="_Toc184310321"/>
      <w:bookmarkEnd w:id="325"/>
      <w:bookmarkStart w:id="326" w:name="_Toc184310315"/>
      <w:bookmarkEnd w:id="326"/>
      <w:bookmarkStart w:id="327" w:name="_Toc184310300"/>
      <w:bookmarkEnd w:id="327"/>
      <w:bookmarkStart w:id="328" w:name="_Toc184312088"/>
      <w:bookmarkEnd w:id="328"/>
      <w:bookmarkStart w:id="329" w:name="_Toc184314421"/>
      <w:bookmarkEnd w:id="329"/>
      <w:bookmarkStart w:id="330" w:name="_Toc184308098"/>
      <w:bookmarkEnd w:id="330"/>
      <w:bookmarkStart w:id="331" w:name="_Toc184314471"/>
      <w:bookmarkEnd w:id="331"/>
      <w:bookmarkStart w:id="332" w:name="_Toc184308102"/>
      <w:bookmarkEnd w:id="332"/>
      <w:bookmarkStart w:id="333" w:name="_Toc184308104"/>
      <w:bookmarkEnd w:id="333"/>
      <w:bookmarkStart w:id="334" w:name="_Toc184314468"/>
      <w:bookmarkEnd w:id="334"/>
      <w:bookmarkStart w:id="335" w:name="_Toc184310342"/>
      <w:bookmarkEnd w:id="335"/>
      <w:bookmarkStart w:id="336" w:name="_Toc184313252"/>
      <w:bookmarkEnd w:id="336"/>
      <w:bookmarkStart w:id="337" w:name="_Toc184308085"/>
      <w:bookmarkEnd w:id="337"/>
      <w:bookmarkStart w:id="338" w:name="_Toc184314439"/>
      <w:bookmarkEnd w:id="338"/>
      <w:bookmarkStart w:id="339" w:name="_Toc184312087"/>
      <w:bookmarkEnd w:id="339"/>
      <w:bookmarkStart w:id="340" w:name="_Toc184312076"/>
      <w:bookmarkEnd w:id="340"/>
      <w:bookmarkStart w:id="341" w:name="_Toc184314423"/>
      <w:bookmarkEnd w:id="341"/>
      <w:bookmarkStart w:id="342" w:name="_Toc184310294"/>
      <w:bookmarkEnd w:id="342"/>
      <w:bookmarkStart w:id="343" w:name="_Toc184314464"/>
      <w:bookmarkEnd w:id="343"/>
      <w:bookmarkStart w:id="344" w:name="_Toc184312090"/>
      <w:bookmarkEnd w:id="344"/>
      <w:bookmarkStart w:id="345" w:name="_Toc184313271"/>
      <w:bookmarkEnd w:id="345"/>
      <w:bookmarkStart w:id="346" w:name="_Toc184312121"/>
      <w:bookmarkEnd w:id="346"/>
      <w:bookmarkStart w:id="347" w:name="_Toc184313269"/>
      <w:bookmarkEnd w:id="347"/>
      <w:bookmarkStart w:id="348" w:name="_Toc184312117"/>
      <w:bookmarkEnd w:id="348"/>
      <w:bookmarkStart w:id="349" w:name="_Toc184310311"/>
      <w:bookmarkEnd w:id="349"/>
      <w:bookmarkStart w:id="350" w:name="_Toc184312096"/>
      <w:bookmarkEnd w:id="350"/>
      <w:bookmarkStart w:id="351" w:name="_Toc184308058"/>
      <w:bookmarkEnd w:id="351"/>
      <w:bookmarkStart w:id="352" w:name="_Toc184310331"/>
      <w:bookmarkEnd w:id="352"/>
      <w:bookmarkStart w:id="353" w:name="_Toc184308072"/>
      <w:bookmarkEnd w:id="353"/>
      <w:bookmarkStart w:id="354" w:name="_Toc184312112"/>
      <w:bookmarkEnd w:id="354"/>
      <w:bookmarkStart w:id="355" w:name="_Toc184312098"/>
      <w:bookmarkEnd w:id="355"/>
      <w:bookmarkStart w:id="356" w:name="_Toc184310317"/>
      <w:bookmarkEnd w:id="356"/>
      <w:bookmarkStart w:id="357" w:name="_Toc184312127"/>
      <w:bookmarkEnd w:id="357"/>
      <w:bookmarkStart w:id="358" w:name="_Toc184308087"/>
      <w:bookmarkEnd w:id="358"/>
      <w:bookmarkStart w:id="359" w:name="_Toc184310273"/>
      <w:bookmarkEnd w:id="359"/>
      <w:bookmarkStart w:id="360" w:name="_Toc184313282"/>
      <w:bookmarkEnd w:id="360"/>
      <w:bookmarkStart w:id="361" w:name="_Toc184312136"/>
      <w:bookmarkEnd w:id="361"/>
      <w:bookmarkStart w:id="362" w:name="_Toc184308041"/>
      <w:bookmarkEnd w:id="362"/>
      <w:bookmarkStart w:id="363" w:name="_Toc184310308"/>
      <w:bookmarkEnd w:id="363"/>
      <w:bookmarkStart w:id="364" w:name="_Toc184310338"/>
      <w:bookmarkEnd w:id="364"/>
      <w:bookmarkStart w:id="365" w:name="_Toc184312094"/>
      <w:bookmarkEnd w:id="365"/>
      <w:bookmarkStart w:id="366" w:name="_Toc184308063"/>
      <w:bookmarkEnd w:id="366"/>
      <w:bookmarkStart w:id="367" w:name="_Toc184313304"/>
      <w:bookmarkEnd w:id="367"/>
      <w:bookmarkStart w:id="368" w:name="_Toc184314446"/>
      <w:bookmarkEnd w:id="368"/>
      <w:bookmarkStart w:id="369" w:name="_Toc184312107"/>
      <w:bookmarkEnd w:id="369"/>
      <w:bookmarkStart w:id="370" w:name="_Toc184312079"/>
      <w:bookmarkEnd w:id="370"/>
      <w:bookmarkStart w:id="371" w:name="_Toc184313293"/>
      <w:bookmarkEnd w:id="371"/>
      <w:bookmarkStart w:id="372" w:name="_Toc184312111"/>
      <w:bookmarkEnd w:id="372"/>
      <w:bookmarkStart w:id="373" w:name="_Toc184312085"/>
      <w:bookmarkEnd w:id="373"/>
      <w:bookmarkStart w:id="374" w:name="_Toc184313244"/>
      <w:bookmarkEnd w:id="374"/>
      <w:bookmarkStart w:id="375" w:name="_Toc184308052"/>
      <w:bookmarkEnd w:id="375"/>
      <w:bookmarkStart w:id="376" w:name="_Toc184313251"/>
      <w:bookmarkEnd w:id="376"/>
      <w:bookmarkStart w:id="377" w:name="_Toc184312126"/>
      <w:bookmarkEnd w:id="377"/>
      <w:bookmarkStart w:id="378" w:name="_Toc184314434"/>
      <w:bookmarkEnd w:id="378"/>
      <w:bookmarkStart w:id="379" w:name="_Toc184308100"/>
      <w:bookmarkEnd w:id="379"/>
      <w:bookmarkStart w:id="380" w:name="_Toc184314440"/>
      <w:bookmarkEnd w:id="380"/>
      <w:bookmarkStart w:id="381" w:name="_Toc184312125"/>
      <w:bookmarkEnd w:id="381"/>
      <w:bookmarkStart w:id="382" w:name="_Toc184312075"/>
      <w:bookmarkEnd w:id="382"/>
      <w:bookmarkStart w:id="383" w:name="_Toc184310329"/>
      <w:bookmarkEnd w:id="383"/>
      <w:bookmarkStart w:id="384" w:name="_Toc184313239"/>
      <w:bookmarkEnd w:id="384"/>
      <w:bookmarkStart w:id="385" w:name="_Toc184313256"/>
      <w:bookmarkEnd w:id="385"/>
      <w:bookmarkStart w:id="386" w:name="_Toc184313286"/>
      <w:bookmarkEnd w:id="386"/>
      <w:bookmarkStart w:id="387" w:name="_Toc184308078"/>
      <w:bookmarkEnd w:id="387"/>
      <w:bookmarkStart w:id="388" w:name="_Toc184313264"/>
      <w:bookmarkEnd w:id="388"/>
      <w:bookmarkStart w:id="389" w:name="_Toc184310278"/>
      <w:bookmarkEnd w:id="389"/>
      <w:bookmarkStart w:id="390" w:name="_Toc184310279"/>
      <w:bookmarkEnd w:id="390"/>
      <w:bookmarkStart w:id="391" w:name="_Toc184308047"/>
      <w:bookmarkEnd w:id="391"/>
      <w:bookmarkStart w:id="392" w:name="_Toc184308107"/>
      <w:bookmarkEnd w:id="392"/>
      <w:bookmarkStart w:id="393" w:name="_Toc184308055"/>
      <w:bookmarkEnd w:id="393"/>
      <w:bookmarkStart w:id="394" w:name="_Toc184314431"/>
      <w:bookmarkEnd w:id="394"/>
      <w:bookmarkStart w:id="395" w:name="_Toc184308088"/>
      <w:bookmarkEnd w:id="395"/>
      <w:bookmarkStart w:id="396" w:name="_Toc184310301"/>
      <w:bookmarkEnd w:id="396"/>
      <w:r>
        <w:rPr>
          <w:rFonts w:hint="eastAsia" w:ascii="宋体" w:hAnsi="宋体" w:cs="宋体"/>
          <w:b/>
          <w:color w:val="auto"/>
          <w:sz w:val="36"/>
          <w:szCs w:val="36"/>
          <w:highlight w:val="none"/>
        </w:rPr>
        <w:t>评标办法</w:t>
      </w:r>
      <w:r>
        <w:rPr>
          <w:rFonts w:hint="eastAsia" w:ascii="宋体" w:hAnsi="宋体" w:cs="宋体"/>
          <w:b/>
          <w:color w:val="auto"/>
          <w:sz w:val="36"/>
          <w:szCs w:val="36"/>
          <w:highlight w:val="none"/>
        </w:rPr>
        <w:br w:type="textWrapping"/>
      </w:r>
      <w:r>
        <w:rPr>
          <w:rFonts w:hint="eastAsia" w:ascii="宋体" w:hAnsi="宋体" w:cs="宋体"/>
          <w:b/>
          <w:color w:val="auto"/>
          <w:sz w:val="32"/>
          <w:szCs w:val="20"/>
          <w:highlight w:val="none"/>
        </w:rPr>
        <w:t>评标办法前附表</w:t>
      </w:r>
    </w:p>
    <w:tbl>
      <w:tblPr>
        <w:tblStyle w:val="6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019"/>
        <w:gridCol w:w="614"/>
        <w:gridCol w:w="4537"/>
        <w:gridCol w:w="943"/>
        <w:gridCol w:w="855"/>
      </w:tblGrid>
      <w:tr w14:paraId="0B48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05" w:type="pct"/>
            <w:tcBorders>
              <w:top w:val="single" w:color="auto" w:sz="4" w:space="0"/>
              <w:left w:val="single" w:color="auto" w:sz="4" w:space="0"/>
              <w:bottom w:val="single" w:color="auto" w:sz="4" w:space="0"/>
              <w:right w:val="single" w:color="auto" w:sz="4" w:space="0"/>
            </w:tcBorders>
            <w:noWrap w:val="0"/>
            <w:vAlign w:val="center"/>
          </w:tcPr>
          <w:p w14:paraId="3900DE08">
            <w:pPr>
              <w:keepNext w:val="0"/>
              <w:keepLines w:val="0"/>
              <w:pageBreakBefore w:val="0"/>
              <w:kinsoku/>
              <w:wordWrap/>
              <w:overflowPunct/>
              <w:topLinePunct w:val="0"/>
              <w:bidi w:val="0"/>
              <w:adjustRightInd w:val="0"/>
              <w:snapToGrid w:val="0"/>
              <w:spacing w:line="360" w:lineRule="auto"/>
              <w:ind w:firstLine="28"/>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600" w:type="pct"/>
            <w:tcBorders>
              <w:top w:val="single" w:color="auto" w:sz="4" w:space="0"/>
              <w:left w:val="single" w:color="auto" w:sz="4" w:space="0"/>
              <w:bottom w:val="single" w:color="auto" w:sz="4" w:space="0"/>
              <w:right w:val="single" w:color="auto" w:sz="4" w:space="0"/>
            </w:tcBorders>
            <w:noWrap w:val="0"/>
            <w:vAlign w:val="center"/>
          </w:tcPr>
          <w:p w14:paraId="5117707A">
            <w:pPr>
              <w:keepNext w:val="0"/>
              <w:keepLines w:val="0"/>
              <w:pageBreakBefore w:val="0"/>
              <w:kinsoku/>
              <w:wordWrap/>
              <w:overflowPunct/>
              <w:topLinePunct w:val="0"/>
              <w:bidi w:val="0"/>
              <w:adjustRightInd w:val="0"/>
              <w:snapToGrid w:val="0"/>
              <w:spacing w:line="360" w:lineRule="auto"/>
              <w:ind w:firstLine="28"/>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评分项目</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57B44E1D">
            <w:pPr>
              <w:keepNext w:val="0"/>
              <w:keepLines w:val="0"/>
              <w:pageBreakBefore w:val="0"/>
              <w:kinsoku/>
              <w:wordWrap/>
              <w:overflowPunct/>
              <w:topLinePunct w:val="0"/>
              <w:bidi w:val="0"/>
              <w:adjustRightInd w:val="0"/>
              <w:snapToGrid w:val="0"/>
              <w:spacing w:line="360" w:lineRule="auto"/>
              <w:ind w:firstLine="28"/>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分值</w:t>
            </w:r>
          </w:p>
        </w:tc>
        <w:tc>
          <w:tcPr>
            <w:tcW w:w="2672" w:type="pct"/>
            <w:tcBorders>
              <w:top w:val="single" w:color="auto" w:sz="4" w:space="0"/>
              <w:left w:val="single" w:color="auto" w:sz="4" w:space="0"/>
              <w:bottom w:val="single" w:color="auto" w:sz="4" w:space="0"/>
              <w:right w:val="single" w:color="auto" w:sz="4" w:space="0"/>
            </w:tcBorders>
            <w:noWrap w:val="0"/>
            <w:vAlign w:val="center"/>
          </w:tcPr>
          <w:p w14:paraId="7D844467">
            <w:pPr>
              <w:keepNext w:val="0"/>
              <w:keepLines w:val="0"/>
              <w:pageBreakBefore w:val="0"/>
              <w:kinsoku/>
              <w:wordWrap/>
              <w:overflowPunct/>
              <w:topLinePunct w:val="0"/>
              <w:bidi w:val="0"/>
              <w:adjustRightInd w:val="0"/>
              <w:snapToGrid w:val="0"/>
              <w:spacing w:line="360" w:lineRule="auto"/>
              <w:ind w:firstLine="28"/>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评分依据</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6CFA9D7B">
            <w:pPr>
              <w:keepNext w:val="0"/>
              <w:keepLines w:val="0"/>
              <w:pageBreakBefore w:val="0"/>
              <w:kinsoku/>
              <w:wordWrap/>
              <w:overflowPunct/>
              <w:topLinePunct w:val="0"/>
              <w:bidi w:val="0"/>
              <w:adjustRightInd w:val="0"/>
              <w:snapToGrid w:val="0"/>
              <w:spacing w:line="360" w:lineRule="auto"/>
              <w:jc w:val="center"/>
              <w:textAlignment w:val="auto"/>
              <w:outlineLvl w:val="0"/>
              <w:rPr>
                <w:rFonts w:hint="eastAsia" w:ascii="宋体" w:hAnsi="宋体" w:eastAsia="宋体" w:cs="宋体"/>
                <w:b/>
                <w:sz w:val="21"/>
                <w:szCs w:val="21"/>
                <w:highlight w:val="none"/>
              </w:rPr>
            </w:pPr>
            <w:r>
              <w:rPr>
                <w:rFonts w:hint="eastAsia" w:ascii="宋体" w:hAnsi="宋体" w:eastAsia="宋体" w:cs="宋体"/>
                <w:bCs/>
                <w:color w:val="auto"/>
                <w:sz w:val="21"/>
                <w:szCs w:val="21"/>
                <w:highlight w:val="none"/>
              </w:rPr>
              <w:t>主观分/客观分属性</w:t>
            </w:r>
          </w:p>
        </w:tc>
        <w:tc>
          <w:tcPr>
            <w:tcW w:w="503" w:type="pct"/>
            <w:tcBorders>
              <w:top w:val="single" w:color="auto" w:sz="4" w:space="0"/>
              <w:left w:val="single" w:color="auto" w:sz="4" w:space="0"/>
              <w:bottom w:val="single" w:color="auto" w:sz="4" w:space="0"/>
              <w:right w:val="single" w:color="auto" w:sz="4" w:space="0"/>
            </w:tcBorders>
            <w:noWrap w:val="0"/>
            <w:vAlign w:val="top"/>
          </w:tcPr>
          <w:p w14:paraId="46F52DF9">
            <w:pPr>
              <w:keepNext w:val="0"/>
              <w:keepLines w:val="0"/>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sz w:val="21"/>
                <w:szCs w:val="21"/>
                <w:highlight w:val="none"/>
              </w:rPr>
            </w:pPr>
            <w:r>
              <w:rPr>
                <w:rFonts w:hint="eastAsia" w:ascii="宋体" w:hAnsi="宋体" w:eastAsia="宋体" w:cs="宋体"/>
                <w:bCs/>
                <w:color w:val="auto"/>
                <w:sz w:val="21"/>
                <w:szCs w:val="21"/>
                <w:highlight w:val="none"/>
              </w:rPr>
              <w:t>投标文件中评标标准相应的商务技术资料目录</w:t>
            </w:r>
            <w:r>
              <w:rPr>
                <w:rFonts w:hint="eastAsia" w:ascii="宋体" w:hAnsi="宋体" w:eastAsia="宋体" w:cs="宋体"/>
                <w:color w:val="auto"/>
                <w:sz w:val="21"/>
                <w:szCs w:val="21"/>
                <w:highlight w:val="none"/>
                <w:shd w:val="clear" w:color="auto" w:fill="FFFFFF"/>
              </w:rPr>
              <w:t> *</w:t>
            </w:r>
          </w:p>
        </w:tc>
      </w:tr>
      <w:tr w14:paraId="2A0E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5" w:type="pct"/>
            <w:tcBorders>
              <w:top w:val="single" w:color="auto" w:sz="4" w:space="0"/>
              <w:left w:val="single" w:color="auto" w:sz="4" w:space="0"/>
              <w:bottom w:val="single" w:color="auto" w:sz="4" w:space="0"/>
              <w:right w:val="single" w:color="auto" w:sz="4" w:space="0"/>
            </w:tcBorders>
            <w:noWrap w:val="0"/>
            <w:vAlign w:val="center"/>
          </w:tcPr>
          <w:p w14:paraId="7C9BF70C">
            <w:pPr>
              <w:keepNext w:val="0"/>
              <w:keepLines w:val="0"/>
              <w:pageBreakBefore w:val="0"/>
              <w:kinsoku/>
              <w:wordWrap/>
              <w:overflowPunct/>
              <w:topLinePunct w:val="0"/>
              <w:bidi w:val="0"/>
              <w:adjustRightInd w:val="0"/>
              <w:snapToGrid w:val="0"/>
              <w:spacing w:line="360" w:lineRule="auto"/>
              <w:ind w:firstLine="28"/>
              <w:jc w:val="center"/>
              <w:textAlignment w:val="auto"/>
              <w:rPr>
                <w:rFonts w:hint="eastAsia" w:ascii="宋体" w:hAnsi="宋体" w:eastAsia="宋体" w:cs="宋体"/>
                <w:bCs/>
                <w:sz w:val="21"/>
                <w:szCs w:val="21"/>
                <w:highlight w:val="none"/>
              </w:rPr>
            </w:pPr>
          </w:p>
        </w:tc>
        <w:tc>
          <w:tcPr>
            <w:tcW w:w="3634" w:type="pct"/>
            <w:gridSpan w:val="3"/>
            <w:tcBorders>
              <w:top w:val="single" w:color="auto" w:sz="4" w:space="0"/>
              <w:left w:val="single" w:color="auto" w:sz="4" w:space="0"/>
              <w:bottom w:val="single" w:color="auto" w:sz="4" w:space="0"/>
              <w:right w:val="single" w:color="auto" w:sz="4" w:space="0"/>
            </w:tcBorders>
            <w:noWrap w:val="0"/>
            <w:vAlign w:val="center"/>
          </w:tcPr>
          <w:p w14:paraId="1B96CE2D">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(一）价格评分（10分）</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3CDB1AC9">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sz w:val="21"/>
                <w:szCs w:val="21"/>
                <w:highlight w:val="none"/>
              </w:rPr>
            </w:pPr>
          </w:p>
        </w:tc>
        <w:tc>
          <w:tcPr>
            <w:tcW w:w="503" w:type="pct"/>
            <w:tcBorders>
              <w:top w:val="single" w:color="auto" w:sz="4" w:space="0"/>
              <w:left w:val="single" w:color="auto" w:sz="4" w:space="0"/>
              <w:bottom w:val="single" w:color="auto" w:sz="4" w:space="0"/>
              <w:right w:val="single" w:color="auto" w:sz="4" w:space="0"/>
            </w:tcBorders>
            <w:noWrap w:val="0"/>
            <w:vAlign w:val="center"/>
          </w:tcPr>
          <w:p w14:paraId="16DA6055">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sz w:val="21"/>
                <w:szCs w:val="21"/>
                <w:highlight w:val="none"/>
              </w:rPr>
            </w:pPr>
          </w:p>
        </w:tc>
      </w:tr>
      <w:tr w14:paraId="535B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5" w:type="pct"/>
            <w:tcBorders>
              <w:top w:val="single" w:color="auto" w:sz="4" w:space="0"/>
              <w:left w:val="single" w:color="auto" w:sz="4" w:space="0"/>
              <w:bottom w:val="single" w:color="auto" w:sz="4" w:space="0"/>
              <w:right w:val="single" w:color="auto" w:sz="4" w:space="0"/>
            </w:tcBorders>
            <w:noWrap w:val="0"/>
            <w:vAlign w:val="center"/>
          </w:tcPr>
          <w:p w14:paraId="342F9302">
            <w:pPr>
              <w:keepNext w:val="0"/>
              <w:keepLines w:val="0"/>
              <w:pageBreakBefore w:val="0"/>
              <w:kinsoku/>
              <w:wordWrap/>
              <w:overflowPunct/>
              <w:topLinePunct w:val="0"/>
              <w:bidi w:val="0"/>
              <w:adjustRightInd w:val="0"/>
              <w:snapToGrid w:val="0"/>
              <w:spacing w:line="360" w:lineRule="auto"/>
              <w:ind w:firstLine="28"/>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600" w:type="pct"/>
            <w:tcBorders>
              <w:top w:val="single" w:color="auto" w:sz="4" w:space="0"/>
              <w:left w:val="single" w:color="auto" w:sz="4" w:space="0"/>
              <w:bottom w:val="single" w:color="auto" w:sz="4" w:space="0"/>
              <w:right w:val="single" w:color="auto" w:sz="4" w:space="0"/>
            </w:tcBorders>
            <w:noWrap w:val="0"/>
            <w:vAlign w:val="center"/>
          </w:tcPr>
          <w:p w14:paraId="1090D338">
            <w:pPr>
              <w:keepNext w:val="0"/>
              <w:keepLines w:val="0"/>
              <w:pageBreakBefore w:val="0"/>
              <w:kinsoku/>
              <w:wordWrap/>
              <w:overflowPunct/>
              <w:topLinePunct w:val="0"/>
              <w:bidi w:val="0"/>
              <w:adjustRightInd w:val="0"/>
              <w:snapToGrid w:val="0"/>
              <w:spacing w:line="360" w:lineRule="auto"/>
              <w:ind w:firstLine="28"/>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投标报价</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5066940F">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10</w:t>
            </w:r>
          </w:p>
        </w:tc>
        <w:tc>
          <w:tcPr>
            <w:tcW w:w="2672" w:type="pct"/>
            <w:tcBorders>
              <w:top w:val="single" w:color="auto" w:sz="4" w:space="0"/>
              <w:left w:val="single" w:color="auto" w:sz="4" w:space="0"/>
              <w:bottom w:val="single" w:color="auto" w:sz="4" w:space="0"/>
              <w:right w:val="single" w:color="auto" w:sz="4" w:space="0"/>
            </w:tcBorders>
            <w:noWrap w:val="0"/>
            <w:vAlign w:val="center"/>
          </w:tcPr>
          <w:p w14:paraId="63452F03">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有效投标报价的最低价作为评标基准价，其最低报价为满分；满足招标文件要求且投标价格最低的投标报价为评分基准价，其他投标人的价格分按照下列公式计算：报价得分＝（评标基准价/投标报价）×10%×100，投标人的投标报价超过预算金额或最高限价的，将作为无效标。</w:t>
            </w:r>
            <w:r>
              <w:rPr>
                <w:rFonts w:hint="eastAsia" w:ascii="宋体" w:hAnsi="宋体" w:eastAsia="宋体" w:cs="宋体"/>
                <w:sz w:val="21"/>
                <w:szCs w:val="21"/>
                <w:highlight w:val="none"/>
              </w:rPr>
              <w:t>（小数点后保留两位）</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04FCD8E6">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72CF49C5">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Cs/>
                <w:kern w:val="0"/>
                <w:sz w:val="21"/>
                <w:szCs w:val="21"/>
                <w:highlight w:val="none"/>
              </w:rPr>
            </w:pPr>
          </w:p>
        </w:tc>
      </w:tr>
      <w:tr w14:paraId="7123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5" w:type="pct"/>
            <w:tcBorders>
              <w:top w:val="single" w:color="auto" w:sz="4" w:space="0"/>
              <w:left w:val="single" w:color="auto" w:sz="4" w:space="0"/>
              <w:bottom w:val="single" w:color="auto" w:sz="4" w:space="0"/>
              <w:right w:val="single" w:color="auto" w:sz="4" w:space="0"/>
            </w:tcBorders>
            <w:noWrap w:val="0"/>
            <w:vAlign w:val="center"/>
          </w:tcPr>
          <w:p w14:paraId="3D720B68">
            <w:pPr>
              <w:keepNext w:val="0"/>
              <w:keepLines w:val="0"/>
              <w:pageBreakBefore w:val="0"/>
              <w:kinsoku/>
              <w:wordWrap/>
              <w:overflowPunct/>
              <w:topLinePunct w:val="0"/>
              <w:bidi w:val="0"/>
              <w:adjustRightInd w:val="0"/>
              <w:snapToGrid w:val="0"/>
              <w:spacing w:line="360" w:lineRule="auto"/>
              <w:ind w:firstLine="28"/>
              <w:jc w:val="left"/>
              <w:textAlignment w:val="auto"/>
              <w:rPr>
                <w:rFonts w:hint="eastAsia" w:ascii="宋体" w:hAnsi="宋体" w:eastAsia="宋体" w:cs="宋体"/>
                <w:b/>
                <w:sz w:val="21"/>
                <w:szCs w:val="21"/>
                <w:highlight w:val="none"/>
              </w:rPr>
            </w:pPr>
          </w:p>
        </w:tc>
        <w:tc>
          <w:tcPr>
            <w:tcW w:w="3634" w:type="pct"/>
            <w:gridSpan w:val="3"/>
            <w:tcBorders>
              <w:top w:val="single" w:color="auto" w:sz="4" w:space="0"/>
              <w:left w:val="single" w:color="auto" w:sz="4" w:space="0"/>
              <w:bottom w:val="single" w:color="auto" w:sz="4" w:space="0"/>
              <w:right w:val="single" w:color="auto" w:sz="4" w:space="0"/>
            </w:tcBorders>
            <w:noWrap w:val="0"/>
            <w:vAlign w:val="center"/>
          </w:tcPr>
          <w:p w14:paraId="0A148F93">
            <w:pPr>
              <w:keepNext w:val="0"/>
              <w:keepLines w:val="0"/>
              <w:pageBreakBefore w:val="0"/>
              <w:kinsoku/>
              <w:wordWrap/>
              <w:overflowPunct/>
              <w:topLinePunct w:val="0"/>
              <w:bidi w:val="0"/>
              <w:adjustRightInd w:val="0"/>
              <w:snapToGrid w:val="0"/>
              <w:spacing w:line="360" w:lineRule="auto"/>
              <w:ind w:firstLine="28"/>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（二）商务评分（</w:t>
            </w:r>
            <w:r>
              <w:rPr>
                <w:rFonts w:hint="eastAsia" w:ascii="宋体" w:hAnsi="宋体" w:eastAsia="宋体" w:cs="宋体"/>
                <w:b/>
                <w:sz w:val="21"/>
                <w:szCs w:val="21"/>
                <w:highlight w:val="none"/>
                <w:lang w:val="en-US" w:eastAsia="zh-CN"/>
              </w:rPr>
              <w:t>6</w:t>
            </w:r>
            <w:r>
              <w:rPr>
                <w:rFonts w:hint="eastAsia" w:ascii="宋体" w:hAnsi="宋体" w:eastAsia="宋体" w:cs="宋体"/>
                <w:b/>
                <w:sz w:val="21"/>
                <w:szCs w:val="21"/>
                <w:highlight w:val="none"/>
              </w:rPr>
              <w:t>分）</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4431A055">
            <w:pPr>
              <w:keepNext w:val="0"/>
              <w:keepLines w:val="0"/>
              <w:pageBreakBefore w:val="0"/>
              <w:kinsoku/>
              <w:wordWrap/>
              <w:overflowPunct/>
              <w:topLinePunct w:val="0"/>
              <w:bidi w:val="0"/>
              <w:adjustRightInd w:val="0"/>
              <w:snapToGrid w:val="0"/>
              <w:spacing w:line="360" w:lineRule="auto"/>
              <w:ind w:firstLine="28"/>
              <w:jc w:val="left"/>
              <w:textAlignment w:val="auto"/>
              <w:rPr>
                <w:rFonts w:hint="eastAsia" w:ascii="宋体" w:hAnsi="宋体" w:eastAsia="宋体" w:cs="宋体"/>
                <w:b/>
                <w:sz w:val="21"/>
                <w:szCs w:val="21"/>
                <w:highlight w:val="none"/>
              </w:rPr>
            </w:pPr>
          </w:p>
        </w:tc>
        <w:tc>
          <w:tcPr>
            <w:tcW w:w="503" w:type="pct"/>
            <w:tcBorders>
              <w:top w:val="single" w:color="auto" w:sz="4" w:space="0"/>
              <w:left w:val="single" w:color="auto" w:sz="4" w:space="0"/>
              <w:bottom w:val="single" w:color="auto" w:sz="4" w:space="0"/>
              <w:right w:val="single" w:color="auto" w:sz="4" w:space="0"/>
            </w:tcBorders>
            <w:noWrap w:val="0"/>
            <w:vAlign w:val="center"/>
          </w:tcPr>
          <w:p w14:paraId="031A538B">
            <w:pPr>
              <w:keepNext w:val="0"/>
              <w:keepLines w:val="0"/>
              <w:pageBreakBefore w:val="0"/>
              <w:kinsoku/>
              <w:wordWrap/>
              <w:overflowPunct/>
              <w:topLinePunct w:val="0"/>
              <w:bidi w:val="0"/>
              <w:adjustRightInd w:val="0"/>
              <w:snapToGrid w:val="0"/>
              <w:spacing w:line="360" w:lineRule="auto"/>
              <w:ind w:firstLine="28"/>
              <w:jc w:val="left"/>
              <w:textAlignment w:val="auto"/>
              <w:rPr>
                <w:rFonts w:hint="eastAsia" w:ascii="宋体" w:hAnsi="宋体" w:eastAsia="宋体" w:cs="宋体"/>
                <w:b/>
                <w:sz w:val="21"/>
                <w:szCs w:val="21"/>
                <w:highlight w:val="none"/>
              </w:rPr>
            </w:pPr>
          </w:p>
        </w:tc>
      </w:tr>
      <w:tr w14:paraId="697B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305" w:type="pct"/>
            <w:tcBorders>
              <w:top w:val="single" w:color="auto" w:sz="4" w:space="0"/>
              <w:left w:val="single" w:color="auto" w:sz="4" w:space="0"/>
              <w:bottom w:val="single" w:color="auto" w:sz="4" w:space="0"/>
              <w:right w:val="single" w:color="auto" w:sz="4" w:space="0"/>
            </w:tcBorders>
            <w:noWrap w:val="0"/>
            <w:vAlign w:val="center"/>
          </w:tcPr>
          <w:p w14:paraId="79960D74">
            <w:pPr>
              <w:keepNext w:val="0"/>
              <w:keepLines w:val="0"/>
              <w:pageBreakBefore w:val="0"/>
              <w:kinsoku/>
              <w:wordWrap/>
              <w:overflowPunct/>
              <w:topLinePunct w:val="0"/>
              <w:bidi w:val="0"/>
              <w:adjustRightInd w:val="0"/>
              <w:snapToGrid w:val="0"/>
              <w:spacing w:line="360" w:lineRule="auto"/>
              <w:ind w:firstLine="28"/>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p>
        </w:tc>
        <w:tc>
          <w:tcPr>
            <w:tcW w:w="600" w:type="pct"/>
            <w:tcBorders>
              <w:top w:val="single" w:color="auto" w:sz="4" w:space="0"/>
              <w:left w:val="single" w:color="auto" w:sz="4" w:space="0"/>
              <w:bottom w:val="single" w:color="auto" w:sz="4" w:space="0"/>
              <w:right w:val="single" w:color="auto" w:sz="4" w:space="0"/>
            </w:tcBorders>
            <w:noWrap w:val="0"/>
            <w:vAlign w:val="center"/>
          </w:tcPr>
          <w:p w14:paraId="25C0B581">
            <w:pPr>
              <w:keepNext w:val="0"/>
              <w:keepLines w:val="0"/>
              <w:pageBreakBefore w:val="0"/>
              <w:kinsoku/>
              <w:wordWrap/>
              <w:overflowPunct/>
              <w:topLinePunct w:val="0"/>
              <w:bidi w:val="0"/>
              <w:adjustRightInd w:val="0"/>
              <w:snapToGrid w:val="0"/>
              <w:spacing w:line="360" w:lineRule="auto"/>
              <w:ind w:firstLine="28"/>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业绩</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2C4F9ADA">
            <w:pPr>
              <w:pStyle w:val="453"/>
              <w:keepNext w:val="0"/>
              <w:keepLines w:val="0"/>
              <w:pageBreakBefore w:val="0"/>
              <w:kinsoku/>
              <w:wordWrap/>
              <w:overflowPunct/>
              <w:topLinePunct w:val="0"/>
              <w:bidi w:val="0"/>
              <w:adjustRightInd w:val="0"/>
              <w:snapToGrid w:val="0"/>
              <w:spacing w:line="360" w:lineRule="auto"/>
              <w:ind w:left="0" w:lef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2672" w:type="pct"/>
            <w:tcBorders>
              <w:top w:val="single" w:color="auto" w:sz="4" w:space="0"/>
              <w:left w:val="single" w:color="auto" w:sz="4" w:space="0"/>
              <w:bottom w:val="single" w:color="auto" w:sz="4" w:space="0"/>
              <w:right w:val="single" w:color="auto" w:sz="4" w:space="0"/>
            </w:tcBorders>
            <w:noWrap w:val="0"/>
            <w:vAlign w:val="center"/>
          </w:tcPr>
          <w:p w14:paraId="287A0414">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投标人自2020年1月1日以来承接过知识图谱构建和呈现类似项目案例，每提供一份得0.5分，最多得1分。</w:t>
            </w:r>
          </w:p>
          <w:p w14:paraId="0EFB3442">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Cs/>
                <w:sz w:val="21"/>
                <w:szCs w:val="21"/>
                <w:highlight w:val="none"/>
              </w:rPr>
            </w:pPr>
            <w:r>
              <w:rPr>
                <w:rFonts w:hint="eastAsia" w:ascii="宋体" w:hAnsi="宋体" w:eastAsia="宋体" w:cs="宋体"/>
                <w:b/>
                <w:kern w:val="0"/>
                <w:sz w:val="21"/>
                <w:szCs w:val="21"/>
                <w:highlight w:val="none"/>
              </w:rPr>
              <w:t>证明材料：</w:t>
            </w:r>
            <w:r>
              <w:rPr>
                <w:rFonts w:hint="eastAsia" w:ascii="宋体" w:hAnsi="宋体" w:eastAsia="宋体" w:cs="宋体"/>
                <w:bCs/>
                <w:kern w:val="0"/>
                <w:sz w:val="21"/>
                <w:szCs w:val="21"/>
                <w:highlight w:val="none"/>
              </w:rPr>
              <w:t>投标文件中须提供合同复印件、验收报告复印件并加盖投标人公章。</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5F798C1D">
            <w:pPr>
              <w:keepNext w:val="0"/>
              <w:keepLines w:val="0"/>
              <w:pageBreakBefore w:val="0"/>
              <w:kinsoku/>
              <w:wordWrap/>
              <w:overflowPunct/>
              <w:topLinePunct w:val="0"/>
              <w:bidi w:val="0"/>
              <w:adjustRightInd w:val="0"/>
              <w:snapToGrid w:val="0"/>
              <w:spacing w:line="360" w:lineRule="auto"/>
              <w:textAlignment w:val="auto"/>
              <w:rPr>
                <w:rFonts w:hint="default" w:ascii="宋体" w:hAnsi="宋体" w:eastAsia="宋体" w:cs="宋体"/>
                <w:b/>
                <w:kern w:val="0"/>
                <w:sz w:val="21"/>
                <w:szCs w:val="21"/>
                <w:highlight w:val="none"/>
                <w:lang w:val="en-US" w:eastAsia="zh-CN"/>
              </w:rPr>
            </w:pPr>
            <w:r>
              <w:rPr>
                <w:rFonts w:hint="eastAsia" w:ascii="宋体" w:hAnsi="宋体" w:eastAsia="宋体" w:cs="宋体"/>
                <w:b/>
                <w:kern w:val="0"/>
                <w:sz w:val="21"/>
                <w:szCs w:val="21"/>
                <w:highlight w:val="none"/>
                <w:lang w:val="en-US" w:eastAsia="zh-CN"/>
              </w:rPr>
              <w:t>客观分</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2E92DF8E">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kern w:val="0"/>
                <w:sz w:val="21"/>
                <w:szCs w:val="21"/>
                <w:highlight w:val="none"/>
              </w:rPr>
            </w:pPr>
          </w:p>
        </w:tc>
      </w:tr>
      <w:tr w14:paraId="55B0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05" w:type="pct"/>
            <w:tcBorders>
              <w:top w:val="single" w:color="auto" w:sz="4" w:space="0"/>
              <w:left w:val="single" w:color="auto" w:sz="4" w:space="0"/>
              <w:bottom w:val="single" w:color="auto" w:sz="4" w:space="0"/>
              <w:right w:val="single" w:color="auto" w:sz="4" w:space="0"/>
            </w:tcBorders>
            <w:noWrap w:val="0"/>
            <w:vAlign w:val="center"/>
          </w:tcPr>
          <w:p w14:paraId="21105382">
            <w:pPr>
              <w:keepNext w:val="0"/>
              <w:keepLines w:val="0"/>
              <w:pageBreakBefore w:val="0"/>
              <w:kinsoku/>
              <w:wordWrap/>
              <w:overflowPunct/>
              <w:topLinePunct w:val="0"/>
              <w:bidi w:val="0"/>
              <w:adjustRightInd w:val="0"/>
              <w:snapToGrid w:val="0"/>
              <w:spacing w:line="360" w:lineRule="auto"/>
              <w:ind w:firstLine="28"/>
              <w:jc w:val="center"/>
              <w:textAlignment w:val="auto"/>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val="en-US" w:eastAsia="zh-CN"/>
              </w:rPr>
              <w:t>3</w:t>
            </w:r>
          </w:p>
        </w:tc>
        <w:tc>
          <w:tcPr>
            <w:tcW w:w="600" w:type="pct"/>
            <w:tcBorders>
              <w:top w:val="single" w:color="auto" w:sz="4" w:space="0"/>
              <w:left w:val="single" w:color="auto" w:sz="4" w:space="0"/>
              <w:bottom w:val="single" w:color="auto" w:sz="4" w:space="0"/>
              <w:right w:val="single" w:color="auto" w:sz="4" w:space="0"/>
            </w:tcBorders>
            <w:noWrap w:val="0"/>
            <w:vAlign w:val="center"/>
          </w:tcPr>
          <w:p w14:paraId="7AB1CC84">
            <w:pPr>
              <w:keepNext w:val="0"/>
              <w:keepLines w:val="0"/>
              <w:pageBreakBefore w:val="0"/>
              <w:kinsoku/>
              <w:wordWrap/>
              <w:overflowPunct/>
              <w:topLinePunct w:val="0"/>
              <w:bidi w:val="0"/>
              <w:adjustRightInd w:val="0"/>
              <w:snapToGrid w:val="0"/>
              <w:spacing w:line="360" w:lineRule="auto"/>
              <w:ind w:firstLine="28"/>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rPr>
              <w:t>体系证书</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5CF4F672">
            <w:pPr>
              <w:pStyle w:val="453"/>
              <w:keepNext w:val="0"/>
              <w:keepLines w:val="0"/>
              <w:pageBreakBefore w:val="0"/>
              <w:kinsoku/>
              <w:wordWrap/>
              <w:overflowPunct/>
              <w:topLinePunct w:val="0"/>
              <w:bidi w:val="0"/>
              <w:adjustRightInd w:val="0"/>
              <w:snapToGrid w:val="0"/>
              <w:spacing w:line="360" w:lineRule="auto"/>
              <w:ind w:left="0" w:leftChars="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5</w:t>
            </w:r>
          </w:p>
        </w:tc>
        <w:tc>
          <w:tcPr>
            <w:tcW w:w="2672" w:type="pct"/>
            <w:tcBorders>
              <w:top w:val="single" w:color="auto" w:sz="4" w:space="0"/>
              <w:left w:val="single" w:color="auto" w:sz="4" w:space="0"/>
              <w:bottom w:val="single" w:color="auto" w:sz="4" w:space="0"/>
              <w:right w:val="single" w:color="auto" w:sz="4" w:space="0"/>
            </w:tcBorders>
            <w:noWrap w:val="0"/>
            <w:vAlign w:val="center"/>
          </w:tcPr>
          <w:p w14:paraId="3513AD5A">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投标人具备有效的质量管理体系认证证书、信息安全管理体系认证证书、信息技术服务管理体系认证证书、环境管理体系认证证书、职业健康安全管理体系认证证书，每提供一项得1分。本项最高得5分。</w:t>
            </w:r>
          </w:p>
          <w:p w14:paraId="60E7BA8E">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Cs/>
                <w:kern w:val="0"/>
                <w:sz w:val="21"/>
                <w:szCs w:val="21"/>
                <w:highlight w:val="none"/>
              </w:rPr>
            </w:pPr>
            <w:r>
              <w:rPr>
                <w:rFonts w:hint="eastAsia" w:ascii="宋体" w:hAnsi="宋体" w:eastAsia="宋体" w:cs="宋体"/>
                <w:b/>
                <w:kern w:val="0"/>
                <w:sz w:val="21"/>
                <w:szCs w:val="21"/>
                <w:highlight w:val="none"/>
              </w:rPr>
              <w:t>证明材料：</w:t>
            </w:r>
            <w:r>
              <w:rPr>
                <w:rFonts w:hint="eastAsia" w:ascii="宋体" w:hAnsi="宋体" w:eastAsia="宋体" w:cs="宋体"/>
                <w:color w:val="auto"/>
                <w:highlight w:val="none"/>
                <w:lang w:val="en-US" w:eastAsia="zh-CN"/>
              </w:rPr>
              <w:t>证明材料</w:t>
            </w:r>
            <w:r>
              <w:rPr>
                <w:rFonts w:hint="eastAsia" w:ascii="宋体" w:hAnsi="宋体" w:eastAsia="宋体" w:cs="宋体"/>
                <w:color w:val="auto"/>
                <w:highlight w:val="none"/>
              </w:rPr>
              <w:t>提供</w:t>
            </w:r>
            <w:r>
              <w:rPr>
                <w:rFonts w:hint="eastAsia" w:ascii="宋体" w:hAnsi="宋体" w:eastAsia="宋体" w:cs="宋体"/>
                <w:color w:val="auto"/>
                <w:highlight w:val="none"/>
                <w:lang w:val="en-US" w:eastAsia="zh-CN"/>
              </w:rPr>
              <w:t>有效期内的体系认证</w:t>
            </w:r>
            <w:r>
              <w:rPr>
                <w:rFonts w:hint="eastAsia" w:ascii="宋体" w:hAnsi="宋体" w:eastAsia="宋体" w:cs="宋体"/>
                <w:color w:val="auto"/>
                <w:highlight w:val="none"/>
              </w:rPr>
              <w:t>证书</w:t>
            </w:r>
            <w:r>
              <w:rPr>
                <w:rFonts w:hint="eastAsia"/>
                <w:color w:val="auto"/>
                <w:highlight w:val="none"/>
                <w:lang w:val="en-US" w:eastAsia="zh-CN"/>
              </w:rPr>
              <w:t>复印件或扫描件，且该证书在国家认证认可业务信息统一查询平台（http://cx.cnca.cn/）上证书状态为“有效”，否则不予认可（附查询截图）</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0E43B65F">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val="en-US" w:eastAsia="zh-CN"/>
              </w:rPr>
              <w:t>客观分</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1D8D285F">
            <w:pPr>
              <w:keepNext w:val="0"/>
              <w:keepLines w:val="0"/>
              <w:pageBreakBefore w:val="0"/>
              <w:kinsoku/>
              <w:wordWrap/>
              <w:overflowPunct/>
              <w:topLinePunct w:val="0"/>
              <w:bidi w:val="0"/>
              <w:adjustRightInd w:val="0"/>
              <w:snapToGrid w:val="0"/>
              <w:spacing w:line="360" w:lineRule="auto"/>
              <w:textAlignment w:val="auto"/>
              <w:rPr>
                <w:rFonts w:hint="default" w:ascii="宋体" w:hAnsi="宋体" w:eastAsia="宋体" w:cs="宋体"/>
                <w:b/>
                <w:kern w:val="0"/>
                <w:sz w:val="21"/>
                <w:szCs w:val="21"/>
                <w:highlight w:val="none"/>
                <w:lang w:val="en-US" w:eastAsia="zh-CN"/>
              </w:rPr>
            </w:pPr>
          </w:p>
        </w:tc>
      </w:tr>
      <w:tr w14:paraId="7CDB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05" w:type="pct"/>
            <w:tcBorders>
              <w:top w:val="single" w:color="auto" w:sz="4" w:space="0"/>
              <w:left w:val="single" w:color="auto" w:sz="4" w:space="0"/>
              <w:bottom w:val="single" w:color="auto" w:sz="4" w:space="0"/>
              <w:right w:val="single" w:color="auto" w:sz="4" w:space="0"/>
            </w:tcBorders>
            <w:noWrap w:val="0"/>
            <w:vAlign w:val="center"/>
          </w:tcPr>
          <w:p w14:paraId="3718DE35">
            <w:pPr>
              <w:keepNext w:val="0"/>
              <w:keepLines w:val="0"/>
              <w:pageBreakBefore w:val="0"/>
              <w:kinsoku/>
              <w:wordWrap/>
              <w:overflowPunct/>
              <w:topLinePunct w:val="0"/>
              <w:bidi w:val="0"/>
              <w:adjustRightInd w:val="0"/>
              <w:snapToGrid w:val="0"/>
              <w:spacing w:line="360" w:lineRule="auto"/>
              <w:ind w:firstLine="28"/>
              <w:jc w:val="center"/>
              <w:textAlignment w:val="auto"/>
              <w:rPr>
                <w:rFonts w:hint="eastAsia" w:ascii="宋体" w:hAnsi="宋体" w:eastAsia="宋体" w:cs="宋体"/>
                <w:bCs/>
                <w:sz w:val="21"/>
                <w:szCs w:val="21"/>
                <w:highlight w:val="none"/>
              </w:rPr>
            </w:pPr>
          </w:p>
        </w:tc>
        <w:tc>
          <w:tcPr>
            <w:tcW w:w="3634" w:type="pct"/>
            <w:gridSpan w:val="3"/>
            <w:tcBorders>
              <w:top w:val="single" w:color="auto" w:sz="4" w:space="0"/>
              <w:left w:val="single" w:color="auto" w:sz="4" w:space="0"/>
              <w:bottom w:val="single" w:color="auto" w:sz="4" w:space="0"/>
              <w:right w:val="single" w:color="auto" w:sz="4" w:space="0"/>
            </w:tcBorders>
            <w:noWrap w:val="0"/>
            <w:vAlign w:val="center"/>
          </w:tcPr>
          <w:p w14:paraId="17C9CB81">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（三）技术评分（</w:t>
            </w:r>
            <w:r>
              <w:rPr>
                <w:rFonts w:hint="eastAsia" w:ascii="宋体" w:hAnsi="宋体" w:cs="宋体"/>
                <w:b/>
                <w:kern w:val="0"/>
                <w:sz w:val="21"/>
                <w:szCs w:val="21"/>
                <w:highlight w:val="none"/>
                <w:lang w:val="en-US" w:eastAsia="zh-CN"/>
              </w:rPr>
              <w:t>84</w:t>
            </w:r>
            <w:r>
              <w:rPr>
                <w:rFonts w:hint="eastAsia" w:ascii="宋体" w:hAnsi="宋体" w:eastAsia="宋体" w:cs="宋体"/>
                <w:b/>
                <w:kern w:val="0"/>
                <w:sz w:val="21"/>
                <w:szCs w:val="21"/>
                <w:highlight w:val="none"/>
              </w:rPr>
              <w:t>分）</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66EB17FD">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kern w:val="0"/>
                <w:sz w:val="21"/>
                <w:szCs w:val="21"/>
                <w:highlight w:val="none"/>
              </w:rPr>
            </w:pPr>
          </w:p>
        </w:tc>
        <w:tc>
          <w:tcPr>
            <w:tcW w:w="503" w:type="pct"/>
            <w:tcBorders>
              <w:top w:val="single" w:color="auto" w:sz="4" w:space="0"/>
              <w:left w:val="single" w:color="auto" w:sz="4" w:space="0"/>
              <w:bottom w:val="single" w:color="auto" w:sz="4" w:space="0"/>
              <w:right w:val="single" w:color="auto" w:sz="4" w:space="0"/>
            </w:tcBorders>
            <w:noWrap w:val="0"/>
            <w:vAlign w:val="center"/>
          </w:tcPr>
          <w:p w14:paraId="4797D46F">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kern w:val="0"/>
                <w:sz w:val="21"/>
                <w:szCs w:val="21"/>
                <w:highlight w:val="none"/>
              </w:rPr>
            </w:pPr>
          </w:p>
        </w:tc>
      </w:tr>
      <w:tr w14:paraId="4133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05" w:type="pct"/>
            <w:tcBorders>
              <w:top w:val="single" w:color="auto" w:sz="4" w:space="0"/>
              <w:left w:val="single" w:color="auto" w:sz="4" w:space="0"/>
              <w:right w:val="single" w:color="auto" w:sz="4" w:space="0"/>
            </w:tcBorders>
            <w:noWrap w:val="0"/>
            <w:vAlign w:val="center"/>
          </w:tcPr>
          <w:p w14:paraId="3142588F">
            <w:pPr>
              <w:keepNext w:val="0"/>
              <w:keepLines w:val="0"/>
              <w:pageBreakBefore w:val="0"/>
              <w:kinsoku/>
              <w:wordWrap/>
              <w:overflowPunct/>
              <w:topLinePunct w:val="0"/>
              <w:bidi w:val="0"/>
              <w:adjustRightInd w:val="0"/>
              <w:snapToGrid w:val="0"/>
              <w:spacing w:line="360" w:lineRule="auto"/>
              <w:ind w:firstLine="28"/>
              <w:jc w:val="center"/>
              <w:textAlignment w:val="auto"/>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val="en-US" w:eastAsia="zh-CN"/>
              </w:rPr>
              <w:t>4</w:t>
            </w:r>
          </w:p>
        </w:tc>
        <w:tc>
          <w:tcPr>
            <w:tcW w:w="600" w:type="pct"/>
            <w:vMerge w:val="restart"/>
            <w:tcBorders>
              <w:top w:val="single" w:color="auto" w:sz="4" w:space="0"/>
              <w:left w:val="single" w:color="auto" w:sz="4" w:space="0"/>
              <w:right w:val="single" w:color="auto" w:sz="4" w:space="0"/>
            </w:tcBorders>
            <w:noWrap w:val="0"/>
            <w:vAlign w:val="center"/>
          </w:tcPr>
          <w:p w14:paraId="005EEF5F">
            <w:pPr>
              <w:pStyle w:val="453"/>
              <w:keepNext w:val="0"/>
              <w:keepLines w:val="0"/>
              <w:pageBreakBefore w:val="0"/>
              <w:kinsoku/>
              <w:wordWrap/>
              <w:overflowPunct/>
              <w:topLinePunct w:val="0"/>
              <w:bidi w:val="0"/>
              <w:adjustRightInd w:val="0"/>
              <w:snapToGrid w:val="0"/>
              <w:spacing w:line="360" w:lineRule="auto"/>
              <w:ind w:left="0" w:leftChars="0" w:firstLine="0" w:firstLineChars="0"/>
              <w:jc w:val="both"/>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项目需求理解</w:t>
            </w:r>
          </w:p>
        </w:tc>
        <w:tc>
          <w:tcPr>
            <w:tcW w:w="361" w:type="pct"/>
            <w:tcBorders>
              <w:top w:val="single" w:color="auto" w:sz="4" w:space="0"/>
              <w:left w:val="single" w:color="auto" w:sz="4" w:space="0"/>
              <w:right w:val="single" w:color="auto" w:sz="4" w:space="0"/>
            </w:tcBorders>
            <w:noWrap w:val="0"/>
            <w:vAlign w:val="center"/>
          </w:tcPr>
          <w:p w14:paraId="03FBA6B5">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val="en-US" w:eastAsia="zh-CN"/>
              </w:rPr>
              <w:t>2</w:t>
            </w:r>
          </w:p>
        </w:tc>
        <w:tc>
          <w:tcPr>
            <w:tcW w:w="2672" w:type="pct"/>
            <w:tcBorders>
              <w:top w:val="single" w:color="auto" w:sz="4" w:space="0"/>
              <w:left w:val="single" w:color="auto" w:sz="4" w:space="0"/>
              <w:bottom w:val="single" w:color="auto" w:sz="4" w:space="0"/>
              <w:right w:val="single" w:color="auto" w:sz="4" w:space="0"/>
            </w:tcBorders>
            <w:noWrap w:val="0"/>
            <w:vAlign w:val="center"/>
          </w:tcPr>
          <w:p w14:paraId="5AC17956">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投标人对项目需求的理解以及对项目定位的准确性，需求分析的针对性、完整性。</w:t>
            </w:r>
          </w:p>
          <w:p w14:paraId="0222215C">
            <w:pPr>
              <w:pStyle w:val="24"/>
              <w:keepNext w:val="0"/>
              <w:keepLines w:val="0"/>
              <w:pageBreakBefore w:val="0"/>
              <w:kinsoku/>
              <w:wordWrap/>
              <w:overflowPunct/>
              <w:topLinePunct w:val="0"/>
              <w:bidi w:val="0"/>
              <w:adjustRightInd w:val="0"/>
              <w:snapToGrid w:val="0"/>
              <w:spacing w:line="360" w:lineRule="auto"/>
              <w:ind w:firstLine="0" w:firstLineChars="0"/>
              <w:textAlignment w:val="auto"/>
              <w:rPr>
                <w:rFonts w:hint="default" w:ascii="宋体" w:hAnsi="宋体" w:eastAsia="宋体" w:cs="宋体"/>
                <w:sz w:val="21"/>
                <w:szCs w:val="21"/>
                <w:highlight w:val="none"/>
                <w:lang w:val="en-US" w:eastAsia="zh-CN"/>
              </w:rPr>
            </w:pPr>
            <w:r>
              <w:rPr>
                <w:rFonts w:hint="eastAsia" w:ascii="宋体" w:hAnsi="宋体" w:eastAsia="宋体" w:cs="宋体"/>
                <w:b/>
                <w:kern w:val="0"/>
                <w:sz w:val="21"/>
                <w:szCs w:val="21"/>
                <w:highlight w:val="none"/>
                <w:lang w:val="en-US" w:eastAsia="zh-CN"/>
              </w:rPr>
              <w:t>打分区间：2、1、0</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524FEA3B">
            <w:pPr>
              <w:pStyle w:val="24"/>
              <w:keepNext w:val="0"/>
              <w:keepLines w:val="0"/>
              <w:pageBreakBefore w:val="0"/>
              <w:kinsoku/>
              <w:wordWrap/>
              <w:overflowPunct/>
              <w:topLinePunct w:val="0"/>
              <w:bidi w:val="0"/>
              <w:adjustRightInd w:val="0"/>
              <w:snapToGrid w:val="0"/>
              <w:spacing w:line="360" w:lineRule="auto"/>
              <w:ind w:firstLine="0" w:firstLineChars="0"/>
              <w:textAlignment w:val="auto"/>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主观分</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055F7CBC">
            <w:pPr>
              <w:pStyle w:val="24"/>
              <w:keepNext w:val="0"/>
              <w:keepLines w:val="0"/>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bCs/>
                <w:sz w:val="21"/>
                <w:szCs w:val="21"/>
                <w:highlight w:val="none"/>
              </w:rPr>
            </w:pPr>
          </w:p>
        </w:tc>
      </w:tr>
      <w:tr w14:paraId="15DB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05" w:type="pct"/>
            <w:tcBorders>
              <w:left w:val="single" w:color="auto" w:sz="4" w:space="0"/>
              <w:bottom w:val="single" w:color="auto" w:sz="4" w:space="0"/>
              <w:right w:val="single" w:color="auto" w:sz="4" w:space="0"/>
            </w:tcBorders>
            <w:noWrap w:val="0"/>
            <w:vAlign w:val="center"/>
          </w:tcPr>
          <w:p w14:paraId="43FBDD3D">
            <w:pPr>
              <w:keepNext w:val="0"/>
              <w:keepLines w:val="0"/>
              <w:pageBreakBefore w:val="0"/>
              <w:kinsoku/>
              <w:wordWrap/>
              <w:overflowPunct/>
              <w:topLinePunct w:val="0"/>
              <w:bidi w:val="0"/>
              <w:adjustRightInd w:val="0"/>
              <w:snapToGrid w:val="0"/>
              <w:spacing w:line="360" w:lineRule="auto"/>
              <w:ind w:firstLine="28"/>
              <w:jc w:val="center"/>
              <w:textAlignment w:val="auto"/>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5</w:t>
            </w:r>
          </w:p>
        </w:tc>
        <w:tc>
          <w:tcPr>
            <w:tcW w:w="600" w:type="pct"/>
            <w:vMerge w:val="continue"/>
            <w:tcBorders>
              <w:left w:val="single" w:color="auto" w:sz="4" w:space="0"/>
              <w:bottom w:val="single" w:color="auto" w:sz="4" w:space="0"/>
              <w:right w:val="single" w:color="auto" w:sz="4" w:space="0"/>
            </w:tcBorders>
            <w:noWrap w:val="0"/>
            <w:vAlign w:val="center"/>
          </w:tcPr>
          <w:p w14:paraId="7853CC91">
            <w:pPr>
              <w:pStyle w:val="453"/>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p>
        </w:tc>
        <w:tc>
          <w:tcPr>
            <w:tcW w:w="361" w:type="pct"/>
            <w:tcBorders>
              <w:left w:val="single" w:color="auto" w:sz="4" w:space="0"/>
              <w:bottom w:val="single" w:color="auto" w:sz="4" w:space="0"/>
              <w:right w:val="single" w:color="auto" w:sz="4" w:space="0"/>
            </w:tcBorders>
            <w:noWrap w:val="0"/>
            <w:vAlign w:val="center"/>
          </w:tcPr>
          <w:p w14:paraId="3F9492A7">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4</w:t>
            </w:r>
          </w:p>
        </w:tc>
        <w:tc>
          <w:tcPr>
            <w:tcW w:w="2672" w:type="pct"/>
            <w:tcBorders>
              <w:top w:val="single" w:color="auto" w:sz="4" w:space="0"/>
              <w:left w:val="single" w:color="auto" w:sz="4" w:space="0"/>
              <w:bottom w:val="single" w:color="auto" w:sz="4" w:space="0"/>
              <w:right w:val="single" w:color="auto" w:sz="4" w:space="0"/>
            </w:tcBorders>
            <w:noWrap w:val="0"/>
            <w:vAlign w:val="center"/>
          </w:tcPr>
          <w:p w14:paraId="144073AE">
            <w:pPr>
              <w:pStyle w:val="24"/>
              <w:keepNext w:val="0"/>
              <w:keepLines w:val="0"/>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投标人对项目重点、难点的分析及解决方案。</w:t>
            </w:r>
          </w:p>
          <w:p w14:paraId="2CD7ADA7">
            <w:pPr>
              <w:pStyle w:val="25"/>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z w:val="21"/>
                <w:szCs w:val="21"/>
                <w:highlight w:val="none"/>
              </w:rPr>
            </w:pPr>
            <w:r>
              <w:rPr>
                <w:rFonts w:hint="eastAsia" w:ascii="宋体" w:hAnsi="宋体" w:eastAsia="宋体" w:cs="宋体"/>
                <w:b/>
                <w:kern w:val="0"/>
                <w:sz w:val="21"/>
                <w:szCs w:val="21"/>
                <w:highlight w:val="none"/>
                <w:lang w:val="en-US" w:eastAsia="zh-CN"/>
              </w:rPr>
              <w:t>打分区间：4、3、2、1、0</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313FA679">
            <w:pPr>
              <w:pStyle w:val="25"/>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sz w:val="21"/>
                <w:szCs w:val="21"/>
                <w:highlight w:val="none"/>
                <w:lang w:val="en-US" w:eastAsia="zh-CN"/>
              </w:rPr>
              <w:t>主观分</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05C35310">
            <w:pPr>
              <w:pStyle w:val="25"/>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bCs/>
                <w:kern w:val="0"/>
                <w:sz w:val="21"/>
                <w:szCs w:val="21"/>
                <w:highlight w:val="none"/>
              </w:rPr>
            </w:pPr>
          </w:p>
        </w:tc>
      </w:tr>
      <w:tr w14:paraId="1F06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305" w:type="pct"/>
            <w:tcBorders>
              <w:top w:val="single" w:color="auto" w:sz="4" w:space="0"/>
              <w:left w:val="single" w:color="auto" w:sz="4" w:space="0"/>
              <w:right w:val="single" w:color="auto" w:sz="4" w:space="0"/>
            </w:tcBorders>
            <w:noWrap w:val="0"/>
            <w:vAlign w:val="center"/>
          </w:tcPr>
          <w:p w14:paraId="20BB75FB">
            <w:pPr>
              <w:keepNext w:val="0"/>
              <w:keepLines w:val="0"/>
              <w:pageBreakBefore w:val="0"/>
              <w:kinsoku/>
              <w:wordWrap/>
              <w:overflowPunct/>
              <w:topLinePunct w:val="0"/>
              <w:bidi w:val="0"/>
              <w:adjustRightInd w:val="0"/>
              <w:snapToGrid w:val="0"/>
              <w:spacing w:line="360" w:lineRule="auto"/>
              <w:ind w:firstLine="28"/>
              <w:jc w:val="center"/>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6</w:t>
            </w:r>
          </w:p>
        </w:tc>
        <w:tc>
          <w:tcPr>
            <w:tcW w:w="600" w:type="pct"/>
            <w:tcBorders>
              <w:top w:val="single" w:color="auto" w:sz="4" w:space="0"/>
              <w:left w:val="single" w:color="auto" w:sz="4" w:space="0"/>
              <w:right w:val="single" w:color="auto" w:sz="4" w:space="0"/>
            </w:tcBorders>
            <w:noWrap w:val="0"/>
            <w:vAlign w:val="center"/>
          </w:tcPr>
          <w:p w14:paraId="3251EAAE">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项目总体设计方案</w:t>
            </w:r>
          </w:p>
        </w:tc>
        <w:tc>
          <w:tcPr>
            <w:tcW w:w="361" w:type="pct"/>
            <w:tcBorders>
              <w:top w:val="single" w:color="auto" w:sz="4" w:space="0"/>
              <w:left w:val="single" w:color="auto" w:sz="4" w:space="0"/>
              <w:right w:val="single" w:color="auto" w:sz="4" w:space="0"/>
            </w:tcBorders>
            <w:noWrap w:val="0"/>
            <w:vAlign w:val="center"/>
          </w:tcPr>
          <w:p w14:paraId="177B4605">
            <w:pPr>
              <w:pStyle w:val="453"/>
              <w:keepNext w:val="0"/>
              <w:keepLines w:val="0"/>
              <w:pageBreakBefore w:val="0"/>
              <w:kinsoku/>
              <w:wordWrap/>
              <w:overflowPunct/>
              <w:topLinePunct w:val="0"/>
              <w:bidi w:val="0"/>
              <w:adjustRightInd w:val="0"/>
              <w:snapToGrid w:val="0"/>
              <w:spacing w:line="360" w:lineRule="auto"/>
              <w:jc w:val="center"/>
              <w:textAlignment w:val="auto"/>
              <w:rPr>
                <w:rStyle w:val="894"/>
                <w:rFonts w:hint="eastAsia" w:ascii="宋体" w:hAnsi="宋体" w:eastAsia="宋体" w:cs="宋体"/>
                <w:bCs/>
                <w:kern w:val="0"/>
                <w:sz w:val="21"/>
                <w:szCs w:val="21"/>
                <w:highlight w:val="none"/>
                <w:lang w:val="en-US" w:eastAsia="zh-CN"/>
              </w:rPr>
            </w:pPr>
          </w:p>
          <w:p w14:paraId="67156834">
            <w:pPr>
              <w:pStyle w:val="23"/>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12</w:t>
            </w:r>
          </w:p>
        </w:tc>
        <w:tc>
          <w:tcPr>
            <w:tcW w:w="2672" w:type="pct"/>
            <w:tcBorders>
              <w:top w:val="single" w:color="auto" w:sz="4" w:space="0"/>
              <w:left w:val="single" w:color="auto" w:sz="4" w:space="0"/>
              <w:bottom w:val="single" w:color="auto" w:sz="4" w:space="0"/>
              <w:right w:val="single" w:color="auto" w:sz="4" w:space="0"/>
            </w:tcBorders>
            <w:noWrap w:val="0"/>
            <w:vAlign w:val="center"/>
          </w:tcPr>
          <w:p w14:paraId="6A8F5ED8">
            <w:pPr>
              <w:keepNext w:val="0"/>
              <w:keepLines w:val="0"/>
              <w:pageBreakBefore w:val="0"/>
              <w:numPr>
                <w:ilvl w:val="-1"/>
                <w:numId w:val="0"/>
              </w:numPr>
              <w:kinsoku/>
              <w:wordWrap/>
              <w:overflowPunct/>
              <w:topLinePunct w:val="0"/>
              <w:bidi w:val="0"/>
              <w:adjustRightInd w:val="0"/>
              <w:snapToGrid w:val="0"/>
              <w:spacing w:line="360" w:lineRule="auto"/>
              <w:ind w:left="0" w:firstLine="0"/>
              <w:jc w:val="left"/>
              <w:textAlignment w:val="auto"/>
              <w:rPr>
                <w:rFonts w:hint="eastAsia" w:ascii="宋体" w:hAnsi="宋体" w:eastAsia="宋体" w:cs="宋体"/>
                <w:sz w:val="21"/>
                <w:szCs w:val="21"/>
                <w:highlight w:val="none"/>
              </w:rPr>
            </w:pPr>
            <w:r>
              <w:rPr>
                <w:rFonts w:hint="eastAsia" w:ascii="宋体" w:hAnsi="宋体" w:eastAsia="宋体" w:cs="宋体"/>
                <w:bCs/>
                <w:kern w:val="0"/>
                <w:sz w:val="21"/>
                <w:szCs w:val="21"/>
                <w:highlight w:val="none"/>
              </w:rPr>
              <w:t>有针对性地提供本项目的总体设计方案，</w:t>
            </w:r>
            <w:r>
              <w:rPr>
                <w:rFonts w:hint="eastAsia" w:ascii="宋体" w:hAnsi="宋体" w:eastAsia="宋体" w:cs="宋体"/>
                <w:bCs/>
                <w:kern w:val="0"/>
                <w:sz w:val="21"/>
                <w:szCs w:val="21"/>
                <w:highlight w:val="none"/>
                <w:lang w:val="en-US" w:eastAsia="zh-CN"/>
              </w:rPr>
              <w:t>内容中涵盖</w:t>
            </w:r>
            <w:r>
              <w:rPr>
                <w:rFonts w:hint="eastAsia" w:ascii="宋体" w:hAnsi="宋体" w:eastAsia="宋体" w:cs="宋体"/>
                <w:bCs/>
                <w:kern w:val="0"/>
                <w:sz w:val="21"/>
                <w:szCs w:val="21"/>
                <w:highlight w:val="none"/>
              </w:rPr>
              <w:t>总体技术架构、数据架构，提供详细功能设计和关键技术方案</w:t>
            </w:r>
            <w:r>
              <w:rPr>
                <w:rFonts w:hint="eastAsia" w:ascii="宋体" w:hAnsi="宋体" w:cs="宋体"/>
                <w:bCs/>
                <w:kern w:val="0"/>
                <w:sz w:val="21"/>
                <w:szCs w:val="21"/>
                <w:highlight w:val="none"/>
                <w:lang w:eastAsia="zh-CN"/>
              </w:rPr>
              <w:t>，</w:t>
            </w:r>
            <w:r>
              <w:rPr>
                <w:rFonts w:hint="eastAsia" w:ascii="宋体" w:hAnsi="宋体" w:eastAsia="宋体" w:cs="宋体"/>
                <w:bCs/>
                <w:kern w:val="0"/>
                <w:sz w:val="21"/>
                <w:szCs w:val="21"/>
                <w:highlight w:val="none"/>
                <w:lang w:val="en-US" w:eastAsia="zh-CN"/>
              </w:rPr>
              <w:t>具体包括以下内容：</w:t>
            </w:r>
            <w:r>
              <w:rPr>
                <w:rFonts w:hint="eastAsia" w:ascii="宋体" w:hAnsi="宋体" w:eastAsia="宋体" w:cs="宋体"/>
                <w:bCs/>
                <w:kern w:val="0"/>
                <w:sz w:val="21"/>
                <w:szCs w:val="21"/>
                <w:highlight w:val="none"/>
                <w:lang w:val="en-US" w:eastAsia="zh-CN"/>
              </w:rPr>
              <w:br w:type="textWrapping"/>
            </w:r>
            <w:r>
              <w:rPr>
                <w:rFonts w:hint="eastAsia" w:ascii="宋体" w:hAnsi="宋体" w:eastAsia="宋体" w:cs="宋体"/>
                <w:bCs/>
                <w:kern w:val="0"/>
                <w:sz w:val="21"/>
                <w:szCs w:val="21"/>
                <w:highlight w:val="none"/>
                <w:lang w:val="en-US" w:eastAsia="zh-CN"/>
              </w:rPr>
              <w:t>（1）</w:t>
            </w:r>
            <w:r>
              <w:rPr>
                <w:rFonts w:hint="eastAsia" w:ascii="宋体" w:hAnsi="宋体" w:eastAsia="宋体" w:cs="宋体"/>
                <w:bCs/>
                <w:kern w:val="0"/>
                <w:sz w:val="21"/>
                <w:szCs w:val="21"/>
                <w:highlight w:val="none"/>
              </w:rPr>
              <w:t>“数据采集与处理”</w:t>
            </w:r>
            <w:r>
              <w:rPr>
                <w:rFonts w:hint="eastAsia" w:ascii="宋体" w:hAnsi="宋体" w:eastAsia="宋体" w:cs="宋体"/>
                <w:bCs/>
                <w:kern w:val="0"/>
                <w:sz w:val="21"/>
                <w:szCs w:val="21"/>
                <w:highlight w:val="none"/>
                <w:lang w:eastAsia="zh-CN"/>
              </w:rPr>
              <w:t>（</w:t>
            </w:r>
            <w:r>
              <w:rPr>
                <w:rFonts w:hint="eastAsia" w:ascii="宋体" w:hAnsi="宋体" w:cs="宋体"/>
                <w:bCs/>
                <w:kern w:val="0"/>
                <w:sz w:val="21"/>
                <w:szCs w:val="21"/>
                <w:highlight w:val="none"/>
                <w:lang w:val="en-US" w:eastAsia="zh-CN"/>
              </w:rPr>
              <w:t>3</w:t>
            </w:r>
            <w:r>
              <w:rPr>
                <w:rFonts w:hint="eastAsia" w:ascii="宋体" w:hAnsi="宋体" w:eastAsia="宋体" w:cs="宋体"/>
                <w:bCs/>
                <w:kern w:val="0"/>
                <w:sz w:val="21"/>
                <w:szCs w:val="21"/>
                <w:highlight w:val="none"/>
                <w:lang w:val="en-US" w:eastAsia="zh-CN"/>
              </w:rPr>
              <w:t>分</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br w:type="textWrapping"/>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lang w:val="en-US" w:eastAsia="zh-CN"/>
              </w:rPr>
              <w:t>2</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t>“知识图谱构建”</w:t>
            </w:r>
            <w:r>
              <w:rPr>
                <w:rFonts w:hint="eastAsia" w:ascii="宋体" w:hAnsi="宋体" w:eastAsia="宋体" w:cs="宋体"/>
                <w:bCs/>
                <w:kern w:val="0"/>
                <w:sz w:val="21"/>
                <w:szCs w:val="21"/>
                <w:highlight w:val="none"/>
                <w:lang w:eastAsia="zh-CN"/>
              </w:rPr>
              <w:t>（</w:t>
            </w:r>
            <w:r>
              <w:rPr>
                <w:rFonts w:hint="eastAsia" w:ascii="宋体" w:hAnsi="宋体" w:cs="宋体"/>
                <w:bCs/>
                <w:kern w:val="0"/>
                <w:sz w:val="21"/>
                <w:szCs w:val="21"/>
                <w:highlight w:val="none"/>
                <w:lang w:val="en-US" w:eastAsia="zh-CN"/>
              </w:rPr>
              <w:t>3</w:t>
            </w:r>
            <w:r>
              <w:rPr>
                <w:rFonts w:hint="eastAsia" w:ascii="宋体" w:hAnsi="宋体" w:eastAsia="宋体" w:cs="宋体"/>
                <w:bCs/>
                <w:kern w:val="0"/>
                <w:sz w:val="21"/>
                <w:szCs w:val="21"/>
                <w:highlight w:val="none"/>
                <w:lang w:val="en-US" w:eastAsia="zh-CN"/>
              </w:rPr>
              <w:t>分</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br w:type="textWrapping"/>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lang w:val="en-US" w:eastAsia="zh-CN"/>
              </w:rPr>
              <w:t>3</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t>“数据展示”</w:t>
            </w:r>
            <w:r>
              <w:rPr>
                <w:rFonts w:hint="eastAsia" w:ascii="宋体" w:hAnsi="宋体" w:eastAsia="宋体" w:cs="宋体"/>
                <w:bCs/>
                <w:kern w:val="0"/>
                <w:sz w:val="21"/>
                <w:szCs w:val="21"/>
                <w:highlight w:val="none"/>
                <w:lang w:eastAsia="zh-CN"/>
              </w:rPr>
              <w:t>（</w:t>
            </w:r>
            <w:r>
              <w:rPr>
                <w:rFonts w:hint="eastAsia" w:ascii="宋体" w:hAnsi="宋体" w:cs="宋体"/>
                <w:bCs/>
                <w:kern w:val="0"/>
                <w:sz w:val="21"/>
                <w:szCs w:val="21"/>
                <w:highlight w:val="none"/>
                <w:lang w:val="en-US" w:eastAsia="zh-CN"/>
              </w:rPr>
              <w:t>3</w:t>
            </w:r>
            <w:r>
              <w:rPr>
                <w:rFonts w:hint="eastAsia" w:ascii="宋体" w:hAnsi="宋体" w:eastAsia="宋体" w:cs="宋体"/>
                <w:bCs/>
                <w:kern w:val="0"/>
                <w:sz w:val="21"/>
                <w:szCs w:val="21"/>
                <w:highlight w:val="none"/>
                <w:lang w:val="en-US" w:eastAsia="zh-CN"/>
              </w:rPr>
              <w:t>分</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br w:type="textWrapping"/>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lang w:val="en-US" w:eastAsia="zh-CN"/>
              </w:rPr>
              <w:t>4</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t>“</w:t>
            </w:r>
            <w:r>
              <w:rPr>
                <w:rFonts w:hint="eastAsia" w:ascii="宋体" w:hAnsi="宋体" w:eastAsia="宋体" w:cs="宋体"/>
                <w:sz w:val="21"/>
                <w:szCs w:val="21"/>
                <w:highlight w:val="none"/>
              </w:rPr>
              <w:t xml:space="preserve"> </w:t>
            </w:r>
            <w:r>
              <w:rPr>
                <w:rFonts w:hint="eastAsia" w:ascii="宋体" w:hAnsi="宋体" w:eastAsia="宋体" w:cs="宋体"/>
                <w:bCs/>
                <w:kern w:val="0"/>
                <w:sz w:val="21"/>
                <w:szCs w:val="21"/>
                <w:highlight w:val="none"/>
              </w:rPr>
              <w:t>文化基因激活工程白皮书”</w:t>
            </w:r>
            <w:r>
              <w:rPr>
                <w:rFonts w:hint="eastAsia" w:ascii="宋体" w:hAnsi="宋体" w:eastAsia="宋体" w:cs="宋体"/>
                <w:bCs/>
                <w:kern w:val="0"/>
                <w:sz w:val="21"/>
                <w:szCs w:val="21"/>
                <w:highlight w:val="none"/>
                <w:lang w:eastAsia="zh-CN"/>
              </w:rPr>
              <w:t>（</w:t>
            </w:r>
            <w:r>
              <w:rPr>
                <w:rFonts w:hint="eastAsia" w:ascii="宋体" w:hAnsi="宋体" w:cs="宋体"/>
                <w:bCs/>
                <w:kern w:val="0"/>
                <w:sz w:val="21"/>
                <w:szCs w:val="21"/>
                <w:highlight w:val="none"/>
                <w:lang w:val="en-US" w:eastAsia="zh-CN"/>
              </w:rPr>
              <w:t>3</w:t>
            </w:r>
            <w:r>
              <w:rPr>
                <w:rFonts w:hint="eastAsia" w:ascii="宋体" w:hAnsi="宋体" w:eastAsia="宋体" w:cs="宋体"/>
                <w:bCs/>
                <w:kern w:val="0"/>
                <w:sz w:val="21"/>
                <w:szCs w:val="21"/>
                <w:highlight w:val="none"/>
                <w:lang w:val="en-US" w:eastAsia="zh-CN"/>
              </w:rPr>
              <w:t>分</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br w:type="textWrapping"/>
            </w:r>
            <w:r>
              <w:rPr>
                <w:rFonts w:hint="eastAsia" w:ascii="宋体" w:hAnsi="宋体" w:eastAsia="宋体" w:cs="宋体"/>
                <w:bCs/>
                <w:kern w:val="0"/>
                <w:sz w:val="21"/>
                <w:szCs w:val="21"/>
                <w:highlight w:val="none"/>
                <w:lang w:val="en-US" w:eastAsia="zh-CN"/>
              </w:rPr>
              <w:t>每项内容打分区间：3、2、1、0</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3C697450">
            <w:pPr>
              <w:keepNext w:val="0"/>
              <w:keepLines w:val="0"/>
              <w:pageBreakBefore w:val="0"/>
              <w:numPr>
                <w:ilvl w:val="-1"/>
                <w:numId w:val="0"/>
              </w:numPr>
              <w:kinsoku/>
              <w:wordWrap/>
              <w:overflowPunct/>
              <w:topLinePunct w:val="0"/>
              <w:bidi w:val="0"/>
              <w:adjustRightInd w:val="0"/>
              <w:snapToGrid w:val="0"/>
              <w:spacing w:line="360" w:lineRule="auto"/>
              <w:ind w:left="0" w:firstLine="0"/>
              <w:textAlignment w:val="auto"/>
              <w:rPr>
                <w:rFonts w:hint="default" w:ascii="宋体" w:hAnsi="宋体" w:eastAsia="宋体" w:cs="宋体"/>
                <w:bCs/>
                <w:kern w:val="0"/>
                <w:sz w:val="21"/>
                <w:szCs w:val="21"/>
                <w:highlight w:val="none"/>
                <w:lang w:val="en-US" w:eastAsia="zh-CN"/>
              </w:rPr>
            </w:pPr>
            <w:r>
              <w:rPr>
                <w:rFonts w:hint="eastAsia" w:ascii="宋体" w:hAnsi="宋体" w:eastAsia="宋体" w:cs="宋体"/>
                <w:bCs/>
                <w:sz w:val="21"/>
                <w:szCs w:val="21"/>
                <w:highlight w:val="none"/>
                <w:lang w:val="en-US" w:eastAsia="zh-CN"/>
              </w:rPr>
              <w:t>主观分</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3FD726C8">
            <w:pPr>
              <w:keepNext w:val="0"/>
              <w:keepLines w:val="0"/>
              <w:pageBreakBefore w:val="0"/>
              <w:numPr>
                <w:ilvl w:val="-1"/>
                <w:numId w:val="0"/>
              </w:numPr>
              <w:kinsoku/>
              <w:wordWrap/>
              <w:overflowPunct/>
              <w:topLinePunct w:val="0"/>
              <w:bidi w:val="0"/>
              <w:adjustRightInd w:val="0"/>
              <w:snapToGrid w:val="0"/>
              <w:spacing w:line="360" w:lineRule="auto"/>
              <w:ind w:left="0" w:firstLine="0"/>
              <w:textAlignment w:val="auto"/>
              <w:rPr>
                <w:rFonts w:hint="eastAsia" w:ascii="宋体" w:hAnsi="宋体" w:eastAsia="宋体" w:cs="宋体"/>
                <w:bCs/>
                <w:kern w:val="0"/>
                <w:sz w:val="21"/>
                <w:szCs w:val="21"/>
                <w:highlight w:val="none"/>
                <w:lang w:val="en-US" w:eastAsia="zh-CN"/>
              </w:rPr>
            </w:pPr>
          </w:p>
        </w:tc>
      </w:tr>
      <w:tr w14:paraId="4EF0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305" w:type="pct"/>
            <w:tcBorders>
              <w:top w:val="single" w:color="auto" w:sz="4" w:space="0"/>
              <w:left w:val="single" w:color="auto" w:sz="4" w:space="0"/>
              <w:right w:val="single" w:color="auto" w:sz="4" w:space="0"/>
            </w:tcBorders>
            <w:noWrap w:val="0"/>
            <w:vAlign w:val="center"/>
          </w:tcPr>
          <w:p w14:paraId="59E0DCE1">
            <w:pPr>
              <w:keepNext w:val="0"/>
              <w:keepLines w:val="0"/>
              <w:pageBreakBefore w:val="0"/>
              <w:kinsoku/>
              <w:wordWrap/>
              <w:overflowPunct/>
              <w:topLinePunct w:val="0"/>
              <w:bidi w:val="0"/>
              <w:adjustRightInd w:val="0"/>
              <w:snapToGrid w:val="0"/>
              <w:spacing w:line="360" w:lineRule="auto"/>
              <w:ind w:firstLine="28"/>
              <w:jc w:val="center"/>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7</w:t>
            </w:r>
          </w:p>
        </w:tc>
        <w:tc>
          <w:tcPr>
            <w:tcW w:w="600" w:type="pct"/>
            <w:vMerge w:val="restart"/>
            <w:tcBorders>
              <w:top w:val="single" w:color="auto" w:sz="4" w:space="0"/>
              <w:left w:val="single" w:color="auto" w:sz="4" w:space="0"/>
              <w:right w:val="single" w:color="auto" w:sz="4" w:space="0"/>
            </w:tcBorders>
            <w:noWrap w:val="0"/>
            <w:vAlign w:val="center"/>
          </w:tcPr>
          <w:p w14:paraId="3BC186C8">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数据采集与处理</w:t>
            </w:r>
          </w:p>
        </w:tc>
        <w:tc>
          <w:tcPr>
            <w:tcW w:w="361" w:type="pct"/>
            <w:tcBorders>
              <w:top w:val="single" w:color="auto" w:sz="4" w:space="0"/>
              <w:left w:val="single" w:color="auto" w:sz="4" w:space="0"/>
              <w:right w:val="single" w:color="auto" w:sz="4" w:space="0"/>
            </w:tcBorders>
            <w:noWrap w:val="0"/>
            <w:vAlign w:val="center"/>
          </w:tcPr>
          <w:p w14:paraId="3EDFFE21">
            <w:pPr>
              <w:pStyle w:val="453"/>
              <w:keepNext w:val="0"/>
              <w:keepLines w:val="0"/>
              <w:pageBreakBefore w:val="0"/>
              <w:kinsoku/>
              <w:wordWrap/>
              <w:overflowPunct/>
              <w:topLinePunct w:val="0"/>
              <w:bidi w:val="0"/>
              <w:adjustRightInd w:val="0"/>
              <w:snapToGrid w:val="0"/>
              <w:spacing w:line="360" w:lineRule="auto"/>
              <w:ind w:left="0" w:leftChars="0" w:firstLine="0" w:firstLineChars="0"/>
              <w:jc w:val="center"/>
              <w:textAlignment w:val="auto"/>
              <w:rPr>
                <w:rStyle w:val="894"/>
                <w:rFonts w:hint="eastAsia" w:ascii="宋体" w:hAnsi="宋体" w:eastAsia="宋体" w:cs="宋体"/>
                <w:bCs/>
                <w:kern w:val="0"/>
                <w:sz w:val="21"/>
                <w:szCs w:val="21"/>
                <w:highlight w:val="none"/>
                <w:lang w:val="en-US" w:eastAsia="zh-CN"/>
              </w:rPr>
            </w:pPr>
            <w:r>
              <w:rPr>
                <w:rStyle w:val="894"/>
                <w:rFonts w:hint="eastAsia" w:ascii="宋体" w:hAnsi="宋体" w:eastAsia="宋体" w:cs="宋体"/>
                <w:bCs/>
                <w:kern w:val="0"/>
                <w:sz w:val="21"/>
                <w:szCs w:val="21"/>
                <w:highlight w:val="none"/>
                <w:lang w:val="en-US" w:eastAsia="zh-CN"/>
              </w:rPr>
              <w:t>2</w:t>
            </w:r>
          </w:p>
        </w:tc>
        <w:tc>
          <w:tcPr>
            <w:tcW w:w="2672" w:type="pct"/>
            <w:tcBorders>
              <w:top w:val="single" w:color="auto" w:sz="4" w:space="0"/>
              <w:left w:val="single" w:color="auto" w:sz="4" w:space="0"/>
              <w:bottom w:val="single" w:color="auto" w:sz="4" w:space="0"/>
              <w:right w:val="single" w:color="auto" w:sz="4" w:space="0"/>
            </w:tcBorders>
            <w:noWrap w:val="0"/>
            <w:vAlign w:val="center"/>
          </w:tcPr>
          <w:p w14:paraId="5E897159">
            <w:pPr>
              <w:keepNext w:val="0"/>
              <w:keepLines w:val="0"/>
              <w:pageBreakBefore w:val="0"/>
              <w:kinsoku/>
              <w:wordWrap/>
              <w:overflowPunct/>
              <w:topLinePunct w:val="0"/>
              <w:bidi w:val="0"/>
              <w:adjustRightInd w:val="0"/>
              <w:snapToGrid w:val="0"/>
              <w:spacing w:line="360" w:lineRule="auto"/>
              <w:ind w:left="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bCs/>
                <w:kern w:val="0"/>
                <w:sz w:val="21"/>
                <w:szCs w:val="21"/>
                <w:highlight w:val="none"/>
              </w:rPr>
              <w:t>现象级省域文化标识数据</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t>提供针对浙江省内五个现象级省域文化标识进行文化数据打标和关联关系构建之后的结果。数据以excel表格形式提供。</w:t>
            </w:r>
            <w:r>
              <w:rPr>
                <w:rFonts w:hint="eastAsia" w:ascii="宋体" w:hAnsi="宋体" w:eastAsia="宋体" w:cs="宋体"/>
                <w:bCs/>
                <w:kern w:val="0"/>
                <w:sz w:val="21"/>
                <w:szCs w:val="21"/>
                <w:highlight w:val="none"/>
                <w:lang w:val="en-US" w:eastAsia="zh-CN"/>
              </w:rPr>
              <w:t>满足要求得2分，不满足要求不得分</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0800981D">
            <w:pPr>
              <w:keepNext w:val="0"/>
              <w:keepLines w:val="0"/>
              <w:pageBreakBefore w:val="0"/>
              <w:kinsoku/>
              <w:wordWrap/>
              <w:overflowPunct/>
              <w:topLinePunct w:val="0"/>
              <w:bidi w:val="0"/>
              <w:adjustRightInd w:val="0"/>
              <w:snapToGrid w:val="0"/>
              <w:spacing w:line="360" w:lineRule="auto"/>
              <w:ind w:left="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客观分</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374C6DA5">
            <w:pPr>
              <w:keepNext w:val="0"/>
              <w:keepLines w:val="0"/>
              <w:pageBreakBefore w:val="0"/>
              <w:kinsoku/>
              <w:wordWrap/>
              <w:overflowPunct/>
              <w:topLinePunct w:val="0"/>
              <w:bidi w:val="0"/>
              <w:adjustRightInd w:val="0"/>
              <w:snapToGrid w:val="0"/>
              <w:spacing w:line="360" w:lineRule="auto"/>
              <w:ind w:left="360"/>
              <w:textAlignment w:val="auto"/>
              <w:rPr>
                <w:rFonts w:hint="eastAsia" w:ascii="宋体" w:hAnsi="宋体" w:eastAsia="宋体" w:cs="宋体"/>
                <w:sz w:val="21"/>
                <w:szCs w:val="21"/>
                <w:highlight w:val="none"/>
              </w:rPr>
            </w:pPr>
          </w:p>
        </w:tc>
      </w:tr>
      <w:tr w14:paraId="5FC8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05" w:type="pct"/>
            <w:tcBorders>
              <w:left w:val="single" w:color="auto" w:sz="4" w:space="0"/>
              <w:right w:val="single" w:color="auto" w:sz="4" w:space="0"/>
            </w:tcBorders>
            <w:noWrap w:val="0"/>
            <w:vAlign w:val="center"/>
          </w:tcPr>
          <w:p w14:paraId="21FB82B4">
            <w:pPr>
              <w:keepNext w:val="0"/>
              <w:keepLines w:val="0"/>
              <w:pageBreakBefore w:val="0"/>
              <w:kinsoku/>
              <w:wordWrap/>
              <w:overflowPunct/>
              <w:topLinePunct w:val="0"/>
              <w:bidi w:val="0"/>
              <w:adjustRightInd w:val="0"/>
              <w:snapToGrid w:val="0"/>
              <w:spacing w:line="360" w:lineRule="auto"/>
              <w:ind w:firstLine="28"/>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p>
        </w:tc>
        <w:tc>
          <w:tcPr>
            <w:tcW w:w="600" w:type="pct"/>
            <w:vMerge w:val="continue"/>
            <w:tcBorders>
              <w:left w:val="single" w:color="auto" w:sz="4" w:space="0"/>
              <w:right w:val="single" w:color="auto" w:sz="4" w:space="0"/>
            </w:tcBorders>
            <w:noWrap w:val="0"/>
            <w:vAlign w:val="center"/>
          </w:tcPr>
          <w:p w14:paraId="6901BAA4">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p>
        </w:tc>
        <w:tc>
          <w:tcPr>
            <w:tcW w:w="361" w:type="pct"/>
            <w:tcBorders>
              <w:top w:val="single" w:color="auto" w:sz="4" w:space="0"/>
              <w:left w:val="single" w:color="auto" w:sz="4" w:space="0"/>
              <w:right w:val="single" w:color="auto" w:sz="4" w:space="0"/>
            </w:tcBorders>
            <w:noWrap w:val="0"/>
            <w:vAlign w:val="center"/>
          </w:tcPr>
          <w:p w14:paraId="6FD4EA97">
            <w:pPr>
              <w:pStyle w:val="453"/>
              <w:keepNext w:val="0"/>
              <w:keepLines w:val="0"/>
              <w:pageBreakBefore w:val="0"/>
              <w:kinsoku/>
              <w:wordWrap/>
              <w:overflowPunct/>
              <w:topLinePunct w:val="0"/>
              <w:bidi w:val="0"/>
              <w:adjustRightInd w:val="0"/>
              <w:snapToGrid w:val="0"/>
              <w:spacing w:line="360" w:lineRule="auto"/>
              <w:ind w:left="0" w:leftChars="0" w:firstLine="0" w:firstLineChars="0"/>
              <w:jc w:val="center"/>
              <w:textAlignment w:val="auto"/>
              <w:rPr>
                <w:rStyle w:val="894"/>
                <w:rFonts w:hint="default" w:ascii="宋体" w:hAnsi="宋体" w:eastAsia="宋体" w:cs="宋体"/>
                <w:bCs/>
                <w:kern w:val="0"/>
                <w:sz w:val="21"/>
                <w:szCs w:val="21"/>
                <w:highlight w:val="none"/>
                <w:lang w:val="en-US" w:eastAsia="zh-CN"/>
              </w:rPr>
            </w:pPr>
            <w:r>
              <w:rPr>
                <w:rStyle w:val="894"/>
                <w:rFonts w:hint="eastAsia" w:ascii="宋体" w:hAnsi="宋体" w:eastAsia="宋体" w:cs="宋体"/>
                <w:bCs/>
                <w:kern w:val="0"/>
                <w:sz w:val="21"/>
                <w:szCs w:val="21"/>
                <w:highlight w:val="none"/>
                <w:lang w:val="en-US" w:eastAsia="zh-CN"/>
              </w:rPr>
              <w:t>5</w:t>
            </w:r>
          </w:p>
        </w:tc>
        <w:tc>
          <w:tcPr>
            <w:tcW w:w="2672" w:type="pct"/>
            <w:tcBorders>
              <w:top w:val="single" w:color="auto" w:sz="4" w:space="0"/>
              <w:left w:val="single" w:color="auto" w:sz="4" w:space="0"/>
              <w:bottom w:val="single" w:color="auto" w:sz="4" w:space="0"/>
              <w:right w:val="single" w:color="auto" w:sz="4" w:space="0"/>
            </w:tcBorders>
            <w:noWrap w:val="0"/>
            <w:vAlign w:val="center"/>
          </w:tcPr>
          <w:p w14:paraId="0295B5DA">
            <w:pPr>
              <w:pStyle w:val="24"/>
              <w:keepNext w:val="0"/>
              <w:keepLines w:val="0"/>
              <w:pageBreakBefore w:val="0"/>
              <w:kinsoku/>
              <w:wordWrap/>
              <w:overflowPunct/>
              <w:topLinePunct w:val="0"/>
              <w:bidi w:val="0"/>
              <w:adjustRightInd w:val="0"/>
              <w:snapToGrid w:val="0"/>
              <w:spacing w:line="360" w:lineRule="auto"/>
              <w:ind w:firstLine="0"/>
              <w:textAlignment w:val="auto"/>
              <w:rPr>
                <w:rFonts w:hint="default" w:ascii="宋体" w:hAnsi="宋体" w:eastAsia="宋体" w:cs="宋体"/>
                <w:sz w:val="21"/>
                <w:szCs w:val="21"/>
                <w:highlight w:val="none"/>
                <w:lang w:val="en-US" w:eastAsia="zh-CN"/>
              </w:rPr>
            </w:pPr>
            <w:r>
              <w:rPr>
                <w:rFonts w:hint="eastAsia" w:ascii="宋体" w:hAnsi="宋体" w:eastAsia="宋体" w:cs="宋体"/>
                <w:bCs/>
                <w:kern w:val="0"/>
                <w:sz w:val="21"/>
                <w:szCs w:val="21"/>
                <w:highlight w:val="none"/>
              </w:rPr>
              <w:t>现象级省域文化标识数据</w:t>
            </w:r>
            <w:r>
              <w:rPr>
                <w:rFonts w:hint="eastAsia" w:ascii="宋体" w:hAnsi="宋体" w:eastAsia="宋体" w:cs="宋体"/>
                <w:bCs/>
                <w:kern w:val="0"/>
                <w:sz w:val="21"/>
                <w:szCs w:val="21"/>
                <w:highlight w:val="none"/>
                <w:lang w:eastAsia="zh-CN"/>
              </w:rPr>
              <w:t>：</w:t>
            </w:r>
            <w:r>
              <w:rPr>
                <w:rFonts w:hint="eastAsia" w:ascii="宋体" w:hAnsi="宋体" w:eastAsia="宋体" w:cs="宋体"/>
                <w:sz w:val="21"/>
                <w:szCs w:val="21"/>
                <w:highlight w:val="none"/>
                <w:lang w:val="en-US" w:eastAsia="zh-CN"/>
              </w:rPr>
              <w:t>提供的</w:t>
            </w:r>
            <w:r>
              <w:rPr>
                <w:rFonts w:hint="eastAsia" w:ascii="宋体" w:hAnsi="宋体" w:eastAsia="宋体" w:cs="宋体"/>
                <w:bCs/>
                <w:kern w:val="0"/>
                <w:sz w:val="21"/>
                <w:szCs w:val="21"/>
                <w:highlight w:val="none"/>
              </w:rPr>
              <w:t>五个文化标识的数据构建结果</w:t>
            </w:r>
            <w:r>
              <w:rPr>
                <w:rFonts w:hint="eastAsia" w:hAnsi="宋体" w:cs="宋体"/>
                <w:bCs/>
                <w:kern w:val="0"/>
                <w:sz w:val="21"/>
                <w:szCs w:val="21"/>
                <w:highlight w:val="none"/>
                <w:lang w:eastAsia="zh-CN"/>
              </w:rPr>
              <w:t>，</w:t>
            </w:r>
            <w:r>
              <w:rPr>
                <w:rFonts w:hint="eastAsia" w:hAnsi="宋体" w:cs="宋体"/>
                <w:bCs/>
                <w:kern w:val="0"/>
                <w:sz w:val="21"/>
                <w:szCs w:val="21"/>
                <w:highlight w:val="none"/>
                <w:lang w:val="en-US" w:eastAsia="zh-CN"/>
              </w:rPr>
              <w:t>数据内容具有深度、广度、准确性。</w:t>
            </w:r>
          </w:p>
          <w:p w14:paraId="47C9F68E">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打分区间：</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4、3、2、1、0</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0659FF6C">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sz w:val="21"/>
                <w:szCs w:val="21"/>
                <w:highlight w:val="none"/>
                <w:lang w:val="en-US" w:eastAsia="zh-CN"/>
              </w:rPr>
            </w:pPr>
            <w:r>
              <w:rPr>
                <w:rFonts w:hint="eastAsia" w:ascii="宋体" w:hAnsi="宋体" w:eastAsia="宋体" w:cs="宋体"/>
                <w:bCs/>
                <w:sz w:val="21"/>
                <w:szCs w:val="21"/>
                <w:highlight w:val="none"/>
                <w:lang w:val="en-US" w:eastAsia="zh-CN"/>
              </w:rPr>
              <w:t>主观分</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0FEBF97C">
            <w:pPr>
              <w:keepNext w:val="0"/>
              <w:keepLines w:val="0"/>
              <w:pageBreakBefore w:val="0"/>
              <w:kinsoku/>
              <w:wordWrap/>
              <w:overflowPunct/>
              <w:topLinePunct w:val="0"/>
              <w:bidi w:val="0"/>
              <w:adjustRightInd w:val="0"/>
              <w:snapToGrid w:val="0"/>
              <w:spacing w:line="360" w:lineRule="auto"/>
              <w:ind w:left="360"/>
              <w:textAlignment w:val="auto"/>
              <w:rPr>
                <w:rFonts w:hint="eastAsia" w:ascii="宋体" w:hAnsi="宋体" w:eastAsia="宋体" w:cs="宋体"/>
                <w:sz w:val="21"/>
                <w:szCs w:val="21"/>
                <w:highlight w:val="none"/>
              </w:rPr>
            </w:pPr>
          </w:p>
        </w:tc>
      </w:tr>
      <w:tr w14:paraId="0D6B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305" w:type="pct"/>
            <w:tcBorders>
              <w:left w:val="single" w:color="auto" w:sz="4" w:space="0"/>
              <w:right w:val="single" w:color="auto" w:sz="4" w:space="0"/>
            </w:tcBorders>
            <w:noWrap w:val="0"/>
            <w:vAlign w:val="center"/>
          </w:tcPr>
          <w:p w14:paraId="7F6D618C">
            <w:pPr>
              <w:keepNext w:val="0"/>
              <w:keepLines w:val="0"/>
              <w:pageBreakBefore w:val="0"/>
              <w:kinsoku/>
              <w:wordWrap/>
              <w:overflowPunct/>
              <w:topLinePunct w:val="0"/>
              <w:bidi w:val="0"/>
              <w:adjustRightInd w:val="0"/>
              <w:snapToGrid w:val="0"/>
              <w:spacing w:line="360" w:lineRule="auto"/>
              <w:ind w:firstLine="28"/>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9</w:t>
            </w:r>
          </w:p>
        </w:tc>
        <w:tc>
          <w:tcPr>
            <w:tcW w:w="600" w:type="pct"/>
            <w:vMerge w:val="continue"/>
            <w:tcBorders>
              <w:left w:val="single" w:color="auto" w:sz="4" w:space="0"/>
              <w:right w:val="single" w:color="auto" w:sz="4" w:space="0"/>
            </w:tcBorders>
            <w:noWrap w:val="0"/>
            <w:vAlign w:val="center"/>
          </w:tcPr>
          <w:p w14:paraId="1892C67D">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p>
        </w:tc>
        <w:tc>
          <w:tcPr>
            <w:tcW w:w="361" w:type="pct"/>
            <w:tcBorders>
              <w:left w:val="single" w:color="auto" w:sz="4" w:space="0"/>
              <w:bottom w:val="single" w:color="auto" w:sz="4" w:space="0"/>
              <w:right w:val="single" w:color="auto" w:sz="4" w:space="0"/>
            </w:tcBorders>
            <w:noWrap w:val="0"/>
            <w:vAlign w:val="center"/>
          </w:tcPr>
          <w:p w14:paraId="00016528">
            <w:pPr>
              <w:pStyle w:val="453"/>
              <w:keepNext w:val="0"/>
              <w:keepLines w:val="0"/>
              <w:pageBreakBefore w:val="0"/>
              <w:kinsoku/>
              <w:wordWrap/>
              <w:overflowPunct/>
              <w:topLinePunct w:val="0"/>
              <w:bidi w:val="0"/>
              <w:adjustRightInd w:val="0"/>
              <w:snapToGrid w:val="0"/>
              <w:spacing w:line="360" w:lineRule="auto"/>
              <w:ind w:left="0" w:leftChars="0" w:firstLine="0" w:firstLineChars="0"/>
              <w:jc w:val="center"/>
              <w:textAlignment w:val="auto"/>
              <w:rPr>
                <w:rStyle w:val="63"/>
                <w:rFonts w:hint="eastAsia" w:ascii="宋体" w:hAnsi="宋体" w:eastAsia="宋体" w:cs="宋体"/>
                <w:bCs/>
                <w:spacing w:val="0"/>
                <w:kern w:val="0"/>
                <w:sz w:val="21"/>
                <w:szCs w:val="21"/>
                <w:highlight w:val="none"/>
                <w:lang w:val="en-US" w:eastAsia="zh-CN"/>
              </w:rPr>
            </w:pPr>
            <w:r>
              <w:rPr>
                <w:rStyle w:val="63"/>
                <w:rFonts w:hint="eastAsia" w:ascii="宋体" w:hAnsi="宋体" w:eastAsia="宋体" w:cs="宋体"/>
                <w:bCs/>
                <w:spacing w:val="0"/>
                <w:kern w:val="0"/>
                <w:sz w:val="21"/>
                <w:szCs w:val="21"/>
                <w:highlight w:val="none"/>
                <w:lang w:val="en-US" w:eastAsia="zh-CN"/>
              </w:rPr>
              <w:t>2</w:t>
            </w:r>
          </w:p>
        </w:tc>
        <w:tc>
          <w:tcPr>
            <w:tcW w:w="2672" w:type="pct"/>
            <w:tcBorders>
              <w:top w:val="single" w:color="auto" w:sz="4" w:space="0"/>
              <w:left w:val="single" w:color="auto" w:sz="4" w:space="0"/>
              <w:bottom w:val="single" w:color="auto" w:sz="4" w:space="0"/>
              <w:right w:val="single" w:color="auto" w:sz="4" w:space="0"/>
            </w:tcBorders>
            <w:noWrap w:val="0"/>
            <w:vAlign w:val="center"/>
          </w:tcPr>
          <w:p w14:paraId="670848B6">
            <w:pPr>
              <w:keepNext w:val="0"/>
              <w:keepLines w:val="0"/>
              <w:pageBreakBefore w:val="0"/>
              <w:numPr>
                <w:ilvl w:val="-1"/>
                <w:numId w:val="0"/>
              </w:numPr>
              <w:kinsoku/>
              <w:wordWrap/>
              <w:overflowPunct/>
              <w:topLinePunct w:val="0"/>
              <w:bidi w:val="0"/>
              <w:adjustRightInd w:val="0"/>
              <w:snapToGrid w:val="0"/>
              <w:spacing w:line="360" w:lineRule="auto"/>
              <w:ind w:left="0" w:firstLine="0"/>
              <w:jc w:val="left"/>
              <w:textAlignment w:val="auto"/>
              <w:rPr>
                <w:rFonts w:hint="eastAsia" w:ascii="宋体" w:hAnsi="宋体" w:eastAsia="宋体" w:cs="宋体"/>
                <w:bCs/>
                <w:kern w:val="0"/>
                <w:sz w:val="21"/>
                <w:szCs w:val="21"/>
                <w:highlight w:val="none"/>
              </w:rPr>
            </w:pPr>
            <w:r>
              <w:rPr>
                <w:rFonts w:hint="eastAsia" w:ascii="宋体" w:hAnsi="宋体" w:eastAsia="宋体" w:cs="宋体"/>
                <w:bCs/>
                <w:sz w:val="21"/>
                <w:szCs w:val="21"/>
                <w:highlight w:val="none"/>
              </w:rPr>
              <w:t>文化元素数据</w:t>
            </w:r>
            <w:r>
              <w:rPr>
                <w:rFonts w:hint="eastAsia" w:ascii="宋体" w:hAnsi="宋体" w:eastAsia="宋体" w:cs="宋体"/>
                <w:bCs/>
                <w:sz w:val="21"/>
                <w:szCs w:val="21"/>
                <w:highlight w:val="none"/>
                <w:lang w:eastAsia="zh-CN"/>
              </w:rPr>
              <w:t>：</w:t>
            </w:r>
            <w:r>
              <w:rPr>
                <w:rFonts w:hint="eastAsia" w:ascii="宋体" w:hAnsi="宋体" w:eastAsia="宋体" w:cs="宋体"/>
                <w:bCs/>
                <w:kern w:val="0"/>
                <w:sz w:val="21"/>
                <w:szCs w:val="21"/>
                <w:highlight w:val="none"/>
              </w:rPr>
              <w:t>提供针对浙江省50个文化元素数据进行文化数据打标和关联关系构建之后的结果。数据以excel表格形式提供。</w:t>
            </w:r>
            <w:r>
              <w:rPr>
                <w:rFonts w:hint="eastAsia" w:ascii="宋体" w:hAnsi="宋体" w:eastAsia="宋体" w:cs="宋体"/>
                <w:bCs/>
                <w:kern w:val="0"/>
                <w:sz w:val="21"/>
                <w:szCs w:val="21"/>
                <w:highlight w:val="none"/>
                <w:lang w:val="en-US" w:eastAsia="zh-CN"/>
              </w:rPr>
              <w:t>满足要求得2分，不满足要求不得分。</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7E8CD4DE">
            <w:pPr>
              <w:keepNext w:val="0"/>
              <w:keepLines w:val="0"/>
              <w:pageBreakBefore w:val="0"/>
              <w:numPr>
                <w:ilvl w:val="-1"/>
                <w:numId w:val="0"/>
              </w:numPr>
              <w:kinsoku/>
              <w:wordWrap/>
              <w:overflowPunct/>
              <w:topLinePunct w:val="0"/>
              <w:bidi w:val="0"/>
              <w:adjustRightInd w:val="0"/>
              <w:snapToGrid w:val="0"/>
              <w:spacing w:line="360" w:lineRule="auto"/>
              <w:ind w:left="0" w:firstLine="0"/>
              <w:textAlignment w:val="auto"/>
              <w:rPr>
                <w:rFonts w:hint="default"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客观分</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2E5ADED9">
            <w:pPr>
              <w:keepNext w:val="0"/>
              <w:keepLines w:val="0"/>
              <w:pageBreakBefore w:val="0"/>
              <w:numPr>
                <w:ilvl w:val="-1"/>
                <w:numId w:val="0"/>
              </w:numPr>
              <w:kinsoku/>
              <w:wordWrap/>
              <w:overflowPunct/>
              <w:topLinePunct w:val="0"/>
              <w:bidi w:val="0"/>
              <w:adjustRightInd w:val="0"/>
              <w:snapToGrid w:val="0"/>
              <w:spacing w:line="360" w:lineRule="auto"/>
              <w:ind w:left="0" w:firstLine="0"/>
              <w:textAlignment w:val="auto"/>
              <w:rPr>
                <w:rFonts w:hint="eastAsia" w:ascii="宋体" w:hAnsi="宋体" w:eastAsia="宋体" w:cs="宋体"/>
                <w:bCs/>
                <w:kern w:val="0"/>
                <w:sz w:val="21"/>
                <w:szCs w:val="21"/>
                <w:highlight w:val="none"/>
              </w:rPr>
            </w:pPr>
          </w:p>
        </w:tc>
      </w:tr>
      <w:tr w14:paraId="5257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305" w:type="pct"/>
            <w:tcBorders>
              <w:left w:val="single" w:color="auto" w:sz="4" w:space="0"/>
              <w:right w:val="single" w:color="auto" w:sz="4" w:space="0"/>
            </w:tcBorders>
            <w:noWrap w:val="0"/>
            <w:vAlign w:val="center"/>
          </w:tcPr>
          <w:p w14:paraId="094A2C88">
            <w:pPr>
              <w:keepNext w:val="0"/>
              <w:keepLines w:val="0"/>
              <w:pageBreakBefore w:val="0"/>
              <w:kinsoku/>
              <w:wordWrap/>
              <w:overflowPunct/>
              <w:topLinePunct w:val="0"/>
              <w:bidi w:val="0"/>
              <w:adjustRightInd w:val="0"/>
              <w:snapToGrid w:val="0"/>
              <w:spacing w:line="360" w:lineRule="auto"/>
              <w:ind w:firstLine="28"/>
              <w:jc w:val="center"/>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10</w:t>
            </w:r>
          </w:p>
        </w:tc>
        <w:tc>
          <w:tcPr>
            <w:tcW w:w="600" w:type="pct"/>
            <w:vMerge w:val="continue"/>
            <w:tcBorders>
              <w:left w:val="single" w:color="auto" w:sz="4" w:space="0"/>
              <w:right w:val="single" w:color="auto" w:sz="4" w:space="0"/>
            </w:tcBorders>
            <w:noWrap w:val="0"/>
            <w:vAlign w:val="center"/>
          </w:tcPr>
          <w:p w14:paraId="7876DD09">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p>
        </w:tc>
        <w:tc>
          <w:tcPr>
            <w:tcW w:w="361" w:type="pct"/>
            <w:tcBorders>
              <w:left w:val="single" w:color="auto" w:sz="4" w:space="0"/>
              <w:bottom w:val="single" w:color="auto" w:sz="4" w:space="0"/>
              <w:right w:val="single" w:color="auto" w:sz="4" w:space="0"/>
            </w:tcBorders>
            <w:noWrap w:val="0"/>
            <w:vAlign w:val="center"/>
          </w:tcPr>
          <w:p w14:paraId="1151936E">
            <w:pPr>
              <w:pStyle w:val="453"/>
              <w:keepNext w:val="0"/>
              <w:keepLines w:val="0"/>
              <w:pageBreakBefore w:val="0"/>
              <w:kinsoku/>
              <w:wordWrap/>
              <w:overflowPunct/>
              <w:topLinePunct w:val="0"/>
              <w:bidi w:val="0"/>
              <w:adjustRightInd w:val="0"/>
              <w:snapToGrid w:val="0"/>
              <w:spacing w:line="360" w:lineRule="auto"/>
              <w:ind w:left="0" w:leftChars="0" w:firstLine="0" w:firstLineChars="0"/>
              <w:jc w:val="center"/>
              <w:textAlignment w:val="auto"/>
              <w:rPr>
                <w:rStyle w:val="63"/>
                <w:rFonts w:hint="eastAsia" w:ascii="宋体" w:hAnsi="宋体" w:eastAsia="宋体" w:cs="宋体"/>
                <w:bCs/>
                <w:spacing w:val="0"/>
                <w:kern w:val="0"/>
                <w:sz w:val="21"/>
                <w:szCs w:val="21"/>
                <w:highlight w:val="none"/>
                <w:lang w:val="en-US" w:eastAsia="zh-CN"/>
              </w:rPr>
            </w:pPr>
            <w:r>
              <w:rPr>
                <w:rStyle w:val="63"/>
                <w:rFonts w:hint="eastAsia" w:ascii="宋体" w:hAnsi="宋体" w:cs="宋体"/>
                <w:bCs/>
                <w:spacing w:val="0"/>
                <w:kern w:val="0"/>
                <w:sz w:val="21"/>
                <w:szCs w:val="21"/>
                <w:highlight w:val="none"/>
                <w:lang w:val="en-US" w:eastAsia="zh-CN"/>
              </w:rPr>
              <w:t>1</w:t>
            </w:r>
          </w:p>
        </w:tc>
        <w:tc>
          <w:tcPr>
            <w:tcW w:w="2672" w:type="pct"/>
            <w:tcBorders>
              <w:top w:val="single" w:color="auto" w:sz="4" w:space="0"/>
              <w:left w:val="single" w:color="auto" w:sz="4" w:space="0"/>
              <w:bottom w:val="single" w:color="auto" w:sz="4" w:space="0"/>
              <w:right w:val="single" w:color="auto" w:sz="4" w:space="0"/>
            </w:tcBorders>
            <w:noWrap w:val="0"/>
            <w:vAlign w:val="center"/>
          </w:tcPr>
          <w:p w14:paraId="64E1E2E8">
            <w:pPr>
              <w:keepNext w:val="0"/>
              <w:keepLines w:val="0"/>
              <w:pageBreakBefore w:val="0"/>
              <w:numPr>
                <w:ilvl w:val="-1"/>
                <w:numId w:val="0"/>
              </w:numPr>
              <w:kinsoku/>
              <w:wordWrap/>
              <w:overflowPunct/>
              <w:topLinePunct w:val="0"/>
              <w:bidi w:val="0"/>
              <w:adjustRightInd w:val="0"/>
              <w:snapToGrid w:val="0"/>
              <w:spacing w:line="360" w:lineRule="auto"/>
              <w:ind w:left="0" w:firstLine="0"/>
              <w:jc w:val="left"/>
              <w:textAlignment w:val="auto"/>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浙江诗词数据处理方案，包括</w:t>
            </w:r>
            <w:r>
              <w:rPr>
                <w:rFonts w:hint="eastAsia" w:ascii="宋体" w:hAnsi="宋体" w:eastAsia="宋体" w:cs="宋体"/>
                <w:bCs/>
                <w:sz w:val="21"/>
                <w:szCs w:val="21"/>
                <w:highlight w:val="none"/>
              </w:rPr>
              <w:t>OCR文字识别、结构化标注及元数据处理，</w:t>
            </w:r>
            <w:r>
              <w:rPr>
                <w:rFonts w:hint="eastAsia" w:ascii="宋体" w:hAnsi="宋体" w:eastAsia="宋体" w:cs="宋体"/>
                <w:bCs/>
                <w:sz w:val="21"/>
                <w:szCs w:val="21"/>
                <w:highlight w:val="none"/>
                <w:lang w:eastAsia="zh-CN"/>
              </w:rPr>
              <w:t>构建浙江诗词数据库</w:t>
            </w:r>
            <w:r>
              <w:rPr>
                <w:rFonts w:hint="eastAsia" w:ascii="宋体" w:hAnsi="宋体" w:eastAsia="宋体" w:cs="宋体"/>
                <w:sz w:val="24"/>
                <w:szCs w:val="24"/>
                <w:highlight w:val="none"/>
                <w:lang w:eastAsia="zh-CN"/>
              </w:rPr>
              <w:br w:type="textWrapping"/>
            </w:r>
            <w:r>
              <w:rPr>
                <w:rFonts w:hint="eastAsia" w:ascii="宋体" w:hAnsi="宋体" w:eastAsia="宋体" w:cs="宋体"/>
                <w:sz w:val="21"/>
                <w:szCs w:val="21"/>
                <w:highlight w:val="none"/>
                <w:lang w:val="en-US" w:eastAsia="zh-CN"/>
              </w:rPr>
              <w:t>打分区间：</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0.5</w:t>
            </w:r>
            <w:r>
              <w:rPr>
                <w:rFonts w:hint="eastAsia" w:ascii="宋体" w:hAnsi="宋体" w:eastAsia="宋体" w:cs="宋体"/>
                <w:sz w:val="21"/>
                <w:szCs w:val="21"/>
                <w:highlight w:val="none"/>
                <w:lang w:val="en-US" w:eastAsia="zh-CN"/>
              </w:rPr>
              <w:t>、0</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1A140A98">
            <w:pPr>
              <w:keepNext w:val="0"/>
              <w:keepLines w:val="0"/>
              <w:pageBreakBefore w:val="0"/>
              <w:numPr>
                <w:ilvl w:val="-1"/>
                <w:numId w:val="0"/>
              </w:numPr>
              <w:kinsoku/>
              <w:wordWrap/>
              <w:overflowPunct/>
              <w:topLinePunct w:val="0"/>
              <w:bidi w:val="0"/>
              <w:adjustRightInd w:val="0"/>
              <w:snapToGrid w:val="0"/>
              <w:spacing w:line="360" w:lineRule="auto"/>
              <w:ind w:left="0" w:firstLine="0"/>
              <w:textAlignment w:val="auto"/>
              <w:rPr>
                <w:rFonts w:hint="default" w:ascii="宋体" w:hAnsi="宋体" w:eastAsia="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主观分</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4C49F536">
            <w:pPr>
              <w:keepNext w:val="0"/>
              <w:keepLines w:val="0"/>
              <w:pageBreakBefore w:val="0"/>
              <w:numPr>
                <w:ilvl w:val="-1"/>
                <w:numId w:val="0"/>
              </w:numPr>
              <w:kinsoku/>
              <w:wordWrap/>
              <w:overflowPunct/>
              <w:topLinePunct w:val="0"/>
              <w:bidi w:val="0"/>
              <w:adjustRightInd w:val="0"/>
              <w:snapToGrid w:val="0"/>
              <w:spacing w:line="360" w:lineRule="auto"/>
              <w:ind w:left="0" w:firstLine="0"/>
              <w:textAlignment w:val="auto"/>
              <w:rPr>
                <w:rFonts w:hint="eastAsia" w:ascii="宋体" w:hAnsi="宋体" w:eastAsia="宋体" w:cs="宋体"/>
                <w:bCs/>
                <w:kern w:val="0"/>
                <w:sz w:val="21"/>
                <w:szCs w:val="21"/>
                <w:highlight w:val="none"/>
              </w:rPr>
            </w:pPr>
          </w:p>
        </w:tc>
      </w:tr>
      <w:tr w14:paraId="1C15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05" w:type="pct"/>
            <w:tcBorders>
              <w:left w:val="single" w:color="auto" w:sz="4" w:space="0"/>
              <w:right w:val="single" w:color="auto" w:sz="4" w:space="0"/>
            </w:tcBorders>
            <w:noWrap w:val="0"/>
            <w:vAlign w:val="center"/>
          </w:tcPr>
          <w:p w14:paraId="725CE049">
            <w:pPr>
              <w:keepNext w:val="0"/>
              <w:keepLines w:val="0"/>
              <w:pageBreakBefore w:val="0"/>
              <w:kinsoku/>
              <w:wordWrap/>
              <w:overflowPunct/>
              <w:topLinePunct w:val="0"/>
              <w:bidi w:val="0"/>
              <w:adjustRightInd w:val="0"/>
              <w:snapToGrid w:val="0"/>
              <w:spacing w:line="360" w:lineRule="auto"/>
              <w:ind w:firstLine="28"/>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11</w:t>
            </w:r>
          </w:p>
        </w:tc>
        <w:tc>
          <w:tcPr>
            <w:tcW w:w="600" w:type="pct"/>
            <w:vMerge w:val="continue"/>
            <w:tcBorders>
              <w:left w:val="single" w:color="auto" w:sz="4" w:space="0"/>
              <w:right w:val="single" w:color="auto" w:sz="4" w:space="0"/>
            </w:tcBorders>
            <w:noWrap w:val="0"/>
            <w:vAlign w:val="center"/>
          </w:tcPr>
          <w:p w14:paraId="1A66BC5C">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p>
        </w:tc>
        <w:tc>
          <w:tcPr>
            <w:tcW w:w="361" w:type="pct"/>
            <w:tcBorders>
              <w:left w:val="single" w:color="auto" w:sz="4" w:space="0"/>
              <w:bottom w:val="single" w:color="auto" w:sz="4" w:space="0"/>
              <w:right w:val="single" w:color="auto" w:sz="4" w:space="0"/>
            </w:tcBorders>
            <w:noWrap w:val="0"/>
            <w:vAlign w:val="center"/>
          </w:tcPr>
          <w:p w14:paraId="40CD3F2D">
            <w:pPr>
              <w:pStyle w:val="453"/>
              <w:keepNext w:val="0"/>
              <w:keepLines w:val="0"/>
              <w:pageBreakBefore w:val="0"/>
              <w:kinsoku/>
              <w:wordWrap/>
              <w:overflowPunct/>
              <w:topLinePunct w:val="0"/>
              <w:bidi w:val="0"/>
              <w:adjustRightInd w:val="0"/>
              <w:snapToGrid w:val="0"/>
              <w:spacing w:line="360" w:lineRule="auto"/>
              <w:ind w:left="0" w:leftChars="0" w:firstLine="0" w:firstLineChars="0"/>
              <w:jc w:val="center"/>
              <w:textAlignment w:val="auto"/>
              <w:rPr>
                <w:rStyle w:val="63"/>
                <w:rFonts w:hint="eastAsia" w:ascii="宋体" w:hAnsi="宋体" w:eastAsia="宋体" w:cs="宋体"/>
                <w:bCs/>
                <w:spacing w:val="0"/>
                <w:kern w:val="0"/>
                <w:sz w:val="21"/>
                <w:szCs w:val="21"/>
                <w:highlight w:val="none"/>
                <w:lang w:val="en-US" w:eastAsia="zh-CN"/>
              </w:rPr>
            </w:pPr>
            <w:r>
              <w:rPr>
                <w:rStyle w:val="63"/>
                <w:rFonts w:hint="eastAsia" w:ascii="宋体" w:hAnsi="宋体" w:eastAsia="宋体" w:cs="宋体"/>
                <w:bCs/>
                <w:spacing w:val="0"/>
                <w:kern w:val="0"/>
                <w:sz w:val="21"/>
                <w:szCs w:val="21"/>
                <w:highlight w:val="none"/>
                <w:lang w:val="en-US" w:eastAsia="zh-CN"/>
              </w:rPr>
              <w:t>5</w:t>
            </w:r>
          </w:p>
        </w:tc>
        <w:tc>
          <w:tcPr>
            <w:tcW w:w="2672" w:type="pct"/>
            <w:tcBorders>
              <w:top w:val="single" w:color="auto" w:sz="4" w:space="0"/>
              <w:left w:val="single" w:color="auto" w:sz="4" w:space="0"/>
              <w:bottom w:val="single" w:color="auto" w:sz="4" w:space="0"/>
              <w:right w:val="single" w:color="auto" w:sz="4" w:space="0"/>
            </w:tcBorders>
            <w:noWrap w:val="0"/>
            <w:vAlign w:val="center"/>
          </w:tcPr>
          <w:p w14:paraId="48740CBE">
            <w:pPr>
              <w:keepNext w:val="0"/>
              <w:keepLines w:val="0"/>
              <w:pageBreakBefore w:val="0"/>
              <w:numPr>
                <w:ilvl w:val="-1"/>
                <w:numId w:val="0"/>
              </w:numPr>
              <w:kinsoku/>
              <w:wordWrap/>
              <w:overflowPunct/>
              <w:topLinePunct w:val="0"/>
              <w:bidi w:val="0"/>
              <w:adjustRightInd w:val="0"/>
              <w:snapToGrid w:val="0"/>
              <w:spacing w:line="360" w:lineRule="auto"/>
              <w:jc w:val="left"/>
              <w:textAlignment w:val="auto"/>
              <w:rPr>
                <w:rFonts w:hint="eastAsia" w:ascii="宋体" w:hAnsi="宋体" w:eastAsia="宋体" w:cs="宋体"/>
                <w:bCs/>
                <w:kern w:val="0"/>
                <w:sz w:val="21"/>
                <w:szCs w:val="21"/>
                <w:highlight w:val="none"/>
              </w:rPr>
            </w:pPr>
            <w:r>
              <w:rPr>
                <w:rFonts w:hint="eastAsia" w:ascii="宋体" w:hAnsi="宋体" w:eastAsia="宋体" w:cs="宋体"/>
                <w:bCs/>
                <w:sz w:val="21"/>
                <w:szCs w:val="21"/>
                <w:highlight w:val="none"/>
              </w:rPr>
              <w:t>文化元素数据</w:t>
            </w:r>
            <w:r>
              <w:rPr>
                <w:rFonts w:hint="eastAsia" w:ascii="宋体" w:hAnsi="宋体" w:eastAsia="宋体" w:cs="宋体"/>
                <w:bCs/>
                <w:sz w:val="21"/>
                <w:szCs w:val="21"/>
                <w:highlight w:val="none"/>
                <w:lang w:eastAsia="zh-CN"/>
              </w:rPr>
              <w:t>：</w:t>
            </w:r>
            <w:r>
              <w:rPr>
                <w:rFonts w:hint="eastAsia" w:ascii="宋体" w:hAnsi="宋体" w:eastAsia="宋体" w:cs="宋体"/>
                <w:sz w:val="21"/>
                <w:szCs w:val="21"/>
                <w:highlight w:val="none"/>
              </w:rPr>
              <w:t>提供</w:t>
            </w:r>
            <w:r>
              <w:rPr>
                <w:rFonts w:hint="eastAsia" w:ascii="宋体" w:hAnsi="宋体" w:eastAsia="宋体" w:cs="宋体"/>
                <w:bCs/>
                <w:kern w:val="0"/>
                <w:sz w:val="21"/>
                <w:szCs w:val="21"/>
                <w:highlight w:val="none"/>
              </w:rPr>
              <w:t>50个文化元素数据构建结果的excel表格，各元素的四个维度（物质、精神、制度、语符要素）拆解清晰</w:t>
            </w:r>
            <w:r>
              <w:rPr>
                <w:rFonts w:hint="eastAsia" w:ascii="宋体" w:hAnsi="宋体" w:cs="宋体"/>
                <w:bCs/>
                <w:kern w:val="0"/>
                <w:sz w:val="21"/>
                <w:szCs w:val="21"/>
                <w:highlight w:val="none"/>
                <w:lang w:eastAsia="zh-CN"/>
              </w:rPr>
              <w:t>，</w:t>
            </w:r>
            <w:r>
              <w:rPr>
                <w:rFonts w:hint="eastAsia" w:ascii="宋体" w:hAnsi="宋体" w:eastAsia="宋体" w:cs="宋体"/>
                <w:bCs/>
                <w:kern w:val="0"/>
                <w:sz w:val="21"/>
                <w:szCs w:val="21"/>
                <w:highlight w:val="none"/>
              </w:rPr>
              <w:t>符合该领域文化特点，直观体现浙江文化特征，</w:t>
            </w:r>
            <w:r>
              <w:rPr>
                <w:rFonts w:hint="eastAsia" w:ascii="宋体" w:hAnsi="宋体" w:eastAsia="宋体" w:cs="宋体"/>
                <w:bCs/>
                <w:kern w:val="0"/>
                <w:sz w:val="21"/>
                <w:szCs w:val="21"/>
                <w:highlight w:val="none"/>
                <w:lang w:val="en-US" w:eastAsia="zh-CN"/>
              </w:rPr>
              <w:t>并且内容具有</w:t>
            </w:r>
            <w:r>
              <w:rPr>
                <w:rFonts w:hint="eastAsia" w:ascii="宋体" w:hAnsi="宋体" w:eastAsia="宋体" w:cs="宋体"/>
                <w:bCs/>
                <w:kern w:val="0"/>
                <w:sz w:val="21"/>
                <w:szCs w:val="21"/>
                <w:highlight w:val="none"/>
              </w:rPr>
              <w:t>深度、广度</w:t>
            </w:r>
            <w:r>
              <w:rPr>
                <w:rFonts w:hint="eastAsia" w:ascii="宋体" w:hAnsi="宋体" w:eastAsia="宋体" w:cs="宋体"/>
                <w:bCs/>
                <w:kern w:val="0"/>
                <w:sz w:val="21"/>
                <w:szCs w:val="21"/>
                <w:highlight w:val="none"/>
                <w:lang w:val="en-US" w:eastAsia="zh-CN"/>
              </w:rPr>
              <w:t>和</w:t>
            </w:r>
            <w:r>
              <w:rPr>
                <w:rFonts w:hint="eastAsia" w:ascii="宋体" w:hAnsi="宋体" w:eastAsia="宋体" w:cs="宋体"/>
                <w:bCs/>
                <w:kern w:val="0"/>
                <w:sz w:val="21"/>
                <w:szCs w:val="21"/>
                <w:highlight w:val="none"/>
              </w:rPr>
              <w:t>准确性</w:t>
            </w:r>
            <w:r>
              <w:rPr>
                <w:rFonts w:hint="eastAsia" w:ascii="宋体" w:hAnsi="宋体" w:eastAsia="宋体" w:cs="宋体"/>
                <w:bCs/>
                <w:kern w:val="0"/>
                <w:sz w:val="21"/>
                <w:szCs w:val="21"/>
                <w:highlight w:val="none"/>
              </w:rPr>
              <w:br w:type="textWrapping"/>
            </w:r>
            <w:r>
              <w:rPr>
                <w:rFonts w:hint="eastAsia" w:ascii="宋体" w:hAnsi="宋体" w:eastAsia="宋体" w:cs="宋体"/>
                <w:sz w:val="21"/>
                <w:szCs w:val="21"/>
                <w:highlight w:val="none"/>
                <w:lang w:val="en-US" w:eastAsia="zh-CN"/>
              </w:rPr>
              <w:t>打分区间：</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4、3、2、1、0</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59BCC32D">
            <w:pPr>
              <w:keepNext w:val="0"/>
              <w:keepLines w:val="0"/>
              <w:pageBreakBefore w:val="0"/>
              <w:numPr>
                <w:ilvl w:val="-1"/>
                <w:numId w:val="0"/>
              </w:numPr>
              <w:kinsoku/>
              <w:wordWrap/>
              <w:overflowPunct/>
              <w:topLinePunct w:val="0"/>
              <w:bidi w:val="0"/>
              <w:adjustRightInd w:val="0"/>
              <w:snapToGrid w:val="0"/>
              <w:spacing w:line="360" w:lineRule="auto"/>
              <w:ind w:left="0" w:firstLine="0"/>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sz w:val="21"/>
                <w:szCs w:val="21"/>
                <w:highlight w:val="none"/>
                <w:lang w:val="en-US" w:eastAsia="zh-CN"/>
              </w:rPr>
              <w:t>主观分</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74338AC2">
            <w:pPr>
              <w:keepNext w:val="0"/>
              <w:keepLines w:val="0"/>
              <w:pageBreakBefore w:val="0"/>
              <w:numPr>
                <w:ilvl w:val="-1"/>
                <w:numId w:val="0"/>
              </w:numPr>
              <w:kinsoku/>
              <w:wordWrap/>
              <w:overflowPunct/>
              <w:topLinePunct w:val="0"/>
              <w:bidi w:val="0"/>
              <w:adjustRightInd w:val="0"/>
              <w:snapToGrid w:val="0"/>
              <w:spacing w:line="360" w:lineRule="auto"/>
              <w:ind w:left="0" w:firstLine="0"/>
              <w:textAlignment w:val="auto"/>
              <w:rPr>
                <w:rFonts w:hint="eastAsia" w:ascii="宋体" w:hAnsi="宋体" w:eastAsia="宋体" w:cs="宋体"/>
                <w:bCs/>
                <w:kern w:val="0"/>
                <w:sz w:val="21"/>
                <w:szCs w:val="21"/>
                <w:highlight w:val="none"/>
              </w:rPr>
            </w:pPr>
          </w:p>
        </w:tc>
      </w:tr>
      <w:tr w14:paraId="0E82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305" w:type="pct"/>
            <w:tcBorders>
              <w:top w:val="single" w:color="auto" w:sz="4" w:space="0"/>
              <w:left w:val="single" w:color="auto" w:sz="4" w:space="0"/>
              <w:right w:val="single" w:color="auto" w:sz="4" w:space="0"/>
            </w:tcBorders>
            <w:noWrap w:val="0"/>
            <w:vAlign w:val="center"/>
          </w:tcPr>
          <w:p w14:paraId="42E0625D">
            <w:pPr>
              <w:keepNext w:val="0"/>
              <w:keepLines w:val="0"/>
              <w:pageBreakBefore w:val="0"/>
              <w:kinsoku/>
              <w:wordWrap/>
              <w:overflowPunct/>
              <w:topLinePunct w:val="0"/>
              <w:bidi w:val="0"/>
              <w:adjustRightInd w:val="0"/>
              <w:snapToGrid w:val="0"/>
              <w:spacing w:line="360" w:lineRule="auto"/>
              <w:ind w:firstLine="28"/>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12</w:t>
            </w:r>
          </w:p>
        </w:tc>
        <w:tc>
          <w:tcPr>
            <w:tcW w:w="600" w:type="pct"/>
            <w:tcBorders>
              <w:top w:val="single" w:color="auto" w:sz="4" w:space="0"/>
              <w:left w:val="single" w:color="auto" w:sz="4" w:space="0"/>
              <w:right w:val="single" w:color="auto" w:sz="4" w:space="0"/>
            </w:tcBorders>
            <w:noWrap w:val="0"/>
            <w:vAlign w:val="center"/>
          </w:tcPr>
          <w:p w14:paraId="6E77E5AA">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知识图谱构建</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72E4721D">
            <w:pPr>
              <w:pStyle w:val="453"/>
              <w:keepNext w:val="0"/>
              <w:keepLines w:val="0"/>
              <w:pageBreakBefore w:val="0"/>
              <w:kinsoku/>
              <w:wordWrap/>
              <w:overflowPunct/>
              <w:topLinePunct w:val="0"/>
              <w:bidi w:val="0"/>
              <w:adjustRightInd w:val="0"/>
              <w:snapToGrid w:val="0"/>
              <w:spacing w:line="360" w:lineRule="auto"/>
              <w:ind w:left="0" w:leftChars="0" w:firstLine="0" w:firstLineChars="0"/>
              <w:jc w:val="center"/>
              <w:textAlignment w:val="auto"/>
              <w:rPr>
                <w:rStyle w:val="894"/>
                <w:rFonts w:hint="default" w:ascii="宋体" w:hAnsi="宋体" w:eastAsia="宋体" w:cs="宋体"/>
                <w:bCs/>
                <w:kern w:val="0"/>
                <w:sz w:val="21"/>
                <w:szCs w:val="21"/>
                <w:highlight w:val="none"/>
                <w:lang w:val="en-US" w:eastAsia="zh-CN"/>
              </w:rPr>
            </w:pPr>
            <w:r>
              <w:rPr>
                <w:rStyle w:val="894"/>
                <w:rFonts w:hint="eastAsia" w:ascii="宋体" w:hAnsi="宋体" w:cs="宋体"/>
                <w:bCs/>
                <w:kern w:val="0"/>
                <w:sz w:val="21"/>
                <w:szCs w:val="21"/>
                <w:highlight w:val="none"/>
                <w:lang w:val="en-US" w:eastAsia="zh-CN"/>
              </w:rPr>
              <w:t>8</w:t>
            </w:r>
          </w:p>
        </w:tc>
        <w:tc>
          <w:tcPr>
            <w:tcW w:w="2672" w:type="pct"/>
            <w:tcBorders>
              <w:top w:val="single" w:color="auto" w:sz="4" w:space="0"/>
              <w:left w:val="single" w:color="auto" w:sz="4" w:space="0"/>
              <w:bottom w:val="single" w:color="auto" w:sz="4" w:space="0"/>
              <w:right w:val="single" w:color="auto" w:sz="4" w:space="0"/>
            </w:tcBorders>
            <w:noWrap w:val="0"/>
            <w:vAlign w:val="center"/>
          </w:tcPr>
          <w:p w14:paraId="58FDC884">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rPr>
              <w:t>提供文化基因知识图谱构建的完整方案和工作流程，</w:t>
            </w:r>
            <w:r>
              <w:rPr>
                <w:rFonts w:hint="eastAsia" w:ascii="宋体" w:hAnsi="宋体" w:eastAsia="宋体" w:cs="宋体"/>
                <w:bCs/>
                <w:kern w:val="0"/>
                <w:sz w:val="21"/>
                <w:szCs w:val="21"/>
                <w:highlight w:val="none"/>
                <w:lang w:val="en-US" w:eastAsia="zh-CN"/>
              </w:rPr>
              <w:t>需要阐述</w:t>
            </w:r>
            <w:r>
              <w:rPr>
                <w:rFonts w:hint="eastAsia" w:ascii="宋体" w:hAnsi="宋体" w:cs="宋体"/>
                <w:bCs/>
                <w:kern w:val="0"/>
                <w:sz w:val="21"/>
                <w:szCs w:val="21"/>
                <w:highlight w:val="none"/>
                <w:lang w:val="en-US" w:eastAsia="zh-CN"/>
              </w:rPr>
              <w:t>各项</w:t>
            </w:r>
            <w:r>
              <w:rPr>
                <w:rFonts w:hint="eastAsia" w:ascii="宋体" w:hAnsi="宋体" w:eastAsia="宋体" w:cs="宋体"/>
                <w:bCs/>
                <w:kern w:val="0"/>
                <w:sz w:val="21"/>
                <w:szCs w:val="21"/>
                <w:highlight w:val="none"/>
              </w:rPr>
              <w:t>关键技术步骤的完整描述和相关系统截图</w:t>
            </w:r>
            <w:r>
              <w:rPr>
                <w:rFonts w:hint="eastAsia" w:ascii="宋体" w:hAnsi="宋体" w:cs="宋体"/>
                <w:bCs/>
                <w:kern w:val="0"/>
                <w:sz w:val="21"/>
                <w:szCs w:val="21"/>
                <w:highlight w:val="none"/>
                <w:lang w:eastAsia="zh-CN"/>
              </w:rPr>
              <w:t>，</w:t>
            </w:r>
            <w:r>
              <w:rPr>
                <w:rFonts w:hint="eastAsia" w:ascii="宋体" w:hAnsi="宋体" w:eastAsia="宋体" w:cs="宋体"/>
                <w:bCs/>
                <w:kern w:val="0"/>
                <w:sz w:val="21"/>
                <w:szCs w:val="21"/>
                <w:highlight w:val="none"/>
              </w:rPr>
              <w:t>包括</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lang w:eastAsia="zh-CN"/>
              </w:rPr>
              <w:br w:type="textWrapping"/>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lang w:val="en-US" w:eastAsia="zh-CN"/>
              </w:rPr>
              <w:t>1</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t>本体建模</w:t>
            </w:r>
            <w:r>
              <w:rPr>
                <w:rFonts w:hint="eastAsia" w:ascii="宋体" w:hAnsi="宋体" w:eastAsia="宋体" w:cs="宋体"/>
                <w:bCs/>
                <w:kern w:val="0"/>
                <w:sz w:val="21"/>
                <w:szCs w:val="21"/>
                <w:highlight w:val="none"/>
                <w:lang w:eastAsia="zh-CN"/>
              </w:rPr>
              <w:t>；（</w:t>
            </w:r>
            <w:r>
              <w:rPr>
                <w:rFonts w:hint="eastAsia" w:ascii="宋体" w:hAnsi="宋体" w:cs="宋体"/>
                <w:bCs/>
                <w:kern w:val="0"/>
                <w:sz w:val="21"/>
                <w:szCs w:val="21"/>
                <w:highlight w:val="none"/>
                <w:lang w:val="en-US" w:eastAsia="zh-CN"/>
              </w:rPr>
              <w:t>2</w:t>
            </w:r>
            <w:r>
              <w:rPr>
                <w:rFonts w:hint="eastAsia" w:ascii="宋体" w:hAnsi="宋体" w:eastAsia="宋体" w:cs="宋体"/>
                <w:bCs/>
                <w:kern w:val="0"/>
                <w:sz w:val="21"/>
                <w:szCs w:val="21"/>
                <w:highlight w:val="none"/>
                <w:lang w:val="en-US" w:eastAsia="zh-CN"/>
              </w:rPr>
              <w:t>分</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br w:type="textWrapping"/>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lang w:val="en-US" w:eastAsia="zh-CN"/>
              </w:rPr>
              <w:t>2</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t>实体抽取</w:t>
            </w:r>
            <w:r>
              <w:rPr>
                <w:rFonts w:hint="eastAsia" w:ascii="宋体" w:hAnsi="宋体" w:eastAsia="宋体" w:cs="宋体"/>
                <w:bCs/>
                <w:kern w:val="0"/>
                <w:sz w:val="21"/>
                <w:szCs w:val="21"/>
                <w:highlight w:val="none"/>
                <w:lang w:eastAsia="zh-CN"/>
              </w:rPr>
              <w:t>；（</w:t>
            </w:r>
            <w:r>
              <w:rPr>
                <w:rFonts w:hint="eastAsia" w:ascii="宋体" w:hAnsi="宋体" w:cs="宋体"/>
                <w:bCs/>
                <w:kern w:val="0"/>
                <w:sz w:val="21"/>
                <w:szCs w:val="21"/>
                <w:highlight w:val="none"/>
                <w:lang w:val="en-US" w:eastAsia="zh-CN"/>
              </w:rPr>
              <w:t>2</w:t>
            </w:r>
            <w:r>
              <w:rPr>
                <w:rFonts w:hint="eastAsia" w:ascii="宋体" w:hAnsi="宋体" w:eastAsia="宋体" w:cs="宋体"/>
                <w:bCs/>
                <w:kern w:val="0"/>
                <w:sz w:val="21"/>
                <w:szCs w:val="21"/>
                <w:highlight w:val="none"/>
                <w:lang w:val="en-US" w:eastAsia="zh-CN"/>
              </w:rPr>
              <w:t>分</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br w:type="textWrapping"/>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lang w:val="en-US" w:eastAsia="zh-CN"/>
              </w:rPr>
              <w:t>3</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t>关系抽取</w:t>
            </w:r>
            <w:r>
              <w:rPr>
                <w:rFonts w:hint="eastAsia" w:ascii="宋体" w:hAnsi="宋体" w:eastAsia="宋体" w:cs="宋体"/>
                <w:bCs/>
                <w:kern w:val="0"/>
                <w:sz w:val="21"/>
                <w:szCs w:val="21"/>
                <w:highlight w:val="none"/>
                <w:lang w:eastAsia="zh-CN"/>
              </w:rPr>
              <w:t>；（</w:t>
            </w:r>
            <w:r>
              <w:rPr>
                <w:rFonts w:hint="eastAsia" w:ascii="宋体" w:hAnsi="宋体" w:cs="宋体"/>
                <w:bCs/>
                <w:kern w:val="0"/>
                <w:sz w:val="21"/>
                <w:szCs w:val="21"/>
                <w:highlight w:val="none"/>
                <w:lang w:val="en-US" w:eastAsia="zh-CN"/>
              </w:rPr>
              <w:t>2</w:t>
            </w:r>
            <w:r>
              <w:rPr>
                <w:rFonts w:hint="eastAsia" w:ascii="宋体" w:hAnsi="宋体" w:eastAsia="宋体" w:cs="宋体"/>
                <w:bCs/>
                <w:kern w:val="0"/>
                <w:sz w:val="21"/>
                <w:szCs w:val="21"/>
                <w:highlight w:val="none"/>
                <w:lang w:val="en-US" w:eastAsia="zh-CN"/>
              </w:rPr>
              <w:t>分</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br w:type="textWrapping"/>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lang w:val="en-US" w:eastAsia="zh-CN"/>
              </w:rPr>
              <w:t>4</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t>实体消歧融合</w:t>
            </w:r>
            <w:r>
              <w:rPr>
                <w:rFonts w:hint="eastAsia" w:ascii="宋体" w:hAnsi="宋体" w:eastAsia="宋体" w:cs="宋体"/>
                <w:bCs/>
                <w:kern w:val="0"/>
                <w:sz w:val="21"/>
                <w:szCs w:val="21"/>
                <w:highlight w:val="none"/>
                <w:lang w:eastAsia="zh-CN"/>
              </w:rPr>
              <w:t>。（</w:t>
            </w:r>
            <w:r>
              <w:rPr>
                <w:rFonts w:hint="eastAsia" w:ascii="宋体" w:hAnsi="宋体" w:cs="宋体"/>
                <w:bCs/>
                <w:kern w:val="0"/>
                <w:sz w:val="21"/>
                <w:szCs w:val="21"/>
                <w:highlight w:val="none"/>
                <w:lang w:val="en-US" w:eastAsia="zh-CN"/>
              </w:rPr>
              <w:t>2</w:t>
            </w:r>
            <w:r>
              <w:rPr>
                <w:rFonts w:hint="eastAsia" w:ascii="宋体" w:hAnsi="宋体" w:eastAsia="宋体" w:cs="宋体"/>
                <w:bCs/>
                <w:kern w:val="0"/>
                <w:sz w:val="21"/>
                <w:szCs w:val="21"/>
                <w:highlight w:val="none"/>
                <w:lang w:val="en-US" w:eastAsia="zh-CN"/>
              </w:rPr>
              <w:t>分</w:t>
            </w:r>
            <w:r>
              <w:rPr>
                <w:rFonts w:hint="eastAsia" w:ascii="宋体" w:hAnsi="宋体" w:eastAsia="宋体" w:cs="宋体"/>
                <w:bCs/>
                <w:kern w:val="0"/>
                <w:sz w:val="21"/>
                <w:szCs w:val="21"/>
                <w:highlight w:val="none"/>
                <w:lang w:eastAsia="zh-CN"/>
              </w:rPr>
              <w:t>）</w:t>
            </w:r>
          </w:p>
          <w:p w14:paraId="37C33E7C">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各项</w:t>
            </w:r>
            <w:r>
              <w:rPr>
                <w:rFonts w:hint="eastAsia" w:ascii="宋体" w:hAnsi="宋体" w:eastAsia="宋体" w:cs="宋体"/>
                <w:sz w:val="21"/>
                <w:szCs w:val="21"/>
                <w:highlight w:val="none"/>
                <w:lang w:val="en-US" w:eastAsia="zh-CN"/>
              </w:rPr>
              <w:t>打分区间：2、1、0</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3A52B682">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Cs/>
                <w:kern w:val="0"/>
                <w:sz w:val="21"/>
                <w:szCs w:val="21"/>
                <w:highlight w:val="none"/>
              </w:rPr>
            </w:pPr>
            <w:r>
              <w:rPr>
                <w:rFonts w:hint="eastAsia" w:ascii="宋体" w:hAnsi="宋体" w:eastAsia="宋体" w:cs="宋体"/>
                <w:bCs/>
                <w:sz w:val="21"/>
                <w:szCs w:val="21"/>
                <w:highlight w:val="none"/>
                <w:lang w:val="en-US" w:eastAsia="zh-CN"/>
              </w:rPr>
              <w:t>主观分</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5D73DFBD">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Cs/>
                <w:kern w:val="0"/>
                <w:sz w:val="21"/>
                <w:szCs w:val="21"/>
                <w:highlight w:val="none"/>
              </w:rPr>
            </w:pPr>
          </w:p>
        </w:tc>
      </w:tr>
      <w:tr w14:paraId="70A5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8" w:hRule="atLeast"/>
          <w:jc w:val="center"/>
        </w:trPr>
        <w:tc>
          <w:tcPr>
            <w:tcW w:w="305" w:type="pct"/>
            <w:tcBorders>
              <w:top w:val="single" w:color="auto" w:sz="4" w:space="0"/>
              <w:left w:val="single" w:color="auto" w:sz="4" w:space="0"/>
              <w:right w:val="single" w:color="auto" w:sz="4" w:space="0"/>
            </w:tcBorders>
            <w:noWrap w:val="0"/>
            <w:vAlign w:val="center"/>
          </w:tcPr>
          <w:p w14:paraId="68BD1B7E">
            <w:pPr>
              <w:keepNext w:val="0"/>
              <w:keepLines w:val="0"/>
              <w:pageBreakBefore w:val="0"/>
              <w:kinsoku/>
              <w:wordWrap/>
              <w:overflowPunct/>
              <w:topLinePunct w:val="0"/>
              <w:bidi w:val="0"/>
              <w:adjustRightInd w:val="0"/>
              <w:snapToGrid w:val="0"/>
              <w:spacing w:line="360" w:lineRule="auto"/>
              <w:ind w:firstLine="28"/>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13</w:t>
            </w:r>
          </w:p>
        </w:tc>
        <w:tc>
          <w:tcPr>
            <w:tcW w:w="600" w:type="pct"/>
            <w:vMerge w:val="restart"/>
            <w:tcBorders>
              <w:top w:val="single" w:color="auto" w:sz="4" w:space="0"/>
              <w:left w:val="single" w:color="auto" w:sz="4" w:space="0"/>
              <w:right w:val="single" w:color="auto" w:sz="4" w:space="0"/>
            </w:tcBorders>
            <w:noWrap w:val="0"/>
            <w:vAlign w:val="center"/>
          </w:tcPr>
          <w:p w14:paraId="227B90D6">
            <w:pPr>
              <w:keepNext w:val="0"/>
              <w:keepLines w:val="0"/>
              <w:pageBreakBefore w:val="0"/>
              <w:kinsoku/>
              <w:wordWrap/>
              <w:overflowPunct/>
              <w:topLinePunct w:val="0"/>
              <w:bidi w:val="0"/>
              <w:adjustRightInd w:val="0"/>
              <w:snapToGrid w:val="0"/>
              <w:spacing w:line="360" w:lineRule="auto"/>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数据展示</w:t>
            </w:r>
          </w:p>
        </w:tc>
        <w:tc>
          <w:tcPr>
            <w:tcW w:w="361" w:type="pct"/>
            <w:tcBorders>
              <w:top w:val="single" w:color="auto" w:sz="4" w:space="0"/>
              <w:left w:val="single" w:color="auto" w:sz="4" w:space="0"/>
              <w:right w:val="single" w:color="auto" w:sz="4" w:space="0"/>
            </w:tcBorders>
            <w:noWrap w:val="0"/>
            <w:vAlign w:val="center"/>
          </w:tcPr>
          <w:p w14:paraId="20FAA2FC">
            <w:pPr>
              <w:pStyle w:val="453"/>
              <w:keepNext w:val="0"/>
              <w:keepLines w:val="0"/>
              <w:pageBreakBefore w:val="0"/>
              <w:kinsoku/>
              <w:wordWrap/>
              <w:overflowPunct/>
              <w:topLinePunct w:val="0"/>
              <w:bidi w:val="0"/>
              <w:adjustRightInd w:val="0"/>
              <w:snapToGrid w:val="0"/>
              <w:spacing w:line="360" w:lineRule="auto"/>
              <w:ind w:left="0" w:leftChars="0" w:firstLine="0" w:firstLineChars="0"/>
              <w:jc w:val="center"/>
              <w:textAlignment w:val="auto"/>
              <w:rPr>
                <w:rStyle w:val="894"/>
                <w:rFonts w:hint="eastAsia" w:ascii="宋体" w:hAnsi="宋体" w:eastAsia="宋体" w:cs="宋体"/>
                <w:bCs/>
                <w:kern w:val="0"/>
                <w:sz w:val="21"/>
                <w:szCs w:val="21"/>
                <w:highlight w:val="none"/>
                <w:lang w:val="en-US" w:eastAsia="zh-CN"/>
              </w:rPr>
            </w:pPr>
            <w:r>
              <w:rPr>
                <w:rStyle w:val="894"/>
                <w:rFonts w:hint="eastAsia" w:ascii="宋体" w:hAnsi="宋体" w:eastAsia="宋体" w:cs="宋体"/>
                <w:bCs/>
                <w:kern w:val="0"/>
                <w:sz w:val="21"/>
                <w:szCs w:val="21"/>
                <w:highlight w:val="none"/>
                <w:lang w:val="en-US" w:eastAsia="zh-CN"/>
              </w:rPr>
              <w:t>5</w:t>
            </w:r>
          </w:p>
        </w:tc>
        <w:tc>
          <w:tcPr>
            <w:tcW w:w="2672" w:type="pct"/>
            <w:tcBorders>
              <w:top w:val="single" w:color="auto" w:sz="4" w:space="0"/>
              <w:left w:val="single" w:color="auto" w:sz="4" w:space="0"/>
              <w:bottom w:val="single" w:color="auto" w:sz="4" w:space="0"/>
              <w:right w:val="single" w:color="auto" w:sz="4" w:space="0"/>
            </w:tcBorders>
            <w:noWrap w:val="0"/>
            <w:vAlign w:val="center"/>
          </w:tcPr>
          <w:p w14:paraId="244B271B">
            <w:pPr>
              <w:pStyle w:val="24"/>
              <w:keepNext w:val="0"/>
              <w:keepLines w:val="0"/>
              <w:pageBreakBefore w:val="0"/>
              <w:kinsoku/>
              <w:wordWrap/>
              <w:overflowPunct/>
              <w:topLinePunct w:val="0"/>
              <w:bidi w:val="0"/>
              <w:adjustRightInd w:val="0"/>
              <w:snapToGrid w:val="0"/>
              <w:textAlignment w:val="auto"/>
              <w:rPr>
                <w:rFonts w:hint="eastAsia" w:ascii="宋体" w:hAnsi="宋体" w:eastAsia="宋体" w:cs="宋体"/>
                <w:sz w:val="21"/>
                <w:szCs w:val="21"/>
                <w:highlight w:val="none"/>
              </w:rPr>
            </w:pPr>
            <w:r>
              <w:rPr>
                <w:rFonts w:hint="eastAsia" w:ascii="宋体" w:hAnsi="宋体" w:eastAsia="宋体" w:cs="宋体"/>
                <w:bCs/>
                <w:kern w:val="0"/>
                <w:sz w:val="21"/>
                <w:szCs w:val="21"/>
                <w:highlight w:val="none"/>
              </w:rPr>
              <w:t>文化基因图谱Web端驾驶舱效果示意图</w:t>
            </w:r>
            <w:r>
              <w:rPr>
                <w:rFonts w:hint="eastAsia" w:ascii="宋体" w:hAnsi="宋体" w:eastAsia="宋体" w:cs="宋体"/>
                <w:bCs/>
                <w:kern w:val="0"/>
                <w:sz w:val="21"/>
                <w:szCs w:val="21"/>
                <w:highlight w:val="none"/>
                <w:lang w:eastAsia="zh-CN"/>
              </w:rPr>
              <w:t>：</w:t>
            </w:r>
            <w:r>
              <w:rPr>
                <w:rFonts w:hint="eastAsia" w:ascii="宋体" w:hAnsi="宋体" w:eastAsia="宋体" w:cs="宋体"/>
                <w:bCs/>
                <w:sz w:val="21"/>
                <w:szCs w:val="21"/>
                <w:highlight w:val="none"/>
              </w:rPr>
              <w:t>提供文化</w:t>
            </w:r>
            <w:r>
              <w:rPr>
                <w:rFonts w:hint="eastAsia" w:ascii="宋体" w:hAnsi="宋体" w:eastAsia="宋体" w:cs="宋体"/>
                <w:sz w:val="21"/>
                <w:szCs w:val="21"/>
                <w:highlight w:val="none"/>
              </w:rPr>
              <w:t>基因图谱Web端驾驶舱</w:t>
            </w:r>
            <w:r>
              <w:rPr>
                <w:rFonts w:hint="eastAsia" w:ascii="宋体" w:hAnsi="宋体" w:eastAsia="宋体" w:cs="宋体"/>
                <w:bCs/>
                <w:sz w:val="21"/>
                <w:szCs w:val="21"/>
                <w:highlight w:val="none"/>
              </w:rPr>
              <w:t>的定制化设计效果示意图，</w:t>
            </w:r>
            <w:r>
              <w:rPr>
                <w:rFonts w:hint="eastAsia" w:ascii="宋体" w:hAnsi="宋体" w:eastAsia="宋体" w:cs="宋体"/>
                <w:bCs/>
                <w:sz w:val="21"/>
                <w:szCs w:val="21"/>
                <w:highlight w:val="none"/>
                <w:lang w:val="en-US" w:eastAsia="zh-CN"/>
              </w:rPr>
              <w:t>要求效果图不少于3张，效果图展示效果如下：</w:t>
            </w:r>
            <w:r>
              <w:rPr>
                <w:rFonts w:hint="eastAsia" w:ascii="宋体" w:hAnsi="宋体" w:eastAsia="宋体" w:cs="宋体"/>
                <w:bCs/>
                <w:sz w:val="21"/>
                <w:szCs w:val="21"/>
                <w:highlight w:val="none"/>
                <w:lang w:val="en-US" w:eastAsia="zh-CN"/>
              </w:rPr>
              <w:br w:type="textWrapping"/>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在同一个UI界面上实现整体宏观和个体微观数据展示的结合；</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能有效展示文化元素跟地域、文化标识、分类之间的知识图谱网络关系，清晰明了；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能从多层次、多维度的展示文化元素、文化标识数据的内容；</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支持多模态内容的呈现展示。</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lang w:eastAsia="zh-CN"/>
              </w:rPr>
              <w:t>）</w:t>
            </w:r>
            <w:r>
              <w:rPr>
                <w:rFonts w:hint="eastAsia" w:ascii="宋体" w:hAnsi="宋体" w:eastAsia="宋体" w:cs="宋体"/>
                <w:sz w:val="21"/>
                <w:szCs w:val="21"/>
                <w:highlight w:val="none"/>
              </w:rPr>
              <w:t>效果示意图美观，有科技感，可实现层层穿透一，一图尽览。</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lang w:val="en-US" w:eastAsia="zh-CN"/>
              </w:rPr>
              <w:t>打分范围：5、4、3、2、1、0</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00A4FB4E">
            <w:pPr>
              <w:pStyle w:val="25"/>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lang w:val="en-US" w:eastAsia="zh-CN"/>
              </w:rPr>
              <w:t>主观分</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02B237C7">
            <w:pPr>
              <w:pStyle w:val="25"/>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highlight w:val="none"/>
              </w:rPr>
            </w:pPr>
          </w:p>
        </w:tc>
      </w:tr>
      <w:tr w14:paraId="45C6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305" w:type="pct"/>
            <w:tcBorders>
              <w:left w:val="single" w:color="auto" w:sz="4" w:space="0"/>
              <w:right w:val="single" w:color="auto" w:sz="4" w:space="0"/>
            </w:tcBorders>
            <w:noWrap w:val="0"/>
            <w:vAlign w:val="center"/>
          </w:tcPr>
          <w:p w14:paraId="22552C26">
            <w:pPr>
              <w:keepNext w:val="0"/>
              <w:keepLines w:val="0"/>
              <w:pageBreakBefore w:val="0"/>
              <w:kinsoku/>
              <w:wordWrap/>
              <w:overflowPunct/>
              <w:topLinePunct w:val="0"/>
              <w:bidi w:val="0"/>
              <w:adjustRightInd w:val="0"/>
              <w:snapToGrid w:val="0"/>
              <w:spacing w:line="360" w:lineRule="auto"/>
              <w:ind w:firstLine="28"/>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14</w:t>
            </w:r>
          </w:p>
        </w:tc>
        <w:tc>
          <w:tcPr>
            <w:tcW w:w="600" w:type="pct"/>
            <w:vMerge w:val="continue"/>
            <w:tcBorders>
              <w:left w:val="single" w:color="auto" w:sz="4" w:space="0"/>
              <w:right w:val="single" w:color="auto" w:sz="4" w:space="0"/>
            </w:tcBorders>
            <w:noWrap w:val="0"/>
            <w:vAlign w:val="center"/>
          </w:tcPr>
          <w:p w14:paraId="3A46EE68">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p>
        </w:tc>
        <w:tc>
          <w:tcPr>
            <w:tcW w:w="361" w:type="pct"/>
            <w:tcBorders>
              <w:left w:val="single" w:color="auto" w:sz="4" w:space="0"/>
              <w:right w:val="single" w:color="auto" w:sz="4" w:space="0"/>
            </w:tcBorders>
            <w:noWrap w:val="0"/>
            <w:vAlign w:val="center"/>
          </w:tcPr>
          <w:p w14:paraId="4B46144D">
            <w:pPr>
              <w:pStyle w:val="453"/>
              <w:keepNext w:val="0"/>
              <w:keepLines w:val="0"/>
              <w:pageBreakBefore w:val="0"/>
              <w:kinsoku/>
              <w:wordWrap/>
              <w:overflowPunct/>
              <w:topLinePunct w:val="0"/>
              <w:bidi w:val="0"/>
              <w:adjustRightInd w:val="0"/>
              <w:snapToGrid w:val="0"/>
              <w:spacing w:line="360" w:lineRule="auto"/>
              <w:ind w:left="0" w:leftChars="0" w:firstLine="0" w:firstLineChars="0"/>
              <w:jc w:val="center"/>
              <w:textAlignment w:val="auto"/>
              <w:rPr>
                <w:rStyle w:val="894"/>
                <w:rFonts w:hint="default" w:ascii="宋体" w:hAnsi="宋体" w:eastAsia="宋体" w:cs="宋体"/>
                <w:bCs/>
                <w:kern w:val="0"/>
                <w:sz w:val="21"/>
                <w:szCs w:val="21"/>
                <w:highlight w:val="none"/>
                <w:lang w:val="en-US" w:eastAsia="zh-CN"/>
              </w:rPr>
            </w:pPr>
            <w:r>
              <w:rPr>
                <w:rStyle w:val="894"/>
                <w:rFonts w:hint="eastAsia" w:ascii="宋体" w:hAnsi="宋体" w:eastAsia="宋体" w:cs="宋体"/>
                <w:bCs/>
                <w:kern w:val="0"/>
                <w:sz w:val="21"/>
                <w:szCs w:val="21"/>
                <w:highlight w:val="none"/>
                <w:lang w:val="en-US" w:eastAsia="zh-CN"/>
              </w:rPr>
              <w:t>5</w:t>
            </w:r>
          </w:p>
        </w:tc>
        <w:tc>
          <w:tcPr>
            <w:tcW w:w="2672" w:type="pct"/>
            <w:tcBorders>
              <w:top w:val="single" w:color="auto" w:sz="4" w:space="0"/>
              <w:left w:val="single" w:color="auto" w:sz="4" w:space="0"/>
              <w:bottom w:val="single" w:color="auto" w:sz="4" w:space="0"/>
              <w:right w:val="single" w:color="auto" w:sz="4" w:space="0"/>
            </w:tcBorders>
            <w:noWrap w:val="0"/>
            <w:vAlign w:val="center"/>
          </w:tcPr>
          <w:p w14:paraId="63198814">
            <w:pPr>
              <w:pStyle w:val="24"/>
              <w:keepNext w:val="0"/>
              <w:keepLines w:val="0"/>
              <w:pageBreakBefore w:val="0"/>
              <w:kinsoku/>
              <w:wordWrap/>
              <w:overflowPunct/>
              <w:topLinePunct w:val="0"/>
              <w:bidi w:val="0"/>
              <w:adjustRightInd w:val="0"/>
              <w:snapToGrid w:val="0"/>
              <w:ind w:firstLine="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（二）文化标识图谱移动端</w:t>
            </w:r>
          </w:p>
          <w:p w14:paraId="70492560">
            <w:pPr>
              <w:pStyle w:val="24"/>
              <w:keepNext w:val="0"/>
              <w:keepLines w:val="0"/>
              <w:pageBreakBefore w:val="0"/>
              <w:kinsoku/>
              <w:wordWrap/>
              <w:overflowPunct/>
              <w:topLinePunct w:val="0"/>
              <w:bidi w:val="0"/>
              <w:adjustRightInd w:val="0"/>
              <w:snapToGrid w:val="0"/>
              <w:spacing w:line="360" w:lineRule="auto"/>
              <w:ind w:firstLine="0"/>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rPr>
              <w:t>提供文化标识图谱移动端的定制化设计效果示意图，</w:t>
            </w:r>
            <w:r>
              <w:rPr>
                <w:rFonts w:hint="eastAsia" w:ascii="宋体" w:hAnsi="宋体" w:eastAsia="宋体" w:cs="宋体"/>
                <w:bCs/>
                <w:sz w:val="21"/>
                <w:szCs w:val="21"/>
                <w:highlight w:val="none"/>
                <w:lang w:val="en-US" w:eastAsia="zh-CN"/>
              </w:rPr>
              <w:t>要求效果图不少于3张，效果图展示效果如下：</w:t>
            </w:r>
            <w:r>
              <w:rPr>
                <w:rFonts w:hint="eastAsia" w:ascii="宋体" w:hAnsi="宋体" w:eastAsia="宋体" w:cs="宋体"/>
                <w:bCs/>
                <w:sz w:val="21"/>
                <w:szCs w:val="21"/>
                <w:highlight w:val="none"/>
                <w:lang w:val="en-US" w:eastAsia="zh-CN"/>
              </w:rPr>
              <w:br w:type="textWrapping"/>
            </w:r>
            <w:r>
              <w:rPr>
                <w:rFonts w:hint="eastAsia" w:hAnsi="宋体" w:cs="宋体"/>
                <w:bCs/>
                <w:sz w:val="21"/>
                <w:szCs w:val="21"/>
                <w:highlight w:val="none"/>
                <w:lang w:val="en-US" w:eastAsia="zh-CN"/>
              </w:rPr>
              <w:t>（1）</w:t>
            </w:r>
            <w:r>
              <w:rPr>
                <w:rFonts w:hint="eastAsia" w:ascii="宋体" w:hAnsi="宋体" w:eastAsia="宋体" w:cs="宋体"/>
                <w:bCs/>
                <w:sz w:val="21"/>
                <w:szCs w:val="21"/>
                <w:highlight w:val="none"/>
              </w:rPr>
              <w:t>设计简洁美观，支持从文化标识，层层穿透到具体文化元素；</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支持主流的手机品牌和型号适配；</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lang w:eastAsia="zh-CN"/>
              </w:rPr>
              <w:t>）</w:t>
            </w:r>
            <w:r>
              <w:rPr>
                <w:rFonts w:hint="eastAsia" w:ascii="宋体" w:hAnsi="宋体" w:eastAsia="宋体" w:cs="宋体"/>
                <w:sz w:val="21"/>
                <w:szCs w:val="21"/>
                <w:highlight w:val="none"/>
              </w:rPr>
              <w:t>效果示意图美观，有科技感，可实现层层穿透一，一图尽览。</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lang w:val="en-US" w:eastAsia="zh-CN"/>
              </w:rPr>
              <w:t>打分范围：</w:t>
            </w:r>
            <w:r>
              <w:rPr>
                <w:rFonts w:hint="eastAsia" w:hAnsi="宋体" w:cs="宋体"/>
                <w:sz w:val="21"/>
                <w:szCs w:val="21"/>
                <w:highlight w:val="none"/>
                <w:lang w:val="en-US" w:eastAsia="zh-CN"/>
              </w:rPr>
              <w:t>5、</w:t>
            </w:r>
            <w:r>
              <w:rPr>
                <w:rFonts w:hint="eastAsia" w:ascii="宋体" w:hAnsi="宋体" w:eastAsia="宋体" w:cs="宋体"/>
                <w:sz w:val="21"/>
                <w:szCs w:val="21"/>
                <w:highlight w:val="none"/>
                <w:lang w:val="en-US" w:eastAsia="zh-CN"/>
              </w:rPr>
              <w:t>4、3、2、1、0</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12C8411E">
            <w:pPr>
              <w:pStyle w:val="24"/>
              <w:keepNext w:val="0"/>
              <w:keepLines w:val="0"/>
              <w:pageBreakBefore w:val="0"/>
              <w:kinsoku/>
              <w:wordWrap/>
              <w:overflowPunct/>
              <w:topLinePunct w:val="0"/>
              <w:bidi w:val="0"/>
              <w:adjustRightInd w:val="0"/>
              <w:snapToGrid w:val="0"/>
              <w:spacing w:line="360" w:lineRule="auto"/>
              <w:ind w:firstLine="0"/>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lang w:val="en-US" w:eastAsia="zh-CN"/>
              </w:rPr>
              <w:t>主观分</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5DC488FD">
            <w:pPr>
              <w:pStyle w:val="24"/>
              <w:keepNext w:val="0"/>
              <w:keepLines w:val="0"/>
              <w:pageBreakBefore w:val="0"/>
              <w:kinsoku/>
              <w:wordWrap/>
              <w:overflowPunct/>
              <w:topLinePunct w:val="0"/>
              <w:bidi w:val="0"/>
              <w:adjustRightInd w:val="0"/>
              <w:snapToGrid w:val="0"/>
              <w:spacing w:line="360" w:lineRule="auto"/>
              <w:ind w:firstLine="240"/>
              <w:textAlignment w:val="auto"/>
              <w:rPr>
                <w:rFonts w:hint="eastAsia" w:ascii="宋体" w:hAnsi="宋体" w:eastAsia="宋体" w:cs="宋体"/>
                <w:sz w:val="21"/>
                <w:szCs w:val="21"/>
                <w:highlight w:val="none"/>
              </w:rPr>
            </w:pPr>
          </w:p>
        </w:tc>
      </w:tr>
      <w:tr w14:paraId="5924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7" w:hRule="atLeast"/>
          <w:jc w:val="center"/>
        </w:trPr>
        <w:tc>
          <w:tcPr>
            <w:tcW w:w="305" w:type="pct"/>
            <w:tcBorders>
              <w:left w:val="single" w:color="auto" w:sz="4" w:space="0"/>
              <w:right w:val="single" w:color="auto" w:sz="4" w:space="0"/>
            </w:tcBorders>
            <w:noWrap w:val="0"/>
            <w:vAlign w:val="center"/>
          </w:tcPr>
          <w:p w14:paraId="28BFE5DC">
            <w:pPr>
              <w:keepNext w:val="0"/>
              <w:keepLines w:val="0"/>
              <w:pageBreakBefore w:val="0"/>
              <w:kinsoku/>
              <w:wordWrap/>
              <w:overflowPunct/>
              <w:topLinePunct w:val="0"/>
              <w:bidi w:val="0"/>
              <w:adjustRightInd w:val="0"/>
              <w:snapToGrid w:val="0"/>
              <w:spacing w:line="360" w:lineRule="auto"/>
              <w:ind w:firstLine="28"/>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15</w:t>
            </w:r>
          </w:p>
        </w:tc>
        <w:tc>
          <w:tcPr>
            <w:tcW w:w="600" w:type="pct"/>
            <w:vMerge w:val="continue"/>
            <w:tcBorders>
              <w:left w:val="single" w:color="auto" w:sz="4" w:space="0"/>
              <w:right w:val="single" w:color="auto" w:sz="4" w:space="0"/>
            </w:tcBorders>
            <w:noWrap w:val="0"/>
            <w:vAlign w:val="center"/>
          </w:tcPr>
          <w:p w14:paraId="26461C1C">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p>
        </w:tc>
        <w:tc>
          <w:tcPr>
            <w:tcW w:w="361" w:type="pct"/>
            <w:tcBorders>
              <w:left w:val="single" w:color="auto" w:sz="4" w:space="0"/>
              <w:bottom w:val="single" w:color="auto" w:sz="4" w:space="0"/>
              <w:right w:val="single" w:color="auto" w:sz="4" w:space="0"/>
            </w:tcBorders>
            <w:noWrap w:val="0"/>
            <w:vAlign w:val="center"/>
          </w:tcPr>
          <w:p w14:paraId="50820BCA">
            <w:pPr>
              <w:pStyle w:val="453"/>
              <w:keepNext w:val="0"/>
              <w:keepLines w:val="0"/>
              <w:pageBreakBefore w:val="0"/>
              <w:kinsoku/>
              <w:wordWrap/>
              <w:overflowPunct/>
              <w:topLinePunct w:val="0"/>
              <w:bidi w:val="0"/>
              <w:adjustRightInd w:val="0"/>
              <w:snapToGrid w:val="0"/>
              <w:spacing w:line="360" w:lineRule="auto"/>
              <w:ind w:left="0" w:leftChars="0" w:firstLine="0" w:firstLineChars="0"/>
              <w:jc w:val="center"/>
              <w:textAlignment w:val="auto"/>
              <w:rPr>
                <w:rStyle w:val="894"/>
                <w:rFonts w:hint="default" w:ascii="宋体" w:hAnsi="宋体" w:eastAsia="宋体" w:cs="宋体"/>
                <w:bCs/>
                <w:kern w:val="0"/>
                <w:sz w:val="21"/>
                <w:szCs w:val="21"/>
                <w:highlight w:val="none"/>
                <w:lang w:val="en-US" w:eastAsia="zh-CN"/>
              </w:rPr>
            </w:pPr>
            <w:r>
              <w:rPr>
                <w:rStyle w:val="894"/>
                <w:rFonts w:hint="eastAsia" w:ascii="宋体" w:hAnsi="宋体" w:eastAsia="宋体" w:cs="宋体"/>
                <w:bCs/>
                <w:kern w:val="0"/>
                <w:sz w:val="21"/>
                <w:szCs w:val="21"/>
                <w:highlight w:val="none"/>
                <w:lang w:val="en-US" w:eastAsia="zh-CN"/>
              </w:rPr>
              <w:t>5</w:t>
            </w:r>
          </w:p>
        </w:tc>
        <w:tc>
          <w:tcPr>
            <w:tcW w:w="2672" w:type="pct"/>
            <w:tcBorders>
              <w:top w:val="single" w:color="auto" w:sz="4" w:space="0"/>
              <w:left w:val="single" w:color="auto" w:sz="4" w:space="0"/>
              <w:bottom w:val="single" w:color="auto" w:sz="4" w:space="0"/>
              <w:right w:val="single" w:color="auto" w:sz="4" w:space="0"/>
            </w:tcBorders>
            <w:noWrap w:val="0"/>
            <w:vAlign w:val="center"/>
          </w:tcPr>
          <w:p w14:paraId="3132A92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（三）文化标识图谱大屏端</w:t>
            </w:r>
          </w:p>
          <w:p w14:paraId="61111894">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kern w:val="0"/>
                <w:sz w:val="21"/>
                <w:szCs w:val="21"/>
                <w:highlight w:val="none"/>
              </w:rPr>
            </w:pPr>
            <w:r>
              <w:rPr>
                <w:rFonts w:hint="eastAsia" w:ascii="宋体" w:hAnsi="宋体" w:eastAsia="宋体" w:cs="宋体"/>
                <w:bCs/>
                <w:sz w:val="21"/>
                <w:szCs w:val="21"/>
                <w:highlight w:val="none"/>
              </w:rPr>
              <w:t>提供</w:t>
            </w:r>
            <w:r>
              <w:rPr>
                <w:rFonts w:hint="eastAsia" w:ascii="宋体" w:hAnsi="宋体" w:eastAsia="宋体" w:cs="宋体"/>
                <w:sz w:val="21"/>
                <w:szCs w:val="21"/>
                <w:highlight w:val="none"/>
              </w:rPr>
              <w:t>文化标识图谱大屏端</w:t>
            </w:r>
            <w:r>
              <w:rPr>
                <w:rFonts w:hint="eastAsia" w:ascii="宋体" w:hAnsi="宋体" w:eastAsia="宋体" w:cs="宋体"/>
                <w:bCs/>
                <w:sz w:val="21"/>
                <w:szCs w:val="21"/>
                <w:highlight w:val="none"/>
              </w:rPr>
              <w:t>的定制化设计效果示意图，</w:t>
            </w:r>
            <w:r>
              <w:rPr>
                <w:rFonts w:hint="eastAsia" w:ascii="宋体" w:hAnsi="宋体" w:eastAsia="宋体" w:cs="宋体"/>
                <w:bCs/>
                <w:sz w:val="21"/>
                <w:szCs w:val="21"/>
                <w:highlight w:val="none"/>
                <w:lang w:val="en-US" w:eastAsia="zh-CN"/>
              </w:rPr>
              <w:t>要求效果图不少于3张，效果图展示效果如下：</w:t>
            </w:r>
            <w:r>
              <w:rPr>
                <w:rFonts w:hint="eastAsia" w:ascii="宋体" w:hAnsi="宋体" w:eastAsia="宋体" w:cs="宋体"/>
                <w:bCs/>
                <w:sz w:val="21"/>
                <w:szCs w:val="21"/>
                <w:highlight w:val="none"/>
                <w:lang w:val="en-US" w:eastAsia="zh-CN"/>
              </w:rPr>
              <w:br w:type="textWrapping"/>
            </w:r>
            <w:r>
              <w:rPr>
                <w:rFonts w:hint="eastAsia" w:ascii="宋体" w:hAnsi="宋体" w:cs="宋体"/>
                <w:bCs/>
                <w:sz w:val="21"/>
                <w:szCs w:val="21"/>
                <w:highlight w:val="none"/>
                <w:lang w:val="en-US" w:eastAsia="zh-CN"/>
              </w:rPr>
              <w:t>（1）</w:t>
            </w:r>
            <w:r>
              <w:rPr>
                <w:rFonts w:hint="eastAsia" w:ascii="宋体" w:hAnsi="宋体" w:eastAsia="宋体" w:cs="宋体"/>
                <w:bCs/>
                <w:kern w:val="0"/>
                <w:sz w:val="21"/>
                <w:szCs w:val="21"/>
                <w:highlight w:val="none"/>
              </w:rPr>
              <w:t>在同一个UI界面上实现整体宏观和个体微观数据展示的结合；</w:t>
            </w:r>
            <w:r>
              <w:rPr>
                <w:rFonts w:hint="eastAsia" w:ascii="宋体" w:hAnsi="宋体" w:eastAsia="宋体" w:cs="宋体"/>
                <w:bCs/>
                <w:kern w:val="0"/>
                <w:sz w:val="21"/>
                <w:szCs w:val="21"/>
                <w:highlight w:val="none"/>
              </w:rPr>
              <w:br w:type="textWrapping"/>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lang w:val="en-US" w:eastAsia="zh-CN"/>
              </w:rPr>
              <w:t>2</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t>能有效展示文化元素跟地域、文化标识、分类之间的知识图谱网络关系，清晰明了；</w:t>
            </w:r>
            <w:r>
              <w:rPr>
                <w:rFonts w:hint="eastAsia" w:ascii="宋体" w:hAnsi="宋体" w:eastAsia="宋体" w:cs="宋体"/>
                <w:bCs/>
                <w:kern w:val="0"/>
                <w:sz w:val="21"/>
                <w:szCs w:val="21"/>
                <w:highlight w:val="none"/>
              </w:rPr>
              <w:br w:type="textWrapping"/>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lang w:val="en-US" w:eastAsia="zh-CN"/>
              </w:rPr>
              <w:t>3</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t>能从多层次、多维度的展示文化元素、文化标识数据的内容；</w:t>
            </w:r>
            <w:r>
              <w:rPr>
                <w:rFonts w:hint="eastAsia" w:ascii="宋体" w:hAnsi="宋体" w:eastAsia="宋体" w:cs="宋体"/>
                <w:bCs/>
                <w:kern w:val="0"/>
                <w:sz w:val="21"/>
                <w:szCs w:val="21"/>
                <w:highlight w:val="none"/>
              </w:rPr>
              <w:br w:type="textWrapping"/>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lang w:val="en-US" w:eastAsia="zh-CN"/>
              </w:rPr>
              <w:t>4</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t>支持多模态内容的呈现展示。</w:t>
            </w:r>
            <w:r>
              <w:rPr>
                <w:rFonts w:hint="eastAsia" w:ascii="宋体" w:hAnsi="宋体" w:eastAsia="宋体" w:cs="宋体"/>
                <w:bCs/>
                <w:kern w:val="0"/>
                <w:sz w:val="21"/>
                <w:szCs w:val="21"/>
                <w:highlight w:val="none"/>
              </w:rPr>
              <w:br w:type="textWrapping"/>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lang w:val="en-US" w:eastAsia="zh-CN"/>
              </w:rPr>
              <w:t>5</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t>效果示意图美观，有科技感，可实现层层穿透一，一图尽览。</w:t>
            </w:r>
          </w:p>
          <w:p w14:paraId="202FAE39">
            <w:pPr>
              <w:keepNext w:val="0"/>
              <w:keepLines w:val="0"/>
              <w:pageBreakBefore w:val="0"/>
              <w:kinsoku/>
              <w:wordWrap/>
              <w:overflowPunct/>
              <w:topLinePunct w:val="0"/>
              <w:bidi w:val="0"/>
              <w:adjustRightInd w:val="0"/>
              <w:snapToGrid w:val="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打分范围：</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4、3、2、1、0</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3E0ACBBA">
            <w:pPr>
              <w:pStyle w:val="25"/>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lang w:val="en-US" w:eastAsia="zh-CN"/>
              </w:rPr>
              <w:t>主观分</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03242119">
            <w:pPr>
              <w:pStyle w:val="25"/>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highlight w:val="none"/>
              </w:rPr>
            </w:pPr>
          </w:p>
        </w:tc>
      </w:tr>
      <w:tr w14:paraId="3A97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305" w:type="pct"/>
            <w:tcBorders>
              <w:left w:val="single" w:color="auto" w:sz="4" w:space="0"/>
              <w:right w:val="single" w:color="auto" w:sz="4" w:space="0"/>
            </w:tcBorders>
            <w:noWrap w:val="0"/>
            <w:vAlign w:val="center"/>
          </w:tcPr>
          <w:p w14:paraId="4E5F4DAF">
            <w:pPr>
              <w:keepNext w:val="0"/>
              <w:keepLines w:val="0"/>
              <w:pageBreakBefore w:val="0"/>
              <w:kinsoku/>
              <w:wordWrap/>
              <w:overflowPunct/>
              <w:topLinePunct w:val="0"/>
              <w:bidi w:val="0"/>
              <w:adjustRightInd w:val="0"/>
              <w:snapToGrid w:val="0"/>
              <w:spacing w:line="360" w:lineRule="auto"/>
              <w:ind w:firstLine="28"/>
              <w:jc w:val="center"/>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16</w:t>
            </w:r>
          </w:p>
        </w:tc>
        <w:tc>
          <w:tcPr>
            <w:tcW w:w="600" w:type="pct"/>
            <w:vMerge w:val="continue"/>
            <w:tcBorders>
              <w:left w:val="single" w:color="auto" w:sz="4" w:space="0"/>
              <w:right w:val="single" w:color="auto" w:sz="4" w:space="0"/>
            </w:tcBorders>
            <w:noWrap w:val="0"/>
            <w:vAlign w:val="center"/>
          </w:tcPr>
          <w:p w14:paraId="0452FDE2">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p>
        </w:tc>
        <w:tc>
          <w:tcPr>
            <w:tcW w:w="361" w:type="pct"/>
            <w:tcBorders>
              <w:left w:val="single" w:color="auto" w:sz="4" w:space="0"/>
              <w:bottom w:val="single" w:color="auto" w:sz="4" w:space="0"/>
              <w:right w:val="single" w:color="auto" w:sz="4" w:space="0"/>
            </w:tcBorders>
            <w:noWrap w:val="0"/>
            <w:vAlign w:val="center"/>
          </w:tcPr>
          <w:p w14:paraId="5F869B73">
            <w:pPr>
              <w:pStyle w:val="453"/>
              <w:keepNext w:val="0"/>
              <w:keepLines w:val="0"/>
              <w:pageBreakBefore w:val="0"/>
              <w:kinsoku/>
              <w:wordWrap/>
              <w:overflowPunct/>
              <w:topLinePunct w:val="0"/>
              <w:bidi w:val="0"/>
              <w:adjustRightInd w:val="0"/>
              <w:snapToGrid w:val="0"/>
              <w:spacing w:line="360" w:lineRule="auto"/>
              <w:ind w:left="0" w:leftChars="0" w:firstLine="0" w:firstLineChars="0"/>
              <w:jc w:val="center"/>
              <w:textAlignment w:val="auto"/>
              <w:rPr>
                <w:rStyle w:val="894"/>
                <w:rFonts w:hint="default" w:ascii="宋体" w:hAnsi="宋体" w:eastAsia="宋体" w:cs="宋体"/>
                <w:bCs/>
                <w:kern w:val="0"/>
                <w:sz w:val="21"/>
                <w:szCs w:val="21"/>
                <w:highlight w:val="none"/>
                <w:lang w:val="en-US" w:eastAsia="zh-CN"/>
              </w:rPr>
            </w:pPr>
            <w:r>
              <w:rPr>
                <w:rStyle w:val="894"/>
                <w:rFonts w:hint="eastAsia" w:ascii="宋体" w:hAnsi="宋体" w:cs="宋体"/>
                <w:bCs/>
                <w:kern w:val="0"/>
                <w:sz w:val="21"/>
                <w:szCs w:val="21"/>
                <w:highlight w:val="none"/>
                <w:lang w:val="en-US" w:eastAsia="zh-CN"/>
              </w:rPr>
              <w:t>1</w:t>
            </w:r>
          </w:p>
        </w:tc>
        <w:tc>
          <w:tcPr>
            <w:tcW w:w="2672" w:type="pct"/>
            <w:tcBorders>
              <w:top w:val="single" w:color="auto" w:sz="4" w:space="0"/>
              <w:left w:val="single" w:color="auto" w:sz="4" w:space="0"/>
              <w:bottom w:val="single" w:color="auto" w:sz="4" w:space="0"/>
              <w:right w:val="single" w:color="auto" w:sz="4" w:space="0"/>
            </w:tcBorders>
            <w:noWrap w:val="0"/>
            <w:vAlign w:val="center"/>
          </w:tcPr>
          <w:p w14:paraId="45CCC3D4">
            <w:pPr>
              <w:keepNext w:val="0"/>
              <w:keepLines w:val="0"/>
              <w:pageBreakBefore w:val="0"/>
              <w:kinsoku/>
              <w:wordWrap/>
              <w:overflowPunct/>
              <w:topLinePunct w:val="0"/>
              <w:bidi w:val="0"/>
              <w:adjustRightInd w:val="0"/>
              <w:snapToGrid w:val="0"/>
              <w:textAlignment w:val="auto"/>
              <w:rPr>
                <w:rFonts w:hint="default" w:ascii="宋体" w:hAnsi="宋体" w:eastAsia="宋体" w:cs="宋体"/>
                <w:sz w:val="21"/>
                <w:szCs w:val="21"/>
                <w:highlight w:val="none"/>
                <w:lang w:val="en-US" w:eastAsia="zh-CN"/>
              </w:rPr>
            </w:pPr>
            <w:r>
              <w:rPr>
                <w:rFonts w:hint="eastAsia" w:ascii="宋体" w:hAnsi="宋体" w:cs="宋体"/>
                <w:bCs/>
                <w:kern w:val="0"/>
                <w:sz w:val="21"/>
                <w:szCs w:val="21"/>
                <w:highlight w:val="none"/>
                <w:lang w:val="en-US" w:eastAsia="zh-CN"/>
              </w:rPr>
              <w:t>提供</w:t>
            </w:r>
            <w:r>
              <w:rPr>
                <w:rFonts w:hint="eastAsia" w:ascii="宋体" w:hAnsi="宋体" w:eastAsia="宋体" w:cs="宋体"/>
                <w:bCs/>
                <w:color w:val="auto"/>
                <w:kern w:val="0"/>
                <w:sz w:val="21"/>
                <w:szCs w:val="21"/>
                <w:highlight w:val="none"/>
                <w:lang w:val="en-US" w:eastAsia="zh-CN"/>
              </w:rPr>
              <w:t>文化基因解码小程序</w:t>
            </w:r>
            <w:r>
              <w:rPr>
                <w:rFonts w:hint="eastAsia" w:ascii="宋体" w:hAnsi="宋体" w:cs="宋体"/>
                <w:bCs/>
                <w:color w:val="auto"/>
                <w:kern w:val="0"/>
                <w:sz w:val="21"/>
                <w:szCs w:val="21"/>
                <w:highlight w:val="none"/>
                <w:lang w:val="en-US" w:eastAsia="zh-CN"/>
              </w:rPr>
              <w:t>构建方案，方案中需说明小程序相关功能，满足采购文件要求</w:t>
            </w:r>
            <w:r>
              <w:rPr>
                <w:rFonts w:hint="eastAsia" w:ascii="宋体" w:hAnsi="宋体" w:cs="宋体"/>
                <w:color w:val="000000" w:themeColor="text1"/>
                <w:sz w:val="24"/>
                <w:szCs w:val="24"/>
                <w:highlight w:val="none"/>
                <w:lang w:val="en-US" w:eastAsia="zh-CN"/>
                <w14:textFill>
                  <w14:solidFill>
                    <w14:schemeClr w14:val="tx1"/>
                  </w14:solidFill>
                </w14:textFill>
              </w:rPr>
              <w:br w:type="textWrapping"/>
            </w:r>
            <w:r>
              <w:rPr>
                <w:rFonts w:hint="eastAsia" w:ascii="宋体" w:hAnsi="宋体" w:eastAsia="宋体" w:cs="宋体"/>
                <w:sz w:val="21"/>
                <w:szCs w:val="21"/>
                <w:highlight w:val="none"/>
                <w:lang w:val="en-US" w:eastAsia="zh-CN"/>
              </w:rPr>
              <w:t>打分范围：</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0.5</w:t>
            </w:r>
            <w:r>
              <w:rPr>
                <w:rFonts w:hint="eastAsia" w:ascii="宋体" w:hAnsi="宋体" w:eastAsia="宋体" w:cs="宋体"/>
                <w:sz w:val="21"/>
                <w:szCs w:val="21"/>
                <w:highlight w:val="none"/>
                <w:lang w:val="en-US" w:eastAsia="zh-CN"/>
              </w:rPr>
              <w:t>、0</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069D87D0">
            <w:pPr>
              <w:pStyle w:val="25"/>
              <w:keepNext w:val="0"/>
              <w:keepLines w:val="0"/>
              <w:pageBreakBefore w:val="0"/>
              <w:kinsoku/>
              <w:wordWrap/>
              <w:overflowPunct/>
              <w:topLinePunct w:val="0"/>
              <w:bidi w:val="0"/>
              <w:adjustRightInd w:val="0"/>
              <w:snapToGrid w:val="0"/>
              <w:spacing w:line="360" w:lineRule="auto"/>
              <w:ind w:left="0" w:leftChars="0"/>
              <w:textAlignment w:val="auto"/>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主观分</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4E094805">
            <w:pPr>
              <w:pStyle w:val="25"/>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highlight w:val="none"/>
              </w:rPr>
            </w:pPr>
          </w:p>
        </w:tc>
      </w:tr>
      <w:tr w14:paraId="210C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305" w:type="pct"/>
            <w:tcBorders>
              <w:top w:val="single" w:color="auto" w:sz="4" w:space="0"/>
              <w:left w:val="single" w:color="auto" w:sz="4" w:space="0"/>
              <w:right w:val="single" w:color="auto" w:sz="4" w:space="0"/>
            </w:tcBorders>
            <w:noWrap w:val="0"/>
            <w:vAlign w:val="center"/>
          </w:tcPr>
          <w:p w14:paraId="2AD3A387">
            <w:pPr>
              <w:keepNext w:val="0"/>
              <w:keepLines w:val="0"/>
              <w:pageBreakBefore w:val="0"/>
              <w:kinsoku/>
              <w:wordWrap/>
              <w:overflowPunct/>
              <w:topLinePunct w:val="0"/>
              <w:bidi w:val="0"/>
              <w:adjustRightInd w:val="0"/>
              <w:snapToGrid w:val="0"/>
              <w:spacing w:line="360" w:lineRule="auto"/>
              <w:ind w:firstLine="28"/>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17</w:t>
            </w:r>
          </w:p>
        </w:tc>
        <w:tc>
          <w:tcPr>
            <w:tcW w:w="600" w:type="pct"/>
            <w:tcBorders>
              <w:top w:val="single" w:color="auto" w:sz="4" w:space="0"/>
              <w:left w:val="single" w:color="auto" w:sz="4" w:space="0"/>
              <w:right w:val="single" w:color="auto" w:sz="4" w:space="0"/>
            </w:tcBorders>
            <w:noWrap w:val="0"/>
            <w:vAlign w:val="center"/>
          </w:tcPr>
          <w:p w14:paraId="68B86E49">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bCs/>
                <w:kern w:val="0"/>
                <w:sz w:val="21"/>
                <w:szCs w:val="21"/>
                <w:highlight w:val="none"/>
              </w:rPr>
              <w:t>视频演示</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52548567">
            <w:pPr>
              <w:pStyle w:val="453"/>
              <w:keepNext w:val="0"/>
              <w:keepLines w:val="0"/>
              <w:pageBreakBefore w:val="0"/>
              <w:kinsoku/>
              <w:wordWrap/>
              <w:overflowPunct/>
              <w:topLinePunct w:val="0"/>
              <w:bidi w:val="0"/>
              <w:adjustRightInd w:val="0"/>
              <w:snapToGrid w:val="0"/>
              <w:spacing w:line="360" w:lineRule="auto"/>
              <w:ind w:left="0" w:leftChars="0" w:firstLine="0" w:firstLineChars="0"/>
              <w:jc w:val="center"/>
              <w:textAlignment w:val="auto"/>
              <w:rPr>
                <w:rStyle w:val="894"/>
                <w:rFonts w:hint="eastAsia" w:ascii="宋体" w:hAnsi="宋体" w:eastAsia="宋体" w:cs="宋体"/>
                <w:bCs/>
                <w:kern w:val="0"/>
                <w:sz w:val="21"/>
                <w:szCs w:val="21"/>
                <w:highlight w:val="none"/>
                <w:lang w:val="en-US" w:eastAsia="zh-CN"/>
              </w:rPr>
            </w:pPr>
            <w:r>
              <w:rPr>
                <w:rStyle w:val="894"/>
                <w:rFonts w:hint="eastAsia" w:ascii="宋体" w:hAnsi="宋体" w:eastAsia="宋体" w:cs="宋体"/>
                <w:bCs/>
                <w:kern w:val="0"/>
                <w:sz w:val="21"/>
                <w:szCs w:val="21"/>
                <w:highlight w:val="none"/>
                <w:lang w:val="en-US" w:eastAsia="zh-CN"/>
              </w:rPr>
              <w:t>5</w:t>
            </w:r>
          </w:p>
        </w:tc>
        <w:tc>
          <w:tcPr>
            <w:tcW w:w="2672" w:type="pct"/>
            <w:tcBorders>
              <w:top w:val="single" w:color="auto" w:sz="4" w:space="0"/>
              <w:left w:val="single" w:color="auto" w:sz="4" w:space="0"/>
              <w:bottom w:val="single" w:color="auto" w:sz="4" w:space="0"/>
              <w:right w:val="single" w:color="auto" w:sz="4" w:space="0"/>
            </w:tcBorders>
            <w:noWrap w:val="0"/>
            <w:vAlign w:val="center"/>
          </w:tcPr>
          <w:p w14:paraId="25BEBBD5">
            <w:pPr>
              <w:pStyle w:val="232"/>
              <w:keepNext w:val="0"/>
              <w:keepLines w:val="0"/>
              <w:pageBreakBefore w:val="0"/>
              <w:numPr>
                <w:ilvl w:val="0"/>
                <w:numId w:val="0"/>
              </w:numPr>
              <w:kinsoku/>
              <w:wordWrap/>
              <w:overflowPunct/>
              <w:topLinePunct w:val="0"/>
              <w:bidi w:val="0"/>
              <w:adjustRightInd w:val="0"/>
              <w:snapToGrid w:val="0"/>
              <w:textAlignment w:val="auto"/>
              <w:rPr>
                <w:rFonts w:hint="eastAsia" w:ascii="宋体" w:hAnsi="宋体" w:eastAsia="宋体" w:cs="宋体"/>
                <w:bCs/>
                <w:kern w:val="0"/>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bCs/>
                <w:kern w:val="0"/>
                <w:sz w:val="21"/>
                <w:szCs w:val="21"/>
                <w:highlight w:val="none"/>
              </w:rPr>
              <w:t>演示时间在5分钟以内。投标人以U盘形式提前录制好视频演示内容，具体要求详见《投标人须知前附表》）未按要求提供演示的不得分。</w:t>
            </w:r>
          </w:p>
          <w:p w14:paraId="294B8E6A">
            <w:pPr>
              <w:pStyle w:val="232"/>
              <w:keepNext w:val="0"/>
              <w:keepLines w:val="0"/>
              <w:pageBreakBefore w:val="0"/>
              <w:numPr>
                <w:ilvl w:val="0"/>
                <w:numId w:val="0"/>
              </w:numPr>
              <w:kinsoku/>
              <w:wordWrap/>
              <w:overflowPunct/>
              <w:topLinePunct w:val="0"/>
              <w:bidi w:val="0"/>
              <w:adjustRightInd w:val="0"/>
              <w:snapToGrid w:val="0"/>
              <w:textAlignment w:val="auto"/>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lang w:eastAsia="zh-CN"/>
              </w:rPr>
              <w:t>（</w:t>
            </w:r>
            <w:r>
              <w:rPr>
                <w:rFonts w:hint="eastAsia" w:ascii="宋体" w:hAnsi="宋体" w:eastAsia="宋体" w:cs="宋体"/>
                <w:b w:val="0"/>
                <w:bCs/>
                <w:kern w:val="0"/>
                <w:sz w:val="21"/>
                <w:szCs w:val="21"/>
                <w:highlight w:val="none"/>
                <w:lang w:val="en-US" w:eastAsia="zh-CN"/>
              </w:rPr>
              <w:t>1</w:t>
            </w:r>
            <w:r>
              <w:rPr>
                <w:rFonts w:hint="eastAsia" w:ascii="宋体" w:hAnsi="宋体" w:eastAsia="宋体" w:cs="宋体"/>
                <w:b w:val="0"/>
                <w:bCs/>
                <w:kern w:val="0"/>
                <w:sz w:val="21"/>
                <w:szCs w:val="21"/>
                <w:highlight w:val="none"/>
                <w:lang w:eastAsia="zh-CN"/>
              </w:rPr>
              <w:t>）</w:t>
            </w:r>
            <w:r>
              <w:rPr>
                <w:rFonts w:hint="eastAsia" w:ascii="宋体" w:hAnsi="宋体" w:eastAsia="宋体" w:cs="宋体"/>
                <w:b w:val="0"/>
                <w:bCs/>
                <w:kern w:val="0"/>
                <w:sz w:val="21"/>
                <w:szCs w:val="21"/>
                <w:highlight w:val="none"/>
              </w:rPr>
              <w:t>知识图谱构建和数据处理流程中各个步骤的操作和结果</w:t>
            </w:r>
            <w:r>
              <w:rPr>
                <w:rFonts w:hint="eastAsia" w:ascii="宋体" w:hAnsi="宋体" w:eastAsia="宋体" w:cs="宋体"/>
                <w:b w:val="0"/>
                <w:bCs/>
                <w:kern w:val="0"/>
                <w:sz w:val="21"/>
                <w:szCs w:val="21"/>
                <w:highlight w:val="none"/>
                <w:lang w:eastAsia="zh-CN"/>
              </w:rPr>
              <w:t>（</w:t>
            </w:r>
            <w:r>
              <w:rPr>
                <w:rFonts w:hint="eastAsia" w:ascii="宋体" w:hAnsi="宋体" w:eastAsia="宋体" w:cs="宋体"/>
                <w:b w:val="0"/>
                <w:bCs/>
                <w:kern w:val="0"/>
                <w:sz w:val="21"/>
                <w:szCs w:val="21"/>
                <w:highlight w:val="none"/>
                <w:lang w:val="en-US" w:eastAsia="zh-CN"/>
              </w:rPr>
              <w:t>主观分</w:t>
            </w:r>
            <w:r>
              <w:rPr>
                <w:rFonts w:hint="eastAsia" w:ascii="宋体" w:hAnsi="宋体" w:eastAsia="宋体" w:cs="宋体"/>
                <w:b w:val="0"/>
                <w:bCs/>
                <w:kern w:val="0"/>
                <w:sz w:val="21"/>
                <w:szCs w:val="21"/>
                <w:highlight w:val="none"/>
                <w:lang w:eastAsia="zh-CN"/>
              </w:rPr>
              <w:t>）</w:t>
            </w:r>
            <w:r>
              <w:rPr>
                <w:rFonts w:hint="eastAsia" w:ascii="宋体" w:hAnsi="宋体" w:eastAsia="宋体" w:cs="宋体"/>
                <w:b w:val="0"/>
                <w:bCs/>
                <w:kern w:val="0"/>
                <w:sz w:val="21"/>
                <w:szCs w:val="21"/>
                <w:highlight w:val="none"/>
              </w:rPr>
              <w:t>；</w:t>
            </w:r>
          </w:p>
          <w:p w14:paraId="0A42B623">
            <w:pPr>
              <w:pStyle w:val="232"/>
              <w:keepNext w:val="0"/>
              <w:keepLines w:val="0"/>
              <w:pageBreakBefore w:val="0"/>
              <w:numPr>
                <w:ilvl w:val="-1"/>
                <w:numId w:val="0"/>
              </w:numPr>
              <w:kinsoku/>
              <w:wordWrap/>
              <w:overflowPunct/>
              <w:topLinePunct w:val="0"/>
              <w:bidi w:val="0"/>
              <w:adjustRightInd w:val="0"/>
              <w:snapToGrid w:val="0"/>
              <w:spacing w:line="360" w:lineRule="auto"/>
              <w:ind w:left="0" w:firstLineChars="0"/>
              <w:contextualSpacing/>
              <w:textAlignment w:val="auto"/>
              <w:rPr>
                <w:rFonts w:hint="eastAsia" w:ascii="宋体" w:hAnsi="宋体" w:eastAsia="宋体" w:cs="宋体"/>
                <w:sz w:val="21"/>
                <w:szCs w:val="21"/>
                <w:highlight w:val="none"/>
              </w:rPr>
            </w:pPr>
            <w:r>
              <w:rPr>
                <w:rFonts w:hint="eastAsia" w:ascii="宋体" w:hAnsi="宋体" w:eastAsia="宋体" w:cs="宋体"/>
                <w:bCs/>
                <w:kern w:val="0"/>
                <w:sz w:val="21"/>
                <w:szCs w:val="21"/>
                <w:highlight w:val="none"/>
              </w:rPr>
              <w:t>能够全面展示功能要求，系统流畅运行得</w:t>
            </w:r>
            <w:r>
              <w:rPr>
                <w:rFonts w:hint="eastAsia" w:ascii="宋体" w:hAnsi="宋体" w:eastAsia="宋体" w:cs="宋体"/>
                <w:bCs/>
                <w:kern w:val="0"/>
                <w:sz w:val="21"/>
                <w:szCs w:val="21"/>
                <w:highlight w:val="none"/>
                <w:lang w:val="en-US" w:eastAsia="zh-CN"/>
              </w:rPr>
              <w:t>2</w:t>
            </w:r>
            <w:r>
              <w:rPr>
                <w:rFonts w:hint="eastAsia" w:ascii="宋体" w:hAnsi="宋体" w:eastAsia="宋体" w:cs="宋体"/>
                <w:bCs/>
                <w:kern w:val="0"/>
                <w:sz w:val="21"/>
                <w:szCs w:val="21"/>
                <w:highlight w:val="none"/>
              </w:rPr>
              <w:t>分。</w:t>
            </w:r>
            <w:r>
              <w:rPr>
                <w:rFonts w:hint="eastAsia" w:ascii="宋体" w:hAnsi="宋体" w:eastAsia="宋体" w:cs="宋体"/>
                <w:bCs/>
                <w:kern w:val="0"/>
                <w:sz w:val="21"/>
                <w:szCs w:val="21"/>
                <w:highlight w:val="none"/>
                <w:lang w:val="en-US" w:eastAsia="zh-CN"/>
              </w:rPr>
              <w:t>功能展示有欠缺或系统运行不流畅得1分，未进行演示不得分</w:t>
            </w:r>
            <w:r>
              <w:rPr>
                <w:rFonts w:hint="eastAsia" w:ascii="宋体" w:hAnsi="宋体" w:eastAsia="宋体" w:cs="宋体"/>
                <w:bCs/>
                <w:kern w:val="0"/>
                <w:sz w:val="21"/>
                <w:szCs w:val="21"/>
                <w:highlight w:val="none"/>
              </w:rPr>
              <w:t>。</w:t>
            </w:r>
            <w:r>
              <w:rPr>
                <w:rFonts w:hint="eastAsia" w:ascii="宋体" w:hAnsi="宋体" w:eastAsia="宋体" w:cs="宋体"/>
                <w:bCs/>
                <w:kern w:val="0"/>
                <w:sz w:val="21"/>
                <w:szCs w:val="21"/>
                <w:highlight w:val="none"/>
              </w:rPr>
              <w:br w:type="textWrapping"/>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lang w:val="en-US" w:eastAsia="zh-CN"/>
              </w:rPr>
              <w:t>2</w:t>
            </w:r>
            <w:r>
              <w:rPr>
                <w:rFonts w:hint="eastAsia" w:ascii="宋体" w:hAnsi="宋体" w:eastAsia="宋体" w:cs="宋体"/>
                <w:bCs/>
                <w:kern w:val="0"/>
                <w:sz w:val="21"/>
                <w:szCs w:val="21"/>
                <w:highlight w:val="none"/>
                <w:lang w:eastAsia="zh-CN"/>
              </w:rPr>
              <w:t>）</w:t>
            </w:r>
            <w:r>
              <w:rPr>
                <w:rFonts w:hint="eastAsia" w:ascii="宋体" w:hAnsi="宋体" w:eastAsia="宋体" w:cs="宋体"/>
                <w:sz w:val="21"/>
                <w:szCs w:val="21"/>
                <w:highlight w:val="none"/>
              </w:rPr>
              <w:t>提供针对五个现象级省域文化标识的基因解码，完成打标和关联的初步结果，并提供演示视频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满足要求得1分，不满足要求不得分（客观分）</w:t>
            </w:r>
            <w:r>
              <w:rPr>
                <w:rFonts w:hint="eastAsia" w:ascii="宋体" w:hAnsi="宋体" w:eastAsia="宋体" w:cs="宋体"/>
                <w:sz w:val="21"/>
                <w:szCs w:val="21"/>
                <w:highlight w:val="none"/>
              </w:rPr>
              <w:t>；</w:t>
            </w:r>
          </w:p>
          <w:p w14:paraId="5596F055">
            <w:pPr>
              <w:pStyle w:val="232"/>
              <w:keepNext w:val="0"/>
              <w:keepLines w:val="0"/>
              <w:pageBreakBefore w:val="0"/>
              <w:numPr>
                <w:ilvl w:val="-1"/>
                <w:numId w:val="0"/>
              </w:numPr>
              <w:kinsoku/>
              <w:wordWrap/>
              <w:overflowPunct/>
              <w:topLinePunct w:val="0"/>
              <w:bidi w:val="0"/>
              <w:adjustRightInd w:val="0"/>
              <w:snapToGrid w:val="0"/>
              <w:spacing w:line="360" w:lineRule="auto"/>
              <w:ind w:left="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提供针对50个文化元素的四要素解码，完成打标和关联的初步结果，并提供演示视频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满足要求得1分，不满足要求不得分（客观分）</w:t>
            </w:r>
            <w:r>
              <w:rPr>
                <w:rFonts w:hint="eastAsia" w:ascii="宋体" w:hAnsi="宋体" w:eastAsia="宋体" w:cs="宋体"/>
                <w:sz w:val="21"/>
                <w:szCs w:val="21"/>
                <w:highlight w:val="none"/>
              </w:rPr>
              <w:t>；</w:t>
            </w:r>
          </w:p>
          <w:p w14:paraId="38E62982">
            <w:pPr>
              <w:pStyle w:val="232"/>
              <w:keepNext w:val="0"/>
              <w:keepLines w:val="0"/>
              <w:pageBreakBefore w:val="0"/>
              <w:numPr>
                <w:ilvl w:val="0"/>
                <w:numId w:val="0"/>
              </w:numPr>
              <w:kinsoku/>
              <w:wordWrap/>
              <w:overflowPunct/>
              <w:topLinePunct w:val="0"/>
              <w:bidi w:val="0"/>
              <w:adjustRightInd w:val="0"/>
              <w:snapToGrid w:val="0"/>
              <w:ind w:left="158"/>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可视化交互软件系统：可以演示过往项目中同级别知识图谱数据可视化交互软件demo</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满足要求得1分，不满足要求不得分（客观分）</w:t>
            </w:r>
            <w:r>
              <w:rPr>
                <w:rFonts w:hint="eastAsia" w:ascii="宋体" w:hAnsi="宋体" w:eastAsia="宋体" w:cs="宋体"/>
                <w:sz w:val="21"/>
                <w:szCs w:val="21"/>
                <w:highlight w:val="none"/>
              </w:rPr>
              <w:t>。</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5CF5C29B">
            <w:pPr>
              <w:keepNext w:val="0"/>
              <w:keepLines w:val="0"/>
              <w:pageBreakBefore w:val="0"/>
              <w:kinsoku/>
              <w:wordWrap/>
              <w:overflowPunct/>
              <w:topLinePunct w:val="0"/>
              <w:bidi w:val="0"/>
              <w:adjustRightInd w:val="0"/>
              <w:snapToGrid w:val="0"/>
              <w:spacing w:line="360" w:lineRule="auto"/>
              <w:ind w:left="0"/>
              <w:textAlignment w:val="auto"/>
              <w:rPr>
                <w:rFonts w:hint="eastAsia" w:ascii="宋体" w:hAnsi="宋体" w:eastAsia="宋体" w:cs="宋体"/>
                <w:bCs/>
                <w:kern w:val="0"/>
                <w:sz w:val="21"/>
                <w:szCs w:val="21"/>
                <w:highlight w:val="none"/>
              </w:rPr>
            </w:pPr>
            <w:r>
              <w:rPr>
                <w:rFonts w:hint="eastAsia" w:ascii="宋体" w:hAnsi="宋体" w:cs="宋体"/>
                <w:bCs/>
                <w:sz w:val="21"/>
                <w:szCs w:val="21"/>
                <w:highlight w:val="none"/>
                <w:lang w:val="en-US" w:eastAsia="zh-CN"/>
              </w:rPr>
              <w:t>/</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2B840590">
            <w:pPr>
              <w:keepNext w:val="0"/>
              <w:keepLines w:val="0"/>
              <w:pageBreakBefore w:val="0"/>
              <w:kinsoku/>
              <w:wordWrap/>
              <w:overflowPunct/>
              <w:topLinePunct w:val="0"/>
              <w:bidi w:val="0"/>
              <w:adjustRightInd w:val="0"/>
              <w:snapToGrid w:val="0"/>
              <w:spacing w:line="360" w:lineRule="auto"/>
              <w:ind w:left="158"/>
              <w:textAlignment w:val="auto"/>
              <w:rPr>
                <w:rFonts w:hint="eastAsia" w:ascii="宋体" w:hAnsi="宋体" w:eastAsia="宋体" w:cs="宋体"/>
                <w:bCs/>
                <w:kern w:val="0"/>
                <w:sz w:val="21"/>
                <w:szCs w:val="21"/>
                <w:highlight w:val="none"/>
              </w:rPr>
            </w:pPr>
          </w:p>
        </w:tc>
      </w:tr>
      <w:tr w14:paraId="1D8A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05" w:type="pct"/>
            <w:tcBorders>
              <w:left w:val="single" w:color="auto" w:sz="4" w:space="0"/>
              <w:right w:val="single" w:color="auto" w:sz="4" w:space="0"/>
            </w:tcBorders>
            <w:noWrap w:val="0"/>
            <w:vAlign w:val="center"/>
          </w:tcPr>
          <w:p w14:paraId="46284D58">
            <w:pPr>
              <w:keepNext w:val="0"/>
              <w:keepLines w:val="0"/>
              <w:pageBreakBefore w:val="0"/>
              <w:kinsoku/>
              <w:wordWrap/>
              <w:overflowPunct/>
              <w:topLinePunct w:val="0"/>
              <w:bidi w:val="0"/>
              <w:adjustRightInd w:val="0"/>
              <w:snapToGrid w:val="0"/>
              <w:spacing w:line="360" w:lineRule="auto"/>
              <w:ind w:firstLine="28"/>
              <w:jc w:val="center"/>
              <w:textAlignment w:val="auto"/>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18</w:t>
            </w:r>
          </w:p>
        </w:tc>
        <w:tc>
          <w:tcPr>
            <w:tcW w:w="600" w:type="pct"/>
            <w:tcBorders>
              <w:left w:val="single" w:color="auto" w:sz="4" w:space="0"/>
              <w:right w:val="single" w:color="auto" w:sz="4" w:space="0"/>
            </w:tcBorders>
            <w:noWrap w:val="0"/>
            <w:vAlign w:val="center"/>
          </w:tcPr>
          <w:p w14:paraId="333D6EE1">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服务承诺和保障措施</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6C21FE12">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p>
        </w:tc>
        <w:tc>
          <w:tcPr>
            <w:tcW w:w="2672" w:type="pct"/>
            <w:tcBorders>
              <w:top w:val="single" w:color="auto" w:sz="4" w:space="0"/>
              <w:left w:val="single" w:color="auto" w:sz="4" w:space="0"/>
              <w:bottom w:val="single" w:color="auto" w:sz="4" w:space="0"/>
              <w:right w:val="single" w:color="auto" w:sz="4" w:space="0"/>
            </w:tcBorders>
            <w:noWrap w:val="0"/>
            <w:vAlign w:val="center"/>
          </w:tcPr>
          <w:p w14:paraId="50F393BD">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针对</w:t>
            </w:r>
            <w:r>
              <w:rPr>
                <w:rFonts w:hint="eastAsia" w:ascii="宋体" w:hAnsi="宋体" w:eastAsia="宋体" w:cs="宋体"/>
                <w:sz w:val="21"/>
                <w:szCs w:val="21"/>
                <w:highlight w:val="none"/>
                <w:lang w:val="en-US" w:eastAsia="zh-CN"/>
              </w:rPr>
              <w:t>出具的</w:t>
            </w:r>
            <w:r>
              <w:rPr>
                <w:rFonts w:hint="eastAsia" w:ascii="宋体" w:hAnsi="宋体" w:eastAsia="宋体" w:cs="宋体"/>
                <w:sz w:val="21"/>
                <w:szCs w:val="21"/>
                <w:highlight w:val="none"/>
              </w:rPr>
              <w:t>服务承诺和保障措施</w:t>
            </w:r>
            <w:r>
              <w:rPr>
                <w:rFonts w:hint="eastAsia" w:ascii="宋体" w:hAnsi="宋体" w:cs="宋体"/>
                <w:sz w:val="21"/>
                <w:szCs w:val="21"/>
                <w:highlight w:val="none"/>
                <w:lang w:val="en-US" w:eastAsia="zh-CN"/>
              </w:rPr>
              <w:t>方案进行打分，具体包括：</w:t>
            </w:r>
            <w:r>
              <w:rPr>
                <w:rFonts w:hint="eastAsia" w:ascii="宋体" w:hAnsi="宋体" w:cs="宋体"/>
                <w:sz w:val="21"/>
                <w:szCs w:val="21"/>
                <w:highlight w:val="none"/>
                <w:lang w:val="en-US" w:eastAsia="zh-CN"/>
              </w:rPr>
              <w:br w:type="textWrapping"/>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应急预案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eastAsia="zh-CN"/>
              </w:rPr>
              <w:br w:type="textWrapping"/>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应急措施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eastAsia="zh-CN"/>
              </w:rPr>
              <w:br w:type="textWrapping"/>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服务响应</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eastAsia="zh-CN"/>
              </w:rPr>
              <w:br w:type="textWrapping"/>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服务保障</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eastAsia="zh-CN"/>
              </w:rPr>
              <w:br w:type="textWrapping"/>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运行维护。</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2分</w:t>
            </w:r>
            <w:r>
              <w:rPr>
                <w:rFonts w:hint="eastAsia" w:ascii="宋体" w:hAnsi="宋体" w:eastAsia="宋体" w:cs="宋体"/>
                <w:sz w:val="21"/>
                <w:szCs w:val="21"/>
                <w:highlight w:val="none"/>
                <w:lang w:eastAsia="zh-CN"/>
              </w:rPr>
              <w:t>）</w:t>
            </w:r>
          </w:p>
          <w:p w14:paraId="44D198E8">
            <w:pPr>
              <w:keepNext w:val="0"/>
              <w:keepLines w:val="0"/>
              <w:pageBreakBefore w:val="0"/>
              <w:kinsoku/>
              <w:wordWrap/>
              <w:overflowPunct/>
              <w:topLinePunct w:val="0"/>
              <w:bidi w:val="0"/>
              <w:adjustRightInd w:val="0"/>
              <w:snapToGrid w:val="0"/>
              <w:spacing w:line="360" w:lineRule="auto"/>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各项打分内容区间：2、1、0</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6DEE0AB9">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lang w:val="en-US" w:eastAsia="zh-CN"/>
              </w:rPr>
              <w:t>主观分</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0F1315EA">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p>
        </w:tc>
      </w:tr>
      <w:tr w14:paraId="1A9E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05" w:type="pct"/>
            <w:tcBorders>
              <w:left w:val="single" w:color="auto" w:sz="4" w:space="0"/>
              <w:right w:val="single" w:color="auto" w:sz="4" w:space="0"/>
            </w:tcBorders>
            <w:noWrap w:val="0"/>
            <w:vAlign w:val="center"/>
          </w:tcPr>
          <w:p w14:paraId="0FAEAB1B">
            <w:pPr>
              <w:keepNext w:val="0"/>
              <w:keepLines w:val="0"/>
              <w:pageBreakBefore w:val="0"/>
              <w:kinsoku/>
              <w:wordWrap/>
              <w:overflowPunct/>
              <w:topLinePunct w:val="0"/>
              <w:bidi w:val="0"/>
              <w:adjustRightInd w:val="0"/>
              <w:snapToGrid w:val="0"/>
              <w:spacing w:line="360" w:lineRule="auto"/>
              <w:ind w:firstLine="28"/>
              <w:jc w:val="center"/>
              <w:textAlignment w:val="auto"/>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19</w:t>
            </w:r>
          </w:p>
        </w:tc>
        <w:tc>
          <w:tcPr>
            <w:tcW w:w="600" w:type="pct"/>
            <w:vMerge w:val="restart"/>
            <w:tcBorders>
              <w:left w:val="single" w:color="auto" w:sz="4" w:space="0"/>
              <w:right w:val="single" w:color="auto" w:sz="4" w:space="0"/>
            </w:tcBorders>
            <w:noWrap w:val="0"/>
            <w:vAlign w:val="center"/>
          </w:tcPr>
          <w:p w14:paraId="3B0F8930">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团队人员</w:t>
            </w:r>
          </w:p>
        </w:tc>
        <w:tc>
          <w:tcPr>
            <w:tcW w:w="361" w:type="pct"/>
            <w:tcBorders>
              <w:top w:val="single" w:color="auto" w:sz="4" w:space="0"/>
              <w:left w:val="single" w:color="auto" w:sz="4" w:space="0"/>
              <w:bottom w:val="single" w:color="auto" w:sz="4" w:space="0"/>
              <w:right w:val="single" w:color="auto" w:sz="4" w:space="0"/>
            </w:tcBorders>
            <w:noWrap w:val="0"/>
            <w:vAlign w:val="center"/>
          </w:tcPr>
          <w:p w14:paraId="03C37515">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2672" w:type="pct"/>
            <w:tcBorders>
              <w:top w:val="single" w:color="auto" w:sz="4" w:space="0"/>
              <w:left w:val="single" w:color="auto" w:sz="4" w:space="0"/>
              <w:bottom w:val="single" w:color="auto" w:sz="4" w:space="0"/>
              <w:right w:val="single" w:color="auto" w:sz="4" w:space="0"/>
            </w:tcBorders>
            <w:noWrap w:val="0"/>
            <w:vAlign w:val="center"/>
          </w:tcPr>
          <w:p w14:paraId="7EF52D57">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拟派项目负责人：为投标人正式员工，具有信息系统项目管理师资格证书、高级工程师职称证书</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项目相关行业，如软件开发、文化类</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的，每有一项证书得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p w14:paraId="7228C6A6">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提供：①投标人为其缴纳的投标截止日期前近6个月的社保证明材料复印件并加盖公章或劳动合同。②项目负责人资格证书、职称证书复印件加盖公章。未提供不得分。</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6E21782B">
            <w:pPr>
              <w:keepNext w:val="0"/>
              <w:keepLines w:val="0"/>
              <w:pageBreakBefore w:val="0"/>
              <w:kinsoku/>
              <w:wordWrap/>
              <w:overflowPunct/>
              <w:topLinePunct w:val="0"/>
              <w:bidi w:val="0"/>
              <w:adjustRightInd w:val="0"/>
              <w:snapToGrid w:val="0"/>
              <w:spacing w:line="360" w:lineRule="auto"/>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客观分</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25B67DA5">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p>
        </w:tc>
      </w:tr>
      <w:tr w14:paraId="7C05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05" w:type="pct"/>
            <w:tcBorders>
              <w:left w:val="single" w:color="auto" w:sz="4" w:space="0"/>
              <w:right w:val="single" w:color="auto" w:sz="4" w:space="0"/>
            </w:tcBorders>
            <w:noWrap w:val="0"/>
            <w:vAlign w:val="center"/>
          </w:tcPr>
          <w:p w14:paraId="19A0E912">
            <w:pPr>
              <w:keepNext w:val="0"/>
              <w:keepLines w:val="0"/>
              <w:pageBreakBefore w:val="0"/>
              <w:kinsoku/>
              <w:wordWrap/>
              <w:overflowPunct/>
              <w:topLinePunct w:val="0"/>
              <w:bidi w:val="0"/>
              <w:adjustRightInd w:val="0"/>
              <w:snapToGrid w:val="0"/>
              <w:spacing w:line="360" w:lineRule="auto"/>
              <w:ind w:firstLine="28"/>
              <w:jc w:val="center"/>
              <w:textAlignment w:val="auto"/>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20</w:t>
            </w:r>
          </w:p>
        </w:tc>
        <w:tc>
          <w:tcPr>
            <w:tcW w:w="600" w:type="pct"/>
            <w:vMerge w:val="continue"/>
            <w:tcBorders>
              <w:left w:val="single" w:color="auto" w:sz="4" w:space="0"/>
              <w:right w:val="single" w:color="auto" w:sz="4" w:space="0"/>
            </w:tcBorders>
            <w:noWrap w:val="0"/>
            <w:vAlign w:val="center"/>
          </w:tcPr>
          <w:p w14:paraId="6990F916">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p>
        </w:tc>
        <w:tc>
          <w:tcPr>
            <w:tcW w:w="361" w:type="pct"/>
            <w:tcBorders>
              <w:top w:val="single" w:color="auto" w:sz="4" w:space="0"/>
              <w:left w:val="single" w:color="auto" w:sz="4" w:space="0"/>
              <w:bottom w:val="single" w:color="auto" w:sz="4" w:space="0"/>
              <w:right w:val="single" w:color="auto" w:sz="4" w:space="0"/>
            </w:tcBorders>
            <w:noWrap w:val="0"/>
            <w:vAlign w:val="center"/>
          </w:tcPr>
          <w:p w14:paraId="5DB1CB46">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672" w:type="pct"/>
            <w:tcBorders>
              <w:top w:val="single" w:color="auto" w:sz="4" w:space="0"/>
              <w:left w:val="single" w:color="auto" w:sz="4" w:space="0"/>
              <w:bottom w:val="single" w:color="auto" w:sz="4" w:space="0"/>
              <w:right w:val="single" w:color="auto" w:sz="4" w:space="0"/>
            </w:tcBorders>
            <w:noWrap w:val="0"/>
            <w:vAlign w:val="center"/>
          </w:tcPr>
          <w:p w14:paraId="7638EAA1">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项目团队成员（不包括项目负责人）：系统分析师、高级软件工程师、文化类高级及以上职称的，每有一人得1分，如一人具有多个证书的不重复计分，最高得3分。</w:t>
            </w:r>
          </w:p>
          <w:p w14:paraId="247BFD5F">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提供：①投标人为其缴纳的投标截止日期前近6个月的社保证明材料复印件并加盖公章或劳动合同。②团队成员资格证书、职称证书复印件加盖公章。未提供不得分。</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2A07552F">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客观分</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7DF342BF">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p>
        </w:tc>
      </w:tr>
      <w:tr w14:paraId="68A7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05" w:type="pct"/>
            <w:tcBorders>
              <w:left w:val="single" w:color="auto" w:sz="4" w:space="0"/>
              <w:right w:val="single" w:color="auto" w:sz="4" w:space="0"/>
            </w:tcBorders>
            <w:noWrap w:val="0"/>
            <w:vAlign w:val="center"/>
          </w:tcPr>
          <w:p w14:paraId="02625070">
            <w:pPr>
              <w:keepNext w:val="0"/>
              <w:keepLines w:val="0"/>
              <w:pageBreakBefore w:val="0"/>
              <w:kinsoku/>
              <w:wordWrap/>
              <w:overflowPunct/>
              <w:topLinePunct w:val="0"/>
              <w:bidi w:val="0"/>
              <w:adjustRightInd w:val="0"/>
              <w:snapToGrid w:val="0"/>
              <w:spacing w:line="360" w:lineRule="auto"/>
              <w:ind w:firstLine="28"/>
              <w:jc w:val="center"/>
              <w:textAlignment w:val="auto"/>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21</w:t>
            </w:r>
          </w:p>
        </w:tc>
        <w:tc>
          <w:tcPr>
            <w:tcW w:w="600" w:type="pct"/>
            <w:vMerge w:val="continue"/>
            <w:tcBorders>
              <w:left w:val="single" w:color="auto" w:sz="4" w:space="0"/>
              <w:right w:val="single" w:color="auto" w:sz="4" w:space="0"/>
            </w:tcBorders>
            <w:noWrap w:val="0"/>
            <w:vAlign w:val="center"/>
          </w:tcPr>
          <w:p w14:paraId="67271F7D">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p>
        </w:tc>
        <w:tc>
          <w:tcPr>
            <w:tcW w:w="361" w:type="pct"/>
            <w:tcBorders>
              <w:top w:val="single" w:color="auto" w:sz="4" w:space="0"/>
              <w:left w:val="single" w:color="auto" w:sz="4" w:space="0"/>
              <w:bottom w:val="single" w:color="auto" w:sz="4" w:space="0"/>
              <w:right w:val="single" w:color="auto" w:sz="4" w:space="0"/>
            </w:tcBorders>
            <w:noWrap w:val="0"/>
            <w:vAlign w:val="center"/>
          </w:tcPr>
          <w:p w14:paraId="3BE712A2">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672" w:type="pct"/>
            <w:tcBorders>
              <w:top w:val="single" w:color="auto" w:sz="4" w:space="0"/>
              <w:left w:val="single" w:color="auto" w:sz="4" w:space="0"/>
              <w:bottom w:val="single" w:color="auto" w:sz="4" w:space="0"/>
              <w:right w:val="single" w:color="auto" w:sz="4" w:space="0"/>
            </w:tcBorders>
            <w:noWrap w:val="0"/>
            <w:vAlign w:val="center"/>
          </w:tcPr>
          <w:p w14:paraId="0A62479A">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投标人须为本项目投入不少于2名高级工程师以及3名工程师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或以上</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，达到要求的得2分，每少一名扣0.4分，本项最高扣分2分，扣完为止，如一人同时具备多个职称证书，按级别高的计取。</w:t>
            </w:r>
          </w:p>
          <w:p w14:paraId="7F67490C">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提供：①投标人为其缴纳的投标截止日期前近6个月的社保证明材料复印件并加盖公章或劳动合同。</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②团队成员资格证书、职称证书复印件加盖公章。未提供不得分。</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4C5F8D00">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客观分</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6354BB37">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p>
        </w:tc>
      </w:tr>
      <w:tr w14:paraId="7167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05" w:type="pct"/>
            <w:tcBorders>
              <w:left w:val="single" w:color="auto" w:sz="4" w:space="0"/>
              <w:right w:val="single" w:color="auto" w:sz="4" w:space="0"/>
            </w:tcBorders>
            <w:noWrap w:val="0"/>
            <w:vAlign w:val="center"/>
          </w:tcPr>
          <w:p w14:paraId="73449BEE">
            <w:pPr>
              <w:keepNext w:val="0"/>
              <w:keepLines w:val="0"/>
              <w:pageBreakBefore w:val="0"/>
              <w:kinsoku/>
              <w:wordWrap/>
              <w:overflowPunct/>
              <w:topLinePunct w:val="0"/>
              <w:bidi w:val="0"/>
              <w:adjustRightInd w:val="0"/>
              <w:snapToGrid w:val="0"/>
              <w:spacing w:line="360" w:lineRule="auto"/>
              <w:ind w:firstLine="28"/>
              <w:jc w:val="center"/>
              <w:textAlignment w:val="auto"/>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22</w:t>
            </w:r>
          </w:p>
        </w:tc>
        <w:tc>
          <w:tcPr>
            <w:tcW w:w="600" w:type="pct"/>
            <w:vMerge w:val="continue"/>
            <w:tcBorders>
              <w:left w:val="single" w:color="auto" w:sz="4" w:space="0"/>
              <w:right w:val="single" w:color="auto" w:sz="4" w:space="0"/>
            </w:tcBorders>
            <w:noWrap w:val="0"/>
            <w:vAlign w:val="center"/>
          </w:tcPr>
          <w:p w14:paraId="2186CC01">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p>
        </w:tc>
        <w:tc>
          <w:tcPr>
            <w:tcW w:w="361" w:type="pct"/>
            <w:tcBorders>
              <w:top w:val="single" w:color="auto" w:sz="4" w:space="0"/>
              <w:left w:val="single" w:color="auto" w:sz="4" w:space="0"/>
              <w:bottom w:val="single" w:color="auto" w:sz="4" w:space="0"/>
              <w:right w:val="single" w:color="auto" w:sz="4" w:space="0"/>
            </w:tcBorders>
            <w:noWrap w:val="0"/>
            <w:vAlign w:val="center"/>
          </w:tcPr>
          <w:p w14:paraId="3DDFC957">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672" w:type="pct"/>
            <w:tcBorders>
              <w:top w:val="single" w:color="auto" w:sz="4" w:space="0"/>
              <w:left w:val="single" w:color="auto" w:sz="4" w:space="0"/>
              <w:bottom w:val="single" w:color="auto" w:sz="4" w:space="0"/>
              <w:right w:val="single" w:color="auto" w:sz="4" w:space="0"/>
            </w:tcBorders>
            <w:noWrap w:val="0"/>
            <w:vAlign w:val="center"/>
          </w:tcPr>
          <w:p w14:paraId="2400FC41">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团队成员学历要求：团队人员具有大学本科及以上学历，专业涵盖中文、计算机、软件工程、信息管理与信息系统、文物与博物馆、动画、艺术设计中任意一项，须提供毕业证书扫描件。符合要求的每有一人得0.5分，如一人具有多个专业的不重复计分，最高得3分。</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6C515888">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客观分</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78FDBB30">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highlight w:val="none"/>
              </w:rPr>
            </w:pPr>
          </w:p>
        </w:tc>
      </w:tr>
    </w:tbl>
    <w:p w14:paraId="673D7A27">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p>
    <w:p w14:paraId="780F29E0">
      <w:pPr>
        <w:keepNext w:val="0"/>
        <w:keepLines w:val="0"/>
        <w:pageBreakBefore w:val="0"/>
        <w:kinsoku/>
        <w:wordWrap/>
        <w:overflowPunct/>
        <w:topLinePunct w:val="0"/>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shd w:val="clear" w:color="auto" w:fill="FFFFFF"/>
        </w:rPr>
        <w:t> *</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投标人编制投标文件（商务技术文件部分）时，建议按此目录（序号和内容）提供评标标准相应的商务技术资料。 </w:t>
      </w:r>
    </w:p>
    <w:p w14:paraId="2BF036FD">
      <w:pPr>
        <w:adjustRightInd w:val="0"/>
        <w:snapToGrid/>
        <w:spacing w:line="240" w:lineRule="auto"/>
        <w:rPr>
          <w:rFonts w:hint="eastAsia" w:ascii="宋体" w:hAnsi="宋体" w:cs="宋体"/>
          <w:b/>
          <w:color w:val="auto"/>
          <w:sz w:val="32"/>
          <w:highlight w:val="none"/>
        </w:rPr>
      </w:pPr>
      <w:r>
        <w:rPr>
          <w:rFonts w:hint="eastAsia" w:ascii="宋体" w:hAnsi="宋体" w:cs="宋体"/>
          <w:b/>
          <w:color w:val="auto"/>
          <w:sz w:val="32"/>
          <w:highlight w:val="none"/>
        </w:rPr>
        <w:br w:type="page"/>
      </w:r>
    </w:p>
    <w:p w14:paraId="46C83FDF">
      <w:pPr>
        <w:adjustRightInd w:val="0"/>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一、评标方法</w:t>
      </w:r>
    </w:p>
    <w:p w14:paraId="68185BF2">
      <w:pPr>
        <w:adjustRightInd/>
        <w:snapToGrid w:val="0"/>
        <w:spacing w:line="360" w:lineRule="auto"/>
        <w:ind w:left="0" w:firstLine="422" w:firstLineChars="175"/>
        <w:jc w:val="both"/>
        <w:rPr>
          <w:rFonts w:hint="eastAsia" w:ascii="宋体" w:hAnsi="宋体" w:cs="宋体"/>
          <w:b/>
          <w:color w:val="auto"/>
          <w:sz w:val="32"/>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9722433">
      <w:pPr>
        <w:adjustRightInd w:val="0"/>
        <w:snapToGrid w:val="0"/>
        <w:spacing w:line="360" w:lineRule="auto"/>
        <w:jc w:val="center"/>
        <w:rPr>
          <w:rFonts w:hint="eastAsia" w:ascii="宋体" w:hAnsi="宋体" w:cs="宋体"/>
          <w:b/>
          <w:color w:val="auto"/>
          <w:sz w:val="32"/>
          <w:highlight w:val="none"/>
        </w:rPr>
      </w:pPr>
    </w:p>
    <w:p w14:paraId="51E7089D">
      <w:pPr>
        <w:adjustRightInd w:val="0"/>
        <w:snapToGrid w:val="0"/>
        <w:spacing w:line="360" w:lineRule="auto"/>
        <w:jc w:val="center"/>
        <w:rPr>
          <w:rFonts w:ascii="宋体" w:hAnsi="宋体" w:cs="宋体"/>
          <w:color w:val="auto"/>
          <w:kern w:val="0"/>
          <w:sz w:val="24"/>
          <w:highlight w:val="none"/>
        </w:rPr>
      </w:pPr>
      <w:r>
        <w:rPr>
          <w:rFonts w:hint="eastAsia" w:ascii="宋体" w:hAnsi="宋体" w:cs="宋体"/>
          <w:b/>
          <w:color w:val="auto"/>
          <w:sz w:val="32"/>
          <w:highlight w:val="none"/>
        </w:rPr>
        <w:t>二、评标标准</w:t>
      </w:r>
    </w:p>
    <w:p w14:paraId="26BD241C">
      <w:pPr>
        <w:adjustRightInd w:val="0"/>
        <w:snapToGrid w:val="0"/>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DB5210B">
      <w:pPr>
        <w:adjustRightInd w:val="0"/>
        <w:snapToGrid w:val="0"/>
        <w:spacing w:line="360" w:lineRule="auto"/>
        <w:jc w:val="center"/>
        <w:outlineLvl w:val="9"/>
        <w:rPr>
          <w:rFonts w:hint="eastAsia" w:ascii="宋体" w:hAnsi="宋体" w:eastAsia="宋体" w:cs="宋体"/>
          <w:b/>
          <w:color w:val="auto"/>
          <w:sz w:val="32"/>
          <w:szCs w:val="24"/>
          <w:highlight w:val="none"/>
        </w:rPr>
      </w:pPr>
    </w:p>
    <w:p w14:paraId="3D14ABDB">
      <w:pPr>
        <w:adjustRightInd w:val="0"/>
        <w:snapToGrid w:val="0"/>
        <w:spacing w:line="360" w:lineRule="auto"/>
        <w:jc w:val="center"/>
        <w:outlineLvl w:val="9"/>
        <w:rPr>
          <w:rFonts w:hint="eastAsia" w:ascii="宋体" w:hAnsi="宋体" w:cs="宋体"/>
          <w:b/>
          <w:color w:val="auto"/>
          <w:sz w:val="32"/>
          <w:szCs w:val="24"/>
          <w:highlight w:val="none"/>
        </w:rPr>
      </w:pPr>
      <w:r>
        <w:rPr>
          <w:rFonts w:hint="eastAsia" w:ascii="宋体" w:hAnsi="宋体" w:cs="宋体"/>
          <w:b/>
          <w:color w:val="auto"/>
          <w:sz w:val="32"/>
          <w:szCs w:val="24"/>
          <w:highlight w:val="none"/>
        </w:rPr>
        <w:t>三、评标程序</w:t>
      </w:r>
    </w:p>
    <w:p w14:paraId="75F88C17">
      <w:pPr>
        <w:adjustRightInd w:val="0"/>
        <w:snapToGrid w:val="0"/>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6EE9893">
      <w:pPr>
        <w:adjustRightInd w:val="0"/>
        <w:snapToGrid w:val="0"/>
        <w:spacing w:line="360" w:lineRule="auto"/>
        <w:ind w:firstLine="422" w:firstLineChars="175"/>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C1702B3">
      <w:pPr>
        <w:adjustRightInd w:val="0"/>
        <w:snapToGrid w:val="0"/>
        <w:spacing w:line="360" w:lineRule="auto"/>
        <w:ind w:firstLine="422" w:firstLineChars="175"/>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2C694A1">
      <w:pPr>
        <w:adjustRightInd w:val="0"/>
        <w:snapToGrid w:val="0"/>
        <w:spacing w:line="360" w:lineRule="auto"/>
        <w:ind w:firstLine="422" w:firstLineChars="175"/>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9506086">
      <w:pPr>
        <w:pStyle w:val="126"/>
        <w:adjustRightInd w:val="0"/>
        <w:snapToGrid w:val="0"/>
        <w:spacing w:before="0"/>
        <w:ind w:firstLine="420" w:firstLineChars="175"/>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DD7CBE9">
      <w:pPr>
        <w:pStyle w:val="126"/>
        <w:adjustRightInd w:val="0"/>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083BAD2">
      <w:pPr>
        <w:pStyle w:val="126"/>
        <w:adjustRightInd w:val="0"/>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0E170F4">
      <w:pPr>
        <w:pStyle w:val="126"/>
        <w:adjustRightInd w:val="0"/>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F9A23DA">
      <w:pPr>
        <w:pStyle w:val="126"/>
        <w:adjustRightInd w:val="0"/>
        <w:snapToGrid w:val="0"/>
        <w:spacing w:before="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85C5405">
      <w:pPr>
        <w:pStyle w:val="126"/>
        <w:adjustRightInd w:val="0"/>
        <w:snapToGrid w:val="0"/>
        <w:spacing w:before="0"/>
        <w:rPr>
          <w:rFonts w:ascii="宋体" w:hAnsi="宋体" w:cs="宋体"/>
          <w:color w:val="auto"/>
          <w:kern w:val="0"/>
          <w:szCs w:val="24"/>
          <w:highlight w:val="none"/>
        </w:rPr>
      </w:pP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39A3402E">
      <w:pPr>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CC6924">
      <w:pPr>
        <w:adjustRightInd w:val="0"/>
        <w:snapToGrid w:val="0"/>
        <w:spacing w:line="360" w:lineRule="auto"/>
        <w:ind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FFCE90A">
      <w:pPr>
        <w:pStyle w:val="126"/>
        <w:adjustRightInd w:val="0"/>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3CC05CF">
      <w:pPr>
        <w:pStyle w:val="126"/>
        <w:adjustRightInd w:val="0"/>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hint="eastAsia" w:ascii="宋体" w:hAnsi="宋体" w:cs="宋体"/>
          <w:color w:val="auto"/>
          <w:kern w:val="0"/>
          <w:szCs w:val="24"/>
          <w:highlight w:val="none"/>
          <w:lang w:val="en-US" w:eastAsia="zh-CN"/>
        </w:rPr>
        <w:t>10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22835E16">
      <w:pPr>
        <w:adjustRightInd w:val="0"/>
        <w:snapToGri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2012854">
      <w:pPr>
        <w:adjustRightInd w:val="0"/>
        <w:snapToGrid w:val="0"/>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A0B025B">
      <w:pPr>
        <w:adjustRightInd w:val="0"/>
        <w:snapToGrid w:val="0"/>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05BC556">
      <w:pPr>
        <w:widowControl/>
        <w:shd w:val="clear" w:color="auto" w:fill="auto"/>
        <w:adjustRightInd/>
        <w:snapToGrid w:val="0"/>
        <w:spacing w:after="0" w:line="360" w:lineRule="auto"/>
        <w:jc w:val="center"/>
        <w:outlineLvl w:val="0"/>
        <w:rPr>
          <w:rFonts w:hint="eastAsia" w:ascii="宋体" w:hAnsi="宋体" w:cs="宋体"/>
          <w:b/>
          <w:color w:val="auto"/>
          <w:sz w:val="36"/>
          <w:szCs w:val="36"/>
          <w:highlight w:val="none"/>
        </w:rPr>
      </w:pPr>
    </w:p>
    <w:p w14:paraId="4E7E6B24">
      <w:pPr>
        <w:widowControl/>
        <w:shd w:val="clear" w:color="auto" w:fill="auto"/>
        <w:adjustRightInd/>
        <w:snapToGrid w:val="0"/>
        <w:spacing w:after="0" w:line="360" w:lineRule="auto"/>
        <w:jc w:val="center"/>
        <w:outlineLvl w:val="9"/>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3C8BBA59">
      <w:pPr>
        <w:pStyle w:val="126"/>
        <w:adjustRightInd w:val="0"/>
        <w:snapToGrid w:val="0"/>
        <w:spacing w:before="0"/>
        <w:ind w:firstLine="422" w:firstLineChars="175"/>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DF09326">
      <w:pPr>
        <w:pStyle w:val="26"/>
        <w:adjustRightInd w:val="0"/>
        <w:snapToGrid w:val="0"/>
        <w:spacing w:line="360" w:lineRule="auto"/>
        <w:ind w:left="0" w:firstLine="420"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E556885">
      <w:pPr>
        <w:adjustRightInd w:val="0"/>
        <w:snapToGrid w:val="0"/>
        <w:spacing w:line="360" w:lineRule="auto"/>
        <w:ind w:firstLine="420" w:firstLineChars="175"/>
        <w:rPr>
          <w:rFonts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4.2.1资格审查无效条款：</w:t>
      </w:r>
    </w:p>
    <w:p w14:paraId="02C04493">
      <w:pPr>
        <w:adjustRightInd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投标人不具备招标文件中规定的资格要求的（投标人未提供有效的资格文件的，视为投标人不具备招标文件中规定的资格要求）；</w:t>
      </w:r>
    </w:p>
    <w:p w14:paraId="48FF099F">
      <w:pPr>
        <w:adjustRightInd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sz w:val="24"/>
          <w:highlight w:val="none"/>
          <w:lang w:val="en-US" w:eastAsia="zh-CN"/>
        </w:rPr>
        <w:t>《中小企业声明函》填写企业类型错误或者未填写企业类型的，投标无效。</w:t>
      </w:r>
    </w:p>
    <w:p w14:paraId="52BCD936">
      <w:pPr>
        <w:adjustRightInd w:val="0"/>
        <w:snapToGrid w:val="0"/>
        <w:spacing w:line="360" w:lineRule="auto"/>
        <w:ind w:firstLine="420" w:firstLineChars="175"/>
        <w:rPr>
          <w:rFonts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4.2.2符合性审查无效条款</w:t>
      </w:r>
    </w:p>
    <w:p w14:paraId="5E95535F">
      <w:pPr>
        <w:adjustRightInd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投标文件未按照招标文件要求签署、盖章的；</w:t>
      </w:r>
    </w:p>
    <w:p w14:paraId="0F6850E6">
      <w:pPr>
        <w:adjustRightInd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采购人拟采购的产品属于政府强制采购的节能产品品目清单范围的，投标人相应的投标产品未获得国家确定的认证机构出具的、处于有效期之内的节能产品认证证书的；</w:t>
      </w:r>
    </w:p>
    <w:p w14:paraId="68FD71DA">
      <w:pPr>
        <w:adjustRightInd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投标文件含有采购人不能接受的附加条件的；</w:t>
      </w:r>
    </w:p>
    <w:p w14:paraId="2070A973">
      <w:pPr>
        <w:adjustRightInd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投标文件中承诺的投标有效期少于招标文件中载明的投标有效期的；</w:t>
      </w:r>
    </w:p>
    <w:p w14:paraId="53EB6BCD">
      <w:pPr>
        <w:adjustRightInd w:val="0"/>
        <w:snapToGrid w:val="0"/>
        <w:spacing w:line="360" w:lineRule="auto"/>
        <w:ind w:firstLine="420" w:firstLineChars="175"/>
        <w:rPr>
          <w:rFonts w:hint="eastAsia"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投标文件不满足招标文件的其它实质性要求的</w:t>
      </w:r>
      <w:r>
        <w:rPr>
          <w:rFonts w:hint="eastAsia" w:ascii="宋体" w:hAnsi="宋体" w:cs="宋体"/>
          <w:b w:val="0"/>
          <w:bCs w:val="0"/>
          <w:color w:val="auto"/>
          <w:kern w:val="0"/>
          <w:sz w:val="24"/>
          <w:szCs w:val="24"/>
          <w:highlight w:val="none"/>
          <w:lang w:val="en-US" w:eastAsia="zh-CN"/>
        </w:rPr>
        <w:t>；</w:t>
      </w:r>
    </w:p>
    <w:p w14:paraId="3ECFD7BF">
      <w:pPr>
        <w:adjustRightInd w:val="0"/>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投标人有恶意串通、妨碍其他投标人的竞争行为、损害采购人或者其他投标人的合法权益情形的；</w:t>
      </w:r>
    </w:p>
    <w:p w14:paraId="678D031D">
      <w:pPr>
        <w:pStyle w:val="83"/>
        <w:adjustRightInd w:val="0"/>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参与同一个采购包（标段）的供应商存在下列情形之一的，其投标（响应）文件无效：</w:t>
      </w:r>
    </w:p>
    <w:p w14:paraId="34FD967E">
      <w:pPr>
        <w:pStyle w:val="83"/>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1）不同供应商的电子投标（响应）文件上传计算机的网卡MAC地址、CPU序列号和硬盘序列号等硬件信息相同的；</w:t>
      </w:r>
    </w:p>
    <w:p w14:paraId="6C0A1D04">
      <w:pPr>
        <w:pStyle w:val="83"/>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2）上传的电子投标（响应）文件若出现使用本项目其他投标（响应）人的数字证书加密的，或者加盖本项目其他投标（响应）人的电子印章的；</w:t>
      </w:r>
    </w:p>
    <w:p w14:paraId="26B34146">
      <w:pPr>
        <w:pStyle w:val="83"/>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3）不同供应商的投标（响应）文件的内容存在两处以上细节错误一致，且无法合理解释的；</w:t>
      </w:r>
    </w:p>
    <w:p w14:paraId="400E8254">
      <w:pPr>
        <w:pStyle w:val="83"/>
        <w:adjustRightInd w:val="0"/>
        <w:snapToGrid w:val="0"/>
        <w:spacing w:line="360" w:lineRule="auto"/>
        <w:rPr>
          <w:rFonts w:hint="eastAsia"/>
          <w:color w:val="auto"/>
          <w:highlight w:val="none"/>
          <w:lang w:val="en-US" w:eastAsia="zh-CN"/>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4）不同供应商联系人为同一人或不同联系人的联系电话一致，且无法合理解释的。</w:t>
      </w:r>
    </w:p>
    <w:p w14:paraId="7853D589">
      <w:pPr>
        <w:adjustRightInd w:val="0"/>
        <w:snapToGrid w:val="0"/>
        <w:spacing w:line="360" w:lineRule="auto"/>
        <w:ind w:firstLine="420" w:firstLineChars="175"/>
        <w:rPr>
          <w:rFonts w:hint="eastAsia" w:ascii="宋体" w:hAnsi="宋体" w:eastAsia="宋体" w:cs="宋体"/>
          <w:b w:val="0"/>
          <w:bCs w:val="0"/>
          <w:color w:val="auto"/>
          <w:kern w:val="0"/>
          <w:sz w:val="24"/>
          <w:szCs w:val="24"/>
          <w:highlight w:val="none"/>
          <w:lang w:val="en-US"/>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法律、法规、规章及省级以上规范性文件规定的其他无效情形。</w:t>
      </w:r>
    </w:p>
    <w:p w14:paraId="4320C644">
      <w:pPr>
        <w:adjustRightInd w:val="0"/>
        <w:snapToGrid w:val="0"/>
        <w:spacing w:line="360" w:lineRule="auto"/>
        <w:ind w:firstLine="420" w:firstLineChars="175"/>
        <w:rPr>
          <w:rFonts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4.2.3 报价符合性审查无效条款</w:t>
      </w:r>
    </w:p>
    <w:p w14:paraId="7FE1AA4F">
      <w:pPr>
        <w:adjustRightInd w:val="0"/>
        <w:snapToGrid w:val="0"/>
        <w:spacing w:line="360" w:lineRule="auto"/>
        <w:ind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投标文件出现不是唯一的、有选择性投标报价的;</w:t>
      </w:r>
    </w:p>
    <w:p w14:paraId="48400704">
      <w:pPr>
        <w:adjustRightInd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投标报价超过招标文件中规定的预算金额或者最高限价的;</w:t>
      </w:r>
    </w:p>
    <w:p w14:paraId="49BCDB29">
      <w:pPr>
        <w:adjustRightInd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投标人对根据修正原则修正后的报价不确认的；</w:t>
      </w:r>
    </w:p>
    <w:p w14:paraId="54A5DE61">
      <w:pPr>
        <w:pStyle w:val="83"/>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5.废标。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6826351E">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14:paraId="0F3FDA1B">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5.2出现影响采购公正的违法、违规行为的；</w:t>
      </w:r>
    </w:p>
    <w:p w14:paraId="1DB7204D">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5.3投标人的报价均超过了采购预算，采购人不能支付的；</w:t>
      </w:r>
    </w:p>
    <w:p w14:paraId="1718A6CD">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5.4因重大变故，采购任务取消的。</w:t>
      </w:r>
    </w:p>
    <w:p w14:paraId="4659DDF0">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53D453EA">
      <w:pPr>
        <w:pStyle w:val="26"/>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175"/>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161A643">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DBBADD6">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7.1未确定中标供应商的，终止本次政府采购活动，重新开展政府采购活动。</w:t>
      </w:r>
    </w:p>
    <w:p w14:paraId="4F9B515E">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E9BDCD0">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622DB30">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7.4政府采购合同已经履行，给采购人、供应商造成损失的，由责任人承担赔偿责任。</w:t>
      </w:r>
    </w:p>
    <w:p w14:paraId="4406F633">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043B511">
      <w:pPr>
        <w:pStyle w:val="26"/>
        <w:adjustRightInd w:val="0"/>
        <w:snapToGrid w:val="0"/>
        <w:spacing w:line="360" w:lineRule="auto"/>
        <w:ind w:firstLine="0" w:firstLineChars="0"/>
        <w:rPr>
          <w:rFonts w:cs="宋体"/>
          <w:color w:val="auto"/>
          <w:highlight w:val="none"/>
        </w:rPr>
      </w:pPr>
    </w:p>
    <w:bookmarkEnd w:id="31"/>
    <w:p w14:paraId="78CFDE2E">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p>
    <w:p w14:paraId="1B1847E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616CB2AA">
      <w:pPr>
        <w:spacing w:line="360" w:lineRule="auto"/>
        <w:ind w:left="720" w:leftChars="343" w:firstLine="1084" w:firstLineChars="300"/>
        <w:outlineLvl w:val="0"/>
        <w:rPr>
          <w:rFonts w:ascii="宋体" w:hAnsi="宋体" w:cs="宋体"/>
          <w:b/>
          <w:color w:val="auto"/>
          <w:sz w:val="36"/>
          <w:szCs w:val="36"/>
          <w:highlight w:val="none"/>
        </w:rPr>
      </w:pPr>
    </w:p>
    <w:p w14:paraId="4337FC11">
      <w:pPr>
        <w:spacing w:line="240" w:lineRule="auto"/>
        <w:ind w:left="0" w:firstLine="0"/>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2985C8A">
      <w:pPr>
        <w:spacing w:line="360" w:lineRule="auto"/>
        <w:ind w:left="720" w:leftChars="343" w:firstLine="1807" w:firstLineChars="5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9E9009D">
      <w:pPr>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5E1DB1DF">
      <w:pPr>
        <w:spacing w:line="480" w:lineRule="auto"/>
        <w:jc w:val="center"/>
        <w:rPr>
          <w:rFonts w:hint="eastAsia" w:ascii="宋体" w:hAnsi="宋体" w:cs="宋体"/>
          <w:b/>
          <w:sz w:val="28"/>
          <w:szCs w:val="28"/>
        </w:rPr>
      </w:pPr>
    </w:p>
    <w:p w14:paraId="1D0EE1B0">
      <w:pPr>
        <w:spacing w:line="480" w:lineRule="auto"/>
        <w:jc w:val="center"/>
        <w:rPr>
          <w:rFonts w:hint="eastAsia" w:ascii="宋体" w:hAnsi="宋体" w:cs="宋体"/>
          <w:b/>
          <w:sz w:val="24"/>
        </w:rPr>
      </w:pPr>
    </w:p>
    <w:p w14:paraId="0B8620CC">
      <w:pPr>
        <w:spacing w:line="480" w:lineRule="auto"/>
        <w:jc w:val="center"/>
        <w:rPr>
          <w:rFonts w:hint="eastAsia" w:ascii="宋体" w:hAnsi="宋体" w:cs="宋体"/>
          <w:b/>
          <w:sz w:val="24"/>
        </w:rPr>
      </w:pPr>
    </w:p>
    <w:p w14:paraId="6BE3F54F">
      <w:pPr>
        <w:spacing w:line="480" w:lineRule="auto"/>
        <w:jc w:val="center"/>
        <w:rPr>
          <w:rFonts w:hint="eastAsia" w:ascii="宋体" w:hAnsi="宋体" w:cs="宋体"/>
          <w:b/>
          <w:sz w:val="36"/>
          <w:szCs w:val="36"/>
        </w:rPr>
      </w:pPr>
      <w:r>
        <w:rPr>
          <w:rFonts w:hint="eastAsia" w:ascii="宋体" w:hAnsi="宋体" w:cs="宋体"/>
          <w:b/>
          <w:sz w:val="36"/>
          <w:szCs w:val="36"/>
        </w:rPr>
        <w:t>政府采购合同参考范本</w:t>
      </w:r>
    </w:p>
    <w:p w14:paraId="614188E0">
      <w:pPr>
        <w:spacing w:line="480" w:lineRule="auto"/>
        <w:jc w:val="center"/>
        <w:rPr>
          <w:rFonts w:hint="eastAsia" w:ascii="宋体" w:hAnsi="宋体" w:cs="宋体"/>
          <w:b/>
          <w:sz w:val="36"/>
          <w:szCs w:val="36"/>
        </w:rPr>
      </w:pPr>
      <w:r>
        <w:rPr>
          <w:rFonts w:hint="eastAsia" w:ascii="宋体" w:hAnsi="宋体" w:cs="宋体"/>
          <w:b/>
          <w:sz w:val="36"/>
          <w:szCs w:val="36"/>
        </w:rPr>
        <w:t>（服务类）</w:t>
      </w:r>
    </w:p>
    <w:p w14:paraId="694CC220">
      <w:pPr>
        <w:pStyle w:val="640"/>
        <w:spacing w:before="120"/>
        <w:ind w:firstLine="2843" w:firstLineChars="1180"/>
        <w:rPr>
          <w:rFonts w:hint="eastAsia" w:ascii="宋体" w:hAnsi="宋体" w:cs="宋体"/>
          <w:b/>
          <w:szCs w:val="24"/>
        </w:rPr>
      </w:pPr>
      <w:r>
        <w:rPr>
          <w:rFonts w:hint="eastAsia" w:ascii="宋体" w:hAnsi="宋体" w:cs="宋体"/>
          <w:b/>
          <w:szCs w:val="24"/>
        </w:rPr>
        <w:t>第一部分 合同书</w:t>
      </w:r>
    </w:p>
    <w:p w14:paraId="7AEEA8D3">
      <w:pPr>
        <w:spacing w:before="120" w:line="22" w:lineRule="atLeast"/>
        <w:rPr>
          <w:rFonts w:hint="eastAsia" w:ascii="宋体" w:hAnsi="宋体" w:cs="宋体"/>
          <w:sz w:val="24"/>
        </w:rPr>
      </w:pPr>
    </w:p>
    <w:p w14:paraId="619AF0CE">
      <w:pPr>
        <w:pStyle w:val="4"/>
        <w:rPr>
          <w:rFonts w:hint="eastAsia"/>
        </w:rPr>
      </w:pPr>
    </w:p>
    <w:p w14:paraId="30962BA2">
      <w:pPr>
        <w:spacing w:before="120" w:line="22" w:lineRule="atLeast"/>
        <w:ind w:left="96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321935FD">
      <w:pPr>
        <w:pStyle w:val="537"/>
        <w:spacing w:before="120" w:line="22" w:lineRule="atLeast"/>
        <w:rPr>
          <w:rFonts w:hint="eastAsia" w:ascii="宋体" w:hAnsi="宋体" w:eastAsia="宋体" w:cs="宋体"/>
          <w:szCs w:val="24"/>
        </w:rPr>
      </w:pPr>
    </w:p>
    <w:p w14:paraId="6E5B3B6E">
      <w:pPr>
        <w:pStyle w:val="537"/>
        <w:spacing w:before="120" w:line="22" w:lineRule="atLeast"/>
        <w:rPr>
          <w:rFonts w:hint="eastAsia" w:ascii="宋体" w:hAnsi="宋体" w:eastAsia="宋体" w:cs="宋体"/>
          <w:szCs w:val="24"/>
        </w:rPr>
      </w:pPr>
    </w:p>
    <w:p w14:paraId="66700B46">
      <w:pPr>
        <w:rPr>
          <w:rFonts w:hint="eastAsia" w:ascii="宋体" w:hAnsi="宋体" w:cs="宋体"/>
          <w:sz w:val="24"/>
        </w:rPr>
      </w:pPr>
    </w:p>
    <w:p w14:paraId="3FB7F6E0">
      <w:pPr>
        <w:spacing w:before="120" w:line="22" w:lineRule="atLeas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7A3966FC">
      <w:pPr>
        <w:spacing w:before="120" w:line="22" w:lineRule="atLeast"/>
        <w:rPr>
          <w:rFonts w:hint="eastAsia" w:ascii="宋体" w:hAnsi="宋体" w:cs="宋体"/>
          <w:sz w:val="24"/>
        </w:rPr>
      </w:pPr>
    </w:p>
    <w:p w14:paraId="1B65DF68">
      <w:pPr>
        <w:spacing w:before="120" w:line="22" w:lineRule="atLeas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18CE7F27">
      <w:pPr>
        <w:spacing w:before="120" w:line="22" w:lineRule="atLeast"/>
        <w:rPr>
          <w:rFonts w:hint="eastAsia" w:ascii="宋体" w:hAnsi="宋体" w:cs="宋体"/>
          <w:sz w:val="24"/>
        </w:rPr>
      </w:pPr>
    </w:p>
    <w:p w14:paraId="0F24EB85">
      <w:pPr>
        <w:spacing w:before="120" w:line="22" w:lineRule="atLeas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698C4008">
      <w:pPr>
        <w:spacing w:before="120" w:line="22" w:lineRule="atLeast"/>
        <w:rPr>
          <w:rFonts w:hint="eastAsia" w:ascii="宋体" w:hAnsi="宋体" w:cs="宋体"/>
          <w:sz w:val="24"/>
        </w:rPr>
      </w:pPr>
    </w:p>
    <w:p w14:paraId="709B7BEC">
      <w:pPr>
        <w:spacing w:before="120" w:line="22" w:lineRule="atLeast"/>
        <w:ind w:firstLine="960" w:firstLineChars="400"/>
        <w:rPr>
          <w:rFonts w:hint="eastAsia"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C9746C6">
      <w:pPr>
        <w:widowControl/>
        <w:jc w:val="left"/>
        <w:rPr>
          <w:rFonts w:hint="eastAsia" w:ascii="宋体" w:hAnsi="宋体" w:cs="宋体"/>
          <w:kern w:val="0"/>
          <w:sz w:val="24"/>
        </w:rPr>
        <w:sectPr>
          <w:headerReference r:id="rId8" w:type="default"/>
          <w:footerReference r:id="rId9" w:type="default"/>
          <w:pgSz w:w="11907" w:h="16840"/>
          <w:pgMar w:top="1474" w:right="1814" w:bottom="1474" w:left="1814" w:header="851" w:footer="851" w:gutter="0"/>
          <w:cols w:space="720" w:num="1"/>
        </w:sectPr>
      </w:pPr>
    </w:p>
    <w:p w14:paraId="445A1EF4">
      <w:pPr>
        <w:rPr>
          <w:rFonts w:hint="eastAsia" w:ascii="宋体" w:hAnsi="宋体" w:cs="宋体"/>
          <w:b/>
          <w:sz w:val="24"/>
        </w:rPr>
      </w:pPr>
    </w:p>
    <w:p w14:paraId="45C1D69B">
      <w:pPr>
        <w:spacing w:line="560" w:lineRule="exact"/>
        <w:ind w:firstLine="480" w:firstLineChars="200"/>
        <w:rPr>
          <w:rFonts w:hint="eastAsia"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（采购单位）</w:t>
      </w:r>
      <w:r>
        <w:rPr>
          <w:rFonts w:ascii="宋体" w:hAnsi="宋体"/>
          <w:sz w:val="24"/>
          <w:u w:val="single"/>
        </w:rPr>
        <w:t xml:space="preserve">   </w:t>
      </w:r>
      <w:r>
        <w:rPr>
          <w:rFonts w:hint="eastAsia" w:ascii="宋体" w:hAnsi="宋体"/>
          <w:sz w:val="24"/>
        </w:rPr>
        <w:t>以</w:t>
      </w:r>
      <w:r>
        <w:rPr>
          <w:rFonts w:ascii="宋体" w:hAnsi="宋体"/>
          <w:sz w:val="24"/>
          <w:u w:val="single"/>
        </w:rPr>
        <w:t xml:space="preserve">   </w:t>
      </w:r>
      <w:r>
        <w:rPr>
          <w:rFonts w:hint="eastAsia" w:ascii="宋体" w:hAnsi="宋体"/>
          <w:sz w:val="24"/>
          <w:u w:val="single"/>
        </w:rPr>
        <w:t>公开招标</w:t>
      </w:r>
      <w:r>
        <w:rPr>
          <w:rFonts w:ascii="宋体" w:hAnsi="宋体"/>
          <w:sz w:val="24"/>
          <w:u w:val="single"/>
        </w:rPr>
        <w:t xml:space="preserve">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 现象级省域文化标识解码研究与图谱绘制项目</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w:t>
      </w:r>
      <w:r>
        <w:rPr>
          <w:rFonts w:hint="eastAsia" w:ascii="宋体" w:hAnsi="宋体"/>
          <w:sz w:val="24"/>
          <w:u w:val="single"/>
        </w:rPr>
        <w:t xml:space="preserve"> 现象级省域文化标识解码研究与图谱绘制项目</w:t>
      </w:r>
      <w:r>
        <w:rPr>
          <w:rFonts w:hint="eastAsia" w:ascii="宋体" w:hAnsi="宋体" w:cs="宋体"/>
          <w:sz w:val="24"/>
          <w:u w:val="single"/>
        </w:rPr>
        <w:t>评</w:t>
      </w:r>
      <w:r>
        <w:rPr>
          <w:rFonts w:hint="eastAsia" w:ascii="宋体" w:hAnsi="宋体" w:cs="宋体"/>
          <w:sz w:val="24"/>
          <w:u w:val="single"/>
          <w:lang w:val="en-US" w:eastAsia="zh-CN"/>
        </w:rPr>
        <w:t>标</w:t>
      </w:r>
      <w:r>
        <w:rPr>
          <w:rFonts w:hint="eastAsia" w:ascii="宋体" w:hAnsi="宋体" w:cs="宋体"/>
          <w:sz w:val="24"/>
          <w:u w:val="single"/>
        </w:rPr>
        <w:t>委员会</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2EB4D32F">
      <w:pPr>
        <w:spacing w:line="560" w:lineRule="exact"/>
        <w:ind w:firstLine="480" w:firstLineChars="200"/>
        <w:rPr>
          <w:rFonts w:hint="eastAsia"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cs="宋体"/>
          <w:sz w:val="24"/>
          <w:u w:val="single"/>
        </w:rPr>
        <w:t>（采购单位）</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标或者成交</w:t>
      </w:r>
      <w:r>
        <w:rPr>
          <w:rFonts w:ascii="宋体" w:hAnsi="宋体"/>
          <w:sz w:val="24"/>
          <w:u w:val="single"/>
        </w:rPr>
        <w:t xml:space="preserve">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3899DC29">
      <w:pPr>
        <w:spacing w:line="560" w:lineRule="exact"/>
        <w:ind w:firstLine="482" w:firstLineChars="200"/>
        <w:outlineLvl w:val="0"/>
        <w:rPr>
          <w:rFonts w:hint="eastAsia" w:ascii="宋体" w:hAnsi="宋体"/>
          <w:sz w:val="24"/>
        </w:rPr>
      </w:pPr>
      <w:bookmarkStart w:id="399" w:name="_Toc15367"/>
      <w:bookmarkStart w:id="400" w:name="_Toc19273"/>
      <w:bookmarkStart w:id="401" w:name="_Toc28855"/>
      <w:bookmarkStart w:id="402" w:name="_Toc20421"/>
      <w:bookmarkStart w:id="403" w:name="_Toc22967"/>
      <w:r>
        <w:rPr>
          <w:rFonts w:ascii="宋体" w:hAnsi="宋体"/>
          <w:b/>
          <w:sz w:val="24"/>
        </w:rPr>
        <w:t xml:space="preserve">1.1 </w:t>
      </w:r>
      <w:r>
        <w:rPr>
          <w:rFonts w:hint="eastAsia" w:ascii="宋体" w:hAnsi="宋体"/>
          <w:b/>
          <w:sz w:val="24"/>
        </w:rPr>
        <w:t>合同组成部分</w:t>
      </w:r>
      <w:bookmarkEnd w:id="399"/>
      <w:bookmarkEnd w:id="400"/>
      <w:bookmarkEnd w:id="401"/>
      <w:bookmarkEnd w:id="402"/>
      <w:bookmarkEnd w:id="403"/>
    </w:p>
    <w:p w14:paraId="30968581">
      <w:pPr>
        <w:spacing w:line="560" w:lineRule="exact"/>
        <w:ind w:firstLine="480" w:firstLineChars="200"/>
        <w:rPr>
          <w:rFonts w:hint="eastAsia"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E8F8182">
      <w:pPr>
        <w:spacing w:line="560" w:lineRule="exact"/>
        <w:ind w:firstLine="480" w:firstLineChars="200"/>
        <w:rPr>
          <w:rFonts w:hint="eastAsia" w:ascii="宋体" w:hAnsi="宋体"/>
          <w:sz w:val="24"/>
        </w:rPr>
      </w:pPr>
      <w:r>
        <w:rPr>
          <w:rFonts w:ascii="宋体" w:hAnsi="宋体"/>
          <w:sz w:val="24"/>
        </w:rPr>
        <w:t xml:space="preserve">1.1.1 </w:t>
      </w:r>
      <w:r>
        <w:rPr>
          <w:rFonts w:hint="eastAsia" w:ascii="宋体" w:hAnsi="宋体"/>
          <w:sz w:val="24"/>
        </w:rPr>
        <w:t>本合同及其补充合同、变更协议；</w:t>
      </w:r>
    </w:p>
    <w:p w14:paraId="44D9B85D">
      <w:pPr>
        <w:spacing w:line="560" w:lineRule="exact"/>
        <w:ind w:firstLine="480" w:firstLineChars="200"/>
        <w:rPr>
          <w:rFonts w:hint="eastAsia" w:ascii="宋体" w:hAnsi="宋体"/>
          <w:sz w:val="24"/>
        </w:rPr>
      </w:pPr>
      <w:r>
        <w:rPr>
          <w:rFonts w:ascii="宋体" w:hAnsi="宋体"/>
          <w:sz w:val="24"/>
        </w:rPr>
        <w:t xml:space="preserve">1.1.2 </w:t>
      </w:r>
      <w:r>
        <w:rPr>
          <w:rFonts w:hint="eastAsia" w:ascii="宋体" w:hAnsi="宋体"/>
          <w:sz w:val="24"/>
        </w:rPr>
        <w:t>中标或者成交通知书；</w:t>
      </w:r>
    </w:p>
    <w:p w14:paraId="3B979420">
      <w:pPr>
        <w:spacing w:line="560" w:lineRule="exact"/>
        <w:ind w:firstLine="480" w:firstLineChars="200"/>
        <w:rPr>
          <w:rFonts w:hint="eastAsia"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4B802B8C">
      <w:pPr>
        <w:spacing w:line="560" w:lineRule="exact"/>
        <w:ind w:firstLine="480" w:firstLineChars="200"/>
        <w:rPr>
          <w:rFonts w:hint="eastAsia" w:ascii="宋体" w:hAnsi="宋体"/>
          <w:sz w:val="24"/>
        </w:rPr>
      </w:pPr>
      <w:r>
        <w:rPr>
          <w:rFonts w:ascii="宋体" w:hAnsi="宋体"/>
          <w:sz w:val="24"/>
        </w:rPr>
        <w:t xml:space="preserve">1.1.4 </w:t>
      </w:r>
      <w:r>
        <w:rPr>
          <w:rFonts w:hint="eastAsia" w:ascii="宋体" w:hAnsi="宋体"/>
          <w:sz w:val="24"/>
        </w:rPr>
        <w:t>采购文件（含澄清或者修改文件）；</w:t>
      </w:r>
    </w:p>
    <w:p w14:paraId="2315AC77">
      <w:pPr>
        <w:spacing w:line="560" w:lineRule="exact"/>
        <w:ind w:firstLine="480" w:firstLineChars="200"/>
        <w:rPr>
          <w:rFonts w:hint="eastAsia" w:ascii="宋体" w:hAnsi="宋体"/>
          <w:sz w:val="24"/>
        </w:rPr>
      </w:pPr>
      <w:r>
        <w:rPr>
          <w:rFonts w:ascii="宋体" w:hAnsi="宋体"/>
          <w:sz w:val="24"/>
        </w:rPr>
        <w:t xml:space="preserve">1.1.5 </w:t>
      </w:r>
      <w:r>
        <w:rPr>
          <w:rFonts w:hint="eastAsia" w:ascii="宋体" w:hAnsi="宋体"/>
          <w:sz w:val="24"/>
        </w:rPr>
        <w:t>其他相关采购文件。</w:t>
      </w:r>
    </w:p>
    <w:p w14:paraId="772EB4F8">
      <w:pPr>
        <w:spacing w:line="560" w:lineRule="exact"/>
        <w:ind w:firstLine="482" w:firstLineChars="200"/>
        <w:outlineLvl w:val="0"/>
        <w:rPr>
          <w:rFonts w:hint="eastAsia" w:ascii="宋体" w:hAnsi="宋体"/>
          <w:b/>
          <w:sz w:val="24"/>
        </w:rPr>
      </w:pPr>
      <w:bookmarkStart w:id="404" w:name="_Toc2918"/>
      <w:bookmarkStart w:id="405" w:name="_Toc22185"/>
      <w:bookmarkStart w:id="406" w:name="_Toc6311"/>
      <w:bookmarkStart w:id="407" w:name="_Toc18585"/>
      <w:bookmarkStart w:id="408" w:name="_Toc6773"/>
      <w:r>
        <w:rPr>
          <w:rFonts w:ascii="宋体" w:hAnsi="宋体"/>
          <w:b/>
          <w:sz w:val="24"/>
        </w:rPr>
        <w:t xml:space="preserve">1.2 </w:t>
      </w:r>
      <w:r>
        <w:rPr>
          <w:rFonts w:hint="eastAsia" w:ascii="宋体" w:hAnsi="宋体"/>
          <w:b/>
          <w:sz w:val="24"/>
        </w:rPr>
        <w:t>标的</w:t>
      </w:r>
      <w:bookmarkEnd w:id="404"/>
      <w:bookmarkEnd w:id="405"/>
      <w:bookmarkEnd w:id="406"/>
      <w:bookmarkEnd w:id="407"/>
      <w:bookmarkEnd w:id="408"/>
    </w:p>
    <w:p w14:paraId="3D116703">
      <w:pPr>
        <w:spacing w:line="360" w:lineRule="auto"/>
        <w:ind w:firstLine="480" w:firstLineChars="200"/>
        <w:rPr>
          <w:rFonts w:hint="eastAsia"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79068F19">
      <w:pPr>
        <w:spacing w:line="360" w:lineRule="auto"/>
        <w:ind w:firstLine="480" w:firstLineChars="200"/>
        <w:rPr>
          <w:rFonts w:hint="eastAsia"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12435893">
      <w:pPr>
        <w:spacing w:line="360" w:lineRule="auto"/>
        <w:ind w:firstLine="480" w:firstLineChars="200"/>
        <w:rPr>
          <w:rFonts w:hint="eastAsia"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1C1B6ECC">
      <w:pPr>
        <w:spacing w:line="360" w:lineRule="auto"/>
        <w:ind w:firstLine="480" w:firstLineChars="200"/>
        <w:jc w:val="left"/>
        <w:rPr>
          <w:rFonts w:hint="eastAsia"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04DE674B">
      <w:pPr>
        <w:pStyle w:val="23"/>
        <w:ind w:firstLine="480" w:firstLineChars="200"/>
        <w:rPr>
          <w:rFonts w:hint="eastAsia" w:hAnsi="宋体" w:cs="宋体"/>
          <w:bCs/>
          <w:snapToGrid/>
          <w:szCs w:val="24"/>
          <w:u w:val="single"/>
          <w:lang w:val="en-US"/>
        </w:rPr>
      </w:pPr>
      <w:r>
        <w:rPr>
          <w:rFonts w:hAnsi="宋体" w:cs="宋体"/>
          <w:bCs/>
          <w:snapToGrid/>
          <w:szCs w:val="24"/>
          <w:lang w:val="en-US"/>
        </w:rPr>
        <w:t>1.2.4.1项目</w:t>
      </w:r>
      <w:r>
        <w:rPr>
          <w:rFonts w:hint="eastAsia" w:hAnsi="宋体" w:cs="宋体"/>
          <w:bCs/>
          <w:snapToGrid/>
          <w:szCs w:val="24"/>
          <w:lang w:val="en-US"/>
        </w:rPr>
        <w:t>负责人：人数</w:t>
      </w:r>
      <w:r>
        <w:rPr>
          <w:rFonts w:hint="eastAsia" w:hAnsi="宋体" w:cs="宋体"/>
          <w:bCs/>
          <w:snapToGrid/>
          <w:szCs w:val="24"/>
          <w:u w:val="single"/>
          <w:lang w:val="en-US"/>
        </w:rPr>
        <w:t xml:space="preserve">   </w:t>
      </w:r>
      <w:r>
        <w:rPr>
          <w:rFonts w:hAnsi="宋体" w:cs="宋体"/>
          <w:bCs/>
          <w:snapToGrid/>
          <w:szCs w:val="24"/>
          <w:lang w:val="en-US"/>
        </w:rPr>
        <w:t>人，姓名：</w:t>
      </w:r>
      <w:r>
        <w:rPr>
          <w:rFonts w:hAnsi="宋体" w:cs="宋体"/>
          <w:bCs/>
          <w:snapToGrid/>
          <w:szCs w:val="24"/>
          <w:u w:val="single"/>
          <w:lang w:val="en-US"/>
        </w:rPr>
        <w:t xml:space="preserve">    </w:t>
      </w:r>
      <w:r>
        <w:rPr>
          <w:rFonts w:hAnsi="宋体" w:cs="宋体"/>
          <w:bCs/>
          <w:snapToGrid/>
          <w:szCs w:val="24"/>
          <w:lang w:val="en-US"/>
        </w:rPr>
        <w:t xml:space="preserve"> </w:t>
      </w:r>
      <w:r>
        <w:rPr>
          <w:rFonts w:hint="eastAsia" w:hAnsi="宋体" w:cs="宋体"/>
          <w:bCs/>
          <w:snapToGrid/>
          <w:szCs w:val="24"/>
          <w:lang w:val="en-US"/>
        </w:rPr>
        <w:t>身份证号码：</w:t>
      </w:r>
      <w:r>
        <w:rPr>
          <w:rFonts w:hAnsi="宋体" w:cs="宋体"/>
          <w:bCs/>
          <w:snapToGrid/>
          <w:szCs w:val="24"/>
          <w:u w:val="single"/>
          <w:lang w:val="en-US"/>
        </w:rPr>
        <w:t xml:space="preserve">     </w:t>
      </w:r>
      <w:r>
        <w:rPr>
          <w:rFonts w:hint="eastAsia" w:hAnsi="宋体" w:cs="宋体"/>
          <w:bCs/>
          <w:snapToGrid/>
          <w:szCs w:val="24"/>
          <w:lang w:val="en-US"/>
        </w:rPr>
        <w:t>联系电话：</w:t>
      </w:r>
      <w:r>
        <w:rPr>
          <w:rFonts w:hAnsi="宋体" w:cs="宋体"/>
          <w:bCs/>
          <w:snapToGrid/>
          <w:szCs w:val="24"/>
          <w:u w:val="single"/>
          <w:lang w:val="en-US"/>
        </w:rPr>
        <w:t xml:space="preserve">    </w:t>
      </w:r>
    </w:p>
    <w:p w14:paraId="52FE7952">
      <w:pPr>
        <w:pStyle w:val="23"/>
        <w:ind w:firstLine="480" w:firstLineChars="200"/>
        <w:rPr>
          <w:rFonts w:hint="eastAsia" w:hAnsi="宋体" w:cs="宋体"/>
          <w:bCs/>
          <w:snapToGrid/>
          <w:szCs w:val="24"/>
          <w:lang w:val="en-US"/>
        </w:rPr>
      </w:pPr>
      <w:r>
        <w:rPr>
          <w:rFonts w:hAnsi="宋体" w:cs="宋体"/>
          <w:bCs/>
          <w:snapToGrid/>
          <w:szCs w:val="24"/>
          <w:lang w:val="en-US"/>
        </w:rPr>
        <w:t>1.2.4.2</w:t>
      </w:r>
      <w:r>
        <w:rPr>
          <w:rFonts w:hint="eastAsia" w:hAnsi="宋体" w:cs="宋体"/>
          <w:bCs/>
          <w:snapToGrid/>
          <w:szCs w:val="24"/>
          <w:lang w:val="en-US"/>
        </w:rPr>
        <w:t>技术负责人（如有）</w:t>
      </w:r>
      <w:r>
        <w:rPr>
          <w:rFonts w:hAnsi="宋体" w:cs="宋体"/>
          <w:bCs/>
          <w:snapToGrid/>
          <w:szCs w:val="24"/>
          <w:lang w:val="en-US"/>
        </w:rPr>
        <w:t xml:space="preserve">：人数 </w:t>
      </w:r>
      <w:r>
        <w:rPr>
          <w:rFonts w:hAnsi="宋体" w:cs="宋体"/>
          <w:bCs/>
          <w:snapToGrid/>
          <w:szCs w:val="24"/>
          <w:u w:val="single"/>
          <w:lang w:val="en-US"/>
        </w:rPr>
        <w:t xml:space="preserve">   </w:t>
      </w:r>
      <w:r>
        <w:rPr>
          <w:rFonts w:hint="eastAsia" w:hAnsi="宋体" w:cs="宋体"/>
          <w:bCs/>
          <w:snapToGrid/>
          <w:szCs w:val="24"/>
          <w:lang w:val="en-US"/>
        </w:rPr>
        <w:t>人；姓名：</w:t>
      </w:r>
      <w:r>
        <w:rPr>
          <w:rFonts w:hAnsi="宋体" w:cs="宋体"/>
          <w:bCs/>
          <w:snapToGrid/>
          <w:szCs w:val="24"/>
          <w:u w:val="single"/>
          <w:lang w:val="en-US"/>
        </w:rPr>
        <w:t xml:space="preserve">     </w:t>
      </w:r>
      <w:r>
        <w:rPr>
          <w:rFonts w:hAnsi="宋体" w:cs="宋体"/>
          <w:bCs/>
          <w:snapToGrid/>
          <w:szCs w:val="24"/>
          <w:lang w:val="en-US"/>
        </w:rPr>
        <w:t xml:space="preserve"> </w:t>
      </w:r>
      <w:r>
        <w:rPr>
          <w:rFonts w:hint="eastAsia" w:hAnsi="宋体" w:cs="宋体"/>
          <w:bCs/>
          <w:snapToGrid/>
          <w:szCs w:val="24"/>
          <w:lang w:val="en-US"/>
        </w:rPr>
        <w:t>身份证号码：</w:t>
      </w:r>
      <w:r>
        <w:rPr>
          <w:rFonts w:hAnsi="宋体" w:cs="宋体"/>
          <w:bCs/>
          <w:snapToGrid/>
          <w:szCs w:val="24"/>
          <w:u w:val="single"/>
          <w:lang w:val="en-US"/>
        </w:rPr>
        <w:t xml:space="preserve">         </w:t>
      </w:r>
      <w:r>
        <w:rPr>
          <w:rFonts w:hint="eastAsia" w:hAnsi="宋体" w:cs="宋体"/>
          <w:bCs/>
          <w:snapToGrid/>
          <w:szCs w:val="24"/>
          <w:lang w:val="en-US"/>
        </w:rPr>
        <w:t>联系电话：</w:t>
      </w:r>
    </w:p>
    <w:p w14:paraId="335203A3">
      <w:pPr>
        <w:pStyle w:val="889"/>
        <w:spacing w:before="0" w:beforeAutospacing="0" w:after="0" w:afterAutospacing="0" w:line="360" w:lineRule="auto"/>
        <w:ind w:firstLine="480"/>
        <w:rPr>
          <w:rFonts w:hint="eastAsia"/>
        </w:rPr>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549DC6C2">
      <w:pPr>
        <w:spacing w:line="360" w:lineRule="auto"/>
        <w:ind w:firstLine="480" w:firstLineChars="200"/>
        <w:rPr>
          <w:rFonts w:hint="eastAsia" w:ascii="宋体" w:hAnsi="宋体" w:cs="宋体"/>
          <w:sz w:val="24"/>
          <w:u w:val="single"/>
        </w:rPr>
      </w:pPr>
      <w:bookmarkStart w:id="409" w:name="_Toc1386"/>
      <w:bookmarkStart w:id="410" w:name="_Toc13918"/>
      <w:bookmarkStart w:id="411" w:name="_Toc4929"/>
      <w:bookmarkStart w:id="412" w:name="_Toc5635"/>
      <w:bookmarkStart w:id="413"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5E0692DC">
      <w:pPr>
        <w:spacing w:line="360" w:lineRule="auto"/>
        <w:ind w:firstLine="480" w:firstLineChars="200"/>
        <w:rPr>
          <w:rFonts w:hint="eastAsia"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43590354">
      <w:pPr>
        <w:spacing w:line="360" w:lineRule="auto"/>
        <w:ind w:firstLine="480" w:firstLineChars="200"/>
        <w:rPr>
          <w:rFonts w:hint="eastAsia"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1C166CDE">
      <w:pPr>
        <w:spacing w:line="360" w:lineRule="auto"/>
        <w:ind w:firstLine="482" w:firstLineChars="200"/>
        <w:outlineLvl w:val="0"/>
        <w:rPr>
          <w:rFonts w:hint="eastAsia" w:ascii="宋体" w:hAnsi="宋体"/>
          <w:b/>
          <w:sz w:val="24"/>
        </w:rPr>
      </w:pPr>
      <w:r>
        <w:rPr>
          <w:rFonts w:ascii="宋体" w:hAnsi="宋体"/>
          <w:b/>
          <w:sz w:val="24"/>
        </w:rPr>
        <w:t>1.3 价款</w:t>
      </w:r>
      <w:bookmarkEnd w:id="409"/>
      <w:bookmarkEnd w:id="410"/>
      <w:bookmarkEnd w:id="411"/>
      <w:bookmarkEnd w:id="412"/>
      <w:bookmarkEnd w:id="413"/>
    </w:p>
    <w:p w14:paraId="6E07D2AC">
      <w:pPr>
        <w:spacing w:line="360" w:lineRule="auto"/>
        <w:ind w:firstLine="480" w:firstLineChars="200"/>
        <w:rPr>
          <w:rFonts w:hint="eastAsia" w:ascii="宋体" w:hAnsi="宋体"/>
          <w:sz w:val="24"/>
        </w:rPr>
      </w:pPr>
      <w:r>
        <w:rPr>
          <w:rFonts w:hint="eastAsia" w:ascii="宋体" w:hAnsi="宋体" w:cs="宋体"/>
          <w:sz w:val="24"/>
        </w:rPr>
        <w:t>本项目采用以下第</w:t>
      </w:r>
      <w:r>
        <w:rPr>
          <w:rFonts w:hint="eastAsia" w:ascii="宋体" w:hAnsi="宋体" w:cs="宋体"/>
          <w:sz w:val="24"/>
          <w:u w:val="single"/>
        </w:rPr>
        <w:t>1.3.1</w:t>
      </w:r>
      <w:r>
        <w:rPr>
          <w:rFonts w:hint="eastAsia" w:ascii="宋体" w:hAnsi="宋体" w:cs="宋体"/>
          <w:sz w:val="24"/>
        </w:rPr>
        <w:t>条款规定的计价方式计价。</w:t>
      </w:r>
    </w:p>
    <w:p w14:paraId="61859CE8">
      <w:pPr>
        <w:spacing w:line="360" w:lineRule="auto"/>
        <w:ind w:firstLine="480" w:firstLineChars="200"/>
        <w:rPr>
          <w:rFonts w:hint="eastAsia"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02FB72B3">
      <w:pPr>
        <w:spacing w:line="360" w:lineRule="auto"/>
        <w:ind w:firstLine="480" w:firstLineChars="200"/>
        <w:rPr>
          <w:rFonts w:hint="eastAsia" w:ascii="宋体" w:hAnsi="宋体"/>
          <w:sz w:val="24"/>
          <w:u w:val="single"/>
        </w:rPr>
      </w:pPr>
      <w:r>
        <w:rPr>
          <w:rFonts w:ascii="宋体" w:hAnsi="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468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D21C695">
            <w:pPr>
              <w:pStyle w:val="280"/>
              <w:spacing w:line="360" w:lineRule="auto"/>
              <w:ind w:firstLine="485"/>
              <w:jc w:val="center"/>
              <w:rPr>
                <w:rFonts w:hint="eastAsia" w:hAnsi="宋体"/>
                <w:sz w:val="24"/>
                <w:szCs w:val="24"/>
              </w:rPr>
            </w:pPr>
            <w:r>
              <w:rPr>
                <w:rFonts w:hAnsi="宋体"/>
                <w:sz w:val="24"/>
                <w:szCs w:val="24"/>
              </w:rPr>
              <w:t>序号</w:t>
            </w:r>
          </w:p>
        </w:tc>
        <w:tc>
          <w:tcPr>
            <w:tcW w:w="3402" w:type="dxa"/>
            <w:vAlign w:val="center"/>
          </w:tcPr>
          <w:p w14:paraId="76371D71">
            <w:pPr>
              <w:pStyle w:val="280"/>
              <w:spacing w:line="360" w:lineRule="auto"/>
              <w:ind w:firstLine="485"/>
              <w:jc w:val="center"/>
              <w:rPr>
                <w:rFonts w:hint="eastAsia" w:hAnsi="宋体"/>
                <w:sz w:val="24"/>
                <w:szCs w:val="24"/>
              </w:rPr>
            </w:pPr>
            <w:r>
              <w:rPr>
                <w:rFonts w:hint="eastAsia" w:hAnsi="宋体"/>
                <w:sz w:val="24"/>
                <w:szCs w:val="24"/>
              </w:rPr>
              <w:t>分项名称</w:t>
            </w:r>
          </w:p>
        </w:tc>
        <w:tc>
          <w:tcPr>
            <w:tcW w:w="2552" w:type="dxa"/>
            <w:vAlign w:val="center"/>
          </w:tcPr>
          <w:p w14:paraId="271F190F">
            <w:pPr>
              <w:pStyle w:val="280"/>
              <w:spacing w:line="360" w:lineRule="auto"/>
              <w:ind w:firstLine="485"/>
              <w:jc w:val="center"/>
              <w:rPr>
                <w:rFonts w:hint="eastAsia" w:hAnsi="宋体"/>
                <w:sz w:val="24"/>
                <w:szCs w:val="24"/>
              </w:rPr>
            </w:pPr>
            <w:r>
              <w:rPr>
                <w:rFonts w:hAnsi="宋体"/>
                <w:sz w:val="24"/>
                <w:szCs w:val="24"/>
              </w:rPr>
              <w:t>分项价格</w:t>
            </w:r>
          </w:p>
        </w:tc>
      </w:tr>
      <w:tr w14:paraId="0DCE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CB191D">
            <w:pPr>
              <w:pStyle w:val="280"/>
              <w:spacing w:line="360" w:lineRule="auto"/>
              <w:ind w:firstLine="485"/>
              <w:jc w:val="center"/>
              <w:rPr>
                <w:rFonts w:hint="eastAsia" w:hAnsi="宋体"/>
                <w:sz w:val="24"/>
                <w:szCs w:val="24"/>
              </w:rPr>
            </w:pPr>
          </w:p>
        </w:tc>
        <w:tc>
          <w:tcPr>
            <w:tcW w:w="3402" w:type="dxa"/>
            <w:vAlign w:val="center"/>
          </w:tcPr>
          <w:p w14:paraId="2D6546B8">
            <w:pPr>
              <w:pStyle w:val="280"/>
              <w:spacing w:line="360" w:lineRule="auto"/>
              <w:ind w:firstLine="485"/>
              <w:jc w:val="center"/>
              <w:rPr>
                <w:rFonts w:hint="eastAsia" w:hAnsi="宋体"/>
                <w:sz w:val="24"/>
                <w:szCs w:val="24"/>
              </w:rPr>
            </w:pPr>
          </w:p>
        </w:tc>
        <w:tc>
          <w:tcPr>
            <w:tcW w:w="2552" w:type="dxa"/>
            <w:vAlign w:val="center"/>
          </w:tcPr>
          <w:p w14:paraId="737CBBB5">
            <w:pPr>
              <w:pStyle w:val="280"/>
              <w:spacing w:line="360" w:lineRule="auto"/>
              <w:ind w:firstLine="485"/>
              <w:jc w:val="center"/>
              <w:rPr>
                <w:rFonts w:hint="eastAsia" w:hAnsi="宋体"/>
                <w:sz w:val="24"/>
                <w:szCs w:val="24"/>
              </w:rPr>
            </w:pPr>
          </w:p>
        </w:tc>
      </w:tr>
      <w:tr w14:paraId="6998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2E2E43">
            <w:pPr>
              <w:pStyle w:val="280"/>
              <w:spacing w:line="360" w:lineRule="auto"/>
              <w:ind w:firstLine="485"/>
              <w:jc w:val="center"/>
              <w:rPr>
                <w:rFonts w:hint="eastAsia" w:hAnsi="宋体"/>
                <w:sz w:val="24"/>
                <w:szCs w:val="24"/>
              </w:rPr>
            </w:pPr>
          </w:p>
        </w:tc>
        <w:tc>
          <w:tcPr>
            <w:tcW w:w="3402" w:type="dxa"/>
            <w:vAlign w:val="center"/>
          </w:tcPr>
          <w:p w14:paraId="4EE13907">
            <w:pPr>
              <w:pStyle w:val="280"/>
              <w:spacing w:line="360" w:lineRule="auto"/>
              <w:ind w:firstLine="485"/>
              <w:jc w:val="center"/>
              <w:rPr>
                <w:rFonts w:hint="eastAsia" w:hAnsi="宋体"/>
                <w:sz w:val="24"/>
                <w:szCs w:val="24"/>
              </w:rPr>
            </w:pPr>
          </w:p>
        </w:tc>
        <w:tc>
          <w:tcPr>
            <w:tcW w:w="2552" w:type="dxa"/>
            <w:vAlign w:val="center"/>
          </w:tcPr>
          <w:p w14:paraId="75421FF5">
            <w:pPr>
              <w:pStyle w:val="280"/>
              <w:spacing w:line="360" w:lineRule="auto"/>
              <w:ind w:firstLine="485"/>
              <w:jc w:val="center"/>
              <w:rPr>
                <w:rFonts w:hint="eastAsia" w:hAnsi="宋体"/>
                <w:sz w:val="24"/>
                <w:szCs w:val="24"/>
              </w:rPr>
            </w:pPr>
          </w:p>
        </w:tc>
      </w:tr>
      <w:tr w14:paraId="0DE9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BD7B80">
            <w:pPr>
              <w:pStyle w:val="280"/>
              <w:spacing w:line="360" w:lineRule="auto"/>
              <w:ind w:firstLine="485"/>
              <w:jc w:val="center"/>
              <w:rPr>
                <w:rFonts w:hint="eastAsia" w:hAnsi="宋体"/>
                <w:sz w:val="24"/>
                <w:szCs w:val="24"/>
              </w:rPr>
            </w:pPr>
          </w:p>
        </w:tc>
        <w:tc>
          <w:tcPr>
            <w:tcW w:w="3402" w:type="dxa"/>
            <w:vAlign w:val="center"/>
          </w:tcPr>
          <w:p w14:paraId="7AF4F3FA">
            <w:pPr>
              <w:pStyle w:val="280"/>
              <w:spacing w:line="360" w:lineRule="auto"/>
              <w:ind w:firstLine="485"/>
              <w:jc w:val="center"/>
              <w:rPr>
                <w:rFonts w:hint="eastAsia" w:hAnsi="宋体"/>
                <w:sz w:val="24"/>
                <w:szCs w:val="24"/>
              </w:rPr>
            </w:pPr>
          </w:p>
        </w:tc>
        <w:tc>
          <w:tcPr>
            <w:tcW w:w="2552" w:type="dxa"/>
            <w:vAlign w:val="center"/>
          </w:tcPr>
          <w:p w14:paraId="0FDFBC50">
            <w:pPr>
              <w:pStyle w:val="280"/>
              <w:spacing w:line="360" w:lineRule="auto"/>
              <w:ind w:firstLine="485"/>
              <w:jc w:val="center"/>
              <w:rPr>
                <w:rFonts w:hint="eastAsia" w:hAnsi="宋体"/>
                <w:sz w:val="24"/>
                <w:szCs w:val="24"/>
              </w:rPr>
            </w:pPr>
          </w:p>
        </w:tc>
      </w:tr>
      <w:tr w14:paraId="355B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57D176">
            <w:pPr>
              <w:pStyle w:val="280"/>
              <w:spacing w:line="360" w:lineRule="auto"/>
              <w:ind w:firstLine="485"/>
              <w:jc w:val="center"/>
              <w:rPr>
                <w:rFonts w:hint="eastAsia" w:hAnsi="宋体"/>
                <w:sz w:val="24"/>
                <w:szCs w:val="24"/>
              </w:rPr>
            </w:pPr>
          </w:p>
        </w:tc>
        <w:tc>
          <w:tcPr>
            <w:tcW w:w="3402" w:type="dxa"/>
            <w:vAlign w:val="center"/>
          </w:tcPr>
          <w:p w14:paraId="5AC37C6B">
            <w:pPr>
              <w:pStyle w:val="280"/>
              <w:spacing w:line="360" w:lineRule="auto"/>
              <w:ind w:firstLine="485"/>
              <w:jc w:val="center"/>
              <w:rPr>
                <w:rFonts w:hint="eastAsia" w:hAnsi="宋体"/>
                <w:sz w:val="24"/>
                <w:szCs w:val="24"/>
              </w:rPr>
            </w:pPr>
          </w:p>
        </w:tc>
        <w:tc>
          <w:tcPr>
            <w:tcW w:w="2552" w:type="dxa"/>
            <w:vAlign w:val="center"/>
          </w:tcPr>
          <w:p w14:paraId="30EBBB0C">
            <w:pPr>
              <w:pStyle w:val="280"/>
              <w:spacing w:line="360" w:lineRule="auto"/>
              <w:ind w:firstLine="485"/>
              <w:jc w:val="center"/>
              <w:rPr>
                <w:rFonts w:hint="eastAsia" w:hAnsi="宋体"/>
                <w:sz w:val="24"/>
                <w:szCs w:val="24"/>
              </w:rPr>
            </w:pPr>
          </w:p>
        </w:tc>
      </w:tr>
      <w:tr w14:paraId="6C20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905DC16">
            <w:pPr>
              <w:pStyle w:val="280"/>
              <w:spacing w:line="360" w:lineRule="auto"/>
              <w:ind w:firstLine="485"/>
              <w:jc w:val="center"/>
              <w:rPr>
                <w:rFonts w:hint="eastAsia" w:hAnsi="宋体"/>
                <w:sz w:val="24"/>
                <w:szCs w:val="24"/>
              </w:rPr>
            </w:pPr>
            <w:r>
              <w:rPr>
                <w:rFonts w:hint="eastAsia" w:hAnsi="宋体"/>
                <w:sz w:val="24"/>
                <w:szCs w:val="24"/>
              </w:rPr>
              <w:t>总价</w:t>
            </w:r>
          </w:p>
        </w:tc>
        <w:tc>
          <w:tcPr>
            <w:tcW w:w="2552" w:type="dxa"/>
            <w:vAlign w:val="center"/>
          </w:tcPr>
          <w:p w14:paraId="2A421400">
            <w:pPr>
              <w:pStyle w:val="280"/>
              <w:spacing w:line="360" w:lineRule="auto"/>
              <w:ind w:firstLine="485"/>
              <w:jc w:val="center"/>
              <w:rPr>
                <w:rFonts w:hint="eastAsia" w:hAnsi="宋体"/>
                <w:sz w:val="24"/>
                <w:szCs w:val="24"/>
              </w:rPr>
            </w:pPr>
          </w:p>
        </w:tc>
      </w:tr>
    </w:tbl>
    <w:p w14:paraId="6855FB12">
      <w:pPr>
        <w:spacing w:line="360" w:lineRule="auto"/>
        <w:ind w:firstLine="480" w:firstLineChars="200"/>
        <w:rPr>
          <w:rFonts w:hint="eastAsia" w:ascii="宋体" w:hAnsi="宋体"/>
          <w:sz w:val="24"/>
        </w:rPr>
      </w:pPr>
      <w:bookmarkStart w:id="414" w:name="_Toc26916"/>
      <w:bookmarkStart w:id="415" w:name="_Toc30506"/>
      <w:bookmarkStart w:id="416" w:name="_Toc30158"/>
      <w:bookmarkStart w:id="417" w:name="_Toc3654"/>
      <w:bookmarkStart w:id="418" w:name="_Toc14993"/>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684FE37C">
      <w:pPr>
        <w:pStyle w:val="4"/>
        <w:ind w:left="0"/>
        <w:rPr>
          <w:rFonts w:hint="eastAsia"/>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4"/>
    <w:bookmarkEnd w:id="415"/>
    <w:bookmarkEnd w:id="416"/>
    <w:bookmarkEnd w:id="417"/>
    <w:bookmarkEnd w:id="418"/>
    <w:p w14:paraId="0ABED62A">
      <w:pPr>
        <w:pStyle w:val="889"/>
        <w:spacing w:before="0" w:beforeAutospacing="0" w:after="0" w:afterAutospacing="0" w:line="360" w:lineRule="auto"/>
        <w:ind w:firstLine="480"/>
        <w:rPr>
          <w:rFonts w:hint="eastAsia"/>
          <w:b/>
        </w:rPr>
      </w:pPr>
      <w:bookmarkStart w:id="419" w:name="_Toc1814"/>
      <w:bookmarkStart w:id="420" w:name="_Toc22618"/>
      <w:bookmarkStart w:id="421" w:name="_Toc10340"/>
      <w:bookmarkStart w:id="422" w:name="_Toc4760"/>
      <w:bookmarkStart w:id="423" w:name="_Toc3625"/>
      <w:bookmarkStart w:id="424" w:name="_Toc31421"/>
      <w:bookmarkStart w:id="425" w:name="_Toc8772"/>
      <w:bookmarkStart w:id="426" w:name="_Toc11108"/>
      <w:r>
        <w:rPr>
          <w:rFonts w:hint="eastAsia"/>
          <w:b/>
        </w:rPr>
        <w:t>1.4履约保证金</w:t>
      </w:r>
    </w:p>
    <w:p w14:paraId="31A6384F">
      <w:pPr>
        <w:pStyle w:val="889"/>
        <w:spacing w:before="0" w:beforeAutospacing="0" w:after="0" w:afterAutospacing="0" w:line="360" w:lineRule="auto"/>
        <w:ind w:firstLine="480"/>
        <w:rPr>
          <w:rFonts w:hint="eastAsia"/>
        </w:rPr>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52452BC8">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0D65FA7E">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24B6E79">
      <w:pPr>
        <w:pStyle w:val="4"/>
        <w:tabs>
          <w:tab w:val="left" w:pos="0"/>
        </w:tabs>
        <w:ind w:left="0" w:firstLine="480" w:firstLineChars="200"/>
        <w:rPr>
          <w:rFonts w:hint="eastAsia"/>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250006C">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5</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6A2AB36D">
      <w:pPr>
        <w:spacing w:line="360" w:lineRule="auto"/>
        <w:ind w:firstLine="482" w:firstLineChars="200"/>
        <w:outlineLvl w:val="0"/>
        <w:rPr>
          <w:rFonts w:hint="eastAsia" w:ascii="宋体" w:hAnsi="宋体" w:cs="宋体"/>
          <w:b/>
          <w:sz w:val="24"/>
        </w:rPr>
      </w:pPr>
      <w:r>
        <w:rPr>
          <w:rFonts w:hint="eastAsia" w:ascii="宋体" w:hAnsi="宋体" w:cs="宋体"/>
          <w:b/>
          <w:sz w:val="24"/>
        </w:rPr>
        <w:t>1.5</w:t>
      </w:r>
      <w:bookmarkEnd w:id="419"/>
      <w:bookmarkEnd w:id="420"/>
      <w:bookmarkEnd w:id="421"/>
      <w:r>
        <w:rPr>
          <w:rFonts w:hint="eastAsia" w:ascii="宋体" w:hAnsi="宋体" w:cs="宋体"/>
          <w:b/>
          <w:sz w:val="24"/>
        </w:rPr>
        <w:t>预付款</w:t>
      </w:r>
    </w:p>
    <w:p w14:paraId="2238FA0C">
      <w:pPr>
        <w:pStyle w:val="889"/>
        <w:spacing w:before="0" w:beforeAutospacing="0" w:after="0" w:afterAutospacing="0" w:line="360" w:lineRule="auto"/>
        <w:ind w:firstLine="480"/>
        <w:rPr>
          <w:rFonts w:hint="eastAsia"/>
        </w:rPr>
      </w:pPr>
      <w:r>
        <w:rPr>
          <w:rFonts w:hint="eastAsia"/>
        </w:rPr>
        <w:t>甲方</w:t>
      </w:r>
      <w:r>
        <w:rPr>
          <w:rFonts w:hint="eastAsia"/>
          <w:u w:val="single"/>
        </w:rPr>
        <w:t xml:space="preserve">  是 </w:t>
      </w:r>
      <w:r>
        <w:rPr>
          <w:rFonts w:hint="eastAsia"/>
        </w:rPr>
        <w:t>（是</w:t>
      </w:r>
      <w:r>
        <w:rPr>
          <w:rFonts w:hint="eastAsia" w:ascii="仿宋" w:hAnsi="仿宋" w:eastAsia="仿宋" w:cs="仿宋"/>
        </w:rPr>
        <w:t>/</w:t>
      </w:r>
      <w:r>
        <w:rPr>
          <w:rFonts w:hint="eastAsia"/>
        </w:rPr>
        <w:t>否）需要支付预付款。若需要支付预付款的，则：</w:t>
      </w:r>
    </w:p>
    <w:p w14:paraId="4E220524">
      <w:pPr>
        <w:spacing w:line="360" w:lineRule="auto"/>
        <w:ind w:firstLine="480" w:firstLineChars="200"/>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3298A1E">
      <w:pPr>
        <w:pStyle w:val="889"/>
        <w:spacing w:before="0" w:beforeAutospacing="0" w:after="0" w:afterAutospacing="0" w:line="360" w:lineRule="auto"/>
        <w:ind w:firstLine="480"/>
        <w:rPr>
          <w:rFonts w:hint="eastAsia"/>
        </w:rPr>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458AFBA">
      <w:pPr>
        <w:pStyle w:val="889"/>
        <w:spacing w:before="0" w:beforeAutospacing="0" w:after="0" w:afterAutospacing="0" w:line="360" w:lineRule="auto"/>
        <w:ind w:firstLine="480"/>
        <w:rPr>
          <w:rFonts w:hint="eastAsia"/>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2505C84">
      <w:pPr>
        <w:pStyle w:val="889"/>
        <w:spacing w:before="0" w:beforeAutospacing="0" w:after="0" w:afterAutospacing="0" w:line="360" w:lineRule="auto"/>
        <w:ind w:firstLine="480"/>
        <w:rPr>
          <w:rFonts w:hint="eastAsia"/>
          <w:b/>
          <w:bCs/>
        </w:rPr>
      </w:pPr>
      <w:r>
        <w:rPr>
          <w:rFonts w:hint="eastAsia"/>
          <w:b/>
          <w:bCs/>
        </w:rPr>
        <w:t>1.6资金支付</w:t>
      </w:r>
    </w:p>
    <w:p w14:paraId="747E3B07">
      <w:pPr>
        <w:pStyle w:val="889"/>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A1941DE">
      <w:pPr>
        <w:spacing w:line="360" w:lineRule="auto"/>
        <w:ind w:firstLine="480" w:firstLineChars="200"/>
        <w:outlineLvl w:val="0"/>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4E53C7B9">
      <w:pPr>
        <w:spacing w:line="360" w:lineRule="auto"/>
        <w:ind w:firstLine="482" w:firstLineChars="200"/>
        <w:outlineLvl w:val="0"/>
        <w:rPr>
          <w:rFonts w:hint="eastAsia"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2"/>
      <w:bookmarkEnd w:id="423"/>
      <w:bookmarkEnd w:id="424"/>
      <w:bookmarkEnd w:id="425"/>
      <w:bookmarkEnd w:id="426"/>
    </w:p>
    <w:p w14:paraId="0048BDA2">
      <w:pPr>
        <w:spacing w:line="360" w:lineRule="auto"/>
        <w:ind w:firstLine="480" w:firstLineChars="200"/>
        <w:rPr>
          <w:rFonts w:hint="eastAsia"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4DE563DF">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3E37DD89">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3205279E">
      <w:pPr>
        <w:spacing w:line="360" w:lineRule="auto"/>
        <w:ind w:firstLine="480" w:firstLineChars="200"/>
        <w:outlineLvl w:val="0"/>
        <w:rPr>
          <w:rFonts w:hint="eastAsia" w:ascii="宋体" w:hAnsi="宋体"/>
          <w:bCs/>
          <w:sz w:val="24"/>
        </w:rPr>
      </w:pPr>
      <w:bookmarkStart w:id="427" w:name="_Toc3079"/>
      <w:bookmarkStart w:id="428" w:name="_Toc2375"/>
      <w:bookmarkStart w:id="429" w:name="_Toc24662"/>
      <w:bookmarkStart w:id="430" w:name="_Toc5698"/>
      <w:bookmarkStart w:id="431" w:name="_Toc8586"/>
      <w:r>
        <w:rPr>
          <w:rFonts w:hint="eastAsia" w:ascii="宋体" w:hAnsi="宋体"/>
          <w:bCs/>
          <w:sz w:val="24"/>
        </w:rPr>
        <w:t>1.7.4若服务</w:t>
      </w:r>
      <w:r>
        <w:rPr>
          <w:rFonts w:hint="eastAsia"/>
          <w:bCs/>
          <w:sz w:val="24"/>
        </w:rPr>
        <w:t>涉及货物的，则货物的：</w:t>
      </w:r>
    </w:p>
    <w:p w14:paraId="18463D14">
      <w:pPr>
        <w:spacing w:line="360" w:lineRule="auto"/>
        <w:ind w:firstLine="480" w:firstLineChars="200"/>
        <w:rPr>
          <w:rFonts w:hint="eastAsia"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428573A3">
      <w:pPr>
        <w:spacing w:line="360" w:lineRule="auto"/>
        <w:ind w:firstLine="480" w:firstLineChars="200"/>
        <w:rPr>
          <w:rFonts w:hint="eastAsia"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7041E8D7">
      <w:pPr>
        <w:spacing w:line="360" w:lineRule="auto"/>
        <w:ind w:firstLine="480" w:firstLineChars="200"/>
        <w:rPr>
          <w:rFonts w:hint="eastAsia"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488E5711">
      <w:pPr>
        <w:spacing w:line="360" w:lineRule="auto"/>
        <w:ind w:firstLine="482" w:firstLineChars="200"/>
        <w:outlineLvl w:val="0"/>
        <w:rPr>
          <w:rFonts w:hint="eastAsia" w:ascii="宋体" w:hAnsi="宋体"/>
          <w:sz w:val="24"/>
          <w:u w:val="single"/>
        </w:rPr>
      </w:pPr>
      <w:r>
        <w:rPr>
          <w:rFonts w:ascii="宋体" w:hAnsi="宋体"/>
          <w:b/>
          <w:sz w:val="24"/>
        </w:rPr>
        <w:t>1.</w:t>
      </w:r>
      <w:r>
        <w:rPr>
          <w:rFonts w:hint="eastAsia" w:ascii="宋体" w:hAnsi="宋体"/>
          <w:b/>
          <w:sz w:val="24"/>
        </w:rPr>
        <w:t>8违约责任</w:t>
      </w:r>
      <w:bookmarkEnd w:id="427"/>
      <w:bookmarkEnd w:id="428"/>
      <w:bookmarkEnd w:id="429"/>
      <w:bookmarkEnd w:id="430"/>
      <w:bookmarkEnd w:id="431"/>
    </w:p>
    <w:p w14:paraId="44930AA4">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773279BE">
      <w:pPr>
        <w:pStyle w:val="4"/>
        <w:ind w:left="0"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72E02BF9">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3DB876BA">
      <w:pPr>
        <w:spacing w:line="360" w:lineRule="auto"/>
        <w:ind w:firstLine="480" w:firstLineChars="200"/>
        <w:rPr>
          <w:rFonts w:hint="eastAsia" w:ascii="宋体" w:hAnsi="宋体" w:cs="宋体"/>
          <w:sz w:val="24"/>
        </w:rPr>
      </w:pPr>
      <w:bookmarkStart w:id="432" w:name="_Toc32454"/>
      <w:bookmarkStart w:id="433" w:name="_Toc30329"/>
      <w:bookmarkStart w:id="434" w:name="_Toc18683"/>
      <w:bookmarkStart w:id="435" w:name="_Toc26807"/>
      <w:bookmarkStart w:id="436"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44A20FE">
      <w:pPr>
        <w:spacing w:line="360" w:lineRule="auto"/>
        <w:ind w:firstLine="480" w:firstLineChars="200"/>
        <w:rPr>
          <w:rFonts w:hint="eastAsia"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B058582">
      <w:pPr>
        <w:spacing w:line="360" w:lineRule="auto"/>
        <w:ind w:firstLine="480" w:firstLineChars="200"/>
        <w:rPr>
          <w:rFonts w:hint="eastAsia"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F0405C8">
      <w:pPr>
        <w:spacing w:line="360" w:lineRule="auto"/>
        <w:ind w:firstLine="480" w:firstLineChars="200"/>
        <w:rPr>
          <w:rFonts w:hint="eastAsia"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2"/>
    <w:bookmarkEnd w:id="433"/>
    <w:bookmarkEnd w:id="434"/>
    <w:bookmarkEnd w:id="435"/>
    <w:bookmarkEnd w:id="436"/>
    <w:p w14:paraId="7D644DA6">
      <w:pPr>
        <w:spacing w:line="360" w:lineRule="auto"/>
        <w:ind w:firstLine="482" w:firstLineChars="200"/>
        <w:outlineLvl w:val="0"/>
        <w:rPr>
          <w:rFonts w:hint="eastAsia" w:ascii="宋体" w:hAnsi="宋体" w:cs="宋体"/>
          <w:b/>
          <w:sz w:val="24"/>
        </w:rPr>
      </w:pPr>
      <w:bookmarkStart w:id="437" w:name="_Toc28375"/>
      <w:bookmarkStart w:id="438" w:name="_Toc15583"/>
      <w:bookmarkStart w:id="439" w:name="_Toc16021"/>
      <w:r>
        <w:rPr>
          <w:rFonts w:hint="eastAsia" w:ascii="宋体" w:hAnsi="宋体" w:cs="宋体"/>
          <w:b/>
          <w:sz w:val="24"/>
        </w:rPr>
        <w:t>1.9合同争议的解决</w:t>
      </w:r>
      <w:bookmarkEnd w:id="437"/>
      <w:bookmarkEnd w:id="438"/>
      <w:bookmarkEnd w:id="439"/>
    </w:p>
    <w:p w14:paraId="3C33139D">
      <w:pPr>
        <w:spacing w:line="360" w:lineRule="auto"/>
        <w:ind w:firstLine="240" w:firstLineChars="100"/>
        <w:rPr>
          <w:rFonts w:hint="eastAsia"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1.9.1 </w:t>
      </w:r>
      <w:r>
        <w:rPr>
          <w:rFonts w:hint="eastAsia" w:ascii="宋体" w:hAnsi="宋体" w:cs="宋体"/>
          <w:sz w:val="24"/>
        </w:rPr>
        <w:t>条款规定的方式解决：</w:t>
      </w:r>
    </w:p>
    <w:p w14:paraId="07A8FA99">
      <w:pPr>
        <w:spacing w:line="360" w:lineRule="auto"/>
        <w:ind w:firstLine="600" w:firstLineChars="250"/>
        <w:rPr>
          <w:rFonts w:hint="eastAsia"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70D21B45">
      <w:pPr>
        <w:spacing w:line="360" w:lineRule="auto"/>
        <w:ind w:firstLine="600" w:firstLineChars="250"/>
        <w:rPr>
          <w:rFonts w:hint="eastAsia"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24AE82C1">
      <w:pPr>
        <w:spacing w:line="360" w:lineRule="auto"/>
        <w:ind w:firstLine="482" w:firstLineChars="200"/>
        <w:outlineLvl w:val="0"/>
        <w:rPr>
          <w:rFonts w:hint="eastAsia" w:ascii="宋体" w:hAnsi="宋体" w:cs="宋体"/>
          <w:b/>
          <w:sz w:val="24"/>
        </w:rPr>
      </w:pPr>
      <w:bookmarkStart w:id="440" w:name="_Toc15322"/>
      <w:bookmarkStart w:id="441" w:name="_Toc11173"/>
      <w:bookmarkStart w:id="442" w:name="_Toc7245"/>
      <w:r>
        <w:rPr>
          <w:rFonts w:hint="eastAsia" w:ascii="宋体" w:hAnsi="宋体" w:cs="宋体"/>
          <w:b/>
          <w:sz w:val="24"/>
        </w:rPr>
        <w:t>2.0 合同生效</w:t>
      </w:r>
      <w:bookmarkEnd w:id="440"/>
      <w:bookmarkEnd w:id="441"/>
      <w:bookmarkEnd w:id="442"/>
    </w:p>
    <w:p w14:paraId="0B6998AC">
      <w:pPr>
        <w:spacing w:line="360" w:lineRule="auto"/>
        <w:ind w:firstLine="480" w:firstLineChars="200"/>
        <w:rPr>
          <w:rFonts w:hint="eastAsia" w:ascii="宋体" w:hAnsi="宋体" w:cs="宋体"/>
          <w:b/>
          <w:sz w:val="24"/>
        </w:rPr>
      </w:pPr>
      <w:r>
        <w:rPr>
          <w:rFonts w:hint="eastAsia" w:ascii="宋体" w:hAnsi="宋体" w:cs="宋体"/>
          <w:sz w:val="24"/>
        </w:rPr>
        <w:t>本合同自双方当事人盖章签字时生效。</w:t>
      </w:r>
    </w:p>
    <w:p w14:paraId="12534614">
      <w:pPr>
        <w:autoSpaceDE w:val="0"/>
        <w:autoSpaceDN w:val="0"/>
        <w:spacing w:line="360" w:lineRule="auto"/>
        <w:rPr>
          <w:rFonts w:hint="eastAsia" w:ascii="宋体" w:hAnsi="宋体"/>
          <w:sz w:val="24"/>
          <w:lang w:val="zh-CN"/>
        </w:rPr>
      </w:pPr>
    </w:p>
    <w:p w14:paraId="7710DE82">
      <w:pPr>
        <w:autoSpaceDE w:val="0"/>
        <w:autoSpaceDN w:val="0"/>
        <w:spacing w:line="360" w:lineRule="auto"/>
        <w:ind w:firstLine="420"/>
        <w:rPr>
          <w:rFonts w:hint="eastAsia"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34D1F6EC">
      <w:pPr>
        <w:autoSpaceDE w:val="0"/>
        <w:autoSpaceDN w:val="0"/>
        <w:spacing w:line="360" w:lineRule="auto"/>
        <w:ind w:firstLine="420"/>
        <w:rPr>
          <w:rFonts w:hint="eastAsia"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591ABDD1">
      <w:pPr>
        <w:autoSpaceDE w:val="0"/>
        <w:autoSpaceDN w:val="0"/>
        <w:spacing w:line="360" w:lineRule="auto"/>
        <w:rPr>
          <w:rFonts w:hint="eastAsia" w:ascii="宋体" w:hAnsi="宋体"/>
          <w:sz w:val="24"/>
          <w:lang w:val="zh-CN"/>
        </w:rPr>
      </w:pPr>
    </w:p>
    <w:p w14:paraId="31E593CF">
      <w:pPr>
        <w:autoSpaceDE w:val="0"/>
        <w:autoSpaceDN w:val="0"/>
        <w:spacing w:line="360" w:lineRule="auto"/>
        <w:ind w:firstLine="420"/>
        <w:rPr>
          <w:rFonts w:hint="eastAsia"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482B804D">
      <w:pPr>
        <w:autoSpaceDE w:val="0"/>
        <w:autoSpaceDN w:val="0"/>
        <w:spacing w:line="360" w:lineRule="auto"/>
        <w:ind w:firstLine="420"/>
        <w:rPr>
          <w:rFonts w:hint="eastAsia"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2521E28D">
      <w:pPr>
        <w:autoSpaceDE w:val="0"/>
        <w:autoSpaceDN w:val="0"/>
        <w:spacing w:line="360" w:lineRule="auto"/>
        <w:ind w:firstLine="420"/>
        <w:rPr>
          <w:rFonts w:hint="eastAsia"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1169B356">
      <w:pPr>
        <w:autoSpaceDE w:val="0"/>
        <w:autoSpaceDN w:val="0"/>
        <w:spacing w:line="360" w:lineRule="auto"/>
        <w:ind w:firstLine="420"/>
        <w:rPr>
          <w:rFonts w:hint="eastAsia"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1A51D5DD">
      <w:pPr>
        <w:autoSpaceDE w:val="0"/>
        <w:autoSpaceDN w:val="0"/>
        <w:spacing w:line="360" w:lineRule="auto"/>
        <w:ind w:firstLine="420"/>
        <w:rPr>
          <w:rFonts w:hint="eastAsia"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75875087">
      <w:pPr>
        <w:autoSpaceDE w:val="0"/>
        <w:autoSpaceDN w:val="0"/>
        <w:spacing w:line="360" w:lineRule="auto"/>
        <w:ind w:firstLine="420"/>
        <w:rPr>
          <w:rFonts w:hint="eastAsia"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2008BD69">
      <w:pPr>
        <w:autoSpaceDE w:val="0"/>
        <w:autoSpaceDN w:val="0"/>
        <w:spacing w:line="360" w:lineRule="auto"/>
        <w:ind w:firstLine="420"/>
        <w:rPr>
          <w:rFonts w:hint="eastAsia"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55F0ACB2">
      <w:pPr>
        <w:autoSpaceDE w:val="0"/>
        <w:autoSpaceDN w:val="0"/>
        <w:spacing w:line="360" w:lineRule="auto"/>
        <w:ind w:firstLine="420"/>
        <w:rPr>
          <w:rFonts w:hint="eastAsia"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4BA13B52">
      <w:pPr>
        <w:autoSpaceDE w:val="0"/>
        <w:autoSpaceDN w:val="0"/>
        <w:spacing w:line="360" w:lineRule="auto"/>
        <w:ind w:firstLine="420"/>
        <w:rPr>
          <w:rFonts w:hint="eastAsia"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137D7616">
      <w:pPr>
        <w:autoSpaceDE w:val="0"/>
        <w:autoSpaceDN w:val="0"/>
        <w:spacing w:line="360" w:lineRule="auto"/>
        <w:ind w:firstLine="420"/>
        <w:rPr>
          <w:rFonts w:hint="eastAsia" w:ascii="宋体" w:hAnsi="宋体"/>
          <w:sz w:val="24"/>
        </w:rPr>
      </w:pPr>
      <w:r>
        <w:rPr>
          <w:rFonts w:hint="eastAsia" w:ascii="宋体" w:hAnsi="宋体"/>
          <w:sz w:val="24"/>
        </w:rPr>
        <w:t>开户银行：</w:t>
      </w:r>
      <w:r>
        <w:rPr>
          <w:rFonts w:ascii="宋体" w:hAnsi="宋体"/>
          <w:sz w:val="24"/>
        </w:rPr>
        <w:t xml:space="preserve">                               开户银行： </w:t>
      </w:r>
    </w:p>
    <w:p w14:paraId="6C526AEB">
      <w:pPr>
        <w:autoSpaceDE w:val="0"/>
        <w:autoSpaceDN w:val="0"/>
        <w:spacing w:line="360" w:lineRule="auto"/>
        <w:ind w:firstLine="420"/>
        <w:rPr>
          <w:rFonts w:hint="eastAsia" w:ascii="宋体" w:hAnsi="宋体"/>
          <w:sz w:val="24"/>
        </w:rPr>
      </w:pPr>
      <w:r>
        <w:rPr>
          <w:rFonts w:hint="eastAsia" w:ascii="宋体" w:hAnsi="宋体"/>
          <w:sz w:val="24"/>
        </w:rPr>
        <w:t>开户名称：</w:t>
      </w:r>
      <w:r>
        <w:rPr>
          <w:rFonts w:ascii="宋体" w:hAnsi="宋体"/>
          <w:sz w:val="24"/>
        </w:rPr>
        <w:t xml:space="preserve">                               开户名称： </w:t>
      </w:r>
    </w:p>
    <w:p w14:paraId="2DC7CFF2">
      <w:pPr>
        <w:autoSpaceDE w:val="0"/>
        <w:autoSpaceDN w:val="0"/>
        <w:spacing w:line="360" w:lineRule="auto"/>
        <w:ind w:firstLine="420"/>
        <w:rPr>
          <w:rFonts w:hint="eastAsia"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1602DA1D">
      <w:pPr>
        <w:widowControl/>
        <w:spacing w:line="560" w:lineRule="exact"/>
        <w:jc w:val="left"/>
        <w:rPr>
          <w:rFonts w:hint="eastAsia" w:ascii="宋体" w:hAnsi="宋体"/>
          <w:b/>
          <w:sz w:val="24"/>
        </w:rPr>
      </w:pPr>
    </w:p>
    <w:p w14:paraId="2896CBA3">
      <w:pPr>
        <w:widowControl/>
        <w:adjustRightInd/>
        <w:jc w:val="left"/>
        <w:rPr>
          <w:rFonts w:hint="eastAsia" w:ascii="宋体" w:hAnsi="宋体"/>
          <w:b/>
          <w:sz w:val="24"/>
        </w:rPr>
      </w:pPr>
      <w:r>
        <w:rPr>
          <w:rFonts w:ascii="宋体" w:hAnsi="宋体"/>
          <w:b/>
        </w:rPr>
        <w:br w:type="page"/>
      </w:r>
    </w:p>
    <w:p w14:paraId="0383C8EE">
      <w:pPr>
        <w:pStyle w:val="640"/>
        <w:spacing w:before="120" w:line="560" w:lineRule="exact"/>
        <w:ind w:firstLine="482"/>
        <w:jc w:val="center"/>
        <w:rPr>
          <w:rFonts w:hint="eastAsia"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46CEAC59">
      <w:pPr>
        <w:spacing w:line="360" w:lineRule="auto"/>
        <w:ind w:firstLine="482" w:firstLineChars="200"/>
        <w:outlineLvl w:val="0"/>
        <w:rPr>
          <w:rFonts w:hint="eastAsia" w:ascii="宋体" w:hAnsi="宋体"/>
          <w:b/>
          <w:sz w:val="24"/>
        </w:rPr>
      </w:pPr>
      <w:bookmarkStart w:id="443" w:name="_Toc5228"/>
      <w:bookmarkStart w:id="444" w:name="_Toc31297"/>
      <w:bookmarkStart w:id="445" w:name="_Toc25079"/>
      <w:bookmarkStart w:id="446" w:name="_Toc19680"/>
      <w:bookmarkStart w:id="447" w:name="_Toc14021"/>
      <w:r>
        <w:rPr>
          <w:rFonts w:ascii="宋体" w:hAnsi="宋体"/>
          <w:b/>
          <w:sz w:val="24"/>
        </w:rPr>
        <w:t>2.1 定义</w:t>
      </w:r>
      <w:bookmarkEnd w:id="443"/>
      <w:bookmarkEnd w:id="444"/>
      <w:bookmarkEnd w:id="445"/>
      <w:bookmarkEnd w:id="446"/>
      <w:bookmarkEnd w:id="447"/>
    </w:p>
    <w:p w14:paraId="6C87712E">
      <w:pPr>
        <w:spacing w:line="360" w:lineRule="auto"/>
        <w:ind w:firstLine="480" w:firstLineChars="200"/>
        <w:rPr>
          <w:rFonts w:hint="eastAsia"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0F388BD5">
      <w:pPr>
        <w:spacing w:line="360" w:lineRule="auto"/>
        <w:ind w:firstLine="480" w:firstLineChars="200"/>
        <w:rPr>
          <w:rFonts w:hint="eastAsia"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2AE0479C">
      <w:pPr>
        <w:spacing w:line="360" w:lineRule="auto"/>
        <w:ind w:firstLine="480" w:firstLineChars="200"/>
        <w:rPr>
          <w:rFonts w:hint="eastAsia"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4029A71F">
      <w:pPr>
        <w:spacing w:line="360" w:lineRule="auto"/>
        <w:ind w:firstLine="480" w:firstLineChars="200"/>
        <w:rPr>
          <w:rFonts w:hint="eastAsia"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7C535804">
      <w:pPr>
        <w:spacing w:line="360" w:lineRule="auto"/>
        <w:ind w:firstLine="480" w:firstLineChars="200"/>
        <w:rPr>
          <w:rFonts w:hint="eastAsia"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02253901">
      <w:pPr>
        <w:spacing w:line="360" w:lineRule="auto"/>
        <w:ind w:firstLine="480" w:firstLineChars="200"/>
        <w:rPr>
          <w:rFonts w:hint="eastAsia"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A77F992">
      <w:pPr>
        <w:spacing w:line="360" w:lineRule="auto"/>
        <w:ind w:firstLine="480" w:firstLineChars="200"/>
        <w:rPr>
          <w:rFonts w:hint="eastAsia" w:ascii="宋体" w:hAnsi="宋体"/>
          <w:sz w:val="24"/>
        </w:rPr>
      </w:pPr>
      <w:r>
        <w:rPr>
          <w:rFonts w:ascii="宋体" w:hAnsi="宋体"/>
          <w:sz w:val="24"/>
        </w:rPr>
        <w:t>2.1.6 “现场”系指合同约定提供服务的地点。</w:t>
      </w:r>
    </w:p>
    <w:p w14:paraId="5A7EF986">
      <w:pPr>
        <w:spacing w:line="360" w:lineRule="auto"/>
        <w:ind w:firstLine="482" w:firstLineChars="200"/>
        <w:outlineLvl w:val="0"/>
        <w:rPr>
          <w:rFonts w:hint="eastAsia" w:ascii="宋体" w:hAnsi="宋体"/>
          <w:b/>
          <w:sz w:val="24"/>
        </w:rPr>
      </w:pPr>
      <w:bookmarkStart w:id="448" w:name="_Toc3769"/>
      <w:bookmarkStart w:id="449" w:name="_Toc16752"/>
      <w:bookmarkStart w:id="450" w:name="_Toc31402"/>
      <w:bookmarkStart w:id="451" w:name="_Toc19539"/>
      <w:bookmarkStart w:id="452" w:name="_Toc23289"/>
      <w:r>
        <w:rPr>
          <w:rFonts w:ascii="宋体" w:hAnsi="宋体"/>
          <w:b/>
          <w:sz w:val="24"/>
        </w:rPr>
        <w:t>2.2 技术规范</w:t>
      </w:r>
      <w:bookmarkEnd w:id="448"/>
      <w:bookmarkEnd w:id="449"/>
      <w:bookmarkEnd w:id="450"/>
      <w:bookmarkEnd w:id="451"/>
      <w:bookmarkEnd w:id="452"/>
    </w:p>
    <w:p w14:paraId="51530346">
      <w:pPr>
        <w:spacing w:line="360" w:lineRule="auto"/>
        <w:ind w:firstLine="480" w:firstLineChars="200"/>
        <w:rPr>
          <w:rFonts w:hint="eastAsia"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20B8EF71">
      <w:pPr>
        <w:spacing w:line="360" w:lineRule="auto"/>
        <w:ind w:firstLine="482" w:firstLineChars="200"/>
        <w:outlineLvl w:val="0"/>
        <w:rPr>
          <w:rFonts w:hint="eastAsia" w:ascii="宋体" w:hAnsi="宋体"/>
          <w:b/>
          <w:sz w:val="24"/>
        </w:rPr>
      </w:pPr>
      <w:bookmarkStart w:id="453" w:name="_Toc27945"/>
      <w:bookmarkStart w:id="454" w:name="_Toc4133"/>
      <w:bookmarkStart w:id="455" w:name="_Toc12412"/>
      <w:bookmarkStart w:id="456" w:name="_Toc9161"/>
      <w:bookmarkStart w:id="457" w:name="_Toc13673"/>
      <w:r>
        <w:rPr>
          <w:rFonts w:ascii="宋体" w:hAnsi="宋体"/>
          <w:b/>
          <w:sz w:val="24"/>
        </w:rPr>
        <w:t>2.3 知识产权</w:t>
      </w:r>
      <w:bookmarkEnd w:id="453"/>
      <w:bookmarkEnd w:id="454"/>
      <w:bookmarkEnd w:id="455"/>
      <w:bookmarkEnd w:id="456"/>
      <w:bookmarkEnd w:id="457"/>
    </w:p>
    <w:p w14:paraId="4E32EE20">
      <w:pPr>
        <w:spacing w:line="360" w:lineRule="auto"/>
        <w:ind w:firstLine="480" w:firstLineChars="200"/>
        <w:rPr>
          <w:rFonts w:hint="eastAsia"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2CA09508">
      <w:pPr>
        <w:spacing w:line="360" w:lineRule="auto"/>
        <w:ind w:firstLine="480" w:firstLineChars="200"/>
        <w:rPr>
          <w:rFonts w:hint="eastAsia"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45F3477A">
      <w:pPr>
        <w:spacing w:line="360" w:lineRule="auto"/>
        <w:ind w:firstLine="482" w:firstLineChars="200"/>
        <w:rPr>
          <w:rFonts w:hint="eastAsia" w:ascii="宋体" w:hAnsi="宋体"/>
          <w:b/>
          <w:sz w:val="24"/>
        </w:rPr>
      </w:pPr>
      <w:r>
        <w:rPr>
          <w:rFonts w:ascii="宋体" w:hAnsi="宋体"/>
          <w:b/>
          <w:sz w:val="24"/>
        </w:rPr>
        <w:t xml:space="preserve">2.4 </w:t>
      </w:r>
      <w:r>
        <w:rPr>
          <w:rFonts w:hint="eastAsia" w:ascii="宋体" w:hAnsi="宋体"/>
          <w:b/>
          <w:sz w:val="24"/>
        </w:rPr>
        <w:t>履约检查和问题反馈</w:t>
      </w:r>
    </w:p>
    <w:p w14:paraId="51DC9036">
      <w:pPr>
        <w:spacing w:line="360" w:lineRule="auto"/>
        <w:ind w:firstLine="480" w:firstLineChars="200"/>
        <w:rPr>
          <w:rFonts w:hint="eastAsia"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040A23D0">
      <w:pPr>
        <w:spacing w:line="360" w:lineRule="auto"/>
        <w:ind w:firstLine="480" w:firstLineChars="200"/>
        <w:rPr>
          <w:rFonts w:hint="eastAsia"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21503E48">
      <w:pPr>
        <w:spacing w:line="360" w:lineRule="auto"/>
        <w:ind w:firstLine="482" w:firstLineChars="200"/>
        <w:outlineLvl w:val="0"/>
        <w:rPr>
          <w:rFonts w:hint="eastAsia" w:ascii="宋体" w:hAnsi="宋体"/>
          <w:b/>
          <w:sz w:val="24"/>
        </w:rPr>
      </w:pPr>
      <w:bookmarkStart w:id="458" w:name="_Toc26555"/>
      <w:bookmarkStart w:id="459" w:name="_Toc15447"/>
      <w:bookmarkStart w:id="460" w:name="_Toc22011"/>
      <w:bookmarkStart w:id="461" w:name="_Toc31233"/>
      <w:bookmarkStart w:id="462" w:name="_Toc32670"/>
      <w:r>
        <w:rPr>
          <w:rFonts w:ascii="宋体" w:hAnsi="宋体"/>
          <w:b/>
          <w:sz w:val="24"/>
        </w:rPr>
        <w:t>2.5 结算方式和付款条件</w:t>
      </w:r>
      <w:bookmarkEnd w:id="458"/>
      <w:bookmarkEnd w:id="459"/>
      <w:bookmarkEnd w:id="460"/>
      <w:bookmarkEnd w:id="461"/>
      <w:bookmarkEnd w:id="462"/>
    </w:p>
    <w:p w14:paraId="0BA15F0A">
      <w:pPr>
        <w:spacing w:line="360" w:lineRule="auto"/>
        <w:ind w:firstLine="480" w:firstLineChars="200"/>
        <w:rPr>
          <w:rFonts w:hint="eastAsia"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5A52E20B">
      <w:pPr>
        <w:spacing w:line="360" w:lineRule="auto"/>
        <w:ind w:firstLine="482" w:firstLineChars="200"/>
        <w:outlineLvl w:val="0"/>
        <w:rPr>
          <w:rFonts w:hint="eastAsia" w:ascii="宋体" w:hAnsi="宋体"/>
          <w:b/>
          <w:sz w:val="24"/>
        </w:rPr>
      </w:pPr>
      <w:bookmarkStart w:id="463" w:name="_Toc30507"/>
      <w:bookmarkStart w:id="464" w:name="_Toc16163"/>
      <w:bookmarkStart w:id="465" w:name="_Toc13154"/>
      <w:bookmarkStart w:id="466" w:name="_Toc13467"/>
      <w:bookmarkStart w:id="467" w:name="_Toc18990"/>
      <w:r>
        <w:rPr>
          <w:rFonts w:ascii="宋体" w:hAnsi="宋体"/>
          <w:b/>
          <w:sz w:val="24"/>
        </w:rPr>
        <w:t>2.6 技术资料和保密义务</w:t>
      </w:r>
      <w:bookmarkEnd w:id="463"/>
      <w:bookmarkEnd w:id="464"/>
      <w:bookmarkEnd w:id="465"/>
      <w:bookmarkEnd w:id="466"/>
      <w:bookmarkEnd w:id="467"/>
    </w:p>
    <w:p w14:paraId="2F09D804">
      <w:pPr>
        <w:spacing w:line="360" w:lineRule="auto"/>
        <w:ind w:firstLine="480" w:firstLineChars="200"/>
        <w:rPr>
          <w:rFonts w:hint="eastAsia" w:ascii="宋体" w:hAnsi="宋体"/>
          <w:sz w:val="24"/>
        </w:rPr>
      </w:pPr>
      <w:r>
        <w:rPr>
          <w:rFonts w:ascii="宋体" w:hAnsi="宋体"/>
          <w:sz w:val="24"/>
        </w:rPr>
        <w:t>2.6.1 乙方有权依据合同约定和项目需要，向甲方了解有关情况，调阅有关资料等，甲方应予积极配合；</w:t>
      </w:r>
    </w:p>
    <w:p w14:paraId="55781143">
      <w:pPr>
        <w:spacing w:line="360" w:lineRule="auto"/>
        <w:ind w:firstLine="480" w:firstLineChars="200"/>
        <w:rPr>
          <w:rFonts w:hint="eastAsia"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5AE9C166">
      <w:pPr>
        <w:spacing w:line="360" w:lineRule="auto"/>
        <w:ind w:firstLine="480" w:firstLineChars="200"/>
        <w:rPr>
          <w:rFonts w:hint="eastAsia"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394334E2">
      <w:pPr>
        <w:spacing w:line="360" w:lineRule="auto"/>
        <w:ind w:firstLine="482" w:firstLineChars="200"/>
        <w:outlineLvl w:val="0"/>
        <w:rPr>
          <w:rFonts w:hint="eastAsia" w:ascii="宋体" w:hAnsi="宋体"/>
          <w:b/>
          <w:sz w:val="24"/>
        </w:rPr>
      </w:pPr>
      <w:bookmarkStart w:id="468" w:name="_Toc19069"/>
      <w:r>
        <w:rPr>
          <w:rFonts w:ascii="宋体" w:hAnsi="宋体"/>
          <w:b/>
          <w:sz w:val="24"/>
        </w:rPr>
        <w:t xml:space="preserve">2.7 </w:t>
      </w:r>
      <w:r>
        <w:rPr>
          <w:rFonts w:hint="eastAsia" w:ascii="宋体" w:hAnsi="宋体"/>
          <w:b/>
          <w:sz w:val="24"/>
        </w:rPr>
        <w:t>质量保证</w:t>
      </w:r>
      <w:bookmarkEnd w:id="468"/>
    </w:p>
    <w:p w14:paraId="46D65843">
      <w:pPr>
        <w:spacing w:line="360" w:lineRule="auto"/>
        <w:ind w:firstLine="480" w:firstLineChars="200"/>
        <w:rPr>
          <w:rFonts w:hint="eastAsia"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73D93771">
      <w:pPr>
        <w:spacing w:line="360" w:lineRule="auto"/>
        <w:ind w:firstLine="480" w:firstLineChars="200"/>
        <w:rPr>
          <w:rFonts w:hint="eastAsia"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7ED0F89F">
      <w:pPr>
        <w:spacing w:line="360" w:lineRule="auto"/>
        <w:ind w:firstLine="482" w:firstLineChars="200"/>
        <w:outlineLvl w:val="0"/>
        <w:rPr>
          <w:rFonts w:hint="eastAsia" w:ascii="宋体" w:hAnsi="宋体"/>
          <w:b/>
          <w:sz w:val="24"/>
        </w:rPr>
      </w:pPr>
      <w:bookmarkStart w:id="469" w:name="_Toc22267"/>
      <w:r>
        <w:rPr>
          <w:rFonts w:ascii="宋体" w:hAnsi="宋体"/>
          <w:b/>
          <w:sz w:val="24"/>
        </w:rPr>
        <w:t xml:space="preserve">2.8 </w:t>
      </w:r>
      <w:r>
        <w:rPr>
          <w:rFonts w:hint="eastAsia" w:ascii="宋体" w:hAnsi="宋体"/>
          <w:b/>
          <w:sz w:val="24"/>
        </w:rPr>
        <w:t>延迟履行</w:t>
      </w:r>
      <w:bookmarkEnd w:id="469"/>
    </w:p>
    <w:p w14:paraId="1B9CC0A0">
      <w:pPr>
        <w:spacing w:line="360" w:lineRule="auto"/>
        <w:ind w:firstLine="480" w:firstLineChars="200"/>
        <w:rPr>
          <w:rFonts w:hint="eastAsia"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6FB263DA">
      <w:pPr>
        <w:spacing w:line="360" w:lineRule="auto"/>
        <w:ind w:firstLine="482" w:firstLineChars="200"/>
        <w:outlineLvl w:val="0"/>
        <w:rPr>
          <w:rFonts w:hint="eastAsia" w:ascii="宋体" w:hAnsi="宋体"/>
          <w:b/>
          <w:sz w:val="24"/>
        </w:rPr>
      </w:pPr>
      <w:bookmarkStart w:id="470" w:name="_Toc10611"/>
      <w:r>
        <w:rPr>
          <w:rFonts w:ascii="宋体" w:hAnsi="宋体"/>
          <w:b/>
          <w:sz w:val="24"/>
        </w:rPr>
        <w:t xml:space="preserve">2.9 </w:t>
      </w:r>
      <w:r>
        <w:rPr>
          <w:rFonts w:hint="eastAsia" w:ascii="宋体" w:hAnsi="宋体"/>
          <w:b/>
          <w:sz w:val="24"/>
        </w:rPr>
        <w:t>合同变更</w:t>
      </w:r>
      <w:bookmarkEnd w:id="470"/>
    </w:p>
    <w:p w14:paraId="562DA295">
      <w:pPr>
        <w:spacing w:line="360" w:lineRule="auto"/>
        <w:ind w:firstLine="480" w:firstLineChars="200"/>
        <w:rPr>
          <w:rFonts w:hint="eastAsia"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03578CA3">
      <w:pPr>
        <w:spacing w:line="360" w:lineRule="auto"/>
        <w:ind w:firstLine="482" w:firstLineChars="200"/>
        <w:outlineLvl w:val="0"/>
        <w:rPr>
          <w:rFonts w:hint="eastAsia" w:ascii="宋体" w:hAnsi="宋体"/>
          <w:b/>
          <w:sz w:val="24"/>
        </w:rPr>
      </w:pPr>
      <w:bookmarkStart w:id="471" w:name="_Toc21830"/>
      <w:bookmarkStart w:id="472" w:name="_Toc26689"/>
      <w:bookmarkStart w:id="473" w:name="_Toc23368"/>
      <w:bookmarkStart w:id="474" w:name="_Toc42"/>
      <w:bookmarkStart w:id="475" w:name="_Toc10663"/>
      <w:r>
        <w:rPr>
          <w:rFonts w:ascii="宋体" w:hAnsi="宋体"/>
          <w:b/>
          <w:sz w:val="24"/>
        </w:rPr>
        <w:t>2.10 合同转让和分包</w:t>
      </w:r>
      <w:bookmarkEnd w:id="471"/>
      <w:bookmarkEnd w:id="472"/>
      <w:bookmarkEnd w:id="473"/>
      <w:bookmarkEnd w:id="474"/>
      <w:bookmarkEnd w:id="475"/>
    </w:p>
    <w:p w14:paraId="5BCE76C7">
      <w:pPr>
        <w:spacing w:line="360" w:lineRule="auto"/>
        <w:ind w:firstLine="480" w:firstLineChars="200"/>
        <w:rPr>
          <w:rFonts w:hint="eastAsia"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29B4FD5F">
      <w:pPr>
        <w:spacing w:line="360" w:lineRule="auto"/>
        <w:ind w:firstLine="482" w:firstLineChars="200"/>
        <w:outlineLvl w:val="0"/>
        <w:rPr>
          <w:rFonts w:hint="eastAsia" w:ascii="宋体" w:hAnsi="宋体"/>
          <w:b/>
          <w:sz w:val="24"/>
        </w:rPr>
      </w:pPr>
      <w:bookmarkStart w:id="476" w:name="_Toc32494"/>
      <w:bookmarkStart w:id="477" w:name="_Toc26633"/>
      <w:bookmarkStart w:id="478" w:name="_Toc25571"/>
      <w:bookmarkStart w:id="479" w:name="_Toc14371"/>
      <w:bookmarkStart w:id="480" w:name="_Toc4720"/>
      <w:r>
        <w:rPr>
          <w:rFonts w:ascii="宋体" w:hAnsi="宋体"/>
          <w:b/>
          <w:sz w:val="24"/>
        </w:rPr>
        <w:t>2.11 不可抗力</w:t>
      </w:r>
      <w:bookmarkEnd w:id="476"/>
      <w:bookmarkEnd w:id="477"/>
      <w:bookmarkEnd w:id="478"/>
      <w:bookmarkEnd w:id="479"/>
      <w:bookmarkEnd w:id="480"/>
    </w:p>
    <w:p w14:paraId="4C3068D4">
      <w:pPr>
        <w:spacing w:line="360" w:lineRule="auto"/>
        <w:ind w:firstLine="480" w:firstLineChars="200"/>
        <w:rPr>
          <w:rFonts w:hint="eastAsia"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48EC6EE1">
      <w:pPr>
        <w:spacing w:line="360" w:lineRule="auto"/>
        <w:ind w:firstLine="480" w:firstLineChars="200"/>
        <w:rPr>
          <w:rFonts w:hint="eastAsia"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1983B574">
      <w:pPr>
        <w:spacing w:line="360" w:lineRule="auto"/>
        <w:ind w:firstLine="480" w:firstLineChars="200"/>
        <w:rPr>
          <w:rFonts w:hint="eastAsia"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70E04C1D">
      <w:pPr>
        <w:spacing w:line="360" w:lineRule="auto"/>
        <w:ind w:firstLine="480" w:firstLineChars="200"/>
        <w:rPr>
          <w:rFonts w:hint="eastAsia"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4D14F843">
      <w:pPr>
        <w:spacing w:line="360" w:lineRule="auto"/>
        <w:ind w:firstLine="482" w:firstLineChars="200"/>
        <w:outlineLvl w:val="0"/>
        <w:rPr>
          <w:rFonts w:hint="eastAsia" w:ascii="宋体" w:hAnsi="宋体"/>
          <w:b/>
          <w:sz w:val="24"/>
        </w:rPr>
      </w:pPr>
      <w:bookmarkStart w:id="481" w:name="_Toc3638"/>
      <w:bookmarkStart w:id="482" w:name="_Toc14115"/>
      <w:bookmarkStart w:id="483" w:name="_Toc24465"/>
      <w:bookmarkStart w:id="484" w:name="_Toc25783"/>
      <w:bookmarkStart w:id="485" w:name="_Toc23854"/>
      <w:r>
        <w:rPr>
          <w:rFonts w:ascii="宋体" w:hAnsi="宋体"/>
          <w:b/>
          <w:sz w:val="24"/>
        </w:rPr>
        <w:t>2.12 税费</w:t>
      </w:r>
      <w:bookmarkEnd w:id="481"/>
      <w:bookmarkEnd w:id="482"/>
      <w:bookmarkEnd w:id="483"/>
      <w:bookmarkEnd w:id="484"/>
      <w:bookmarkEnd w:id="485"/>
    </w:p>
    <w:p w14:paraId="47510A52">
      <w:pPr>
        <w:spacing w:line="360" w:lineRule="auto"/>
        <w:ind w:firstLine="480" w:firstLineChars="200"/>
        <w:rPr>
          <w:rFonts w:hint="eastAsia"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4EB5C600">
      <w:pPr>
        <w:spacing w:line="360" w:lineRule="auto"/>
        <w:ind w:firstLine="482" w:firstLineChars="200"/>
        <w:outlineLvl w:val="0"/>
        <w:rPr>
          <w:rFonts w:hint="eastAsia" w:ascii="宋体" w:hAnsi="宋体"/>
          <w:b/>
          <w:sz w:val="24"/>
        </w:rPr>
      </w:pPr>
      <w:bookmarkStart w:id="486" w:name="_Toc25525"/>
      <w:bookmarkStart w:id="487" w:name="_Toc26883"/>
      <w:bookmarkStart w:id="488" w:name="_Toc30105"/>
      <w:bookmarkStart w:id="489" w:name="_Toc7315"/>
      <w:bookmarkStart w:id="490" w:name="_Toc14814"/>
      <w:r>
        <w:rPr>
          <w:rFonts w:ascii="宋体" w:hAnsi="宋体"/>
          <w:b/>
          <w:sz w:val="24"/>
        </w:rPr>
        <w:t>2.13 乙方破产</w:t>
      </w:r>
      <w:bookmarkEnd w:id="486"/>
      <w:bookmarkEnd w:id="487"/>
      <w:bookmarkEnd w:id="488"/>
      <w:bookmarkEnd w:id="489"/>
      <w:bookmarkEnd w:id="490"/>
    </w:p>
    <w:p w14:paraId="1D2C8015">
      <w:pPr>
        <w:spacing w:line="360" w:lineRule="auto"/>
        <w:ind w:firstLine="480" w:firstLineChars="200"/>
        <w:rPr>
          <w:rFonts w:hint="eastAsia"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12FE59B5">
      <w:pPr>
        <w:spacing w:line="360" w:lineRule="auto"/>
        <w:ind w:firstLine="482" w:firstLineChars="200"/>
        <w:outlineLvl w:val="0"/>
        <w:rPr>
          <w:rFonts w:hint="eastAsia" w:ascii="宋体" w:hAnsi="宋体"/>
          <w:b/>
          <w:sz w:val="24"/>
        </w:rPr>
      </w:pPr>
      <w:bookmarkStart w:id="491" w:name="_Toc2016"/>
      <w:bookmarkStart w:id="492" w:name="_Toc23323"/>
      <w:bookmarkStart w:id="493" w:name="_Toc1123"/>
      <w:r>
        <w:rPr>
          <w:rFonts w:ascii="宋体" w:hAnsi="宋体"/>
          <w:b/>
          <w:sz w:val="24"/>
        </w:rPr>
        <w:t>2.14 合同中止、终止</w:t>
      </w:r>
      <w:bookmarkEnd w:id="491"/>
      <w:bookmarkEnd w:id="492"/>
      <w:bookmarkEnd w:id="493"/>
    </w:p>
    <w:p w14:paraId="77350F4F">
      <w:pPr>
        <w:spacing w:line="360" w:lineRule="auto"/>
        <w:ind w:firstLine="480" w:firstLineChars="200"/>
        <w:rPr>
          <w:rFonts w:hint="eastAsia"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2E8D6D22">
      <w:pPr>
        <w:spacing w:line="360" w:lineRule="auto"/>
        <w:ind w:firstLine="480" w:firstLineChars="200"/>
        <w:rPr>
          <w:rFonts w:hint="eastAsia"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638A0652">
      <w:pPr>
        <w:spacing w:line="360" w:lineRule="auto"/>
        <w:ind w:firstLine="482" w:firstLineChars="200"/>
        <w:outlineLvl w:val="0"/>
        <w:rPr>
          <w:rFonts w:hint="eastAsia" w:ascii="宋体" w:hAnsi="宋体"/>
          <w:b/>
          <w:sz w:val="24"/>
        </w:rPr>
      </w:pPr>
      <w:bookmarkStart w:id="494" w:name="_Toc1969"/>
      <w:bookmarkStart w:id="495" w:name="_Toc14525"/>
      <w:bookmarkStart w:id="496" w:name="_Toc17363"/>
      <w:r>
        <w:rPr>
          <w:rFonts w:ascii="宋体" w:hAnsi="宋体"/>
          <w:b/>
          <w:sz w:val="24"/>
        </w:rPr>
        <w:t>2.15 检验和验收</w:t>
      </w:r>
      <w:bookmarkEnd w:id="494"/>
      <w:bookmarkEnd w:id="495"/>
      <w:bookmarkEnd w:id="496"/>
    </w:p>
    <w:p w14:paraId="7284D737">
      <w:pPr>
        <w:tabs>
          <w:tab w:val="left" w:pos="360"/>
          <w:tab w:val="left" w:pos="540"/>
          <w:tab w:val="left" w:pos="1080"/>
        </w:tabs>
        <w:spacing w:line="360" w:lineRule="auto"/>
        <w:ind w:firstLine="480" w:firstLineChars="200"/>
        <w:rPr>
          <w:rFonts w:hint="eastAsia" w:ascii="宋体" w:hAnsi="宋体"/>
          <w:sz w:val="24"/>
        </w:rPr>
      </w:pPr>
      <w:r>
        <w:rPr>
          <w:rFonts w:ascii="宋体" w:hAnsi="宋体"/>
          <w:sz w:val="24"/>
        </w:rPr>
        <w:t>2.15.1</w:t>
      </w:r>
      <w:r>
        <w:rPr>
          <w:rFonts w:hint="eastAsia" w:ascii="宋体" w:hAnsi="宋体"/>
          <w:sz w:val="24"/>
        </w:rPr>
        <w:t xml:space="preserve"> 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p>
    <w:p w14:paraId="0542D7A3">
      <w:pPr>
        <w:tabs>
          <w:tab w:val="left" w:pos="360"/>
          <w:tab w:val="left" w:pos="540"/>
          <w:tab w:val="left" w:pos="1080"/>
        </w:tabs>
        <w:spacing w:line="360" w:lineRule="auto"/>
        <w:ind w:firstLine="480" w:firstLineChars="200"/>
        <w:rPr>
          <w:rFonts w:hint="eastAsia"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3FEE549">
      <w:pPr>
        <w:tabs>
          <w:tab w:val="left" w:pos="360"/>
          <w:tab w:val="left" w:pos="540"/>
          <w:tab w:val="left" w:pos="1080"/>
        </w:tabs>
        <w:spacing w:line="360" w:lineRule="auto"/>
        <w:ind w:firstLine="480" w:firstLineChars="200"/>
        <w:rPr>
          <w:rFonts w:hint="eastAsia"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65533524">
      <w:pPr>
        <w:spacing w:line="360" w:lineRule="auto"/>
        <w:ind w:firstLine="482" w:firstLineChars="200"/>
        <w:outlineLvl w:val="0"/>
        <w:rPr>
          <w:rFonts w:hint="eastAsia" w:ascii="宋体" w:hAnsi="宋体"/>
          <w:b/>
          <w:sz w:val="24"/>
        </w:rPr>
      </w:pPr>
      <w:bookmarkStart w:id="497" w:name="_Toc31892"/>
      <w:bookmarkStart w:id="498" w:name="_Toc12666"/>
      <w:bookmarkStart w:id="499" w:name="_Toc2308"/>
      <w:bookmarkStart w:id="500" w:name="_Toc9808"/>
      <w:bookmarkStart w:id="501" w:name="_Toc25198"/>
      <w:r>
        <w:rPr>
          <w:rFonts w:ascii="宋体" w:hAnsi="宋体"/>
          <w:b/>
          <w:sz w:val="24"/>
        </w:rPr>
        <w:t>2.16 通知和送达</w:t>
      </w:r>
      <w:bookmarkEnd w:id="497"/>
      <w:bookmarkEnd w:id="498"/>
      <w:bookmarkEnd w:id="499"/>
      <w:bookmarkEnd w:id="500"/>
      <w:bookmarkEnd w:id="501"/>
    </w:p>
    <w:p w14:paraId="0D3351BA">
      <w:pPr>
        <w:spacing w:line="360" w:lineRule="auto"/>
        <w:ind w:firstLine="480" w:firstLineChars="200"/>
        <w:rPr>
          <w:rFonts w:hint="eastAsia" w:ascii="宋体" w:hAnsi="宋体"/>
          <w:sz w:val="24"/>
        </w:rPr>
      </w:pPr>
      <w:bookmarkStart w:id="502" w:name="_Toc18401"/>
      <w:bookmarkStart w:id="503"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2AA5281F">
      <w:pPr>
        <w:spacing w:line="360" w:lineRule="auto"/>
        <w:ind w:firstLine="480" w:firstLineChars="200"/>
        <w:rPr>
          <w:rFonts w:hint="eastAsia"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2"/>
      <w:bookmarkEnd w:id="503"/>
    </w:p>
    <w:p w14:paraId="1EB44A30">
      <w:pPr>
        <w:spacing w:line="360" w:lineRule="auto"/>
        <w:ind w:firstLine="482" w:firstLineChars="200"/>
        <w:outlineLvl w:val="0"/>
        <w:rPr>
          <w:rFonts w:hint="eastAsia" w:ascii="宋体" w:hAnsi="宋体"/>
          <w:b/>
          <w:sz w:val="24"/>
        </w:rPr>
      </w:pPr>
      <w:bookmarkStart w:id="504" w:name="_Toc28906"/>
      <w:bookmarkStart w:id="505" w:name="_Toc20808"/>
      <w:bookmarkStart w:id="506" w:name="_Toc5063"/>
      <w:bookmarkStart w:id="507" w:name="_Toc12254"/>
      <w:bookmarkStart w:id="508"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4"/>
      <w:bookmarkEnd w:id="505"/>
      <w:bookmarkEnd w:id="506"/>
      <w:bookmarkEnd w:id="507"/>
      <w:bookmarkEnd w:id="508"/>
    </w:p>
    <w:p w14:paraId="5F6F97AC">
      <w:pPr>
        <w:spacing w:line="360" w:lineRule="auto"/>
        <w:ind w:firstLine="480" w:firstLineChars="200"/>
        <w:rPr>
          <w:rFonts w:hint="eastAsia"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63FF8BE3">
      <w:pPr>
        <w:spacing w:line="360" w:lineRule="auto"/>
        <w:ind w:firstLine="480" w:firstLineChars="200"/>
        <w:rPr>
          <w:rFonts w:hint="eastAsia"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6C034F4D">
      <w:pPr>
        <w:spacing w:line="360" w:lineRule="auto"/>
        <w:ind w:firstLine="482" w:firstLineChars="200"/>
        <w:outlineLvl w:val="0"/>
        <w:rPr>
          <w:rFonts w:hint="eastAsia" w:ascii="宋体" w:hAnsi="宋体" w:cs="宋体"/>
          <w:b/>
          <w:sz w:val="24"/>
        </w:rPr>
      </w:pPr>
      <w:bookmarkStart w:id="509" w:name="_Toc4355"/>
      <w:bookmarkStart w:id="510" w:name="_Toc30599"/>
      <w:bookmarkStart w:id="511" w:name="_Toc18540"/>
      <w:r>
        <w:rPr>
          <w:rFonts w:hint="eastAsia" w:ascii="宋体" w:hAnsi="宋体" w:cs="宋体"/>
          <w:b/>
          <w:sz w:val="24"/>
        </w:rPr>
        <w:t>2.18 计量单位</w:t>
      </w:r>
      <w:bookmarkEnd w:id="509"/>
      <w:bookmarkEnd w:id="510"/>
      <w:bookmarkEnd w:id="511"/>
    </w:p>
    <w:p w14:paraId="3D6B8136">
      <w:pPr>
        <w:spacing w:line="360" w:lineRule="auto"/>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14:paraId="61F3E99B">
      <w:pPr>
        <w:spacing w:line="360" w:lineRule="auto"/>
        <w:ind w:firstLine="482" w:firstLineChars="200"/>
        <w:rPr>
          <w:rFonts w:hint="eastAsia"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58A8EA55">
      <w:pPr>
        <w:spacing w:line="360" w:lineRule="auto"/>
        <w:ind w:firstLine="480" w:firstLineChars="200"/>
        <w:rPr>
          <w:rFonts w:hint="eastAsia" w:ascii="宋体" w:hAnsi="宋体" w:cs="宋体"/>
          <w:kern w:val="0"/>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26702D59">
      <w:pPr>
        <w:spacing w:line="360" w:lineRule="auto"/>
        <w:jc w:val="center"/>
        <w:outlineLvl w:val="0"/>
        <w:rPr>
          <w:rFonts w:hint="eastAsia" w:ascii="宋体" w:hAnsi="宋体" w:cs="宋体"/>
          <w:b/>
          <w:sz w:val="24"/>
        </w:rPr>
      </w:pPr>
      <w:r>
        <w:rPr>
          <w:rFonts w:hint="eastAsia" w:ascii="宋体" w:hAnsi="宋体" w:cs="宋体"/>
          <w:kern w:val="0"/>
        </w:rPr>
        <w:br w:type="page"/>
      </w:r>
      <w:bookmarkStart w:id="512" w:name="_Toc331685784"/>
      <w:r>
        <w:rPr>
          <w:rFonts w:hint="eastAsia" w:ascii="宋体" w:hAnsi="宋体" w:cs="宋体"/>
          <w:b/>
          <w:sz w:val="24"/>
        </w:rPr>
        <w:t xml:space="preserve"> </w:t>
      </w:r>
      <w:bookmarkEnd w:id="512"/>
      <w:r>
        <w:rPr>
          <w:rFonts w:hint="eastAsia" w:ascii="宋体" w:hAnsi="宋体" w:cs="宋体"/>
          <w:b/>
          <w:sz w:val="24"/>
        </w:rPr>
        <w:t>第三部分  合同专用条款</w:t>
      </w:r>
    </w:p>
    <w:p w14:paraId="6998AD0B">
      <w:pPr>
        <w:spacing w:line="560" w:lineRule="exact"/>
        <w:ind w:left="-420" w:leftChars="-200" w:right="-420" w:rightChars="-200" w:firstLine="480" w:firstLineChars="200"/>
        <w:rPr>
          <w:rFonts w:hint="eastAsia"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51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300"/>
      </w:tblGrid>
      <w:tr w14:paraId="6D0EFD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214" w:type="dxa"/>
          </w:tcPr>
          <w:p w14:paraId="158878E0">
            <w:pPr>
              <w:adjustRightInd/>
              <w:spacing w:line="460" w:lineRule="exact"/>
              <w:jc w:val="center"/>
              <w:rPr>
                <w:rFonts w:hint="eastAsia" w:ascii="宋体" w:hAnsi="宋体" w:cs="宋体"/>
                <w:b/>
                <w:bCs/>
                <w:kern w:val="0"/>
                <w:sz w:val="24"/>
              </w:rPr>
            </w:pPr>
            <w:r>
              <w:rPr>
                <w:rFonts w:hint="eastAsia" w:ascii="宋体" w:hAnsi="宋体" w:cs="宋体"/>
                <w:b/>
                <w:bCs/>
                <w:kern w:val="0"/>
                <w:sz w:val="24"/>
              </w:rPr>
              <w:t>条款号</w:t>
            </w:r>
          </w:p>
        </w:tc>
        <w:tc>
          <w:tcPr>
            <w:tcW w:w="8300" w:type="dxa"/>
          </w:tcPr>
          <w:p w14:paraId="1DED0EC5">
            <w:pPr>
              <w:adjustRightInd/>
              <w:spacing w:line="460" w:lineRule="exact"/>
              <w:jc w:val="center"/>
              <w:rPr>
                <w:rFonts w:hint="eastAsia" w:ascii="宋体" w:hAnsi="宋体" w:cs="宋体"/>
                <w:b/>
                <w:bCs/>
                <w:kern w:val="0"/>
                <w:sz w:val="24"/>
              </w:rPr>
            </w:pPr>
            <w:r>
              <w:rPr>
                <w:rFonts w:hint="eastAsia" w:ascii="宋体" w:hAnsi="宋体" w:cs="宋体"/>
                <w:b/>
                <w:bCs/>
                <w:kern w:val="0"/>
                <w:sz w:val="24"/>
              </w:rPr>
              <w:t>约定内容</w:t>
            </w:r>
          </w:p>
        </w:tc>
      </w:tr>
      <w:tr w14:paraId="7A0AD9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41256EE9">
            <w:pPr>
              <w:adjustRightInd/>
              <w:spacing w:line="460" w:lineRule="exact"/>
              <w:jc w:val="center"/>
              <w:rPr>
                <w:rFonts w:hint="eastAsia" w:ascii="宋体" w:hAnsi="宋体" w:cs="宋体"/>
                <w:kern w:val="0"/>
                <w:sz w:val="24"/>
              </w:rPr>
            </w:pPr>
            <w:r>
              <w:rPr>
                <w:rFonts w:ascii="宋体" w:hAnsi="宋体" w:cs="宋体"/>
                <w:kern w:val="0"/>
                <w:sz w:val="24"/>
              </w:rPr>
              <w:t>1.3.2</w:t>
            </w:r>
          </w:p>
        </w:tc>
        <w:tc>
          <w:tcPr>
            <w:tcW w:w="8300" w:type="dxa"/>
            <w:vAlign w:val="center"/>
          </w:tcPr>
          <w:p w14:paraId="02382921">
            <w:pPr>
              <w:adjustRightInd/>
              <w:spacing w:line="460" w:lineRule="exact"/>
              <w:rPr>
                <w:rFonts w:hint="eastAsia" w:ascii="宋体" w:hAnsi="宋体" w:cs="宋体"/>
                <w:kern w:val="0"/>
                <w:sz w:val="24"/>
              </w:rPr>
            </w:pPr>
            <w:r>
              <w:rPr>
                <w:rFonts w:hint="eastAsia" w:ascii="宋体" w:hAnsi="宋体" w:cs="宋体"/>
                <w:kern w:val="0"/>
                <w:sz w:val="24"/>
              </w:rPr>
              <w:t>单价合同</w:t>
            </w:r>
            <w:r>
              <w:rPr>
                <w:rFonts w:hint="eastAsia" w:ascii="宋体" w:hAnsi="宋体" w:cs="宋体"/>
                <w:kern w:val="0"/>
                <w:sz w:val="24"/>
                <w:lang w:val="zh-TW" w:eastAsia="zh-TW"/>
              </w:rPr>
              <w:t>服务工作量的计量方式</w:t>
            </w:r>
            <w:r>
              <w:rPr>
                <w:rFonts w:hint="eastAsia" w:ascii="宋体" w:hAnsi="宋体" w:cs="宋体"/>
                <w:kern w:val="0"/>
                <w:sz w:val="24"/>
                <w:lang w:val="zh-TW"/>
              </w:rPr>
              <w:t>：</w:t>
            </w:r>
            <w:r>
              <w:rPr>
                <w:rFonts w:ascii="宋体" w:hAnsi="宋体" w:cs="宋体"/>
                <w:kern w:val="0"/>
                <w:sz w:val="24"/>
              </w:rPr>
              <w:t>/</w:t>
            </w:r>
          </w:p>
        </w:tc>
      </w:tr>
      <w:tr w14:paraId="2097E8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6129266D">
            <w:pPr>
              <w:adjustRightInd/>
              <w:spacing w:line="460" w:lineRule="exact"/>
              <w:jc w:val="center"/>
              <w:rPr>
                <w:rFonts w:hint="eastAsia" w:ascii="宋体" w:hAnsi="宋体" w:cs="宋体"/>
                <w:kern w:val="0"/>
                <w:sz w:val="24"/>
              </w:rPr>
            </w:pPr>
            <w:r>
              <w:rPr>
                <w:rFonts w:ascii="宋体" w:hAnsi="宋体" w:cs="宋体"/>
                <w:kern w:val="0"/>
                <w:sz w:val="24"/>
              </w:rPr>
              <w:t>1.4.2</w:t>
            </w:r>
          </w:p>
        </w:tc>
        <w:tc>
          <w:tcPr>
            <w:tcW w:w="8300" w:type="dxa"/>
            <w:vAlign w:val="center"/>
          </w:tcPr>
          <w:p w14:paraId="4D90E69A">
            <w:pPr>
              <w:adjustRightInd/>
              <w:spacing w:line="460" w:lineRule="exact"/>
              <w:rPr>
                <w:rFonts w:hint="eastAsia" w:ascii="宋体" w:hAnsi="宋体" w:cs="宋体"/>
                <w:kern w:val="0"/>
                <w:sz w:val="24"/>
              </w:rPr>
            </w:pPr>
            <w:r>
              <w:rPr>
                <w:rFonts w:hint="eastAsia" w:ascii="宋体" w:hAnsi="宋体" w:cs="宋体"/>
                <w:kern w:val="0"/>
                <w:sz w:val="24"/>
              </w:rPr>
              <w:t>/</w:t>
            </w:r>
            <w:r>
              <w:rPr>
                <w:rFonts w:hint="eastAsia" w:ascii="宋体" w:hAnsi="宋体" w:cs="宋体"/>
                <w:kern w:val="0"/>
                <w:sz w:val="24"/>
                <w:lang w:val="zh-TW" w:eastAsia="zh-TW"/>
              </w:rPr>
              <w:t>。</w:t>
            </w:r>
          </w:p>
        </w:tc>
      </w:tr>
      <w:tr w14:paraId="52FEA2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6C40C68A">
            <w:pPr>
              <w:adjustRightInd/>
              <w:spacing w:line="460" w:lineRule="exact"/>
              <w:jc w:val="center"/>
              <w:rPr>
                <w:rFonts w:hint="eastAsia" w:ascii="宋体" w:hAnsi="宋体" w:cs="宋体"/>
                <w:kern w:val="0"/>
                <w:sz w:val="24"/>
              </w:rPr>
            </w:pPr>
            <w:r>
              <w:rPr>
                <w:rFonts w:ascii="宋体" w:hAnsi="宋体" w:cs="宋体"/>
                <w:kern w:val="0"/>
                <w:sz w:val="24"/>
              </w:rPr>
              <w:t>1.5.1</w:t>
            </w:r>
          </w:p>
        </w:tc>
        <w:tc>
          <w:tcPr>
            <w:tcW w:w="8300" w:type="dxa"/>
            <w:vAlign w:val="center"/>
          </w:tcPr>
          <w:p w14:paraId="12031096">
            <w:pPr>
              <w:adjustRightInd/>
              <w:spacing w:line="460" w:lineRule="exact"/>
              <w:rPr>
                <w:rFonts w:hint="eastAsia" w:ascii="宋体" w:hAnsi="宋体" w:cs="宋体"/>
                <w:kern w:val="0"/>
                <w:sz w:val="24"/>
                <w:lang w:val="zh-TW"/>
              </w:rPr>
            </w:pPr>
            <w:r>
              <w:rPr>
                <w:rFonts w:hint="eastAsia" w:ascii="宋体" w:hAnsi="宋体" w:cs="宋体"/>
                <w:kern w:val="0"/>
                <w:sz w:val="24"/>
              </w:rPr>
              <w:t>合同生效并在乙方提供发票</w:t>
            </w:r>
            <w:r>
              <w:rPr>
                <w:rFonts w:hint="eastAsia" w:ascii="宋体" w:hAnsi="宋体" w:cs="宋体"/>
                <w:kern w:val="0"/>
                <w:sz w:val="24"/>
                <w:lang w:val="zh-TW"/>
              </w:rPr>
              <w:t>后</w:t>
            </w:r>
            <w:r>
              <w:rPr>
                <w:rFonts w:hint="eastAsia" w:ascii="宋体" w:hAnsi="宋体" w:cs="宋体"/>
                <w:kern w:val="0"/>
                <w:sz w:val="24"/>
                <w:u w:val="single"/>
                <w:lang w:val="en-US" w:eastAsia="zh-CN"/>
              </w:rPr>
              <w:t>7</w:t>
            </w:r>
            <w:r>
              <w:rPr>
                <w:rFonts w:hint="eastAsia" w:ascii="宋体" w:hAnsi="宋体" w:cs="宋体"/>
                <w:kern w:val="0"/>
                <w:sz w:val="24"/>
              </w:rPr>
              <w:t>个工作日内支付合同金额的</w:t>
            </w:r>
            <w:r>
              <w:rPr>
                <w:rFonts w:hint="eastAsia" w:ascii="宋体" w:hAnsi="宋体" w:cs="宋体"/>
                <w:kern w:val="0"/>
                <w:sz w:val="24"/>
                <w:u w:val="single"/>
                <w:lang w:val="en-US" w:eastAsia="zh-CN"/>
              </w:rPr>
              <w:t>70</w:t>
            </w:r>
            <w:r>
              <w:rPr>
                <w:rFonts w:hint="eastAsia" w:ascii="宋体" w:hAnsi="宋体" w:cs="宋体"/>
                <w:kern w:val="0"/>
                <w:sz w:val="24"/>
              </w:rPr>
              <w:t>%作为项目的预付款</w:t>
            </w:r>
            <w:r>
              <w:rPr>
                <w:rFonts w:hint="eastAsia" w:ascii="宋体" w:hAnsi="宋体" w:cs="宋体"/>
                <w:kern w:val="0"/>
                <w:sz w:val="24"/>
                <w:lang w:val="zh-TW"/>
              </w:rPr>
              <w:t>。</w:t>
            </w:r>
          </w:p>
        </w:tc>
      </w:tr>
      <w:tr w14:paraId="14321D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6557C719">
            <w:pPr>
              <w:adjustRightInd/>
              <w:spacing w:line="460" w:lineRule="exact"/>
              <w:jc w:val="center"/>
              <w:rPr>
                <w:rFonts w:hint="eastAsia" w:ascii="宋体" w:hAnsi="宋体" w:cs="宋体"/>
                <w:kern w:val="0"/>
                <w:sz w:val="24"/>
              </w:rPr>
            </w:pPr>
            <w:r>
              <w:rPr>
                <w:rFonts w:ascii="宋体" w:hAnsi="宋体" w:cs="宋体"/>
                <w:kern w:val="0"/>
                <w:sz w:val="24"/>
              </w:rPr>
              <w:t>1.5.2</w:t>
            </w:r>
          </w:p>
        </w:tc>
        <w:tc>
          <w:tcPr>
            <w:tcW w:w="8300" w:type="dxa"/>
            <w:vAlign w:val="center"/>
          </w:tcPr>
          <w:p w14:paraId="008336D8">
            <w:pPr>
              <w:adjustRightInd/>
              <w:spacing w:line="460" w:lineRule="exact"/>
              <w:rPr>
                <w:rFonts w:hint="eastAsia" w:ascii="宋体" w:hAnsi="宋体" w:cs="宋体"/>
                <w:kern w:val="0"/>
                <w:sz w:val="24"/>
              </w:rPr>
            </w:pPr>
            <w:r>
              <w:rPr>
                <w:rFonts w:hint="eastAsia" w:ascii="宋体" w:hAnsi="宋体" w:cs="宋体"/>
                <w:kern w:val="0"/>
                <w:sz w:val="24"/>
              </w:rPr>
              <w:t>不扣回</w:t>
            </w:r>
          </w:p>
        </w:tc>
      </w:tr>
      <w:tr w14:paraId="27F7C8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3B89B54D">
            <w:pPr>
              <w:adjustRightInd/>
              <w:spacing w:line="460" w:lineRule="exact"/>
              <w:jc w:val="center"/>
              <w:rPr>
                <w:rFonts w:hint="eastAsia" w:ascii="宋体" w:hAnsi="宋体" w:cs="宋体"/>
                <w:kern w:val="0"/>
                <w:sz w:val="24"/>
              </w:rPr>
            </w:pPr>
            <w:r>
              <w:rPr>
                <w:rFonts w:ascii="宋体" w:hAnsi="宋体" w:cs="宋体"/>
                <w:kern w:val="0"/>
                <w:sz w:val="24"/>
              </w:rPr>
              <w:t>1.5.3</w:t>
            </w:r>
          </w:p>
        </w:tc>
        <w:tc>
          <w:tcPr>
            <w:tcW w:w="8300" w:type="dxa"/>
            <w:vAlign w:val="center"/>
          </w:tcPr>
          <w:p w14:paraId="76CA62E9">
            <w:pPr>
              <w:adjustRightInd/>
              <w:spacing w:line="460" w:lineRule="exact"/>
              <w:rPr>
                <w:rFonts w:hint="eastAsia" w:ascii="宋体" w:hAnsi="宋体" w:cs="宋体"/>
                <w:kern w:val="0"/>
                <w:sz w:val="24"/>
              </w:rPr>
            </w:pPr>
            <w:r>
              <w:rPr>
                <w:rFonts w:hint="eastAsia" w:ascii="宋体" w:hAnsi="宋体" w:cs="宋体"/>
                <w:kern w:val="0"/>
                <w:sz w:val="24"/>
              </w:rPr>
              <w:t>/</w:t>
            </w:r>
          </w:p>
        </w:tc>
      </w:tr>
      <w:tr w14:paraId="3266FE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00518314">
            <w:pPr>
              <w:adjustRightInd/>
              <w:spacing w:line="460" w:lineRule="exact"/>
              <w:jc w:val="center"/>
              <w:rPr>
                <w:rFonts w:hint="eastAsia" w:ascii="宋体" w:hAnsi="宋体" w:cs="宋体"/>
                <w:kern w:val="0"/>
                <w:sz w:val="24"/>
              </w:rPr>
            </w:pPr>
            <w:r>
              <w:rPr>
                <w:rFonts w:ascii="宋体" w:hAnsi="宋体" w:cs="宋体"/>
                <w:kern w:val="0"/>
                <w:sz w:val="24"/>
              </w:rPr>
              <w:t>1.6.2</w:t>
            </w:r>
          </w:p>
        </w:tc>
        <w:tc>
          <w:tcPr>
            <w:tcW w:w="8300" w:type="dxa"/>
            <w:vAlign w:val="center"/>
          </w:tcPr>
          <w:p w14:paraId="79927602">
            <w:pPr>
              <w:adjustRightInd/>
              <w:spacing w:line="460" w:lineRule="exact"/>
              <w:rPr>
                <w:rFonts w:hint="default" w:ascii="宋体" w:hAnsi="宋体" w:eastAsia="宋体" w:cs="宋体"/>
                <w:kern w:val="0"/>
                <w:sz w:val="24"/>
                <w:lang w:val="en-US" w:eastAsia="zh-CN"/>
              </w:rPr>
            </w:pPr>
            <w:r>
              <w:rPr>
                <w:rFonts w:hint="eastAsia" w:ascii="宋体" w:hAnsi="宋体" w:cs="宋体"/>
                <w:kern w:val="0"/>
                <w:sz w:val="24"/>
              </w:rPr>
              <w:t>本次项目合同总价为人民币</w:t>
            </w:r>
            <w:r>
              <w:rPr>
                <w:rFonts w:hint="eastAsia" w:ascii="宋体" w:hAnsi="宋体" w:cs="宋体"/>
                <w:kern w:val="0"/>
                <w:sz w:val="24"/>
                <w:u w:val="single"/>
              </w:rPr>
              <w:t xml:space="preserve">      </w:t>
            </w:r>
            <w:r>
              <w:rPr>
                <w:rFonts w:hint="eastAsia" w:ascii="宋体" w:hAnsi="宋体" w:cs="宋体"/>
                <w:kern w:val="0"/>
                <w:sz w:val="24"/>
              </w:rPr>
              <w:t>整（￥：</w:t>
            </w:r>
            <w:r>
              <w:rPr>
                <w:rFonts w:hint="eastAsia" w:ascii="宋体" w:hAnsi="宋体" w:cs="宋体"/>
                <w:kern w:val="0"/>
                <w:sz w:val="24"/>
                <w:u w:val="single"/>
              </w:rPr>
              <w:t xml:space="preserve">     </w:t>
            </w:r>
            <w:r>
              <w:rPr>
                <w:rFonts w:hint="eastAsia" w:ascii="宋体" w:hAnsi="宋体" w:cs="宋体"/>
                <w:kern w:val="0"/>
                <w:sz w:val="24"/>
              </w:rPr>
              <w:t>元），采用分期付款方式：</w:t>
            </w:r>
            <w:r>
              <w:rPr>
                <w:rFonts w:hint="eastAsia" w:ascii="宋体" w:hAnsi="宋体" w:cs="宋体"/>
                <w:kern w:val="0"/>
                <w:sz w:val="24"/>
              </w:rPr>
              <w:br w:type="textWrapping"/>
            </w:r>
            <w:r>
              <w:rPr>
                <w:rFonts w:hint="eastAsia" w:ascii="宋体" w:hAnsi="宋体" w:cs="宋体"/>
                <w:kern w:val="0"/>
                <w:sz w:val="24"/>
                <w:lang w:val="en-US" w:eastAsia="zh-CN"/>
              </w:rPr>
              <w:t>1.</w:t>
            </w:r>
            <w:r>
              <w:rPr>
                <w:rFonts w:hint="eastAsia" w:ascii="宋体" w:hAnsi="宋体" w:cs="宋体"/>
                <w:kern w:val="0"/>
                <w:sz w:val="24"/>
              </w:rPr>
              <w:t>合同生效并在乙方提供发票</w:t>
            </w:r>
            <w:r>
              <w:rPr>
                <w:rFonts w:hint="eastAsia" w:ascii="宋体" w:hAnsi="宋体" w:cs="宋体"/>
                <w:kern w:val="0"/>
                <w:sz w:val="24"/>
                <w:lang w:val="zh-TW"/>
              </w:rPr>
              <w:t>后</w:t>
            </w:r>
            <w:r>
              <w:rPr>
                <w:rFonts w:hint="eastAsia" w:ascii="宋体" w:hAnsi="宋体" w:cs="宋体"/>
                <w:kern w:val="0"/>
                <w:sz w:val="24"/>
                <w:lang w:val="en-US" w:eastAsia="zh-CN"/>
              </w:rPr>
              <w:t>7</w:t>
            </w:r>
            <w:r>
              <w:rPr>
                <w:rFonts w:hint="eastAsia" w:ascii="宋体" w:hAnsi="宋体" w:cs="宋体"/>
                <w:kern w:val="0"/>
                <w:sz w:val="24"/>
              </w:rPr>
              <w:t>个工作日内支付合同金额的</w:t>
            </w:r>
            <w:r>
              <w:rPr>
                <w:rFonts w:hint="eastAsia" w:ascii="宋体" w:hAnsi="宋体" w:cs="宋体"/>
                <w:kern w:val="0"/>
                <w:sz w:val="24"/>
                <w:lang w:val="en-US" w:eastAsia="zh-CN"/>
              </w:rPr>
              <w:t>70</w:t>
            </w:r>
            <w:r>
              <w:rPr>
                <w:rFonts w:hint="eastAsia" w:ascii="宋体" w:hAnsi="宋体" w:cs="宋体"/>
                <w:kern w:val="0"/>
                <w:sz w:val="24"/>
              </w:rPr>
              <w:t>%作为项目的预付款</w:t>
            </w:r>
            <w:r>
              <w:rPr>
                <w:rFonts w:hint="eastAsia" w:ascii="宋体" w:hAnsi="宋体" w:cs="宋体"/>
                <w:kern w:val="0"/>
                <w:sz w:val="24"/>
                <w:lang w:val="zh-TW"/>
              </w:rPr>
              <w:t>。</w:t>
            </w:r>
            <w:r>
              <w:rPr>
                <w:rFonts w:hint="eastAsia" w:ascii="宋体" w:hAnsi="宋体" w:cs="宋体"/>
                <w:kern w:val="0"/>
                <w:sz w:val="24"/>
              </w:rPr>
              <w:br w:type="textWrapping"/>
            </w:r>
            <w:r>
              <w:rPr>
                <w:rFonts w:hint="eastAsia" w:ascii="宋体" w:hAnsi="宋体" w:cs="宋体"/>
                <w:kern w:val="0"/>
                <w:sz w:val="24"/>
                <w:lang w:val="en-US" w:eastAsia="zh-CN"/>
              </w:rPr>
              <w:t>2.验收合格后甲方收到</w:t>
            </w:r>
            <w:r>
              <w:rPr>
                <w:rFonts w:hint="eastAsia" w:ascii="宋体" w:hAnsi="宋体" w:cs="宋体"/>
                <w:kern w:val="0"/>
                <w:sz w:val="24"/>
              </w:rPr>
              <w:t>乙方提供</w:t>
            </w:r>
            <w:r>
              <w:rPr>
                <w:rFonts w:hint="eastAsia" w:ascii="宋体" w:hAnsi="宋体" w:cs="宋体"/>
                <w:kern w:val="0"/>
                <w:sz w:val="24"/>
                <w:lang w:val="en-US" w:eastAsia="zh-CN"/>
              </w:rPr>
              <w:t>的</w:t>
            </w:r>
            <w:r>
              <w:rPr>
                <w:rFonts w:hint="eastAsia" w:ascii="宋体" w:hAnsi="宋体" w:cs="宋体"/>
                <w:kern w:val="0"/>
                <w:sz w:val="24"/>
              </w:rPr>
              <w:t>发票</w:t>
            </w:r>
            <w:r>
              <w:rPr>
                <w:rFonts w:hint="eastAsia" w:ascii="宋体" w:hAnsi="宋体" w:cs="宋体"/>
                <w:kern w:val="0"/>
                <w:sz w:val="24"/>
                <w:lang w:val="zh-TW"/>
              </w:rPr>
              <w:t>后</w:t>
            </w:r>
            <w:r>
              <w:rPr>
                <w:rFonts w:hint="eastAsia" w:ascii="宋体" w:hAnsi="宋体" w:cs="宋体"/>
                <w:kern w:val="0"/>
                <w:sz w:val="24"/>
                <w:lang w:val="en-US" w:eastAsia="zh-CN"/>
              </w:rPr>
              <w:t>支付尾款。</w:t>
            </w:r>
          </w:p>
        </w:tc>
      </w:tr>
      <w:tr w14:paraId="66D722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2BBCE0C1">
            <w:pPr>
              <w:adjustRightInd/>
              <w:spacing w:line="460" w:lineRule="exact"/>
              <w:jc w:val="center"/>
              <w:rPr>
                <w:rFonts w:hint="eastAsia" w:ascii="宋体" w:hAnsi="宋体" w:cs="宋体"/>
                <w:kern w:val="0"/>
                <w:sz w:val="24"/>
              </w:rPr>
            </w:pPr>
            <w:r>
              <w:rPr>
                <w:rFonts w:ascii="宋体" w:hAnsi="宋体" w:cs="宋体"/>
                <w:kern w:val="0"/>
                <w:sz w:val="24"/>
              </w:rPr>
              <w:t>1.7.1</w:t>
            </w:r>
          </w:p>
        </w:tc>
        <w:tc>
          <w:tcPr>
            <w:tcW w:w="8300" w:type="dxa"/>
            <w:vAlign w:val="center"/>
          </w:tcPr>
          <w:p w14:paraId="1C9FA9B4">
            <w:pPr>
              <w:autoSpaceDE w:val="0"/>
              <w:autoSpaceDN w:val="0"/>
              <w:snapToGrid w:val="0"/>
              <w:spacing w:line="360" w:lineRule="auto"/>
              <w:rPr>
                <w:rFonts w:hint="eastAsia" w:ascii="宋体" w:hAnsi="宋体" w:cs="宋体"/>
                <w:kern w:val="0"/>
                <w:sz w:val="24"/>
              </w:rPr>
            </w:pPr>
            <w:r>
              <w:rPr>
                <w:rFonts w:hint="eastAsia" w:ascii="宋体" w:hAnsi="宋体" w:cs="宋体"/>
                <w:kern w:val="0"/>
                <w:sz w:val="24"/>
                <w:lang w:val="zh-TW" w:eastAsia="zh-TW"/>
              </w:rPr>
              <w:t>服务交付（实施）的时间（期限）</w:t>
            </w:r>
            <w:r>
              <w:rPr>
                <w:rFonts w:hint="eastAsia" w:ascii="宋体" w:hAnsi="宋体" w:cs="宋体"/>
                <w:kern w:val="0"/>
                <w:sz w:val="24"/>
              </w:rPr>
              <w:t>：</w:t>
            </w:r>
            <w:r>
              <w:rPr>
                <w:rFonts w:hint="eastAsia" w:ascii="宋体" w:hAnsi="宋体" w:cs="宋体"/>
                <w:b w:val="0"/>
                <w:bCs/>
                <w:color w:val="auto"/>
                <w:sz w:val="24"/>
                <w:highlight w:val="none"/>
              </w:rPr>
              <w:t>合同签订之日起至2025年6月30日前完成</w:t>
            </w:r>
          </w:p>
        </w:tc>
      </w:tr>
      <w:tr w14:paraId="409A58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15DC3C99">
            <w:pPr>
              <w:adjustRightInd/>
              <w:spacing w:line="460" w:lineRule="exact"/>
              <w:jc w:val="center"/>
              <w:rPr>
                <w:rFonts w:hint="eastAsia" w:ascii="宋体" w:hAnsi="宋体" w:cs="宋体"/>
                <w:kern w:val="0"/>
                <w:sz w:val="24"/>
              </w:rPr>
            </w:pPr>
            <w:r>
              <w:rPr>
                <w:rFonts w:ascii="宋体" w:hAnsi="宋体" w:cs="宋体"/>
                <w:kern w:val="0"/>
                <w:sz w:val="24"/>
              </w:rPr>
              <w:t>1.7.2</w:t>
            </w:r>
          </w:p>
        </w:tc>
        <w:tc>
          <w:tcPr>
            <w:tcW w:w="8300" w:type="dxa"/>
            <w:vAlign w:val="center"/>
          </w:tcPr>
          <w:p w14:paraId="65FB30C6">
            <w:pPr>
              <w:adjustRightInd/>
              <w:spacing w:line="460" w:lineRule="exact"/>
              <w:rPr>
                <w:rFonts w:hint="eastAsia" w:ascii="宋体" w:hAnsi="宋体" w:cs="宋体"/>
                <w:kern w:val="0"/>
                <w:sz w:val="24"/>
              </w:rPr>
            </w:pPr>
            <w:r>
              <w:rPr>
                <w:rFonts w:hint="eastAsia" w:ascii="宋体" w:hAnsi="宋体" w:cs="宋体"/>
                <w:kern w:val="0"/>
                <w:sz w:val="24"/>
                <w:lang w:val="zh-TW" w:eastAsia="zh-TW"/>
              </w:rPr>
              <w:t>服务交付（实施）的地点（地域范围）：</w:t>
            </w:r>
            <w:r>
              <w:rPr>
                <w:rFonts w:hint="eastAsia" w:ascii="宋体" w:hAnsi="宋体" w:cs="宋体"/>
                <w:kern w:val="0"/>
                <w:sz w:val="24"/>
              </w:rPr>
              <w:t>甲方指定地点</w:t>
            </w:r>
          </w:p>
        </w:tc>
      </w:tr>
      <w:tr w14:paraId="32B44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0C84FD88">
            <w:pPr>
              <w:adjustRightInd/>
              <w:spacing w:line="460" w:lineRule="exact"/>
              <w:jc w:val="center"/>
              <w:rPr>
                <w:rFonts w:hint="eastAsia" w:ascii="宋体" w:hAnsi="宋体" w:cs="宋体"/>
                <w:kern w:val="0"/>
                <w:sz w:val="24"/>
              </w:rPr>
            </w:pPr>
            <w:r>
              <w:rPr>
                <w:rFonts w:ascii="宋体" w:hAnsi="宋体" w:cs="宋体"/>
                <w:kern w:val="0"/>
                <w:sz w:val="24"/>
              </w:rPr>
              <w:t>1.7.3</w:t>
            </w:r>
          </w:p>
        </w:tc>
        <w:tc>
          <w:tcPr>
            <w:tcW w:w="8300" w:type="dxa"/>
            <w:vAlign w:val="center"/>
          </w:tcPr>
          <w:p w14:paraId="2120CBCF">
            <w:pPr>
              <w:adjustRightInd/>
              <w:spacing w:line="460" w:lineRule="exact"/>
              <w:rPr>
                <w:rFonts w:hint="eastAsia" w:ascii="宋体" w:hAnsi="宋体" w:cs="宋体"/>
                <w:kern w:val="0"/>
                <w:sz w:val="24"/>
              </w:rPr>
            </w:pPr>
            <w:r>
              <w:rPr>
                <w:rFonts w:hint="eastAsia" w:ascii="宋体" w:hAnsi="宋体" w:cs="宋体"/>
                <w:kern w:val="0"/>
                <w:sz w:val="24"/>
                <w:lang w:val="zh-TW" w:eastAsia="zh-TW"/>
              </w:rPr>
              <w:t>服务交付（实施）的方式：</w:t>
            </w:r>
            <w:r>
              <w:rPr>
                <w:rFonts w:hint="eastAsia" w:ascii="宋体" w:hAnsi="宋体" w:cs="宋体"/>
                <w:kern w:val="0"/>
                <w:sz w:val="24"/>
              </w:rPr>
              <w:t>根据采购合同、投标文件、招标文件要求，乙方完成项目相关内容。</w:t>
            </w:r>
          </w:p>
        </w:tc>
      </w:tr>
      <w:tr w14:paraId="47F65A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5E8CDF1B">
            <w:pPr>
              <w:adjustRightInd/>
              <w:spacing w:line="460" w:lineRule="exact"/>
              <w:jc w:val="center"/>
              <w:rPr>
                <w:rFonts w:hint="eastAsia" w:ascii="宋体" w:hAnsi="宋体" w:cs="宋体"/>
                <w:kern w:val="0"/>
                <w:sz w:val="24"/>
              </w:rPr>
            </w:pPr>
            <w:r>
              <w:rPr>
                <w:rFonts w:ascii="宋体" w:hAnsi="宋体" w:cs="宋体"/>
                <w:kern w:val="0"/>
                <w:sz w:val="24"/>
              </w:rPr>
              <w:t>1.7.4.1</w:t>
            </w:r>
          </w:p>
        </w:tc>
        <w:tc>
          <w:tcPr>
            <w:tcW w:w="8300" w:type="dxa"/>
            <w:vAlign w:val="center"/>
          </w:tcPr>
          <w:p w14:paraId="4AB6A623">
            <w:pPr>
              <w:adjustRightInd/>
              <w:spacing w:line="460" w:lineRule="exact"/>
              <w:rPr>
                <w:rFonts w:hint="eastAsia" w:ascii="宋体" w:hAnsi="宋体" w:cs="宋体"/>
                <w:kern w:val="0"/>
                <w:sz w:val="24"/>
              </w:rPr>
            </w:pPr>
            <w:r>
              <w:rPr>
                <w:rFonts w:hint="eastAsia" w:ascii="宋体" w:hAnsi="宋体" w:cs="宋体"/>
                <w:kern w:val="0"/>
                <w:sz w:val="24"/>
              </w:rPr>
              <w:t>项目涉及货物的</w:t>
            </w:r>
            <w:r>
              <w:rPr>
                <w:rFonts w:hint="eastAsia" w:ascii="宋体" w:hAnsi="宋体" w:cs="宋体"/>
                <w:kern w:val="0"/>
                <w:sz w:val="24"/>
                <w:lang w:val="zh-TW" w:eastAsia="zh-TW"/>
              </w:rPr>
              <w:t>交付期限：</w:t>
            </w:r>
            <w:r>
              <w:rPr>
                <w:rFonts w:ascii="宋体" w:hAnsi="宋体" w:cs="宋体"/>
                <w:kern w:val="0"/>
                <w:sz w:val="24"/>
              </w:rPr>
              <w:t>/</w:t>
            </w:r>
          </w:p>
        </w:tc>
      </w:tr>
      <w:tr w14:paraId="02C315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1F6AD405">
            <w:pPr>
              <w:adjustRightInd/>
              <w:spacing w:line="460" w:lineRule="exact"/>
              <w:jc w:val="center"/>
              <w:rPr>
                <w:rFonts w:hint="eastAsia" w:ascii="宋体" w:hAnsi="宋体" w:cs="宋体"/>
                <w:kern w:val="0"/>
                <w:sz w:val="24"/>
              </w:rPr>
            </w:pPr>
            <w:r>
              <w:rPr>
                <w:rFonts w:ascii="宋体" w:hAnsi="宋体" w:cs="宋体"/>
                <w:kern w:val="0"/>
                <w:sz w:val="24"/>
              </w:rPr>
              <w:t>1.7.4.2</w:t>
            </w:r>
          </w:p>
        </w:tc>
        <w:tc>
          <w:tcPr>
            <w:tcW w:w="8300" w:type="dxa"/>
            <w:vAlign w:val="center"/>
          </w:tcPr>
          <w:p w14:paraId="30989446">
            <w:pPr>
              <w:adjustRightInd/>
              <w:spacing w:line="460" w:lineRule="exact"/>
              <w:rPr>
                <w:rFonts w:hint="eastAsia" w:ascii="宋体" w:hAnsi="宋体" w:cs="宋体"/>
                <w:kern w:val="0"/>
                <w:sz w:val="24"/>
              </w:rPr>
            </w:pPr>
            <w:r>
              <w:rPr>
                <w:rFonts w:hint="eastAsia" w:ascii="宋体" w:hAnsi="宋体" w:cs="宋体"/>
                <w:kern w:val="0"/>
                <w:sz w:val="24"/>
              </w:rPr>
              <w:t>项目涉及货物的</w:t>
            </w:r>
            <w:r>
              <w:rPr>
                <w:rFonts w:hint="eastAsia" w:ascii="宋体" w:hAnsi="宋体" w:cs="宋体"/>
                <w:kern w:val="0"/>
                <w:sz w:val="24"/>
                <w:lang w:val="zh-TW" w:eastAsia="zh-TW"/>
              </w:rPr>
              <w:t>交付地点：</w:t>
            </w:r>
            <w:r>
              <w:rPr>
                <w:rFonts w:ascii="宋体" w:hAnsi="宋体" w:cs="宋体"/>
                <w:kern w:val="0"/>
                <w:sz w:val="24"/>
              </w:rPr>
              <w:t>/</w:t>
            </w:r>
          </w:p>
        </w:tc>
      </w:tr>
      <w:tr w14:paraId="5C1E72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558984F6">
            <w:pPr>
              <w:adjustRightInd/>
              <w:spacing w:line="460" w:lineRule="exact"/>
              <w:jc w:val="center"/>
              <w:rPr>
                <w:rFonts w:hint="eastAsia" w:ascii="宋体" w:hAnsi="宋体" w:cs="宋体"/>
                <w:kern w:val="0"/>
                <w:sz w:val="24"/>
              </w:rPr>
            </w:pPr>
            <w:r>
              <w:rPr>
                <w:rFonts w:ascii="宋体" w:hAnsi="宋体" w:cs="宋体"/>
                <w:kern w:val="0"/>
                <w:sz w:val="24"/>
              </w:rPr>
              <w:t>1.7.4.3</w:t>
            </w:r>
          </w:p>
        </w:tc>
        <w:tc>
          <w:tcPr>
            <w:tcW w:w="8300" w:type="dxa"/>
            <w:vAlign w:val="center"/>
          </w:tcPr>
          <w:p w14:paraId="3A455A54">
            <w:pPr>
              <w:adjustRightInd/>
              <w:spacing w:line="460" w:lineRule="exact"/>
              <w:rPr>
                <w:rFonts w:hint="eastAsia" w:ascii="宋体" w:hAnsi="宋体" w:cs="宋体"/>
                <w:kern w:val="0"/>
                <w:sz w:val="24"/>
              </w:rPr>
            </w:pPr>
            <w:r>
              <w:rPr>
                <w:rFonts w:hint="eastAsia" w:ascii="宋体" w:hAnsi="宋体" w:cs="宋体"/>
                <w:kern w:val="0"/>
                <w:sz w:val="24"/>
              </w:rPr>
              <w:t>项目涉及货物的</w:t>
            </w:r>
            <w:r>
              <w:rPr>
                <w:rFonts w:hint="eastAsia" w:ascii="宋体" w:hAnsi="宋体" w:cs="宋体"/>
                <w:kern w:val="0"/>
                <w:sz w:val="24"/>
                <w:lang w:val="zh-TW" w:eastAsia="zh-TW"/>
              </w:rPr>
              <w:t>交付方式：</w:t>
            </w:r>
            <w:r>
              <w:rPr>
                <w:rFonts w:ascii="宋体" w:hAnsi="宋体" w:cs="宋体"/>
                <w:kern w:val="0"/>
                <w:sz w:val="24"/>
              </w:rPr>
              <w:t>/</w:t>
            </w:r>
          </w:p>
        </w:tc>
      </w:tr>
      <w:tr w14:paraId="23BFA8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28F8B55E">
            <w:pPr>
              <w:adjustRightInd/>
              <w:spacing w:line="460" w:lineRule="exact"/>
              <w:jc w:val="center"/>
              <w:rPr>
                <w:rFonts w:hint="eastAsia" w:ascii="宋体" w:hAnsi="宋体" w:cs="宋体"/>
                <w:kern w:val="0"/>
                <w:sz w:val="24"/>
              </w:rPr>
            </w:pPr>
            <w:r>
              <w:rPr>
                <w:rFonts w:ascii="宋体" w:hAnsi="宋体" w:cs="宋体"/>
                <w:kern w:val="0"/>
                <w:sz w:val="24"/>
              </w:rPr>
              <w:t>1.8.</w:t>
            </w:r>
            <w:r>
              <w:rPr>
                <w:rFonts w:hint="eastAsia" w:ascii="宋体" w:hAnsi="宋体" w:cs="宋体"/>
                <w:kern w:val="0"/>
                <w:sz w:val="24"/>
              </w:rPr>
              <w:t>7</w:t>
            </w:r>
          </w:p>
        </w:tc>
        <w:tc>
          <w:tcPr>
            <w:tcW w:w="8300" w:type="dxa"/>
            <w:vAlign w:val="center"/>
          </w:tcPr>
          <w:p w14:paraId="239262D6">
            <w:pPr>
              <w:spacing w:line="360" w:lineRule="auto"/>
              <w:rPr>
                <w:rFonts w:hint="eastAsia" w:ascii="宋体" w:hAnsi="宋体" w:cs="仿宋"/>
                <w:sz w:val="24"/>
              </w:rPr>
            </w:pPr>
            <w:r>
              <w:rPr>
                <w:rFonts w:hint="eastAsia" w:ascii="宋体" w:hAnsi="宋体" w:cs="仿宋"/>
                <w:sz w:val="24"/>
                <w:lang w:val="en"/>
              </w:rPr>
              <w:t>违约责任：</w:t>
            </w:r>
            <w:r>
              <w:rPr>
                <w:rFonts w:hint="eastAsia" w:ascii="宋体" w:hAnsi="宋体" w:cs="仿宋"/>
                <w:sz w:val="24"/>
              </w:rPr>
              <w:t xml:space="preserve"> </w:t>
            </w:r>
          </w:p>
          <w:p w14:paraId="21587B86">
            <w:pPr>
              <w:spacing w:line="360" w:lineRule="auto"/>
              <w:rPr>
                <w:rFonts w:hint="eastAsia" w:ascii="宋体" w:hAnsi="宋体" w:cs="宋体"/>
                <w:sz w:val="24"/>
              </w:rPr>
            </w:pPr>
            <w:r>
              <w:rPr>
                <w:rFonts w:hint="eastAsia" w:ascii="宋体" w:hAnsi="宋体" w:cs="仿宋"/>
                <w:sz w:val="24"/>
              </w:rPr>
              <w:t>1.</w:t>
            </w:r>
            <w:r>
              <w:rPr>
                <w:rFonts w:hint="eastAsia" w:ascii="宋体" w:hAnsi="宋体" w:cs="宋体"/>
                <w:sz w:val="24"/>
              </w:rPr>
              <w:t>本合同签订后，任何一方不履行或不完全履行本合同约定条款的，即构成违约。任何一方违约时，守约方有权要求违约方继续履行本合同，同时有权要求违约方支付违约金。</w:t>
            </w:r>
          </w:p>
          <w:p w14:paraId="5CB631E1">
            <w:pPr>
              <w:spacing w:line="360" w:lineRule="auto"/>
              <w:rPr>
                <w:rFonts w:hint="eastAsia" w:ascii="宋体" w:hAnsi="宋体" w:cs="宋体"/>
                <w:sz w:val="24"/>
              </w:rPr>
            </w:pPr>
            <w:r>
              <w:rPr>
                <w:rFonts w:hint="eastAsia" w:ascii="宋体" w:hAnsi="宋体" w:cs="宋体"/>
                <w:sz w:val="24"/>
              </w:rPr>
              <w:t>2.如因乙方原因造成项目不能如期实施，则每延迟一日，乙方应向甲方支付合同总额【千分之一】的违约金，延期超过【15】日，甲方有权选择解除本合同要求乙方退还未实施部分及虽已实施但经验收不合格部分的已付款，并支付合同总额10%的违约金；或要求乙方在指定的延长项目实施期限内继续完成项目并支付合同总额10%的违约金。</w:t>
            </w:r>
          </w:p>
          <w:p w14:paraId="3AC766FB">
            <w:pPr>
              <w:spacing w:line="360" w:lineRule="auto"/>
              <w:rPr>
                <w:rFonts w:hint="eastAsia" w:ascii="宋体" w:hAnsi="宋体" w:cs="宋体"/>
                <w:sz w:val="24"/>
              </w:rPr>
            </w:pPr>
            <w:r>
              <w:rPr>
                <w:rFonts w:hint="eastAsia" w:ascii="宋体" w:hAnsi="宋体" w:cs="宋体"/>
                <w:sz w:val="24"/>
              </w:rPr>
              <w:t>3.若乙方工作成果未通过甲方验收的，甲方有权拒绝支付该工作成果的服务费用，乙方应向甲方支付【合同金额的10%】的违约金，甲方有权解除本合同。甲方因此解除合同的，乙方已经收取的费用应即返还。</w:t>
            </w:r>
          </w:p>
          <w:p w14:paraId="7C9C2AF3">
            <w:pPr>
              <w:spacing w:line="360" w:lineRule="auto"/>
              <w:rPr>
                <w:rFonts w:hint="eastAsia" w:ascii="宋体" w:hAnsi="宋体" w:cs="仿宋"/>
                <w:sz w:val="24"/>
              </w:rPr>
            </w:pPr>
            <w:r>
              <w:rPr>
                <w:rFonts w:hint="eastAsia" w:ascii="宋体" w:hAnsi="宋体" w:cs="宋体"/>
                <w:sz w:val="24"/>
              </w:rPr>
              <w:t>4.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保全担保费、执行费等费用以及其他可预见的间接经济损失。</w:t>
            </w:r>
          </w:p>
        </w:tc>
      </w:tr>
      <w:tr w14:paraId="30C2ED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5599455A">
            <w:pPr>
              <w:adjustRightInd/>
              <w:spacing w:line="460" w:lineRule="exact"/>
              <w:jc w:val="center"/>
              <w:rPr>
                <w:rFonts w:hint="eastAsia" w:ascii="宋体" w:hAnsi="宋体" w:cs="宋体"/>
                <w:kern w:val="0"/>
                <w:sz w:val="24"/>
              </w:rPr>
            </w:pPr>
            <w:r>
              <w:rPr>
                <w:rFonts w:ascii="宋体" w:hAnsi="宋体" w:cs="宋体"/>
                <w:kern w:val="0"/>
                <w:sz w:val="24"/>
              </w:rPr>
              <w:t>1.9.1</w:t>
            </w:r>
          </w:p>
        </w:tc>
        <w:tc>
          <w:tcPr>
            <w:tcW w:w="8300" w:type="dxa"/>
            <w:vAlign w:val="center"/>
          </w:tcPr>
          <w:p w14:paraId="714C2DEA">
            <w:pPr>
              <w:adjustRightInd/>
              <w:spacing w:line="460" w:lineRule="exact"/>
              <w:rPr>
                <w:rFonts w:hint="eastAsia" w:ascii="宋体" w:hAnsi="宋体" w:cs="宋体"/>
                <w:kern w:val="0"/>
                <w:sz w:val="24"/>
              </w:rPr>
            </w:pPr>
            <w:r>
              <w:rPr>
                <w:rFonts w:hint="eastAsia" w:ascii="宋体" w:hAnsi="宋体" w:cs="宋体"/>
                <w:kern w:val="0"/>
                <w:sz w:val="24"/>
              </w:rPr>
              <w:t>仲裁机构：杭州仲裁委员会</w:t>
            </w:r>
          </w:p>
        </w:tc>
      </w:tr>
      <w:tr w14:paraId="5D1F5D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568AA8F2">
            <w:pPr>
              <w:adjustRightInd/>
              <w:spacing w:line="460" w:lineRule="exact"/>
              <w:jc w:val="center"/>
              <w:rPr>
                <w:rFonts w:hint="eastAsia" w:ascii="宋体" w:hAnsi="宋体" w:cs="宋体"/>
                <w:kern w:val="0"/>
                <w:sz w:val="24"/>
              </w:rPr>
            </w:pPr>
            <w:r>
              <w:rPr>
                <w:rFonts w:ascii="宋体" w:hAnsi="宋体" w:cs="宋体"/>
                <w:kern w:val="0"/>
                <w:sz w:val="24"/>
              </w:rPr>
              <w:t>1.9.2</w:t>
            </w:r>
          </w:p>
        </w:tc>
        <w:tc>
          <w:tcPr>
            <w:tcW w:w="8300" w:type="dxa"/>
            <w:vAlign w:val="center"/>
          </w:tcPr>
          <w:p w14:paraId="09844E58">
            <w:pPr>
              <w:adjustRightInd/>
              <w:spacing w:line="460" w:lineRule="exact"/>
              <w:rPr>
                <w:rFonts w:hint="eastAsia" w:ascii="宋体" w:hAnsi="宋体" w:cs="宋体"/>
                <w:kern w:val="0"/>
                <w:sz w:val="24"/>
              </w:rPr>
            </w:pPr>
            <w:r>
              <w:rPr>
                <w:rFonts w:hint="eastAsia" w:ascii="宋体" w:hAnsi="宋体" w:cs="宋体"/>
                <w:kern w:val="0"/>
                <w:sz w:val="24"/>
              </w:rPr>
              <w:t>诉讼法院：甲方所在地人民法院</w:t>
            </w:r>
          </w:p>
        </w:tc>
      </w:tr>
      <w:tr w14:paraId="7B415E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58FBBBB3">
            <w:pPr>
              <w:adjustRightInd/>
              <w:spacing w:line="460" w:lineRule="exact"/>
              <w:jc w:val="center"/>
              <w:rPr>
                <w:rFonts w:hint="eastAsia" w:ascii="宋体" w:hAnsi="宋体" w:cs="宋体"/>
                <w:kern w:val="0"/>
                <w:sz w:val="24"/>
              </w:rPr>
            </w:pPr>
            <w:r>
              <w:rPr>
                <w:rFonts w:ascii="宋体" w:hAnsi="宋体" w:cs="宋体"/>
                <w:kern w:val="0"/>
                <w:sz w:val="24"/>
              </w:rPr>
              <w:t>2.3.2</w:t>
            </w:r>
          </w:p>
        </w:tc>
        <w:tc>
          <w:tcPr>
            <w:tcW w:w="8300" w:type="dxa"/>
            <w:vAlign w:val="center"/>
          </w:tcPr>
          <w:p w14:paraId="273E8A77">
            <w:pPr>
              <w:adjustRightInd/>
              <w:spacing w:line="460" w:lineRule="exact"/>
              <w:rPr>
                <w:rFonts w:hint="eastAsia" w:ascii="宋体" w:hAnsi="宋体" w:cs="宋体"/>
                <w:kern w:val="0"/>
                <w:sz w:val="24"/>
              </w:rPr>
            </w:pPr>
            <w:r>
              <w:rPr>
                <w:rFonts w:hint="eastAsia" w:ascii="宋体" w:hAnsi="宋体" w:cs="宋体"/>
                <w:kern w:val="0"/>
                <w:sz w:val="24"/>
              </w:rPr>
              <w:t>合同涉及技术成果的归属和收益的分成办法：项目成果的所有权、使用权归采购人所有，同时供应商享有项目成果的署名权。中标人应保证提供服务过程中不会侵犯任何第三方的知识产权。</w:t>
            </w:r>
          </w:p>
        </w:tc>
      </w:tr>
      <w:tr w14:paraId="77D2C5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689EE1CA">
            <w:pPr>
              <w:adjustRightInd/>
              <w:spacing w:line="460" w:lineRule="exact"/>
              <w:jc w:val="center"/>
              <w:rPr>
                <w:rFonts w:hint="eastAsia" w:ascii="宋体" w:hAnsi="宋体" w:cs="宋体"/>
                <w:kern w:val="0"/>
                <w:sz w:val="24"/>
              </w:rPr>
            </w:pPr>
            <w:r>
              <w:rPr>
                <w:rFonts w:ascii="宋体" w:hAnsi="宋体" w:cs="宋体"/>
                <w:kern w:val="0"/>
                <w:sz w:val="24"/>
              </w:rPr>
              <w:t>2.5</w:t>
            </w:r>
          </w:p>
        </w:tc>
        <w:tc>
          <w:tcPr>
            <w:tcW w:w="8300" w:type="dxa"/>
            <w:vAlign w:val="center"/>
          </w:tcPr>
          <w:p w14:paraId="663EB6D9">
            <w:pPr>
              <w:adjustRightInd/>
              <w:spacing w:line="460" w:lineRule="exact"/>
              <w:rPr>
                <w:rFonts w:hint="eastAsia" w:ascii="宋体" w:hAnsi="宋体" w:cs="宋体"/>
                <w:kern w:val="0"/>
                <w:sz w:val="24"/>
              </w:rPr>
            </w:pPr>
            <w:r>
              <w:rPr>
                <w:rFonts w:hint="eastAsia" w:ascii="宋体" w:hAnsi="宋体" w:cs="宋体"/>
                <w:kern w:val="0"/>
                <w:sz w:val="24"/>
              </w:rPr>
              <w:t>结算方式和付款条件：同</w:t>
            </w:r>
            <w:r>
              <w:rPr>
                <w:rFonts w:ascii="宋体" w:hAnsi="宋体" w:cs="宋体"/>
                <w:kern w:val="0"/>
                <w:sz w:val="24"/>
              </w:rPr>
              <w:t>1.6.2</w:t>
            </w:r>
          </w:p>
        </w:tc>
      </w:tr>
      <w:tr w14:paraId="6C936D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76AF1352">
            <w:pPr>
              <w:adjustRightInd/>
              <w:spacing w:line="460" w:lineRule="exact"/>
              <w:jc w:val="center"/>
              <w:rPr>
                <w:rFonts w:hint="eastAsia" w:ascii="宋体" w:hAnsi="宋体" w:cs="宋体"/>
                <w:kern w:val="0"/>
                <w:sz w:val="24"/>
              </w:rPr>
            </w:pPr>
            <w:r>
              <w:rPr>
                <w:rFonts w:ascii="宋体" w:hAnsi="宋体" w:cs="宋体"/>
                <w:kern w:val="0"/>
                <w:sz w:val="24"/>
              </w:rPr>
              <w:t>2.11.3</w:t>
            </w:r>
          </w:p>
        </w:tc>
        <w:tc>
          <w:tcPr>
            <w:tcW w:w="8300" w:type="dxa"/>
            <w:vAlign w:val="center"/>
          </w:tcPr>
          <w:p w14:paraId="4D9DF176">
            <w:pPr>
              <w:adjustRightInd/>
              <w:spacing w:line="460" w:lineRule="exact"/>
              <w:rPr>
                <w:rFonts w:hint="eastAsia" w:ascii="宋体" w:hAnsi="宋体" w:cs="宋体"/>
                <w:kern w:val="0"/>
                <w:sz w:val="24"/>
              </w:rPr>
            </w:pPr>
            <w:r>
              <w:rPr>
                <w:rFonts w:hint="eastAsia" w:ascii="宋体" w:hAnsi="宋体" w:cs="宋体"/>
                <w:kern w:val="0"/>
                <w:sz w:val="24"/>
              </w:rPr>
              <w:t>因不可抗力致使合同有变更必要的，双方当事人应在14日内以书面形式变更合同；</w:t>
            </w:r>
          </w:p>
        </w:tc>
      </w:tr>
      <w:tr w14:paraId="2C3F36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tcPr>
          <w:p w14:paraId="4B9DA31C">
            <w:pPr>
              <w:adjustRightInd/>
              <w:spacing w:line="460" w:lineRule="exact"/>
              <w:jc w:val="center"/>
              <w:rPr>
                <w:rFonts w:hint="eastAsia" w:ascii="宋体" w:hAnsi="宋体" w:cs="宋体"/>
                <w:kern w:val="0"/>
                <w:sz w:val="24"/>
              </w:rPr>
            </w:pPr>
            <w:r>
              <w:rPr>
                <w:rFonts w:ascii="宋体" w:hAnsi="宋体" w:cs="宋体"/>
                <w:kern w:val="0"/>
                <w:sz w:val="24"/>
              </w:rPr>
              <w:t>2.11.4</w:t>
            </w:r>
          </w:p>
        </w:tc>
        <w:tc>
          <w:tcPr>
            <w:tcW w:w="8300" w:type="dxa"/>
            <w:vAlign w:val="center"/>
          </w:tcPr>
          <w:p w14:paraId="53454AB5">
            <w:pPr>
              <w:adjustRightInd/>
              <w:spacing w:line="460" w:lineRule="exact"/>
              <w:rPr>
                <w:rFonts w:hint="eastAsia" w:ascii="宋体" w:hAnsi="宋体" w:cs="宋体"/>
                <w:kern w:val="0"/>
                <w:sz w:val="24"/>
              </w:rPr>
            </w:pPr>
            <w:r>
              <w:rPr>
                <w:rFonts w:hint="eastAsia" w:ascii="宋体" w:hAnsi="宋体" w:cs="宋体"/>
                <w:kern w:val="0"/>
                <w:sz w:val="24"/>
              </w:rPr>
              <w:t>受不可抗力影响的一方在不可抗力发生后，应在</w:t>
            </w:r>
            <w:r>
              <w:rPr>
                <w:rFonts w:ascii="宋体" w:hAnsi="宋体" w:cs="宋体"/>
                <w:kern w:val="0"/>
                <w:sz w:val="24"/>
              </w:rPr>
              <w:t>3日</w:t>
            </w:r>
            <w:r>
              <w:rPr>
                <w:rFonts w:hint="eastAsia" w:ascii="宋体" w:hAnsi="宋体" w:cs="宋体"/>
                <w:kern w:val="0"/>
                <w:sz w:val="24"/>
              </w:rPr>
              <w:t>内以书面形式通知对方当事人，并在事故发生后7日内，将有关部门出具的证明文件送达对方当事人。</w:t>
            </w:r>
          </w:p>
        </w:tc>
      </w:tr>
      <w:tr w14:paraId="13C598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32133555">
            <w:pPr>
              <w:adjustRightInd/>
              <w:spacing w:line="460" w:lineRule="exact"/>
              <w:jc w:val="center"/>
              <w:rPr>
                <w:rFonts w:hint="eastAsia" w:ascii="宋体" w:hAnsi="宋体" w:cs="宋体"/>
                <w:kern w:val="0"/>
                <w:sz w:val="24"/>
              </w:rPr>
            </w:pPr>
            <w:r>
              <w:rPr>
                <w:rFonts w:ascii="宋体" w:hAnsi="宋体" w:cs="宋体"/>
                <w:kern w:val="0"/>
                <w:sz w:val="24"/>
              </w:rPr>
              <w:t>2.15.1</w:t>
            </w:r>
          </w:p>
        </w:tc>
        <w:tc>
          <w:tcPr>
            <w:tcW w:w="8300" w:type="dxa"/>
            <w:vAlign w:val="center"/>
          </w:tcPr>
          <w:p w14:paraId="7886AFAF">
            <w:pPr>
              <w:adjustRightInd/>
              <w:spacing w:line="460" w:lineRule="exact"/>
              <w:rPr>
                <w:rFonts w:hint="eastAsia" w:ascii="宋体" w:hAnsi="宋体" w:cs="宋体"/>
                <w:kern w:val="0"/>
                <w:sz w:val="24"/>
              </w:rPr>
            </w:pPr>
            <w:r>
              <w:rPr>
                <w:rFonts w:hint="eastAsia" w:ascii="宋体" w:hAnsi="宋体" w:cs="宋体"/>
                <w:kern w:val="0"/>
                <w:sz w:val="24"/>
              </w:rPr>
              <w:t>（1）乙方按照/约定，提交服务报告；</w:t>
            </w:r>
            <w:r>
              <w:rPr>
                <w:rFonts w:ascii="宋体" w:hAnsi="宋体" w:cs="宋体"/>
                <w:kern w:val="0"/>
                <w:sz w:val="24"/>
              </w:rPr>
              <w:br w:type="textWrapping"/>
            </w:r>
            <w:r>
              <w:rPr>
                <w:rFonts w:hint="eastAsia" w:ascii="宋体" w:hAnsi="宋体" w:cs="宋体"/>
                <w:kern w:val="0"/>
                <w:sz w:val="24"/>
              </w:rPr>
              <w:t>（2）甲方按照招标文件约定进行验收；</w:t>
            </w:r>
          </w:p>
        </w:tc>
      </w:tr>
      <w:tr w14:paraId="5616A3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2BFC151E">
            <w:pPr>
              <w:adjustRightInd/>
              <w:spacing w:line="460" w:lineRule="exact"/>
              <w:jc w:val="center"/>
              <w:rPr>
                <w:rFonts w:hint="eastAsia" w:ascii="宋体" w:hAnsi="宋体" w:cs="宋体"/>
                <w:kern w:val="0"/>
                <w:sz w:val="24"/>
              </w:rPr>
            </w:pPr>
            <w:r>
              <w:rPr>
                <w:rFonts w:ascii="宋体" w:hAnsi="宋体" w:cs="宋体"/>
                <w:kern w:val="0"/>
                <w:sz w:val="24"/>
              </w:rPr>
              <w:t>2.15.3</w:t>
            </w:r>
          </w:p>
        </w:tc>
        <w:tc>
          <w:tcPr>
            <w:tcW w:w="8300" w:type="dxa"/>
            <w:vAlign w:val="center"/>
          </w:tcPr>
          <w:p w14:paraId="7A3D228B">
            <w:pPr>
              <w:adjustRightInd/>
              <w:spacing w:line="460" w:lineRule="exact"/>
              <w:rPr>
                <w:rFonts w:hint="eastAsia" w:ascii="宋体" w:hAnsi="宋体" w:cs="宋体"/>
                <w:kern w:val="0"/>
                <w:sz w:val="24"/>
              </w:rPr>
            </w:pPr>
            <w:r>
              <w:rPr>
                <w:rFonts w:hint="eastAsia" w:ascii="宋体" w:hAnsi="宋体" w:cs="宋体"/>
                <w:kern w:val="0"/>
                <w:sz w:val="24"/>
              </w:rPr>
              <w:t>检验和验收标准、程序等具体内容以及前述验收书的效力：</w:t>
            </w:r>
          </w:p>
          <w:p w14:paraId="6450FBFA">
            <w:pPr>
              <w:adjustRightInd/>
              <w:spacing w:line="460" w:lineRule="exact"/>
              <w:rPr>
                <w:rFonts w:hint="eastAsia" w:ascii="宋体" w:hAnsi="宋体" w:cs="宋体"/>
                <w:kern w:val="0"/>
                <w:sz w:val="24"/>
              </w:rPr>
            </w:pPr>
            <w:r>
              <w:rPr>
                <w:rFonts w:hint="eastAsia" w:ascii="宋体" w:hAnsi="宋体" w:cs="宋体"/>
                <w:kern w:val="0"/>
                <w:sz w:val="24"/>
              </w:rPr>
              <w:t>1、验收标准、验收程序：参照2.15.1所述内容；</w:t>
            </w:r>
          </w:p>
          <w:p w14:paraId="338FCA49">
            <w:pPr>
              <w:adjustRightInd/>
              <w:spacing w:line="460" w:lineRule="exact"/>
              <w:rPr>
                <w:rFonts w:hint="eastAsia" w:ascii="宋体" w:hAnsi="宋体" w:cs="宋体"/>
                <w:kern w:val="0"/>
                <w:sz w:val="24"/>
              </w:rPr>
            </w:pPr>
            <w:r>
              <w:rPr>
                <w:rFonts w:hint="eastAsia" w:ascii="宋体" w:hAnsi="宋体" w:cs="宋体"/>
                <w:kern w:val="0"/>
                <w:sz w:val="24"/>
              </w:rPr>
              <w:t>2、验收书的效力以最终验收意见为准。</w:t>
            </w:r>
          </w:p>
        </w:tc>
      </w:tr>
      <w:tr w14:paraId="260E1A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14:paraId="14521DE6">
            <w:pPr>
              <w:adjustRightInd/>
              <w:spacing w:line="460" w:lineRule="exact"/>
              <w:jc w:val="center"/>
              <w:rPr>
                <w:rFonts w:hint="eastAsia" w:ascii="宋体" w:hAnsi="宋体" w:cs="宋体"/>
                <w:kern w:val="0"/>
                <w:sz w:val="24"/>
              </w:rPr>
            </w:pPr>
            <w:r>
              <w:rPr>
                <w:rFonts w:ascii="宋体" w:hAnsi="宋体" w:cs="宋体"/>
                <w:kern w:val="0"/>
                <w:sz w:val="24"/>
              </w:rPr>
              <w:t>2.19</w:t>
            </w:r>
          </w:p>
        </w:tc>
        <w:tc>
          <w:tcPr>
            <w:tcW w:w="8300" w:type="dxa"/>
            <w:vAlign w:val="center"/>
          </w:tcPr>
          <w:p w14:paraId="42AE60B0">
            <w:pPr>
              <w:adjustRightInd/>
              <w:spacing w:line="460" w:lineRule="exact"/>
              <w:rPr>
                <w:rFonts w:hint="eastAsia" w:ascii="宋体" w:hAnsi="宋体" w:cs="宋体"/>
                <w:kern w:val="0"/>
                <w:sz w:val="24"/>
              </w:rPr>
            </w:pPr>
            <w:r>
              <w:rPr>
                <w:rFonts w:hint="eastAsia" w:ascii="宋体" w:hAnsi="宋体" w:cs="宋体"/>
                <w:kern w:val="0"/>
                <w:sz w:val="24"/>
              </w:rPr>
              <w:t>本合同一式六份，甲方三份，乙方三份。</w:t>
            </w:r>
          </w:p>
        </w:tc>
      </w:tr>
    </w:tbl>
    <w:p w14:paraId="65C69C74">
      <w:pPr>
        <w:spacing w:line="360" w:lineRule="auto"/>
        <w:ind w:left="-420" w:leftChars="-200" w:right="-420" w:rightChars="-200"/>
        <w:rPr>
          <w:rFonts w:ascii="宋体" w:hAnsi="宋体" w:cs="宋体"/>
          <w:color w:val="auto"/>
          <w:sz w:val="24"/>
          <w:highlight w:val="none"/>
        </w:rPr>
      </w:pPr>
    </w:p>
    <w:p w14:paraId="62042FFA">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6B0E8BD8">
      <w:pPr>
        <w:spacing w:line="360" w:lineRule="auto"/>
        <w:jc w:val="center"/>
        <w:outlineLvl w:val="0"/>
        <w:rPr>
          <w:rFonts w:ascii="宋体" w:hAnsi="宋体" w:cs="宋体"/>
          <w:b/>
          <w:color w:val="auto"/>
          <w:kern w:val="0"/>
          <w:sz w:val="36"/>
          <w:szCs w:val="36"/>
          <w:highlight w:val="none"/>
        </w:rPr>
      </w:pPr>
    </w:p>
    <w:p w14:paraId="7AAC830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01EF49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BA7557D">
      <w:pPr>
        <w:spacing w:line="360" w:lineRule="auto"/>
        <w:jc w:val="center"/>
        <w:outlineLvl w:val="0"/>
        <w:rPr>
          <w:rFonts w:ascii="宋体" w:hAnsi="宋体" w:cs="宋体"/>
          <w:b/>
          <w:color w:val="auto"/>
          <w:kern w:val="0"/>
          <w:sz w:val="36"/>
          <w:szCs w:val="36"/>
          <w:highlight w:val="none"/>
        </w:rPr>
      </w:pPr>
    </w:p>
    <w:p w14:paraId="63B05C71">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8E9E776">
      <w:pPr>
        <w:adjustRightInd w:val="0"/>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B5E9D44">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FB782E1">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CFA5C08">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（5）相关证明材料（如有）………………………………………………（页码）</w:t>
      </w:r>
    </w:p>
    <w:p w14:paraId="44FD771E">
      <w:pPr>
        <w:adjustRightInd w:val="0"/>
        <w:snapToGrid w:val="0"/>
        <w:spacing w:line="360" w:lineRule="auto"/>
        <w:ind w:firstLine="480" w:firstLineChars="200"/>
        <w:rPr>
          <w:rFonts w:ascii="宋体" w:hAnsi="宋体" w:cs="宋体"/>
          <w:color w:val="auto"/>
          <w:sz w:val="24"/>
          <w:highlight w:val="none"/>
        </w:rPr>
      </w:pPr>
    </w:p>
    <w:p w14:paraId="6A130A36">
      <w:pPr>
        <w:spacing w:line="360" w:lineRule="auto"/>
        <w:ind w:firstLine="480" w:firstLineChars="200"/>
        <w:rPr>
          <w:rFonts w:ascii="宋体" w:hAnsi="宋体" w:cs="宋体"/>
          <w:color w:val="auto"/>
          <w:sz w:val="24"/>
          <w:highlight w:val="none"/>
        </w:rPr>
      </w:pPr>
    </w:p>
    <w:p w14:paraId="448D9002">
      <w:pPr>
        <w:adjustRightInd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0F8E7AF">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浙江省文化广电和旅游厅</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sz w:val="24"/>
          <w:highlight w:val="none"/>
        </w:rPr>
        <w:t>：</w:t>
      </w:r>
    </w:p>
    <w:p w14:paraId="40E6638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现象级省域文化标识解码研究与图谱绘制项目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CTZB-2025030514</w:t>
      </w:r>
      <w:r>
        <w:rPr>
          <w:rFonts w:hint="eastAsia" w:ascii="宋体" w:hAnsi="宋体" w:cs="宋体"/>
          <w:color w:val="auto"/>
          <w:sz w:val="24"/>
          <w:highlight w:val="none"/>
        </w:rPr>
        <w:t>】政府采购活动，郑重承诺：</w:t>
      </w:r>
    </w:p>
    <w:p w14:paraId="2C277E6D">
      <w:pPr>
        <w:adjustRightInd w:val="0"/>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21423E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具有独立承担民事责任的能力；</w:t>
      </w:r>
    </w:p>
    <w:p w14:paraId="6BAC5C0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具有良好的商业信誉和健全的财务会计制度； </w:t>
      </w:r>
    </w:p>
    <w:p w14:paraId="131B5E8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具有履行合同所必需的设备和专业技术能力；</w:t>
      </w:r>
    </w:p>
    <w:p w14:paraId="28ABC58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有依法缴纳税收和社会保障资金的良好记录；</w:t>
      </w:r>
    </w:p>
    <w:p w14:paraId="6C34F210">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参加政府采购活动前三年内，在经营活动中没有重大违法记录；</w:t>
      </w:r>
    </w:p>
    <w:p w14:paraId="580B44E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具有法律、行政法规规定的其他条件。</w:t>
      </w:r>
    </w:p>
    <w:p w14:paraId="63FC3FD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59595B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CDF639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单位负责人为同一人或者存在直接控股、管理关系的不同供应商参加同一合同项下的政府采购活动的；</w:t>
      </w:r>
    </w:p>
    <w:p w14:paraId="1FF09F37">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为采购项目提供整体设计、规范编制或者项目管理、监理、检测等服务后再参加该采购项目的其他采购活动的。</w:t>
      </w:r>
      <w:r>
        <w:rPr>
          <w:rFonts w:hint="eastAsia" w:ascii="宋体" w:hAnsi="宋体" w:cs="宋体"/>
          <w:color w:val="auto"/>
          <w:sz w:val="24"/>
          <w:highlight w:val="none"/>
        </w:rPr>
        <w:br w:type="textWrapping"/>
      </w:r>
      <w:r>
        <w:rPr>
          <w:rFonts w:hint="eastAsia" w:ascii="宋体" w:hAnsi="宋体" w:cs="宋体"/>
          <w:color w:val="auto"/>
          <w:sz w:val="24"/>
          <w:highlight w:val="none"/>
          <w:lang w:val="en-US" w:eastAsia="zh-CN"/>
        </w:rPr>
        <w:tab/>
      </w:r>
      <w:r>
        <w:rPr>
          <w:rFonts w:hint="eastAsia" w:ascii="宋体" w:hAnsi="宋体" w:cs="宋体"/>
          <w:color w:val="auto"/>
          <w:sz w:val="24"/>
          <w:highlight w:val="none"/>
        </w:rPr>
        <w:t>3.我单位属于公益一类事业单位、使用事业编制且由财政拨款保障的群团组织</w:t>
      </w:r>
      <w:r>
        <w:rPr>
          <w:rFonts w:hint="eastAsia" w:ascii="宋体" w:hAnsi="宋体" w:cs="宋体"/>
          <w:color w:val="auto"/>
          <w:sz w:val="24"/>
          <w:highlight w:val="none"/>
          <w:lang w:eastAsia="zh-CN"/>
        </w:rPr>
        <w:t>。</w:t>
      </w:r>
    </w:p>
    <w:p w14:paraId="03F67FE7">
      <w:pPr>
        <w:adjustRightInd w:val="0"/>
        <w:snapToGrid w:val="0"/>
        <w:spacing w:line="360" w:lineRule="auto"/>
        <w:ind w:firstLine="5520" w:firstLineChars="2300"/>
        <w:rPr>
          <w:rFonts w:hint="eastAsia" w:ascii="宋体" w:hAnsi="宋体" w:cs="宋体"/>
          <w:color w:val="auto"/>
          <w:kern w:val="0"/>
          <w:sz w:val="24"/>
          <w:highlight w:val="none"/>
          <w:lang w:val="zh-CN"/>
        </w:rPr>
      </w:pPr>
    </w:p>
    <w:p w14:paraId="2A32051F">
      <w:pPr>
        <w:adjustRightInd w:val="0"/>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5725239">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8F4BC18">
      <w:pPr>
        <w:adjustRightInd w:val="0"/>
        <w:snapToGrid w:val="0"/>
        <w:spacing w:line="360" w:lineRule="auto"/>
        <w:ind w:right="480"/>
        <w:jc w:val="center"/>
        <w:rPr>
          <w:rFonts w:ascii="宋体" w:hAnsi="宋体" w:cs="宋体"/>
          <w:b/>
          <w:color w:val="auto"/>
          <w:kern w:val="0"/>
          <w:sz w:val="32"/>
          <w:szCs w:val="32"/>
          <w:highlight w:val="none"/>
        </w:rPr>
      </w:pPr>
    </w:p>
    <w:p w14:paraId="49FFAA21">
      <w:pPr>
        <w:adjustRightInd w:val="0"/>
        <w:snapToGrid w:val="0"/>
        <w:spacing w:line="360" w:lineRule="auto"/>
        <w:ind w:right="480"/>
        <w:jc w:val="center"/>
        <w:rPr>
          <w:rFonts w:ascii="宋体" w:hAnsi="宋体" w:cs="宋体"/>
          <w:b/>
          <w:color w:val="auto"/>
          <w:kern w:val="0"/>
          <w:sz w:val="32"/>
          <w:szCs w:val="32"/>
          <w:highlight w:val="none"/>
        </w:rPr>
      </w:pPr>
    </w:p>
    <w:p w14:paraId="11E63E76">
      <w:pPr>
        <w:adjustRightInd w:val="0"/>
        <w:snapToGrid w:val="0"/>
        <w:spacing w:line="360" w:lineRule="auto"/>
        <w:ind w:right="480"/>
        <w:jc w:val="center"/>
        <w:rPr>
          <w:rFonts w:ascii="宋体" w:hAnsi="宋体" w:cs="宋体"/>
          <w:b/>
          <w:color w:val="auto"/>
          <w:kern w:val="0"/>
          <w:sz w:val="32"/>
          <w:szCs w:val="32"/>
          <w:highlight w:val="none"/>
        </w:rPr>
      </w:pPr>
    </w:p>
    <w:p w14:paraId="2D0B62A3">
      <w:pPr>
        <w:rPr>
          <w:rFonts w:ascii="宋体" w:hAnsi="宋体" w:cs="宋体"/>
          <w:color w:val="auto"/>
          <w:highlight w:val="none"/>
        </w:rPr>
      </w:pPr>
    </w:p>
    <w:p w14:paraId="6B4E3FF6">
      <w:pPr>
        <w:adjustRightInd w:val="0"/>
        <w:snapToGrid w:val="0"/>
        <w:spacing w:line="360" w:lineRule="auto"/>
        <w:ind w:right="480"/>
        <w:jc w:val="center"/>
        <w:rPr>
          <w:rFonts w:ascii="宋体" w:hAnsi="宋体" w:cs="宋体"/>
          <w:b/>
          <w:color w:val="auto"/>
          <w:kern w:val="0"/>
          <w:sz w:val="32"/>
          <w:szCs w:val="32"/>
          <w:highlight w:val="none"/>
        </w:rPr>
      </w:pPr>
    </w:p>
    <w:p w14:paraId="25998645">
      <w:pPr>
        <w:adjustRightInd w:val="0"/>
        <w:snapToGrid w:val="0"/>
        <w:spacing w:line="360" w:lineRule="auto"/>
        <w:ind w:right="480"/>
        <w:jc w:val="center"/>
        <w:rPr>
          <w:rFonts w:ascii="宋体" w:hAnsi="宋体" w:cs="宋体"/>
          <w:b/>
          <w:color w:val="auto"/>
          <w:kern w:val="0"/>
          <w:sz w:val="32"/>
          <w:szCs w:val="32"/>
          <w:highlight w:val="none"/>
        </w:rPr>
      </w:pPr>
    </w:p>
    <w:p w14:paraId="21784D1B">
      <w:pPr>
        <w:widowControl/>
        <w:spacing w:line="360" w:lineRule="auto"/>
        <w:jc w:val="both"/>
        <w:rPr>
          <w:rFonts w:ascii="宋体" w:hAnsi="宋体" w:cs="宋体"/>
          <w:b/>
          <w:color w:val="auto"/>
          <w:kern w:val="0"/>
          <w:sz w:val="32"/>
          <w:szCs w:val="32"/>
          <w:highlight w:val="none"/>
        </w:rPr>
      </w:pPr>
    </w:p>
    <w:p w14:paraId="3D3A77C0">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1E76F8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98DA091">
      <w:pPr>
        <w:adjustRightInd w:val="0"/>
        <w:snapToGrid w:val="0"/>
        <w:spacing w:line="360" w:lineRule="auto"/>
        <w:ind w:right="480"/>
        <w:jc w:val="center"/>
        <w:rPr>
          <w:rFonts w:ascii="宋体" w:hAnsi="宋体" w:cs="宋体"/>
          <w:b/>
          <w:color w:val="auto"/>
          <w:kern w:val="0"/>
          <w:sz w:val="32"/>
          <w:szCs w:val="32"/>
          <w:highlight w:val="none"/>
        </w:rPr>
      </w:pPr>
    </w:p>
    <w:p w14:paraId="776946D1">
      <w:pPr>
        <w:adjustRightInd w:val="0"/>
        <w:snapToGrid w:val="0"/>
        <w:spacing w:line="360" w:lineRule="auto"/>
        <w:ind w:right="480"/>
        <w:jc w:val="center"/>
        <w:rPr>
          <w:rFonts w:ascii="宋体" w:hAnsi="宋体" w:cs="宋体"/>
          <w:b/>
          <w:color w:val="auto"/>
          <w:kern w:val="0"/>
          <w:sz w:val="32"/>
          <w:szCs w:val="32"/>
          <w:highlight w:val="none"/>
        </w:rPr>
      </w:pPr>
    </w:p>
    <w:p w14:paraId="1FFA4BB8">
      <w:pPr>
        <w:adjustRightInd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8345D2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6A9E862">
      <w:pPr>
        <w:adjustRightInd w:val="0"/>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2931D5A">
      <w:pPr>
        <w:widowControl/>
        <w:spacing w:line="360" w:lineRule="auto"/>
        <w:ind w:firstLine="480"/>
        <w:jc w:val="left"/>
        <w:rPr>
          <w:rFonts w:ascii="宋体" w:hAnsi="宋体" w:cs="宋体"/>
          <w:color w:val="auto"/>
          <w:sz w:val="24"/>
          <w:highlight w:val="none"/>
        </w:rPr>
      </w:pPr>
    </w:p>
    <w:p w14:paraId="5792B35C">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5439A27">
      <w:pPr>
        <w:adjustRightInd w:val="0"/>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08D636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4A39987">
      <w:pPr>
        <w:widowControl/>
        <w:spacing w:line="360" w:lineRule="auto"/>
        <w:ind w:left="150"/>
        <w:jc w:val="center"/>
        <w:rPr>
          <w:rFonts w:ascii="宋体" w:hAnsi="宋体" w:cs="宋体"/>
          <w:b/>
          <w:color w:val="auto"/>
          <w:kern w:val="0"/>
          <w:sz w:val="32"/>
          <w:szCs w:val="32"/>
          <w:highlight w:val="none"/>
        </w:rPr>
      </w:pPr>
    </w:p>
    <w:p w14:paraId="317B9A73">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BB341B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8326A90">
      <w:pPr>
        <w:rPr>
          <w:rFonts w:ascii="宋体" w:hAnsi="宋体" w:cs="宋体"/>
          <w:color w:val="auto"/>
          <w:highlight w:val="none"/>
        </w:rPr>
      </w:pPr>
    </w:p>
    <w:p w14:paraId="58716CDE">
      <w:pPr>
        <w:widowControl/>
        <w:spacing w:line="360" w:lineRule="auto"/>
        <w:ind w:left="150"/>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五、相关证明材料（如有）</w:t>
      </w:r>
    </w:p>
    <w:p w14:paraId="644EB1DE">
      <w:pPr>
        <w:spacing w:line="360" w:lineRule="auto"/>
        <w:ind w:firstLine="420"/>
        <w:jc w:val="left"/>
        <w:rPr>
          <w:color w:val="auto"/>
          <w:highlight w:val="none"/>
        </w:rPr>
      </w:pPr>
      <w:r>
        <w:rPr>
          <w:rFonts w:hint="eastAsia" w:ascii="宋体" w:hAnsi="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即提供总机构授权或能够提供房产权证或其他有效财产证明材）</w:t>
      </w:r>
    </w:p>
    <w:p w14:paraId="16CD774B">
      <w:pPr>
        <w:widowControl/>
        <w:adjustRightInd/>
        <w:jc w:val="left"/>
        <w:rPr>
          <w:rFonts w:ascii="宋体" w:hAnsi="宋体" w:cs="宋体"/>
          <w:b/>
          <w:color w:val="auto"/>
          <w:kern w:val="0"/>
          <w:sz w:val="32"/>
          <w:szCs w:val="32"/>
          <w:highlight w:val="none"/>
        </w:rPr>
      </w:pPr>
    </w:p>
    <w:p w14:paraId="56A66943">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02D878A6">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3E98507">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F468C56">
      <w:pPr>
        <w:adjustRightInd w:val="0"/>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A533A1F">
      <w:pPr>
        <w:adjustRightInd w:val="0"/>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80B73B0">
      <w:pP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2C5BEE4">
      <w:pPr>
        <w:adjustRightInd w:val="0"/>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9179878">
      <w:pPr>
        <w:adjustRightInd w:val="0"/>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9AAD8A2">
      <w:pPr>
        <w:adjustRightInd w:val="0"/>
        <w:snapToGrid w:val="0"/>
        <w:spacing w:line="360" w:lineRule="auto"/>
        <w:jc w:val="center"/>
        <w:rPr>
          <w:rFonts w:ascii="宋体" w:hAnsi="宋体" w:cs="宋体"/>
          <w:b/>
          <w:color w:val="auto"/>
          <w:kern w:val="0"/>
          <w:sz w:val="32"/>
          <w:szCs w:val="32"/>
          <w:highlight w:val="none"/>
          <w:lang w:val="zh-CN"/>
        </w:rPr>
      </w:pPr>
    </w:p>
    <w:p w14:paraId="5FD832C5">
      <w:pPr>
        <w:adjustRightInd w:val="0"/>
        <w:snapToGrid w:val="0"/>
        <w:spacing w:line="360" w:lineRule="auto"/>
        <w:jc w:val="center"/>
        <w:rPr>
          <w:rFonts w:ascii="宋体" w:hAnsi="宋体" w:cs="宋体"/>
          <w:b/>
          <w:color w:val="auto"/>
          <w:kern w:val="0"/>
          <w:sz w:val="32"/>
          <w:szCs w:val="32"/>
          <w:highlight w:val="none"/>
          <w:lang w:val="zh-CN"/>
        </w:rPr>
      </w:pPr>
    </w:p>
    <w:p w14:paraId="3185653E">
      <w:pPr>
        <w:adjustRightInd w:val="0"/>
        <w:snapToGrid w:val="0"/>
        <w:spacing w:line="360" w:lineRule="auto"/>
        <w:jc w:val="center"/>
        <w:rPr>
          <w:rFonts w:ascii="宋体" w:hAnsi="宋体" w:cs="宋体"/>
          <w:b/>
          <w:color w:val="auto"/>
          <w:kern w:val="0"/>
          <w:sz w:val="32"/>
          <w:szCs w:val="32"/>
          <w:highlight w:val="none"/>
          <w:lang w:val="zh-CN"/>
        </w:rPr>
      </w:pPr>
    </w:p>
    <w:p w14:paraId="526C17E7">
      <w:pPr>
        <w:adjustRightInd w:val="0"/>
        <w:snapToGrid w:val="0"/>
        <w:spacing w:line="360" w:lineRule="auto"/>
        <w:jc w:val="center"/>
        <w:rPr>
          <w:rFonts w:ascii="宋体" w:hAnsi="宋体" w:cs="宋体"/>
          <w:b/>
          <w:color w:val="auto"/>
          <w:kern w:val="0"/>
          <w:sz w:val="32"/>
          <w:szCs w:val="32"/>
          <w:highlight w:val="none"/>
          <w:lang w:val="zh-CN"/>
        </w:rPr>
      </w:pPr>
    </w:p>
    <w:p w14:paraId="2B845D58">
      <w:pPr>
        <w:adjustRightInd w:val="0"/>
        <w:snapToGrid w:val="0"/>
        <w:spacing w:line="360" w:lineRule="auto"/>
        <w:jc w:val="center"/>
        <w:rPr>
          <w:rFonts w:ascii="宋体" w:hAnsi="宋体" w:cs="宋体"/>
          <w:b/>
          <w:color w:val="auto"/>
          <w:kern w:val="0"/>
          <w:sz w:val="32"/>
          <w:szCs w:val="32"/>
          <w:highlight w:val="none"/>
          <w:lang w:val="zh-CN"/>
        </w:rPr>
      </w:pPr>
    </w:p>
    <w:p w14:paraId="30D6FA68">
      <w:pPr>
        <w:adjustRightInd w:val="0"/>
        <w:snapToGrid w:val="0"/>
        <w:spacing w:line="360" w:lineRule="auto"/>
        <w:jc w:val="center"/>
        <w:outlineLvl w:val="0"/>
        <w:rPr>
          <w:rFonts w:ascii="宋体" w:hAnsi="宋体" w:cs="宋体"/>
          <w:b/>
          <w:color w:val="auto"/>
          <w:kern w:val="0"/>
          <w:sz w:val="32"/>
          <w:szCs w:val="32"/>
          <w:highlight w:val="none"/>
        </w:rPr>
      </w:pPr>
    </w:p>
    <w:p w14:paraId="64D6D871">
      <w:pPr>
        <w:adjustRightInd w:val="0"/>
        <w:snapToGrid w:val="0"/>
        <w:spacing w:line="360" w:lineRule="auto"/>
        <w:jc w:val="center"/>
        <w:outlineLvl w:val="0"/>
        <w:rPr>
          <w:rFonts w:ascii="宋体" w:hAnsi="宋体" w:cs="宋体"/>
          <w:b/>
          <w:color w:val="auto"/>
          <w:kern w:val="0"/>
          <w:sz w:val="32"/>
          <w:szCs w:val="32"/>
          <w:highlight w:val="none"/>
        </w:rPr>
      </w:pPr>
    </w:p>
    <w:p w14:paraId="5CA5BD85">
      <w:pPr>
        <w:rPr>
          <w:rFonts w:ascii="宋体" w:hAnsi="宋体" w:cs="宋体"/>
          <w:color w:val="auto"/>
          <w:highlight w:val="none"/>
        </w:rPr>
      </w:pPr>
    </w:p>
    <w:p w14:paraId="0B764C05">
      <w:pPr>
        <w:adjustRightInd w:val="0"/>
        <w:snapToGrid w:val="0"/>
        <w:spacing w:line="360" w:lineRule="auto"/>
        <w:jc w:val="center"/>
        <w:outlineLvl w:val="0"/>
        <w:rPr>
          <w:rFonts w:ascii="宋体" w:hAnsi="宋体" w:cs="宋体"/>
          <w:b/>
          <w:color w:val="auto"/>
          <w:kern w:val="0"/>
          <w:sz w:val="32"/>
          <w:szCs w:val="32"/>
          <w:highlight w:val="none"/>
        </w:rPr>
      </w:pPr>
    </w:p>
    <w:p w14:paraId="59380CD0">
      <w:pPr>
        <w:adjustRightInd w:val="0"/>
        <w:snapToGrid w:val="0"/>
        <w:spacing w:line="360" w:lineRule="auto"/>
        <w:jc w:val="center"/>
        <w:outlineLvl w:val="0"/>
        <w:rPr>
          <w:rFonts w:ascii="宋体" w:hAnsi="宋体" w:cs="宋体"/>
          <w:b/>
          <w:color w:val="auto"/>
          <w:kern w:val="0"/>
          <w:sz w:val="32"/>
          <w:szCs w:val="32"/>
          <w:highlight w:val="none"/>
        </w:rPr>
      </w:pPr>
    </w:p>
    <w:p w14:paraId="66CF984B">
      <w:pPr>
        <w:pStyle w:val="4"/>
        <w:rPr>
          <w:color w:val="auto"/>
          <w:highlight w:val="none"/>
          <w:lang w:val="en-US"/>
        </w:rPr>
      </w:pPr>
    </w:p>
    <w:p w14:paraId="04144A63">
      <w:pPr>
        <w:rPr>
          <w:color w:val="auto"/>
          <w:highlight w:val="none"/>
        </w:rPr>
      </w:pPr>
    </w:p>
    <w:p w14:paraId="6CCE24C2">
      <w:pPr>
        <w:adjustRightInd w:val="0"/>
        <w:snapToGrid w:val="0"/>
        <w:spacing w:line="360" w:lineRule="auto"/>
        <w:ind w:firstLine="3855" w:firstLineChars="1200"/>
        <w:outlineLvl w:val="0"/>
        <w:rPr>
          <w:rFonts w:ascii="宋体" w:hAnsi="宋体" w:cs="宋体"/>
          <w:b/>
          <w:color w:val="auto"/>
          <w:kern w:val="0"/>
          <w:sz w:val="32"/>
          <w:szCs w:val="32"/>
          <w:highlight w:val="none"/>
        </w:rPr>
      </w:pPr>
    </w:p>
    <w:p w14:paraId="73A5EDB7">
      <w:pPr>
        <w:adjustRightInd w:val="0"/>
        <w:snapToGrid w:val="0"/>
        <w:spacing w:line="360" w:lineRule="auto"/>
        <w:ind w:firstLine="3855" w:firstLineChars="1200"/>
        <w:outlineLvl w:val="0"/>
        <w:rPr>
          <w:rFonts w:ascii="宋体" w:hAnsi="宋体" w:cs="宋体"/>
          <w:b/>
          <w:color w:val="auto"/>
          <w:kern w:val="0"/>
          <w:sz w:val="32"/>
          <w:szCs w:val="32"/>
          <w:highlight w:val="none"/>
        </w:rPr>
      </w:pPr>
    </w:p>
    <w:p w14:paraId="212F4F04">
      <w:pPr>
        <w:adjustRightInd w:val="0"/>
        <w:snapToGrid w:val="0"/>
        <w:spacing w:line="360" w:lineRule="auto"/>
        <w:ind w:firstLine="3855" w:firstLineChars="1200"/>
        <w:outlineLvl w:val="0"/>
        <w:rPr>
          <w:rFonts w:ascii="宋体" w:hAnsi="宋体" w:cs="宋体"/>
          <w:b/>
          <w:color w:val="auto"/>
          <w:kern w:val="0"/>
          <w:sz w:val="32"/>
          <w:szCs w:val="32"/>
          <w:highlight w:val="none"/>
        </w:rPr>
      </w:pPr>
    </w:p>
    <w:p w14:paraId="6BE182C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7D1C57A">
      <w:pPr>
        <w:adjustRightInd w:val="0"/>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D1F2034">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浙江省文化广电和旅游厅</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sz w:val="24"/>
          <w:highlight w:val="none"/>
        </w:rPr>
        <w:t>：</w:t>
      </w:r>
    </w:p>
    <w:p w14:paraId="5371CC37">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现象级省域文化标识解码研究与图谱绘制项目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CTZB-2025030514</w:t>
      </w:r>
      <w:r>
        <w:rPr>
          <w:rFonts w:hint="eastAsia" w:ascii="宋体" w:hAnsi="宋体" w:cs="宋体"/>
          <w:color w:val="auto"/>
          <w:sz w:val="24"/>
          <w:highlight w:val="none"/>
        </w:rPr>
        <w:t>】招标的有关活动，并对此项目进行投标。为此：</w:t>
      </w:r>
    </w:p>
    <w:p w14:paraId="6A2DDE2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961D75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我方的投标文件包括以下内容：</w:t>
      </w:r>
    </w:p>
    <w:p w14:paraId="693B0C98">
      <w:pPr>
        <w:adjustRightInd w:val="0"/>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8CB5496">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6A9DBB7">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132B3A61">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0A10D45">
      <w:pPr>
        <w:adjustRightInd w:val="0"/>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eastAsia="zh-CN"/>
        </w:rPr>
        <w:br w:type="textWrapping"/>
      </w:r>
      <w:r>
        <w:rPr>
          <w:rFonts w:hint="eastAsia" w:ascii="宋体" w:hAnsi="宋体" w:cs="宋体"/>
          <w:snapToGrid w:val="0"/>
          <w:color w:val="auto"/>
          <w:kern w:val="28"/>
          <w:sz w:val="24"/>
          <w:szCs w:val="20"/>
          <w:highlight w:val="none"/>
          <w:lang w:val="en-US" w:eastAsia="zh-CN"/>
        </w:rPr>
        <w:tab/>
      </w:r>
      <w:r>
        <w:rPr>
          <w:rFonts w:hint="eastAsia" w:ascii="宋体" w:hAnsi="宋体" w:cs="宋体"/>
          <w:snapToGrid w:val="0"/>
          <w:color w:val="auto"/>
          <w:kern w:val="28"/>
          <w:sz w:val="24"/>
          <w:szCs w:val="20"/>
          <w:highlight w:val="none"/>
          <w:lang w:val="en-US" w:eastAsia="zh-CN"/>
        </w:rPr>
        <w:t>2.1.5</w:t>
      </w:r>
      <w:r>
        <w:rPr>
          <w:rFonts w:hint="eastAsia" w:ascii="宋体" w:hAnsi="宋体" w:cs="宋体"/>
          <w:color w:val="auto"/>
          <w:sz w:val="24"/>
          <w:highlight w:val="none"/>
        </w:rPr>
        <w:t>相关证明材料（如有）</w:t>
      </w:r>
      <w:r>
        <w:rPr>
          <w:rFonts w:hint="eastAsia" w:ascii="宋体" w:hAnsi="宋体" w:cs="宋体"/>
          <w:color w:val="auto"/>
          <w:sz w:val="24"/>
          <w:highlight w:val="none"/>
          <w:lang w:eastAsia="zh-CN"/>
        </w:rPr>
        <w:t>。</w:t>
      </w:r>
    </w:p>
    <w:p w14:paraId="66E7411E">
      <w:pPr>
        <w:adjustRightInd w:val="0"/>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BF02CF3">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6EAA22A">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96EE8B2">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A785696">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91F659">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C4FE966">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194A1E6">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A4178C8">
      <w:pPr>
        <w:adjustRightInd w:val="0"/>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DBEB96D">
      <w:pPr>
        <w:adjustRightInd w:val="0"/>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462EC05">
      <w:pPr>
        <w:adjustRightInd w:val="0"/>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2.3.1开标一览表（报价表）；</w:t>
      </w:r>
    </w:p>
    <w:p w14:paraId="05970012">
      <w:pPr>
        <w:adjustRightInd w:val="0"/>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2.3.2报价情况说明（如有）</w:t>
      </w:r>
    </w:p>
    <w:p w14:paraId="4CFCA029">
      <w:pPr>
        <w:adjustRightInd w:val="0"/>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2.3.3中小企业声明函（如果有）。</w:t>
      </w:r>
    </w:p>
    <w:p w14:paraId="67BE58D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我方承诺除商务技术偏离表列出的偏离外，我方响应招标文件的全部要求。对投标文件中材料的真实性、合法性负责。</w:t>
      </w:r>
    </w:p>
    <w:p w14:paraId="5937AE9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如我方中标，我方承诺：</w:t>
      </w:r>
    </w:p>
    <w:p w14:paraId="5A3CC9E2">
      <w:pPr>
        <w:adjustRightInd w:val="0"/>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5A775CE">
      <w:pPr>
        <w:adjustRightInd w:val="0"/>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43D08DA">
      <w:pPr>
        <w:adjustRightInd w:val="0"/>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C6E4E20">
      <w:pPr>
        <w:adjustRightInd w:val="0"/>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F8553ED">
      <w:pPr>
        <w:adjustRightInd w:val="0"/>
        <w:snapToGrid w:val="0"/>
        <w:spacing w:line="360" w:lineRule="auto"/>
        <w:ind w:left="210" w:leftChars="100" w:firstLine="480" w:firstLineChars="200"/>
        <w:rPr>
          <w:rFonts w:hint="eastAsia" w:eastAsia="华文楷体"/>
          <w:color w:val="auto"/>
          <w:highlight w:val="none"/>
          <w:lang w:val="en-US" w:eastAsia="zh-CN"/>
        </w:rPr>
      </w:pPr>
      <w:r>
        <w:rPr>
          <w:rFonts w:hint="eastAsia" w:ascii="宋体" w:hAnsi="宋体" w:eastAsia="宋体" w:cs="宋体"/>
          <w:color w:val="auto"/>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7652C85B">
      <w:pPr>
        <w:adjustRightInd w:val="0"/>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11CF30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A253F0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C56AF18">
      <w:pPr>
        <w:adjustRightInd w:val="0"/>
        <w:snapToGrid w:val="0"/>
        <w:spacing w:line="360" w:lineRule="auto"/>
        <w:ind w:left="420" w:leftChars="200" w:firstLine="4200" w:firstLineChars="1750"/>
        <w:rPr>
          <w:rFonts w:ascii="宋体" w:hAnsi="宋体" w:cs="宋体"/>
          <w:color w:val="auto"/>
          <w:kern w:val="0"/>
          <w:sz w:val="24"/>
          <w:highlight w:val="none"/>
          <w:u w:val="single"/>
        </w:rPr>
      </w:pPr>
    </w:p>
    <w:p w14:paraId="5FFEB03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0003D40">
      <w:pPr>
        <w:adjustRightInd w:val="0"/>
        <w:snapToGrid w:val="0"/>
        <w:spacing w:line="360" w:lineRule="auto"/>
        <w:jc w:val="center"/>
        <w:rPr>
          <w:rFonts w:ascii="宋体" w:hAnsi="宋体" w:cs="宋体"/>
          <w:b/>
          <w:color w:val="auto"/>
          <w:kern w:val="0"/>
          <w:sz w:val="32"/>
          <w:szCs w:val="32"/>
          <w:highlight w:val="none"/>
        </w:rPr>
      </w:pPr>
    </w:p>
    <w:p w14:paraId="25DC1DC2">
      <w:pPr>
        <w:adjustRightInd w:val="0"/>
        <w:snapToGrid w:val="0"/>
        <w:spacing w:line="360" w:lineRule="auto"/>
        <w:rPr>
          <w:rFonts w:ascii="宋体" w:hAnsi="宋体" w:cs="宋体"/>
          <w:color w:val="auto"/>
          <w:sz w:val="24"/>
          <w:highlight w:val="none"/>
        </w:rPr>
      </w:pPr>
    </w:p>
    <w:p w14:paraId="296298C2">
      <w:pPr>
        <w:jc w:val="center"/>
        <w:rPr>
          <w:rFonts w:ascii="宋体" w:hAnsi="宋体" w:cs="宋体"/>
          <w:b/>
          <w:color w:val="auto"/>
          <w:kern w:val="0"/>
          <w:sz w:val="32"/>
          <w:szCs w:val="32"/>
          <w:highlight w:val="none"/>
        </w:rPr>
      </w:pPr>
    </w:p>
    <w:p w14:paraId="4180DF5E">
      <w:pPr>
        <w:jc w:val="center"/>
        <w:rPr>
          <w:rFonts w:ascii="宋体" w:hAnsi="宋体" w:cs="宋体"/>
          <w:b/>
          <w:color w:val="auto"/>
          <w:kern w:val="0"/>
          <w:sz w:val="32"/>
          <w:szCs w:val="32"/>
          <w:highlight w:val="none"/>
        </w:rPr>
      </w:pPr>
    </w:p>
    <w:p w14:paraId="3F6C8A97">
      <w:pPr>
        <w:jc w:val="center"/>
        <w:rPr>
          <w:rFonts w:ascii="宋体" w:hAnsi="宋体" w:cs="宋体"/>
          <w:b/>
          <w:color w:val="auto"/>
          <w:kern w:val="0"/>
          <w:sz w:val="32"/>
          <w:szCs w:val="32"/>
          <w:highlight w:val="none"/>
        </w:rPr>
      </w:pPr>
    </w:p>
    <w:p w14:paraId="1EE800DE">
      <w:pPr>
        <w:jc w:val="center"/>
        <w:rPr>
          <w:rFonts w:ascii="宋体" w:hAnsi="宋体" w:cs="宋体"/>
          <w:b/>
          <w:color w:val="auto"/>
          <w:kern w:val="0"/>
          <w:sz w:val="32"/>
          <w:szCs w:val="32"/>
          <w:highlight w:val="none"/>
        </w:rPr>
      </w:pPr>
    </w:p>
    <w:p w14:paraId="35CE4FD6">
      <w:pPr>
        <w:jc w:val="center"/>
        <w:rPr>
          <w:rFonts w:ascii="宋体" w:hAnsi="宋体" w:cs="宋体"/>
          <w:b/>
          <w:color w:val="auto"/>
          <w:kern w:val="0"/>
          <w:sz w:val="32"/>
          <w:szCs w:val="32"/>
          <w:highlight w:val="none"/>
        </w:rPr>
      </w:pPr>
    </w:p>
    <w:p w14:paraId="63F418DA">
      <w:pPr>
        <w:jc w:val="center"/>
        <w:rPr>
          <w:rFonts w:ascii="宋体" w:hAnsi="宋体" w:cs="宋体"/>
          <w:b/>
          <w:color w:val="auto"/>
          <w:kern w:val="0"/>
          <w:sz w:val="32"/>
          <w:szCs w:val="32"/>
          <w:highlight w:val="none"/>
        </w:rPr>
      </w:pPr>
    </w:p>
    <w:p w14:paraId="6B8D2CA2">
      <w:pPr>
        <w:jc w:val="center"/>
        <w:rPr>
          <w:rFonts w:ascii="宋体" w:hAnsi="宋体" w:cs="宋体"/>
          <w:b/>
          <w:color w:val="auto"/>
          <w:kern w:val="0"/>
          <w:sz w:val="32"/>
          <w:szCs w:val="32"/>
          <w:highlight w:val="none"/>
        </w:rPr>
      </w:pPr>
    </w:p>
    <w:p w14:paraId="3035DCAB">
      <w:pPr>
        <w:jc w:val="center"/>
        <w:rPr>
          <w:rFonts w:ascii="宋体" w:hAnsi="宋体" w:cs="宋体"/>
          <w:b/>
          <w:color w:val="auto"/>
          <w:kern w:val="0"/>
          <w:sz w:val="32"/>
          <w:szCs w:val="32"/>
          <w:highlight w:val="none"/>
        </w:rPr>
      </w:pPr>
    </w:p>
    <w:p w14:paraId="6DE3B2A5">
      <w:pPr>
        <w:jc w:val="center"/>
        <w:rPr>
          <w:rFonts w:ascii="宋体" w:hAnsi="宋体" w:cs="宋体"/>
          <w:b/>
          <w:color w:val="auto"/>
          <w:kern w:val="0"/>
          <w:sz w:val="32"/>
          <w:szCs w:val="32"/>
          <w:highlight w:val="none"/>
        </w:rPr>
      </w:pPr>
    </w:p>
    <w:p w14:paraId="3607087A">
      <w:pPr>
        <w:jc w:val="center"/>
        <w:rPr>
          <w:rFonts w:ascii="宋体" w:hAnsi="宋体" w:cs="宋体"/>
          <w:b/>
          <w:color w:val="auto"/>
          <w:kern w:val="0"/>
          <w:sz w:val="32"/>
          <w:szCs w:val="32"/>
          <w:highlight w:val="none"/>
        </w:rPr>
      </w:pPr>
    </w:p>
    <w:p w14:paraId="2CB35FB8">
      <w:pPr>
        <w:jc w:val="center"/>
        <w:rPr>
          <w:rFonts w:ascii="宋体" w:hAnsi="宋体" w:cs="宋体"/>
          <w:b/>
          <w:color w:val="auto"/>
          <w:kern w:val="0"/>
          <w:sz w:val="32"/>
          <w:szCs w:val="32"/>
          <w:highlight w:val="none"/>
        </w:rPr>
      </w:pPr>
    </w:p>
    <w:p w14:paraId="0C740A0C">
      <w:pPr>
        <w:jc w:val="center"/>
        <w:rPr>
          <w:rFonts w:ascii="宋体" w:hAnsi="宋体" w:cs="宋体"/>
          <w:b/>
          <w:color w:val="auto"/>
          <w:kern w:val="0"/>
          <w:sz w:val="32"/>
          <w:szCs w:val="32"/>
          <w:highlight w:val="none"/>
        </w:rPr>
      </w:pPr>
    </w:p>
    <w:p w14:paraId="388CAEDD">
      <w:pPr>
        <w:jc w:val="center"/>
        <w:rPr>
          <w:rFonts w:ascii="宋体" w:hAnsi="宋体" w:cs="宋体"/>
          <w:b/>
          <w:color w:val="auto"/>
          <w:kern w:val="0"/>
          <w:sz w:val="32"/>
          <w:szCs w:val="32"/>
          <w:highlight w:val="none"/>
        </w:rPr>
      </w:pPr>
    </w:p>
    <w:p w14:paraId="00CD7CB4">
      <w:pPr>
        <w:jc w:val="center"/>
        <w:rPr>
          <w:rFonts w:ascii="宋体" w:hAnsi="宋体" w:cs="宋体"/>
          <w:b/>
          <w:color w:val="auto"/>
          <w:kern w:val="0"/>
          <w:sz w:val="32"/>
          <w:szCs w:val="32"/>
          <w:highlight w:val="none"/>
        </w:rPr>
      </w:pPr>
    </w:p>
    <w:p w14:paraId="7A682D8C">
      <w:pPr>
        <w:jc w:val="center"/>
        <w:rPr>
          <w:rFonts w:ascii="宋体" w:hAnsi="宋体" w:cs="宋体"/>
          <w:b/>
          <w:color w:val="auto"/>
          <w:kern w:val="0"/>
          <w:sz w:val="32"/>
          <w:szCs w:val="32"/>
          <w:highlight w:val="none"/>
        </w:rPr>
      </w:pPr>
    </w:p>
    <w:p w14:paraId="38DB1127">
      <w:pPr>
        <w:jc w:val="center"/>
        <w:rPr>
          <w:rFonts w:ascii="宋体" w:hAnsi="宋体" w:cs="宋体"/>
          <w:b/>
          <w:color w:val="auto"/>
          <w:kern w:val="0"/>
          <w:sz w:val="32"/>
          <w:szCs w:val="32"/>
          <w:highlight w:val="none"/>
        </w:rPr>
      </w:pPr>
    </w:p>
    <w:p w14:paraId="2A37BBBC">
      <w:pPr>
        <w:jc w:val="center"/>
        <w:rPr>
          <w:rFonts w:ascii="宋体" w:hAnsi="宋体" w:cs="宋体"/>
          <w:b/>
          <w:color w:val="auto"/>
          <w:kern w:val="0"/>
          <w:sz w:val="32"/>
          <w:szCs w:val="32"/>
          <w:highlight w:val="none"/>
        </w:rPr>
      </w:pPr>
    </w:p>
    <w:p w14:paraId="2C794B42">
      <w:pPr>
        <w:jc w:val="center"/>
        <w:rPr>
          <w:rFonts w:ascii="宋体" w:hAnsi="宋体" w:cs="宋体"/>
          <w:b/>
          <w:color w:val="auto"/>
          <w:kern w:val="0"/>
          <w:sz w:val="32"/>
          <w:szCs w:val="32"/>
          <w:highlight w:val="none"/>
        </w:rPr>
      </w:pPr>
    </w:p>
    <w:p w14:paraId="522E3EF4">
      <w:pPr>
        <w:jc w:val="center"/>
        <w:rPr>
          <w:rFonts w:ascii="宋体" w:hAnsi="宋体" w:cs="宋体"/>
          <w:b/>
          <w:color w:val="auto"/>
          <w:kern w:val="0"/>
          <w:sz w:val="32"/>
          <w:szCs w:val="32"/>
          <w:highlight w:val="none"/>
        </w:rPr>
      </w:pPr>
    </w:p>
    <w:p w14:paraId="1A9FAB1C">
      <w:pPr>
        <w:widowControl/>
        <w:adjustRightInd/>
        <w:jc w:val="left"/>
        <w:rPr>
          <w:rFonts w:ascii="宋体" w:hAnsi="宋体" w:cs="宋体"/>
          <w:b/>
          <w:color w:val="auto"/>
          <w:kern w:val="0"/>
          <w:sz w:val="32"/>
          <w:szCs w:val="32"/>
          <w:highlight w:val="none"/>
        </w:rPr>
      </w:pPr>
    </w:p>
    <w:p w14:paraId="49E16E31">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9440FF5">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E13D05D">
      <w:pPr>
        <w:adjustRightInd w:val="0"/>
        <w:snapToGrid w:val="0"/>
        <w:spacing w:line="360" w:lineRule="auto"/>
        <w:ind w:firstLine="2869" w:firstLineChars="893"/>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4FC35C7">
      <w:pPr>
        <w:adjustRightInd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浙江省文化广电和旅游厅</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0B241D28">
      <w:pPr>
        <w:adjustRightInd w:val="0"/>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现象级省域文化标识解码研究与图谱绘制项目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CTZB-2025030514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F2D4CA9">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067A405">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649DA8A">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5787F5E">
      <w:pPr>
        <w:adjustRightInd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B9AF0D3">
      <w:pPr>
        <w:adjustRightInd w:val="0"/>
        <w:snapToGrid w:val="0"/>
        <w:spacing w:line="360" w:lineRule="auto"/>
        <w:rPr>
          <w:rFonts w:ascii="宋体" w:hAnsi="宋体" w:cs="宋体"/>
          <w:color w:val="auto"/>
          <w:sz w:val="24"/>
          <w:highlight w:val="none"/>
        </w:rPr>
      </w:pPr>
    </w:p>
    <w:p w14:paraId="7D9A192E">
      <w:pPr>
        <w:adjustRightInd w:val="0"/>
        <w:snapToGrid w:val="0"/>
        <w:spacing w:line="360" w:lineRule="auto"/>
        <w:rPr>
          <w:rFonts w:ascii="宋体" w:hAnsi="宋体" w:cs="宋体"/>
          <w:color w:val="auto"/>
          <w:sz w:val="24"/>
          <w:highlight w:val="none"/>
        </w:rPr>
      </w:pPr>
    </w:p>
    <w:p w14:paraId="43E7E167">
      <w:pPr>
        <w:adjustRightInd w:val="0"/>
        <w:snapToGrid w:val="0"/>
        <w:spacing w:line="360" w:lineRule="auto"/>
        <w:rPr>
          <w:rFonts w:ascii="宋体" w:hAnsi="宋体" w:cs="宋体"/>
          <w:color w:val="auto"/>
          <w:sz w:val="24"/>
          <w:highlight w:val="none"/>
        </w:rPr>
      </w:pPr>
    </w:p>
    <w:p w14:paraId="4B91E48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1DEAED7">
      <w:pPr>
        <w:adjustRightInd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浙江省文化广电和旅游厅</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19237FA0">
      <w:pPr>
        <w:adjustRightInd w:val="0"/>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现象级省域文化标识解码研究与图谱绘制项目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CTZB-2025030514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49D73B9">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52DBE6A">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FFA9C88">
      <w:pPr>
        <w:jc w:val="center"/>
        <w:rPr>
          <w:rFonts w:ascii="宋体" w:hAnsi="宋体" w:cs="宋体"/>
          <w:b/>
          <w:color w:val="auto"/>
          <w:kern w:val="0"/>
          <w:sz w:val="32"/>
          <w:szCs w:val="32"/>
          <w:highlight w:val="none"/>
        </w:rPr>
      </w:pPr>
    </w:p>
    <w:p w14:paraId="15624091">
      <w:pPr>
        <w:jc w:val="center"/>
        <w:rPr>
          <w:rFonts w:ascii="宋体" w:hAnsi="宋体" w:cs="宋体"/>
          <w:b/>
          <w:color w:val="auto"/>
          <w:kern w:val="0"/>
          <w:sz w:val="32"/>
          <w:szCs w:val="32"/>
          <w:highlight w:val="none"/>
        </w:rPr>
      </w:pPr>
    </w:p>
    <w:p w14:paraId="03618DB3">
      <w:pPr>
        <w:jc w:val="center"/>
        <w:rPr>
          <w:rFonts w:ascii="宋体" w:hAnsi="宋体" w:cs="宋体"/>
          <w:b/>
          <w:color w:val="auto"/>
          <w:kern w:val="0"/>
          <w:sz w:val="32"/>
          <w:szCs w:val="32"/>
          <w:highlight w:val="none"/>
        </w:rPr>
      </w:pPr>
    </w:p>
    <w:p w14:paraId="2B42E68A">
      <w:pPr>
        <w:rPr>
          <w:rFonts w:ascii="宋体" w:hAnsi="宋体" w:cs="宋体"/>
          <w:color w:val="auto"/>
          <w:highlight w:val="none"/>
        </w:rPr>
      </w:pPr>
    </w:p>
    <w:p w14:paraId="7382754A">
      <w:pPr>
        <w:adjustRightInd w:val="0"/>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2D7B4F2">
      <w:pPr>
        <w:adjustRightInd w:val="0"/>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DF575E6">
      <w:pPr>
        <w:adjustRightInd w:val="0"/>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43A5746">
      <w:pPr>
        <w:adjustRightInd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B0EF3F5">
      <w:pPr>
        <w:autoSpaceDE w:val="0"/>
        <w:autoSpaceDN w:val="0"/>
        <w:spacing w:line="360" w:lineRule="auto"/>
        <w:jc w:val="center"/>
        <w:rPr>
          <w:rFonts w:hint="eastAsia" w:ascii="宋体" w:hAnsi="宋体" w:cs="宋体"/>
          <w:b/>
          <w:color w:val="auto"/>
          <w:kern w:val="0"/>
          <w:sz w:val="32"/>
          <w:szCs w:val="32"/>
          <w:highlight w:val="none"/>
          <w:lang w:val="zh-CN"/>
        </w:rPr>
      </w:pPr>
    </w:p>
    <w:p w14:paraId="051DF8A6">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A48E086">
      <w:pPr>
        <w:pStyle w:val="14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C4F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72C50F2">
            <w:pPr>
              <w:pStyle w:val="14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1AAC018">
            <w:pPr>
              <w:pStyle w:val="141"/>
              <w:adjustRightInd w:val="0"/>
              <w:spacing w:line="360" w:lineRule="auto"/>
              <w:rPr>
                <w:rFonts w:hAnsi="宋体" w:cs="宋体"/>
                <w:bCs/>
                <w:color w:val="auto"/>
                <w:sz w:val="24"/>
                <w:highlight w:val="none"/>
              </w:rPr>
            </w:pPr>
          </w:p>
        </w:tc>
      </w:tr>
    </w:tbl>
    <w:p w14:paraId="390242AE">
      <w:pPr>
        <w:adjustRightInd w:val="0"/>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FA7B3B8">
      <w:pPr>
        <w:adjustRightInd w:val="0"/>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93608D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918C285">
      <w:pPr>
        <w:jc w:val="center"/>
        <w:rPr>
          <w:rFonts w:ascii="宋体" w:hAnsi="宋体" w:cs="宋体"/>
          <w:b/>
          <w:color w:val="auto"/>
          <w:kern w:val="0"/>
          <w:sz w:val="32"/>
          <w:szCs w:val="32"/>
          <w:highlight w:val="none"/>
        </w:rPr>
      </w:pPr>
    </w:p>
    <w:p w14:paraId="3DB64E5C">
      <w:pPr>
        <w:jc w:val="center"/>
        <w:rPr>
          <w:rFonts w:ascii="宋体" w:hAnsi="宋体" w:cs="宋体"/>
          <w:b/>
          <w:color w:val="auto"/>
          <w:kern w:val="0"/>
          <w:sz w:val="32"/>
          <w:szCs w:val="32"/>
          <w:highlight w:val="none"/>
        </w:rPr>
      </w:pPr>
    </w:p>
    <w:p w14:paraId="577D6202">
      <w:pPr>
        <w:jc w:val="center"/>
        <w:rPr>
          <w:rFonts w:ascii="宋体" w:hAnsi="宋体" w:cs="宋体"/>
          <w:b/>
          <w:color w:val="auto"/>
          <w:kern w:val="0"/>
          <w:sz w:val="32"/>
          <w:szCs w:val="32"/>
          <w:highlight w:val="none"/>
        </w:rPr>
      </w:pPr>
    </w:p>
    <w:p w14:paraId="6BCE35D0">
      <w:pPr>
        <w:jc w:val="center"/>
        <w:rPr>
          <w:rFonts w:ascii="宋体" w:hAnsi="宋体" w:cs="宋体"/>
          <w:b/>
          <w:color w:val="auto"/>
          <w:kern w:val="0"/>
          <w:sz w:val="32"/>
          <w:szCs w:val="32"/>
          <w:highlight w:val="none"/>
        </w:rPr>
      </w:pPr>
    </w:p>
    <w:p w14:paraId="58EB4F59">
      <w:pPr>
        <w:jc w:val="center"/>
        <w:rPr>
          <w:rFonts w:ascii="宋体" w:hAnsi="宋体" w:cs="宋体"/>
          <w:b/>
          <w:color w:val="auto"/>
          <w:kern w:val="0"/>
          <w:sz w:val="32"/>
          <w:szCs w:val="32"/>
          <w:highlight w:val="none"/>
        </w:rPr>
      </w:pPr>
    </w:p>
    <w:p w14:paraId="0749F5E8">
      <w:pPr>
        <w:jc w:val="center"/>
        <w:rPr>
          <w:rFonts w:ascii="宋体" w:hAnsi="宋体" w:cs="宋体"/>
          <w:b/>
          <w:color w:val="auto"/>
          <w:kern w:val="0"/>
          <w:sz w:val="32"/>
          <w:szCs w:val="32"/>
          <w:highlight w:val="none"/>
        </w:rPr>
      </w:pPr>
    </w:p>
    <w:p w14:paraId="5DF2B9B6">
      <w:pPr>
        <w:jc w:val="center"/>
        <w:rPr>
          <w:rFonts w:ascii="宋体" w:hAnsi="宋体" w:cs="宋体"/>
          <w:b/>
          <w:color w:val="auto"/>
          <w:kern w:val="0"/>
          <w:sz w:val="32"/>
          <w:szCs w:val="32"/>
          <w:highlight w:val="none"/>
        </w:rPr>
      </w:pPr>
    </w:p>
    <w:p w14:paraId="2E25CB94">
      <w:pPr>
        <w:jc w:val="center"/>
        <w:rPr>
          <w:rFonts w:ascii="宋体" w:hAnsi="宋体" w:cs="宋体"/>
          <w:b/>
          <w:color w:val="auto"/>
          <w:kern w:val="0"/>
          <w:sz w:val="32"/>
          <w:szCs w:val="32"/>
          <w:highlight w:val="none"/>
        </w:rPr>
      </w:pPr>
    </w:p>
    <w:p w14:paraId="6C725E01">
      <w:pPr>
        <w:jc w:val="center"/>
        <w:rPr>
          <w:rFonts w:ascii="宋体" w:hAnsi="宋体" w:cs="宋体"/>
          <w:b/>
          <w:color w:val="auto"/>
          <w:kern w:val="0"/>
          <w:sz w:val="32"/>
          <w:szCs w:val="32"/>
          <w:highlight w:val="none"/>
        </w:rPr>
      </w:pPr>
    </w:p>
    <w:p w14:paraId="7B935D82">
      <w:pPr>
        <w:jc w:val="center"/>
        <w:rPr>
          <w:rFonts w:ascii="宋体" w:hAnsi="宋体" w:cs="宋体"/>
          <w:b/>
          <w:color w:val="auto"/>
          <w:kern w:val="0"/>
          <w:sz w:val="32"/>
          <w:szCs w:val="32"/>
          <w:highlight w:val="none"/>
        </w:rPr>
      </w:pPr>
    </w:p>
    <w:p w14:paraId="358716B8">
      <w:pPr>
        <w:adjustRightInd w:val="0"/>
        <w:snapToGrid w:val="0"/>
        <w:spacing w:line="360" w:lineRule="auto"/>
        <w:ind w:right="480"/>
        <w:rPr>
          <w:rFonts w:ascii="宋体" w:hAnsi="宋体" w:cs="宋体"/>
          <w:b/>
          <w:color w:val="auto"/>
          <w:kern w:val="0"/>
          <w:sz w:val="32"/>
          <w:szCs w:val="32"/>
          <w:highlight w:val="none"/>
        </w:rPr>
        <w:sectPr>
          <w:headerReference r:id="rId10" w:type="default"/>
          <w:footerReference r:id="rId11" w:type="default"/>
          <w:pgSz w:w="11906" w:h="16838"/>
          <w:pgMar w:top="1276" w:right="1418" w:bottom="1247" w:left="1418" w:header="851" w:footer="992" w:gutter="0"/>
          <w:cols w:space="720" w:num="1"/>
          <w:titlePg/>
          <w:docGrid w:linePitch="312" w:charSpace="0"/>
        </w:sectPr>
      </w:pPr>
    </w:p>
    <w:p w14:paraId="688067FB">
      <w:pPr>
        <w:adjustRightInd w:val="0"/>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C973C58">
      <w:pPr>
        <w:widowControl/>
        <w:spacing w:line="360" w:lineRule="auto"/>
        <w:ind w:firstLine="120" w:firstLineChars="50"/>
        <w:jc w:val="left"/>
        <w:rPr>
          <w:rFonts w:ascii="宋体" w:hAnsi="宋体" w:cs="宋体"/>
          <w:color w:val="auto"/>
          <w:sz w:val="24"/>
          <w:highlight w:val="none"/>
        </w:rPr>
      </w:pPr>
      <w:bookmarkStart w:id="513"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13"/>
    <w:p w14:paraId="3EE0B6E7">
      <w:pPr>
        <w:adjustRightInd w:val="0"/>
        <w:snapToGrid w:val="0"/>
        <w:spacing w:line="360" w:lineRule="auto"/>
        <w:rPr>
          <w:rFonts w:ascii="宋体" w:hAnsi="宋体" w:cs="宋体"/>
          <w:color w:val="auto"/>
          <w:kern w:val="0"/>
          <w:sz w:val="24"/>
          <w:highlight w:val="none"/>
        </w:rPr>
      </w:pPr>
    </w:p>
    <w:p w14:paraId="6085204D">
      <w:pPr>
        <w:jc w:val="center"/>
        <w:rPr>
          <w:rFonts w:ascii="宋体" w:hAnsi="宋体" w:cs="宋体"/>
          <w:b/>
          <w:color w:val="auto"/>
          <w:kern w:val="0"/>
          <w:sz w:val="32"/>
          <w:szCs w:val="32"/>
          <w:highlight w:val="none"/>
        </w:rPr>
      </w:pPr>
    </w:p>
    <w:p w14:paraId="1BFEE31A">
      <w:pPr>
        <w:pStyle w:val="4"/>
        <w:rPr>
          <w:color w:val="auto"/>
          <w:highlight w:val="none"/>
          <w:lang w:val="en-US"/>
        </w:rPr>
      </w:pPr>
    </w:p>
    <w:p w14:paraId="18B778A3">
      <w:pPr>
        <w:rPr>
          <w:color w:val="auto"/>
          <w:highlight w:val="none"/>
        </w:rPr>
      </w:pPr>
    </w:p>
    <w:p w14:paraId="0DB9E499">
      <w:pPr>
        <w:pStyle w:val="4"/>
        <w:rPr>
          <w:color w:val="auto"/>
          <w:highlight w:val="none"/>
          <w:lang w:val="en-US"/>
        </w:rPr>
      </w:pPr>
    </w:p>
    <w:p w14:paraId="4E9AB6F9">
      <w:pPr>
        <w:jc w:val="center"/>
        <w:rPr>
          <w:rFonts w:ascii="宋体" w:hAnsi="宋体" w:cs="宋体"/>
          <w:b/>
          <w:color w:val="auto"/>
          <w:kern w:val="0"/>
          <w:sz w:val="32"/>
          <w:szCs w:val="32"/>
          <w:highlight w:val="none"/>
        </w:rPr>
      </w:pPr>
    </w:p>
    <w:p w14:paraId="480427C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7B57C50">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759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A8EC74F">
            <w:pPr>
              <w:adjustRightInd w:val="0"/>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E7A22DE">
            <w:pPr>
              <w:adjustRightInd w:val="0"/>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4EADA91">
            <w:pPr>
              <w:adjustRightInd w:val="0"/>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C36B0D0">
            <w:pPr>
              <w:adjustRightInd w:val="0"/>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4DF7B89">
            <w:pPr>
              <w:adjustRightInd w:val="0"/>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E74C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04465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Borders>
              <w:left w:val="single" w:color="auto" w:sz="4" w:space="0"/>
            </w:tcBorders>
          </w:tcPr>
          <w:p w14:paraId="610B83A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tcBorders>
              <w:left w:val="single" w:color="auto" w:sz="4" w:space="0"/>
            </w:tcBorders>
            <w:vAlign w:val="center"/>
          </w:tcPr>
          <w:p w14:paraId="6419F4E2">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Borders>
              <w:left w:val="single" w:color="auto" w:sz="4" w:space="0"/>
            </w:tcBorders>
          </w:tcPr>
          <w:p w14:paraId="62B1F7B0">
            <w:pPr>
              <w:rPr>
                <w:rFonts w:ascii="宋体" w:hAnsi="宋体" w:cs="宋体"/>
                <w:color w:val="auto"/>
                <w:sz w:val="24"/>
                <w:highlight w:val="none"/>
              </w:rPr>
            </w:pPr>
          </w:p>
          <w:p w14:paraId="2F188400">
            <w:pPr>
              <w:rPr>
                <w:rFonts w:ascii="宋体" w:hAnsi="宋体" w:cs="宋体"/>
                <w:color w:val="auto"/>
                <w:sz w:val="24"/>
                <w:highlight w:val="none"/>
              </w:rPr>
            </w:pPr>
            <w:r>
              <w:rPr>
                <w:rFonts w:hint="eastAsia" w:ascii="宋体" w:hAnsi="宋体" w:cs="宋体"/>
                <w:color w:val="auto"/>
                <w:sz w:val="24"/>
                <w:highlight w:val="none"/>
              </w:rPr>
              <w:t>见投标文件</w:t>
            </w:r>
          </w:p>
          <w:p w14:paraId="60CF613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4C0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5088D7">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Borders>
              <w:left w:val="single" w:color="auto" w:sz="4" w:space="0"/>
            </w:tcBorders>
          </w:tcPr>
          <w:p w14:paraId="6BB28169">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tcBorders>
              <w:left w:val="single" w:color="auto" w:sz="4" w:space="0"/>
            </w:tcBorders>
            <w:vAlign w:val="center"/>
          </w:tcPr>
          <w:p w14:paraId="0C1890F6">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Borders>
              <w:left w:val="single" w:color="auto" w:sz="4" w:space="0"/>
            </w:tcBorders>
          </w:tcPr>
          <w:p w14:paraId="32C7769D">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3DA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46" w:type="dxa"/>
            <w:vAlign w:val="center"/>
          </w:tcPr>
          <w:p w14:paraId="62B1DC2B">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tcBorders>
              <w:left w:val="single" w:color="auto" w:sz="4" w:space="0"/>
            </w:tcBorders>
          </w:tcPr>
          <w:p w14:paraId="33C62BBB">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tc>
        <w:tc>
          <w:tcPr>
            <w:tcW w:w="2551" w:type="dxa"/>
            <w:tcBorders>
              <w:left w:val="single" w:color="auto" w:sz="4" w:space="0"/>
            </w:tcBorders>
            <w:vAlign w:val="center"/>
          </w:tcPr>
          <w:p w14:paraId="3888CE52">
            <w:pPr>
              <w:rPr>
                <w:rFonts w:ascii="宋体" w:hAnsi="宋体" w:cs="宋体"/>
                <w:color w:val="auto"/>
                <w:sz w:val="24"/>
                <w:highlight w:val="none"/>
              </w:rPr>
            </w:pPr>
            <w:r>
              <w:rPr>
                <w:rFonts w:hint="eastAsia" w:ascii="宋体" w:hAnsi="宋体" w:cs="宋体"/>
                <w:b w:val="0"/>
                <w:bCs w:val="0"/>
                <w:color w:val="auto"/>
                <w:sz w:val="24"/>
                <w:highlight w:val="none"/>
                <w:lang w:val="en-US" w:eastAsia="zh-CN"/>
              </w:rPr>
              <w:t>投标文件</w:t>
            </w:r>
          </w:p>
        </w:tc>
        <w:tc>
          <w:tcPr>
            <w:tcW w:w="1418" w:type="dxa"/>
            <w:tcBorders>
              <w:left w:val="single" w:color="auto" w:sz="4" w:space="0"/>
            </w:tcBorders>
          </w:tcPr>
          <w:p w14:paraId="4D5746CA">
            <w:pPr>
              <w:rPr>
                <w:rFonts w:ascii="宋体" w:hAnsi="宋体" w:cs="宋体"/>
                <w:color w:val="auto"/>
                <w:highlight w:val="none"/>
              </w:rPr>
            </w:pPr>
            <w:r>
              <w:rPr>
                <w:rFonts w:hint="eastAsia" w:ascii="宋体" w:hAnsi="宋体" w:cs="宋体"/>
                <w:b w:val="0"/>
                <w:bCs w:val="0"/>
                <w:color w:val="auto"/>
                <w:sz w:val="24"/>
                <w:highlight w:val="none"/>
                <w:lang w:val="en-US" w:eastAsia="zh-CN"/>
              </w:rPr>
              <w:t>/</w:t>
            </w:r>
          </w:p>
        </w:tc>
      </w:tr>
      <w:tr w14:paraId="4D42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750F2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tcBorders>
              <w:left w:val="single" w:color="auto" w:sz="4" w:space="0"/>
            </w:tcBorders>
          </w:tcPr>
          <w:p w14:paraId="2378702C">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tcBorders>
              <w:left w:val="single" w:color="auto" w:sz="4" w:space="0"/>
            </w:tcBorders>
            <w:vAlign w:val="center"/>
          </w:tcPr>
          <w:p w14:paraId="6EBDAFAC">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Borders>
              <w:left w:val="single" w:color="auto" w:sz="4" w:space="0"/>
            </w:tcBorders>
          </w:tcPr>
          <w:p w14:paraId="2EA9B40F">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FAD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642F57">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tcBorders>
              <w:left w:val="single" w:color="auto" w:sz="4" w:space="0"/>
            </w:tcBorders>
          </w:tcPr>
          <w:p w14:paraId="44743765">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tcBorders>
              <w:left w:val="single" w:color="auto" w:sz="4" w:space="0"/>
            </w:tcBorders>
            <w:vAlign w:val="center"/>
          </w:tcPr>
          <w:p w14:paraId="28637F09">
            <w:pPr>
              <w:rPr>
                <w:color w:val="auto"/>
                <w:highlight w:val="none"/>
              </w:rPr>
            </w:pPr>
          </w:p>
        </w:tc>
        <w:tc>
          <w:tcPr>
            <w:tcW w:w="1418" w:type="dxa"/>
            <w:tcBorders>
              <w:left w:val="single" w:color="auto" w:sz="4" w:space="0"/>
            </w:tcBorders>
          </w:tcPr>
          <w:p w14:paraId="4B40B20C">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0B7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65894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tcBorders>
              <w:left w:val="single" w:color="auto" w:sz="4" w:space="0"/>
            </w:tcBorders>
          </w:tcPr>
          <w:p w14:paraId="57AAF9EF">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tcBorders>
              <w:left w:val="single" w:color="auto" w:sz="4" w:space="0"/>
            </w:tcBorders>
            <w:vAlign w:val="center"/>
          </w:tcPr>
          <w:p w14:paraId="7ED8D616">
            <w:pPr>
              <w:rPr>
                <w:color w:val="auto"/>
                <w:highlight w:val="none"/>
              </w:rPr>
            </w:pPr>
          </w:p>
        </w:tc>
        <w:tc>
          <w:tcPr>
            <w:tcW w:w="1418" w:type="dxa"/>
            <w:tcBorders>
              <w:left w:val="single" w:color="auto" w:sz="4" w:space="0"/>
            </w:tcBorders>
          </w:tcPr>
          <w:p w14:paraId="4E2429A8">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13B30C8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74C1913">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招标文件中实质性要求必须明确响应。</w:t>
      </w:r>
    </w:p>
    <w:p w14:paraId="6E96936D">
      <w:pPr>
        <w:pStyle w:val="83"/>
        <w:rPr>
          <w:color w:val="auto"/>
          <w:highlight w:val="none"/>
        </w:rPr>
      </w:pPr>
    </w:p>
    <w:p w14:paraId="672BC748">
      <w:pPr>
        <w:jc w:val="center"/>
        <w:rPr>
          <w:rFonts w:ascii="宋体" w:hAnsi="宋体" w:cs="宋体"/>
          <w:b/>
          <w:color w:val="auto"/>
          <w:kern w:val="0"/>
          <w:sz w:val="32"/>
          <w:szCs w:val="32"/>
          <w:highlight w:val="none"/>
        </w:rPr>
      </w:pPr>
    </w:p>
    <w:p w14:paraId="643AA60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1804657">
      <w:pPr>
        <w:jc w:val="center"/>
        <w:rPr>
          <w:rFonts w:ascii="宋体" w:hAnsi="宋体" w:cs="宋体"/>
          <w:b/>
          <w:color w:val="auto"/>
          <w:kern w:val="0"/>
          <w:sz w:val="32"/>
          <w:szCs w:val="32"/>
          <w:highlight w:val="none"/>
        </w:rPr>
      </w:pPr>
    </w:p>
    <w:p w14:paraId="6726F42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EE5D8BE">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98BAA0F">
      <w:pPr>
        <w:adjustRightInd w:val="0"/>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C24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74" w:type="dxa"/>
          </w:tcPr>
          <w:p w14:paraId="5AB2BF4C">
            <w:pPr>
              <w:adjustRightInd w:val="0"/>
              <w:snapToGrid w:val="0"/>
              <w:spacing w:line="360" w:lineRule="auto"/>
              <w:jc w:val="center"/>
              <w:rPr>
                <w:rFonts w:hint="eastAsia" w:ascii="宋体" w:hAnsi="宋体" w:eastAsia="宋体" w:cs="仿宋_GB2312"/>
                <w:b w:val="0"/>
                <w:bCs/>
                <w:color w:val="auto"/>
                <w:sz w:val="24"/>
                <w:highlight w:val="none"/>
                <w:lang w:val="en-US" w:eastAsia="zh-CN"/>
              </w:rPr>
            </w:pPr>
            <w:r>
              <w:rPr>
                <w:rFonts w:hint="eastAsia" w:ascii="宋体" w:hAnsi="宋体" w:eastAsia="宋体" w:cs="仿宋_GB2312"/>
                <w:b w:val="0"/>
                <w:bCs/>
                <w:color w:val="auto"/>
                <w:sz w:val="24"/>
                <w:highlight w:val="none"/>
                <w:lang w:val="en-US" w:eastAsia="zh-CN"/>
              </w:rPr>
              <w:t>序号</w:t>
            </w:r>
          </w:p>
        </w:tc>
        <w:tc>
          <w:tcPr>
            <w:tcW w:w="5465" w:type="dxa"/>
          </w:tcPr>
          <w:p w14:paraId="43852D8F">
            <w:pPr>
              <w:adjustRightInd w:val="0"/>
              <w:snapToGrid w:val="0"/>
              <w:spacing w:line="360" w:lineRule="auto"/>
              <w:jc w:val="center"/>
              <w:rPr>
                <w:rFonts w:hint="eastAsia" w:ascii="宋体" w:hAnsi="宋体" w:cs="宋体"/>
                <w:b w:val="0"/>
                <w:bCs/>
                <w:color w:val="auto"/>
                <w:sz w:val="24"/>
                <w:highlight w:val="none"/>
                <w:vertAlign w:val="baseline"/>
              </w:rPr>
            </w:pPr>
            <w:r>
              <w:rPr>
                <w:rFonts w:hint="eastAsia" w:ascii="宋体" w:hAnsi="宋体" w:eastAsia="宋体" w:cs="仿宋_GB2312"/>
                <w:b w:val="0"/>
                <w:bCs/>
                <w:color w:val="auto"/>
                <w:sz w:val="24"/>
                <w:highlight w:val="none"/>
              </w:rPr>
              <w:t>投标文件中评标标准相应的商务技术资料目录*</w:t>
            </w:r>
          </w:p>
        </w:tc>
        <w:tc>
          <w:tcPr>
            <w:tcW w:w="3046" w:type="dxa"/>
          </w:tcPr>
          <w:p w14:paraId="3416A386">
            <w:pPr>
              <w:adjustRightInd w:val="0"/>
              <w:snapToGrid w:val="0"/>
              <w:spacing w:line="240" w:lineRule="atLeast"/>
              <w:jc w:val="center"/>
              <w:rPr>
                <w:rFonts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10F6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ADFB95C">
            <w:pPr>
              <w:adjustRightInd w:val="0"/>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Borders>
              <w:left w:val="single" w:color="auto" w:sz="4" w:space="0"/>
            </w:tcBorders>
          </w:tcPr>
          <w:p w14:paraId="507D60BF">
            <w:pPr>
              <w:adjustRightInd w:val="0"/>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Borders>
              <w:left w:val="single" w:color="auto" w:sz="4" w:space="0"/>
            </w:tcBorders>
          </w:tcPr>
          <w:p w14:paraId="3D1893C4">
            <w:pPr>
              <w:adjustRightInd w:val="0"/>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9DF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584D7A5">
            <w:pPr>
              <w:adjustRightInd w:val="0"/>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Borders>
              <w:left w:val="single" w:color="auto" w:sz="4" w:space="0"/>
            </w:tcBorders>
          </w:tcPr>
          <w:p w14:paraId="559DD14A">
            <w:pPr>
              <w:adjustRightInd w:val="0"/>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Borders>
              <w:left w:val="single" w:color="auto" w:sz="4" w:space="0"/>
            </w:tcBorders>
          </w:tcPr>
          <w:p w14:paraId="63C4C4AB">
            <w:pPr>
              <w:adjustRightInd w:val="0"/>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FB7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BD8EB7C">
            <w:pPr>
              <w:adjustRightInd w:val="0"/>
              <w:snapToGrid w:val="0"/>
              <w:spacing w:line="360" w:lineRule="auto"/>
              <w:jc w:val="center"/>
              <w:rPr>
                <w:rFonts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Borders>
              <w:left w:val="single" w:color="auto" w:sz="4" w:space="0"/>
            </w:tcBorders>
          </w:tcPr>
          <w:p w14:paraId="160E3D49">
            <w:pPr>
              <w:adjustRightInd w:val="0"/>
              <w:snapToGrid w:val="0"/>
              <w:spacing w:line="360" w:lineRule="auto"/>
              <w:jc w:val="center"/>
              <w:rPr>
                <w:rFonts w:hint="eastAsia" w:ascii="宋体" w:hAnsi="宋体" w:cs="宋体"/>
                <w:b w:val="0"/>
                <w:bCs/>
                <w:color w:val="auto"/>
                <w:sz w:val="24"/>
                <w:highlight w:val="none"/>
                <w:vertAlign w:val="baseline"/>
              </w:rPr>
            </w:pPr>
          </w:p>
        </w:tc>
        <w:tc>
          <w:tcPr>
            <w:tcW w:w="3046" w:type="dxa"/>
            <w:tcBorders>
              <w:left w:val="single" w:color="auto" w:sz="4" w:space="0"/>
            </w:tcBorders>
          </w:tcPr>
          <w:p w14:paraId="434CB183">
            <w:pPr>
              <w:adjustRightInd w:val="0"/>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06FBB7CF">
      <w:pPr>
        <w:pStyle w:val="83"/>
        <w:rPr>
          <w:color w:val="auto"/>
          <w:highlight w:val="none"/>
        </w:rPr>
      </w:pPr>
    </w:p>
    <w:p w14:paraId="2FB9B273">
      <w:pPr>
        <w:jc w:val="center"/>
        <w:rPr>
          <w:rFonts w:ascii="宋体" w:hAnsi="宋体" w:cs="宋体"/>
          <w:b/>
          <w:color w:val="auto"/>
          <w:kern w:val="0"/>
          <w:sz w:val="32"/>
          <w:szCs w:val="32"/>
          <w:highlight w:val="none"/>
        </w:rPr>
      </w:pPr>
    </w:p>
    <w:p w14:paraId="7C96EA0F">
      <w:pPr>
        <w:jc w:val="center"/>
        <w:rPr>
          <w:rFonts w:ascii="宋体" w:hAnsi="宋体" w:cs="宋体"/>
          <w:b/>
          <w:color w:val="auto"/>
          <w:kern w:val="0"/>
          <w:sz w:val="32"/>
          <w:szCs w:val="32"/>
          <w:highlight w:val="none"/>
        </w:rPr>
      </w:pPr>
    </w:p>
    <w:p w14:paraId="4BE1C0E0">
      <w:pPr>
        <w:jc w:val="center"/>
        <w:rPr>
          <w:rFonts w:ascii="宋体" w:hAnsi="宋体" w:cs="宋体"/>
          <w:b/>
          <w:color w:val="auto"/>
          <w:kern w:val="0"/>
          <w:sz w:val="32"/>
          <w:szCs w:val="32"/>
          <w:highlight w:val="none"/>
        </w:rPr>
      </w:pPr>
    </w:p>
    <w:p w14:paraId="7A5F7AC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1984"/>
        <w:gridCol w:w="1673"/>
        <w:gridCol w:w="1191"/>
      </w:tblGrid>
      <w:tr w14:paraId="6443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8A829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093CAE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320C73D">
            <w:pPr>
              <w:spacing w:line="360" w:lineRule="auto"/>
              <w:jc w:val="center"/>
              <w:rPr>
                <w:rFonts w:ascii="宋体" w:hAnsi="宋体" w:cs="宋体"/>
                <w:b/>
                <w:color w:val="auto"/>
                <w:sz w:val="24"/>
                <w:highlight w:val="none"/>
              </w:rPr>
            </w:pPr>
          </w:p>
          <w:p w14:paraId="444510E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1ABDED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984" w:type="dxa"/>
            <w:tcBorders>
              <w:top w:val="single" w:color="auto" w:sz="4" w:space="0"/>
              <w:left w:val="single" w:color="auto" w:sz="4" w:space="0"/>
              <w:bottom w:val="single" w:color="auto" w:sz="4" w:space="0"/>
              <w:right w:val="single" w:color="auto" w:sz="4" w:space="0"/>
            </w:tcBorders>
            <w:vAlign w:val="center"/>
          </w:tcPr>
          <w:p w14:paraId="27CAAEA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673" w:type="dxa"/>
            <w:tcBorders>
              <w:top w:val="single" w:color="auto" w:sz="4" w:space="0"/>
              <w:left w:val="single" w:color="auto" w:sz="4" w:space="0"/>
              <w:bottom w:val="single" w:color="auto" w:sz="4" w:space="0"/>
              <w:right w:val="single" w:color="auto" w:sz="4" w:space="0"/>
            </w:tcBorders>
            <w:vAlign w:val="center"/>
          </w:tcPr>
          <w:p w14:paraId="18C84DA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191" w:type="dxa"/>
            <w:tcBorders>
              <w:top w:val="single" w:color="auto" w:sz="4" w:space="0"/>
              <w:left w:val="single" w:color="auto" w:sz="4" w:space="0"/>
              <w:bottom w:val="single" w:color="auto" w:sz="4" w:space="0"/>
              <w:right w:val="single" w:color="auto" w:sz="4" w:space="0"/>
            </w:tcBorders>
            <w:vAlign w:val="center"/>
          </w:tcPr>
          <w:p w14:paraId="1EC7CA5F">
            <w:pPr>
              <w:spacing w:line="360" w:lineRule="auto"/>
              <w:jc w:val="center"/>
              <w:rPr>
                <w:rFonts w:ascii="宋体" w:hAnsi="宋体" w:cs="宋体"/>
                <w:b/>
                <w:color w:val="auto"/>
                <w:sz w:val="24"/>
                <w:highlight w:val="none"/>
              </w:rPr>
            </w:pPr>
          </w:p>
          <w:p w14:paraId="1E85CD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E63D5F7">
            <w:pPr>
              <w:spacing w:line="360" w:lineRule="auto"/>
              <w:jc w:val="center"/>
              <w:rPr>
                <w:rFonts w:hint="eastAsia" w:ascii="宋体" w:hAnsi="宋体" w:cs="宋体"/>
                <w:b/>
                <w:color w:val="auto"/>
                <w:sz w:val="24"/>
                <w:highlight w:val="none"/>
              </w:rPr>
            </w:pPr>
          </w:p>
        </w:tc>
      </w:tr>
      <w:tr w14:paraId="5943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C92C6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846E22F">
            <w:pPr>
              <w:adjustRightInd w:val="0"/>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449B78CB">
            <w:pPr>
              <w:adjustRightInd w:val="0"/>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2881359">
            <w:pPr>
              <w:adjustRightInd w:val="0"/>
              <w:snapToGrid w:val="0"/>
              <w:spacing w:line="360" w:lineRule="auto"/>
              <w:jc w:val="center"/>
              <w:rPr>
                <w:rFonts w:ascii="宋体" w:hAnsi="宋体" w:cs="宋体"/>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456B100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A4B198E">
            <w:pPr>
              <w:spacing w:line="360" w:lineRule="auto"/>
              <w:jc w:val="center"/>
              <w:rPr>
                <w:rFonts w:ascii="宋体" w:hAnsi="宋体" w:cs="宋体"/>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47F94ED2">
            <w:pPr>
              <w:spacing w:line="360" w:lineRule="auto"/>
              <w:jc w:val="center"/>
              <w:rPr>
                <w:rFonts w:ascii="宋体" w:hAnsi="宋体" w:cs="宋体"/>
                <w:color w:val="auto"/>
                <w:sz w:val="24"/>
                <w:highlight w:val="none"/>
              </w:rPr>
            </w:pPr>
          </w:p>
        </w:tc>
      </w:tr>
      <w:tr w14:paraId="7F77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77AE7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3014B02">
            <w:pPr>
              <w:adjustRightInd w:val="0"/>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6EA3DFBD">
            <w:pPr>
              <w:adjustRightInd w:val="0"/>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8452192">
            <w:pPr>
              <w:adjustRightInd w:val="0"/>
              <w:snapToGrid w:val="0"/>
              <w:spacing w:line="360" w:lineRule="auto"/>
              <w:jc w:val="center"/>
              <w:rPr>
                <w:rFonts w:ascii="宋体" w:hAnsi="宋体" w:cs="宋体"/>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F73A9D9">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DB269D9">
            <w:pPr>
              <w:spacing w:line="360" w:lineRule="auto"/>
              <w:jc w:val="center"/>
              <w:rPr>
                <w:rFonts w:ascii="宋体" w:hAnsi="宋体" w:cs="宋体"/>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3FBB4D84">
            <w:pPr>
              <w:spacing w:line="360" w:lineRule="auto"/>
              <w:jc w:val="center"/>
              <w:rPr>
                <w:rFonts w:ascii="宋体" w:hAnsi="宋体" w:cs="宋体"/>
                <w:color w:val="auto"/>
                <w:sz w:val="24"/>
                <w:highlight w:val="none"/>
              </w:rPr>
            </w:pPr>
          </w:p>
        </w:tc>
      </w:tr>
      <w:tr w14:paraId="7826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E07C8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DE6D712">
            <w:pPr>
              <w:adjustRightInd w:val="0"/>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D8F8914">
            <w:pPr>
              <w:adjustRightInd w:val="0"/>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3BDD558">
            <w:pPr>
              <w:adjustRightInd w:val="0"/>
              <w:snapToGrid w:val="0"/>
              <w:spacing w:line="360" w:lineRule="auto"/>
              <w:jc w:val="center"/>
              <w:rPr>
                <w:rFonts w:ascii="宋体" w:hAnsi="宋体" w:cs="宋体"/>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CE933FA">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E3E1CBE">
            <w:pPr>
              <w:spacing w:line="360" w:lineRule="auto"/>
              <w:jc w:val="center"/>
              <w:rPr>
                <w:rFonts w:ascii="宋体" w:hAnsi="宋体" w:cs="宋体"/>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vAlign w:val="center"/>
          </w:tcPr>
          <w:p w14:paraId="7A231B28">
            <w:pPr>
              <w:spacing w:line="360" w:lineRule="auto"/>
              <w:jc w:val="center"/>
              <w:rPr>
                <w:rFonts w:ascii="宋体" w:hAnsi="宋体" w:cs="宋体"/>
                <w:color w:val="auto"/>
                <w:sz w:val="24"/>
                <w:highlight w:val="none"/>
              </w:rPr>
            </w:pPr>
          </w:p>
        </w:tc>
      </w:tr>
    </w:tbl>
    <w:p w14:paraId="1E4C684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9F1CE8">
      <w:pPr>
        <w:jc w:val="center"/>
        <w:rPr>
          <w:rFonts w:ascii="宋体" w:hAnsi="宋体" w:cs="宋体"/>
          <w:b/>
          <w:color w:val="auto"/>
          <w:kern w:val="0"/>
          <w:sz w:val="32"/>
          <w:szCs w:val="32"/>
          <w:highlight w:val="none"/>
        </w:rPr>
      </w:pPr>
    </w:p>
    <w:p w14:paraId="5B36C77E">
      <w:pPr>
        <w:jc w:val="center"/>
        <w:rPr>
          <w:rFonts w:ascii="宋体" w:hAnsi="宋体" w:cs="宋体"/>
          <w:b/>
          <w:color w:val="auto"/>
          <w:kern w:val="0"/>
          <w:sz w:val="32"/>
          <w:szCs w:val="32"/>
          <w:highlight w:val="none"/>
        </w:rPr>
      </w:pPr>
    </w:p>
    <w:p w14:paraId="529260A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2"/>
        <w:tblW w:w="9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709"/>
        <w:gridCol w:w="3333"/>
        <w:gridCol w:w="1442"/>
      </w:tblGrid>
      <w:tr w14:paraId="1D5D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C79F01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709" w:type="dxa"/>
          </w:tcPr>
          <w:p w14:paraId="6C202DFA">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333" w:type="dxa"/>
          </w:tcPr>
          <w:p w14:paraId="6447B2FA">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442" w:type="dxa"/>
          </w:tcPr>
          <w:p w14:paraId="77EC35E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FC3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F00CE9A">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709" w:type="dxa"/>
            <w:tcBorders>
              <w:left w:val="single" w:color="auto" w:sz="4" w:space="0"/>
            </w:tcBorders>
          </w:tcPr>
          <w:p w14:paraId="2E6A9063">
            <w:pPr>
              <w:jc w:val="center"/>
              <w:rPr>
                <w:rFonts w:ascii="宋体" w:hAnsi="宋体" w:cs="宋体"/>
                <w:b/>
                <w:color w:val="auto"/>
                <w:kern w:val="0"/>
                <w:sz w:val="32"/>
                <w:szCs w:val="32"/>
                <w:highlight w:val="none"/>
              </w:rPr>
            </w:pPr>
          </w:p>
        </w:tc>
        <w:tc>
          <w:tcPr>
            <w:tcW w:w="3333" w:type="dxa"/>
            <w:tcBorders>
              <w:left w:val="single" w:color="auto" w:sz="4" w:space="0"/>
            </w:tcBorders>
          </w:tcPr>
          <w:p w14:paraId="501A1EB4">
            <w:pPr>
              <w:jc w:val="center"/>
              <w:rPr>
                <w:rFonts w:ascii="宋体" w:hAnsi="宋体" w:cs="宋体"/>
                <w:b/>
                <w:color w:val="auto"/>
                <w:kern w:val="0"/>
                <w:sz w:val="32"/>
                <w:szCs w:val="32"/>
                <w:highlight w:val="none"/>
              </w:rPr>
            </w:pPr>
          </w:p>
        </w:tc>
        <w:tc>
          <w:tcPr>
            <w:tcW w:w="1442" w:type="dxa"/>
            <w:tcBorders>
              <w:left w:val="single" w:color="auto" w:sz="4" w:space="0"/>
            </w:tcBorders>
          </w:tcPr>
          <w:p w14:paraId="6BBA0FFD">
            <w:pPr>
              <w:jc w:val="center"/>
              <w:rPr>
                <w:rFonts w:ascii="宋体" w:hAnsi="宋体" w:cs="宋体"/>
                <w:b/>
                <w:color w:val="auto"/>
                <w:kern w:val="0"/>
                <w:sz w:val="32"/>
                <w:szCs w:val="32"/>
                <w:highlight w:val="none"/>
              </w:rPr>
            </w:pPr>
          </w:p>
        </w:tc>
      </w:tr>
      <w:tr w14:paraId="264CF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3EDA1C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709" w:type="dxa"/>
            <w:tcBorders>
              <w:left w:val="single" w:color="auto" w:sz="4" w:space="0"/>
            </w:tcBorders>
          </w:tcPr>
          <w:p w14:paraId="1AEE2C33">
            <w:pPr>
              <w:jc w:val="center"/>
              <w:rPr>
                <w:rFonts w:ascii="宋体" w:hAnsi="宋体" w:cs="宋体"/>
                <w:b/>
                <w:color w:val="auto"/>
                <w:kern w:val="0"/>
                <w:sz w:val="32"/>
                <w:szCs w:val="32"/>
                <w:highlight w:val="none"/>
              </w:rPr>
            </w:pPr>
          </w:p>
        </w:tc>
        <w:tc>
          <w:tcPr>
            <w:tcW w:w="3333" w:type="dxa"/>
            <w:tcBorders>
              <w:left w:val="single" w:color="auto" w:sz="4" w:space="0"/>
            </w:tcBorders>
          </w:tcPr>
          <w:p w14:paraId="34DB7DDE">
            <w:pPr>
              <w:jc w:val="center"/>
              <w:rPr>
                <w:rFonts w:ascii="宋体" w:hAnsi="宋体" w:cs="宋体"/>
                <w:b/>
                <w:color w:val="auto"/>
                <w:kern w:val="0"/>
                <w:sz w:val="32"/>
                <w:szCs w:val="32"/>
                <w:highlight w:val="none"/>
              </w:rPr>
            </w:pPr>
          </w:p>
        </w:tc>
        <w:tc>
          <w:tcPr>
            <w:tcW w:w="1442" w:type="dxa"/>
            <w:tcBorders>
              <w:left w:val="single" w:color="auto" w:sz="4" w:space="0"/>
            </w:tcBorders>
          </w:tcPr>
          <w:p w14:paraId="790A835B">
            <w:pPr>
              <w:jc w:val="center"/>
              <w:rPr>
                <w:rFonts w:ascii="宋体" w:hAnsi="宋体" w:cs="宋体"/>
                <w:b/>
                <w:color w:val="auto"/>
                <w:kern w:val="0"/>
                <w:sz w:val="32"/>
                <w:szCs w:val="32"/>
                <w:highlight w:val="none"/>
              </w:rPr>
            </w:pPr>
          </w:p>
        </w:tc>
      </w:tr>
      <w:tr w14:paraId="776B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358FDFA">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709" w:type="dxa"/>
            <w:tcBorders>
              <w:left w:val="single" w:color="auto" w:sz="4" w:space="0"/>
            </w:tcBorders>
          </w:tcPr>
          <w:p w14:paraId="32CAD72F">
            <w:pPr>
              <w:jc w:val="center"/>
              <w:rPr>
                <w:rFonts w:ascii="宋体" w:hAnsi="宋体" w:cs="宋体"/>
                <w:b/>
                <w:color w:val="auto"/>
                <w:kern w:val="0"/>
                <w:sz w:val="32"/>
                <w:szCs w:val="32"/>
                <w:highlight w:val="none"/>
              </w:rPr>
            </w:pPr>
          </w:p>
        </w:tc>
        <w:tc>
          <w:tcPr>
            <w:tcW w:w="3333" w:type="dxa"/>
            <w:tcBorders>
              <w:left w:val="single" w:color="auto" w:sz="4" w:space="0"/>
            </w:tcBorders>
          </w:tcPr>
          <w:p w14:paraId="27B71CAE">
            <w:pPr>
              <w:jc w:val="center"/>
              <w:rPr>
                <w:rFonts w:ascii="宋体" w:hAnsi="宋体" w:cs="宋体"/>
                <w:b/>
                <w:color w:val="auto"/>
                <w:kern w:val="0"/>
                <w:sz w:val="32"/>
                <w:szCs w:val="32"/>
                <w:highlight w:val="none"/>
              </w:rPr>
            </w:pPr>
          </w:p>
        </w:tc>
        <w:tc>
          <w:tcPr>
            <w:tcW w:w="1442" w:type="dxa"/>
            <w:tcBorders>
              <w:left w:val="single" w:color="auto" w:sz="4" w:space="0"/>
            </w:tcBorders>
          </w:tcPr>
          <w:p w14:paraId="2F41E034">
            <w:pPr>
              <w:jc w:val="center"/>
              <w:rPr>
                <w:rFonts w:ascii="宋体" w:hAnsi="宋体" w:cs="宋体"/>
                <w:b/>
                <w:color w:val="auto"/>
                <w:kern w:val="0"/>
                <w:sz w:val="32"/>
                <w:szCs w:val="32"/>
                <w:highlight w:val="none"/>
              </w:rPr>
            </w:pPr>
          </w:p>
        </w:tc>
      </w:tr>
    </w:tbl>
    <w:p w14:paraId="1BA80F9A">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219EADD">
      <w:pPr>
        <w:adjustRightInd w:val="0"/>
        <w:snapToGrid w:val="0"/>
        <w:spacing w:line="360" w:lineRule="auto"/>
        <w:jc w:val="center"/>
        <w:rPr>
          <w:rFonts w:ascii="宋体" w:hAnsi="宋体" w:cs="宋体"/>
          <w:b/>
          <w:color w:val="auto"/>
          <w:kern w:val="0"/>
          <w:sz w:val="32"/>
          <w:szCs w:val="32"/>
          <w:highlight w:val="none"/>
        </w:rPr>
      </w:pPr>
    </w:p>
    <w:p w14:paraId="6141829A">
      <w:pPr>
        <w:adjustRightInd w:val="0"/>
        <w:snapToGrid w:val="0"/>
        <w:spacing w:line="360" w:lineRule="auto"/>
        <w:ind w:right="0"/>
        <w:jc w:val="left"/>
        <w:rPr>
          <w:rFonts w:hint="eastAsia" w:ascii="宋体" w:hAnsi="宋体" w:cs="宋体"/>
          <w:color w:val="auto"/>
          <w:kern w:val="0"/>
          <w:sz w:val="24"/>
          <w:highlight w:val="none"/>
        </w:rPr>
      </w:pPr>
      <w:r>
        <w:rPr>
          <w:rFonts w:hint="eastAsia" w:ascii="宋体" w:hAnsi="宋体" w:cs="宋体"/>
          <w:color w:val="auto"/>
          <w:sz w:val="24"/>
          <w:highlight w:val="none"/>
        </w:rPr>
        <w:t>注：</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按本格式和要求提供。</w:t>
      </w:r>
    </w:p>
    <w:p w14:paraId="2A827738">
      <w:pPr>
        <w:adjustRightInd w:val="0"/>
        <w:snapToGrid w:val="0"/>
        <w:spacing w:line="360" w:lineRule="auto"/>
        <w:ind w:firstLine="42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2.本表格所反映的偏离情况与“符合性审查资料”、“评标标准相应的商务技术资料”不一致的，以“符合性审查资料”、“评标标准相应的商务技术资料”为准。</w:t>
      </w:r>
    </w:p>
    <w:p w14:paraId="60D15228">
      <w:pPr>
        <w:adjustRightInd w:val="0"/>
        <w:snapToGrid w:val="0"/>
        <w:spacing w:line="360" w:lineRule="auto"/>
        <w:ind w:firstLine="42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3.投标人须保证：除商务技术偏离表列出的偏离外，投标人响应招标文件的全部非实质性要求。</w:t>
      </w:r>
    </w:p>
    <w:p w14:paraId="064B39FA">
      <w:pPr>
        <w:pStyle w:val="83"/>
        <w:adjustRightInd w:val="0"/>
        <w:snapToGrid w:val="0"/>
        <w:spacing w:line="360" w:lineRule="auto"/>
        <w:rPr>
          <w:rFonts w:hint="eastAsia" w:eastAsia="华文楷体"/>
          <w:color w:val="auto"/>
          <w:highlight w:val="none"/>
          <w:lang w:val="en-US" w:eastAsia="zh-CN"/>
        </w:rPr>
      </w:pPr>
    </w:p>
    <w:p w14:paraId="003E4824">
      <w:pPr>
        <w:ind w:firstLine="1911" w:firstLineChars="595"/>
        <w:rPr>
          <w:rFonts w:ascii="宋体" w:hAnsi="宋体" w:cs="宋体"/>
          <w:b/>
          <w:bCs/>
          <w:color w:val="auto"/>
          <w:sz w:val="32"/>
          <w:szCs w:val="32"/>
          <w:highlight w:val="none"/>
        </w:rPr>
      </w:pPr>
    </w:p>
    <w:p w14:paraId="03D39607">
      <w:pPr>
        <w:ind w:firstLine="1911" w:firstLineChars="595"/>
        <w:rPr>
          <w:rFonts w:ascii="宋体" w:hAnsi="宋体" w:cs="宋体"/>
          <w:b/>
          <w:bCs/>
          <w:color w:val="auto"/>
          <w:sz w:val="32"/>
          <w:szCs w:val="32"/>
          <w:highlight w:val="none"/>
        </w:rPr>
      </w:pPr>
    </w:p>
    <w:p w14:paraId="3311E15F">
      <w:pPr>
        <w:ind w:firstLine="1911" w:firstLineChars="595"/>
        <w:rPr>
          <w:rFonts w:ascii="宋体" w:hAnsi="宋体" w:cs="宋体"/>
          <w:b/>
          <w:bCs/>
          <w:color w:val="auto"/>
          <w:sz w:val="32"/>
          <w:szCs w:val="32"/>
          <w:highlight w:val="none"/>
        </w:rPr>
      </w:pPr>
    </w:p>
    <w:p w14:paraId="5FF25165">
      <w:pPr>
        <w:ind w:firstLine="1911" w:firstLineChars="595"/>
        <w:rPr>
          <w:rFonts w:ascii="宋体" w:hAnsi="宋体" w:cs="宋体"/>
          <w:b/>
          <w:bCs/>
          <w:color w:val="auto"/>
          <w:sz w:val="32"/>
          <w:szCs w:val="32"/>
          <w:highlight w:val="none"/>
        </w:rPr>
      </w:pPr>
    </w:p>
    <w:p w14:paraId="5F06DB71">
      <w:pPr>
        <w:ind w:firstLine="1911" w:firstLineChars="595"/>
        <w:rPr>
          <w:rFonts w:ascii="宋体" w:hAnsi="宋体" w:cs="宋体"/>
          <w:b/>
          <w:bCs/>
          <w:color w:val="auto"/>
          <w:sz w:val="32"/>
          <w:szCs w:val="32"/>
          <w:highlight w:val="none"/>
        </w:rPr>
      </w:pPr>
    </w:p>
    <w:p w14:paraId="3D85C8F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DB1825B">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376282E">
      <w:pPr>
        <w:adjustRightInd w:val="0"/>
        <w:snapToGrid w:val="0"/>
        <w:spacing w:line="360" w:lineRule="auto"/>
        <w:rPr>
          <w:rFonts w:ascii="宋体" w:hAnsi="宋体" w:cs="宋体"/>
          <w:color w:val="auto"/>
          <w:sz w:val="24"/>
          <w:highlight w:val="none"/>
        </w:rPr>
      </w:pPr>
    </w:p>
    <w:p w14:paraId="742F7865">
      <w:pPr>
        <w:adjustRightInd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浙江省文化广电和旅游厅</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492E8F3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17D2FE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155394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9B6F46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F4F902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8A95CE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73BBFD3">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154BC8B">
      <w:pPr>
        <w:autoSpaceDE w:val="0"/>
        <w:autoSpaceDN w:val="0"/>
        <w:spacing w:line="360" w:lineRule="auto"/>
        <w:ind w:left="0" w:firstLine="42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906767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283B275">
      <w:pPr>
        <w:autoSpaceDE w:val="0"/>
        <w:autoSpaceDN w:val="0"/>
        <w:spacing w:line="360" w:lineRule="auto"/>
        <w:ind w:left="2"/>
        <w:jc w:val="left"/>
        <w:rPr>
          <w:rFonts w:ascii="宋体" w:hAnsi="宋体" w:cs="宋体"/>
          <w:color w:val="auto"/>
          <w:kern w:val="0"/>
          <w:sz w:val="24"/>
          <w:highlight w:val="none"/>
          <w:lang w:val="zh-CN"/>
        </w:rPr>
      </w:pPr>
    </w:p>
    <w:p w14:paraId="6C0678CE">
      <w:pPr>
        <w:autoSpaceDE w:val="0"/>
        <w:autoSpaceDN w:val="0"/>
        <w:spacing w:line="360" w:lineRule="auto"/>
        <w:ind w:left="2"/>
        <w:jc w:val="left"/>
        <w:rPr>
          <w:rFonts w:ascii="宋体" w:hAnsi="宋体" w:cs="宋体"/>
          <w:color w:val="auto"/>
          <w:kern w:val="0"/>
          <w:sz w:val="24"/>
          <w:highlight w:val="none"/>
          <w:lang w:val="zh-CN"/>
        </w:rPr>
      </w:pPr>
    </w:p>
    <w:p w14:paraId="041DB90B">
      <w:pPr>
        <w:autoSpaceDE w:val="0"/>
        <w:autoSpaceDN w:val="0"/>
        <w:spacing w:line="360" w:lineRule="auto"/>
        <w:ind w:left="2"/>
        <w:jc w:val="left"/>
        <w:rPr>
          <w:rFonts w:ascii="宋体" w:hAnsi="宋体" w:cs="宋体"/>
          <w:color w:val="auto"/>
          <w:kern w:val="0"/>
          <w:sz w:val="24"/>
          <w:highlight w:val="none"/>
          <w:lang w:val="zh-CN"/>
        </w:rPr>
      </w:pPr>
    </w:p>
    <w:p w14:paraId="4645CF35">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C5221F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5F09417">
      <w:pPr>
        <w:spacing w:line="360" w:lineRule="auto"/>
        <w:jc w:val="center"/>
        <w:rPr>
          <w:rFonts w:ascii="宋体" w:hAnsi="宋体" w:cs="宋体"/>
          <w:b/>
          <w:bCs/>
          <w:color w:val="auto"/>
          <w:sz w:val="24"/>
          <w:highlight w:val="none"/>
        </w:rPr>
      </w:pPr>
    </w:p>
    <w:p w14:paraId="2C84A6C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E1FD951">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A51DD9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6E326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2192016">
      <w:pPr>
        <w:spacing w:line="360" w:lineRule="auto"/>
        <w:jc w:val="center"/>
        <w:outlineLvl w:val="0"/>
        <w:rPr>
          <w:rFonts w:ascii="宋体" w:hAnsi="宋体" w:cs="宋体"/>
          <w:b/>
          <w:color w:val="auto"/>
          <w:kern w:val="0"/>
          <w:sz w:val="36"/>
          <w:szCs w:val="36"/>
          <w:highlight w:val="none"/>
        </w:rPr>
      </w:pPr>
    </w:p>
    <w:p w14:paraId="3CB9E9D1">
      <w:pPr>
        <w:numPr>
          <w:ilvl w:val="0"/>
          <w:numId w:val="1"/>
        </w:num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58B740">
      <w:pPr>
        <w:adjustRightInd w:val="0"/>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A19A55C">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67AC73D4">
      <w:pPr>
        <w:pStyle w:val="85"/>
        <w:rPr>
          <w:color w:val="auto"/>
          <w:highlight w:val="none"/>
        </w:rPr>
      </w:pPr>
    </w:p>
    <w:p w14:paraId="4CB370A0">
      <w:pPr>
        <w:adjustRightInd w:val="0"/>
        <w:snapToGrid w:val="0"/>
        <w:spacing w:line="360" w:lineRule="auto"/>
        <w:ind w:right="480"/>
        <w:jc w:val="center"/>
        <w:rPr>
          <w:rFonts w:ascii="宋体" w:hAnsi="宋体" w:cs="宋体"/>
          <w:b/>
          <w:color w:val="auto"/>
          <w:kern w:val="0"/>
          <w:sz w:val="32"/>
          <w:szCs w:val="32"/>
          <w:highlight w:val="none"/>
        </w:rPr>
      </w:pPr>
    </w:p>
    <w:p w14:paraId="69B99F5A">
      <w:pPr>
        <w:adjustRightInd w:val="0"/>
        <w:snapToGrid w:val="0"/>
        <w:spacing w:line="360" w:lineRule="auto"/>
        <w:ind w:right="480"/>
        <w:jc w:val="center"/>
        <w:rPr>
          <w:rFonts w:ascii="宋体" w:hAnsi="宋体" w:cs="宋体"/>
          <w:b/>
          <w:color w:val="auto"/>
          <w:kern w:val="0"/>
          <w:sz w:val="32"/>
          <w:szCs w:val="32"/>
          <w:highlight w:val="none"/>
        </w:rPr>
      </w:pPr>
    </w:p>
    <w:p w14:paraId="771C13F7">
      <w:pPr>
        <w:adjustRightInd w:val="0"/>
        <w:snapToGrid w:val="0"/>
        <w:spacing w:line="360" w:lineRule="auto"/>
        <w:ind w:right="480"/>
        <w:jc w:val="center"/>
        <w:rPr>
          <w:rFonts w:ascii="宋体" w:hAnsi="宋体" w:cs="宋体"/>
          <w:b/>
          <w:color w:val="auto"/>
          <w:kern w:val="0"/>
          <w:sz w:val="32"/>
          <w:szCs w:val="32"/>
          <w:highlight w:val="none"/>
        </w:rPr>
      </w:pPr>
    </w:p>
    <w:p w14:paraId="3504863E">
      <w:pPr>
        <w:adjustRightInd w:val="0"/>
        <w:snapToGrid w:val="0"/>
        <w:spacing w:line="360" w:lineRule="auto"/>
        <w:ind w:right="480"/>
        <w:jc w:val="center"/>
        <w:rPr>
          <w:rFonts w:ascii="宋体" w:hAnsi="宋体" w:cs="宋体"/>
          <w:b/>
          <w:color w:val="auto"/>
          <w:kern w:val="0"/>
          <w:sz w:val="32"/>
          <w:szCs w:val="32"/>
          <w:highlight w:val="none"/>
        </w:rPr>
      </w:pPr>
    </w:p>
    <w:p w14:paraId="037E3187">
      <w:pPr>
        <w:adjustRightInd w:val="0"/>
        <w:snapToGrid w:val="0"/>
        <w:spacing w:line="360" w:lineRule="auto"/>
        <w:ind w:right="480"/>
        <w:jc w:val="center"/>
        <w:rPr>
          <w:rFonts w:ascii="宋体" w:hAnsi="宋体" w:cs="宋体"/>
          <w:b/>
          <w:color w:val="auto"/>
          <w:kern w:val="0"/>
          <w:sz w:val="32"/>
          <w:szCs w:val="32"/>
          <w:highlight w:val="none"/>
        </w:rPr>
      </w:pPr>
    </w:p>
    <w:p w14:paraId="3C05F94D">
      <w:pPr>
        <w:adjustRightInd w:val="0"/>
        <w:snapToGrid w:val="0"/>
        <w:spacing w:line="360" w:lineRule="auto"/>
        <w:ind w:right="480"/>
        <w:jc w:val="center"/>
        <w:rPr>
          <w:rFonts w:ascii="宋体" w:hAnsi="宋体" w:cs="宋体"/>
          <w:b/>
          <w:color w:val="auto"/>
          <w:kern w:val="0"/>
          <w:sz w:val="32"/>
          <w:szCs w:val="32"/>
          <w:highlight w:val="none"/>
        </w:rPr>
      </w:pPr>
    </w:p>
    <w:p w14:paraId="5F6633F0">
      <w:pPr>
        <w:adjustRightInd w:val="0"/>
        <w:snapToGrid w:val="0"/>
        <w:spacing w:line="360" w:lineRule="auto"/>
        <w:ind w:right="480"/>
        <w:jc w:val="center"/>
        <w:rPr>
          <w:rFonts w:ascii="宋体" w:hAnsi="宋体" w:cs="宋体"/>
          <w:b/>
          <w:color w:val="auto"/>
          <w:kern w:val="0"/>
          <w:sz w:val="32"/>
          <w:szCs w:val="32"/>
          <w:highlight w:val="none"/>
        </w:rPr>
      </w:pPr>
    </w:p>
    <w:p w14:paraId="3334EE7E">
      <w:pPr>
        <w:adjustRightInd w:val="0"/>
        <w:snapToGrid w:val="0"/>
        <w:spacing w:line="360" w:lineRule="auto"/>
        <w:ind w:right="480"/>
        <w:jc w:val="center"/>
        <w:rPr>
          <w:rFonts w:ascii="宋体" w:hAnsi="宋体" w:cs="宋体"/>
          <w:b/>
          <w:color w:val="auto"/>
          <w:kern w:val="0"/>
          <w:sz w:val="32"/>
          <w:szCs w:val="32"/>
          <w:highlight w:val="none"/>
        </w:rPr>
      </w:pPr>
    </w:p>
    <w:p w14:paraId="0B5EB6EF">
      <w:pPr>
        <w:adjustRightInd w:val="0"/>
        <w:snapToGrid w:val="0"/>
        <w:spacing w:line="360" w:lineRule="auto"/>
        <w:ind w:right="480"/>
        <w:jc w:val="center"/>
        <w:rPr>
          <w:rFonts w:ascii="宋体" w:hAnsi="宋体" w:cs="宋体"/>
          <w:b/>
          <w:color w:val="auto"/>
          <w:kern w:val="0"/>
          <w:sz w:val="32"/>
          <w:szCs w:val="32"/>
          <w:highlight w:val="none"/>
        </w:rPr>
      </w:pPr>
    </w:p>
    <w:p w14:paraId="5347BFE7">
      <w:pPr>
        <w:adjustRightInd w:val="0"/>
        <w:snapToGrid w:val="0"/>
        <w:spacing w:line="360" w:lineRule="auto"/>
        <w:ind w:right="480"/>
        <w:jc w:val="center"/>
        <w:rPr>
          <w:rFonts w:ascii="宋体" w:hAnsi="宋体" w:cs="宋体"/>
          <w:b/>
          <w:color w:val="auto"/>
          <w:kern w:val="0"/>
          <w:sz w:val="32"/>
          <w:szCs w:val="32"/>
          <w:highlight w:val="none"/>
        </w:rPr>
      </w:pPr>
    </w:p>
    <w:p w14:paraId="530BCF38">
      <w:pPr>
        <w:adjustRightInd w:val="0"/>
        <w:snapToGrid w:val="0"/>
        <w:spacing w:line="360" w:lineRule="auto"/>
        <w:ind w:right="480"/>
        <w:jc w:val="center"/>
        <w:rPr>
          <w:rFonts w:ascii="宋体" w:hAnsi="宋体" w:cs="宋体"/>
          <w:b/>
          <w:color w:val="auto"/>
          <w:kern w:val="0"/>
          <w:sz w:val="32"/>
          <w:szCs w:val="32"/>
          <w:highlight w:val="none"/>
        </w:rPr>
      </w:pPr>
    </w:p>
    <w:p w14:paraId="045F72F1">
      <w:pPr>
        <w:adjustRightInd w:val="0"/>
        <w:snapToGrid w:val="0"/>
        <w:spacing w:line="360" w:lineRule="auto"/>
        <w:ind w:right="480"/>
        <w:jc w:val="center"/>
        <w:rPr>
          <w:rFonts w:ascii="宋体" w:hAnsi="宋体" w:cs="宋体"/>
          <w:b/>
          <w:color w:val="auto"/>
          <w:kern w:val="0"/>
          <w:sz w:val="32"/>
          <w:szCs w:val="32"/>
          <w:highlight w:val="none"/>
        </w:rPr>
      </w:pPr>
    </w:p>
    <w:p w14:paraId="49FF7DB2">
      <w:pPr>
        <w:adjustRightInd w:val="0"/>
        <w:snapToGrid w:val="0"/>
        <w:spacing w:line="360" w:lineRule="auto"/>
        <w:ind w:right="480"/>
        <w:jc w:val="center"/>
        <w:rPr>
          <w:rFonts w:ascii="宋体" w:hAnsi="宋体" w:cs="宋体"/>
          <w:b/>
          <w:color w:val="auto"/>
          <w:kern w:val="0"/>
          <w:sz w:val="32"/>
          <w:szCs w:val="32"/>
          <w:highlight w:val="none"/>
        </w:rPr>
      </w:pPr>
    </w:p>
    <w:p w14:paraId="52F4A83F">
      <w:pPr>
        <w:adjustRightInd w:val="0"/>
        <w:snapToGrid w:val="0"/>
        <w:spacing w:line="360" w:lineRule="auto"/>
        <w:ind w:right="480"/>
        <w:jc w:val="center"/>
        <w:rPr>
          <w:rFonts w:ascii="宋体" w:hAnsi="宋体" w:cs="宋体"/>
          <w:b/>
          <w:color w:val="auto"/>
          <w:kern w:val="0"/>
          <w:sz w:val="32"/>
          <w:szCs w:val="32"/>
          <w:highlight w:val="none"/>
        </w:rPr>
      </w:pPr>
    </w:p>
    <w:p w14:paraId="4508BDDC">
      <w:pPr>
        <w:adjustRightInd w:val="0"/>
        <w:snapToGrid w:val="0"/>
        <w:spacing w:line="360" w:lineRule="auto"/>
        <w:ind w:right="480"/>
        <w:jc w:val="center"/>
        <w:rPr>
          <w:rFonts w:ascii="宋体" w:hAnsi="宋体" w:cs="宋体"/>
          <w:b/>
          <w:color w:val="auto"/>
          <w:kern w:val="0"/>
          <w:sz w:val="32"/>
          <w:szCs w:val="32"/>
          <w:highlight w:val="none"/>
        </w:rPr>
      </w:pPr>
    </w:p>
    <w:p w14:paraId="00CBA18B">
      <w:pPr>
        <w:pStyle w:val="631"/>
        <w:keepNext w:val="0"/>
        <w:pageBreakBefore w:val="0"/>
        <w:tabs>
          <w:tab w:val="clear" w:pos="720"/>
        </w:tabs>
        <w:adjustRightInd w:val="0"/>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F1BD3F4">
      <w:pPr>
        <w:pStyle w:val="631"/>
        <w:keepNext w:val="0"/>
        <w:pageBreakBefore w:val="0"/>
        <w:tabs>
          <w:tab w:val="clear" w:pos="720"/>
        </w:tabs>
        <w:adjustRightInd w:val="0"/>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7F5C59F">
      <w:pPr>
        <w:adjustRightInd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浙江省文化广电和旅游厅</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2836C920">
      <w:pPr>
        <w:adjustRightInd w:val="0"/>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现象级省域文化标识解码研究与图谱绘制项目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CTZB-2025030514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457AF0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173"/>
        <w:gridCol w:w="1843"/>
        <w:gridCol w:w="3118"/>
        <w:gridCol w:w="993"/>
        <w:gridCol w:w="1559"/>
        <w:gridCol w:w="1984"/>
        <w:gridCol w:w="3119"/>
      </w:tblGrid>
      <w:tr w14:paraId="3C4D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78" w:type="dxa"/>
            <w:vAlign w:val="center"/>
          </w:tcPr>
          <w:p w14:paraId="1DDDD18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173" w:type="dxa"/>
            <w:vAlign w:val="center"/>
          </w:tcPr>
          <w:p w14:paraId="3232239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507C68FF">
            <w:pPr>
              <w:spacing w:line="360" w:lineRule="auto"/>
              <w:jc w:val="center"/>
              <w:rPr>
                <w:rFonts w:ascii="宋体" w:hAnsi="宋体" w:cs="宋体"/>
                <w:b/>
                <w:color w:val="auto"/>
                <w:sz w:val="24"/>
                <w:highlight w:val="none"/>
              </w:rPr>
            </w:pPr>
          </w:p>
          <w:p w14:paraId="56042B7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3118" w:type="dxa"/>
            <w:vAlign w:val="center"/>
          </w:tcPr>
          <w:p w14:paraId="1F46BED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993" w:type="dxa"/>
            <w:vAlign w:val="center"/>
          </w:tcPr>
          <w:p w14:paraId="0FC508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559" w:type="dxa"/>
            <w:vAlign w:val="center"/>
          </w:tcPr>
          <w:p w14:paraId="63C310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984" w:type="dxa"/>
          </w:tcPr>
          <w:p w14:paraId="7E7766FA">
            <w:pPr>
              <w:spacing w:line="360" w:lineRule="auto"/>
              <w:jc w:val="center"/>
              <w:rPr>
                <w:rFonts w:ascii="宋体" w:hAnsi="宋体" w:cs="宋体"/>
                <w:b/>
                <w:color w:val="auto"/>
                <w:sz w:val="24"/>
                <w:highlight w:val="none"/>
              </w:rPr>
            </w:pPr>
          </w:p>
          <w:p w14:paraId="63A9F79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3119" w:type="dxa"/>
            <w:vAlign w:val="center"/>
          </w:tcPr>
          <w:p w14:paraId="2790AC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分项价格明细</w:t>
            </w:r>
          </w:p>
        </w:tc>
      </w:tr>
      <w:tr w14:paraId="2E6D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78" w:type="dxa"/>
            <w:vAlign w:val="center"/>
          </w:tcPr>
          <w:p w14:paraId="6E9A569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173" w:type="dxa"/>
            <w:tcBorders>
              <w:left w:val="single" w:color="auto" w:sz="4" w:space="0"/>
            </w:tcBorders>
            <w:vAlign w:val="center"/>
          </w:tcPr>
          <w:p w14:paraId="2B34AC83">
            <w:pPr>
              <w:adjustRightInd w:val="0"/>
              <w:snapToGrid w:val="0"/>
              <w:spacing w:line="360" w:lineRule="auto"/>
              <w:jc w:val="center"/>
              <w:rPr>
                <w:rFonts w:ascii="宋体" w:hAnsi="宋体" w:cs="宋体"/>
                <w:color w:val="auto"/>
                <w:sz w:val="24"/>
                <w:highlight w:val="none"/>
              </w:rPr>
            </w:pPr>
          </w:p>
        </w:tc>
        <w:tc>
          <w:tcPr>
            <w:tcW w:w="1843" w:type="dxa"/>
            <w:tcBorders>
              <w:left w:val="single" w:color="auto" w:sz="4" w:space="0"/>
            </w:tcBorders>
            <w:vAlign w:val="center"/>
          </w:tcPr>
          <w:p w14:paraId="4F621E6E">
            <w:pPr>
              <w:adjustRightInd w:val="0"/>
              <w:snapToGrid w:val="0"/>
              <w:spacing w:line="360" w:lineRule="auto"/>
              <w:jc w:val="center"/>
              <w:rPr>
                <w:rFonts w:ascii="宋体" w:hAnsi="宋体" w:cs="宋体"/>
                <w:color w:val="auto"/>
                <w:sz w:val="24"/>
                <w:highlight w:val="none"/>
              </w:rPr>
            </w:pPr>
          </w:p>
        </w:tc>
        <w:tc>
          <w:tcPr>
            <w:tcW w:w="3118" w:type="dxa"/>
            <w:tcBorders>
              <w:left w:val="single" w:color="auto" w:sz="4" w:space="0"/>
            </w:tcBorders>
            <w:vAlign w:val="center"/>
          </w:tcPr>
          <w:p w14:paraId="6E3D2950">
            <w:pPr>
              <w:adjustRightInd w:val="0"/>
              <w:snapToGrid w:val="0"/>
              <w:spacing w:line="360" w:lineRule="auto"/>
              <w:jc w:val="center"/>
              <w:rPr>
                <w:rFonts w:ascii="宋体" w:hAnsi="宋体" w:cs="宋体"/>
                <w:color w:val="auto"/>
                <w:sz w:val="24"/>
                <w:highlight w:val="none"/>
              </w:rPr>
            </w:pPr>
          </w:p>
        </w:tc>
        <w:tc>
          <w:tcPr>
            <w:tcW w:w="993" w:type="dxa"/>
            <w:tcBorders>
              <w:left w:val="single" w:color="auto" w:sz="4" w:space="0"/>
            </w:tcBorders>
            <w:vAlign w:val="center"/>
          </w:tcPr>
          <w:p w14:paraId="671847DE">
            <w:pPr>
              <w:adjustRightInd w:val="0"/>
              <w:snapToGrid w:val="0"/>
              <w:spacing w:line="360" w:lineRule="auto"/>
              <w:jc w:val="center"/>
              <w:rPr>
                <w:rFonts w:ascii="宋体" w:hAnsi="宋体" w:cs="宋体"/>
                <w:color w:val="auto"/>
                <w:sz w:val="24"/>
                <w:highlight w:val="none"/>
              </w:rPr>
            </w:pPr>
          </w:p>
        </w:tc>
        <w:tc>
          <w:tcPr>
            <w:tcW w:w="1559" w:type="dxa"/>
            <w:tcBorders>
              <w:left w:val="single" w:color="auto" w:sz="4" w:space="0"/>
            </w:tcBorders>
            <w:vAlign w:val="center"/>
          </w:tcPr>
          <w:p w14:paraId="4ADB2B37">
            <w:pPr>
              <w:spacing w:line="360" w:lineRule="auto"/>
              <w:jc w:val="center"/>
              <w:rPr>
                <w:rFonts w:ascii="宋体" w:hAnsi="宋体" w:cs="宋体"/>
                <w:color w:val="auto"/>
                <w:sz w:val="24"/>
                <w:highlight w:val="none"/>
              </w:rPr>
            </w:pPr>
          </w:p>
        </w:tc>
        <w:tc>
          <w:tcPr>
            <w:tcW w:w="1984" w:type="dxa"/>
            <w:tcBorders>
              <w:left w:val="single" w:color="auto" w:sz="4" w:space="0"/>
            </w:tcBorders>
            <w:vAlign w:val="center"/>
          </w:tcPr>
          <w:p w14:paraId="6E001A94">
            <w:pPr>
              <w:spacing w:line="360" w:lineRule="auto"/>
              <w:jc w:val="center"/>
              <w:rPr>
                <w:rFonts w:ascii="宋体" w:hAnsi="宋体" w:cs="宋体"/>
                <w:color w:val="auto"/>
                <w:sz w:val="24"/>
                <w:highlight w:val="none"/>
              </w:rPr>
            </w:pPr>
          </w:p>
        </w:tc>
        <w:tc>
          <w:tcPr>
            <w:tcW w:w="3119" w:type="dxa"/>
            <w:tcBorders>
              <w:left w:val="single" w:color="auto" w:sz="4" w:space="0"/>
            </w:tcBorders>
            <w:vAlign w:val="center"/>
          </w:tcPr>
          <w:p w14:paraId="539C2694">
            <w:pPr>
              <w:spacing w:line="360" w:lineRule="auto"/>
              <w:jc w:val="center"/>
              <w:rPr>
                <w:rFonts w:ascii="宋体" w:hAnsi="宋体" w:cs="宋体"/>
                <w:color w:val="auto"/>
                <w:sz w:val="24"/>
                <w:highlight w:val="none"/>
              </w:rPr>
            </w:pPr>
          </w:p>
        </w:tc>
      </w:tr>
      <w:tr w14:paraId="2566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8" w:type="dxa"/>
            <w:vAlign w:val="center"/>
          </w:tcPr>
          <w:p w14:paraId="0782396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173" w:type="dxa"/>
            <w:tcBorders>
              <w:left w:val="single" w:color="auto" w:sz="4" w:space="0"/>
            </w:tcBorders>
            <w:vAlign w:val="center"/>
          </w:tcPr>
          <w:p w14:paraId="1ECF80D1">
            <w:pPr>
              <w:adjustRightInd w:val="0"/>
              <w:snapToGrid w:val="0"/>
              <w:spacing w:line="360" w:lineRule="auto"/>
              <w:jc w:val="center"/>
              <w:rPr>
                <w:rFonts w:ascii="宋体" w:hAnsi="宋体" w:cs="宋体"/>
                <w:color w:val="auto"/>
                <w:sz w:val="24"/>
                <w:highlight w:val="none"/>
              </w:rPr>
            </w:pPr>
          </w:p>
        </w:tc>
        <w:tc>
          <w:tcPr>
            <w:tcW w:w="1843" w:type="dxa"/>
            <w:tcBorders>
              <w:left w:val="single" w:color="auto" w:sz="4" w:space="0"/>
            </w:tcBorders>
            <w:vAlign w:val="center"/>
          </w:tcPr>
          <w:p w14:paraId="3E59E248">
            <w:pPr>
              <w:adjustRightInd w:val="0"/>
              <w:snapToGrid w:val="0"/>
              <w:spacing w:line="360" w:lineRule="auto"/>
              <w:jc w:val="center"/>
              <w:rPr>
                <w:rFonts w:ascii="宋体" w:hAnsi="宋体" w:cs="宋体"/>
                <w:color w:val="auto"/>
                <w:sz w:val="24"/>
                <w:highlight w:val="none"/>
              </w:rPr>
            </w:pPr>
          </w:p>
        </w:tc>
        <w:tc>
          <w:tcPr>
            <w:tcW w:w="3118" w:type="dxa"/>
            <w:tcBorders>
              <w:left w:val="single" w:color="auto" w:sz="4" w:space="0"/>
            </w:tcBorders>
            <w:vAlign w:val="center"/>
          </w:tcPr>
          <w:p w14:paraId="08B0325A">
            <w:pPr>
              <w:adjustRightInd w:val="0"/>
              <w:snapToGrid w:val="0"/>
              <w:spacing w:line="360" w:lineRule="auto"/>
              <w:jc w:val="both"/>
              <w:rPr>
                <w:rFonts w:ascii="宋体" w:hAnsi="宋体" w:cs="宋体"/>
                <w:color w:val="auto"/>
                <w:sz w:val="24"/>
                <w:highlight w:val="none"/>
              </w:rPr>
            </w:pPr>
          </w:p>
        </w:tc>
        <w:tc>
          <w:tcPr>
            <w:tcW w:w="993" w:type="dxa"/>
            <w:tcBorders>
              <w:left w:val="single" w:color="auto" w:sz="4" w:space="0"/>
            </w:tcBorders>
            <w:vAlign w:val="center"/>
          </w:tcPr>
          <w:p w14:paraId="6912BACE">
            <w:pPr>
              <w:adjustRightInd w:val="0"/>
              <w:snapToGrid w:val="0"/>
              <w:spacing w:line="360" w:lineRule="auto"/>
              <w:jc w:val="center"/>
              <w:rPr>
                <w:rFonts w:ascii="宋体" w:hAnsi="宋体" w:cs="宋体"/>
                <w:color w:val="auto"/>
                <w:sz w:val="24"/>
                <w:highlight w:val="none"/>
              </w:rPr>
            </w:pPr>
          </w:p>
        </w:tc>
        <w:tc>
          <w:tcPr>
            <w:tcW w:w="1559" w:type="dxa"/>
            <w:tcBorders>
              <w:left w:val="single" w:color="auto" w:sz="4" w:space="0"/>
            </w:tcBorders>
            <w:vAlign w:val="center"/>
          </w:tcPr>
          <w:p w14:paraId="4FBB3DE3">
            <w:pPr>
              <w:spacing w:line="360" w:lineRule="auto"/>
              <w:jc w:val="center"/>
              <w:rPr>
                <w:rFonts w:ascii="宋体" w:hAnsi="宋体" w:cs="宋体"/>
                <w:color w:val="auto"/>
                <w:sz w:val="24"/>
                <w:highlight w:val="none"/>
              </w:rPr>
            </w:pPr>
          </w:p>
        </w:tc>
        <w:tc>
          <w:tcPr>
            <w:tcW w:w="1984" w:type="dxa"/>
            <w:tcBorders>
              <w:left w:val="single" w:color="auto" w:sz="4" w:space="0"/>
            </w:tcBorders>
            <w:vAlign w:val="center"/>
          </w:tcPr>
          <w:p w14:paraId="35CB114F">
            <w:pPr>
              <w:spacing w:line="360" w:lineRule="auto"/>
              <w:jc w:val="center"/>
              <w:rPr>
                <w:rFonts w:ascii="宋体" w:hAnsi="宋体" w:cs="宋体"/>
                <w:color w:val="auto"/>
                <w:sz w:val="24"/>
                <w:highlight w:val="none"/>
              </w:rPr>
            </w:pPr>
          </w:p>
        </w:tc>
        <w:tc>
          <w:tcPr>
            <w:tcW w:w="3119" w:type="dxa"/>
            <w:tcBorders>
              <w:left w:val="single" w:color="auto" w:sz="4" w:space="0"/>
            </w:tcBorders>
            <w:vAlign w:val="center"/>
          </w:tcPr>
          <w:p w14:paraId="01AC9BED">
            <w:pPr>
              <w:spacing w:line="360" w:lineRule="auto"/>
              <w:jc w:val="center"/>
              <w:rPr>
                <w:rFonts w:ascii="宋体" w:hAnsi="宋体" w:cs="宋体"/>
                <w:color w:val="auto"/>
                <w:sz w:val="24"/>
                <w:highlight w:val="none"/>
              </w:rPr>
            </w:pPr>
          </w:p>
        </w:tc>
      </w:tr>
      <w:tr w14:paraId="0BA2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8" w:type="dxa"/>
            <w:vAlign w:val="center"/>
          </w:tcPr>
          <w:p w14:paraId="59B502E4">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173" w:type="dxa"/>
            <w:tcBorders>
              <w:left w:val="single" w:color="auto" w:sz="4" w:space="0"/>
            </w:tcBorders>
            <w:vAlign w:val="center"/>
          </w:tcPr>
          <w:p w14:paraId="3A911D20">
            <w:pPr>
              <w:adjustRightInd w:val="0"/>
              <w:snapToGrid w:val="0"/>
              <w:spacing w:line="360" w:lineRule="auto"/>
              <w:jc w:val="center"/>
              <w:rPr>
                <w:rFonts w:ascii="宋体" w:hAnsi="宋体" w:cs="宋体"/>
                <w:color w:val="auto"/>
                <w:sz w:val="24"/>
                <w:highlight w:val="none"/>
              </w:rPr>
            </w:pPr>
          </w:p>
        </w:tc>
        <w:tc>
          <w:tcPr>
            <w:tcW w:w="1843" w:type="dxa"/>
            <w:tcBorders>
              <w:left w:val="single" w:color="auto" w:sz="4" w:space="0"/>
            </w:tcBorders>
            <w:vAlign w:val="center"/>
          </w:tcPr>
          <w:p w14:paraId="07C825B3">
            <w:pPr>
              <w:adjustRightInd w:val="0"/>
              <w:snapToGrid w:val="0"/>
              <w:spacing w:line="360" w:lineRule="auto"/>
              <w:jc w:val="both"/>
              <w:rPr>
                <w:rFonts w:ascii="宋体" w:hAnsi="宋体" w:cs="宋体"/>
                <w:color w:val="auto"/>
                <w:sz w:val="24"/>
                <w:highlight w:val="none"/>
              </w:rPr>
            </w:pPr>
          </w:p>
        </w:tc>
        <w:tc>
          <w:tcPr>
            <w:tcW w:w="3118" w:type="dxa"/>
            <w:tcBorders>
              <w:left w:val="single" w:color="auto" w:sz="4" w:space="0"/>
            </w:tcBorders>
            <w:vAlign w:val="center"/>
          </w:tcPr>
          <w:p w14:paraId="72E7FE4E">
            <w:pPr>
              <w:adjustRightInd w:val="0"/>
              <w:snapToGrid w:val="0"/>
              <w:spacing w:line="360" w:lineRule="auto"/>
              <w:jc w:val="both"/>
              <w:rPr>
                <w:rFonts w:ascii="宋体" w:hAnsi="宋体" w:cs="宋体"/>
                <w:color w:val="auto"/>
                <w:sz w:val="24"/>
                <w:highlight w:val="none"/>
              </w:rPr>
            </w:pPr>
          </w:p>
        </w:tc>
        <w:tc>
          <w:tcPr>
            <w:tcW w:w="993" w:type="dxa"/>
            <w:tcBorders>
              <w:left w:val="single" w:color="auto" w:sz="4" w:space="0"/>
            </w:tcBorders>
            <w:vAlign w:val="center"/>
          </w:tcPr>
          <w:p w14:paraId="6B40288B">
            <w:pPr>
              <w:adjustRightInd w:val="0"/>
              <w:snapToGrid w:val="0"/>
              <w:spacing w:line="360" w:lineRule="auto"/>
              <w:jc w:val="center"/>
              <w:rPr>
                <w:rFonts w:ascii="宋体" w:hAnsi="宋体" w:cs="宋体"/>
                <w:color w:val="auto"/>
                <w:sz w:val="24"/>
                <w:highlight w:val="none"/>
              </w:rPr>
            </w:pPr>
          </w:p>
        </w:tc>
        <w:tc>
          <w:tcPr>
            <w:tcW w:w="1559" w:type="dxa"/>
            <w:tcBorders>
              <w:left w:val="single" w:color="auto" w:sz="4" w:space="0"/>
            </w:tcBorders>
            <w:vAlign w:val="center"/>
          </w:tcPr>
          <w:p w14:paraId="17179C75">
            <w:pPr>
              <w:spacing w:line="360" w:lineRule="auto"/>
              <w:jc w:val="center"/>
              <w:rPr>
                <w:rFonts w:ascii="宋体" w:hAnsi="宋体" w:cs="宋体"/>
                <w:color w:val="auto"/>
                <w:sz w:val="24"/>
                <w:highlight w:val="none"/>
              </w:rPr>
            </w:pPr>
          </w:p>
        </w:tc>
        <w:tc>
          <w:tcPr>
            <w:tcW w:w="1984" w:type="dxa"/>
            <w:tcBorders>
              <w:left w:val="single" w:color="auto" w:sz="4" w:space="0"/>
            </w:tcBorders>
            <w:vAlign w:val="center"/>
          </w:tcPr>
          <w:p w14:paraId="7DBB3722">
            <w:pPr>
              <w:spacing w:line="360" w:lineRule="auto"/>
              <w:jc w:val="center"/>
              <w:rPr>
                <w:rFonts w:ascii="宋体" w:hAnsi="宋体" w:cs="宋体"/>
                <w:color w:val="auto"/>
                <w:sz w:val="24"/>
                <w:highlight w:val="none"/>
              </w:rPr>
            </w:pPr>
          </w:p>
        </w:tc>
        <w:tc>
          <w:tcPr>
            <w:tcW w:w="3119" w:type="dxa"/>
            <w:tcBorders>
              <w:left w:val="single" w:color="auto" w:sz="4" w:space="0"/>
            </w:tcBorders>
            <w:vAlign w:val="center"/>
          </w:tcPr>
          <w:p w14:paraId="75296BDD">
            <w:pPr>
              <w:spacing w:line="360" w:lineRule="auto"/>
              <w:jc w:val="center"/>
              <w:rPr>
                <w:rFonts w:ascii="宋体" w:hAnsi="宋体" w:cs="宋体"/>
                <w:color w:val="auto"/>
                <w:sz w:val="24"/>
                <w:highlight w:val="none"/>
              </w:rPr>
            </w:pPr>
          </w:p>
        </w:tc>
      </w:tr>
      <w:tr w14:paraId="2F41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8" w:type="dxa"/>
            <w:vAlign w:val="center"/>
          </w:tcPr>
          <w:p w14:paraId="0495718B">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173" w:type="dxa"/>
            <w:tcBorders>
              <w:left w:val="single" w:color="auto" w:sz="4" w:space="0"/>
            </w:tcBorders>
            <w:vAlign w:val="center"/>
          </w:tcPr>
          <w:p w14:paraId="1BC2DED6">
            <w:pPr>
              <w:adjustRightInd w:val="0"/>
              <w:snapToGrid w:val="0"/>
              <w:spacing w:line="360" w:lineRule="auto"/>
              <w:jc w:val="center"/>
              <w:rPr>
                <w:rFonts w:ascii="宋体" w:hAnsi="宋体" w:cs="宋体"/>
                <w:color w:val="auto"/>
                <w:sz w:val="24"/>
                <w:highlight w:val="none"/>
              </w:rPr>
            </w:pPr>
          </w:p>
        </w:tc>
        <w:tc>
          <w:tcPr>
            <w:tcW w:w="1843" w:type="dxa"/>
            <w:tcBorders>
              <w:left w:val="single" w:color="auto" w:sz="4" w:space="0"/>
            </w:tcBorders>
            <w:vAlign w:val="center"/>
          </w:tcPr>
          <w:p w14:paraId="30BA4147">
            <w:pPr>
              <w:adjustRightInd w:val="0"/>
              <w:snapToGrid w:val="0"/>
              <w:spacing w:line="360" w:lineRule="auto"/>
              <w:jc w:val="both"/>
              <w:rPr>
                <w:rFonts w:ascii="宋体" w:hAnsi="宋体" w:cs="宋体"/>
                <w:color w:val="auto"/>
                <w:sz w:val="24"/>
                <w:highlight w:val="none"/>
              </w:rPr>
            </w:pPr>
          </w:p>
        </w:tc>
        <w:tc>
          <w:tcPr>
            <w:tcW w:w="3118" w:type="dxa"/>
            <w:tcBorders>
              <w:left w:val="single" w:color="auto" w:sz="4" w:space="0"/>
            </w:tcBorders>
            <w:vAlign w:val="center"/>
          </w:tcPr>
          <w:p w14:paraId="300F7B76">
            <w:pPr>
              <w:adjustRightInd w:val="0"/>
              <w:snapToGrid w:val="0"/>
              <w:spacing w:line="360" w:lineRule="auto"/>
              <w:jc w:val="center"/>
              <w:rPr>
                <w:rFonts w:ascii="宋体" w:hAnsi="宋体" w:cs="宋体"/>
                <w:color w:val="auto"/>
                <w:sz w:val="24"/>
                <w:highlight w:val="none"/>
              </w:rPr>
            </w:pPr>
          </w:p>
        </w:tc>
        <w:tc>
          <w:tcPr>
            <w:tcW w:w="993" w:type="dxa"/>
            <w:tcBorders>
              <w:left w:val="single" w:color="auto" w:sz="4" w:space="0"/>
            </w:tcBorders>
            <w:vAlign w:val="center"/>
          </w:tcPr>
          <w:p w14:paraId="0F40C3E6">
            <w:pPr>
              <w:adjustRightInd w:val="0"/>
              <w:snapToGrid w:val="0"/>
              <w:spacing w:line="360" w:lineRule="auto"/>
              <w:jc w:val="center"/>
              <w:rPr>
                <w:rFonts w:ascii="宋体" w:hAnsi="宋体" w:cs="宋体"/>
                <w:color w:val="auto"/>
                <w:sz w:val="24"/>
                <w:highlight w:val="none"/>
              </w:rPr>
            </w:pPr>
          </w:p>
        </w:tc>
        <w:tc>
          <w:tcPr>
            <w:tcW w:w="1559" w:type="dxa"/>
            <w:tcBorders>
              <w:left w:val="single" w:color="auto" w:sz="4" w:space="0"/>
            </w:tcBorders>
            <w:vAlign w:val="center"/>
          </w:tcPr>
          <w:p w14:paraId="5DFF3989">
            <w:pPr>
              <w:spacing w:line="360" w:lineRule="auto"/>
              <w:jc w:val="center"/>
              <w:rPr>
                <w:rFonts w:ascii="宋体" w:hAnsi="宋体" w:cs="宋体"/>
                <w:color w:val="auto"/>
                <w:sz w:val="24"/>
                <w:highlight w:val="none"/>
              </w:rPr>
            </w:pPr>
          </w:p>
        </w:tc>
        <w:tc>
          <w:tcPr>
            <w:tcW w:w="1984" w:type="dxa"/>
            <w:tcBorders>
              <w:left w:val="single" w:color="auto" w:sz="4" w:space="0"/>
            </w:tcBorders>
            <w:vAlign w:val="center"/>
          </w:tcPr>
          <w:p w14:paraId="6545E5BC">
            <w:pPr>
              <w:spacing w:line="360" w:lineRule="auto"/>
              <w:jc w:val="center"/>
              <w:rPr>
                <w:rFonts w:ascii="宋体" w:hAnsi="宋体" w:cs="宋体"/>
                <w:color w:val="auto"/>
                <w:sz w:val="24"/>
                <w:highlight w:val="none"/>
              </w:rPr>
            </w:pPr>
          </w:p>
        </w:tc>
        <w:tc>
          <w:tcPr>
            <w:tcW w:w="3119" w:type="dxa"/>
            <w:tcBorders>
              <w:left w:val="single" w:color="auto" w:sz="4" w:space="0"/>
            </w:tcBorders>
            <w:vAlign w:val="center"/>
          </w:tcPr>
          <w:p w14:paraId="1F2766DE">
            <w:pPr>
              <w:spacing w:line="360" w:lineRule="auto"/>
              <w:jc w:val="center"/>
              <w:rPr>
                <w:rFonts w:ascii="宋体" w:hAnsi="宋体" w:cs="宋体"/>
                <w:color w:val="auto"/>
                <w:sz w:val="24"/>
                <w:highlight w:val="none"/>
              </w:rPr>
            </w:pPr>
          </w:p>
        </w:tc>
      </w:tr>
      <w:tr w14:paraId="1947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8" w:type="dxa"/>
            <w:vAlign w:val="center"/>
          </w:tcPr>
          <w:p w14:paraId="3E79C023">
            <w:pPr>
              <w:spacing w:line="360" w:lineRule="auto"/>
              <w:jc w:val="center"/>
              <w:rPr>
                <w:rFonts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173" w:type="dxa"/>
            <w:tcBorders>
              <w:left w:val="single" w:color="auto" w:sz="4" w:space="0"/>
            </w:tcBorders>
            <w:vAlign w:val="center"/>
          </w:tcPr>
          <w:p w14:paraId="6590600D">
            <w:pPr>
              <w:adjustRightInd w:val="0"/>
              <w:snapToGrid w:val="0"/>
              <w:spacing w:line="360" w:lineRule="auto"/>
              <w:jc w:val="center"/>
              <w:rPr>
                <w:rFonts w:ascii="宋体" w:hAnsi="宋体" w:cs="宋体"/>
                <w:color w:val="auto"/>
                <w:sz w:val="24"/>
                <w:highlight w:val="none"/>
              </w:rPr>
            </w:pPr>
          </w:p>
        </w:tc>
        <w:tc>
          <w:tcPr>
            <w:tcW w:w="1843" w:type="dxa"/>
            <w:tcBorders>
              <w:left w:val="single" w:color="auto" w:sz="4" w:space="0"/>
            </w:tcBorders>
            <w:vAlign w:val="center"/>
          </w:tcPr>
          <w:p w14:paraId="72C74F2F">
            <w:pPr>
              <w:adjustRightInd w:val="0"/>
              <w:snapToGrid w:val="0"/>
              <w:spacing w:line="360" w:lineRule="auto"/>
              <w:jc w:val="center"/>
              <w:rPr>
                <w:rFonts w:ascii="宋体" w:hAnsi="宋体" w:cs="宋体"/>
                <w:color w:val="auto"/>
                <w:sz w:val="24"/>
                <w:highlight w:val="none"/>
              </w:rPr>
            </w:pPr>
          </w:p>
        </w:tc>
        <w:tc>
          <w:tcPr>
            <w:tcW w:w="3118" w:type="dxa"/>
            <w:tcBorders>
              <w:left w:val="single" w:color="auto" w:sz="4" w:space="0"/>
            </w:tcBorders>
            <w:vAlign w:val="center"/>
          </w:tcPr>
          <w:p w14:paraId="5B4FE44A">
            <w:pPr>
              <w:adjustRightInd w:val="0"/>
              <w:snapToGrid w:val="0"/>
              <w:spacing w:line="360" w:lineRule="auto"/>
              <w:jc w:val="center"/>
              <w:rPr>
                <w:rFonts w:ascii="宋体" w:hAnsi="宋体" w:cs="宋体"/>
                <w:color w:val="auto"/>
                <w:sz w:val="24"/>
                <w:highlight w:val="none"/>
              </w:rPr>
            </w:pPr>
          </w:p>
        </w:tc>
        <w:tc>
          <w:tcPr>
            <w:tcW w:w="993" w:type="dxa"/>
            <w:tcBorders>
              <w:left w:val="single" w:color="auto" w:sz="4" w:space="0"/>
            </w:tcBorders>
            <w:vAlign w:val="center"/>
          </w:tcPr>
          <w:p w14:paraId="7CBC4A73">
            <w:pPr>
              <w:adjustRightInd w:val="0"/>
              <w:snapToGrid w:val="0"/>
              <w:spacing w:line="360" w:lineRule="auto"/>
              <w:jc w:val="center"/>
              <w:rPr>
                <w:rFonts w:ascii="宋体" w:hAnsi="宋体" w:cs="宋体"/>
                <w:color w:val="auto"/>
                <w:sz w:val="24"/>
                <w:highlight w:val="none"/>
              </w:rPr>
            </w:pPr>
          </w:p>
        </w:tc>
        <w:tc>
          <w:tcPr>
            <w:tcW w:w="1559" w:type="dxa"/>
            <w:tcBorders>
              <w:left w:val="single" w:color="auto" w:sz="4" w:space="0"/>
            </w:tcBorders>
            <w:vAlign w:val="center"/>
          </w:tcPr>
          <w:p w14:paraId="630179A2">
            <w:pPr>
              <w:spacing w:line="360" w:lineRule="auto"/>
              <w:jc w:val="center"/>
              <w:rPr>
                <w:rFonts w:ascii="宋体" w:hAnsi="宋体" w:cs="宋体"/>
                <w:color w:val="auto"/>
                <w:sz w:val="24"/>
                <w:highlight w:val="none"/>
              </w:rPr>
            </w:pPr>
          </w:p>
        </w:tc>
        <w:tc>
          <w:tcPr>
            <w:tcW w:w="1984" w:type="dxa"/>
            <w:tcBorders>
              <w:left w:val="single" w:color="auto" w:sz="4" w:space="0"/>
            </w:tcBorders>
            <w:vAlign w:val="center"/>
          </w:tcPr>
          <w:p w14:paraId="6C1EC82B">
            <w:pPr>
              <w:spacing w:line="360" w:lineRule="auto"/>
              <w:jc w:val="center"/>
              <w:rPr>
                <w:rFonts w:ascii="宋体" w:hAnsi="宋体" w:cs="宋体"/>
                <w:color w:val="auto"/>
                <w:sz w:val="24"/>
                <w:highlight w:val="none"/>
              </w:rPr>
            </w:pPr>
          </w:p>
        </w:tc>
        <w:tc>
          <w:tcPr>
            <w:tcW w:w="3119" w:type="dxa"/>
            <w:tcBorders>
              <w:left w:val="single" w:color="auto" w:sz="4" w:space="0"/>
            </w:tcBorders>
            <w:vAlign w:val="center"/>
          </w:tcPr>
          <w:p w14:paraId="0A48636F">
            <w:pPr>
              <w:spacing w:line="360" w:lineRule="auto"/>
              <w:jc w:val="center"/>
              <w:rPr>
                <w:rFonts w:ascii="宋体" w:hAnsi="宋体" w:cs="宋体"/>
                <w:color w:val="auto"/>
                <w:sz w:val="24"/>
                <w:highlight w:val="none"/>
              </w:rPr>
            </w:pPr>
          </w:p>
        </w:tc>
      </w:tr>
      <w:tr w14:paraId="2E40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950F09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tcBorders>
              <w:left w:val="single" w:color="auto" w:sz="4" w:space="0"/>
            </w:tcBorders>
            <w:vAlign w:val="center"/>
          </w:tcPr>
          <w:p w14:paraId="2AF9BAAF">
            <w:pPr>
              <w:spacing w:line="360" w:lineRule="auto"/>
              <w:jc w:val="center"/>
              <w:rPr>
                <w:rFonts w:ascii="宋体" w:hAnsi="宋体" w:cs="宋体"/>
                <w:color w:val="auto"/>
                <w:sz w:val="24"/>
                <w:highlight w:val="none"/>
              </w:rPr>
            </w:pPr>
          </w:p>
        </w:tc>
      </w:tr>
      <w:tr w14:paraId="6BBC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3B1CDA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tcBorders>
              <w:left w:val="single" w:color="auto" w:sz="4" w:space="0"/>
            </w:tcBorders>
            <w:vAlign w:val="center"/>
          </w:tcPr>
          <w:p w14:paraId="03FAA7A7">
            <w:pPr>
              <w:spacing w:line="360" w:lineRule="auto"/>
              <w:jc w:val="center"/>
              <w:rPr>
                <w:rFonts w:ascii="宋体" w:hAnsi="宋体" w:cs="宋体"/>
                <w:color w:val="auto"/>
                <w:sz w:val="24"/>
                <w:highlight w:val="none"/>
              </w:rPr>
            </w:pPr>
          </w:p>
        </w:tc>
      </w:tr>
    </w:tbl>
    <w:p w14:paraId="7B19A670">
      <w:pPr>
        <w:adjustRightInd w:val="0"/>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6DA70E1">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2FFF7B7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E36D47C">
      <w:pPr>
        <w:adjustRightInd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29AA004">
      <w:pPr>
        <w:adjustRightInd w:val="0"/>
        <w:snapToGrid w:val="0"/>
        <w:spacing w:line="360" w:lineRule="auto"/>
        <w:ind w:firstLine="480" w:firstLineChars="200"/>
        <w:jc w:val="left"/>
        <w:rPr>
          <w:rFonts w:ascii="宋体" w:hAnsi="宋体" w:cs="宋体"/>
          <w:color w:val="auto"/>
          <w:kern w:val="0"/>
          <w:sz w:val="24"/>
          <w:highlight w:val="none"/>
          <w:lang w:val="zh-CN"/>
        </w:rPr>
      </w:pPr>
    </w:p>
    <w:p w14:paraId="5D545C5D">
      <w:pPr>
        <w:spacing w:line="360" w:lineRule="auto"/>
        <w:ind w:firstLine="482" w:firstLineChars="200"/>
        <w:rPr>
          <w:rFonts w:ascii="宋体" w:hAnsi="宋体" w:cs="宋体"/>
          <w:b/>
          <w:color w:val="auto"/>
          <w:kern w:val="0"/>
          <w:sz w:val="24"/>
          <w:highlight w:val="none"/>
        </w:rPr>
      </w:pPr>
    </w:p>
    <w:p w14:paraId="5253B8A2">
      <w:pPr>
        <w:pStyle w:val="631"/>
        <w:keepNext w:val="0"/>
        <w:pageBreakBefore w:val="0"/>
        <w:tabs>
          <w:tab w:val="clear" w:pos="720"/>
        </w:tabs>
        <w:adjustRightInd w:val="0"/>
        <w:snapToGrid w:val="0"/>
        <w:spacing w:before="120" w:after="120"/>
        <w:ind w:firstLine="643"/>
        <w:outlineLvl w:val="9"/>
        <w:rPr>
          <w:rFonts w:ascii="宋体" w:hAnsi="宋体" w:eastAsia="宋体" w:cs="宋体"/>
          <w:color w:val="auto"/>
          <w:kern w:val="2"/>
          <w:sz w:val="32"/>
          <w:szCs w:val="32"/>
          <w:highlight w:val="none"/>
        </w:rPr>
      </w:pPr>
    </w:p>
    <w:p w14:paraId="11A69C47">
      <w:pPr>
        <w:pStyle w:val="631"/>
        <w:keepNext w:val="0"/>
        <w:pageBreakBefore w:val="0"/>
        <w:tabs>
          <w:tab w:val="clear" w:pos="720"/>
        </w:tabs>
        <w:adjustRightInd w:val="0"/>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65A6638">
      <w:pPr>
        <w:pStyle w:val="631"/>
        <w:keepNext w:val="0"/>
        <w:pageBreakBefore w:val="0"/>
        <w:numPr>
          <w:ilvl w:val="0"/>
          <w:numId w:val="2"/>
        </w:numPr>
        <w:tabs>
          <w:tab w:val="clear" w:pos="720"/>
        </w:tabs>
        <w:adjustRightInd w:val="0"/>
        <w:snapToGrid w:val="0"/>
        <w:spacing w:before="120" w:after="120"/>
        <w:ind w:left="0"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6B584144">
      <w:pPr>
        <w:pStyle w:val="4"/>
        <w:keepNext w:val="0"/>
        <w:pageBreakBefore w:val="0"/>
        <w:tabs>
          <w:tab w:val="clear" w:pos="432"/>
        </w:tabs>
        <w:adjustRightInd/>
        <w:snapToGrid w:val="0"/>
        <w:spacing w:before="120" w:after="120"/>
        <w:ind w:left="0" w:firstLine="0"/>
        <w:outlineLvl w:val="9"/>
        <w:rPr>
          <w:rFonts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0517FFED">
      <w:pPr>
        <w:pStyle w:val="631"/>
        <w:keepNext w:val="0"/>
        <w:pageBreakBefore w:val="0"/>
        <w:tabs>
          <w:tab w:val="clear" w:pos="720"/>
        </w:tabs>
        <w:adjustRightInd w:val="0"/>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233B8DE5">
      <w:pPr>
        <w:pStyle w:val="631"/>
        <w:keepNext w:val="0"/>
        <w:pageBreakBefore w:val="0"/>
        <w:tabs>
          <w:tab w:val="clear" w:pos="720"/>
        </w:tabs>
        <w:adjustRightInd w:val="0"/>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1A63BA24">
      <w:pPr>
        <w:pStyle w:val="631"/>
        <w:keepNext w:val="0"/>
        <w:pageBreakBefore w:val="0"/>
        <w:tabs>
          <w:tab w:val="clear" w:pos="720"/>
        </w:tabs>
        <w:adjustRightInd w:val="0"/>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14" w:name="_Hlk101259491"/>
      <w:r>
        <w:rPr>
          <w:rFonts w:hint="eastAsia" w:ascii="宋体" w:hAnsi="宋体" w:eastAsia="宋体" w:cs="宋体"/>
          <w:color w:val="auto"/>
          <w:sz w:val="32"/>
          <w:szCs w:val="32"/>
          <w:highlight w:val="none"/>
        </w:rPr>
        <w:t>（如果有）</w:t>
      </w:r>
      <w:bookmarkEnd w:id="514"/>
    </w:p>
    <w:p w14:paraId="4A6C5905">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3E0556D">
      <w:pPr>
        <w:pStyle w:val="631"/>
        <w:keepNext w:val="0"/>
        <w:pageBreakBefore w:val="0"/>
        <w:tabs>
          <w:tab w:val="clear" w:pos="720"/>
        </w:tabs>
        <w:adjustRightInd w:val="0"/>
        <w:snapToGrid w:val="0"/>
        <w:spacing w:before="120" w:after="120"/>
        <w:ind w:firstLine="643"/>
        <w:outlineLvl w:val="9"/>
        <w:rPr>
          <w:rFonts w:ascii="宋体" w:hAnsi="宋体" w:eastAsia="宋体" w:cs="宋体"/>
          <w:b w:val="0"/>
          <w:color w:val="auto"/>
          <w:sz w:val="32"/>
          <w:szCs w:val="32"/>
          <w:highlight w:val="none"/>
        </w:rPr>
      </w:pPr>
    </w:p>
    <w:p w14:paraId="5257D545">
      <w:pPr>
        <w:spacing w:line="360" w:lineRule="auto"/>
        <w:ind w:right="420" w:firstLine="3614" w:firstLineChars="1000"/>
        <w:rPr>
          <w:rFonts w:ascii="宋体" w:hAnsi="宋体" w:cs="宋体"/>
          <w:b/>
          <w:color w:val="auto"/>
          <w:kern w:val="0"/>
          <w:sz w:val="36"/>
          <w:szCs w:val="36"/>
          <w:highlight w:val="none"/>
        </w:rPr>
      </w:pPr>
    </w:p>
    <w:p w14:paraId="3258D346">
      <w:pPr>
        <w:spacing w:line="360" w:lineRule="auto"/>
        <w:ind w:right="420" w:firstLine="3614" w:firstLineChars="1000"/>
        <w:rPr>
          <w:rFonts w:ascii="宋体" w:hAnsi="宋体" w:cs="宋体"/>
          <w:b/>
          <w:color w:val="auto"/>
          <w:kern w:val="0"/>
          <w:sz w:val="36"/>
          <w:szCs w:val="36"/>
          <w:highlight w:val="none"/>
        </w:rPr>
      </w:pPr>
    </w:p>
    <w:p w14:paraId="1098667F">
      <w:pPr>
        <w:spacing w:line="360" w:lineRule="auto"/>
        <w:ind w:right="420" w:firstLine="3614" w:firstLineChars="1000"/>
        <w:rPr>
          <w:rFonts w:ascii="宋体" w:hAnsi="宋体" w:cs="宋体"/>
          <w:b/>
          <w:color w:val="auto"/>
          <w:kern w:val="0"/>
          <w:sz w:val="36"/>
          <w:szCs w:val="36"/>
          <w:highlight w:val="none"/>
        </w:rPr>
      </w:pPr>
    </w:p>
    <w:p w14:paraId="3067CCAD">
      <w:pPr>
        <w:spacing w:line="360" w:lineRule="auto"/>
        <w:ind w:right="420" w:firstLine="3614" w:firstLineChars="1000"/>
        <w:rPr>
          <w:rFonts w:ascii="宋体" w:hAnsi="宋体" w:cs="宋体"/>
          <w:b/>
          <w:color w:val="auto"/>
          <w:kern w:val="0"/>
          <w:sz w:val="36"/>
          <w:szCs w:val="36"/>
          <w:highlight w:val="none"/>
        </w:rPr>
      </w:pPr>
    </w:p>
    <w:p w14:paraId="364AA0E1">
      <w:pPr>
        <w:spacing w:line="360" w:lineRule="auto"/>
        <w:ind w:right="420" w:firstLine="3614" w:firstLineChars="1000"/>
        <w:rPr>
          <w:rFonts w:ascii="宋体" w:hAnsi="宋体" w:cs="宋体"/>
          <w:b/>
          <w:color w:val="auto"/>
          <w:kern w:val="0"/>
          <w:sz w:val="36"/>
          <w:szCs w:val="36"/>
          <w:highlight w:val="none"/>
        </w:rPr>
      </w:pPr>
    </w:p>
    <w:p w14:paraId="6507B493">
      <w:pPr>
        <w:spacing w:line="360" w:lineRule="auto"/>
        <w:ind w:right="420" w:firstLine="3614" w:firstLineChars="1000"/>
        <w:rPr>
          <w:rFonts w:ascii="宋体" w:hAnsi="宋体" w:cs="宋体"/>
          <w:b/>
          <w:color w:val="auto"/>
          <w:kern w:val="0"/>
          <w:sz w:val="36"/>
          <w:szCs w:val="36"/>
          <w:highlight w:val="none"/>
        </w:rPr>
      </w:pPr>
    </w:p>
    <w:p w14:paraId="6AB3F5F8">
      <w:pPr>
        <w:spacing w:line="360" w:lineRule="auto"/>
        <w:ind w:right="420" w:firstLine="3614" w:firstLineChars="1000"/>
        <w:rPr>
          <w:rFonts w:ascii="宋体" w:hAnsi="宋体" w:cs="宋体"/>
          <w:b/>
          <w:color w:val="auto"/>
          <w:kern w:val="0"/>
          <w:sz w:val="36"/>
          <w:szCs w:val="36"/>
          <w:highlight w:val="none"/>
        </w:rPr>
      </w:pPr>
    </w:p>
    <w:p w14:paraId="6DA54FD9">
      <w:pPr>
        <w:spacing w:line="360" w:lineRule="auto"/>
        <w:ind w:right="420" w:firstLine="3614" w:firstLineChars="1000"/>
        <w:rPr>
          <w:rFonts w:ascii="宋体" w:hAnsi="宋体" w:cs="宋体"/>
          <w:b/>
          <w:color w:val="auto"/>
          <w:kern w:val="0"/>
          <w:sz w:val="36"/>
          <w:szCs w:val="36"/>
          <w:highlight w:val="none"/>
        </w:rPr>
      </w:pPr>
    </w:p>
    <w:p w14:paraId="6A01E5E9">
      <w:pPr>
        <w:spacing w:line="360" w:lineRule="auto"/>
        <w:ind w:right="420" w:firstLine="3614" w:firstLineChars="1000"/>
        <w:rPr>
          <w:rFonts w:ascii="宋体" w:hAnsi="宋体" w:cs="宋体"/>
          <w:b/>
          <w:color w:val="auto"/>
          <w:kern w:val="0"/>
          <w:sz w:val="36"/>
          <w:szCs w:val="36"/>
          <w:highlight w:val="none"/>
        </w:rPr>
      </w:pPr>
    </w:p>
    <w:p w14:paraId="18556355">
      <w:pPr>
        <w:spacing w:line="360" w:lineRule="auto"/>
        <w:ind w:right="420" w:firstLine="3614" w:firstLineChars="1000"/>
        <w:rPr>
          <w:rFonts w:ascii="宋体" w:hAnsi="宋体" w:cs="宋体"/>
          <w:b/>
          <w:color w:val="auto"/>
          <w:kern w:val="0"/>
          <w:sz w:val="36"/>
          <w:szCs w:val="36"/>
          <w:highlight w:val="none"/>
        </w:rPr>
      </w:pPr>
    </w:p>
    <w:p w14:paraId="5DA9D051">
      <w:pPr>
        <w:spacing w:line="360" w:lineRule="auto"/>
        <w:ind w:right="420" w:firstLine="0"/>
        <w:rPr>
          <w:rFonts w:ascii="宋体" w:hAnsi="宋体" w:cs="宋体"/>
          <w:b/>
          <w:color w:val="auto"/>
          <w:kern w:val="0"/>
          <w:sz w:val="36"/>
          <w:szCs w:val="36"/>
          <w:highlight w:val="none"/>
        </w:rPr>
      </w:pPr>
    </w:p>
    <w:p w14:paraId="3C9541DA">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15" w:name="_Toc465665161"/>
      <w:r>
        <w:rPr>
          <w:rFonts w:hint="eastAsia" w:ascii="宋体" w:hAnsi="宋体" w:cs="宋体"/>
          <w:color w:val="auto"/>
          <w:highlight w:val="none"/>
        </w:rPr>
        <w:t>附件</w:t>
      </w:r>
      <w:bookmarkEnd w:id="515"/>
    </w:p>
    <w:p w14:paraId="1ECDD812">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382DE13">
      <w:pPr>
        <w:spacing w:line="360" w:lineRule="auto"/>
        <w:jc w:val="center"/>
        <w:rPr>
          <w:rFonts w:ascii="宋体" w:hAnsi="宋体" w:cs="宋体"/>
          <w:b/>
          <w:color w:val="auto"/>
          <w:spacing w:val="6"/>
          <w:sz w:val="32"/>
          <w:szCs w:val="32"/>
          <w:highlight w:val="none"/>
        </w:rPr>
      </w:pPr>
      <w:bookmarkStart w:id="516" w:name="OLE_LINK14"/>
      <w:bookmarkStart w:id="517" w:name="OLE_LINK13"/>
      <w:r>
        <w:rPr>
          <w:rFonts w:hint="eastAsia" w:ascii="宋体" w:hAnsi="宋体" w:cs="宋体"/>
          <w:b/>
          <w:color w:val="auto"/>
          <w:spacing w:val="6"/>
          <w:sz w:val="32"/>
          <w:szCs w:val="32"/>
          <w:highlight w:val="none"/>
        </w:rPr>
        <w:t>残疾人福利性单位声明函</w:t>
      </w:r>
    </w:p>
    <w:bookmarkEnd w:id="516"/>
    <w:bookmarkEnd w:id="517"/>
    <w:p w14:paraId="37492944">
      <w:pPr>
        <w:spacing w:line="360" w:lineRule="auto"/>
        <w:rPr>
          <w:rFonts w:ascii="宋体" w:hAnsi="宋体" w:cs="宋体"/>
          <w:b/>
          <w:color w:val="auto"/>
          <w:spacing w:val="6"/>
          <w:sz w:val="30"/>
          <w:szCs w:val="30"/>
          <w:highlight w:val="none"/>
        </w:rPr>
      </w:pPr>
    </w:p>
    <w:p w14:paraId="3EC1FF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浙江省文化广电和旅游厅</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现象级省域文化标识解码研究与图谱绘制项目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5695A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09E653B">
      <w:pPr>
        <w:spacing w:line="360" w:lineRule="auto"/>
        <w:ind w:firstLine="480" w:firstLineChars="200"/>
        <w:rPr>
          <w:rFonts w:ascii="宋体" w:hAnsi="宋体" w:cs="宋体"/>
          <w:color w:val="auto"/>
          <w:sz w:val="24"/>
          <w:highlight w:val="none"/>
        </w:rPr>
      </w:pPr>
    </w:p>
    <w:p w14:paraId="37905D25">
      <w:pPr>
        <w:spacing w:line="360" w:lineRule="auto"/>
        <w:ind w:firstLine="480" w:firstLineChars="200"/>
        <w:rPr>
          <w:rFonts w:ascii="宋体" w:hAnsi="宋体" w:cs="宋体"/>
          <w:color w:val="auto"/>
          <w:sz w:val="24"/>
          <w:highlight w:val="none"/>
        </w:rPr>
      </w:pPr>
    </w:p>
    <w:p w14:paraId="28757C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431930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78F0ABB">
      <w:pPr>
        <w:spacing w:line="360" w:lineRule="auto"/>
        <w:ind w:firstLine="480" w:firstLineChars="200"/>
        <w:rPr>
          <w:rFonts w:ascii="宋体" w:hAnsi="宋体" w:cs="宋体"/>
          <w:color w:val="auto"/>
          <w:sz w:val="24"/>
          <w:highlight w:val="none"/>
        </w:rPr>
      </w:pPr>
    </w:p>
    <w:p w14:paraId="6A3A55B3">
      <w:pPr>
        <w:spacing w:line="360" w:lineRule="auto"/>
        <w:ind w:firstLine="420" w:firstLineChars="200"/>
        <w:rPr>
          <w:rFonts w:ascii="宋体" w:hAnsi="宋体" w:cs="宋体"/>
          <w:color w:val="auto"/>
          <w:highlight w:val="none"/>
        </w:rPr>
      </w:pPr>
    </w:p>
    <w:p w14:paraId="1D163B45">
      <w:pPr>
        <w:spacing w:line="360" w:lineRule="auto"/>
        <w:ind w:firstLine="420" w:firstLineChars="200"/>
        <w:rPr>
          <w:rFonts w:ascii="宋体" w:hAnsi="宋体" w:cs="宋体"/>
          <w:color w:val="auto"/>
          <w:highlight w:val="none"/>
        </w:rPr>
      </w:pPr>
    </w:p>
    <w:p w14:paraId="070A9911">
      <w:pPr>
        <w:spacing w:line="360" w:lineRule="auto"/>
        <w:ind w:firstLine="420" w:firstLineChars="200"/>
        <w:rPr>
          <w:rFonts w:ascii="宋体" w:hAnsi="宋体" w:cs="宋体"/>
          <w:color w:val="auto"/>
          <w:highlight w:val="none"/>
        </w:rPr>
      </w:pPr>
    </w:p>
    <w:p w14:paraId="47626DCE">
      <w:pPr>
        <w:spacing w:line="360" w:lineRule="auto"/>
        <w:ind w:firstLine="420" w:firstLineChars="200"/>
        <w:rPr>
          <w:rFonts w:ascii="宋体" w:hAnsi="宋体" w:cs="宋体"/>
          <w:color w:val="auto"/>
          <w:highlight w:val="none"/>
        </w:rPr>
      </w:pPr>
    </w:p>
    <w:p w14:paraId="0DB15B7C">
      <w:pPr>
        <w:spacing w:line="360" w:lineRule="auto"/>
        <w:rPr>
          <w:rFonts w:ascii="宋体" w:hAnsi="宋体" w:cs="宋体"/>
          <w:b/>
          <w:color w:val="auto"/>
          <w:sz w:val="24"/>
          <w:highlight w:val="none"/>
        </w:rPr>
      </w:pPr>
    </w:p>
    <w:p w14:paraId="52107C89">
      <w:pPr>
        <w:spacing w:line="360" w:lineRule="auto"/>
        <w:rPr>
          <w:rFonts w:ascii="宋体" w:hAnsi="宋体" w:cs="宋体"/>
          <w:b/>
          <w:color w:val="auto"/>
          <w:sz w:val="24"/>
          <w:highlight w:val="none"/>
        </w:rPr>
      </w:pPr>
    </w:p>
    <w:p w14:paraId="192FDEF6">
      <w:pPr>
        <w:spacing w:line="360" w:lineRule="auto"/>
        <w:rPr>
          <w:rFonts w:ascii="宋体" w:hAnsi="宋体" w:cs="宋体"/>
          <w:b/>
          <w:color w:val="auto"/>
          <w:sz w:val="24"/>
          <w:highlight w:val="none"/>
        </w:rPr>
      </w:pPr>
    </w:p>
    <w:p w14:paraId="5E47720C">
      <w:pPr>
        <w:spacing w:line="360" w:lineRule="auto"/>
        <w:rPr>
          <w:rFonts w:ascii="宋体" w:hAnsi="宋体" w:cs="宋体"/>
          <w:b/>
          <w:color w:val="auto"/>
          <w:sz w:val="24"/>
          <w:highlight w:val="none"/>
        </w:rPr>
      </w:pPr>
    </w:p>
    <w:p w14:paraId="61E312A8">
      <w:pPr>
        <w:spacing w:line="360" w:lineRule="auto"/>
        <w:rPr>
          <w:rFonts w:ascii="宋体" w:hAnsi="宋体" w:cs="宋体"/>
          <w:b/>
          <w:color w:val="auto"/>
          <w:sz w:val="24"/>
          <w:highlight w:val="none"/>
        </w:rPr>
      </w:pPr>
    </w:p>
    <w:p w14:paraId="35DDBD80">
      <w:pPr>
        <w:spacing w:line="360" w:lineRule="auto"/>
        <w:rPr>
          <w:rFonts w:ascii="宋体" w:hAnsi="宋体" w:cs="宋体"/>
          <w:b/>
          <w:color w:val="auto"/>
          <w:sz w:val="24"/>
          <w:highlight w:val="none"/>
        </w:rPr>
      </w:pPr>
    </w:p>
    <w:p w14:paraId="37AA9D31">
      <w:pPr>
        <w:spacing w:line="360" w:lineRule="auto"/>
        <w:rPr>
          <w:rFonts w:ascii="宋体" w:hAnsi="宋体" w:cs="宋体"/>
          <w:b/>
          <w:color w:val="auto"/>
          <w:sz w:val="24"/>
          <w:highlight w:val="none"/>
        </w:rPr>
      </w:pPr>
    </w:p>
    <w:p w14:paraId="3E0582D9">
      <w:pPr>
        <w:spacing w:line="360" w:lineRule="auto"/>
        <w:rPr>
          <w:rFonts w:ascii="宋体" w:hAnsi="宋体" w:cs="宋体"/>
          <w:b/>
          <w:color w:val="auto"/>
          <w:sz w:val="24"/>
          <w:highlight w:val="none"/>
        </w:rPr>
      </w:pPr>
    </w:p>
    <w:p w14:paraId="1ECB9EF6">
      <w:pPr>
        <w:spacing w:line="360" w:lineRule="auto"/>
        <w:rPr>
          <w:rFonts w:ascii="宋体" w:hAnsi="宋体" w:cs="宋体"/>
          <w:b/>
          <w:color w:val="auto"/>
          <w:sz w:val="24"/>
          <w:highlight w:val="none"/>
        </w:rPr>
      </w:pPr>
    </w:p>
    <w:p w14:paraId="2D1EC3A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561D4E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02355AF">
      <w:pPr>
        <w:adjustRightInd w:val="0"/>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BB598AA">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DD136CF">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76C4A76">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9D1CED1">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85084FE">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CDF1161">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8F1AA8">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5DBCE4B">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1476DD9">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5BEA6DC">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284C1F0">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B124D81">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5567D5A">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F9CC7C0">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D998F7F">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6E99575">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A386856">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6525F63">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C498A6C">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40F1CF0">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DF94487">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C69735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CAC304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95760C5">
      <w:pPr>
        <w:spacing w:line="360" w:lineRule="auto"/>
        <w:jc w:val="center"/>
        <w:rPr>
          <w:rFonts w:ascii="宋体" w:hAnsi="宋体" w:cs="宋体"/>
          <w:b/>
          <w:bCs/>
          <w:color w:val="auto"/>
          <w:sz w:val="24"/>
          <w:highlight w:val="none"/>
        </w:rPr>
      </w:pPr>
    </w:p>
    <w:p w14:paraId="737398AE">
      <w:pPr>
        <w:spacing w:line="360" w:lineRule="auto"/>
        <w:rPr>
          <w:rFonts w:ascii="宋体" w:hAnsi="宋体" w:cs="宋体"/>
          <w:b/>
          <w:color w:val="auto"/>
          <w:sz w:val="24"/>
          <w:highlight w:val="none"/>
        </w:rPr>
      </w:pPr>
    </w:p>
    <w:p w14:paraId="21136559">
      <w:pPr>
        <w:spacing w:line="360" w:lineRule="auto"/>
        <w:rPr>
          <w:rFonts w:ascii="宋体" w:hAnsi="宋体" w:cs="宋体"/>
          <w:b/>
          <w:color w:val="auto"/>
          <w:sz w:val="24"/>
          <w:highlight w:val="none"/>
        </w:rPr>
      </w:pPr>
    </w:p>
    <w:p w14:paraId="46BC60B4">
      <w:pPr>
        <w:spacing w:line="360" w:lineRule="auto"/>
        <w:rPr>
          <w:rFonts w:ascii="宋体" w:hAnsi="宋体" w:cs="宋体"/>
          <w:b/>
          <w:color w:val="auto"/>
          <w:sz w:val="24"/>
          <w:highlight w:val="none"/>
        </w:rPr>
      </w:pPr>
    </w:p>
    <w:p w14:paraId="61F739D4">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08328D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3B0DF8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14109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F9E393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CF7997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0BDDDA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736F2C4">
      <w:pPr>
        <w:widowControl/>
        <w:spacing w:line="360" w:lineRule="auto"/>
        <w:ind w:firstLine="600" w:firstLineChars="200"/>
        <w:jc w:val="left"/>
        <w:rPr>
          <w:rFonts w:ascii="宋体" w:hAnsi="宋体" w:cs="宋体"/>
          <w:color w:val="auto"/>
          <w:sz w:val="30"/>
          <w:szCs w:val="30"/>
          <w:highlight w:val="none"/>
        </w:rPr>
      </w:pPr>
    </w:p>
    <w:p w14:paraId="481F28B7">
      <w:pPr>
        <w:spacing w:line="360" w:lineRule="auto"/>
        <w:jc w:val="center"/>
        <w:rPr>
          <w:rFonts w:ascii="宋体" w:hAnsi="宋体" w:cs="宋体"/>
          <w:b/>
          <w:color w:val="auto"/>
          <w:spacing w:val="6"/>
          <w:sz w:val="32"/>
          <w:szCs w:val="32"/>
          <w:highlight w:val="none"/>
        </w:rPr>
      </w:pPr>
    </w:p>
    <w:p w14:paraId="121F7E01">
      <w:pPr>
        <w:spacing w:line="360" w:lineRule="auto"/>
        <w:jc w:val="center"/>
        <w:rPr>
          <w:rFonts w:ascii="宋体" w:hAnsi="宋体" w:cs="宋体"/>
          <w:b/>
          <w:color w:val="auto"/>
          <w:spacing w:val="6"/>
          <w:sz w:val="32"/>
          <w:szCs w:val="32"/>
          <w:highlight w:val="none"/>
        </w:rPr>
      </w:pPr>
    </w:p>
    <w:p w14:paraId="7F45072D">
      <w:pPr>
        <w:spacing w:line="360" w:lineRule="auto"/>
        <w:jc w:val="center"/>
        <w:rPr>
          <w:rFonts w:ascii="宋体" w:hAnsi="宋体" w:cs="宋体"/>
          <w:b/>
          <w:color w:val="auto"/>
          <w:spacing w:val="6"/>
          <w:sz w:val="32"/>
          <w:szCs w:val="32"/>
          <w:highlight w:val="none"/>
        </w:rPr>
      </w:pPr>
    </w:p>
    <w:p w14:paraId="67534BDE">
      <w:pPr>
        <w:spacing w:line="360" w:lineRule="auto"/>
        <w:jc w:val="center"/>
        <w:rPr>
          <w:rFonts w:ascii="宋体" w:hAnsi="宋体" w:cs="宋体"/>
          <w:b/>
          <w:color w:val="auto"/>
          <w:spacing w:val="6"/>
          <w:sz w:val="32"/>
          <w:szCs w:val="32"/>
          <w:highlight w:val="none"/>
        </w:rPr>
      </w:pPr>
    </w:p>
    <w:p w14:paraId="097D66D4">
      <w:pPr>
        <w:spacing w:line="360" w:lineRule="auto"/>
        <w:jc w:val="center"/>
        <w:rPr>
          <w:rFonts w:ascii="宋体" w:hAnsi="宋体" w:cs="宋体"/>
          <w:b/>
          <w:color w:val="auto"/>
          <w:spacing w:val="6"/>
          <w:sz w:val="32"/>
          <w:szCs w:val="32"/>
          <w:highlight w:val="none"/>
        </w:rPr>
      </w:pPr>
    </w:p>
    <w:p w14:paraId="565A6BCD">
      <w:pPr>
        <w:spacing w:line="360" w:lineRule="auto"/>
        <w:jc w:val="center"/>
        <w:rPr>
          <w:rFonts w:ascii="宋体" w:hAnsi="宋体" w:cs="宋体"/>
          <w:b/>
          <w:color w:val="auto"/>
          <w:spacing w:val="6"/>
          <w:sz w:val="32"/>
          <w:szCs w:val="32"/>
          <w:highlight w:val="none"/>
        </w:rPr>
      </w:pPr>
    </w:p>
    <w:p w14:paraId="64E93C21">
      <w:pPr>
        <w:spacing w:line="360" w:lineRule="auto"/>
        <w:jc w:val="center"/>
        <w:rPr>
          <w:rFonts w:ascii="宋体" w:hAnsi="宋体" w:cs="宋体"/>
          <w:b/>
          <w:color w:val="auto"/>
          <w:spacing w:val="6"/>
          <w:sz w:val="32"/>
          <w:szCs w:val="32"/>
          <w:highlight w:val="none"/>
        </w:rPr>
      </w:pPr>
    </w:p>
    <w:p w14:paraId="229A0F7A">
      <w:pPr>
        <w:spacing w:line="360" w:lineRule="auto"/>
        <w:jc w:val="center"/>
        <w:rPr>
          <w:rFonts w:ascii="宋体" w:hAnsi="宋体" w:cs="宋体"/>
          <w:b/>
          <w:color w:val="auto"/>
          <w:spacing w:val="6"/>
          <w:sz w:val="32"/>
          <w:szCs w:val="32"/>
          <w:highlight w:val="none"/>
        </w:rPr>
      </w:pPr>
    </w:p>
    <w:p w14:paraId="76BF6627">
      <w:pPr>
        <w:spacing w:line="360" w:lineRule="auto"/>
        <w:jc w:val="center"/>
        <w:rPr>
          <w:rFonts w:ascii="宋体" w:hAnsi="宋体" w:cs="宋体"/>
          <w:b/>
          <w:color w:val="auto"/>
          <w:spacing w:val="6"/>
          <w:sz w:val="32"/>
          <w:szCs w:val="32"/>
          <w:highlight w:val="none"/>
        </w:rPr>
      </w:pPr>
    </w:p>
    <w:p w14:paraId="771A3120">
      <w:pPr>
        <w:spacing w:line="360" w:lineRule="auto"/>
        <w:jc w:val="center"/>
        <w:rPr>
          <w:rFonts w:ascii="宋体" w:hAnsi="宋体" w:cs="宋体"/>
          <w:b/>
          <w:color w:val="auto"/>
          <w:spacing w:val="6"/>
          <w:sz w:val="32"/>
          <w:szCs w:val="32"/>
          <w:highlight w:val="none"/>
        </w:rPr>
      </w:pPr>
    </w:p>
    <w:p w14:paraId="1D0E1D73">
      <w:pPr>
        <w:spacing w:line="360" w:lineRule="auto"/>
        <w:jc w:val="center"/>
        <w:rPr>
          <w:rFonts w:ascii="宋体" w:hAnsi="宋体" w:cs="宋体"/>
          <w:b/>
          <w:color w:val="auto"/>
          <w:spacing w:val="6"/>
          <w:sz w:val="32"/>
          <w:szCs w:val="32"/>
          <w:highlight w:val="none"/>
        </w:rPr>
      </w:pPr>
    </w:p>
    <w:p w14:paraId="7FE9EC60">
      <w:pPr>
        <w:spacing w:line="360" w:lineRule="auto"/>
        <w:jc w:val="center"/>
        <w:rPr>
          <w:rFonts w:ascii="宋体" w:hAnsi="宋体" w:cs="宋体"/>
          <w:b/>
          <w:color w:val="auto"/>
          <w:spacing w:val="6"/>
          <w:sz w:val="32"/>
          <w:szCs w:val="32"/>
          <w:highlight w:val="none"/>
        </w:rPr>
      </w:pPr>
    </w:p>
    <w:p w14:paraId="3F6B8916">
      <w:pPr>
        <w:spacing w:line="360" w:lineRule="auto"/>
        <w:jc w:val="left"/>
        <w:rPr>
          <w:rFonts w:ascii="宋体" w:hAnsi="宋体" w:cs="宋体"/>
          <w:b/>
          <w:color w:val="auto"/>
          <w:spacing w:val="6"/>
          <w:sz w:val="32"/>
          <w:szCs w:val="32"/>
          <w:highlight w:val="none"/>
        </w:rPr>
      </w:pPr>
    </w:p>
    <w:p w14:paraId="204AEA02">
      <w:pPr>
        <w:spacing w:line="360" w:lineRule="auto"/>
        <w:jc w:val="left"/>
        <w:rPr>
          <w:rFonts w:ascii="宋体" w:hAnsi="宋体" w:cs="宋体"/>
          <w:b/>
          <w:color w:val="auto"/>
          <w:spacing w:val="6"/>
          <w:sz w:val="32"/>
          <w:szCs w:val="32"/>
          <w:highlight w:val="none"/>
        </w:rPr>
      </w:pPr>
    </w:p>
    <w:p w14:paraId="5652067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BFD4524">
      <w:pPr>
        <w:spacing w:line="360" w:lineRule="auto"/>
        <w:jc w:val="center"/>
        <w:rPr>
          <w:rFonts w:ascii="宋体" w:hAnsi="宋体" w:cs="宋体"/>
          <w:b/>
          <w:color w:val="auto"/>
          <w:sz w:val="24"/>
          <w:highlight w:val="none"/>
        </w:rPr>
      </w:pPr>
    </w:p>
    <w:p w14:paraId="60DF77C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7A12CD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29B105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4E7CF3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40A364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BB7DFC0">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E7E923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203C5E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E0AF62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AC827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A91F9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3D079A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C4BE9C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7182D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89971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D5284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AAA51B">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EA950B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E4F5E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D9725FF">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1552F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6E5A80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F6C2D9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79F039A">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727FD56">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A9306A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8E3C31A">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E28EF08">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37928F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B65551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5C601E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6F1C7B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3C44A8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A91C3F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F3733C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47A56D7">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96AE0C9">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FF40C22">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119751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E55EA6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F68B8EA">
      <w:pPr>
        <w:spacing w:line="360" w:lineRule="auto"/>
        <w:rPr>
          <w:rFonts w:ascii="宋体" w:hAnsi="宋体" w:cs="宋体"/>
          <w:b/>
          <w:color w:val="auto"/>
          <w:sz w:val="24"/>
          <w:highlight w:val="none"/>
        </w:rPr>
      </w:pPr>
    </w:p>
    <w:p w14:paraId="724436DD">
      <w:pPr>
        <w:spacing w:line="360" w:lineRule="auto"/>
        <w:rPr>
          <w:rFonts w:ascii="宋体" w:hAnsi="宋体" w:cs="宋体"/>
          <w:b/>
          <w:color w:val="auto"/>
          <w:sz w:val="24"/>
          <w:highlight w:val="none"/>
        </w:rPr>
      </w:pPr>
    </w:p>
    <w:p w14:paraId="531C28D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9B16AD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22973F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ABC3DA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9D9BB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5BCFAC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1821FD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2973F1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7A93033">
      <w:pPr>
        <w:spacing w:line="360" w:lineRule="auto"/>
        <w:rPr>
          <w:rFonts w:ascii="宋体" w:hAnsi="宋体" w:cs="宋体"/>
          <w:b/>
          <w:color w:val="auto"/>
          <w:sz w:val="24"/>
          <w:highlight w:val="none"/>
        </w:rPr>
      </w:pPr>
    </w:p>
    <w:p w14:paraId="65916453">
      <w:pPr>
        <w:autoSpaceDE w:val="0"/>
        <w:autoSpaceDN w:val="0"/>
        <w:jc w:val="center"/>
        <w:rPr>
          <w:rFonts w:ascii="宋体" w:hAnsi="宋体" w:cs="宋体"/>
          <w:b/>
          <w:color w:val="auto"/>
          <w:spacing w:val="6"/>
          <w:sz w:val="32"/>
          <w:szCs w:val="32"/>
          <w:highlight w:val="none"/>
        </w:rPr>
      </w:pPr>
    </w:p>
    <w:p w14:paraId="198AC9BC">
      <w:pPr>
        <w:autoSpaceDE w:val="0"/>
        <w:autoSpaceDN w:val="0"/>
        <w:jc w:val="center"/>
        <w:rPr>
          <w:rFonts w:ascii="宋体" w:hAnsi="宋体" w:cs="宋体"/>
          <w:b/>
          <w:color w:val="auto"/>
          <w:spacing w:val="6"/>
          <w:sz w:val="32"/>
          <w:szCs w:val="32"/>
          <w:highlight w:val="none"/>
        </w:rPr>
      </w:pPr>
    </w:p>
    <w:p w14:paraId="1A7BBDD4">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249C6AA">
      <w:pPr>
        <w:spacing w:line="360" w:lineRule="auto"/>
        <w:rPr>
          <w:rFonts w:ascii="宋体" w:hAnsi="宋体" w:cs="宋体"/>
          <w:color w:val="auto"/>
          <w:sz w:val="24"/>
          <w:highlight w:val="none"/>
          <w:u w:val="single"/>
        </w:rPr>
      </w:pPr>
    </w:p>
    <w:p w14:paraId="564108E0">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浙江省文化广电和旅游厅</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浙江省成套招标代理有限公司</w:t>
      </w:r>
      <w:r>
        <w:rPr>
          <w:rFonts w:hint="eastAsia" w:ascii="宋体" w:hAnsi="宋体" w:cs="宋体"/>
          <w:color w:val="auto"/>
          <w:sz w:val="24"/>
          <w:highlight w:val="none"/>
          <w:u w:val="single"/>
        </w:rPr>
        <w:t>：</w:t>
      </w:r>
    </w:p>
    <w:p w14:paraId="0CEDC1F1">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现象级省域文化标识解码研究与图谱绘制项目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CTZB-2025030514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7894A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6A15C54">
      <w:pPr>
        <w:spacing w:line="360" w:lineRule="auto"/>
        <w:ind w:firstLine="494"/>
        <w:rPr>
          <w:rFonts w:ascii="宋体" w:hAnsi="宋体" w:cs="宋体"/>
          <w:color w:val="auto"/>
          <w:sz w:val="24"/>
          <w:highlight w:val="none"/>
        </w:rPr>
      </w:pPr>
    </w:p>
    <w:p w14:paraId="0B38EC4E">
      <w:pPr>
        <w:spacing w:line="360" w:lineRule="auto"/>
        <w:ind w:firstLine="494"/>
        <w:rPr>
          <w:rFonts w:ascii="宋体" w:hAnsi="宋体" w:cs="宋体"/>
          <w:color w:val="auto"/>
          <w:sz w:val="24"/>
          <w:highlight w:val="none"/>
        </w:rPr>
      </w:pPr>
    </w:p>
    <w:p w14:paraId="38898B97">
      <w:pPr>
        <w:spacing w:line="360" w:lineRule="auto"/>
        <w:ind w:firstLine="494"/>
        <w:rPr>
          <w:rFonts w:ascii="宋体" w:hAnsi="宋体" w:cs="宋体"/>
          <w:color w:val="auto"/>
          <w:sz w:val="24"/>
          <w:highlight w:val="none"/>
        </w:rPr>
      </w:pPr>
    </w:p>
    <w:p w14:paraId="1E9D7861">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71A2AB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0326A8A">
      <w:pPr>
        <w:rPr>
          <w:rFonts w:ascii="宋体" w:hAnsi="宋体" w:cs="宋体"/>
          <w:color w:val="auto"/>
          <w:sz w:val="24"/>
          <w:highlight w:val="none"/>
        </w:rPr>
      </w:pPr>
      <w:r>
        <w:rPr>
          <w:rFonts w:hint="eastAsia" w:ascii="宋体" w:hAnsi="宋体" w:cs="宋体"/>
          <w:b/>
          <w:bCs/>
          <w:color w:val="auto"/>
          <w:sz w:val="24"/>
          <w:highlight w:val="none"/>
        </w:rPr>
        <w:t>附：</w:t>
      </w:r>
    </w:p>
    <w:p w14:paraId="1D99F039">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wps:spPr>
                        <a:xfrm>
                          <a:off x="0" y="0"/>
                          <a:ext cx="2704464" cy="2253615"/>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HP+MHYAAAACgEAAA8AAAAA&#10;AAAAAQAgAAAAIgAAAGRycy9kb3ducmV2LnhtbFBLAQIUABQAAAAIAIdO4kBFiyd4FAIAAFAEAAAO&#10;AAAAAAAAAAEAIAAAACcBAABkcnMvZTJvRG9jLnhtbFBLBQYAAAAABgAGAFkBAACtBQAAAAA=&#10;">
                <v:fill on="t" focussize="0,0"/>
                <v:stroke color="#000000"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-90805</wp:posOffset>
                </wp:positionH>
                <wp:positionV relativeFrom="paragraph">
                  <wp:posOffset>384810</wp:posOffset>
                </wp:positionV>
                <wp:extent cx="2647950" cy="2253615"/>
                <wp:effectExtent l="8889" t="13335" r="10160" b="9525"/>
                <wp:wrapNone/>
                <wp:docPr id="4"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6" o:spid="_x0000_s1026" o:spt="1" style="position:absolute;left:0pt;margin-left:-7.15pt;margin-top:30.3pt;height:177.45pt;width:208.5pt;z-index:-251657216;mso-width-relative:page;mso-height-relative:page;" fillcolor="#FFFFFF" filled="t" stroked="t" coordsize="21600,21600" o:gfxdata="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wWF2QAAAAoBAAAPAAAA&#10;AAAAAAEAIAAAACIAAABkcnMvZG93bnJldi54bWxQSwECFAAUAAAACACHTuJAsvq7TRQCAABQBAAA&#10;DgAAAAAAAAABACAAAAAoAQAAZHJzL2Uyb0RvYy54bWxQSwUGAAAAAAYABgBZAQAArgU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A90969E">
      <w:pPr>
        <w:autoSpaceDE w:val="0"/>
        <w:autoSpaceDN w:val="0"/>
        <w:jc w:val="center"/>
        <w:rPr>
          <w:rFonts w:ascii="宋体" w:hAnsi="宋体" w:cs="宋体"/>
          <w:b/>
          <w:color w:val="auto"/>
          <w:spacing w:val="6"/>
          <w:sz w:val="32"/>
          <w:szCs w:val="32"/>
          <w:highlight w:val="none"/>
        </w:rPr>
      </w:pPr>
    </w:p>
    <w:p w14:paraId="643FA669">
      <w:pPr>
        <w:autoSpaceDE w:val="0"/>
        <w:autoSpaceDN w:val="0"/>
        <w:jc w:val="center"/>
        <w:rPr>
          <w:rFonts w:ascii="宋体" w:hAnsi="宋体" w:cs="宋体"/>
          <w:b/>
          <w:color w:val="auto"/>
          <w:spacing w:val="6"/>
          <w:sz w:val="32"/>
          <w:szCs w:val="32"/>
          <w:highlight w:val="none"/>
        </w:rPr>
      </w:pPr>
    </w:p>
    <w:p w14:paraId="7B24AB22">
      <w:pPr>
        <w:autoSpaceDE w:val="0"/>
        <w:autoSpaceDN w:val="0"/>
        <w:jc w:val="center"/>
        <w:rPr>
          <w:rFonts w:ascii="宋体" w:hAnsi="宋体" w:cs="宋体"/>
          <w:b/>
          <w:color w:val="auto"/>
          <w:spacing w:val="6"/>
          <w:sz w:val="32"/>
          <w:szCs w:val="32"/>
          <w:highlight w:val="none"/>
        </w:rPr>
      </w:pPr>
    </w:p>
    <w:p w14:paraId="6F90D5E9">
      <w:pPr>
        <w:autoSpaceDE w:val="0"/>
        <w:autoSpaceDN w:val="0"/>
        <w:jc w:val="center"/>
        <w:rPr>
          <w:rFonts w:ascii="宋体" w:hAnsi="宋体" w:cs="宋体"/>
          <w:b/>
          <w:color w:val="auto"/>
          <w:spacing w:val="6"/>
          <w:sz w:val="32"/>
          <w:szCs w:val="32"/>
          <w:highlight w:val="none"/>
        </w:rPr>
      </w:pPr>
    </w:p>
    <w:p w14:paraId="543A593A">
      <w:pPr>
        <w:autoSpaceDE w:val="0"/>
        <w:autoSpaceDN w:val="0"/>
        <w:jc w:val="center"/>
        <w:rPr>
          <w:rFonts w:ascii="宋体" w:hAnsi="宋体" w:cs="宋体"/>
          <w:b/>
          <w:color w:val="auto"/>
          <w:spacing w:val="6"/>
          <w:sz w:val="32"/>
          <w:szCs w:val="32"/>
          <w:highlight w:val="none"/>
        </w:rPr>
      </w:pPr>
    </w:p>
    <w:p w14:paraId="1EB918C6">
      <w:pPr>
        <w:autoSpaceDE w:val="0"/>
        <w:autoSpaceDN w:val="0"/>
        <w:jc w:val="center"/>
        <w:rPr>
          <w:rFonts w:ascii="宋体" w:hAnsi="宋体" w:cs="宋体"/>
          <w:b/>
          <w:color w:val="auto"/>
          <w:spacing w:val="6"/>
          <w:sz w:val="32"/>
          <w:szCs w:val="32"/>
          <w:highlight w:val="none"/>
        </w:rPr>
      </w:pPr>
    </w:p>
    <w:p w14:paraId="33B996BF">
      <w:pPr>
        <w:autoSpaceDE w:val="0"/>
        <w:autoSpaceDN w:val="0"/>
        <w:jc w:val="center"/>
        <w:rPr>
          <w:rFonts w:ascii="宋体" w:hAnsi="宋体" w:cs="宋体"/>
          <w:b/>
          <w:color w:val="auto"/>
          <w:spacing w:val="6"/>
          <w:sz w:val="32"/>
          <w:szCs w:val="32"/>
          <w:highlight w:val="none"/>
        </w:rPr>
      </w:pPr>
    </w:p>
    <w:p w14:paraId="124BCB7F">
      <w:pPr>
        <w:autoSpaceDE w:val="0"/>
        <w:autoSpaceDN w:val="0"/>
        <w:jc w:val="center"/>
        <w:rPr>
          <w:rFonts w:ascii="宋体" w:hAnsi="宋体" w:cs="宋体"/>
          <w:b/>
          <w:color w:val="auto"/>
          <w:spacing w:val="6"/>
          <w:sz w:val="32"/>
          <w:szCs w:val="32"/>
          <w:highlight w:val="none"/>
        </w:rPr>
      </w:pPr>
    </w:p>
    <w:p w14:paraId="0449249E">
      <w:pPr>
        <w:autoSpaceDE w:val="0"/>
        <w:autoSpaceDN w:val="0"/>
        <w:jc w:val="center"/>
        <w:rPr>
          <w:rFonts w:ascii="宋体" w:hAnsi="宋体" w:cs="宋体"/>
          <w:b/>
          <w:color w:val="auto"/>
          <w:spacing w:val="6"/>
          <w:sz w:val="32"/>
          <w:szCs w:val="32"/>
          <w:highlight w:val="none"/>
        </w:rPr>
      </w:pPr>
    </w:p>
    <w:p w14:paraId="57EA8C2E">
      <w:pPr>
        <w:autoSpaceDE w:val="0"/>
        <w:autoSpaceDN w:val="0"/>
        <w:jc w:val="center"/>
        <w:rPr>
          <w:rFonts w:ascii="宋体" w:hAnsi="宋体" w:cs="宋体"/>
          <w:b/>
          <w:color w:val="auto"/>
          <w:spacing w:val="6"/>
          <w:sz w:val="32"/>
          <w:szCs w:val="32"/>
          <w:highlight w:val="none"/>
        </w:rPr>
      </w:pPr>
    </w:p>
    <w:p w14:paraId="75C3799F">
      <w:pPr>
        <w:autoSpaceDE w:val="0"/>
        <w:autoSpaceDN w:val="0"/>
        <w:jc w:val="center"/>
        <w:rPr>
          <w:rFonts w:ascii="宋体" w:hAnsi="宋体" w:cs="宋体"/>
          <w:b/>
          <w:color w:val="auto"/>
          <w:spacing w:val="6"/>
          <w:sz w:val="32"/>
          <w:szCs w:val="32"/>
          <w:highlight w:val="none"/>
        </w:rPr>
      </w:pPr>
    </w:p>
    <w:p w14:paraId="445A3CBF">
      <w:pPr>
        <w:autoSpaceDE w:val="0"/>
        <w:autoSpaceDN w:val="0"/>
        <w:jc w:val="center"/>
        <w:rPr>
          <w:rFonts w:ascii="宋体" w:hAnsi="宋体" w:cs="宋体"/>
          <w:b/>
          <w:color w:val="auto"/>
          <w:spacing w:val="6"/>
          <w:sz w:val="32"/>
          <w:szCs w:val="32"/>
          <w:highlight w:val="none"/>
        </w:rPr>
      </w:pPr>
    </w:p>
    <w:p w14:paraId="27F7C725">
      <w:pPr>
        <w:autoSpaceDE w:val="0"/>
        <w:autoSpaceDN w:val="0"/>
        <w:jc w:val="center"/>
        <w:rPr>
          <w:rFonts w:ascii="宋体" w:hAnsi="宋体" w:cs="宋体"/>
          <w:b/>
          <w:color w:val="auto"/>
          <w:spacing w:val="6"/>
          <w:sz w:val="32"/>
          <w:szCs w:val="32"/>
          <w:highlight w:val="none"/>
        </w:rPr>
      </w:pPr>
    </w:p>
    <w:p w14:paraId="5744D837">
      <w:pPr>
        <w:autoSpaceDE w:val="0"/>
        <w:autoSpaceDN w:val="0"/>
        <w:jc w:val="center"/>
        <w:rPr>
          <w:rFonts w:ascii="宋体" w:hAnsi="宋体" w:cs="宋体"/>
          <w:b/>
          <w:color w:val="auto"/>
          <w:spacing w:val="6"/>
          <w:sz w:val="32"/>
          <w:szCs w:val="32"/>
          <w:highlight w:val="none"/>
        </w:rPr>
      </w:pPr>
    </w:p>
    <w:p w14:paraId="60CE3938">
      <w:pPr>
        <w:autoSpaceDE w:val="0"/>
        <w:autoSpaceDN w:val="0"/>
        <w:jc w:val="center"/>
        <w:rPr>
          <w:rFonts w:ascii="宋体" w:hAnsi="宋体" w:cs="宋体"/>
          <w:b/>
          <w:color w:val="auto"/>
          <w:spacing w:val="6"/>
          <w:sz w:val="32"/>
          <w:szCs w:val="32"/>
          <w:highlight w:val="none"/>
        </w:rPr>
      </w:pPr>
    </w:p>
    <w:p w14:paraId="66CBC1D2">
      <w:pPr>
        <w:autoSpaceDE w:val="0"/>
        <w:autoSpaceDN w:val="0"/>
        <w:jc w:val="center"/>
        <w:rPr>
          <w:rFonts w:ascii="宋体" w:hAnsi="宋体" w:cs="宋体"/>
          <w:b/>
          <w:color w:val="auto"/>
          <w:spacing w:val="6"/>
          <w:sz w:val="32"/>
          <w:szCs w:val="32"/>
          <w:highlight w:val="none"/>
        </w:rPr>
      </w:pPr>
    </w:p>
    <w:p w14:paraId="498607A2">
      <w:pPr>
        <w:autoSpaceDE w:val="0"/>
        <w:autoSpaceDN w:val="0"/>
        <w:jc w:val="center"/>
        <w:rPr>
          <w:rFonts w:ascii="宋体" w:hAnsi="宋体" w:cs="宋体"/>
          <w:b/>
          <w:color w:val="auto"/>
          <w:spacing w:val="6"/>
          <w:sz w:val="32"/>
          <w:szCs w:val="32"/>
          <w:highlight w:val="none"/>
        </w:rPr>
      </w:pPr>
    </w:p>
    <w:p w14:paraId="41B40728">
      <w:pPr>
        <w:autoSpaceDE w:val="0"/>
        <w:autoSpaceDN w:val="0"/>
        <w:jc w:val="center"/>
        <w:rPr>
          <w:rFonts w:ascii="宋体" w:hAnsi="宋体" w:cs="宋体"/>
          <w:b/>
          <w:color w:val="auto"/>
          <w:spacing w:val="6"/>
          <w:sz w:val="32"/>
          <w:szCs w:val="32"/>
          <w:highlight w:val="none"/>
        </w:rPr>
      </w:pPr>
    </w:p>
    <w:p w14:paraId="25F191FB">
      <w:pPr>
        <w:adjustRightInd w:val="0"/>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1116E38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1934BD5">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现象级省域文化标识解码研究与图谱绘制项目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CTZB-2025030514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94AB628">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5A63DB9">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51B2104D">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D038A83">
      <w:pPr>
        <w:adjustRightInd w:val="0"/>
        <w:snapToGrid w:val="0"/>
        <w:spacing w:line="360" w:lineRule="auto"/>
        <w:ind w:firstLine="576"/>
        <w:rPr>
          <w:rFonts w:ascii="宋体" w:hAnsi="宋体" w:cs="宋体"/>
          <w:color w:val="auto"/>
          <w:kern w:val="0"/>
          <w:sz w:val="24"/>
          <w:highlight w:val="none"/>
          <w:lang w:val="zh-CN"/>
        </w:rPr>
      </w:pPr>
      <w:bookmarkStart w:id="51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8B72EA0">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85DE046">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18"/>
    <w:p w14:paraId="57A2F92F">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AFA1790">
      <w:pPr>
        <w:adjustRightInd w:val="0"/>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u w:val="single"/>
          <w:lang w:val="en-US" w:eastAsia="zh-CN"/>
        </w:rPr>
        <w:t xml:space="preserve">   （服务内容）   </w:t>
      </w:r>
      <w:r>
        <w:rPr>
          <w:rFonts w:hint="eastAsia" w:ascii="宋体" w:hAnsi="宋体" w:cs="宋体"/>
          <w:color w:val="auto"/>
          <w:kern w:val="0"/>
          <w:sz w:val="24"/>
          <w:highlight w:val="none"/>
        </w:rPr>
        <w:t>全部由小微企业</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单位名称</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lang w:val="en-US" w:eastAsia="zh-CN"/>
        </w:rPr>
        <w:t>提供服务</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57F4C82">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9E6A9E3">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37580DC">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6B296F0">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BD06570">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593A4B3">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ADE5E4D">
      <w:pPr>
        <w:adjustRightInd w:val="0"/>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48760B2">
      <w:pPr>
        <w:adjustRightInd w:val="0"/>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E833CBE">
      <w:pPr>
        <w:adjustRightInd w:val="0"/>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95FEC7E">
      <w:pPr>
        <w:adjustRightInd w:val="0"/>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785F6E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F717BAB">
      <w:pPr>
        <w:autoSpaceDE w:val="0"/>
        <w:autoSpaceDN w:val="0"/>
        <w:jc w:val="center"/>
        <w:rPr>
          <w:rFonts w:ascii="宋体" w:hAnsi="宋体" w:cs="宋体"/>
          <w:b/>
          <w:color w:val="auto"/>
          <w:spacing w:val="6"/>
          <w:sz w:val="32"/>
          <w:szCs w:val="32"/>
          <w:highlight w:val="none"/>
        </w:rPr>
      </w:pPr>
    </w:p>
    <w:p w14:paraId="1CDBF9D2">
      <w:pPr>
        <w:autoSpaceDE w:val="0"/>
        <w:autoSpaceDN w:val="0"/>
        <w:jc w:val="center"/>
        <w:rPr>
          <w:rFonts w:ascii="宋体" w:hAnsi="宋体" w:cs="宋体"/>
          <w:b/>
          <w:color w:val="auto"/>
          <w:spacing w:val="6"/>
          <w:sz w:val="32"/>
          <w:szCs w:val="32"/>
          <w:highlight w:val="none"/>
        </w:rPr>
      </w:pPr>
    </w:p>
    <w:p w14:paraId="2FED4076">
      <w:pPr>
        <w:autoSpaceDE w:val="0"/>
        <w:autoSpaceDN w:val="0"/>
        <w:jc w:val="center"/>
        <w:rPr>
          <w:rFonts w:ascii="宋体" w:hAnsi="宋体" w:cs="宋体"/>
          <w:b/>
          <w:color w:val="auto"/>
          <w:spacing w:val="6"/>
          <w:sz w:val="32"/>
          <w:szCs w:val="32"/>
          <w:highlight w:val="none"/>
        </w:rPr>
      </w:pPr>
    </w:p>
    <w:p w14:paraId="6B0BB023">
      <w:pPr>
        <w:autoSpaceDE w:val="0"/>
        <w:autoSpaceDN w:val="0"/>
        <w:jc w:val="center"/>
        <w:rPr>
          <w:rFonts w:ascii="宋体" w:hAnsi="宋体" w:cs="宋体"/>
          <w:b/>
          <w:color w:val="auto"/>
          <w:spacing w:val="6"/>
          <w:sz w:val="32"/>
          <w:szCs w:val="32"/>
          <w:highlight w:val="none"/>
        </w:rPr>
      </w:pPr>
    </w:p>
    <w:p w14:paraId="44E31EBF">
      <w:pPr>
        <w:autoSpaceDE w:val="0"/>
        <w:autoSpaceDN w:val="0"/>
        <w:jc w:val="center"/>
        <w:rPr>
          <w:rFonts w:ascii="宋体" w:hAnsi="宋体" w:cs="宋体"/>
          <w:b/>
          <w:color w:val="auto"/>
          <w:spacing w:val="6"/>
          <w:sz w:val="32"/>
          <w:szCs w:val="32"/>
          <w:highlight w:val="none"/>
        </w:rPr>
      </w:pPr>
    </w:p>
    <w:p w14:paraId="77BBA40C">
      <w:pPr>
        <w:autoSpaceDE w:val="0"/>
        <w:autoSpaceDN w:val="0"/>
        <w:jc w:val="center"/>
        <w:rPr>
          <w:rFonts w:ascii="宋体" w:hAnsi="宋体" w:cs="宋体"/>
          <w:b/>
          <w:color w:val="auto"/>
          <w:spacing w:val="6"/>
          <w:sz w:val="32"/>
          <w:szCs w:val="32"/>
          <w:highlight w:val="none"/>
        </w:rPr>
      </w:pPr>
    </w:p>
    <w:p w14:paraId="644C1A9E">
      <w:pPr>
        <w:autoSpaceDE w:val="0"/>
        <w:autoSpaceDN w:val="0"/>
        <w:jc w:val="center"/>
        <w:rPr>
          <w:rFonts w:ascii="宋体" w:hAnsi="宋体" w:cs="宋体"/>
          <w:b/>
          <w:color w:val="auto"/>
          <w:spacing w:val="6"/>
          <w:sz w:val="32"/>
          <w:szCs w:val="32"/>
          <w:highlight w:val="none"/>
        </w:rPr>
      </w:pPr>
    </w:p>
    <w:p w14:paraId="2B919D7F">
      <w:pPr>
        <w:autoSpaceDE w:val="0"/>
        <w:autoSpaceDN w:val="0"/>
        <w:jc w:val="center"/>
        <w:rPr>
          <w:rFonts w:ascii="宋体" w:hAnsi="宋体" w:cs="宋体"/>
          <w:b/>
          <w:color w:val="auto"/>
          <w:spacing w:val="6"/>
          <w:sz w:val="32"/>
          <w:szCs w:val="32"/>
          <w:highlight w:val="none"/>
        </w:rPr>
      </w:pPr>
    </w:p>
    <w:p w14:paraId="31746A6B">
      <w:pPr>
        <w:autoSpaceDE w:val="0"/>
        <w:autoSpaceDN w:val="0"/>
        <w:jc w:val="center"/>
        <w:rPr>
          <w:rFonts w:ascii="宋体" w:hAnsi="宋体" w:cs="宋体"/>
          <w:b/>
          <w:color w:val="auto"/>
          <w:spacing w:val="6"/>
          <w:sz w:val="32"/>
          <w:szCs w:val="32"/>
          <w:highlight w:val="none"/>
        </w:rPr>
      </w:pPr>
    </w:p>
    <w:p w14:paraId="245F9682">
      <w:pPr>
        <w:autoSpaceDE w:val="0"/>
        <w:autoSpaceDN w:val="0"/>
        <w:jc w:val="center"/>
        <w:rPr>
          <w:rFonts w:ascii="宋体" w:hAnsi="宋体" w:cs="宋体"/>
          <w:b/>
          <w:color w:val="auto"/>
          <w:spacing w:val="6"/>
          <w:sz w:val="32"/>
          <w:szCs w:val="32"/>
          <w:highlight w:val="none"/>
        </w:rPr>
      </w:pPr>
    </w:p>
    <w:p w14:paraId="723F59E9">
      <w:pPr>
        <w:autoSpaceDE w:val="0"/>
        <w:autoSpaceDN w:val="0"/>
        <w:jc w:val="center"/>
        <w:rPr>
          <w:rFonts w:ascii="宋体" w:hAnsi="宋体" w:cs="宋体"/>
          <w:b/>
          <w:color w:val="auto"/>
          <w:spacing w:val="6"/>
          <w:sz w:val="32"/>
          <w:szCs w:val="32"/>
          <w:highlight w:val="none"/>
        </w:rPr>
      </w:pPr>
    </w:p>
    <w:p w14:paraId="16A96AC2">
      <w:pPr>
        <w:autoSpaceDE w:val="0"/>
        <w:autoSpaceDN w:val="0"/>
        <w:jc w:val="center"/>
        <w:rPr>
          <w:rFonts w:ascii="宋体" w:hAnsi="宋体" w:cs="宋体"/>
          <w:b/>
          <w:color w:val="auto"/>
          <w:spacing w:val="6"/>
          <w:sz w:val="32"/>
          <w:szCs w:val="32"/>
          <w:highlight w:val="none"/>
        </w:rPr>
      </w:pPr>
    </w:p>
    <w:p w14:paraId="42844CBF">
      <w:pPr>
        <w:autoSpaceDE w:val="0"/>
        <w:autoSpaceDN w:val="0"/>
        <w:jc w:val="center"/>
        <w:rPr>
          <w:rFonts w:ascii="宋体" w:hAnsi="宋体" w:cs="宋体"/>
          <w:b/>
          <w:color w:val="auto"/>
          <w:spacing w:val="6"/>
          <w:sz w:val="32"/>
          <w:szCs w:val="32"/>
          <w:highlight w:val="none"/>
        </w:rPr>
      </w:pPr>
    </w:p>
    <w:p w14:paraId="5280DAEE">
      <w:pPr>
        <w:autoSpaceDE w:val="0"/>
        <w:autoSpaceDN w:val="0"/>
        <w:jc w:val="center"/>
        <w:rPr>
          <w:rFonts w:ascii="宋体" w:hAnsi="宋体" w:cs="宋体"/>
          <w:b/>
          <w:color w:val="auto"/>
          <w:spacing w:val="6"/>
          <w:sz w:val="32"/>
          <w:szCs w:val="32"/>
          <w:highlight w:val="none"/>
        </w:rPr>
      </w:pPr>
    </w:p>
    <w:p w14:paraId="382FE4FC">
      <w:pPr>
        <w:autoSpaceDE w:val="0"/>
        <w:autoSpaceDN w:val="0"/>
        <w:jc w:val="center"/>
        <w:rPr>
          <w:rFonts w:ascii="宋体" w:hAnsi="宋体" w:cs="宋体"/>
          <w:b/>
          <w:color w:val="auto"/>
          <w:spacing w:val="6"/>
          <w:sz w:val="32"/>
          <w:szCs w:val="32"/>
          <w:highlight w:val="none"/>
        </w:rPr>
      </w:pPr>
    </w:p>
    <w:p w14:paraId="38E32D0A">
      <w:pPr>
        <w:autoSpaceDE w:val="0"/>
        <w:autoSpaceDN w:val="0"/>
        <w:jc w:val="center"/>
        <w:rPr>
          <w:rFonts w:ascii="宋体" w:hAnsi="宋体" w:cs="宋体"/>
          <w:b/>
          <w:color w:val="auto"/>
          <w:spacing w:val="6"/>
          <w:sz w:val="32"/>
          <w:szCs w:val="32"/>
          <w:highlight w:val="none"/>
        </w:rPr>
      </w:pPr>
    </w:p>
    <w:p w14:paraId="32424C9E">
      <w:pPr>
        <w:autoSpaceDE w:val="0"/>
        <w:autoSpaceDN w:val="0"/>
        <w:jc w:val="center"/>
        <w:rPr>
          <w:rFonts w:ascii="宋体" w:hAnsi="宋体" w:cs="宋体"/>
          <w:b/>
          <w:color w:val="auto"/>
          <w:spacing w:val="6"/>
          <w:sz w:val="32"/>
          <w:szCs w:val="32"/>
          <w:highlight w:val="none"/>
        </w:rPr>
      </w:pPr>
    </w:p>
    <w:p w14:paraId="719FA80F">
      <w:pPr>
        <w:autoSpaceDE w:val="0"/>
        <w:autoSpaceDN w:val="0"/>
        <w:jc w:val="center"/>
        <w:rPr>
          <w:rFonts w:ascii="宋体" w:hAnsi="宋体" w:cs="宋体"/>
          <w:b/>
          <w:color w:val="auto"/>
          <w:spacing w:val="6"/>
          <w:sz w:val="32"/>
          <w:szCs w:val="32"/>
          <w:highlight w:val="none"/>
        </w:rPr>
      </w:pPr>
    </w:p>
    <w:p w14:paraId="341A0A00">
      <w:pPr>
        <w:autoSpaceDE w:val="0"/>
        <w:autoSpaceDN w:val="0"/>
        <w:jc w:val="center"/>
        <w:rPr>
          <w:rFonts w:ascii="宋体" w:hAnsi="宋体" w:cs="宋体"/>
          <w:b/>
          <w:color w:val="auto"/>
          <w:spacing w:val="6"/>
          <w:sz w:val="32"/>
          <w:szCs w:val="32"/>
          <w:highlight w:val="none"/>
        </w:rPr>
      </w:pPr>
    </w:p>
    <w:p w14:paraId="70F15C55">
      <w:pPr>
        <w:autoSpaceDE w:val="0"/>
        <w:autoSpaceDN w:val="0"/>
        <w:jc w:val="center"/>
        <w:rPr>
          <w:rFonts w:ascii="宋体" w:hAnsi="宋体" w:cs="宋体"/>
          <w:b/>
          <w:color w:val="auto"/>
          <w:spacing w:val="6"/>
          <w:sz w:val="32"/>
          <w:szCs w:val="32"/>
          <w:highlight w:val="none"/>
        </w:rPr>
      </w:pPr>
    </w:p>
    <w:p w14:paraId="6C2FA487">
      <w:pPr>
        <w:autoSpaceDE w:val="0"/>
        <w:autoSpaceDN w:val="0"/>
        <w:jc w:val="center"/>
        <w:rPr>
          <w:rFonts w:ascii="宋体" w:hAnsi="宋体" w:cs="宋体"/>
          <w:b/>
          <w:color w:val="auto"/>
          <w:spacing w:val="6"/>
          <w:sz w:val="32"/>
          <w:szCs w:val="32"/>
          <w:highlight w:val="none"/>
        </w:rPr>
      </w:pPr>
    </w:p>
    <w:p w14:paraId="6F183845">
      <w:pPr>
        <w:autoSpaceDE w:val="0"/>
        <w:autoSpaceDN w:val="0"/>
        <w:jc w:val="center"/>
        <w:rPr>
          <w:rFonts w:ascii="宋体" w:hAnsi="宋体" w:cs="宋体"/>
          <w:b/>
          <w:color w:val="auto"/>
          <w:spacing w:val="6"/>
          <w:sz w:val="32"/>
          <w:szCs w:val="32"/>
          <w:highlight w:val="none"/>
        </w:rPr>
      </w:pPr>
    </w:p>
    <w:p w14:paraId="7685E657">
      <w:pPr>
        <w:autoSpaceDE w:val="0"/>
        <w:autoSpaceDN w:val="0"/>
        <w:jc w:val="center"/>
        <w:rPr>
          <w:rFonts w:ascii="宋体" w:hAnsi="宋体" w:cs="宋体"/>
          <w:b/>
          <w:color w:val="auto"/>
          <w:spacing w:val="6"/>
          <w:sz w:val="32"/>
          <w:szCs w:val="32"/>
          <w:highlight w:val="none"/>
        </w:rPr>
      </w:pPr>
    </w:p>
    <w:p w14:paraId="027CEA75">
      <w:pPr>
        <w:autoSpaceDE w:val="0"/>
        <w:autoSpaceDN w:val="0"/>
        <w:jc w:val="center"/>
        <w:rPr>
          <w:rFonts w:ascii="宋体" w:hAnsi="宋体" w:cs="宋体"/>
          <w:b/>
          <w:color w:val="auto"/>
          <w:spacing w:val="6"/>
          <w:sz w:val="32"/>
          <w:szCs w:val="32"/>
          <w:highlight w:val="none"/>
        </w:rPr>
      </w:pPr>
    </w:p>
    <w:p w14:paraId="157F2955">
      <w:pPr>
        <w:autoSpaceDE w:val="0"/>
        <w:autoSpaceDN w:val="0"/>
        <w:jc w:val="center"/>
        <w:rPr>
          <w:rFonts w:ascii="宋体" w:hAnsi="宋体" w:cs="宋体"/>
          <w:b/>
          <w:color w:val="auto"/>
          <w:spacing w:val="6"/>
          <w:sz w:val="32"/>
          <w:szCs w:val="32"/>
          <w:highlight w:val="none"/>
        </w:rPr>
      </w:pPr>
    </w:p>
    <w:p w14:paraId="285A2D35">
      <w:pPr>
        <w:autoSpaceDE w:val="0"/>
        <w:autoSpaceDN w:val="0"/>
        <w:jc w:val="center"/>
        <w:rPr>
          <w:rFonts w:ascii="宋体" w:hAnsi="宋体" w:cs="宋体"/>
          <w:b/>
          <w:color w:val="auto"/>
          <w:spacing w:val="6"/>
          <w:sz w:val="32"/>
          <w:szCs w:val="32"/>
          <w:highlight w:val="none"/>
        </w:rPr>
      </w:pPr>
    </w:p>
    <w:p w14:paraId="0AAFE6A4">
      <w:pPr>
        <w:adjustRightInd w:val="0"/>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AA40E2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521683C">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现象级省域文化标识解码研究与图谱绘制项目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CTZB-2025030514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30749BF">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177B2B1">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BB7D581">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C4B6829">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D1878">
      <w:pPr>
        <w:adjustRightInd w:val="0"/>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val="en-US" w:eastAsia="zh-CN"/>
        </w:rPr>
        <w:t>服务内容</w:t>
      </w:r>
      <w:r>
        <w:rPr>
          <w:rFonts w:hint="eastAsia" w:ascii="宋体" w:hAnsi="宋体" w:cs="宋体"/>
          <w:color w:val="auto"/>
          <w:kern w:val="0"/>
          <w:sz w:val="24"/>
          <w:highlight w:val="none"/>
          <w:u w:val="single"/>
        </w:rPr>
        <w:t>）全部由小微企业</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小微企业</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提供服务</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190C93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19"/>
    </w:p>
    <w:p w14:paraId="23DA659D">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C0DFDD4">
      <w:pPr>
        <w:adjustRightInd w:val="0"/>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B443443">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943EB47">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DD7E0DD">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DC8BF4C">
      <w:pPr>
        <w:adjustRightInd w:val="0"/>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476B9D7">
      <w:pPr>
        <w:adjustRightInd w:val="0"/>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BBC0BE9">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A92183E">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A8E486F">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801FAFA">
      <w:pPr>
        <w:adjustRightInd w:val="0"/>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50186C69">
      <w:pPr>
        <w:adjustRightInd w:val="0"/>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3E90450">
      <w:pPr>
        <w:adjustRightInd w:val="0"/>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1A70C9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697BF7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63D9902">
      <w:pPr>
        <w:autoSpaceDE w:val="0"/>
        <w:autoSpaceDN w:val="0"/>
        <w:jc w:val="center"/>
        <w:rPr>
          <w:rFonts w:ascii="宋体" w:hAnsi="宋体" w:cs="宋体"/>
          <w:b/>
          <w:color w:val="auto"/>
          <w:spacing w:val="6"/>
          <w:sz w:val="32"/>
          <w:szCs w:val="32"/>
          <w:highlight w:val="none"/>
        </w:rPr>
      </w:pPr>
    </w:p>
    <w:p w14:paraId="394DA8B2">
      <w:pPr>
        <w:autoSpaceDE w:val="0"/>
        <w:autoSpaceDN w:val="0"/>
        <w:jc w:val="center"/>
        <w:rPr>
          <w:rFonts w:ascii="宋体" w:hAnsi="宋体" w:cs="宋体"/>
          <w:b/>
          <w:color w:val="auto"/>
          <w:spacing w:val="6"/>
          <w:sz w:val="32"/>
          <w:szCs w:val="32"/>
          <w:highlight w:val="none"/>
        </w:rPr>
      </w:pPr>
    </w:p>
    <w:p w14:paraId="1312EFD3">
      <w:pPr>
        <w:autoSpaceDE w:val="0"/>
        <w:autoSpaceDN w:val="0"/>
        <w:jc w:val="center"/>
        <w:rPr>
          <w:rFonts w:ascii="宋体" w:hAnsi="宋体" w:cs="宋体"/>
          <w:b/>
          <w:color w:val="auto"/>
          <w:spacing w:val="6"/>
          <w:sz w:val="32"/>
          <w:szCs w:val="32"/>
          <w:highlight w:val="none"/>
        </w:rPr>
      </w:pPr>
    </w:p>
    <w:p w14:paraId="594059F7">
      <w:pPr>
        <w:autoSpaceDE w:val="0"/>
        <w:autoSpaceDN w:val="0"/>
        <w:jc w:val="center"/>
        <w:rPr>
          <w:rFonts w:ascii="宋体" w:hAnsi="宋体" w:cs="宋体"/>
          <w:b/>
          <w:color w:val="auto"/>
          <w:spacing w:val="6"/>
          <w:sz w:val="32"/>
          <w:szCs w:val="32"/>
          <w:highlight w:val="none"/>
        </w:rPr>
      </w:pPr>
    </w:p>
    <w:p w14:paraId="2544D070">
      <w:pPr>
        <w:autoSpaceDE w:val="0"/>
        <w:autoSpaceDN w:val="0"/>
        <w:jc w:val="center"/>
        <w:rPr>
          <w:rFonts w:ascii="宋体" w:hAnsi="宋体" w:cs="宋体"/>
          <w:b/>
          <w:color w:val="auto"/>
          <w:spacing w:val="6"/>
          <w:sz w:val="32"/>
          <w:szCs w:val="32"/>
          <w:highlight w:val="none"/>
        </w:rPr>
      </w:pPr>
    </w:p>
    <w:p w14:paraId="7766F9A9">
      <w:pPr>
        <w:autoSpaceDE w:val="0"/>
        <w:autoSpaceDN w:val="0"/>
        <w:jc w:val="center"/>
        <w:rPr>
          <w:rFonts w:ascii="宋体" w:hAnsi="宋体" w:cs="宋体"/>
          <w:b/>
          <w:color w:val="auto"/>
          <w:spacing w:val="6"/>
          <w:sz w:val="32"/>
          <w:szCs w:val="32"/>
          <w:highlight w:val="none"/>
        </w:rPr>
      </w:pPr>
    </w:p>
    <w:p w14:paraId="400FD260">
      <w:pPr>
        <w:autoSpaceDE w:val="0"/>
        <w:autoSpaceDN w:val="0"/>
        <w:jc w:val="center"/>
        <w:rPr>
          <w:rFonts w:ascii="宋体" w:hAnsi="宋体" w:cs="宋体"/>
          <w:b/>
          <w:color w:val="auto"/>
          <w:spacing w:val="6"/>
          <w:sz w:val="32"/>
          <w:szCs w:val="32"/>
          <w:highlight w:val="none"/>
        </w:rPr>
      </w:pPr>
    </w:p>
    <w:p w14:paraId="72A15CF6">
      <w:pPr>
        <w:autoSpaceDE w:val="0"/>
        <w:autoSpaceDN w:val="0"/>
        <w:jc w:val="center"/>
        <w:rPr>
          <w:rFonts w:ascii="宋体" w:hAnsi="宋体" w:cs="宋体"/>
          <w:b/>
          <w:color w:val="auto"/>
          <w:spacing w:val="6"/>
          <w:sz w:val="32"/>
          <w:szCs w:val="32"/>
          <w:highlight w:val="none"/>
        </w:rPr>
      </w:pPr>
    </w:p>
    <w:p w14:paraId="4B20E121">
      <w:pPr>
        <w:autoSpaceDE w:val="0"/>
        <w:autoSpaceDN w:val="0"/>
        <w:jc w:val="center"/>
        <w:rPr>
          <w:rFonts w:ascii="宋体" w:hAnsi="宋体" w:cs="宋体"/>
          <w:b/>
          <w:color w:val="auto"/>
          <w:spacing w:val="6"/>
          <w:sz w:val="32"/>
          <w:szCs w:val="32"/>
          <w:highlight w:val="none"/>
        </w:rPr>
      </w:pPr>
    </w:p>
    <w:p w14:paraId="57DE5012">
      <w:pPr>
        <w:autoSpaceDE w:val="0"/>
        <w:autoSpaceDN w:val="0"/>
        <w:jc w:val="center"/>
        <w:rPr>
          <w:rFonts w:ascii="宋体" w:hAnsi="宋体" w:cs="宋体"/>
          <w:b/>
          <w:color w:val="auto"/>
          <w:spacing w:val="6"/>
          <w:sz w:val="32"/>
          <w:szCs w:val="32"/>
          <w:highlight w:val="none"/>
        </w:rPr>
      </w:pPr>
    </w:p>
    <w:p w14:paraId="1A6AD0E1">
      <w:pPr>
        <w:autoSpaceDE w:val="0"/>
        <w:autoSpaceDN w:val="0"/>
        <w:jc w:val="center"/>
        <w:rPr>
          <w:rFonts w:ascii="宋体" w:hAnsi="宋体" w:cs="宋体"/>
          <w:b/>
          <w:color w:val="auto"/>
          <w:spacing w:val="6"/>
          <w:sz w:val="32"/>
          <w:szCs w:val="32"/>
          <w:highlight w:val="none"/>
        </w:rPr>
      </w:pPr>
    </w:p>
    <w:p w14:paraId="5EBE9C03">
      <w:pPr>
        <w:autoSpaceDE w:val="0"/>
        <w:autoSpaceDN w:val="0"/>
        <w:jc w:val="center"/>
        <w:rPr>
          <w:rFonts w:ascii="宋体" w:hAnsi="宋体" w:cs="宋体"/>
          <w:b/>
          <w:color w:val="auto"/>
          <w:spacing w:val="6"/>
          <w:sz w:val="32"/>
          <w:szCs w:val="32"/>
          <w:highlight w:val="none"/>
        </w:rPr>
      </w:pPr>
    </w:p>
    <w:p w14:paraId="653CB763">
      <w:pPr>
        <w:autoSpaceDE w:val="0"/>
        <w:autoSpaceDN w:val="0"/>
        <w:jc w:val="center"/>
        <w:rPr>
          <w:rFonts w:ascii="宋体" w:hAnsi="宋体" w:cs="宋体"/>
          <w:b/>
          <w:color w:val="auto"/>
          <w:spacing w:val="6"/>
          <w:sz w:val="32"/>
          <w:szCs w:val="32"/>
          <w:highlight w:val="none"/>
        </w:rPr>
      </w:pPr>
    </w:p>
    <w:p w14:paraId="6484D287">
      <w:pPr>
        <w:autoSpaceDE w:val="0"/>
        <w:autoSpaceDN w:val="0"/>
        <w:jc w:val="center"/>
        <w:rPr>
          <w:rFonts w:ascii="宋体" w:hAnsi="宋体" w:cs="宋体"/>
          <w:b/>
          <w:color w:val="auto"/>
          <w:spacing w:val="6"/>
          <w:sz w:val="32"/>
          <w:szCs w:val="32"/>
          <w:highlight w:val="none"/>
        </w:rPr>
      </w:pPr>
    </w:p>
    <w:p w14:paraId="2239B97A">
      <w:pPr>
        <w:autoSpaceDE w:val="0"/>
        <w:autoSpaceDN w:val="0"/>
        <w:jc w:val="center"/>
        <w:rPr>
          <w:rFonts w:ascii="宋体" w:hAnsi="宋体" w:cs="宋体"/>
          <w:b/>
          <w:color w:val="auto"/>
          <w:spacing w:val="6"/>
          <w:sz w:val="32"/>
          <w:szCs w:val="32"/>
          <w:highlight w:val="none"/>
        </w:rPr>
      </w:pPr>
    </w:p>
    <w:p w14:paraId="183FACD2">
      <w:pPr>
        <w:autoSpaceDE w:val="0"/>
        <w:autoSpaceDN w:val="0"/>
        <w:jc w:val="center"/>
        <w:rPr>
          <w:rFonts w:ascii="宋体" w:hAnsi="宋体" w:cs="宋体"/>
          <w:b/>
          <w:color w:val="auto"/>
          <w:spacing w:val="6"/>
          <w:sz w:val="32"/>
          <w:szCs w:val="32"/>
          <w:highlight w:val="none"/>
        </w:rPr>
      </w:pPr>
    </w:p>
    <w:p w14:paraId="443C5597">
      <w:pPr>
        <w:autoSpaceDE w:val="0"/>
        <w:autoSpaceDN w:val="0"/>
        <w:jc w:val="center"/>
        <w:rPr>
          <w:rFonts w:ascii="宋体" w:hAnsi="宋体" w:cs="宋体"/>
          <w:b/>
          <w:color w:val="auto"/>
          <w:spacing w:val="6"/>
          <w:sz w:val="32"/>
          <w:szCs w:val="32"/>
          <w:highlight w:val="none"/>
        </w:rPr>
      </w:pPr>
    </w:p>
    <w:p w14:paraId="1D315FBE">
      <w:pPr>
        <w:autoSpaceDE w:val="0"/>
        <w:autoSpaceDN w:val="0"/>
        <w:jc w:val="center"/>
        <w:rPr>
          <w:rFonts w:ascii="宋体" w:hAnsi="宋体" w:cs="宋体"/>
          <w:b/>
          <w:color w:val="auto"/>
          <w:spacing w:val="6"/>
          <w:sz w:val="32"/>
          <w:szCs w:val="32"/>
          <w:highlight w:val="none"/>
        </w:rPr>
      </w:pPr>
    </w:p>
    <w:p w14:paraId="6AF9382C">
      <w:pPr>
        <w:autoSpaceDE w:val="0"/>
        <w:autoSpaceDN w:val="0"/>
        <w:jc w:val="center"/>
        <w:rPr>
          <w:rFonts w:ascii="宋体" w:hAnsi="宋体" w:cs="宋体"/>
          <w:b/>
          <w:color w:val="auto"/>
          <w:spacing w:val="6"/>
          <w:sz w:val="32"/>
          <w:szCs w:val="32"/>
          <w:highlight w:val="none"/>
        </w:rPr>
      </w:pPr>
    </w:p>
    <w:p w14:paraId="1FD45B2A">
      <w:pPr>
        <w:autoSpaceDE w:val="0"/>
        <w:autoSpaceDN w:val="0"/>
        <w:jc w:val="center"/>
        <w:rPr>
          <w:rFonts w:ascii="宋体" w:hAnsi="宋体" w:cs="宋体"/>
          <w:b/>
          <w:color w:val="auto"/>
          <w:spacing w:val="6"/>
          <w:sz w:val="32"/>
          <w:szCs w:val="32"/>
          <w:highlight w:val="none"/>
        </w:rPr>
      </w:pPr>
    </w:p>
    <w:p w14:paraId="3172C9A8">
      <w:pPr>
        <w:autoSpaceDE w:val="0"/>
        <w:autoSpaceDN w:val="0"/>
        <w:jc w:val="center"/>
        <w:rPr>
          <w:rFonts w:ascii="宋体" w:hAnsi="宋体" w:cs="宋体"/>
          <w:b/>
          <w:color w:val="auto"/>
          <w:spacing w:val="6"/>
          <w:sz w:val="32"/>
          <w:szCs w:val="32"/>
          <w:highlight w:val="none"/>
        </w:rPr>
      </w:pPr>
    </w:p>
    <w:p w14:paraId="477904FB">
      <w:pPr>
        <w:autoSpaceDE w:val="0"/>
        <w:autoSpaceDN w:val="0"/>
        <w:jc w:val="center"/>
        <w:rPr>
          <w:rFonts w:ascii="宋体" w:hAnsi="宋体" w:cs="宋体"/>
          <w:b/>
          <w:color w:val="auto"/>
          <w:spacing w:val="6"/>
          <w:sz w:val="32"/>
          <w:szCs w:val="32"/>
          <w:highlight w:val="none"/>
        </w:rPr>
      </w:pPr>
    </w:p>
    <w:p w14:paraId="17301A11">
      <w:pPr>
        <w:autoSpaceDE w:val="0"/>
        <w:autoSpaceDN w:val="0"/>
        <w:jc w:val="center"/>
        <w:rPr>
          <w:rFonts w:ascii="宋体" w:hAnsi="宋体" w:cs="宋体"/>
          <w:b/>
          <w:color w:val="auto"/>
          <w:spacing w:val="6"/>
          <w:sz w:val="32"/>
          <w:szCs w:val="32"/>
          <w:highlight w:val="none"/>
        </w:rPr>
      </w:pPr>
    </w:p>
    <w:p w14:paraId="77B8D1FC">
      <w:pPr>
        <w:autoSpaceDE w:val="0"/>
        <w:autoSpaceDN w:val="0"/>
        <w:jc w:val="center"/>
        <w:rPr>
          <w:rFonts w:ascii="宋体" w:hAnsi="宋体" w:cs="宋体"/>
          <w:b/>
          <w:color w:val="auto"/>
          <w:spacing w:val="6"/>
          <w:sz w:val="32"/>
          <w:szCs w:val="32"/>
          <w:highlight w:val="none"/>
        </w:rPr>
      </w:pPr>
    </w:p>
    <w:p w14:paraId="2422A21C">
      <w:pPr>
        <w:autoSpaceDE w:val="0"/>
        <w:autoSpaceDN w:val="0"/>
        <w:jc w:val="center"/>
        <w:rPr>
          <w:rFonts w:ascii="宋体" w:hAnsi="宋体" w:cs="宋体"/>
          <w:b/>
          <w:color w:val="auto"/>
          <w:spacing w:val="6"/>
          <w:sz w:val="32"/>
          <w:szCs w:val="32"/>
          <w:highlight w:val="none"/>
        </w:rPr>
      </w:pPr>
    </w:p>
    <w:p w14:paraId="514A44D2">
      <w:pPr>
        <w:autoSpaceDE w:val="0"/>
        <w:autoSpaceDN w:val="0"/>
        <w:jc w:val="center"/>
        <w:rPr>
          <w:rFonts w:ascii="宋体" w:hAnsi="宋体" w:cs="宋体"/>
          <w:b/>
          <w:color w:val="auto"/>
          <w:spacing w:val="6"/>
          <w:sz w:val="32"/>
          <w:szCs w:val="32"/>
          <w:highlight w:val="none"/>
        </w:rPr>
      </w:pPr>
    </w:p>
    <w:p w14:paraId="648F58E7">
      <w:pPr>
        <w:widowControl/>
        <w:adjustRightInd/>
        <w:jc w:val="left"/>
        <w:rPr>
          <w:rFonts w:ascii="宋体" w:hAnsi="宋体" w:cs="宋体"/>
          <w:b/>
          <w:color w:val="auto"/>
          <w:kern w:val="0"/>
          <w:sz w:val="32"/>
          <w:szCs w:val="32"/>
          <w:highlight w:val="none"/>
        </w:rPr>
      </w:pPr>
    </w:p>
    <w:p w14:paraId="71E0ABD9">
      <w:pPr>
        <w:adjustRightInd w:val="0"/>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4A10DDF0">
      <w:pPr>
        <w:spacing w:line="360" w:lineRule="auto"/>
        <w:jc w:val="center"/>
        <w:rPr>
          <w:rFonts w:ascii="宋体" w:hAnsi="宋体" w:cs="宋体"/>
          <w:color w:val="auto"/>
          <w:sz w:val="24"/>
          <w:highlight w:val="none"/>
          <w:u w:val="single"/>
        </w:rPr>
      </w:pPr>
    </w:p>
    <w:p w14:paraId="62DFC5C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E44774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浙江省文化广电和旅游厅</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现象级省域文化标识解码研究与图谱绘制项目</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754ABD6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现象级省域文化标识解码研究与图谱绘制</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kern w:val="0"/>
          <w:sz w:val="24"/>
          <w:highlight w:val="none"/>
          <w:u w:val="single"/>
        </w:rPr>
        <w:t>其他未列明</w:t>
      </w:r>
      <w:r>
        <w:rPr>
          <w:rFonts w:hint="eastAsia" w:ascii="宋体" w:hAnsi="宋体" w:cs="宋体"/>
          <w:kern w:val="0"/>
          <w:sz w:val="24"/>
          <w:highlight w:val="none"/>
          <w:u w:val="single"/>
          <w:lang w:val="en-US" w:eastAsia="zh-CN"/>
        </w:rPr>
        <w:t>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b/>
          <w:bCs/>
          <w:color w:val="auto"/>
          <w:sz w:val="24"/>
          <w:highlight w:val="none"/>
          <w:u w:val="single"/>
        </w:rPr>
        <w:t>（此处须明确企业类型）</w:t>
      </w:r>
      <w:r>
        <w:rPr>
          <w:rFonts w:hint="eastAsia" w:ascii="宋体" w:hAnsi="宋体" w:cs="宋体"/>
          <w:color w:val="auto"/>
          <w:sz w:val="24"/>
          <w:highlight w:val="none"/>
        </w:rPr>
        <w:t>；</w:t>
      </w:r>
    </w:p>
    <w:p w14:paraId="6486B2E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b/>
          <w:bCs/>
          <w:color w:val="auto"/>
          <w:sz w:val="24"/>
          <w:highlight w:val="none"/>
          <w:u w:val="single"/>
        </w:rPr>
        <w:t>（此处须明确企业类型）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E530FF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CA538B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E64899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14856D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9BDACC0">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D0E93B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注：</w:t>
      </w:r>
    </w:p>
    <w:p w14:paraId="70827A4F">
      <w:pPr>
        <w:spacing w:line="360" w:lineRule="auto"/>
        <w:ind w:right="0"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p>
    <w:p w14:paraId="5DF135AE">
      <w:pPr>
        <w:spacing w:line="360" w:lineRule="auto"/>
        <w:ind w:right="0" w:firstLine="480" w:firstLineChars="200"/>
        <w:jc w:val="left"/>
        <w:rPr>
          <w:rFonts w:hint="eastAsia" w:ascii="宋体" w:hAnsi="宋体" w:eastAsia="宋体" w:cs="宋体"/>
          <w:i w:val="0"/>
          <w:caps w:val="0"/>
          <w:smallCaps w:val="0"/>
          <w:color w:val="auto"/>
          <w:spacing w:val="0"/>
          <w:sz w:val="24"/>
          <w:szCs w:val="24"/>
          <w:highlight w:val="none"/>
          <w:shd w:val="clear" w:color="auto" w:fill="auto"/>
        </w:rPr>
      </w:pPr>
      <w:r>
        <w:rPr>
          <w:rFonts w:hint="eastAsia" w:ascii="宋体" w:hAnsi="宋体" w:cs="宋体"/>
          <w:i w:val="0"/>
          <w:caps w:val="0"/>
          <w:smallCaps w:val="0"/>
          <w:color w:val="auto"/>
          <w:spacing w:val="0"/>
          <w:sz w:val="24"/>
          <w:szCs w:val="24"/>
          <w:highlight w:val="none"/>
          <w:shd w:val="clear" w:color="auto" w:fill="auto"/>
          <w:lang w:eastAsia="zh-CN"/>
        </w:rPr>
        <w:t>2</w:t>
      </w:r>
      <w:r>
        <w:rPr>
          <w:rFonts w:hint="eastAsia" w:ascii="宋体" w:hAnsi="宋体" w:cs="宋体"/>
          <w:i w:val="0"/>
          <w:caps w:val="0"/>
          <w:smallCaps w:val="0"/>
          <w:color w:val="auto"/>
          <w:spacing w:val="0"/>
          <w:sz w:val="24"/>
          <w:szCs w:val="24"/>
          <w:highlight w:val="none"/>
          <w:shd w:val="clear" w:color="auto" w:fill="auto"/>
          <w:lang w:val="en-US" w:eastAsia="zh-CN"/>
        </w:rPr>
        <w:t>.</w:t>
      </w:r>
      <w:r>
        <w:rPr>
          <w:rFonts w:hint="eastAsia" w:ascii="宋体" w:hAnsi="宋体" w:eastAsia="宋体" w:cs="宋体"/>
          <w:i w:val="0"/>
          <w:caps w:val="0"/>
          <w:smallCaps w:val="0"/>
          <w:color w:val="auto"/>
          <w:spacing w:val="0"/>
          <w:sz w:val="24"/>
          <w:szCs w:val="24"/>
          <w:highlight w:val="none"/>
          <w:shd w:val="clear" w:color="auto" w:fill="auto"/>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p>
    <w:p w14:paraId="2A6287D4">
      <w:pPr>
        <w:spacing w:line="360" w:lineRule="auto"/>
        <w:ind w:right="0" w:firstLine="480" w:firstLineChars="200"/>
        <w:jc w:val="left"/>
        <w:rPr>
          <w:rFonts w:hint="eastAsia" w:ascii="宋体" w:hAnsi="宋体" w:cs="宋体"/>
          <w:color w:val="auto"/>
          <w:sz w:val="24"/>
          <w:highlight w:val="none"/>
        </w:rPr>
      </w:pPr>
      <w:r>
        <w:rPr>
          <w:rFonts w:hint="eastAsia" w:ascii="宋体" w:hAnsi="宋体" w:cs="宋体"/>
          <w:i w:val="0"/>
          <w:caps w:val="0"/>
          <w:smallCaps w:val="0"/>
          <w:color w:val="auto"/>
          <w:spacing w:val="0"/>
          <w:sz w:val="24"/>
          <w:szCs w:val="24"/>
          <w:highlight w:val="none"/>
          <w:shd w:val="clear" w:color="auto" w:fill="auto"/>
          <w:lang w:eastAsia="zh-CN"/>
        </w:rPr>
        <w:t>3</w:t>
      </w:r>
      <w:r>
        <w:rPr>
          <w:rFonts w:hint="eastAsia" w:ascii="宋体" w:hAnsi="宋体" w:cs="宋体"/>
          <w:i w:val="0"/>
          <w:caps w:val="0"/>
          <w:smallCaps w:val="0"/>
          <w:color w:val="auto"/>
          <w:spacing w:val="0"/>
          <w:sz w:val="24"/>
          <w:szCs w:val="24"/>
          <w:highlight w:val="none"/>
          <w:shd w:val="clear" w:color="auto" w:fill="auto"/>
          <w:lang w:val="en-US" w:eastAsia="zh-CN"/>
        </w:rPr>
        <w:t>.</w:t>
      </w:r>
      <w:r>
        <w:rPr>
          <w:rFonts w:hint="eastAsia" w:ascii="宋体" w:hAnsi="宋体" w:cs="宋体"/>
          <w:color w:val="auto"/>
          <w:sz w:val="24"/>
          <w:highlight w:val="none"/>
          <w:lang w:val="en-US" w:eastAsia="zh-CN"/>
        </w:rPr>
        <w:t>《中小企业声明函》填写企业类型错误或者未填写企业类型的，投标无效。</w:t>
      </w:r>
      <w:r>
        <w:rPr>
          <w:rFonts w:hint="eastAsia" w:ascii="宋体" w:hAnsi="宋体" w:cs="宋体"/>
          <w:color w:val="auto"/>
          <w:sz w:val="24"/>
          <w:highlight w:val="none"/>
        </w:rPr>
        <w:t>。</w:t>
      </w:r>
    </w:p>
    <w:p w14:paraId="27B5A20F">
      <w:pPr>
        <w:spacing w:line="360" w:lineRule="auto"/>
        <w:ind w:right="0" w:firstLine="480" w:firstLineChars="200"/>
        <w:jc w:val="left"/>
        <w:rPr>
          <w:rFonts w:hint="eastAsia" w:ascii="宋体" w:hAnsi="宋体" w:cs="宋体"/>
          <w:i w:val="0"/>
          <w:caps w:val="0"/>
          <w:smallCaps w:val="0"/>
          <w:color w:val="auto"/>
          <w:spacing w:val="0"/>
          <w:sz w:val="24"/>
          <w:szCs w:val="24"/>
          <w:highlight w:val="none"/>
          <w:shd w:val="clear" w:color="auto" w:fill="auto"/>
          <w:lang w:eastAsia="zh-CN"/>
        </w:rPr>
      </w:pPr>
      <w:r>
        <w:rPr>
          <w:rFonts w:hint="eastAsia" w:ascii="宋体" w:hAnsi="宋体" w:cs="宋体"/>
          <w:i w:val="0"/>
          <w:caps w:val="0"/>
          <w:smallCaps w:val="0"/>
          <w:color w:val="auto"/>
          <w:spacing w:val="0"/>
          <w:sz w:val="24"/>
          <w:szCs w:val="24"/>
          <w:highlight w:val="none"/>
          <w:shd w:val="clear" w:color="auto" w:fill="auto"/>
          <w:lang w:val="en-US" w:eastAsia="zh-CN"/>
        </w:rPr>
        <w:t>4.</w:t>
      </w:r>
      <w:r>
        <w:rPr>
          <w:rFonts w:hint="eastAsia" w:ascii="宋体" w:hAnsi="宋体" w:cs="宋体"/>
          <w:i w:val="0"/>
          <w:caps w:val="0"/>
          <w:smallCaps w:val="0"/>
          <w:color w:val="auto"/>
          <w:spacing w:val="0"/>
          <w:sz w:val="24"/>
          <w:szCs w:val="24"/>
          <w:highlight w:val="none"/>
          <w:shd w:val="clear" w:color="auto" w:fill="auto"/>
          <w:lang w:eastAsia="zh-CN"/>
        </w:rPr>
        <w:t>对于中小企业声明函的其他解释</w:t>
      </w:r>
    </w:p>
    <w:p w14:paraId="7EB3C81B">
      <w:pPr>
        <w:pStyle w:val="2"/>
        <w:spacing w:before="0" w:after="0" w:line="360" w:lineRule="auto"/>
        <w:ind w:left="0" w:firstLine="420" w:firstLineChars="175"/>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（1）投标人企业类型填写正确，数据填写有误的或数据有疑义的，由供应商澄清说明，供应商对填报的数据来源作出合理解释，予以认可。</w:t>
      </w:r>
    </w:p>
    <w:p w14:paraId="58537BC7">
      <w:pPr>
        <w:pStyle w:val="2"/>
        <w:spacing w:before="0" w:after="0" w:line="360" w:lineRule="auto"/>
        <w:ind w:left="0" w:firstLine="420" w:firstLineChars="175"/>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（2）投标人数据正确，但企业类型填写错误，视为中小企业声明函无效。</w:t>
      </w:r>
    </w:p>
    <w:p w14:paraId="41162254">
      <w:pPr>
        <w:pStyle w:val="2"/>
        <w:spacing w:before="0" w:after="0" w:line="360" w:lineRule="auto"/>
        <w:ind w:left="0" w:firstLine="420" w:firstLineChars="175"/>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（3）《中小企业声明函》填写行业错误或者未填写行业的，投标无效。但错填为“采购文件确定的行业”等类似瑕疵的，投标有效</w:t>
      </w:r>
    </w:p>
    <w:p w14:paraId="3B68C7D7">
      <w:pPr>
        <w:spacing w:line="360" w:lineRule="auto"/>
        <w:jc w:val="center"/>
        <w:rPr>
          <w:rFonts w:ascii="宋体" w:hAnsi="宋体" w:cs="宋体"/>
          <w:b/>
          <w:color w:val="auto"/>
          <w:sz w:val="32"/>
          <w:szCs w:val="32"/>
          <w:highlight w:val="none"/>
        </w:rPr>
      </w:pPr>
    </w:p>
    <w:p w14:paraId="659A9B7D">
      <w:pPr>
        <w:spacing w:line="360" w:lineRule="auto"/>
        <w:jc w:val="center"/>
        <w:rPr>
          <w:rFonts w:ascii="宋体" w:hAnsi="宋体" w:cs="宋体"/>
          <w:b/>
          <w:color w:val="auto"/>
          <w:sz w:val="32"/>
          <w:szCs w:val="32"/>
          <w:highlight w:val="none"/>
        </w:rPr>
      </w:pPr>
    </w:p>
    <w:p w14:paraId="6B837CE3">
      <w:pPr>
        <w:spacing w:line="360" w:lineRule="auto"/>
        <w:jc w:val="center"/>
        <w:rPr>
          <w:rFonts w:ascii="宋体" w:hAnsi="宋体" w:cs="宋体"/>
          <w:b/>
          <w:color w:val="auto"/>
          <w:sz w:val="32"/>
          <w:szCs w:val="32"/>
          <w:highlight w:val="none"/>
        </w:rPr>
      </w:pPr>
    </w:p>
    <w:p w14:paraId="2E3E02F6">
      <w:pPr>
        <w:spacing w:line="360" w:lineRule="auto"/>
        <w:jc w:val="center"/>
        <w:rPr>
          <w:rFonts w:ascii="宋体" w:hAnsi="宋体" w:cs="宋体"/>
          <w:b/>
          <w:color w:val="auto"/>
          <w:sz w:val="32"/>
          <w:szCs w:val="32"/>
          <w:highlight w:val="none"/>
        </w:rPr>
      </w:pPr>
    </w:p>
    <w:p w14:paraId="6A859F0B">
      <w:pPr>
        <w:spacing w:line="360" w:lineRule="auto"/>
        <w:jc w:val="center"/>
        <w:rPr>
          <w:rFonts w:ascii="宋体" w:hAnsi="宋体" w:cs="宋体"/>
          <w:b/>
          <w:color w:val="auto"/>
          <w:sz w:val="32"/>
          <w:szCs w:val="32"/>
          <w:highlight w:val="none"/>
        </w:rPr>
      </w:pPr>
    </w:p>
    <w:p w14:paraId="3D4AAAED">
      <w:pPr>
        <w:spacing w:line="360" w:lineRule="auto"/>
        <w:jc w:val="center"/>
        <w:rPr>
          <w:rFonts w:ascii="宋体" w:hAnsi="宋体" w:cs="宋体"/>
          <w:b/>
          <w:color w:val="auto"/>
          <w:sz w:val="32"/>
          <w:szCs w:val="32"/>
          <w:highlight w:val="none"/>
        </w:rPr>
      </w:pPr>
    </w:p>
    <w:p w14:paraId="4D4F6735">
      <w:pPr>
        <w:spacing w:line="360" w:lineRule="auto"/>
        <w:jc w:val="center"/>
        <w:rPr>
          <w:rFonts w:ascii="宋体" w:hAnsi="宋体" w:cs="宋体"/>
          <w:b/>
          <w:color w:val="auto"/>
          <w:sz w:val="32"/>
          <w:szCs w:val="32"/>
          <w:highlight w:val="none"/>
        </w:rPr>
      </w:pPr>
    </w:p>
    <w:p w14:paraId="598DBE3C">
      <w:pPr>
        <w:spacing w:line="360" w:lineRule="auto"/>
        <w:jc w:val="center"/>
        <w:rPr>
          <w:rFonts w:ascii="宋体" w:hAnsi="宋体" w:cs="宋体"/>
          <w:b/>
          <w:color w:val="auto"/>
          <w:sz w:val="32"/>
          <w:szCs w:val="32"/>
          <w:highlight w:val="none"/>
        </w:rPr>
      </w:pPr>
    </w:p>
    <w:p w14:paraId="5D470E08">
      <w:pPr>
        <w:spacing w:line="360" w:lineRule="auto"/>
        <w:jc w:val="center"/>
        <w:rPr>
          <w:rFonts w:ascii="宋体" w:hAnsi="宋体" w:cs="宋体"/>
          <w:b/>
          <w:color w:val="auto"/>
          <w:sz w:val="32"/>
          <w:szCs w:val="32"/>
          <w:highlight w:val="none"/>
        </w:rPr>
      </w:pPr>
    </w:p>
    <w:p w14:paraId="0C264BDA">
      <w:pPr>
        <w:spacing w:line="360" w:lineRule="auto"/>
        <w:jc w:val="center"/>
        <w:rPr>
          <w:rFonts w:ascii="宋体" w:hAnsi="宋体" w:cs="宋体"/>
          <w:b/>
          <w:color w:val="auto"/>
          <w:sz w:val="32"/>
          <w:szCs w:val="32"/>
          <w:highlight w:val="none"/>
        </w:rPr>
      </w:pPr>
    </w:p>
    <w:p w14:paraId="442FB69A">
      <w:pPr>
        <w:spacing w:line="360" w:lineRule="auto"/>
        <w:jc w:val="center"/>
        <w:rPr>
          <w:rFonts w:ascii="宋体" w:hAnsi="宋体" w:cs="宋体"/>
          <w:b/>
          <w:color w:val="auto"/>
          <w:sz w:val="32"/>
          <w:szCs w:val="32"/>
          <w:highlight w:val="none"/>
        </w:rPr>
      </w:pPr>
    </w:p>
    <w:p w14:paraId="20B15C14">
      <w:pPr>
        <w:spacing w:line="360" w:lineRule="auto"/>
        <w:jc w:val="center"/>
        <w:rPr>
          <w:rFonts w:ascii="宋体" w:hAnsi="宋体" w:cs="宋体"/>
          <w:b/>
          <w:color w:val="auto"/>
          <w:sz w:val="32"/>
          <w:szCs w:val="32"/>
          <w:highlight w:val="none"/>
        </w:rPr>
      </w:pPr>
    </w:p>
    <w:p w14:paraId="2A422F70">
      <w:pPr>
        <w:spacing w:line="360" w:lineRule="auto"/>
        <w:jc w:val="center"/>
        <w:rPr>
          <w:rFonts w:ascii="宋体" w:hAnsi="宋体" w:cs="宋体"/>
          <w:b/>
          <w:color w:val="auto"/>
          <w:sz w:val="32"/>
          <w:szCs w:val="32"/>
          <w:highlight w:val="none"/>
        </w:rPr>
      </w:pPr>
    </w:p>
    <w:p w14:paraId="15A0C2B7">
      <w:pPr>
        <w:spacing w:line="360" w:lineRule="auto"/>
        <w:jc w:val="center"/>
        <w:rPr>
          <w:rFonts w:ascii="宋体" w:hAnsi="宋体" w:cs="宋体"/>
          <w:b/>
          <w:color w:val="auto"/>
          <w:sz w:val="32"/>
          <w:szCs w:val="32"/>
          <w:highlight w:val="none"/>
        </w:rPr>
      </w:pPr>
    </w:p>
    <w:p w14:paraId="0943CF6A">
      <w:pPr>
        <w:spacing w:line="360" w:lineRule="auto"/>
        <w:jc w:val="center"/>
        <w:rPr>
          <w:rFonts w:ascii="宋体" w:hAnsi="宋体" w:cs="宋体"/>
          <w:b/>
          <w:color w:val="auto"/>
          <w:sz w:val="32"/>
          <w:szCs w:val="32"/>
          <w:highlight w:val="none"/>
        </w:rPr>
      </w:pPr>
    </w:p>
    <w:p w14:paraId="4C23B53F">
      <w:pPr>
        <w:spacing w:line="360" w:lineRule="auto"/>
        <w:jc w:val="center"/>
        <w:rPr>
          <w:rFonts w:ascii="宋体" w:hAnsi="宋体" w:cs="宋体"/>
          <w:b/>
          <w:color w:val="auto"/>
          <w:sz w:val="32"/>
          <w:szCs w:val="32"/>
          <w:highlight w:val="none"/>
        </w:rPr>
      </w:pPr>
    </w:p>
    <w:p w14:paraId="37E7C99A">
      <w:pPr>
        <w:spacing w:line="360" w:lineRule="auto"/>
        <w:jc w:val="center"/>
        <w:rPr>
          <w:rFonts w:ascii="宋体" w:hAnsi="宋体" w:cs="宋体"/>
          <w:b/>
          <w:color w:val="auto"/>
          <w:sz w:val="32"/>
          <w:szCs w:val="32"/>
          <w:highlight w:val="none"/>
        </w:rPr>
      </w:pPr>
    </w:p>
    <w:p w14:paraId="165EE737">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黑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黑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黑体"/>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黑体"/>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258F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1E8C7">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3713F">
    <w:pPr>
      <w:pStyle w:val="41"/>
      <w:framePr w:wrap="around" w:vAnchor="text" w:hAnchor="margin" w:xAlign="right" w:y="1"/>
      <w:rPr>
        <w:rStyle w:val="66"/>
      </w:rPr>
    </w:pPr>
    <w:r>
      <w:fldChar w:fldCharType="begin"/>
    </w:r>
    <w:r>
      <w:rPr>
        <w:rStyle w:val="66"/>
      </w:rPr>
      <w:instrText xml:space="preserve">PAGE  </w:instrText>
    </w:r>
    <w:r>
      <w:fldChar w:fldCharType="separate"/>
    </w:r>
    <w:r>
      <w:t xml:space="preserve"> </w:t>
    </w:r>
    <w:r>
      <w:fldChar w:fldCharType="end"/>
    </w:r>
  </w:p>
  <w:p w14:paraId="35661DD3">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810E1">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20" w:name="_Toc91899912"/>
    <w:bookmarkStart w:id="521" w:name="_Toc36110187"/>
    <w:bookmarkStart w:id="522" w:name="_Toc164085800"/>
    <w:bookmarkStart w:id="523" w:name="_Toc131845147"/>
    <w:r>
      <w:rPr>
        <w:rFonts w:hint="eastAsia" w:ascii="仿宋_GB2312" w:eastAsia="仿宋_GB2312"/>
        <w:kern w:val="0"/>
        <w:szCs w:val="21"/>
      </w:rPr>
      <w:t xml:space="preserve"> 页</w:t>
    </w:r>
    <w:bookmarkEnd w:id="520"/>
    <w:bookmarkEnd w:id="521"/>
    <w:bookmarkEnd w:id="522"/>
    <w:bookmarkEnd w:id="5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43757">
    <w:pPr>
      <w:pStyle w:val="41"/>
      <w:framePr w:wrap="around" w:vAnchor="text" w:hAnchor="margin" w:xAlign="right" w:y="1"/>
      <w:rPr>
        <w:rStyle w:val="66"/>
      </w:rPr>
    </w:pPr>
    <w:r>
      <w:fldChar w:fldCharType="begin"/>
    </w:r>
    <w:r>
      <w:rPr>
        <w:rStyle w:val="66"/>
      </w:rPr>
      <w:instrText xml:space="preserve">PAGE  </w:instrText>
    </w:r>
    <w:r>
      <w:fldChar w:fldCharType="separate"/>
    </w:r>
    <w:r>
      <w:t xml:space="preserve"> </w:t>
    </w:r>
    <w:r>
      <w:fldChar w:fldCharType="end"/>
    </w:r>
  </w:p>
  <w:p w14:paraId="329C1521">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0C7E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6346C">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B6144">
    <w:pPr>
      <w:pStyle w:val="4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6F10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89CB30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DB20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38DCBC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C108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FEF230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B29E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7B4C16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7B4B5">
    <w:pPr>
      <w:pStyle w:val="42"/>
      <w:pBdr>
        <w:bottom w:val="single" w:color="auto" w:sz="6" w:space="4"/>
      </w:pBdr>
      <w:jc w:val="both"/>
    </w:pPr>
    <w:r>
      <w:rPr>
        <w:rFonts w:hint="eastAsia" w:ascii="仿宋" w:hAnsi="仿宋" w:eastAsia="仿宋" w:cs="仿宋"/>
        <w:color w:val="auto"/>
        <w:kern w:val="0"/>
        <w:sz w:val="24"/>
      </w:rPr>
      <w:drawing>
        <wp:inline distT="0" distB="0" distL="0" distR="0">
          <wp:extent cx="514350" cy="393065"/>
          <wp:effectExtent l="0" t="0" r="3175" b="317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
                  <a:srcRect l="10294" t="7677" r="13889" b="8034"/>
                  <a:stretch>
                    <a:fillRect/>
                  </a:stretch>
                </pic:blipFill>
                <pic:spPr>
                  <a:xfrm>
                    <a:off x="0" y="0"/>
                    <a:ext cx="514984" cy="393065"/>
                  </a:xfrm>
                  <a:prstGeom prst="rect">
                    <a:avLst/>
                  </a:prstGeom>
                  <a:noFill/>
                  <a:ln cap="flat" cmpd="sng">
                    <a:noFill/>
                    <a:prstDash val="solid"/>
                    <a:round/>
                  </a:ln>
                </pic:spPr>
              </pic:pic>
            </a:graphicData>
          </a:graphic>
        </wp:inline>
      </w:drawing>
    </w:r>
    <w:r>
      <w:t></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t>公开招标文件</w:t>
    </w:r>
  </w:p>
  <w:p w14:paraId="78AFDFA5">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08063">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92CE5">
    <w:pPr>
      <w:pStyle w:val="42"/>
      <w:pBdr>
        <w:bottom w:val="single" w:color="auto" w:sz="6" w:space="0"/>
      </w:pBdr>
      <w:tabs>
        <w:tab w:val="center" w:pos="4535"/>
        <w:tab w:val="right" w:pos="9070"/>
        <w:tab w:val="clear" w:pos="4153"/>
        <w:tab w:val="clear" w:pos="8306"/>
      </w:tabs>
      <w:jc w:val="right"/>
    </w:pPr>
    <w:r>
      <w:rPr>
        <w:lang w:val="zh-CN"/>
      </w:rPr>
      <w:t></w:t>
    </w:r>
    <w:r>
      <w:rPr>
        <w:rFonts w:hint="eastAsia" w:ascii="仿宋" w:hAnsi="仿宋" w:eastAsia="仿宋" w:cs="仿宋"/>
        <w:color w:val="auto"/>
        <w:kern w:val="0"/>
        <w:sz w:val="24"/>
      </w:rPr>
      <w:drawing>
        <wp:inline distT="0" distB="0" distL="0" distR="0">
          <wp:extent cx="514350" cy="393065"/>
          <wp:effectExtent l="0" t="0" r="3175" b="317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1"/>
                  <a:srcRect l="10294" t="7677" r="13889" b="8034"/>
                  <a:stretch>
                    <a:fillRect/>
                  </a:stretch>
                </pic:blipFill>
                <pic:spPr>
                  <a:xfrm>
                    <a:off x="0" y="0"/>
                    <a:ext cx="514984" cy="393065"/>
                  </a:xfrm>
                  <a:prstGeom prst="rect">
                    <a:avLst/>
                  </a:prstGeom>
                  <a:noFill/>
                  <a:ln cap="flat" cmpd="sng">
                    <a:noFill/>
                    <a:prstDash val="solid"/>
                    <a:round/>
                  </a:ln>
                </pic:spPr>
              </pic:pic>
            </a:graphicData>
          </a:graphic>
        </wp:inline>
      </w:drawing>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EAA3B">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4CBF7">
    <w:pPr>
      <w:pStyle w:val="4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6448C">
    <w:pPr>
      <w:pStyle w:val="42"/>
      <w:rPr>
        <w:rFonts w:ascii="仿宋_GB2312" w:eastAsia="仿宋_GB2312"/>
        <w:b/>
        <w:i/>
        <w:u w:val="single"/>
      </w:rPr>
    </w:pPr>
    <w:r>
      <w:t></w:t>
    </w:r>
    <w:r>
      <w:rPr>
        <w:rFonts w:hint="eastAsia"/>
      </w:rPr>
      <w:t xml:space="preserve">                                                </w:t>
    </w:r>
    <w:r>
      <w:t xml:space="preserve"> 杭州市政府采购公开招标文件</w:t>
    </w:r>
  </w:p>
  <w:p w14:paraId="342E83D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8B8DF">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179B5">
    <w:pPr>
      <w:pStyle w:val="42"/>
      <w:jc w:val="right"/>
      <w:rPr>
        <w:rFonts w:ascii="仿宋_GB2312" w:eastAsia="仿宋_GB2312"/>
        <w:b/>
        <w:i/>
        <w:u w:val="single"/>
      </w:rPr>
    </w:pPr>
    <w:r>
      <w:rPr>
        <w:rFonts w:hint="eastAsia"/>
      </w:rPr>
      <w:t xml:space="preserve">                                  </w:t>
    </w:r>
    <w:r>
      <w:t>杭州市政府采购公开招标文件</w:t>
    </w:r>
  </w:p>
  <w:p w14:paraId="7BF031A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52F90">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0296C">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MDAzMWUxYjE0MTA3ZjI2NzE3ZWM2YmI5MmM3ZDc0YTIifQ=="/>
  </w:docVars>
  <w:rsids>
    <w:rsidRoot w:val="00000000"/>
    <w:rsid w:val="04AD3DAA"/>
    <w:rsid w:val="0CEF0948"/>
    <w:rsid w:val="16C05B9D"/>
    <w:rsid w:val="19F30CE1"/>
    <w:rsid w:val="28277B74"/>
    <w:rsid w:val="302723B3"/>
    <w:rsid w:val="318F47DD"/>
    <w:rsid w:val="55990CD6"/>
    <w:rsid w:val="58F726B4"/>
    <w:rsid w:val="5AB70B49"/>
    <w:rsid w:val="5EF95EBF"/>
    <w:rsid w:val="617E77D6"/>
    <w:rsid w:val="709E2937"/>
    <w:rsid w:val="77BC29AE"/>
    <w:rsid w:val="78BE2756"/>
    <w:rsid w:val="7B5E66EC"/>
    <w:rsid w:val="7FFEF716"/>
    <w:rsid w:val="EC1A6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3"/>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7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link w:val="75"/>
    <w:qFormat/>
    <w:uiPriority w:val="0"/>
    <w:pPr>
      <w:keepNext/>
      <w:keepLines/>
      <w:tabs>
        <w:tab w:val="left" w:pos="900"/>
      </w:tabs>
      <w:spacing w:before="260" w:after="260" w:line="415" w:lineRule="auto"/>
      <w:ind w:left="900" w:hanging="720"/>
      <w:outlineLvl w:val="2"/>
    </w:pPr>
    <w:rPr>
      <w:b/>
      <w:bCs/>
      <w:sz w:val="32"/>
      <w:szCs w:val="32"/>
    </w:rPr>
  </w:style>
  <w:style w:type="paragraph" w:styleId="7">
    <w:name w:val="heading 4"/>
    <w:basedOn w:val="1"/>
    <w:next w:val="1"/>
    <w:link w:val="76"/>
    <w:qFormat/>
    <w:uiPriority w:val="0"/>
    <w:pPr>
      <w:keepNext/>
      <w:keepLines/>
      <w:tabs>
        <w:tab w:val="left" w:pos="864"/>
      </w:tabs>
      <w:spacing w:before="280" w:after="290" w:line="377" w:lineRule="auto"/>
      <w:ind w:left="864" w:hanging="864"/>
      <w:outlineLvl w:val="3"/>
    </w:pPr>
    <w:rPr>
      <w:rFonts w:ascii="Arial" w:hAnsi="Arial" w:eastAsia="黑体"/>
      <w:b/>
      <w:bCs/>
      <w:sz w:val="28"/>
      <w:szCs w:val="28"/>
      <w:lang w:val="zh-CN"/>
    </w:rPr>
  </w:style>
  <w:style w:type="paragraph" w:styleId="2">
    <w:name w:val="heading 5"/>
    <w:basedOn w:val="1"/>
    <w:next w:val="1"/>
    <w:link w:val="77"/>
    <w:qFormat/>
    <w:uiPriority w:val="0"/>
    <w:pPr>
      <w:keepNext/>
      <w:keepLines/>
      <w:tabs>
        <w:tab w:val="left" w:pos="1008"/>
      </w:tabs>
      <w:spacing w:before="280" w:after="290" w:line="377" w:lineRule="auto"/>
      <w:ind w:left="1008" w:hanging="1008"/>
      <w:outlineLvl w:val="4"/>
    </w:pPr>
    <w:rPr>
      <w:b/>
      <w:bCs/>
      <w:sz w:val="28"/>
      <w:szCs w:val="28"/>
    </w:rPr>
  </w:style>
  <w:style w:type="paragraph" w:styleId="8">
    <w:name w:val="heading 6"/>
    <w:basedOn w:val="1"/>
    <w:next w:val="1"/>
    <w:link w:val="78"/>
    <w:qFormat/>
    <w:uiPriority w:val="0"/>
    <w:pPr>
      <w:keepNext/>
      <w:keepLines/>
      <w:tabs>
        <w:tab w:val="left" w:pos="1152"/>
      </w:tabs>
      <w:spacing w:before="240" w:after="64" w:line="319" w:lineRule="auto"/>
      <w:ind w:left="1152" w:hanging="1152"/>
      <w:outlineLvl w:val="5"/>
    </w:pPr>
    <w:rPr>
      <w:rFonts w:ascii="Arial" w:hAnsi="Arial" w:eastAsia="黑体"/>
      <w:b/>
      <w:bCs/>
      <w:sz w:val="24"/>
    </w:rPr>
  </w:style>
  <w:style w:type="paragraph" w:styleId="9">
    <w:name w:val="heading 7"/>
    <w:basedOn w:val="1"/>
    <w:next w:val="1"/>
    <w:link w:val="79"/>
    <w:qFormat/>
    <w:uiPriority w:val="0"/>
    <w:pPr>
      <w:keepNext/>
      <w:keepLines/>
      <w:tabs>
        <w:tab w:val="left" w:pos="1296"/>
      </w:tabs>
      <w:spacing w:before="240" w:after="64" w:line="319" w:lineRule="auto"/>
      <w:ind w:left="1296" w:hanging="1296"/>
      <w:outlineLvl w:val="6"/>
    </w:pPr>
    <w:rPr>
      <w:b/>
      <w:bCs/>
      <w:sz w:val="24"/>
    </w:rPr>
  </w:style>
  <w:style w:type="paragraph" w:styleId="10">
    <w:name w:val="heading 8"/>
    <w:basedOn w:val="1"/>
    <w:next w:val="1"/>
    <w:link w:val="80"/>
    <w:qFormat/>
    <w:uiPriority w:val="0"/>
    <w:pPr>
      <w:keepNext/>
      <w:keepLines/>
      <w:tabs>
        <w:tab w:val="left" w:pos="1440"/>
      </w:tabs>
      <w:spacing w:before="240" w:after="64" w:line="319" w:lineRule="auto"/>
      <w:ind w:left="1440" w:hanging="1440"/>
      <w:outlineLvl w:val="7"/>
    </w:pPr>
    <w:rPr>
      <w:rFonts w:ascii="Arial" w:hAnsi="Arial" w:eastAsia="黑体"/>
      <w:sz w:val="24"/>
    </w:rPr>
  </w:style>
  <w:style w:type="paragraph" w:styleId="11">
    <w:name w:val="heading 9"/>
    <w:basedOn w:val="1"/>
    <w:next w:val="1"/>
    <w:link w:val="81"/>
    <w:qFormat/>
    <w:uiPriority w:val="0"/>
    <w:pPr>
      <w:keepNext/>
      <w:keepLines/>
      <w:tabs>
        <w:tab w:val="left" w:pos="1584"/>
      </w:tabs>
      <w:spacing w:before="240" w:after="64" w:line="319" w:lineRule="auto"/>
      <w:ind w:left="1584" w:hanging="1584"/>
      <w:outlineLvl w:val="8"/>
    </w:pPr>
    <w:rPr>
      <w:rFonts w:ascii="Arial" w:hAnsi="Arial" w:eastAsia="黑体"/>
      <w:szCs w:val="21"/>
    </w:rPr>
  </w:style>
  <w:style w:type="character" w:default="1" w:styleId="63">
    <w:name w:val="Default Paragraph Font"/>
    <w:qFormat/>
    <w:uiPriority w:val="0"/>
  </w:style>
  <w:style w:type="table" w:default="1" w:styleId="62">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1200" w:leftChars="1200"/>
    </w:pPr>
  </w:style>
  <w:style w:type="paragraph" w:styleId="13">
    <w:name w:val="List Number 2"/>
    <w:basedOn w:val="1"/>
    <w:qFormat/>
    <w:uiPriority w:val="0"/>
    <w:pPr>
      <w:widowControl/>
      <w:tabs>
        <w:tab w:val="left" w:pos="1697"/>
      </w:tabs>
      <w:adjustRightInd/>
      <w:spacing w:after="50" w:afterLines="50"/>
      <w:ind w:left="1697" w:hanging="420"/>
      <w:jc w:val="left"/>
    </w:pPr>
    <w:rPr>
      <w:kern w:val="0"/>
      <w:sz w:val="24"/>
      <w:szCs w:val="20"/>
    </w:rPr>
  </w:style>
  <w:style w:type="paragraph" w:styleId="14">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50"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qFormat/>
    <w:uiPriority w:val="0"/>
    <w:pPr>
      <w:shd w:val="clear" w:color="auto" w:fill="000080"/>
    </w:pPr>
  </w:style>
  <w:style w:type="paragraph" w:styleId="19">
    <w:name w:val="annotation text"/>
    <w:basedOn w:val="1"/>
    <w:qFormat/>
    <w:uiPriority w:val="0"/>
    <w:pPr>
      <w:jc w:val="left"/>
    </w:pPr>
  </w:style>
  <w:style w:type="paragraph" w:styleId="20">
    <w:name w:val="Salutation"/>
    <w:basedOn w:val="1"/>
    <w:next w:val="1"/>
    <w:qFormat/>
    <w:uiPriority w:val="0"/>
    <w:rPr>
      <w:rFonts w:ascii="仿宋_GB2312" w:eastAsia="仿宋_GB2312"/>
      <w:sz w:val="28"/>
      <w:szCs w:val="20"/>
    </w:rPr>
  </w:style>
  <w:style w:type="paragraph" w:styleId="21">
    <w:name w:val="Body Text 3"/>
    <w:basedOn w:val="1"/>
    <w:qFormat/>
    <w:uiPriority w:val="0"/>
    <w:pPr>
      <w:jc w:val="center"/>
    </w:pPr>
    <w:rPr>
      <w:szCs w:val="20"/>
    </w:rPr>
  </w:style>
  <w:style w:type="paragraph" w:styleId="22">
    <w:name w:val="List Bullet 3"/>
    <w:basedOn w:val="1"/>
    <w:qFormat/>
    <w:uiPriority w:val="0"/>
    <w:pPr>
      <w:adjustRightInd w:val="0"/>
      <w:snapToGrid w:val="0"/>
      <w:spacing w:line="360" w:lineRule="auto"/>
      <w:ind w:left="360" w:right="238" w:hanging="360"/>
      <w:contextualSpacing/>
    </w:pPr>
    <w:rPr>
      <w:sz w:val="24"/>
    </w:rPr>
  </w:style>
  <w:style w:type="paragraph" w:styleId="23">
    <w:name w:val="Body Text"/>
    <w:basedOn w:val="1"/>
    <w:next w:val="24"/>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qFormat/>
    <w:uiPriority w:val="0"/>
    <w:pPr>
      <w:ind w:firstLine="420"/>
    </w:pPr>
    <w:rPr>
      <w:rFonts w:hAnsi="Calibri" w:cs="Times New Roman"/>
      <w:snapToGrid/>
      <w:szCs w:val="20"/>
    </w:rPr>
  </w:style>
  <w:style w:type="paragraph" w:styleId="25">
    <w:name w:val="toc 6"/>
    <w:basedOn w:val="1"/>
    <w:next w:val="1"/>
    <w:qFormat/>
    <w:uiPriority w:val="0"/>
    <w:pPr>
      <w:ind w:left="1000" w:leftChars="1000"/>
    </w:pPr>
  </w:style>
  <w:style w:type="paragraph" w:styleId="26">
    <w:name w:val="Body Text Indent"/>
    <w:basedOn w:val="1"/>
    <w:next w:val="1"/>
    <w:qFormat/>
    <w:uiPriority w:val="0"/>
    <w:pPr>
      <w:spacing w:line="480" w:lineRule="exact"/>
      <w:ind w:firstLine="20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50" w:afterLines="50"/>
      <w:ind w:left="482" w:hanging="340"/>
      <w:jc w:val="left"/>
    </w:pPr>
    <w:rPr>
      <w:kern w:val="0"/>
      <w:sz w:val="24"/>
      <w:szCs w:val="20"/>
    </w:rPr>
  </w:style>
  <w:style w:type="paragraph" w:styleId="28">
    <w:name w:val="List 2"/>
    <w:basedOn w:val="1"/>
    <w:qFormat/>
    <w:uiPriority w:val="0"/>
    <w:pPr>
      <w:adjustRightInd/>
      <w:spacing w:line="360" w:lineRule="auto"/>
      <w:ind w:left="400" w:leftChars="200" w:hanging="200" w:hangingChars="200"/>
    </w:pPr>
    <w:rPr>
      <w:rFonts w:eastAsia="微软雅黑"/>
    </w:rPr>
  </w:style>
  <w:style w:type="paragraph" w:styleId="29">
    <w:name w:val="Block Text"/>
    <w:basedOn w:val="1"/>
    <w:qFormat/>
    <w:uiPriority w:val="0"/>
    <w:pPr>
      <w:ind w:left="-171" w:leftChars="-171" w:right="-244" w:rightChars="-244" w:firstLine="239"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800" w:leftChars="800"/>
    </w:pPr>
  </w:style>
  <w:style w:type="paragraph" w:styleId="33">
    <w:name w:val="toc 3"/>
    <w:basedOn w:val="1"/>
    <w:next w:val="1"/>
    <w:qFormat/>
    <w:uiPriority w:val="0"/>
    <w:pPr>
      <w:tabs>
        <w:tab w:val="right" w:leader="dot" w:pos="8268"/>
      </w:tabs>
      <w:spacing w:line="460" w:lineRule="exact"/>
      <w:ind w:left="400" w:leftChars="400" w:firstLine="482"/>
    </w:pPr>
    <w:rPr>
      <w:rFonts w:ascii="宋体" w:hAnsi="宋体"/>
    </w:rPr>
  </w:style>
  <w:style w:type="paragraph" w:styleId="34">
    <w:name w:val="Plain Text"/>
    <w:basedOn w:val="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1400" w:leftChars="1400"/>
    </w:pPr>
  </w:style>
  <w:style w:type="paragraph" w:styleId="37">
    <w:name w:val="Date"/>
    <w:basedOn w:val="1"/>
    <w:next w:val="1"/>
    <w:qFormat/>
    <w:uiPriority w:val="0"/>
    <w:pPr>
      <w:ind w:left="2500" w:leftChars="2500"/>
    </w:pPr>
    <w:rPr>
      <w:rFonts w:ascii="宋体"/>
      <w:sz w:val="24"/>
      <w:szCs w:val="21"/>
      <w:lang w:val="zh-CN"/>
    </w:rPr>
  </w:style>
  <w:style w:type="paragraph" w:styleId="38">
    <w:name w:val="Body Text Indent 2"/>
    <w:basedOn w:val="1"/>
    <w:qFormat/>
    <w:uiPriority w:val="0"/>
    <w:pPr>
      <w:spacing w:line="360" w:lineRule="auto"/>
      <w:ind w:firstLine="601"/>
      <w:textAlignment w:val="baseline"/>
    </w:pPr>
    <w:rPr>
      <w:rFonts w:ascii="宋体"/>
      <w:kern w:val="0"/>
      <w:sz w:val="28"/>
      <w:szCs w:val="20"/>
    </w:rPr>
  </w:style>
  <w:style w:type="paragraph" w:styleId="39">
    <w:name w:val="endnote text"/>
    <w:basedOn w:val="1"/>
    <w:qFormat/>
    <w:uiPriority w:val="0"/>
    <w:rPr>
      <w:lang w:val="zh-CN"/>
    </w:rPr>
  </w:style>
  <w:style w:type="paragraph" w:styleId="40">
    <w:name w:val="Balloon Text"/>
    <w:basedOn w:val="1"/>
    <w:qFormat/>
    <w:uiPriority w:val="0"/>
    <w:rPr>
      <w:sz w:val="18"/>
      <w:szCs w:val="18"/>
    </w:rPr>
  </w:style>
  <w:style w:type="paragraph" w:styleId="41">
    <w:name w:val="footer"/>
    <w:basedOn w:val="1"/>
    <w:qFormat/>
    <w:uiPriority w:val="0"/>
    <w:pPr>
      <w:tabs>
        <w:tab w:val="center" w:pos="4153"/>
        <w:tab w:val="right" w:pos="8306"/>
      </w:tabs>
      <w:adjustRightInd w:val="0"/>
      <w:snapToGrid w:val="0"/>
      <w:jc w:val="left"/>
    </w:pPr>
    <w:rPr>
      <w:sz w:val="18"/>
      <w:szCs w:val="18"/>
    </w:rPr>
  </w:style>
  <w:style w:type="paragraph" w:styleId="42">
    <w:name w:val="header"/>
    <w:basedOn w:val="1"/>
    <w:qFormat/>
    <w:uiPriority w:val="0"/>
    <w:pPr>
      <w:pBdr>
        <w:bottom w:val="single" w:color="auto" w:sz="6" w:space="1"/>
      </w:pBdr>
      <w:tabs>
        <w:tab w:val="center" w:pos="4153"/>
        <w:tab w:val="right" w:pos="8306"/>
      </w:tabs>
      <w:adjustRightInd w:val="0"/>
      <w:snapToGrid w:val="0"/>
      <w:jc w:val="center"/>
    </w:pPr>
    <w:rPr>
      <w:sz w:val="18"/>
      <w:szCs w:val="18"/>
    </w:rPr>
  </w:style>
  <w:style w:type="paragraph" w:styleId="43">
    <w:name w:val="Signature"/>
    <w:basedOn w:val="1"/>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60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1"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qFormat/>
    <w:uiPriority w:val="0"/>
    <w:pPr>
      <w:adjustRightInd/>
      <w:snapToGrid/>
      <w:spacing w:before="60" w:after="60" w:line="300" w:lineRule="exact"/>
      <w:ind w:firstLine="0"/>
    </w:pPr>
    <w:rPr>
      <w:rFonts w:ascii="Calibri" w:hAnsi="Calibri"/>
      <w:snapToGrid/>
      <w:color w:val="0000FF"/>
      <w:kern w:val="0"/>
      <w:sz w:val="21"/>
    </w:rPr>
  </w:style>
  <w:style w:type="paragraph" w:styleId="52">
    <w:name w:val="List 5"/>
    <w:basedOn w:val="1"/>
    <w:qFormat/>
    <w:uiPriority w:val="0"/>
    <w:pPr>
      <w:adjustRightInd/>
      <w:ind w:left="1000" w:leftChars="800" w:hanging="200" w:hangingChars="200"/>
    </w:pPr>
  </w:style>
  <w:style w:type="paragraph" w:styleId="53">
    <w:name w:val="Body Text Indent 3"/>
    <w:basedOn w:val="1"/>
    <w:qFormat/>
    <w:uiPriority w:val="0"/>
    <w:pPr>
      <w:spacing w:line="360" w:lineRule="auto"/>
      <w:ind w:firstLine="420"/>
    </w:pPr>
    <w:rPr>
      <w:sz w:val="24"/>
      <w:szCs w:val="20"/>
    </w:rPr>
  </w:style>
  <w:style w:type="paragraph" w:styleId="54">
    <w:name w:val="toc 2"/>
    <w:basedOn w:val="1"/>
    <w:next w:val="1"/>
    <w:qFormat/>
    <w:uiPriority w:val="0"/>
    <w:pPr>
      <w:ind w:left="200" w:leftChars="200"/>
    </w:pPr>
  </w:style>
  <w:style w:type="paragraph" w:styleId="55">
    <w:name w:val="toc 9"/>
    <w:basedOn w:val="1"/>
    <w:next w:val="1"/>
    <w:qFormat/>
    <w:uiPriority w:val="0"/>
    <w:pPr>
      <w:ind w:left="1600" w:leftChars="1600"/>
    </w:pPr>
  </w:style>
  <w:style w:type="paragraph" w:styleId="56">
    <w:name w:val="Body Text 2"/>
    <w:basedOn w:val="1"/>
    <w:qFormat/>
    <w:uiPriority w:val="0"/>
    <w:pPr>
      <w:spacing w:after="120" w:line="480" w:lineRule="auto"/>
    </w:pPr>
  </w:style>
  <w:style w:type="paragraph" w:styleId="5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200" w:firstLineChars="200"/>
      <w:jc w:val="left"/>
    </w:pPr>
    <w:rPr>
      <w:rFonts w:ascii="黑体" w:hAnsi="Courier New" w:eastAsia="黑体"/>
      <w:kern w:val="0"/>
      <w:sz w:val="20"/>
      <w:szCs w:val="20"/>
    </w:rPr>
  </w:style>
  <w:style w:type="paragraph" w:styleId="58">
    <w:name w:val="Normal (Web)"/>
    <w:basedOn w:val="1"/>
    <w:qFormat/>
    <w:uiPriority w:val="0"/>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qFormat/>
    <w:uiPriority w:val="0"/>
    <w:rPr>
      <w:b/>
      <w:bCs/>
    </w:rPr>
  </w:style>
  <w:style w:type="paragraph" w:styleId="61">
    <w:name w:val="Body Text First Indent 2"/>
    <w:basedOn w:val="26"/>
    <w:next w:val="24"/>
    <w:qFormat/>
    <w:uiPriority w:val="0"/>
    <w:pPr>
      <w:adjustRightInd/>
      <w:spacing w:after="120" w:line="240" w:lineRule="auto"/>
      <w:ind w:left="200" w:leftChars="200"/>
    </w:pPr>
    <w:rPr>
      <w:sz w:val="21"/>
    </w:rPr>
  </w:style>
  <w:style w:type="character" w:styleId="64">
    <w:name w:val="Strong"/>
    <w:qFormat/>
    <w:uiPriority w:val="0"/>
    <w:rPr>
      <w:b/>
      <w:bCs/>
    </w:rPr>
  </w:style>
  <w:style w:type="character" w:styleId="65">
    <w:name w:val="endnote reference"/>
    <w:qFormat/>
    <w:uiPriority w:val="0"/>
    <w:rPr>
      <w:vertAlign w:val="superscript"/>
    </w:rPr>
  </w:style>
  <w:style w:type="character" w:styleId="66">
    <w:name w:val="page number"/>
    <w:basedOn w:val="63"/>
    <w:qFormat/>
    <w:uiPriority w:val="0"/>
    <w:rPr>
      <w:rFonts w:ascii="Arial" w:hAnsi="Arial" w:eastAsia="黑体" w:cs="Arial"/>
      <w:snapToGrid w:val="0"/>
      <w:kern w:val="0"/>
      <w:szCs w:val="21"/>
    </w:rPr>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3"/>
    <w:qFormat/>
    <w:uiPriority w:val="0"/>
    <w:rPr>
      <w:rFonts w:ascii="Arial" w:hAnsi="Arial" w:eastAsia="黑体" w:cs="Arial"/>
      <w:snapToGrid w:val="0"/>
      <w:kern w:val="0"/>
      <w:szCs w:val="21"/>
    </w:rPr>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0"/>
    <w:rPr>
      <w:sz w:val="21"/>
      <w:szCs w:val="21"/>
    </w:rPr>
  </w:style>
  <w:style w:type="character" w:customStyle="1" w:styleId="73">
    <w:name w:val="heading 1 Char"/>
    <w:basedOn w:val="63"/>
    <w:link w:val="3"/>
    <w:qFormat/>
    <w:uiPriority w:val="0"/>
    <w:rPr>
      <w:rFonts w:ascii="Times New Roman" w:hAnsi="Times New Roman" w:eastAsia="宋体" w:cs="Times New Roman"/>
      <w:b/>
      <w:bCs/>
      <w:kern w:val="44"/>
      <w:sz w:val="44"/>
      <w:szCs w:val="44"/>
      <w:lang w:val="en-US" w:eastAsia="zh-CN" w:bidi="ar-SA"/>
    </w:rPr>
  </w:style>
  <w:style w:type="character" w:customStyle="1" w:styleId="74">
    <w:name w:val="heading 2 Char"/>
    <w:basedOn w:val="63"/>
    <w:link w:val="4"/>
    <w:qFormat/>
    <w:uiPriority w:val="0"/>
    <w:rPr>
      <w:rFonts w:ascii="仿宋_GB2312" w:hAnsi="仿宋" w:eastAsia="仿宋_GB2312" w:cs="Times New Roman"/>
      <w:b/>
      <w:bCs/>
      <w:kern w:val="2"/>
      <w:sz w:val="32"/>
      <w:szCs w:val="32"/>
      <w:lang w:val="zh-CN" w:eastAsia="zh-CN" w:bidi="ar-SA"/>
    </w:rPr>
  </w:style>
  <w:style w:type="character" w:customStyle="1" w:styleId="75">
    <w:name w:val="heading 3 Char"/>
    <w:basedOn w:val="63"/>
    <w:link w:val="5"/>
    <w:qFormat/>
    <w:uiPriority w:val="0"/>
    <w:rPr>
      <w:rFonts w:ascii="Times New Roman" w:hAnsi="Times New Roman" w:eastAsia="宋体" w:cs="Times New Roman"/>
      <w:b/>
      <w:bCs/>
      <w:kern w:val="2"/>
      <w:sz w:val="32"/>
      <w:szCs w:val="32"/>
      <w:lang w:val="en-US" w:eastAsia="zh-CN" w:bidi="ar-SA"/>
    </w:rPr>
  </w:style>
  <w:style w:type="character" w:customStyle="1" w:styleId="76">
    <w:name w:val="heading 4 Char"/>
    <w:basedOn w:val="63"/>
    <w:link w:val="7"/>
    <w:qFormat/>
    <w:uiPriority w:val="0"/>
    <w:rPr>
      <w:rFonts w:ascii="Arial" w:hAnsi="Arial" w:eastAsia="黑体" w:cs="Times New Roman"/>
      <w:b/>
      <w:bCs/>
      <w:kern w:val="2"/>
      <w:sz w:val="28"/>
      <w:szCs w:val="28"/>
      <w:lang w:val="zh-CN" w:eastAsia="zh-CN" w:bidi="ar-SA"/>
    </w:rPr>
  </w:style>
  <w:style w:type="character" w:customStyle="1" w:styleId="77">
    <w:name w:val="heading 5 Char"/>
    <w:basedOn w:val="63"/>
    <w:link w:val="2"/>
    <w:qFormat/>
    <w:uiPriority w:val="0"/>
    <w:rPr>
      <w:rFonts w:ascii="Times New Roman" w:hAnsi="Times New Roman" w:eastAsia="宋体" w:cs="Times New Roman"/>
      <w:b/>
      <w:bCs/>
      <w:kern w:val="2"/>
      <w:sz w:val="28"/>
      <w:szCs w:val="28"/>
      <w:lang w:val="en-US" w:eastAsia="zh-CN" w:bidi="ar-SA"/>
    </w:rPr>
  </w:style>
  <w:style w:type="character" w:customStyle="1" w:styleId="78">
    <w:name w:val="heading 6 Char"/>
    <w:basedOn w:val="63"/>
    <w:link w:val="8"/>
    <w:qFormat/>
    <w:uiPriority w:val="0"/>
    <w:rPr>
      <w:rFonts w:ascii="Arial" w:hAnsi="Arial" w:eastAsia="黑体" w:cs="Times New Roman"/>
      <w:b/>
      <w:bCs/>
      <w:kern w:val="2"/>
      <w:sz w:val="24"/>
      <w:szCs w:val="24"/>
      <w:lang w:val="en-US" w:eastAsia="zh-CN" w:bidi="ar-SA"/>
    </w:rPr>
  </w:style>
  <w:style w:type="character" w:customStyle="1" w:styleId="79">
    <w:name w:val="heading 7 Char"/>
    <w:basedOn w:val="63"/>
    <w:link w:val="9"/>
    <w:qFormat/>
    <w:uiPriority w:val="0"/>
    <w:rPr>
      <w:rFonts w:ascii="Times New Roman" w:hAnsi="Times New Roman" w:eastAsia="宋体" w:cs="Times New Roman"/>
      <w:b/>
      <w:bCs/>
      <w:kern w:val="2"/>
      <w:sz w:val="24"/>
      <w:szCs w:val="24"/>
      <w:lang w:val="en-US" w:eastAsia="zh-CN" w:bidi="ar-SA"/>
    </w:rPr>
  </w:style>
  <w:style w:type="character" w:customStyle="1" w:styleId="80">
    <w:name w:val="heading 8 Char"/>
    <w:basedOn w:val="63"/>
    <w:link w:val="10"/>
    <w:qFormat/>
    <w:uiPriority w:val="0"/>
    <w:rPr>
      <w:rFonts w:ascii="Arial" w:hAnsi="Arial" w:eastAsia="黑体" w:cs="Times New Roman"/>
      <w:kern w:val="2"/>
      <w:sz w:val="24"/>
      <w:szCs w:val="24"/>
      <w:lang w:val="en-US" w:eastAsia="zh-CN" w:bidi="ar-SA"/>
    </w:rPr>
  </w:style>
  <w:style w:type="character" w:customStyle="1" w:styleId="81">
    <w:name w:val="heading 9 Char"/>
    <w:basedOn w:val="63"/>
    <w:link w:val="11"/>
    <w:qFormat/>
    <w:uiPriority w:val="0"/>
    <w:rPr>
      <w:rFonts w:ascii="Arial" w:hAnsi="Arial" w:eastAsia="黑体" w:cs="Times New Roman"/>
      <w:kern w:val="2"/>
      <w:sz w:val="21"/>
      <w:szCs w:val="21"/>
      <w:lang w:val="en-US" w:eastAsia="zh-CN" w:bidi="ar-SA"/>
    </w:rPr>
  </w:style>
  <w:style w:type="paragraph" w:customStyle="1" w:styleId="82">
    <w:name w:val="正文文本首行缩进 21"/>
    <w:basedOn w:val="26"/>
    <w:qFormat/>
    <w:uiPriority w:val="0"/>
    <w:pPr>
      <w:spacing w:line="200" w:lineRule="atLeast"/>
    </w:pPr>
    <w:rPr>
      <w:rFonts w:hAnsi="Courier New"/>
      <w:spacing w:val="-4"/>
      <w:sz w:val="18"/>
    </w:rPr>
  </w:style>
  <w:style w:type="paragraph" w:customStyle="1" w:styleId="83">
    <w:name w:val="AONormal"/>
    <w:qFormat/>
    <w:uiPriority w:val="0"/>
    <w:pPr>
      <w:autoSpaceDE w:val="0"/>
      <w:autoSpaceDN w:val="0"/>
      <w:adjustRightInd w:val="0"/>
      <w:spacing w:line="400" w:lineRule="exact"/>
      <w:ind w:firstLine="200" w:firstLineChars="200"/>
    </w:pPr>
    <w:rPr>
      <w:rFonts w:ascii="华文楷体" w:hAnsi="华文楷体" w:eastAsia="华文楷体" w:cs="华文楷体"/>
      <w:sz w:val="22"/>
      <w:szCs w:val="21"/>
      <w:lang w:val="en-US" w:eastAsia="zh-CN" w:bidi="ar-SA"/>
    </w:rPr>
  </w:style>
  <w:style w:type="paragraph" w:customStyle="1" w:styleId="84">
    <w:name w:val="左对齐正文"/>
    <w:qFormat/>
    <w:uiPriority w:val="0"/>
    <w:rPr>
      <w:rFonts w:ascii="Calibri" w:hAnsi="Calibri" w:eastAsia="仿宋_GB2312" w:cs="Calibri"/>
      <w:kern w:val="2"/>
      <w:sz w:val="32"/>
      <w:szCs w:val="32"/>
      <w:lang w:val="en-US" w:eastAsia="zh-CN" w:bidi="ar-SA"/>
    </w:rPr>
  </w:style>
  <w:style w:type="paragraph" w:customStyle="1" w:styleId="85">
    <w:name w:val="正文空2字"/>
    <w:basedOn w:val="84"/>
    <w:qFormat/>
    <w:uiPriority w:val="0"/>
    <w:pPr>
      <w:widowControl w:val="0"/>
      <w:snapToGrid w:val="0"/>
      <w:spacing w:line="560" w:lineRule="exact"/>
      <w:ind w:firstLine="200" w:firstLineChars="200"/>
    </w:pPr>
    <w:rPr>
      <w:rFonts w:ascii="仿宋_GB2312" w:hAnsi="仿宋_GB2312" w:cs="仿宋_GB2312"/>
      <w:lang w:val="zh-TW"/>
    </w:rPr>
  </w:style>
  <w:style w:type="paragraph" w:customStyle="1" w:styleId="86">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7">
    <w:name w:val="*正文"/>
    <w:basedOn w:val="1"/>
    <w:qFormat/>
    <w:uiPriority w:val="0"/>
    <w:pPr>
      <w:adjustRightInd w:val="0"/>
      <w:snapToGrid w:val="0"/>
      <w:spacing w:line="360" w:lineRule="auto"/>
      <w:ind w:firstLine="482"/>
      <w:jc w:val="left"/>
    </w:pPr>
    <w:rPr>
      <w:rFonts w:ascii="宋体" w:hAnsi="宋体"/>
      <w:kern w:val="0"/>
      <w:sz w:val="24"/>
      <w:szCs w:val="20"/>
    </w:rPr>
  </w:style>
  <w:style w:type="character" w:customStyle="1" w:styleId="88">
    <w:name w:val="Char Char71"/>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0"/>
    <w:rPr>
      <w:rFonts w:ascii="仿宋_GB2312" w:hAnsi="仿宋_GB2312" w:eastAsia="仿宋_GB2312"/>
      <w:kern w:val="2"/>
      <w:sz w:val="28"/>
    </w:rPr>
  </w:style>
  <w:style w:type="character" w:customStyle="1" w:styleId="93">
    <w:name w:val="标题 3 Char1"/>
    <w:qFormat/>
    <w:uiPriority w:val="0"/>
    <w:rPr>
      <w:rFonts w:ascii="华文中宋" w:hAnsi="华文中宋" w:eastAsia="华文中宋"/>
      <w:b/>
      <w:bCs/>
      <w:kern w:val="2"/>
      <w:sz w:val="32"/>
      <w:szCs w:val="32"/>
      <w:lang w:val="en-US" w:eastAsia="zh-CN" w:bidi="ar-SA"/>
    </w:rPr>
  </w:style>
  <w:style w:type="character" w:customStyle="1" w:styleId="94">
    <w:name w:val="Heading 1 Char"/>
    <w:qFormat/>
    <w:uiPriority w:val="0"/>
    <w:rPr>
      <w:rFonts w:ascii="Times New Roman" w:hAnsi="Times New Roman" w:eastAsia="黑体" w:cs="Times New Roman"/>
      <w:b/>
      <w:kern w:val="0"/>
      <w:sz w:val="24"/>
      <w:szCs w:val="24"/>
    </w:rPr>
  </w:style>
  <w:style w:type="paragraph" w:customStyle="1" w:styleId="95">
    <w:name w:val="U_正文"/>
    <w:basedOn w:val="1"/>
    <w:qFormat/>
    <w:uiPriority w:val="0"/>
    <w:pPr>
      <w:adjustRightInd/>
      <w:spacing w:before="20" w:beforeLines="20" w:after="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0"/>
    <w:rPr>
      <w:b/>
      <w:kern w:val="2"/>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paragraph" w:customStyle="1" w:styleId="101">
    <w:name w:val="哈哈正文"/>
    <w:basedOn w:val="1"/>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hAns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0"/>
    <w:rPr>
      <w:b/>
      <w:kern w:val="2"/>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0"/>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paragraph" w:customStyle="1" w:styleId="114">
    <w:name w:val="5正文"/>
    <w:basedOn w:val="1"/>
    <w:qFormat/>
    <w:uiPriority w:val="0"/>
    <w:pPr>
      <w:adjustRightInd/>
      <w:spacing w:line="360" w:lineRule="auto"/>
      <w:ind w:firstLine="202" w:firstLineChars="202"/>
      <w:jc w:val="left"/>
    </w:pPr>
    <w:rPr>
      <w:rFonts w:ascii="仿宋_GB2312" w:hAnsi="微软雅黑" w:eastAsia="仿宋_GB2312"/>
      <w:kern w:val="0"/>
      <w:sz w:val="28"/>
      <w:szCs w:val="21"/>
    </w:rPr>
  </w:style>
  <w:style w:type="character" w:customStyle="1" w:styleId="115">
    <w:name w:val="标题 3 字符"/>
    <w:qFormat/>
    <w:uiPriority w:val="0"/>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0"/>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font11"/>
    <w:qFormat/>
    <w:uiPriority w:val="0"/>
    <w:rPr>
      <w:rFonts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3"/>
    <w:qFormat/>
    <w:uiPriority w:val="0"/>
    <w:rPr>
      <w:rFonts w:ascii="Arial" w:hAnsi="Arial" w:eastAsia="黑体" w:cs="Arial"/>
      <w:snapToGrid w:val="0"/>
      <w:kern w:val="0"/>
      <w:szCs w:val="21"/>
    </w:rPr>
  </w:style>
  <w:style w:type="character" w:customStyle="1" w:styleId="122">
    <w:name w:val="标书1 Char"/>
    <w:qFormat/>
    <w:uiPriority w:val="0"/>
    <w:rPr>
      <w:rFonts w:eastAsia="宋体"/>
      <w:b/>
      <w:bCs/>
      <w:kern w:val="44"/>
      <w:sz w:val="44"/>
      <w:szCs w:val="44"/>
      <w:lang w:val="en-US" w:eastAsia="zh-CN" w:bidi="ar-SA"/>
    </w:rPr>
  </w:style>
  <w:style w:type="character" w:customStyle="1" w:styleId="123">
    <w:name w:val="样式5 Char"/>
    <w:qFormat/>
    <w:uiPriority w:val="0"/>
    <w:rPr>
      <w:rFonts w:ascii="仿宋_GB2312" w:hAnsi="仿宋" w:eastAsia="仿宋_GB2312"/>
      <w:kern w:val="2"/>
      <w:sz w:val="24"/>
      <w:szCs w:val="24"/>
    </w:rPr>
  </w:style>
  <w:style w:type="character" w:customStyle="1" w:styleId="124">
    <w:name w:val="样式4 Char"/>
    <w:qFormat/>
    <w:uiPriority w:val="0"/>
    <w:rPr>
      <w:rFonts w:ascii="仿宋_GB2312" w:hAnsi="仿宋" w:eastAsia="仿宋_GB2312"/>
      <w:b/>
      <w:kern w:val="2"/>
      <w:sz w:val="32"/>
      <w:szCs w:val="32"/>
      <w:lang w:bidi="ar-SA"/>
    </w:rPr>
  </w:style>
  <w:style w:type="character" w:customStyle="1" w:styleId="125">
    <w:name w:val="插图说明 Char"/>
    <w:qFormat/>
    <w:uiPriority w:val="0"/>
    <w:rPr>
      <w:rFonts w:eastAsia="黑体"/>
      <w:sz w:val="24"/>
      <w:lang w:val="en-US" w:eastAsia="zh-CN"/>
    </w:rPr>
  </w:style>
  <w:style w:type="paragraph" w:customStyle="1" w:styleId="126">
    <w:name w:val="正文2"/>
    <w:basedOn w:val="1"/>
    <w:qFormat/>
    <w:uiPriority w:val="0"/>
    <w:pPr>
      <w:spacing w:before="156" w:line="360" w:lineRule="auto"/>
      <w:ind w:firstLine="200" w:firstLineChars="200"/>
    </w:pPr>
    <w:rPr>
      <w:sz w:val="24"/>
      <w:szCs w:val="20"/>
    </w:rPr>
  </w:style>
  <w:style w:type="character" w:customStyle="1" w:styleId="127">
    <w:name w:val="Char Char24"/>
    <w:qFormat/>
    <w:uiPriority w:val="0"/>
    <w:rPr>
      <w:kern w:val="2"/>
      <w:sz w:val="21"/>
    </w:rPr>
  </w:style>
  <w:style w:type="character" w:customStyle="1" w:styleId="128">
    <w:name w:val="普通文字 Char1 Char"/>
    <w:qFormat/>
    <w:uiPriority w:val="0"/>
    <w:rPr>
      <w:rFonts w:ascii="宋体" w:hAnsi="Courier New" w:eastAsia="宋体"/>
      <w:kern w:val="2"/>
      <w:sz w:val="21"/>
      <w:szCs w:val="24"/>
      <w:lang w:val="en-US" w:eastAsia="zh-CN" w:bidi="ar-SA"/>
    </w:rPr>
  </w:style>
  <w:style w:type="character" w:customStyle="1" w:styleId="129">
    <w:name w:val="h3 Char1"/>
    <w:qFormat/>
    <w:uiPriority w:val="0"/>
    <w:rPr>
      <w:rFonts w:eastAsia="宋体"/>
      <w:b/>
      <w:bCs/>
      <w:kern w:val="2"/>
      <w:sz w:val="32"/>
      <w:szCs w:val="32"/>
      <w:lang w:bidi="ar-SA"/>
    </w:rPr>
  </w:style>
  <w:style w:type="character" w:customStyle="1" w:styleId="130">
    <w:name w:val="标题 Char1"/>
    <w:qFormat/>
    <w:uiPriority w:val="0"/>
    <w:rPr>
      <w:rFonts w:ascii="Cambria" w:hAnsi="Cambria" w:eastAsia="宋体" w:cs="Times New Roman"/>
      <w:b/>
      <w:bCs/>
      <w:sz w:val="32"/>
      <w:szCs w:val="32"/>
      <w:lang w:bidi="ar-SA"/>
    </w:rPr>
  </w:style>
  <w:style w:type="character" w:customStyle="1" w:styleId="131">
    <w:name w:val="gf正文1 Char"/>
    <w:qFormat/>
    <w:uiPriority w:val="0"/>
    <w:rPr>
      <w:rFonts w:ascii="宋体" w:hAnsi="宋体" w:eastAsia="宋体" w:cs="宋体"/>
      <w:kern w:val="2"/>
      <w:sz w:val="24"/>
      <w:szCs w:val="24"/>
      <w:lang w:val="en-US" w:eastAsia="zh-CN" w:bidi="ar-SA"/>
    </w:rPr>
  </w:style>
  <w:style w:type="character" w:customStyle="1" w:styleId="132">
    <w:name w:val="正文文本缩进 Char1"/>
    <w:qFormat/>
    <w:uiPriority w:val="0"/>
    <w:rPr>
      <w:rFonts w:ascii="Calibri" w:hAnsi="Calibri"/>
      <w:sz w:val="28"/>
    </w:rPr>
  </w:style>
  <w:style w:type="paragraph" w:customStyle="1" w:styleId="133">
    <w:name w:val="无间隔1"/>
    <w:qFormat/>
    <w:uiPriority w:val="0"/>
    <w:rPr>
      <w:rFonts w:ascii="Times New Roman" w:hAnsi="Times New Roman" w:eastAsia="宋体" w:cs="Times New Roman"/>
      <w:sz w:val="22"/>
      <w:szCs w:val="22"/>
      <w:lang w:val="en-US" w:eastAsia="zh-CN" w:bidi="ar-SA"/>
    </w:rPr>
  </w:style>
  <w:style w:type="character" w:customStyle="1" w:styleId="134">
    <w:name w:val="样式7 Char"/>
    <w:qFormat/>
    <w:uiPriority w:val="0"/>
    <w:rPr>
      <w:rFonts w:ascii="仿宋_GB2312" w:hAnsi="仿宋" w:eastAsia="仿宋_GB2312"/>
      <w:b/>
      <w:kern w:val="2"/>
      <w:sz w:val="24"/>
      <w:szCs w:val="24"/>
    </w:rPr>
  </w:style>
  <w:style w:type="character" w:customStyle="1" w:styleId="135">
    <w:name w:val="font12gray1"/>
    <w:qFormat/>
    <w:uiPriority w:val="0"/>
    <w:rPr>
      <w:rFonts w:ascii="仿宋_GB2312" w:hAnsi="仿宋_GB2312" w:eastAsia="微软雅黑"/>
      <w:b/>
      <w:spacing w:val="300"/>
      <w:kern w:val="2"/>
      <w:sz w:val="18"/>
      <w:szCs w:val="18"/>
      <w:lang w:val="en-US" w:eastAsia="zh-CN" w:bidi="ar-SA"/>
    </w:rPr>
  </w:style>
  <w:style w:type="character" w:customStyle="1" w:styleId="136">
    <w:name w:val="Char Char7"/>
    <w:qFormat/>
    <w:uiPriority w:val="0"/>
    <w:rPr>
      <w:rFonts w:eastAsia="宋体"/>
      <w:kern w:val="2"/>
      <w:sz w:val="21"/>
      <w:szCs w:val="24"/>
      <w:lang w:val="en-US" w:eastAsia="zh-CN" w:bidi="ar-SA"/>
    </w:rPr>
  </w:style>
  <w:style w:type="character" w:customStyle="1" w:styleId="137">
    <w:name w:val="表名 Char"/>
    <w:qFormat/>
    <w:uiPriority w:val="0"/>
    <w:rPr>
      <w:rFonts w:eastAsia="宋体"/>
      <w:b/>
      <w:bCs/>
      <w:kern w:val="2"/>
      <w:sz w:val="24"/>
      <w:szCs w:val="24"/>
      <w:lang w:val="en-US" w:eastAsia="zh-CN" w:bidi="ar-SA"/>
    </w:rPr>
  </w:style>
  <w:style w:type="character" w:customStyle="1" w:styleId="138">
    <w:name w:val="Document Map Char"/>
    <w:qFormat/>
    <w:locked/>
    <w:uiPriority w:val="0"/>
    <w:rPr>
      <w:rFonts w:eastAsia="宋体"/>
      <w:kern w:val="2"/>
      <w:sz w:val="21"/>
      <w:szCs w:val="24"/>
      <w:lang w:val="en-US" w:eastAsia="zh-CN" w:bidi="ar-SA"/>
    </w:rPr>
  </w:style>
  <w:style w:type="character" w:customStyle="1" w:styleId="139">
    <w:name w:val="font41"/>
    <w:qFormat/>
    <w:uiPriority w:val="0"/>
    <w:rPr>
      <w:rFonts w:ascii="仿宋_GB2312" w:eastAsia="仿宋_GB2312" w:cs="仿宋_GB2312"/>
      <w:color w:val="000000"/>
      <w:sz w:val="22"/>
      <w:szCs w:val="22"/>
      <w:u w:val="none"/>
    </w:rPr>
  </w:style>
  <w:style w:type="paragraph" w:customStyle="1" w:styleId="14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纯文本_0_0"/>
    <w:basedOn w:val="140"/>
    <w:qFormat/>
    <w:uiPriority w:val="0"/>
    <w:rPr>
      <w:rFonts w:ascii="宋体" w:hAnsi="Courier New"/>
      <w:szCs w:val="21"/>
    </w:rPr>
  </w:style>
  <w:style w:type="character" w:customStyle="1" w:styleId="142">
    <w:name w:val="Balloon Text Char"/>
    <w:qFormat/>
    <w:locked/>
    <w:uiPriority w:val="0"/>
    <w:rPr>
      <w:rFonts w:eastAsia="宋体"/>
      <w:kern w:val="2"/>
      <w:sz w:val="18"/>
      <w:szCs w:val="18"/>
      <w:lang w:val="en-US" w:eastAsia="zh-CN" w:bidi="ar-SA"/>
    </w:rPr>
  </w:style>
  <w:style w:type="character" w:customStyle="1" w:styleId="143">
    <w:name w:val="正文 项目 Char"/>
    <w:qFormat/>
    <w:uiPriority w:val="0"/>
    <w:rPr>
      <w:rFonts w:ascii="仿宋_GB2312" w:hAnsi="仿宋_GB2312" w:eastAsia="仿宋_GB2312"/>
      <w:kern w:val="2"/>
      <w:sz w:val="24"/>
      <w:lang w:bidi="ar-SA"/>
    </w:rPr>
  </w:style>
  <w:style w:type="character" w:customStyle="1" w:styleId="144">
    <w:name w:val="正文 项目2 Char"/>
    <w:basedOn w:val="143"/>
    <w:qFormat/>
    <w:uiPriority w:val="0"/>
    <w:rPr>
      <w:rFonts w:ascii="仿宋_GB2312" w:hAnsi="仿宋_GB2312" w:eastAsia="仿宋_GB2312"/>
      <w:kern w:val="2"/>
      <w:sz w:val="24"/>
      <w:lang w:bidi="ar-SA"/>
    </w:rPr>
  </w:style>
  <w:style w:type="character" w:customStyle="1" w:styleId="145">
    <w:name w:val="h Char Char1"/>
    <w:qFormat/>
    <w:uiPriority w:val="0"/>
    <w:rPr>
      <w:rFonts w:eastAsia="宋体"/>
      <w:kern w:val="2"/>
      <w:sz w:val="18"/>
      <w:szCs w:val="18"/>
      <w:lang w:val="en-US" w:eastAsia="zh-CN" w:bidi="ar-SA"/>
    </w:rPr>
  </w:style>
  <w:style w:type="character" w:customStyle="1" w:styleId="146">
    <w:name w:val="Char Char27"/>
    <w:qFormat/>
    <w:uiPriority w:val="0"/>
    <w:rPr>
      <w:rFonts w:ascii="宋体" w:hAnsi="宋体" w:eastAsia="宋体"/>
      <w:color w:val="000000"/>
      <w:kern w:val="2"/>
      <w:sz w:val="28"/>
      <w:lang w:val="en-US" w:eastAsia="zh-CN" w:bidi="ar-SA"/>
    </w:rPr>
  </w:style>
  <w:style w:type="character" w:customStyle="1" w:styleId="147">
    <w:name w:val="px14"/>
    <w:qFormat/>
    <w:uiPriority w:val="0"/>
    <w:rPr>
      <w:rFonts w:ascii="仿宋_GB2312" w:hAnsi="仿宋_GB2312" w:eastAsia="微软雅黑" w:cs="Times New Roman"/>
      <w:b/>
      <w:kern w:val="2"/>
      <w:sz w:val="32"/>
      <w:szCs w:val="32"/>
      <w:lang w:val="en-US" w:eastAsia="zh-CN" w:bidi="ar-SA"/>
    </w:rPr>
  </w:style>
  <w:style w:type="character" w:customStyle="1" w:styleId="148">
    <w:name w:val="HTML 预设格式 Char1"/>
    <w:qFormat/>
    <w:uiPriority w:val="0"/>
    <w:rPr>
      <w:rFonts w:ascii="Courier New" w:hAnsi="Courier New" w:eastAsia="宋体" w:cs="Courier New"/>
      <w:sz w:val="20"/>
      <w:szCs w:val="20"/>
    </w:rPr>
  </w:style>
  <w:style w:type="character" w:customStyle="1" w:styleId="149">
    <w:name w:val="普通文字 Char1"/>
    <w:qFormat/>
    <w:uiPriority w:val="0"/>
    <w:rPr>
      <w:rFonts w:ascii="宋体" w:hAnsi="Courier New" w:eastAsia="宋体"/>
      <w:kern w:val="2"/>
      <w:sz w:val="21"/>
      <w:lang w:val="en-US" w:eastAsia="zh-CN"/>
    </w:rPr>
  </w:style>
  <w:style w:type="character" w:customStyle="1" w:styleId="150">
    <w:name w:val="hei16b1"/>
    <w:qFormat/>
    <w:uiPriority w:val="0"/>
    <w:rPr>
      <w:rFonts w:ascii="Arial" w:hAnsi="Arial" w:cs="Arial"/>
      <w:b/>
      <w:bCs/>
      <w:color w:val="000000"/>
      <w:sz w:val="24"/>
      <w:szCs w:val="24"/>
    </w:rPr>
  </w:style>
  <w:style w:type="paragraph" w:customStyle="1" w:styleId="151">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52">
    <w:name w:val="Char Char19"/>
    <w:qFormat/>
    <w:uiPriority w:val="0"/>
    <w:rPr>
      <w:rFonts w:ascii="宋体" w:hAnsi="宋体"/>
      <w:i/>
      <w:sz w:val="24"/>
      <w:szCs w:val="24"/>
    </w:rPr>
  </w:style>
  <w:style w:type="character" w:customStyle="1" w:styleId="153">
    <w:name w:val="页脚 Char"/>
    <w:qFormat/>
    <w:uiPriority w:val="0"/>
    <w:rPr>
      <w:rFonts w:eastAsia="仿宋_GB2312"/>
      <w:kern w:val="2"/>
      <w:sz w:val="18"/>
      <w:lang w:val="en-US" w:eastAsia="zh-CN"/>
    </w:rPr>
  </w:style>
  <w:style w:type="character" w:customStyle="1" w:styleId="154">
    <w:name w:val="批注主题 Char"/>
    <w:qFormat/>
    <w:uiPriority w:val="0"/>
    <w:rPr>
      <w:rFonts w:eastAsia="宋体"/>
      <w:b/>
      <w:bCs/>
      <w:kern w:val="2"/>
      <w:sz w:val="21"/>
      <w:szCs w:val="24"/>
      <w:lang w:val="en-US" w:eastAsia="zh-CN" w:bidi="ar-SA"/>
    </w:rPr>
  </w:style>
  <w:style w:type="character" w:customStyle="1" w:styleId="155">
    <w:name w:val="Comment Text Char"/>
    <w:qFormat/>
    <w:locked/>
    <w:uiPriority w:val="0"/>
    <w:rPr>
      <w:rFonts w:ascii="宋体" w:hAnsi="宋体" w:eastAsia="宋体"/>
      <w:kern w:val="2"/>
      <w:sz w:val="24"/>
      <w:lang w:val="en-US" w:eastAsia="zh-CN" w:bidi="ar-SA"/>
    </w:rPr>
  </w:style>
  <w:style w:type="character" w:customStyle="1" w:styleId="156">
    <w:name w:val="标题 2 字符"/>
    <w:qFormat/>
    <w:uiPriority w:val="0"/>
    <w:rPr>
      <w:rFonts w:ascii="仿宋_GB2312" w:hAnsi="Times New Roman" w:eastAsia="仿宋_GB2312" w:cs="Times New Roman"/>
      <w:b/>
      <w:kern w:val="2"/>
      <w:sz w:val="24"/>
      <w:lang w:val="zh-CN"/>
    </w:rPr>
  </w:style>
  <w:style w:type="character" w:customStyle="1" w:styleId="157">
    <w:name w:val="Char Char72"/>
    <w:qFormat/>
    <w:uiPriority w:val="0"/>
    <w:rPr>
      <w:rFonts w:eastAsia="宋体"/>
      <w:kern w:val="2"/>
      <w:sz w:val="21"/>
      <w:szCs w:val="24"/>
      <w:lang w:val="en-US" w:eastAsia="zh-CN" w:bidi="ar-SA"/>
    </w:rPr>
  </w:style>
  <w:style w:type="character" w:customStyle="1" w:styleId="158">
    <w:name w:val="正文文本缩进 Char2"/>
    <w:qFormat/>
    <w:uiPriority w:val="0"/>
    <w:rPr>
      <w:rFonts w:ascii="Times New Roman" w:hAnsi="Times New Roman" w:eastAsia="宋体" w:cs="Times New Roman"/>
      <w:snapToGrid w:val="0"/>
      <w:kern w:val="0"/>
      <w:szCs w:val="24"/>
    </w:rPr>
  </w:style>
  <w:style w:type="character" w:customStyle="1" w:styleId="159">
    <w:name w:val="样式2 Char"/>
    <w:qFormat/>
    <w:uiPriority w:val="0"/>
    <w:rPr>
      <w:rFonts w:ascii="仿宋_GB2312" w:hAnsi="仿宋" w:eastAsia="仿宋_GB2312" w:cs="仿宋_GB2312"/>
      <w:b/>
      <w:bCs/>
      <w:sz w:val="32"/>
      <w:szCs w:val="30"/>
      <w:lang w:val="zh-CN"/>
    </w:rPr>
  </w:style>
  <w:style w:type="paragraph" w:customStyle="1" w:styleId="160">
    <w:name w:val="表格名称"/>
    <w:basedOn w:val="4"/>
    <w:qFormat/>
    <w:uiPriority w:val="0"/>
    <w:pPr>
      <w:adjustRightInd/>
      <w:snapToGrid w:val="0"/>
      <w:spacing w:before="240" w:after="240" w:line="240" w:lineRule="auto"/>
      <w:ind w:left="0" w:firstLine="0"/>
      <w:jc w:val="center"/>
    </w:pPr>
    <w:rPr>
      <w:rFonts w:ascii="Calibri" w:hAnsi="Calibri" w:eastAsia="宋体"/>
      <w:b w:val="0"/>
      <w:bCs w:val="0"/>
      <w:kern w:val="0"/>
      <w:szCs w:val="20"/>
    </w:rPr>
  </w:style>
  <w:style w:type="character" w:customStyle="1" w:styleId="161">
    <w:name w:val="Char Char4"/>
    <w:qFormat/>
    <w:uiPriority w:val="0"/>
    <w:rPr>
      <w:rFonts w:eastAsia="宋体"/>
      <w:b/>
      <w:sz w:val="24"/>
      <w:lang w:val="en-GB" w:eastAsia="zh-CN" w:bidi="ar-SA"/>
    </w:rPr>
  </w:style>
  <w:style w:type="character" w:customStyle="1" w:styleId="162">
    <w:name w:val="c7 style3"/>
    <w:qFormat/>
    <w:uiPriority w:val="0"/>
  </w:style>
  <w:style w:type="character" w:customStyle="1" w:styleId="163">
    <w:name w:val="正文文本 3 Char1"/>
    <w:qFormat/>
    <w:uiPriority w:val="0"/>
    <w:rPr>
      <w:rFonts w:ascii="Times New Roman" w:hAnsi="Times New Roman" w:eastAsia="宋体" w:cs="Times New Roman"/>
      <w:sz w:val="16"/>
      <w:szCs w:val="16"/>
    </w:rPr>
  </w:style>
  <w:style w:type="character" w:customStyle="1" w:styleId="164">
    <w:name w:val="tw4winInternal"/>
    <w:qFormat/>
    <w:uiPriority w:val="0"/>
    <w:rPr>
      <w:rFonts w:ascii="Courier New" w:hAnsi="Courier New" w:cs="Courier New"/>
      <w:color w:val="FF0000"/>
      <w:lang w:val="en-US" w:eastAsia="zh-CN"/>
    </w:rPr>
  </w:style>
  <w:style w:type="character" w:customStyle="1" w:styleId="165">
    <w:name w:val="Char Char10"/>
    <w:qFormat/>
    <w:uiPriority w:val="0"/>
    <w:rPr>
      <w:rFonts w:ascii="宋体" w:hAnsi="宋体"/>
      <w:kern w:val="2"/>
      <w:sz w:val="21"/>
      <w:szCs w:val="24"/>
      <w:lang w:val="en-US" w:eastAsia="zh-CN"/>
    </w:rPr>
  </w:style>
  <w:style w:type="character" w:customStyle="1" w:styleId="166">
    <w:name w:val="shadow11"/>
    <w:qFormat/>
    <w:uiPriority w:val="0"/>
    <w:rPr>
      <w:color w:val="000000"/>
      <w:sz w:val="21"/>
    </w:rPr>
  </w:style>
  <w:style w:type="character" w:customStyle="1" w:styleId="167">
    <w:name w:val="正文非缩进 Char3"/>
    <w:qFormat/>
    <w:uiPriority w:val="0"/>
    <w:rPr>
      <w:rFonts w:ascii="宋体" w:eastAsia="宋体"/>
      <w:snapToGrid w:val="0"/>
      <w:color w:val="000000"/>
      <w:kern w:val="28"/>
      <w:sz w:val="28"/>
      <w:lang w:val="en-US" w:eastAsia="zh-CN" w:bidi="ar-SA"/>
    </w:rPr>
  </w:style>
  <w:style w:type="character" w:customStyle="1" w:styleId="168">
    <w:name w:val="Char Char"/>
    <w:qFormat/>
    <w:uiPriority w:val="0"/>
    <w:rPr>
      <w:rFonts w:ascii="宋体" w:hAnsi="Courier New" w:eastAsia="宋体"/>
      <w:kern w:val="2"/>
      <w:sz w:val="21"/>
      <w:lang w:val="en-US" w:eastAsia="zh-CN" w:bidi="ar-SA"/>
    </w:rPr>
  </w:style>
  <w:style w:type="character" w:customStyle="1" w:styleId="169">
    <w:name w:val="签名 Char1"/>
    <w:qFormat/>
    <w:uiPriority w:val="0"/>
    <w:rPr>
      <w:rFonts w:ascii="Times New Roman" w:hAnsi="Times New Roman" w:eastAsia="宋体" w:cs="Times New Roman"/>
      <w:szCs w:val="24"/>
    </w:rPr>
  </w:style>
  <w:style w:type="character" w:customStyle="1" w:styleId="170">
    <w:name w:val="Char Char18"/>
    <w:qFormat/>
    <w:uiPriority w:val="0"/>
    <w:rPr>
      <w:rFonts w:ascii="宋体" w:hAnsi="宋体"/>
      <w:sz w:val="28"/>
    </w:rPr>
  </w:style>
  <w:style w:type="character" w:customStyle="1" w:styleId="171">
    <w:name w:val="批注文字 Char"/>
    <w:qFormat/>
    <w:uiPriority w:val="0"/>
    <w:rPr>
      <w:kern w:val="2"/>
      <w:sz w:val="21"/>
      <w:szCs w:val="24"/>
    </w:rPr>
  </w:style>
  <w:style w:type="character" w:customStyle="1" w:styleId="172">
    <w:name w:val="Char Char22"/>
    <w:qFormat/>
    <w:uiPriority w:val="0"/>
    <w:rPr>
      <w:rFonts w:ascii="宋体" w:hAnsi="宋体"/>
      <w:kern w:val="2"/>
      <w:sz w:val="24"/>
      <w:szCs w:val="24"/>
    </w:rPr>
  </w:style>
  <w:style w:type="character" w:customStyle="1" w:styleId="173">
    <w:name w:val="pt141"/>
    <w:qFormat/>
    <w:uiPriority w:val="0"/>
    <w:rPr>
      <w:color w:val="330066"/>
      <w:sz w:val="22"/>
      <w:szCs w:val="22"/>
    </w:rPr>
  </w:style>
  <w:style w:type="character" w:customStyle="1" w:styleId="174">
    <w:name w:val="正文文本缩进 2 Char1"/>
    <w:qFormat/>
    <w:uiPriority w:val="0"/>
    <w:rPr>
      <w:rFonts w:ascii="Times New Roman" w:hAnsi="Times New Roman" w:eastAsia="宋体" w:cs="Times New Roman"/>
      <w:szCs w:val="24"/>
    </w:rPr>
  </w:style>
  <w:style w:type="character" w:customStyle="1" w:styleId="175">
    <w:name w:val="Char Char611"/>
    <w:qFormat/>
    <w:uiPriority w:val="0"/>
    <w:rPr>
      <w:rFonts w:eastAsia="宋体"/>
      <w:kern w:val="2"/>
      <w:sz w:val="21"/>
      <w:szCs w:val="24"/>
      <w:lang w:val="en-US" w:eastAsia="zh-CN" w:bidi="ar-SA"/>
    </w:rPr>
  </w:style>
  <w:style w:type="character" w:customStyle="1" w:styleId="176">
    <w:name w:val="highlight1"/>
    <w:qFormat/>
    <w:uiPriority w:val="0"/>
    <w:rPr>
      <w:rFonts w:ascii="仿宋_GB2312" w:hAnsi="仿宋_GB2312" w:eastAsia="微软雅黑"/>
      <w:b/>
      <w:kern w:val="2"/>
      <w:sz w:val="23"/>
      <w:szCs w:val="23"/>
      <w:lang w:val="en-US" w:eastAsia="zh-CN" w:bidi="ar-SA"/>
    </w:rPr>
  </w:style>
  <w:style w:type="paragraph" w:customStyle="1" w:styleId="177">
    <w:name w:val="my正文"/>
    <w:basedOn w:val="1"/>
    <w:qFormat/>
    <w:uiPriority w:val="0"/>
    <w:pPr>
      <w:adjustRightInd/>
      <w:spacing w:line="360" w:lineRule="auto"/>
      <w:ind w:firstLine="200" w:firstLineChars="200"/>
    </w:pPr>
    <w:rPr>
      <w:rFonts w:ascii="Tahoma" w:hAnsi="Tahoma"/>
      <w:kern w:val="0"/>
      <w:sz w:val="24"/>
    </w:rPr>
  </w:style>
  <w:style w:type="character" w:customStyle="1" w:styleId="178">
    <w:name w:val="Used by Word for text of Help footnotes Char Char1"/>
    <w:qFormat/>
    <w:uiPriority w:val="0"/>
    <w:rPr>
      <w:color w:val="0000FF"/>
      <w:sz w:val="21"/>
    </w:rPr>
  </w:style>
  <w:style w:type="character" w:customStyle="1" w:styleId="179">
    <w:name w:val="页眉 Char"/>
    <w:qFormat/>
    <w:uiPriority w:val="0"/>
    <w:rPr>
      <w:rFonts w:eastAsia="仿宋_GB2312"/>
      <w:kern w:val="2"/>
      <w:sz w:val="18"/>
      <w:lang w:val="en-US" w:eastAsia="zh-CN"/>
    </w:rPr>
  </w:style>
  <w:style w:type="character" w:customStyle="1" w:styleId="180">
    <w:name w:val="FA正文 Char Char"/>
    <w:qFormat/>
    <w:uiPriority w:val="0"/>
    <w:rPr>
      <w:rFonts w:hAnsi="宋体"/>
      <w:kern w:val="2"/>
      <w:sz w:val="24"/>
      <w:lang w:bidi="ar-SA"/>
    </w:rPr>
  </w:style>
  <w:style w:type="character" w:customStyle="1" w:styleId="181">
    <w:name w:val="纯文本 字符"/>
    <w:qFormat/>
    <w:uiPriority w:val="0"/>
    <w:rPr>
      <w:rFonts w:ascii="宋体" w:hAnsi="Courier New" w:eastAsia="宋体" w:cs="Arial"/>
      <w:snapToGrid w:val="0"/>
      <w:kern w:val="2"/>
      <w:sz w:val="21"/>
      <w:szCs w:val="21"/>
      <w:lang w:val="en-US" w:eastAsia="zh-CN" w:bidi="ar-SA"/>
    </w:rPr>
  </w:style>
  <w:style w:type="paragraph" w:customStyle="1" w:styleId="182">
    <w:name w:val="样式 标题 3h33rd level3BOD 0H3l3CTHeading 3 - oldLevel 3 He..."/>
    <w:basedOn w:val="5"/>
    <w:qFormat/>
    <w:uiPriority w:val="0"/>
    <w:pPr>
      <w:keepNext/>
      <w:keepLines w:val="0"/>
      <w:widowControl/>
      <w:tabs>
        <w:tab w:val="clear" w:pos="900"/>
      </w:tabs>
      <w:adjustRightInd/>
      <w:spacing w:before="240" w:after="240" w:line="360" w:lineRule="auto"/>
      <w:ind w:left="851" w:right="194" w:rightChars="194" w:hanging="851"/>
      <w:jc w:val="left"/>
    </w:pPr>
    <w:rPr>
      <w:rFonts w:ascii="宋体" w:hAnsi="Arial"/>
      <w:snapToGrid w:val="0"/>
      <w:kern w:val="0"/>
      <w:sz w:val="28"/>
      <w:szCs w:val="20"/>
    </w:rPr>
  </w:style>
  <w:style w:type="paragraph" w:customStyle="1" w:styleId="183">
    <w:name w:val="3级"/>
    <w:basedOn w:val="182"/>
    <w:qFormat/>
    <w:uiPriority w:val="0"/>
    <w:pPr>
      <w:ind w:left="0" w:firstLine="288"/>
    </w:pPr>
    <w:rPr>
      <w:rFonts w:hAnsi="宋体"/>
      <w:snapToGrid/>
    </w:rPr>
  </w:style>
  <w:style w:type="character" w:customStyle="1" w:styleId="184">
    <w:name w:val="myp11"/>
    <w:qFormat/>
    <w:uiPriority w:val="0"/>
    <w:rPr>
      <w:rFonts w:ascii="仿宋_GB2312" w:hAnsi="仿宋_GB2312" w:eastAsia="微软雅黑"/>
      <w:b/>
      <w:kern w:val="2"/>
      <w:sz w:val="32"/>
      <w:szCs w:val="32"/>
      <w:lang w:val="en-US" w:eastAsia="zh-CN" w:bidi="ar-SA"/>
    </w:rPr>
  </w:style>
  <w:style w:type="character" w:customStyle="1" w:styleId="185">
    <w:name w:val="H6 Char"/>
    <w:qFormat/>
    <w:uiPriority w:val="0"/>
    <w:rPr>
      <w:rFonts w:ascii="Arial" w:hAnsi="Arial" w:eastAsia="黑体"/>
      <w:b/>
      <w:bCs/>
      <w:kern w:val="2"/>
      <w:sz w:val="24"/>
      <w:szCs w:val="24"/>
    </w:rPr>
  </w:style>
  <w:style w:type="character" w:customStyle="1" w:styleId="186">
    <w:name w:val="Char Char91"/>
    <w:qFormat/>
    <w:uiPriority w:val="0"/>
    <w:rPr>
      <w:rFonts w:eastAsia="宋体"/>
      <w:kern w:val="2"/>
      <w:sz w:val="18"/>
      <w:szCs w:val="18"/>
      <w:lang w:val="en-US" w:eastAsia="zh-CN" w:bidi="ar-SA"/>
    </w:rPr>
  </w:style>
  <w:style w:type="character" w:customStyle="1" w:styleId="187">
    <w:name w:val="副标题 Char1"/>
    <w:qFormat/>
    <w:uiPriority w:val="0"/>
    <w:rPr>
      <w:rFonts w:ascii="Cambria" w:hAnsi="Cambria" w:eastAsia="宋体" w:cs="Times New Roman"/>
      <w:b/>
      <w:bCs/>
      <w:snapToGrid w:val="0"/>
      <w:kern w:val="28"/>
      <w:sz w:val="32"/>
      <w:szCs w:val="32"/>
    </w:rPr>
  </w:style>
  <w:style w:type="character" w:customStyle="1" w:styleId="188">
    <w:name w:val="font61"/>
    <w:qFormat/>
    <w:uiPriority w:val="0"/>
    <w:rPr>
      <w:rFonts w:ascii="仿宋" w:hAnsi="仿宋" w:eastAsia="仿宋" w:cs="仿宋"/>
      <w:color w:val="000000"/>
      <w:sz w:val="20"/>
      <w:szCs w:val="20"/>
      <w:u w:val="none"/>
    </w:rPr>
  </w:style>
  <w:style w:type="character" w:customStyle="1" w:styleId="18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90">
    <w:name w:val="Char Char211"/>
    <w:qFormat/>
    <w:uiPriority w:val="0"/>
    <w:rPr>
      <w:rFonts w:eastAsia="宋体"/>
      <w:b/>
      <w:bCs/>
      <w:kern w:val="2"/>
      <w:sz w:val="21"/>
      <w:szCs w:val="24"/>
      <w:lang w:val="en-US" w:eastAsia="zh-CN" w:bidi="ar-SA"/>
    </w:rPr>
  </w:style>
  <w:style w:type="character" w:customStyle="1" w:styleId="191">
    <w:name w:val="标题 2 Char"/>
    <w:qFormat/>
    <w:uiPriority w:val="0"/>
    <w:rPr>
      <w:rFonts w:ascii="Arial" w:hAnsi="Arial" w:eastAsia="黑体"/>
      <w:b/>
      <w:kern w:val="2"/>
      <w:sz w:val="32"/>
      <w:lang w:val="en-US" w:eastAsia="zh-CN"/>
    </w:rPr>
  </w:style>
  <w:style w:type="character" w:customStyle="1" w:styleId="192">
    <w:name w:val="maywed421"/>
    <w:qFormat/>
    <w:uiPriority w:val="0"/>
    <w:rPr>
      <w:color w:val="366FB6"/>
      <w:u w:val="none"/>
    </w:rPr>
  </w:style>
  <w:style w:type="character" w:customStyle="1" w:styleId="193">
    <w:name w:val="正文文本缩进 Char"/>
    <w:qFormat/>
    <w:uiPriority w:val="0"/>
    <w:rPr>
      <w:rFonts w:ascii="宋体" w:hAnsi="宋体"/>
      <w:kern w:val="2"/>
      <w:sz w:val="24"/>
      <w:szCs w:val="24"/>
    </w:rPr>
  </w:style>
  <w:style w:type="character" w:customStyle="1" w:styleId="194">
    <w:name w:val="Char Char102"/>
    <w:qFormat/>
    <w:uiPriority w:val="0"/>
    <w:rPr>
      <w:rFonts w:ascii="宋体" w:hAnsi="宋体"/>
      <w:kern w:val="2"/>
      <w:sz w:val="21"/>
      <w:szCs w:val="24"/>
      <w:lang w:val="en-US" w:eastAsia="zh-CN"/>
    </w:rPr>
  </w:style>
  <w:style w:type="character" w:customStyle="1" w:styleId="195">
    <w:name w:val="页眉 Char1"/>
    <w:qFormat/>
    <w:uiPriority w:val="0"/>
    <w:rPr>
      <w:rFonts w:eastAsia="宋体"/>
      <w:kern w:val="2"/>
      <w:sz w:val="18"/>
      <w:szCs w:val="18"/>
      <w:lang w:val="en-US" w:eastAsia="zh-CN" w:bidi="ar-SA"/>
    </w:rPr>
  </w:style>
  <w:style w:type="character" w:customStyle="1" w:styleId="196">
    <w:name w:val="md"/>
    <w:basedOn w:val="63"/>
    <w:qFormat/>
    <w:uiPriority w:val="0"/>
    <w:rPr>
      <w:rFonts w:ascii="Arial" w:hAnsi="Arial" w:eastAsia="黑体" w:cs="Arial"/>
      <w:snapToGrid w:val="0"/>
      <w:kern w:val="0"/>
      <w:szCs w:val="21"/>
    </w:rPr>
  </w:style>
  <w:style w:type="character" w:customStyle="1" w:styleId="197">
    <w:name w:val="big1"/>
    <w:qFormat/>
    <w:uiPriority w:val="0"/>
    <w:rPr>
      <w:rFonts w:ascii="宋体" w:hAnsi="宋体" w:eastAsia="宋体"/>
      <w:color w:val="333333"/>
      <w:sz w:val="22"/>
      <w:szCs w:val="22"/>
    </w:rPr>
  </w:style>
  <w:style w:type="character" w:customStyle="1" w:styleId="198">
    <w:name w:val="Char Char311"/>
    <w:qFormat/>
    <w:uiPriority w:val="0"/>
    <w:rPr>
      <w:rFonts w:eastAsia="宋体"/>
      <w:kern w:val="2"/>
      <w:sz w:val="21"/>
      <w:szCs w:val="24"/>
      <w:lang w:val="en-US" w:eastAsia="zh-CN" w:bidi="ar-SA"/>
    </w:rPr>
  </w:style>
  <w:style w:type="character" w:customStyle="1" w:styleId="199">
    <w:name w:val="Char Char81"/>
    <w:qFormat/>
    <w:uiPriority w:val="0"/>
    <w:rPr>
      <w:rFonts w:eastAsia="宋体"/>
      <w:b/>
      <w:sz w:val="24"/>
      <w:lang w:val="en-GB" w:eastAsia="zh-CN"/>
    </w:rPr>
  </w:style>
  <w:style w:type="character" w:customStyle="1" w:styleId="200">
    <w:name w:val="样式3 Char"/>
    <w:basedOn w:val="159"/>
    <w:qFormat/>
    <w:uiPriority w:val="0"/>
    <w:rPr>
      <w:rFonts w:ascii="仿宋_GB2312" w:hAnsi="仿宋" w:eastAsia="仿宋_GB2312" w:cs="仿宋_GB2312"/>
      <w:sz w:val="32"/>
      <w:szCs w:val="30"/>
      <w:lang w:val="zh-CN"/>
    </w:rPr>
  </w:style>
  <w:style w:type="character" w:customStyle="1" w:styleId="201">
    <w:name w:val="正文首行缩进 2 Char1"/>
    <w:qFormat/>
    <w:uiPriority w:val="0"/>
    <w:rPr>
      <w:rFonts w:ascii="Times New Roman" w:hAnsi="Times New Roman" w:eastAsia="宋体" w:cs="Times New Roman"/>
      <w:kern w:val="2"/>
      <w:sz w:val="24"/>
      <w:szCs w:val="24"/>
    </w:rPr>
  </w:style>
  <w:style w:type="character" w:customStyle="1" w:styleId="202">
    <w:name w:val="副标题 Char2"/>
    <w:qFormat/>
    <w:uiPriority w:val="0"/>
    <w:rPr>
      <w:rFonts w:ascii="Cambria" w:hAnsi="Cambria" w:eastAsia="宋体" w:cs="Times New Roman"/>
      <w:b/>
      <w:bCs/>
      <w:snapToGrid w:val="0"/>
      <w:kern w:val="28"/>
      <w:sz w:val="32"/>
      <w:szCs w:val="32"/>
    </w:rPr>
  </w:style>
  <w:style w:type="paragraph" w:customStyle="1" w:styleId="203">
    <w:name w:val="标题4-dyf"/>
    <w:basedOn w:val="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04">
    <w:name w:val="dectext1"/>
    <w:qFormat/>
    <w:uiPriority w:val="0"/>
    <w:rPr>
      <w:rFonts w:ascii="宋体" w:hAnsi="宋体" w:eastAsia="宋体"/>
      <w:color w:val="333333"/>
      <w:sz w:val="21"/>
      <w:szCs w:val="21"/>
      <w:u w:val="none"/>
    </w:rPr>
  </w:style>
  <w:style w:type="paragraph" w:customStyle="1" w:styleId="205">
    <w:name w:val="冯"/>
    <w:basedOn w:val="1"/>
    <w:qFormat/>
    <w:uiPriority w:val="0"/>
    <w:pPr>
      <w:widowControl/>
      <w:adjustRightInd/>
      <w:spacing w:line="360" w:lineRule="auto"/>
      <w:ind w:firstLine="200" w:firstLineChars="200"/>
    </w:pPr>
    <w:rPr>
      <w:rFonts w:ascii="宋体" w:hAnsi="宋体"/>
      <w:color w:val="000000"/>
      <w:kern w:val="0"/>
      <w:sz w:val="24"/>
    </w:rPr>
  </w:style>
  <w:style w:type="character" w:customStyle="1" w:styleId="206">
    <w:name w:val="Header Char"/>
    <w:qFormat/>
    <w:locked/>
    <w:uiPriority w:val="0"/>
    <w:rPr>
      <w:rFonts w:eastAsia="宋体"/>
      <w:kern w:val="2"/>
      <w:sz w:val="18"/>
      <w:szCs w:val="18"/>
      <w:lang w:val="en-US" w:eastAsia="zh-CN" w:bidi="ar-SA"/>
    </w:rPr>
  </w:style>
  <w:style w:type="character" w:customStyle="1" w:styleId="207">
    <w:name w:val="Char Char12"/>
    <w:qFormat/>
    <w:uiPriority w:val="0"/>
    <w:rPr>
      <w:rFonts w:ascii="仿宋_GB2312" w:eastAsia="仿宋_GB2312"/>
      <w:b/>
      <w:bCs/>
      <w:kern w:val="2"/>
      <w:sz w:val="24"/>
      <w:szCs w:val="24"/>
      <w:lang w:val="zh-CN" w:eastAsia="zh-CN" w:bidi="ar-SA"/>
    </w:rPr>
  </w:style>
  <w:style w:type="character" w:customStyle="1" w:styleId="208">
    <w:name w:val="普通文字 Char3"/>
    <w:qFormat/>
    <w:uiPriority w:val="0"/>
    <w:rPr>
      <w:rFonts w:ascii="宋体" w:hAnsi="Courier New" w:eastAsia="宋体"/>
      <w:kern w:val="2"/>
      <w:sz w:val="21"/>
      <w:lang w:val="en-US" w:eastAsia="zh-CN" w:bidi="ar-SA"/>
    </w:rPr>
  </w:style>
  <w:style w:type="character" w:customStyle="1" w:styleId="209">
    <w:name w:val="公文正文 Char"/>
    <w:qFormat/>
    <w:uiPriority w:val="0"/>
    <w:rPr>
      <w:rFonts w:ascii="仿宋_GB2312" w:eastAsia="仿宋_GB2312"/>
      <w:kern w:val="2"/>
      <w:sz w:val="24"/>
      <w:szCs w:val="24"/>
      <w:lang w:val="en-US" w:eastAsia="zh-CN" w:bidi="ar-SA"/>
    </w:rPr>
  </w:style>
  <w:style w:type="character" w:customStyle="1" w:styleId="210">
    <w:name w:val="正文首行缩进 Char Char Char Char Char"/>
    <w:qFormat/>
    <w:uiPriority w:val="0"/>
    <w:rPr>
      <w:rFonts w:ascii="宋体" w:hAnsi="宋体"/>
      <w:kern w:val="2"/>
      <w:sz w:val="24"/>
      <w:lang w:val="zh-CN"/>
    </w:rPr>
  </w:style>
  <w:style w:type="character" w:customStyle="1" w:styleId="211">
    <w:name w:val="PI Char"/>
    <w:qFormat/>
    <w:uiPriority w:val="0"/>
    <w:rPr>
      <w:rFonts w:ascii="宋体" w:hAnsi="宋体" w:eastAsia="宋体"/>
      <w:kern w:val="2"/>
      <w:sz w:val="24"/>
      <w:szCs w:val="24"/>
      <w:lang w:val="en-US" w:eastAsia="zh-CN" w:bidi="ar-SA"/>
    </w:rPr>
  </w:style>
  <w:style w:type="paragraph" w:customStyle="1" w:styleId="2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13">
    <w:name w:val="style91"/>
    <w:qFormat/>
    <w:uiPriority w:val="0"/>
    <w:rPr>
      <w:color w:val="333333"/>
    </w:rPr>
  </w:style>
  <w:style w:type="character" w:customStyle="1" w:styleId="214">
    <w:name w:val="列出段落 Char2"/>
    <w:qFormat/>
    <w:uiPriority w:val="0"/>
    <w:rPr>
      <w:rFonts w:ascii="Calibri" w:hAnsi="Calibri"/>
      <w:kern w:val="2"/>
      <w:sz w:val="28"/>
    </w:rPr>
  </w:style>
  <w:style w:type="character" w:customStyle="1" w:styleId="215">
    <w:name w:val="mdeck"/>
    <w:qFormat/>
    <w:uiPriority w:val="0"/>
    <w:rPr>
      <w:rFonts w:ascii="仿宋_GB2312" w:hAnsi="仿宋_GB2312" w:eastAsia="微软雅黑"/>
      <w:b/>
      <w:kern w:val="2"/>
      <w:sz w:val="32"/>
      <w:szCs w:val="32"/>
      <w:lang w:val="en-US" w:eastAsia="zh-CN" w:bidi="ar-SA"/>
    </w:rPr>
  </w:style>
  <w:style w:type="character" w:customStyle="1" w:styleId="216">
    <w:name w:val="unnamed11"/>
    <w:qFormat/>
    <w:uiPriority w:val="0"/>
    <w:rPr>
      <w:sz w:val="20"/>
      <w:szCs w:val="20"/>
    </w:rPr>
  </w:style>
  <w:style w:type="character" w:customStyle="1" w:styleId="217">
    <w:name w:val="正文文本 Char2"/>
    <w:qFormat/>
    <w:uiPriority w:val="0"/>
    <w:rPr>
      <w:rFonts w:ascii="Times New Roman" w:hAnsi="Times New Roman" w:eastAsia="宋体" w:cs="Times New Roman"/>
      <w:snapToGrid w:val="0"/>
      <w:kern w:val="0"/>
      <w:szCs w:val="24"/>
    </w:rPr>
  </w:style>
  <w:style w:type="character" w:customStyle="1" w:styleId="218">
    <w:name w:val="标书正文格式 Char"/>
    <w:qFormat/>
    <w:uiPriority w:val="0"/>
    <w:rPr>
      <w:rFonts w:eastAsia="楷体_GB2312"/>
      <w:kern w:val="2"/>
      <w:sz w:val="24"/>
      <w:szCs w:val="24"/>
      <w:lang w:bidi="ar-SA"/>
    </w:rPr>
  </w:style>
  <w:style w:type="character" w:customStyle="1" w:styleId="219">
    <w:name w:val="Char Char11"/>
    <w:qFormat/>
    <w:locked/>
    <w:uiPriority w:val="0"/>
    <w:rPr>
      <w:rFonts w:ascii="宋体" w:hAnsi="宋体" w:eastAsia="宋体"/>
      <w:b/>
      <w:kern w:val="2"/>
      <w:sz w:val="24"/>
      <w:szCs w:val="24"/>
      <w:lang w:val="en-US" w:eastAsia="zh-CN" w:bidi="ar-SA"/>
    </w:rPr>
  </w:style>
  <w:style w:type="character" w:customStyle="1" w:styleId="220">
    <w:name w:val="ca-131"/>
    <w:qFormat/>
    <w:uiPriority w:val="0"/>
    <w:rPr>
      <w:rFonts w:ascii="仿宋_GB2312" w:eastAsia="仿宋_GB2312"/>
      <w:b/>
      <w:bCs/>
      <w:color w:val="000000"/>
      <w:spacing w:val="-20"/>
      <w:sz w:val="24"/>
      <w:szCs w:val="24"/>
    </w:rPr>
  </w:style>
  <w:style w:type="character" w:customStyle="1" w:styleId="221">
    <w:name w:val="tw4winMark"/>
    <w:qFormat/>
    <w:uiPriority w:val="0"/>
    <w:rPr>
      <w:rFonts w:ascii="Courier New" w:hAnsi="Courier New" w:cs="Courier New"/>
      <w:vanish/>
      <w:color w:val="800080"/>
      <w:sz w:val="24"/>
      <w:szCs w:val="24"/>
      <w:vertAlign w:val="subscript"/>
    </w:rPr>
  </w:style>
  <w:style w:type="paragraph" w:customStyle="1" w:styleId="222">
    <w:name w:val="正文样式"/>
    <w:basedOn w:val="1"/>
    <w:qFormat/>
    <w:uiPriority w:val="0"/>
    <w:pPr>
      <w:adjustRightInd/>
      <w:spacing w:line="360" w:lineRule="auto"/>
      <w:ind w:firstLine="200" w:firstLineChars="200"/>
    </w:pPr>
    <w:rPr>
      <w:kern w:val="0"/>
      <w:sz w:val="24"/>
    </w:rPr>
  </w:style>
  <w:style w:type="character" w:customStyle="1" w:styleId="223">
    <w:name w:val="表正文 Char3"/>
    <w:qFormat/>
    <w:uiPriority w:val="0"/>
    <w:rPr>
      <w:rFonts w:eastAsia="宋体"/>
    </w:rPr>
  </w:style>
  <w:style w:type="character" w:customStyle="1" w:styleId="224">
    <w:name w:val="H5 Char"/>
    <w:qFormat/>
    <w:uiPriority w:val="0"/>
    <w:rPr>
      <w:b/>
      <w:bCs/>
      <w:kern w:val="2"/>
      <w:sz w:val="28"/>
      <w:szCs w:val="28"/>
    </w:rPr>
  </w:style>
  <w:style w:type="character" w:customStyle="1" w:styleId="225">
    <w:name w:val="Char Char3"/>
    <w:qFormat/>
    <w:uiPriority w:val="0"/>
    <w:rPr>
      <w:rFonts w:eastAsia="宋体"/>
      <w:kern w:val="2"/>
      <w:sz w:val="21"/>
      <w:szCs w:val="24"/>
      <w:lang w:val="en-US" w:eastAsia="zh-CN" w:bidi="ar-SA"/>
    </w:rPr>
  </w:style>
  <w:style w:type="character" w:customStyle="1" w:styleId="226">
    <w:name w:val="正文 编号 Char"/>
    <w:qFormat/>
    <w:uiPriority w:val="0"/>
    <w:rPr>
      <w:rFonts w:ascii="仿宋_GB2312" w:hAnsi="仿宋_GB2312" w:eastAsia="仿宋_GB2312"/>
      <w:kern w:val="2"/>
      <w:sz w:val="24"/>
      <w:lang w:bidi="ar-SA"/>
    </w:rPr>
  </w:style>
  <w:style w:type="character" w:customStyle="1" w:styleId="227">
    <w:name w:val="question-title2"/>
    <w:qFormat/>
    <w:uiPriority w:val="0"/>
    <w:rPr>
      <w:rFonts w:ascii="Arial" w:hAnsi="Arial" w:eastAsia="黑体" w:cs="Arial"/>
      <w:snapToGrid w:val="0"/>
      <w:kern w:val="0"/>
      <w:szCs w:val="21"/>
    </w:rPr>
  </w:style>
  <w:style w:type="paragraph" w:customStyle="1" w:styleId="228">
    <w:name w:val="gf正文1"/>
    <w:basedOn w:val="1"/>
    <w:qFormat/>
    <w:uiPriority w:val="0"/>
    <w:pPr>
      <w:tabs>
        <w:tab w:val="left" w:pos="3240"/>
        <w:tab w:val="left" w:pos="3960"/>
      </w:tabs>
      <w:adjustRightInd w:val="0"/>
      <w:snapToGrid w:val="0"/>
      <w:spacing w:line="360" w:lineRule="auto"/>
      <w:ind w:firstLine="200" w:firstLineChars="200"/>
    </w:pPr>
    <w:rPr>
      <w:rFonts w:ascii="宋体" w:hAnsi="宋体"/>
      <w:sz w:val="24"/>
    </w:rPr>
  </w:style>
  <w:style w:type="character" w:customStyle="1" w:styleId="229">
    <w:name w:val="Char Char15"/>
    <w:qFormat/>
    <w:uiPriority w:val="0"/>
    <w:rPr>
      <w:rFonts w:ascii="宋体" w:hAnsi="宋体"/>
      <w:kern w:val="2"/>
      <w:sz w:val="21"/>
    </w:rPr>
  </w:style>
  <w:style w:type="character" w:customStyle="1" w:styleId="230">
    <w:name w:val="正文缩进 Char3"/>
    <w:qFormat/>
    <w:uiPriority w:val="0"/>
    <w:rPr>
      <w:rFonts w:ascii="宋体" w:eastAsia="宋体"/>
      <w:snapToGrid w:val="0"/>
      <w:color w:val="000000"/>
      <w:kern w:val="28"/>
      <w:sz w:val="28"/>
      <w:lang w:val="en-US" w:eastAsia="zh-CN" w:bidi="ar-SA"/>
    </w:rPr>
  </w:style>
  <w:style w:type="paragraph" w:customStyle="1" w:styleId="231">
    <w:name w:val="列表1"/>
    <w:basedOn w:val="1"/>
    <w:next w:val="232"/>
    <w:qFormat/>
    <w:uiPriority w:val="0"/>
    <w:pPr>
      <w:widowControl/>
      <w:adjustRightInd/>
      <w:spacing w:after="200" w:line="360" w:lineRule="auto"/>
      <w:ind w:left="720" w:firstLine="200" w:firstLineChars="200"/>
      <w:jc w:val="left"/>
    </w:pPr>
    <w:rPr>
      <w:kern w:val="0"/>
      <w:sz w:val="24"/>
      <w:szCs w:val="20"/>
    </w:rPr>
  </w:style>
  <w:style w:type="paragraph" w:customStyle="1" w:styleId="232">
    <w:name w:val="List Paragraph"/>
    <w:basedOn w:val="1"/>
    <w:qFormat/>
    <w:uiPriority w:val="0"/>
    <w:pPr>
      <w:spacing w:line="360" w:lineRule="auto"/>
      <w:ind w:firstLine="200" w:firstLineChars="200"/>
    </w:pPr>
    <w:rPr>
      <w:rFonts w:eastAsia="楷体_GB2312" w:cs="Lucida Sans"/>
      <w:sz w:val="24"/>
    </w:rPr>
  </w:style>
  <w:style w:type="character" w:customStyle="1" w:styleId="233">
    <w:name w:val="Char Char8"/>
    <w:qFormat/>
    <w:uiPriority w:val="0"/>
    <w:rPr>
      <w:rFonts w:eastAsia="宋体"/>
      <w:b/>
      <w:sz w:val="24"/>
      <w:lang w:val="en-GB" w:eastAsia="zh-CN"/>
    </w:rPr>
  </w:style>
  <w:style w:type="character" w:customStyle="1" w:styleId="234">
    <w:name w:val="Normal Indent Char Char"/>
    <w:qFormat/>
    <w:uiPriority w:val="0"/>
    <w:rPr>
      <w:rFonts w:eastAsia="宋体"/>
      <w:kern w:val="2"/>
      <w:sz w:val="21"/>
      <w:lang w:val="en-US" w:eastAsia="zh-CN" w:bidi="ar-SA"/>
    </w:rPr>
  </w:style>
  <w:style w:type="character" w:customStyle="1" w:styleId="235">
    <w:name w:val="列表段落 字符"/>
    <w:qFormat/>
    <w:uiPriority w:val="0"/>
  </w:style>
  <w:style w:type="character" w:customStyle="1" w:styleId="236">
    <w:name w:val="Ò³Ã¼ Char Char1"/>
    <w:qFormat/>
    <w:uiPriority w:val="0"/>
    <w:rPr>
      <w:rFonts w:eastAsia="宋体"/>
      <w:kern w:val="2"/>
      <w:sz w:val="18"/>
      <w:szCs w:val="18"/>
      <w:lang w:val="en-US" w:eastAsia="zh-CN" w:bidi="ar-SA"/>
    </w:rPr>
  </w:style>
  <w:style w:type="character" w:customStyle="1" w:styleId="237">
    <w:name w:val="方案正文 Char"/>
    <w:qFormat/>
    <w:uiPriority w:val="0"/>
    <w:rPr>
      <w:rFonts w:ascii="仿宋_GB2312" w:eastAsia="仿宋_GB2312"/>
      <w:b/>
      <w:color w:val="000000"/>
      <w:kern w:val="2"/>
      <w:sz w:val="24"/>
      <w:lang w:val="en-US" w:eastAsia="zh-CN" w:bidi="ar-SA"/>
    </w:rPr>
  </w:style>
  <w:style w:type="character" w:customStyle="1" w:styleId="238">
    <w:name w:val="Char Char30"/>
    <w:qFormat/>
    <w:uiPriority w:val="0"/>
    <w:rPr>
      <w:rFonts w:ascii="Arial" w:hAnsi="Arial" w:eastAsia="黑体"/>
      <w:kern w:val="2"/>
      <w:sz w:val="21"/>
      <w:szCs w:val="21"/>
    </w:rPr>
  </w:style>
  <w:style w:type="character" w:customStyle="1" w:styleId="239">
    <w:name w:val="font01"/>
    <w:qFormat/>
    <w:uiPriority w:val="0"/>
    <w:rPr>
      <w:rFonts w:ascii="微软雅黑" w:hAnsi="微软雅黑" w:eastAsia="微软雅黑" w:cs="微软雅黑"/>
      <w:color w:val="000000"/>
      <w:sz w:val="20"/>
      <w:szCs w:val="20"/>
      <w:u w:val="none"/>
    </w:rPr>
  </w:style>
  <w:style w:type="character" w:customStyle="1" w:styleId="240">
    <w:name w:val="Char Char20"/>
    <w:qFormat/>
    <w:uiPriority w:val="0"/>
    <w:rPr>
      <w:kern w:val="2"/>
      <w:sz w:val="24"/>
    </w:rPr>
  </w:style>
  <w:style w:type="character" w:customStyle="1" w:styleId="241">
    <w:name w:val="tw4winExternal"/>
    <w:qFormat/>
    <w:uiPriority w:val="0"/>
    <w:rPr>
      <w:rFonts w:ascii="Courier New" w:hAnsi="Courier New" w:cs="Courier New"/>
      <w:color w:val="808080"/>
      <w:lang w:val="en-US" w:eastAsia="zh-CN"/>
    </w:rPr>
  </w:style>
  <w:style w:type="character" w:customStyle="1" w:styleId="242">
    <w:name w:val="标题 4 Char1"/>
    <w:qFormat/>
    <w:uiPriority w:val="0"/>
    <w:rPr>
      <w:rFonts w:ascii="Cambria" w:hAnsi="Cambria" w:eastAsia="宋体" w:cs="Times New Roman"/>
      <w:b/>
      <w:bCs/>
      <w:kern w:val="2"/>
      <w:sz w:val="28"/>
      <w:szCs w:val="28"/>
    </w:rPr>
  </w:style>
  <w:style w:type="character" w:customStyle="1" w:styleId="243">
    <w:name w:val="批注文字 Char2"/>
    <w:qFormat/>
    <w:uiPriority w:val="0"/>
    <w:rPr>
      <w:rFonts w:ascii="Times New Roman" w:hAnsi="Times New Roman" w:eastAsia="宋体" w:cs="Times New Roman"/>
      <w:snapToGrid w:val="0"/>
      <w:kern w:val="0"/>
      <w:szCs w:val="24"/>
    </w:rPr>
  </w:style>
  <w:style w:type="character" w:customStyle="1" w:styleId="244">
    <w:name w:val="正文文本 2 Char"/>
    <w:qFormat/>
    <w:uiPriority w:val="0"/>
    <w:rPr>
      <w:rFonts w:eastAsia="宋体"/>
      <w:kern w:val="2"/>
      <w:sz w:val="21"/>
      <w:szCs w:val="24"/>
      <w:lang w:val="en-US" w:eastAsia="zh-CN" w:bidi="ar-SA"/>
    </w:rPr>
  </w:style>
  <w:style w:type="character" w:customStyle="1" w:styleId="245">
    <w:name w:val="Ò³Ã¼ Char Char"/>
    <w:qFormat/>
    <w:uiPriority w:val="0"/>
    <w:rPr>
      <w:rFonts w:eastAsia="宋体"/>
      <w:kern w:val="2"/>
      <w:sz w:val="18"/>
      <w:lang w:val="en-US" w:eastAsia="zh-CN" w:bidi="ar-SA"/>
    </w:rPr>
  </w:style>
  <w:style w:type="character" w:customStyle="1" w:styleId="246">
    <w:name w:val="message1"/>
    <w:qFormat/>
    <w:uiPriority w:val="0"/>
    <w:rPr>
      <w:rFonts w:ascii="Tahoma" w:hAnsi="Tahoma" w:cs="Tahoma"/>
      <w:sz w:val="18"/>
      <w:szCs w:val="18"/>
    </w:rPr>
  </w:style>
  <w:style w:type="character" w:customStyle="1" w:styleId="247">
    <w:name w:val="Char Char23"/>
    <w:qFormat/>
    <w:uiPriority w:val="0"/>
    <w:rPr>
      <w:color w:val="0000FF"/>
      <w:sz w:val="21"/>
    </w:rPr>
  </w:style>
  <w:style w:type="character" w:customStyle="1" w:styleId="248">
    <w:name w:val="批注框文本 字符"/>
    <w:qFormat/>
    <w:uiPriority w:val="0"/>
    <w:rPr>
      <w:rFonts w:ascii="Arial" w:hAnsi="Arial" w:eastAsia="黑体" w:cs="Arial"/>
      <w:snapToGrid w:val="0"/>
      <w:kern w:val="0"/>
      <w:sz w:val="18"/>
      <w:szCs w:val="18"/>
    </w:rPr>
  </w:style>
  <w:style w:type="character" w:customStyle="1" w:styleId="249">
    <w:name w:val="纯文本 Char2"/>
    <w:qFormat/>
    <w:uiPriority w:val="0"/>
    <w:rPr>
      <w:rFonts w:ascii="宋体" w:hAnsi="Courier New" w:eastAsia="宋体" w:cs="Courier New"/>
    </w:rPr>
  </w:style>
  <w:style w:type="character" w:customStyle="1" w:styleId="250">
    <w:name w:val="Char Char25"/>
    <w:qFormat/>
    <w:uiPriority w:val="0"/>
    <w:rPr>
      <w:rFonts w:ascii="宋体" w:hAnsi="宋体"/>
      <w:kern w:val="2"/>
      <w:sz w:val="24"/>
      <w:lang w:val="zh-CN"/>
    </w:rPr>
  </w:style>
  <w:style w:type="character" w:customStyle="1" w:styleId="251">
    <w:name w:val="Char Char411"/>
    <w:qFormat/>
    <w:uiPriority w:val="0"/>
    <w:rPr>
      <w:rFonts w:eastAsia="宋体"/>
      <w:b/>
      <w:sz w:val="24"/>
      <w:lang w:val="en-GB" w:eastAsia="zh-CN" w:bidi="ar-SA"/>
    </w:rPr>
  </w:style>
  <w:style w:type="character" w:customStyle="1" w:styleId="252">
    <w:name w:val="Heading 7 Char"/>
    <w:qFormat/>
    <w:locked/>
    <w:uiPriority w:val="0"/>
    <w:rPr>
      <w:rFonts w:ascii="宋体" w:hAnsi="宋体" w:eastAsia="宋体"/>
      <w:b/>
      <w:bCs/>
      <w:kern w:val="2"/>
      <w:sz w:val="24"/>
      <w:szCs w:val="24"/>
      <w:lang w:val="en-US" w:eastAsia="zh-CN" w:bidi="ar-SA"/>
    </w:rPr>
  </w:style>
  <w:style w:type="paragraph" w:customStyle="1" w:styleId="253">
    <w:name w:val="此正文"/>
    <w:basedOn w:val="1"/>
    <w:qFormat/>
    <w:uiPriority w:val="0"/>
    <w:pPr>
      <w:adjustRightInd/>
      <w:spacing w:line="360" w:lineRule="auto"/>
      <w:ind w:firstLine="200" w:firstLineChars="200"/>
    </w:pPr>
    <w:rPr>
      <w:sz w:val="24"/>
    </w:rPr>
  </w:style>
  <w:style w:type="character" w:customStyle="1" w:styleId="254">
    <w:name w:val="Char Char2"/>
    <w:qFormat/>
    <w:uiPriority w:val="0"/>
    <w:rPr>
      <w:rFonts w:eastAsia="宋体"/>
      <w:b/>
      <w:bCs/>
      <w:kern w:val="2"/>
      <w:sz w:val="21"/>
      <w:szCs w:val="24"/>
      <w:lang w:val="en-US" w:eastAsia="zh-CN" w:bidi="ar-SA"/>
    </w:rPr>
  </w:style>
  <w:style w:type="character" w:customStyle="1" w:styleId="255">
    <w:name w:val="Footer-Even Char1"/>
    <w:qFormat/>
    <w:uiPriority w:val="0"/>
    <w:rPr>
      <w:rFonts w:eastAsia="宋体"/>
      <w:kern w:val="2"/>
      <w:sz w:val="18"/>
      <w:szCs w:val="18"/>
      <w:lang w:val="en-US" w:eastAsia="zh-CN" w:bidi="ar-SA"/>
    </w:rPr>
  </w:style>
  <w:style w:type="character" w:customStyle="1" w:styleId="256">
    <w:name w:val="Char Char29"/>
    <w:qFormat/>
    <w:uiPriority w:val="0"/>
    <w:rPr>
      <w:rFonts w:ascii="Arial" w:hAnsi="Arial" w:eastAsia="微软雅黑"/>
      <w:b/>
      <w:kern w:val="2"/>
      <w:sz w:val="44"/>
      <w:szCs w:val="32"/>
      <w:lang w:val="en-US" w:eastAsia="zh-CN" w:bidi="ar-SA"/>
    </w:rPr>
  </w:style>
  <w:style w:type="character" w:customStyle="1" w:styleId="257">
    <w:name w:val="font81"/>
    <w:qFormat/>
    <w:uiPriority w:val="0"/>
    <w:rPr>
      <w:rFonts w:ascii="微软雅黑" w:hAnsi="微软雅黑" w:eastAsia="微软雅黑" w:cs="微软雅黑"/>
      <w:color w:val="000000"/>
      <w:sz w:val="20"/>
      <w:szCs w:val="20"/>
      <w:u w:val="none"/>
    </w:rPr>
  </w:style>
  <w:style w:type="character" w:customStyle="1" w:styleId="258">
    <w:name w:val="Char Char312"/>
    <w:qFormat/>
    <w:uiPriority w:val="0"/>
    <w:rPr>
      <w:rFonts w:ascii="Times New Roman" w:hAnsi="Times New Roman" w:eastAsia="宋体" w:cs="Times New Roman"/>
      <w:b/>
      <w:kern w:val="2"/>
      <w:sz w:val="32"/>
      <w:szCs w:val="24"/>
      <w:lang w:val="en-US" w:eastAsia="zh-CN" w:bidi="ar-SA"/>
    </w:rPr>
  </w:style>
  <w:style w:type="character" w:customStyle="1" w:styleId="259">
    <w:name w:val="t21"/>
    <w:qFormat/>
    <w:uiPriority w:val="0"/>
    <w:rPr>
      <w:rFonts w:ascii="仿宋_GB2312" w:hAnsi="仿宋_GB2312" w:eastAsia="微软雅黑"/>
      <w:b/>
      <w:kern w:val="2"/>
      <w:sz w:val="23"/>
      <w:szCs w:val="23"/>
      <w:lang w:val="en-US" w:eastAsia="zh-CN" w:bidi="ar-SA"/>
    </w:rPr>
  </w:style>
  <w:style w:type="character" w:customStyle="1" w:styleId="260">
    <w:name w:val="样式8 Char"/>
    <w:qFormat/>
    <w:uiPriority w:val="0"/>
    <w:rPr>
      <w:rFonts w:ascii="仿宋_GB2312" w:hAnsi="宋体" w:eastAsia="仿宋_GB2312"/>
      <w:b/>
      <w:bCs/>
      <w:kern w:val="2"/>
      <w:sz w:val="24"/>
      <w:szCs w:val="24"/>
    </w:rPr>
  </w:style>
  <w:style w:type="character" w:customStyle="1" w:styleId="261">
    <w:name w:val="表格 Char Char"/>
    <w:qFormat/>
    <w:uiPriority w:val="0"/>
    <w:rPr>
      <w:rFonts w:ascii="宋体" w:hAnsi="宋体" w:eastAsia="宋体"/>
      <w:lang w:bidi="ar-SA"/>
    </w:rPr>
  </w:style>
  <w:style w:type="character" w:customStyle="1" w:styleId="262">
    <w:name w:val="正文文本 字符1"/>
    <w:qFormat/>
    <w:uiPriority w:val="0"/>
    <w:rPr>
      <w:rFonts w:ascii="Calibri" w:hAnsi="Calibri" w:eastAsia="黑体" w:cs="Arial"/>
      <w:snapToGrid w:val="0"/>
      <w:kern w:val="2"/>
      <w:sz w:val="28"/>
      <w:szCs w:val="21"/>
    </w:rPr>
  </w:style>
  <w:style w:type="character" w:customStyle="1" w:styleId="263">
    <w:name w:val="标题 6 Char1"/>
    <w:qFormat/>
    <w:uiPriority w:val="0"/>
    <w:rPr>
      <w:rFonts w:ascii="Arial" w:hAnsi="Arial" w:eastAsia="黑体" w:cs="Times New Roman"/>
      <w:b/>
      <w:sz w:val="24"/>
      <w:szCs w:val="20"/>
      <w:lang w:bidi="ar-SA"/>
    </w:rPr>
  </w:style>
  <w:style w:type="character" w:customStyle="1" w:styleId="264">
    <w:name w:val="带编号样式 Char"/>
    <w:qFormat/>
    <w:uiPriority w:val="0"/>
    <w:rPr>
      <w:rFonts w:ascii="仿宋_GB2312" w:eastAsia="仿宋_GB2312"/>
      <w:color w:val="000000"/>
      <w:sz w:val="24"/>
      <w:lang w:bidi="ar-SA"/>
    </w:rPr>
  </w:style>
  <w:style w:type="character" w:customStyle="1" w:styleId="265">
    <w:name w:val="unnamed31"/>
    <w:qFormat/>
    <w:uiPriority w:val="0"/>
    <w:rPr>
      <w:rFonts w:ascii="Tahoma" w:hAnsi="Tahoma" w:eastAsia="宋体"/>
      <w:b/>
      <w:kern w:val="2"/>
      <w:sz w:val="24"/>
      <w:szCs w:val="32"/>
      <w:u w:val="none"/>
      <w:lang w:val="en-US" w:eastAsia="zh-CN" w:bidi="ar-SA"/>
    </w:rPr>
  </w:style>
  <w:style w:type="character" w:customStyle="1" w:styleId="266">
    <w:name w:val="正文首行缩进 Char Char Char Char Char Char1"/>
    <w:qFormat/>
    <w:uiPriority w:val="0"/>
    <w:rPr>
      <w:rFonts w:ascii="宋体" w:eastAsia="宋体"/>
      <w:kern w:val="2"/>
      <w:sz w:val="24"/>
      <w:szCs w:val="24"/>
      <w:lang w:val="zh-CN" w:bidi="ar-SA"/>
    </w:rPr>
  </w:style>
  <w:style w:type="character" w:customStyle="1" w:styleId="267">
    <w:name w:val="文本正文 Char Char"/>
    <w:qFormat/>
    <w:locked/>
    <w:uiPriority w:val="0"/>
    <w:rPr>
      <w:sz w:val="24"/>
      <w:lang w:bidi="ar-SA"/>
    </w:rPr>
  </w:style>
  <w:style w:type="character" w:customStyle="1" w:styleId="268">
    <w:name w:val="正文缩进 字符"/>
    <w:qFormat/>
    <w:uiPriority w:val="0"/>
    <w:rPr>
      <w:rFonts w:ascii="宋体" w:eastAsia="宋体"/>
      <w:snapToGrid w:val="0"/>
      <w:color w:val="000000"/>
      <w:kern w:val="28"/>
      <w:sz w:val="28"/>
      <w:lang w:val="en-US" w:eastAsia="zh-CN" w:bidi="ar-SA"/>
    </w:rPr>
  </w:style>
  <w:style w:type="paragraph" w:customStyle="1" w:styleId="269">
    <w:name w:val="样式 标题 4h4H4Fab-4T5Ref Heading 1rh1Heading sqlsect 1.2.3...."/>
    <w:basedOn w:val="7"/>
    <w:qFormat/>
    <w:uiPriority w:val="0"/>
    <w:pPr>
      <w:tabs>
        <w:tab w:val="left" w:pos="2356"/>
        <w:tab w:val="clear" w:pos="864"/>
      </w:tabs>
      <w:adjustRightInd/>
      <w:spacing w:line="360" w:lineRule="auto"/>
      <w:ind w:left="75" w:leftChars="75" w:firstLine="200" w:firstLineChars="200"/>
    </w:pPr>
    <w:rPr>
      <w:rFonts w:ascii="微软雅黑" w:hAnsi="微软雅黑" w:eastAsia="微软雅黑"/>
      <w:sz w:val="24"/>
    </w:rPr>
  </w:style>
  <w:style w:type="paragraph" w:customStyle="1" w:styleId="270">
    <w:name w:val="样式 样式 标题 4h4H4Fab-4T5Ref Heading 1rh1Heading sqlsect 1.2.3.... +..."/>
    <w:basedOn w:val="269"/>
    <w:qFormat/>
    <w:uiPriority w:val="0"/>
  </w:style>
  <w:style w:type="character" w:customStyle="1" w:styleId="271">
    <w:name w:val="正文非缩进 Char"/>
    <w:qFormat/>
    <w:uiPriority w:val="0"/>
    <w:rPr>
      <w:rFonts w:ascii="宋体" w:eastAsia="宋体"/>
      <w:snapToGrid w:val="0"/>
      <w:color w:val="000000"/>
      <w:kern w:val="28"/>
      <w:sz w:val="28"/>
      <w:lang w:val="en-US" w:eastAsia="zh-CN" w:bidi="ar-SA"/>
    </w:rPr>
  </w:style>
  <w:style w:type="character" w:customStyle="1" w:styleId="272">
    <w:name w:val="Char Char5"/>
    <w:qFormat/>
    <w:uiPriority w:val="0"/>
    <w:rPr>
      <w:rFonts w:ascii="宋体" w:hAnsi="Courier New" w:eastAsia="宋体"/>
      <w:kern w:val="2"/>
      <w:sz w:val="21"/>
      <w:lang w:val="en-US" w:eastAsia="zh-CN"/>
    </w:rPr>
  </w:style>
  <w:style w:type="character" w:customStyle="1" w:styleId="273">
    <w:name w:val="称呼 Char1"/>
    <w:qFormat/>
    <w:uiPriority w:val="0"/>
    <w:rPr>
      <w:rFonts w:ascii="Times New Roman" w:hAnsi="Times New Roman" w:eastAsia="宋体" w:cs="Times New Roman"/>
      <w:szCs w:val="24"/>
    </w:rPr>
  </w:style>
  <w:style w:type="character" w:customStyle="1" w:styleId="274">
    <w:name w:val="正文1 Char"/>
    <w:qFormat/>
    <w:uiPriority w:val="0"/>
    <w:rPr>
      <w:rFonts w:ascii="宋体" w:eastAsia="宋体"/>
      <w:snapToGrid w:val="0"/>
      <w:color w:val="000000"/>
      <w:kern w:val="28"/>
      <w:sz w:val="28"/>
      <w:lang w:val="en-US" w:eastAsia="zh-CN" w:bidi="ar-SA"/>
    </w:rPr>
  </w:style>
  <w:style w:type="character" w:customStyle="1" w:styleId="275">
    <w:name w:val="正文缩进 Char1"/>
    <w:qFormat/>
    <w:uiPriority w:val="0"/>
    <w:rPr>
      <w:rFonts w:ascii="宋体" w:eastAsia="宋体"/>
      <w:snapToGrid w:val="0"/>
      <w:color w:val="000000"/>
      <w:kern w:val="28"/>
      <w:sz w:val="28"/>
      <w:lang w:val="en-US" w:eastAsia="zh-CN" w:bidi="ar-SA"/>
    </w:rPr>
  </w:style>
  <w:style w:type="character" w:customStyle="1" w:styleId="276">
    <w:name w:val="font21"/>
    <w:qFormat/>
    <w:uiPriority w:val="0"/>
    <w:rPr>
      <w:rFonts w:ascii="宋体" w:hAnsi="宋体" w:eastAsia="宋体"/>
      <w:kern w:val="2"/>
      <w:sz w:val="28"/>
      <w:szCs w:val="28"/>
      <w:lang w:val="en-US" w:eastAsia="zh-CN" w:bidi="ar-SA"/>
    </w:rPr>
  </w:style>
  <w:style w:type="character" w:customStyle="1" w:styleId="277">
    <w:name w:val="Char Char26"/>
    <w:qFormat/>
    <w:uiPriority w:val="0"/>
    <w:rPr>
      <w:kern w:val="2"/>
      <w:sz w:val="21"/>
      <w:szCs w:val="24"/>
    </w:rPr>
  </w:style>
  <w:style w:type="paragraph" w:customStyle="1" w:styleId="278">
    <w:name w:val="Item List"/>
    <w:qFormat/>
    <w:uiPriority w:val="0"/>
    <w:pPr>
      <w:spacing w:after="156" w:line="360" w:lineRule="auto"/>
      <w:ind w:firstLine="202" w:firstLineChars="202"/>
      <w:jc w:val="both"/>
    </w:pPr>
    <w:rPr>
      <w:rFonts w:ascii="Arial" w:hAnsi="Times New Roman" w:eastAsia="宋体" w:cs="Times New Roman"/>
      <w:bCs/>
      <w:sz w:val="21"/>
      <w:szCs w:val="21"/>
      <w:lang w:val="en-US" w:eastAsia="zh-CN" w:bidi="ar-SA"/>
    </w:rPr>
  </w:style>
  <w:style w:type="character" w:customStyle="1" w:styleId="279">
    <w:name w:val="批注框文本 Char1"/>
    <w:qFormat/>
    <w:uiPriority w:val="0"/>
    <w:rPr>
      <w:rFonts w:ascii="Times New Roman" w:hAnsi="Times New Roman" w:eastAsia="宋体" w:cs="Times New Roman"/>
      <w:sz w:val="18"/>
      <w:szCs w:val="18"/>
    </w:rPr>
  </w:style>
  <w:style w:type="paragraph" w:customStyle="1" w:styleId="280">
    <w:name w:val="纯文本1"/>
    <w:basedOn w:val="1"/>
    <w:qFormat/>
    <w:uiPriority w:val="0"/>
    <w:pPr>
      <w:adjustRightInd/>
    </w:pPr>
    <w:rPr>
      <w:rFonts w:ascii="宋体" w:hAnsi="Courier New"/>
      <w:kern w:val="0"/>
      <w:sz w:val="20"/>
      <w:szCs w:val="20"/>
    </w:rPr>
  </w:style>
  <w:style w:type="character" w:customStyle="1" w:styleId="281">
    <w:name w:val="h3 Char"/>
    <w:qFormat/>
    <w:uiPriority w:val="0"/>
    <w:rPr>
      <w:rFonts w:eastAsia="宋体"/>
      <w:b/>
      <w:kern w:val="2"/>
      <w:sz w:val="32"/>
      <w:lang w:val="en-US" w:eastAsia="zh-CN" w:bidi="ar-SA"/>
    </w:rPr>
  </w:style>
  <w:style w:type="character" w:customStyle="1" w:styleId="282">
    <w:name w:val="dandyren_title1"/>
    <w:qFormat/>
    <w:uiPriority w:val="0"/>
    <w:rPr>
      <w:b/>
      <w:bCs/>
      <w:color w:val="FF6633"/>
      <w:sz w:val="18"/>
      <w:szCs w:val="18"/>
    </w:rPr>
  </w:style>
  <w:style w:type="character" w:customStyle="1" w:styleId="283">
    <w:name w:val="Char Char31"/>
    <w:qFormat/>
    <w:uiPriority w:val="0"/>
    <w:rPr>
      <w:rFonts w:ascii="Arial" w:hAnsi="Arial" w:eastAsia="黑体"/>
      <w:kern w:val="2"/>
      <w:sz w:val="24"/>
      <w:szCs w:val="24"/>
    </w:rPr>
  </w:style>
  <w:style w:type="character" w:customStyle="1" w:styleId="284">
    <w:name w:val="h Char1"/>
    <w:qFormat/>
    <w:uiPriority w:val="0"/>
    <w:rPr>
      <w:sz w:val="18"/>
      <w:szCs w:val="18"/>
    </w:rPr>
  </w:style>
  <w:style w:type="character" w:customStyle="1" w:styleId="285">
    <w:name w:val="solutionfonts"/>
    <w:qFormat/>
    <w:uiPriority w:val="0"/>
  </w:style>
  <w:style w:type="character" w:customStyle="1" w:styleId="286">
    <w:name w:val="首行缩进 Char"/>
    <w:qFormat/>
    <w:uiPriority w:val="0"/>
    <w:rPr>
      <w:rFonts w:ascii="宋体" w:eastAsia="宋体"/>
      <w:kern w:val="2"/>
      <w:sz w:val="24"/>
      <w:lang w:val="en-US" w:eastAsia="zh-CN" w:bidi="ar-SA"/>
    </w:rPr>
  </w:style>
  <w:style w:type="character" w:customStyle="1" w:styleId="287">
    <w:name w:val="Char Char52"/>
    <w:qFormat/>
    <w:uiPriority w:val="0"/>
    <w:rPr>
      <w:rFonts w:ascii="宋体" w:hAnsi="Courier New" w:eastAsia="宋体"/>
      <w:kern w:val="2"/>
      <w:sz w:val="21"/>
      <w:lang w:val="en-US" w:eastAsia="zh-CN"/>
    </w:rPr>
  </w:style>
  <w:style w:type="character" w:customStyle="1" w:styleId="288">
    <w:name w:val="font31"/>
    <w:qFormat/>
    <w:uiPriority w:val="0"/>
    <w:rPr>
      <w:rFonts w:ascii="仿宋" w:hAnsi="仿宋" w:eastAsia="仿宋" w:cs="仿宋"/>
      <w:color w:val="000000"/>
      <w:sz w:val="20"/>
      <w:szCs w:val="20"/>
      <w:u w:val="none"/>
    </w:rPr>
  </w:style>
  <w:style w:type="paragraph" w:customStyle="1" w:styleId="289">
    <w:name w:val="正文说明"/>
    <w:basedOn w:val="1"/>
    <w:qFormat/>
    <w:uiPriority w:val="0"/>
    <w:pPr>
      <w:adjustRightInd/>
      <w:spacing w:line="360" w:lineRule="auto"/>
    </w:pPr>
    <w:rPr>
      <w:kern w:val="0"/>
      <w:sz w:val="24"/>
    </w:rPr>
  </w:style>
  <w:style w:type="character" w:customStyle="1" w:styleId="290">
    <w:name w:val="脚注文本 Char1"/>
    <w:qFormat/>
    <w:uiPriority w:val="0"/>
    <w:rPr>
      <w:rFonts w:ascii="Times New Roman" w:hAnsi="Times New Roman" w:eastAsia="宋体" w:cs="Times New Roman"/>
      <w:sz w:val="18"/>
      <w:szCs w:val="18"/>
    </w:rPr>
  </w:style>
  <w:style w:type="character" w:customStyle="1" w:styleId="291">
    <w:name w:val="Char Char1211"/>
    <w:qFormat/>
    <w:uiPriority w:val="0"/>
    <w:rPr>
      <w:rFonts w:ascii="仿宋_GB2312" w:eastAsia="仿宋_GB2312"/>
      <w:b/>
      <w:bCs/>
      <w:kern w:val="2"/>
      <w:sz w:val="24"/>
      <w:szCs w:val="24"/>
      <w:lang w:val="zh-CN" w:eastAsia="zh-CN" w:bidi="ar-SA"/>
    </w:rPr>
  </w:style>
  <w:style w:type="character" w:customStyle="1" w:styleId="292">
    <w:name w:val="标题 Char"/>
    <w:qFormat/>
    <w:uiPriority w:val="0"/>
    <w:rPr>
      <w:rFonts w:eastAsia="宋体"/>
      <w:b/>
      <w:sz w:val="24"/>
      <w:lang w:val="en-GB" w:eastAsia="zh-CN" w:bidi="ar-SA"/>
    </w:rPr>
  </w:style>
  <w:style w:type="character" w:customStyle="1" w:styleId="293">
    <w:name w:val="Char Char35"/>
    <w:qFormat/>
    <w:uiPriority w:val="0"/>
    <w:rPr>
      <w:rFonts w:ascii="Arial" w:hAnsi="Arial" w:eastAsia="黑体"/>
      <w:b/>
      <w:kern w:val="2"/>
      <w:sz w:val="28"/>
      <w:szCs w:val="28"/>
      <w:lang w:val="zh-CN"/>
    </w:rPr>
  </w:style>
  <w:style w:type="character" w:customStyle="1" w:styleId="294">
    <w:name w:val="纯文本 Char Char Char"/>
    <w:qFormat/>
    <w:uiPriority w:val="0"/>
    <w:rPr>
      <w:rFonts w:ascii="宋体" w:hAnsi="Courier New" w:eastAsia="宋体"/>
      <w:kern w:val="2"/>
      <w:sz w:val="21"/>
      <w:lang w:val="en-US" w:eastAsia="zh-CN" w:bidi="ar-SA"/>
    </w:rPr>
  </w:style>
  <w:style w:type="paragraph" w:customStyle="1" w:styleId="295">
    <w:name w:val="Table Text"/>
    <w:basedOn w:val="1"/>
    <w:qFormat/>
    <w:uiPriority w:val="0"/>
    <w:pPr>
      <w:widowControl/>
      <w:spacing w:before="60" w:after="60"/>
      <w:jc w:val="left"/>
    </w:pPr>
    <w:rPr>
      <w:kern w:val="0"/>
      <w:sz w:val="24"/>
    </w:rPr>
  </w:style>
  <w:style w:type="character" w:customStyle="1" w:styleId="296">
    <w:name w:val="正文1 Char1"/>
    <w:qFormat/>
    <w:uiPriority w:val="0"/>
    <w:rPr>
      <w:rFonts w:ascii="仿宋_GB2312" w:hAnsi="Courier New" w:eastAsia="仿宋_GB2312"/>
      <w:kern w:val="28"/>
      <w:sz w:val="24"/>
      <w:szCs w:val="24"/>
      <w:lang w:val="en-US" w:eastAsia="zh-CN"/>
    </w:rPr>
  </w:style>
  <w:style w:type="character" w:customStyle="1" w:styleId="297">
    <w:name w:val="页脚 Char1"/>
    <w:qFormat/>
    <w:uiPriority w:val="0"/>
    <w:rPr>
      <w:rFonts w:eastAsia="宋体"/>
      <w:kern w:val="2"/>
      <w:sz w:val="18"/>
      <w:szCs w:val="18"/>
      <w:lang w:val="en-US" w:eastAsia="zh-CN" w:bidi="ar-SA"/>
    </w:rPr>
  </w:style>
  <w:style w:type="character" w:customStyle="1" w:styleId="298">
    <w:name w:val="Bold"/>
    <w:qFormat/>
    <w:uiPriority w:val="0"/>
    <w:rPr>
      <w:rFonts w:ascii="Arial" w:hAnsi="Arial" w:eastAsia="黑体" w:cs="Times New Roman"/>
      <w:b/>
      <w:kern w:val="2"/>
      <w:sz w:val="32"/>
      <w:szCs w:val="32"/>
      <w:lang w:val="en-US" w:eastAsia="zh-CN" w:bidi="ar-SA"/>
    </w:rPr>
  </w:style>
  <w:style w:type="character" w:customStyle="1" w:styleId="299">
    <w:name w:val="hui3"/>
    <w:qFormat/>
    <w:uiPriority w:val="0"/>
    <w:rPr>
      <w:color w:val="333333"/>
    </w:rPr>
  </w:style>
  <w:style w:type="character" w:customStyle="1" w:styleId="300">
    <w:name w:val="Char Char17"/>
    <w:qFormat/>
    <w:uiPriority w:val="0"/>
    <w:rPr>
      <w:rFonts w:eastAsia="仿宋_GB2312"/>
      <w:sz w:val="24"/>
    </w:rPr>
  </w:style>
  <w:style w:type="character" w:customStyle="1" w:styleId="301">
    <w:name w:val="标题 4 字符"/>
    <w:qFormat/>
    <w:uiPriority w:val="0"/>
    <w:rPr>
      <w:rFonts w:ascii="等线 Light" w:hAnsi="等线 Light" w:eastAsia="等线 Light" w:cs="Times New Roman"/>
      <w:b/>
      <w:bCs/>
      <w:snapToGrid w:val="0"/>
      <w:kern w:val="0"/>
      <w:sz w:val="28"/>
      <w:szCs w:val="28"/>
    </w:rPr>
  </w:style>
  <w:style w:type="character" w:customStyle="1" w:styleId="302">
    <w:name w:val="Char Char37"/>
    <w:qFormat/>
    <w:uiPriority w:val="0"/>
    <w:rPr>
      <w:b/>
      <w:kern w:val="2"/>
      <w:sz w:val="44"/>
      <w:szCs w:val="44"/>
    </w:rPr>
  </w:style>
  <w:style w:type="character" w:customStyle="1" w:styleId="303">
    <w:name w:val="列出段落 Char"/>
    <w:qFormat/>
    <w:uiPriority w:val="0"/>
    <w:rPr>
      <w:rFonts w:eastAsia="楷体_GB2312" w:cs="Lucida Sans"/>
      <w:kern w:val="2"/>
      <w:sz w:val="24"/>
      <w:szCs w:val="24"/>
      <w:lang w:val="en-US" w:eastAsia="zh-CN" w:bidi="ar-SA"/>
    </w:rPr>
  </w:style>
  <w:style w:type="character" w:customStyle="1" w:styleId="304">
    <w:name w:val="正文文本缩进 3 Char1"/>
    <w:qFormat/>
    <w:uiPriority w:val="0"/>
    <w:rPr>
      <w:rFonts w:ascii="Times New Roman" w:hAnsi="Times New Roman" w:eastAsia="宋体" w:cs="Times New Roman"/>
      <w:sz w:val="16"/>
      <w:szCs w:val="16"/>
    </w:rPr>
  </w:style>
  <w:style w:type="paragraph" w:customStyle="1" w:styleId="305">
    <w:name w:val="公文正文"/>
    <w:basedOn w:val="1"/>
    <w:qFormat/>
    <w:uiPriority w:val="0"/>
    <w:pPr>
      <w:adjustRightInd/>
      <w:spacing w:before="156" w:line="360" w:lineRule="auto"/>
      <w:ind w:firstLine="200" w:firstLineChars="200"/>
    </w:pPr>
    <w:rPr>
      <w:rFonts w:ascii="仿宋_GB2312" w:eastAsia="仿宋_GB2312"/>
      <w:sz w:val="24"/>
    </w:rPr>
  </w:style>
  <w:style w:type="character" w:customStyle="1" w:styleId="306">
    <w:name w:val="Table Text Char1"/>
    <w:qFormat/>
    <w:uiPriority w:val="0"/>
    <w:rPr>
      <w:rFonts w:eastAsia="宋体"/>
      <w:sz w:val="24"/>
      <w:szCs w:val="24"/>
      <w:lang w:val="en-US" w:eastAsia="zh-CN" w:bidi="ar-SA"/>
    </w:rPr>
  </w:style>
  <w:style w:type="character" w:customStyle="1" w:styleId="307">
    <w:name w:val="标题 1 Char Char"/>
    <w:qFormat/>
    <w:uiPriority w:val="0"/>
    <w:rPr>
      <w:rFonts w:ascii="宋体" w:hAnsi="宋体" w:eastAsia="宋体"/>
      <w:b/>
      <w:spacing w:val="-2"/>
      <w:sz w:val="24"/>
      <w:lang w:val="en-US" w:eastAsia="zh-CN" w:bidi="ar-SA"/>
    </w:rPr>
  </w:style>
  <w:style w:type="paragraph" w:customStyle="1" w:styleId="308">
    <w:name w:val="正文（缩进2汉字）"/>
    <w:basedOn w:val="1"/>
    <w:qFormat/>
    <w:uiPriority w:val="0"/>
    <w:pPr>
      <w:tabs>
        <w:tab w:val="left" w:pos="525"/>
      </w:tabs>
      <w:adjustRightInd/>
      <w:spacing w:before="100" w:beforeAutospacing="1" w:after="100" w:afterAutospacing="1"/>
      <w:ind w:left="50" w:leftChars="50" w:firstLine="206" w:firstLineChars="206"/>
    </w:pPr>
    <w:rPr>
      <w:rFonts w:ascii="宋体"/>
      <w:kern w:val="0"/>
      <w:sz w:val="20"/>
      <w:szCs w:val="20"/>
    </w:rPr>
  </w:style>
  <w:style w:type="character" w:customStyle="1" w:styleId="309">
    <w:name w:val="标书表格字体格式 Char"/>
    <w:qFormat/>
    <w:uiPriority w:val="0"/>
    <w:rPr>
      <w:kern w:val="2"/>
      <w:sz w:val="21"/>
      <w:szCs w:val="24"/>
      <w:lang w:bidi="ar-SA"/>
    </w:rPr>
  </w:style>
  <w:style w:type="character" w:customStyle="1" w:styleId="310">
    <w:name w:val="tw4winError"/>
    <w:qFormat/>
    <w:uiPriority w:val="0"/>
    <w:rPr>
      <w:rFonts w:ascii="Courier New" w:hAnsi="Courier New" w:cs="Courier New"/>
      <w:color w:val="00FF00"/>
      <w:sz w:val="40"/>
      <w:szCs w:val="40"/>
    </w:rPr>
  </w:style>
  <w:style w:type="character" w:customStyle="1" w:styleId="311">
    <w:name w:val="Body Text(ch) Char Char"/>
    <w:qFormat/>
    <w:uiPriority w:val="0"/>
    <w:rPr>
      <w:rFonts w:ascii="宋体" w:hAnsi="宋体"/>
      <w:kern w:val="2"/>
      <w:sz w:val="24"/>
      <w:szCs w:val="21"/>
      <w:lang w:val="zh-CN"/>
    </w:rPr>
  </w:style>
  <w:style w:type="character" w:customStyle="1" w:styleId="312">
    <w:name w:val="正文首行缩进两字 Char"/>
    <w:qFormat/>
    <w:uiPriority w:val="0"/>
    <w:rPr>
      <w:sz w:val="24"/>
      <w:szCs w:val="24"/>
      <w:lang w:val="en-US" w:eastAsia="zh-CN" w:bidi="ar-SA"/>
    </w:rPr>
  </w:style>
  <w:style w:type="character" w:customStyle="1" w:styleId="313">
    <w:name w:val="正文文本 Char"/>
    <w:qFormat/>
    <w:uiPriority w:val="0"/>
    <w:rPr>
      <w:rFonts w:eastAsia="宋体"/>
      <w:kern w:val="2"/>
      <w:sz w:val="24"/>
      <w:szCs w:val="24"/>
      <w:lang w:val="en-US" w:eastAsia="zh-CN" w:bidi="ar-SA"/>
    </w:rPr>
  </w:style>
  <w:style w:type="character" w:customStyle="1" w:styleId="314">
    <w:name w:val="文档结构图 字符1"/>
    <w:qFormat/>
    <w:uiPriority w:val="0"/>
    <w:rPr>
      <w:rFonts w:ascii="宋体" w:hAnsi="Calibri" w:eastAsia="黑体" w:cs="Arial"/>
      <w:snapToGrid w:val="0"/>
      <w:kern w:val="2"/>
      <w:sz w:val="18"/>
      <w:szCs w:val="18"/>
    </w:rPr>
  </w:style>
  <w:style w:type="character" w:customStyle="1" w:styleId="315">
    <w:name w:val="content"/>
    <w:qFormat/>
    <w:uiPriority w:val="0"/>
  </w:style>
  <w:style w:type="character" w:customStyle="1" w:styleId="316">
    <w:name w:val="tw4winPopup"/>
    <w:qFormat/>
    <w:uiPriority w:val="0"/>
    <w:rPr>
      <w:rFonts w:ascii="Courier New" w:hAnsi="Courier New" w:cs="Courier New"/>
      <w:color w:val="008000"/>
      <w:lang w:val="en-US" w:eastAsia="zh-CN"/>
    </w:rPr>
  </w:style>
  <w:style w:type="character" w:customStyle="1" w:styleId="317">
    <w:name w:val="param-name"/>
    <w:qFormat/>
    <w:uiPriority w:val="0"/>
    <w:rPr>
      <w:rFonts w:ascii="Arial" w:hAnsi="Arial" w:eastAsia="黑体" w:cs="Arial"/>
      <w:snapToGrid w:val="0"/>
      <w:kern w:val="0"/>
      <w:szCs w:val="21"/>
    </w:rPr>
  </w:style>
  <w:style w:type="character" w:customStyle="1" w:styleId="318">
    <w:name w:val="标准正文格式 Char"/>
    <w:qFormat/>
    <w:uiPriority w:val="0"/>
    <w:rPr>
      <w:rFonts w:ascii="宋体" w:hAnsi="宋体" w:eastAsia="仿宋_GB2312" w:cs="宋体"/>
      <w:color w:val="000000"/>
      <w:sz w:val="24"/>
      <w:lang w:val="en-US" w:eastAsia="zh-CN" w:bidi="ar-SA"/>
    </w:rPr>
  </w:style>
  <w:style w:type="character" w:customStyle="1" w:styleId="319">
    <w:name w:val="Char Char212"/>
    <w:qFormat/>
    <w:uiPriority w:val="0"/>
    <w:rPr>
      <w:rFonts w:eastAsia="宋体"/>
      <w:b/>
      <w:bCs/>
      <w:kern w:val="2"/>
      <w:sz w:val="21"/>
      <w:szCs w:val="24"/>
      <w:lang w:val="en-US" w:eastAsia="zh-CN" w:bidi="ar-SA"/>
    </w:rPr>
  </w:style>
  <w:style w:type="character" w:customStyle="1" w:styleId="320">
    <w:name w:val="文档结构图 Char"/>
    <w:qFormat/>
    <w:uiPriority w:val="0"/>
    <w:rPr>
      <w:rFonts w:eastAsia="宋体"/>
      <w:kern w:val="2"/>
      <w:sz w:val="21"/>
      <w:szCs w:val="24"/>
      <w:lang w:val="en-US" w:eastAsia="zh-CN" w:bidi="ar-SA"/>
    </w:rPr>
  </w:style>
  <w:style w:type="character" w:customStyle="1" w:styleId="321">
    <w:name w:val="zbggmain style9"/>
    <w:qFormat/>
    <w:uiPriority w:val="0"/>
  </w:style>
  <w:style w:type="character" w:customStyle="1" w:styleId="322">
    <w:name w:val="Char Char16"/>
    <w:qFormat/>
    <w:uiPriority w:val="0"/>
    <w:rPr>
      <w:kern w:val="2"/>
      <w:sz w:val="18"/>
      <w:szCs w:val="18"/>
    </w:rPr>
  </w:style>
  <w:style w:type="character" w:customStyle="1" w:styleId="323">
    <w:name w:val="font51"/>
    <w:qFormat/>
    <w:uiPriority w:val="0"/>
    <w:rPr>
      <w:rFonts w:ascii="仿宋" w:hAnsi="仿宋" w:eastAsia="仿宋" w:cs="仿宋"/>
      <w:color w:val="000000"/>
      <w:sz w:val="20"/>
      <w:szCs w:val="20"/>
      <w:u w:val="none"/>
    </w:rPr>
  </w:style>
  <w:style w:type="character" w:customStyle="1" w:styleId="324">
    <w:name w:val="Char Char82"/>
    <w:qFormat/>
    <w:uiPriority w:val="0"/>
    <w:rPr>
      <w:rFonts w:eastAsia="宋体"/>
      <w:b/>
      <w:sz w:val="24"/>
      <w:lang w:val="en-GB" w:eastAsia="zh-CN"/>
    </w:rPr>
  </w:style>
  <w:style w:type="character" w:customStyle="1" w:styleId="325">
    <w:name w:val="日期 Char1"/>
    <w:qFormat/>
    <w:uiPriority w:val="0"/>
    <w:rPr>
      <w:rFonts w:ascii="Times New Roman" w:hAnsi="Times New Roman" w:eastAsia="宋体" w:cs="Times New Roman"/>
      <w:szCs w:val="24"/>
    </w:rPr>
  </w:style>
  <w:style w:type="character" w:customStyle="1" w:styleId="326">
    <w:name w:val="页眉 字符"/>
    <w:qFormat/>
    <w:uiPriority w:val="0"/>
    <w:rPr>
      <w:kern w:val="2"/>
      <w:sz w:val="18"/>
      <w:szCs w:val="18"/>
    </w:rPr>
  </w:style>
  <w:style w:type="character" w:customStyle="1" w:styleId="327">
    <w:name w:val="Char Char33"/>
    <w:qFormat/>
    <w:uiPriority w:val="0"/>
    <w:rPr>
      <w:rFonts w:ascii="Arial" w:hAnsi="Arial" w:eastAsia="黑体"/>
      <w:b/>
      <w:kern w:val="2"/>
      <w:sz w:val="24"/>
      <w:szCs w:val="24"/>
    </w:rPr>
  </w:style>
  <w:style w:type="paragraph" w:customStyle="1" w:styleId="328">
    <w:name w:val="b11_01b"/>
    <w:basedOn w:val="1"/>
    <w:next w:val="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29">
    <w:name w:val="Char Char121"/>
    <w:qFormat/>
    <w:uiPriority w:val="0"/>
    <w:rPr>
      <w:rFonts w:ascii="仿宋_GB2312" w:eastAsia="仿宋_GB2312"/>
      <w:b/>
      <w:bCs/>
      <w:kern w:val="2"/>
      <w:sz w:val="24"/>
      <w:szCs w:val="24"/>
      <w:lang w:val="zh-CN" w:eastAsia="zh-CN" w:bidi="ar-SA"/>
    </w:rPr>
  </w:style>
  <w:style w:type="character" w:customStyle="1" w:styleId="330">
    <w:name w:val="Footer-Even Char"/>
    <w:qFormat/>
    <w:uiPriority w:val="0"/>
    <w:rPr>
      <w:rFonts w:eastAsia="宋体"/>
      <w:kern w:val="2"/>
      <w:sz w:val="18"/>
      <w:lang w:val="en-US" w:eastAsia="zh-CN" w:bidi="ar-SA"/>
    </w:rPr>
  </w:style>
  <w:style w:type="character" w:customStyle="1" w:styleId="331">
    <w:name w:val="Char Char36"/>
    <w:qFormat/>
    <w:uiPriority w:val="0"/>
    <w:rPr>
      <w:rFonts w:ascii="仿宋_GB2312" w:hAnsi="仿宋_GB2312" w:eastAsia="仿宋_GB2312" w:cs="Arial"/>
      <w:b/>
      <w:kern w:val="2"/>
      <w:sz w:val="32"/>
      <w:szCs w:val="32"/>
      <w:lang w:val="zh-CN" w:eastAsia="zh-CN" w:bidi="ar-SA"/>
    </w:rPr>
  </w:style>
  <w:style w:type="character" w:customStyle="1" w:styleId="332">
    <w:name w:val="Char Char61"/>
    <w:qFormat/>
    <w:uiPriority w:val="0"/>
    <w:rPr>
      <w:rFonts w:eastAsia="宋体"/>
      <w:kern w:val="2"/>
      <w:sz w:val="21"/>
      <w:szCs w:val="24"/>
      <w:lang w:val="en-US" w:eastAsia="zh-CN" w:bidi="ar-SA"/>
    </w:rPr>
  </w:style>
  <w:style w:type="character" w:customStyle="1" w:styleId="333">
    <w:name w:val="正文文字缩进 2 Char Char"/>
    <w:qFormat/>
    <w:uiPriority w:val="0"/>
    <w:rPr>
      <w:rFonts w:ascii="宋体" w:hAnsi="宋体"/>
      <w:sz w:val="28"/>
    </w:rPr>
  </w:style>
  <w:style w:type="character" w:customStyle="1" w:styleId="334">
    <w:name w:val="f141"/>
    <w:qFormat/>
    <w:uiPriority w:val="0"/>
    <w:rPr>
      <w:rFonts w:ascii="Tahoma" w:hAnsi="Tahoma" w:eastAsia="宋体"/>
      <w:b/>
      <w:kern w:val="2"/>
      <w:sz w:val="21"/>
      <w:szCs w:val="21"/>
      <w:lang w:val="en-US" w:eastAsia="zh-CN" w:bidi="ar-SA"/>
    </w:rPr>
  </w:style>
  <w:style w:type="paragraph" w:customStyle="1" w:styleId="335">
    <w:name w:val="段落"/>
    <w:basedOn w:val="1"/>
    <w:qFormat/>
    <w:uiPriority w:val="0"/>
    <w:pPr>
      <w:adjustRightInd/>
      <w:spacing w:line="360" w:lineRule="auto"/>
      <w:ind w:firstLine="200" w:firstLineChars="200"/>
    </w:pPr>
    <w:rPr>
      <w:rFonts w:ascii="宋体" w:hAnsi="宋体"/>
      <w:kern w:val="0"/>
      <w:sz w:val="24"/>
      <w:szCs w:val="20"/>
    </w:rPr>
  </w:style>
  <w:style w:type="character" w:customStyle="1" w:styleId="336">
    <w:name w:val="标题 3 Char2"/>
    <w:qFormat/>
    <w:uiPriority w:val="0"/>
    <w:rPr>
      <w:rFonts w:eastAsia="宋体"/>
      <w:b/>
      <w:bCs/>
      <w:kern w:val="2"/>
      <w:sz w:val="32"/>
      <w:szCs w:val="32"/>
      <w:lang w:val="en-US" w:eastAsia="zh-CN" w:bidi="ar-SA"/>
    </w:rPr>
  </w:style>
  <w:style w:type="character" w:customStyle="1" w:styleId="337">
    <w:name w:val="apple-converted-space"/>
    <w:qFormat/>
    <w:uiPriority w:val="0"/>
  </w:style>
  <w:style w:type="character" w:customStyle="1" w:styleId="338">
    <w:name w:val="Char Char9"/>
    <w:qFormat/>
    <w:uiPriority w:val="0"/>
    <w:rPr>
      <w:rFonts w:eastAsia="宋体"/>
      <w:kern w:val="2"/>
      <w:sz w:val="18"/>
      <w:szCs w:val="18"/>
      <w:lang w:val="en-US" w:eastAsia="zh-CN" w:bidi="ar-SA"/>
    </w:rPr>
  </w:style>
  <w:style w:type="character" w:customStyle="1" w:styleId="339">
    <w:name w:val="Char Char41"/>
    <w:qFormat/>
    <w:uiPriority w:val="0"/>
    <w:rPr>
      <w:rFonts w:eastAsia="宋体"/>
      <w:b/>
      <w:sz w:val="24"/>
      <w:lang w:val="en-GB" w:eastAsia="zh-CN" w:bidi="ar-SA"/>
    </w:rPr>
  </w:style>
  <w:style w:type="character" w:customStyle="1" w:styleId="340">
    <w:name w:val="large1"/>
    <w:qFormat/>
    <w:uiPriority w:val="0"/>
    <w:rPr>
      <w:rFonts w:ascii="宋体" w:hAnsi="宋体" w:eastAsia="宋体"/>
      <w:sz w:val="21"/>
      <w:szCs w:val="21"/>
    </w:rPr>
  </w:style>
  <w:style w:type="paragraph" w:customStyle="1" w:styleId="341">
    <w:name w:val="正文段"/>
    <w:basedOn w:val="1"/>
    <w:qFormat/>
    <w:uiPriority w:val="0"/>
    <w:pPr>
      <w:widowControl/>
      <w:adjustRightInd w:val="0"/>
      <w:snapToGrid w:val="0"/>
      <w:spacing w:after="50" w:afterLines="50"/>
      <w:ind w:firstLine="200" w:firstLineChars="200"/>
    </w:pPr>
    <w:rPr>
      <w:kern w:val="0"/>
      <w:sz w:val="24"/>
      <w:szCs w:val="20"/>
    </w:rPr>
  </w:style>
  <w:style w:type="character" w:customStyle="1" w:styleId="342">
    <w:name w:val="Char Char13"/>
    <w:qFormat/>
    <w:uiPriority w:val="0"/>
    <w:rPr>
      <w:rFonts w:ascii="宋体" w:hAnsi="宋体"/>
      <w:kern w:val="2"/>
      <w:sz w:val="21"/>
      <w:szCs w:val="24"/>
    </w:rPr>
  </w:style>
  <w:style w:type="character" w:customStyle="1" w:styleId="343">
    <w:name w:val="Char Char92"/>
    <w:qFormat/>
    <w:uiPriority w:val="0"/>
    <w:rPr>
      <w:rFonts w:ascii="Times New Roman" w:hAnsi="Times New Roman" w:eastAsia="宋体" w:cs="Times New Roman"/>
      <w:b/>
      <w:bCs/>
      <w:kern w:val="2"/>
      <w:sz w:val="32"/>
      <w:szCs w:val="32"/>
      <w:lang w:val="en-US" w:eastAsia="zh-CN" w:bidi="ar-SA"/>
    </w:rPr>
  </w:style>
  <w:style w:type="paragraph" w:customStyle="1" w:styleId="344">
    <w:name w:val="冯广丽"/>
    <w:basedOn w:val="1"/>
    <w:qFormat/>
    <w:uiPriority w:val="0"/>
    <w:pPr>
      <w:adjustRightInd/>
      <w:spacing w:line="360" w:lineRule="auto"/>
      <w:ind w:firstLine="200" w:firstLineChars="200"/>
    </w:pPr>
    <w:rPr>
      <w:rFonts w:ascii="宋体" w:hAnsi="宋体"/>
      <w:sz w:val="24"/>
      <w:szCs w:val="22"/>
    </w:rPr>
  </w:style>
  <w:style w:type="character" w:customStyle="1" w:styleId="345">
    <w:name w:val="批注文字 字符"/>
    <w:qFormat/>
    <w:uiPriority w:val="0"/>
    <w:rPr>
      <w:rFonts w:ascii="Arial" w:hAnsi="Arial" w:eastAsia="黑体" w:cs="Arial"/>
      <w:snapToGrid w:val="0"/>
      <w:kern w:val="0"/>
      <w:szCs w:val="21"/>
    </w:rPr>
  </w:style>
  <w:style w:type="character" w:customStyle="1" w:styleId="346">
    <w:name w:val="Char Char161"/>
    <w:qFormat/>
    <w:uiPriority w:val="0"/>
    <w:rPr>
      <w:rFonts w:eastAsia="宋体"/>
      <w:b/>
      <w:kern w:val="2"/>
      <w:sz w:val="32"/>
      <w:lang w:val="en-US" w:eastAsia="zh-CN"/>
    </w:rPr>
  </w:style>
  <w:style w:type="character" w:customStyle="1" w:styleId="347">
    <w:name w:val="javascript"/>
    <w:qFormat/>
    <w:uiPriority w:val="0"/>
  </w:style>
  <w:style w:type="character" w:customStyle="1" w:styleId="348">
    <w:name w:val="图名 Char"/>
    <w:qFormat/>
    <w:uiPriority w:val="0"/>
    <w:rPr>
      <w:rFonts w:ascii="Arial" w:hAnsi="Arial" w:eastAsia="黑体"/>
      <w:kern w:val="2"/>
      <w:sz w:val="24"/>
      <w:szCs w:val="24"/>
      <w:lang w:val="en-US" w:eastAsia="zh-CN" w:bidi="ar-SA"/>
    </w:rPr>
  </w:style>
  <w:style w:type="character" w:customStyle="1" w:styleId="349">
    <w:name w:val="Used by Word for text of Help footnotes Char Char"/>
    <w:qFormat/>
    <w:uiPriority w:val="0"/>
    <w:rPr>
      <w:rFonts w:ascii="Times New Roman" w:hAnsi="Times New Roman" w:eastAsia="宋体" w:cs="Times New Roman"/>
      <w:sz w:val="20"/>
      <w:szCs w:val="20"/>
    </w:rPr>
  </w:style>
  <w:style w:type="paragraph" w:customStyle="1" w:styleId="350">
    <w:name w:val="编号，小四"/>
    <w:basedOn w:val="1"/>
    <w:qFormat/>
    <w:uiPriority w:val="0"/>
    <w:pPr>
      <w:tabs>
        <w:tab w:val="left" w:pos="432"/>
      </w:tabs>
      <w:adjustRightInd/>
      <w:spacing w:line="360" w:lineRule="auto"/>
      <w:ind w:left="432" w:hanging="432"/>
    </w:pPr>
    <w:rPr>
      <w:rFonts w:ascii="Arial" w:hAnsi="Arial"/>
      <w:kern w:val="0"/>
      <w:sz w:val="24"/>
      <w:szCs w:val="20"/>
    </w:rPr>
  </w:style>
  <w:style w:type="character" w:customStyle="1" w:styleId="351">
    <w:name w:val="Font Style82"/>
    <w:qFormat/>
    <w:uiPriority w:val="0"/>
    <w:rPr>
      <w:rFonts w:ascii="宋体" w:eastAsia="宋体" w:cs="宋体"/>
      <w:color w:val="000000"/>
      <w:sz w:val="14"/>
      <w:szCs w:val="14"/>
    </w:rPr>
  </w:style>
  <w:style w:type="character" w:customStyle="1" w:styleId="352">
    <w:name w:val="标题 2 Char Char"/>
    <w:qFormat/>
    <w:uiPriority w:val="0"/>
    <w:rPr>
      <w:rFonts w:ascii="楷体_GB2312" w:hAnsi="Arial" w:eastAsia="楷体_GB2312"/>
      <w:b/>
      <w:bCs/>
      <w:kern w:val="2"/>
      <w:sz w:val="24"/>
      <w:szCs w:val="32"/>
      <w:lang w:val="en-US" w:eastAsia="zh-CN" w:bidi="ar-SA"/>
    </w:rPr>
  </w:style>
  <w:style w:type="character" w:customStyle="1" w:styleId="353">
    <w:name w:val="未用 Char"/>
    <w:qFormat/>
    <w:uiPriority w:val="0"/>
    <w:rPr>
      <w:rFonts w:ascii="Arial" w:hAnsi="Arial" w:eastAsia="黑体"/>
      <w:kern w:val="2"/>
      <w:sz w:val="21"/>
      <w:szCs w:val="21"/>
      <w:lang w:val="en-US" w:eastAsia="zh-CN" w:bidi="ar-SA"/>
    </w:rPr>
  </w:style>
  <w:style w:type="character" w:customStyle="1" w:styleId="354">
    <w:name w:val="myp1111"/>
    <w:qFormat/>
    <w:uiPriority w:val="0"/>
    <w:rPr>
      <w:rFonts w:ascii="ˎ̥" w:hAnsi="ˎ̥"/>
      <w:color w:val="000000"/>
      <w:sz w:val="20"/>
      <w:szCs w:val="20"/>
      <w:u w:val="none"/>
    </w:rPr>
  </w:style>
  <w:style w:type="character" w:customStyle="1" w:styleId="355">
    <w:name w:val="h Char Char"/>
    <w:qFormat/>
    <w:uiPriority w:val="0"/>
    <w:rPr>
      <w:rFonts w:eastAsia="宋体"/>
      <w:kern w:val="2"/>
      <w:sz w:val="18"/>
      <w:lang w:val="en-US" w:eastAsia="zh-CN" w:bidi="ar-SA"/>
    </w:rPr>
  </w:style>
  <w:style w:type="paragraph" w:customStyle="1" w:styleId="356">
    <w:name w:val="仿宋正文"/>
    <w:basedOn w:val="1"/>
    <w:qFormat/>
    <w:uiPriority w:val="0"/>
    <w:pPr>
      <w:adjustRightInd/>
      <w:spacing w:line="360" w:lineRule="auto"/>
      <w:ind w:firstLine="200" w:firstLineChars="200"/>
    </w:pPr>
    <w:rPr>
      <w:rFonts w:ascii="仿宋_GB2312" w:eastAsia="仿宋_GB2312"/>
      <w:sz w:val="24"/>
      <w:szCs w:val="20"/>
    </w:rPr>
  </w:style>
  <w:style w:type="character" w:customStyle="1" w:styleId="357">
    <w:name w:val="正文首行缩进 Char Char Char Char Char Char"/>
    <w:qFormat/>
    <w:uiPriority w:val="0"/>
    <w:rPr>
      <w:rFonts w:ascii="宋体" w:eastAsia="宋体"/>
      <w:kern w:val="2"/>
      <w:sz w:val="24"/>
      <w:lang w:val="zh-CN" w:bidi="ar-SA"/>
    </w:rPr>
  </w:style>
  <w:style w:type="character" w:customStyle="1" w:styleId="358">
    <w:name w:val="样式 宋体"/>
    <w:qFormat/>
    <w:uiPriority w:val="0"/>
    <w:rPr>
      <w:rFonts w:ascii="宋体" w:hAnsi="宋体"/>
      <w:sz w:val="24"/>
    </w:rPr>
  </w:style>
  <w:style w:type="character" w:customStyle="1" w:styleId="359">
    <w:name w:val="tw4winJump"/>
    <w:qFormat/>
    <w:uiPriority w:val="0"/>
    <w:rPr>
      <w:rFonts w:ascii="Courier New" w:hAnsi="Courier New" w:cs="Courier New"/>
      <w:color w:val="008080"/>
      <w:lang w:val="en-US" w:eastAsia="zh-CN"/>
    </w:rPr>
  </w:style>
  <w:style w:type="character" w:customStyle="1" w:styleId="360">
    <w:name w:val="标题 1 字符"/>
    <w:qFormat/>
    <w:uiPriority w:val="0"/>
    <w:rPr>
      <w:rFonts w:ascii="Arial" w:hAnsi="Arial" w:eastAsia="黑体" w:cs="Arial"/>
      <w:b/>
      <w:bCs/>
      <w:snapToGrid w:val="0"/>
      <w:kern w:val="44"/>
      <w:sz w:val="44"/>
      <w:szCs w:val="44"/>
    </w:rPr>
  </w:style>
  <w:style w:type="character" w:customStyle="1" w:styleId="361">
    <w:name w:val="style36"/>
    <w:basedOn w:val="63"/>
    <w:qFormat/>
    <w:uiPriority w:val="0"/>
    <w:rPr>
      <w:rFonts w:ascii="Arial" w:hAnsi="Arial" w:eastAsia="黑体" w:cs="Arial"/>
      <w:snapToGrid w:val="0"/>
      <w:kern w:val="0"/>
      <w:szCs w:val="21"/>
    </w:rPr>
  </w:style>
  <w:style w:type="character" w:customStyle="1" w:styleId="362">
    <w:name w:val="pt9"/>
    <w:qFormat/>
    <w:uiPriority w:val="0"/>
    <w:rPr>
      <w:rFonts w:ascii="仿宋_GB2312" w:hAnsi="仿宋_GB2312" w:eastAsia="微软雅黑"/>
      <w:b/>
      <w:kern w:val="2"/>
      <w:sz w:val="32"/>
      <w:szCs w:val="32"/>
      <w:lang w:val="en-US" w:eastAsia="zh-CN" w:bidi="ar-SA"/>
    </w:rPr>
  </w:style>
  <w:style w:type="character" w:customStyle="1" w:styleId="363">
    <w:name w:val="DO_NOT_TRANSLATE"/>
    <w:qFormat/>
    <w:uiPriority w:val="0"/>
    <w:rPr>
      <w:rFonts w:ascii="Courier New" w:hAnsi="Courier New" w:cs="Courier New"/>
      <w:color w:val="800000"/>
      <w:lang w:val="en-US" w:eastAsia="zh-CN"/>
    </w:rPr>
  </w:style>
  <w:style w:type="character" w:customStyle="1" w:styleId="364">
    <w:name w:val="标书1 Char1"/>
    <w:qFormat/>
    <w:uiPriority w:val="0"/>
    <w:rPr>
      <w:rFonts w:eastAsia="宋体"/>
      <w:b/>
      <w:bCs/>
      <w:kern w:val="44"/>
      <w:sz w:val="44"/>
      <w:szCs w:val="44"/>
      <w:lang w:val="en-US" w:eastAsia="zh-CN" w:bidi="ar-SA"/>
    </w:rPr>
  </w:style>
  <w:style w:type="character" w:customStyle="1" w:styleId="365">
    <w:name w:val="页脚 字符"/>
    <w:qFormat/>
    <w:uiPriority w:val="0"/>
    <w:rPr>
      <w:kern w:val="2"/>
      <w:sz w:val="18"/>
      <w:szCs w:val="18"/>
    </w:rPr>
  </w:style>
  <w:style w:type="character" w:customStyle="1" w:styleId="366">
    <w:name w:val="正文2 Char"/>
    <w:qFormat/>
    <w:uiPriority w:val="0"/>
    <w:rPr>
      <w:rFonts w:eastAsia="宋体"/>
      <w:kern w:val="2"/>
      <w:sz w:val="24"/>
      <w:lang w:val="en-US" w:eastAsia="zh-CN" w:bidi="ar-SA"/>
    </w:rPr>
  </w:style>
  <w:style w:type="character" w:customStyle="1" w:styleId="367">
    <w:name w:val="Char Char21"/>
    <w:qFormat/>
    <w:uiPriority w:val="0"/>
    <w:rPr>
      <w:rFonts w:ascii="宋体" w:hAnsi="宋体"/>
      <w:kern w:val="2"/>
      <w:sz w:val="24"/>
      <w:szCs w:val="21"/>
      <w:lang w:val="zh-CN"/>
    </w:rPr>
  </w:style>
  <w:style w:type="paragraph" w:customStyle="1" w:styleId="368">
    <w:name w:val="样式 正文缩进 + 首行缩进:  2 字符"/>
    <w:basedOn w:val="6"/>
    <w:qFormat/>
    <w:uiPriority w:val="0"/>
    <w:pPr>
      <w:widowControl w:val="0"/>
      <w:adjustRightInd/>
      <w:snapToGrid/>
      <w:spacing w:line="360" w:lineRule="auto"/>
      <w:ind w:firstLine="200" w:firstLineChars="200"/>
    </w:pPr>
    <w:rPr>
      <w:rFonts w:ascii="Calibri" w:hAnsi="Calibri"/>
      <w:snapToGrid/>
      <w:color w:val="auto"/>
      <w:kern w:val="2"/>
      <w:sz w:val="24"/>
    </w:rPr>
  </w:style>
  <w:style w:type="character" w:customStyle="1" w:styleId="369">
    <w:name w:val="gray6"/>
    <w:basedOn w:val="63"/>
    <w:qFormat/>
    <w:uiPriority w:val="0"/>
    <w:rPr>
      <w:rFonts w:ascii="Arial" w:hAnsi="Arial" w:eastAsia="黑体" w:cs="Arial"/>
      <w:snapToGrid w:val="0"/>
      <w:kern w:val="0"/>
      <w:szCs w:val="21"/>
    </w:rPr>
  </w:style>
  <w:style w:type="character" w:customStyle="1" w:styleId="370">
    <w:name w:val="hui"/>
    <w:basedOn w:val="63"/>
    <w:qFormat/>
    <w:uiPriority w:val="0"/>
    <w:rPr>
      <w:rFonts w:ascii="Arial" w:hAnsi="Arial" w:eastAsia="黑体" w:cs="Arial"/>
      <w:snapToGrid w:val="0"/>
      <w:kern w:val="0"/>
      <w:szCs w:val="21"/>
    </w:rPr>
  </w:style>
  <w:style w:type="character" w:customStyle="1" w:styleId="371">
    <w:name w:val="哈哈正文 Char Char"/>
    <w:qFormat/>
    <w:uiPriority w:val="0"/>
    <w:rPr>
      <w:rFonts w:ascii="宋体" w:hAnsi="宋体" w:eastAsia="宋体" w:cs="宋体"/>
      <w:kern w:val="2"/>
      <w:sz w:val="24"/>
      <w:lang w:val="en-US" w:eastAsia="zh-CN" w:bidi="ar-SA"/>
    </w:rPr>
  </w:style>
  <w:style w:type="paragraph" w:customStyle="1" w:styleId="372">
    <w:name w:val="样式 正文文本缩进 + 左侧:  2 字符 首行缩进:  2 字符"/>
    <w:basedOn w:val="26"/>
    <w:qFormat/>
    <w:uiPriority w:val="0"/>
    <w:pPr>
      <w:tabs>
        <w:tab w:val="left" w:pos="360"/>
        <w:tab w:val="left" w:pos="540"/>
      </w:tabs>
      <w:adjustRightInd/>
      <w:spacing w:line="520" w:lineRule="exact"/>
      <w:ind w:left="200"/>
    </w:pPr>
    <w:rPr>
      <w:rFonts w:ascii="仿宋_GB2312" w:hAnsi="Times New Roman" w:eastAsia="仿宋_GB2312"/>
      <w:sz w:val="28"/>
      <w:szCs w:val="20"/>
    </w:rPr>
  </w:style>
  <w:style w:type="paragraph" w:customStyle="1" w:styleId="37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7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7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376">
    <w:name w:val="目录标题"/>
    <w:basedOn w:val="1"/>
    <w:qFormat/>
    <w:uiPriority w:val="0"/>
    <w:pPr>
      <w:autoSpaceDE w:val="0"/>
      <w:autoSpaceDN w:val="0"/>
      <w:spacing w:before="566" w:after="544" w:line="566" w:lineRule="atLeast"/>
      <w:ind w:firstLine="200" w:firstLineChars="200"/>
      <w:jc w:val="center"/>
    </w:pPr>
    <w:rPr>
      <w:rFonts w:ascii="Arial" w:hAnsi="Arial"/>
      <w:color w:val="000000"/>
      <w:spacing w:val="565"/>
      <w:kern w:val="0"/>
      <w:sz w:val="54"/>
      <w:szCs w:val="54"/>
    </w:rPr>
  </w:style>
  <w:style w:type="paragraph" w:customStyle="1" w:styleId="377">
    <w:name w:val="subhead"/>
    <w:qFormat/>
    <w:uiPriority w:val="0"/>
    <w:pPr>
      <w:spacing w:after="120" w:line="300" w:lineRule="exact"/>
    </w:pPr>
    <w:rPr>
      <w:rFonts w:ascii="Arial" w:hAnsi="Arial" w:eastAsia="宋体" w:cs="Times New Roman"/>
      <w:b/>
      <w:sz w:val="26"/>
      <w:szCs w:val="20"/>
      <w:lang w:val="en-US" w:eastAsia="zh-CN" w:bidi="ar-SA"/>
    </w:rPr>
  </w:style>
  <w:style w:type="paragraph" w:customStyle="1" w:styleId="37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379">
    <w:name w:val="标题4_自定义"/>
    <w:basedOn w:val="7"/>
    <w:qFormat/>
    <w:uiPriority w:val="0"/>
    <w:pPr>
      <w:adjustRightInd/>
      <w:spacing w:before="0" w:after="0" w:line="360" w:lineRule="auto"/>
    </w:pPr>
    <w:rPr>
      <w:rFonts w:ascii="Verdana" w:hAnsi="Verdana" w:eastAsia="Verdana"/>
      <w:sz w:val="21"/>
      <w:lang w:val="en-US"/>
    </w:rPr>
  </w:style>
  <w:style w:type="paragraph" w:customStyle="1" w:styleId="380">
    <w:name w:val="My正文"/>
    <w:basedOn w:val="1"/>
    <w:qFormat/>
    <w:uiPriority w:val="0"/>
    <w:pPr>
      <w:spacing w:before="120" w:line="360" w:lineRule="auto"/>
      <w:ind w:firstLine="567"/>
    </w:pPr>
    <w:rPr>
      <w:rFonts w:ascii="Arial" w:hAnsi="Arial"/>
      <w:sz w:val="20"/>
      <w:szCs w:val="20"/>
    </w:rPr>
  </w:style>
  <w:style w:type="paragraph" w:customStyle="1" w:styleId="381">
    <w:name w:val="正文 内标 序号标"/>
    <w:basedOn w:val="380"/>
    <w:qFormat/>
    <w:uiPriority w:val="0"/>
    <w:pPr>
      <w:tabs>
        <w:tab w:val="left" w:pos="0"/>
      </w:tabs>
      <w:adjustRightInd/>
      <w:spacing w:before="0"/>
      <w:ind w:firstLine="482"/>
    </w:pPr>
    <w:rPr>
      <w:rFonts w:ascii="微软雅黑" w:hAnsi="微软雅黑"/>
      <w:sz w:val="24"/>
      <w:szCs w:val="24"/>
    </w:rPr>
  </w:style>
  <w:style w:type="paragraph" w:customStyle="1" w:styleId="38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8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38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85">
    <w:name w:val="修订2"/>
    <w:qFormat/>
    <w:uiPriority w:val="0"/>
    <w:rPr>
      <w:rFonts w:ascii="Times New Roman" w:hAnsi="Times New Roman" w:eastAsia="宋体" w:cs="Times New Roman"/>
      <w:kern w:val="2"/>
      <w:sz w:val="21"/>
      <w:szCs w:val="20"/>
      <w:lang w:val="en-US" w:eastAsia="zh-CN" w:bidi="ar-SA"/>
    </w:rPr>
  </w:style>
  <w:style w:type="paragraph" w:customStyle="1" w:styleId="38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8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88">
    <w:name w:val="文章标题"/>
    <w:next w:val="389"/>
    <w:qFormat/>
    <w:uiPriority w:val="0"/>
    <w:pPr>
      <w:spacing w:before="800" w:beforeLines="800" w:after="100" w:afterLines="100"/>
      <w:jc w:val="center"/>
    </w:pPr>
    <w:rPr>
      <w:rFonts w:ascii="Arial" w:hAnsi="Arial" w:eastAsia="黑体" w:cs="宋体"/>
      <w:bCs/>
      <w:kern w:val="2"/>
      <w:sz w:val="52"/>
      <w:szCs w:val="20"/>
      <w:lang w:val="en-US" w:eastAsia="zh-CN" w:bidi="ar-SA"/>
    </w:rPr>
  </w:style>
  <w:style w:type="paragraph" w:customStyle="1" w:styleId="389">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390">
    <w:name w:val="Char1 Char Char Char5"/>
    <w:basedOn w:val="1"/>
    <w:qFormat/>
    <w:uiPriority w:val="0"/>
    <w:pPr>
      <w:adjustRightInd/>
      <w:ind w:firstLine="200" w:firstLineChars="200"/>
    </w:pPr>
    <w:rPr>
      <w:rFonts w:ascii="Tahoma" w:hAnsi="Tahoma"/>
      <w:sz w:val="24"/>
      <w:szCs w:val="20"/>
    </w:rPr>
  </w:style>
  <w:style w:type="paragraph" w:customStyle="1" w:styleId="39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9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93">
    <w:name w:val="Char Char Char Char Char Char Char Char"/>
    <w:basedOn w:val="1"/>
    <w:qFormat/>
    <w:uiPriority w:val="0"/>
    <w:pPr>
      <w:tabs>
        <w:tab w:val="left" w:pos="360"/>
      </w:tabs>
    </w:pPr>
    <w:rPr>
      <w:sz w:val="24"/>
      <w:szCs w:val="20"/>
    </w:rPr>
  </w:style>
  <w:style w:type="paragraph" w:customStyle="1" w:styleId="394">
    <w:name w:val="Char Char11 Char Char Char"/>
    <w:basedOn w:val="1"/>
    <w:qFormat/>
    <w:uiPriority w:val="0"/>
    <w:pPr>
      <w:spacing w:line="360" w:lineRule="auto"/>
    </w:pPr>
    <w:rPr>
      <w:szCs w:val="20"/>
    </w:rPr>
  </w:style>
  <w:style w:type="paragraph" w:customStyle="1" w:styleId="395">
    <w:name w:val="gjt_3"/>
    <w:next w:val="1"/>
    <w:qFormat/>
    <w:uiPriority w:val="0"/>
    <w:pPr>
      <w:keepNext/>
      <w:keepLines/>
      <w:widowControl w:val="0"/>
      <w:spacing w:before="260" w:after="260" w:line="413"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396">
    <w:name w:val="金宏发行正文"/>
    <w:basedOn w:val="1"/>
    <w:qFormat/>
    <w:uiPriority w:val="0"/>
    <w:pPr>
      <w:adjustRightInd/>
      <w:spacing w:line="500" w:lineRule="exact"/>
      <w:ind w:firstLine="200" w:firstLineChars="200"/>
    </w:pPr>
    <w:rPr>
      <w:rFonts w:eastAsia="仿宋_GB2312"/>
      <w:sz w:val="28"/>
      <w:szCs w:val="20"/>
    </w:rPr>
  </w:style>
  <w:style w:type="paragraph" w:customStyle="1" w:styleId="397">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98">
    <w:name w:val="样式3"/>
    <w:basedOn w:val="397"/>
    <w:qFormat/>
    <w:uiPriority w:val="0"/>
    <w:pPr>
      <w:spacing w:before="100" w:beforeLines="100"/>
      <w:jc w:val="left"/>
    </w:pPr>
  </w:style>
  <w:style w:type="paragraph" w:customStyle="1" w:styleId="399">
    <w:name w:val="Char Char1 Char Char1 Char Char1"/>
    <w:basedOn w:val="1"/>
    <w:qFormat/>
    <w:uiPriority w:val="0"/>
    <w:pPr>
      <w:tabs>
        <w:tab w:val="left" w:pos="840"/>
      </w:tabs>
      <w:ind w:left="840" w:hanging="420"/>
    </w:pPr>
    <w:rPr>
      <w:rFonts w:ascii="Tahoma" w:hAnsi="Tahoma"/>
      <w:sz w:val="24"/>
    </w:rPr>
  </w:style>
  <w:style w:type="paragraph" w:customStyle="1" w:styleId="4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01">
    <w:name w:val="标书标题2"/>
    <w:basedOn w:val="4"/>
    <w:qFormat/>
    <w:uiPriority w:val="0"/>
    <w:pPr>
      <w:keepNext/>
      <w:keepLines w:val="0"/>
      <w:widowControl/>
      <w:tabs>
        <w:tab w:val="left" w:pos="840"/>
        <w:tab w:val="clear" w:pos="432"/>
      </w:tabs>
      <w:adjustRightInd w:val="0"/>
      <w:snapToGrid w:val="0"/>
      <w:spacing w:before="50" w:beforeLines="50" w:after="60" w:line="300" w:lineRule="auto"/>
      <w:ind w:left="840" w:hanging="420"/>
    </w:pPr>
    <w:rPr>
      <w:rFonts w:ascii="Arial Narrow" w:hAnsi="Arial Narrow"/>
      <w:snapToGrid w:val="0"/>
      <w:kern w:val="0"/>
      <w:szCs w:val="20"/>
      <w:lang w:val="en-US"/>
    </w:rPr>
  </w:style>
  <w:style w:type="paragraph" w:customStyle="1" w:styleId="40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03">
    <w:name w:val="正文21"/>
    <w:basedOn w:val="1"/>
    <w:qFormat/>
    <w:uiPriority w:val="0"/>
    <w:pPr>
      <w:adjustRightInd/>
      <w:spacing w:before="156" w:line="360" w:lineRule="auto"/>
      <w:ind w:firstLine="200" w:firstLineChars="200"/>
    </w:pPr>
    <w:rPr>
      <w:sz w:val="24"/>
      <w:szCs w:val="20"/>
    </w:rPr>
  </w:style>
  <w:style w:type="paragraph" w:customStyle="1" w:styleId="404">
    <w:name w:val="Test2"/>
    <w:basedOn w:val="4"/>
    <w:qFormat/>
    <w:uiPriority w:val="0"/>
    <w:pPr>
      <w:keepNext/>
      <w:keepLines/>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6">
    <w:name w:val="Char1"/>
    <w:basedOn w:val="1"/>
    <w:qFormat/>
    <w:uiPriority w:val="0"/>
    <w:rPr>
      <w:rFonts w:ascii="仿宋_GB2312" w:eastAsia="仿宋_GB2312"/>
      <w:b/>
      <w:sz w:val="32"/>
      <w:szCs w:val="32"/>
    </w:rPr>
  </w:style>
  <w:style w:type="paragraph" w:customStyle="1" w:styleId="40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0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09">
    <w:name w:val="样式 宋体 行距: 1.5 倍行距 首行缩进:  2 字符"/>
    <w:basedOn w:val="1"/>
    <w:qFormat/>
    <w:uiPriority w:val="0"/>
    <w:pPr>
      <w:adjustRightInd/>
      <w:spacing w:line="360" w:lineRule="auto"/>
      <w:ind w:firstLine="200" w:firstLineChars="200"/>
    </w:pPr>
    <w:rPr>
      <w:rFonts w:ascii="宋体" w:hAnsi="宋体"/>
      <w:sz w:val="24"/>
      <w:szCs w:val="20"/>
    </w:rPr>
  </w:style>
  <w:style w:type="paragraph" w:customStyle="1" w:styleId="41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11">
    <w:name w:val="4级标题"/>
    <w:basedOn w:val="232"/>
    <w:qFormat/>
    <w:uiPriority w:val="0"/>
    <w:pPr>
      <w:keepLines/>
      <w:widowControl w:val="0"/>
      <w:adjustRightInd/>
      <w:ind w:firstLine="0" w:firstLineChars="0"/>
      <w:jc w:val="left"/>
      <w:outlineLvl w:val="3"/>
    </w:pPr>
    <w:rPr>
      <w:rFonts w:ascii="黑体" w:hAnsi="黑体" w:eastAsia="黑体" w:cs="Times New Roman"/>
      <w:kern w:val="0"/>
      <w:sz w:val="28"/>
      <w:lang w:bidi="en-US"/>
    </w:rPr>
  </w:style>
  <w:style w:type="paragraph" w:customStyle="1" w:styleId="412">
    <w:name w:val="5级标题"/>
    <w:basedOn w:val="411"/>
    <w:qFormat/>
    <w:uiPriority w:val="0"/>
    <w:pPr>
      <w:keepLines w:val="0"/>
      <w:widowControl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13">
    <w:name w:val="6级标题"/>
    <w:basedOn w:val="412"/>
    <w:qFormat/>
    <w:uiPriority w:val="0"/>
    <w:pPr>
      <w:keepNext/>
      <w:spacing w:before="0" w:beforeLines="0" w:after="0" w:afterLines="0"/>
      <w:outlineLvl w:val="5"/>
    </w:pPr>
  </w:style>
  <w:style w:type="paragraph" w:customStyle="1" w:styleId="414">
    <w:name w:val="样式 正文文本缩进 + 段前: 2 字符"/>
    <w:basedOn w:val="1"/>
    <w:qFormat/>
    <w:uiPriority w:val="0"/>
    <w:pPr>
      <w:adjustRightInd/>
      <w:ind w:left="200" w:leftChars="200"/>
      <w:jc w:val="left"/>
    </w:pPr>
    <w:rPr>
      <w:sz w:val="28"/>
      <w:szCs w:val="20"/>
      <w:lang w:eastAsia="zh-TW"/>
    </w:rPr>
  </w:style>
  <w:style w:type="paragraph" w:customStyle="1" w:styleId="415">
    <w:name w:val="Char2 Char Char"/>
    <w:basedOn w:val="1"/>
    <w:qFormat/>
    <w:uiPriority w:val="0"/>
    <w:pPr>
      <w:adjustRightInd/>
    </w:pPr>
    <w:rPr>
      <w:rFonts w:ascii="Tahoma" w:hAnsi="Tahoma"/>
      <w:sz w:val="24"/>
      <w:szCs w:val="20"/>
    </w:rPr>
  </w:style>
  <w:style w:type="paragraph" w:customStyle="1" w:styleId="416">
    <w:name w:val="_Style 11"/>
    <w:basedOn w:val="1"/>
    <w:qFormat/>
    <w:uiPriority w:val="0"/>
    <w:pPr>
      <w:adjustRightInd/>
      <w:ind w:firstLine="200" w:firstLineChars="200"/>
    </w:pPr>
    <w:rPr>
      <w:rFonts w:eastAsia="仿宋_GB2312"/>
      <w:sz w:val="28"/>
    </w:rPr>
  </w:style>
  <w:style w:type="paragraph" w:customStyle="1" w:styleId="41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18">
    <w:name w:val="Char Char Char"/>
    <w:basedOn w:val="1"/>
    <w:qFormat/>
    <w:uiPriority w:val="0"/>
    <w:rPr>
      <w:rFonts w:ascii="Tahoma" w:hAnsi="Tahoma"/>
      <w:sz w:val="24"/>
      <w:szCs w:val="20"/>
    </w:rPr>
  </w:style>
  <w:style w:type="paragraph" w:customStyle="1" w:styleId="41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20">
    <w:name w:val="Table Cell"/>
    <w:qFormat/>
    <w:uiPriority w:val="0"/>
    <w:pPr>
      <w:adjustRightInd w:val="0"/>
      <w:snapToGrid w:val="0"/>
      <w:spacing w:before="20" w:after="20"/>
    </w:pPr>
    <w:rPr>
      <w:rFonts w:ascii="Courier New" w:hAnsi="Courier New" w:eastAsia="宋体" w:cs="Times New Roman"/>
      <w:sz w:val="24"/>
      <w:szCs w:val="20"/>
      <w:lang w:val="en-US" w:eastAsia="zh-CN" w:bidi="ar-SA"/>
    </w:rPr>
  </w:style>
  <w:style w:type="paragraph" w:customStyle="1" w:styleId="421">
    <w:name w:val="No Spacing"/>
    <w:basedOn w:val="1"/>
    <w:qFormat/>
    <w:uiPriority w:val="0"/>
    <w:rPr>
      <w:szCs w:val="22"/>
    </w:rPr>
  </w:style>
  <w:style w:type="paragraph" w:customStyle="1" w:styleId="42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zh-CN" w:bidi="ar-SA"/>
    </w:rPr>
  </w:style>
  <w:style w:type="paragraph" w:customStyle="1" w:styleId="423">
    <w:name w:val="Char Char Char Char Char Char Char Char Char Char Char Char1 Char1"/>
    <w:basedOn w:val="1"/>
    <w:qFormat/>
    <w:uiPriority w:val="0"/>
    <w:rPr>
      <w:rFonts w:ascii="Tahoma" w:hAnsi="Tahoma" w:cs="仿宋_GB2312"/>
      <w:sz w:val="24"/>
      <w:szCs w:val="20"/>
    </w:rPr>
  </w:style>
  <w:style w:type="paragraph" w:customStyle="1" w:styleId="42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25">
    <w:name w:val="Char Char1 Char1"/>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42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27">
    <w:name w:val="MM Topic 2"/>
    <w:basedOn w:val="4"/>
    <w:qFormat/>
    <w:uiPriority w:val="0"/>
    <w:pPr>
      <w:tabs>
        <w:tab w:val="left" w:pos="1260"/>
      </w:tabs>
      <w:ind w:left="1260" w:hanging="420"/>
    </w:pPr>
    <w:rPr>
      <w:rFonts w:ascii="Arial" w:hAnsi="Arial" w:eastAsia="黑体"/>
      <w:lang w:val="en-US"/>
    </w:rPr>
  </w:style>
  <w:style w:type="paragraph" w:customStyle="1" w:styleId="428">
    <w:name w:val="五级无标题条"/>
    <w:basedOn w:val="1"/>
    <w:qFormat/>
    <w:uiPriority w:val="0"/>
    <w:pPr>
      <w:adjustRightInd/>
    </w:pPr>
  </w:style>
  <w:style w:type="paragraph" w:customStyle="1" w:styleId="429">
    <w:name w:val="Char5"/>
    <w:basedOn w:val="1"/>
    <w:qFormat/>
    <w:uiPriority w:val="0"/>
    <w:rPr>
      <w:rFonts w:ascii="仿宋_GB2312" w:eastAsia="仿宋_GB2312"/>
      <w:b/>
      <w:sz w:val="32"/>
      <w:szCs w:val="32"/>
    </w:rPr>
  </w:style>
  <w:style w:type="paragraph" w:customStyle="1" w:styleId="430">
    <w:name w:val="TOC 标题1"/>
    <w:basedOn w:val="3"/>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31">
    <w:name w:val="彩色列表 - 强调文字颜色 12"/>
    <w:basedOn w:val="1"/>
    <w:qFormat/>
    <w:uiPriority w:val="0"/>
    <w:pPr>
      <w:adjustRightInd/>
      <w:ind w:firstLine="200" w:firstLineChars="200"/>
    </w:pPr>
    <w:rPr>
      <w:rFonts w:ascii="Calibri" w:hAnsi="Calibri"/>
      <w:szCs w:val="22"/>
    </w:rPr>
  </w:style>
  <w:style w:type="paragraph" w:customStyle="1" w:styleId="43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3">
    <w:name w:val="Char2"/>
    <w:basedOn w:val="1"/>
    <w:qFormat/>
    <w:uiPriority w:val="0"/>
    <w:rPr>
      <w:rFonts w:ascii="仿宋_GB2312" w:eastAsia="仿宋_GB2312"/>
      <w:b/>
      <w:sz w:val="32"/>
      <w:szCs w:val="32"/>
    </w:rPr>
  </w:style>
  <w:style w:type="paragraph" w:customStyle="1" w:styleId="434">
    <w:name w:val="数字标题3"/>
    <w:basedOn w:val="5"/>
    <w:next w:val="1"/>
    <w:qFormat/>
    <w:uiPriority w:val="0"/>
    <w:pPr>
      <w:spacing w:line="240" w:lineRule="auto"/>
    </w:pPr>
    <w:rPr>
      <w:sz w:val="28"/>
      <w:szCs w:val="28"/>
    </w:rPr>
  </w:style>
  <w:style w:type="paragraph" w:customStyle="1" w:styleId="435">
    <w:name w:val="FA正文"/>
    <w:basedOn w:val="1"/>
    <w:qFormat/>
    <w:uiPriority w:val="0"/>
    <w:pPr>
      <w:spacing w:line="360" w:lineRule="auto"/>
      <w:ind w:firstLine="200" w:firstLineChars="200"/>
    </w:pPr>
    <w:rPr>
      <w:rFonts w:hAnsi="宋体"/>
      <w:sz w:val="24"/>
      <w:szCs w:val="20"/>
    </w:rPr>
  </w:style>
  <w:style w:type="paragraph" w:customStyle="1" w:styleId="436">
    <w:name w:val="MM Topic 5"/>
    <w:basedOn w:val="2"/>
    <w:qFormat/>
    <w:uiPriority w:val="0"/>
    <w:pPr>
      <w:tabs>
        <w:tab w:val="left" w:pos="2520"/>
      </w:tabs>
      <w:adjustRightInd/>
      <w:ind w:left="2520" w:hanging="420"/>
    </w:pPr>
  </w:style>
  <w:style w:type="paragraph" w:customStyle="1" w:styleId="437">
    <w:name w:val="Char Char Char Char Char Char Char Char Char Char1"/>
    <w:basedOn w:val="1"/>
    <w:qFormat/>
    <w:uiPriority w:val="0"/>
    <w:rPr>
      <w:rFonts w:ascii="仿宋_GB2312" w:eastAsia="仿宋_GB2312"/>
      <w:b/>
      <w:sz w:val="32"/>
      <w:szCs w:val="32"/>
    </w:rPr>
  </w:style>
  <w:style w:type="paragraph" w:customStyle="1" w:styleId="43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微软雅黑"/>
      <w:kern w:val="0"/>
      <w:sz w:val="20"/>
      <w:szCs w:val="20"/>
    </w:rPr>
  </w:style>
  <w:style w:type="paragraph" w:customStyle="1" w:styleId="439">
    <w:name w:val="修订1"/>
    <w:qFormat/>
    <w:uiPriority w:val="0"/>
    <w:rPr>
      <w:rFonts w:ascii="Times New Roman" w:hAnsi="Times New Roman" w:eastAsia="宋体" w:cs="Times New Roman"/>
      <w:color w:val="000000"/>
      <w:kern w:val="2"/>
      <w:sz w:val="21"/>
      <w:szCs w:val="20"/>
      <w:lang w:val="en-US" w:eastAsia="zh-CN" w:bidi="ar-SA"/>
    </w:rPr>
  </w:style>
  <w:style w:type="paragraph" w:customStyle="1" w:styleId="440">
    <w:name w:val="Char2 Char Char Char"/>
    <w:basedOn w:val="1"/>
    <w:qFormat/>
    <w:uiPriority w:val="0"/>
    <w:rPr>
      <w:rFonts w:ascii="仿宋_GB2312" w:eastAsia="仿宋_GB2312"/>
      <w:b/>
      <w:sz w:val="32"/>
      <w:szCs w:val="32"/>
    </w:rPr>
  </w:style>
  <w:style w:type="paragraph" w:customStyle="1" w:styleId="441">
    <w:name w:val="Char2 Char Char Char1"/>
    <w:basedOn w:val="1"/>
    <w:qFormat/>
    <w:uiPriority w:val="0"/>
    <w:rPr>
      <w:rFonts w:ascii="仿宋_GB2312" w:eastAsia="仿宋_GB2312"/>
      <w:b/>
      <w:sz w:val="32"/>
      <w:szCs w:val="32"/>
    </w:rPr>
  </w:style>
  <w:style w:type="paragraph" w:customStyle="1" w:styleId="442">
    <w:name w:val="默认段落样式"/>
    <w:basedOn w:val="126"/>
    <w:qFormat/>
    <w:uiPriority w:val="0"/>
    <w:pPr>
      <w:spacing w:before="0"/>
      <w:outlineLvl w:val="2"/>
    </w:pPr>
    <w:rPr>
      <w:rFonts w:ascii="仿宋_GB2312" w:hAnsi="宋体" w:eastAsia="仿宋_GB2312"/>
      <w:color w:val="000000"/>
      <w:szCs w:val="24"/>
    </w:rPr>
  </w:style>
  <w:style w:type="paragraph" w:customStyle="1" w:styleId="443">
    <w:name w:val="图中文字"/>
    <w:basedOn w:val="1"/>
    <w:qFormat/>
    <w:uiPriority w:val="0"/>
    <w:pPr>
      <w:adjustRightInd w:val="0"/>
      <w:snapToGrid w:val="0"/>
      <w:spacing w:line="0" w:lineRule="atLeast"/>
      <w:ind w:firstLine="200" w:firstLineChars="200"/>
      <w:jc w:val="center"/>
    </w:pPr>
    <w:rPr>
      <w:sz w:val="24"/>
      <w:szCs w:val="20"/>
    </w:rPr>
  </w:style>
  <w:style w:type="paragraph" w:customStyle="1" w:styleId="44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5">
    <w:name w:val="MM Topic 3"/>
    <w:basedOn w:val="5"/>
    <w:qFormat/>
    <w:uiPriority w:val="0"/>
    <w:pPr>
      <w:tabs>
        <w:tab w:val="left" w:pos="1680"/>
      </w:tabs>
      <w:adjustRightInd/>
      <w:ind w:left="1680" w:hanging="420"/>
    </w:pPr>
  </w:style>
  <w:style w:type="paragraph" w:customStyle="1" w:styleId="446">
    <w:name w:val="标准小四"/>
    <w:basedOn w:val="1"/>
    <w:qFormat/>
    <w:uiPriority w:val="0"/>
    <w:pPr>
      <w:spacing w:line="360" w:lineRule="auto"/>
      <w:ind w:firstLine="200" w:firstLineChars="200"/>
    </w:pPr>
    <w:rPr>
      <w:rFonts w:ascii="Arial" w:hAnsi="Arial"/>
      <w:sz w:val="24"/>
      <w:szCs w:val="21"/>
    </w:rPr>
  </w:style>
  <w:style w:type="paragraph" w:customStyle="1" w:styleId="44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448">
    <w:name w:val="表格（小）"/>
    <w:basedOn w:val="1"/>
    <w:qFormat/>
    <w:uiPriority w:val="0"/>
    <w:pPr>
      <w:adjustRightInd/>
      <w:snapToGrid w:val="0"/>
      <w:spacing w:line="300" w:lineRule="auto"/>
    </w:pPr>
    <w:rPr>
      <w:rFonts w:eastAsia="仿宋"/>
      <w:szCs w:val="21"/>
    </w:rPr>
  </w:style>
  <w:style w:type="paragraph" w:customStyle="1" w:styleId="449">
    <w:name w:val="Char Char Char Char Char Char1 Char"/>
    <w:basedOn w:val="1"/>
    <w:qFormat/>
    <w:uiPriority w:val="0"/>
    <w:pPr>
      <w:widowControl/>
      <w:spacing w:after="160" w:line="240" w:lineRule="exact"/>
      <w:jc w:val="left"/>
    </w:pPr>
    <w:rPr>
      <w:rFonts w:ascii="Verdana" w:hAnsi="Verdana"/>
      <w:kern w:val="0"/>
      <w:szCs w:val="20"/>
    </w:rPr>
  </w:style>
  <w:style w:type="paragraph" w:customStyle="1" w:styleId="450">
    <w:name w:val="Char2 Char Char1"/>
    <w:basedOn w:val="1"/>
    <w:qFormat/>
    <w:uiPriority w:val="0"/>
    <w:pPr>
      <w:adjustRightInd/>
    </w:pPr>
    <w:rPr>
      <w:rFonts w:ascii="Tahoma" w:hAnsi="Tahoma"/>
      <w:sz w:val="24"/>
      <w:szCs w:val="20"/>
    </w:rPr>
  </w:style>
  <w:style w:type="paragraph" w:customStyle="1" w:styleId="451">
    <w:name w:val="列出段落5"/>
    <w:basedOn w:val="1"/>
    <w:qFormat/>
    <w:uiPriority w:val="0"/>
    <w:pPr>
      <w:spacing w:line="360" w:lineRule="auto"/>
      <w:ind w:firstLine="200" w:firstLineChars="200"/>
    </w:pPr>
    <w:rPr>
      <w:rFonts w:eastAsia="楷体_GB2312" w:cs="Lucida Sans"/>
      <w:sz w:val="24"/>
    </w:rPr>
  </w:style>
  <w:style w:type="paragraph" w:customStyle="1" w:styleId="45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3">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45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455">
    <w:name w:val="TOC 标题111"/>
    <w:basedOn w:val="3"/>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5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58">
    <w:name w:val="Char3 Char Char"/>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459">
    <w:name w:val="_Style 3"/>
    <w:basedOn w:val="1"/>
    <w:qFormat/>
    <w:uiPriority w:val="0"/>
    <w:pPr>
      <w:adjustRightInd/>
      <w:ind w:firstLine="200" w:firstLineChars="200"/>
    </w:pPr>
    <w:rPr>
      <w:rFonts w:eastAsia="仿宋_GB2312"/>
      <w:sz w:val="28"/>
    </w:rPr>
  </w:style>
  <w:style w:type="paragraph" w:customStyle="1" w:styleId="46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6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62">
    <w:name w:val="左对齐表格文字"/>
    <w:basedOn w:val="1"/>
    <w:qFormat/>
    <w:uiPriority w:val="0"/>
    <w:pPr>
      <w:adjustRightInd/>
      <w:ind w:firstLine="200" w:firstLineChars="200"/>
      <w:jc w:val="right"/>
    </w:pPr>
  </w:style>
  <w:style w:type="paragraph" w:customStyle="1" w:styleId="463">
    <w:name w:val="Char Char11 Char Char Char Char Char Char Char Char Char"/>
    <w:basedOn w:val="1"/>
    <w:qFormat/>
    <w:uiPriority w:val="0"/>
    <w:pPr>
      <w:spacing w:line="360" w:lineRule="auto"/>
    </w:pPr>
    <w:rPr>
      <w:szCs w:val="20"/>
    </w:rPr>
  </w:style>
  <w:style w:type="paragraph" w:customStyle="1" w:styleId="464">
    <w:name w:val="正文1.25"/>
    <w:basedOn w:val="1"/>
    <w:qFormat/>
    <w:uiPriority w:val="0"/>
    <w:pPr>
      <w:adjustRightInd/>
      <w:spacing w:line="300" w:lineRule="auto"/>
      <w:ind w:firstLine="200" w:firstLineChars="200"/>
    </w:pPr>
    <w:rPr>
      <w:sz w:val="24"/>
      <w:szCs w:val="20"/>
    </w:rPr>
  </w:style>
  <w:style w:type="paragraph" w:customStyle="1" w:styleId="46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46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szCs w:val="20"/>
      <w:lang w:val="en-US" w:eastAsia="zh-CN" w:bidi="ar-SA"/>
    </w:rPr>
  </w:style>
  <w:style w:type="paragraph" w:customStyle="1" w:styleId="46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68">
    <w:name w:val="Char Char1 Char Char Char1"/>
    <w:basedOn w:val="1"/>
    <w:qFormat/>
    <w:uiPriority w:val="0"/>
    <w:rPr>
      <w:rFonts w:ascii="仿宋_GB2312" w:eastAsia="仿宋_GB2312"/>
      <w:b/>
      <w:sz w:val="32"/>
      <w:szCs w:val="20"/>
    </w:rPr>
  </w:style>
  <w:style w:type="paragraph" w:customStyle="1" w:styleId="469">
    <w:name w:val="列出段落2"/>
    <w:basedOn w:val="1"/>
    <w:qFormat/>
    <w:uiPriority w:val="0"/>
    <w:pPr>
      <w:adjustRightInd/>
      <w:ind w:firstLine="200" w:firstLineChars="200"/>
    </w:pPr>
    <w:rPr>
      <w:rFonts w:ascii="宋体" w:hAnsi="宋体"/>
      <w:sz w:val="24"/>
    </w:rPr>
  </w:style>
  <w:style w:type="paragraph" w:customStyle="1" w:styleId="470">
    <w:name w:val="默认段落字体 Para Char Char Char Char Char Char Char"/>
    <w:basedOn w:val="1"/>
    <w:qFormat/>
    <w:uiPriority w:val="0"/>
    <w:rPr>
      <w:rFonts w:eastAsia="仿宋_GB2312"/>
      <w:sz w:val="28"/>
      <w:szCs w:val="20"/>
    </w:rPr>
  </w:style>
  <w:style w:type="paragraph" w:customStyle="1" w:styleId="47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472">
    <w:name w:val="样式 标题 4PIM 4H4h4bulletblbbH41H42H43H44H45H46H47H48...1"/>
    <w:basedOn w:val="7"/>
    <w:qFormat/>
    <w:uiPriority w:val="0"/>
    <w:pPr>
      <w:keepNext/>
      <w:keepLines/>
      <w:widowControl/>
      <w:jc w:val="left"/>
    </w:pPr>
    <w:rPr>
      <w:rFonts w:cs="宋体"/>
      <w:sz w:val="24"/>
      <w:szCs w:val="20"/>
    </w:rPr>
  </w:style>
  <w:style w:type="paragraph" w:customStyle="1" w:styleId="473">
    <w:name w:val="彩色列表 - 强调文字颜色 11"/>
    <w:basedOn w:val="1"/>
    <w:qFormat/>
    <w:uiPriority w:val="0"/>
    <w:pPr>
      <w:adjustRightInd/>
      <w:ind w:firstLine="200" w:firstLineChars="200"/>
    </w:pPr>
    <w:rPr>
      <w:rFonts w:ascii="Calibri" w:hAnsi="Calibri"/>
      <w:szCs w:val="22"/>
    </w:rPr>
  </w:style>
  <w:style w:type="paragraph" w:customStyle="1" w:styleId="474">
    <w:name w:val="加粗正文"/>
    <w:basedOn w:val="1"/>
    <w:qFormat/>
    <w:uiPriority w:val="0"/>
    <w:pPr>
      <w:adjustRightInd/>
      <w:spacing w:before="50" w:beforeLines="50" w:after="50" w:afterLines="50" w:line="360" w:lineRule="auto"/>
      <w:ind w:firstLine="200" w:firstLineChars="200"/>
    </w:pPr>
    <w:rPr>
      <w:b/>
      <w:bCs/>
      <w:szCs w:val="21"/>
    </w:rPr>
  </w:style>
  <w:style w:type="paragraph" w:customStyle="1" w:styleId="47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47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477">
    <w:name w:val="Char Char Char1 Char1"/>
    <w:basedOn w:val="1"/>
    <w:qFormat/>
    <w:uiPriority w:val="0"/>
    <w:rPr>
      <w:szCs w:val="20"/>
    </w:rPr>
  </w:style>
  <w:style w:type="paragraph" w:customStyle="1" w:styleId="47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7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480">
    <w:name w:val="List Paragraph*"/>
    <w:basedOn w:val="1"/>
    <w:qFormat/>
    <w:uiPriority w:val="0"/>
    <w:pPr>
      <w:adjustRightInd/>
      <w:spacing w:line="360" w:lineRule="auto"/>
      <w:ind w:firstLine="420"/>
    </w:pPr>
    <w:rPr>
      <w:rFonts w:ascii="Calibri" w:hAnsi="Calibri" w:cs="Calibri"/>
      <w:color w:val="000000"/>
      <w:kern w:val="2"/>
      <w:sz w:val="24"/>
      <w:szCs w:val="22"/>
    </w:rPr>
  </w:style>
  <w:style w:type="paragraph" w:customStyle="1" w:styleId="48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8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3">
    <w:name w:val="CM14"/>
    <w:basedOn w:val="212"/>
    <w:next w:val="212"/>
    <w:qFormat/>
    <w:uiPriority w:val="0"/>
    <w:pPr>
      <w:spacing w:after="68"/>
    </w:pPr>
    <w:rPr>
      <w:rFonts w:ascii="FHLHE E+ Futura Bk" w:hAnsi="FHLHE E+ Futura Bk" w:eastAsia="FHLHE E+ Futura Bk" w:cs="Times New Roman"/>
      <w:color w:val="auto"/>
    </w:rPr>
  </w:style>
  <w:style w:type="paragraph" w:customStyle="1" w:styleId="48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485">
    <w:name w:val="无间隔*"/>
    <w:qFormat/>
    <w:uiPriority w:val="0"/>
    <w:pPr>
      <w:widowControl w:val="0"/>
      <w:jc w:val="both"/>
    </w:pPr>
    <w:rPr>
      <w:rFonts w:ascii="Times New Roman" w:hAnsi="Times New Roman" w:eastAsia="宋体" w:cs="Calibri"/>
      <w:color w:val="000000"/>
      <w:kern w:val="2"/>
      <w:sz w:val="21"/>
      <w:szCs w:val="22"/>
      <w:lang w:val="en-US" w:eastAsia="zh-CN" w:bidi="ar-SA"/>
    </w:rPr>
  </w:style>
  <w:style w:type="paragraph" w:customStyle="1" w:styleId="48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87">
    <w:name w:val="正文文字 2"/>
    <w:basedOn w:val="212"/>
    <w:next w:val="212"/>
    <w:qFormat/>
    <w:uiPriority w:val="0"/>
    <w:rPr>
      <w:rFonts w:ascii="宋体" w:eastAsia="宋体" w:cs="Times New Roman"/>
      <w:color w:val="auto"/>
    </w:rPr>
  </w:style>
  <w:style w:type="paragraph" w:customStyle="1" w:styleId="488">
    <w:name w:val="正文首行缩进两字"/>
    <w:qFormat/>
    <w:uiPriority w:val="0"/>
    <w:pPr>
      <w:spacing w:after="50" w:afterLines="50" w:line="300" w:lineRule="auto"/>
      <w:ind w:right="100" w:rightChars="100" w:firstLine="218" w:firstLineChars="218"/>
    </w:pPr>
    <w:rPr>
      <w:rFonts w:ascii="Times New Roman" w:hAnsi="Times New Roman" w:eastAsia="宋体" w:cs="Times New Roman"/>
      <w:sz w:val="24"/>
      <w:szCs w:val="24"/>
      <w:lang w:val="en-US" w:eastAsia="zh-CN" w:bidi="ar-SA"/>
    </w:rPr>
  </w:style>
  <w:style w:type="paragraph" w:customStyle="1" w:styleId="489">
    <w:name w:val="Char Char1 Char"/>
    <w:basedOn w:val="1"/>
    <w:qFormat/>
    <w:uiPriority w:val="0"/>
    <w:rPr>
      <w:rFonts w:ascii="仿宋_GB2312" w:eastAsia="仿宋_GB2312"/>
      <w:b/>
      <w:sz w:val="32"/>
      <w:szCs w:val="32"/>
    </w:rPr>
  </w:style>
  <w:style w:type="paragraph" w:customStyle="1" w:styleId="49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 Char111"/>
    <w:basedOn w:val="1"/>
    <w:qFormat/>
    <w:uiPriority w:val="0"/>
    <w:pPr>
      <w:spacing w:line="360" w:lineRule="auto"/>
    </w:pPr>
    <w:rPr>
      <w:szCs w:val="20"/>
    </w:rPr>
  </w:style>
  <w:style w:type="paragraph" w:customStyle="1" w:styleId="493">
    <w:name w:val="Char"/>
    <w:basedOn w:val="1"/>
    <w:qFormat/>
    <w:uiPriority w:val="0"/>
    <w:rPr>
      <w:rFonts w:ascii="仿宋_GB2312" w:eastAsia="仿宋_GB2312"/>
      <w:b/>
      <w:sz w:val="32"/>
      <w:szCs w:val="32"/>
    </w:rPr>
  </w:style>
  <w:style w:type="paragraph" w:customStyle="1" w:styleId="49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rPr>
  </w:style>
  <w:style w:type="paragraph" w:customStyle="1" w:styleId="49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496">
    <w:name w:val="Char Char Char1 Char"/>
    <w:basedOn w:val="1"/>
    <w:qFormat/>
    <w:uiPriority w:val="0"/>
    <w:rPr>
      <w:szCs w:val="20"/>
    </w:rPr>
  </w:style>
  <w:style w:type="paragraph" w:customStyle="1" w:styleId="497">
    <w:name w:val="正文标准"/>
    <w:basedOn w:val="1"/>
    <w:qFormat/>
    <w:uiPriority w:val="0"/>
    <w:pPr>
      <w:adjustRightInd/>
      <w:spacing w:line="360" w:lineRule="auto"/>
      <w:ind w:firstLine="200" w:firstLineChars="200"/>
    </w:pPr>
    <w:rPr>
      <w:rFonts w:ascii="宋体" w:hAnsi="Calibri"/>
      <w:sz w:val="24"/>
    </w:rPr>
  </w:style>
  <w:style w:type="paragraph" w:customStyle="1" w:styleId="498">
    <w:name w:val="正文格式"/>
    <w:basedOn w:val="1"/>
    <w:qFormat/>
    <w:uiPriority w:val="0"/>
    <w:pPr>
      <w:widowControl/>
      <w:autoSpaceDE w:val="0"/>
      <w:autoSpaceDN w:val="0"/>
      <w:adjustRightInd w:val="0"/>
      <w:snapToGrid w:val="0"/>
      <w:spacing w:line="360" w:lineRule="atLeast"/>
      <w:ind w:firstLine="200" w:firstLineChars="200"/>
      <w:textAlignment w:val="baseline"/>
    </w:pPr>
    <w:rPr>
      <w:kern w:val="0"/>
      <w:sz w:val="24"/>
      <w:szCs w:val="20"/>
    </w:rPr>
  </w:style>
  <w:style w:type="paragraph" w:customStyle="1" w:styleId="49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00">
    <w:name w:val="Th"/>
    <w:qFormat/>
    <w:uiPriority w:val="0"/>
    <w:pPr>
      <w:keepNext/>
      <w:keepLines/>
      <w:spacing w:before="20" w:after="60" w:line="220" w:lineRule="exact"/>
      <w:ind w:left="240"/>
    </w:pPr>
    <w:rPr>
      <w:rFonts w:ascii="Times New Roman" w:hAnsi="Times New Roman" w:eastAsia="宋体" w:cs="Times New Roman"/>
      <w:b/>
      <w:sz w:val="19"/>
      <w:szCs w:val="20"/>
      <w:lang w:val="en-US" w:eastAsia="zh-CN" w:bidi="ar-SA"/>
    </w:rPr>
  </w:style>
  <w:style w:type="paragraph" w:customStyle="1" w:styleId="501">
    <w:name w:val="规范正文"/>
    <w:basedOn w:val="1"/>
    <w:qFormat/>
    <w:uiPriority w:val="0"/>
    <w:pPr>
      <w:tabs>
        <w:tab w:val="left" w:pos="840"/>
      </w:tabs>
      <w:spacing w:before="50" w:beforeLines="50" w:line="360" w:lineRule="auto"/>
      <w:ind w:left="840" w:hanging="420"/>
      <w:textAlignment w:val="baseline"/>
    </w:pPr>
    <w:rPr>
      <w:szCs w:val="20"/>
    </w:rPr>
  </w:style>
  <w:style w:type="paragraph" w:customStyle="1" w:styleId="50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03">
    <w:name w:val="Char Char1 Char2"/>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04">
    <w:name w:val="Char Char Char11"/>
    <w:basedOn w:val="1"/>
    <w:qFormat/>
    <w:uiPriority w:val="0"/>
    <w:pPr>
      <w:widowControl/>
      <w:spacing w:after="160" w:line="240" w:lineRule="exact"/>
      <w:jc w:val="left"/>
    </w:pPr>
    <w:rPr>
      <w:rFonts w:ascii="Verdana" w:hAnsi="Verdana"/>
      <w:kern w:val="0"/>
      <w:sz w:val="20"/>
      <w:szCs w:val="20"/>
    </w:rPr>
  </w:style>
  <w:style w:type="paragraph" w:customStyle="1" w:styleId="50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6">
    <w:name w:val="目录4"/>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50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0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10">
    <w:name w:val="Char Char Char Char Char Char Char Char Char Char"/>
    <w:basedOn w:val="1"/>
    <w:qFormat/>
    <w:uiPriority w:val="0"/>
    <w:rPr>
      <w:rFonts w:ascii="仿宋_GB2312" w:eastAsia="仿宋_GB2312"/>
      <w:b/>
      <w:sz w:val="32"/>
      <w:szCs w:val="32"/>
    </w:rPr>
  </w:style>
  <w:style w:type="paragraph" w:customStyle="1" w:styleId="51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12">
    <w:name w:val="_正文段落"/>
    <w:basedOn w:val="1"/>
    <w:qFormat/>
    <w:uiPriority w:val="0"/>
    <w:pPr>
      <w:adjustRightInd/>
      <w:ind w:firstLine="560"/>
    </w:pPr>
    <w:rPr>
      <w:rFonts w:ascii="仿宋_GB2312" w:hAnsi="仿宋" w:eastAsia="仿宋_GB2312"/>
      <w:kern w:val="0"/>
      <w:sz w:val="28"/>
      <w:szCs w:val="28"/>
    </w:rPr>
  </w:style>
  <w:style w:type="paragraph" w:customStyle="1" w:styleId="513">
    <w:name w:val="列出段落4"/>
    <w:basedOn w:val="1"/>
    <w:qFormat/>
    <w:uiPriority w:val="0"/>
    <w:pPr>
      <w:adjustRightInd/>
      <w:spacing w:line="360" w:lineRule="auto"/>
      <w:ind w:firstLine="200" w:firstLineChars="200"/>
    </w:pPr>
    <w:rPr>
      <w:rFonts w:ascii="Calibri" w:hAnsi="Calibri"/>
      <w:sz w:val="24"/>
      <w:szCs w:val="22"/>
    </w:rPr>
  </w:style>
  <w:style w:type="paragraph" w:customStyle="1" w:styleId="51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szCs w:val="20"/>
      <w:lang w:val="en-US" w:eastAsia="zh-CN" w:bidi="ar-SA"/>
    </w:rPr>
  </w:style>
  <w:style w:type="paragraph" w:customStyle="1" w:styleId="515">
    <w:name w:val="正文（首行缩进）"/>
    <w:basedOn w:val="26"/>
    <w:qFormat/>
    <w:uiPriority w:val="0"/>
    <w:pPr>
      <w:widowControl/>
      <w:tabs>
        <w:tab w:val="left" w:pos="840"/>
      </w:tabs>
      <w:overflowPunct w:val="0"/>
      <w:autoSpaceDE w:val="0"/>
      <w:autoSpaceDN w:val="0"/>
      <w:spacing w:before="50" w:beforeLines="50" w:after="120" w:line="400" w:lineRule="exact"/>
      <w:ind w:left="200" w:leftChars="200"/>
      <w:jc w:val="left"/>
      <w:textAlignment w:val="baseline"/>
    </w:pPr>
    <w:rPr>
      <w:rFonts w:ascii="Times New Roman" w:hAnsi="Times New Roman"/>
      <w:spacing w:val="10"/>
      <w:kern w:val="0"/>
      <w:szCs w:val="20"/>
    </w:rPr>
  </w:style>
  <w:style w:type="paragraph" w:customStyle="1" w:styleId="51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17">
    <w:name w:val="font9"/>
    <w:basedOn w:val="1"/>
    <w:qFormat/>
    <w:uiPriority w:val="0"/>
    <w:pPr>
      <w:widowControl/>
      <w:adjustRightInd/>
      <w:spacing w:before="100" w:beforeAutospacing="1" w:after="100" w:afterAutospacing="1"/>
      <w:jc w:val="left"/>
    </w:pPr>
    <w:rPr>
      <w:rFonts w:ascii="宋体" w:hAnsi="宋体"/>
      <w:kern w:val="0"/>
      <w:sz w:val="20"/>
      <w:szCs w:val="20"/>
    </w:rPr>
  </w:style>
  <w:style w:type="paragraph" w:customStyle="1" w:styleId="51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19">
    <w:name w:val="Char Char Char1 Char2"/>
    <w:basedOn w:val="1"/>
    <w:qFormat/>
    <w:uiPriority w:val="0"/>
    <w:rPr>
      <w:szCs w:val="20"/>
    </w:rPr>
  </w:style>
  <w:style w:type="paragraph" w:customStyle="1" w:styleId="52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21">
    <w:name w:val="默认段落字体 Para Char"/>
    <w:basedOn w:val="1"/>
    <w:qFormat/>
    <w:uiPriority w:val="0"/>
    <w:rPr>
      <w:rFonts w:ascii="Tahoma" w:hAnsi="Tahoma"/>
      <w:sz w:val="24"/>
      <w:szCs w:val="20"/>
    </w:rPr>
  </w:style>
  <w:style w:type="paragraph" w:customStyle="1" w:styleId="522">
    <w:name w:val="标题五"/>
    <w:basedOn w:val="1"/>
    <w:qFormat/>
    <w:uiPriority w:val="0"/>
    <w:pPr>
      <w:adjustRightInd/>
      <w:spacing w:before="50" w:beforeLines="50" w:line="360" w:lineRule="auto"/>
    </w:pPr>
    <w:rPr>
      <w:b/>
      <w:sz w:val="24"/>
    </w:rPr>
  </w:style>
  <w:style w:type="paragraph" w:customStyle="1" w:styleId="523">
    <w:name w:val="Char Char1101"/>
    <w:basedOn w:val="1"/>
    <w:qFormat/>
    <w:uiPriority w:val="0"/>
    <w:pPr>
      <w:spacing w:line="360" w:lineRule="auto"/>
    </w:pPr>
    <w:rPr>
      <w:rFonts w:ascii="Tahoma" w:hAnsi="Tahoma"/>
      <w:sz w:val="24"/>
      <w:szCs w:val="20"/>
    </w:rPr>
  </w:style>
  <w:style w:type="paragraph" w:customStyle="1" w:styleId="524">
    <w:name w:val="Char Char Char Char Char Char Char Char1"/>
    <w:basedOn w:val="1"/>
    <w:qFormat/>
    <w:uiPriority w:val="0"/>
    <w:pPr>
      <w:tabs>
        <w:tab w:val="left" w:pos="360"/>
      </w:tabs>
    </w:pPr>
    <w:rPr>
      <w:sz w:val="24"/>
      <w:szCs w:val="20"/>
    </w:rPr>
  </w:style>
  <w:style w:type="paragraph" w:customStyle="1" w:styleId="525">
    <w:name w:val="Char Char Char 字元 字元"/>
    <w:basedOn w:val="1"/>
    <w:qFormat/>
    <w:uiPriority w:val="0"/>
    <w:pPr>
      <w:adjustRightInd/>
      <w:spacing w:line="360" w:lineRule="auto"/>
      <w:ind w:firstLine="200" w:firstLineChars="200"/>
    </w:pPr>
    <w:rPr>
      <w:szCs w:val="20"/>
    </w:rPr>
  </w:style>
  <w:style w:type="paragraph" w:customStyle="1" w:styleId="52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27">
    <w:name w:val="Char Char Char Char Char Char Char"/>
    <w:basedOn w:val="1"/>
    <w:qFormat/>
    <w:uiPriority w:val="0"/>
    <w:rPr>
      <w:rFonts w:ascii="仿宋_GB2312" w:eastAsia="仿宋_GB2312"/>
      <w:b/>
      <w:sz w:val="32"/>
      <w:szCs w:val="32"/>
    </w:rPr>
  </w:style>
  <w:style w:type="paragraph" w:customStyle="1" w:styleId="52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2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3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3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32">
    <w:name w:val="批注框文本 Char Char"/>
    <w:basedOn w:val="1"/>
    <w:qFormat/>
    <w:uiPriority w:val="0"/>
    <w:pPr>
      <w:adjustRightInd/>
    </w:pPr>
    <w:rPr>
      <w:sz w:val="18"/>
      <w:szCs w:val="20"/>
    </w:rPr>
  </w:style>
  <w:style w:type="paragraph" w:customStyle="1" w:styleId="53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3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3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37">
    <w:name w:val="索引 11"/>
    <w:basedOn w:val="1"/>
    <w:next w:val="1"/>
    <w:qFormat/>
    <w:uiPriority w:val="0"/>
    <w:pPr>
      <w:adjustRightInd/>
      <w:spacing w:line="360" w:lineRule="auto"/>
    </w:pPr>
    <w:rPr>
      <w:rFonts w:ascii="仿宋_GB2312" w:eastAsia="仿宋_GB2312"/>
      <w:sz w:val="24"/>
      <w:szCs w:val="20"/>
    </w:rPr>
  </w:style>
  <w:style w:type="paragraph" w:customStyle="1" w:styleId="53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39">
    <w:name w:val="样式"/>
    <w:basedOn w:val="1"/>
    <w:qFormat/>
    <w:uiPriority w:val="0"/>
    <w:pPr>
      <w:autoSpaceDE w:val="0"/>
      <w:autoSpaceDN w:val="0"/>
      <w:adjustRightInd w:val="0"/>
      <w:snapToGrid w:val="0"/>
      <w:spacing w:before="120" w:after="120" w:line="360" w:lineRule="auto"/>
    </w:pPr>
    <w:rPr>
      <w:rFonts w:ascii="宋体"/>
      <w:sz w:val="24"/>
      <w:szCs w:val="20"/>
    </w:rPr>
  </w:style>
  <w:style w:type="paragraph" w:customStyle="1" w:styleId="540">
    <w:name w:val="正文文字缩进项目"/>
    <w:basedOn w:val="26"/>
    <w:qFormat/>
    <w:uiPriority w:val="0"/>
    <w:pPr>
      <w:tabs>
        <w:tab w:val="left" w:pos="840"/>
      </w:tabs>
      <w:adjustRightInd/>
      <w:spacing w:after="120" w:line="240" w:lineRule="auto"/>
      <w:ind w:left="0" w:hanging="420" w:firstLineChars="0"/>
    </w:pPr>
    <w:rPr>
      <w:rFonts w:ascii="Tahoma" w:hAnsi="Tahoma"/>
      <w:sz w:val="22"/>
      <w:szCs w:val="20"/>
    </w:rPr>
  </w:style>
  <w:style w:type="paragraph" w:customStyle="1" w:styleId="541">
    <w:name w:val="文档正文"/>
    <w:basedOn w:val="1"/>
    <w:qFormat/>
    <w:uiPriority w:val="0"/>
    <w:pPr>
      <w:spacing w:line="480" w:lineRule="atLeast"/>
      <w:ind w:firstLine="567"/>
      <w:textAlignment w:val="baseline"/>
    </w:pPr>
    <w:rPr>
      <w:kern w:val="0"/>
      <w:sz w:val="24"/>
      <w:szCs w:val="20"/>
    </w:rPr>
  </w:style>
  <w:style w:type="paragraph" w:customStyle="1" w:styleId="542">
    <w:name w:val="正文文字表格居中"/>
    <w:basedOn w:val="1"/>
    <w:next w:val="56"/>
    <w:qFormat/>
    <w:uiPriority w:val="0"/>
    <w:pPr>
      <w:adjustRightInd w:val="0"/>
      <w:snapToGrid w:val="0"/>
      <w:spacing w:line="360" w:lineRule="auto"/>
    </w:pPr>
    <w:rPr>
      <w:rFonts w:ascii="宋体"/>
      <w:b/>
      <w:sz w:val="24"/>
      <w:szCs w:val="20"/>
    </w:rPr>
  </w:style>
  <w:style w:type="paragraph" w:customStyle="1" w:styleId="543">
    <w:name w:val="规划正文"/>
    <w:basedOn w:val="1"/>
    <w:qFormat/>
    <w:uiPriority w:val="0"/>
    <w:pPr>
      <w:adjustRightInd/>
      <w:spacing w:before="100" w:beforeLines="100" w:line="360" w:lineRule="auto"/>
      <w:jc w:val="left"/>
    </w:pPr>
    <w:rPr>
      <w:rFonts w:ascii="Arial" w:hAnsi="Arial" w:eastAsia="仿宋_GB2312"/>
      <w:bCs/>
      <w:sz w:val="28"/>
    </w:rPr>
  </w:style>
  <w:style w:type="paragraph" w:customStyle="1" w:styleId="54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545">
    <w:name w:val="Plain Text1"/>
    <w:basedOn w:val="1"/>
    <w:qFormat/>
    <w:uiPriority w:val="0"/>
    <w:pPr>
      <w:adjustRightInd/>
    </w:pPr>
    <w:rPr>
      <w:rFonts w:ascii="宋体" w:hAnsi="Courier New"/>
    </w:rPr>
  </w:style>
  <w:style w:type="paragraph" w:customStyle="1" w:styleId="546">
    <w:name w:val="Char3"/>
    <w:basedOn w:val="1"/>
    <w:qFormat/>
    <w:uiPriority w:val="0"/>
    <w:pPr>
      <w:adjustRightInd/>
    </w:pPr>
    <w:rPr>
      <w:rFonts w:ascii="仿宋_GB2312" w:eastAsia="仿宋_GB2312"/>
      <w:b/>
      <w:sz w:val="32"/>
      <w:szCs w:val="32"/>
    </w:rPr>
  </w:style>
  <w:style w:type="paragraph" w:customStyle="1" w:styleId="5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4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4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550">
    <w:name w:val="List Paragraph1"/>
    <w:basedOn w:val="1"/>
    <w:qFormat/>
    <w:uiPriority w:val="0"/>
    <w:pPr>
      <w:spacing w:line="360" w:lineRule="auto"/>
      <w:ind w:firstLine="200" w:firstLineChars="200"/>
    </w:pPr>
    <w:rPr>
      <w:rFonts w:eastAsia="楷体_GB2312" w:cs="Lucida Sans"/>
      <w:sz w:val="24"/>
    </w:rPr>
  </w:style>
  <w:style w:type="paragraph" w:customStyle="1" w:styleId="551">
    <w:name w:val="样式 标题 3标题 3 Char第二层条h33Bold Headbh章标题1小标题level_3PIM 3..."/>
    <w:basedOn w:val="5"/>
    <w:qFormat/>
    <w:uiPriority w:val="0"/>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55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53">
    <w:name w:val="样式 小四 首行缩进:  0.74 厘米 行距: 1.5 倍行距"/>
    <w:basedOn w:val="1"/>
    <w:qFormat/>
    <w:uiPriority w:val="0"/>
    <w:pPr>
      <w:adjustRightInd/>
      <w:spacing w:before="100" w:beforeAutospacing="1" w:after="100" w:afterAutospacing="1" w:line="300" w:lineRule="auto"/>
      <w:ind w:firstLine="200" w:firstLineChars="200"/>
    </w:pPr>
    <w:rPr>
      <w:rFonts w:ascii="宋体" w:hAnsi="宋体" w:eastAsia="微软雅黑"/>
      <w:sz w:val="24"/>
    </w:rPr>
  </w:style>
  <w:style w:type="paragraph" w:customStyle="1" w:styleId="554">
    <w:name w:val="Char3 Char Char Char"/>
    <w:basedOn w:val="1"/>
    <w:qFormat/>
    <w:uiPriority w:val="0"/>
    <w:pPr>
      <w:widowControl/>
      <w:adjustRightInd/>
      <w:spacing w:after="160" w:line="240" w:lineRule="exact"/>
      <w:jc w:val="left"/>
    </w:pPr>
    <w:rPr>
      <w:szCs w:val="20"/>
    </w:rPr>
  </w:style>
  <w:style w:type="paragraph" w:customStyle="1" w:styleId="555">
    <w:name w:val="表格内文"/>
    <w:basedOn w:val="1"/>
    <w:qFormat/>
    <w:uiPriority w:val="0"/>
    <w:pPr>
      <w:adjustRightInd/>
      <w:spacing w:line="360" w:lineRule="auto"/>
    </w:pPr>
    <w:rPr>
      <w:rFonts w:ascii="宋体" w:hAnsi="宋体" w:cs="宋体"/>
      <w:color w:val="000000"/>
      <w:szCs w:val="20"/>
    </w:rPr>
  </w:style>
  <w:style w:type="paragraph" w:customStyle="1" w:styleId="556">
    <w:name w:val="表格标题2"/>
    <w:basedOn w:val="555"/>
    <w:qFormat/>
    <w:uiPriority w:val="0"/>
    <w:rPr>
      <w:b/>
    </w:rPr>
  </w:style>
  <w:style w:type="paragraph" w:customStyle="1" w:styleId="557">
    <w:name w:val="Char Char Char Char Char Char Char Char Char Char2"/>
    <w:basedOn w:val="1"/>
    <w:qFormat/>
    <w:uiPriority w:val="0"/>
    <w:rPr>
      <w:rFonts w:ascii="仿宋_GB2312" w:eastAsia="仿宋_GB2312"/>
      <w:b/>
      <w:sz w:val="32"/>
      <w:szCs w:val="32"/>
    </w:rPr>
  </w:style>
  <w:style w:type="paragraph" w:customStyle="1" w:styleId="558">
    <w:name w:val="正文，首行缩进:  2 字符"/>
    <w:qFormat/>
    <w:uiPriority w:val="0"/>
    <w:pPr>
      <w:spacing w:line="360" w:lineRule="auto"/>
      <w:ind w:firstLine="200" w:firstLineChars="200"/>
    </w:pPr>
    <w:rPr>
      <w:rFonts w:ascii="Arial" w:hAnsi="Arial" w:eastAsia="仿宋_GB2312" w:cs="Times New Roman"/>
      <w:kern w:val="2"/>
      <w:sz w:val="24"/>
      <w:szCs w:val="24"/>
      <w:lang w:val="en-US" w:eastAsia="zh-CN" w:bidi="ar-SA"/>
    </w:rPr>
  </w:style>
  <w:style w:type="paragraph" w:customStyle="1" w:styleId="559">
    <w:name w:val="Char3 Char Char1"/>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560">
    <w:name w:val="Char Char11 Char Char Char Char Char Char Char Char Char11"/>
    <w:basedOn w:val="1"/>
    <w:qFormat/>
    <w:uiPriority w:val="0"/>
    <w:pPr>
      <w:spacing w:line="360" w:lineRule="auto"/>
    </w:pPr>
    <w:rPr>
      <w:szCs w:val="20"/>
    </w:rPr>
  </w:style>
  <w:style w:type="paragraph" w:customStyle="1" w:styleId="56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56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63">
    <w:name w:val="MM Topic 1"/>
    <w:basedOn w:val="3"/>
    <w:qFormat/>
    <w:uiPriority w:val="0"/>
    <w:pPr>
      <w:tabs>
        <w:tab w:val="left" w:pos="840"/>
      </w:tabs>
      <w:adjustRightInd/>
      <w:ind w:left="840" w:hanging="420"/>
    </w:pPr>
  </w:style>
  <w:style w:type="paragraph" w:customStyle="1" w:styleId="564">
    <w:name w:val="样式 标题 2标题2H2Heading 2 HiddenHeading 2 CCBSheading 22nd lev..."/>
    <w:basedOn w:val="4"/>
    <w:qFormat/>
    <w:uiPriority w:val="0"/>
    <w:pPr>
      <w:keepNext/>
      <w:keepLines/>
      <w:widowControl/>
      <w:spacing w:before="260" w:after="260" w:line="415" w:lineRule="auto"/>
      <w:ind w:left="0" w:firstLine="0"/>
    </w:pPr>
    <w:rPr>
      <w:rFonts w:ascii="Arial" w:hAnsi="Arial" w:eastAsia="黑体"/>
      <w:sz w:val="30"/>
      <w:szCs w:val="21"/>
    </w:rPr>
  </w:style>
  <w:style w:type="paragraph" w:customStyle="1" w:styleId="565">
    <w:name w:val="文本正文 Char"/>
    <w:basedOn w:val="1"/>
    <w:qFormat/>
    <w:uiPriority w:val="0"/>
    <w:pPr>
      <w:spacing w:line="360" w:lineRule="auto"/>
      <w:ind w:firstLine="200" w:firstLineChars="200"/>
    </w:pPr>
    <w:rPr>
      <w:kern w:val="0"/>
      <w:sz w:val="24"/>
      <w:szCs w:val="20"/>
    </w:rPr>
  </w:style>
  <w:style w:type="paragraph" w:customStyle="1" w:styleId="566">
    <w:name w:val="表格"/>
    <w:basedOn w:val="1"/>
    <w:qFormat/>
    <w:uiPriority w:val="0"/>
    <w:pPr>
      <w:adjustRightInd w:val="0"/>
      <w:snapToGrid w:val="0"/>
      <w:ind w:firstLine="21" w:firstLineChars="21"/>
    </w:pPr>
    <w:rPr>
      <w:rFonts w:ascii="宋体" w:hAnsi="宋体"/>
      <w:kern w:val="0"/>
      <w:sz w:val="20"/>
      <w:szCs w:val="20"/>
    </w:rPr>
  </w:style>
  <w:style w:type="paragraph" w:customStyle="1" w:styleId="567">
    <w:name w:val="标书标题4"/>
    <w:basedOn w:val="7"/>
    <w:qFormat/>
    <w:uiPriority w:val="0"/>
    <w:pPr>
      <w:keepNext/>
      <w:keepLines w:val="0"/>
      <w:adjustRightInd w:val="0"/>
      <w:snapToGrid w:val="0"/>
      <w:spacing w:before="0" w:after="0" w:line="300" w:lineRule="auto"/>
    </w:pPr>
    <w:rPr>
      <w:rFonts w:ascii="Arial Narrow" w:hAnsi="Arial Narrow" w:eastAsia="仿宋_GB2312"/>
      <w:bCs w:val="0"/>
      <w:color w:val="000000"/>
      <w:kern w:val="0"/>
      <w:szCs w:val="32"/>
      <w:lang w:val="en-US"/>
    </w:rPr>
  </w:style>
  <w:style w:type="paragraph" w:customStyle="1" w:styleId="568">
    <w:name w:val="插图题注"/>
    <w:next w:val="1"/>
    <w:qFormat/>
    <w:uiPriority w:val="0"/>
    <w:pPr>
      <w:tabs>
        <w:tab w:val="left" w:pos="3780"/>
      </w:tabs>
      <w:spacing w:after="100" w:afterLines="100"/>
      <w:ind w:left="1089" w:hanging="369"/>
      <w:jc w:val="center"/>
    </w:pPr>
    <w:rPr>
      <w:rFonts w:ascii="Arial" w:hAnsi="Arial" w:eastAsia="宋体" w:cs="Times New Roman"/>
      <w:sz w:val="18"/>
      <w:szCs w:val="18"/>
      <w:lang w:val="en-US" w:eastAsia="zh-CN" w:bidi="ar-SA"/>
    </w:rPr>
  </w:style>
  <w:style w:type="paragraph" w:customStyle="1" w:styleId="56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表格项目符号 2"/>
    <w:basedOn w:val="30"/>
    <w:qFormat/>
    <w:uiPriority w:val="0"/>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71">
    <w:name w:val="EB_表格"/>
    <w:basedOn w:val="1"/>
    <w:qFormat/>
    <w:uiPriority w:val="0"/>
    <w:pPr>
      <w:adjustRightInd/>
      <w:spacing w:line="300" w:lineRule="auto"/>
      <w:jc w:val="center"/>
    </w:pPr>
  </w:style>
  <w:style w:type="paragraph" w:customStyle="1" w:styleId="572">
    <w:name w:val="_Style 6"/>
    <w:basedOn w:val="1"/>
    <w:qFormat/>
    <w:uiPriority w:val="0"/>
    <w:pPr>
      <w:adjustRightInd/>
      <w:ind w:firstLine="200" w:firstLineChars="200"/>
    </w:pPr>
    <w:rPr>
      <w:rFonts w:eastAsia="仿宋_GB2312"/>
      <w:sz w:val="28"/>
    </w:rPr>
  </w:style>
  <w:style w:type="paragraph" w:customStyle="1" w:styleId="573">
    <w:name w:val="zTableCellBody"/>
    <w:basedOn w:val="1"/>
    <w:qFormat/>
    <w:uiPriority w:val="0"/>
    <w:pPr>
      <w:keepNext/>
      <w:keepLines/>
      <w:widowControl/>
      <w:adjustRightInd/>
      <w:spacing w:line="320" w:lineRule="exact"/>
      <w:ind w:firstLine="200" w:firstLineChars="200"/>
      <w:jc w:val="left"/>
    </w:pPr>
    <w:rPr>
      <w:rFonts w:ascii="Arial" w:hAnsi="Arial"/>
      <w:kern w:val="0"/>
      <w:sz w:val="24"/>
    </w:rPr>
  </w:style>
  <w:style w:type="paragraph" w:customStyle="1" w:styleId="57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7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57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77">
    <w:name w:val="正文表标题"/>
    <w:next w:val="578"/>
    <w:qFormat/>
    <w:uiPriority w:val="0"/>
    <w:pPr>
      <w:tabs>
        <w:tab w:val="left" w:pos="840"/>
      </w:tabs>
      <w:ind w:left="840" w:hanging="420"/>
      <w:jc w:val="center"/>
    </w:pPr>
    <w:rPr>
      <w:rFonts w:ascii="黑体" w:hAnsi="Times New Roman" w:eastAsia="黑体" w:cs="Times New Roman"/>
      <w:sz w:val="21"/>
      <w:szCs w:val="20"/>
      <w:lang w:val="en-US" w:eastAsia="zh-CN" w:bidi="ar-SA"/>
    </w:rPr>
  </w:style>
  <w:style w:type="paragraph" w:customStyle="1" w:styleId="578">
    <w:name w:val="段"/>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579">
    <w:name w:val="Char Char Char Char Char Char"/>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580">
    <w:name w:val="trademark"/>
    <w:qFormat/>
    <w:uiPriority w:val="0"/>
    <w:pPr>
      <w:spacing w:after="60"/>
    </w:pPr>
    <w:rPr>
      <w:rFonts w:ascii="Futura Bk" w:hAnsi="Futura Bk" w:eastAsia="宋体" w:cs="Times New Roman"/>
      <w:sz w:val="15"/>
      <w:szCs w:val="20"/>
      <w:lang w:val="en-US" w:eastAsia="zh-CN" w:bidi="ar-SA"/>
    </w:rPr>
  </w:style>
  <w:style w:type="paragraph" w:customStyle="1" w:styleId="581">
    <w:name w:val="Bullet with text 4"/>
    <w:basedOn w:val="1"/>
    <w:qFormat/>
    <w:uiPriority w:val="0"/>
    <w:pPr>
      <w:widowControl/>
      <w:tabs>
        <w:tab w:val="left" w:pos="1440"/>
      </w:tabs>
      <w:adjustRightInd/>
      <w:ind w:left="1440" w:firstLine="200" w:firstLineChars="200"/>
      <w:jc w:val="left"/>
    </w:pPr>
    <w:rPr>
      <w:rFonts w:ascii="Arial" w:hAnsi="Arial"/>
      <w:kern w:val="0"/>
      <w:sz w:val="20"/>
      <w:szCs w:val="20"/>
      <w:lang w:val="en-GB"/>
    </w:rPr>
  </w:style>
  <w:style w:type="paragraph" w:customStyle="1" w:styleId="582">
    <w:name w:val="Char Char1 Char Char Char Char Char Char1"/>
    <w:basedOn w:val="1"/>
    <w:qFormat/>
    <w:uiPriority w:val="0"/>
    <w:rPr>
      <w:rFonts w:ascii="仿宋_GB2312" w:eastAsia="仿宋_GB2312"/>
      <w:b/>
      <w:sz w:val="32"/>
      <w:szCs w:val="20"/>
    </w:rPr>
  </w:style>
  <w:style w:type="paragraph" w:customStyle="1" w:styleId="58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84">
    <w:name w:val="Char1 Char Char Char1"/>
    <w:basedOn w:val="1"/>
    <w:qFormat/>
    <w:uiPriority w:val="0"/>
    <w:pPr>
      <w:adjustRightInd/>
      <w:ind w:firstLine="200" w:firstLineChars="200"/>
    </w:pPr>
    <w:rPr>
      <w:rFonts w:ascii="Tahoma" w:hAnsi="Tahoma"/>
      <w:sz w:val="24"/>
      <w:szCs w:val="20"/>
    </w:rPr>
  </w:style>
  <w:style w:type="paragraph" w:customStyle="1" w:styleId="585">
    <w:name w:val="a1"/>
    <w:basedOn w:val="1"/>
    <w:qFormat/>
    <w:uiPriority w:val="0"/>
    <w:pPr>
      <w:widowControl/>
      <w:spacing w:line="300" w:lineRule="atLeast"/>
      <w:jc w:val="left"/>
    </w:pPr>
    <w:rPr>
      <w:rFonts w:ascii="宋体" w:hAnsi="宋体"/>
      <w:kern w:val="0"/>
      <w:sz w:val="18"/>
      <w:szCs w:val="20"/>
    </w:rPr>
  </w:style>
  <w:style w:type="paragraph" w:customStyle="1" w:styleId="5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87">
    <w:name w:val="样式7"/>
    <w:basedOn w:val="586"/>
    <w:next w:val="1"/>
    <w:qFormat/>
    <w:uiPriority w:val="0"/>
    <w:pPr>
      <w:spacing w:after="50" w:afterLines="50"/>
      <w:jc w:val="left"/>
      <w:outlineLvl w:val="3"/>
    </w:pPr>
    <w:rPr>
      <w:sz w:val="24"/>
      <w:szCs w:val="24"/>
    </w:rPr>
  </w:style>
  <w:style w:type="paragraph" w:customStyle="1" w:styleId="58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90">
    <w:name w:val="样式 样式2 + 左侧:  1 字符 右侧:  1 字符"/>
    <w:basedOn w:val="39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91">
    <w:name w:val="Char2 Char Char2"/>
    <w:basedOn w:val="1"/>
    <w:qFormat/>
    <w:uiPriority w:val="0"/>
    <w:pPr>
      <w:adjustRightInd/>
    </w:pPr>
    <w:rPr>
      <w:rFonts w:ascii="Tahoma" w:hAnsi="Tahoma"/>
      <w:sz w:val="24"/>
      <w:szCs w:val="20"/>
    </w:rPr>
  </w:style>
  <w:style w:type="paragraph" w:customStyle="1" w:styleId="592">
    <w:name w:val="Char1 Char Char Char"/>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93">
    <w:name w:val="章标题"/>
    <w:next w:val="578"/>
    <w:qFormat/>
    <w:uiPriority w:val="0"/>
    <w:pPr>
      <w:tabs>
        <w:tab w:val="left" w:pos="1260"/>
      </w:tabs>
      <w:spacing w:before="50" w:beforeLines="50" w:after="50" w:afterLines="50"/>
      <w:ind w:left="1260" w:hanging="420"/>
      <w:jc w:val="both"/>
      <w:outlineLvl w:val="1"/>
    </w:pPr>
    <w:rPr>
      <w:rFonts w:ascii="黑体" w:hAnsi="Times New Roman" w:eastAsia="黑体" w:cs="Times New Roman"/>
      <w:sz w:val="21"/>
      <w:szCs w:val="20"/>
      <w:lang w:val="en-US" w:eastAsia="zh-CN" w:bidi="ar-SA"/>
    </w:rPr>
  </w:style>
  <w:style w:type="paragraph" w:customStyle="1" w:styleId="594">
    <w:name w:val="一级条标题"/>
    <w:basedOn w:val="593"/>
    <w:next w:val="578"/>
    <w:qFormat/>
    <w:uiPriority w:val="0"/>
    <w:pPr>
      <w:tabs>
        <w:tab w:val="left" w:pos="1680"/>
      </w:tabs>
      <w:spacing w:before="0" w:beforeLines="0" w:after="0" w:afterLines="0"/>
      <w:ind w:left="1680"/>
      <w:outlineLvl w:val="2"/>
    </w:pPr>
  </w:style>
  <w:style w:type="paragraph" w:customStyle="1" w:styleId="595">
    <w:name w:val="二级条标题"/>
    <w:basedOn w:val="594"/>
    <w:next w:val="578"/>
    <w:qFormat/>
    <w:uiPriority w:val="0"/>
    <w:pPr>
      <w:tabs>
        <w:tab w:val="left" w:pos="2100"/>
      </w:tabs>
      <w:ind w:left="0"/>
      <w:outlineLvl w:val="3"/>
    </w:pPr>
  </w:style>
  <w:style w:type="paragraph" w:customStyle="1" w:styleId="596">
    <w:name w:val="三级条标题"/>
    <w:basedOn w:val="595"/>
    <w:next w:val="578"/>
    <w:qFormat/>
    <w:uiPriority w:val="0"/>
    <w:pPr>
      <w:tabs>
        <w:tab w:val="left" w:pos="2520"/>
      </w:tabs>
      <w:ind w:left="2520"/>
      <w:outlineLvl w:val="4"/>
    </w:pPr>
  </w:style>
  <w:style w:type="paragraph" w:customStyle="1" w:styleId="597">
    <w:name w:val="数字标题2"/>
    <w:basedOn w:val="4"/>
    <w:next w:val="1"/>
    <w:qFormat/>
    <w:uiPriority w:val="0"/>
    <w:pPr>
      <w:tabs>
        <w:tab w:val="left" w:pos="480"/>
      </w:tabs>
      <w:ind w:left="480" w:hanging="480"/>
    </w:pPr>
    <w:rPr>
      <w:rFonts w:ascii="Times New Roman" w:hAnsi="Times New Roman" w:eastAsia="宋体"/>
      <w:i/>
      <w:sz w:val="36"/>
      <w:szCs w:val="36"/>
      <w:lang w:val="en-US"/>
    </w:rPr>
  </w:style>
  <w:style w:type="paragraph" w:customStyle="1" w:styleId="59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9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0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0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0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04">
    <w:name w:val="正文 项目2"/>
    <w:basedOn w:val="603"/>
    <w:qFormat/>
    <w:uiPriority w:val="0"/>
    <w:pPr>
      <w:spacing w:after="0"/>
      <w:ind w:left="900"/>
    </w:pPr>
  </w:style>
  <w:style w:type="paragraph" w:customStyle="1" w:styleId="605">
    <w:name w:val="Body Text 2*"/>
    <w:basedOn w:val="1"/>
    <w:qFormat/>
    <w:uiPriority w:val="0"/>
    <w:pPr>
      <w:widowControl/>
      <w:adjustRightInd/>
      <w:ind w:left="720" w:hanging="720"/>
    </w:pPr>
    <w:rPr>
      <w:color w:val="000000"/>
      <w:kern w:val="0"/>
      <w:sz w:val="24"/>
      <w:szCs w:val="20"/>
      <w:lang w:val="en-GB"/>
    </w:rPr>
  </w:style>
  <w:style w:type="paragraph" w:customStyle="1" w:styleId="606">
    <w:name w:val="表1"/>
    <w:basedOn w:val="1"/>
    <w:qFormat/>
    <w:uiPriority w:val="0"/>
    <w:pPr>
      <w:tabs>
        <w:tab w:val="left" w:pos="703"/>
      </w:tabs>
      <w:adjustRightInd/>
      <w:spacing w:line="360" w:lineRule="auto"/>
      <w:ind w:left="703"/>
      <w:jc w:val="center"/>
    </w:pPr>
  </w:style>
  <w:style w:type="paragraph" w:customStyle="1" w:styleId="607">
    <w:name w:val="_Style 27"/>
    <w:qFormat/>
    <w:uiPriority w:val="0"/>
    <w:pPr>
      <w:widowControl w:val="0"/>
      <w:tabs>
        <w:tab w:val="left" w:pos="480"/>
      </w:tabs>
      <w:autoSpaceDE w:val="0"/>
      <w:autoSpaceDN w:val="0"/>
      <w:adjustRightInd w:val="0"/>
      <w:snapToGrid w:val="0"/>
    </w:pPr>
    <w:rPr>
      <w:rFonts w:ascii="Calibri" w:hAnsi="Calibri" w:eastAsia="宋体" w:cs="Times New Roman"/>
      <w:sz w:val="20"/>
      <w:szCs w:val="24"/>
      <w:lang w:val="en-US" w:eastAsia="zh-CN" w:bidi="ar-SA"/>
    </w:rPr>
  </w:style>
  <w:style w:type="paragraph" w:customStyle="1" w:styleId="608">
    <w:name w:val="样式 样式 标题 4 + 非加粗 + (中文) 黑体 段前: 0 磅 段后: 0 磅 行距: 固定值 22 磅"/>
    <w:basedOn w:val="1"/>
    <w:qFormat/>
    <w:uiPriority w:val="0"/>
    <w:pPr>
      <w:keepNext/>
      <w:keepLines/>
      <w:adjustRightInd/>
      <w:spacing w:before="50" w:beforeLines="50" w:after="50" w:afterLines="50" w:line="500" w:lineRule="exact"/>
      <w:outlineLvl w:val="3"/>
    </w:pPr>
    <w:rPr>
      <w:rFonts w:ascii="Arial" w:hAnsi="Arial"/>
      <w:b/>
      <w:bCs/>
      <w:sz w:val="24"/>
    </w:rPr>
  </w:style>
  <w:style w:type="paragraph" w:customStyle="1" w:styleId="609">
    <w:name w:val="章正文"/>
    <w:basedOn w:val="1"/>
    <w:qFormat/>
    <w:uiPriority w:val="0"/>
    <w:pPr>
      <w:adjustRightInd/>
      <w:spacing w:before="50" w:beforeLines="50" w:after="120" w:line="300" w:lineRule="auto"/>
      <w:ind w:firstLine="200" w:firstLineChars="200"/>
    </w:pPr>
    <w:rPr>
      <w:rFonts w:ascii="Helvetica" w:hAnsi="Helvetica"/>
      <w:kern w:val="0"/>
      <w:sz w:val="24"/>
    </w:rPr>
  </w:style>
  <w:style w:type="paragraph" w:customStyle="1" w:styleId="610">
    <w:name w:val="1级标题"/>
    <w:basedOn w:val="1"/>
    <w:qFormat/>
    <w:uiPriority w:val="0"/>
    <w:pPr>
      <w:adjustRightInd/>
      <w:spacing w:before="10" w:beforeLines="10" w:after="10" w:afterLines="10" w:line="360" w:lineRule="auto"/>
      <w:jc w:val="center"/>
      <w:outlineLvl w:val="0"/>
    </w:pPr>
    <w:rPr>
      <w:rFonts w:ascii="Calibri" w:hAnsi="Calibri"/>
      <w:b/>
      <w:sz w:val="44"/>
      <w:szCs w:val="22"/>
    </w:rPr>
  </w:style>
  <w:style w:type="paragraph" w:customStyle="1" w:styleId="611">
    <w:name w:val="2级标题"/>
    <w:basedOn w:val="610"/>
    <w:qFormat/>
    <w:uiPriority w:val="0"/>
    <w:pPr>
      <w:jc w:val="left"/>
      <w:outlineLvl w:val="1"/>
    </w:pPr>
    <w:rPr>
      <w:rFonts w:ascii="Times New Roman" w:hAnsi="Times New Roman" w:eastAsia="仿宋"/>
      <w:sz w:val="30"/>
    </w:rPr>
  </w:style>
  <w:style w:type="paragraph" w:customStyle="1" w:styleId="612">
    <w:name w:val="正文 New New New New"/>
    <w:qFormat/>
    <w:uiPriority w:val="0"/>
    <w:pPr>
      <w:widowControl w:val="0"/>
      <w:jc w:val="both"/>
    </w:pPr>
    <w:rPr>
      <w:rFonts w:ascii="Times New Roman" w:hAnsi="Times New Roman" w:eastAsia="宋体" w:cs="Times New Roman"/>
      <w:color w:val="000000"/>
      <w:sz w:val="20"/>
      <w:szCs w:val="24"/>
      <w:lang w:val="en-US" w:eastAsia="zh-CN" w:bidi="ar-SA"/>
    </w:rPr>
  </w:style>
  <w:style w:type="paragraph" w:customStyle="1" w:styleId="613">
    <w:name w:val="样式 微软雅黑 行距: 1.5 倍行距"/>
    <w:basedOn w:val="1"/>
    <w:qFormat/>
    <w:uiPriority w:val="0"/>
    <w:pPr>
      <w:adjustRightInd/>
      <w:spacing w:line="360" w:lineRule="auto"/>
      <w:ind w:firstLine="200" w:firstLineChars="200"/>
    </w:pPr>
    <w:rPr>
      <w:rFonts w:ascii="微软雅黑" w:hAnsi="宋体" w:eastAsia="微软雅黑" w:cs="宋体"/>
      <w:sz w:val="24"/>
      <w:szCs w:val="20"/>
    </w:rPr>
  </w:style>
  <w:style w:type="paragraph" w:customStyle="1" w:styleId="61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1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16">
    <w:name w:val="bullet"/>
    <w:basedOn w:val="1"/>
    <w:qFormat/>
    <w:uiPriority w:val="0"/>
    <w:pPr>
      <w:tabs>
        <w:tab w:val="left" w:pos="840"/>
      </w:tabs>
      <w:adjustRightInd/>
      <w:ind w:left="840" w:hanging="420"/>
    </w:pPr>
  </w:style>
  <w:style w:type="paragraph" w:customStyle="1" w:styleId="61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18">
    <w:name w:val="普通正文"/>
    <w:basedOn w:val="1"/>
    <w:qFormat/>
    <w:uiPriority w:val="0"/>
    <w:pPr>
      <w:tabs>
        <w:tab w:val="left" w:pos="2280"/>
      </w:tabs>
      <w:spacing w:before="120" w:after="120" w:line="360" w:lineRule="auto"/>
      <w:ind w:firstLine="200" w:firstLineChars="200"/>
      <w:jc w:val="left"/>
      <w:textAlignment w:val="baseline"/>
    </w:pPr>
    <w:rPr>
      <w:rFonts w:ascii="Arial" w:hAnsi="Arial"/>
      <w:kern w:val="0"/>
      <w:sz w:val="24"/>
    </w:rPr>
  </w:style>
  <w:style w:type="paragraph" w:customStyle="1" w:styleId="61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2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21">
    <w:name w:val="Preformatted Text"/>
    <w:basedOn w:val="1"/>
    <w:qFormat/>
    <w:uiPriority w:val="0"/>
    <w:pPr>
      <w:widowControl w:val="0"/>
      <w:suppressAutoHyphens/>
      <w:adjustRightInd/>
      <w:ind w:firstLine="200" w:firstLineChars="200"/>
    </w:pPr>
    <w:rPr>
      <w:rFonts w:ascii="Cumberland" w:hAnsi="Cumberland" w:eastAsia="方正宋体"/>
      <w:kern w:val="2"/>
      <w:sz w:val="20"/>
      <w:szCs w:val="20"/>
      <w:lang w:eastAsia="ar-SA"/>
    </w:rPr>
  </w:style>
  <w:style w:type="paragraph" w:customStyle="1" w:styleId="622">
    <w:name w:val="xl25"/>
    <w:basedOn w:val="1"/>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2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24">
    <w:name w:val="MM Topic 4"/>
    <w:basedOn w:val="7"/>
    <w:qFormat/>
    <w:uiPriority w:val="0"/>
    <w:pPr>
      <w:tabs>
        <w:tab w:val="left" w:pos="2100"/>
      </w:tabs>
      <w:adjustRightInd/>
      <w:ind w:left="2100" w:hanging="420"/>
    </w:pPr>
    <w:rPr>
      <w:lang w:val="en-US"/>
    </w:rPr>
  </w:style>
  <w:style w:type="paragraph" w:customStyle="1" w:styleId="625">
    <w:name w:val="Char11"/>
    <w:basedOn w:val="1"/>
    <w:qFormat/>
    <w:uiPriority w:val="0"/>
    <w:pPr>
      <w:tabs>
        <w:tab w:val="left" w:pos="432"/>
      </w:tabs>
      <w:adjustRightInd/>
      <w:spacing w:before="50" w:beforeLines="50" w:after="50" w:afterLines="50"/>
      <w:ind w:left="432" w:firstLine="200" w:firstLineChars="200"/>
    </w:pPr>
    <w:rPr>
      <w:sz w:val="24"/>
    </w:rPr>
  </w:style>
  <w:style w:type="paragraph" w:customStyle="1" w:styleId="62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27">
    <w:name w:val="Char Char11 Char Char Char Char Char Char Char Char Char1"/>
    <w:basedOn w:val="1"/>
    <w:qFormat/>
    <w:uiPriority w:val="0"/>
    <w:pPr>
      <w:spacing w:line="360" w:lineRule="auto"/>
    </w:pPr>
    <w:rPr>
      <w:szCs w:val="20"/>
    </w:rPr>
  </w:style>
  <w:style w:type="paragraph" w:customStyle="1" w:styleId="628">
    <w:name w:val="金宏发行正文 Char"/>
    <w:basedOn w:val="1"/>
    <w:qFormat/>
    <w:uiPriority w:val="0"/>
    <w:pPr>
      <w:adjustRightInd/>
      <w:spacing w:line="500" w:lineRule="exact"/>
      <w:ind w:firstLine="200" w:firstLineChars="200"/>
    </w:pPr>
    <w:rPr>
      <w:rFonts w:eastAsia="仿宋_GB2312"/>
      <w:sz w:val="28"/>
      <w:szCs w:val="20"/>
    </w:rPr>
  </w:style>
  <w:style w:type="paragraph" w:customStyle="1" w:styleId="629">
    <w:name w:val="批注框文本1"/>
    <w:basedOn w:val="1"/>
    <w:qFormat/>
    <w:uiPriority w:val="0"/>
    <w:pPr>
      <w:autoSpaceDE w:val="0"/>
      <w:autoSpaceDN w:val="0"/>
      <w:spacing w:line="351" w:lineRule="atLeast"/>
      <w:ind w:firstLine="200" w:firstLineChars="200"/>
    </w:pPr>
    <w:rPr>
      <w:color w:val="000000"/>
      <w:kern w:val="0"/>
      <w:sz w:val="18"/>
      <w:szCs w:val="18"/>
    </w:rPr>
  </w:style>
  <w:style w:type="paragraph" w:customStyle="1" w:styleId="63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rPr>
  </w:style>
  <w:style w:type="paragraph" w:customStyle="1" w:styleId="63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3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3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3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37">
    <w:name w:val="单元格居中"/>
    <w:basedOn w:val="1"/>
    <w:qFormat/>
    <w:uiPriority w:val="0"/>
    <w:pPr>
      <w:adjustRightInd/>
      <w:spacing w:line="360" w:lineRule="auto"/>
      <w:jc w:val="center"/>
    </w:pPr>
    <w:rPr>
      <w:sz w:val="24"/>
    </w:rPr>
  </w:style>
  <w:style w:type="paragraph" w:customStyle="1" w:styleId="638">
    <w:name w:val="正文3"/>
    <w:basedOn w:val="1"/>
    <w:qFormat/>
    <w:uiPriority w:val="0"/>
    <w:pPr>
      <w:adjustRightInd/>
      <w:spacing w:before="50" w:beforeLines="50" w:after="50" w:afterLines="50" w:line="360" w:lineRule="auto"/>
      <w:outlineLvl w:val="8"/>
    </w:pPr>
    <w:rPr>
      <w:rFonts w:ascii="Segoe UI" w:hAnsi="宋体" w:eastAsia="楷体_GB2312" w:cs="Latha"/>
      <w:sz w:val="24"/>
      <w:szCs w:val="21"/>
    </w:rPr>
  </w:style>
  <w:style w:type="paragraph" w:customStyle="1" w:styleId="639">
    <w:name w:val="Char Char Char Char Char Char Char1"/>
    <w:basedOn w:val="1"/>
    <w:qFormat/>
    <w:uiPriority w:val="0"/>
    <w:rPr>
      <w:rFonts w:ascii="仿宋_GB2312" w:eastAsia="仿宋_GB2312"/>
      <w:b/>
      <w:sz w:val="32"/>
      <w:szCs w:val="32"/>
    </w:rPr>
  </w:style>
  <w:style w:type="paragraph" w:customStyle="1" w:styleId="640">
    <w:name w:val="正文缩进1"/>
    <w:basedOn w:val="1"/>
    <w:next w:val="26"/>
    <w:qFormat/>
    <w:uiPriority w:val="0"/>
    <w:pPr>
      <w:autoSpaceDE w:val="0"/>
      <w:autoSpaceDN w:val="0"/>
      <w:adjustRightInd w:val="0"/>
      <w:snapToGrid w:val="0"/>
      <w:spacing w:after="120" w:line="360" w:lineRule="auto"/>
      <w:ind w:left="200" w:leftChars="200" w:firstLine="200" w:firstLineChars="200"/>
    </w:pPr>
    <w:rPr>
      <w:sz w:val="24"/>
      <w:szCs w:val="21"/>
    </w:rPr>
  </w:style>
  <w:style w:type="paragraph" w:customStyle="1" w:styleId="64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0"/>
      <w:lang w:val="en-US" w:eastAsia="zh-CN" w:bidi="ar-SA"/>
    </w:rPr>
  </w:style>
  <w:style w:type="paragraph" w:customStyle="1" w:styleId="642">
    <w:name w:val="Char3 Char Char Char11"/>
    <w:basedOn w:val="1"/>
    <w:qFormat/>
    <w:uiPriority w:val="0"/>
    <w:pPr>
      <w:widowControl/>
      <w:adjustRightInd/>
      <w:spacing w:after="160" w:line="240" w:lineRule="exact"/>
      <w:jc w:val="left"/>
    </w:pPr>
    <w:rPr>
      <w:szCs w:val="20"/>
    </w:rPr>
  </w:style>
  <w:style w:type="paragraph" w:customStyle="1" w:styleId="643">
    <w:name w:val="Char Char1121"/>
    <w:basedOn w:val="1"/>
    <w:qFormat/>
    <w:uiPriority w:val="0"/>
    <w:pPr>
      <w:spacing w:line="360" w:lineRule="auto"/>
    </w:pPr>
    <w:rPr>
      <w:szCs w:val="20"/>
    </w:rPr>
  </w:style>
  <w:style w:type="paragraph" w:customStyle="1" w:styleId="644">
    <w:name w:val="小项目标题"/>
    <w:basedOn w:val="1"/>
    <w:qFormat/>
    <w:uiPriority w:val="0"/>
    <w:pPr>
      <w:adjustRightInd/>
      <w:spacing w:before="100" w:beforeAutospacing="1" w:after="100" w:afterAutospacing="1" w:line="360" w:lineRule="auto"/>
      <w:ind w:left="200" w:leftChars="200" w:firstLine="200" w:firstLineChars="200"/>
      <w:jc w:val="left"/>
    </w:pPr>
    <w:rPr>
      <w:sz w:val="24"/>
    </w:rPr>
  </w:style>
  <w:style w:type="paragraph" w:customStyle="1" w:styleId="64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646">
    <w:name w:val="Normal0"/>
    <w:qFormat/>
    <w:uiPriority w:val="0"/>
    <w:rPr>
      <w:rFonts w:ascii="Times New Roman" w:hAnsi="Times New Roman" w:eastAsia="宋体" w:cs="Times New Roman"/>
      <w:sz w:val="20"/>
      <w:szCs w:val="20"/>
      <w:lang w:val="en-US" w:eastAsia="zh-CN" w:bidi="ar-SA"/>
    </w:rPr>
  </w:style>
  <w:style w:type="paragraph" w:customStyle="1" w:styleId="647">
    <w:name w:val="带编号样式"/>
    <w:basedOn w:val="565"/>
    <w:qFormat/>
    <w:uiPriority w:val="0"/>
    <w:pPr>
      <w:tabs>
        <w:tab w:val="left" w:pos="840"/>
      </w:tabs>
      <w:adjustRightInd w:val="0"/>
      <w:snapToGrid w:val="0"/>
      <w:ind w:left="840" w:hanging="420" w:firstLineChars="0"/>
    </w:pPr>
    <w:rPr>
      <w:rFonts w:ascii="仿宋_GB2312" w:eastAsia="仿宋_GB2312"/>
      <w:color w:val="000000"/>
    </w:rPr>
  </w:style>
  <w:style w:type="paragraph" w:customStyle="1" w:styleId="64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4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650">
    <w:name w:val="封面"/>
    <w:basedOn w:val="1"/>
    <w:qFormat/>
    <w:uiPriority w:val="0"/>
    <w:pPr>
      <w:spacing w:line="360" w:lineRule="atLeast"/>
      <w:jc w:val="right"/>
      <w:textAlignment w:val="baseline"/>
    </w:pPr>
    <w:rPr>
      <w:rFonts w:ascii="Symbol" w:hAnsi="Symbol"/>
      <w:kern w:val="0"/>
      <w:szCs w:val="20"/>
    </w:rPr>
  </w:style>
  <w:style w:type="paragraph" w:customStyle="1" w:styleId="65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652">
    <w:name w:val="font5"/>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653">
    <w:name w:val="默认段落字体 Para Char Char Char1 Char"/>
    <w:basedOn w:val="1"/>
    <w:qFormat/>
    <w:uiPriority w:val="0"/>
    <w:pPr>
      <w:spacing w:line="240" w:lineRule="atLeast"/>
      <w:ind w:left="420" w:firstLine="420"/>
    </w:pPr>
    <w:rPr>
      <w:sz w:val="24"/>
    </w:rPr>
  </w:style>
  <w:style w:type="paragraph" w:customStyle="1" w:styleId="654">
    <w:name w:val="WW-正文文字缩进 2"/>
    <w:basedOn w:val="1"/>
    <w:qFormat/>
    <w:uiPriority w:val="0"/>
    <w:pPr>
      <w:widowControl w:val="0"/>
      <w:suppressAutoHyphens/>
      <w:adjustRightInd/>
      <w:ind w:firstLine="420"/>
    </w:pPr>
    <w:rPr>
      <w:kern w:val="2"/>
      <w:szCs w:val="20"/>
    </w:rPr>
  </w:style>
  <w:style w:type="paragraph" w:customStyle="1" w:styleId="65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5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657">
    <w:name w:val="有符号正文"/>
    <w:basedOn w:val="1"/>
    <w:qFormat/>
    <w:uiPriority w:val="0"/>
    <w:pPr>
      <w:adjustRightInd/>
      <w:spacing w:line="400" w:lineRule="exact"/>
      <w:ind w:firstLine="200" w:firstLineChars="200"/>
    </w:pPr>
    <w:rPr>
      <w:rFonts w:ascii="Arial" w:hAnsi="Arial"/>
    </w:rPr>
  </w:style>
  <w:style w:type="paragraph" w:customStyle="1" w:styleId="65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59">
    <w:name w:val="样式 样式 正文文本缩进 + 仿宋_GB2312 小四 首行缩进:  0 厘米 行距: 1.5 倍行距 + (中文) 仿宋_GB... Char Char"/>
    <w:basedOn w:val="1"/>
    <w:qFormat/>
    <w:uiPriority w:val="0"/>
    <w:pPr>
      <w:spacing w:line="360" w:lineRule="auto"/>
      <w:ind w:firstLine="200" w:firstLineChars="200"/>
    </w:pPr>
    <w:rPr>
      <w:rFonts w:ascii="仿宋_GB2312" w:hAnsi="仿宋_GB2312" w:eastAsia="新宋体"/>
      <w:sz w:val="24"/>
      <w:szCs w:val="20"/>
    </w:rPr>
  </w:style>
  <w:style w:type="paragraph" w:customStyle="1" w:styleId="660">
    <w:name w:val="4"/>
    <w:basedOn w:val="1"/>
    <w:next w:val="38"/>
    <w:qFormat/>
    <w:uiPriority w:val="0"/>
    <w:pPr>
      <w:spacing w:after="120" w:line="480" w:lineRule="auto"/>
      <w:ind w:left="200" w:leftChars="200"/>
    </w:pPr>
    <w:rPr>
      <w:sz w:val="24"/>
      <w:szCs w:val="20"/>
    </w:rPr>
  </w:style>
  <w:style w:type="paragraph" w:customStyle="1" w:styleId="6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62">
    <w:name w:val="样式1"/>
    <w:basedOn w:val="1"/>
    <w:qFormat/>
    <w:uiPriority w:val="0"/>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663">
    <w:name w:val="样式 标题 3H3 + 两端对齐"/>
    <w:basedOn w:val="5"/>
    <w:qFormat/>
    <w:uiPriority w:val="0"/>
    <w:pPr>
      <w:keepNext/>
      <w:keepLines w:val="0"/>
      <w:spacing w:before="0" w:after="0" w:line="240" w:lineRule="auto"/>
      <w:jc w:val="left"/>
    </w:pPr>
    <w:rPr>
      <w:rFonts w:cs="宋体"/>
      <w:sz w:val="21"/>
      <w:szCs w:val="20"/>
    </w:rPr>
  </w:style>
  <w:style w:type="paragraph" w:customStyle="1" w:styleId="66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66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66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6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66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69">
    <w:name w:val="Char Char1 Char Char Char"/>
    <w:basedOn w:val="1"/>
    <w:qFormat/>
    <w:uiPriority w:val="0"/>
    <w:rPr>
      <w:rFonts w:ascii="仿宋_GB2312" w:eastAsia="仿宋_GB2312"/>
      <w:b/>
      <w:sz w:val="32"/>
      <w:szCs w:val="20"/>
    </w:rPr>
  </w:style>
  <w:style w:type="paragraph" w:customStyle="1" w:styleId="670">
    <w:name w:val="表格题注"/>
    <w:next w:val="1"/>
    <w:qFormat/>
    <w:uiPriority w:val="0"/>
    <w:pPr>
      <w:keepLines/>
      <w:tabs>
        <w:tab w:val="left" w:pos="4200"/>
      </w:tabs>
      <w:spacing w:before="100" w:beforeLines="100"/>
      <w:ind w:left="1089" w:hanging="369"/>
      <w:jc w:val="center"/>
    </w:pPr>
    <w:rPr>
      <w:rFonts w:ascii="Arial" w:hAnsi="Arial" w:eastAsia="宋体" w:cs="Times New Roman"/>
      <w:sz w:val="18"/>
      <w:szCs w:val="18"/>
      <w:lang w:val="en-US" w:eastAsia="zh-CN" w:bidi="ar-SA"/>
    </w:rPr>
  </w:style>
  <w:style w:type="paragraph" w:customStyle="1" w:styleId="67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7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73">
    <w:name w:val="Char Char1 Char Char Char2"/>
    <w:basedOn w:val="1"/>
    <w:qFormat/>
    <w:uiPriority w:val="0"/>
    <w:rPr>
      <w:rFonts w:ascii="仿宋_GB2312" w:eastAsia="仿宋_GB2312"/>
      <w:b/>
      <w:sz w:val="32"/>
      <w:szCs w:val="32"/>
    </w:rPr>
  </w:style>
  <w:style w:type="paragraph" w:customStyle="1" w:styleId="674">
    <w:name w:val="Char3 Char Char Char1"/>
    <w:basedOn w:val="1"/>
    <w:qFormat/>
    <w:uiPriority w:val="0"/>
    <w:pPr>
      <w:widowControl/>
      <w:adjustRightInd/>
      <w:spacing w:after="160" w:line="240" w:lineRule="exact"/>
      <w:jc w:val="left"/>
    </w:pPr>
    <w:rPr>
      <w:szCs w:val="20"/>
    </w:rPr>
  </w:style>
  <w:style w:type="paragraph" w:customStyle="1" w:styleId="675">
    <w:name w:val="Char1 Char Char Char21"/>
    <w:basedOn w:val="1"/>
    <w:qFormat/>
    <w:uiPriority w:val="0"/>
    <w:rPr>
      <w:rFonts w:ascii="Tahoma" w:hAnsi="Tahoma"/>
      <w:sz w:val="24"/>
      <w:szCs w:val="20"/>
    </w:rPr>
  </w:style>
  <w:style w:type="paragraph" w:customStyle="1" w:styleId="67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77">
    <w:name w:val="正文（标题三）"/>
    <w:basedOn w:val="1"/>
    <w:qFormat/>
    <w:uiPriority w:val="0"/>
    <w:pPr>
      <w:spacing w:line="360" w:lineRule="auto"/>
      <w:ind w:firstLine="200" w:firstLineChars="200"/>
    </w:pPr>
    <w:rPr>
      <w:sz w:val="24"/>
    </w:rPr>
  </w:style>
  <w:style w:type="paragraph" w:customStyle="1" w:styleId="678">
    <w:name w:val="样式 正1 + 首行缩进:  2 字符"/>
    <w:basedOn w:val="1"/>
    <w:qFormat/>
    <w:uiPriority w:val="0"/>
    <w:pPr>
      <w:adjustRightInd/>
      <w:spacing w:line="360" w:lineRule="auto"/>
      <w:ind w:firstLine="200" w:firstLineChars="200"/>
    </w:pPr>
    <w:rPr>
      <w:rFonts w:ascii="仿宋_GB2312" w:eastAsia="仿宋_GB2312"/>
      <w:sz w:val="24"/>
    </w:rPr>
  </w:style>
  <w:style w:type="paragraph" w:customStyle="1" w:styleId="67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0">
    <w:name w:val="样式 样式 宋体 小四 段前: 7.8 磅 段后: 7.8 磅 行距: 1.5 倍行距 + 小二 首行缩进:  2 字符"/>
    <w:basedOn w:val="1"/>
    <w:qFormat/>
    <w:uiPriority w:val="0"/>
    <w:pPr>
      <w:adjustRightInd/>
      <w:spacing w:line="360" w:lineRule="auto"/>
      <w:ind w:firstLine="200" w:firstLineChars="200"/>
    </w:pPr>
    <w:rPr>
      <w:rFonts w:ascii="宋体" w:hAnsi="宋体" w:cs="宋体"/>
      <w:sz w:val="24"/>
      <w:szCs w:val="20"/>
    </w:rPr>
  </w:style>
  <w:style w:type="paragraph" w:customStyle="1" w:styleId="681">
    <w:name w:val="Default Text"/>
    <w:basedOn w:val="1"/>
    <w:qFormat/>
    <w:uiPriority w:val="0"/>
    <w:pPr>
      <w:widowControl/>
      <w:overflowPunct w:val="0"/>
      <w:autoSpaceDE w:val="0"/>
      <w:autoSpaceDN w:val="0"/>
      <w:spacing w:line="360" w:lineRule="auto"/>
      <w:ind w:firstLine="200" w:firstLineChars="200"/>
      <w:jc w:val="left"/>
      <w:textAlignment w:val="baseline"/>
    </w:pPr>
    <w:rPr>
      <w:rFonts w:ascii="宋体" w:hAnsi="宋体" w:eastAsia="微软雅黑"/>
      <w:kern w:val="0"/>
      <w:sz w:val="24"/>
      <w:szCs w:val="20"/>
    </w:rPr>
  </w:style>
  <w:style w:type="paragraph" w:customStyle="1" w:styleId="68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3">
    <w:name w:val="Char1 Char Char Char4"/>
    <w:basedOn w:val="1"/>
    <w:qFormat/>
    <w:uiPriority w:val="0"/>
    <w:pPr>
      <w:adjustRightInd/>
      <w:ind w:firstLine="200" w:firstLineChars="200"/>
    </w:pPr>
    <w:rPr>
      <w:rFonts w:ascii="Tahoma" w:hAnsi="Tahoma"/>
      <w:sz w:val="24"/>
      <w:szCs w:val="20"/>
    </w:rPr>
  </w:style>
  <w:style w:type="paragraph" w:customStyle="1" w:styleId="684">
    <w:name w:val="_标题2"/>
    <w:basedOn w:val="651"/>
    <w:next w:val="651"/>
    <w:qFormat/>
    <w:uiPriority w:val="0"/>
    <w:pPr>
      <w:widowControl w:val="0"/>
      <w:tabs>
        <w:tab w:val="left" w:pos="480"/>
      </w:tabs>
      <w:spacing w:before="50" w:beforeLines="50" w:after="50" w:afterLines="50"/>
      <w:ind w:left="470" w:leftChars="50" w:hanging="420" w:firstLineChars="0"/>
      <w:outlineLvl w:val="1"/>
    </w:pPr>
    <w:rPr>
      <w:b/>
      <w:sz w:val="36"/>
    </w:rPr>
  </w:style>
  <w:style w:type="paragraph" w:customStyle="1" w:styleId="685">
    <w:name w:val="样式1 + (中宋体"/>
    <w:basedOn w:val="662"/>
    <w:qFormat/>
    <w:uiPriority w:val="0"/>
    <w:pPr>
      <w:widowControl w:val="0"/>
      <w:tabs>
        <w:tab w:val="left" w:pos="1200"/>
        <w:tab w:val="clear" w:pos="1212"/>
        <w:tab w:val="clear" w:pos="3888"/>
      </w:tabs>
      <w:adjustRightInd/>
      <w:snapToGrid/>
      <w:spacing w:line="360" w:lineRule="auto"/>
      <w:ind w:left="1200" w:firstLine="200" w:firstLineChars="200"/>
      <w:jc w:val="both"/>
    </w:pPr>
    <w:rPr>
      <w:kern w:val="2"/>
      <w:szCs w:val="24"/>
    </w:rPr>
  </w:style>
  <w:style w:type="paragraph" w:customStyle="1" w:styleId="68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87">
    <w:name w:val="La0b"/>
    <w:basedOn w:val="1"/>
    <w:qFormat/>
    <w:uiPriority w:val="0"/>
    <w:pPr>
      <w:tabs>
        <w:tab w:val="left" w:pos="1500"/>
      </w:tabs>
      <w:adjustRightInd/>
      <w:spacing w:after="100" w:line="240" w:lineRule="exact"/>
      <w:ind w:left="1500" w:firstLine="200" w:firstLineChars="200"/>
    </w:pPr>
    <w:rPr>
      <w:rFonts w:ascii="宋体" w:hAnsi="宋体" w:eastAsia="微软雅黑"/>
      <w:b/>
      <w:sz w:val="24"/>
      <w:szCs w:val="20"/>
    </w:rPr>
  </w:style>
  <w:style w:type="paragraph" w:customStyle="1" w:styleId="68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689">
    <w:name w:val="四号　首行缩进"/>
    <w:basedOn w:val="1"/>
    <w:qFormat/>
    <w:uiPriority w:val="0"/>
    <w:pPr>
      <w:adjustRightInd/>
      <w:spacing w:line="360" w:lineRule="auto"/>
    </w:pPr>
    <w:rPr>
      <w:rFonts w:ascii="宋体" w:hAnsi="宋体"/>
      <w:szCs w:val="20"/>
    </w:rPr>
  </w:style>
  <w:style w:type="paragraph" w:customStyle="1" w:styleId="69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91">
    <w:name w:val="Char Char Char Char Char Char Char Char Char Char Char1 Char"/>
    <w:basedOn w:val="1"/>
    <w:qFormat/>
    <w:uiPriority w:val="0"/>
    <w:pPr>
      <w:adjustRightInd/>
    </w:pPr>
    <w:rPr>
      <w:rFonts w:ascii="Tahoma" w:hAnsi="Tahoma"/>
      <w:sz w:val="24"/>
    </w:rPr>
  </w:style>
  <w:style w:type="paragraph" w:customStyle="1" w:styleId="692">
    <w:name w:val="Char Char Char Char11"/>
    <w:basedOn w:val="1"/>
    <w:qFormat/>
    <w:uiPriority w:val="0"/>
    <w:rPr>
      <w:rFonts w:ascii="Tahoma" w:hAnsi="Tahoma"/>
      <w:sz w:val="24"/>
      <w:szCs w:val="20"/>
    </w:rPr>
  </w:style>
  <w:style w:type="paragraph" w:customStyle="1" w:styleId="69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94">
    <w:name w:val="Char Char Char Char"/>
    <w:basedOn w:val="1"/>
    <w:qFormat/>
    <w:uiPriority w:val="0"/>
    <w:rPr>
      <w:rFonts w:ascii="Tahoma" w:hAnsi="Tahoma"/>
      <w:sz w:val="24"/>
      <w:szCs w:val="20"/>
    </w:rPr>
  </w:style>
  <w:style w:type="paragraph" w:customStyle="1" w:styleId="695">
    <w:name w:val="标1"/>
    <w:basedOn w:val="1"/>
    <w:qFormat/>
    <w:uiPriority w:val="0"/>
    <w:pPr>
      <w:widowControl/>
      <w:tabs>
        <w:tab w:val="left" w:pos="1020"/>
      </w:tabs>
      <w:adjustRightInd w:val="0"/>
      <w:snapToGrid w:val="0"/>
      <w:spacing w:before="100" w:beforeLines="100" w:line="360" w:lineRule="auto"/>
      <w:ind w:left="1020" w:firstLine="200" w:firstLineChars="200"/>
      <w:jc w:val="left"/>
      <w:outlineLvl w:val="0"/>
    </w:pPr>
    <w:rPr>
      <w:rFonts w:ascii="Arial Narrow" w:hAnsi="Arial Narrow" w:eastAsia="仿宋_GB2312"/>
      <w:b/>
      <w:spacing w:val="20"/>
      <w:kern w:val="0"/>
      <w:sz w:val="24"/>
    </w:rPr>
  </w:style>
  <w:style w:type="paragraph" w:customStyle="1" w:styleId="696">
    <w:name w:val="Char19"/>
    <w:basedOn w:val="1"/>
    <w:qFormat/>
    <w:uiPriority w:val="0"/>
    <w:pPr>
      <w:adjustRightInd/>
    </w:pPr>
    <w:rPr>
      <w:szCs w:val="20"/>
    </w:rPr>
  </w:style>
  <w:style w:type="paragraph" w:customStyle="1" w:styleId="69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98">
    <w:name w:val="样式8"/>
    <w:basedOn w:val="1"/>
    <w:qFormat/>
    <w:uiPriority w:val="0"/>
    <w:pPr>
      <w:spacing w:before="50" w:beforeLines="50" w:after="50" w:afterLines="50"/>
      <w:ind w:firstLine="200" w:firstLineChars="200"/>
      <w:outlineLvl w:val="4"/>
    </w:pPr>
    <w:rPr>
      <w:rFonts w:ascii="仿宋_GB2312" w:hAnsi="宋体" w:eastAsia="仿宋_GB2312"/>
      <w:b/>
      <w:bCs/>
      <w:sz w:val="24"/>
    </w:rPr>
  </w:style>
  <w:style w:type="paragraph" w:customStyle="1" w:styleId="699">
    <w:name w:val="_Style 5"/>
    <w:basedOn w:val="1"/>
    <w:qFormat/>
    <w:uiPriority w:val="0"/>
    <w:pPr>
      <w:adjustRightInd/>
      <w:ind w:firstLine="200" w:firstLineChars="200"/>
    </w:pPr>
    <w:rPr>
      <w:rFonts w:eastAsia="仿宋_GB2312"/>
      <w:sz w:val="28"/>
    </w:rPr>
  </w:style>
  <w:style w:type="paragraph" w:customStyle="1" w:styleId="700">
    <w:name w:val="正文文字缩进"/>
    <w:basedOn w:val="1"/>
    <w:qFormat/>
    <w:uiPriority w:val="0"/>
    <w:pPr>
      <w:widowControl/>
      <w:tabs>
        <w:tab w:val="left" w:pos="180"/>
      </w:tabs>
      <w:adjustRightInd/>
      <w:spacing w:line="240" w:lineRule="exact"/>
      <w:ind w:left="187" w:firstLine="200" w:firstLineChars="200"/>
      <w:jc w:val="left"/>
    </w:pPr>
    <w:rPr>
      <w:rFonts w:ascii="Futura Bk" w:hAnsi="Futura Bk" w:cs="Futura Bk"/>
      <w:kern w:val="0"/>
      <w:sz w:val="18"/>
      <w:szCs w:val="18"/>
    </w:rPr>
  </w:style>
  <w:style w:type="paragraph" w:customStyle="1" w:styleId="701">
    <w:name w:val="列出段落*"/>
    <w:basedOn w:val="1"/>
    <w:qFormat/>
    <w:uiPriority w:val="0"/>
    <w:pPr>
      <w:adjustRightInd/>
      <w:spacing w:line="360" w:lineRule="auto"/>
      <w:ind w:firstLine="200"/>
    </w:pPr>
    <w:rPr>
      <w:rFonts w:eastAsia="楷体_GB2312" w:cs="Lucida Sans Unicode"/>
      <w:color w:val="000000"/>
      <w:kern w:val="2"/>
      <w:sz w:val="24"/>
    </w:rPr>
  </w:style>
  <w:style w:type="paragraph" w:customStyle="1" w:styleId="70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03">
    <w:name w:val="标书表格字体格式"/>
    <w:next w:val="697"/>
    <w:qFormat/>
    <w:uiPriority w:val="0"/>
    <w:rPr>
      <w:rFonts w:ascii="Times New Roman" w:hAnsi="Times New Roman" w:eastAsia="宋体" w:cs="Times New Roman"/>
      <w:kern w:val="2"/>
      <w:sz w:val="21"/>
      <w:szCs w:val="24"/>
      <w:lang w:val="en-US" w:eastAsia="zh-CN" w:bidi="ar-SA"/>
    </w:rPr>
  </w:style>
  <w:style w:type="paragraph" w:customStyle="1" w:styleId="704">
    <w:name w:val="Char22"/>
    <w:basedOn w:val="1"/>
    <w:qFormat/>
    <w:uiPriority w:val="0"/>
    <w:pPr>
      <w:adjustRightInd/>
      <w:spacing w:line="360" w:lineRule="auto"/>
      <w:ind w:firstLine="200" w:firstLineChars="200"/>
    </w:pPr>
    <w:rPr>
      <w:rFonts w:ascii="仿宋_GB2312" w:eastAsia="仿宋_GB2312"/>
      <w:b/>
      <w:sz w:val="32"/>
      <w:szCs w:val="32"/>
    </w:rPr>
  </w:style>
  <w:style w:type="paragraph" w:customStyle="1" w:styleId="705">
    <w:name w:val="Char12"/>
    <w:basedOn w:val="1"/>
    <w:qFormat/>
    <w:uiPriority w:val="0"/>
    <w:pPr>
      <w:widowControl/>
      <w:spacing w:after="160" w:line="240" w:lineRule="exact"/>
      <w:jc w:val="left"/>
    </w:pPr>
    <w:rPr>
      <w:rFonts w:ascii="Verdana" w:hAnsi="Verdana" w:eastAsia="仿宋_GB2312"/>
      <w:kern w:val="0"/>
      <w:sz w:val="24"/>
      <w:szCs w:val="20"/>
    </w:rPr>
  </w:style>
  <w:style w:type="paragraph" w:customStyle="1" w:styleId="706">
    <w:name w:val="修订3"/>
    <w:qFormat/>
    <w:uiPriority w:val="0"/>
    <w:rPr>
      <w:rFonts w:ascii="Times New Roman" w:hAnsi="Times New Roman" w:eastAsia="宋体" w:cs="Times New Roman"/>
      <w:kern w:val="2"/>
      <w:sz w:val="21"/>
      <w:szCs w:val="20"/>
      <w:lang w:val="en-US" w:eastAsia="zh-CN" w:bidi="ar-SA"/>
    </w:rPr>
  </w:style>
  <w:style w:type="paragraph" w:customStyle="1" w:styleId="707">
    <w:name w:val="CSS1级正文 Char"/>
    <w:basedOn w:val="23"/>
    <w:qFormat/>
    <w:uiPriority w:val="0"/>
    <w:pPr>
      <w:autoSpaceDE/>
      <w:autoSpaceDN/>
      <w:adjustRightInd w:val="0"/>
      <w:snapToGrid w:val="0"/>
      <w:ind w:firstLine="200" w:firstLineChars="200"/>
    </w:pPr>
    <w:rPr>
      <w:rFonts w:ascii="Times New Roman" w:hAnsi="Times New Roman"/>
      <w:szCs w:val="24"/>
      <w:lang w:val="en-US"/>
    </w:rPr>
  </w:style>
  <w:style w:type="paragraph" w:customStyle="1" w:styleId="70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9">
    <w:name w:val="表文字"/>
    <w:qFormat/>
    <w:uiPriority w:val="0"/>
    <w:rPr>
      <w:rFonts w:ascii="宋体" w:hAnsi="Times New Roman" w:eastAsia="宋体" w:cs="Times New Roman"/>
      <w:kern w:val="2"/>
      <w:sz w:val="20"/>
      <w:szCs w:val="20"/>
      <w:lang w:val="en-US" w:eastAsia="zh-CN" w:bidi="ar-SA"/>
    </w:rPr>
  </w:style>
  <w:style w:type="paragraph" w:customStyle="1" w:styleId="71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11">
    <w:name w:val="缺省文本"/>
    <w:basedOn w:val="1"/>
    <w:qFormat/>
    <w:uiPriority w:val="0"/>
    <w:pPr>
      <w:widowControl/>
      <w:overflowPunct w:val="0"/>
      <w:autoSpaceDE w:val="0"/>
      <w:autoSpaceDN w:val="0"/>
      <w:spacing w:line="360" w:lineRule="auto"/>
      <w:ind w:firstLine="200" w:firstLineChars="200"/>
      <w:textAlignment w:val="baseline"/>
    </w:pPr>
    <w:rPr>
      <w:rFonts w:ascii="宋体" w:hAnsi="宋体" w:eastAsia="仿宋_GB2312"/>
      <w:kern w:val="0"/>
      <w:sz w:val="28"/>
      <w:szCs w:val="20"/>
    </w:rPr>
  </w:style>
  <w:style w:type="paragraph" w:customStyle="1" w:styleId="712">
    <w:name w:val="Char Char Char Char Char Char1 Char1"/>
    <w:basedOn w:val="1"/>
    <w:qFormat/>
    <w:uiPriority w:val="0"/>
    <w:pPr>
      <w:widowControl/>
      <w:spacing w:after="160" w:line="240" w:lineRule="exact"/>
      <w:jc w:val="left"/>
    </w:pPr>
    <w:rPr>
      <w:rFonts w:ascii="Verdana" w:hAnsi="Verdana"/>
      <w:kern w:val="0"/>
      <w:szCs w:val="20"/>
    </w:rPr>
  </w:style>
  <w:style w:type="paragraph" w:customStyle="1" w:styleId="713">
    <w:name w:val="Char Char Char Char Char Char Char Char2"/>
    <w:basedOn w:val="1"/>
    <w:qFormat/>
    <w:uiPriority w:val="0"/>
    <w:pPr>
      <w:tabs>
        <w:tab w:val="left" w:pos="360"/>
      </w:tabs>
    </w:pPr>
    <w:rPr>
      <w:sz w:val="24"/>
      <w:szCs w:val="20"/>
    </w:rPr>
  </w:style>
  <w:style w:type="paragraph" w:customStyle="1" w:styleId="714">
    <w:name w:val="表内文字"/>
    <w:basedOn w:val="1"/>
    <w:qFormat/>
    <w:uiPriority w:val="0"/>
    <w:pPr>
      <w:tabs>
        <w:tab w:val="left" w:pos="1418"/>
      </w:tabs>
      <w:adjustRightInd/>
      <w:spacing w:line="360" w:lineRule="auto"/>
      <w:ind w:firstLine="200" w:firstLineChars="200"/>
      <w:jc w:val="center"/>
    </w:pPr>
    <w:rPr>
      <w:rFonts w:ascii="仿宋_GB2312" w:eastAsia="仿宋_GB2312"/>
      <w:spacing w:val="-20"/>
      <w:kern w:val="0"/>
      <w:sz w:val="24"/>
    </w:rPr>
  </w:style>
  <w:style w:type="paragraph" w:customStyle="1" w:styleId="71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1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17">
    <w:name w:val="bt_content"/>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s="宋体"/>
      <w:kern w:val="0"/>
      <w:sz w:val="24"/>
    </w:rPr>
  </w:style>
  <w:style w:type="paragraph" w:customStyle="1" w:styleId="71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szCs w:val="20"/>
      <w:lang w:val="en-US" w:eastAsia="zh-CN" w:bidi="ar-SA"/>
    </w:rPr>
  </w:style>
  <w:style w:type="paragraph" w:customStyle="1" w:styleId="719">
    <w:name w:val="正文－恩普"/>
    <w:basedOn w:val="6"/>
    <w:qFormat/>
    <w:uiPriority w:val="0"/>
    <w:pPr>
      <w:adjustRightInd/>
      <w:snapToGrid/>
      <w:spacing w:before="100" w:beforeAutospacing="1" w:after="50" w:afterLines="50" w:afterAutospacing="1" w:line="360" w:lineRule="auto"/>
      <w:ind w:firstLine="200" w:firstLineChars="200"/>
      <w:jc w:val="left"/>
    </w:pPr>
    <w:rPr>
      <w:rFonts w:ascii="Times New Roman" w:hAnsi="Times New Roman"/>
      <w:snapToGrid/>
      <w:color w:val="auto"/>
      <w:kern w:val="0"/>
      <w:sz w:val="24"/>
    </w:rPr>
  </w:style>
  <w:style w:type="paragraph" w:customStyle="1" w:styleId="72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21">
    <w:name w:val="Char4"/>
    <w:basedOn w:val="1"/>
    <w:qFormat/>
    <w:uiPriority w:val="0"/>
    <w:pPr>
      <w:tabs>
        <w:tab w:val="left" w:pos="432"/>
      </w:tabs>
      <w:adjustRightInd/>
      <w:spacing w:before="50" w:beforeLines="50" w:after="50" w:afterLines="50" w:line="360" w:lineRule="auto"/>
      <w:ind w:left="432" w:firstLine="200" w:firstLineChars="200"/>
    </w:pPr>
    <w:rPr>
      <w:rFonts w:ascii="宋体" w:hAnsi="宋体" w:eastAsia="微软雅黑"/>
      <w:b/>
      <w:kern w:val="44"/>
      <w:sz w:val="32"/>
      <w:szCs w:val="32"/>
    </w:rPr>
  </w:style>
  <w:style w:type="paragraph" w:customStyle="1" w:styleId="722">
    <w:name w:val="p0"/>
    <w:basedOn w:val="1"/>
    <w:qFormat/>
    <w:uiPriority w:val="0"/>
    <w:pPr>
      <w:widowControl/>
      <w:adjustRightInd/>
    </w:pPr>
    <w:rPr>
      <w:kern w:val="0"/>
      <w:szCs w:val="21"/>
    </w:rPr>
  </w:style>
  <w:style w:type="paragraph" w:customStyle="1" w:styleId="723">
    <w:name w:val="Char6"/>
    <w:basedOn w:val="1"/>
    <w:qFormat/>
    <w:uiPriority w:val="0"/>
    <w:rPr>
      <w:rFonts w:ascii="仿宋_GB2312" w:eastAsia="仿宋_GB2312"/>
      <w:b/>
      <w:sz w:val="32"/>
      <w:szCs w:val="32"/>
    </w:rPr>
  </w:style>
  <w:style w:type="paragraph" w:customStyle="1" w:styleId="724">
    <w:name w:val="Char111"/>
    <w:basedOn w:val="1"/>
    <w:qFormat/>
    <w:uiPriority w:val="0"/>
    <w:rPr>
      <w:rFonts w:ascii="仿宋_GB2312" w:eastAsia="仿宋_GB2312"/>
      <w:b/>
      <w:sz w:val="32"/>
      <w:szCs w:val="32"/>
    </w:rPr>
  </w:style>
  <w:style w:type="paragraph" w:customStyle="1" w:styleId="72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2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27">
    <w:name w:val="Char Char Char1"/>
    <w:basedOn w:val="1"/>
    <w:qFormat/>
    <w:uiPriority w:val="0"/>
    <w:pPr>
      <w:widowControl/>
      <w:spacing w:after="160" w:line="240" w:lineRule="exact"/>
      <w:jc w:val="left"/>
    </w:pPr>
    <w:rPr>
      <w:rFonts w:ascii="Verdana" w:hAnsi="Verdana"/>
      <w:kern w:val="0"/>
      <w:sz w:val="20"/>
      <w:szCs w:val="20"/>
    </w:rPr>
  </w:style>
  <w:style w:type="paragraph" w:customStyle="1" w:styleId="728">
    <w:name w:val="Char1 Char Char Char2"/>
    <w:basedOn w:val="1"/>
    <w:qFormat/>
    <w:uiPriority w:val="0"/>
    <w:pPr>
      <w:adjustRightInd/>
      <w:ind w:firstLine="200" w:firstLineChars="200"/>
    </w:pPr>
    <w:rPr>
      <w:rFonts w:ascii="Tahoma" w:hAnsi="Tahoma"/>
      <w:sz w:val="24"/>
      <w:szCs w:val="20"/>
    </w:rPr>
  </w:style>
  <w:style w:type="paragraph" w:customStyle="1" w:styleId="729">
    <w:name w:val="列出段落1"/>
    <w:basedOn w:val="1"/>
    <w:qFormat/>
    <w:uiPriority w:val="0"/>
    <w:pPr>
      <w:adjustRightInd/>
      <w:spacing w:line="360" w:lineRule="auto"/>
      <w:ind w:firstLine="200" w:firstLineChars="200"/>
    </w:pPr>
    <w:rPr>
      <w:rFonts w:ascii="Calibri" w:hAnsi="Calibri"/>
      <w:sz w:val="24"/>
      <w:szCs w:val="22"/>
    </w:rPr>
  </w:style>
  <w:style w:type="paragraph" w:customStyle="1" w:styleId="730">
    <w:name w:val="样式 标题 1 + 黑色 段前: 0.5 行 段后: 0.5 行1"/>
    <w:basedOn w:val="3"/>
    <w:qFormat/>
    <w:uiPriority w:val="0"/>
    <w:pPr>
      <w:keepNext/>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31">
    <w:name w:val="Char Char Char Char Char Char Char2"/>
    <w:basedOn w:val="1"/>
    <w:qFormat/>
    <w:uiPriority w:val="0"/>
    <w:rPr>
      <w:rFonts w:ascii="仿宋_GB2312" w:eastAsia="仿宋_GB2312"/>
      <w:b/>
      <w:sz w:val="32"/>
      <w:szCs w:val="32"/>
    </w:rPr>
  </w:style>
  <w:style w:type="paragraph" w:customStyle="1" w:styleId="732">
    <w:name w:val="四级条标题"/>
    <w:basedOn w:val="596"/>
    <w:next w:val="578"/>
    <w:qFormat/>
    <w:uiPriority w:val="0"/>
    <w:pPr>
      <w:tabs>
        <w:tab w:val="left" w:pos="2940"/>
        <w:tab w:val="clear" w:pos="2520"/>
      </w:tabs>
      <w:ind w:left="2940"/>
      <w:outlineLvl w:val="5"/>
    </w:pPr>
  </w:style>
  <w:style w:type="paragraph" w:customStyle="1" w:styleId="733">
    <w:name w:val="五级条标题"/>
    <w:basedOn w:val="732"/>
    <w:next w:val="578"/>
    <w:qFormat/>
    <w:uiPriority w:val="0"/>
    <w:pPr>
      <w:tabs>
        <w:tab w:val="left" w:pos="3360"/>
      </w:tabs>
      <w:ind w:left="3360"/>
      <w:outlineLvl w:val="6"/>
    </w:pPr>
  </w:style>
  <w:style w:type="paragraph" w:customStyle="1" w:styleId="734">
    <w:name w:val="目录3"/>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35">
    <w:name w:val="Char23"/>
    <w:basedOn w:val="1"/>
    <w:qFormat/>
    <w:uiPriority w:val="0"/>
    <w:rPr>
      <w:rFonts w:ascii="仿宋_GB2312" w:eastAsia="仿宋_GB2312"/>
      <w:b/>
      <w:sz w:val="32"/>
      <w:szCs w:val="32"/>
    </w:rPr>
  </w:style>
  <w:style w:type="paragraph" w:customStyle="1" w:styleId="736">
    <w:name w:val="style3"/>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olor w:val="666666"/>
      <w:kern w:val="0"/>
      <w:sz w:val="24"/>
    </w:rPr>
  </w:style>
  <w:style w:type="paragraph" w:customStyle="1" w:styleId="737">
    <w:name w:val="列出段落3"/>
    <w:basedOn w:val="1"/>
    <w:qFormat/>
    <w:uiPriority w:val="0"/>
    <w:pPr>
      <w:adjustRightInd/>
      <w:spacing w:line="360" w:lineRule="auto"/>
      <w:ind w:firstLine="200" w:firstLineChars="200"/>
    </w:pPr>
    <w:rPr>
      <w:rFonts w:ascii="Calibri" w:hAnsi="Calibri"/>
      <w:sz w:val="24"/>
      <w:szCs w:val="22"/>
    </w:rPr>
  </w:style>
  <w:style w:type="paragraph" w:customStyle="1" w:styleId="738">
    <w:name w:val="首行缩进"/>
    <w:basedOn w:val="1"/>
    <w:qFormat/>
    <w:uiPriority w:val="0"/>
    <w:pPr>
      <w:spacing w:line="360" w:lineRule="auto"/>
      <w:ind w:firstLine="200" w:firstLineChars="200"/>
    </w:pPr>
    <w:rPr>
      <w:rFonts w:ascii="宋体"/>
      <w:sz w:val="24"/>
      <w:szCs w:val="20"/>
    </w:rPr>
  </w:style>
  <w:style w:type="paragraph" w:customStyle="1" w:styleId="73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40">
    <w:name w:val="单元格左对齐"/>
    <w:basedOn w:val="1"/>
    <w:qFormat/>
    <w:uiPriority w:val="0"/>
    <w:pPr>
      <w:adjustRightInd/>
      <w:spacing w:line="360" w:lineRule="auto"/>
    </w:pPr>
    <w:rPr>
      <w:sz w:val="24"/>
    </w:rPr>
  </w:style>
  <w:style w:type="paragraph" w:customStyle="1" w:styleId="741">
    <w:name w:val="正文主体"/>
    <w:basedOn w:val="562"/>
    <w:qFormat/>
    <w:uiPriority w:val="0"/>
  </w:style>
  <w:style w:type="paragraph" w:customStyle="1" w:styleId="742">
    <w:name w:val="font6"/>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3">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4">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745">
    <w:name w:val="正文（首行缩进2字符）"/>
    <w:basedOn w:val="1"/>
    <w:qFormat/>
    <w:uiPriority w:val="0"/>
    <w:pPr>
      <w:adjustRightInd/>
      <w:spacing w:line="360" w:lineRule="auto"/>
      <w:ind w:firstLine="200" w:firstLineChars="200"/>
    </w:pPr>
    <w:rPr>
      <w:sz w:val="24"/>
      <w:szCs w:val="20"/>
    </w:rPr>
  </w:style>
  <w:style w:type="paragraph" w:customStyle="1" w:styleId="746">
    <w:name w:val="P1"/>
    <w:basedOn w:val="1"/>
    <w:qFormat/>
    <w:uiPriority w:val="0"/>
    <w:pPr>
      <w:adjustRightInd/>
      <w:spacing w:line="288" w:lineRule="auto"/>
      <w:ind w:firstLine="200" w:firstLineChars="200"/>
    </w:pPr>
  </w:style>
  <w:style w:type="paragraph" w:customStyle="1" w:styleId="747">
    <w:name w:val="列表内容"/>
    <w:basedOn w:val="1"/>
    <w:next w:val="1"/>
    <w:qFormat/>
    <w:uiPriority w:val="0"/>
    <w:pPr>
      <w:widowControl/>
      <w:tabs>
        <w:tab w:val="left" w:pos="840"/>
      </w:tabs>
      <w:ind w:left="840" w:hanging="420"/>
      <w:jc w:val="left"/>
    </w:pPr>
    <w:rPr>
      <w:kern w:val="0"/>
      <w:sz w:val="18"/>
    </w:rPr>
  </w:style>
  <w:style w:type="paragraph" w:customStyle="1" w:styleId="748">
    <w:name w:val="Char Char11 Char Char Char1"/>
    <w:basedOn w:val="1"/>
    <w:qFormat/>
    <w:uiPriority w:val="0"/>
    <w:pPr>
      <w:spacing w:line="360" w:lineRule="auto"/>
    </w:pPr>
    <w:rPr>
      <w:szCs w:val="20"/>
    </w:rPr>
  </w:style>
  <w:style w:type="paragraph" w:customStyle="1" w:styleId="74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750">
    <w:name w:val="Char Char Char Char Char Char1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51">
    <w:name w:val="标题 41"/>
    <w:basedOn w:val="1"/>
    <w:next w:val="1"/>
    <w:qFormat/>
    <w:uiPriority w:val="0"/>
    <w:pPr>
      <w:keepNext/>
      <w:keepLines/>
      <w:adjustRightInd/>
      <w:spacing w:before="280" w:after="290" w:line="377" w:lineRule="auto"/>
      <w:outlineLvl w:val="3"/>
    </w:pPr>
    <w:rPr>
      <w:rFonts w:ascii="Cambria" w:hAnsi="Cambria"/>
      <w:b/>
      <w:bCs/>
      <w:sz w:val="28"/>
      <w:szCs w:val="28"/>
    </w:rPr>
  </w:style>
  <w:style w:type="paragraph" w:customStyle="1" w:styleId="752">
    <w:name w:val="Table Contents"/>
    <w:basedOn w:val="1"/>
    <w:qFormat/>
    <w:uiPriority w:val="0"/>
    <w:pPr>
      <w:widowControl w:val="0"/>
      <w:suppressAutoHyphens/>
      <w:autoSpaceDE w:val="0"/>
      <w:spacing w:after="120"/>
      <w:jc w:val="left"/>
    </w:pPr>
    <w:rPr>
      <w:rFonts w:ascii="Helvetica" w:hAnsi="Helvetica"/>
      <w:kern w:val="2"/>
      <w:sz w:val="20"/>
      <w:szCs w:val="20"/>
    </w:rPr>
  </w:style>
  <w:style w:type="paragraph" w:customStyle="1" w:styleId="753">
    <w:name w:val="正文文字缩进2字"/>
    <w:basedOn w:val="23"/>
    <w:qFormat/>
    <w:uiPriority w:val="0"/>
    <w:pPr>
      <w:autoSpaceDE/>
      <w:autoSpaceDN/>
      <w:adjustRightInd/>
      <w:spacing w:before="60" w:after="60"/>
      <w:ind w:firstLine="200" w:firstLineChars="200"/>
    </w:pPr>
    <w:rPr>
      <w:rFonts w:ascii="Times New Roman" w:hAnsi="Times New Roman"/>
      <w:szCs w:val="20"/>
      <w:lang w:val="en-US"/>
    </w:rPr>
  </w:style>
  <w:style w:type="paragraph" w:customStyle="1" w:styleId="754">
    <w:name w:val="默认段落字体 Para Char Char Char Char"/>
    <w:basedOn w:val="1"/>
    <w:qFormat/>
    <w:uiPriority w:val="0"/>
    <w:pPr>
      <w:spacing w:line="360" w:lineRule="auto"/>
    </w:pPr>
    <w:rPr>
      <w:szCs w:val="20"/>
    </w:rPr>
  </w:style>
  <w:style w:type="paragraph" w:customStyle="1" w:styleId="75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75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57">
    <w:name w:val="Char2 Char Char Char2"/>
    <w:basedOn w:val="1"/>
    <w:qFormat/>
    <w:uiPriority w:val="0"/>
    <w:rPr>
      <w:rFonts w:ascii="仿宋_GB2312" w:eastAsia="仿宋_GB2312"/>
      <w:b/>
      <w:sz w:val="32"/>
      <w:szCs w:val="32"/>
    </w:rPr>
  </w:style>
  <w:style w:type="paragraph" w:customStyle="1" w:styleId="75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759">
    <w:name w:val="Char Char Char Char2"/>
    <w:basedOn w:val="1"/>
    <w:qFormat/>
    <w:uiPriority w:val="0"/>
    <w:pPr>
      <w:widowControl/>
      <w:spacing w:after="160" w:line="240" w:lineRule="exact"/>
      <w:jc w:val="left"/>
    </w:pPr>
    <w:rPr>
      <w:rFonts w:ascii="Arial" w:hAnsi="Arial" w:eastAsia="Times New Roman" w:cs="Verdana"/>
      <w:b/>
      <w:kern w:val="0"/>
      <w:sz w:val="24"/>
      <w:szCs w:val="20"/>
    </w:rPr>
  </w:style>
  <w:style w:type="paragraph" w:customStyle="1" w:styleId="760">
    <w:name w:val="正文 首行缩进:  2 字符 Char"/>
    <w:basedOn w:val="1"/>
    <w:qFormat/>
    <w:uiPriority w:val="0"/>
    <w:pPr>
      <w:adjustRightInd/>
      <w:spacing w:line="360" w:lineRule="auto"/>
      <w:ind w:firstLine="480"/>
    </w:pPr>
    <w:rPr>
      <w:rFonts w:cs="宋体"/>
      <w:sz w:val="24"/>
      <w:szCs w:val="20"/>
    </w:rPr>
  </w:style>
  <w:style w:type="paragraph" w:customStyle="1" w:styleId="761">
    <w:name w:val="Char Char4 Char Char"/>
    <w:basedOn w:val="1"/>
    <w:qFormat/>
    <w:uiPriority w:val="0"/>
    <w:pPr>
      <w:widowControl/>
      <w:adjustRightInd/>
      <w:spacing w:after="160" w:line="240" w:lineRule="exact"/>
      <w:jc w:val="left"/>
    </w:pPr>
  </w:style>
  <w:style w:type="paragraph" w:customStyle="1" w:styleId="762">
    <w:name w:val="目录2"/>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63">
    <w:name w:val="Char Char11 Char Char Char2"/>
    <w:basedOn w:val="1"/>
    <w:qFormat/>
    <w:uiPriority w:val="0"/>
    <w:pPr>
      <w:spacing w:line="360" w:lineRule="auto"/>
    </w:pPr>
    <w:rPr>
      <w:szCs w:val="20"/>
    </w:rPr>
  </w:style>
  <w:style w:type="paragraph" w:customStyle="1" w:styleId="76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76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766">
    <w:name w:val="数字标题4"/>
    <w:basedOn w:val="7"/>
    <w:qFormat/>
    <w:uiPriority w:val="0"/>
    <w:pPr>
      <w:tabs>
        <w:tab w:val="left" w:pos="0"/>
        <w:tab w:val="clear" w:pos="864"/>
      </w:tabs>
      <w:spacing w:before="0" w:after="0" w:line="360" w:lineRule="auto"/>
      <w:ind w:left="0"/>
    </w:pPr>
    <w:rPr>
      <w:rFonts w:eastAsia="仿宋_GB2312" w:cs="Arial"/>
      <w:b w:val="0"/>
      <w:bCs w:val="0"/>
      <w:color w:val="000000"/>
      <w:kern w:val="0"/>
      <w:sz w:val="24"/>
      <w:szCs w:val="24"/>
      <w:lang w:val="en-US"/>
    </w:rPr>
  </w:style>
  <w:style w:type="paragraph" w:customStyle="1" w:styleId="76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76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76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70">
    <w:name w:val="Char311"/>
    <w:basedOn w:val="1"/>
    <w:qFormat/>
    <w:uiPriority w:val="0"/>
    <w:pPr>
      <w:adjustRightInd/>
      <w:ind w:firstLine="200" w:firstLineChars="200"/>
    </w:pPr>
    <w:rPr>
      <w:rFonts w:ascii="Tahoma" w:hAnsi="Tahoma"/>
      <w:sz w:val="24"/>
      <w:szCs w:val="20"/>
    </w:rPr>
  </w:style>
  <w:style w:type="paragraph" w:customStyle="1" w:styleId="77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2">
    <w:name w:val="dash bullet"/>
    <w:qFormat/>
    <w:uiPriority w:val="0"/>
    <w:pPr>
      <w:tabs>
        <w:tab w:val="left" w:pos="187"/>
        <w:tab w:val="left" w:pos="360"/>
      </w:tabs>
      <w:spacing w:after="20"/>
      <w:ind w:left="374" w:hanging="187"/>
    </w:pPr>
    <w:rPr>
      <w:rFonts w:ascii="Futura Bk" w:hAnsi="Futura Bk" w:eastAsia="宋体" w:cs="Times New Roman"/>
      <w:sz w:val="18"/>
      <w:szCs w:val="20"/>
      <w:lang w:val="en-US" w:eastAsia="zh-CN" w:bidi="ar-SA"/>
    </w:rPr>
  </w:style>
  <w:style w:type="paragraph" w:customStyle="1" w:styleId="773">
    <w:name w:val="正文 内标"/>
    <w:basedOn w:val="688"/>
    <w:qFormat/>
    <w:uiPriority w:val="0"/>
    <w:pPr>
      <w:tabs>
        <w:tab w:val="left" w:pos="0"/>
      </w:tabs>
      <w:ind w:left="900" w:firstLine="0" w:firstLineChars="0"/>
    </w:pPr>
  </w:style>
  <w:style w:type="paragraph" w:customStyle="1" w:styleId="774">
    <w:name w:val="Bulleted List"/>
    <w:basedOn w:val="1"/>
    <w:qFormat/>
    <w:uiPriority w:val="0"/>
    <w:pPr>
      <w:tabs>
        <w:tab w:val="left" w:pos="1260"/>
      </w:tabs>
      <w:adjustRightInd/>
      <w:ind w:left="1260" w:hanging="420"/>
    </w:pPr>
  </w:style>
  <w:style w:type="paragraph" w:customStyle="1" w:styleId="775">
    <w:name w:val="样式 正文文本缩进 2 + 仿宋_GB2312 黑色 行距: 1.5 倍行距"/>
    <w:basedOn w:val="38"/>
    <w:qFormat/>
    <w:uiPriority w:val="0"/>
    <w:pPr>
      <w:adjustRightInd/>
      <w:ind w:firstLine="200" w:firstLineChars="200"/>
      <w:textAlignment w:val="auto"/>
    </w:pPr>
    <w:rPr>
      <w:rFonts w:hAnsi="宋体" w:cs="宋体"/>
      <w:color w:val="000000"/>
      <w:kern w:val="2"/>
      <w:sz w:val="24"/>
    </w:rPr>
  </w:style>
  <w:style w:type="paragraph" w:customStyle="1" w:styleId="776">
    <w:name w:val="样式 左侧:  0.85 厘米"/>
    <w:basedOn w:val="1"/>
    <w:qFormat/>
    <w:uiPriority w:val="0"/>
    <w:pPr>
      <w:adjustRightInd/>
      <w:spacing w:line="360" w:lineRule="auto"/>
    </w:pPr>
    <w:rPr>
      <w:rFonts w:cs="宋体"/>
      <w:sz w:val="24"/>
      <w:szCs w:val="20"/>
    </w:rPr>
  </w:style>
  <w:style w:type="paragraph" w:customStyle="1" w:styleId="777">
    <w:name w:val="Char Char Char Char Char Char Char Char Char Char Char Char1 Char"/>
    <w:basedOn w:val="1"/>
    <w:qFormat/>
    <w:uiPriority w:val="0"/>
    <w:rPr>
      <w:rFonts w:ascii="Tahoma" w:hAnsi="Tahoma" w:cs="仿宋_GB2312"/>
      <w:sz w:val="24"/>
      <w:szCs w:val="20"/>
    </w:rPr>
  </w:style>
  <w:style w:type="paragraph" w:customStyle="1" w:styleId="778">
    <w:name w:val="正文1"/>
    <w:basedOn w:val="33"/>
    <w:qFormat/>
    <w:uiPriority w:val="0"/>
    <w:pPr>
      <w:ind w:left="0" w:leftChars="0" w:firstLine="200" w:firstLineChars="200"/>
    </w:pPr>
    <w:rPr>
      <w:rFonts w:ascii="仿宋_GB2312" w:hAnsi="Courier New" w:eastAsia="仿宋_GB2312"/>
      <w:kern w:val="28"/>
      <w:sz w:val="24"/>
    </w:rPr>
  </w:style>
  <w:style w:type="paragraph" w:customStyle="1" w:styleId="77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78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81">
    <w:name w:val="模板普通正文"/>
    <w:basedOn w:val="26"/>
    <w:qFormat/>
    <w:uiPriority w:val="0"/>
    <w:pPr>
      <w:adjustRightInd/>
      <w:spacing w:before="50" w:beforeLines="50" w:after="10" w:line="360" w:lineRule="auto"/>
      <w:ind w:firstLine="175" w:firstLineChars="175"/>
      <w:jc w:val="left"/>
    </w:pPr>
    <w:rPr>
      <w:rFonts w:ascii="Times New Roman" w:hAnsi="Times New Roman"/>
    </w:rPr>
  </w:style>
  <w:style w:type="paragraph" w:customStyle="1" w:styleId="782">
    <w:name w:val="Char Char1 Char Char Char Char Char Char"/>
    <w:basedOn w:val="1"/>
    <w:qFormat/>
    <w:uiPriority w:val="0"/>
    <w:rPr>
      <w:rFonts w:ascii="仿宋_GB2312" w:eastAsia="仿宋_GB2312"/>
      <w:b/>
      <w:sz w:val="32"/>
      <w:szCs w:val="20"/>
    </w:rPr>
  </w:style>
  <w:style w:type="paragraph" w:customStyle="1" w:styleId="78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784">
    <w:name w:val="Char Char1 Char Char Char Char Char Char2"/>
    <w:basedOn w:val="1"/>
    <w:qFormat/>
    <w:uiPriority w:val="0"/>
    <w:rPr>
      <w:rFonts w:ascii="仿宋_GB2312" w:eastAsia="仿宋_GB2312"/>
      <w:b/>
      <w:sz w:val="32"/>
      <w:szCs w:val="20"/>
    </w:rPr>
  </w:style>
  <w:style w:type="paragraph" w:customStyle="1" w:styleId="78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78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78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78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89">
    <w:name w:val="Char Char Char Char Char Char1 Char2"/>
    <w:basedOn w:val="1"/>
    <w:qFormat/>
    <w:uiPriority w:val="0"/>
    <w:pPr>
      <w:widowControl/>
      <w:spacing w:after="160" w:line="240" w:lineRule="exact"/>
      <w:jc w:val="left"/>
    </w:pPr>
    <w:rPr>
      <w:rFonts w:ascii="Verdana" w:hAnsi="Verdana"/>
      <w:kern w:val="0"/>
      <w:szCs w:val="20"/>
    </w:rPr>
  </w:style>
  <w:style w:type="paragraph" w:customStyle="1" w:styleId="790">
    <w:name w:val="样式 首行缩进:  2 字符4"/>
    <w:basedOn w:val="1"/>
    <w:qFormat/>
    <w:uiPriority w:val="0"/>
    <w:pPr>
      <w:adjustRightInd/>
      <w:spacing w:before="120" w:line="360" w:lineRule="auto"/>
      <w:ind w:firstLine="200" w:firstLineChars="200"/>
    </w:pPr>
    <w:rPr>
      <w:rFonts w:eastAsia="仿宋_GB2312" w:cs="宋体"/>
      <w:sz w:val="28"/>
      <w:szCs w:val="20"/>
    </w:rPr>
  </w:style>
  <w:style w:type="paragraph" w:customStyle="1" w:styleId="79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9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9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794">
    <w:name w:val="Char31"/>
    <w:basedOn w:val="1"/>
    <w:qFormat/>
    <w:uiPriority w:val="0"/>
    <w:pPr>
      <w:adjustRightInd/>
    </w:pPr>
    <w:rPr>
      <w:rFonts w:ascii="仿宋_GB2312" w:eastAsia="仿宋_GB2312"/>
      <w:b/>
      <w:sz w:val="32"/>
      <w:szCs w:val="32"/>
    </w:rPr>
  </w:style>
  <w:style w:type="paragraph" w:customStyle="1" w:styleId="795">
    <w:name w:val="样式 标题 3h33rd level3Heading 3 - oldH3l3CTheading 3Headin..."/>
    <w:basedOn w:val="5"/>
    <w:qFormat/>
    <w:uiPriority w:val="0"/>
    <w:pPr>
      <w:adjustRightInd w:val="0"/>
      <w:snapToGrid w:val="0"/>
      <w:ind w:left="0" w:firstLine="0"/>
      <w:jc w:val="left"/>
    </w:pPr>
    <w:rPr>
      <w:rFonts w:eastAsia="黑体" w:cs="宋体"/>
      <w:sz w:val="28"/>
      <w:szCs w:val="20"/>
    </w:rPr>
  </w:style>
  <w:style w:type="paragraph" w:customStyle="1" w:styleId="796">
    <w:name w:val="Char Char Char Char Char Char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9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98">
    <w:name w:val="Char Char1"/>
    <w:basedOn w:val="1"/>
    <w:qFormat/>
    <w:uiPriority w:val="0"/>
    <w:pPr>
      <w:widowControl/>
      <w:spacing w:after="160" w:line="240" w:lineRule="exact"/>
      <w:jc w:val="left"/>
    </w:pPr>
    <w:rPr>
      <w:rFonts w:eastAsia="仿宋_GB2312"/>
      <w:sz w:val="28"/>
    </w:rPr>
  </w:style>
  <w:style w:type="paragraph" w:customStyle="1" w:styleId="799">
    <w:name w:val="Char21"/>
    <w:basedOn w:val="1"/>
    <w:qFormat/>
    <w:uiPriority w:val="0"/>
    <w:pPr>
      <w:adjustRightInd/>
      <w:ind w:firstLine="200" w:firstLineChars="200"/>
    </w:pPr>
    <w:rPr>
      <w:rFonts w:ascii="仿宋_GB2312" w:eastAsia="仿宋_GB2312"/>
      <w:b/>
      <w:sz w:val="32"/>
      <w:szCs w:val="32"/>
    </w:rPr>
  </w:style>
  <w:style w:type="paragraph" w:customStyle="1" w:styleId="800">
    <w:name w:val="列表段落1"/>
    <w:basedOn w:val="1"/>
    <w:qFormat/>
    <w:uiPriority w:val="0"/>
    <w:pPr>
      <w:adjustRightInd/>
      <w:ind w:right="238" w:firstLine="420"/>
    </w:pPr>
    <w:rPr>
      <w:rFonts w:ascii="Calibri" w:hAnsi="Calibri"/>
      <w:sz w:val="24"/>
    </w:rPr>
  </w:style>
  <w:style w:type="paragraph" w:customStyle="1" w:styleId="801">
    <w:name w:val="Char Char110"/>
    <w:basedOn w:val="1"/>
    <w:qFormat/>
    <w:uiPriority w:val="0"/>
    <w:pPr>
      <w:spacing w:line="360" w:lineRule="auto"/>
    </w:pPr>
    <w:rPr>
      <w:rFonts w:ascii="Tahoma" w:hAnsi="Tahoma"/>
      <w:sz w:val="24"/>
      <w:szCs w:val="20"/>
    </w:rPr>
  </w:style>
  <w:style w:type="paragraph" w:customStyle="1" w:styleId="80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0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04">
    <w:name w:val="表正文"/>
    <w:qFormat/>
    <w:uiPriority w:val="0"/>
    <w:pPr>
      <w:snapToGrid w:val="0"/>
      <w:spacing w:line="600" w:lineRule="atLeast"/>
      <w:ind w:firstLine="641"/>
      <w:jc w:val="both"/>
    </w:pPr>
    <w:rPr>
      <w:rFonts w:ascii="Times New Roman" w:hAnsi="Times New Roman" w:eastAsia="仿宋_GB2312" w:cs="Times New Roman"/>
      <w:sz w:val="32"/>
      <w:szCs w:val="20"/>
      <w:lang w:val="en-US" w:eastAsia="zh-CN" w:bidi="ar-SA"/>
    </w:rPr>
  </w:style>
  <w:style w:type="paragraph" w:customStyle="1" w:styleId="80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06">
    <w:name w:val="Char Char Char Char Char Char Char Char Char Char Char Char1 Char2"/>
    <w:basedOn w:val="1"/>
    <w:qFormat/>
    <w:uiPriority w:val="0"/>
    <w:rPr>
      <w:rFonts w:ascii="Tahoma" w:hAnsi="Tahoma" w:cs="仿宋_GB2312"/>
      <w:sz w:val="24"/>
      <w:szCs w:val="20"/>
    </w:rPr>
  </w:style>
  <w:style w:type="paragraph" w:customStyle="1" w:styleId="80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0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09">
    <w:name w:val="样式 列表编号 + 段后: 0.5 行"/>
    <w:basedOn w:val="15"/>
    <w:qFormat/>
    <w:uiPriority w:val="0"/>
    <w:pPr>
      <w:tabs>
        <w:tab w:val="clear" w:pos="390"/>
        <w:tab w:val="clear" w:pos="454"/>
      </w:tabs>
      <w:adjustRightInd/>
      <w:spacing w:after="0" w:afterLines="0"/>
      <w:ind w:left="840" w:hanging="420"/>
      <w:contextualSpacing/>
    </w:pPr>
    <w:rPr>
      <w:rFonts w:cs="宋体"/>
    </w:rPr>
  </w:style>
  <w:style w:type="paragraph" w:customStyle="1" w:styleId="81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11">
    <w:name w:val="_Style 12"/>
    <w:basedOn w:val="18"/>
    <w:qFormat/>
    <w:uiPriority w:val="0"/>
    <w:pPr>
      <w:adjustRightInd w:val="0"/>
      <w:snapToGrid w:val="0"/>
      <w:spacing w:line="360" w:lineRule="auto"/>
    </w:pPr>
  </w:style>
  <w:style w:type="paragraph" w:customStyle="1" w:styleId="81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13">
    <w:name w:val="Char1 Char Char Char6"/>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814">
    <w:name w:val="_Style 94"/>
    <w:basedOn w:val="1"/>
    <w:next w:val="232"/>
    <w:qFormat/>
    <w:uiPriority w:val="0"/>
    <w:pPr>
      <w:adjustRightInd/>
      <w:spacing w:line="360" w:lineRule="auto"/>
      <w:ind w:firstLine="200" w:firstLineChars="200"/>
    </w:pPr>
    <w:rPr>
      <w:rFonts w:ascii="Calibri" w:hAnsi="Calibri"/>
      <w:sz w:val="28"/>
      <w:szCs w:val="20"/>
    </w:rPr>
  </w:style>
  <w:style w:type="paragraph" w:customStyle="1" w:styleId="815">
    <w:name w:val="方案正文"/>
    <w:basedOn w:val="1"/>
    <w:qFormat/>
    <w:uiPriority w:val="0"/>
    <w:pPr>
      <w:adjustRightInd w:val="0"/>
      <w:snapToGrid w:val="0"/>
      <w:spacing w:line="324" w:lineRule="auto"/>
      <w:ind w:firstLine="200" w:firstLineChars="200"/>
    </w:pPr>
    <w:rPr>
      <w:rFonts w:ascii="仿宋_GB2312" w:eastAsia="仿宋_GB2312"/>
      <w:b/>
      <w:color w:val="000000"/>
      <w:sz w:val="24"/>
      <w:szCs w:val="20"/>
    </w:rPr>
  </w:style>
  <w:style w:type="paragraph" w:customStyle="1" w:styleId="81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1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18">
    <w:name w:val="3级标题"/>
    <w:basedOn w:val="611"/>
    <w:qFormat/>
    <w:uiPriority w:val="0"/>
    <w:pPr>
      <w:outlineLvl w:val="2"/>
    </w:pPr>
  </w:style>
  <w:style w:type="paragraph" w:customStyle="1" w:styleId="81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20">
    <w:name w:val="Char1 Char Char Char3"/>
    <w:basedOn w:val="1"/>
    <w:qFormat/>
    <w:uiPriority w:val="0"/>
    <w:pPr>
      <w:adjustRightInd/>
      <w:ind w:firstLine="200" w:firstLineChars="200"/>
    </w:pPr>
    <w:rPr>
      <w:rFonts w:ascii="Tahoma" w:hAnsi="Tahoma"/>
      <w:sz w:val="24"/>
      <w:szCs w:val="20"/>
    </w:rPr>
  </w:style>
  <w:style w:type="paragraph" w:customStyle="1" w:styleId="82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22">
    <w:name w:val="MM Empty"/>
    <w:basedOn w:val="1"/>
    <w:qFormat/>
    <w:uiPriority w:val="0"/>
    <w:pPr>
      <w:adjustRightInd/>
    </w:pPr>
  </w:style>
  <w:style w:type="paragraph" w:customStyle="1" w:styleId="823">
    <w:name w:val="Char24"/>
    <w:basedOn w:val="1"/>
    <w:qFormat/>
    <w:uiPriority w:val="0"/>
    <w:rPr>
      <w:rFonts w:ascii="仿宋_GB2312" w:eastAsia="仿宋_GB2312"/>
      <w:b/>
      <w:sz w:val="32"/>
      <w:szCs w:val="32"/>
    </w:rPr>
  </w:style>
  <w:style w:type="paragraph" w:customStyle="1" w:styleId="824">
    <w:name w:val="正文箭头"/>
    <w:basedOn w:val="476"/>
    <w:qFormat/>
    <w:uiPriority w:val="0"/>
  </w:style>
  <w:style w:type="paragraph" w:customStyle="1" w:styleId="825">
    <w:name w:val="U_编号2"/>
    <w:basedOn w:val="1"/>
    <w:qFormat/>
    <w:uiPriority w:val="0"/>
    <w:pPr>
      <w:tabs>
        <w:tab w:val="left" w:pos="785"/>
      </w:tabs>
      <w:adjustRightInd/>
      <w:spacing w:before="10" w:beforeLines="10" w:after="10" w:afterLines="10" w:line="300" w:lineRule="auto"/>
    </w:pPr>
    <w:rPr>
      <w:sz w:val="24"/>
    </w:rPr>
  </w:style>
  <w:style w:type="paragraph" w:customStyle="1" w:styleId="82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28">
    <w:name w:val="标书标题3"/>
    <w:basedOn w:val="5"/>
    <w:qFormat/>
    <w:uiPriority w:val="0"/>
    <w:pPr>
      <w:keepNext/>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29">
    <w:name w:val="TOC 标题11"/>
    <w:basedOn w:val="3"/>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30">
    <w:name w:val="_Style 1"/>
    <w:basedOn w:val="1"/>
    <w:qFormat/>
    <w:uiPriority w:val="0"/>
    <w:pPr>
      <w:adjustRightInd/>
      <w:ind w:firstLine="200" w:firstLineChars="200"/>
    </w:pPr>
    <w:rPr>
      <w:rFonts w:eastAsia="仿宋_GB2312"/>
      <w:sz w:val="28"/>
    </w:rPr>
  </w:style>
  <w:style w:type="paragraph" w:customStyle="1" w:styleId="831">
    <w:name w:val="表格 内容"/>
    <w:basedOn w:val="667"/>
    <w:qFormat/>
    <w:uiPriority w:val="0"/>
    <w:rPr>
      <w:b w:val="0"/>
      <w:sz w:val="20"/>
    </w:rPr>
  </w:style>
  <w:style w:type="paragraph" w:customStyle="1" w:styleId="832">
    <w:name w:val="正文首行缩进1"/>
    <w:basedOn w:val="23"/>
    <w:qFormat/>
    <w:uiPriority w:val="0"/>
    <w:pPr>
      <w:widowControl w:val="0"/>
      <w:suppressAutoHyphens/>
      <w:autoSpaceDE/>
      <w:autoSpaceDN/>
      <w:adjustRightInd/>
      <w:spacing w:after="120" w:line="240" w:lineRule="auto"/>
      <w:ind w:firstLine="420"/>
      <w:jc w:val="left"/>
    </w:pPr>
    <w:rPr>
      <w:rFonts w:ascii="Times New Roman" w:hAnsi="Times New Roman"/>
      <w:kern w:val="2"/>
      <w:sz w:val="28"/>
      <w:szCs w:val="24"/>
      <w:lang w:val="en-US" w:eastAsia="ar-SA"/>
    </w:rPr>
  </w:style>
  <w:style w:type="paragraph" w:customStyle="1" w:styleId="83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34">
    <w:name w:val="数字标题5"/>
    <w:basedOn w:val="2"/>
    <w:next w:val="1"/>
    <w:qFormat/>
    <w:uiPriority w:val="0"/>
    <w:pPr>
      <w:tabs>
        <w:tab w:val="left" w:pos="1080"/>
      </w:tabs>
      <w:ind w:left="1080" w:hanging="1080"/>
    </w:pPr>
  </w:style>
  <w:style w:type="paragraph" w:customStyle="1" w:styleId="835">
    <w:name w:val="数字标题1"/>
    <w:basedOn w:val="3"/>
    <w:next w:val="1"/>
    <w:qFormat/>
    <w:uiPriority w:val="0"/>
    <w:pPr>
      <w:tabs>
        <w:tab w:val="left" w:pos="480"/>
      </w:tabs>
      <w:ind w:left="480" w:hanging="480"/>
    </w:pPr>
  </w:style>
  <w:style w:type="paragraph" w:customStyle="1" w:styleId="83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37">
    <w:name w:val="aspnumfaautoadjustrightr"/>
    <w:qFormat/>
    <w:uiPriority w:val="0"/>
    <w:pPr>
      <w:widowControl w:val="0"/>
      <w:autoSpaceDE w:val="0"/>
      <w:autoSpaceDN w:val="0"/>
      <w:adjustRightInd w:val="0"/>
      <w:ind w:firstLine="720"/>
      <w:jc w:val="both"/>
    </w:pPr>
    <w:rPr>
      <w:rFonts w:ascii="Times New Roman" w:hAnsi="Times New Roman" w:eastAsia="宋体" w:cs="Times New Roman"/>
      <w:sz w:val="20"/>
      <w:szCs w:val="20"/>
      <w:lang w:val="en-US" w:eastAsia="zh-CN" w:bidi="ar-SA"/>
    </w:rPr>
  </w:style>
  <w:style w:type="paragraph" w:customStyle="1" w:styleId="838">
    <w:name w:val="Body"/>
    <w:basedOn w:val="1"/>
    <w:qFormat/>
    <w:uiPriority w:val="0"/>
    <w:pPr>
      <w:widowControl/>
      <w:adjustRightInd/>
      <w:spacing w:before="120" w:after="120" w:line="240" w:lineRule="exact"/>
      <w:ind w:firstLine="200" w:firstLineChars="200"/>
      <w:jc w:val="left"/>
    </w:pPr>
    <w:rPr>
      <w:rFonts w:ascii="Arial" w:hAnsi="Arial"/>
      <w:kern w:val="0"/>
      <w:sz w:val="20"/>
      <w:szCs w:val="20"/>
    </w:rPr>
  </w:style>
  <w:style w:type="paragraph" w:customStyle="1" w:styleId="83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rPr>
  </w:style>
  <w:style w:type="paragraph" w:customStyle="1" w:styleId="840">
    <w:name w:val="标准正文格式"/>
    <w:basedOn w:val="1"/>
    <w:qFormat/>
    <w:uiPriority w:val="0"/>
    <w:pPr>
      <w:widowControl/>
      <w:spacing w:before="60" w:after="120" w:line="360" w:lineRule="auto"/>
      <w:ind w:firstLine="200" w:firstLineChars="200"/>
      <w:textAlignment w:val="baseline"/>
    </w:pPr>
    <w:rPr>
      <w:rFonts w:ascii="宋体" w:hAnsi="宋体" w:eastAsia="仿宋_GB2312" w:cs="宋体"/>
      <w:color w:val="000000"/>
      <w:kern w:val="0"/>
      <w:sz w:val="24"/>
      <w:szCs w:val="20"/>
    </w:rPr>
  </w:style>
  <w:style w:type="paragraph" w:customStyle="1" w:styleId="841">
    <w:name w:val="Bullet"/>
    <w:basedOn w:val="1"/>
    <w:qFormat/>
    <w:uiPriority w:val="0"/>
    <w:pPr>
      <w:widowControl/>
      <w:tabs>
        <w:tab w:val="left" w:pos="288"/>
      </w:tabs>
      <w:adjustRightInd/>
      <w:ind w:left="288" w:firstLine="200" w:firstLineChars="200"/>
      <w:jc w:val="left"/>
    </w:pPr>
    <w:rPr>
      <w:rFonts w:ascii="Arial" w:hAnsi="Arial"/>
      <w:kern w:val="0"/>
      <w:sz w:val="20"/>
      <w:szCs w:val="20"/>
    </w:rPr>
  </w:style>
  <w:style w:type="paragraph" w:customStyle="1" w:styleId="842">
    <w:name w:val="0"/>
    <w:basedOn w:val="1"/>
    <w:qFormat/>
    <w:uiPriority w:val="0"/>
    <w:pPr>
      <w:widowControl/>
    </w:pPr>
    <w:rPr>
      <w:kern w:val="0"/>
      <w:sz w:val="24"/>
      <w:szCs w:val="20"/>
    </w:rPr>
  </w:style>
  <w:style w:type="paragraph" w:customStyle="1" w:styleId="843">
    <w:name w:val="Char Char113"/>
    <w:basedOn w:val="1"/>
    <w:qFormat/>
    <w:uiPriority w:val="0"/>
    <w:pPr>
      <w:widowControl/>
      <w:spacing w:after="160" w:line="240" w:lineRule="exact"/>
      <w:jc w:val="left"/>
    </w:pPr>
    <w:rPr>
      <w:rFonts w:eastAsia="仿宋_GB2312"/>
      <w:sz w:val="28"/>
    </w:rPr>
  </w:style>
  <w:style w:type="paragraph" w:customStyle="1" w:styleId="844">
    <w:name w:val="样式5"/>
    <w:basedOn w:val="1"/>
    <w:qFormat/>
    <w:uiPriority w:val="0"/>
    <w:pPr>
      <w:spacing w:line="440" w:lineRule="exact"/>
      <w:ind w:left="2" w:firstLine="200" w:firstLineChars="200"/>
    </w:pPr>
    <w:rPr>
      <w:rFonts w:ascii="仿宋_GB2312" w:hAnsi="仿宋" w:eastAsia="仿宋_GB2312"/>
      <w:sz w:val="24"/>
    </w:rPr>
  </w:style>
  <w:style w:type="paragraph" w:customStyle="1" w:styleId="845">
    <w:name w:val="_Style 8"/>
    <w:basedOn w:val="1"/>
    <w:qFormat/>
    <w:uiPriority w:val="0"/>
    <w:pPr>
      <w:adjustRightInd/>
      <w:ind w:firstLine="200" w:firstLineChars="200"/>
    </w:pPr>
    <w:rPr>
      <w:rFonts w:eastAsia="仿宋_GB2312"/>
      <w:sz w:val="28"/>
    </w:rPr>
  </w:style>
  <w:style w:type="paragraph" w:customStyle="1" w:styleId="84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7">
    <w:name w:val="正文样式 首行缩进:  0.74 厘米"/>
    <w:basedOn w:val="1"/>
    <w:qFormat/>
    <w:uiPriority w:val="0"/>
    <w:pPr>
      <w:adjustRightInd/>
      <w:spacing w:before="50" w:beforeLines="50" w:line="360" w:lineRule="auto"/>
      <w:ind w:firstLine="420"/>
    </w:pPr>
    <w:rPr>
      <w:rFonts w:cs="宋体"/>
      <w:sz w:val="24"/>
      <w:szCs w:val="20"/>
    </w:rPr>
  </w:style>
  <w:style w:type="paragraph" w:customStyle="1" w:styleId="84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9">
    <w:name w:val="列出段落31"/>
    <w:basedOn w:val="1"/>
    <w:qFormat/>
    <w:uiPriority w:val="0"/>
    <w:pPr>
      <w:adjustRightInd/>
      <w:spacing w:line="360" w:lineRule="auto"/>
      <w:ind w:firstLine="200" w:firstLineChars="200"/>
    </w:pPr>
    <w:rPr>
      <w:rFonts w:ascii="Calibri" w:hAnsi="Calibri"/>
      <w:sz w:val="24"/>
      <w:szCs w:val="22"/>
    </w:rPr>
  </w:style>
  <w:style w:type="paragraph" w:customStyle="1" w:styleId="85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rPr>
  </w:style>
  <w:style w:type="paragraph" w:customStyle="1" w:styleId="851">
    <w:name w:val="Char Char112"/>
    <w:basedOn w:val="1"/>
    <w:qFormat/>
    <w:uiPriority w:val="0"/>
    <w:pPr>
      <w:widowControl/>
      <w:spacing w:after="160" w:line="240" w:lineRule="exact"/>
      <w:jc w:val="left"/>
    </w:pPr>
    <w:rPr>
      <w:rFonts w:eastAsia="仿宋_GB2312"/>
      <w:sz w:val="28"/>
    </w:rPr>
  </w:style>
  <w:style w:type="paragraph" w:customStyle="1" w:styleId="852">
    <w:name w:val="正文 图"/>
    <w:basedOn w:val="380"/>
    <w:qFormat/>
    <w:uiPriority w:val="0"/>
    <w:pPr>
      <w:adjustRightInd/>
      <w:spacing w:before="0"/>
      <w:ind w:firstLine="0"/>
      <w:jc w:val="center"/>
    </w:pPr>
    <w:rPr>
      <w:rFonts w:ascii="微软雅黑" w:hAnsi="微软雅黑"/>
    </w:rPr>
  </w:style>
  <w:style w:type="paragraph" w:customStyle="1" w:styleId="85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55">
    <w:name w:val="Thf"/>
    <w:basedOn w:val="500"/>
    <w:qFormat/>
    <w:uiPriority w:val="0"/>
    <w:pPr>
      <w:ind w:left="0"/>
    </w:pPr>
  </w:style>
  <w:style w:type="paragraph" w:customStyle="1" w:styleId="85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57">
    <w:name w:val="subhead 2"/>
    <w:qFormat/>
    <w:uiPriority w:val="0"/>
    <w:pPr>
      <w:spacing w:after="60" w:line="240" w:lineRule="exact"/>
    </w:pPr>
    <w:rPr>
      <w:rFonts w:ascii="Arial" w:hAnsi="Arial" w:eastAsia="宋体" w:cs="Times New Roman"/>
      <w:b/>
      <w:sz w:val="22"/>
      <w:szCs w:val="20"/>
      <w:lang w:val="en-US" w:eastAsia="zh-CN" w:bidi="ar-SA"/>
    </w:rPr>
  </w:style>
  <w:style w:type="paragraph" w:customStyle="1" w:styleId="858">
    <w:name w:val="注释"/>
    <w:basedOn w:val="1"/>
    <w:qFormat/>
    <w:uiPriority w:val="0"/>
    <w:pPr>
      <w:adjustRightInd/>
      <w:spacing w:line="360" w:lineRule="auto"/>
      <w:ind w:firstLine="480"/>
    </w:pPr>
    <w:rPr>
      <w:sz w:val="24"/>
    </w:rPr>
  </w:style>
  <w:style w:type="paragraph" w:customStyle="1" w:styleId="859">
    <w:name w:val="列出段落111"/>
    <w:basedOn w:val="1"/>
    <w:qFormat/>
    <w:uiPriority w:val="0"/>
    <w:pPr>
      <w:ind w:firstLine="200" w:firstLineChars="200"/>
    </w:pPr>
  </w:style>
  <w:style w:type="character" w:customStyle="1" w:styleId="860">
    <w:name w:val="交叉引用"/>
    <w:qFormat/>
    <w:uiPriority w:val="0"/>
    <w:rPr>
      <w:rFonts w:ascii="Arial" w:hAnsi="Arial" w:eastAsia="黑体"/>
      <w:snapToGrid w:val="0"/>
      <w:color w:val="0000FF"/>
      <w:kern w:val="0"/>
      <w:sz w:val="20"/>
      <w:szCs w:val="21"/>
      <w:u w:val="single"/>
      <w:lang w:val="en-US" w:eastAsia="zh-CN"/>
    </w:rPr>
  </w:style>
  <w:style w:type="character" w:customStyle="1" w:styleId="861">
    <w:name w:val="正文缩进 字符1"/>
    <w:qFormat/>
    <w:uiPriority w:val="0"/>
    <w:rPr>
      <w:rFonts w:ascii="宋体" w:eastAsia="宋体"/>
      <w:snapToGrid w:val="0"/>
      <w:color w:val="000000"/>
      <w:kern w:val="28"/>
      <w:sz w:val="28"/>
      <w:lang w:val="en-US" w:eastAsia="zh-CN" w:bidi="ar-SA"/>
    </w:rPr>
  </w:style>
  <w:style w:type="character" w:customStyle="1" w:styleId="862">
    <w:name w:val="页脚 字符1"/>
    <w:qFormat/>
    <w:locked/>
    <w:uiPriority w:val="0"/>
    <w:rPr>
      <w:kern w:val="2"/>
      <w:sz w:val="18"/>
      <w:szCs w:val="18"/>
    </w:rPr>
  </w:style>
  <w:style w:type="character" w:customStyle="1" w:styleId="863">
    <w:name w:val="页眉 字符1"/>
    <w:qFormat/>
    <w:uiPriority w:val="0"/>
    <w:rPr>
      <w:kern w:val="2"/>
      <w:sz w:val="18"/>
      <w:szCs w:val="18"/>
    </w:rPr>
  </w:style>
  <w:style w:type="paragraph" w:customStyle="1" w:styleId="864">
    <w:name w:val="标准文本"/>
    <w:basedOn w:val="1"/>
    <w:qFormat/>
    <w:uiPriority w:val="0"/>
    <w:pPr>
      <w:adjustRightInd/>
      <w:spacing w:line="360" w:lineRule="auto"/>
      <w:ind w:firstLine="200" w:firstLineChars="200"/>
    </w:pPr>
    <w:rPr>
      <w:rFonts w:cs="宋体"/>
      <w:sz w:val="24"/>
      <w:szCs w:val="20"/>
    </w:rPr>
  </w:style>
  <w:style w:type="character" w:customStyle="1" w:styleId="865">
    <w:name w:val="Char Char213"/>
    <w:qFormat/>
    <w:uiPriority w:val="0"/>
    <w:rPr>
      <w:rFonts w:eastAsia="Century Gothic"/>
      <w:b/>
      <w:bCs/>
      <w:kern w:val="44"/>
      <w:sz w:val="32"/>
      <w:szCs w:val="44"/>
      <w:lang w:val="en-US" w:eastAsia="zh-CN" w:bidi="ar-SA"/>
    </w:rPr>
  </w:style>
  <w:style w:type="character" w:customStyle="1" w:styleId="866">
    <w:name w:val="apple-style-span"/>
    <w:qFormat/>
    <w:uiPriority w:val="0"/>
    <w:rPr>
      <w:rFonts w:ascii="Arial" w:hAnsi="Arial" w:eastAsia="黑体" w:cs="Arial"/>
      <w:snapToGrid w:val="0"/>
      <w:kern w:val="0"/>
      <w:szCs w:val="21"/>
    </w:rPr>
  </w:style>
  <w:style w:type="character" w:customStyle="1" w:styleId="867">
    <w:name w:val="15"/>
    <w:qFormat/>
    <w:uiPriority w:val="0"/>
    <w:rPr>
      <w:rFonts w:ascii="Calibri" w:hAnsi="Calibri"/>
      <w:color w:val="0000FF"/>
      <w:u w:val="single"/>
    </w:rPr>
  </w:style>
  <w:style w:type="character" w:customStyle="1" w:styleId="868">
    <w:name w:val="16"/>
    <w:qFormat/>
    <w:uiPriority w:val="0"/>
    <w:rPr>
      <w:rFonts w:ascii="宋体" w:hAnsi="宋体" w:eastAsia="宋体"/>
      <w:color w:val="000000"/>
      <w:sz w:val="20"/>
      <w:szCs w:val="20"/>
    </w:rPr>
  </w:style>
  <w:style w:type="character" w:customStyle="1" w:styleId="869">
    <w:name w:val="edui-unclickable"/>
    <w:qFormat/>
    <w:uiPriority w:val="0"/>
    <w:rPr>
      <w:color w:val="808080"/>
    </w:rPr>
  </w:style>
  <w:style w:type="character" w:customStyle="1" w:styleId="870">
    <w:name w:val="tpc_content1"/>
    <w:qFormat/>
    <w:uiPriority w:val="0"/>
    <w:rPr>
      <w:sz w:val="20"/>
      <w:szCs w:val="20"/>
    </w:rPr>
  </w:style>
  <w:style w:type="character" w:customStyle="1" w:styleId="871">
    <w:name w:val="正文文本缩进 字符"/>
    <w:qFormat/>
    <w:uiPriority w:val="0"/>
    <w:rPr>
      <w:rFonts w:ascii="Century Gothic" w:hAnsi="Century Gothic" w:eastAsia="Century Gothic"/>
      <w:kern w:val="2"/>
      <w:sz w:val="24"/>
      <w:lang w:val="en-US" w:eastAsia="zh-CN" w:bidi="ar-SA"/>
    </w:rPr>
  </w:style>
  <w:style w:type="character" w:customStyle="1" w:styleId="872">
    <w:name w:val="正文文本 2 字符"/>
    <w:qFormat/>
    <w:uiPriority w:val="0"/>
    <w:rPr>
      <w:rFonts w:ascii="Arial" w:hAnsi="Arial" w:eastAsia="宋体"/>
      <w:kern w:val="2"/>
      <w:sz w:val="24"/>
      <w:szCs w:val="24"/>
      <w:lang w:val="en-US" w:eastAsia="zh-CN" w:bidi="ar-SA"/>
    </w:rPr>
  </w:style>
  <w:style w:type="character" w:customStyle="1" w:styleId="873">
    <w:name w:val="edui-clickable2"/>
    <w:qFormat/>
    <w:uiPriority w:val="0"/>
    <w:rPr>
      <w:color w:val="0000FF"/>
      <w:u w:val="single"/>
    </w:rPr>
  </w:style>
  <w:style w:type="character" w:customStyle="1" w:styleId="874">
    <w:name w:val="style1"/>
    <w:qFormat/>
    <w:uiPriority w:val="0"/>
    <w:rPr>
      <w:rFonts w:ascii="Arial" w:hAnsi="Arial" w:eastAsia="黑体" w:cs="Arial"/>
      <w:snapToGrid w:val="0"/>
      <w:kern w:val="0"/>
      <w:szCs w:val="21"/>
    </w:rPr>
  </w:style>
  <w:style w:type="character" w:customStyle="1" w:styleId="875">
    <w:name w:val="zbggtop11 style5"/>
    <w:qFormat/>
    <w:uiPriority w:val="0"/>
    <w:rPr>
      <w:rFonts w:ascii="Arial" w:hAnsi="Arial" w:eastAsia="黑体" w:cs="Arial"/>
      <w:snapToGrid w:val="0"/>
      <w:kern w:val="0"/>
      <w:szCs w:val="21"/>
    </w:rPr>
  </w:style>
  <w:style w:type="character" w:customStyle="1" w:styleId="87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877">
    <w:name w:val="bulletintext1"/>
    <w:qFormat/>
    <w:uiPriority w:val="0"/>
    <w:rPr>
      <w:color w:val="000000"/>
      <w:sz w:val="18"/>
    </w:rPr>
  </w:style>
  <w:style w:type="paragraph" w:customStyle="1" w:styleId="878">
    <w:name w:val="_Style 947"/>
    <w:basedOn w:val="1"/>
    <w:next w:val="232"/>
    <w:qFormat/>
    <w:uiPriority w:val="0"/>
    <w:pPr>
      <w:adjustRightInd/>
      <w:ind w:firstLine="200" w:firstLineChars="200"/>
    </w:pPr>
  </w:style>
  <w:style w:type="paragraph" w:customStyle="1" w:styleId="87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880">
    <w:name w:val="纯文本2"/>
    <w:basedOn w:val="1"/>
    <w:qFormat/>
    <w:uiPriority w:val="0"/>
    <w:pPr>
      <w:adjustRightInd/>
      <w:snapToGrid w:val="0"/>
      <w:jc w:val="left"/>
    </w:pPr>
    <w:rPr>
      <w:rFonts w:ascii="Century Gothic" w:hAnsi="楷体_GB2312" w:eastAsia="Century Gothic"/>
      <w:szCs w:val="20"/>
    </w:rPr>
  </w:style>
  <w:style w:type="paragraph" w:customStyle="1" w:styleId="881">
    <w:name w:val="*Body 1"/>
    <w:qFormat/>
    <w:uiPriority w:val="0"/>
    <w:pPr>
      <w:spacing w:after="240" w:line="360" w:lineRule="auto"/>
      <w:ind w:left="-1276" w:firstLine="454"/>
    </w:pPr>
    <w:rPr>
      <w:rFonts w:ascii="Times New Roman" w:hAnsi="Times New Roman" w:eastAsia="宋体" w:cs="Times New Roman"/>
      <w:sz w:val="22"/>
      <w:szCs w:val="20"/>
      <w:lang w:val="en-US" w:eastAsia="zh-CN" w:bidi="ar-SA"/>
    </w:rPr>
  </w:style>
  <w:style w:type="paragraph" w:customStyle="1" w:styleId="88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88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884">
    <w:name w:val="Blockquote"/>
    <w:basedOn w:val="1"/>
    <w:qFormat/>
    <w:uiPriority w:val="0"/>
    <w:pPr>
      <w:autoSpaceDE w:val="0"/>
      <w:autoSpaceDN w:val="0"/>
      <w:spacing w:before="100" w:after="100"/>
      <w:ind w:left="360" w:right="360"/>
      <w:jc w:val="left"/>
    </w:pPr>
    <w:rPr>
      <w:kern w:val="0"/>
      <w:sz w:val="24"/>
      <w:szCs w:val="20"/>
    </w:rPr>
  </w:style>
  <w:style w:type="paragraph" w:customStyle="1" w:styleId="885">
    <w:name w:val="p1"/>
    <w:basedOn w:val="1"/>
    <w:qFormat/>
    <w:uiPriority w:val="0"/>
    <w:pPr>
      <w:widowControl/>
      <w:adjustRightInd/>
      <w:jc w:val="left"/>
    </w:pPr>
    <w:rPr>
      <w:rFonts w:ascii=".PingFang SC" w:hAnsi=".PingFang SC" w:eastAsia=".PingFang SC"/>
      <w:color w:val="454545"/>
      <w:kern w:val="0"/>
      <w:sz w:val="18"/>
      <w:szCs w:val="18"/>
    </w:rPr>
  </w:style>
  <w:style w:type="paragraph" w:customStyle="1" w:styleId="886">
    <w:name w:val="Table Paragraph"/>
    <w:basedOn w:val="1"/>
    <w:qFormat/>
    <w:uiPriority w:val="0"/>
    <w:pPr>
      <w:adjustRightInd/>
      <w:jc w:val="left"/>
    </w:pPr>
    <w:rPr>
      <w:rFonts w:ascii="Calibri" w:hAnsi="Calibri"/>
      <w:kern w:val="0"/>
      <w:sz w:val="22"/>
      <w:szCs w:val="22"/>
    </w:rPr>
  </w:style>
  <w:style w:type="paragraph" w:customStyle="1" w:styleId="88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8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kern w:val="0"/>
      <w:sz w:val="24"/>
      <w:szCs w:val="20"/>
    </w:rPr>
  </w:style>
  <w:style w:type="paragraph" w:customStyle="1" w:styleId="889">
    <w:name w:val="text-tag"/>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890">
    <w:name w:val="ksfind_class_select1"/>
    <w:basedOn w:val="63"/>
    <w:qFormat/>
    <w:uiPriority w:val="0"/>
    <w:rPr>
      <w:color w:val="000000"/>
      <w:shd w:val="clear" w:color="auto" w:fill="EFD200"/>
    </w:rPr>
  </w:style>
  <w:style w:type="character" w:customStyle="1" w:styleId="891">
    <w:name w:val="font71"/>
    <w:qFormat/>
    <w:uiPriority w:val="0"/>
    <w:rPr>
      <w:rFonts w:ascii="宋体" w:hAnsi="宋体" w:eastAsia="宋体" w:cs="宋体"/>
      <w:color w:val="000000"/>
      <w:sz w:val="22"/>
      <w:szCs w:val="22"/>
      <w:u w:val="none"/>
    </w:rPr>
  </w:style>
  <w:style w:type="character" w:customStyle="1" w:styleId="892">
    <w:name w:val="font91"/>
    <w:qFormat/>
    <w:uiPriority w:val="0"/>
    <w:rPr>
      <w:rFonts w:ascii="仿宋" w:hAnsi="仿宋" w:eastAsia="仿宋" w:cs="仿宋"/>
      <w:color w:val="000000"/>
      <w:sz w:val="22"/>
      <w:szCs w:val="22"/>
      <w:u w:val="none"/>
    </w:rPr>
  </w:style>
  <w:style w:type="paragraph" w:customStyle="1" w:styleId="893">
    <w:name w:val="修订4"/>
    <w:qFormat/>
    <w:uiPriority w:val="0"/>
    <w:rPr>
      <w:rFonts w:ascii="Times New Roman" w:hAnsi="Times New Roman" w:eastAsia="宋体" w:cs="Times New Roman"/>
      <w:kern w:val="2"/>
      <w:sz w:val="21"/>
      <w:szCs w:val="24"/>
      <w:lang w:val="en-US" w:eastAsia="zh-CN" w:bidi="ar-SA"/>
    </w:rPr>
  </w:style>
  <w:style w:type="character" w:customStyle="1" w:styleId="894">
    <w:name w:val="页码1"/>
    <w:qFormat/>
    <w:uiPriority w:val="0"/>
    <w:rPr>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杭州市国内经济合作办公室</Company>
  <Pages>82</Pages>
  <Words>17471</Words>
  <Characters>18743</Characters>
  <Lines>0</Lines>
  <Paragraphs>1088</Paragraphs>
  <TotalTime>52</TotalTime>
  <ScaleCrop>false</ScaleCrop>
  <LinksUpToDate>false</LinksUpToDate>
  <CharactersWithSpaces>19252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无恙</cp:lastModifiedBy>
  <cp:lastPrinted>2025-03-27T08:33:00Z</cp:lastPrinted>
  <dcterms:modified xsi:type="dcterms:W3CDTF">2025-04-08T09:51:40Z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96F0ED38EBC8490EA3AD89DD58353E63_13</vt:lpwstr>
  </property>
  <property fmtid="{D5CDD505-2E9C-101B-9397-08002B2CF9AE}" pid="5" name="KSOTemplateDocerSaveRecord">
    <vt:lpwstr>eyJoZGlkIjoiMWI4YjJjZTUzNGNlYTQyODI4ZTEyNDRhODcyM2Y3ZDEiLCJ1c2VySWQiOiI2ODExMTc1NzQifQ==</vt:lpwstr>
  </property>
</Properties>
</file>