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A7F9" w14:textId="77777777" w:rsidR="00D75963" w:rsidRDefault="00D75963">
      <w:pPr>
        <w:spacing w:line="360" w:lineRule="auto"/>
        <w:rPr>
          <w:rFonts w:ascii="仿宋" w:eastAsia="仿宋" w:hAnsi="仿宋" w:cs="仿宋_GB2312" w:hint="eastAsia"/>
          <w:b/>
          <w:sz w:val="44"/>
          <w:szCs w:val="44"/>
        </w:rPr>
      </w:pPr>
    </w:p>
    <w:p w14:paraId="519CF5F7" w14:textId="77777777" w:rsidR="00D75963" w:rsidRDefault="00D75963">
      <w:pPr>
        <w:adjustRightInd/>
        <w:spacing w:line="360" w:lineRule="auto"/>
        <w:jc w:val="center"/>
        <w:rPr>
          <w:rFonts w:ascii="仿宋" w:eastAsia="仿宋" w:hAnsi="仿宋" w:cs="仿宋_GB2312" w:hint="eastAsia"/>
          <w:b/>
          <w:sz w:val="48"/>
          <w:szCs w:val="48"/>
        </w:rPr>
      </w:pPr>
    </w:p>
    <w:p w14:paraId="0D94DDF9" w14:textId="77777777" w:rsidR="00D75963" w:rsidRDefault="00000000">
      <w:pPr>
        <w:tabs>
          <w:tab w:val="left" w:pos="8222"/>
        </w:tabs>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PDT对讲机维护服务项目</w:t>
      </w:r>
    </w:p>
    <w:p w14:paraId="231459BF" w14:textId="77777777" w:rsidR="00D75963"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采购文件</w:t>
      </w:r>
    </w:p>
    <w:p w14:paraId="5EC3C861" w14:textId="77777777" w:rsidR="00D75963"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17EB22D5" w14:textId="339CC2AC" w:rsidR="00D75963" w:rsidRDefault="00000000">
      <w:pPr>
        <w:snapToGrid w:val="0"/>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w:t>
      </w:r>
      <w:r w:rsidR="00D43376" w:rsidRPr="00D43376">
        <w:rPr>
          <w:color w:val="242424"/>
          <w:sz w:val="18"/>
          <w:szCs w:val="18"/>
        </w:rPr>
        <w:t xml:space="preserve"> </w:t>
      </w:r>
      <w:r w:rsidR="00D43376" w:rsidRPr="00D43376">
        <w:rPr>
          <w:rFonts w:ascii="仿宋" w:eastAsia="仿宋" w:hAnsi="仿宋" w:cs="仿宋_GB2312"/>
          <w:sz w:val="30"/>
          <w:szCs w:val="30"/>
        </w:rPr>
        <w:t>CTZB-2025010225</w:t>
      </w:r>
      <w:r>
        <w:rPr>
          <w:rFonts w:ascii="仿宋" w:eastAsia="仿宋" w:hAnsi="仿宋" w:cs="仿宋_GB2312"/>
          <w:sz w:val="30"/>
          <w:szCs w:val="30"/>
        </w:rPr>
        <w:t xml:space="preserve"> </w:t>
      </w:r>
    </w:p>
    <w:p w14:paraId="32A406F1" w14:textId="77777777" w:rsidR="00D75963" w:rsidRDefault="00D75963">
      <w:pPr>
        <w:spacing w:line="360" w:lineRule="auto"/>
        <w:jc w:val="center"/>
        <w:rPr>
          <w:rFonts w:ascii="仿宋" w:eastAsia="仿宋" w:hAnsi="仿宋" w:cs="仿宋_GB2312" w:hint="eastAsia"/>
          <w:b/>
          <w:sz w:val="44"/>
          <w:szCs w:val="44"/>
        </w:rPr>
      </w:pPr>
    </w:p>
    <w:p w14:paraId="59AB22EA" w14:textId="77777777" w:rsidR="00D75963" w:rsidRDefault="00D75963">
      <w:pPr>
        <w:spacing w:line="360" w:lineRule="auto"/>
        <w:jc w:val="center"/>
        <w:rPr>
          <w:rFonts w:ascii="仿宋" w:eastAsia="仿宋" w:hAnsi="仿宋" w:cs="仿宋_GB2312" w:hint="eastAsia"/>
          <w:b/>
          <w:sz w:val="44"/>
          <w:szCs w:val="44"/>
        </w:rPr>
      </w:pPr>
    </w:p>
    <w:p w14:paraId="15676345" w14:textId="77777777" w:rsidR="00D75963"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538412D0" wp14:editId="0CD28C68">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3A581600" w14:textId="77777777" w:rsidR="00D75963" w:rsidRDefault="00D75963">
      <w:pPr>
        <w:spacing w:line="360" w:lineRule="auto"/>
        <w:jc w:val="center"/>
        <w:rPr>
          <w:rFonts w:ascii="仿宋" w:eastAsia="仿宋" w:hAnsi="仿宋" w:cs="仿宋_GB2312" w:hint="eastAsia"/>
          <w:sz w:val="24"/>
        </w:rPr>
      </w:pPr>
    </w:p>
    <w:p w14:paraId="6050BFDC" w14:textId="77777777" w:rsidR="00D75963" w:rsidRDefault="00D75963">
      <w:pPr>
        <w:spacing w:line="360" w:lineRule="auto"/>
        <w:jc w:val="center"/>
        <w:rPr>
          <w:rFonts w:ascii="仿宋" w:eastAsia="仿宋" w:hAnsi="仿宋" w:cs="仿宋_GB2312" w:hint="eastAsia"/>
          <w:sz w:val="24"/>
        </w:rPr>
      </w:pPr>
    </w:p>
    <w:p w14:paraId="14DD4E2A" w14:textId="77777777" w:rsidR="00D75963" w:rsidRDefault="00000000">
      <w:pPr>
        <w:pStyle w:val="a0"/>
        <w:spacing w:line="360" w:lineRule="auto"/>
        <w:ind w:firstLine="48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杭州市公安局上城区分局</w:t>
      </w:r>
    </w:p>
    <w:p w14:paraId="090C62AD" w14:textId="77777777" w:rsidR="00D75963" w:rsidRPr="00634D7D" w:rsidRDefault="00000000">
      <w:pPr>
        <w:spacing w:line="360" w:lineRule="auto"/>
        <w:jc w:val="center"/>
        <w:rPr>
          <w:rFonts w:ascii="仿宋" w:eastAsia="仿宋" w:hAnsi="仿宋" w:cs="仿宋_GB2312" w:hint="eastAsia"/>
          <w:bCs/>
          <w:sz w:val="32"/>
          <w:szCs w:val="32"/>
        </w:rPr>
      </w:pPr>
      <w:r w:rsidRPr="00634D7D">
        <w:rPr>
          <w:rFonts w:ascii="仿宋" w:eastAsia="仿宋" w:hAnsi="仿宋" w:cs="仿宋_GB2312" w:hint="eastAsia"/>
          <w:bCs/>
          <w:sz w:val="32"/>
          <w:szCs w:val="32"/>
        </w:rPr>
        <w:t>浙江省成套招标代理有限公司</w:t>
      </w:r>
    </w:p>
    <w:p w14:paraId="3B3229EA" w14:textId="1095AA95" w:rsidR="00D75963" w:rsidRDefault="00000000">
      <w:pPr>
        <w:snapToGrid w:val="0"/>
        <w:spacing w:line="360" w:lineRule="auto"/>
        <w:jc w:val="center"/>
        <w:rPr>
          <w:rFonts w:ascii="仿宋" w:eastAsia="仿宋" w:hAnsi="仿宋" w:cs="仿宋_GB2312" w:hint="eastAsia"/>
          <w:bCs/>
          <w:sz w:val="32"/>
          <w:szCs w:val="32"/>
        </w:rPr>
      </w:pPr>
      <w:r w:rsidRPr="00634D7D">
        <w:rPr>
          <w:rFonts w:ascii="仿宋" w:eastAsia="仿宋" w:hAnsi="仿宋" w:cs="仿宋_GB2312" w:hint="eastAsia"/>
          <w:bCs/>
          <w:sz w:val="32"/>
          <w:szCs w:val="32"/>
        </w:rPr>
        <w:t>二</w:t>
      </w:r>
      <w:r w:rsidRPr="00634D7D">
        <w:rPr>
          <w:rFonts w:ascii="仿宋" w:eastAsia="仿宋" w:hAnsi="仿宋" w:cs="宋体" w:hint="eastAsia"/>
          <w:bCs/>
          <w:sz w:val="32"/>
          <w:szCs w:val="32"/>
        </w:rPr>
        <w:t>〇</w:t>
      </w:r>
      <w:r w:rsidRPr="00634D7D">
        <w:rPr>
          <w:rFonts w:ascii="仿宋" w:eastAsia="仿宋" w:hAnsi="仿宋" w:cs="仿宋_GB2312" w:hint="eastAsia"/>
          <w:bCs/>
          <w:sz w:val="32"/>
          <w:szCs w:val="32"/>
        </w:rPr>
        <w:t>二</w:t>
      </w:r>
      <w:r w:rsidR="00083A75" w:rsidRPr="00634D7D">
        <w:rPr>
          <w:rFonts w:ascii="仿宋" w:eastAsia="仿宋" w:hAnsi="仿宋" w:cs="宋体" w:hint="eastAsia"/>
          <w:bCs/>
          <w:sz w:val="32"/>
          <w:szCs w:val="32"/>
        </w:rPr>
        <w:t>五</w:t>
      </w:r>
      <w:r w:rsidRPr="00634D7D">
        <w:rPr>
          <w:rFonts w:ascii="仿宋" w:eastAsia="仿宋" w:hAnsi="仿宋" w:cs="仿宋_GB2312" w:hint="eastAsia"/>
          <w:bCs/>
          <w:sz w:val="32"/>
          <w:szCs w:val="32"/>
        </w:rPr>
        <w:t>年</w:t>
      </w:r>
      <w:r w:rsidR="00D43376" w:rsidRPr="00634D7D">
        <w:rPr>
          <w:rFonts w:ascii="仿宋" w:eastAsia="仿宋" w:hAnsi="仿宋" w:cs="仿宋_GB2312" w:hint="eastAsia"/>
          <w:bCs/>
          <w:sz w:val="32"/>
          <w:szCs w:val="32"/>
        </w:rPr>
        <w:t>二</w:t>
      </w:r>
      <w:r w:rsidRPr="00634D7D">
        <w:rPr>
          <w:rFonts w:ascii="仿宋" w:eastAsia="仿宋" w:hAnsi="仿宋" w:cs="仿宋_GB2312" w:hint="eastAsia"/>
          <w:bCs/>
          <w:sz w:val="32"/>
          <w:szCs w:val="32"/>
        </w:rPr>
        <w:t>月</w:t>
      </w:r>
      <w:bookmarkStart w:id="0" w:name="_Hlt67893495"/>
      <w:bookmarkEnd w:id="0"/>
    </w:p>
    <w:p w14:paraId="0E7ED026" w14:textId="77777777" w:rsidR="00D75963" w:rsidRDefault="00000000">
      <w:pPr>
        <w:widowControl/>
        <w:adjustRightInd/>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目录</w:t>
      </w:r>
    </w:p>
    <w:p w14:paraId="320408FD" w14:textId="77777777" w:rsidR="00D75963" w:rsidRDefault="00D75963">
      <w:pPr>
        <w:spacing w:line="360" w:lineRule="auto"/>
        <w:rPr>
          <w:rFonts w:ascii="仿宋" w:eastAsia="仿宋" w:hAnsi="仿宋" w:cs="仿宋_GB2312" w:hint="eastAsia"/>
          <w:sz w:val="32"/>
          <w:szCs w:val="32"/>
        </w:rPr>
      </w:pPr>
    </w:p>
    <w:p w14:paraId="5FD99AD0" w14:textId="77777777" w:rsidR="00D75963" w:rsidRDefault="00D75963">
      <w:pPr>
        <w:spacing w:line="360" w:lineRule="auto"/>
        <w:rPr>
          <w:rFonts w:ascii="仿宋" w:eastAsia="仿宋" w:hAnsi="仿宋" w:cs="仿宋_GB2312" w:hint="eastAsia"/>
          <w:sz w:val="32"/>
          <w:szCs w:val="32"/>
        </w:rPr>
      </w:pPr>
    </w:p>
    <w:p w14:paraId="3A1513A6" w14:textId="77777777" w:rsidR="00D75963"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第一部分招标公告</w:t>
      </w:r>
    </w:p>
    <w:p w14:paraId="559FAB55" w14:textId="77777777" w:rsidR="00D75963"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第二部分供应商须知</w:t>
      </w:r>
    </w:p>
    <w:p w14:paraId="697CC886" w14:textId="77777777" w:rsidR="00D75963"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第三部分采购需求</w:t>
      </w:r>
    </w:p>
    <w:p w14:paraId="7325A50D" w14:textId="77777777" w:rsidR="00D75963"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第四部分评标办法</w:t>
      </w:r>
    </w:p>
    <w:p w14:paraId="0639E4E7" w14:textId="77777777" w:rsidR="00D75963"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第五部分拟签订的合同文本</w:t>
      </w:r>
    </w:p>
    <w:p w14:paraId="760F2B16" w14:textId="77777777" w:rsidR="00D75963"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第六部分应提交的有关格式范例</w:t>
      </w:r>
    </w:p>
    <w:p w14:paraId="3EF4DB89" w14:textId="77777777" w:rsidR="00D75963" w:rsidRDefault="00D75963">
      <w:pPr>
        <w:spacing w:line="360" w:lineRule="auto"/>
        <w:rPr>
          <w:rFonts w:ascii="仿宋" w:eastAsia="仿宋" w:hAnsi="仿宋" w:cs="仿宋_GB2312" w:hint="eastAsia"/>
          <w:sz w:val="24"/>
        </w:rPr>
      </w:pPr>
      <w:bookmarkStart w:id="1" w:name="_Hlt91233176"/>
      <w:bookmarkStart w:id="2" w:name="_Toc91899869"/>
      <w:bookmarkEnd w:id="1"/>
    </w:p>
    <w:p w14:paraId="5296EA04" w14:textId="77777777" w:rsidR="00D75963" w:rsidRDefault="00000000">
      <w:pPr>
        <w:adjustRightInd/>
        <w:spacing w:line="360" w:lineRule="auto"/>
        <w:jc w:val="center"/>
        <w:outlineLvl w:val="0"/>
        <w:rPr>
          <w:rFonts w:ascii="仿宋" w:eastAsia="仿宋" w:hAnsi="仿宋" w:cs="仿宋_GB2312" w:hint="eastAsia"/>
          <w:b/>
          <w:sz w:val="36"/>
          <w:szCs w:val="20"/>
        </w:rPr>
      </w:pPr>
      <w:bookmarkStart w:id="3" w:name="第一部分"/>
      <w:r>
        <w:rPr>
          <w:rFonts w:ascii="仿宋" w:eastAsia="仿宋" w:hAnsi="仿宋" w:cs="仿宋_GB2312"/>
          <w:b/>
          <w:sz w:val="36"/>
          <w:szCs w:val="36"/>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第一部分磋商公告</w:t>
      </w:r>
    </w:p>
    <w:p w14:paraId="029C6DBA" w14:textId="77777777" w:rsidR="00D7596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462A3CFB" w14:textId="4F22DE34" w:rsidR="00D75963" w:rsidRPr="00465992"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sidRPr="00465992">
        <w:rPr>
          <w:rFonts w:ascii="仿宋" w:eastAsia="仿宋" w:hAnsi="仿宋" w:cs="仿宋_GB2312" w:hint="eastAsia"/>
          <w:sz w:val="24"/>
          <w:u w:val="single"/>
        </w:rPr>
        <w:t>PDT对讲机维护服务项目</w:t>
      </w:r>
      <w:r w:rsidRPr="00465992">
        <w:rPr>
          <w:rFonts w:ascii="仿宋" w:eastAsia="仿宋" w:hAnsi="仿宋" w:hint="eastAsia"/>
          <w:sz w:val="24"/>
        </w:rPr>
        <w:t>采购项目的潜在供应商应在政采云平台（</w:t>
      </w:r>
      <w:hyperlink r:id="rId10" w:history="1">
        <w:r w:rsidR="00465992" w:rsidRPr="00465992">
          <w:rPr>
            <w:rStyle w:val="afff2"/>
            <w:rFonts w:ascii="仿宋" w:eastAsia="仿宋" w:hAnsi="仿宋" w:cs="Times New Roman"/>
            <w:snapToGrid/>
            <w:kern w:val="2"/>
            <w:sz w:val="24"/>
            <w:szCs w:val="24"/>
          </w:rPr>
          <w:t>https://www.zcygov.cn/）获取（下载）采购文件，并于</w:t>
        </w:r>
        <w:r w:rsidR="00465992" w:rsidRPr="00465992">
          <w:rPr>
            <w:rStyle w:val="afff2"/>
            <w:rFonts w:ascii="仿宋" w:eastAsia="仿宋" w:hAnsi="仿宋" w:cs="Times New Roman" w:hint="eastAsia"/>
            <w:snapToGrid/>
            <w:kern w:val="2"/>
            <w:sz w:val="24"/>
            <w:szCs w:val="24"/>
          </w:rPr>
          <w:t>2025</w:t>
        </w:r>
        <w:r w:rsidR="00465992" w:rsidRPr="00465992">
          <w:rPr>
            <w:rStyle w:val="afff2"/>
            <w:rFonts w:ascii="仿宋" w:eastAsia="仿宋" w:hAnsi="仿宋" w:cs="Times New Roman"/>
            <w:snapToGrid/>
            <w:kern w:val="2"/>
            <w:sz w:val="24"/>
            <w:szCs w:val="24"/>
          </w:rPr>
          <w:t>年</w:t>
        </w:r>
        <w:r w:rsidR="00465992" w:rsidRPr="00465992">
          <w:rPr>
            <w:rStyle w:val="afff2"/>
            <w:rFonts w:ascii="仿宋" w:eastAsia="仿宋" w:hAnsi="仿宋" w:cs="Times New Roman" w:hint="eastAsia"/>
            <w:snapToGrid/>
            <w:kern w:val="2"/>
            <w:sz w:val="24"/>
            <w:szCs w:val="24"/>
          </w:rPr>
          <w:t>2月20日13点30分</w:t>
        </w:r>
        <w:r w:rsidR="00465992" w:rsidRPr="00465992">
          <w:rPr>
            <w:rStyle w:val="afff2"/>
            <w:rFonts w:ascii="仿宋" w:eastAsia="仿宋" w:hAnsi="仿宋" w:cs="Times New Roman" w:hint="eastAsia"/>
            <w:bCs/>
            <w:snapToGrid/>
            <w:kern w:val="2"/>
            <w:sz w:val="24"/>
            <w:szCs w:val="24"/>
          </w:rPr>
          <w:t>00秒</w:t>
        </w:r>
      </w:hyperlink>
      <w:r w:rsidRPr="00465992">
        <w:rPr>
          <w:rFonts w:ascii="仿宋" w:eastAsia="仿宋" w:hAnsi="仿宋" w:hint="eastAsia"/>
          <w:bCs/>
          <w:sz w:val="24"/>
        </w:rPr>
        <w:t>（北京时间）前</w:t>
      </w:r>
      <w:r w:rsidRPr="00465992">
        <w:rPr>
          <w:rFonts w:ascii="仿宋" w:eastAsia="仿宋" w:hAnsi="仿宋" w:hint="eastAsia"/>
          <w:sz w:val="24"/>
        </w:rPr>
        <w:t>递交（上传）响应文件。</w:t>
      </w:r>
    </w:p>
    <w:p w14:paraId="5D723CCE" w14:textId="77777777" w:rsidR="00D75963" w:rsidRPr="00465992" w:rsidRDefault="00000000">
      <w:pPr>
        <w:rPr>
          <w:rStyle w:val="affc"/>
          <w:rFonts w:ascii="黑体" w:eastAsia="黑体" w:hAnsi="黑体" w:hint="eastAsia"/>
          <w:sz w:val="27"/>
          <w:szCs w:val="27"/>
        </w:rPr>
      </w:pPr>
      <w:r w:rsidRPr="00465992">
        <w:rPr>
          <w:rStyle w:val="affc"/>
          <w:rFonts w:ascii="黑体" w:eastAsia="黑体" w:hAnsi="黑体" w:hint="eastAsia"/>
          <w:b w:val="0"/>
          <w:bCs w:val="0"/>
          <w:sz w:val="27"/>
          <w:szCs w:val="27"/>
        </w:rPr>
        <w:t>一、</w:t>
      </w:r>
      <w:r w:rsidRPr="00465992">
        <w:rPr>
          <w:rStyle w:val="affc"/>
          <w:rFonts w:ascii="黑体" w:eastAsia="黑体" w:hAnsi="黑体" w:hint="eastAsia"/>
          <w:sz w:val="27"/>
          <w:szCs w:val="27"/>
        </w:rPr>
        <w:t>项目基本情况</w:t>
      </w:r>
    </w:p>
    <w:p w14:paraId="02939098" w14:textId="0BF2F786" w:rsidR="00D75963" w:rsidRPr="00465992" w:rsidRDefault="00000000">
      <w:pPr>
        <w:spacing w:line="360" w:lineRule="auto"/>
        <w:ind w:firstLine="426"/>
        <w:rPr>
          <w:rFonts w:ascii="仿宋" w:eastAsia="仿宋" w:hAnsi="仿宋" w:hint="eastAsia"/>
          <w:b/>
          <w:sz w:val="24"/>
        </w:rPr>
      </w:pPr>
      <w:r w:rsidRPr="00465992">
        <w:rPr>
          <w:rFonts w:ascii="仿宋" w:eastAsia="仿宋" w:hAnsi="仿宋" w:hint="eastAsia"/>
          <w:b/>
          <w:sz w:val="24"/>
        </w:rPr>
        <w:t>项目编号：</w:t>
      </w:r>
      <w:r w:rsidR="00D43376" w:rsidRPr="00465992">
        <w:rPr>
          <w:rFonts w:ascii="仿宋" w:eastAsia="仿宋" w:hAnsi="仿宋"/>
          <w:b/>
          <w:sz w:val="24"/>
        </w:rPr>
        <w:t>CTZB-2025010225</w:t>
      </w:r>
    </w:p>
    <w:p w14:paraId="721EBDF4" w14:textId="77777777" w:rsidR="00D75963" w:rsidRPr="00465992" w:rsidRDefault="00000000">
      <w:pPr>
        <w:spacing w:line="360" w:lineRule="auto"/>
        <w:rPr>
          <w:rFonts w:ascii="仿宋" w:eastAsia="仿宋" w:hAnsi="仿宋" w:hint="eastAsia"/>
          <w:b/>
          <w:sz w:val="24"/>
        </w:rPr>
      </w:pPr>
      <w:r w:rsidRPr="00465992">
        <w:rPr>
          <w:rFonts w:ascii="仿宋" w:eastAsia="仿宋" w:hAnsi="仿宋"/>
          <w:b/>
          <w:sz w:val="24"/>
        </w:rPr>
        <w:t xml:space="preserve">    项目名称：</w:t>
      </w:r>
      <w:r w:rsidRPr="00465992">
        <w:rPr>
          <w:rFonts w:ascii="仿宋" w:eastAsia="仿宋" w:hAnsi="仿宋" w:hint="eastAsia"/>
          <w:b/>
          <w:sz w:val="24"/>
        </w:rPr>
        <w:t>PDT对讲机维护服务项目</w:t>
      </w:r>
    </w:p>
    <w:p w14:paraId="206A3653" w14:textId="77777777" w:rsidR="00D75963" w:rsidRPr="00465992" w:rsidRDefault="00000000">
      <w:pPr>
        <w:spacing w:line="360" w:lineRule="auto"/>
        <w:ind w:firstLineChars="200" w:firstLine="482"/>
        <w:rPr>
          <w:rFonts w:ascii="仿宋" w:eastAsia="仿宋" w:hAnsi="仿宋" w:hint="eastAsia"/>
          <w:b/>
          <w:sz w:val="24"/>
        </w:rPr>
      </w:pPr>
      <w:r w:rsidRPr="00465992">
        <w:rPr>
          <w:rFonts w:ascii="仿宋" w:eastAsia="仿宋" w:hAnsi="仿宋" w:hint="eastAsia"/>
          <w:b/>
          <w:sz w:val="24"/>
        </w:rPr>
        <w:t>采购方式：竞争性磋商</w:t>
      </w:r>
    </w:p>
    <w:p w14:paraId="25B2E24C" w14:textId="77777777" w:rsidR="00D75963" w:rsidRPr="00465992" w:rsidRDefault="00000000">
      <w:pPr>
        <w:spacing w:line="360" w:lineRule="auto"/>
        <w:rPr>
          <w:rFonts w:ascii="仿宋" w:eastAsia="仿宋" w:hAnsi="仿宋" w:hint="eastAsia"/>
          <w:b/>
          <w:sz w:val="24"/>
        </w:rPr>
      </w:pPr>
      <w:r w:rsidRPr="00465992">
        <w:rPr>
          <w:rFonts w:ascii="仿宋" w:eastAsia="仿宋" w:hAnsi="仿宋" w:hint="eastAsia"/>
          <w:b/>
          <w:sz w:val="24"/>
        </w:rPr>
        <w:t xml:space="preserve">    </w:t>
      </w:r>
      <w:r w:rsidRPr="00465992">
        <w:rPr>
          <w:rFonts w:ascii="仿宋" w:eastAsia="仿宋" w:hAnsi="仿宋"/>
          <w:b/>
          <w:sz w:val="24"/>
        </w:rPr>
        <w:t>预算金额（元）：</w:t>
      </w:r>
      <w:r w:rsidRPr="00465992">
        <w:rPr>
          <w:rFonts w:ascii="仿宋" w:eastAsia="仿宋" w:hAnsi="仿宋" w:hint="eastAsia"/>
          <w:b/>
          <w:sz w:val="24"/>
        </w:rPr>
        <w:t>496300.00</w:t>
      </w:r>
    </w:p>
    <w:p w14:paraId="5AA056C6" w14:textId="70B66CE6" w:rsidR="00D75963" w:rsidRPr="00465992" w:rsidRDefault="00000000">
      <w:pPr>
        <w:spacing w:line="360" w:lineRule="auto"/>
        <w:ind w:firstLine="480"/>
        <w:rPr>
          <w:rFonts w:ascii="仿宋" w:eastAsia="仿宋" w:hAnsi="仿宋" w:hint="eastAsia"/>
          <w:b/>
          <w:sz w:val="24"/>
        </w:rPr>
      </w:pPr>
      <w:r w:rsidRPr="00465992">
        <w:rPr>
          <w:rFonts w:ascii="仿宋" w:eastAsia="仿宋" w:hAnsi="仿宋" w:hint="eastAsia"/>
          <w:b/>
          <w:sz w:val="24"/>
          <w:highlight w:val="yellow"/>
        </w:rPr>
        <w:t>最高限价（元）：</w:t>
      </w:r>
      <w:r w:rsidR="00D43376" w:rsidRPr="00465992">
        <w:rPr>
          <w:rFonts w:ascii="仿宋" w:eastAsia="仿宋" w:hAnsi="仿宋" w:hint="eastAsia"/>
          <w:b/>
          <w:sz w:val="24"/>
          <w:highlight w:val="yellow"/>
        </w:rPr>
        <w:t>350000</w:t>
      </w:r>
      <w:r w:rsidR="00BF7825" w:rsidRPr="00465992">
        <w:rPr>
          <w:rFonts w:ascii="仿宋" w:eastAsia="仿宋" w:hAnsi="仿宋" w:hint="eastAsia"/>
          <w:b/>
          <w:sz w:val="24"/>
          <w:highlight w:val="yellow"/>
        </w:rPr>
        <w:t>.00</w:t>
      </w:r>
      <w:r w:rsidR="00083A75" w:rsidRPr="00465992">
        <w:rPr>
          <w:rFonts w:ascii="仿宋" w:eastAsia="仿宋" w:hAnsi="仿宋" w:hint="eastAsia"/>
          <w:b/>
          <w:sz w:val="24"/>
        </w:rPr>
        <w:t xml:space="preserve"> </w:t>
      </w:r>
    </w:p>
    <w:p w14:paraId="542DC99D" w14:textId="77777777" w:rsidR="00D75963" w:rsidRPr="00465992" w:rsidRDefault="00000000">
      <w:pPr>
        <w:spacing w:line="360" w:lineRule="auto"/>
        <w:ind w:firstLine="480"/>
        <w:rPr>
          <w:rFonts w:ascii="仿宋" w:eastAsia="仿宋" w:hAnsi="仿宋" w:hint="eastAsia"/>
          <w:b/>
          <w:sz w:val="24"/>
        </w:rPr>
      </w:pPr>
      <w:r w:rsidRPr="00465992">
        <w:rPr>
          <w:rFonts w:ascii="仿宋" w:eastAsia="仿宋" w:hAnsi="仿宋" w:hint="eastAsia"/>
          <w:b/>
          <w:sz w:val="24"/>
        </w:rPr>
        <w:t xml:space="preserve">采购需求： </w:t>
      </w:r>
    </w:p>
    <w:p w14:paraId="7B9C6426" w14:textId="77777777" w:rsidR="00D75963" w:rsidRPr="00465992" w:rsidRDefault="00000000">
      <w:pPr>
        <w:pStyle w:val="a0"/>
        <w:spacing w:line="360" w:lineRule="auto"/>
        <w:ind w:firstLine="480"/>
        <w:rPr>
          <w:rFonts w:ascii="仿宋" w:eastAsia="仿宋" w:hAnsi="仿宋" w:hint="eastAsia"/>
          <w:b/>
          <w:snapToGrid/>
          <w:color w:val="auto"/>
          <w:kern w:val="2"/>
          <w:sz w:val="24"/>
          <w:szCs w:val="24"/>
        </w:rPr>
      </w:pPr>
      <w:r w:rsidRPr="00465992">
        <w:rPr>
          <w:rFonts w:ascii="仿宋" w:eastAsia="仿宋" w:hAnsi="仿宋" w:hint="eastAsia"/>
          <w:b/>
          <w:snapToGrid/>
          <w:color w:val="auto"/>
          <w:kern w:val="2"/>
          <w:sz w:val="24"/>
          <w:szCs w:val="24"/>
        </w:rPr>
        <w:t>数量：1</w:t>
      </w:r>
    </w:p>
    <w:p w14:paraId="39BAF706" w14:textId="77777777" w:rsidR="00D75963" w:rsidRPr="00465992" w:rsidRDefault="00000000">
      <w:pPr>
        <w:pStyle w:val="a0"/>
        <w:spacing w:line="360" w:lineRule="auto"/>
        <w:ind w:firstLine="480"/>
        <w:rPr>
          <w:rFonts w:ascii="仿宋" w:eastAsia="仿宋" w:hAnsi="仿宋" w:hint="eastAsia"/>
          <w:b/>
          <w:snapToGrid/>
          <w:color w:val="auto"/>
          <w:kern w:val="2"/>
          <w:sz w:val="24"/>
          <w:szCs w:val="24"/>
        </w:rPr>
      </w:pPr>
      <w:r w:rsidRPr="00465992">
        <w:rPr>
          <w:rFonts w:ascii="仿宋" w:eastAsia="仿宋" w:hAnsi="仿宋" w:hint="eastAsia"/>
          <w:b/>
          <w:snapToGrid/>
          <w:color w:val="auto"/>
          <w:kern w:val="2"/>
          <w:sz w:val="24"/>
          <w:szCs w:val="24"/>
        </w:rPr>
        <w:t>预算金额（元）：</w:t>
      </w:r>
      <w:r w:rsidRPr="00465992">
        <w:rPr>
          <w:rFonts w:ascii="仿宋" w:eastAsia="仿宋" w:hAnsi="仿宋" w:hint="eastAsia"/>
          <w:b/>
          <w:sz w:val="24"/>
        </w:rPr>
        <w:t>496300.00</w:t>
      </w:r>
    </w:p>
    <w:p w14:paraId="54A36656" w14:textId="77777777" w:rsidR="00D75963" w:rsidRPr="00465992" w:rsidRDefault="00000000">
      <w:pPr>
        <w:pStyle w:val="a0"/>
        <w:spacing w:line="360" w:lineRule="auto"/>
        <w:ind w:firstLine="480"/>
      </w:pPr>
      <w:r w:rsidRPr="00465992">
        <w:rPr>
          <w:rFonts w:ascii="仿宋" w:eastAsia="仿宋" w:hAnsi="仿宋" w:hint="eastAsia"/>
          <w:b/>
          <w:snapToGrid/>
          <w:sz w:val="24"/>
          <w:szCs w:val="24"/>
        </w:rPr>
        <w:t>简要规格描述：</w:t>
      </w:r>
      <w:r w:rsidRPr="00465992">
        <w:rPr>
          <w:rFonts w:ascii="仿宋" w:eastAsia="仿宋" w:hAnsi="仿宋" w:hint="eastAsia"/>
          <w:b/>
          <w:sz w:val="24"/>
        </w:rPr>
        <w:t>PDT对讲机维护服务项目，具体内容详见附件</w:t>
      </w:r>
      <w:r w:rsidRPr="00465992">
        <w:rPr>
          <w:rFonts w:ascii="仿宋" w:eastAsia="仿宋" w:hAnsi="仿宋" w:cs="仿宋_GB2312" w:hint="eastAsia"/>
          <w:sz w:val="24"/>
        </w:rPr>
        <w:t xml:space="preserve"> </w:t>
      </w:r>
    </w:p>
    <w:p w14:paraId="1B99E42F" w14:textId="77777777" w:rsidR="00D75963" w:rsidRPr="00465992" w:rsidRDefault="00000000">
      <w:pPr>
        <w:pStyle w:val="a0"/>
        <w:spacing w:line="360" w:lineRule="auto"/>
        <w:ind w:firstLine="480"/>
        <w:rPr>
          <w:rFonts w:ascii="仿宋" w:eastAsia="仿宋" w:hAnsi="仿宋" w:cs="仿宋_GB2312" w:hint="eastAsia"/>
          <w:b/>
          <w:bCs/>
          <w:color w:val="auto"/>
          <w:sz w:val="24"/>
        </w:rPr>
      </w:pPr>
      <w:r w:rsidRPr="00465992">
        <w:rPr>
          <w:rFonts w:ascii="仿宋" w:eastAsia="仿宋" w:hAnsi="仿宋" w:cs="仿宋_GB2312" w:hint="eastAsia"/>
          <w:b/>
          <w:bCs/>
          <w:color w:val="auto"/>
          <w:sz w:val="24"/>
        </w:rPr>
        <w:t>备注：</w:t>
      </w:r>
    </w:p>
    <w:p w14:paraId="79D3AAF9" w14:textId="77777777" w:rsidR="00D75963" w:rsidRPr="00465992" w:rsidRDefault="00000000">
      <w:pPr>
        <w:spacing w:line="360" w:lineRule="auto"/>
        <w:ind w:firstLineChars="200" w:firstLine="482"/>
        <w:rPr>
          <w:rFonts w:ascii="仿宋" w:eastAsia="仿宋" w:hAnsi="仿宋" w:hint="eastAsia"/>
          <w:b/>
          <w:sz w:val="24"/>
        </w:rPr>
      </w:pPr>
      <w:r w:rsidRPr="00465992">
        <w:rPr>
          <w:rFonts w:ascii="仿宋" w:eastAsia="仿宋" w:hAnsi="仿宋" w:hint="eastAsia"/>
          <w:b/>
          <w:sz w:val="24"/>
        </w:rPr>
        <w:t>合同履约期限：根据采购文件规定</w:t>
      </w:r>
    </w:p>
    <w:p w14:paraId="485312BC" w14:textId="4CCB829A" w:rsidR="00D75963" w:rsidRPr="00465992" w:rsidRDefault="00000000">
      <w:pPr>
        <w:pStyle w:val="a0"/>
        <w:spacing w:line="360" w:lineRule="auto"/>
        <w:ind w:firstLine="480"/>
        <w:rPr>
          <w:rFonts w:ascii="仿宋" w:eastAsia="仿宋" w:hAnsi="仿宋" w:hint="eastAsia"/>
          <w:b/>
          <w:color w:val="auto"/>
          <w:sz w:val="24"/>
        </w:rPr>
      </w:pPr>
      <w:r w:rsidRPr="00465992">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994633911"/>
            </w:sdtPr>
            <w:sdtContent>
              <w:sdt>
                <w:sdtPr>
                  <w:rPr>
                    <w:rFonts w:ascii="仿宋" w:eastAsia="仿宋" w:hAnsi="仿宋" w:cs="Arial" w:hint="eastAsia"/>
                    <w:color w:val="auto"/>
                    <w:kern w:val="0"/>
                    <w:sz w:val="24"/>
                  </w:rPr>
                  <w:id w:val="-64424193"/>
                </w:sdtPr>
                <w:sdtContent>
                  <w:r w:rsidR="00083A75" w:rsidRPr="00465992">
                    <w:rPr>
                      <w:rFonts w:ascii="仿宋" w:eastAsia="仿宋" w:hAnsi="仿宋" w:cs="Arial" w:hint="eastAsia"/>
                      <w:color w:val="auto"/>
                      <w:kern w:val="0"/>
                      <w:sz w:val="24"/>
                    </w:rPr>
                    <w:t xml:space="preserve"> </w:t>
                  </w:r>
                  <w:sdt>
                    <w:sdtPr>
                      <w:rPr>
                        <w:rFonts w:ascii="仿宋" w:eastAsia="仿宋" w:hAnsi="仿宋" w:cs="Arial" w:hint="eastAsia"/>
                        <w:color w:val="auto"/>
                        <w:kern w:val="0"/>
                        <w:sz w:val="24"/>
                      </w:rPr>
                      <w:id w:val="522065007"/>
                    </w:sdtPr>
                    <w:sdtContent>
                      <w:sdt>
                        <w:sdtPr>
                          <w:rPr>
                            <w:rFonts w:ascii="仿宋" w:eastAsia="仿宋" w:hAnsi="仿宋" w:cs="Arial" w:hint="eastAsia"/>
                            <w:color w:val="auto"/>
                            <w:kern w:val="0"/>
                            <w:sz w:val="24"/>
                          </w:rPr>
                          <w:id w:val="-1921094321"/>
                        </w:sdtPr>
                        <w:sdtContent>
                          <w:r w:rsidR="00083A75" w:rsidRPr="00465992">
                            <w:rPr>
                              <w:rFonts w:ascii="仿宋" w:eastAsia="仿宋" w:hAnsi="仿宋" w:cs="Arial" w:hint="eastAsia"/>
                              <w:color w:val="auto"/>
                              <w:kern w:val="0"/>
                              <w:sz w:val="24"/>
                            </w:rPr>
                            <w:sym w:font="Wingdings" w:char="F0FE"/>
                          </w:r>
                        </w:sdtContent>
                      </w:sdt>
                      <w:r w:rsidR="00083A75" w:rsidRPr="00465992">
                        <w:rPr>
                          <w:rFonts w:ascii="MS Mincho" w:eastAsia="MS Mincho" w:hAnsi="MS Mincho" w:cs="MS Mincho" w:hint="eastAsia"/>
                          <w:color w:val="auto"/>
                          <w:kern w:val="0"/>
                          <w:sz w:val="24"/>
                        </w:rPr>
                        <w:t xml:space="preserve"> </w:t>
                      </w:r>
                    </w:sdtContent>
                  </w:sdt>
                </w:sdtContent>
              </w:sdt>
            </w:sdtContent>
          </w:sdt>
        </w:sdtContent>
      </w:sdt>
      <w:r w:rsidRPr="00465992">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Content>
          <w:r w:rsidR="00083A75" w:rsidRPr="00465992">
            <w:rPr>
              <w:rFonts w:ascii="仿宋" w:eastAsia="仿宋" w:hAnsi="仿宋" w:cs="Arial" w:hint="eastAsia"/>
              <w:color w:val="auto"/>
              <w:kern w:val="0"/>
              <w:sz w:val="24"/>
            </w:rPr>
            <w:sym w:font="Wingdings" w:char="00A8"/>
          </w:r>
        </w:sdtContent>
      </w:sdt>
      <w:r w:rsidRPr="00465992">
        <w:rPr>
          <w:rFonts w:ascii="仿宋" w:eastAsia="仿宋" w:hAnsi="仿宋" w:hint="eastAsia"/>
          <w:b/>
          <w:color w:val="auto"/>
          <w:sz w:val="24"/>
        </w:rPr>
        <w:t>否</w:t>
      </w:r>
      <w:r w:rsidRPr="00465992">
        <w:rPr>
          <w:rFonts w:ascii="仿宋" w:eastAsia="仿宋" w:hAnsi="仿宋" w:cs="Arial" w:hint="eastAsia"/>
          <w:color w:val="auto"/>
          <w:kern w:val="0"/>
          <w:sz w:val="24"/>
        </w:rPr>
        <w:t>。</w:t>
      </w:r>
    </w:p>
    <w:p w14:paraId="36028EF0" w14:textId="77777777" w:rsidR="00D75963" w:rsidRPr="00465992" w:rsidRDefault="00000000">
      <w:pPr>
        <w:rPr>
          <w:rStyle w:val="affc"/>
          <w:rFonts w:ascii="黑体" w:eastAsia="黑体" w:hAnsi="黑体" w:hint="eastAsia"/>
          <w:sz w:val="27"/>
          <w:szCs w:val="27"/>
        </w:rPr>
      </w:pPr>
      <w:r w:rsidRPr="00465992">
        <w:rPr>
          <w:rStyle w:val="affc"/>
          <w:rFonts w:ascii="黑体" w:eastAsia="黑体" w:hAnsi="黑体" w:hint="eastAsia"/>
          <w:sz w:val="27"/>
          <w:szCs w:val="27"/>
        </w:rPr>
        <w:t>二、申请人的资格要求：</w:t>
      </w:r>
    </w:p>
    <w:p w14:paraId="1B326275" w14:textId="77777777" w:rsidR="00D75963" w:rsidRPr="00465992" w:rsidRDefault="00000000">
      <w:pPr>
        <w:spacing w:line="360" w:lineRule="auto"/>
        <w:ind w:firstLine="480"/>
        <w:rPr>
          <w:rFonts w:ascii="仿宋" w:eastAsia="仿宋" w:hAnsi="仿宋" w:cs="仿宋_GB2312" w:hint="eastAsia"/>
          <w:snapToGrid w:val="0"/>
          <w:kern w:val="28"/>
          <w:sz w:val="24"/>
          <w:szCs w:val="20"/>
        </w:rPr>
      </w:pPr>
      <w:r w:rsidRPr="00465992">
        <w:rPr>
          <w:rFonts w:ascii="仿宋" w:eastAsia="仿宋" w:hAnsi="仿宋" w:cs="仿宋_GB2312"/>
          <w:snapToGrid w:val="0"/>
          <w:kern w:val="28"/>
          <w:sz w:val="24"/>
          <w:szCs w:val="20"/>
        </w:rPr>
        <w:t>1.</w:t>
      </w:r>
      <w:r w:rsidRPr="00465992">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6F7F11A" w14:textId="77777777" w:rsidR="00D75963" w:rsidRPr="00465992" w:rsidRDefault="00000000">
      <w:pPr>
        <w:spacing w:line="360" w:lineRule="auto"/>
        <w:ind w:firstLine="480"/>
        <w:rPr>
          <w:rFonts w:ascii="仿宋" w:eastAsia="仿宋" w:hAnsi="仿宋" w:cs="仿宋_GB2312" w:hint="eastAsia"/>
          <w:snapToGrid w:val="0"/>
          <w:kern w:val="28"/>
          <w:sz w:val="24"/>
          <w:szCs w:val="20"/>
        </w:rPr>
      </w:pPr>
      <w:r w:rsidRPr="00465992">
        <w:rPr>
          <w:rFonts w:ascii="仿宋" w:eastAsia="仿宋" w:hAnsi="仿宋" w:cs="仿宋_GB2312"/>
          <w:snapToGrid w:val="0"/>
          <w:kern w:val="28"/>
          <w:sz w:val="24"/>
          <w:szCs w:val="20"/>
        </w:rPr>
        <w:t>2.</w:t>
      </w:r>
      <w:r w:rsidRPr="00465992">
        <w:rPr>
          <w:rFonts w:ascii="仿宋" w:eastAsia="仿宋" w:hAnsi="仿宋" w:cs="仿宋_GB2312" w:hint="eastAsia"/>
          <w:snapToGrid w:val="0"/>
          <w:kern w:val="28"/>
          <w:sz w:val="24"/>
          <w:szCs w:val="20"/>
        </w:rPr>
        <w:t>落实政府采购政策需满足的资格要求：标项1：供应商为中小企业/小微企业或监狱企业或残疾人福利性单位</w:t>
      </w:r>
    </w:p>
    <w:p w14:paraId="20E9610B" w14:textId="77777777" w:rsidR="00D75963" w:rsidRPr="00465992" w:rsidRDefault="00000000">
      <w:pPr>
        <w:spacing w:line="360" w:lineRule="auto"/>
        <w:ind w:firstLine="480"/>
        <w:rPr>
          <w:rFonts w:ascii="仿宋" w:eastAsia="仿宋" w:hAnsi="仿宋" w:cs="仿宋_GB2312" w:hint="eastAsia"/>
          <w:snapToGrid w:val="0"/>
          <w:kern w:val="28"/>
          <w:sz w:val="24"/>
          <w:szCs w:val="20"/>
        </w:rPr>
      </w:pPr>
      <w:r w:rsidRPr="00465992">
        <w:rPr>
          <w:rFonts w:ascii="仿宋" w:eastAsia="仿宋" w:hAnsi="仿宋" w:cs="仿宋_GB2312" w:hint="eastAsia"/>
          <w:snapToGrid w:val="0"/>
          <w:kern w:val="28"/>
          <w:sz w:val="24"/>
          <w:szCs w:val="20"/>
        </w:rPr>
        <w:t>3</w:t>
      </w:r>
      <w:r w:rsidRPr="00465992">
        <w:rPr>
          <w:rFonts w:ascii="仿宋" w:eastAsia="仿宋" w:hAnsi="仿宋" w:cs="仿宋_GB2312"/>
          <w:snapToGrid w:val="0"/>
          <w:kern w:val="28"/>
          <w:sz w:val="24"/>
          <w:szCs w:val="20"/>
        </w:rPr>
        <w:t>.本项目的特定资格要求</w:t>
      </w:r>
      <w:r w:rsidRPr="00465992">
        <w:rPr>
          <w:rFonts w:ascii="仿宋" w:eastAsia="仿宋" w:hAnsi="仿宋" w:cs="仿宋_GB2312" w:hint="eastAsia"/>
          <w:snapToGrid w:val="0"/>
          <w:kern w:val="28"/>
          <w:sz w:val="24"/>
          <w:szCs w:val="20"/>
        </w:rPr>
        <w:t>：无</w:t>
      </w:r>
    </w:p>
    <w:p w14:paraId="343C9A5F" w14:textId="77777777" w:rsidR="00D75963" w:rsidRPr="00465992" w:rsidRDefault="00000000">
      <w:pPr>
        <w:rPr>
          <w:rStyle w:val="affc"/>
          <w:rFonts w:ascii="黑体" w:eastAsia="黑体" w:hAnsi="黑体" w:hint="eastAsia"/>
          <w:b w:val="0"/>
          <w:bCs w:val="0"/>
          <w:sz w:val="27"/>
          <w:szCs w:val="27"/>
        </w:rPr>
      </w:pPr>
      <w:r w:rsidRPr="00465992">
        <w:rPr>
          <w:rStyle w:val="affc"/>
          <w:rFonts w:ascii="黑体" w:eastAsia="黑体" w:hAnsi="黑体" w:hint="eastAsia"/>
          <w:b w:val="0"/>
          <w:bCs w:val="0"/>
          <w:sz w:val="27"/>
          <w:szCs w:val="27"/>
        </w:rPr>
        <w:t>三、获取（下载）采购文件</w:t>
      </w:r>
    </w:p>
    <w:p w14:paraId="13FAEAE8" w14:textId="2789AD16" w:rsidR="00D75963" w:rsidRPr="00465992" w:rsidRDefault="00000000">
      <w:pPr>
        <w:spacing w:line="360" w:lineRule="auto"/>
        <w:ind w:firstLineChars="200" w:firstLine="482"/>
        <w:rPr>
          <w:rFonts w:ascii="仿宋" w:eastAsia="仿宋" w:hAnsi="仿宋" w:hint="eastAsia"/>
          <w:sz w:val="24"/>
        </w:rPr>
      </w:pPr>
      <w:r w:rsidRPr="00465992">
        <w:rPr>
          <w:rFonts w:ascii="仿宋" w:eastAsia="仿宋" w:hAnsi="仿宋" w:hint="eastAsia"/>
          <w:b/>
          <w:sz w:val="24"/>
        </w:rPr>
        <w:t>时间：</w:t>
      </w:r>
      <w:r w:rsidRPr="00465992">
        <w:rPr>
          <w:rFonts w:ascii="仿宋" w:eastAsia="仿宋" w:hAnsi="仿宋"/>
          <w:sz w:val="24"/>
        </w:rPr>
        <w:t>/至</w:t>
      </w:r>
      <w:r w:rsidRPr="00465992">
        <w:rPr>
          <w:rFonts w:ascii="仿宋" w:eastAsia="仿宋" w:hAnsi="仿宋" w:hint="eastAsia"/>
          <w:sz w:val="24"/>
          <w:u w:val="single"/>
        </w:rPr>
        <w:t>202</w:t>
      </w:r>
      <w:r w:rsidR="00083A75" w:rsidRPr="00465992">
        <w:rPr>
          <w:rFonts w:ascii="仿宋" w:eastAsia="仿宋" w:hAnsi="仿宋" w:hint="eastAsia"/>
          <w:sz w:val="24"/>
          <w:u w:val="single"/>
        </w:rPr>
        <w:t>5</w:t>
      </w:r>
      <w:r w:rsidRPr="00465992">
        <w:rPr>
          <w:rFonts w:ascii="仿宋" w:eastAsia="仿宋" w:hAnsi="仿宋"/>
          <w:sz w:val="24"/>
          <w:u w:val="single"/>
        </w:rPr>
        <w:t>年</w:t>
      </w:r>
      <w:r w:rsidR="00D43376" w:rsidRPr="00465992">
        <w:rPr>
          <w:rFonts w:ascii="仿宋" w:eastAsia="仿宋" w:hAnsi="仿宋" w:hint="eastAsia"/>
          <w:sz w:val="24"/>
          <w:u w:val="single"/>
        </w:rPr>
        <w:t>2</w:t>
      </w:r>
      <w:r w:rsidRPr="00465992">
        <w:rPr>
          <w:rFonts w:ascii="仿宋" w:eastAsia="仿宋" w:hAnsi="仿宋"/>
          <w:sz w:val="24"/>
          <w:u w:val="single"/>
        </w:rPr>
        <w:t>月</w:t>
      </w:r>
      <w:r w:rsidR="00D43376" w:rsidRPr="00465992">
        <w:rPr>
          <w:rFonts w:ascii="仿宋" w:eastAsia="仿宋" w:hAnsi="仿宋" w:hint="eastAsia"/>
          <w:sz w:val="24"/>
          <w:u w:val="single"/>
        </w:rPr>
        <w:t>20</w:t>
      </w:r>
      <w:r w:rsidRPr="00465992">
        <w:rPr>
          <w:rFonts w:ascii="仿宋" w:eastAsia="仿宋" w:hAnsi="仿宋"/>
          <w:sz w:val="24"/>
          <w:u w:val="single"/>
        </w:rPr>
        <w:t>日</w:t>
      </w:r>
      <w:r w:rsidRPr="00465992">
        <w:rPr>
          <w:rFonts w:ascii="仿宋" w:eastAsia="仿宋" w:hAnsi="仿宋" w:hint="eastAsia"/>
          <w:sz w:val="24"/>
        </w:rPr>
        <w:t>，每天上午</w:t>
      </w:r>
      <w:r w:rsidRPr="00465992">
        <w:rPr>
          <w:rFonts w:ascii="仿宋" w:eastAsia="仿宋" w:hAnsi="仿宋"/>
          <w:sz w:val="24"/>
        </w:rPr>
        <w:t xml:space="preserve">00:00至12:00 </w:t>
      </w:r>
      <w:r w:rsidRPr="00465992">
        <w:rPr>
          <w:rFonts w:ascii="仿宋" w:eastAsia="仿宋" w:hAnsi="仿宋" w:hint="eastAsia"/>
          <w:sz w:val="24"/>
        </w:rPr>
        <w:t>，下午</w:t>
      </w:r>
      <w:r w:rsidRPr="00465992">
        <w:rPr>
          <w:rFonts w:ascii="仿宋" w:eastAsia="仿宋" w:hAnsi="仿宋"/>
          <w:sz w:val="24"/>
        </w:rPr>
        <w:t>12:00至23:59（北京时间，线上获取法定节假日均可，线下获取文件法定节假日除外）</w:t>
      </w:r>
    </w:p>
    <w:p w14:paraId="1C128932" w14:textId="77777777" w:rsidR="00D75963" w:rsidRDefault="00000000">
      <w:pPr>
        <w:spacing w:line="360" w:lineRule="auto"/>
        <w:ind w:firstLineChars="200" w:firstLine="482"/>
        <w:rPr>
          <w:rFonts w:ascii="仿宋" w:eastAsia="仿宋" w:hAnsi="仿宋" w:hint="eastAsia"/>
          <w:sz w:val="24"/>
        </w:rPr>
      </w:pPr>
      <w:r w:rsidRPr="00465992">
        <w:rPr>
          <w:rFonts w:ascii="仿宋" w:eastAsia="仿宋" w:hAnsi="仿宋" w:hint="eastAsia"/>
          <w:b/>
          <w:sz w:val="24"/>
        </w:rPr>
        <w:t>地点（网址）：</w:t>
      </w:r>
      <w:r w:rsidRPr="00465992">
        <w:rPr>
          <w:rFonts w:ascii="仿宋" w:eastAsia="仿宋" w:hAnsi="仿宋" w:hint="eastAsia"/>
          <w:sz w:val="24"/>
        </w:rPr>
        <w:t>政采云平台（</w:t>
      </w:r>
      <w:r w:rsidRPr="00465992">
        <w:rPr>
          <w:rFonts w:ascii="仿宋" w:eastAsia="仿宋" w:hAnsi="仿宋"/>
          <w:sz w:val="24"/>
        </w:rPr>
        <w:t>https://www</w:t>
      </w:r>
      <w:r>
        <w:rPr>
          <w:rFonts w:ascii="仿宋" w:eastAsia="仿宋" w:hAnsi="仿宋"/>
          <w:sz w:val="24"/>
        </w:rPr>
        <w:t xml:space="preserve">.zcygov.cn/） </w:t>
      </w:r>
    </w:p>
    <w:p w14:paraId="0E25FE83" w14:textId="77777777" w:rsidR="00D75963"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方式：</w:t>
      </w:r>
      <w:r>
        <w:rPr>
          <w:rFonts w:ascii="仿宋" w:eastAsia="仿宋" w:hAnsi="仿宋" w:hint="eastAsia"/>
          <w:sz w:val="24"/>
        </w:rPr>
        <w:t>供应商登录政采云平台</w:t>
      </w:r>
      <w:r>
        <w:rPr>
          <w:rFonts w:ascii="仿宋" w:eastAsia="仿宋" w:hAnsi="仿宋"/>
          <w:sz w:val="24"/>
        </w:rPr>
        <w:t>https://www.zcygov.cn/在线申请获取采购文件（进</w:t>
      </w:r>
      <w:r>
        <w:rPr>
          <w:rFonts w:ascii="仿宋" w:eastAsia="仿宋" w:hAnsi="仿宋"/>
          <w:sz w:val="24"/>
        </w:rPr>
        <w:lastRenderedPageBreak/>
        <w:t xml:space="preserve">入“项目采购”应用，在获取采购文件菜单中选择项目，申请获取采购文件）。 </w:t>
      </w:r>
    </w:p>
    <w:p w14:paraId="62A195AB" w14:textId="77777777" w:rsidR="00D75963"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6BF7B628" w14:textId="77777777" w:rsidR="00D75963" w:rsidRDefault="00000000">
      <w:pPr>
        <w:rPr>
          <w:rStyle w:val="affc"/>
        </w:rPr>
      </w:pPr>
      <w:r>
        <w:rPr>
          <w:rStyle w:val="affc"/>
          <w:rFonts w:hint="eastAsia"/>
        </w:rPr>
        <w:t>四、响应文件提交（上传）</w:t>
      </w:r>
      <w:r>
        <w:rPr>
          <w:rStyle w:val="affc"/>
          <w:rFonts w:ascii="Calibri" w:hAnsi="Calibri" w:cs="Calibri"/>
        </w:rPr>
        <w:t> </w:t>
      </w:r>
    </w:p>
    <w:p w14:paraId="19141219" w14:textId="31DF211F" w:rsidR="00D75963" w:rsidRPr="00465992" w:rsidRDefault="00000000">
      <w:pPr>
        <w:spacing w:line="360" w:lineRule="auto"/>
        <w:ind w:firstLineChars="177" w:firstLine="425"/>
        <w:rPr>
          <w:rFonts w:ascii="仿宋" w:eastAsia="仿宋" w:hAnsi="仿宋" w:cs="仿宋_GB2312" w:hint="eastAsia"/>
          <w:snapToGrid w:val="0"/>
          <w:kern w:val="28"/>
          <w:sz w:val="24"/>
          <w:szCs w:val="20"/>
        </w:rPr>
      </w:pPr>
      <w:r w:rsidRPr="00465992">
        <w:rPr>
          <w:rFonts w:ascii="仿宋" w:eastAsia="仿宋" w:hAnsi="仿宋" w:cs="仿宋_GB2312" w:hint="eastAsia"/>
          <w:snapToGrid w:val="0"/>
          <w:kern w:val="28"/>
          <w:sz w:val="24"/>
          <w:szCs w:val="20"/>
        </w:rPr>
        <w:t>截止时间：202</w:t>
      </w:r>
      <w:r w:rsidR="00083A75" w:rsidRPr="00465992">
        <w:rPr>
          <w:rFonts w:ascii="仿宋" w:eastAsia="仿宋" w:hAnsi="仿宋" w:cs="仿宋_GB2312" w:hint="eastAsia"/>
          <w:snapToGrid w:val="0"/>
          <w:kern w:val="28"/>
          <w:sz w:val="24"/>
          <w:szCs w:val="20"/>
        </w:rPr>
        <w:t>5</w:t>
      </w:r>
      <w:r w:rsidRPr="00465992">
        <w:rPr>
          <w:rFonts w:ascii="仿宋" w:eastAsia="仿宋" w:hAnsi="仿宋" w:cs="仿宋_GB2312" w:hint="eastAsia"/>
          <w:snapToGrid w:val="0"/>
          <w:kern w:val="28"/>
          <w:sz w:val="24"/>
          <w:szCs w:val="20"/>
        </w:rPr>
        <w:t>年</w:t>
      </w:r>
      <w:r w:rsidR="00D43376" w:rsidRPr="00465992">
        <w:rPr>
          <w:rFonts w:ascii="仿宋" w:eastAsia="仿宋" w:hAnsi="仿宋" w:cs="仿宋_GB2312" w:hint="eastAsia"/>
          <w:snapToGrid w:val="0"/>
          <w:kern w:val="28"/>
          <w:sz w:val="24"/>
          <w:szCs w:val="20"/>
        </w:rPr>
        <w:t>2</w:t>
      </w:r>
      <w:r w:rsidRPr="00465992">
        <w:rPr>
          <w:rFonts w:ascii="仿宋" w:eastAsia="仿宋" w:hAnsi="仿宋" w:cs="仿宋_GB2312" w:hint="eastAsia"/>
          <w:snapToGrid w:val="0"/>
          <w:kern w:val="28"/>
          <w:sz w:val="24"/>
          <w:szCs w:val="20"/>
        </w:rPr>
        <w:t>月</w:t>
      </w:r>
      <w:r w:rsidR="00D43376" w:rsidRPr="00465992">
        <w:rPr>
          <w:rFonts w:ascii="仿宋" w:eastAsia="仿宋" w:hAnsi="仿宋" w:cs="仿宋_GB2312" w:hint="eastAsia"/>
          <w:snapToGrid w:val="0"/>
          <w:kern w:val="28"/>
          <w:sz w:val="24"/>
          <w:szCs w:val="20"/>
        </w:rPr>
        <w:t>20</w:t>
      </w:r>
      <w:r w:rsidRPr="00465992">
        <w:rPr>
          <w:rFonts w:ascii="仿宋" w:eastAsia="仿宋" w:hAnsi="仿宋" w:cs="仿宋_GB2312" w:hint="eastAsia"/>
          <w:snapToGrid w:val="0"/>
          <w:kern w:val="28"/>
          <w:sz w:val="24"/>
          <w:szCs w:val="20"/>
        </w:rPr>
        <w:t xml:space="preserve">日 </w:t>
      </w:r>
      <w:r w:rsidR="00D43376" w:rsidRPr="00465992">
        <w:rPr>
          <w:rFonts w:ascii="仿宋" w:eastAsia="仿宋" w:hAnsi="仿宋" w:cs="仿宋_GB2312" w:hint="eastAsia"/>
          <w:snapToGrid w:val="0"/>
          <w:kern w:val="28"/>
          <w:sz w:val="24"/>
          <w:szCs w:val="20"/>
        </w:rPr>
        <w:t>13</w:t>
      </w:r>
      <w:r w:rsidRPr="00465992">
        <w:rPr>
          <w:rFonts w:ascii="仿宋" w:eastAsia="仿宋" w:hAnsi="仿宋" w:cs="仿宋_GB2312" w:hint="eastAsia"/>
          <w:snapToGrid w:val="0"/>
          <w:kern w:val="28"/>
          <w:sz w:val="24"/>
          <w:szCs w:val="20"/>
        </w:rPr>
        <w:t>:</w:t>
      </w:r>
      <w:r w:rsidR="00D43376" w:rsidRPr="00465992">
        <w:rPr>
          <w:rFonts w:ascii="仿宋" w:eastAsia="仿宋" w:hAnsi="仿宋" w:cs="仿宋_GB2312" w:hint="eastAsia"/>
          <w:snapToGrid w:val="0"/>
          <w:kern w:val="28"/>
          <w:sz w:val="24"/>
          <w:szCs w:val="20"/>
        </w:rPr>
        <w:t>3</w:t>
      </w:r>
      <w:r w:rsidRPr="00465992">
        <w:rPr>
          <w:rFonts w:ascii="仿宋" w:eastAsia="仿宋" w:hAnsi="仿宋" w:cs="仿宋_GB2312" w:hint="eastAsia"/>
          <w:snapToGrid w:val="0"/>
          <w:kern w:val="28"/>
          <w:sz w:val="24"/>
          <w:szCs w:val="20"/>
        </w:rPr>
        <w:t>0（北京时间）</w:t>
      </w:r>
    </w:p>
    <w:p w14:paraId="3206FC69" w14:textId="77777777" w:rsidR="00D75963" w:rsidRPr="00465992" w:rsidRDefault="00000000">
      <w:pPr>
        <w:spacing w:line="360" w:lineRule="auto"/>
        <w:ind w:firstLineChars="177" w:firstLine="425"/>
        <w:rPr>
          <w:rFonts w:ascii="仿宋" w:eastAsia="仿宋" w:hAnsi="仿宋" w:cs="仿宋_GB2312" w:hint="eastAsia"/>
          <w:snapToGrid w:val="0"/>
          <w:kern w:val="28"/>
          <w:sz w:val="24"/>
          <w:szCs w:val="20"/>
        </w:rPr>
      </w:pPr>
      <w:r w:rsidRPr="00465992">
        <w:rPr>
          <w:rFonts w:ascii="仿宋" w:eastAsia="仿宋" w:hAnsi="仿宋" w:cs="仿宋_GB2312" w:hint="eastAsia"/>
          <w:snapToGrid w:val="0"/>
          <w:kern w:val="28"/>
          <w:sz w:val="24"/>
          <w:szCs w:val="20"/>
        </w:rPr>
        <w:t>地点（网址）：政府采购云平台（http://zfcg.czt.zj.gov.cn/）</w:t>
      </w:r>
      <w:r w:rsidRPr="00465992">
        <w:rPr>
          <w:rFonts w:ascii="Calibri" w:eastAsia="仿宋" w:hAnsi="Calibri" w:cs="Calibri"/>
          <w:snapToGrid w:val="0"/>
          <w:kern w:val="28"/>
          <w:sz w:val="24"/>
          <w:szCs w:val="20"/>
        </w:rPr>
        <w:t> </w:t>
      </w:r>
    </w:p>
    <w:p w14:paraId="510E0BE1" w14:textId="77777777" w:rsidR="00D75963" w:rsidRPr="00465992" w:rsidRDefault="00000000">
      <w:pPr>
        <w:rPr>
          <w:rStyle w:val="affc"/>
          <w:b w:val="0"/>
          <w:bCs w:val="0"/>
        </w:rPr>
      </w:pPr>
      <w:r w:rsidRPr="00465992">
        <w:rPr>
          <w:rStyle w:val="affc"/>
          <w:rFonts w:hint="eastAsia"/>
        </w:rPr>
        <w:t>五、响应文件开启</w:t>
      </w:r>
      <w:r w:rsidRPr="00465992">
        <w:rPr>
          <w:rStyle w:val="affc"/>
          <w:rFonts w:hint="eastAsia"/>
          <w:b w:val="0"/>
          <w:bCs w:val="0"/>
        </w:rPr>
        <w:t> </w:t>
      </w:r>
    </w:p>
    <w:p w14:paraId="22EA985F" w14:textId="52C8E30E" w:rsidR="00D75963" w:rsidRPr="00465992" w:rsidRDefault="00000000">
      <w:pPr>
        <w:spacing w:line="360" w:lineRule="auto"/>
        <w:ind w:firstLineChars="177" w:firstLine="425"/>
        <w:rPr>
          <w:rFonts w:ascii="仿宋" w:eastAsia="仿宋" w:hAnsi="仿宋" w:cs="仿宋_GB2312" w:hint="eastAsia"/>
          <w:snapToGrid w:val="0"/>
          <w:kern w:val="28"/>
          <w:sz w:val="24"/>
          <w:szCs w:val="20"/>
        </w:rPr>
      </w:pPr>
      <w:r w:rsidRPr="00465992">
        <w:rPr>
          <w:rFonts w:ascii="仿宋" w:eastAsia="仿宋" w:hAnsi="仿宋" w:cs="仿宋_GB2312" w:hint="eastAsia"/>
          <w:snapToGrid w:val="0"/>
          <w:kern w:val="28"/>
          <w:sz w:val="24"/>
          <w:szCs w:val="20"/>
        </w:rPr>
        <w:t>开启时间：</w:t>
      </w:r>
      <w:r w:rsidR="00D43376" w:rsidRPr="00465992">
        <w:rPr>
          <w:rFonts w:ascii="仿宋" w:eastAsia="仿宋" w:hAnsi="仿宋" w:cs="仿宋_GB2312" w:hint="eastAsia"/>
          <w:snapToGrid w:val="0"/>
          <w:kern w:val="28"/>
          <w:sz w:val="24"/>
          <w:szCs w:val="20"/>
        </w:rPr>
        <w:t>2025年2月20日 13:30</w:t>
      </w:r>
      <w:r w:rsidRPr="00465992">
        <w:rPr>
          <w:rFonts w:ascii="仿宋" w:eastAsia="仿宋" w:hAnsi="仿宋" w:cs="仿宋_GB2312" w:hint="eastAsia"/>
          <w:snapToGrid w:val="0"/>
          <w:kern w:val="28"/>
          <w:sz w:val="24"/>
          <w:szCs w:val="20"/>
        </w:rPr>
        <w:t>（北京时间）</w:t>
      </w:r>
    </w:p>
    <w:p w14:paraId="1CE441FD" w14:textId="77777777" w:rsidR="00D75963" w:rsidRPr="00465992" w:rsidRDefault="00000000">
      <w:pPr>
        <w:spacing w:line="360" w:lineRule="auto"/>
        <w:ind w:firstLineChars="177" w:firstLine="425"/>
        <w:rPr>
          <w:rFonts w:ascii="仿宋" w:eastAsia="仿宋" w:hAnsi="仿宋" w:cs="仿宋_GB2312" w:hint="eastAsia"/>
          <w:snapToGrid w:val="0"/>
          <w:kern w:val="28"/>
          <w:sz w:val="24"/>
          <w:szCs w:val="20"/>
        </w:rPr>
      </w:pPr>
      <w:r w:rsidRPr="00465992">
        <w:rPr>
          <w:rFonts w:ascii="仿宋" w:eastAsia="仿宋" w:hAnsi="仿宋" w:cs="仿宋_GB2312" w:hint="eastAsia"/>
          <w:snapToGrid w:val="0"/>
          <w:kern w:val="28"/>
          <w:sz w:val="24"/>
          <w:szCs w:val="20"/>
        </w:rPr>
        <w:t>地点（网址）：政府采购云平台（http://zfcg.czt.zj.gov.cn/）</w:t>
      </w:r>
      <w:r w:rsidRPr="00465992">
        <w:rPr>
          <w:rFonts w:ascii="Calibri" w:eastAsia="仿宋" w:hAnsi="Calibri" w:cs="Calibri"/>
          <w:snapToGrid w:val="0"/>
          <w:kern w:val="28"/>
          <w:sz w:val="24"/>
          <w:szCs w:val="20"/>
        </w:rPr>
        <w:t> </w:t>
      </w:r>
    </w:p>
    <w:p w14:paraId="7BC459B4" w14:textId="77777777" w:rsidR="00D75963" w:rsidRPr="00465992" w:rsidRDefault="00000000">
      <w:pPr>
        <w:rPr>
          <w:rStyle w:val="affc"/>
        </w:rPr>
      </w:pPr>
      <w:r w:rsidRPr="00465992">
        <w:rPr>
          <w:rStyle w:val="affc"/>
          <w:rFonts w:hint="eastAsia"/>
        </w:rPr>
        <w:t>六、公告期限</w:t>
      </w:r>
    </w:p>
    <w:p w14:paraId="36B24394" w14:textId="77777777" w:rsidR="00D75963" w:rsidRPr="00465992" w:rsidRDefault="00000000">
      <w:pPr>
        <w:spacing w:line="360" w:lineRule="auto"/>
        <w:ind w:firstLineChars="200" w:firstLine="480"/>
        <w:rPr>
          <w:rFonts w:ascii="仿宋" w:eastAsia="仿宋" w:hAnsi="仿宋" w:hint="eastAsia"/>
          <w:sz w:val="24"/>
        </w:rPr>
      </w:pPr>
      <w:r w:rsidRPr="00465992">
        <w:rPr>
          <w:rFonts w:ascii="仿宋" w:eastAsia="仿宋" w:hAnsi="仿宋" w:hint="eastAsia"/>
          <w:sz w:val="24"/>
        </w:rPr>
        <w:t>自本公告发布之日起</w:t>
      </w:r>
      <w:r w:rsidRPr="00465992">
        <w:rPr>
          <w:rFonts w:ascii="仿宋" w:eastAsia="仿宋" w:hAnsi="仿宋"/>
          <w:sz w:val="24"/>
        </w:rPr>
        <w:t>3个工作日。</w:t>
      </w:r>
    </w:p>
    <w:p w14:paraId="6FD761E6" w14:textId="77777777" w:rsidR="00D75963" w:rsidRPr="00465992" w:rsidRDefault="00000000">
      <w:pPr>
        <w:rPr>
          <w:rStyle w:val="affc"/>
          <w:bCs w:val="0"/>
        </w:rPr>
      </w:pPr>
      <w:r w:rsidRPr="00465992">
        <w:rPr>
          <w:rStyle w:val="affc"/>
          <w:rFonts w:hint="eastAsia"/>
          <w:bCs w:val="0"/>
        </w:rPr>
        <w:t>七、其他补充事宜</w:t>
      </w:r>
    </w:p>
    <w:p w14:paraId="34D3AC4B" w14:textId="77777777" w:rsidR="00D75963" w:rsidRPr="00465992" w:rsidRDefault="00000000">
      <w:pPr>
        <w:spacing w:line="360" w:lineRule="auto"/>
        <w:rPr>
          <w:rFonts w:ascii="仿宋" w:eastAsia="仿宋" w:hAnsi="仿宋" w:hint="eastAsia"/>
          <w:sz w:val="24"/>
        </w:rPr>
      </w:pPr>
      <w:r w:rsidRPr="00465992">
        <w:rPr>
          <w:rFonts w:ascii="Calibri" w:eastAsia="仿宋" w:hAnsi="Calibri" w:cs="Calibri"/>
          <w:sz w:val="24"/>
        </w:rPr>
        <w:t> </w:t>
      </w:r>
      <w:r w:rsidRPr="00465992">
        <w:rPr>
          <w:rFonts w:ascii="仿宋" w:eastAsia="仿宋"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78576EA" w14:textId="77777777" w:rsidR="00D75963" w:rsidRDefault="00000000">
      <w:pPr>
        <w:spacing w:line="360" w:lineRule="auto"/>
        <w:rPr>
          <w:rFonts w:ascii="仿宋" w:eastAsia="仿宋" w:hAnsi="仿宋" w:hint="eastAsia"/>
          <w:sz w:val="24"/>
        </w:rPr>
      </w:pPr>
      <w:r w:rsidRPr="00465992">
        <w:rPr>
          <w:rFonts w:ascii="Calibri" w:eastAsia="仿宋" w:hAnsi="Calibri" w:cs="Calibri"/>
          <w:sz w:val="24"/>
        </w:rPr>
        <w:t>  </w:t>
      </w:r>
      <w:r w:rsidRPr="00465992">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w:t>
      </w:r>
      <w:r>
        <w:rPr>
          <w:rFonts w:ascii="仿宋" w:eastAsia="仿宋" w:hAnsi="仿宋" w:hint="eastAsia"/>
          <w:sz w:val="24"/>
        </w:rPr>
        <w:t>网-政府采购投诉处理-在线办理。</w:t>
      </w:r>
    </w:p>
    <w:p w14:paraId="162FB54B"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4AC042" w14:textId="77777777" w:rsidR="00D75963" w:rsidRDefault="00000000">
      <w:pPr>
        <w:spacing w:line="360" w:lineRule="auto"/>
        <w:ind w:firstLine="360"/>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4.其他事项：(1)相关说明：</w:t>
      </w:r>
    </w:p>
    <w:p w14:paraId="31BE7ECA"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A.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w:t>
      </w:r>
      <w:r>
        <w:rPr>
          <w:rFonts w:ascii="仿宋" w:eastAsia="仿宋" w:hAnsi="仿宋" w:hint="eastAsia"/>
          <w:sz w:val="24"/>
        </w:rPr>
        <w:lastRenderedPageBreak/>
        <w:t>商、税务和社保登记手续，并且获得总机构授权或能够提供房产权证或其他有效财产证明材料，证明其具备实际承担责任的能力和法定的缔结合同能力。</w:t>
      </w:r>
    </w:p>
    <w:p w14:paraId="7412EAEA"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14CB038E"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（2）需要落实的政府采购政策：包括保护环境、节约能源、促进中小企业发展等。</w:t>
      </w:r>
    </w:p>
    <w:p w14:paraId="4B540B78"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）电子交易的说明:</w:t>
      </w:r>
    </w:p>
    <w:p w14:paraId="7248CCDD"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1）电子交易：本项目以数据电文形式，依托“政府采购云平台（www.zcygov.cn）”进行采购活动，不接受纸质响应文件。</w:t>
      </w:r>
    </w:p>
    <w:p w14:paraId="6DE8250E"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DE28424"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3）磋商文件的获取：使用账号登录或者使用CA登录政采云平台；进入“项目采购”应用，在获取采购文件 菜单中选择项目，获取磋商文件。</w:t>
      </w:r>
    </w:p>
    <w:p w14:paraId="75F4553B"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4）响应文件的制作：在“政采云电子交易客户端”中完成“填写基本信息”、“导入响应文件”、“标书关联”、“标书检查”、“电子签章”、“生成电子标书”等操作。</w:t>
      </w:r>
    </w:p>
    <w:p w14:paraId="3976B7E3"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5）采购人、采购代理机构将依托政采云平台完成本项目的电子交易活动，平台不接受未按本公告约定方式获取磋商文件的供应商进行响应活动；</w:t>
      </w:r>
    </w:p>
    <w:p w14:paraId="1A795842"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6）对未按上述方式获取磋商文件的供应商对该文件提出的质疑，采购人或采购代理机构将不予处理；</w:t>
      </w:r>
    </w:p>
    <w:p w14:paraId="3C3B98D2"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7）不提供磋商文件纸质版；</w:t>
      </w:r>
    </w:p>
    <w:p w14:paraId="556276A5"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p>
    <w:p w14:paraId="3D6E8749"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9）响应文件的解密：供应商按照平台提示和磋商文件的规定在半小时内完成在线解密。通过“政府采购云平台”上传提交的响应文件无法按时解密，供应商递交了备份响</w:t>
      </w:r>
      <w:r>
        <w:rPr>
          <w:rFonts w:ascii="仿宋" w:eastAsia="仿宋" w:hAnsi="仿宋" w:hint="eastAsia"/>
          <w:sz w:val="24"/>
        </w:rPr>
        <w:lastRenderedPageBreak/>
        <w:t>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448D236" w14:textId="77777777" w:rsidR="00D75963" w:rsidRDefault="00000000">
      <w:pPr>
        <w:spacing w:line="360" w:lineRule="auto"/>
        <w:ind w:firstLine="360"/>
        <w:rPr>
          <w:rFonts w:ascii="仿宋" w:eastAsia="仿宋" w:hAnsi="仿宋" w:hint="eastAsia"/>
          <w:sz w:val="24"/>
        </w:rPr>
      </w:pPr>
      <w:r>
        <w:rPr>
          <w:rFonts w:ascii="仿宋" w:eastAsia="仿宋" w:hAnsi="仿宋" w:hint="eastAsia"/>
          <w:sz w:val="24"/>
        </w:rPr>
        <w:t>10）具体操作指南：详见政采云平台“服务中心-帮助文档-项目采购-操作流程-电子招投标-政府采购项目电子交易管理操作指南-供应商”。</w:t>
      </w:r>
    </w:p>
    <w:p w14:paraId="08B54187" w14:textId="77777777" w:rsidR="00D75963" w:rsidRDefault="00D75963">
      <w:pPr>
        <w:spacing w:line="360" w:lineRule="auto"/>
        <w:rPr>
          <w:rFonts w:ascii="仿宋" w:eastAsia="仿宋" w:hAnsi="仿宋" w:cs="仿宋_GB2312" w:hint="eastAsia"/>
          <w:sz w:val="24"/>
        </w:rPr>
      </w:pPr>
    </w:p>
    <w:p w14:paraId="2C9F9EB4" w14:textId="77777777" w:rsidR="00D75963" w:rsidRDefault="00000000">
      <w:pPr>
        <w:spacing w:line="360" w:lineRule="auto"/>
        <w:rPr>
          <w:rFonts w:ascii="仿宋" w:eastAsia="仿宋" w:hAnsi="仿宋" w:hint="eastAsia"/>
          <w:b/>
          <w:sz w:val="24"/>
        </w:rPr>
      </w:pPr>
      <w:r>
        <w:rPr>
          <w:rFonts w:ascii="仿宋" w:eastAsia="仿宋" w:hAnsi="仿宋" w:hint="eastAsia"/>
          <w:b/>
          <w:sz w:val="24"/>
        </w:rPr>
        <w:t>八、对本次采购提出询问、质疑、投诉，请按以下方式联系</w:t>
      </w:r>
    </w:p>
    <w:p w14:paraId="02981DE3" w14:textId="77777777" w:rsidR="00D75963" w:rsidRDefault="00000000">
      <w:pPr>
        <w:spacing w:line="360" w:lineRule="auto"/>
        <w:rPr>
          <w:rFonts w:ascii="仿宋" w:eastAsia="仿宋" w:hAnsi="仿宋" w:hint="eastAsia"/>
          <w:sz w:val="24"/>
        </w:rPr>
      </w:pPr>
      <w:r>
        <w:rPr>
          <w:rFonts w:ascii="仿宋" w:eastAsia="仿宋" w:hAnsi="仿宋"/>
          <w:sz w:val="24"/>
        </w:rPr>
        <w:t xml:space="preserve">  1.采购人信息</w:t>
      </w:r>
    </w:p>
    <w:p w14:paraId="20BF2D50" w14:textId="77777777" w:rsidR="00D75963"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杭州市公安局上城区分局</w:t>
      </w:r>
      <w:r>
        <w:rPr>
          <w:rFonts w:ascii="仿宋" w:eastAsia="仿宋" w:hAnsi="仿宋"/>
          <w:sz w:val="24"/>
        </w:rPr>
        <w:t xml:space="preserve"> </w:t>
      </w:r>
    </w:p>
    <w:p w14:paraId="613A111B" w14:textId="77777777" w:rsidR="00D75963"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杭州市上城区候潮东路175号</w:t>
      </w:r>
    </w:p>
    <w:p w14:paraId="0BAF2EC0" w14:textId="77777777" w:rsidR="00D75963" w:rsidRDefault="00000000">
      <w:pPr>
        <w:spacing w:line="360" w:lineRule="auto"/>
        <w:ind w:firstLine="480"/>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5AA12B7A" w14:textId="77777777" w:rsidR="00D75963" w:rsidRDefault="00000000">
      <w:pPr>
        <w:spacing w:line="360" w:lineRule="auto"/>
        <w:ind w:firstLine="480"/>
        <w:rPr>
          <w:rFonts w:ascii="仿宋" w:eastAsia="仿宋" w:hAnsi="仿宋" w:hint="eastAsia"/>
          <w:sz w:val="24"/>
        </w:rPr>
      </w:pPr>
      <w:r>
        <w:rPr>
          <w:rFonts w:ascii="仿宋" w:eastAsia="仿宋" w:hAnsi="仿宋" w:hint="eastAsia"/>
          <w:sz w:val="24"/>
        </w:rPr>
        <w:t>项目联系人（询问）： 钟华鹏</w:t>
      </w:r>
    </w:p>
    <w:p w14:paraId="740DDC35" w14:textId="77777777" w:rsidR="00D75963" w:rsidRDefault="00000000">
      <w:pPr>
        <w:spacing w:line="360" w:lineRule="auto"/>
        <w:rPr>
          <w:rFonts w:ascii="仿宋" w:eastAsia="仿宋" w:hAnsi="仿宋" w:hint="eastAsia"/>
          <w:sz w:val="24"/>
        </w:rPr>
      </w:pPr>
      <w:r>
        <w:rPr>
          <w:rFonts w:ascii="仿宋" w:eastAsia="仿宋" w:hAnsi="仿宋"/>
          <w:sz w:val="24"/>
        </w:rPr>
        <w:t xml:space="preserve">    项目联系方式（询问）</w:t>
      </w:r>
      <w:r>
        <w:rPr>
          <w:rFonts w:ascii="仿宋" w:eastAsia="仿宋" w:hAnsi="仿宋" w:hint="eastAsia"/>
          <w:sz w:val="24"/>
        </w:rPr>
        <w:t>：</w:t>
      </w:r>
      <w:r>
        <w:rPr>
          <w:rFonts w:ascii="仿宋" w:eastAsia="仿宋" w:hAnsi="仿宋"/>
          <w:sz w:val="24"/>
        </w:rPr>
        <w:t>0571-87283233</w:t>
      </w:r>
    </w:p>
    <w:p w14:paraId="52C5C4E1" w14:textId="154C5A5C" w:rsidR="00D75963"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 xml:space="preserve"> 裘</w:t>
      </w:r>
      <w:r w:rsidR="00084734">
        <w:rPr>
          <w:rFonts w:ascii="仿宋" w:eastAsia="仿宋" w:hAnsi="仿宋" w:hint="eastAsia"/>
          <w:sz w:val="24"/>
        </w:rPr>
        <w:t>主任</w:t>
      </w:r>
    </w:p>
    <w:p w14:paraId="081ECDAC" w14:textId="77777777" w:rsidR="00D75963" w:rsidRDefault="00000000">
      <w:pPr>
        <w:spacing w:line="360" w:lineRule="auto"/>
        <w:rPr>
          <w:rFonts w:ascii="仿宋" w:eastAsia="仿宋" w:hAnsi="仿宋" w:hint="eastAsia"/>
          <w:sz w:val="24"/>
        </w:rPr>
      </w:pPr>
      <w:r>
        <w:rPr>
          <w:rFonts w:ascii="仿宋" w:eastAsia="仿宋" w:hAnsi="仿宋"/>
          <w:sz w:val="24"/>
        </w:rPr>
        <w:t xml:space="preserve">    质疑联系方式：13606709884</w:t>
      </w:r>
    </w:p>
    <w:p w14:paraId="20C50279" w14:textId="77777777" w:rsidR="00D75963" w:rsidRDefault="00000000">
      <w:pPr>
        <w:spacing w:line="360" w:lineRule="auto"/>
        <w:rPr>
          <w:rFonts w:ascii="仿宋" w:eastAsia="仿宋" w:hAnsi="仿宋" w:hint="eastAsia"/>
          <w:sz w:val="24"/>
          <w:highlight w:val="yellow"/>
        </w:rPr>
      </w:pPr>
      <w:r>
        <w:rPr>
          <w:rFonts w:ascii="仿宋" w:eastAsia="仿宋" w:hAnsi="仿宋"/>
          <w:sz w:val="24"/>
        </w:rPr>
        <w:t xml:space="preserve">    </w:t>
      </w:r>
      <w:r>
        <w:rPr>
          <w:rFonts w:ascii="仿宋" w:eastAsia="仿宋" w:hAnsi="仿宋"/>
          <w:sz w:val="24"/>
          <w:highlight w:val="yellow"/>
        </w:rPr>
        <w:t>2.采购代理机构信息</w:t>
      </w:r>
    </w:p>
    <w:p w14:paraId="40FC9E45" w14:textId="77777777" w:rsidR="00D75963" w:rsidRDefault="00000000">
      <w:pPr>
        <w:spacing w:line="360" w:lineRule="auto"/>
        <w:ind w:firstLine="480"/>
        <w:rPr>
          <w:rFonts w:ascii="仿宋" w:eastAsia="仿宋" w:hAnsi="仿宋" w:hint="eastAsia"/>
          <w:sz w:val="24"/>
          <w:highlight w:val="yellow"/>
        </w:rPr>
      </w:pPr>
      <w:r>
        <w:rPr>
          <w:rFonts w:ascii="仿宋" w:eastAsia="仿宋" w:hAnsi="仿宋" w:hint="eastAsia"/>
          <w:sz w:val="24"/>
          <w:highlight w:val="yellow"/>
        </w:rPr>
        <w:t>名</w:t>
      </w:r>
      <w:r>
        <w:rPr>
          <w:rFonts w:ascii="仿宋" w:eastAsia="仿宋" w:hAnsi="仿宋"/>
          <w:sz w:val="24"/>
          <w:highlight w:val="yellow"/>
        </w:rPr>
        <w:t xml:space="preserve">    </w:t>
      </w:r>
      <w:r>
        <w:rPr>
          <w:rFonts w:ascii="仿宋" w:eastAsia="仿宋" w:hAnsi="仿宋" w:hint="eastAsia"/>
          <w:sz w:val="24"/>
          <w:highlight w:val="yellow"/>
        </w:rPr>
        <w:t>称：浙江省成套招标代理有限公司</w:t>
      </w:r>
    </w:p>
    <w:p w14:paraId="36508D64" w14:textId="77777777" w:rsidR="00D75963" w:rsidRDefault="00000000">
      <w:pPr>
        <w:spacing w:line="360" w:lineRule="auto"/>
        <w:ind w:firstLine="480"/>
        <w:rPr>
          <w:rFonts w:ascii="仿宋" w:eastAsia="仿宋" w:hAnsi="仿宋" w:hint="eastAsia"/>
          <w:sz w:val="24"/>
          <w:highlight w:val="yellow"/>
        </w:rPr>
      </w:pPr>
      <w:r>
        <w:rPr>
          <w:rFonts w:ascii="仿宋" w:eastAsia="仿宋" w:hAnsi="仿宋" w:hint="eastAsia"/>
          <w:sz w:val="24"/>
          <w:highlight w:val="yellow"/>
        </w:rPr>
        <w:t>地</w:t>
      </w:r>
      <w:r>
        <w:rPr>
          <w:rFonts w:ascii="仿宋" w:eastAsia="仿宋" w:hAnsi="仿宋"/>
          <w:sz w:val="24"/>
          <w:highlight w:val="yellow"/>
        </w:rPr>
        <w:t xml:space="preserve">    </w:t>
      </w:r>
      <w:r>
        <w:rPr>
          <w:rFonts w:ascii="仿宋" w:eastAsia="仿宋" w:hAnsi="仿宋" w:hint="eastAsia"/>
          <w:sz w:val="24"/>
          <w:highlight w:val="yellow"/>
        </w:rPr>
        <w:t>址：杭州市文晖路42号现代置业大厦西楼1801</w:t>
      </w:r>
    </w:p>
    <w:p w14:paraId="4B4D0461" w14:textId="77777777" w:rsidR="00D75963" w:rsidRDefault="00000000">
      <w:pPr>
        <w:spacing w:line="360" w:lineRule="auto"/>
        <w:ind w:firstLine="480"/>
        <w:rPr>
          <w:rFonts w:ascii="仿宋" w:eastAsia="仿宋" w:hAnsi="仿宋" w:hint="eastAsia"/>
          <w:sz w:val="24"/>
          <w:highlight w:val="yellow"/>
        </w:rPr>
      </w:pPr>
      <w:r>
        <w:rPr>
          <w:rFonts w:ascii="仿宋" w:eastAsia="仿宋" w:hAnsi="仿宋"/>
          <w:sz w:val="24"/>
          <w:highlight w:val="yellow"/>
        </w:rPr>
        <w:t>项目联系人（询问）：</w:t>
      </w:r>
      <w:r>
        <w:rPr>
          <w:rFonts w:ascii="仿宋" w:eastAsia="仿宋" w:hAnsi="仿宋" w:hint="eastAsia"/>
          <w:sz w:val="24"/>
          <w:highlight w:val="yellow"/>
        </w:rPr>
        <w:t xml:space="preserve"> 李伟 张钟</w:t>
      </w:r>
    </w:p>
    <w:p w14:paraId="64ADC8EA" w14:textId="77777777" w:rsidR="00D75963" w:rsidRDefault="00000000">
      <w:pPr>
        <w:spacing w:line="360" w:lineRule="auto"/>
        <w:rPr>
          <w:rFonts w:ascii="仿宋" w:eastAsia="仿宋" w:hAnsi="仿宋" w:hint="eastAsia"/>
          <w:sz w:val="24"/>
        </w:rPr>
      </w:pPr>
      <w:r>
        <w:rPr>
          <w:rFonts w:ascii="仿宋" w:eastAsia="仿宋" w:hAnsi="仿宋"/>
          <w:sz w:val="24"/>
          <w:highlight w:val="yellow"/>
        </w:rPr>
        <w:t xml:space="preserve">    项目联系方式（询问）：18958058937</w:t>
      </w:r>
    </w:p>
    <w:p w14:paraId="7A01A460" w14:textId="77777777" w:rsidR="00D75963"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2C0C023E" w14:textId="77777777" w:rsidR="00D75963"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63BED8AB" w14:textId="77777777" w:rsidR="00D75963" w:rsidRDefault="00000000">
      <w:pPr>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该项目由采购人处理采购争议。质疑环节，采购人委托采购代理机构处理的，可由采购代理机构答复。对质疑答复不满意的，向采购人内部设置的采购监督机构反映。</w:t>
      </w:r>
    </w:p>
    <w:p w14:paraId="2B8AF14A" w14:textId="77777777" w:rsidR="00D75963"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预算金额未达</w:t>
      </w:r>
      <w:r>
        <w:rPr>
          <w:rFonts w:ascii="仿宋" w:eastAsia="仿宋" w:hAnsi="仿宋"/>
          <w:sz w:val="24"/>
        </w:rPr>
        <w:t>5</w:t>
      </w:r>
      <w:r>
        <w:rPr>
          <w:rFonts w:ascii="仿宋" w:eastAsia="仿宋" w:hAnsi="仿宋" w:hint="eastAsia"/>
          <w:sz w:val="24"/>
        </w:rPr>
        <w:t>0万元的采购项目，由采购人处理采购争议。</w:t>
      </w:r>
    </w:p>
    <w:p w14:paraId="0C575D35" w14:textId="77777777" w:rsidR="00D75963" w:rsidRDefault="00000000">
      <w:pPr>
        <w:spacing w:line="360" w:lineRule="auto"/>
        <w:ind w:firstLineChars="200" w:firstLine="480"/>
        <w:rPr>
          <w:rFonts w:ascii="仿宋" w:eastAsia="仿宋" w:hAnsi="仿宋" w:hint="eastAsia"/>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Pr>
          <w:rFonts w:ascii="仿宋" w:eastAsia="仿宋" w:hAnsi="仿宋"/>
          <w:sz w:val="24"/>
        </w:rPr>
        <w:t>400-881-7190获取热线服务帮助。</w:t>
      </w:r>
    </w:p>
    <w:p w14:paraId="0E9F6C02" w14:textId="77777777" w:rsidR="00D75963" w:rsidRDefault="00000000">
      <w:pPr>
        <w:spacing w:line="360" w:lineRule="auto"/>
        <w:ind w:firstLineChars="200" w:firstLine="480"/>
        <w:rPr>
          <w:rFonts w:ascii="仿宋" w:eastAsia="仿宋" w:hAnsi="仿宋" w:hint="eastAsia"/>
          <w:sz w:val="24"/>
        </w:rPr>
      </w:pPr>
      <w:r>
        <w:rPr>
          <w:rFonts w:ascii="仿宋" w:eastAsia="仿宋" w:hAnsi="仿宋"/>
          <w:sz w:val="24"/>
        </w:rPr>
        <w:t>CA问题联系电话（人工）：</w:t>
      </w:r>
      <w:r>
        <w:rPr>
          <w:rFonts w:ascii="仿宋" w:eastAsia="仿宋" w:hAnsi="仿宋" w:hint="eastAsia"/>
          <w:sz w:val="24"/>
        </w:rPr>
        <w:t>汇信</w:t>
      </w:r>
      <w:r>
        <w:rPr>
          <w:rFonts w:ascii="仿宋" w:eastAsia="仿宋" w:hAnsi="仿宋"/>
          <w:sz w:val="24"/>
        </w:rPr>
        <w:t>CA 400-888-4636；天谷CA 400-087-8198。</w:t>
      </w:r>
    </w:p>
    <w:p w14:paraId="14FF5395" w14:textId="0154F8AC" w:rsidR="00D75963" w:rsidRDefault="00D75963">
      <w:pPr>
        <w:widowControl/>
        <w:adjustRightInd/>
        <w:jc w:val="left"/>
        <w:rPr>
          <w:rFonts w:ascii="仿宋" w:eastAsia="仿宋" w:hAnsi="仿宋" w:cs="仿宋_GB2312" w:hint="eastAsia"/>
          <w:b/>
          <w:sz w:val="36"/>
          <w:szCs w:val="20"/>
        </w:rPr>
      </w:pPr>
    </w:p>
    <w:p w14:paraId="22364037"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6"/>
          <w:szCs w:val="20"/>
        </w:rPr>
        <w:t>第二部分 竞争性磋商流程</w:t>
      </w:r>
    </w:p>
    <w:p w14:paraId="164A4397" w14:textId="77777777" w:rsidR="00D75963"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szCs w:val="24"/>
        </w:rPr>
        <w:t>1.征集供应商</w:t>
      </w:r>
    </w:p>
    <w:p w14:paraId="3A0FC7E1"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1.1邀请供应商。</w:t>
      </w:r>
    </w:p>
    <w:p w14:paraId="0A73DC48" w14:textId="77777777" w:rsidR="00D75963" w:rsidRDefault="00000000">
      <w:pPr>
        <w:pStyle w:val="2c"/>
        <w:numPr>
          <w:ilvl w:val="0"/>
          <w:numId w:val="1"/>
        </w:numPr>
        <w:spacing w:before="0"/>
        <w:ind w:firstLineChars="0"/>
        <w:rPr>
          <w:rFonts w:asciiTheme="minorEastAsia" w:eastAsiaTheme="minorEastAsia" w:hAnsiTheme="minorEastAsia" w:hint="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19D66BF5"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1.2供应商获取磋商文件。</w:t>
      </w:r>
    </w:p>
    <w:p w14:paraId="51F85983"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1.3组织现场考察或召开答疑会（如果有）。</w:t>
      </w:r>
    </w:p>
    <w:p w14:paraId="3F8EE9AE"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1.4发布更正（延期）公告，澄清或修改磋商文件（如果有）。</w:t>
      </w:r>
    </w:p>
    <w:p w14:paraId="68A7920C"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1.5供应商按磋商文件要求编制响应文件。</w:t>
      </w:r>
    </w:p>
    <w:p w14:paraId="7F9ACE64" w14:textId="77777777" w:rsidR="00D75963"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2.响应文件开启与信用信息查询</w:t>
      </w:r>
    </w:p>
    <w:p w14:paraId="70ECD214"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2.1供应商依据“提交响应文件的截止时间与地点”通过政采云平台在线提交响应文件。供应商在提交响应文件的截止时间前，可以补充、修改或撤回响应文件。</w:t>
      </w:r>
    </w:p>
    <w:p w14:paraId="48443DEE"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1" w:history="1">
        <w:r w:rsidR="00D75963">
          <w:rPr>
            <w:rFonts w:asciiTheme="minorEastAsia" w:eastAsiaTheme="minorEastAsia" w:hAnsiTheme="minorEastAsia" w:cs="Arial" w:hint="eastAsia"/>
            <w:kern w:val="0"/>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7D08A641" w14:textId="77777777" w:rsidR="00D75963"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3.磋商与评审</w:t>
      </w:r>
    </w:p>
    <w:p w14:paraId="4FDF00CD"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3.1磋商小组签到。</w:t>
      </w:r>
    </w:p>
    <w:p w14:paraId="392E959C"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3.2采购代理机构宣布有关纪律以及磋商、评审工作程序。</w:t>
      </w:r>
    </w:p>
    <w:p w14:paraId="4B2E530B"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4B34B0E0"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3.4磋商小组对供应商的资格进行审查。</w:t>
      </w:r>
    </w:p>
    <w:p w14:paraId="3F726016"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3.5磋商小组审查响应文件。</w:t>
      </w:r>
    </w:p>
    <w:p w14:paraId="21DCF640"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34DFA8F4"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w:t>
      </w:r>
      <w:r>
        <w:rPr>
          <w:rFonts w:asciiTheme="minorEastAsia" w:eastAsiaTheme="minorEastAsia" w:hAnsiTheme="minorEastAsia" w:hint="eastAsia"/>
          <w:szCs w:val="24"/>
        </w:rPr>
        <w:lastRenderedPageBreak/>
        <w:t>商已经明确表示澄清说明或补正完毕的除外。供应商的澄清、说明或者更正不得超出响应文件的范围或者改变响应文件的实质性内容。</w:t>
      </w:r>
    </w:p>
    <w:p w14:paraId="036158DC"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3.8磋商小组与符合要求的供应商进行磋商。磋商小组所有成员与单一供应商分别进行磋商（以</w:t>
      </w:r>
      <w:r>
        <w:rPr>
          <w:rFonts w:asciiTheme="minorEastAsia" w:eastAsiaTheme="minorEastAsia" w:hAnsiTheme="minorEastAsia"/>
          <w:szCs w:val="24"/>
        </w:rPr>
        <w:t>发送磋商函</w:t>
      </w:r>
      <w:r>
        <w:rPr>
          <w:rFonts w:asciiTheme="minorEastAsia" w:eastAsiaTheme="minorEastAsia" w:hAnsiTheme="minorEastAsia" w:hint="eastAsia"/>
          <w:szCs w:val="24"/>
        </w:rPr>
        <w:t>的形式），并给予所有参加磋商的供应商平等的磋商机会。磋商过程中，磋商小组可以根据磋商情况调整轮次。在</w:t>
      </w:r>
      <w:r>
        <w:rPr>
          <w:rFonts w:asciiTheme="minorEastAsia" w:eastAsiaTheme="minorEastAsia" w:hAnsiTheme="minorEastAsia"/>
          <w:szCs w:val="24"/>
        </w:rPr>
        <w:t>最终轮磋商</w:t>
      </w:r>
      <w:r>
        <w:rPr>
          <w:rFonts w:asciiTheme="minorEastAsia" w:eastAsiaTheme="minorEastAsia" w:hAnsiTheme="minorEastAsia" w:hint="eastAsia"/>
          <w:szCs w:val="24"/>
        </w:rPr>
        <w:t>截止时间后未回复</w:t>
      </w:r>
      <w:r>
        <w:rPr>
          <w:rFonts w:asciiTheme="minorEastAsia" w:eastAsiaTheme="minorEastAsia" w:hAnsiTheme="minorEastAsia"/>
          <w:szCs w:val="24"/>
        </w:rPr>
        <w:t>磋商函</w:t>
      </w:r>
      <w:r>
        <w:rPr>
          <w:rFonts w:asciiTheme="minorEastAsia" w:eastAsiaTheme="minorEastAsia" w:hAnsiTheme="minorEastAsia" w:hint="eastAsia"/>
          <w:szCs w:val="24"/>
        </w:rPr>
        <w:t>的或对磋商内容不响应的视为退出磋商。</w:t>
      </w:r>
    </w:p>
    <w:p w14:paraId="489A9696"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3.9经磋商确定磋商文件的变动情况。对磋商文件作出的实质性变动是磋商文件的有效组成部分，磋商小组应当及时以书面形式同时通知所有参加磋商的供应商。</w:t>
      </w:r>
    </w:p>
    <w:p w14:paraId="6D8FC7D7"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3FF26AA8"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51F28A11"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0A7A29D"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A164538"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3.12确定进入最后报价的供应商在规定时间内提交最后报价。</w:t>
      </w:r>
    </w:p>
    <w:p w14:paraId="636A2333"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3.13采购代理机构唱价。</w:t>
      </w:r>
    </w:p>
    <w:p w14:paraId="79D53BA8"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45E9DF6"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3.15磋商小组应当根据综合评分情况，按照评审得分由高到低顺序推荐3名成交候选供应商，并编写评审报告。</w:t>
      </w:r>
    </w:p>
    <w:p w14:paraId="3CDE98A5" w14:textId="77777777" w:rsidR="00D75963"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4. 成交</w:t>
      </w:r>
    </w:p>
    <w:p w14:paraId="4292C736"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w:t>
      </w:r>
      <w:r>
        <w:rPr>
          <w:rFonts w:asciiTheme="minorEastAsia" w:eastAsiaTheme="minorEastAsia" w:hAnsiTheme="minorEastAsia" w:hint="eastAsia"/>
          <w:szCs w:val="24"/>
        </w:rPr>
        <w:lastRenderedPageBreak/>
        <w:t>收到评审报告后2个工作日内，从评审报告提出的成交候选供应商中，按照排序由高到低的原则确定成交供应商，采购人也可以书面授权磋商小组直接确定成交供应商。</w:t>
      </w:r>
    </w:p>
    <w:p w14:paraId="13F13138"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6F9F994" w14:textId="77777777" w:rsidR="00D75963" w:rsidRDefault="00000000">
      <w:pPr>
        <w:pStyle w:val="2c"/>
        <w:spacing w:before="0"/>
        <w:ind w:firstLineChars="0" w:firstLine="0"/>
        <w:rPr>
          <w:rFonts w:asciiTheme="minorEastAsia" w:eastAsiaTheme="minorEastAsia" w:hAnsiTheme="minorEastAsia" w:cs="宋体" w:hint="eastAsia"/>
          <w:kern w:val="0"/>
          <w:szCs w:val="21"/>
        </w:rPr>
      </w:pPr>
      <w:r>
        <w:rPr>
          <w:rFonts w:asciiTheme="minorEastAsia" w:eastAsiaTheme="minorEastAsia" w:hAnsiTheme="minorEastAsia" w:hint="eastAsia"/>
          <w:b/>
        </w:rPr>
        <w:t>5.合同及履约验收</w:t>
      </w:r>
    </w:p>
    <w:p w14:paraId="5EE85A23"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5.1采购人与成交供应商应当在成交通知书发出之日起10个工作日内签订政府采购合同。</w:t>
      </w:r>
    </w:p>
    <w:p w14:paraId="12D6D379" w14:textId="77777777" w:rsidR="00D75963" w:rsidRDefault="00000000">
      <w:pPr>
        <w:tabs>
          <w:tab w:val="left" w:pos="0"/>
        </w:tabs>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5.2成交供应商按照政策要求及合同约定缴纳履约保证金。</w:t>
      </w:r>
    </w:p>
    <w:p w14:paraId="567B8BDE"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5.3合同履约。</w:t>
      </w:r>
    </w:p>
    <w:p w14:paraId="5CB1A55A" w14:textId="77777777" w:rsidR="00D75963"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5.4采购人组织验收。</w:t>
      </w:r>
    </w:p>
    <w:p w14:paraId="26216881" w14:textId="77777777" w:rsidR="00D75963" w:rsidRDefault="00000000">
      <w:pPr>
        <w:widowControl/>
        <w:adjustRightInd/>
        <w:jc w:val="left"/>
        <w:rPr>
          <w:rFonts w:asciiTheme="minorEastAsia" w:eastAsiaTheme="minorEastAsia" w:hAnsiTheme="minorEastAsia" w:hint="eastAsia"/>
          <w:b/>
          <w:sz w:val="24"/>
          <w:szCs w:val="20"/>
        </w:rPr>
      </w:pPr>
      <w:r>
        <w:rPr>
          <w:rFonts w:asciiTheme="minorEastAsia" w:eastAsiaTheme="minorEastAsia" w:hAnsiTheme="minorEastAsia" w:hint="eastAsia"/>
          <w:b/>
        </w:rPr>
        <w:br w:type="page"/>
      </w:r>
    </w:p>
    <w:p w14:paraId="6AB2EB89" w14:textId="77777777" w:rsidR="00D75963"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lastRenderedPageBreak/>
        <w:t>6.竞争性磋商流程图</w:t>
      </w:r>
    </w:p>
    <w:p w14:paraId="6D02DC54" w14:textId="77777777" w:rsidR="00D75963" w:rsidRDefault="00D75963">
      <w:pPr>
        <w:pStyle w:val="2c"/>
        <w:spacing w:before="0"/>
        <w:ind w:firstLineChars="0" w:firstLine="0"/>
        <w:rPr>
          <w:rFonts w:asciiTheme="minorEastAsia" w:eastAsiaTheme="minorEastAsia" w:hAnsiTheme="minorEastAsia" w:hint="eastAsia"/>
          <w:b/>
        </w:rPr>
      </w:pPr>
    </w:p>
    <w:p w14:paraId="21CB827F" w14:textId="77777777" w:rsidR="00D75963" w:rsidRDefault="00000000">
      <w:pPr>
        <w:widowControl/>
        <w:adjustRightInd/>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1759FEE8" w14:textId="77777777" w:rsidR="00D75963" w:rsidRDefault="00000000">
      <w:pPr>
        <w:widowControl/>
        <w:adjustRightInd/>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04613944" wp14:editId="20DEA41F">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F34376" w14:textId="77777777" w:rsidR="00D75963"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416FEA7F" w14:textId="77777777" w:rsidR="00D75963" w:rsidRDefault="00000000">
                            <w:pPr>
                              <w:rPr>
                                <w:rFonts w:ascii="仿宋_GB2312" w:eastAsia="仿宋_GB2312"/>
                              </w:rPr>
                            </w:pPr>
                            <w:r>
                              <w:rPr>
                                <w:rFonts w:ascii="仿宋_GB2312" w:eastAsia="仿宋_GB2312" w:hint="eastAsia"/>
                              </w:rPr>
                              <w:t>立项</w:t>
                            </w:r>
                          </w:p>
                          <w:p w14:paraId="7D83E1CD"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4613944"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5AF34376" w14:textId="77777777" w:rsidR="00D75963"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416FEA7F" w14:textId="77777777" w:rsidR="00D75963" w:rsidRDefault="00000000">
                      <w:pPr>
                        <w:rPr>
                          <w:rFonts w:ascii="仿宋_GB2312" w:eastAsia="仿宋_GB2312"/>
                        </w:rPr>
                      </w:pPr>
                      <w:r>
                        <w:rPr>
                          <w:rFonts w:ascii="仿宋_GB2312" w:eastAsia="仿宋_GB2312" w:hint="eastAsia"/>
                        </w:rPr>
                        <w:t>立项</w:t>
                      </w:r>
                    </w:p>
                    <w:p w14:paraId="7D83E1CD"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184AF881" wp14:editId="0F2C2C08">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2380BF"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2CA1E71B" wp14:editId="5A2BB320">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E1F69" w14:textId="77777777" w:rsidR="00D75963"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1347C97A" w14:textId="77777777" w:rsidR="00D75963" w:rsidRDefault="00000000">
                            <w:pPr>
                              <w:rPr>
                                <w:rFonts w:ascii="仿宋_GB2312" w:eastAsia="仿宋_GB2312"/>
                              </w:rPr>
                            </w:pPr>
                            <w:r>
                              <w:rPr>
                                <w:rFonts w:ascii="仿宋_GB2312" w:eastAsia="仿宋_GB2312" w:hint="eastAsia"/>
                              </w:rPr>
                              <w:t>立项</w:t>
                            </w:r>
                          </w:p>
                          <w:p w14:paraId="440907FD"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A1E71B"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3D3E1F69" w14:textId="77777777" w:rsidR="00D75963"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1347C97A" w14:textId="77777777" w:rsidR="00D75963" w:rsidRDefault="00000000">
                      <w:pPr>
                        <w:rPr>
                          <w:rFonts w:ascii="仿宋_GB2312" w:eastAsia="仿宋_GB2312"/>
                        </w:rPr>
                      </w:pPr>
                      <w:r>
                        <w:rPr>
                          <w:rFonts w:ascii="仿宋_GB2312" w:eastAsia="仿宋_GB2312" w:hint="eastAsia"/>
                        </w:rPr>
                        <w:t>立项</w:t>
                      </w:r>
                    </w:p>
                    <w:p w14:paraId="440907FD"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5983B4EE" wp14:editId="2CC0F44A">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87E8C"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7BBB30D" w14:textId="77777777" w:rsidR="00D75963" w:rsidRDefault="00000000">
                            <w:pPr>
                              <w:rPr>
                                <w:rFonts w:ascii="仿宋_GB2312" w:eastAsia="仿宋_GB2312"/>
                              </w:rPr>
                            </w:pPr>
                            <w:r>
                              <w:rPr>
                                <w:rFonts w:ascii="仿宋_GB2312" w:eastAsia="仿宋_GB2312" w:hint="eastAsia"/>
                              </w:rPr>
                              <w:t>立项</w:t>
                            </w:r>
                          </w:p>
                          <w:p w14:paraId="66D0CCAB"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983B4EE"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55187E8C"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7BBB30D" w14:textId="77777777" w:rsidR="00D75963" w:rsidRDefault="00000000">
                      <w:pPr>
                        <w:rPr>
                          <w:rFonts w:ascii="仿宋_GB2312" w:eastAsia="仿宋_GB2312"/>
                        </w:rPr>
                      </w:pPr>
                      <w:r>
                        <w:rPr>
                          <w:rFonts w:ascii="仿宋_GB2312" w:eastAsia="仿宋_GB2312" w:hint="eastAsia"/>
                        </w:rPr>
                        <w:t>立项</w:t>
                      </w:r>
                    </w:p>
                    <w:p w14:paraId="66D0CCAB"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01688EF5" wp14:editId="2340F8D7">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1DEAFF" w14:textId="77777777" w:rsidR="00D75963"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6DCD0AD5" w14:textId="77777777" w:rsidR="00D75963" w:rsidRDefault="00000000">
                            <w:pPr>
                              <w:rPr>
                                <w:rFonts w:ascii="仿宋_GB2312" w:eastAsia="仿宋_GB2312"/>
                              </w:rPr>
                            </w:pPr>
                            <w:r>
                              <w:rPr>
                                <w:rFonts w:ascii="仿宋_GB2312" w:eastAsia="仿宋_GB2312" w:hint="eastAsia"/>
                              </w:rPr>
                              <w:t>立项</w:t>
                            </w:r>
                          </w:p>
                          <w:p w14:paraId="6E25712E"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688EF5"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431DEAFF" w14:textId="77777777" w:rsidR="00D75963"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6DCD0AD5" w14:textId="77777777" w:rsidR="00D75963" w:rsidRDefault="00000000">
                      <w:pPr>
                        <w:rPr>
                          <w:rFonts w:ascii="仿宋_GB2312" w:eastAsia="仿宋_GB2312"/>
                        </w:rPr>
                      </w:pPr>
                      <w:r>
                        <w:rPr>
                          <w:rFonts w:ascii="仿宋_GB2312" w:eastAsia="仿宋_GB2312" w:hint="eastAsia"/>
                        </w:rPr>
                        <w:t>立项</w:t>
                      </w:r>
                    </w:p>
                    <w:p w14:paraId="6E25712E"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0E970D8D" wp14:editId="53EF971A">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3F360" w14:textId="77777777" w:rsidR="00D75963"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1F5C8A89" w14:textId="77777777" w:rsidR="00D75963" w:rsidRDefault="00000000">
                            <w:pPr>
                              <w:rPr>
                                <w:rFonts w:ascii="仿宋_GB2312" w:eastAsia="仿宋_GB2312"/>
                              </w:rPr>
                            </w:pPr>
                            <w:r>
                              <w:rPr>
                                <w:rFonts w:ascii="仿宋_GB2312" w:eastAsia="仿宋_GB2312" w:hint="eastAsia"/>
                              </w:rPr>
                              <w:t>立项</w:t>
                            </w:r>
                          </w:p>
                          <w:p w14:paraId="3C3B6962"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970D8D"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53C3F360" w14:textId="77777777" w:rsidR="00D75963"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1F5C8A89" w14:textId="77777777" w:rsidR="00D75963" w:rsidRDefault="00000000">
                      <w:pPr>
                        <w:rPr>
                          <w:rFonts w:ascii="仿宋_GB2312" w:eastAsia="仿宋_GB2312"/>
                        </w:rPr>
                      </w:pPr>
                      <w:r>
                        <w:rPr>
                          <w:rFonts w:ascii="仿宋_GB2312" w:eastAsia="仿宋_GB2312" w:hint="eastAsia"/>
                        </w:rPr>
                        <w:t>立项</w:t>
                      </w:r>
                    </w:p>
                    <w:p w14:paraId="3C3B6962"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29849D78" wp14:editId="5F99DEA8">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D848A1"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496706AE" w14:textId="77777777" w:rsidR="00D75963" w:rsidRDefault="00000000">
                            <w:pPr>
                              <w:rPr>
                                <w:rFonts w:ascii="仿宋_GB2312" w:eastAsia="仿宋_GB2312"/>
                              </w:rPr>
                            </w:pPr>
                            <w:r>
                              <w:rPr>
                                <w:rFonts w:ascii="仿宋_GB2312" w:eastAsia="仿宋_GB2312" w:hint="eastAsia"/>
                              </w:rPr>
                              <w:t>立项</w:t>
                            </w:r>
                          </w:p>
                          <w:p w14:paraId="107811E9"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849D78"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09D848A1"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496706AE" w14:textId="77777777" w:rsidR="00D75963" w:rsidRDefault="00000000">
                      <w:pPr>
                        <w:rPr>
                          <w:rFonts w:ascii="仿宋_GB2312" w:eastAsia="仿宋_GB2312"/>
                        </w:rPr>
                      </w:pPr>
                      <w:r>
                        <w:rPr>
                          <w:rFonts w:ascii="仿宋_GB2312" w:eastAsia="仿宋_GB2312" w:hint="eastAsia"/>
                        </w:rPr>
                        <w:t>立项</w:t>
                      </w:r>
                    </w:p>
                    <w:p w14:paraId="107811E9"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2CFFB99C" wp14:editId="698062B2">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EEC6B"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5300B21E" w14:textId="77777777" w:rsidR="00D75963" w:rsidRDefault="00000000">
                            <w:pPr>
                              <w:rPr>
                                <w:rFonts w:ascii="仿宋_GB2312" w:eastAsia="仿宋_GB2312"/>
                              </w:rPr>
                            </w:pPr>
                            <w:r>
                              <w:rPr>
                                <w:rFonts w:ascii="仿宋_GB2312" w:eastAsia="仿宋_GB2312" w:hint="eastAsia"/>
                              </w:rPr>
                              <w:t>立项</w:t>
                            </w:r>
                          </w:p>
                          <w:p w14:paraId="5CBDFC4B"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FFB99C"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523EEC6B"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5300B21E" w14:textId="77777777" w:rsidR="00D75963" w:rsidRDefault="00000000">
                      <w:pPr>
                        <w:rPr>
                          <w:rFonts w:ascii="仿宋_GB2312" w:eastAsia="仿宋_GB2312"/>
                        </w:rPr>
                      </w:pPr>
                      <w:r>
                        <w:rPr>
                          <w:rFonts w:ascii="仿宋_GB2312" w:eastAsia="仿宋_GB2312" w:hint="eastAsia"/>
                        </w:rPr>
                        <w:t>立项</w:t>
                      </w:r>
                    </w:p>
                    <w:p w14:paraId="5CBDFC4B"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7D573C5F" wp14:editId="16B4166E">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5A9AC"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573C5F"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1F65A9AC"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15CD2EA3" wp14:editId="7B82F149">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91C22"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38A939EA" w14:textId="77777777" w:rsidR="00D75963" w:rsidRDefault="00D75963">
                            <w:pPr>
                              <w:jc w:val="center"/>
                              <w:rPr>
                                <w:rFonts w:ascii="仿宋_GB2312" w:eastAsia="仿宋_GB2312"/>
                              </w:rPr>
                            </w:pPr>
                          </w:p>
                          <w:p w14:paraId="4F1F9FB2" w14:textId="77777777" w:rsidR="00D75963" w:rsidRDefault="00000000">
                            <w:pPr>
                              <w:rPr>
                                <w:rFonts w:ascii="仿宋_GB2312" w:eastAsia="仿宋_GB2312"/>
                              </w:rPr>
                            </w:pPr>
                            <w:r>
                              <w:rPr>
                                <w:rFonts w:ascii="仿宋_GB2312" w:eastAsia="仿宋_GB2312" w:hint="eastAsia"/>
                              </w:rPr>
                              <w:t>立项</w:t>
                            </w:r>
                          </w:p>
                          <w:p w14:paraId="0B3E59C4"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5CD2EA3"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7EA91C22"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38A939EA" w14:textId="77777777" w:rsidR="00D75963" w:rsidRDefault="00D75963">
                      <w:pPr>
                        <w:jc w:val="center"/>
                        <w:rPr>
                          <w:rFonts w:ascii="仿宋_GB2312" w:eastAsia="仿宋_GB2312"/>
                        </w:rPr>
                      </w:pPr>
                    </w:p>
                    <w:p w14:paraId="4F1F9FB2" w14:textId="77777777" w:rsidR="00D75963" w:rsidRDefault="00000000">
                      <w:pPr>
                        <w:rPr>
                          <w:rFonts w:ascii="仿宋_GB2312" w:eastAsia="仿宋_GB2312"/>
                        </w:rPr>
                      </w:pPr>
                      <w:r>
                        <w:rPr>
                          <w:rFonts w:ascii="仿宋_GB2312" w:eastAsia="仿宋_GB2312" w:hint="eastAsia"/>
                        </w:rPr>
                        <w:t>立项</w:t>
                      </w:r>
                    </w:p>
                    <w:p w14:paraId="0B3E59C4"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696F880F" wp14:editId="76C3A21B">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258B1" id="直接箭头连接符 17" o:spid="_x0000_s1026" type="#_x0000_t32" style="position:absolute;margin-left:150.1pt;margin-top:399.1pt;width:0;height:20.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4A2ECCE9" wp14:editId="0077DE17">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73B536" id="直接箭头连接符 19" o:spid="_x0000_s1026" type="#_x0000_t32" style="position:absolute;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14:anchorId="118FCADC" wp14:editId="54661DBB">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F426E"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8FCADC"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7BEF426E"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6C8F8308" wp14:editId="58A2C83C">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D86E8"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75ED27C7" w14:textId="77777777" w:rsidR="00D75963" w:rsidRDefault="00000000">
                            <w:pPr>
                              <w:rPr>
                                <w:rFonts w:ascii="仿宋_GB2312" w:eastAsia="仿宋_GB2312"/>
                              </w:rPr>
                            </w:pPr>
                            <w:r>
                              <w:rPr>
                                <w:rFonts w:ascii="仿宋_GB2312" w:eastAsia="仿宋_GB2312" w:hint="eastAsia"/>
                              </w:rPr>
                              <w:t>立项</w:t>
                            </w:r>
                          </w:p>
                          <w:p w14:paraId="261BF1A9"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8F8308"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04BD86E8"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75ED27C7" w14:textId="77777777" w:rsidR="00D75963" w:rsidRDefault="00000000">
                      <w:pPr>
                        <w:rPr>
                          <w:rFonts w:ascii="仿宋_GB2312" w:eastAsia="仿宋_GB2312"/>
                        </w:rPr>
                      </w:pPr>
                      <w:r>
                        <w:rPr>
                          <w:rFonts w:ascii="仿宋_GB2312" w:eastAsia="仿宋_GB2312" w:hint="eastAsia"/>
                        </w:rPr>
                        <w:t>立项</w:t>
                      </w:r>
                    </w:p>
                    <w:p w14:paraId="261BF1A9"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77E88939" wp14:editId="2EE55156">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3DDBB"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3B9E50EF" w14:textId="77777777" w:rsidR="00D75963" w:rsidRDefault="00000000">
                            <w:pPr>
                              <w:rPr>
                                <w:rFonts w:ascii="仿宋_GB2312" w:eastAsia="仿宋_GB2312"/>
                              </w:rPr>
                            </w:pPr>
                            <w:r>
                              <w:rPr>
                                <w:rFonts w:ascii="仿宋_GB2312" w:eastAsia="仿宋_GB2312" w:hint="eastAsia"/>
                              </w:rPr>
                              <w:t>立项</w:t>
                            </w:r>
                          </w:p>
                          <w:p w14:paraId="4393C05C" w14:textId="77777777" w:rsidR="00D75963" w:rsidRDefault="00D75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E88939"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7943DDBB" w14:textId="77777777" w:rsidR="00D75963"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3B9E50EF" w14:textId="77777777" w:rsidR="00D75963" w:rsidRDefault="00000000">
                      <w:pPr>
                        <w:rPr>
                          <w:rFonts w:ascii="仿宋_GB2312" w:eastAsia="仿宋_GB2312"/>
                        </w:rPr>
                      </w:pPr>
                      <w:r>
                        <w:rPr>
                          <w:rFonts w:ascii="仿宋_GB2312" w:eastAsia="仿宋_GB2312" w:hint="eastAsia"/>
                        </w:rPr>
                        <w:t>立项</w:t>
                      </w:r>
                    </w:p>
                    <w:p w14:paraId="4393C05C" w14:textId="77777777" w:rsidR="00D75963" w:rsidRDefault="00D75963">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2E6E0D03" wp14:editId="4EF5EB7B">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84FA3" id="直接箭头连接符 42" o:spid="_x0000_s1026" type="#_x0000_t32" style="position:absolute;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4B579AC9" wp14:editId="7AD9E755">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BC9523" id="直接箭头连接符 43" o:spid="_x0000_s1026" type="#_x0000_t32" style="position:absolute;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148CB1AD" wp14:editId="7488EED2">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C2F72" id="直接箭头连接符 44" o:spid="_x0000_s1026" type="#_x0000_t32" style="position:absolute;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443ED83D" wp14:editId="39FA700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B61952" id="直接箭头连接符 45" o:spid="_x0000_s1026" type="#_x0000_t32" style="position:absolute;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57A7BA04" wp14:editId="58981B9F">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3F321D" id="直接箭头连接符 46" o:spid="_x0000_s1026" type="#_x0000_t32" style="position:absolute;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5E687961" wp14:editId="6905572D">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7F8B06" id="直接箭头连接符 47" o:spid="_x0000_s1026" type="#_x0000_t32" style="position:absolute;margin-left:150.1pt;margin-top:274.6pt;width:0;height:20.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0CEE4A7E" wp14:editId="2CAC81E4">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DB7AE4" id="直接箭头连接符 48" o:spid="_x0000_s1026" type="#_x0000_t32" style="position:absolute;margin-left:150.1pt;margin-top:233.3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70FFD18E" wp14:editId="21172A9A">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463B7" id="直接箭头连接符 49" o:spid="_x0000_s1026" type="#_x0000_t32" style="position:absolute;margin-left:150.1pt;margin-top:315.95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hint="eastAsia"/>
          <w:b/>
          <w:sz w:val="36"/>
          <w:szCs w:val="20"/>
        </w:rPr>
        <w:br w:type="page"/>
      </w:r>
    </w:p>
    <w:p w14:paraId="7294C9AB" w14:textId="77777777" w:rsidR="00D75963" w:rsidRDefault="00D75963">
      <w:pPr>
        <w:widowControl/>
        <w:adjustRightInd/>
        <w:jc w:val="left"/>
        <w:rPr>
          <w:rFonts w:ascii="仿宋" w:eastAsia="仿宋" w:hAnsi="仿宋" w:cs="仿宋_GB2312" w:hint="eastAsia"/>
          <w:b/>
          <w:sz w:val="36"/>
          <w:szCs w:val="20"/>
        </w:rPr>
      </w:pPr>
    </w:p>
    <w:p w14:paraId="51099896" w14:textId="77777777" w:rsidR="00D75963" w:rsidRDefault="00D75963">
      <w:pPr>
        <w:widowControl/>
        <w:adjustRightInd/>
        <w:jc w:val="left"/>
        <w:rPr>
          <w:rFonts w:ascii="仿宋" w:eastAsia="仿宋" w:hAnsi="仿宋" w:cs="仿宋_GB2312" w:hint="eastAsia"/>
          <w:b/>
          <w:sz w:val="36"/>
          <w:szCs w:val="20"/>
        </w:rPr>
      </w:pPr>
    </w:p>
    <w:p w14:paraId="782F88E2" w14:textId="77777777" w:rsidR="00D75963"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第三部分</w:t>
      </w:r>
      <w:bookmarkEnd w:id="8"/>
      <w:r>
        <w:rPr>
          <w:rFonts w:ascii="仿宋" w:eastAsia="仿宋" w:hAnsi="仿宋" w:cs="仿宋_GB2312" w:hint="eastAsia"/>
          <w:b/>
          <w:sz w:val="36"/>
          <w:szCs w:val="20"/>
        </w:rPr>
        <w:t>供应商</w:t>
      </w:r>
      <w:r>
        <w:rPr>
          <w:rFonts w:ascii="仿宋" w:eastAsia="仿宋" w:hAnsi="仿宋" w:cs="仿宋_GB2312"/>
          <w:b/>
          <w:sz w:val="36"/>
          <w:szCs w:val="20"/>
        </w:rPr>
        <w:t>须知</w:t>
      </w:r>
      <w:bookmarkEnd w:id="9"/>
    </w:p>
    <w:p w14:paraId="52A33080" w14:textId="77777777" w:rsidR="00D75963" w:rsidRDefault="00000000">
      <w:pPr>
        <w:spacing w:line="360" w:lineRule="auto"/>
        <w:jc w:val="center"/>
        <w:outlineLvl w:val="1"/>
        <w:rPr>
          <w:rFonts w:ascii="仿宋" w:eastAsia="仿宋" w:hAnsi="仿宋" w:cs="仿宋_GB2312" w:hint="eastAsia"/>
          <w:b/>
          <w:sz w:val="36"/>
          <w:szCs w:val="36"/>
        </w:rPr>
      </w:pPr>
      <w:bookmarkStart w:id="11" w:name="_Toc164416483"/>
      <w:bookmarkStart w:id="12" w:name="第三部分"/>
      <w:bookmarkEnd w:id="10"/>
      <w:r>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D75963" w14:paraId="00D54601"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598875A4" w14:textId="77777777" w:rsidR="00D75963" w:rsidRDefault="00000000">
            <w:pPr>
              <w:spacing w:line="360" w:lineRule="auto"/>
              <w:jc w:val="center"/>
              <w:rPr>
                <w:rFonts w:ascii="仿宋" w:eastAsia="仿宋" w:hAnsi="仿宋" w:hint="eastAsia"/>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6315F7EE" w14:textId="77777777" w:rsidR="00D75963" w:rsidRDefault="00000000">
            <w:pPr>
              <w:spacing w:line="360" w:lineRule="auto"/>
              <w:jc w:val="center"/>
              <w:rPr>
                <w:rFonts w:ascii="仿宋" w:eastAsia="仿宋" w:hAnsi="仿宋" w:hint="eastAsia"/>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5CD5601E" w14:textId="77777777" w:rsidR="00D75963" w:rsidRDefault="00000000">
            <w:pPr>
              <w:spacing w:line="360" w:lineRule="auto"/>
              <w:jc w:val="center"/>
              <w:rPr>
                <w:rFonts w:ascii="仿宋" w:eastAsia="仿宋" w:hAnsi="仿宋" w:hint="eastAsia"/>
                <w:b/>
                <w:sz w:val="24"/>
              </w:rPr>
            </w:pPr>
            <w:r>
              <w:rPr>
                <w:rFonts w:ascii="仿宋" w:eastAsia="仿宋" w:hAnsi="仿宋" w:hint="eastAsia"/>
                <w:b/>
                <w:sz w:val="24"/>
              </w:rPr>
              <w:t>本项目的特别规定</w:t>
            </w:r>
          </w:p>
        </w:tc>
      </w:tr>
      <w:tr w:rsidR="00D75963" w14:paraId="468F8195"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10EB4572" w14:textId="77777777" w:rsidR="00D75963"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2CD3D8EB" w14:textId="77777777" w:rsidR="00D75963" w:rsidRDefault="00000000">
            <w:pPr>
              <w:spacing w:line="360" w:lineRule="auto"/>
              <w:jc w:val="center"/>
              <w:rPr>
                <w:rFonts w:ascii="仿宋" w:eastAsia="仿宋" w:hAnsi="仿宋" w:hint="eastAsia"/>
                <w:sz w:val="24"/>
              </w:rPr>
            </w:pPr>
            <w:r>
              <w:rPr>
                <w:rFonts w:ascii="仿宋" w:hAnsi="仿宋" w:cs="仿宋"/>
                <w:b/>
              </w:rPr>
              <w:t>最后报价要求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56357EAF" w14:textId="77777777" w:rsidR="00D75963" w:rsidRDefault="00000000">
            <w:pPr>
              <w:spacing w:line="360" w:lineRule="auto"/>
              <w:rPr>
                <w:rFonts w:ascii="仿宋" w:eastAsia="仿宋" w:hAnsi="仿宋" w:hint="eastAsia"/>
                <w:sz w:val="24"/>
              </w:rPr>
            </w:pPr>
            <w:r>
              <w:rPr>
                <w:rFonts w:ascii="仿宋" w:eastAsia="仿宋" w:hAnsi="仿宋"/>
                <w:sz w:val="24"/>
              </w:rPr>
              <w:t>有关本项目所需的费用均计入最后报价。《开标一览表》是报价的唯一载体。响应文件中价格全部采用</w:t>
            </w:r>
          </w:p>
          <w:p w14:paraId="5D49D075" w14:textId="77777777" w:rsidR="00D75963" w:rsidRDefault="00000000">
            <w:pPr>
              <w:spacing w:line="360" w:lineRule="auto"/>
              <w:rPr>
                <w:rFonts w:ascii="仿宋" w:eastAsia="仿宋" w:hAnsi="仿宋" w:hint="eastAsia"/>
                <w:sz w:val="24"/>
              </w:rPr>
            </w:pPr>
            <w:r>
              <w:rPr>
                <w:rFonts w:ascii="仿宋" w:eastAsia="仿宋" w:hAnsi="仿宋"/>
                <w:sz w:val="24"/>
              </w:rPr>
              <w:t>人民币报价。磋商文件未列明，而供应商认为必需的费用</w:t>
            </w:r>
          </w:p>
          <w:p w14:paraId="73CF0898" w14:textId="77777777" w:rsidR="00D75963" w:rsidRDefault="00000000">
            <w:pPr>
              <w:spacing w:line="360" w:lineRule="auto"/>
              <w:rPr>
                <w:rFonts w:ascii="仿宋" w:eastAsia="仿宋" w:hAnsi="仿宋" w:hint="eastAsia"/>
                <w:sz w:val="24"/>
              </w:rPr>
            </w:pPr>
            <w:r>
              <w:rPr>
                <w:rFonts w:ascii="仿宋" w:eastAsia="仿宋" w:hAnsi="仿宋"/>
                <w:sz w:val="24"/>
              </w:rPr>
              <w:t>也需列入最后报价。</w:t>
            </w:r>
          </w:p>
          <w:p w14:paraId="6889A53B" w14:textId="77777777" w:rsidR="00D75963" w:rsidRDefault="00000000">
            <w:pPr>
              <w:spacing w:line="360" w:lineRule="auto"/>
              <w:rPr>
                <w:rFonts w:ascii="仿宋" w:eastAsia="仿宋" w:hAnsi="仿宋" w:hint="eastAsia"/>
                <w:sz w:val="24"/>
              </w:rPr>
            </w:pPr>
            <w:r>
              <w:rPr>
                <w:rFonts w:ascii="仿宋" w:eastAsia="仿宋" w:hAnsi="仿宋"/>
                <w:sz w:val="24"/>
              </w:rPr>
              <w:t>最后报价出现下列情形的，响应无效：</w:t>
            </w:r>
          </w:p>
          <w:p w14:paraId="0394A593" w14:textId="77777777" w:rsidR="00D75963" w:rsidRDefault="00000000">
            <w:pPr>
              <w:spacing w:line="360" w:lineRule="auto"/>
              <w:rPr>
                <w:rFonts w:ascii="仿宋" w:eastAsia="仿宋" w:hAnsi="仿宋" w:hint="eastAsia"/>
                <w:sz w:val="24"/>
              </w:rPr>
            </w:pPr>
            <w:r>
              <w:rPr>
                <w:rFonts w:ascii="仿宋" w:eastAsia="仿宋" w:hAnsi="仿宋"/>
                <w:sz w:val="24"/>
              </w:rPr>
              <w:t>▲出现不是唯一的、有选择性最后报价的；</w:t>
            </w:r>
          </w:p>
          <w:p w14:paraId="78A0A368" w14:textId="77777777" w:rsidR="00D75963" w:rsidRDefault="00000000">
            <w:pPr>
              <w:spacing w:line="360" w:lineRule="auto"/>
              <w:rPr>
                <w:rFonts w:ascii="仿宋" w:eastAsia="仿宋" w:hAnsi="仿宋" w:hint="eastAsia"/>
                <w:sz w:val="24"/>
              </w:rPr>
            </w:pPr>
            <w:r>
              <w:rPr>
                <w:rFonts w:ascii="仿宋" w:eastAsia="仿宋" w:hAnsi="仿宋"/>
                <w:sz w:val="24"/>
              </w:rPr>
              <w:t>▲最后报价高于本项目采购预算或者最高限价的;</w:t>
            </w:r>
          </w:p>
          <w:p w14:paraId="45A9D706" w14:textId="77777777" w:rsidR="00D75963" w:rsidRDefault="00000000">
            <w:pPr>
              <w:spacing w:line="360" w:lineRule="auto"/>
              <w:rPr>
                <w:rFonts w:ascii="仿宋" w:eastAsia="仿宋" w:hAnsi="仿宋" w:hint="eastAsia"/>
                <w:sz w:val="24"/>
              </w:rPr>
            </w:pPr>
            <w:r>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1FAADFF7" w14:textId="77777777" w:rsidR="00D75963" w:rsidRDefault="00000000">
            <w:pPr>
              <w:spacing w:line="360" w:lineRule="auto"/>
              <w:rPr>
                <w:rFonts w:ascii="仿宋" w:eastAsia="仿宋" w:hAnsi="仿宋" w:hint="eastAsia"/>
                <w:sz w:val="24"/>
              </w:rPr>
            </w:pPr>
            <w:r>
              <w:rPr>
                <w:rFonts w:ascii="仿宋" w:eastAsia="仿宋" w:hAnsi="仿宋"/>
                <w:sz w:val="24"/>
              </w:rPr>
              <w:t>▲《开标一览表》填写不完整或字迹不能辨认或有漏项的；</w:t>
            </w:r>
          </w:p>
          <w:p w14:paraId="795ED7F3" w14:textId="77777777" w:rsidR="00D75963" w:rsidRDefault="00000000">
            <w:pPr>
              <w:spacing w:line="360" w:lineRule="auto"/>
              <w:rPr>
                <w:rFonts w:ascii="仿宋" w:eastAsia="仿宋" w:hAnsi="仿宋" w:hint="eastAsia"/>
                <w:sz w:val="24"/>
              </w:rPr>
            </w:pPr>
            <w:r>
              <w:rPr>
                <w:rFonts w:ascii="仿宋" w:eastAsia="仿宋" w:hAnsi="仿宋"/>
                <w:sz w:val="24"/>
              </w:rPr>
              <w:t>▲供应商对根据修正原则修正后的报价不确认的。</w:t>
            </w:r>
          </w:p>
        </w:tc>
      </w:tr>
      <w:tr w:rsidR="00D75963" w14:paraId="5CB61C1C"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0A6B1829" w14:textId="77777777" w:rsidR="00D75963"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498A8701" w14:textId="77777777" w:rsidR="00D75963" w:rsidRPr="00465992" w:rsidRDefault="00000000">
            <w:pPr>
              <w:spacing w:line="360" w:lineRule="auto"/>
              <w:jc w:val="center"/>
              <w:rPr>
                <w:rFonts w:ascii="仿宋" w:eastAsia="仿宋" w:hAnsi="仿宋" w:hint="eastAsia"/>
                <w:sz w:val="24"/>
              </w:rPr>
            </w:pPr>
            <w:r w:rsidRPr="00465992">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626A0E59" w14:textId="77777777" w:rsidR="00D75963" w:rsidRPr="00465992" w:rsidRDefault="00000000">
            <w:pPr>
              <w:spacing w:line="360" w:lineRule="auto"/>
              <w:rPr>
                <w:rFonts w:ascii="仿宋" w:eastAsia="仿宋" w:hAnsi="仿宋" w:hint="eastAsia"/>
                <w:sz w:val="24"/>
              </w:rPr>
            </w:pPr>
            <w:r w:rsidRPr="00465992">
              <w:rPr>
                <w:rFonts w:ascii="仿宋" w:eastAsia="仿宋" w:hAnsi="仿宋"/>
                <w:sz w:val="24"/>
              </w:rPr>
              <w:sym w:font="Wingdings" w:char="F0FE"/>
            </w:r>
            <w:r w:rsidRPr="00465992">
              <w:rPr>
                <w:rFonts w:ascii="仿宋" w:eastAsia="仿宋" w:hAnsi="仿宋"/>
                <w:sz w:val="24"/>
              </w:rPr>
              <w:t>A</w:t>
            </w:r>
            <w:r w:rsidRPr="00465992">
              <w:rPr>
                <w:rFonts w:ascii="仿宋" w:eastAsia="仿宋" w:hAnsi="仿宋" w:hint="eastAsia"/>
                <w:sz w:val="24"/>
              </w:rPr>
              <w:t>同意将非主体、非关键性的工作分包。</w:t>
            </w:r>
          </w:p>
          <w:p w14:paraId="19B55622" w14:textId="77777777" w:rsidR="00D75963" w:rsidRPr="00465992" w:rsidRDefault="00000000">
            <w:pPr>
              <w:spacing w:line="360" w:lineRule="auto"/>
              <w:rPr>
                <w:rFonts w:ascii="仿宋" w:eastAsia="仿宋" w:hAnsi="仿宋" w:hint="eastAsia"/>
                <w:sz w:val="24"/>
              </w:rPr>
            </w:pPr>
            <w:r w:rsidRPr="00465992">
              <w:rPr>
                <w:rFonts w:ascii="MS Mincho" w:eastAsia="MS Mincho" w:hAnsi="MS Mincho" w:cs="MS Mincho" w:hint="eastAsia"/>
                <w:sz w:val="24"/>
              </w:rPr>
              <w:t>☐</w:t>
            </w:r>
            <w:r w:rsidRPr="00465992">
              <w:rPr>
                <w:rFonts w:ascii="仿宋" w:eastAsia="仿宋" w:hAnsi="仿宋"/>
                <w:sz w:val="24"/>
              </w:rPr>
              <w:t xml:space="preserve"> B</w:t>
            </w:r>
            <w:r w:rsidRPr="00465992">
              <w:rPr>
                <w:rFonts w:ascii="仿宋" w:eastAsia="仿宋" w:hAnsi="仿宋" w:hint="eastAsia"/>
                <w:sz w:val="24"/>
              </w:rPr>
              <w:t>不同意分包。</w:t>
            </w:r>
          </w:p>
        </w:tc>
      </w:tr>
      <w:tr w:rsidR="00D75963" w14:paraId="64B3E6CF" w14:textId="77777777">
        <w:trPr>
          <w:trHeight w:val="1888"/>
          <w:jc w:val="center"/>
        </w:trPr>
        <w:tc>
          <w:tcPr>
            <w:tcW w:w="670" w:type="dxa"/>
            <w:tcBorders>
              <w:top w:val="single" w:sz="4" w:space="0" w:color="auto"/>
              <w:left w:val="single" w:sz="4" w:space="0" w:color="auto"/>
              <w:right w:val="single" w:sz="4" w:space="0" w:color="auto"/>
            </w:tcBorders>
            <w:vAlign w:val="center"/>
          </w:tcPr>
          <w:p w14:paraId="51613C22" w14:textId="77777777" w:rsidR="00D75963"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tcBorders>
              <w:top w:val="single" w:sz="8" w:space="0" w:color="000000"/>
              <w:left w:val="single" w:sz="4" w:space="0" w:color="auto"/>
              <w:right w:val="single" w:sz="8" w:space="0" w:color="000000"/>
            </w:tcBorders>
            <w:vAlign w:val="center"/>
          </w:tcPr>
          <w:p w14:paraId="1A4CB5A7" w14:textId="77777777" w:rsidR="00D75963" w:rsidRDefault="00000000">
            <w:pPr>
              <w:spacing w:line="360" w:lineRule="auto"/>
              <w:jc w:val="center"/>
              <w:rPr>
                <w:rFonts w:ascii="仿宋" w:eastAsia="仿宋" w:hAnsi="仿宋" w:hint="eastAsia"/>
                <w:sz w:val="24"/>
              </w:rPr>
            </w:pPr>
            <w:r>
              <w:rPr>
                <w:rFonts w:ascii="仿宋" w:hAnsi="仿宋" w:cs="仿宋"/>
                <w:b/>
              </w:rPr>
              <w:t>供应商应当提供的特定资格证明材料</w:t>
            </w:r>
          </w:p>
        </w:tc>
        <w:tc>
          <w:tcPr>
            <w:tcW w:w="6122" w:type="dxa"/>
            <w:tcBorders>
              <w:top w:val="single" w:sz="8" w:space="0" w:color="000000"/>
              <w:left w:val="single" w:sz="2" w:space="0" w:color="000000"/>
              <w:right w:val="single" w:sz="8" w:space="0" w:color="000000"/>
            </w:tcBorders>
            <w:vAlign w:val="center"/>
          </w:tcPr>
          <w:p w14:paraId="0BE17E38" w14:textId="77777777" w:rsidR="00D75963" w:rsidRDefault="00000000">
            <w:pPr>
              <w:spacing w:line="360" w:lineRule="auto"/>
              <w:rPr>
                <w:rFonts w:ascii="仿宋" w:eastAsia="仿宋" w:hAnsi="仿宋" w:hint="eastAsia"/>
                <w:sz w:val="24"/>
              </w:rPr>
            </w:pPr>
            <w:r>
              <w:rPr>
                <w:rFonts w:ascii="仿宋" w:hAnsi="仿宋" w:cs="仿宋"/>
              </w:rPr>
              <w:t>▲</w:t>
            </w:r>
            <w:r>
              <w:rPr>
                <w:rFonts w:ascii="仿宋" w:hAnsi="仿宋" w:cs="仿宋"/>
                <w:b/>
              </w:rPr>
              <w:t>供应商未提供有效的特定资格证明材料的，视为供应商不具备磋商文件中规定的资格要求，响应无效。</w:t>
            </w:r>
          </w:p>
        </w:tc>
      </w:tr>
      <w:tr w:rsidR="00D75963" w14:paraId="3571E531"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64AA8371" w14:textId="77777777" w:rsidR="00D75963"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7C8163A2"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0AD8390A" w14:textId="77777777" w:rsidR="00D75963"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w:t>
            </w:r>
          </w:p>
          <w:p w14:paraId="2410D96D" w14:textId="77777777" w:rsidR="00D75963"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rPr>
              <w:t>,地点：</w:t>
            </w:r>
            <w:r>
              <w:rPr>
                <w:rFonts w:ascii="仿宋" w:eastAsia="仿宋" w:hAnsi="仿宋" w:hint="eastAsia"/>
                <w:sz w:val="24"/>
              </w:rPr>
              <w:t>，联系人：，联系方式：</w:t>
            </w:r>
          </w:p>
        </w:tc>
      </w:tr>
      <w:tr w:rsidR="00D75963" w14:paraId="1C342D44"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6D726449" w14:textId="77777777" w:rsidR="00D75963"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587E3C67"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样品提供</w:t>
            </w:r>
          </w:p>
        </w:tc>
        <w:tc>
          <w:tcPr>
            <w:tcW w:w="6122" w:type="dxa"/>
            <w:tcBorders>
              <w:top w:val="single" w:sz="8" w:space="0" w:color="000000"/>
              <w:left w:val="single" w:sz="2" w:space="0" w:color="000000"/>
              <w:bottom w:val="single" w:sz="8" w:space="0" w:color="000000"/>
              <w:right w:val="single" w:sz="8" w:space="0" w:color="000000"/>
            </w:tcBorders>
            <w:vAlign w:val="center"/>
          </w:tcPr>
          <w:p w14:paraId="7DE02D3B" w14:textId="77777777" w:rsidR="00D75963" w:rsidRDefault="00000000">
            <w:pPr>
              <w:spacing w:line="360" w:lineRule="auto"/>
              <w:rPr>
                <w:rFonts w:ascii="仿宋" w:eastAsia="仿宋" w:hAnsi="仿宋" w:hint="eastAsia"/>
                <w:sz w:val="24"/>
              </w:rPr>
            </w:pPr>
            <w:r>
              <w:rPr>
                <w:rFonts w:ascii="仿宋" w:eastAsia="仿宋" w:hAnsi="仿宋" w:hint="eastAsia"/>
                <w:sz w:val="24"/>
              </w:rPr>
              <w:t>不要求提供。</w:t>
            </w:r>
          </w:p>
        </w:tc>
      </w:tr>
      <w:tr w:rsidR="00D75963" w14:paraId="30B45D93"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18B954DC" w14:textId="77777777" w:rsidR="00D75963" w:rsidRDefault="00000000">
            <w:pPr>
              <w:spacing w:line="360" w:lineRule="auto"/>
              <w:jc w:val="center"/>
              <w:rPr>
                <w:rFonts w:ascii="仿宋" w:eastAsia="仿宋" w:hAnsi="仿宋" w:hint="eastAsia"/>
                <w:sz w:val="24"/>
              </w:rPr>
            </w:pPr>
            <w:r>
              <w:rPr>
                <w:rFonts w:ascii="仿宋" w:eastAsia="仿宋" w:hAnsi="仿宋"/>
                <w:sz w:val="24"/>
              </w:rPr>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18F93685"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2BAD4171" w14:textId="77777777" w:rsidR="00D75963" w:rsidRDefault="00000000">
            <w:pPr>
              <w:pStyle w:val="2"/>
              <w:tabs>
                <w:tab w:val="left" w:pos="196"/>
              </w:tabs>
              <w:rPr>
                <w:rFonts w:ascii="宋体" w:hAnsi="宋体" w:cs="宋体" w:hint="eastAsia"/>
                <w:kern w:val="0"/>
                <w:sz w:val="21"/>
                <w:szCs w:val="21"/>
                <w:highlight w:val="yellow"/>
              </w:rPr>
            </w:pPr>
            <w:r>
              <w:rPr>
                <w:rFonts w:ascii="仿宋" w:eastAsia="仿宋" w:hint="eastAsia"/>
                <w:b w:val="0"/>
                <w:bCs w:val="0"/>
                <w:sz w:val="24"/>
                <w:szCs w:val="24"/>
                <w:lang w:val="en-US"/>
              </w:rPr>
              <w:t>不组织</w:t>
            </w:r>
          </w:p>
        </w:tc>
      </w:tr>
      <w:tr w:rsidR="00D75963" w14:paraId="2FD5966A"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12769BDC" w14:textId="77777777" w:rsidR="00D75963" w:rsidRDefault="00000000">
            <w:pPr>
              <w:spacing w:line="360" w:lineRule="auto"/>
              <w:jc w:val="center"/>
              <w:rPr>
                <w:rFonts w:ascii="仿宋" w:eastAsia="仿宋" w:hAnsi="仿宋" w:hint="eastAsia"/>
                <w:sz w:val="24"/>
              </w:rPr>
            </w:pPr>
            <w:r>
              <w:rPr>
                <w:rFonts w:ascii="仿宋" w:eastAsia="仿宋" w:hAnsi="仿宋"/>
                <w:sz w:val="24"/>
              </w:rPr>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6B45F706"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w:t>
            </w:r>
            <w:r>
              <w:rPr>
                <w:rFonts w:ascii="仿宋" w:eastAsia="仿宋" w:hAnsi="仿宋" w:hint="eastAsia"/>
                <w:sz w:val="24"/>
              </w:rPr>
              <w:lastRenderedPageBreak/>
              <w:t>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7622928B" w14:textId="77777777" w:rsidR="00D75963" w:rsidRDefault="00000000">
            <w:pPr>
              <w:spacing w:line="360" w:lineRule="auto"/>
              <w:rPr>
                <w:rFonts w:ascii="仿宋" w:eastAsia="仿宋" w:hAnsi="仿宋" w:hint="eastAsia"/>
                <w:sz w:val="24"/>
              </w:rPr>
            </w:pPr>
            <w:r>
              <w:rPr>
                <w:rFonts w:ascii="仿宋" w:eastAsia="仿宋" w:hAnsi="仿宋"/>
                <w:sz w:val="24"/>
              </w:rPr>
              <w:lastRenderedPageBreak/>
              <w:sym w:font="Wingdings" w:char="F0FE"/>
            </w:r>
            <w:r>
              <w:rPr>
                <w:rFonts w:ascii="仿宋" w:eastAsia="仿宋" w:hAnsi="仿宋" w:hint="eastAsia"/>
                <w:sz w:val="24"/>
              </w:rPr>
              <w:t>本项目不允许采购进口产品。</w:t>
            </w:r>
          </w:p>
          <w:p w14:paraId="275CD7F5" w14:textId="77777777" w:rsidR="00D75963" w:rsidRDefault="00000000">
            <w:pPr>
              <w:spacing w:line="360" w:lineRule="auto"/>
              <w:rPr>
                <w:rFonts w:ascii="仿宋" w:eastAsia="仿宋" w:hAnsi="仿宋" w:hint="eastAsia"/>
                <w:sz w:val="24"/>
              </w:rPr>
            </w:pPr>
            <w:r>
              <w:rPr>
                <w:rFonts w:ascii="MS Mincho" w:eastAsia="MS Mincho" w:hAnsi="MS Mincho" w:cs="MS Mincho" w:hint="eastAsia"/>
                <w:sz w:val="24"/>
              </w:rPr>
              <w:lastRenderedPageBreak/>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75963" w14:paraId="6538E682"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FF83421" w14:textId="77777777" w:rsidR="00D75963" w:rsidRDefault="00000000">
            <w:pPr>
              <w:spacing w:line="360" w:lineRule="auto"/>
              <w:jc w:val="center"/>
              <w:rPr>
                <w:rFonts w:ascii="仿宋" w:eastAsia="仿宋" w:hAnsi="仿宋" w:hint="eastAsia"/>
                <w:sz w:val="24"/>
              </w:rPr>
            </w:pPr>
            <w:r>
              <w:rPr>
                <w:rFonts w:ascii="仿宋" w:eastAsia="仿宋" w:hAnsi="仿宋"/>
                <w:sz w:val="24"/>
              </w:rPr>
              <w:lastRenderedPageBreak/>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5FF4A4BC"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项目属性</w:t>
            </w:r>
          </w:p>
        </w:tc>
        <w:tc>
          <w:tcPr>
            <w:tcW w:w="6122" w:type="dxa"/>
            <w:tcBorders>
              <w:top w:val="single" w:sz="8" w:space="0" w:color="000000"/>
              <w:left w:val="single" w:sz="2" w:space="0" w:color="000000"/>
              <w:bottom w:val="single" w:sz="8" w:space="0" w:color="000000"/>
              <w:right w:val="single" w:sz="8" w:space="0" w:color="000000"/>
            </w:tcBorders>
            <w:vAlign w:val="center"/>
          </w:tcPr>
          <w:p w14:paraId="4760BCD4" w14:textId="77777777" w:rsidR="00D75963" w:rsidRDefault="00000000">
            <w:pPr>
              <w:rPr>
                <w:szCs w:val="21"/>
              </w:rPr>
            </w:pPr>
            <w:r>
              <w:rPr>
                <w:rFonts w:asciiTheme="minorEastAsia" w:eastAsiaTheme="minorEastAsia" w:hAnsiTheme="minorEastAsia" w:hint="eastAsia"/>
              </w:rPr>
              <w:t>服务类</w:t>
            </w:r>
          </w:p>
        </w:tc>
      </w:tr>
      <w:tr w:rsidR="00D75963" w14:paraId="7AB95D16"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2EFECBB" w14:textId="77777777" w:rsidR="00D75963" w:rsidRDefault="00000000">
            <w:pPr>
              <w:spacing w:line="360" w:lineRule="auto"/>
              <w:jc w:val="center"/>
              <w:rPr>
                <w:rFonts w:ascii="仿宋" w:eastAsia="仿宋" w:hAnsi="仿宋" w:hint="eastAsia"/>
                <w:sz w:val="24"/>
              </w:rPr>
            </w:pPr>
            <w:r>
              <w:rPr>
                <w:rFonts w:ascii="仿宋" w:eastAsia="仿宋" w:hAnsi="仿宋"/>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5959A42A"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5EFBBE1E" w14:textId="4B55360D" w:rsidR="00D75963"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w:t>
            </w:r>
            <w:r w:rsidR="0040600A">
              <w:rPr>
                <w:rFonts w:hint="eastAsia"/>
                <w:szCs w:val="21"/>
              </w:rPr>
              <w:t>其他为列明</w:t>
            </w:r>
            <w:r>
              <w:rPr>
                <w:rFonts w:ascii="仿宋" w:eastAsia="仿宋" w:hAnsi="仿宋" w:hint="eastAsia"/>
                <w:sz w:val="24"/>
                <w:u w:val="single"/>
              </w:rPr>
              <w:t>】行业；</w:t>
            </w:r>
          </w:p>
        </w:tc>
      </w:tr>
      <w:tr w:rsidR="00D75963" w14:paraId="43163008"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4350D2E" w14:textId="77777777" w:rsidR="00D75963" w:rsidRDefault="00000000">
            <w:pPr>
              <w:spacing w:line="360" w:lineRule="auto"/>
              <w:jc w:val="center"/>
              <w:rPr>
                <w:rFonts w:ascii="仿宋" w:eastAsia="仿宋" w:hAnsi="仿宋" w:hint="eastAsia"/>
                <w:sz w:val="24"/>
              </w:rPr>
            </w:pPr>
            <w:r>
              <w:rPr>
                <w:rFonts w:ascii="仿宋" w:eastAsia="仿宋" w:hAnsi="仿宋"/>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72475EAC"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节能产品、环境标志产品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3707D8D5" w14:textId="77777777" w:rsidR="00D75963" w:rsidRDefault="00000000">
            <w:pPr>
              <w:spacing w:line="360" w:lineRule="auto"/>
              <w:rPr>
                <w:rFonts w:ascii="仿宋" w:eastAsia="仿宋" w:hAnsi="仿宋" w:hint="eastAsia"/>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75963" w14:paraId="4C89C079" w14:textId="77777777">
        <w:trPr>
          <w:trHeight w:val="2821"/>
          <w:jc w:val="center"/>
        </w:trPr>
        <w:tc>
          <w:tcPr>
            <w:tcW w:w="670" w:type="dxa"/>
            <w:tcBorders>
              <w:top w:val="single" w:sz="4" w:space="0" w:color="auto"/>
              <w:left w:val="single" w:sz="8" w:space="0" w:color="000000"/>
              <w:right w:val="single" w:sz="2" w:space="0" w:color="000000"/>
            </w:tcBorders>
            <w:vAlign w:val="center"/>
          </w:tcPr>
          <w:p w14:paraId="453D75C7" w14:textId="77777777" w:rsidR="00D75963" w:rsidRDefault="00000000">
            <w:pPr>
              <w:spacing w:line="360" w:lineRule="auto"/>
              <w:jc w:val="center"/>
              <w:rPr>
                <w:rFonts w:ascii="仿宋" w:eastAsia="仿宋" w:hAnsi="仿宋" w:hint="eastAsia"/>
                <w:sz w:val="24"/>
              </w:rPr>
            </w:pPr>
            <w:r>
              <w:rPr>
                <w:rFonts w:ascii="仿宋" w:eastAsia="仿宋" w:hAnsi="仿宋"/>
                <w:sz w:val="24"/>
              </w:rPr>
              <w:t>11</w:t>
            </w:r>
          </w:p>
        </w:tc>
        <w:tc>
          <w:tcPr>
            <w:tcW w:w="2334" w:type="dxa"/>
            <w:tcBorders>
              <w:top w:val="single" w:sz="8" w:space="0" w:color="000000"/>
              <w:left w:val="single" w:sz="2" w:space="0" w:color="000000"/>
              <w:right w:val="single" w:sz="8" w:space="0" w:color="000000"/>
            </w:tcBorders>
            <w:vAlign w:val="center"/>
          </w:tcPr>
          <w:p w14:paraId="61DC2916"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中小企业信用融资</w:t>
            </w:r>
          </w:p>
        </w:tc>
        <w:tc>
          <w:tcPr>
            <w:tcW w:w="6122" w:type="dxa"/>
            <w:tcBorders>
              <w:top w:val="single" w:sz="8" w:space="0" w:color="000000"/>
              <w:left w:val="single" w:sz="2" w:space="0" w:color="000000"/>
              <w:right w:val="single" w:sz="8" w:space="0" w:color="000000"/>
            </w:tcBorders>
            <w:vAlign w:val="center"/>
          </w:tcPr>
          <w:p w14:paraId="56210A02" w14:textId="77777777" w:rsidR="00D75963" w:rsidRDefault="00000000">
            <w:pPr>
              <w:spacing w:line="360" w:lineRule="auto"/>
              <w:rPr>
                <w:rFonts w:ascii="仿宋" w:eastAsia="仿宋" w:hAnsi="仿宋" w:hint="eastAsia"/>
                <w:sz w:val="24"/>
              </w:rPr>
            </w:pPr>
            <w:r>
              <w:rPr>
                <w:rFonts w:ascii="仿宋" w:eastAsia="仿宋" w:hAnsi="仿宋"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75963" w14:paraId="3348883A"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BA9C250" w14:textId="77777777" w:rsidR="00D75963" w:rsidRDefault="00000000">
            <w:pPr>
              <w:spacing w:line="360" w:lineRule="auto"/>
              <w:jc w:val="center"/>
              <w:rPr>
                <w:rFonts w:ascii="仿宋" w:eastAsia="仿宋" w:hAnsi="仿宋" w:hint="eastAsia"/>
                <w:sz w:val="24"/>
              </w:rPr>
            </w:pPr>
            <w:r>
              <w:rPr>
                <w:rFonts w:ascii="仿宋" w:eastAsia="仿宋" w:hAnsi="仿宋"/>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1A906788"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备份响应文件送达地点和签收人员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30E09889" w14:textId="77777777" w:rsidR="00D75963" w:rsidRDefault="00000000">
            <w:pPr>
              <w:spacing w:line="360" w:lineRule="auto"/>
              <w:rPr>
                <w:rFonts w:ascii="仿宋" w:eastAsia="仿宋" w:hAnsi="仿宋" w:hint="eastAsia"/>
                <w:sz w:val="24"/>
              </w:rPr>
            </w:pPr>
            <w:r>
              <w:rPr>
                <w:rFonts w:ascii="仿宋" w:eastAsia="仿宋" w:hAnsi="仿宋" w:hint="eastAsia"/>
                <w:sz w:val="24"/>
              </w:rPr>
              <w:t>备份响应文件送达地点：</w:t>
            </w:r>
            <w:r>
              <w:rPr>
                <w:rFonts w:ascii="仿宋" w:eastAsia="仿宋" w:hAnsi="仿宋" w:hint="eastAsia"/>
                <w:sz w:val="24"/>
                <w:u w:val="single"/>
              </w:rPr>
              <w:t>杭州市文晖路42号现代置业大厦西楼1801室</w:t>
            </w:r>
            <w:r>
              <w:rPr>
                <w:rFonts w:ascii="仿宋" w:eastAsia="仿宋" w:hAnsi="仿宋" w:hint="eastAsia"/>
                <w:sz w:val="24"/>
              </w:rPr>
              <w:t>；备份响应文件签收人员及联系电话：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D75963" w14:paraId="6664A473"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09EE55A"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1</w:t>
            </w:r>
            <w:r>
              <w:rPr>
                <w:rFonts w:ascii="仿宋" w:eastAsia="仿宋" w:hAnsi="仿宋"/>
                <w:sz w:val="24"/>
              </w:rPr>
              <w:t>3</w:t>
            </w:r>
          </w:p>
        </w:tc>
        <w:tc>
          <w:tcPr>
            <w:tcW w:w="2334" w:type="dxa"/>
            <w:tcBorders>
              <w:top w:val="single" w:sz="8" w:space="0" w:color="000000"/>
              <w:left w:val="single" w:sz="2" w:space="0" w:color="000000"/>
              <w:bottom w:val="single" w:sz="8" w:space="0" w:color="000000"/>
              <w:right w:val="single" w:sz="8" w:space="0" w:color="000000"/>
            </w:tcBorders>
            <w:vAlign w:val="center"/>
          </w:tcPr>
          <w:p w14:paraId="6AD15DB9" w14:textId="77777777" w:rsidR="00D75963" w:rsidRDefault="00000000">
            <w:pPr>
              <w:spacing w:line="360" w:lineRule="auto"/>
              <w:jc w:val="center"/>
              <w:rPr>
                <w:rFonts w:ascii="仿宋" w:eastAsia="仿宋" w:hAnsi="仿宋" w:hint="eastAsia"/>
                <w:sz w:val="24"/>
              </w:rPr>
            </w:pPr>
            <w:r>
              <w:rPr>
                <w:rFonts w:ascii="仿宋" w:eastAsia="仿宋" w:hAnsi="仿宋" w:hint="eastAsia"/>
                <w:sz w:val="24"/>
              </w:rPr>
              <w:t>采购代理服务费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7D056C9A" w14:textId="77777777" w:rsidR="00D75963" w:rsidRDefault="00000000">
            <w:pPr>
              <w:snapToGrid w:val="0"/>
              <w:spacing w:line="360" w:lineRule="exact"/>
              <w:rPr>
                <w:rFonts w:ascii="仿宋" w:eastAsia="仿宋" w:hAnsi="仿宋" w:cs="Arial" w:hint="eastAsia"/>
                <w:color w:val="000000"/>
                <w:kern w:val="0"/>
                <w:sz w:val="24"/>
              </w:rPr>
            </w:pPr>
            <w:r>
              <w:rPr>
                <w:rFonts w:ascii="仿宋" w:eastAsia="仿宋" w:hAnsi="仿宋" w:cs="Arial" w:hint="eastAsia"/>
                <w:color w:val="000000"/>
                <w:kern w:val="0"/>
                <w:sz w:val="24"/>
              </w:rPr>
              <w:t>本项目的采购代理费由中标人支付，以中标价作为收费的计算基数，费用按以下计费标准收取：</w:t>
            </w:r>
          </w:p>
          <w:tbl>
            <w:tblPr>
              <w:tblW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52"/>
            </w:tblGrid>
            <w:tr w:rsidR="00D75963" w14:paraId="145537AF" w14:textId="77777777">
              <w:tc>
                <w:tcPr>
                  <w:tcW w:w="2862" w:type="dxa"/>
                  <w:tcBorders>
                    <w:top w:val="single" w:sz="4" w:space="0" w:color="auto"/>
                    <w:left w:val="single" w:sz="4" w:space="0" w:color="auto"/>
                    <w:bottom w:val="single" w:sz="4" w:space="0" w:color="auto"/>
                    <w:right w:val="single" w:sz="4" w:space="0" w:color="auto"/>
                  </w:tcBorders>
                  <w:vAlign w:val="center"/>
                </w:tcPr>
                <w:p w14:paraId="542458FD"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预算金额（万元）</w:t>
                  </w:r>
                </w:p>
              </w:tc>
              <w:tc>
                <w:tcPr>
                  <w:tcW w:w="2852" w:type="dxa"/>
                  <w:tcBorders>
                    <w:top w:val="single" w:sz="4" w:space="0" w:color="auto"/>
                    <w:left w:val="single" w:sz="4" w:space="0" w:color="auto"/>
                    <w:bottom w:val="single" w:sz="4" w:space="0" w:color="auto"/>
                    <w:right w:val="single" w:sz="4" w:space="0" w:color="auto"/>
                  </w:tcBorders>
                  <w:vAlign w:val="center"/>
                </w:tcPr>
                <w:p w14:paraId="1176C44B"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采购代理费（万元人民币）</w:t>
                  </w:r>
                </w:p>
              </w:tc>
            </w:tr>
            <w:tr w:rsidR="00D75963" w14:paraId="736DBE83" w14:textId="77777777">
              <w:tc>
                <w:tcPr>
                  <w:tcW w:w="2862" w:type="dxa"/>
                  <w:tcBorders>
                    <w:top w:val="single" w:sz="4" w:space="0" w:color="auto"/>
                    <w:left w:val="single" w:sz="4" w:space="0" w:color="auto"/>
                    <w:bottom w:val="single" w:sz="4" w:space="0" w:color="auto"/>
                    <w:right w:val="single" w:sz="4" w:space="0" w:color="auto"/>
                  </w:tcBorders>
                  <w:vAlign w:val="center"/>
                </w:tcPr>
                <w:p w14:paraId="2445DE29"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100万(含)以内</w:t>
                  </w:r>
                </w:p>
              </w:tc>
              <w:tc>
                <w:tcPr>
                  <w:tcW w:w="2852" w:type="dxa"/>
                  <w:tcBorders>
                    <w:top w:val="single" w:sz="4" w:space="0" w:color="auto"/>
                    <w:left w:val="single" w:sz="4" w:space="0" w:color="auto"/>
                    <w:bottom w:val="single" w:sz="4" w:space="0" w:color="auto"/>
                    <w:right w:val="single" w:sz="4" w:space="0" w:color="auto"/>
                  </w:tcBorders>
                  <w:vAlign w:val="center"/>
                </w:tcPr>
                <w:p w14:paraId="27689D78"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1.5%</w:t>
                  </w:r>
                </w:p>
              </w:tc>
            </w:tr>
            <w:tr w:rsidR="00D75963" w14:paraId="7998D563" w14:textId="77777777">
              <w:tc>
                <w:tcPr>
                  <w:tcW w:w="2862" w:type="dxa"/>
                  <w:tcBorders>
                    <w:top w:val="single" w:sz="4" w:space="0" w:color="auto"/>
                    <w:left w:val="single" w:sz="4" w:space="0" w:color="auto"/>
                    <w:bottom w:val="single" w:sz="4" w:space="0" w:color="auto"/>
                    <w:right w:val="single" w:sz="4" w:space="0" w:color="auto"/>
                  </w:tcBorders>
                  <w:vAlign w:val="center"/>
                </w:tcPr>
                <w:p w14:paraId="54329117"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100万－500万（含）</w:t>
                  </w:r>
                </w:p>
              </w:tc>
              <w:tc>
                <w:tcPr>
                  <w:tcW w:w="2852" w:type="dxa"/>
                  <w:tcBorders>
                    <w:top w:val="single" w:sz="4" w:space="0" w:color="auto"/>
                    <w:left w:val="single" w:sz="4" w:space="0" w:color="auto"/>
                    <w:bottom w:val="single" w:sz="4" w:space="0" w:color="auto"/>
                    <w:right w:val="single" w:sz="4" w:space="0" w:color="auto"/>
                  </w:tcBorders>
                  <w:vAlign w:val="center"/>
                </w:tcPr>
                <w:p w14:paraId="32F4EF9B"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1.1%</w:t>
                  </w:r>
                </w:p>
              </w:tc>
            </w:tr>
            <w:tr w:rsidR="00D75963" w14:paraId="696E0F3B" w14:textId="77777777">
              <w:tc>
                <w:tcPr>
                  <w:tcW w:w="2862" w:type="dxa"/>
                  <w:tcBorders>
                    <w:top w:val="single" w:sz="4" w:space="0" w:color="auto"/>
                    <w:left w:val="single" w:sz="4" w:space="0" w:color="auto"/>
                    <w:bottom w:val="single" w:sz="4" w:space="0" w:color="auto"/>
                    <w:right w:val="single" w:sz="4" w:space="0" w:color="auto"/>
                  </w:tcBorders>
                  <w:vAlign w:val="center"/>
                </w:tcPr>
                <w:p w14:paraId="773F2D20"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500万－1000万（含）</w:t>
                  </w:r>
                </w:p>
              </w:tc>
              <w:tc>
                <w:tcPr>
                  <w:tcW w:w="2852" w:type="dxa"/>
                  <w:tcBorders>
                    <w:top w:val="single" w:sz="4" w:space="0" w:color="auto"/>
                    <w:left w:val="single" w:sz="4" w:space="0" w:color="auto"/>
                    <w:bottom w:val="single" w:sz="4" w:space="0" w:color="auto"/>
                    <w:right w:val="single" w:sz="4" w:space="0" w:color="auto"/>
                  </w:tcBorders>
                  <w:vAlign w:val="center"/>
                </w:tcPr>
                <w:p w14:paraId="4DB30FB2" w14:textId="77777777" w:rsidR="00D75963"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0.8%</w:t>
                  </w:r>
                </w:p>
              </w:tc>
            </w:tr>
          </w:tbl>
          <w:p w14:paraId="3E4B3608" w14:textId="77777777" w:rsidR="00D75963" w:rsidRDefault="00000000">
            <w:pPr>
              <w:spacing w:line="360" w:lineRule="auto"/>
              <w:rPr>
                <w:rFonts w:ascii="仿宋" w:eastAsia="仿宋" w:hAnsi="仿宋" w:hint="eastAsia"/>
                <w:snapToGrid w:val="0"/>
                <w:color w:val="000000"/>
                <w:kern w:val="28"/>
                <w:sz w:val="24"/>
              </w:rPr>
            </w:pPr>
            <w:r>
              <w:rPr>
                <w:rFonts w:ascii="仿宋" w:eastAsia="仿宋" w:hAnsi="仿宋" w:hint="eastAsia"/>
                <w:snapToGrid w:val="0"/>
                <w:color w:val="000000"/>
                <w:kern w:val="28"/>
                <w:sz w:val="24"/>
              </w:rPr>
              <w:t>结算方式及时间为：中标之日起5个工作日之内一次性支</w:t>
            </w:r>
            <w:r>
              <w:rPr>
                <w:rFonts w:ascii="仿宋" w:eastAsia="仿宋" w:hAnsi="仿宋" w:hint="eastAsia"/>
                <w:snapToGrid w:val="0"/>
                <w:color w:val="000000"/>
                <w:kern w:val="28"/>
                <w:sz w:val="24"/>
              </w:rPr>
              <w:lastRenderedPageBreak/>
              <w:t>付给招标代理公司。</w:t>
            </w:r>
          </w:p>
        </w:tc>
      </w:tr>
      <w:tr w:rsidR="00D75963" w14:paraId="2BCFE2A3"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E05BDEC" w14:textId="2112198F" w:rsidR="00D75963" w:rsidRDefault="00465992">
            <w:pPr>
              <w:spacing w:line="360" w:lineRule="auto"/>
              <w:jc w:val="center"/>
              <w:rPr>
                <w:rFonts w:ascii="仿宋" w:eastAsia="仿宋" w:hAnsi="仿宋" w:hint="eastAsia"/>
                <w:sz w:val="24"/>
              </w:rPr>
            </w:pPr>
            <w:r>
              <w:rPr>
                <w:rFonts w:ascii="仿宋" w:eastAsia="仿宋" w:hAnsi="仿宋" w:hint="eastAsia"/>
                <w:sz w:val="24"/>
              </w:rPr>
              <w:lastRenderedPageBreak/>
              <w:t>14</w:t>
            </w:r>
          </w:p>
        </w:tc>
        <w:tc>
          <w:tcPr>
            <w:tcW w:w="2334" w:type="dxa"/>
            <w:tcBorders>
              <w:top w:val="single" w:sz="8" w:space="0" w:color="000000"/>
              <w:left w:val="single" w:sz="2" w:space="0" w:color="000000"/>
              <w:bottom w:val="single" w:sz="8" w:space="0" w:color="000000"/>
              <w:right w:val="single" w:sz="8" w:space="0" w:color="000000"/>
            </w:tcBorders>
            <w:vAlign w:val="center"/>
          </w:tcPr>
          <w:p w14:paraId="7D53E105" w14:textId="22F1647A" w:rsidR="00D75963" w:rsidRDefault="00000000">
            <w:pPr>
              <w:spacing w:line="360" w:lineRule="auto"/>
              <w:jc w:val="center"/>
              <w:rPr>
                <w:rFonts w:ascii="仿宋" w:eastAsia="仿宋" w:hAnsi="仿宋" w:hint="eastAsia"/>
                <w:sz w:val="24"/>
              </w:rPr>
            </w:pPr>
            <w:r>
              <w:rPr>
                <w:rFonts w:asciiTheme="minorEastAsia" w:eastAsiaTheme="minorEastAsia" w:hAnsiTheme="minorEastAsia" w:cs="仿宋_GB2312" w:hint="eastAsia"/>
                <w:b/>
                <w:szCs w:val="21"/>
              </w:rPr>
              <w:t>中标候选人</w:t>
            </w:r>
            <w:r w:rsidR="000F10FB">
              <w:rPr>
                <w:rFonts w:asciiTheme="minorEastAsia" w:eastAsiaTheme="minorEastAsia" w:hAnsiTheme="minorEastAsia" w:cs="仿宋_GB2312" w:hint="eastAsia"/>
                <w:b/>
                <w:szCs w:val="21"/>
              </w:rPr>
              <w:t>及中标人</w:t>
            </w:r>
          </w:p>
        </w:tc>
        <w:tc>
          <w:tcPr>
            <w:tcW w:w="6122" w:type="dxa"/>
            <w:tcBorders>
              <w:top w:val="single" w:sz="8" w:space="0" w:color="000000"/>
              <w:left w:val="single" w:sz="2" w:space="0" w:color="000000"/>
              <w:bottom w:val="single" w:sz="8" w:space="0" w:color="000000"/>
              <w:right w:val="single" w:sz="8" w:space="0" w:color="000000"/>
            </w:tcBorders>
            <w:vAlign w:val="center"/>
          </w:tcPr>
          <w:p w14:paraId="15EC784D" w14:textId="56653917" w:rsidR="00D75963" w:rsidRDefault="00D60351">
            <w:pPr>
              <w:snapToGrid w:val="0"/>
              <w:spacing w:line="360" w:lineRule="exact"/>
              <w:rPr>
                <w:rFonts w:ascii="仿宋" w:eastAsia="仿宋" w:hAnsi="仿宋" w:cs="Arial" w:hint="eastAsia"/>
                <w:color w:val="000000"/>
                <w:kern w:val="0"/>
                <w:sz w:val="24"/>
              </w:rPr>
            </w:pPr>
            <w:r>
              <w:rPr>
                <w:rFonts w:ascii="宋体" w:hAnsi="宋体" w:cs="宋体" w:hint="eastAsia"/>
                <w:snapToGrid w:val="0"/>
                <w:kern w:val="28"/>
                <w:szCs w:val="21"/>
              </w:rPr>
              <w:t>本项目推荐中标候选人：</w:t>
            </w:r>
            <w:r>
              <w:rPr>
                <w:rFonts w:ascii="宋体" w:hAnsi="宋体" w:cs="宋体"/>
                <w:snapToGrid w:val="0"/>
                <w:kern w:val="28"/>
                <w:szCs w:val="21"/>
                <w:u w:val="single"/>
              </w:rPr>
              <w:t>3</w:t>
            </w:r>
            <w:r>
              <w:rPr>
                <w:rFonts w:ascii="宋体" w:hAnsi="宋体" w:cs="宋体" w:hint="eastAsia"/>
                <w:snapToGrid w:val="0"/>
                <w:kern w:val="28"/>
                <w:szCs w:val="21"/>
              </w:rPr>
              <w:t>名</w:t>
            </w:r>
            <w:r w:rsidR="000F10FB">
              <w:rPr>
                <w:rFonts w:ascii="宋体" w:hAnsi="宋体" w:cs="宋体" w:hint="eastAsia"/>
                <w:snapToGrid w:val="0"/>
                <w:kern w:val="28"/>
                <w:szCs w:val="21"/>
              </w:rPr>
              <w:t>；</w:t>
            </w:r>
            <w:r>
              <w:rPr>
                <w:rFonts w:ascii="宋体" w:hAnsi="宋体" w:cs="宋体" w:hint="eastAsia"/>
                <w:snapToGrid w:val="0"/>
                <w:kern w:val="28"/>
                <w:szCs w:val="21"/>
              </w:rPr>
              <w:t>中标人：1名</w:t>
            </w:r>
          </w:p>
        </w:tc>
      </w:tr>
      <w:tr w:rsidR="007A0EC9" w14:paraId="23EA71DE"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521C2EF" w14:textId="03F3CFAD" w:rsidR="007A0EC9" w:rsidRPr="00465992" w:rsidRDefault="00465992">
            <w:pPr>
              <w:spacing w:line="360" w:lineRule="auto"/>
              <w:jc w:val="center"/>
              <w:rPr>
                <w:rFonts w:ascii="仿宋" w:eastAsia="仿宋" w:hAnsi="仿宋" w:hint="eastAsia"/>
                <w:sz w:val="24"/>
                <w:highlight w:val="yellow"/>
              </w:rPr>
            </w:pPr>
            <w:r>
              <w:rPr>
                <w:rFonts w:ascii="仿宋" w:eastAsia="仿宋" w:hAnsi="仿宋" w:hint="eastAsia"/>
                <w:sz w:val="24"/>
                <w:highlight w:val="yellow"/>
              </w:rPr>
              <w:t>15</w:t>
            </w:r>
          </w:p>
        </w:tc>
        <w:tc>
          <w:tcPr>
            <w:tcW w:w="2334" w:type="dxa"/>
            <w:tcBorders>
              <w:top w:val="single" w:sz="8" w:space="0" w:color="000000"/>
              <w:left w:val="single" w:sz="2" w:space="0" w:color="000000"/>
              <w:bottom w:val="single" w:sz="8" w:space="0" w:color="000000"/>
              <w:right w:val="single" w:sz="8" w:space="0" w:color="000000"/>
            </w:tcBorders>
            <w:vAlign w:val="center"/>
          </w:tcPr>
          <w:p w14:paraId="5B403F09" w14:textId="3664D9F6" w:rsidR="007A0EC9" w:rsidRPr="00465992" w:rsidRDefault="007A0EC9">
            <w:pPr>
              <w:spacing w:line="360" w:lineRule="auto"/>
              <w:jc w:val="center"/>
              <w:rPr>
                <w:rFonts w:asciiTheme="minorEastAsia" w:eastAsiaTheme="minorEastAsia" w:hAnsiTheme="minorEastAsia" w:cs="仿宋_GB2312" w:hint="eastAsia"/>
                <w:b/>
                <w:szCs w:val="21"/>
                <w:highlight w:val="yellow"/>
              </w:rPr>
            </w:pPr>
            <w:r w:rsidRPr="00465992">
              <w:rPr>
                <w:rFonts w:asciiTheme="minorEastAsia" w:eastAsiaTheme="minorEastAsia" w:hAnsiTheme="minorEastAsia" w:cs="仿宋_GB2312" w:hint="eastAsia"/>
                <w:b/>
                <w:szCs w:val="21"/>
                <w:highlight w:val="yellow"/>
              </w:rPr>
              <w:t>特别提醒</w:t>
            </w:r>
          </w:p>
        </w:tc>
        <w:tc>
          <w:tcPr>
            <w:tcW w:w="6122" w:type="dxa"/>
            <w:tcBorders>
              <w:top w:val="single" w:sz="8" w:space="0" w:color="000000"/>
              <w:left w:val="single" w:sz="2" w:space="0" w:color="000000"/>
              <w:bottom w:val="single" w:sz="8" w:space="0" w:color="000000"/>
              <w:right w:val="single" w:sz="8" w:space="0" w:color="000000"/>
            </w:tcBorders>
            <w:vAlign w:val="center"/>
          </w:tcPr>
          <w:p w14:paraId="741F0A4B" w14:textId="77777777" w:rsidR="007A0EC9" w:rsidRPr="00465992" w:rsidRDefault="007A0EC9" w:rsidP="007A0EC9">
            <w:pPr>
              <w:snapToGrid w:val="0"/>
              <w:spacing w:line="288" w:lineRule="auto"/>
              <w:rPr>
                <w:rFonts w:ascii="宋体" w:hAnsi="宋体" w:cs="宋体" w:hint="eastAsia"/>
                <w:b/>
                <w:bCs/>
                <w:snapToGrid w:val="0"/>
                <w:kern w:val="28"/>
                <w:szCs w:val="21"/>
                <w:highlight w:val="yellow"/>
              </w:rPr>
            </w:pPr>
            <w:r w:rsidRPr="00465992">
              <w:rPr>
                <w:rFonts w:ascii="宋体" w:hAnsi="宋体" w:cs="宋体" w:hint="eastAsia"/>
                <w:b/>
                <w:bCs/>
                <w:snapToGrid w:val="0"/>
                <w:kern w:val="28"/>
                <w:szCs w:val="21"/>
                <w:highlight w:val="yellow"/>
              </w:rPr>
              <w:t>1、参与同一标段（包）的投标人（供应商）存在MAC地址相同、计算机硬盘序列号相同、IP地址相同、响应文件细节错误一致且无合理解释、供应商手机号相同等情形的，其响应文件无效。</w:t>
            </w:r>
          </w:p>
          <w:p w14:paraId="65DAC55F" w14:textId="77777777" w:rsidR="007A0EC9" w:rsidRPr="00465992" w:rsidRDefault="007A0EC9" w:rsidP="007A0EC9">
            <w:pPr>
              <w:pStyle w:val="2"/>
              <w:tabs>
                <w:tab w:val="clear" w:pos="432"/>
              </w:tabs>
              <w:spacing w:line="288" w:lineRule="auto"/>
              <w:ind w:left="0" w:firstLine="0"/>
              <w:jc w:val="both"/>
              <w:rPr>
                <w:rFonts w:ascii="宋体" w:eastAsia="宋体" w:hAnsi="宋体" w:cs="宋体" w:hint="eastAsia"/>
                <w:snapToGrid w:val="0"/>
                <w:kern w:val="28"/>
                <w:sz w:val="21"/>
                <w:szCs w:val="21"/>
                <w:highlight w:val="yellow"/>
                <w:lang w:val="en-US"/>
              </w:rPr>
            </w:pPr>
          </w:p>
          <w:p w14:paraId="14D2BD88" w14:textId="77777777" w:rsidR="007A0EC9" w:rsidRPr="00465992" w:rsidRDefault="007A0EC9" w:rsidP="007A0EC9">
            <w:pPr>
              <w:pStyle w:val="2"/>
              <w:tabs>
                <w:tab w:val="clear" w:pos="432"/>
              </w:tabs>
              <w:spacing w:line="288" w:lineRule="auto"/>
              <w:ind w:left="0" w:firstLine="0"/>
              <w:jc w:val="both"/>
              <w:rPr>
                <w:rFonts w:ascii="宋体" w:eastAsia="宋体" w:hAnsi="宋体" w:cs="宋体" w:hint="eastAsia"/>
                <w:snapToGrid w:val="0"/>
                <w:kern w:val="28"/>
                <w:sz w:val="21"/>
                <w:szCs w:val="21"/>
                <w:highlight w:val="yellow"/>
                <w:lang w:val="en-US"/>
              </w:rPr>
            </w:pPr>
            <w:r w:rsidRPr="00465992">
              <w:rPr>
                <w:rFonts w:ascii="宋体" w:eastAsia="宋体" w:hAnsi="宋体" w:cs="宋体" w:hint="eastAsia"/>
                <w:snapToGrid w:val="0"/>
                <w:kern w:val="28"/>
                <w:sz w:val="21"/>
                <w:szCs w:val="21"/>
                <w:highlight w:val="yellow"/>
                <w:lang w:val="en-US"/>
              </w:rPr>
              <w:t>2、供应商不得进行影响产品质量或者诚信履约的恶意报价。供应商在项目评审前准备好报价核算、报价明细、报价说明等材料，以备评审专家核查</w:t>
            </w:r>
          </w:p>
          <w:p w14:paraId="4ABF31E8" w14:textId="73BDD315" w:rsidR="007A0EC9" w:rsidRPr="00465992" w:rsidRDefault="007A0EC9" w:rsidP="007A0EC9">
            <w:pPr>
              <w:snapToGrid w:val="0"/>
              <w:spacing w:line="360" w:lineRule="exact"/>
              <w:rPr>
                <w:rFonts w:ascii="宋体" w:hAnsi="宋体" w:cs="宋体" w:hint="eastAsia"/>
                <w:snapToGrid w:val="0"/>
                <w:kern w:val="28"/>
                <w:szCs w:val="21"/>
                <w:highlight w:val="yellow"/>
              </w:rPr>
            </w:pPr>
            <w:r w:rsidRPr="00465992">
              <w:rPr>
                <w:rFonts w:ascii="宋体" w:hAnsi="宋体" w:cs="宋体" w:hint="eastAsia"/>
                <w:b/>
                <w:bCs/>
                <w:snapToGrid w:val="0"/>
                <w:kern w:val="28"/>
                <w:szCs w:val="21"/>
                <w:highlight w:val="yellow"/>
              </w:rPr>
              <w:t>▲供应商报价低于项目预算</w:t>
            </w:r>
            <w:r w:rsidRPr="00465992">
              <w:rPr>
                <w:rFonts w:ascii="宋体" w:hAnsi="宋体" w:cs="宋体"/>
                <w:b/>
                <w:bCs/>
                <w:snapToGrid w:val="0"/>
                <w:kern w:val="28"/>
                <w:szCs w:val="21"/>
                <w:highlight w:val="yellow"/>
              </w:rPr>
              <w:t>50%</w:t>
            </w:r>
            <w:r w:rsidRPr="00465992">
              <w:rPr>
                <w:rFonts w:ascii="宋体" w:hAnsi="宋体" w:cs="宋体" w:hint="eastAsia"/>
                <w:b/>
                <w:bCs/>
                <w:snapToGrid w:val="0"/>
                <w:kern w:val="28"/>
                <w:szCs w:val="21"/>
                <w:highlight w:val="yellow"/>
              </w:rPr>
              <w:t>的，应当在报价时中详细阐述不影响产品质量或者诚信履约的具体原因。</w:t>
            </w:r>
          </w:p>
        </w:tc>
      </w:tr>
    </w:tbl>
    <w:p w14:paraId="613657B0" w14:textId="77777777" w:rsidR="00D75963" w:rsidRDefault="00000000">
      <w:pPr>
        <w:pStyle w:val="2"/>
        <w:jc w:val="center"/>
        <w:rPr>
          <w:rFonts w:ascii="仿宋" w:eastAsia="仿宋" w:cs="仿宋_GB2312" w:hint="eastAsia"/>
          <w:b w:val="0"/>
          <w:sz w:val="36"/>
          <w:szCs w:val="36"/>
        </w:rPr>
      </w:pPr>
      <w:r>
        <w:br w:type="page"/>
      </w:r>
      <w:r>
        <w:rPr>
          <w:rFonts w:ascii="仿宋" w:eastAsia="仿宋" w:cs="仿宋_GB2312" w:hint="eastAsia"/>
          <w:sz w:val="36"/>
          <w:szCs w:val="36"/>
        </w:rPr>
        <w:lastRenderedPageBreak/>
        <w:t>一、总则</w:t>
      </w:r>
    </w:p>
    <w:p w14:paraId="7CCED7EC" w14:textId="77777777" w:rsidR="00D75963" w:rsidRDefault="00000000">
      <w:pPr>
        <w:snapToGrid w:val="0"/>
        <w:spacing w:line="360" w:lineRule="auto"/>
        <w:jc w:val="left"/>
        <w:outlineLvl w:val="1"/>
        <w:rPr>
          <w:rFonts w:asciiTheme="minorEastAsia" w:eastAsiaTheme="minorEastAsia" w:hAnsiTheme="minorEastAsia" w:hint="eastAsia"/>
          <w:b/>
          <w:sz w:val="24"/>
        </w:rPr>
      </w:pPr>
      <w:bookmarkStart w:id="13" w:name="_Toc91899903"/>
      <w:r>
        <w:rPr>
          <w:rFonts w:asciiTheme="minorEastAsia" w:eastAsiaTheme="minorEastAsia" w:hAnsiTheme="minorEastAsia" w:hint="eastAsia"/>
          <w:b/>
          <w:sz w:val="24"/>
        </w:rPr>
        <w:t>1. 适用范围</w:t>
      </w:r>
    </w:p>
    <w:p w14:paraId="263E6289" w14:textId="77777777" w:rsidR="00D75963" w:rsidRDefault="00000000">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4256E787" w14:textId="77777777" w:rsidR="00D75963"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2.定义</w:t>
      </w:r>
    </w:p>
    <w:p w14:paraId="1AFD0401"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“采购人”系指磋商邀请公告中载明的本项目的采购人。</w:t>
      </w:r>
    </w:p>
    <w:p w14:paraId="778F6BA8"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“采购代理机构”系指磋商邀请公告中载明的本项目的采购代理机构。</w:t>
      </w:r>
    </w:p>
    <w:p w14:paraId="54220F4E"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“供应商”系指响应磋商、参加本次竞争的法人、其他组织或自然人。</w:t>
      </w:r>
    </w:p>
    <w:p w14:paraId="39B2062B"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7DA3697F"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 “成交人”系指经评审确定的成交供应商。</w:t>
      </w:r>
    </w:p>
    <w:p w14:paraId="01133117"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584EEDE3"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2.7“电子交易平台”系指本项目政府采购活动所依托的政府采购云平台（</w:t>
      </w:r>
      <w:hyperlink r:id="rId12" w:history="1">
        <w:r w:rsidR="00D75963">
          <w:rPr>
            <w:rStyle w:val="afff2"/>
            <w:rFonts w:asciiTheme="minorEastAsia" w:eastAsiaTheme="minorEastAsia" w:hAnsiTheme="minorEastAsia" w:hint="eastAsia"/>
            <w:sz w:val="24"/>
          </w:rPr>
          <w:t>https://www.zcygov.cn/</w:t>
        </w:r>
      </w:hyperlink>
      <w:r>
        <w:rPr>
          <w:rFonts w:asciiTheme="minorEastAsia" w:eastAsiaTheme="minorEastAsia" w:hAnsiTheme="minorEastAsia" w:hint="eastAsia"/>
          <w:sz w:val="24"/>
        </w:rPr>
        <w:t>）。</w:t>
      </w:r>
    </w:p>
    <w:p w14:paraId="6708EF96"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5CDC35CA"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07088098" w14:textId="77777777" w:rsidR="00D75963" w:rsidRDefault="00000000">
      <w:pPr>
        <w:snapToGrid w:val="0"/>
        <w:spacing w:line="360" w:lineRule="auto"/>
        <w:ind w:firstLineChars="200" w:firstLine="480"/>
        <w:jc w:val="left"/>
        <w:rPr>
          <w:rFonts w:asciiTheme="minorEastAsia" w:eastAsiaTheme="minorEastAsia" w:hAnsiTheme="minorEastAsia" w:hint="eastAsia"/>
          <w:b/>
          <w:sz w:val="24"/>
        </w:rPr>
      </w:pPr>
      <w:r>
        <w:rPr>
          <w:rFonts w:asciiTheme="minorEastAsia" w:eastAsiaTheme="minorEastAsia" w:hAnsiTheme="minorEastAsia" w:hint="eastAsia"/>
          <w:sz w:val="24"/>
        </w:rPr>
        <w:t>2.10 “▲” 系指实质性要求条款，</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6C3A0482" w14:textId="77777777" w:rsidR="00D75963"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 响应有效期</w:t>
      </w:r>
    </w:p>
    <w:p w14:paraId="08CBDF66" w14:textId="77777777" w:rsidR="00D75963" w:rsidRDefault="00000000">
      <w:pPr>
        <w:spacing w:line="360" w:lineRule="auto"/>
        <w:ind w:firstLineChars="200" w:firstLine="480"/>
        <w:rPr>
          <w:rFonts w:asciiTheme="minorEastAsia" w:eastAsiaTheme="minorEastAsia" w:hAnsiTheme="minorEastAsia" w:cs="仿宋_GB2312" w:hint="eastAsia"/>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诺的响应有效期少于磋商文件中载明的磋商有效期的，响应无效。</w:t>
      </w:r>
    </w:p>
    <w:p w14:paraId="1045FC63" w14:textId="77777777" w:rsidR="00D75963"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3.2响应文件合格提交后，自响应截止日期起，在响应有效期内有效。</w:t>
      </w:r>
    </w:p>
    <w:p w14:paraId="67F01B82" w14:textId="77777777" w:rsidR="00D75963"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asciiTheme="minorEastAsia" w:eastAsiaTheme="minorEastAsia" w:hAnsiTheme="minorEastAsia" w:hint="eastAsia"/>
          <w:szCs w:val="24"/>
        </w:rPr>
        <w:t>拒绝延长磋商有效期的供应商不得再参与该项目后续</w:t>
      </w:r>
      <w:r>
        <w:rPr>
          <w:rFonts w:asciiTheme="minorEastAsia" w:eastAsiaTheme="minorEastAsia" w:hAnsiTheme="minorEastAsia" w:hint="eastAsia"/>
          <w:szCs w:val="24"/>
        </w:rPr>
        <w:lastRenderedPageBreak/>
        <w:t>采购活动。</w:t>
      </w:r>
    </w:p>
    <w:p w14:paraId="015C3740" w14:textId="77777777" w:rsidR="00D75963" w:rsidRDefault="00000000">
      <w:pPr>
        <w:tabs>
          <w:tab w:val="left" w:pos="378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4．响应费用</w:t>
      </w:r>
    </w:p>
    <w:p w14:paraId="49C050BD" w14:textId="77777777" w:rsidR="00D75963" w:rsidRDefault="00000000">
      <w:pPr>
        <w:pStyle w:val="af0"/>
        <w:spacing w:line="360" w:lineRule="auto"/>
        <w:ind w:right="-512" w:firstLineChars="150" w:firstLine="360"/>
        <w:rPr>
          <w:rFonts w:asciiTheme="minorEastAsia" w:eastAsiaTheme="minorEastAsia" w:hAnsiTheme="minorEastAsia" w:hint="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71E64F3B" w14:textId="77777777" w:rsidR="00D75963" w:rsidRDefault="00D75963">
      <w:pPr>
        <w:spacing w:line="360" w:lineRule="auto"/>
        <w:jc w:val="center"/>
        <w:rPr>
          <w:rFonts w:asciiTheme="minorEastAsia" w:eastAsiaTheme="minorEastAsia" w:hAnsiTheme="minorEastAsia" w:cs="仿宋_GB2312" w:hint="eastAsia"/>
          <w:b/>
          <w:sz w:val="24"/>
        </w:rPr>
      </w:pPr>
    </w:p>
    <w:p w14:paraId="2B7A774E"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三、需要落实的政府采购政策</w:t>
      </w:r>
    </w:p>
    <w:p w14:paraId="143FC255" w14:textId="77777777" w:rsidR="00D75963"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1.是否允许采购进口产品要求</w:t>
      </w:r>
    </w:p>
    <w:p w14:paraId="6D0EE5EE" w14:textId="77777777" w:rsidR="00D75963" w:rsidRDefault="00000000">
      <w:pPr>
        <w:pStyle w:val="af0"/>
        <w:spacing w:line="360" w:lineRule="auto"/>
        <w:ind w:right="-512" w:firstLineChars="150" w:firstLine="360"/>
        <w:rPr>
          <w:rFonts w:asciiTheme="minorEastAsia" w:eastAsiaTheme="minorEastAsia" w:hAnsiTheme="minorEastAsia" w:hint="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6F97DE5C" w14:textId="77777777" w:rsidR="00D75963"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2.支持绿色发展</w:t>
      </w:r>
    </w:p>
    <w:p w14:paraId="303A55DA" w14:textId="77777777" w:rsidR="00D75963"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sz w:val="24"/>
        </w:rPr>
        <w:t>▲采购人拟采购的产品属于政府强制采购的节能产品品目清单范围的，供应商相应的响应产品未获得国家确定的认证机构出具的、处于有效期之内的节能产品认证证书的，响应无效。</w:t>
      </w:r>
    </w:p>
    <w:p w14:paraId="48FC4B5C"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11E3E6FC" w14:textId="77777777" w:rsidR="00D75963" w:rsidRDefault="00000000">
      <w:pPr>
        <w:spacing w:line="360" w:lineRule="auto"/>
        <w:ind w:firstLineChars="200" w:firstLine="480"/>
        <w:rPr>
          <w:rFonts w:ascii="宋体" w:hAnsi="宋体" w:cs="宋体" w:hint="eastAsia"/>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6F210DDD" w14:textId="77777777" w:rsidR="00D75963" w:rsidRDefault="00000000">
      <w:pPr>
        <w:spacing w:line="360" w:lineRule="auto"/>
        <w:ind w:firstLineChars="200" w:firstLine="480"/>
        <w:rPr>
          <w:rFonts w:ascii="宋体" w:hAnsi="宋体" w:cs="宋体" w:hint="eastAsia"/>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w:t>
      </w:r>
      <w:r>
        <w:rPr>
          <w:rFonts w:ascii="宋体" w:hAnsi="宋体" w:cs="宋体" w:hint="eastAsia"/>
          <w:sz w:val="24"/>
        </w:rPr>
        <w:lastRenderedPageBreak/>
        <w:t>购单位对其提高预付款比例、免收履约保证金。</w:t>
      </w:r>
    </w:p>
    <w:p w14:paraId="621DB997" w14:textId="77777777" w:rsidR="00D75963" w:rsidRDefault="00D75963">
      <w:pPr>
        <w:spacing w:line="360" w:lineRule="auto"/>
        <w:ind w:firstLineChars="200" w:firstLine="480"/>
        <w:rPr>
          <w:rFonts w:ascii="宋体" w:hAnsi="宋体" w:cs="宋体" w:hint="eastAsia"/>
          <w:sz w:val="24"/>
        </w:rPr>
      </w:pPr>
    </w:p>
    <w:p w14:paraId="2965BBAF" w14:textId="77777777" w:rsidR="00D75963" w:rsidRDefault="00000000">
      <w:pPr>
        <w:pStyle w:val="af0"/>
        <w:spacing w:line="360" w:lineRule="auto"/>
        <w:ind w:right="-512" w:firstLine="576"/>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3.支持中小企业发展。</w:t>
      </w:r>
    </w:p>
    <w:p w14:paraId="3EDDFCA5"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5321823"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4DD4DA85" w14:textId="77777777" w:rsidR="00D75963"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79CFF80E" w14:textId="77777777" w:rsidR="00D75963"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14:paraId="3A6C25D3"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1F3E97D"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65515871"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BAE6CD"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9353B10"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3.7中小企业享受扶持政策获得政府采购合同的，小微企业不得将合同分包给大中型企业，中型企业不得将合同分包给大型企业。</w:t>
      </w:r>
    </w:p>
    <w:p w14:paraId="7A27A090" w14:textId="77777777" w:rsidR="00D75963"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4.</w:t>
      </w:r>
      <w:r>
        <w:rPr>
          <w:rFonts w:asciiTheme="minorEastAsia" w:eastAsiaTheme="minorEastAsia" w:hAnsiTheme="minorEastAsia" w:cs="宋体" w:hint="eastAsia"/>
          <w:b/>
          <w:bCs/>
          <w:sz w:val="24"/>
        </w:rPr>
        <w:t>支持创新发展</w:t>
      </w:r>
    </w:p>
    <w:p w14:paraId="5D47A6A7"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4.1 采购人优先采购被认定为首台套产品和“制造精品”的自主创新产品。</w:t>
      </w:r>
    </w:p>
    <w:p w14:paraId="20D135B4"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505F67C" w14:textId="77777777" w:rsidR="00D75963"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5.平等对待内外资企业和符合条件的破产重整企业</w:t>
      </w:r>
    </w:p>
    <w:p w14:paraId="20CDC073"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105CC79C" w14:textId="77777777" w:rsidR="00D75963" w:rsidRDefault="00D75963">
      <w:pPr>
        <w:spacing w:line="360" w:lineRule="auto"/>
        <w:ind w:firstLineChars="200" w:firstLine="480"/>
        <w:rPr>
          <w:rFonts w:asciiTheme="minorEastAsia" w:eastAsiaTheme="minorEastAsia" w:hAnsiTheme="minorEastAsia" w:hint="eastAsia"/>
          <w:sz w:val="24"/>
        </w:rPr>
      </w:pPr>
    </w:p>
    <w:p w14:paraId="52625841"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四、询问、质疑与投诉</w:t>
      </w:r>
    </w:p>
    <w:p w14:paraId="21E09260" w14:textId="77777777" w:rsidR="00D75963" w:rsidRDefault="00000000">
      <w:pPr>
        <w:pStyle w:val="af0"/>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1.在线询问、质疑、投诉</w:t>
      </w:r>
    </w:p>
    <w:p w14:paraId="3F5C41C5"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53F4B0" w14:textId="77777777" w:rsidR="00D75963"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 供应商询问</w:t>
      </w:r>
    </w:p>
    <w:p w14:paraId="1CDEE0C7" w14:textId="77777777" w:rsidR="00D75963" w:rsidRDefault="00000000">
      <w:pPr>
        <w:autoSpaceDE w:val="0"/>
        <w:autoSpaceDN w:val="0"/>
        <w:spacing w:line="360" w:lineRule="auto"/>
        <w:ind w:firstLineChars="200" w:firstLine="480"/>
        <w:jc w:val="lef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61E7CB" w14:textId="77777777" w:rsidR="00D75963"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 供应商质疑</w:t>
      </w:r>
    </w:p>
    <w:p w14:paraId="200624C0" w14:textId="77777777" w:rsidR="00D75963"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26BC9099"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2B0415ED"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6C9DE7E" w14:textId="77777777" w:rsidR="00D75963" w:rsidRDefault="00000000">
      <w:pPr>
        <w:pStyle w:val="a0"/>
        <w:spacing w:line="360" w:lineRule="auto"/>
        <w:ind w:firstLineChars="181" w:firstLine="434"/>
        <w:rPr>
          <w:rFonts w:asciiTheme="minorEastAsia" w:eastAsiaTheme="minorEastAsia" w:hAnsiTheme="minorEastAsia" w:hint="eastAsia"/>
          <w:snapToGrid/>
          <w:color w:val="auto"/>
          <w:kern w:val="2"/>
          <w:sz w:val="24"/>
        </w:rPr>
      </w:pPr>
      <w:r>
        <w:rPr>
          <w:rFonts w:asciiTheme="minorEastAsia" w:eastAsiaTheme="minorEastAsia" w:hAnsiTheme="minorEastAsia" w:hint="eastAsia"/>
          <w:snapToGrid/>
          <w:color w:val="auto"/>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14:paraId="196966DC"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3.1.2.2对采购过程提出质疑的，质疑期限为各采购程序环节结束之日起计算。</w:t>
      </w:r>
    </w:p>
    <w:p w14:paraId="7B9BCCA7"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3.1.2.3对采购结果提出质疑的，质疑期限自采购结果公告期限届满之日起计算。</w:t>
      </w:r>
    </w:p>
    <w:p w14:paraId="23070E7E"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3.1.2.4对同一采购程序环节的质疑，供应商须一次性提出。</w:t>
      </w:r>
    </w:p>
    <w:p w14:paraId="60C3B9EF" w14:textId="77777777" w:rsidR="00D75963"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3.2质疑答复</w:t>
      </w:r>
    </w:p>
    <w:p w14:paraId="4FC0EE93"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w:t>
      </w:r>
      <w:r>
        <w:rPr>
          <w:rFonts w:asciiTheme="minorEastAsia" w:eastAsiaTheme="minorEastAsia" w:hAnsiTheme="minorEastAsia"/>
          <w:sz w:val="24"/>
        </w:rPr>
        <w:t>1</w:t>
      </w:r>
      <w:r>
        <w:rPr>
          <w:rFonts w:asciiTheme="minorEastAsia" w:eastAsiaTheme="minorEastAsia" w:hAnsiTheme="minorEastAsia" w:hint="eastAsia"/>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r>
        <w:rPr>
          <w:rFonts w:asciiTheme="minorEastAsia" w:eastAsiaTheme="minorEastAsia" w:hAnsiTheme="minorEastAsia" w:hint="eastAsia"/>
          <w:sz w:val="24"/>
        </w:rPr>
        <w:t>函作为附件上传。</w:t>
      </w:r>
    </w:p>
    <w:p w14:paraId="378D54B2"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3. 2.</w:t>
      </w:r>
      <w:r>
        <w:rPr>
          <w:rFonts w:asciiTheme="minorEastAsia" w:eastAsiaTheme="minorEastAsia" w:hAnsiTheme="minorEastAsia"/>
          <w:sz w:val="24"/>
        </w:rPr>
        <w:t>2</w:t>
      </w:r>
      <w:r>
        <w:rPr>
          <w:rFonts w:asciiTheme="minorEastAsia" w:eastAsiaTheme="minorEastAsia" w:hAnsiTheme="minorEastAsia" w:hint="eastAsia"/>
          <w:sz w:val="24"/>
        </w:rPr>
        <w:t>询问或者质疑事项可能影响采购结果的，采购人应当暂停签订合同，已经签订合同的，应当中止履行合同。</w:t>
      </w:r>
    </w:p>
    <w:p w14:paraId="43F6FB98" w14:textId="77777777" w:rsidR="00D75963"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cs="微软雅黑" w:hint="eastAsia"/>
          <w:b/>
          <w:kern w:val="0"/>
          <w:sz w:val="24"/>
          <w:lang w:val="zh-CN"/>
        </w:rPr>
        <w:t>3.3质疑函</w:t>
      </w:r>
    </w:p>
    <w:p w14:paraId="751EC245"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3.3.1供应商提出质疑应当提交质疑函和必要的证明材料。质疑函应当包括下列内容：</w:t>
      </w:r>
    </w:p>
    <w:p w14:paraId="380FB8EB" w14:textId="77777777" w:rsidR="00D75963"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供应商的姓名或者名称、地址、邮编、联系人及联系电话；</w:t>
      </w:r>
    </w:p>
    <w:p w14:paraId="4E35DFEB" w14:textId="77777777" w:rsidR="00D75963"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质疑项目的名称、编号；</w:t>
      </w:r>
    </w:p>
    <w:p w14:paraId="03DC1E54" w14:textId="77777777" w:rsidR="00D75963"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具体、明确的质疑事项和与质疑事项相关的请求；</w:t>
      </w:r>
    </w:p>
    <w:p w14:paraId="2E843BD5" w14:textId="77777777" w:rsidR="00D75963"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事实依据；</w:t>
      </w:r>
    </w:p>
    <w:p w14:paraId="21F82084" w14:textId="77777777" w:rsidR="00D75963"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必要的法律依据；</w:t>
      </w:r>
    </w:p>
    <w:p w14:paraId="47041C07" w14:textId="77777777" w:rsidR="00D75963"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提出质疑的日期。</w:t>
      </w:r>
    </w:p>
    <w:p w14:paraId="03B41B9A"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2F939B5E" w14:textId="77777777" w:rsidR="00D75963"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4CBC365F" w14:textId="77777777" w:rsidR="00D75963"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6B7EB074"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r>
        <w:rPr>
          <w:rFonts w:asciiTheme="minorEastAsia" w:eastAsiaTheme="minorEastAsia" w:hAnsiTheme="minorEastAsia" w:hint="eastAsia"/>
          <w:sz w:val="24"/>
        </w:rPr>
        <w:t>作出答复的，可以在答复期满后十五个工作日内向同级政府采购监督管理部门</w:t>
      </w:r>
      <w:r>
        <w:rPr>
          <w:rFonts w:asciiTheme="minorEastAsia" w:eastAsiaTheme="minorEastAsia" w:hAnsiTheme="minorEastAsia" w:hint="eastAsia"/>
          <w:sz w:val="24"/>
        </w:rPr>
        <w:lastRenderedPageBreak/>
        <w:t>提出投诉。</w:t>
      </w:r>
    </w:p>
    <w:p w14:paraId="76443917"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r>
        <w:rPr>
          <w:rFonts w:asciiTheme="minorEastAsia" w:eastAsiaTheme="minorEastAsia" w:hAnsiTheme="minorEastAsia" w:hint="eastAsia"/>
          <w:sz w:val="24"/>
        </w:rPr>
        <w:t>商投诉的事项不得超出已质疑事项的范围，基于质疑答复内容提出的投诉事项除外。</w:t>
      </w:r>
    </w:p>
    <w:p w14:paraId="324F1760"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r>
        <w:rPr>
          <w:rFonts w:asciiTheme="minorEastAsia" w:eastAsiaTheme="minorEastAsia" w:hAnsiTheme="minorEastAsia" w:hint="eastAsia"/>
          <w:sz w:val="24"/>
        </w:rPr>
        <w:t>商投诉应当有明确的请求和必要的证明材料。</w:t>
      </w:r>
    </w:p>
    <w:p w14:paraId="1F4086A2" w14:textId="77777777" w:rsidR="00D75963"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r>
        <w:rPr>
          <w:rFonts w:asciiTheme="minorEastAsia" w:eastAsiaTheme="minorEastAsia" w:hAnsiTheme="minorEastAsia" w:hint="eastAsia"/>
          <w:sz w:val="24"/>
        </w:rPr>
        <w:t>式参加政府采购活动的，其投诉应当由组成联合体的所有供应商共同提出。</w:t>
      </w:r>
    </w:p>
    <w:p w14:paraId="0979B6A4" w14:textId="77777777" w:rsidR="00D75963"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1D60777D" w14:textId="77777777" w:rsidR="00D75963" w:rsidRDefault="00D75963">
      <w:pPr>
        <w:adjustRightInd/>
        <w:spacing w:line="360" w:lineRule="auto"/>
        <w:jc w:val="center"/>
        <w:outlineLvl w:val="0"/>
        <w:rPr>
          <w:rFonts w:asciiTheme="minorEastAsia" w:eastAsiaTheme="minorEastAsia" w:hAnsiTheme="minorEastAsia" w:cs="仿宋_GB2312" w:hint="eastAsia"/>
          <w:b/>
          <w:sz w:val="32"/>
          <w:szCs w:val="20"/>
        </w:rPr>
      </w:pPr>
    </w:p>
    <w:p w14:paraId="18D4BBF2"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五、磋商文件构成、修改、解释</w:t>
      </w:r>
    </w:p>
    <w:p w14:paraId="343AFBF8" w14:textId="77777777" w:rsidR="00D75963" w:rsidRDefault="00000000">
      <w:pPr>
        <w:autoSpaceDE w:val="0"/>
        <w:autoSpaceDN w:val="0"/>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1．磋商文件的构成</w:t>
      </w:r>
    </w:p>
    <w:p w14:paraId="55E136C1" w14:textId="77777777" w:rsidR="00D75963"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 磋商文件包括下列文件及附件</w:t>
      </w:r>
    </w:p>
    <w:p w14:paraId="3BFE65E7" w14:textId="77777777" w:rsidR="00D75963"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第一部分  供应商邀请</w:t>
      </w:r>
    </w:p>
    <w:p w14:paraId="299815F4" w14:textId="77777777" w:rsidR="00D75963"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第二部分  竞争性磋商流程</w:t>
      </w:r>
    </w:p>
    <w:p w14:paraId="4A8EEC9C" w14:textId="77777777" w:rsidR="00D75963"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第三部分  供应商须知</w:t>
      </w:r>
    </w:p>
    <w:p w14:paraId="6817F4A3" w14:textId="77777777" w:rsidR="00D75963"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第四部分  采购需求</w:t>
      </w:r>
    </w:p>
    <w:p w14:paraId="7A10F47E" w14:textId="77777777" w:rsidR="00D75963"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第五部分  评审方法及评审标准</w:t>
      </w:r>
    </w:p>
    <w:p w14:paraId="77807976" w14:textId="77777777" w:rsidR="00D75963"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第六部分  拟签订的合同文本</w:t>
      </w:r>
    </w:p>
    <w:p w14:paraId="16C08F18" w14:textId="77777777" w:rsidR="00D75963"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第七部分  应提交的有关格式范例</w:t>
      </w:r>
    </w:p>
    <w:p w14:paraId="743E3C7F" w14:textId="77777777" w:rsidR="00D75963"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12A3B77F" w14:textId="77777777" w:rsidR="00D75963"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2DC33138" w14:textId="77777777" w:rsidR="00D75963" w:rsidRDefault="00000000">
      <w:pPr>
        <w:pStyle w:val="2c"/>
        <w:snapToGrid w:val="0"/>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2.1已获取磋商文件的潜在供应商，若有问题需要澄清，应于提交首次响应文件截止时间前，以书面形式向采购代理机构提出。</w:t>
      </w:r>
    </w:p>
    <w:p w14:paraId="34440005" w14:textId="77777777" w:rsidR="00D75963"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2FC18F04" w14:textId="77777777" w:rsidR="00D75963"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通知所有获取磋商文件的供应商；不足5日的，采购人、采购代理机构应当顺延提交首次响应文件截止时间。</w:t>
      </w:r>
    </w:p>
    <w:p w14:paraId="2F986612" w14:textId="77777777" w:rsidR="00D75963" w:rsidRDefault="00000000">
      <w:pPr>
        <w:pStyle w:val="2c"/>
        <w:snapToGrid w:val="0"/>
        <w:spacing w:before="0"/>
        <w:ind w:firstLine="482"/>
        <w:rPr>
          <w:rFonts w:asciiTheme="minorEastAsia" w:eastAsiaTheme="minorEastAsia" w:hAnsiTheme="minorEastAsia" w:hint="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w:t>
      </w:r>
      <w:r>
        <w:rPr>
          <w:rFonts w:asciiTheme="minorEastAsia" w:eastAsiaTheme="minorEastAsia" w:hAnsiTheme="minorEastAsia" w:cs="仿宋_GB2312" w:hint="eastAsia"/>
          <w:b/>
          <w:szCs w:val="21"/>
        </w:rPr>
        <w:lastRenderedPageBreak/>
        <w:t>无效。</w:t>
      </w:r>
    </w:p>
    <w:p w14:paraId="04907D4F" w14:textId="77777777" w:rsidR="00D75963" w:rsidRDefault="00000000">
      <w:pPr>
        <w:pStyle w:val="ad"/>
        <w:ind w:left="1680" w:firstLine="420"/>
        <w:rPr>
          <w:rFonts w:asciiTheme="minorEastAsia" w:eastAsiaTheme="minorEastAsia" w:hAnsiTheme="minorEastAsia" w:cs="仿宋_GB2312" w:hint="eastAsia"/>
          <w:sz w:val="18"/>
          <w:szCs w:val="18"/>
          <w:lang w:val="en-US"/>
        </w:rPr>
      </w:pPr>
      <w:r>
        <w:rPr>
          <w:rFonts w:asciiTheme="minorEastAsia" w:eastAsiaTheme="minorEastAsia" w:hAnsiTheme="minorEastAsia" w:cs="仿宋_GB2312" w:hint="eastAsia"/>
          <w:szCs w:val="24"/>
          <w:lang w:val="en-US"/>
        </w:rPr>
        <w:t xml:space="preserve">    </w:t>
      </w:r>
    </w:p>
    <w:p w14:paraId="3623FF17"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六、响应文件的编制</w:t>
      </w:r>
    </w:p>
    <w:p w14:paraId="1DFDE276" w14:textId="77777777" w:rsidR="00D75963"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响应文件的语言</w:t>
      </w:r>
    </w:p>
    <w:p w14:paraId="2FE578D3" w14:textId="77777777" w:rsidR="00D75963"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响应文件及供应商与采购有关的来往通知、函件和文件均应使用中文。</w:t>
      </w:r>
    </w:p>
    <w:p w14:paraId="1158F3B9" w14:textId="77777777" w:rsidR="00D75963"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2. 响应文件的组成</w:t>
      </w:r>
    </w:p>
    <w:p w14:paraId="1C8AB51C" w14:textId="77777777" w:rsidR="00D75963"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响应文件应当包括以下主要内容：</w:t>
      </w:r>
    </w:p>
    <w:p w14:paraId="1052AFCB" w14:textId="77777777" w:rsidR="00D75963" w:rsidRDefault="00000000">
      <w:pPr>
        <w:pStyle w:val="af0"/>
        <w:spacing w:line="360" w:lineRule="auto"/>
        <w:ind w:right="-512"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hint="eastAsia"/>
          <w:sz w:val="24"/>
        </w:rPr>
        <w:t>资格文件、商务技术文件、报价文件</w:t>
      </w:r>
    </w:p>
    <w:p w14:paraId="4F2EB033" w14:textId="77777777" w:rsidR="00D75963" w:rsidRDefault="00000000">
      <w:pPr>
        <w:pStyle w:val="af0"/>
        <w:spacing w:line="360" w:lineRule="auto"/>
        <w:ind w:right="-512" w:firstLineChars="200"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3. 响应文件的编制和签署</w:t>
      </w:r>
    </w:p>
    <w:p w14:paraId="4D2A69DF" w14:textId="77777777" w:rsidR="00D75963" w:rsidRDefault="00000000">
      <w:pPr>
        <w:spacing w:line="360" w:lineRule="auto"/>
        <w:ind w:firstLineChars="200" w:firstLine="480"/>
        <w:rPr>
          <w:rFonts w:asciiTheme="minorEastAsia" w:eastAsiaTheme="minorEastAsia" w:hAnsiTheme="minorEastAsia" w:cs="仿宋_GB2312" w:hint="eastAsia"/>
          <w:b/>
          <w:sz w:val="24"/>
        </w:rPr>
      </w:pPr>
      <w:r>
        <w:rPr>
          <w:rFonts w:asciiTheme="minorEastAsia" w:eastAsiaTheme="minorEastAsia" w:hAnsiTheme="minorEastAsia" w:cs="仿宋_GB2312" w:hint="eastAsia"/>
          <w:kern w:val="0"/>
          <w:sz w:val="24"/>
          <w:lang w:val="zh-CN"/>
        </w:rPr>
        <w:t>3.1各供应商在编制响应文件时请按照磋商文件第七部分规定的格式进行，混乱的编排导致响应文件被误读或磋商小组查找不到有效文件是供应商的风险。</w:t>
      </w:r>
    </w:p>
    <w:p w14:paraId="6F2C6594" w14:textId="77777777" w:rsidR="00D75963"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541C93E" w14:textId="77777777" w:rsidR="00D75963"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3.3使用“政采云电子交易客户端”需要提前申领CA数字证书，申领流程请自行前往“浙江政府采购网-下载专区-电子交易客户端-CA驱动和申领流程”进行查阅。</w:t>
      </w:r>
    </w:p>
    <w:p w14:paraId="17D20759" w14:textId="77777777" w:rsidR="00D75963" w:rsidRDefault="00000000">
      <w:pPr>
        <w:pStyle w:val="2c"/>
        <w:snapToGrid w:val="0"/>
        <w:spacing w:before="0"/>
        <w:ind w:firstLine="480"/>
        <w:rPr>
          <w:rFonts w:asciiTheme="minorEastAsia" w:eastAsiaTheme="minorEastAsia" w:hAnsiTheme="minorEastAsia" w:cs="仿宋_GB2312" w:hint="eastAsia"/>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6F70A12B" w14:textId="77777777" w:rsidR="00D75963" w:rsidRDefault="00000000">
      <w:pPr>
        <w:pStyle w:val="2c"/>
        <w:snapToGrid w:val="0"/>
        <w:spacing w:before="0"/>
        <w:ind w:firstLine="480"/>
        <w:rPr>
          <w:rFonts w:asciiTheme="minorEastAsia" w:eastAsiaTheme="minorEastAsia" w:hAnsiTheme="minorEastAsia" w:cs="宋体" w:hint="eastAsia"/>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4EE3E588" w14:textId="77777777" w:rsidR="00D75963" w:rsidRDefault="00000000">
      <w:pPr>
        <w:pStyle w:val="2c"/>
        <w:snapToGrid w:val="0"/>
        <w:spacing w:before="0"/>
        <w:ind w:firstLine="480"/>
        <w:rPr>
          <w:rFonts w:asciiTheme="minorEastAsia" w:eastAsiaTheme="minorEastAsia" w:hAnsiTheme="minorEastAsia" w:cs="宋体" w:hint="eastAsia"/>
          <w:szCs w:val="24"/>
        </w:rPr>
      </w:pPr>
      <w:r>
        <w:rPr>
          <w:rFonts w:asciiTheme="minorEastAsia" w:eastAsiaTheme="minorEastAsia" w:hAnsiTheme="minorEastAsia" w:cs="宋体" w:hint="eastAsia"/>
        </w:rPr>
        <w:t>3.6磋商文件对响应文件签署、盖章的要求适用于电子签名。</w:t>
      </w:r>
    </w:p>
    <w:p w14:paraId="17E97670" w14:textId="77777777" w:rsidR="00D75963" w:rsidRDefault="00D75963">
      <w:pPr>
        <w:pStyle w:val="af0"/>
        <w:spacing w:line="360" w:lineRule="auto"/>
        <w:ind w:right="-512" w:firstLineChars="200" w:firstLine="480"/>
        <w:rPr>
          <w:rFonts w:asciiTheme="minorEastAsia" w:eastAsiaTheme="minorEastAsia" w:hAnsiTheme="minorEastAsia" w:cs="仿宋_GB2312" w:hint="eastAsia"/>
          <w:sz w:val="24"/>
          <w:szCs w:val="24"/>
        </w:rPr>
      </w:pPr>
    </w:p>
    <w:p w14:paraId="72716CF8" w14:textId="77777777" w:rsidR="00D75963" w:rsidRDefault="00D75963">
      <w:pPr>
        <w:adjustRightInd/>
        <w:spacing w:line="360" w:lineRule="auto"/>
        <w:jc w:val="center"/>
        <w:outlineLvl w:val="0"/>
        <w:rPr>
          <w:rFonts w:asciiTheme="minorEastAsia" w:eastAsiaTheme="minorEastAsia" w:hAnsiTheme="minorEastAsia" w:cs="仿宋_GB2312" w:hint="eastAsia"/>
          <w:b/>
          <w:sz w:val="32"/>
          <w:szCs w:val="20"/>
        </w:rPr>
      </w:pPr>
    </w:p>
    <w:p w14:paraId="046E4E79"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16C52C7C" w14:textId="77777777" w:rsidR="00D75963" w:rsidRDefault="00D75963">
      <w:pPr>
        <w:pStyle w:val="2c"/>
        <w:spacing w:before="0"/>
        <w:ind w:firstLineChars="0" w:firstLine="0"/>
        <w:rPr>
          <w:rFonts w:asciiTheme="minorEastAsia" w:eastAsiaTheme="minorEastAsia" w:hAnsiTheme="minorEastAsia" w:cs="仿宋_GB2312" w:hint="eastAsia"/>
          <w:b/>
          <w:szCs w:val="24"/>
        </w:rPr>
      </w:pPr>
    </w:p>
    <w:p w14:paraId="25485130" w14:textId="77777777" w:rsidR="00D75963"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1.响应文件的提交、补充、修改、撤回</w:t>
      </w:r>
    </w:p>
    <w:p w14:paraId="625F647E" w14:textId="77777777" w:rsidR="00D75963" w:rsidRDefault="00000000">
      <w:pPr>
        <w:pStyle w:val="2c"/>
        <w:ind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w:t>
      </w:r>
      <w:r>
        <w:rPr>
          <w:rFonts w:asciiTheme="minorEastAsia" w:eastAsiaTheme="minorEastAsia" w:hAnsiTheme="minorEastAsia" w:cs="仿宋_GB2312" w:hint="eastAsia"/>
          <w:szCs w:val="24"/>
        </w:rPr>
        <w:lastRenderedPageBreak/>
        <w:t>后重新传输提交。提交响应文件截止时间前未完成传输的，视为撤回响应文件。响应截止时间后提交的响应文件，电子交易平台将拒收。</w:t>
      </w:r>
    </w:p>
    <w:p w14:paraId="009F2F9C"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 在响应截止时间以后，不能补充、修改响应文件。</w:t>
      </w:r>
    </w:p>
    <w:p w14:paraId="75F2347B"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 在提交“最后报价”后，供应商不能退出磋商。</w:t>
      </w:r>
    </w:p>
    <w:p w14:paraId="67D45775"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582C03C9"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2B9A1F85" w14:textId="77777777" w:rsidR="00D75963"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2.备份响应文件</w:t>
      </w:r>
    </w:p>
    <w:p w14:paraId="52B80190" w14:textId="77777777" w:rsidR="00D75963"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7820DFC1" w14:textId="77777777" w:rsidR="00D75963"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2.2 备份响应文件须在“政采云投标客户端”制作生成，并储存在不可修改的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2034E547" w14:textId="77777777" w:rsidR="00D75963"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84C9981" w14:textId="77777777" w:rsidR="00D75963"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以邮政快递方式递交备份响应文件的，供应商应先将备份响应文件按要求密封和标记，再进行邮政快递包装后邮寄。备份响应文件须在提交响应文件截止时间之前送达</w:t>
      </w:r>
      <w:r>
        <w:rPr>
          <w:rFonts w:asciiTheme="minorEastAsia" w:eastAsiaTheme="minorEastAsia" w:hAnsiTheme="minorEastAsia" w:cs="宋体" w:hint="eastAsia"/>
          <w:sz w:val="24"/>
          <w:szCs w:val="24"/>
        </w:rPr>
        <w:t>磋商文件第三部分供应商须知前附表规定的备份响应文件送达地点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DA9B2FF" w14:textId="77777777" w:rsidR="00D75963" w:rsidRDefault="00000000">
      <w:pPr>
        <w:pStyle w:val="af0"/>
        <w:spacing w:line="360" w:lineRule="auto"/>
        <w:ind w:right="-512" w:firstLineChars="150" w:firstLine="361"/>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12449EE8" w14:textId="77777777" w:rsidR="00D75963" w:rsidRDefault="00D75963">
      <w:pPr>
        <w:adjustRightInd/>
        <w:spacing w:line="360" w:lineRule="auto"/>
        <w:jc w:val="center"/>
        <w:outlineLvl w:val="0"/>
        <w:rPr>
          <w:rFonts w:asciiTheme="minorEastAsia" w:eastAsiaTheme="minorEastAsia" w:hAnsiTheme="minorEastAsia" w:cs="仿宋_GB2312" w:hint="eastAsia"/>
          <w:b/>
          <w:sz w:val="32"/>
          <w:szCs w:val="20"/>
        </w:rPr>
      </w:pPr>
    </w:p>
    <w:p w14:paraId="6D90DB95"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lastRenderedPageBreak/>
        <w:t>八、</w:t>
      </w:r>
      <w:r>
        <w:rPr>
          <w:rFonts w:asciiTheme="minorEastAsia" w:eastAsiaTheme="minorEastAsia" w:hAnsiTheme="minorEastAsia" w:hint="eastAsia"/>
          <w:b/>
          <w:sz w:val="32"/>
          <w:szCs w:val="32"/>
        </w:rPr>
        <w:t>开启响应文件与信用信息查询</w:t>
      </w:r>
    </w:p>
    <w:p w14:paraId="6944D0E6" w14:textId="77777777" w:rsidR="00D75963"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 开启响应文件</w:t>
      </w:r>
    </w:p>
    <w:p w14:paraId="100EE571" w14:textId="77777777" w:rsidR="00D75963"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2684EA62" w14:textId="77777777" w:rsidR="00D75963"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4206C45" w14:textId="77777777" w:rsidR="00D75963" w:rsidRDefault="00000000">
      <w:pPr>
        <w:pStyle w:val="af0"/>
        <w:spacing w:line="360" w:lineRule="auto"/>
        <w:ind w:right="-512" w:firstLineChars="150" w:firstLine="361"/>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AE67585" w14:textId="77777777" w:rsidR="00D75963"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2.信用信息查询</w:t>
      </w:r>
    </w:p>
    <w:p w14:paraId="76376314" w14:textId="77777777" w:rsidR="00D75963"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3" w:history="1">
        <w:r w:rsidR="00D75963">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45E0E888" w14:textId="77777777" w:rsidR="00D75963"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60458365" w14:textId="77777777" w:rsidR="00D75963"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65CE994C" w14:textId="77777777" w:rsidR="00D75963"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DBF01F" w14:textId="77777777" w:rsidR="00D75963" w:rsidRDefault="00D75963">
      <w:pPr>
        <w:pStyle w:val="af0"/>
        <w:spacing w:line="360" w:lineRule="auto"/>
        <w:ind w:right="-512" w:firstLine="576"/>
        <w:rPr>
          <w:rFonts w:asciiTheme="minorEastAsia" w:eastAsiaTheme="minorEastAsia" w:hAnsiTheme="minorEastAsia" w:cs="仿宋_GB2312" w:hint="eastAsia"/>
          <w:b/>
          <w:sz w:val="24"/>
          <w:szCs w:val="24"/>
        </w:rPr>
      </w:pPr>
    </w:p>
    <w:p w14:paraId="2D97A43D" w14:textId="77777777" w:rsidR="00D75963" w:rsidRDefault="00000000">
      <w:pPr>
        <w:adjustRightInd/>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2D847CDF" w14:textId="77777777" w:rsidR="00D75963" w:rsidRDefault="00000000">
      <w:pPr>
        <w:snapToGrid w:val="0"/>
        <w:spacing w:line="360" w:lineRule="auto"/>
        <w:rPr>
          <w:rFonts w:asciiTheme="minorEastAsia" w:eastAsiaTheme="minorEastAsia" w:hAnsiTheme="minorEastAsia" w:cs="仿宋_GB2312" w:hint="eastAsia"/>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14:paraId="4EB74024" w14:textId="77777777" w:rsidR="00D75963"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1.1最后报价一览表；</w:t>
      </w:r>
    </w:p>
    <w:p w14:paraId="672489B4" w14:textId="77777777" w:rsidR="00D75963"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1.2中小企业声明函（如果有）。</w:t>
      </w:r>
    </w:p>
    <w:p w14:paraId="7FC3BC6B" w14:textId="77777777" w:rsidR="00D75963" w:rsidRDefault="00D75963">
      <w:pPr>
        <w:adjustRightInd/>
        <w:spacing w:line="360" w:lineRule="auto"/>
        <w:jc w:val="center"/>
        <w:outlineLvl w:val="0"/>
        <w:rPr>
          <w:rFonts w:asciiTheme="minorEastAsia" w:eastAsiaTheme="minorEastAsia" w:hAnsiTheme="minorEastAsia" w:cs="仿宋_GB2312" w:hint="eastAsia"/>
          <w:b/>
          <w:sz w:val="32"/>
          <w:szCs w:val="20"/>
        </w:rPr>
      </w:pPr>
    </w:p>
    <w:p w14:paraId="132042A5" w14:textId="77777777" w:rsidR="00D75963" w:rsidRDefault="00000000">
      <w:pPr>
        <w:adjustRightInd/>
        <w:spacing w:line="360" w:lineRule="auto"/>
        <w:jc w:val="center"/>
        <w:outlineLvl w:val="0"/>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57A96B76" w14:textId="77777777" w:rsidR="00D75963"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hint="eastAsia"/>
          <w:b/>
          <w:szCs w:val="24"/>
        </w:rPr>
        <w:lastRenderedPageBreak/>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198C7E90" w14:textId="77777777" w:rsidR="00D75963"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3DE014FB" w14:textId="77777777" w:rsidR="00D75963" w:rsidRDefault="00000000">
      <w:pPr>
        <w:pStyle w:val="2c"/>
        <w:spacing w:before="0"/>
        <w:ind w:firstLineChars="0" w:firstLine="0"/>
        <w:rPr>
          <w:rFonts w:asciiTheme="minorEastAsia" w:eastAsiaTheme="minorEastAsia" w:hAnsiTheme="minorEastAsia" w:hint="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5891C3A3" w14:textId="77777777" w:rsidR="00D75963" w:rsidRDefault="00D75963">
      <w:pPr>
        <w:adjustRightInd/>
        <w:spacing w:line="360" w:lineRule="auto"/>
        <w:jc w:val="center"/>
        <w:outlineLvl w:val="0"/>
        <w:rPr>
          <w:rFonts w:asciiTheme="minorEastAsia" w:eastAsiaTheme="minorEastAsia" w:hAnsiTheme="minorEastAsia" w:cs="仿宋_GB2312" w:hint="eastAsia"/>
          <w:sz w:val="24"/>
        </w:rPr>
      </w:pPr>
    </w:p>
    <w:p w14:paraId="6B0B37FA" w14:textId="77777777" w:rsidR="00D75963"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14:paraId="286F6403" w14:textId="77777777" w:rsidR="00D75963"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推荐成交候选供应商</w:t>
      </w:r>
    </w:p>
    <w:p w14:paraId="545C9A09"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7F8E2807" w14:textId="77777777" w:rsidR="00D75963" w:rsidRDefault="00000000">
      <w:pPr>
        <w:pStyle w:val="af0"/>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2. 确定成交供应商</w:t>
      </w:r>
    </w:p>
    <w:p w14:paraId="0BA28FCE" w14:textId="77777777" w:rsidR="00D75963" w:rsidRDefault="00000000">
      <w:pPr>
        <w:spacing w:line="360" w:lineRule="auto"/>
        <w:ind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6737DAA" w14:textId="77777777" w:rsidR="00D75963" w:rsidRDefault="00000000">
      <w:pPr>
        <w:tabs>
          <w:tab w:val="left" w:pos="0"/>
        </w:tabs>
        <w:spacing w:line="360" w:lineRule="auto"/>
        <w:rPr>
          <w:rFonts w:asciiTheme="minorEastAsia" w:eastAsiaTheme="minorEastAsia" w:hAnsiTheme="minorEastAsia" w:cs="Helvetica" w:hint="eastAsia"/>
          <w:kern w:val="0"/>
          <w:sz w:val="24"/>
        </w:rPr>
      </w:pPr>
      <w:r>
        <w:rPr>
          <w:rFonts w:asciiTheme="minorEastAsia" w:eastAsiaTheme="minorEastAsia" w:hAnsiTheme="minorEastAsia" w:hint="eastAsia"/>
          <w:b/>
          <w:sz w:val="24"/>
        </w:rPr>
        <w:t>3．成交通知及成交结果公告</w:t>
      </w:r>
    </w:p>
    <w:p w14:paraId="47A8ECED" w14:textId="77777777" w:rsidR="00D75963" w:rsidRDefault="00000000">
      <w:pPr>
        <w:spacing w:line="360" w:lineRule="auto"/>
        <w:ind w:firstLineChars="150" w:firstLine="360"/>
        <w:rPr>
          <w:rFonts w:ascii="宋体" w:hAnsi="宋体" w:cs="宋体" w:hint="eastAsia"/>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369617D7" w14:textId="77777777" w:rsidR="00D75963" w:rsidRDefault="00000000">
      <w:pPr>
        <w:spacing w:line="360" w:lineRule="auto"/>
        <w:ind w:firstLineChars="150" w:firstLine="360"/>
        <w:rPr>
          <w:rFonts w:asciiTheme="minorEastAsia" w:eastAsiaTheme="minorEastAsia" w:hAnsiTheme="minorEastAsia" w:hint="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采购人及其委托的采购代理机构的名称、地址、联系方式，项目名称和项目编号，成交人名称、地址和成交金额，主要中标标的的名称、规格型号、数量、单价、服务要求，开标记录、</w:t>
      </w:r>
      <w:bookmarkStart w:id="14" w:name="_Hlk101184471"/>
      <w:r>
        <w:rPr>
          <w:rFonts w:asciiTheme="minorEastAsia" w:eastAsiaTheme="minorEastAsia" w:hAnsiTheme="minorEastAsia" w:cs="宋体" w:hint="eastAsia"/>
          <w:sz w:val="24"/>
        </w:rPr>
        <w:t>资格审查情况、评审专家抽取规则、符合性审查情况、</w:t>
      </w:r>
      <w:bookmarkEnd w:id="14"/>
      <w:r>
        <w:rPr>
          <w:rFonts w:asciiTheme="minorEastAsia" w:eastAsiaTheme="minorEastAsia" w:hAnsiTheme="minorEastAsia" w:cs="宋体" w:hint="eastAsia"/>
          <w:sz w:val="24"/>
        </w:rPr>
        <w:t>未成交情况说明、成交公告期限以及评审专家名单、评分汇总及明细。</w:t>
      </w:r>
    </w:p>
    <w:p w14:paraId="371D617B" w14:textId="77777777" w:rsidR="00D75963" w:rsidRDefault="00000000">
      <w:pPr>
        <w:spacing w:line="360" w:lineRule="auto"/>
        <w:ind w:firstLineChars="150" w:firstLine="360"/>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3.3公告期限为1个工作日。</w:t>
      </w:r>
    </w:p>
    <w:p w14:paraId="7D31855F" w14:textId="77777777" w:rsidR="00D75963" w:rsidRDefault="00D75963">
      <w:pPr>
        <w:snapToGrid w:val="0"/>
        <w:spacing w:line="360" w:lineRule="auto"/>
        <w:jc w:val="center"/>
        <w:outlineLvl w:val="0"/>
        <w:rPr>
          <w:rFonts w:asciiTheme="minorEastAsia" w:eastAsiaTheme="minorEastAsia" w:hAnsiTheme="minorEastAsia" w:cs="仿宋_GB2312" w:hint="eastAsia"/>
          <w:b/>
          <w:sz w:val="36"/>
          <w:szCs w:val="36"/>
        </w:rPr>
      </w:pPr>
    </w:p>
    <w:p w14:paraId="6FD6779C" w14:textId="77777777" w:rsidR="00D75963"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十二、合同</w:t>
      </w:r>
    </w:p>
    <w:p w14:paraId="11B77D4E" w14:textId="77777777" w:rsidR="00D75963"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474EE6E3" w14:textId="77777777" w:rsidR="00D75963"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2.合同的签订</w:t>
      </w:r>
    </w:p>
    <w:p w14:paraId="38FC6C3B" w14:textId="77777777" w:rsidR="00D75963" w:rsidRDefault="00000000">
      <w:pPr>
        <w:widowControl/>
        <w:shd w:val="clear" w:color="auto" w:fill="FFFFFF"/>
        <w:spacing w:line="360" w:lineRule="auto"/>
        <w:ind w:firstLine="480"/>
        <w:jc w:val="left"/>
        <w:rPr>
          <w:rFonts w:asciiTheme="minorEastAsia" w:eastAsiaTheme="minorEastAsia" w:hAnsiTheme="minorEastAsia" w:cs="宋体" w:hint="eastAsia"/>
          <w:kern w:val="0"/>
          <w:sz w:val="24"/>
        </w:rPr>
      </w:pPr>
      <w:r>
        <w:rPr>
          <w:rFonts w:asciiTheme="minorEastAsia" w:eastAsiaTheme="minorEastAsia" w:hAnsiTheme="minorEastAsia" w:hint="eastAsia"/>
          <w:szCs w:val="21"/>
        </w:rPr>
        <w:lastRenderedPageBreak/>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6D0DE23" w14:textId="77777777" w:rsidR="00D75963" w:rsidRDefault="00000000">
      <w:pPr>
        <w:pStyle w:val="2c"/>
        <w:snapToGrid w:val="0"/>
        <w:spacing w:before="0"/>
        <w:ind w:firstLine="480"/>
        <w:rPr>
          <w:rFonts w:asciiTheme="minorEastAsia" w:eastAsiaTheme="minorEastAsia" w:hAnsiTheme="minorEastAsia" w:cs="宋体" w:hint="eastAsia"/>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55E6C239"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B5F8ED"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1B4503"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21333E50" w14:textId="77777777" w:rsidR="00D75963" w:rsidRDefault="00000000">
      <w:pPr>
        <w:pStyle w:val="2c"/>
        <w:snapToGrid w:val="0"/>
        <w:spacing w:before="0" w:after="120"/>
        <w:ind w:firstLine="480"/>
        <w:rPr>
          <w:rFonts w:asciiTheme="minorEastAsia" w:eastAsiaTheme="minorEastAsia" w:hAnsiTheme="minorEastAsia" w:cs="仿宋_GB2312" w:hint="eastAsia"/>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45EA3BB5" w14:textId="77777777" w:rsidR="00D75963"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3．履约保证金</w:t>
      </w:r>
    </w:p>
    <w:p w14:paraId="460174E2" w14:textId="77777777" w:rsidR="00D75963" w:rsidRDefault="00000000">
      <w:pPr>
        <w:tabs>
          <w:tab w:val="left" w:pos="0"/>
        </w:tabs>
        <w:spacing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kern w:val="0"/>
          <w:sz w:val="24"/>
        </w:rPr>
        <w:t>拟签订的合同文本要求成交供应商提交履约保证金的，供应商应当以支票、汇票、本票或者金融机构、担保机构出具的保函等非现金形式提交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40EDCBAE" w14:textId="77777777" w:rsidR="00D75963" w:rsidRDefault="00000000">
      <w:pPr>
        <w:tabs>
          <w:tab w:val="left" w:pos="0"/>
        </w:tabs>
        <w:spacing w:line="360" w:lineRule="auto"/>
        <w:ind w:firstLine="482"/>
        <w:rPr>
          <w:rFonts w:asciiTheme="minorEastAsia" w:eastAsiaTheme="minorEastAsia" w:hAnsiTheme="minorEastAsia" w:cs="宋体" w:hint="eastAsia"/>
          <w:snapToGrid w:val="0"/>
          <w:kern w:val="28"/>
          <w:sz w:val="24"/>
        </w:rPr>
      </w:pPr>
      <w:r>
        <w:rPr>
          <w:rFonts w:asciiTheme="minorEastAsia" w:eastAsiaTheme="minorEastAsia" w:hAnsiTheme="minorEastAsia"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ABBA48" w14:textId="77777777" w:rsidR="00D75963"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b/>
          <w:sz w:val="24"/>
        </w:rPr>
        <w:lastRenderedPageBreak/>
        <w:t>4.</w:t>
      </w:r>
      <w:r>
        <w:rPr>
          <w:rFonts w:asciiTheme="minorEastAsia" w:eastAsiaTheme="minorEastAsia" w:hAnsiTheme="minorEastAsia" w:hint="eastAsia"/>
          <w:b/>
          <w:sz w:val="24"/>
        </w:rPr>
        <w:t>预付款</w:t>
      </w:r>
    </w:p>
    <w:p w14:paraId="401667D3" w14:textId="77777777" w:rsidR="00D75963"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3699D34F" w14:textId="77777777" w:rsidR="00D75963" w:rsidRDefault="00D75963">
      <w:pPr>
        <w:tabs>
          <w:tab w:val="left" w:pos="0"/>
        </w:tabs>
        <w:spacing w:line="360" w:lineRule="auto"/>
        <w:rPr>
          <w:rFonts w:asciiTheme="minorEastAsia" w:eastAsiaTheme="minorEastAsia" w:hAnsiTheme="minorEastAsia" w:cs="宋体" w:hint="eastAsia"/>
          <w:snapToGrid w:val="0"/>
          <w:kern w:val="28"/>
          <w:sz w:val="24"/>
        </w:rPr>
      </w:pPr>
    </w:p>
    <w:p w14:paraId="464C4661" w14:textId="77777777" w:rsidR="00D75963" w:rsidRDefault="00D75963">
      <w:pPr>
        <w:snapToGrid w:val="0"/>
        <w:spacing w:line="360" w:lineRule="auto"/>
        <w:jc w:val="center"/>
        <w:rPr>
          <w:rFonts w:asciiTheme="minorEastAsia" w:eastAsiaTheme="minorEastAsia" w:hAnsiTheme="minorEastAsia" w:cs="仿宋_GB2312" w:hint="eastAsia"/>
          <w:b/>
          <w:sz w:val="36"/>
          <w:szCs w:val="36"/>
        </w:rPr>
      </w:pPr>
    </w:p>
    <w:p w14:paraId="7734D86B" w14:textId="77777777" w:rsidR="00D75963"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十三、验收</w:t>
      </w:r>
    </w:p>
    <w:p w14:paraId="415F7144" w14:textId="77777777" w:rsidR="00D75963" w:rsidRDefault="00000000">
      <w:pPr>
        <w:pStyle w:val="ae"/>
        <w:spacing w:line="360" w:lineRule="auto"/>
        <w:ind w:firstLineChars="0" w:firstLine="0"/>
        <w:rPr>
          <w:rFonts w:asciiTheme="minorEastAsia" w:eastAsiaTheme="minorEastAsia" w:hAnsiTheme="minorEastAsia" w:hint="eastAsia"/>
          <w:b/>
        </w:rPr>
      </w:pPr>
      <w:r>
        <w:rPr>
          <w:rFonts w:asciiTheme="minorEastAsia" w:eastAsiaTheme="minorEastAsia" w:hAnsiTheme="minorEastAsia" w:hint="eastAsia"/>
          <w:b/>
        </w:rPr>
        <w:t>1.验收</w:t>
      </w:r>
    </w:p>
    <w:p w14:paraId="058902DE"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3FA4DC"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1.2采购人可以邀请参加本项目的其他供应商或者第三方机构参与验收。参与验收的供应商或者第三方机构的意见作为验收书的参考资料一并存档。</w:t>
      </w:r>
    </w:p>
    <w:p w14:paraId="48A47E30"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89D16D"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lastRenderedPageBreak/>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342234" w14:textId="77777777" w:rsidR="00D75963" w:rsidRDefault="00D75963">
      <w:pPr>
        <w:snapToGrid w:val="0"/>
        <w:spacing w:line="360" w:lineRule="auto"/>
        <w:jc w:val="center"/>
        <w:rPr>
          <w:rFonts w:asciiTheme="minorEastAsia" w:eastAsiaTheme="minorEastAsia" w:hAnsiTheme="minorEastAsia" w:cs="仿宋_GB2312" w:hint="eastAsia"/>
          <w:b/>
          <w:sz w:val="36"/>
          <w:szCs w:val="36"/>
        </w:rPr>
      </w:pPr>
    </w:p>
    <w:p w14:paraId="56111C66" w14:textId="77777777" w:rsidR="00D75963" w:rsidRDefault="00000000">
      <w:pPr>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cs="仿宋_GB2312" w:hint="eastAsia"/>
          <w:b/>
          <w:sz w:val="36"/>
          <w:szCs w:val="36"/>
        </w:rPr>
        <w:t>十四、电子交易活动的中止</w:t>
      </w:r>
    </w:p>
    <w:p w14:paraId="697B6A64" w14:textId="77777777" w:rsidR="00D75963"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 电子交易活动的中止</w:t>
      </w:r>
    </w:p>
    <w:p w14:paraId="3EAD6967"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1DB15D8D"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385EA87D"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22729B14"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1.3电子交易平台发现严重安全漏洞，有潜在泄密危险的；</w:t>
      </w:r>
    </w:p>
    <w:p w14:paraId="21B415AD"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1.4病毒发作导致不能进行正常操作的； </w:t>
      </w:r>
    </w:p>
    <w:p w14:paraId="14B0454C" w14:textId="77777777" w:rsidR="00D75963"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1.5其他无法保证电子交易的公平、公正和安全的情况。</w:t>
      </w:r>
    </w:p>
    <w:p w14:paraId="495F37F8" w14:textId="77777777" w:rsidR="00D75963" w:rsidRDefault="00000000">
      <w:pPr>
        <w:tabs>
          <w:tab w:val="left" w:pos="0"/>
        </w:tabs>
        <w:spacing w:line="360" w:lineRule="auto"/>
        <w:ind w:firstLine="480"/>
        <w:rPr>
          <w:rFonts w:ascii="仿宋" w:eastAsia="仿宋" w:hAnsi="仿宋" w:cs="仿宋_GB2312" w:hint="eastAsia"/>
          <w:sz w:val="18"/>
          <w:szCs w:val="18"/>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4F30A3F" w14:textId="77777777" w:rsidR="00D75963" w:rsidRDefault="00D75963">
      <w:pPr>
        <w:tabs>
          <w:tab w:val="left" w:pos="0"/>
        </w:tabs>
        <w:spacing w:line="360" w:lineRule="auto"/>
        <w:ind w:firstLine="480"/>
        <w:rPr>
          <w:rFonts w:ascii="仿宋" w:eastAsia="仿宋" w:hAnsi="仿宋" w:cs="Helvetica" w:hint="eastAsia"/>
          <w:kern w:val="0"/>
          <w:sz w:val="24"/>
        </w:rPr>
        <w:sectPr w:rsidR="00D75963">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0"/>
          <w:cols w:space="720"/>
          <w:titlePg/>
          <w:docGrid w:linePitch="312"/>
        </w:sectPr>
      </w:pPr>
      <w:bookmarkStart w:id="15" w:name="_Hlt68403820"/>
      <w:bookmarkStart w:id="16" w:name="_Hlt68057669"/>
      <w:bookmarkStart w:id="17" w:name="_Hlt68072998"/>
      <w:bookmarkStart w:id="18" w:name="_Hlt75236290"/>
      <w:bookmarkStart w:id="19" w:name="_Hlt74707468"/>
      <w:bookmarkStart w:id="20" w:name="_Hlt68072990"/>
      <w:bookmarkStart w:id="21" w:name="_Hlt75236011"/>
      <w:bookmarkStart w:id="22" w:name="_Hlt75236101"/>
      <w:bookmarkStart w:id="23" w:name="_Hlt68073093"/>
      <w:bookmarkStart w:id="24" w:name="_Hlt74730295"/>
      <w:bookmarkStart w:id="25" w:name="_Hlt74729768"/>
      <w:bookmarkStart w:id="26" w:name="_Hlt74714665"/>
      <w:bookmarkEnd w:id="13"/>
      <w:bookmarkEnd w:id="15"/>
      <w:bookmarkEnd w:id="16"/>
      <w:bookmarkEnd w:id="17"/>
      <w:bookmarkEnd w:id="18"/>
      <w:bookmarkEnd w:id="19"/>
      <w:bookmarkEnd w:id="20"/>
      <w:bookmarkEnd w:id="21"/>
      <w:bookmarkEnd w:id="22"/>
      <w:bookmarkEnd w:id="23"/>
      <w:bookmarkEnd w:id="24"/>
      <w:bookmarkEnd w:id="25"/>
      <w:bookmarkEnd w:id="26"/>
    </w:p>
    <w:p w14:paraId="5ADCF4F7" w14:textId="77777777" w:rsidR="00D75963" w:rsidRDefault="00000000">
      <w:pPr>
        <w:spacing w:line="360" w:lineRule="auto"/>
        <w:jc w:val="center"/>
        <w:outlineLvl w:val="0"/>
        <w:rPr>
          <w:rFonts w:ascii="仿宋" w:eastAsia="仿宋" w:hAnsi="仿宋" w:cs="仿宋_GB2312" w:hint="eastAsia"/>
          <w:b/>
          <w:sz w:val="36"/>
          <w:szCs w:val="36"/>
        </w:rPr>
      </w:pPr>
      <w:bookmarkStart w:id="27" w:name="第四部分"/>
      <w:bookmarkEnd w:id="11"/>
      <w:bookmarkEnd w:id="12"/>
      <w:r>
        <w:rPr>
          <w:rFonts w:ascii="仿宋" w:eastAsia="仿宋" w:hAnsi="仿宋" w:cs="仿宋_GB2312" w:hint="eastAsia"/>
          <w:b/>
          <w:sz w:val="36"/>
          <w:szCs w:val="36"/>
        </w:rPr>
        <w:lastRenderedPageBreak/>
        <w:t>第</w:t>
      </w:r>
      <w:bookmarkStart w:id="28" w:name="_Hlk104380249"/>
      <w:r>
        <w:rPr>
          <w:rFonts w:ascii="仿宋" w:eastAsia="仿宋" w:hAnsi="仿宋" w:cs="仿宋_GB2312" w:hint="eastAsia"/>
          <w:b/>
          <w:sz w:val="36"/>
          <w:szCs w:val="36"/>
        </w:rPr>
        <w:t>四部分采购需求</w:t>
      </w:r>
    </w:p>
    <w:p w14:paraId="69AE9F04" w14:textId="77777777" w:rsidR="00D75963" w:rsidRDefault="00000000">
      <w:pPr>
        <w:snapToGrid w:val="0"/>
        <w:spacing w:line="288" w:lineRule="auto"/>
        <w:ind w:left="318" w:hangingChars="113" w:hanging="318"/>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一</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D75963" w14:paraId="57BB3672"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6B173CE2" w14:textId="77777777" w:rsidR="00D75963" w:rsidRDefault="00000000">
            <w:pPr>
              <w:snapToGrid w:val="0"/>
              <w:spacing w:line="288" w:lineRule="auto"/>
              <w:jc w:val="center"/>
              <w:rPr>
                <w:b/>
                <w:bCs/>
                <w:szCs w:val="21"/>
              </w:rPr>
            </w:pPr>
            <w:r>
              <w:rPr>
                <w:szCs w:val="21"/>
              </w:rPr>
              <w:t>1</w:t>
            </w:r>
          </w:p>
        </w:tc>
        <w:tc>
          <w:tcPr>
            <w:tcW w:w="3256" w:type="dxa"/>
            <w:tcBorders>
              <w:top w:val="single" w:sz="4" w:space="0" w:color="auto"/>
              <w:left w:val="single" w:sz="4" w:space="0" w:color="auto"/>
              <w:bottom w:val="single" w:sz="4" w:space="0" w:color="auto"/>
              <w:right w:val="single" w:sz="4" w:space="0" w:color="auto"/>
            </w:tcBorders>
            <w:vAlign w:val="center"/>
          </w:tcPr>
          <w:p w14:paraId="7587A189" w14:textId="77777777" w:rsidR="00D75963" w:rsidRDefault="00000000">
            <w:pPr>
              <w:snapToGrid w:val="0"/>
              <w:spacing w:line="288" w:lineRule="auto"/>
              <w:jc w:val="left"/>
              <w:rPr>
                <w:szCs w:val="21"/>
              </w:rPr>
            </w:pPr>
            <w:r>
              <w:rPr>
                <w:rFonts w:hint="eastAsia"/>
                <w:szCs w:val="21"/>
              </w:rPr>
              <w:t>政府采购促进中小企业发展</w:t>
            </w:r>
          </w:p>
        </w:tc>
        <w:tc>
          <w:tcPr>
            <w:tcW w:w="5529" w:type="dxa"/>
            <w:tcBorders>
              <w:top w:val="single" w:sz="4" w:space="0" w:color="auto"/>
              <w:left w:val="single" w:sz="4" w:space="0" w:color="auto"/>
              <w:bottom w:val="single" w:sz="4" w:space="0" w:color="auto"/>
              <w:right w:val="single" w:sz="4" w:space="0" w:color="auto"/>
            </w:tcBorders>
            <w:vAlign w:val="center"/>
          </w:tcPr>
          <w:p w14:paraId="6F4CF349" w14:textId="77777777" w:rsidR="00D75963" w:rsidRDefault="00000000">
            <w:pPr>
              <w:snapToGrid w:val="0"/>
              <w:spacing w:line="288" w:lineRule="auto"/>
              <w:jc w:val="left"/>
              <w:rPr>
                <w:szCs w:val="21"/>
              </w:rPr>
            </w:pPr>
            <w:r>
              <w:rPr>
                <w:rFonts w:hint="eastAsia"/>
                <w:szCs w:val="21"/>
              </w:rPr>
              <w:t>提供材料详见第六章“资格文件”；</w:t>
            </w:r>
          </w:p>
          <w:p w14:paraId="761E34B9" w14:textId="77777777" w:rsidR="00D75963" w:rsidRDefault="00000000">
            <w:pPr>
              <w:snapToGrid w:val="0"/>
              <w:spacing w:line="288" w:lineRule="auto"/>
              <w:rPr>
                <w:szCs w:val="21"/>
              </w:rPr>
            </w:pPr>
            <w:r>
              <w:rPr>
                <w:rFonts w:hint="eastAsia"/>
                <w:szCs w:val="21"/>
              </w:rPr>
              <w:t>本项目采购标的为：服务；</w:t>
            </w:r>
          </w:p>
          <w:p w14:paraId="7FD98B20" w14:textId="77777777" w:rsidR="00D75963" w:rsidRDefault="00000000">
            <w:pPr>
              <w:snapToGrid w:val="0"/>
              <w:spacing w:line="288" w:lineRule="auto"/>
              <w:rPr>
                <w:szCs w:val="21"/>
              </w:rPr>
            </w:pPr>
            <w:r>
              <w:rPr>
                <w:rFonts w:hint="eastAsia"/>
                <w:szCs w:val="21"/>
              </w:rPr>
              <w:t>采购标的对应的中小企业划分标准所属行业：其他为列明</w:t>
            </w:r>
          </w:p>
        </w:tc>
      </w:tr>
      <w:tr w:rsidR="00D75963" w14:paraId="383F2D9D"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44249BF0" w14:textId="77777777" w:rsidR="00D75963" w:rsidRDefault="00000000">
            <w:pPr>
              <w:snapToGrid w:val="0"/>
              <w:spacing w:line="288" w:lineRule="auto"/>
              <w:jc w:val="center"/>
              <w:rPr>
                <w:szCs w:val="21"/>
              </w:rPr>
            </w:pPr>
            <w:r>
              <w:rPr>
                <w:szCs w:val="21"/>
              </w:rPr>
              <w:t>2</w:t>
            </w:r>
          </w:p>
        </w:tc>
        <w:tc>
          <w:tcPr>
            <w:tcW w:w="3256" w:type="dxa"/>
            <w:tcBorders>
              <w:top w:val="single" w:sz="4" w:space="0" w:color="auto"/>
              <w:left w:val="single" w:sz="4" w:space="0" w:color="auto"/>
              <w:bottom w:val="single" w:sz="4" w:space="0" w:color="auto"/>
              <w:right w:val="single" w:sz="4" w:space="0" w:color="auto"/>
            </w:tcBorders>
            <w:vAlign w:val="center"/>
          </w:tcPr>
          <w:p w14:paraId="4B7F2EF0" w14:textId="77777777" w:rsidR="00D75963" w:rsidRDefault="00000000">
            <w:pPr>
              <w:snapToGrid w:val="0"/>
              <w:spacing w:line="288" w:lineRule="auto"/>
              <w:jc w:val="left"/>
              <w:rPr>
                <w:szCs w:val="21"/>
              </w:rPr>
            </w:pPr>
            <w:r>
              <w:rPr>
                <w:rFonts w:hint="eastAsia"/>
                <w:szCs w:val="21"/>
              </w:rPr>
              <w:t>政府采购支持监狱企业发展</w:t>
            </w:r>
          </w:p>
        </w:tc>
        <w:tc>
          <w:tcPr>
            <w:tcW w:w="5529" w:type="dxa"/>
            <w:tcBorders>
              <w:top w:val="single" w:sz="4" w:space="0" w:color="auto"/>
              <w:left w:val="single" w:sz="4" w:space="0" w:color="auto"/>
              <w:bottom w:val="single" w:sz="4" w:space="0" w:color="auto"/>
              <w:right w:val="single" w:sz="4" w:space="0" w:color="auto"/>
            </w:tcBorders>
            <w:vAlign w:val="center"/>
          </w:tcPr>
          <w:p w14:paraId="6938847A" w14:textId="77777777" w:rsidR="00D75963" w:rsidRDefault="00000000">
            <w:pPr>
              <w:snapToGrid w:val="0"/>
              <w:spacing w:line="288" w:lineRule="auto"/>
              <w:jc w:val="left"/>
              <w:rPr>
                <w:b/>
                <w:bCs/>
                <w:szCs w:val="21"/>
              </w:rPr>
            </w:pPr>
            <w:r>
              <w:rPr>
                <w:rFonts w:hint="eastAsia"/>
                <w:szCs w:val="21"/>
              </w:rPr>
              <w:t>提供材料详见第六章“资格文件”</w:t>
            </w:r>
          </w:p>
        </w:tc>
      </w:tr>
      <w:tr w:rsidR="00D75963" w14:paraId="3A0CF768"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6AC5AC16" w14:textId="77777777" w:rsidR="00D75963" w:rsidRDefault="00000000">
            <w:pPr>
              <w:snapToGrid w:val="0"/>
              <w:spacing w:line="288" w:lineRule="auto"/>
              <w:jc w:val="center"/>
              <w:rPr>
                <w:rFonts w:cs="宋体"/>
                <w:szCs w:val="21"/>
              </w:rPr>
            </w:pPr>
            <w:r>
              <w:rPr>
                <w:szCs w:val="21"/>
              </w:rPr>
              <w:t>3</w:t>
            </w:r>
          </w:p>
        </w:tc>
        <w:tc>
          <w:tcPr>
            <w:tcW w:w="3256" w:type="dxa"/>
            <w:tcBorders>
              <w:top w:val="single" w:sz="4" w:space="0" w:color="auto"/>
              <w:left w:val="single" w:sz="4" w:space="0" w:color="auto"/>
              <w:bottom w:val="single" w:sz="4" w:space="0" w:color="auto"/>
              <w:right w:val="single" w:sz="4" w:space="0" w:color="auto"/>
            </w:tcBorders>
            <w:vAlign w:val="center"/>
          </w:tcPr>
          <w:p w14:paraId="3C67AFD8" w14:textId="77777777" w:rsidR="00D75963" w:rsidRDefault="00000000">
            <w:pPr>
              <w:snapToGrid w:val="0"/>
              <w:spacing w:line="288" w:lineRule="auto"/>
              <w:jc w:val="left"/>
              <w:rPr>
                <w:szCs w:val="21"/>
              </w:rPr>
            </w:pPr>
            <w:r>
              <w:rPr>
                <w:rFonts w:hint="eastAsia"/>
                <w:szCs w:val="21"/>
              </w:rPr>
              <w:t>政府采购促进残疾人就业</w:t>
            </w:r>
          </w:p>
        </w:tc>
        <w:tc>
          <w:tcPr>
            <w:tcW w:w="5529" w:type="dxa"/>
            <w:tcBorders>
              <w:top w:val="single" w:sz="4" w:space="0" w:color="auto"/>
              <w:left w:val="single" w:sz="4" w:space="0" w:color="auto"/>
              <w:bottom w:val="single" w:sz="4" w:space="0" w:color="auto"/>
              <w:right w:val="single" w:sz="4" w:space="0" w:color="auto"/>
            </w:tcBorders>
            <w:vAlign w:val="center"/>
          </w:tcPr>
          <w:p w14:paraId="70D1C204" w14:textId="77777777" w:rsidR="00D75963" w:rsidRDefault="00000000">
            <w:pPr>
              <w:snapToGrid w:val="0"/>
              <w:spacing w:line="288" w:lineRule="auto"/>
              <w:jc w:val="left"/>
              <w:rPr>
                <w:szCs w:val="21"/>
              </w:rPr>
            </w:pPr>
            <w:r>
              <w:rPr>
                <w:rFonts w:hint="eastAsia"/>
                <w:szCs w:val="21"/>
              </w:rPr>
              <w:t>提供材料详见第六章“资格文件”</w:t>
            </w:r>
          </w:p>
        </w:tc>
      </w:tr>
    </w:tbl>
    <w:p w14:paraId="1E7C369C" w14:textId="77777777" w:rsidR="00D75963" w:rsidRDefault="00D75963">
      <w:pPr>
        <w:snapToGrid w:val="0"/>
        <w:spacing w:line="288" w:lineRule="auto"/>
        <w:ind w:left="318" w:hangingChars="113" w:hanging="318"/>
        <w:outlineLvl w:val="1"/>
        <w:rPr>
          <w:rFonts w:ascii="仿宋" w:eastAsia="仿宋" w:hAnsi="仿宋" w:cs="仿宋" w:hint="eastAsia"/>
          <w:b/>
          <w:sz w:val="28"/>
          <w:szCs w:val="28"/>
        </w:rPr>
      </w:pPr>
    </w:p>
    <w:p w14:paraId="1E47D2BE" w14:textId="77777777" w:rsidR="00D75963" w:rsidRDefault="00D75963">
      <w:pPr>
        <w:snapToGrid w:val="0"/>
        <w:spacing w:line="288" w:lineRule="auto"/>
        <w:ind w:left="318" w:hangingChars="113" w:hanging="318"/>
        <w:outlineLvl w:val="1"/>
        <w:rPr>
          <w:rFonts w:ascii="仿宋" w:eastAsia="仿宋" w:hAnsi="仿宋" w:cs="仿宋" w:hint="eastAsia"/>
          <w:b/>
          <w:sz w:val="28"/>
          <w:szCs w:val="28"/>
        </w:rPr>
      </w:pPr>
    </w:p>
    <w:p w14:paraId="446C9538" w14:textId="77777777" w:rsidR="00D75963"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二、采购资金的支付方式、时间、条件：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D75963" w:rsidRPr="00465992" w14:paraId="4E277A7C" w14:textId="77777777" w:rsidTr="00465992">
        <w:trPr>
          <w:trHeight w:val="3243"/>
        </w:trPr>
        <w:tc>
          <w:tcPr>
            <w:tcW w:w="1843" w:type="dxa"/>
            <w:vAlign w:val="center"/>
          </w:tcPr>
          <w:p w14:paraId="14A56927" w14:textId="77777777" w:rsidR="00D75963" w:rsidRPr="00465992" w:rsidRDefault="00000000">
            <w:pPr>
              <w:snapToGrid w:val="0"/>
              <w:spacing w:line="288" w:lineRule="auto"/>
              <w:jc w:val="center"/>
              <w:rPr>
                <w:rFonts w:ascii="仿宋" w:eastAsia="仿宋" w:hAnsi="仿宋" w:cs="仿宋" w:hint="eastAsia"/>
                <w:b/>
                <w:bCs/>
                <w:sz w:val="24"/>
              </w:rPr>
            </w:pPr>
            <w:r w:rsidRPr="00465992">
              <w:rPr>
                <w:rFonts w:ascii="仿宋" w:eastAsia="仿宋" w:hAnsi="仿宋" w:cs="仿宋" w:hint="eastAsia"/>
                <w:b/>
                <w:bCs/>
                <w:sz w:val="24"/>
              </w:rPr>
              <w:t>▲履约保证金</w:t>
            </w:r>
          </w:p>
        </w:tc>
        <w:tc>
          <w:tcPr>
            <w:tcW w:w="7655" w:type="dxa"/>
            <w:vAlign w:val="center"/>
          </w:tcPr>
          <w:p w14:paraId="28BFAE8C" w14:textId="77777777" w:rsidR="00D75963" w:rsidRPr="00465992" w:rsidRDefault="00000000">
            <w:pPr>
              <w:spacing w:line="360" w:lineRule="auto"/>
              <w:ind w:firstLineChars="200" w:firstLine="480"/>
              <w:rPr>
                <w:rFonts w:ascii="仿宋" w:eastAsia="仿宋" w:hAnsi="仿宋" w:cs="仿宋" w:hint="eastAsia"/>
                <w:sz w:val="24"/>
              </w:rPr>
            </w:pPr>
            <w:r w:rsidRPr="00465992">
              <w:rPr>
                <w:rFonts w:ascii="仿宋" w:eastAsia="仿宋" w:hAnsi="仿宋" w:cs="仿宋" w:hint="eastAsia"/>
                <w:sz w:val="24"/>
              </w:rPr>
              <w:t>1.合同签订后一周内，中标人向采购人提交合同总价1%的履约保证金，履约保证金在合同履约期间无违约情形的，项目验收结束后，于5个工作日内退还（不计息）；逾期退还的，自逾期之日起，向中标人每日偿付合同价款的0.05%的违约金，最高限额为本合同履约保证金的20%；</w:t>
            </w:r>
          </w:p>
          <w:p w14:paraId="5C97FF3C" w14:textId="77777777" w:rsidR="00D75963" w:rsidRPr="00465992" w:rsidRDefault="00000000">
            <w:pPr>
              <w:spacing w:line="360" w:lineRule="auto"/>
              <w:ind w:firstLineChars="200" w:firstLine="480"/>
              <w:rPr>
                <w:rFonts w:ascii="仿宋" w:eastAsia="仿宋" w:hAnsi="仿宋" w:cs="仿宋" w:hint="eastAsia"/>
                <w:snapToGrid w:val="0"/>
                <w:kern w:val="0"/>
                <w:szCs w:val="21"/>
              </w:rPr>
            </w:pPr>
            <w:r w:rsidRPr="00465992">
              <w:rPr>
                <w:rFonts w:ascii="仿宋" w:eastAsia="仿宋" w:hAnsi="仿宋" w:cs="仿宋" w:hint="eastAsia"/>
                <w:sz w:val="24"/>
              </w:rPr>
              <w:t>2.提交方式：支票、汇票、本票或者金融机构、担保机构出具的保函等非现金形式。</w:t>
            </w:r>
          </w:p>
        </w:tc>
      </w:tr>
      <w:tr w:rsidR="00D75963" w14:paraId="31855409" w14:textId="77777777">
        <w:trPr>
          <w:trHeight w:val="561"/>
        </w:trPr>
        <w:tc>
          <w:tcPr>
            <w:tcW w:w="1843" w:type="dxa"/>
            <w:vAlign w:val="center"/>
          </w:tcPr>
          <w:p w14:paraId="5B92D125" w14:textId="77777777" w:rsidR="00D75963"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▲付款方式</w:t>
            </w:r>
          </w:p>
        </w:tc>
        <w:tc>
          <w:tcPr>
            <w:tcW w:w="7655" w:type="dxa"/>
            <w:vAlign w:val="center"/>
          </w:tcPr>
          <w:p w14:paraId="2A6E5A13" w14:textId="77777777" w:rsidR="00D75963" w:rsidRDefault="00000000">
            <w:pPr>
              <w:snapToGrid w:val="0"/>
              <w:spacing w:line="360" w:lineRule="auto"/>
              <w:ind w:firstLineChars="147" w:firstLine="353"/>
              <w:rPr>
                <w:rFonts w:ascii="仿宋" w:eastAsia="仿宋" w:hAnsi="仿宋" w:cs="仿宋" w:hint="eastAsia"/>
                <w:sz w:val="24"/>
                <w:lang w:val="zh-CN"/>
              </w:rPr>
            </w:pPr>
            <w:r>
              <w:rPr>
                <w:rFonts w:ascii="仿宋" w:eastAsia="仿宋" w:hAnsi="仿宋" w:cs="仿宋" w:hint="eastAsia"/>
                <w:sz w:val="24"/>
                <w:lang w:val="zh-CN"/>
              </w:rPr>
              <w:t>第一次付款：在合同生效以及具备实施条件后7个工作日内，甲方向乙方支付工程合同总价</w:t>
            </w:r>
            <w:r>
              <w:rPr>
                <w:rFonts w:ascii="仿宋" w:eastAsia="仿宋" w:hAnsi="仿宋" w:cs="仿宋" w:hint="eastAsia"/>
                <w:sz w:val="24"/>
              </w:rPr>
              <w:t>50</w:t>
            </w:r>
            <w:r>
              <w:rPr>
                <w:rFonts w:ascii="仿宋" w:eastAsia="仿宋" w:hAnsi="仿宋" w:cs="仿宋" w:hint="eastAsia"/>
                <w:sz w:val="24"/>
                <w:lang w:val="zh-CN"/>
              </w:rPr>
              <w:t>%的</w:t>
            </w:r>
            <w:r>
              <w:rPr>
                <w:rFonts w:ascii="仿宋" w:eastAsia="仿宋" w:hAnsi="仿宋" w:cs="仿宋" w:hint="eastAsia"/>
                <w:sz w:val="24"/>
              </w:rPr>
              <w:t>预付款项</w:t>
            </w:r>
            <w:r>
              <w:rPr>
                <w:rFonts w:ascii="仿宋" w:eastAsia="仿宋" w:hAnsi="仿宋" w:cs="仿宋" w:hint="eastAsia"/>
                <w:sz w:val="24"/>
                <w:lang w:val="zh-CN"/>
              </w:rPr>
              <w:t>；</w:t>
            </w:r>
          </w:p>
          <w:p w14:paraId="66825860" w14:textId="77777777" w:rsidR="00D75963" w:rsidRDefault="00000000">
            <w:pPr>
              <w:snapToGrid w:val="0"/>
              <w:spacing w:line="360" w:lineRule="auto"/>
              <w:ind w:firstLineChars="147" w:firstLine="353"/>
              <w:rPr>
                <w:rFonts w:ascii="仿宋" w:eastAsia="仿宋" w:hAnsi="仿宋" w:cs="仿宋" w:hint="eastAsia"/>
                <w:sz w:val="24"/>
              </w:rPr>
            </w:pPr>
            <w:r>
              <w:rPr>
                <w:rFonts w:ascii="仿宋" w:eastAsia="仿宋" w:hAnsi="仿宋" w:cs="仿宋" w:hint="eastAsia"/>
                <w:sz w:val="24"/>
                <w:lang w:val="zh-CN"/>
              </w:rPr>
              <w:t>第二次付款：根据维护进展情况，系统正常运行，运维顺利，于当年第4季度乙方凭甲方维保合格报告择时办理余款结算手续。</w:t>
            </w:r>
          </w:p>
        </w:tc>
      </w:tr>
    </w:tbl>
    <w:p w14:paraId="62F5AC18" w14:textId="77777777" w:rsidR="00D75963" w:rsidRDefault="00D75963">
      <w:pPr>
        <w:spacing w:line="360" w:lineRule="auto"/>
        <w:ind w:firstLineChars="200" w:firstLine="442"/>
        <w:rPr>
          <w:rFonts w:ascii="仿宋" w:eastAsia="仿宋" w:hAnsi="仿宋" w:cs="仿宋" w:hint="eastAsia"/>
          <w:b/>
          <w:bCs/>
          <w:sz w:val="22"/>
          <w:szCs w:val="22"/>
        </w:rPr>
      </w:pPr>
    </w:p>
    <w:p w14:paraId="05D7F1DC" w14:textId="77777777" w:rsidR="00D75963" w:rsidRDefault="00000000">
      <w:pPr>
        <w:snapToGrid w:val="0"/>
        <w:spacing w:line="288" w:lineRule="auto"/>
        <w:ind w:left="318" w:hangingChars="113" w:hanging="318"/>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三</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服务</w:t>
      </w:r>
      <w:r>
        <w:rPr>
          <w:rFonts w:asciiTheme="majorEastAsia" w:eastAsiaTheme="majorEastAsia" w:hAnsiTheme="majorEastAsia"/>
          <w:b/>
          <w:sz w:val="28"/>
          <w:szCs w:val="28"/>
        </w:rPr>
        <w:t>要求</w:t>
      </w:r>
      <w:r>
        <w:rPr>
          <w:rFonts w:asciiTheme="majorEastAsia" w:eastAsiaTheme="majorEastAsia" w:hAnsiTheme="majorEastAsia" w:hint="eastAsia"/>
          <w:b/>
          <w:sz w:val="28"/>
          <w:szCs w:val="28"/>
        </w:rPr>
        <w:t>（技术要求里另有注明的以技术要求为准）</w:t>
      </w:r>
      <w:r>
        <w:rPr>
          <w:rFonts w:asciiTheme="majorEastAsia" w:eastAsiaTheme="majorEastAsia" w:hAnsiTheme="majorEastAsia"/>
          <w:b/>
          <w:sz w:val="28"/>
          <w:szCs w:val="28"/>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8222"/>
      </w:tblGrid>
      <w:tr w:rsidR="00D75963" w14:paraId="0ABF6552" w14:textId="77777777">
        <w:trPr>
          <w:trHeight w:val="713"/>
        </w:trPr>
        <w:tc>
          <w:tcPr>
            <w:tcW w:w="1276" w:type="dxa"/>
            <w:tcBorders>
              <w:top w:val="single" w:sz="4" w:space="0" w:color="auto"/>
              <w:left w:val="single" w:sz="4" w:space="0" w:color="auto"/>
              <w:bottom w:val="single" w:sz="4" w:space="0" w:color="auto"/>
              <w:right w:val="single" w:sz="4" w:space="0" w:color="auto"/>
            </w:tcBorders>
            <w:vAlign w:val="center"/>
          </w:tcPr>
          <w:p w14:paraId="48662FEE" w14:textId="77777777" w:rsidR="00D75963" w:rsidRDefault="00000000">
            <w:pPr>
              <w:snapToGrid w:val="0"/>
              <w:spacing w:line="288" w:lineRule="auto"/>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服务期</w:t>
            </w:r>
          </w:p>
        </w:tc>
        <w:tc>
          <w:tcPr>
            <w:tcW w:w="8222" w:type="dxa"/>
            <w:tcBorders>
              <w:top w:val="single" w:sz="4" w:space="0" w:color="auto"/>
              <w:left w:val="single" w:sz="4" w:space="0" w:color="auto"/>
              <w:bottom w:val="single" w:sz="4" w:space="0" w:color="auto"/>
              <w:right w:val="single" w:sz="4" w:space="0" w:color="auto"/>
            </w:tcBorders>
            <w:vAlign w:val="center"/>
          </w:tcPr>
          <w:p w14:paraId="1349A158" w14:textId="77777777" w:rsidR="00D75963" w:rsidRDefault="00000000">
            <w:pPr>
              <w:jc w:val="left"/>
              <w:rPr>
                <w:rFonts w:asciiTheme="majorEastAsia" w:eastAsiaTheme="majorEastAsia" w:hAnsiTheme="majorEastAsia" w:hint="eastAsia"/>
                <w:color w:val="000000"/>
                <w:spacing w:val="-6"/>
                <w:szCs w:val="21"/>
              </w:rPr>
            </w:pPr>
            <w:r>
              <w:rPr>
                <w:rFonts w:asciiTheme="majorEastAsia" w:eastAsiaTheme="majorEastAsia" w:hAnsiTheme="majorEastAsia" w:hint="eastAsia"/>
                <w:color w:val="000000"/>
                <w:spacing w:val="-6"/>
                <w:szCs w:val="21"/>
              </w:rPr>
              <w:t>一年（续签服务：维护服务期满经采购人考核合格，若采购人有需求且预算资金到位，可根据采购合同的约定续签合同，且续签次数最多不超过2次）</w:t>
            </w:r>
            <w:r>
              <w:rPr>
                <w:rFonts w:ascii="仿宋" w:eastAsia="仿宋" w:hAnsi="仿宋" w:cs="仿宋" w:hint="eastAsia"/>
                <w:sz w:val="24"/>
              </w:rPr>
              <w:t>。</w:t>
            </w:r>
          </w:p>
        </w:tc>
      </w:tr>
    </w:tbl>
    <w:p w14:paraId="6B9E9EAD" w14:textId="77777777" w:rsidR="00D75963" w:rsidRDefault="00D75963">
      <w:pPr>
        <w:pStyle w:val="2"/>
        <w:rPr>
          <w:rFonts w:hint="eastAsia"/>
          <w:lang w:val="en-US"/>
        </w:rPr>
      </w:pPr>
    </w:p>
    <w:p w14:paraId="3F3A5346" w14:textId="77777777" w:rsidR="00D75963" w:rsidRDefault="00000000">
      <w:pPr>
        <w:widowControl/>
        <w:adjustRightInd/>
        <w:jc w:val="left"/>
        <w:rPr>
          <w:rFonts w:ascii="仿宋" w:eastAsia="仿宋" w:hAnsi="仿宋" w:cs="仿宋" w:hint="eastAsia"/>
          <w:sz w:val="24"/>
        </w:rPr>
      </w:pPr>
      <w:r>
        <w:rPr>
          <w:rFonts w:ascii="仿宋" w:eastAsia="仿宋" w:hAnsi="仿宋" w:cs="仿宋"/>
          <w:sz w:val="24"/>
        </w:rPr>
        <w:br w:type="page"/>
      </w:r>
    </w:p>
    <w:p w14:paraId="3B998B28" w14:textId="77777777" w:rsidR="00D75963" w:rsidRDefault="00D75963">
      <w:pPr>
        <w:widowControl/>
        <w:adjustRightInd/>
        <w:jc w:val="left"/>
        <w:rPr>
          <w:rFonts w:ascii="仿宋" w:eastAsia="仿宋" w:hAnsi="仿宋" w:cs="仿宋" w:hint="eastAsia"/>
          <w:sz w:val="24"/>
        </w:rPr>
      </w:pPr>
    </w:p>
    <w:p w14:paraId="0C7C587F" w14:textId="77777777" w:rsidR="00D75963" w:rsidRDefault="00000000">
      <w:pPr>
        <w:pStyle w:val="2"/>
        <w:snapToGrid w:val="0"/>
        <w:spacing w:beforeLines="100" w:before="240" w:afterLines="50" w:after="120"/>
        <w:ind w:left="0" w:firstLine="0"/>
        <w:rPr>
          <w:rFonts w:ascii="仿宋" w:eastAsia="仿宋" w:cs="仿宋" w:hint="eastAsia"/>
          <w:snapToGrid w:val="0"/>
          <w:sz w:val="28"/>
          <w:szCs w:val="28"/>
        </w:rPr>
      </w:pPr>
      <w:r>
        <w:rPr>
          <w:rFonts w:ascii="仿宋" w:eastAsia="仿宋" w:hint="eastAsia"/>
          <w:sz w:val="28"/>
          <w:szCs w:val="28"/>
          <w:lang w:val="en-US"/>
        </w:rPr>
        <w:t>四</w:t>
      </w:r>
      <w:r>
        <w:rPr>
          <w:rFonts w:ascii="仿宋" w:eastAsia="仿宋" w:hint="eastAsia"/>
          <w:sz w:val="28"/>
          <w:szCs w:val="28"/>
        </w:rPr>
        <w:t>、</w:t>
      </w:r>
      <w:r>
        <w:rPr>
          <w:rFonts w:ascii="仿宋" w:eastAsia="仿宋" w:cs="仿宋" w:hint="eastAsia"/>
          <w:snapToGrid w:val="0"/>
          <w:sz w:val="28"/>
          <w:szCs w:val="28"/>
        </w:rPr>
        <w:t>项目概述</w:t>
      </w:r>
    </w:p>
    <w:p w14:paraId="195BC73F" w14:textId="77777777" w:rsidR="00D75963" w:rsidRDefault="00000000">
      <w:pPr>
        <w:spacing w:line="360" w:lineRule="auto"/>
        <w:ind w:firstLine="480"/>
        <w:rPr>
          <w:rFonts w:ascii="仿宋" w:eastAsia="仿宋" w:hAnsi="仿宋" w:cs="仿宋" w:hint="eastAsia"/>
          <w:sz w:val="24"/>
        </w:rPr>
      </w:pPr>
      <w:r>
        <w:rPr>
          <w:rFonts w:ascii="仿宋" w:eastAsia="仿宋" w:hAnsi="仿宋" w:cs="仿宋" w:hint="eastAsia"/>
          <w:sz w:val="24"/>
        </w:rPr>
        <w:t>为了保障上城区公安分局各项日常警务工作的顺利开展和各类安全保卫任务的通信畅通，满足多警种通信指挥调度的需求,因原维保服务即将到期，需要重新对350兆（PDT）数字集群系统进行日常巡检和维护、终端日常维修、日常无线通信设备等服务进行采购。服务期限为一年。</w:t>
      </w:r>
    </w:p>
    <w:p w14:paraId="70F77DD2" w14:textId="77777777" w:rsidR="00D75963" w:rsidRDefault="00000000">
      <w:pPr>
        <w:spacing w:line="360" w:lineRule="auto"/>
        <w:rPr>
          <w:rFonts w:ascii="仿宋" w:eastAsia="仿宋" w:hAnsi="仿宋" w:cs="仿宋" w:hint="eastAsia"/>
          <w:b/>
          <w:sz w:val="24"/>
          <w:szCs w:val="28"/>
        </w:rPr>
      </w:pPr>
      <w:r>
        <w:rPr>
          <w:rFonts w:ascii="仿宋" w:eastAsia="仿宋" w:hAnsi="仿宋" w:cs="仿宋" w:hint="eastAsia"/>
          <w:b/>
          <w:sz w:val="24"/>
          <w:szCs w:val="28"/>
        </w:rPr>
        <w:t>（1）PDT数字基站</w:t>
      </w:r>
      <w:r>
        <w:rPr>
          <w:rFonts w:ascii="仿宋" w:eastAsia="仿宋" w:hAnsi="仿宋" w:cs="仿宋" w:hint="eastAsia"/>
          <w:b/>
          <w:sz w:val="24"/>
        </w:rPr>
        <w:t>系统网络架构示意如下图：</w:t>
      </w:r>
    </w:p>
    <w:p w14:paraId="61A2DB7F" w14:textId="77777777" w:rsidR="00D75963" w:rsidRDefault="00000000">
      <w:pPr>
        <w:spacing w:line="360" w:lineRule="auto"/>
        <w:ind w:firstLineChars="200" w:firstLine="480"/>
        <w:rPr>
          <w:rFonts w:ascii="仿宋" w:eastAsia="仿宋" w:hAnsi="仿宋" w:cs="仿宋" w:hint="eastAsia"/>
          <w:sz w:val="24"/>
          <w:szCs w:val="28"/>
        </w:rPr>
      </w:pPr>
      <w:r>
        <w:rPr>
          <w:rFonts w:ascii="仿宋" w:eastAsia="仿宋" w:hAnsi="仿宋" w:cs="仿宋" w:hint="eastAsia"/>
          <w:sz w:val="24"/>
          <w:szCs w:val="28"/>
        </w:rPr>
        <w:t>杭州市公安局上城区分局数字集群通信系统采用星拓扑结构，集群基站直接连接到杭州市公安局的控制中心，所有数字集群对讲机和固定台与分局数字集群通信系统无缝对接。</w:t>
      </w:r>
    </w:p>
    <w:p w14:paraId="3FCB7ADE" w14:textId="77777777" w:rsidR="00D75963" w:rsidRDefault="00000000">
      <w:pPr>
        <w:pStyle w:val="1fe"/>
        <w:snapToGrid w:val="0"/>
        <w:spacing w:line="360" w:lineRule="auto"/>
        <w:ind w:firstLine="0"/>
        <w:rPr>
          <w:rFonts w:ascii="仿宋" w:eastAsia="仿宋" w:hAnsi="仿宋" w:cs="仿宋" w:hint="eastAsia"/>
          <w:sz w:val="24"/>
        </w:rPr>
      </w:pPr>
      <w:r>
        <w:rPr>
          <w:rFonts w:ascii="仿宋" w:eastAsia="仿宋" w:hAnsi="仿宋" w:cs="仿宋" w:hint="eastAsia"/>
          <w:sz w:val="24"/>
        </w:rPr>
        <w:t>具体服务内容、要求: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2013"/>
        <w:gridCol w:w="3250"/>
        <w:gridCol w:w="1230"/>
        <w:gridCol w:w="1937"/>
      </w:tblGrid>
      <w:tr w:rsidR="00D75963" w14:paraId="165D9541" w14:textId="77777777">
        <w:trPr>
          <w:trHeight w:val="666"/>
          <w:jc w:val="center"/>
        </w:trPr>
        <w:tc>
          <w:tcPr>
            <w:tcW w:w="1027" w:type="dxa"/>
            <w:tcBorders>
              <w:top w:val="single" w:sz="4" w:space="0" w:color="auto"/>
              <w:left w:val="single" w:sz="4" w:space="0" w:color="auto"/>
              <w:bottom w:val="single" w:sz="4" w:space="0" w:color="auto"/>
              <w:right w:val="single" w:sz="4" w:space="0" w:color="auto"/>
            </w:tcBorders>
            <w:vAlign w:val="center"/>
          </w:tcPr>
          <w:p w14:paraId="7C35676B" w14:textId="77777777" w:rsidR="00D75963" w:rsidRDefault="00000000">
            <w:pPr>
              <w:jc w:val="center"/>
              <w:rPr>
                <w:rFonts w:ascii="仿宋" w:eastAsia="仿宋" w:hAnsi="仿宋" w:cs="仿宋" w:hint="eastAsia"/>
                <w:b/>
                <w:bCs/>
                <w:sz w:val="24"/>
                <w:szCs w:val="28"/>
              </w:rPr>
            </w:pPr>
            <w:r>
              <w:rPr>
                <w:rFonts w:ascii="仿宋" w:eastAsia="仿宋" w:hAnsi="仿宋" w:cs="仿宋" w:hint="eastAsia"/>
                <w:b/>
                <w:bCs/>
                <w:sz w:val="24"/>
                <w:szCs w:val="28"/>
              </w:rPr>
              <w:t>序号</w:t>
            </w:r>
          </w:p>
        </w:tc>
        <w:tc>
          <w:tcPr>
            <w:tcW w:w="2013" w:type="dxa"/>
            <w:tcBorders>
              <w:top w:val="single" w:sz="4" w:space="0" w:color="auto"/>
              <w:left w:val="single" w:sz="4" w:space="0" w:color="auto"/>
              <w:bottom w:val="single" w:sz="4" w:space="0" w:color="auto"/>
              <w:right w:val="single" w:sz="4" w:space="0" w:color="auto"/>
            </w:tcBorders>
            <w:vAlign w:val="center"/>
          </w:tcPr>
          <w:p w14:paraId="27CD6CBB" w14:textId="77777777" w:rsidR="00D75963" w:rsidRDefault="00000000">
            <w:pPr>
              <w:jc w:val="center"/>
              <w:rPr>
                <w:rFonts w:ascii="仿宋" w:eastAsia="仿宋" w:hAnsi="仿宋" w:cs="仿宋" w:hint="eastAsia"/>
                <w:b/>
                <w:bCs/>
                <w:sz w:val="24"/>
                <w:szCs w:val="28"/>
              </w:rPr>
            </w:pPr>
            <w:r>
              <w:rPr>
                <w:rFonts w:ascii="仿宋" w:eastAsia="仿宋" w:hAnsi="仿宋" w:cs="仿宋" w:hint="eastAsia"/>
                <w:b/>
                <w:bCs/>
                <w:sz w:val="24"/>
                <w:szCs w:val="28"/>
              </w:rPr>
              <w:t>品名</w:t>
            </w:r>
          </w:p>
        </w:tc>
        <w:tc>
          <w:tcPr>
            <w:tcW w:w="3250" w:type="dxa"/>
            <w:tcBorders>
              <w:top w:val="single" w:sz="4" w:space="0" w:color="auto"/>
              <w:left w:val="single" w:sz="4" w:space="0" w:color="auto"/>
              <w:bottom w:val="single" w:sz="4" w:space="0" w:color="auto"/>
              <w:right w:val="single" w:sz="4" w:space="0" w:color="auto"/>
            </w:tcBorders>
            <w:vAlign w:val="center"/>
          </w:tcPr>
          <w:p w14:paraId="0ED11B54" w14:textId="77777777" w:rsidR="00D75963" w:rsidRDefault="00000000">
            <w:pPr>
              <w:jc w:val="center"/>
              <w:rPr>
                <w:rFonts w:ascii="仿宋" w:eastAsia="仿宋" w:hAnsi="仿宋" w:cs="仿宋" w:hint="eastAsia"/>
                <w:b/>
                <w:bCs/>
                <w:sz w:val="24"/>
                <w:szCs w:val="28"/>
              </w:rPr>
            </w:pPr>
            <w:r>
              <w:rPr>
                <w:rFonts w:ascii="仿宋" w:eastAsia="仿宋" w:hAnsi="仿宋" w:cs="仿宋" w:hint="eastAsia"/>
                <w:b/>
                <w:bCs/>
                <w:sz w:val="24"/>
                <w:szCs w:val="28"/>
              </w:rPr>
              <w:t>具体服务内容、要求等</w:t>
            </w:r>
          </w:p>
        </w:tc>
        <w:tc>
          <w:tcPr>
            <w:tcW w:w="1230" w:type="dxa"/>
            <w:tcBorders>
              <w:top w:val="single" w:sz="4" w:space="0" w:color="auto"/>
              <w:left w:val="single" w:sz="4" w:space="0" w:color="auto"/>
              <w:bottom w:val="single" w:sz="4" w:space="0" w:color="auto"/>
              <w:right w:val="single" w:sz="4" w:space="0" w:color="auto"/>
            </w:tcBorders>
            <w:vAlign w:val="center"/>
          </w:tcPr>
          <w:p w14:paraId="07120D62" w14:textId="77777777" w:rsidR="00D75963" w:rsidRDefault="00000000">
            <w:pPr>
              <w:jc w:val="center"/>
              <w:rPr>
                <w:rFonts w:ascii="仿宋" w:eastAsia="仿宋" w:hAnsi="仿宋" w:cs="仿宋" w:hint="eastAsia"/>
                <w:b/>
                <w:bCs/>
                <w:sz w:val="24"/>
                <w:szCs w:val="28"/>
              </w:rPr>
            </w:pPr>
            <w:r>
              <w:rPr>
                <w:rFonts w:ascii="仿宋" w:eastAsia="仿宋" w:hAnsi="仿宋" w:cs="仿宋" w:hint="eastAsia"/>
                <w:b/>
                <w:bCs/>
                <w:sz w:val="24"/>
                <w:szCs w:val="28"/>
              </w:rPr>
              <w:t>数 量</w:t>
            </w:r>
          </w:p>
        </w:tc>
        <w:tc>
          <w:tcPr>
            <w:tcW w:w="1937" w:type="dxa"/>
            <w:tcBorders>
              <w:top w:val="single" w:sz="4" w:space="0" w:color="auto"/>
              <w:left w:val="single" w:sz="4" w:space="0" w:color="auto"/>
              <w:bottom w:val="single" w:sz="4" w:space="0" w:color="auto"/>
              <w:right w:val="single" w:sz="4" w:space="0" w:color="auto"/>
            </w:tcBorders>
            <w:vAlign w:val="center"/>
          </w:tcPr>
          <w:p w14:paraId="5A980DFD" w14:textId="77777777" w:rsidR="00D75963" w:rsidRDefault="00000000">
            <w:pPr>
              <w:jc w:val="center"/>
              <w:rPr>
                <w:rFonts w:ascii="仿宋" w:eastAsia="仿宋" w:hAnsi="仿宋" w:cs="仿宋" w:hint="eastAsia"/>
                <w:b/>
                <w:bCs/>
                <w:sz w:val="24"/>
                <w:szCs w:val="28"/>
              </w:rPr>
            </w:pPr>
            <w:r>
              <w:rPr>
                <w:rFonts w:ascii="仿宋" w:eastAsia="仿宋" w:hAnsi="仿宋" w:cs="仿宋" w:hint="eastAsia"/>
                <w:b/>
                <w:bCs/>
                <w:sz w:val="24"/>
                <w:szCs w:val="28"/>
              </w:rPr>
              <w:t>备注</w:t>
            </w:r>
          </w:p>
        </w:tc>
      </w:tr>
      <w:tr w:rsidR="00D75963" w14:paraId="5791A994" w14:textId="77777777">
        <w:trPr>
          <w:trHeight w:val="56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F339922"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1</w:t>
            </w:r>
          </w:p>
        </w:tc>
        <w:tc>
          <w:tcPr>
            <w:tcW w:w="2013" w:type="dxa"/>
            <w:tcBorders>
              <w:top w:val="single" w:sz="4" w:space="0" w:color="auto"/>
              <w:left w:val="single" w:sz="4" w:space="0" w:color="auto"/>
              <w:bottom w:val="single" w:sz="4" w:space="0" w:color="auto"/>
              <w:right w:val="single" w:sz="4" w:space="0" w:color="auto"/>
            </w:tcBorders>
            <w:vAlign w:val="center"/>
          </w:tcPr>
          <w:p w14:paraId="198681E0"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路测</w:t>
            </w:r>
          </w:p>
        </w:tc>
        <w:tc>
          <w:tcPr>
            <w:tcW w:w="3250" w:type="dxa"/>
            <w:tcBorders>
              <w:top w:val="single" w:sz="4" w:space="0" w:color="auto"/>
              <w:left w:val="single" w:sz="4" w:space="0" w:color="auto"/>
              <w:bottom w:val="single" w:sz="4" w:space="0" w:color="auto"/>
              <w:right w:val="single" w:sz="4" w:space="0" w:color="auto"/>
            </w:tcBorders>
            <w:vAlign w:val="center"/>
          </w:tcPr>
          <w:p w14:paraId="58311DA7"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详见总体服务要求</w:t>
            </w:r>
          </w:p>
        </w:tc>
        <w:tc>
          <w:tcPr>
            <w:tcW w:w="1230" w:type="dxa"/>
            <w:tcBorders>
              <w:top w:val="single" w:sz="4" w:space="0" w:color="auto"/>
              <w:left w:val="single" w:sz="4" w:space="0" w:color="auto"/>
              <w:bottom w:val="single" w:sz="4" w:space="0" w:color="auto"/>
              <w:right w:val="single" w:sz="4" w:space="0" w:color="auto"/>
            </w:tcBorders>
            <w:vAlign w:val="center"/>
          </w:tcPr>
          <w:p w14:paraId="6F4B811B"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4</w:t>
            </w:r>
          </w:p>
        </w:tc>
        <w:tc>
          <w:tcPr>
            <w:tcW w:w="1937" w:type="dxa"/>
            <w:tcBorders>
              <w:left w:val="single" w:sz="4" w:space="0" w:color="auto"/>
              <w:right w:val="single" w:sz="4" w:space="0" w:color="auto"/>
            </w:tcBorders>
            <w:vAlign w:val="center"/>
          </w:tcPr>
          <w:p w14:paraId="3EA4E929" w14:textId="77777777" w:rsidR="00D75963" w:rsidRDefault="00D75963">
            <w:pPr>
              <w:jc w:val="center"/>
              <w:rPr>
                <w:rFonts w:ascii="仿宋" w:eastAsia="仿宋" w:hAnsi="仿宋" w:cs="仿宋" w:hint="eastAsia"/>
                <w:sz w:val="24"/>
                <w:szCs w:val="28"/>
              </w:rPr>
            </w:pPr>
          </w:p>
        </w:tc>
      </w:tr>
      <w:tr w:rsidR="00D75963" w14:paraId="6F1351A6" w14:textId="77777777">
        <w:trPr>
          <w:jc w:val="center"/>
        </w:trPr>
        <w:tc>
          <w:tcPr>
            <w:tcW w:w="1027" w:type="dxa"/>
            <w:tcBorders>
              <w:top w:val="single" w:sz="4" w:space="0" w:color="auto"/>
              <w:left w:val="single" w:sz="4" w:space="0" w:color="auto"/>
              <w:bottom w:val="single" w:sz="4" w:space="0" w:color="auto"/>
              <w:right w:val="single" w:sz="4" w:space="0" w:color="auto"/>
            </w:tcBorders>
            <w:vAlign w:val="center"/>
          </w:tcPr>
          <w:p w14:paraId="0A236AE3"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2</w:t>
            </w:r>
          </w:p>
        </w:tc>
        <w:tc>
          <w:tcPr>
            <w:tcW w:w="2013" w:type="dxa"/>
            <w:tcBorders>
              <w:top w:val="single" w:sz="4" w:space="0" w:color="auto"/>
              <w:left w:val="single" w:sz="4" w:space="0" w:color="auto"/>
              <w:bottom w:val="single" w:sz="4" w:space="0" w:color="auto"/>
              <w:right w:val="single" w:sz="4" w:space="0" w:color="auto"/>
            </w:tcBorders>
            <w:vAlign w:val="center"/>
          </w:tcPr>
          <w:p w14:paraId="0BC82AF5"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对讲机终端维护</w:t>
            </w:r>
          </w:p>
        </w:tc>
        <w:tc>
          <w:tcPr>
            <w:tcW w:w="3250" w:type="dxa"/>
            <w:tcBorders>
              <w:top w:val="single" w:sz="4" w:space="0" w:color="auto"/>
              <w:left w:val="single" w:sz="4" w:space="0" w:color="auto"/>
              <w:bottom w:val="single" w:sz="4" w:space="0" w:color="auto"/>
              <w:right w:val="single" w:sz="4" w:space="0" w:color="auto"/>
            </w:tcBorders>
            <w:vAlign w:val="center"/>
          </w:tcPr>
          <w:p w14:paraId="1924BE17"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详见总体服务要求</w:t>
            </w:r>
          </w:p>
        </w:tc>
        <w:tc>
          <w:tcPr>
            <w:tcW w:w="1230" w:type="dxa"/>
            <w:tcBorders>
              <w:top w:val="single" w:sz="4" w:space="0" w:color="auto"/>
              <w:left w:val="single" w:sz="4" w:space="0" w:color="auto"/>
              <w:bottom w:val="single" w:sz="4" w:space="0" w:color="auto"/>
              <w:right w:val="single" w:sz="4" w:space="0" w:color="auto"/>
            </w:tcBorders>
            <w:vAlign w:val="center"/>
          </w:tcPr>
          <w:p w14:paraId="319D3DF7"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1655台</w:t>
            </w:r>
          </w:p>
        </w:tc>
        <w:tc>
          <w:tcPr>
            <w:tcW w:w="1937" w:type="dxa"/>
            <w:tcBorders>
              <w:left w:val="single" w:sz="4" w:space="0" w:color="auto"/>
              <w:right w:val="single" w:sz="4" w:space="0" w:color="auto"/>
            </w:tcBorders>
            <w:vAlign w:val="center"/>
          </w:tcPr>
          <w:p w14:paraId="785EFCC0" w14:textId="77777777" w:rsidR="00D75963" w:rsidRDefault="00D75963">
            <w:pPr>
              <w:jc w:val="center"/>
              <w:rPr>
                <w:rFonts w:ascii="仿宋" w:eastAsia="仿宋" w:hAnsi="仿宋" w:cs="仿宋" w:hint="eastAsia"/>
                <w:sz w:val="24"/>
                <w:szCs w:val="28"/>
              </w:rPr>
            </w:pPr>
          </w:p>
        </w:tc>
      </w:tr>
      <w:tr w:rsidR="00D75963" w14:paraId="7A541661" w14:textId="77777777">
        <w:trPr>
          <w:jc w:val="center"/>
        </w:trPr>
        <w:tc>
          <w:tcPr>
            <w:tcW w:w="1027" w:type="dxa"/>
            <w:tcBorders>
              <w:top w:val="single" w:sz="4" w:space="0" w:color="auto"/>
              <w:left w:val="single" w:sz="4" w:space="0" w:color="auto"/>
              <w:bottom w:val="single" w:sz="4" w:space="0" w:color="auto"/>
              <w:right w:val="single" w:sz="4" w:space="0" w:color="auto"/>
            </w:tcBorders>
            <w:vAlign w:val="center"/>
          </w:tcPr>
          <w:p w14:paraId="53304FE7"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3</w:t>
            </w:r>
          </w:p>
        </w:tc>
        <w:tc>
          <w:tcPr>
            <w:tcW w:w="2013" w:type="dxa"/>
            <w:tcBorders>
              <w:top w:val="single" w:sz="4" w:space="0" w:color="auto"/>
              <w:left w:val="single" w:sz="4" w:space="0" w:color="auto"/>
              <w:bottom w:val="single" w:sz="4" w:space="0" w:color="auto"/>
              <w:right w:val="single" w:sz="4" w:space="0" w:color="auto"/>
            </w:tcBorders>
            <w:vAlign w:val="center"/>
          </w:tcPr>
          <w:p w14:paraId="7F7641D5"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车载台固定台终端维护</w:t>
            </w:r>
          </w:p>
        </w:tc>
        <w:tc>
          <w:tcPr>
            <w:tcW w:w="3250" w:type="dxa"/>
            <w:tcBorders>
              <w:top w:val="single" w:sz="4" w:space="0" w:color="auto"/>
              <w:left w:val="single" w:sz="4" w:space="0" w:color="auto"/>
              <w:bottom w:val="single" w:sz="4" w:space="0" w:color="auto"/>
              <w:right w:val="single" w:sz="4" w:space="0" w:color="auto"/>
            </w:tcBorders>
            <w:vAlign w:val="center"/>
          </w:tcPr>
          <w:p w14:paraId="76C87E50"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详见总体服务要求</w:t>
            </w:r>
          </w:p>
        </w:tc>
        <w:tc>
          <w:tcPr>
            <w:tcW w:w="1230" w:type="dxa"/>
            <w:tcBorders>
              <w:top w:val="single" w:sz="4" w:space="0" w:color="auto"/>
              <w:left w:val="single" w:sz="4" w:space="0" w:color="auto"/>
              <w:bottom w:val="single" w:sz="4" w:space="0" w:color="auto"/>
              <w:right w:val="single" w:sz="4" w:space="0" w:color="auto"/>
            </w:tcBorders>
            <w:vAlign w:val="center"/>
          </w:tcPr>
          <w:p w14:paraId="04A2BFAC"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120台</w:t>
            </w:r>
          </w:p>
        </w:tc>
        <w:tc>
          <w:tcPr>
            <w:tcW w:w="1937" w:type="dxa"/>
            <w:tcBorders>
              <w:left w:val="single" w:sz="4" w:space="0" w:color="auto"/>
              <w:right w:val="single" w:sz="4" w:space="0" w:color="auto"/>
            </w:tcBorders>
            <w:vAlign w:val="center"/>
          </w:tcPr>
          <w:p w14:paraId="729FDFA8" w14:textId="77777777" w:rsidR="00D75963" w:rsidRDefault="00D75963">
            <w:pPr>
              <w:jc w:val="center"/>
              <w:rPr>
                <w:rFonts w:ascii="仿宋" w:eastAsia="仿宋" w:hAnsi="仿宋" w:cs="仿宋" w:hint="eastAsia"/>
                <w:sz w:val="24"/>
                <w:szCs w:val="28"/>
              </w:rPr>
            </w:pPr>
          </w:p>
        </w:tc>
      </w:tr>
      <w:tr w:rsidR="00D75963" w14:paraId="1CE1C5DF" w14:textId="77777777">
        <w:trPr>
          <w:jc w:val="center"/>
        </w:trPr>
        <w:tc>
          <w:tcPr>
            <w:tcW w:w="1027" w:type="dxa"/>
            <w:tcBorders>
              <w:top w:val="single" w:sz="4" w:space="0" w:color="auto"/>
              <w:left w:val="single" w:sz="4" w:space="0" w:color="auto"/>
              <w:bottom w:val="single" w:sz="4" w:space="0" w:color="auto"/>
              <w:right w:val="single" w:sz="4" w:space="0" w:color="auto"/>
            </w:tcBorders>
            <w:vAlign w:val="center"/>
          </w:tcPr>
          <w:p w14:paraId="06EB8C3D"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4</w:t>
            </w:r>
          </w:p>
        </w:tc>
        <w:tc>
          <w:tcPr>
            <w:tcW w:w="2013" w:type="dxa"/>
            <w:tcBorders>
              <w:top w:val="single" w:sz="4" w:space="0" w:color="auto"/>
              <w:left w:val="single" w:sz="4" w:space="0" w:color="auto"/>
              <w:bottom w:val="single" w:sz="4" w:space="0" w:color="auto"/>
              <w:right w:val="single" w:sz="4" w:space="0" w:color="auto"/>
            </w:tcBorders>
            <w:vAlign w:val="center"/>
          </w:tcPr>
          <w:p w14:paraId="156FC386"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火车东站室内分布通信系统维护</w:t>
            </w:r>
          </w:p>
        </w:tc>
        <w:tc>
          <w:tcPr>
            <w:tcW w:w="3250" w:type="dxa"/>
            <w:tcBorders>
              <w:top w:val="single" w:sz="4" w:space="0" w:color="auto"/>
              <w:left w:val="single" w:sz="4" w:space="0" w:color="auto"/>
              <w:bottom w:val="single" w:sz="4" w:space="0" w:color="auto"/>
              <w:right w:val="single" w:sz="4" w:space="0" w:color="auto"/>
            </w:tcBorders>
            <w:vAlign w:val="center"/>
          </w:tcPr>
          <w:p w14:paraId="7BACAA77"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详见总体服务要求</w:t>
            </w:r>
          </w:p>
        </w:tc>
        <w:tc>
          <w:tcPr>
            <w:tcW w:w="1230" w:type="dxa"/>
            <w:tcBorders>
              <w:top w:val="single" w:sz="4" w:space="0" w:color="auto"/>
              <w:left w:val="single" w:sz="4" w:space="0" w:color="auto"/>
              <w:bottom w:val="single" w:sz="4" w:space="0" w:color="auto"/>
              <w:right w:val="single" w:sz="4" w:space="0" w:color="auto"/>
            </w:tcBorders>
            <w:vAlign w:val="center"/>
          </w:tcPr>
          <w:p w14:paraId="2A149FAD" w14:textId="77777777" w:rsidR="00D75963" w:rsidRDefault="00000000">
            <w:pPr>
              <w:jc w:val="center"/>
              <w:rPr>
                <w:rFonts w:ascii="仿宋" w:eastAsia="仿宋" w:hAnsi="仿宋" w:cs="仿宋" w:hint="eastAsia"/>
                <w:sz w:val="24"/>
                <w:szCs w:val="28"/>
              </w:rPr>
            </w:pPr>
            <w:r>
              <w:rPr>
                <w:rFonts w:ascii="仿宋" w:eastAsia="仿宋" w:hAnsi="仿宋" w:cs="仿宋" w:hint="eastAsia"/>
                <w:sz w:val="24"/>
                <w:szCs w:val="28"/>
              </w:rPr>
              <w:t>1项</w:t>
            </w:r>
          </w:p>
        </w:tc>
        <w:tc>
          <w:tcPr>
            <w:tcW w:w="1937" w:type="dxa"/>
            <w:tcBorders>
              <w:left w:val="single" w:sz="4" w:space="0" w:color="auto"/>
              <w:right w:val="single" w:sz="4" w:space="0" w:color="auto"/>
            </w:tcBorders>
            <w:vAlign w:val="center"/>
          </w:tcPr>
          <w:p w14:paraId="743E80D8" w14:textId="77777777" w:rsidR="00D75963" w:rsidRDefault="00D75963">
            <w:pPr>
              <w:jc w:val="center"/>
              <w:rPr>
                <w:rFonts w:ascii="仿宋" w:eastAsia="仿宋" w:hAnsi="仿宋" w:cs="仿宋" w:hint="eastAsia"/>
                <w:sz w:val="24"/>
                <w:szCs w:val="28"/>
              </w:rPr>
            </w:pPr>
          </w:p>
        </w:tc>
      </w:tr>
      <w:tr w:rsidR="00D75963" w:rsidRPr="00465992" w14:paraId="1E5513EB" w14:textId="77777777">
        <w:trPr>
          <w:jc w:val="center"/>
        </w:trPr>
        <w:tc>
          <w:tcPr>
            <w:tcW w:w="1027" w:type="dxa"/>
            <w:tcBorders>
              <w:top w:val="single" w:sz="4" w:space="0" w:color="auto"/>
              <w:left w:val="single" w:sz="4" w:space="0" w:color="auto"/>
              <w:bottom w:val="single" w:sz="4" w:space="0" w:color="auto"/>
              <w:right w:val="single" w:sz="4" w:space="0" w:color="auto"/>
            </w:tcBorders>
            <w:vAlign w:val="center"/>
          </w:tcPr>
          <w:p w14:paraId="1C70C8F7" w14:textId="77777777" w:rsidR="00D75963" w:rsidRPr="00465992" w:rsidRDefault="00000000">
            <w:pPr>
              <w:jc w:val="center"/>
              <w:rPr>
                <w:rFonts w:ascii="仿宋" w:eastAsia="仿宋" w:hAnsi="仿宋" w:cs="仿宋" w:hint="eastAsia"/>
                <w:sz w:val="24"/>
                <w:szCs w:val="28"/>
              </w:rPr>
            </w:pPr>
            <w:r w:rsidRPr="00465992">
              <w:rPr>
                <w:rFonts w:ascii="仿宋" w:eastAsia="仿宋" w:hAnsi="仿宋" w:cs="仿宋" w:hint="eastAsia"/>
                <w:sz w:val="24"/>
                <w:szCs w:val="28"/>
              </w:rPr>
              <w:t>5</w:t>
            </w:r>
          </w:p>
        </w:tc>
        <w:tc>
          <w:tcPr>
            <w:tcW w:w="2013" w:type="dxa"/>
            <w:tcBorders>
              <w:top w:val="single" w:sz="4" w:space="0" w:color="auto"/>
              <w:left w:val="single" w:sz="4" w:space="0" w:color="auto"/>
              <w:bottom w:val="single" w:sz="4" w:space="0" w:color="auto"/>
              <w:right w:val="single" w:sz="4" w:space="0" w:color="auto"/>
            </w:tcBorders>
            <w:vAlign w:val="center"/>
          </w:tcPr>
          <w:p w14:paraId="2DDA741D" w14:textId="77777777" w:rsidR="00D75963" w:rsidRPr="00465992" w:rsidRDefault="00000000">
            <w:pPr>
              <w:jc w:val="center"/>
              <w:rPr>
                <w:rFonts w:ascii="仿宋" w:eastAsia="仿宋" w:hAnsi="仿宋" w:cs="仿宋" w:hint="eastAsia"/>
                <w:sz w:val="24"/>
                <w:szCs w:val="28"/>
              </w:rPr>
            </w:pPr>
            <w:r w:rsidRPr="00465992">
              <w:rPr>
                <w:rFonts w:ascii="仿宋" w:eastAsia="仿宋" w:hAnsi="仿宋" w:cs="仿宋" w:hint="eastAsia"/>
                <w:sz w:val="24"/>
                <w:szCs w:val="28"/>
              </w:rPr>
              <w:t>对讲机升级</w:t>
            </w:r>
          </w:p>
        </w:tc>
        <w:tc>
          <w:tcPr>
            <w:tcW w:w="3250" w:type="dxa"/>
            <w:tcBorders>
              <w:top w:val="single" w:sz="4" w:space="0" w:color="auto"/>
              <w:left w:val="single" w:sz="4" w:space="0" w:color="auto"/>
              <w:bottom w:val="single" w:sz="4" w:space="0" w:color="auto"/>
              <w:right w:val="single" w:sz="4" w:space="0" w:color="auto"/>
            </w:tcBorders>
            <w:vAlign w:val="center"/>
          </w:tcPr>
          <w:p w14:paraId="30A541D8" w14:textId="77777777" w:rsidR="00D75963" w:rsidRPr="00465992" w:rsidRDefault="00000000">
            <w:pPr>
              <w:jc w:val="center"/>
              <w:rPr>
                <w:rFonts w:ascii="仿宋" w:eastAsia="仿宋" w:hAnsi="仿宋" w:cs="仿宋" w:hint="eastAsia"/>
                <w:sz w:val="24"/>
                <w:szCs w:val="28"/>
              </w:rPr>
            </w:pPr>
            <w:r w:rsidRPr="00465992">
              <w:rPr>
                <w:rFonts w:ascii="仿宋" w:eastAsia="仿宋" w:hAnsi="仿宋" w:cs="仿宋" w:hint="eastAsia"/>
                <w:sz w:val="24"/>
                <w:szCs w:val="28"/>
              </w:rPr>
              <w:t>对符合国产定位改造配置要求的终端进行软件升级</w:t>
            </w:r>
          </w:p>
        </w:tc>
        <w:tc>
          <w:tcPr>
            <w:tcW w:w="1230" w:type="dxa"/>
            <w:tcBorders>
              <w:top w:val="single" w:sz="4" w:space="0" w:color="auto"/>
              <w:left w:val="single" w:sz="4" w:space="0" w:color="auto"/>
              <w:bottom w:val="single" w:sz="4" w:space="0" w:color="auto"/>
              <w:right w:val="single" w:sz="4" w:space="0" w:color="auto"/>
            </w:tcBorders>
            <w:vAlign w:val="center"/>
          </w:tcPr>
          <w:p w14:paraId="4EDBD5FB" w14:textId="77777777" w:rsidR="00D75963" w:rsidRPr="00465992" w:rsidRDefault="00000000">
            <w:pPr>
              <w:jc w:val="center"/>
              <w:rPr>
                <w:rFonts w:ascii="仿宋" w:eastAsia="仿宋" w:hAnsi="仿宋" w:cs="仿宋" w:hint="eastAsia"/>
                <w:sz w:val="24"/>
                <w:szCs w:val="28"/>
              </w:rPr>
            </w:pPr>
            <w:r w:rsidRPr="00465992">
              <w:rPr>
                <w:rFonts w:ascii="仿宋" w:eastAsia="仿宋" w:hAnsi="仿宋" w:cs="仿宋" w:hint="eastAsia"/>
                <w:sz w:val="24"/>
                <w:szCs w:val="28"/>
              </w:rPr>
              <w:t>1项</w:t>
            </w:r>
          </w:p>
        </w:tc>
        <w:tc>
          <w:tcPr>
            <w:tcW w:w="1937" w:type="dxa"/>
            <w:tcBorders>
              <w:left w:val="single" w:sz="4" w:space="0" w:color="auto"/>
              <w:right w:val="single" w:sz="4" w:space="0" w:color="auto"/>
            </w:tcBorders>
            <w:vAlign w:val="center"/>
          </w:tcPr>
          <w:p w14:paraId="62ACE835" w14:textId="77777777" w:rsidR="00D75963" w:rsidRPr="00465992" w:rsidRDefault="00D75963">
            <w:pPr>
              <w:jc w:val="center"/>
              <w:rPr>
                <w:rFonts w:ascii="仿宋" w:eastAsia="仿宋" w:hAnsi="仿宋" w:cs="仿宋" w:hint="eastAsia"/>
                <w:sz w:val="24"/>
                <w:szCs w:val="28"/>
              </w:rPr>
            </w:pPr>
          </w:p>
        </w:tc>
      </w:tr>
    </w:tbl>
    <w:p w14:paraId="40E9EFF8" w14:textId="77777777" w:rsidR="00D75963" w:rsidRDefault="00000000">
      <w:pPr>
        <w:pStyle w:val="2"/>
        <w:snapToGrid w:val="0"/>
        <w:spacing w:beforeLines="100" w:before="240" w:afterLines="50" w:after="120"/>
        <w:ind w:left="0" w:firstLine="0"/>
        <w:rPr>
          <w:rFonts w:ascii="仿宋" w:eastAsia="仿宋" w:cs="仿宋" w:hint="eastAsia"/>
          <w:snapToGrid w:val="0"/>
          <w:sz w:val="28"/>
          <w:szCs w:val="28"/>
        </w:rPr>
      </w:pPr>
      <w:bookmarkStart w:id="29" w:name="_Toc493491453"/>
      <w:r>
        <w:rPr>
          <w:rFonts w:ascii="仿宋" w:eastAsia="仿宋" w:cs="仿宋" w:hint="eastAsia"/>
          <w:snapToGrid w:val="0"/>
          <w:sz w:val="28"/>
          <w:szCs w:val="28"/>
          <w:lang w:val="en-US"/>
        </w:rPr>
        <w:t>五、</w:t>
      </w:r>
      <w:r>
        <w:rPr>
          <w:rFonts w:ascii="仿宋" w:eastAsia="仿宋" w:cs="仿宋" w:hint="eastAsia"/>
          <w:snapToGrid w:val="0"/>
          <w:sz w:val="28"/>
          <w:szCs w:val="28"/>
        </w:rPr>
        <w:t>总体服务要求</w:t>
      </w:r>
      <w:bookmarkEnd w:id="29"/>
    </w:p>
    <w:p w14:paraId="69A7CF83" w14:textId="77777777" w:rsidR="00D75963" w:rsidRDefault="00000000">
      <w:pPr>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1、无线通信设备维护服务</w:t>
      </w:r>
    </w:p>
    <w:p w14:paraId="65D0CD4C" w14:textId="77777777" w:rsidR="00D75963" w:rsidRDefault="00000000">
      <w:pPr>
        <w:tabs>
          <w:tab w:val="left" w:pos="420"/>
        </w:tabs>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现场巡检：每三个月一次，按照甲方既定路线进行测试，并绘制包含基站及设备信号等数据的测试图，出具详细测试报告。如有特殊重大活动，按照甲方指定路线进行测试，并做好响应预案。须巡检到每个基站、每一套设备和部件,并作详细的维护记录，并经甲方工作人员签字确认。巡检工作需对整个系统进行功能完善性检查，并对设备进行保养，检查可能存在的隐患并做一定的清洁工作。每次巡检工作完成，需向甲方提供一份全面的巡检报告和系统运行情况评估及建议。</w:t>
      </w:r>
    </w:p>
    <w:p w14:paraId="1660CE5A" w14:textId="77777777" w:rsidR="00D75963" w:rsidRDefault="00000000">
      <w:pPr>
        <w:tabs>
          <w:tab w:val="left" w:pos="420"/>
        </w:tabs>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(2)、投标人必须配备经验丰富的系统维护人员对设备进行维护和必要地调整，保</w:t>
      </w:r>
      <w:r>
        <w:rPr>
          <w:rFonts w:ascii="仿宋" w:eastAsia="仿宋" w:hAnsi="仿宋" w:cs="仿宋" w:hint="eastAsia"/>
          <w:kern w:val="0"/>
          <w:sz w:val="24"/>
        </w:rPr>
        <w:lastRenderedPageBreak/>
        <w:t>证应有的通讯效果。</w:t>
      </w:r>
    </w:p>
    <w:p w14:paraId="1AD92232" w14:textId="77777777" w:rsidR="00D75963" w:rsidRDefault="00000000">
      <w:pPr>
        <w:tabs>
          <w:tab w:val="left" w:pos="420"/>
        </w:tabs>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(3)、若故障维修中，发现有硬件需要更换，应及时向采购人沟通，经确认后方才更换。更换完成后需要照片等书面材料交给甲方。</w:t>
      </w:r>
    </w:p>
    <w:p w14:paraId="1701A74B" w14:textId="77777777" w:rsidR="00D75963" w:rsidRDefault="00000000">
      <w:pPr>
        <w:tabs>
          <w:tab w:val="left" w:pos="420"/>
        </w:tabs>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(4)、系统维护备件（包括：整机、模块、部件、配件、线缆及随机软件等）必须为原厂商的产品，而且是全新的，不得使用任何非原装、旧的产品。</w:t>
      </w:r>
    </w:p>
    <w:p w14:paraId="357B9488" w14:textId="77777777" w:rsidR="00D75963" w:rsidRDefault="00000000">
      <w:pPr>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2、各种大型活动、会议等现场指挥部的无线通信维护服务</w:t>
      </w:r>
    </w:p>
    <w:p w14:paraId="60FDE64B" w14:textId="77777777" w:rsidR="00D75963" w:rsidRDefault="00000000">
      <w:pPr>
        <w:pStyle w:val="1fe"/>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准备现场指挥部无线通信设备及安装，安装完毕后测试信号的强弱，保证信号强度及通话质量清晰，按照甲方要求保障现场指挥部的无线通讯设备正常使用。如果需要技术人员在现场指挥部现场的，则根据甲方需求安排技术人员在岗。</w:t>
      </w:r>
    </w:p>
    <w:p w14:paraId="0778B0A1" w14:textId="77777777" w:rsidR="00D75963" w:rsidRDefault="00000000">
      <w:pPr>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3、对讲终端维护</w:t>
      </w:r>
    </w:p>
    <w:p w14:paraId="3C1CBAC0"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分局各单位日常使用的东方通信350兆对讲机终端1655台，车载及固定终端120台。</w:t>
      </w:r>
    </w:p>
    <w:p w14:paraId="35351C4F"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(1)投标人必须对送修的终端设备进行详细登记，送修的型号、序列号、故障原因等信息，使采购人检验维护工作量时有单可查。</w:t>
      </w:r>
    </w:p>
    <w:p w14:paraId="518BE441"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(2)终端设备的维修简单故障应该当日完成，送修的终端设备经初步诊断是简单故障，则立即进行维修，修复故障。</w:t>
      </w:r>
    </w:p>
    <w:p w14:paraId="7EC07E7B"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 xml:space="preserve">(3)终端设备的简单维修所需的常用配件，维护公司准备齐全。因常用的元器件不到位，简单维修都无法完成的，及因维修技术水平导致终端设备无法修复的，则维护公司除了保证常用的元器件充足外，需进行更换。 </w:t>
      </w:r>
    </w:p>
    <w:p w14:paraId="39C131F7"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(4)送修的终端设备，要在承若期内修复。若终端设备超过承诺修复期，公司应提供备机给用户使用。</w:t>
      </w:r>
    </w:p>
    <w:p w14:paraId="43A69F2E"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(5)终端设备故障维修中，发现有硬件需要更换，及时向用户沟通，经确认后方才更换。</w:t>
      </w:r>
    </w:p>
    <w:p w14:paraId="6A35885E"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(6)维护单位应免费提供维修所需的元器件。</w:t>
      </w:r>
    </w:p>
    <w:p w14:paraId="22BD6421" w14:textId="77777777" w:rsidR="00D75963"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(7)对定位能进行软件升级的设备进行系统升级。</w:t>
      </w:r>
    </w:p>
    <w:p w14:paraId="56B701A1" w14:textId="77777777" w:rsidR="00D75963" w:rsidRDefault="00000000">
      <w:pPr>
        <w:pStyle w:val="2"/>
        <w:snapToGrid w:val="0"/>
        <w:spacing w:beforeLines="100" w:before="240" w:afterLines="50" w:after="120"/>
        <w:ind w:left="0" w:firstLine="0"/>
        <w:rPr>
          <w:rFonts w:ascii="仿宋" w:eastAsia="仿宋" w:cs="仿宋" w:hint="eastAsia"/>
          <w:snapToGrid w:val="0"/>
          <w:sz w:val="28"/>
          <w:szCs w:val="28"/>
        </w:rPr>
      </w:pPr>
      <w:bookmarkStart w:id="30" w:name="_Toc493491454"/>
      <w:r>
        <w:rPr>
          <w:rFonts w:ascii="仿宋" w:eastAsia="仿宋" w:cs="仿宋" w:hint="eastAsia"/>
          <w:snapToGrid w:val="0"/>
          <w:sz w:val="28"/>
          <w:szCs w:val="28"/>
        </w:rPr>
        <w:t>六、</w:t>
      </w:r>
      <w:r>
        <w:rPr>
          <w:rFonts w:ascii="仿宋" w:eastAsia="仿宋" w:cs="仿宋" w:hint="eastAsia"/>
          <w:snapToGrid w:val="0"/>
          <w:sz w:val="28"/>
          <w:szCs w:val="28"/>
          <w:lang w:val="en-US"/>
        </w:rPr>
        <w:t>技术</w:t>
      </w:r>
      <w:r>
        <w:rPr>
          <w:rFonts w:ascii="仿宋" w:eastAsia="仿宋" w:cs="仿宋" w:hint="eastAsia"/>
          <w:snapToGrid w:val="0"/>
          <w:sz w:val="28"/>
          <w:szCs w:val="28"/>
        </w:rPr>
        <w:t>服务要求</w:t>
      </w:r>
      <w:bookmarkEnd w:id="30"/>
    </w:p>
    <w:p w14:paraId="45C66DCE"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在服务期内，投标人应指定1名技术人员负责杭州市公安局上城区分局的无线通讯设备维护工作。投标人对项目负责人必须进行相关安全保密教育，签订保密协议，有履行保密的责任和义务。</w:t>
      </w:r>
    </w:p>
    <w:p w14:paraId="686F5C63" w14:textId="77777777" w:rsidR="00D75963" w:rsidRDefault="00000000">
      <w:pPr>
        <w:snapToGrid w:val="0"/>
        <w:spacing w:line="360" w:lineRule="auto"/>
        <w:ind w:firstLineChars="250" w:firstLine="602"/>
        <w:rPr>
          <w:rFonts w:ascii="仿宋" w:eastAsia="仿宋" w:hAnsi="仿宋" w:cs="仿宋" w:hint="eastAsia"/>
          <w:b/>
          <w:sz w:val="24"/>
        </w:rPr>
      </w:pPr>
      <w:r>
        <w:rPr>
          <w:rFonts w:ascii="仿宋" w:eastAsia="仿宋" w:hAnsi="仿宋" w:cs="仿宋" w:hint="eastAsia"/>
          <w:b/>
          <w:sz w:val="24"/>
        </w:rPr>
        <w:lastRenderedPageBreak/>
        <w:t>1、设备维护服务</w:t>
      </w:r>
    </w:p>
    <w:p w14:paraId="13383907"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 xml:space="preserve">通过现场巡检、日常维护技术支持、技术培训等措施降低或规避设备故障。 </w:t>
      </w:r>
    </w:p>
    <w:p w14:paraId="6EF08D11" w14:textId="77777777" w:rsidR="00D75963" w:rsidRDefault="00000000">
      <w:pPr>
        <w:snapToGrid w:val="0"/>
        <w:spacing w:line="360" w:lineRule="auto"/>
        <w:ind w:firstLineChars="250" w:firstLine="602"/>
        <w:rPr>
          <w:rFonts w:ascii="仿宋" w:eastAsia="仿宋" w:hAnsi="仿宋" w:cs="仿宋" w:hint="eastAsia"/>
          <w:b/>
          <w:sz w:val="24"/>
        </w:rPr>
      </w:pPr>
      <w:r>
        <w:rPr>
          <w:rFonts w:ascii="仿宋" w:eastAsia="仿宋" w:hAnsi="仿宋" w:cs="仿宋" w:hint="eastAsia"/>
          <w:b/>
          <w:sz w:val="24"/>
        </w:rPr>
        <w:t>2、操作系统维护</w:t>
      </w:r>
    </w:p>
    <w:p w14:paraId="1D60C8FA"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对针对合同约定的无线通讯维护设备，应周期性地对维保设备自身的操作系统进行维护。对设备的运行环境进行检查和维护，消除故障隐患等。工作完成后，将维护记录在巡检工作报告中进行描述。</w:t>
      </w:r>
    </w:p>
    <w:p w14:paraId="250AE5C8" w14:textId="77777777" w:rsidR="00D75963" w:rsidRDefault="00000000">
      <w:pPr>
        <w:snapToGrid w:val="0"/>
        <w:spacing w:line="360" w:lineRule="auto"/>
        <w:ind w:firstLineChars="250" w:firstLine="602"/>
        <w:rPr>
          <w:rFonts w:ascii="仿宋" w:eastAsia="仿宋" w:hAnsi="仿宋" w:cs="仿宋" w:hint="eastAsia"/>
          <w:b/>
          <w:sz w:val="24"/>
        </w:rPr>
      </w:pPr>
      <w:r>
        <w:rPr>
          <w:rFonts w:ascii="仿宋" w:eastAsia="仿宋" w:hAnsi="仿宋" w:cs="仿宋" w:hint="eastAsia"/>
          <w:b/>
          <w:sz w:val="24"/>
        </w:rPr>
        <w:t>3、服务响应时间：</w:t>
      </w:r>
    </w:p>
    <w:p w14:paraId="2E1DDDA8"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投标人承诺实行24小时电话服务，维修技术人员实行无节假日的7*24小时上门响应服务。</w:t>
      </w:r>
    </w:p>
    <w:p w14:paraId="4ACD521E"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对一般设备故障，采购人可通过投标人所提供热线电话取得技术支持服务。投标人在接到采购人的故障申告电话后应于30分钟内响应，如故障未能在2小时内通过远程支持得到解决，投标人应将根据采购人要求派指定维护工程师以最快方式赶往故障现场，在规定的时间内恢复设备运行。</w:t>
      </w:r>
    </w:p>
    <w:p w14:paraId="41D42BCE" w14:textId="77777777" w:rsidR="00D75963" w:rsidRDefault="00000000">
      <w:pPr>
        <w:snapToGrid w:val="0"/>
        <w:spacing w:line="360" w:lineRule="auto"/>
        <w:ind w:firstLineChars="250" w:firstLine="602"/>
        <w:rPr>
          <w:rFonts w:ascii="仿宋" w:eastAsia="仿宋" w:hAnsi="仿宋" w:cs="仿宋" w:hint="eastAsia"/>
          <w:b/>
          <w:sz w:val="24"/>
        </w:rPr>
      </w:pPr>
      <w:r>
        <w:rPr>
          <w:rFonts w:ascii="仿宋" w:eastAsia="仿宋" w:hAnsi="仿宋" w:cs="仿宋" w:hint="eastAsia"/>
          <w:b/>
          <w:sz w:val="24"/>
        </w:rPr>
        <w:t>4、突发故障工程师到场时间要求：</w:t>
      </w:r>
    </w:p>
    <w:p w14:paraId="03A14EB0"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如故障未能在2小时内通过远程支持解决，投标人工程师必须在其后的2小时内到达故障现场。</w:t>
      </w:r>
    </w:p>
    <w:p w14:paraId="5E546909"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如不能通过远程支持处理的故障，投标人的工程师必须在接到分局故障告知后的4小时内到达故障现场。</w:t>
      </w:r>
    </w:p>
    <w:p w14:paraId="674E79D3" w14:textId="77777777" w:rsidR="00D75963" w:rsidRDefault="00000000">
      <w:pPr>
        <w:snapToGrid w:val="0"/>
        <w:spacing w:line="360" w:lineRule="auto"/>
        <w:ind w:firstLineChars="250" w:firstLine="602"/>
        <w:rPr>
          <w:rFonts w:ascii="仿宋" w:eastAsia="仿宋" w:hAnsi="仿宋" w:cs="仿宋" w:hint="eastAsia"/>
          <w:b/>
          <w:sz w:val="24"/>
        </w:rPr>
      </w:pPr>
      <w:r>
        <w:rPr>
          <w:rFonts w:ascii="仿宋" w:eastAsia="仿宋" w:hAnsi="仿宋" w:cs="仿宋" w:hint="eastAsia"/>
          <w:b/>
          <w:sz w:val="24"/>
        </w:rPr>
        <w:t>5、系统恢复时间：</w:t>
      </w:r>
    </w:p>
    <w:p w14:paraId="48A481A6" w14:textId="77777777" w:rsidR="00D75963" w:rsidRDefault="00000000">
      <w:pPr>
        <w:snapToGrid w:val="0"/>
        <w:spacing w:line="360" w:lineRule="auto"/>
        <w:ind w:firstLineChars="250" w:firstLine="600"/>
        <w:rPr>
          <w:rFonts w:ascii="仿宋" w:eastAsia="仿宋" w:hAnsi="仿宋" w:cs="仿宋" w:hint="eastAsia"/>
          <w:sz w:val="24"/>
        </w:rPr>
      </w:pPr>
      <w:r>
        <w:rPr>
          <w:rFonts w:ascii="仿宋" w:eastAsia="仿宋" w:hAnsi="仿宋" w:cs="仿宋" w:hint="eastAsia"/>
          <w:sz w:val="24"/>
        </w:rPr>
        <w:t>投标人服务工程师到达故障现场后，应于4小时内恢复系统的正常运行（若需更换硬件，确保6小时内提供更换备件，并根据采购人需要提供备用设备，硬件所有备品、备件为原产商生产的新品），并收集现场信息以便完成故障分析。</w:t>
      </w:r>
    </w:p>
    <w:p w14:paraId="6A0E89A8" w14:textId="77777777" w:rsidR="00D75963" w:rsidRDefault="00D75963">
      <w:pPr>
        <w:pStyle w:val="ad"/>
        <w:ind w:firstLineChars="200" w:firstLine="482"/>
        <w:rPr>
          <w:rFonts w:ascii="仿宋" w:eastAsia="仿宋" w:hAnsi="仿宋" w:cs="仿宋" w:hint="eastAsia"/>
          <w:b/>
          <w:bCs/>
          <w:szCs w:val="24"/>
          <w:lang w:val="en-US"/>
        </w:rPr>
      </w:pPr>
    </w:p>
    <w:p w14:paraId="4AC3CF64" w14:textId="77777777" w:rsidR="00D75963" w:rsidRDefault="00D75963">
      <w:pPr>
        <w:pStyle w:val="ad"/>
        <w:ind w:firstLineChars="200" w:firstLine="480"/>
        <w:rPr>
          <w:rFonts w:ascii="仿宋" w:eastAsia="仿宋" w:hAnsi="仿宋" w:cs="仿宋" w:hint="eastAsia"/>
          <w:szCs w:val="24"/>
          <w:lang w:val="en-US"/>
        </w:rPr>
        <w:sectPr w:rsidR="00D75963">
          <w:footerReference w:type="first" r:id="rId19"/>
          <w:pgSz w:w="11906" w:h="16838"/>
          <w:pgMar w:top="1440" w:right="1440" w:bottom="1440" w:left="1440" w:header="851" w:footer="851" w:gutter="0"/>
          <w:cols w:space="720"/>
          <w:titlePg/>
          <w:docGrid w:linePitch="381"/>
        </w:sectPr>
      </w:pPr>
    </w:p>
    <w:p w14:paraId="54F8159B" w14:textId="77777777" w:rsidR="00D75963" w:rsidRDefault="00000000">
      <w:pPr>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第五部分</w:t>
      </w:r>
      <w:bookmarkStart w:id="31" w:name="_Toc184312102"/>
      <w:bookmarkStart w:id="32" w:name="_Toc184314431"/>
      <w:bookmarkStart w:id="33" w:name="_Toc184308072"/>
      <w:bookmarkStart w:id="34" w:name="_Toc184310316"/>
      <w:bookmarkStart w:id="35" w:name="_Toc184312088"/>
      <w:bookmarkStart w:id="36" w:name="_Toc184312097"/>
      <w:bookmarkStart w:id="37" w:name="_Toc184308108"/>
      <w:bookmarkStart w:id="38" w:name="_Toc184310311"/>
      <w:bookmarkStart w:id="39" w:name="_Toc184312079"/>
      <w:bookmarkStart w:id="40" w:name="_Toc184308102"/>
      <w:bookmarkStart w:id="41" w:name="_Toc184308074"/>
      <w:bookmarkStart w:id="42" w:name="_Toc184313270"/>
      <w:bookmarkStart w:id="43" w:name="_Toc184313254"/>
      <w:bookmarkStart w:id="44" w:name="_Toc184310301"/>
      <w:bookmarkStart w:id="45" w:name="_Toc184313247"/>
      <w:bookmarkStart w:id="46" w:name="_Toc184308083"/>
      <w:bookmarkStart w:id="47" w:name="_Toc184313240"/>
      <w:bookmarkStart w:id="48" w:name="_Toc184312104"/>
      <w:bookmarkStart w:id="49" w:name="_Toc184312101"/>
      <w:bookmarkStart w:id="50" w:name="_Toc184310343"/>
      <w:bookmarkStart w:id="51" w:name="_Toc184310341"/>
      <w:bookmarkStart w:id="52" w:name="_Toc184312084"/>
      <w:bookmarkStart w:id="53" w:name="_Toc184310337"/>
      <w:bookmarkStart w:id="54" w:name="_Toc184314432"/>
      <w:bookmarkStart w:id="55" w:name="_Toc184310302"/>
      <w:bookmarkStart w:id="56" w:name="_Toc184314442"/>
      <w:bookmarkStart w:id="57" w:name="_Toc184308100"/>
      <w:bookmarkStart w:id="58" w:name="_Toc184310293"/>
      <w:bookmarkStart w:id="59" w:name="_Toc184308047"/>
      <w:bookmarkStart w:id="60" w:name="_Toc184310319"/>
      <w:bookmarkStart w:id="61" w:name="_Toc184313238"/>
      <w:bookmarkStart w:id="62" w:name="_Toc184308040"/>
      <w:bookmarkStart w:id="63" w:name="_Toc184314436"/>
      <w:bookmarkStart w:id="64" w:name="_Toc184310335"/>
      <w:bookmarkStart w:id="65" w:name="_Toc184313308"/>
      <w:bookmarkStart w:id="66" w:name="_Toc184308069"/>
      <w:bookmarkStart w:id="67" w:name="_Toc184308066"/>
      <w:bookmarkStart w:id="68" w:name="_Toc184314435"/>
      <w:bookmarkStart w:id="69" w:name="_Toc184313251"/>
      <w:bookmarkStart w:id="70" w:name="_Toc184313295"/>
      <w:bookmarkStart w:id="71" w:name="_Toc184314474"/>
      <w:bookmarkStart w:id="72" w:name="_Toc184314453"/>
      <w:bookmarkStart w:id="73" w:name="_Toc184312096"/>
      <w:bookmarkStart w:id="74" w:name="_Toc184310277"/>
      <w:bookmarkStart w:id="75" w:name="_Toc184312119"/>
      <w:bookmarkStart w:id="76" w:name="_Toc184312118"/>
      <w:bookmarkStart w:id="77" w:name="_Toc184308058"/>
      <w:bookmarkStart w:id="78" w:name="_Toc184312095"/>
      <w:bookmarkStart w:id="79" w:name="_Toc184312126"/>
      <w:bookmarkStart w:id="80" w:name="_Toc184312072"/>
      <w:bookmarkStart w:id="81" w:name="_Toc184312108"/>
      <w:bookmarkStart w:id="82" w:name="_Toc184312106"/>
      <w:bookmarkStart w:id="83" w:name="_Toc184313272"/>
      <w:bookmarkStart w:id="84" w:name="_Toc184308078"/>
      <w:bookmarkStart w:id="85" w:name="_Toc184310323"/>
      <w:bookmarkStart w:id="86" w:name="_Toc184308052"/>
      <w:bookmarkStart w:id="87" w:name="_Toc184310284"/>
      <w:bookmarkStart w:id="88" w:name="_Toc184314440"/>
      <w:bookmarkStart w:id="89" w:name="_Toc184310300"/>
      <w:bookmarkStart w:id="90" w:name="_Toc184310308"/>
      <w:bookmarkStart w:id="91" w:name="_Toc184313258"/>
      <w:bookmarkStart w:id="92" w:name="_Toc184314473"/>
      <w:bookmarkStart w:id="93" w:name="_Toc184308080"/>
      <w:bookmarkStart w:id="94" w:name="_Toc184312103"/>
      <w:bookmarkStart w:id="95" w:name="_Toc184312099"/>
      <w:bookmarkStart w:id="96" w:name="_Toc184308051"/>
      <w:bookmarkStart w:id="97" w:name="_Toc184310282"/>
      <w:bookmarkStart w:id="98" w:name="_Toc184313249"/>
      <w:bookmarkStart w:id="99" w:name="_Toc184313264"/>
      <w:bookmarkStart w:id="100" w:name="_Toc184310328"/>
      <w:bookmarkStart w:id="101" w:name="_Toc184308084"/>
      <w:bookmarkStart w:id="102" w:name="_Toc184312076"/>
      <w:bookmarkStart w:id="103" w:name="_Toc184310306"/>
      <w:bookmarkStart w:id="104" w:name="_Toc184310292"/>
      <w:bookmarkStart w:id="105" w:name="_Toc184313271"/>
      <w:bookmarkStart w:id="106" w:name="_Toc184313283"/>
      <w:bookmarkStart w:id="107" w:name="_Toc184310305"/>
      <w:bookmarkStart w:id="108" w:name="_Toc184313282"/>
      <w:bookmarkStart w:id="109" w:name="_Toc184314420"/>
      <w:bookmarkStart w:id="110" w:name="_Toc184312111"/>
      <w:bookmarkStart w:id="111" w:name="_Toc184310312"/>
      <w:bookmarkStart w:id="112" w:name="_Toc184312125"/>
      <w:bookmarkStart w:id="113" w:name="_Toc184313302"/>
      <w:bookmarkStart w:id="114" w:name="_Toc184308062"/>
      <w:bookmarkStart w:id="115" w:name="_Toc184313281"/>
      <w:bookmarkStart w:id="116" w:name="_Toc184312078"/>
      <w:bookmarkStart w:id="117" w:name="_Toc184310309"/>
      <w:bookmarkStart w:id="118" w:name="_Toc184313293"/>
      <w:bookmarkStart w:id="119" w:name="_Toc184312131"/>
      <w:bookmarkStart w:id="120" w:name="_Toc184314460"/>
      <w:bookmarkStart w:id="121" w:name="_Toc184310273"/>
      <w:bookmarkStart w:id="122" w:name="_Toc184308065"/>
      <w:bookmarkStart w:id="123" w:name="_Toc184310285"/>
      <w:bookmarkStart w:id="124" w:name="_Toc184310332"/>
      <w:bookmarkStart w:id="125" w:name="_Toc184314456"/>
      <w:bookmarkStart w:id="126" w:name="_Toc184312082"/>
      <w:bookmarkStart w:id="127" w:name="_Toc184308096"/>
      <w:bookmarkStart w:id="128" w:name="_Toc184312089"/>
      <w:bookmarkStart w:id="129" w:name="_Toc184313265"/>
      <w:bookmarkStart w:id="130" w:name="_Toc184308075"/>
      <w:bookmarkStart w:id="131" w:name="_Toc184308107"/>
      <w:bookmarkStart w:id="132" w:name="_Toc184314482"/>
      <w:bookmarkStart w:id="133" w:name="_Toc184313279"/>
      <w:bookmarkStart w:id="134" w:name="_Toc184310272"/>
      <w:bookmarkStart w:id="135" w:name="_Toc184314448"/>
      <w:bookmarkStart w:id="136" w:name="_Toc184313309"/>
      <w:bookmarkStart w:id="137" w:name="_Toc184313310"/>
      <w:bookmarkStart w:id="138" w:name="_Toc184308059"/>
      <w:bookmarkStart w:id="139" w:name="_Toc184312081"/>
      <w:bookmarkStart w:id="140" w:name="_Toc184308041"/>
      <w:bookmarkStart w:id="141" w:name="_Toc184313252"/>
      <w:bookmarkStart w:id="142" w:name="_Toc184313269"/>
      <w:bookmarkStart w:id="143" w:name="_Toc184310290"/>
      <w:bookmarkStart w:id="144" w:name="_Toc184313242"/>
      <w:bookmarkStart w:id="145" w:name="_Toc184314410"/>
      <w:bookmarkStart w:id="146" w:name="_Toc184312121"/>
      <w:bookmarkStart w:id="147" w:name="_Toc184308045"/>
      <w:bookmarkStart w:id="148" w:name="_Toc184308103"/>
      <w:bookmarkStart w:id="149" w:name="_Toc184314471"/>
      <w:bookmarkStart w:id="150" w:name="_Toc184313268"/>
      <w:bookmarkStart w:id="151" w:name="_Toc184308087"/>
      <w:bookmarkStart w:id="152" w:name="_Toc184314461"/>
      <w:bookmarkStart w:id="153" w:name="_Toc184310295"/>
      <w:bookmarkStart w:id="154" w:name="_Toc184312080"/>
      <w:bookmarkStart w:id="155" w:name="_Toc184313239"/>
      <w:bookmarkStart w:id="156" w:name="_Toc184312124"/>
      <w:bookmarkStart w:id="157" w:name="_Toc184313274"/>
      <w:bookmarkStart w:id="158" w:name="_Toc184312138"/>
      <w:bookmarkStart w:id="159" w:name="_Toc184313289"/>
      <w:bookmarkStart w:id="160" w:name="_Toc184308050"/>
      <w:bookmarkStart w:id="161" w:name="_Toc184308070"/>
      <w:bookmarkStart w:id="162" w:name="_Toc184313261"/>
      <w:bookmarkStart w:id="163" w:name="_Toc184312136"/>
      <w:bookmarkStart w:id="164" w:name="_Toc184314421"/>
      <w:bookmarkStart w:id="165" w:name="_Toc184313276"/>
      <w:bookmarkStart w:id="166" w:name="_Toc184314465"/>
      <w:bookmarkStart w:id="167" w:name="_Toc184312074"/>
      <w:bookmarkStart w:id="168" w:name="_Toc184314464"/>
      <w:bookmarkStart w:id="169" w:name="_Toc184310287"/>
      <w:bookmarkStart w:id="170" w:name="_Toc184314466"/>
      <w:bookmarkStart w:id="171" w:name="_Toc184308086"/>
      <w:bookmarkStart w:id="172" w:name="_Toc184313298"/>
      <w:bookmarkStart w:id="173" w:name="_Toc184310324"/>
      <w:bookmarkStart w:id="174" w:name="_Toc184314419"/>
      <w:bookmarkStart w:id="175" w:name="_Toc184313243"/>
      <w:bookmarkStart w:id="176" w:name="_Toc184308082"/>
      <w:bookmarkStart w:id="177" w:name="_Toc184312134"/>
      <w:bookmarkStart w:id="178" w:name="_Toc184314417"/>
      <w:bookmarkStart w:id="179" w:name="_Toc184314444"/>
      <w:bookmarkStart w:id="180" w:name="_Toc184310318"/>
      <w:bookmarkStart w:id="181" w:name="_Toc184310279"/>
      <w:bookmarkStart w:id="182" w:name="_Toc184314477"/>
      <w:bookmarkStart w:id="183" w:name="_Toc184314472"/>
      <w:bookmarkStart w:id="184" w:name="_Toc184310278"/>
      <w:bookmarkStart w:id="185" w:name="_Toc184314433"/>
      <w:bookmarkStart w:id="186" w:name="_Toc184312105"/>
      <w:bookmarkStart w:id="187" w:name="_Toc184314480"/>
      <w:bookmarkStart w:id="188" w:name="_Toc184313278"/>
      <w:bookmarkStart w:id="189" w:name="_Toc184308105"/>
      <w:bookmarkStart w:id="190" w:name="_Toc184314418"/>
      <w:bookmarkStart w:id="191" w:name="_Toc184312110"/>
      <w:bookmarkStart w:id="192" w:name="_Toc184308079"/>
      <w:bookmarkStart w:id="193" w:name="_Toc184314462"/>
      <w:bookmarkStart w:id="194" w:name="_Toc184313304"/>
      <w:bookmarkStart w:id="195" w:name="_Toc184314479"/>
      <w:bookmarkStart w:id="196" w:name="_Toc184310294"/>
      <w:bookmarkStart w:id="197" w:name="_Toc184314434"/>
      <w:bookmarkStart w:id="198" w:name="_Toc184314445"/>
      <w:bookmarkStart w:id="199" w:name="_Toc184313246"/>
      <w:bookmarkStart w:id="200" w:name="_Toc184308061"/>
      <w:bookmarkStart w:id="201" w:name="_Toc184308076"/>
      <w:bookmarkStart w:id="202" w:name="_Toc184313244"/>
      <w:bookmarkStart w:id="203" w:name="_Toc184308101"/>
      <w:bookmarkStart w:id="204" w:name="_Toc184314468"/>
      <w:bookmarkStart w:id="205" w:name="_Toc184308106"/>
      <w:bookmarkStart w:id="206" w:name="_Toc184314476"/>
      <w:bookmarkStart w:id="207" w:name="_Toc184312114"/>
      <w:bookmarkStart w:id="208" w:name="_Toc184313287"/>
      <w:bookmarkStart w:id="209" w:name="_Toc184310325"/>
      <w:bookmarkStart w:id="210" w:name="_Toc184314455"/>
      <w:bookmarkStart w:id="211" w:name="_Toc184313296"/>
      <w:bookmarkStart w:id="212" w:name="_Toc184312113"/>
      <w:bookmarkStart w:id="213" w:name="_Toc184310331"/>
      <w:bookmarkStart w:id="214" w:name="_Toc184312071"/>
      <w:bookmarkStart w:id="215" w:name="_Toc184313257"/>
      <w:bookmarkStart w:id="216" w:name="_Toc184310281"/>
      <w:bookmarkStart w:id="217" w:name="_Toc184308104"/>
      <w:bookmarkStart w:id="218" w:name="_Toc184310307"/>
      <w:bookmarkStart w:id="219" w:name="_Toc184308088"/>
      <w:bookmarkStart w:id="220" w:name="_Toc184314425"/>
      <w:bookmarkStart w:id="221" w:name="_Toc184308043"/>
      <w:bookmarkStart w:id="222" w:name="_Toc184310320"/>
      <w:bookmarkStart w:id="223" w:name="_Toc184313241"/>
      <w:bookmarkStart w:id="224" w:name="_Toc184308095"/>
      <w:bookmarkStart w:id="225" w:name="_Toc184312130"/>
      <w:bookmarkStart w:id="226" w:name="_Toc184310338"/>
      <w:bookmarkStart w:id="227" w:name="_Toc184308098"/>
      <w:bookmarkStart w:id="228" w:name="_Toc184312090"/>
      <w:bookmarkStart w:id="229" w:name="_Toc184312091"/>
      <w:bookmarkStart w:id="230" w:name="_Toc184314414"/>
      <w:bookmarkStart w:id="231" w:name="_Toc184310286"/>
      <w:bookmarkStart w:id="232" w:name="_Toc184308092"/>
      <w:bookmarkStart w:id="233" w:name="_Toc184308097"/>
      <w:bookmarkStart w:id="234" w:name="_Toc184310276"/>
      <w:bookmarkStart w:id="235" w:name="_Toc184308036"/>
      <w:bookmarkStart w:id="236" w:name="_Toc184313290"/>
      <w:bookmarkStart w:id="237" w:name="_Toc184310326"/>
      <w:bookmarkStart w:id="238" w:name="_Toc184314463"/>
      <w:bookmarkStart w:id="239" w:name="_Toc184312122"/>
      <w:bookmarkStart w:id="240" w:name="_Toc184313250"/>
      <w:bookmarkStart w:id="241" w:name="_Toc184312109"/>
      <w:bookmarkStart w:id="242" w:name="_Toc184314467"/>
      <w:bookmarkStart w:id="243" w:name="_Toc184312093"/>
      <w:bookmarkStart w:id="244" w:name="_Toc184310327"/>
      <w:bookmarkStart w:id="245" w:name="_Toc184310333"/>
      <w:bookmarkStart w:id="246" w:name="_Toc184313294"/>
      <w:bookmarkStart w:id="247" w:name="_Toc184308060"/>
      <w:bookmarkStart w:id="248" w:name="_Toc184313273"/>
      <w:bookmarkStart w:id="249" w:name="_Toc184308094"/>
      <w:bookmarkStart w:id="250" w:name="_Toc184314470"/>
      <w:bookmarkStart w:id="251" w:name="_Toc184308046"/>
      <w:bookmarkStart w:id="252" w:name="_Toc184313300"/>
      <w:bookmarkStart w:id="253" w:name="_Toc184313284"/>
      <w:bookmarkStart w:id="254" w:name="_Toc184313285"/>
      <w:bookmarkStart w:id="255" w:name="_Toc184313245"/>
      <w:bookmarkStart w:id="256" w:name="_Toc184308091"/>
      <w:bookmarkStart w:id="257" w:name="_Toc184312128"/>
      <w:bookmarkStart w:id="258" w:name="_Toc184308093"/>
      <w:bookmarkStart w:id="259" w:name="_Toc184314469"/>
      <w:bookmarkStart w:id="260" w:name="_Toc184312133"/>
      <w:bookmarkStart w:id="261" w:name="_Toc184308068"/>
      <w:bookmarkStart w:id="262" w:name="_Toc184308057"/>
      <w:bookmarkStart w:id="263" w:name="_Toc184313248"/>
      <w:bookmarkStart w:id="264" w:name="_Toc184308073"/>
      <w:bookmarkStart w:id="265" w:name="_Toc184308077"/>
      <w:bookmarkStart w:id="266" w:name="_Toc184314481"/>
      <w:bookmarkStart w:id="267" w:name="_Toc184312107"/>
      <w:bookmarkStart w:id="268" w:name="_Toc184314452"/>
      <w:bookmarkStart w:id="269" w:name="_Toc184312129"/>
      <w:bookmarkStart w:id="270" w:name="_Toc184308099"/>
      <w:bookmarkStart w:id="271" w:name="_Toc184314457"/>
      <w:bookmarkStart w:id="272" w:name="_Toc184308090"/>
      <w:bookmarkStart w:id="273" w:name="_Toc184308063"/>
      <w:bookmarkStart w:id="274" w:name="_Toc184313263"/>
      <w:bookmarkStart w:id="275" w:name="_Toc184314427"/>
      <w:bookmarkStart w:id="276" w:name="_Toc184314423"/>
      <w:bookmarkStart w:id="277" w:name="_Toc184312115"/>
      <w:bookmarkStart w:id="278" w:name="_Toc184310329"/>
      <w:bookmarkStart w:id="279" w:name="_Toc184313301"/>
      <w:bookmarkStart w:id="280" w:name="_Toc184310334"/>
      <w:bookmarkStart w:id="281" w:name="_Toc184312120"/>
      <w:bookmarkStart w:id="282" w:name="_Toc184314437"/>
      <w:bookmarkStart w:id="283" w:name="_Toc184314424"/>
      <w:bookmarkStart w:id="284" w:name="_Toc184313299"/>
      <w:bookmarkStart w:id="285" w:name="_Toc184313297"/>
      <w:bookmarkStart w:id="286" w:name="_Toc184313305"/>
      <w:bookmarkStart w:id="287" w:name="_Toc184312073"/>
      <w:bookmarkStart w:id="288" w:name="_Toc184310339"/>
      <w:bookmarkStart w:id="289" w:name="_Toc184310274"/>
      <w:bookmarkStart w:id="290" w:name="_Toc184308037"/>
      <w:bookmarkStart w:id="291" w:name="_Toc184310304"/>
      <w:bookmarkStart w:id="292" w:name="_Toc184314422"/>
      <w:bookmarkStart w:id="293" w:name="_Toc184312077"/>
      <w:bookmarkStart w:id="294" w:name="_Toc184314451"/>
      <w:bookmarkStart w:id="295" w:name="_Toc184312098"/>
      <w:bookmarkStart w:id="296" w:name="_Toc184313277"/>
      <w:bookmarkStart w:id="297" w:name="_Toc184310303"/>
      <w:bookmarkStart w:id="298" w:name="_Toc184308042"/>
      <w:bookmarkStart w:id="299" w:name="_Toc184308089"/>
      <w:bookmarkStart w:id="300" w:name="_Toc184310321"/>
      <w:bookmarkStart w:id="301" w:name="_Toc184313288"/>
      <w:bookmarkStart w:id="302" w:name="_Toc184314415"/>
      <w:bookmarkStart w:id="303" w:name="_Toc184310330"/>
      <w:bookmarkStart w:id="304" w:name="_Toc184312123"/>
      <w:bookmarkStart w:id="305" w:name="_Toc184312075"/>
      <w:bookmarkStart w:id="306" w:name="_Toc184308064"/>
      <w:bookmarkStart w:id="307" w:name="_Toc184313259"/>
      <w:bookmarkStart w:id="308" w:name="_Toc184314430"/>
      <w:bookmarkStart w:id="309" w:name="_Toc184308044"/>
      <w:bookmarkStart w:id="310" w:name="_Toc184308071"/>
      <w:bookmarkStart w:id="311" w:name="_Toc184312132"/>
      <w:bookmarkStart w:id="312" w:name="_Toc184314412"/>
      <w:bookmarkStart w:id="313" w:name="_Toc184313292"/>
      <w:bookmarkStart w:id="314" w:name="_Toc184313260"/>
      <w:bookmarkStart w:id="315" w:name="_Toc184310340"/>
      <w:bookmarkStart w:id="316" w:name="_Toc184314450"/>
      <w:bookmarkStart w:id="317" w:name="_Toc184314438"/>
      <w:bookmarkStart w:id="318" w:name="_Toc184308038"/>
      <w:bookmarkStart w:id="319" w:name="_Toc184310313"/>
      <w:bookmarkStart w:id="320" w:name="_Toc184310299"/>
      <w:bookmarkStart w:id="321" w:name="_Toc184314446"/>
      <w:bookmarkStart w:id="322" w:name="_Toc184310280"/>
      <w:bookmarkStart w:id="323" w:name="_Toc184308048"/>
      <w:bookmarkStart w:id="324" w:name="_Toc184310322"/>
      <w:bookmarkStart w:id="325" w:name="_Toc184314454"/>
      <w:bookmarkStart w:id="326" w:name="_Toc184314458"/>
      <w:bookmarkStart w:id="327" w:name="_Toc184310298"/>
      <w:bookmarkStart w:id="328" w:name="_Toc184308085"/>
      <w:bookmarkStart w:id="329" w:name="_Toc184312092"/>
      <w:bookmarkStart w:id="330" w:name="_Toc184308049"/>
      <w:bookmarkStart w:id="331" w:name="_Toc184314416"/>
      <w:bookmarkStart w:id="332" w:name="_Toc184314441"/>
      <w:bookmarkStart w:id="333" w:name="_Toc184312094"/>
      <w:bookmarkStart w:id="334" w:name="_Toc184310342"/>
      <w:bookmarkStart w:id="335" w:name="_Toc184312069"/>
      <w:bookmarkStart w:id="336" w:name="_Toc184312135"/>
      <w:bookmarkStart w:id="337" w:name="_Toc184312068"/>
      <w:bookmarkStart w:id="338" w:name="_Toc184310344"/>
      <w:bookmarkStart w:id="339" w:name="_Toc184313303"/>
      <w:bookmarkStart w:id="340" w:name="_Toc184312070"/>
      <w:bookmarkStart w:id="341" w:name="_Toc184312116"/>
      <w:bookmarkStart w:id="342" w:name="_Toc184312137"/>
      <w:bookmarkStart w:id="343" w:name="_Toc184310315"/>
      <w:bookmarkStart w:id="344" w:name="_Toc184312127"/>
      <w:bookmarkStart w:id="345" w:name="_Toc184312083"/>
      <w:bookmarkStart w:id="346" w:name="_Toc184314459"/>
      <w:bookmarkStart w:id="347" w:name="_Toc184308081"/>
      <w:bookmarkStart w:id="348" w:name="_Toc184314449"/>
      <w:bookmarkStart w:id="349" w:name="_Toc184313255"/>
      <w:bookmarkStart w:id="350" w:name="_Toc184312087"/>
      <w:bookmarkStart w:id="351" w:name="_Toc184313262"/>
      <w:bookmarkStart w:id="352" w:name="_Toc184313253"/>
      <w:bookmarkStart w:id="353" w:name="_Toc184313307"/>
      <w:bookmarkStart w:id="354" w:name="_Toc184314426"/>
      <w:bookmarkStart w:id="355" w:name="_Toc184308067"/>
      <w:bookmarkStart w:id="356" w:name="_Toc184313286"/>
      <w:bookmarkStart w:id="357" w:name="_Toc184312067"/>
      <w:bookmarkStart w:id="358" w:name="_Toc184308054"/>
      <w:bookmarkStart w:id="359" w:name="_Toc184310283"/>
      <w:bookmarkStart w:id="360" w:name="_Toc184308053"/>
      <w:bookmarkStart w:id="361" w:name="_Toc184314413"/>
      <w:bookmarkStart w:id="362" w:name="_Toc184313256"/>
      <w:bookmarkStart w:id="363" w:name="_Toc184314439"/>
      <w:bookmarkStart w:id="364" w:name="_Toc184313275"/>
      <w:bookmarkStart w:id="365" w:name="_Toc184310296"/>
      <w:bookmarkStart w:id="366" w:name="_Toc184312100"/>
      <w:bookmarkStart w:id="367" w:name="_Toc184308039"/>
      <w:bookmarkStart w:id="368" w:name="_Toc184314428"/>
      <w:bookmarkStart w:id="369" w:name="_Toc184310317"/>
      <w:bookmarkStart w:id="370" w:name="_Toc184310275"/>
      <w:bookmarkStart w:id="371" w:name="_Toc184312112"/>
      <w:bookmarkStart w:id="372" w:name="_Toc184310314"/>
      <w:bookmarkStart w:id="373" w:name="_Toc184313266"/>
      <w:bookmarkStart w:id="374" w:name="_Toc184310310"/>
      <w:bookmarkStart w:id="375" w:name="_Toc184310291"/>
      <w:bookmarkStart w:id="376" w:name="_Toc184313306"/>
      <w:bookmarkStart w:id="377" w:name="_Toc184314411"/>
      <w:bookmarkStart w:id="378" w:name="_Toc184312085"/>
      <w:bookmarkStart w:id="379" w:name="_Toc184314429"/>
      <w:bookmarkStart w:id="380" w:name="_Toc184314478"/>
      <w:bookmarkStart w:id="381" w:name="_Toc184314475"/>
      <w:bookmarkStart w:id="382" w:name="_Toc184314447"/>
      <w:bookmarkStart w:id="383" w:name="_Toc184310289"/>
      <w:bookmarkStart w:id="384" w:name="_Toc184312139"/>
      <w:bookmarkStart w:id="385" w:name="_Toc184313267"/>
      <w:bookmarkStart w:id="386" w:name="_Toc184308055"/>
      <w:bookmarkStart w:id="387" w:name="_Toc184312086"/>
      <w:bookmarkStart w:id="388" w:name="_Toc184313280"/>
      <w:bookmarkStart w:id="389" w:name="_Toc184313291"/>
      <w:bookmarkStart w:id="390" w:name="_Toc184310297"/>
      <w:bookmarkStart w:id="391" w:name="_Toc184308056"/>
      <w:bookmarkStart w:id="392" w:name="_Toc184314443"/>
      <w:bookmarkStart w:id="393" w:name="_Toc184310288"/>
      <w:bookmarkStart w:id="394" w:name="_Toc184312117"/>
      <w:bookmarkStart w:id="395" w:name="_Toc18431033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仿宋" w:eastAsia="仿宋" w:hAnsi="仿宋" w:cs="仿宋_GB2312" w:hint="eastAsia"/>
          <w:b/>
          <w:sz w:val="36"/>
          <w:szCs w:val="36"/>
        </w:rPr>
        <w:t>评标办法</w:t>
      </w:r>
    </w:p>
    <w:p w14:paraId="4C61B2D3" w14:textId="77777777" w:rsidR="00D75963"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8"/>
        <w:tblW w:w="5000" w:type="pct"/>
        <w:jc w:val="center"/>
        <w:tblLook w:val="04A0" w:firstRow="1" w:lastRow="0" w:firstColumn="1" w:lastColumn="0" w:noHBand="0" w:noVBand="1"/>
      </w:tblPr>
      <w:tblGrid>
        <w:gridCol w:w="1101"/>
        <w:gridCol w:w="7401"/>
        <w:gridCol w:w="784"/>
      </w:tblGrid>
      <w:tr w:rsidR="00D75963" w14:paraId="4641685B" w14:textId="77777777">
        <w:trPr>
          <w:trHeight w:val="90"/>
          <w:jc w:val="center"/>
        </w:trPr>
        <w:tc>
          <w:tcPr>
            <w:tcW w:w="593" w:type="pct"/>
            <w:tcBorders>
              <w:tl2br w:val="nil"/>
              <w:tr2bl w:val="nil"/>
            </w:tcBorders>
            <w:shd w:val="clear" w:color="auto" w:fill="FFFFFF" w:themeFill="background1"/>
            <w:vAlign w:val="center"/>
          </w:tcPr>
          <w:bookmarkEnd w:id="28"/>
          <w:p w14:paraId="5B16287C" w14:textId="77777777" w:rsidR="00D75963"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3985" w:type="pct"/>
            <w:tcBorders>
              <w:tl2br w:val="nil"/>
              <w:tr2bl w:val="nil"/>
            </w:tcBorders>
            <w:shd w:val="clear" w:color="auto" w:fill="FFFFFF" w:themeFill="background1"/>
            <w:vAlign w:val="center"/>
          </w:tcPr>
          <w:p w14:paraId="7C1C0319" w14:textId="77777777" w:rsidR="00D75963"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422" w:type="pct"/>
            <w:tcBorders>
              <w:tl2br w:val="nil"/>
              <w:tr2bl w:val="nil"/>
            </w:tcBorders>
            <w:shd w:val="clear" w:color="auto" w:fill="FFFFFF" w:themeFill="background1"/>
            <w:vAlign w:val="center"/>
          </w:tcPr>
          <w:p w14:paraId="59AFBF0E" w14:textId="77777777" w:rsidR="00D75963"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D75963" w14:paraId="700DBE0E" w14:textId="77777777">
        <w:trPr>
          <w:trHeight w:val="23"/>
          <w:jc w:val="center"/>
        </w:trPr>
        <w:tc>
          <w:tcPr>
            <w:tcW w:w="5000" w:type="pct"/>
            <w:gridSpan w:val="3"/>
            <w:tcBorders>
              <w:tl2br w:val="nil"/>
              <w:tr2bl w:val="nil"/>
            </w:tcBorders>
            <w:shd w:val="clear" w:color="auto" w:fill="FFFFFF" w:themeFill="background1"/>
            <w:vAlign w:val="center"/>
          </w:tcPr>
          <w:p w14:paraId="564D56F4" w14:textId="4E9DBEBF" w:rsidR="00D75963"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w:t>
            </w:r>
            <w:r w:rsidR="007B4D99">
              <w:rPr>
                <w:rFonts w:asciiTheme="majorEastAsia" w:eastAsiaTheme="majorEastAsia" w:hAnsiTheme="majorEastAsia" w:cs="仿宋" w:hint="eastAsia"/>
                <w:b/>
                <w:bCs/>
                <w:kern w:val="0"/>
                <w:sz w:val="24"/>
              </w:rPr>
              <w:t>1</w:t>
            </w:r>
            <w:r>
              <w:rPr>
                <w:rFonts w:asciiTheme="majorEastAsia" w:eastAsiaTheme="majorEastAsia" w:hAnsiTheme="majorEastAsia" w:cs="仿宋" w:hint="eastAsia"/>
                <w:b/>
                <w:bCs/>
                <w:kern w:val="0"/>
                <w:sz w:val="24"/>
              </w:rPr>
              <w:t>0分）</w:t>
            </w:r>
          </w:p>
        </w:tc>
      </w:tr>
      <w:tr w:rsidR="00D75963" w14:paraId="40A3762B" w14:textId="77777777">
        <w:trPr>
          <w:trHeight w:val="2044"/>
          <w:jc w:val="center"/>
        </w:trPr>
        <w:tc>
          <w:tcPr>
            <w:tcW w:w="593" w:type="pct"/>
            <w:tcBorders>
              <w:tl2br w:val="nil"/>
              <w:tr2bl w:val="nil"/>
            </w:tcBorders>
            <w:shd w:val="clear" w:color="auto" w:fill="auto"/>
            <w:vAlign w:val="center"/>
          </w:tcPr>
          <w:p w14:paraId="5A41231C" w14:textId="77777777" w:rsidR="00D75963" w:rsidRDefault="00000000">
            <w:pPr>
              <w:snapToGrid w:val="0"/>
              <w:spacing w:line="460" w:lineRule="exact"/>
              <w:ind w:firstLine="420"/>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3985" w:type="pct"/>
            <w:tcBorders>
              <w:tl2br w:val="nil"/>
              <w:tr2bl w:val="nil"/>
            </w:tcBorders>
            <w:shd w:val="clear" w:color="auto" w:fill="auto"/>
            <w:vAlign w:val="center"/>
          </w:tcPr>
          <w:p w14:paraId="0FECC51D" w14:textId="77777777" w:rsidR="00D75963" w:rsidRDefault="00000000">
            <w:pPr>
              <w:snapToGrid w:val="0"/>
              <w:spacing w:line="460" w:lineRule="exact"/>
              <w:ind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满足招标文件要求且投标价格最低的投标报价为评分基准价，其他投标人的价格分按照下列公式计算：报价得分＝（评标基准价/投标报价）×1</w:t>
            </w:r>
            <w:r>
              <w:rPr>
                <w:rFonts w:asciiTheme="majorEastAsia" w:eastAsiaTheme="majorEastAsia" w:hAnsiTheme="majorEastAsia" w:cs="仿宋"/>
                <w:szCs w:val="21"/>
              </w:rPr>
              <w:t>0</w:t>
            </w:r>
            <w:r>
              <w:rPr>
                <w:rFonts w:asciiTheme="majorEastAsia" w:eastAsiaTheme="majorEastAsia" w:hAnsiTheme="majorEastAsia" w:cs="仿宋" w:hint="eastAsia"/>
                <w:szCs w:val="21"/>
              </w:rPr>
              <w:t>%×100</w:t>
            </w:r>
          </w:p>
        </w:tc>
        <w:tc>
          <w:tcPr>
            <w:tcW w:w="422" w:type="pct"/>
            <w:tcBorders>
              <w:tl2br w:val="nil"/>
              <w:tr2bl w:val="nil"/>
            </w:tcBorders>
            <w:shd w:val="clear" w:color="auto" w:fill="auto"/>
            <w:vAlign w:val="center"/>
          </w:tcPr>
          <w:p w14:paraId="09529825" w14:textId="77777777" w:rsidR="00D75963"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10分</w:t>
            </w:r>
          </w:p>
        </w:tc>
      </w:tr>
    </w:tbl>
    <w:p w14:paraId="59F92856" w14:textId="77777777" w:rsidR="00D75963" w:rsidRDefault="00D75963">
      <w:pPr>
        <w:rPr>
          <w:rFonts w:ascii="仿宋" w:eastAsia="仿宋" w:hAnsi="仿宋" w:cs="仿宋" w:hint="eastAsia"/>
        </w:rPr>
      </w:pPr>
    </w:p>
    <w:p w14:paraId="468D477B" w14:textId="15A95E4D" w:rsidR="00D75963" w:rsidRDefault="00000000">
      <w:pP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商务技术分（</w:t>
      </w:r>
      <w:r w:rsidR="007B4D99">
        <w:rPr>
          <w:rFonts w:asciiTheme="majorEastAsia" w:eastAsiaTheme="majorEastAsia" w:hAnsiTheme="majorEastAsia" w:cs="仿宋" w:hint="eastAsia"/>
          <w:b/>
          <w:bCs/>
          <w:kern w:val="0"/>
          <w:sz w:val="24"/>
        </w:rPr>
        <w:t>9</w:t>
      </w:r>
      <w:r>
        <w:rPr>
          <w:rFonts w:asciiTheme="majorEastAsia" w:eastAsiaTheme="majorEastAsia" w:hAnsiTheme="majorEastAsia" w:cs="仿宋"/>
          <w:b/>
          <w:bCs/>
          <w:kern w:val="0"/>
          <w:sz w:val="24"/>
        </w:rPr>
        <w:t>0</w:t>
      </w:r>
      <w:r>
        <w:rPr>
          <w:rFonts w:asciiTheme="majorEastAsia" w:eastAsiaTheme="majorEastAsia" w:hAnsiTheme="majorEastAsia" w:cs="仿宋" w:hint="eastAsia"/>
          <w:b/>
          <w:bCs/>
          <w:kern w:val="0"/>
          <w:sz w:val="24"/>
        </w:rPr>
        <w:t>）</w:t>
      </w:r>
    </w:p>
    <w:p w14:paraId="34FC042A" w14:textId="77777777" w:rsidR="00D75963" w:rsidRDefault="00D75963">
      <w:pPr>
        <w:widowControl/>
        <w:adjustRightInd/>
        <w:jc w:val="left"/>
        <w:rPr>
          <w:rFonts w:ascii="仿宋" w:eastAsia="仿宋" w:hAnsi="仿宋" w:cs="Arial" w:hint="eastAsia"/>
          <w:sz w:val="20"/>
          <w:szCs w:val="20"/>
          <w:shd w:val="clear" w:color="auto" w:fill="FFFFFF"/>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7669"/>
        <w:gridCol w:w="689"/>
      </w:tblGrid>
      <w:tr w:rsidR="00D75963" w14:paraId="42EEB274" w14:textId="77777777">
        <w:trPr>
          <w:jc w:val="center"/>
        </w:trPr>
        <w:tc>
          <w:tcPr>
            <w:tcW w:w="497" w:type="pct"/>
            <w:tcBorders>
              <w:top w:val="single" w:sz="4" w:space="0" w:color="000000"/>
              <w:left w:val="single" w:sz="4" w:space="0" w:color="000000"/>
              <w:bottom w:val="single" w:sz="4" w:space="0" w:color="000000"/>
              <w:right w:val="single" w:sz="4" w:space="0" w:color="000000"/>
            </w:tcBorders>
            <w:vAlign w:val="center"/>
          </w:tcPr>
          <w:p w14:paraId="433887DD" w14:textId="77777777" w:rsidR="00D75963" w:rsidRDefault="00000000">
            <w:pPr>
              <w:spacing w:line="360" w:lineRule="auto"/>
              <w:jc w:val="center"/>
              <w:rPr>
                <w:rFonts w:ascii="宋体" w:hAnsi="宋体" w:cs="仿宋" w:hint="eastAsia"/>
                <w:b/>
                <w:szCs w:val="21"/>
              </w:rPr>
            </w:pPr>
            <w:r>
              <w:rPr>
                <w:rFonts w:ascii="宋体" w:hAnsi="宋体" w:cs="仿宋" w:hint="eastAsia"/>
                <w:b/>
                <w:szCs w:val="21"/>
              </w:rPr>
              <w:t>分类</w:t>
            </w:r>
          </w:p>
        </w:tc>
        <w:tc>
          <w:tcPr>
            <w:tcW w:w="4131" w:type="pct"/>
            <w:tcBorders>
              <w:top w:val="single" w:sz="4" w:space="0" w:color="000000"/>
              <w:left w:val="single" w:sz="4" w:space="0" w:color="000000"/>
              <w:bottom w:val="single" w:sz="4" w:space="0" w:color="000000"/>
              <w:right w:val="single" w:sz="4" w:space="0" w:color="auto"/>
            </w:tcBorders>
            <w:vAlign w:val="center"/>
          </w:tcPr>
          <w:p w14:paraId="6AC1037F" w14:textId="77777777" w:rsidR="00D75963" w:rsidRDefault="00000000">
            <w:pPr>
              <w:spacing w:line="360" w:lineRule="auto"/>
              <w:jc w:val="center"/>
              <w:rPr>
                <w:rFonts w:ascii="宋体" w:hAnsi="宋体" w:cs="仿宋" w:hint="eastAsia"/>
                <w:b/>
                <w:szCs w:val="21"/>
              </w:rPr>
            </w:pPr>
            <w:r>
              <w:rPr>
                <w:rFonts w:ascii="宋体" w:hAnsi="宋体" w:cs="仿宋" w:hint="eastAsia"/>
                <w:b/>
                <w:szCs w:val="21"/>
              </w:rPr>
              <w:t>评分标准</w:t>
            </w:r>
          </w:p>
        </w:tc>
        <w:tc>
          <w:tcPr>
            <w:tcW w:w="371" w:type="pct"/>
            <w:tcBorders>
              <w:top w:val="single" w:sz="4" w:space="0" w:color="000000"/>
              <w:left w:val="single" w:sz="4" w:space="0" w:color="000000"/>
              <w:bottom w:val="single" w:sz="4" w:space="0" w:color="000000"/>
              <w:right w:val="single" w:sz="4" w:space="0" w:color="auto"/>
            </w:tcBorders>
            <w:vAlign w:val="center"/>
          </w:tcPr>
          <w:p w14:paraId="09B013A7" w14:textId="77777777" w:rsidR="00D75963" w:rsidRDefault="00000000">
            <w:pPr>
              <w:spacing w:line="360" w:lineRule="auto"/>
              <w:jc w:val="center"/>
              <w:rPr>
                <w:rFonts w:ascii="仿宋" w:eastAsia="仿宋" w:hAnsi="仿宋" w:cs="仿宋" w:hint="eastAsia"/>
                <w:b/>
                <w:szCs w:val="21"/>
              </w:rPr>
            </w:pPr>
            <w:r>
              <w:rPr>
                <w:rFonts w:ascii="仿宋" w:eastAsia="仿宋" w:hAnsi="仿宋" w:cs="仿宋" w:hint="eastAsia"/>
                <w:b/>
                <w:szCs w:val="21"/>
              </w:rPr>
              <w:t>分值</w:t>
            </w:r>
          </w:p>
        </w:tc>
      </w:tr>
      <w:tr w:rsidR="00D75963" w14:paraId="723E1724" w14:textId="77777777">
        <w:trPr>
          <w:jc w:val="center"/>
        </w:trPr>
        <w:tc>
          <w:tcPr>
            <w:tcW w:w="497" w:type="pct"/>
            <w:tcBorders>
              <w:top w:val="single" w:sz="4" w:space="0" w:color="000000"/>
              <w:left w:val="single" w:sz="4" w:space="0" w:color="000000"/>
              <w:bottom w:val="single" w:sz="4" w:space="0" w:color="000000"/>
              <w:right w:val="single" w:sz="4" w:space="0" w:color="000000"/>
            </w:tcBorders>
            <w:vAlign w:val="center"/>
          </w:tcPr>
          <w:p w14:paraId="5A40DC3D" w14:textId="77777777" w:rsidR="00D75963" w:rsidRDefault="00000000">
            <w:pPr>
              <w:spacing w:line="360" w:lineRule="auto"/>
              <w:jc w:val="center"/>
              <w:rPr>
                <w:rFonts w:ascii="宋体" w:hAnsi="宋体" w:cs="仿宋" w:hint="eastAsia"/>
                <w:b/>
                <w:szCs w:val="21"/>
              </w:rPr>
            </w:pPr>
            <w:r>
              <w:rPr>
                <w:rFonts w:ascii="宋体" w:hAnsi="宋体" w:cs="仿宋" w:hint="eastAsia"/>
                <w:b/>
                <w:szCs w:val="21"/>
              </w:rPr>
              <w:t>1</w:t>
            </w:r>
          </w:p>
        </w:tc>
        <w:tc>
          <w:tcPr>
            <w:tcW w:w="4131" w:type="pct"/>
            <w:tcBorders>
              <w:top w:val="single" w:sz="4" w:space="0" w:color="000000"/>
              <w:left w:val="single" w:sz="4" w:space="0" w:color="000000"/>
              <w:bottom w:val="single" w:sz="4" w:space="0" w:color="000000"/>
              <w:right w:val="single" w:sz="4" w:space="0" w:color="auto"/>
            </w:tcBorders>
            <w:vAlign w:val="center"/>
          </w:tcPr>
          <w:p w14:paraId="054DF0AC" w14:textId="77777777" w:rsidR="00D75963" w:rsidRDefault="00000000">
            <w:pPr>
              <w:spacing w:line="360" w:lineRule="auto"/>
              <w:jc w:val="left"/>
              <w:rPr>
                <w:rFonts w:ascii="宋体" w:hAnsi="宋体" w:hint="eastAsia"/>
                <w:color w:val="000000"/>
                <w:szCs w:val="21"/>
              </w:rPr>
            </w:pPr>
            <w:r>
              <w:rPr>
                <w:rFonts w:ascii="宋体" w:hAnsi="宋体" w:hint="eastAsia"/>
                <w:color w:val="000000"/>
                <w:szCs w:val="21"/>
              </w:rPr>
              <w:t>根据采购要求中商务技术服务响应（满足）程度：全部满足采购文件要求：得21分，有负偏离的，每项扣3分，扣完为止。</w:t>
            </w:r>
          </w:p>
        </w:tc>
        <w:tc>
          <w:tcPr>
            <w:tcW w:w="371" w:type="pct"/>
            <w:tcBorders>
              <w:top w:val="single" w:sz="4" w:space="0" w:color="000000"/>
              <w:left w:val="single" w:sz="4" w:space="0" w:color="000000"/>
              <w:bottom w:val="single" w:sz="4" w:space="0" w:color="000000"/>
              <w:right w:val="single" w:sz="4" w:space="0" w:color="auto"/>
            </w:tcBorders>
            <w:vAlign w:val="center"/>
          </w:tcPr>
          <w:p w14:paraId="1A16A82A" w14:textId="77777777" w:rsidR="00D75963" w:rsidRDefault="00000000">
            <w:pPr>
              <w:spacing w:line="360" w:lineRule="auto"/>
              <w:jc w:val="center"/>
              <w:rPr>
                <w:rFonts w:ascii="仿宋" w:eastAsia="仿宋" w:hAnsi="仿宋" w:cs="仿宋" w:hint="eastAsia"/>
                <w:b/>
                <w:szCs w:val="21"/>
              </w:rPr>
            </w:pPr>
            <w:r>
              <w:rPr>
                <w:rFonts w:ascii="仿宋" w:eastAsia="仿宋" w:hAnsi="仿宋" w:cs="仿宋"/>
                <w:b/>
                <w:szCs w:val="21"/>
              </w:rPr>
              <w:t>21</w:t>
            </w:r>
          </w:p>
        </w:tc>
      </w:tr>
      <w:tr w:rsidR="00D75963" w14:paraId="490C19E2" w14:textId="77777777">
        <w:trPr>
          <w:jc w:val="center"/>
        </w:trPr>
        <w:tc>
          <w:tcPr>
            <w:tcW w:w="497" w:type="pct"/>
            <w:tcBorders>
              <w:top w:val="single" w:sz="4" w:space="0" w:color="000000"/>
              <w:left w:val="single" w:sz="4" w:space="0" w:color="000000"/>
              <w:bottom w:val="single" w:sz="4" w:space="0" w:color="000000"/>
              <w:right w:val="single" w:sz="4" w:space="0" w:color="000000"/>
            </w:tcBorders>
            <w:vAlign w:val="center"/>
          </w:tcPr>
          <w:p w14:paraId="530AAFA5" w14:textId="77777777" w:rsidR="00D75963" w:rsidRDefault="00000000">
            <w:pPr>
              <w:spacing w:line="360" w:lineRule="auto"/>
              <w:jc w:val="center"/>
              <w:rPr>
                <w:rFonts w:ascii="宋体" w:hAnsi="宋体" w:cs="仿宋" w:hint="eastAsia"/>
                <w:b/>
                <w:szCs w:val="21"/>
              </w:rPr>
            </w:pPr>
            <w:r>
              <w:rPr>
                <w:rFonts w:ascii="宋体" w:hAnsi="宋体" w:cs="仿宋" w:hint="eastAsia"/>
                <w:b/>
                <w:szCs w:val="21"/>
              </w:rPr>
              <w:t>2</w:t>
            </w:r>
          </w:p>
        </w:tc>
        <w:tc>
          <w:tcPr>
            <w:tcW w:w="4131" w:type="pct"/>
            <w:tcBorders>
              <w:top w:val="single" w:sz="4" w:space="0" w:color="000000"/>
              <w:left w:val="single" w:sz="4" w:space="0" w:color="000000"/>
              <w:bottom w:val="single" w:sz="4" w:space="0" w:color="000000"/>
              <w:right w:val="single" w:sz="4" w:space="0" w:color="auto"/>
            </w:tcBorders>
            <w:vAlign w:val="center"/>
          </w:tcPr>
          <w:p w14:paraId="5C01389D" w14:textId="77777777" w:rsidR="00D75963" w:rsidRDefault="00000000">
            <w:pPr>
              <w:spacing w:line="360" w:lineRule="auto"/>
              <w:jc w:val="left"/>
              <w:rPr>
                <w:rFonts w:ascii="宋体" w:hAnsi="宋体" w:hint="eastAsia"/>
                <w:color w:val="000000"/>
                <w:szCs w:val="21"/>
              </w:rPr>
            </w:pPr>
            <w:r>
              <w:rPr>
                <w:rFonts w:ascii="宋体" w:hAnsi="宋体" w:hint="eastAsia"/>
                <w:color w:val="000000"/>
                <w:szCs w:val="21"/>
              </w:rPr>
              <w:t>投标人自2022年1月1日（以合同签订时间为准）以来承担类似维保项目案例，提供合同复印件或用户验收报告实例证明，每个案例得0.5分，最高得1分。</w:t>
            </w:r>
          </w:p>
        </w:tc>
        <w:tc>
          <w:tcPr>
            <w:tcW w:w="371" w:type="pct"/>
            <w:tcBorders>
              <w:top w:val="single" w:sz="4" w:space="0" w:color="000000"/>
              <w:left w:val="single" w:sz="4" w:space="0" w:color="000000"/>
              <w:bottom w:val="single" w:sz="4" w:space="0" w:color="000000"/>
              <w:right w:val="single" w:sz="4" w:space="0" w:color="auto"/>
            </w:tcBorders>
            <w:vAlign w:val="center"/>
          </w:tcPr>
          <w:p w14:paraId="35E5B98D" w14:textId="77777777" w:rsidR="00D75963" w:rsidRDefault="00000000">
            <w:pPr>
              <w:spacing w:line="360" w:lineRule="auto"/>
              <w:jc w:val="center"/>
              <w:rPr>
                <w:rFonts w:ascii="仿宋" w:eastAsia="仿宋" w:hAnsi="仿宋" w:cs="仿宋" w:hint="eastAsia"/>
                <w:b/>
                <w:szCs w:val="21"/>
              </w:rPr>
            </w:pPr>
            <w:r>
              <w:rPr>
                <w:rFonts w:ascii="仿宋" w:eastAsia="仿宋" w:hAnsi="仿宋" w:cs="仿宋" w:hint="eastAsia"/>
                <w:b/>
                <w:szCs w:val="21"/>
              </w:rPr>
              <w:t>1</w:t>
            </w:r>
          </w:p>
        </w:tc>
      </w:tr>
      <w:tr w:rsidR="00D75963" w14:paraId="0AA7D669" w14:textId="77777777">
        <w:trPr>
          <w:jc w:val="center"/>
        </w:trPr>
        <w:tc>
          <w:tcPr>
            <w:tcW w:w="497" w:type="pct"/>
            <w:tcBorders>
              <w:top w:val="single" w:sz="4" w:space="0" w:color="000000"/>
              <w:left w:val="single" w:sz="4" w:space="0" w:color="000000"/>
              <w:right w:val="single" w:sz="4" w:space="0" w:color="000000"/>
            </w:tcBorders>
            <w:vAlign w:val="center"/>
          </w:tcPr>
          <w:p w14:paraId="7049CDC3"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3</w:t>
            </w:r>
          </w:p>
        </w:tc>
        <w:tc>
          <w:tcPr>
            <w:tcW w:w="4131" w:type="pct"/>
            <w:tcBorders>
              <w:top w:val="single" w:sz="4" w:space="0" w:color="000000"/>
              <w:left w:val="single" w:sz="4" w:space="0" w:color="000000"/>
              <w:bottom w:val="single" w:sz="4" w:space="0" w:color="000000"/>
              <w:right w:val="single" w:sz="4" w:space="0" w:color="auto"/>
            </w:tcBorders>
            <w:vAlign w:val="center"/>
          </w:tcPr>
          <w:p w14:paraId="5A67A9CC" w14:textId="49D95BA7" w:rsidR="00D75963" w:rsidRDefault="00000000">
            <w:pPr>
              <w:spacing w:line="360" w:lineRule="auto"/>
              <w:rPr>
                <w:rFonts w:ascii="宋体" w:hAnsi="宋体" w:cs="仿宋" w:hint="eastAsia"/>
                <w:szCs w:val="21"/>
              </w:rPr>
            </w:pPr>
            <w:r>
              <w:rPr>
                <w:rFonts w:ascii="宋体" w:hAnsi="宋体" w:cs="仿宋" w:hint="eastAsia"/>
                <w:szCs w:val="21"/>
              </w:rPr>
              <w:t>投标方案与需求的吻合程度以及方案的优势情况，包括方案的科学性、可靠性、成熟性、合理性等进行评分</w:t>
            </w:r>
            <w:r>
              <w:rPr>
                <w:rFonts w:ascii="宋体" w:hAnsi="宋体" w:cs="仿宋" w:hint="eastAsia"/>
                <w:kern w:val="44"/>
                <w:szCs w:val="21"/>
              </w:rPr>
              <w:t>；</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000000"/>
              <w:right w:val="single" w:sz="4" w:space="0" w:color="auto"/>
            </w:tcBorders>
            <w:vAlign w:val="center"/>
          </w:tcPr>
          <w:p w14:paraId="55E9EFF8"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69CF0D3C" w14:textId="77777777">
        <w:trPr>
          <w:jc w:val="center"/>
        </w:trPr>
        <w:tc>
          <w:tcPr>
            <w:tcW w:w="497" w:type="pct"/>
            <w:tcBorders>
              <w:left w:val="single" w:sz="4" w:space="0" w:color="000000"/>
              <w:right w:val="single" w:sz="4" w:space="0" w:color="000000"/>
            </w:tcBorders>
            <w:vAlign w:val="center"/>
          </w:tcPr>
          <w:p w14:paraId="63D94166"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4</w:t>
            </w:r>
          </w:p>
        </w:tc>
        <w:tc>
          <w:tcPr>
            <w:tcW w:w="4131" w:type="pct"/>
            <w:tcBorders>
              <w:top w:val="single" w:sz="4" w:space="0" w:color="000000"/>
              <w:left w:val="single" w:sz="4" w:space="0" w:color="000000"/>
              <w:bottom w:val="single" w:sz="4" w:space="0" w:color="000000"/>
              <w:right w:val="single" w:sz="4" w:space="0" w:color="auto"/>
            </w:tcBorders>
            <w:vAlign w:val="center"/>
          </w:tcPr>
          <w:p w14:paraId="20AEDC4B" w14:textId="73852B2B" w:rsidR="00D75963" w:rsidRDefault="00000000">
            <w:pPr>
              <w:spacing w:line="360" w:lineRule="auto"/>
              <w:rPr>
                <w:rFonts w:ascii="宋体" w:hAnsi="宋体" w:cs="仿宋" w:hint="eastAsia"/>
                <w:szCs w:val="21"/>
              </w:rPr>
            </w:pPr>
            <w:r>
              <w:rPr>
                <w:rFonts w:ascii="宋体" w:hAnsi="宋体" w:cs="仿宋" w:hint="eastAsia"/>
                <w:szCs w:val="21"/>
              </w:rPr>
              <w:t>投标人对项目需求的理解和解决方案是否有独到的优势，是否有安全、稳定、成熟可行的方案，确保硬件故障及时排除的对策，方案优化建议的情况进行评分</w:t>
            </w:r>
            <w:r>
              <w:rPr>
                <w:rFonts w:ascii="宋体" w:hAnsi="宋体" w:cs="仿宋" w:hint="eastAsia"/>
                <w:kern w:val="44"/>
                <w:szCs w:val="21"/>
              </w:rPr>
              <w:t>；</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000000"/>
              <w:right w:val="single" w:sz="4" w:space="0" w:color="auto"/>
            </w:tcBorders>
            <w:vAlign w:val="center"/>
          </w:tcPr>
          <w:p w14:paraId="6F45F4D9"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3E7F5026" w14:textId="77777777">
        <w:trPr>
          <w:jc w:val="center"/>
        </w:trPr>
        <w:tc>
          <w:tcPr>
            <w:tcW w:w="497" w:type="pct"/>
            <w:tcBorders>
              <w:left w:val="single" w:sz="4" w:space="0" w:color="000000"/>
              <w:right w:val="single" w:sz="4" w:space="0" w:color="000000"/>
            </w:tcBorders>
            <w:vAlign w:val="center"/>
          </w:tcPr>
          <w:p w14:paraId="473B9FEC"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5</w:t>
            </w:r>
          </w:p>
        </w:tc>
        <w:tc>
          <w:tcPr>
            <w:tcW w:w="4131" w:type="pct"/>
            <w:tcBorders>
              <w:top w:val="single" w:sz="4" w:space="0" w:color="000000"/>
              <w:left w:val="single" w:sz="4" w:space="0" w:color="000000"/>
              <w:bottom w:val="single" w:sz="4" w:space="0" w:color="000000"/>
              <w:right w:val="single" w:sz="4" w:space="0" w:color="auto"/>
            </w:tcBorders>
            <w:vAlign w:val="center"/>
          </w:tcPr>
          <w:p w14:paraId="5572F481" w14:textId="39B51549" w:rsidR="00D75963" w:rsidRDefault="00000000">
            <w:pPr>
              <w:spacing w:line="360" w:lineRule="auto"/>
              <w:rPr>
                <w:rFonts w:ascii="宋体" w:hAnsi="宋体" w:cs="仿宋" w:hint="eastAsia"/>
                <w:szCs w:val="21"/>
              </w:rPr>
            </w:pPr>
            <w:r>
              <w:rPr>
                <w:rFonts w:ascii="宋体" w:hAnsi="宋体" w:cs="仿宋" w:hint="eastAsia"/>
                <w:szCs w:val="21"/>
              </w:rPr>
              <w:t>投标人对项目实施的思路、原则、特点的理解情况，运行维护的思路、原则、特点的理解情况进行评分</w:t>
            </w:r>
            <w:r>
              <w:rPr>
                <w:rFonts w:ascii="宋体" w:hAnsi="宋体" w:cs="仿宋" w:hint="eastAsia"/>
                <w:kern w:val="44"/>
                <w:szCs w:val="21"/>
              </w:rPr>
              <w:t>；</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000000"/>
              <w:right w:val="single" w:sz="4" w:space="0" w:color="auto"/>
            </w:tcBorders>
            <w:vAlign w:val="center"/>
          </w:tcPr>
          <w:p w14:paraId="361AD58D" w14:textId="1B1C4726" w:rsidR="00D75963" w:rsidRDefault="00AA3796">
            <w:pPr>
              <w:spacing w:line="360" w:lineRule="auto"/>
              <w:jc w:val="center"/>
              <w:rPr>
                <w:rFonts w:ascii="仿宋" w:eastAsia="仿宋" w:hAnsi="仿宋" w:cs="仿宋" w:hint="eastAsia"/>
                <w:sz w:val="24"/>
                <w:szCs w:val="32"/>
              </w:rPr>
            </w:pPr>
            <w:r>
              <w:rPr>
                <w:rFonts w:ascii="仿宋" w:eastAsia="仿宋" w:hAnsi="仿宋" w:cs="仿宋" w:hint="eastAsia"/>
                <w:sz w:val="24"/>
                <w:szCs w:val="32"/>
              </w:rPr>
              <w:t>4</w:t>
            </w:r>
          </w:p>
        </w:tc>
      </w:tr>
      <w:tr w:rsidR="00D75963" w14:paraId="5073242A" w14:textId="77777777">
        <w:trPr>
          <w:jc w:val="center"/>
        </w:trPr>
        <w:tc>
          <w:tcPr>
            <w:tcW w:w="497" w:type="pct"/>
            <w:tcBorders>
              <w:left w:val="single" w:sz="4" w:space="0" w:color="000000"/>
              <w:right w:val="single" w:sz="4" w:space="0" w:color="000000"/>
            </w:tcBorders>
            <w:vAlign w:val="center"/>
          </w:tcPr>
          <w:p w14:paraId="3532980C"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6</w:t>
            </w:r>
          </w:p>
        </w:tc>
        <w:tc>
          <w:tcPr>
            <w:tcW w:w="4131" w:type="pct"/>
            <w:tcBorders>
              <w:top w:val="single" w:sz="4" w:space="0" w:color="000000"/>
              <w:left w:val="single" w:sz="4" w:space="0" w:color="000000"/>
              <w:bottom w:val="single" w:sz="4" w:space="0" w:color="auto"/>
              <w:right w:val="single" w:sz="4" w:space="0" w:color="000000"/>
            </w:tcBorders>
            <w:vAlign w:val="center"/>
          </w:tcPr>
          <w:p w14:paraId="70FFE0D1" w14:textId="75C93AB0" w:rsidR="00D75963" w:rsidRDefault="00000000">
            <w:pPr>
              <w:spacing w:line="360" w:lineRule="auto"/>
              <w:rPr>
                <w:rFonts w:ascii="宋体" w:hAnsi="宋体" w:cs="仿宋" w:hint="eastAsia"/>
                <w:szCs w:val="21"/>
              </w:rPr>
            </w:pPr>
            <w:r>
              <w:rPr>
                <w:rFonts w:ascii="宋体" w:hAnsi="宋体" w:cs="仿宋" w:hint="eastAsia"/>
                <w:szCs w:val="21"/>
              </w:rPr>
              <w:t>投标人对类似维护服务的熟悉程度，同类维护经验情况，针对本项目提供的技术服务方案是否满足采购人的要求，在同等级服务中是否具有优势，其方案的可行性，尤其是数据运维的技术方案与本项目的实际可行性。</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auto"/>
              <w:right w:val="single" w:sz="4" w:space="0" w:color="000000"/>
            </w:tcBorders>
            <w:vAlign w:val="center"/>
          </w:tcPr>
          <w:p w14:paraId="2360B7AD"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085227E0" w14:textId="77777777">
        <w:trPr>
          <w:jc w:val="center"/>
        </w:trPr>
        <w:tc>
          <w:tcPr>
            <w:tcW w:w="497" w:type="pct"/>
            <w:tcBorders>
              <w:left w:val="single" w:sz="4" w:space="0" w:color="000000"/>
              <w:right w:val="single" w:sz="4" w:space="0" w:color="000000"/>
            </w:tcBorders>
            <w:vAlign w:val="center"/>
          </w:tcPr>
          <w:p w14:paraId="6C3F4190"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7</w:t>
            </w:r>
          </w:p>
        </w:tc>
        <w:tc>
          <w:tcPr>
            <w:tcW w:w="4131" w:type="pct"/>
            <w:tcBorders>
              <w:top w:val="single" w:sz="4" w:space="0" w:color="000000"/>
              <w:left w:val="single" w:sz="4" w:space="0" w:color="000000"/>
              <w:bottom w:val="single" w:sz="4" w:space="0" w:color="auto"/>
              <w:right w:val="single" w:sz="4" w:space="0" w:color="000000"/>
            </w:tcBorders>
            <w:vAlign w:val="center"/>
          </w:tcPr>
          <w:p w14:paraId="51C31724" w14:textId="4755C010" w:rsidR="00D75963" w:rsidRDefault="00000000">
            <w:pPr>
              <w:spacing w:line="360" w:lineRule="auto"/>
              <w:rPr>
                <w:rFonts w:ascii="宋体" w:hAnsi="宋体" w:cs="仿宋" w:hint="eastAsia"/>
                <w:szCs w:val="21"/>
              </w:rPr>
            </w:pPr>
            <w:r>
              <w:rPr>
                <w:rFonts w:ascii="宋体" w:hAnsi="宋体" w:cs="仿宋" w:hint="eastAsia"/>
                <w:szCs w:val="21"/>
              </w:rPr>
              <w:t>投标人对本项目系统硬件资源、业务和数据状况及其他资源、环境的熟悉程度，保证现有系统功能的正常运行，设备维护管理及其他服务工作的正常开展措施进行评分</w:t>
            </w:r>
            <w:r>
              <w:rPr>
                <w:rFonts w:ascii="宋体" w:hAnsi="宋体" w:cs="仿宋" w:hint="eastAsia"/>
                <w:kern w:val="44"/>
                <w:szCs w:val="21"/>
              </w:rPr>
              <w:t>；</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auto"/>
              <w:right w:val="single" w:sz="4" w:space="0" w:color="000000"/>
            </w:tcBorders>
            <w:vAlign w:val="center"/>
          </w:tcPr>
          <w:p w14:paraId="445B9439" w14:textId="0F23DA69" w:rsidR="00D75963" w:rsidRDefault="00AA3796">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35902AAD" w14:textId="77777777">
        <w:trPr>
          <w:jc w:val="center"/>
        </w:trPr>
        <w:tc>
          <w:tcPr>
            <w:tcW w:w="497" w:type="pct"/>
            <w:tcBorders>
              <w:left w:val="single" w:sz="4" w:space="0" w:color="000000"/>
              <w:right w:val="single" w:sz="4" w:space="0" w:color="000000"/>
            </w:tcBorders>
            <w:vAlign w:val="center"/>
          </w:tcPr>
          <w:p w14:paraId="52D075B2"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8</w:t>
            </w:r>
          </w:p>
        </w:tc>
        <w:tc>
          <w:tcPr>
            <w:tcW w:w="4131" w:type="pct"/>
            <w:tcBorders>
              <w:top w:val="single" w:sz="4" w:space="0" w:color="000000"/>
              <w:left w:val="single" w:sz="4" w:space="0" w:color="000000"/>
              <w:bottom w:val="single" w:sz="4" w:space="0" w:color="auto"/>
              <w:right w:val="single" w:sz="4" w:space="0" w:color="000000"/>
            </w:tcBorders>
            <w:vAlign w:val="center"/>
          </w:tcPr>
          <w:p w14:paraId="224005C8" w14:textId="5A8DA741" w:rsidR="00D75963" w:rsidRDefault="00000000">
            <w:pPr>
              <w:spacing w:line="360" w:lineRule="auto"/>
              <w:rPr>
                <w:rFonts w:ascii="宋体" w:hAnsi="宋体" w:cs="仿宋" w:hint="eastAsia"/>
                <w:szCs w:val="21"/>
              </w:rPr>
            </w:pPr>
            <w:r>
              <w:rPr>
                <w:rFonts w:ascii="宋体" w:hAnsi="宋体" w:cs="仿宋" w:hint="eastAsia"/>
                <w:szCs w:val="21"/>
              </w:rPr>
              <w:t>投标人建立的运行服务保障应急预案情况，包括对系统实施可能遇到的问题及其应对措施的考虑情况，在维保服务期间巡检、故障处理的组织和联系机制的合理性、有效性等进行打分。</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auto"/>
              <w:right w:val="single" w:sz="4" w:space="0" w:color="000000"/>
            </w:tcBorders>
            <w:vAlign w:val="center"/>
          </w:tcPr>
          <w:p w14:paraId="0D2A9483"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sz w:val="24"/>
                <w:szCs w:val="32"/>
              </w:rPr>
              <w:t>4</w:t>
            </w:r>
          </w:p>
        </w:tc>
      </w:tr>
      <w:tr w:rsidR="00D75963" w14:paraId="2D54504B" w14:textId="77777777">
        <w:trPr>
          <w:jc w:val="center"/>
        </w:trPr>
        <w:tc>
          <w:tcPr>
            <w:tcW w:w="497" w:type="pct"/>
            <w:tcBorders>
              <w:left w:val="single" w:sz="4" w:space="0" w:color="000000"/>
              <w:right w:val="single" w:sz="4" w:space="0" w:color="000000"/>
            </w:tcBorders>
            <w:vAlign w:val="center"/>
          </w:tcPr>
          <w:p w14:paraId="76C1F474" w14:textId="77777777" w:rsidR="00D75963" w:rsidRDefault="00000000">
            <w:pPr>
              <w:spacing w:line="360" w:lineRule="auto"/>
              <w:jc w:val="center"/>
              <w:rPr>
                <w:rFonts w:ascii="宋体" w:hAnsi="宋体" w:cs="仿宋" w:hint="eastAsia"/>
                <w:szCs w:val="21"/>
              </w:rPr>
            </w:pPr>
            <w:r>
              <w:rPr>
                <w:rFonts w:ascii="宋体" w:hAnsi="宋体" w:cs="仿宋" w:hint="eastAsia"/>
                <w:szCs w:val="21"/>
              </w:rPr>
              <w:lastRenderedPageBreak/>
              <w:t>9</w:t>
            </w:r>
          </w:p>
        </w:tc>
        <w:tc>
          <w:tcPr>
            <w:tcW w:w="4131" w:type="pct"/>
            <w:tcBorders>
              <w:top w:val="single" w:sz="4" w:space="0" w:color="000000"/>
              <w:left w:val="single" w:sz="4" w:space="0" w:color="000000"/>
              <w:bottom w:val="single" w:sz="4" w:space="0" w:color="auto"/>
              <w:right w:val="single" w:sz="4" w:space="0" w:color="000000"/>
            </w:tcBorders>
            <w:vAlign w:val="center"/>
          </w:tcPr>
          <w:p w14:paraId="09CBFC88" w14:textId="1725B7F1" w:rsidR="00D75963" w:rsidRDefault="00000000">
            <w:pPr>
              <w:spacing w:line="360" w:lineRule="auto"/>
              <w:rPr>
                <w:rFonts w:ascii="宋体" w:hAnsi="宋体" w:cs="仿宋" w:hint="eastAsia"/>
                <w:szCs w:val="21"/>
              </w:rPr>
            </w:pPr>
            <w:r>
              <w:rPr>
                <w:rFonts w:ascii="宋体" w:hAnsi="宋体" w:cs="仿宋" w:hint="eastAsia"/>
                <w:szCs w:val="21"/>
              </w:rPr>
              <w:t>投标人具有类似服务项目的重大任务、重大事件的安保经验的情况进行评分；</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auto"/>
              <w:right w:val="single" w:sz="4" w:space="0" w:color="000000"/>
            </w:tcBorders>
            <w:vAlign w:val="center"/>
          </w:tcPr>
          <w:p w14:paraId="71A3A094"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5C997302" w14:textId="77777777">
        <w:trPr>
          <w:jc w:val="center"/>
        </w:trPr>
        <w:tc>
          <w:tcPr>
            <w:tcW w:w="497" w:type="pct"/>
            <w:tcBorders>
              <w:left w:val="single" w:sz="4" w:space="0" w:color="000000"/>
              <w:right w:val="single" w:sz="4" w:space="0" w:color="000000"/>
            </w:tcBorders>
            <w:vAlign w:val="center"/>
          </w:tcPr>
          <w:p w14:paraId="169910E9"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1</w:t>
            </w:r>
            <w:r>
              <w:rPr>
                <w:rFonts w:ascii="宋体" w:hAnsi="宋体" w:cs="仿宋"/>
                <w:szCs w:val="21"/>
              </w:rPr>
              <w:t>0</w:t>
            </w:r>
          </w:p>
        </w:tc>
        <w:tc>
          <w:tcPr>
            <w:tcW w:w="4131" w:type="pct"/>
            <w:tcBorders>
              <w:top w:val="single" w:sz="4" w:space="0" w:color="000000"/>
              <w:left w:val="single" w:sz="4" w:space="0" w:color="000000"/>
              <w:bottom w:val="single" w:sz="4" w:space="0" w:color="auto"/>
              <w:right w:val="single" w:sz="4" w:space="0" w:color="000000"/>
            </w:tcBorders>
            <w:vAlign w:val="center"/>
          </w:tcPr>
          <w:p w14:paraId="092A6EF3" w14:textId="676AEEC5" w:rsidR="00D75963" w:rsidRDefault="00000000">
            <w:pPr>
              <w:spacing w:line="360" w:lineRule="auto"/>
              <w:rPr>
                <w:rFonts w:ascii="宋体" w:hAnsi="宋体" w:cs="仿宋" w:hint="eastAsia"/>
                <w:szCs w:val="21"/>
              </w:rPr>
            </w:pPr>
            <w:r>
              <w:rPr>
                <w:rFonts w:ascii="宋体" w:hAnsi="宋体" w:cs="仿宋" w:hint="eastAsia"/>
                <w:szCs w:val="21"/>
              </w:rPr>
              <w:t>根据投标人提供的以下内容进行综合评分：是否建立定期巡检制度和系统运行情况报告制度，定期出具巡检和系统运行情况报告；是否建立服务档案和解决方案资料库等工作台帐进行评分；</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auto"/>
              <w:right w:val="single" w:sz="4" w:space="0" w:color="000000"/>
            </w:tcBorders>
            <w:vAlign w:val="center"/>
          </w:tcPr>
          <w:p w14:paraId="3BEF0B83"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3E703AF9" w14:textId="77777777">
        <w:trPr>
          <w:jc w:val="center"/>
        </w:trPr>
        <w:tc>
          <w:tcPr>
            <w:tcW w:w="497" w:type="pct"/>
            <w:tcBorders>
              <w:left w:val="single" w:sz="4" w:space="0" w:color="000000"/>
              <w:right w:val="single" w:sz="4" w:space="0" w:color="000000"/>
            </w:tcBorders>
            <w:vAlign w:val="center"/>
          </w:tcPr>
          <w:p w14:paraId="05DE0C71"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1</w:t>
            </w:r>
            <w:r>
              <w:rPr>
                <w:rFonts w:ascii="宋体" w:hAnsi="宋体" w:cs="仿宋"/>
                <w:szCs w:val="21"/>
              </w:rPr>
              <w:t>1</w:t>
            </w:r>
          </w:p>
        </w:tc>
        <w:tc>
          <w:tcPr>
            <w:tcW w:w="4131" w:type="pct"/>
            <w:tcBorders>
              <w:top w:val="single" w:sz="4" w:space="0" w:color="000000"/>
              <w:left w:val="single" w:sz="4" w:space="0" w:color="000000"/>
              <w:bottom w:val="single" w:sz="4" w:space="0" w:color="auto"/>
              <w:right w:val="single" w:sz="4" w:space="0" w:color="000000"/>
            </w:tcBorders>
            <w:vAlign w:val="center"/>
          </w:tcPr>
          <w:p w14:paraId="328FF011" w14:textId="76B8EDE8" w:rsidR="00D75963" w:rsidRDefault="00000000">
            <w:pPr>
              <w:spacing w:line="360" w:lineRule="auto"/>
              <w:rPr>
                <w:rFonts w:ascii="宋体" w:hAnsi="宋体" w:cs="仿宋" w:hint="eastAsia"/>
                <w:szCs w:val="21"/>
              </w:rPr>
            </w:pPr>
            <w:r>
              <w:rPr>
                <w:rFonts w:ascii="宋体" w:hAnsi="宋体" w:cs="仿宋" w:hint="eastAsia"/>
                <w:szCs w:val="21"/>
              </w:rPr>
              <w:t>根据投标人针对本项目的后续技术支持、维护、服务承诺的可行性、完整性以及服务承诺惩罚措施等情况进行评分</w:t>
            </w:r>
            <w:r w:rsidR="00AA3796">
              <w:rPr>
                <w:rFonts w:ascii="宋体" w:hAnsi="宋体" w:cs="仿宋" w:hint="eastAsia"/>
                <w:szCs w:val="21"/>
              </w:rPr>
              <w:t>；</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auto"/>
              <w:right w:val="single" w:sz="4" w:space="0" w:color="000000"/>
            </w:tcBorders>
            <w:vAlign w:val="center"/>
          </w:tcPr>
          <w:p w14:paraId="56F98BAC"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2034755D" w14:textId="77777777">
        <w:trPr>
          <w:jc w:val="center"/>
        </w:trPr>
        <w:tc>
          <w:tcPr>
            <w:tcW w:w="497" w:type="pct"/>
            <w:tcBorders>
              <w:left w:val="single" w:sz="4" w:space="0" w:color="000000"/>
              <w:right w:val="single" w:sz="4" w:space="0" w:color="000000"/>
            </w:tcBorders>
            <w:vAlign w:val="center"/>
          </w:tcPr>
          <w:p w14:paraId="7293351A"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1</w:t>
            </w:r>
            <w:r>
              <w:rPr>
                <w:rFonts w:ascii="宋体" w:hAnsi="宋体" w:cs="仿宋"/>
                <w:szCs w:val="21"/>
              </w:rPr>
              <w:t>2</w:t>
            </w:r>
          </w:p>
        </w:tc>
        <w:tc>
          <w:tcPr>
            <w:tcW w:w="4131" w:type="pct"/>
            <w:tcBorders>
              <w:top w:val="single" w:sz="4" w:space="0" w:color="000000"/>
              <w:left w:val="single" w:sz="4" w:space="0" w:color="000000"/>
              <w:bottom w:val="single" w:sz="4" w:space="0" w:color="auto"/>
              <w:right w:val="single" w:sz="4" w:space="0" w:color="000000"/>
            </w:tcBorders>
            <w:vAlign w:val="center"/>
          </w:tcPr>
          <w:p w14:paraId="14690DB3" w14:textId="69A3F9E1" w:rsidR="00D75963" w:rsidRDefault="00000000">
            <w:pPr>
              <w:spacing w:line="360" w:lineRule="auto"/>
              <w:rPr>
                <w:rFonts w:ascii="宋体" w:hAnsi="宋体" w:cs="仿宋" w:hint="eastAsia"/>
                <w:szCs w:val="21"/>
              </w:rPr>
            </w:pPr>
            <w:r>
              <w:rPr>
                <w:rFonts w:ascii="宋体" w:hAnsi="宋体" w:cs="仿宋" w:hint="eastAsia"/>
                <w:szCs w:val="21"/>
              </w:rPr>
              <w:t>根据投标人可随时调动的现有PDT机房技术驻点人员情况，联合快速消除大部分故障萌芽的保障情况进行评分；</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sidRPr="00966FB5">
              <w:rPr>
                <w:rFonts w:ascii="宋体" w:hAnsi="宋体" w:cs="仿宋" w:hint="eastAsia"/>
                <w:szCs w:val="21"/>
              </w:rPr>
              <w:t>,</w:t>
            </w:r>
            <w:r w:rsidR="00AA3796" w:rsidRPr="00966FB5">
              <w:rPr>
                <w:rFonts w:ascii="宋体" w:hAnsi="宋体" w:cs="仿宋"/>
                <w:szCs w:val="21"/>
              </w:rPr>
              <w:t>4</w:t>
            </w:r>
            <w:r w:rsidR="00AA3796" w:rsidRPr="00966FB5">
              <w:rPr>
                <w:rFonts w:ascii="宋体" w:hAnsi="宋体" w:cs="仿宋" w:hint="eastAsia"/>
                <w:szCs w:val="21"/>
              </w:rPr>
              <w:t>,</w:t>
            </w:r>
            <w:r w:rsidR="00AA3796" w:rsidRPr="00966FB5">
              <w:rPr>
                <w:rFonts w:ascii="宋体" w:hAnsi="宋体" w:cs="仿宋"/>
                <w:szCs w:val="21"/>
              </w:rPr>
              <w:t>5</w:t>
            </w:r>
            <w:r w:rsidR="00AA3796" w:rsidRPr="00966FB5">
              <w:rPr>
                <w:rFonts w:ascii="宋体" w:hAnsi="宋体" w:cs="仿宋" w:hint="eastAsia"/>
                <w:szCs w:val="21"/>
              </w:rPr>
              <w:t>）</w:t>
            </w:r>
          </w:p>
        </w:tc>
        <w:tc>
          <w:tcPr>
            <w:tcW w:w="371" w:type="pct"/>
            <w:tcBorders>
              <w:top w:val="single" w:sz="4" w:space="0" w:color="000000"/>
              <w:left w:val="single" w:sz="4" w:space="0" w:color="000000"/>
              <w:bottom w:val="single" w:sz="4" w:space="0" w:color="auto"/>
              <w:right w:val="single" w:sz="4" w:space="0" w:color="000000"/>
            </w:tcBorders>
            <w:vAlign w:val="center"/>
          </w:tcPr>
          <w:p w14:paraId="1D3F4B32"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6C8B40D5" w14:textId="77777777">
        <w:trPr>
          <w:jc w:val="center"/>
        </w:trPr>
        <w:tc>
          <w:tcPr>
            <w:tcW w:w="497" w:type="pct"/>
            <w:tcBorders>
              <w:left w:val="single" w:sz="4" w:space="0" w:color="000000"/>
              <w:right w:val="single" w:sz="4" w:space="0" w:color="000000"/>
            </w:tcBorders>
            <w:vAlign w:val="center"/>
          </w:tcPr>
          <w:p w14:paraId="17872D1B"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1</w:t>
            </w:r>
            <w:r>
              <w:rPr>
                <w:rFonts w:ascii="宋体" w:hAnsi="宋体" w:cs="仿宋"/>
                <w:szCs w:val="21"/>
              </w:rPr>
              <w:t>3</w:t>
            </w:r>
          </w:p>
        </w:tc>
        <w:tc>
          <w:tcPr>
            <w:tcW w:w="4131" w:type="pct"/>
            <w:tcBorders>
              <w:top w:val="single" w:sz="4" w:space="0" w:color="auto"/>
              <w:left w:val="single" w:sz="4" w:space="0" w:color="000000"/>
              <w:bottom w:val="single" w:sz="4" w:space="0" w:color="000000"/>
              <w:right w:val="single" w:sz="4" w:space="0" w:color="000000"/>
            </w:tcBorders>
            <w:vAlign w:val="center"/>
          </w:tcPr>
          <w:p w14:paraId="37DA20C1" w14:textId="540ED196" w:rsidR="00D75963" w:rsidRDefault="00000000">
            <w:pPr>
              <w:spacing w:line="360" w:lineRule="auto"/>
              <w:rPr>
                <w:rFonts w:ascii="宋体" w:hAnsi="宋体" w:cs="仿宋" w:hint="eastAsia"/>
                <w:szCs w:val="21"/>
              </w:rPr>
            </w:pPr>
            <w:r>
              <w:rPr>
                <w:rFonts w:ascii="宋体" w:hAnsi="宋体" w:cs="仿宋" w:hint="eastAsia"/>
                <w:szCs w:val="21"/>
              </w:rPr>
              <w:t>投标人是否具有完备的管理组织、项目实施规范和管理制度，是否有完善的质量管理体系，并能有效实施；拟投入本项目的管理与作业人员总数、作业设备、软件的综合水平情况；</w:t>
            </w:r>
            <w:r w:rsidR="00AA3796" w:rsidRPr="00966FB5">
              <w:rPr>
                <w:rFonts w:ascii="宋体" w:hAnsi="宋体" w:cs="仿宋" w:hint="eastAsia"/>
                <w:szCs w:val="21"/>
              </w:rPr>
              <w:t>（分值：0,</w:t>
            </w:r>
            <w:r w:rsidR="00AA3796" w:rsidRPr="00966FB5">
              <w:rPr>
                <w:rFonts w:ascii="宋体" w:hAnsi="宋体" w:cs="仿宋"/>
                <w:szCs w:val="21"/>
              </w:rPr>
              <w:t>1</w:t>
            </w:r>
            <w:r w:rsidR="00AA3796" w:rsidRPr="00966FB5">
              <w:rPr>
                <w:rFonts w:ascii="宋体" w:hAnsi="宋体" w:cs="仿宋" w:hint="eastAsia"/>
                <w:szCs w:val="21"/>
              </w:rPr>
              <w:t>,</w:t>
            </w:r>
            <w:r w:rsidR="00AA3796" w:rsidRPr="00966FB5">
              <w:rPr>
                <w:rFonts w:ascii="宋体" w:hAnsi="宋体" w:cs="仿宋"/>
                <w:szCs w:val="21"/>
              </w:rPr>
              <w:t>2</w:t>
            </w:r>
            <w:r w:rsidR="00AA3796" w:rsidRPr="00966FB5">
              <w:rPr>
                <w:rFonts w:ascii="宋体" w:hAnsi="宋体" w:cs="仿宋" w:hint="eastAsia"/>
                <w:szCs w:val="21"/>
              </w:rPr>
              <w:t>,</w:t>
            </w:r>
            <w:r w:rsidR="00AA3796" w:rsidRPr="00966FB5">
              <w:rPr>
                <w:rFonts w:ascii="宋体" w:hAnsi="宋体" w:cs="仿宋"/>
                <w:szCs w:val="21"/>
              </w:rPr>
              <w:t>3</w:t>
            </w:r>
            <w:r w:rsidR="00AA3796">
              <w:rPr>
                <w:rFonts w:ascii="宋体" w:hAnsi="宋体" w:cs="仿宋" w:hint="eastAsia"/>
                <w:szCs w:val="21"/>
              </w:rPr>
              <w:t>,4</w:t>
            </w:r>
            <w:r w:rsidR="00AA3796" w:rsidRPr="00966FB5">
              <w:rPr>
                <w:rFonts w:ascii="宋体" w:hAnsi="宋体" w:cs="仿宋" w:hint="eastAsia"/>
                <w:szCs w:val="21"/>
              </w:rPr>
              <w:t>）</w:t>
            </w:r>
          </w:p>
        </w:tc>
        <w:tc>
          <w:tcPr>
            <w:tcW w:w="371" w:type="pct"/>
            <w:tcBorders>
              <w:top w:val="single" w:sz="4" w:space="0" w:color="auto"/>
              <w:left w:val="single" w:sz="4" w:space="0" w:color="000000"/>
              <w:bottom w:val="single" w:sz="4" w:space="0" w:color="000000"/>
              <w:right w:val="single" w:sz="4" w:space="0" w:color="000000"/>
            </w:tcBorders>
            <w:vAlign w:val="center"/>
          </w:tcPr>
          <w:p w14:paraId="46274B94" w14:textId="6DB7F93F" w:rsidR="00D75963" w:rsidRDefault="00AA3796">
            <w:pPr>
              <w:spacing w:line="360" w:lineRule="auto"/>
              <w:jc w:val="center"/>
              <w:rPr>
                <w:rFonts w:ascii="仿宋" w:eastAsia="仿宋" w:hAnsi="仿宋" w:cs="仿宋" w:hint="eastAsia"/>
                <w:sz w:val="24"/>
                <w:szCs w:val="32"/>
              </w:rPr>
            </w:pPr>
            <w:r>
              <w:rPr>
                <w:rFonts w:ascii="仿宋" w:eastAsia="仿宋" w:hAnsi="仿宋" w:cs="仿宋" w:hint="eastAsia"/>
                <w:sz w:val="24"/>
                <w:szCs w:val="32"/>
              </w:rPr>
              <w:t>4</w:t>
            </w:r>
          </w:p>
        </w:tc>
      </w:tr>
      <w:tr w:rsidR="00D75963" w14:paraId="22B4E8DC" w14:textId="77777777">
        <w:trPr>
          <w:jc w:val="center"/>
        </w:trPr>
        <w:tc>
          <w:tcPr>
            <w:tcW w:w="497" w:type="pct"/>
            <w:tcBorders>
              <w:left w:val="single" w:sz="4" w:space="0" w:color="000000"/>
              <w:right w:val="single" w:sz="4" w:space="0" w:color="000000"/>
            </w:tcBorders>
            <w:vAlign w:val="center"/>
          </w:tcPr>
          <w:p w14:paraId="354323F1"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1</w:t>
            </w:r>
            <w:r>
              <w:rPr>
                <w:rFonts w:ascii="宋体" w:hAnsi="宋体" w:cs="仿宋"/>
                <w:szCs w:val="21"/>
              </w:rPr>
              <w:t>4</w:t>
            </w:r>
          </w:p>
        </w:tc>
        <w:tc>
          <w:tcPr>
            <w:tcW w:w="4131" w:type="pct"/>
            <w:tcBorders>
              <w:top w:val="single" w:sz="4" w:space="0" w:color="auto"/>
              <w:left w:val="single" w:sz="4" w:space="0" w:color="000000"/>
              <w:bottom w:val="single" w:sz="4" w:space="0" w:color="000000"/>
              <w:right w:val="single" w:sz="4" w:space="0" w:color="000000"/>
            </w:tcBorders>
            <w:vAlign w:val="center"/>
          </w:tcPr>
          <w:p w14:paraId="6BC69211" w14:textId="00D8880B" w:rsidR="00D75963" w:rsidRDefault="00000000">
            <w:pPr>
              <w:spacing w:line="360" w:lineRule="auto"/>
              <w:rPr>
                <w:rFonts w:ascii="宋体" w:hAnsi="宋体" w:cs="仿宋" w:hint="eastAsia"/>
                <w:szCs w:val="21"/>
              </w:rPr>
            </w:pPr>
            <w:r>
              <w:rPr>
                <w:rFonts w:ascii="宋体" w:hAnsi="宋体" w:cs="仿宋" w:hint="eastAsia"/>
                <w:szCs w:val="21"/>
              </w:rPr>
              <w:t>1、项目经理（负责人）具备系统集成高级项目经理证书的，得</w:t>
            </w:r>
            <w:r w:rsidR="00AA3796">
              <w:rPr>
                <w:rFonts w:ascii="宋体" w:hAnsi="宋体" w:cs="仿宋" w:hint="eastAsia"/>
                <w:szCs w:val="21"/>
              </w:rPr>
              <w:t>2</w:t>
            </w:r>
            <w:r>
              <w:rPr>
                <w:rFonts w:ascii="宋体" w:hAnsi="宋体" w:cs="仿宋" w:hint="eastAsia"/>
                <w:szCs w:val="21"/>
              </w:rPr>
              <w:t>分；（提供证书复印件并加盖供应商公章）</w:t>
            </w:r>
          </w:p>
          <w:p w14:paraId="3BDE74E3" w14:textId="7256B5AB" w:rsidR="00D75963" w:rsidRDefault="00000000">
            <w:pPr>
              <w:spacing w:line="360" w:lineRule="auto"/>
              <w:rPr>
                <w:rFonts w:ascii="宋体" w:hAnsi="宋体" w:cs="仿宋" w:hint="eastAsia"/>
                <w:szCs w:val="21"/>
              </w:rPr>
            </w:pPr>
            <w:r>
              <w:rPr>
                <w:rFonts w:ascii="宋体" w:hAnsi="宋体" w:cs="仿宋" w:hint="eastAsia"/>
                <w:szCs w:val="21"/>
              </w:rPr>
              <w:t>2、项目实施团队成员具备系统集成中级项目经理证书的每个得1分</w:t>
            </w:r>
            <w:r w:rsidR="00AA3796">
              <w:rPr>
                <w:rFonts w:ascii="宋体" w:hAnsi="宋体" w:cs="仿宋" w:hint="eastAsia"/>
                <w:szCs w:val="21"/>
              </w:rPr>
              <w:t>最高3分</w:t>
            </w:r>
            <w:r>
              <w:rPr>
                <w:rFonts w:ascii="宋体" w:hAnsi="宋体" w:cs="仿宋" w:hint="eastAsia"/>
                <w:szCs w:val="21"/>
              </w:rPr>
              <w:t>。</w:t>
            </w:r>
          </w:p>
          <w:p w14:paraId="6036F2B8" w14:textId="238968F1" w:rsidR="00D75963" w:rsidRDefault="00000000">
            <w:pPr>
              <w:spacing w:line="360" w:lineRule="auto"/>
              <w:rPr>
                <w:rFonts w:ascii="宋体" w:hAnsi="宋体" w:cs="仿宋" w:hint="eastAsia"/>
                <w:szCs w:val="21"/>
              </w:rPr>
            </w:pPr>
            <w:r>
              <w:rPr>
                <w:rFonts w:ascii="宋体" w:hAnsi="宋体" w:cs="仿宋" w:hint="eastAsia"/>
                <w:szCs w:val="21"/>
              </w:rPr>
              <w:t>3、项目维护团队成员具备售后服务管理师认证证书的，每个得1分</w:t>
            </w:r>
            <w:r w:rsidR="00AA3796">
              <w:rPr>
                <w:rFonts w:ascii="宋体" w:hAnsi="宋体" w:cs="仿宋" w:hint="eastAsia"/>
                <w:szCs w:val="21"/>
              </w:rPr>
              <w:t>最高3分</w:t>
            </w:r>
            <w:r>
              <w:rPr>
                <w:rFonts w:ascii="宋体" w:hAnsi="宋体" w:cs="仿宋" w:hint="eastAsia"/>
                <w:szCs w:val="21"/>
              </w:rPr>
              <w:t>；</w:t>
            </w:r>
          </w:p>
        </w:tc>
        <w:tc>
          <w:tcPr>
            <w:tcW w:w="371" w:type="pct"/>
            <w:tcBorders>
              <w:top w:val="single" w:sz="4" w:space="0" w:color="auto"/>
              <w:left w:val="single" w:sz="4" w:space="0" w:color="000000"/>
              <w:bottom w:val="single" w:sz="4" w:space="0" w:color="000000"/>
              <w:right w:val="single" w:sz="4" w:space="0" w:color="000000"/>
            </w:tcBorders>
            <w:vAlign w:val="center"/>
          </w:tcPr>
          <w:p w14:paraId="370A56E9" w14:textId="70525DA4" w:rsidR="00D75963" w:rsidRDefault="00AA3796">
            <w:pPr>
              <w:spacing w:line="360" w:lineRule="auto"/>
              <w:jc w:val="center"/>
              <w:rPr>
                <w:rFonts w:ascii="仿宋" w:eastAsia="仿宋" w:hAnsi="仿宋" w:cs="仿宋" w:hint="eastAsia"/>
                <w:sz w:val="24"/>
                <w:szCs w:val="32"/>
              </w:rPr>
            </w:pPr>
            <w:r>
              <w:rPr>
                <w:rFonts w:ascii="仿宋" w:eastAsia="仿宋" w:hAnsi="仿宋" w:cs="仿宋" w:hint="eastAsia"/>
                <w:sz w:val="24"/>
                <w:szCs w:val="32"/>
              </w:rPr>
              <w:t>8</w:t>
            </w:r>
          </w:p>
        </w:tc>
      </w:tr>
      <w:tr w:rsidR="00D75963" w14:paraId="1CBB81BD" w14:textId="77777777">
        <w:trPr>
          <w:jc w:val="center"/>
        </w:trPr>
        <w:tc>
          <w:tcPr>
            <w:tcW w:w="497" w:type="pct"/>
            <w:tcBorders>
              <w:left w:val="single" w:sz="4" w:space="0" w:color="000000"/>
              <w:right w:val="single" w:sz="4" w:space="0" w:color="000000"/>
            </w:tcBorders>
            <w:shd w:val="clear" w:color="auto" w:fill="auto"/>
            <w:vAlign w:val="center"/>
          </w:tcPr>
          <w:p w14:paraId="11560CF4"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1</w:t>
            </w:r>
            <w:r>
              <w:rPr>
                <w:rFonts w:ascii="宋体" w:hAnsi="宋体" w:cs="仿宋"/>
                <w:szCs w:val="21"/>
              </w:rPr>
              <w:t>5</w:t>
            </w:r>
          </w:p>
        </w:tc>
        <w:tc>
          <w:tcPr>
            <w:tcW w:w="4131" w:type="pct"/>
            <w:tcBorders>
              <w:top w:val="single" w:sz="4" w:space="0" w:color="auto"/>
              <w:left w:val="single" w:sz="4" w:space="0" w:color="000000"/>
              <w:bottom w:val="single" w:sz="4" w:space="0" w:color="000000"/>
              <w:right w:val="single" w:sz="4" w:space="0" w:color="000000"/>
            </w:tcBorders>
            <w:vAlign w:val="center"/>
          </w:tcPr>
          <w:p w14:paraId="2D3B95A1" w14:textId="7CEC0FA3" w:rsidR="00D75963" w:rsidRDefault="00000000">
            <w:pPr>
              <w:spacing w:line="360" w:lineRule="auto"/>
              <w:rPr>
                <w:rFonts w:ascii="宋体" w:hAnsi="宋体" w:cs="仿宋" w:hint="eastAsia"/>
                <w:szCs w:val="21"/>
              </w:rPr>
            </w:pPr>
            <w:r>
              <w:rPr>
                <w:rFonts w:ascii="宋体" w:hAnsi="宋体" w:cs="仿宋" w:hint="eastAsia"/>
                <w:szCs w:val="21"/>
              </w:rPr>
              <w:t>对本项目系统设备的配件、附件、备品备件的准备和保障措施进行评分</w:t>
            </w:r>
            <w:r>
              <w:rPr>
                <w:rFonts w:ascii="宋体" w:hAnsi="宋体" w:cs="仿宋"/>
                <w:szCs w:val="21"/>
              </w:rPr>
              <w:t xml:space="preserve"> </w:t>
            </w:r>
            <w:r>
              <w:rPr>
                <w:rFonts w:ascii="宋体" w:hAnsi="宋体" w:cs="仿宋" w:hint="eastAsia"/>
                <w:szCs w:val="21"/>
              </w:rPr>
              <w:t>；</w:t>
            </w:r>
            <w:r w:rsidR="00C56242" w:rsidRPr="00966FB5">
              <w:rPr>
                <w:rFonts w:ascii="宋体" w:hAnsi="宋体" w:cs="仿宋" w:hint="eastAsia"/>
                <w:szCs w:val="21"/>
              </w:rPr>
              <w:t>（分值：0,</w:t>
            </w:r>
            <w:r w:rsidR="00C56242" w:rsidRPr="00966FB5">
              <w:rPr>
                <w:rFonts w:ascii="宋体" w:hAnsi="宋体" w:cs="仿宋"/>
                <w:szCs w:val="21"/>
              </w:rPr>
              <w:t>1</w:t>
            </w:r>
            <w:r w:rsidR="00C56242" w:rsidRPr="00966FB5">
              <w:rPr>
                <w:rFonts w:ascii="宋体" w:hAnsi="宋体" w:cs="仿宋" w:hint="eastAsia"/>
                <w:szCs w:val="21"/>
              </w:rPr>
              <w:t>,</w:t>
            </w:r>
            <w:r w:rsidR="00C56242" w:rsidRPr="00966FB5">
              <w:rPr>
                <w:rFonts w:ascii="宋体" w:hAnsi="宋体" w:cs="仿宋"/>
                <w:szCs w:val="21"/>
              </w:rPr>
              <w:t>2</w:t>
            </w:r>
            <w:r w:rsidR="00C56242" w:rsidRPr="00966FB5">
              <w:rPr>
                <w:rFonts w:ascii="宋体" w:hAnsi="宋体" w:cs="仿宋" w:hint="eastAsia"/>
                <w:szCs w:val="21"/>
              </w:rPr>
              <w:t>,</w:t>
            </w:r>
            <w:r w:rsidR="00C56242" w:rsidRPr="00966FB5">
              <w:rPr>
                <w:rFonts w:ascii="宋体" w:hAnsi="宋体" w:cs="仿宋"/>
                <w:szCs w:val="21"/>
              </w:rPr>
              <w:t>3</w:t>
            </w:r>
            <w:r w:rsidR="00C56242" w:rsidRPr="00966FB5">
              <w:rPr>
                <w:rFonts w:ascii="宋体" w:hAnsi="宋体" w:cs="仿宋" w:hint="eastAsia"/>
                <w:szCs w:val="21"/>
              </w:rPr>
              <w:t>,</w:t>
            </w:r>
            <w:r w:rsidR="00C56242" w:rsidRPr="00966FB5">
              <w:rPr>
                <w:rFonts w:ascii="宋体" w:hAnsi="宋体" w:cs="仿宋"/>
                <w:szCs w:val="21"/>
              </w:rPr>
              <w:t>4</w:t>
            </w:r>
            <w:r w:rsidR="00C56242" w:rsidRPr="00966FB5">
              <w:rPr>
                <w:rFonts w:ascii="宋体" w:hAnsi="宋体" w:cs="仿宋" w:hint="eastAsia"/>
                <w:szCs w:val="21"/>
              </w:rPr>
              <w:t>,</w:t>
            </w:r>
            <w:r w:rsidR="00C56242" w:rsidRPr="00966FB5">
              <w:rPr>
                <w:rFonts w:ascii="宋体" w:hAnsi="宋体" w:cs="仿宋"/>
                <w:szCs w:val="21"/>
              </w:rPr>
              <w:t>5</w:t>
            </w:r>
            <w:r w:rsidR="00C56242" w:rsidRPr="00966FB5">
              <w:rPr>
                <w:rFonts w:ascii="宋体" w:hAnsi="宋体" w:cs="仿宋" w:hint="eastAsia"/>
                <w:szCs w:val="21"/>
              </w:rPr>
              <w:t>）</w:t>
            </w:r>
          </w:p>
        </w:tc>
        <w:tc>
          <w:tcPr>
            <w:tcW w:w="371" w:type="pct"/>
            <w:tcBorders>
              <w:top w:val="single" w:sz="4" w:space="0" w:color="auto"/>
              <w:left w:val="single" w:sz="4" w:space="0" w:color="000000"/>
              <w:bottom w:val="single" w:sz="4" w:space="0" w:color="000000"/>
              <w:right w:val="single" w:sz="4" w:space="0" w:color="000000"/>
            </w:tcBorders>
            <w:vAlign w:val="center"/>
          </w:tcPr>
          <w:p w14:paraId="61E802AD" w14:textId="77777777" w:rsidR="00D75963" w:rsidRDefault="00000000">
            <w:pPr>
              <w:spacing w:line="360" w:lineRule="auto"/>
              <w:jc w:val="center"/>
              <w:rPr>
                <w:rFonts w:ascii="仿宋" w:eastAsia="仿宋" w:hAnsi="仿宋" w:cs="仿宋" w:hint="eastAsia"/>
                <w:sz w:val="24"/>
                <w:szCs w:val="32"/>
              </w:rPr>
            </w:pPr>
            <w:r>
              <w:rPr>
                <w:rFonts w:ascii="仿宋" w:eastAsia="仿宋" w:hAnsi="仿宋" w:cs="仿宋" w:hint="eastAsia"/>
                <w:sz w:val="24"/>
                <w:szCs w:val="32"/>
              </w:rPr>
              <w:t>5</w:t>
            </w:r>
          </w:p>
        </w:tc>
      </w:tr>
      <w:tr w:rsidR="00D75963" w14:paraId="34E380C5" w14:textId="77777777">
        <w:trPr>
          <w:jc w:val="center"/>
        </w:trPr>
        <w:tc>
          <w:tcPr>
            <w:tcW w:w="497" w:type="pct"/>
            <w:tcBorders>
              <w:left w:val="single" w:sz="4" w:space="0" w:color="000000"/>
              <w:right w:val="single" w:sz="4" w:space="0" w:color="000000"/>
            </w:tcBorders>
            <w:shd w:val="clear" w:color="auto" w:fill="auto"/>
            <w:vAlign w:val="center"/>
          </w:tcPr>
          <w:p w14:paraId="606CEFCC" w14:textId="77777777" w:rsidR="00D75963" w:rsidRDefault="00000000">
            <w:pPr>
              <w:spacing w:line="360" w:lineRule="auto"/>
              <w:jc w:val="center"/>
              <w:rPr>
                <w:rFonts w:ascii="宋体" w:hAnsi="宋体" w:cs="仿宋" w:hint="eastAsia"/>
                <w:szCs w:val="21"/>
              </w:rPr>
            </w:pPr>
            <w:r>
              <w:rPr>
                <w:rFonts w:ascii="宋体" w:hAnsi="宋体" w:cs="仿宋" w:hint="eastAsia"/>
                <w:szCs w:val="21"/>
              </w:rPr>
              <w:t>1</w:t>
            </w:r>
            <w:r>
              <w:rPr>
                <w:rFonts w:ascii="宋体" w:hAnsi="宋体" w:cs="仿宋"/>
                <w:szCs w:val="21"/>
              </w:rPr>
              <w:t>6</w:t>
            </w:r>
          </w:p>
        </w:tc>
        <w:tc>
          <w:tcPr>
            <w:tcW w:w="4131" w:type="pct"/>
            <w:tcBorders>
              <w:top w:val="single" w:sz="4" w:space="0" w:color="auto"/>
              <w:left w:val="single" w:sz="4" w:space="0" w:color="000000"/>
              <w:bottom w:val="single" w:sz="4" w:space="0" w:color="auto"/>
              <w:right w:val="single" w:sz="4" w:space="0" w:color="000000"/>
            </w:tcBorders>
            <w:vAlign w:val="center"/>
          </w:tcPr>
          <w:p w14:paraId="4E385188" w14:textId="4B49B0CE" w:rsidR="00D75963" w:rsidRDefault="00000000">
            <w:pPr>
              <w:spacing w:line="360" w:lineRule="auto"/>
              <w:rPr>
                <w:rFonts w:ascii="宋体" w:hAnsi="宋体" w:cs="仿宋" w:hint="eastAsia"/>
                <w:szCs w:val="21"/>
              </w:rPr>
            </w:pPr>
            <w:r>
              <w:rPr>
                <w:rFonts w:ascii="宋体" w:hAnsi="宋体" w:cs="仿宋" w:hint="eastAsia"/>
                <w:szCs w:val="21"/>
              </w:rPr>
              <w:t>投标人具有通过ISO9001质量管理体系认证证书的得</w:t>
            </w:r>
            <w:r w:rsidR="00AA3796">
              <w:rPr>
                <w:rFonts w:ascii="宋体" w:hAnsi="宋体" w:cs="仿宋" w:hint="eastAsia"/>
                <w:szCs w:val="21"/>
              </w:rPr>
              <w:t>1</w:t>
            </w:r>
            <w:r>
              <w:rPr>
                <w:rFonts w:ascii="宋体" w:hAnsi="宋体" w:cs="仿宋" w:hint="eastAsia"/>
                <w:szCs w:val="21"/>
              </w:rPr>
              <w:t>分；</w:t>
            </w:r>
          </w:p>
          <w:p w14:paraId="619CA1E0" w14:textId="4D6B4C44" w:rsidR="00D75963" w:rsidRDefault="00000000">
            <w:pPr>
              <w:spacing w:line="360" w:lineRule="auto"/>
              <w:rPr>
                <w:rFonts w:ascii="宋体" w:hAnsi="宋体" w:cs="仿宋" w:hint="eastAsia"/>
                <w:szCs w:val="21"/>
              </w:rPr>
            </w:pPr>
            <w:r>
              <w:rPr>
                <w:rFonts w:ascii="宋体" w:hAnsi="宋体" w:cs="仿宋" w:hint="eastAsia"/>
                <w:szCs w:val="21"/>
              </w:rPr>
              <w:t>投标人具有通过ISO14001环境管理体系认证证书的得</w:t>
            </w:r>
            <w:r w:rsidR="00AA3796">
              <w:rPr>
                <w:rFonts w:ascii="宋体" w:hAnsi="宋体" w:cs="仿宋" w:hint="eastAsia"/>
                <w:szCs w:val="21"/>
              </w:rPr>
              <w:t>1</w:t>
            </w:r>
            <w:r>
              <w:rPr>
                <w:rFonts w:ascii="宋体" w:hAnsi="宋体" w:cs="仿宋" w:hint="eastAsia"/>
                <w:szCs w:val="21"/>
              </w:rPr>
              <w:t>分；</w:t>
            </w:r>
          </w:p>
          <w:p w14:paraId="50FAF58D" w14:textId="13624825" w:rsidR="00D75963" w:rsidRDefault="00000000">
            <w:pPr>
              <w:spacing w:line="360" w:lineRule="auto"/>
              <w:rPr>
                <w:rFonts w:ascii="宋体" w:hAnsi="宋体" w:cs="仿宋" w:hint="eastAsia"/>
                <w:szCs w:val="21"/>
              </w:rPr>
            </w:pPr>
            <w:r>
              <w:rPr>
                <w:rFonts w:ascii="宋体" w:hAnsi="宋体" w:cs="仿宋" w:hint="eastAsia"/>
                <w:szCs w:val="21"/>
              </w:rPr>
              <w:t>投标人具有通过ISO45001职业健康安全体系认证证书的得</w:t>
            </w:r>
            <w:r w:rsidR="00AA3796">
              <w:rPr>
                <w:rFonts w:ascii="宋体" w:hAnsi="宋体" w:cs="仿宋" w:hint="eastAsia"/>
                <w:szCs w:val="21"/>
              </w:rPr>
              <w:t>1</w:t>
            </w:r>
            <w:r>
              <w:rPr>
                <w:rFonts w:ascii="宋体" w:hAnsi="宋体" w:cs="仿宋" w:hint="eastAsia"/>
                <w:szCs w:val="21"/>
              </w:rPr>
              <w:t>分；</w:t>
            </w:r>
          </w:p>
          <w:p w14:paraId="46AB00A2" w14:textId="77777777" w:rsidR="00D75963" w:rsidRDefault="00000000">
            <w:pPr>
              <w:spacing w:line="360" w:lineRule="auto"/>
              <w:rPr>
                <w:rFonts w:ascii="宋体" w:hAnsi="宋体" w:cs="仿宋" w:hint="eastAsia"/>
                <w:szCs w:val="21"/>
              </w:rPr>
            </w:pPr>
            <w:r>
              <w:rPr>
                <w:rFonts w:ascii="宋体" w:hAnsi="宋体" w:cs="仿宋" w:hint="eastAsia"/>
                <w:szCs w:val="21"/>
              </w:rPr>
              <w:t>投标文件中需提供以上有效证书证明文件。</w:t>
            </w:r>
          </w:p>
        </w:tc>
        <w:tc>
          <w:tcPr>
            <w:tcW w:w="371" w:type="pct"/>
            <w:tcBorders>
              <w:top w:val="single" w:sz="4" w:space="0" w:color="auto"/>
              <w:left w:val="single" w:sz="4" w:space="0" w:color="000000"/>
              <w:bottom w:val="single" w:sz="4" w:space="0" w:color="auto"/>
              <w:right w:val="single" w:sz="4" w:space="0" w:color="000000"/>
            </w:tcBorders>
            <w:vAlign w:val="center"/>
          </w:tcPr>
          <w:p w14:paraId="29441B99" w14:textId="2554372D" w:rsidR="00D75963" w:rsidRDefault="00AA3796">
            <w:pPr>
              <w:spacing w:line="360" w:lineRule="auto"/>
              <w:jc w:val="center"/>
              <w:rPr>
                <w:rFonts w:ascii="仿宋" w:eastAsia="仿宋" w:hAnsi="仿宋" w:cs="仿宋" w:hint="eastAsia"/>
                <w:sz w:val="24"/>
                <w:szCs w:val="32"/>
              </w:rPr>
            </w:pPr>
            <w:r>
              <w:rPr>
                <w:rFonts w:ascii="仿宋" w:eastAsia="仿宋" w:hAnsi="仿宋" w:cs="仿宋" w:hint="eastAsia"/>
                <w:sz w:val="24"/>
                <w:szCs w:val="32"/>
              </w:rPr>
              <w:t>3</w:t>
            </w:r>
          </w:p>
        </w:tc>
      </w:tr>
    </w:tbl>
    <w:p w14:paraId="16CFC449" w14:textId="77777777" w:rsidR="00D75963" w:rsidRDefault="00D75963">
      <w:pPr>
        <w:pStyle w:val="2"/>
        <w:rPr>
          <w:rFonts w:hint="eastAsia"/>
          <w:lang w:val="en-US"/>
        </w:rPr>
      </w:pPr>
    </w:p>
    <w:p w14:paraId="3BA9D945" w14:textId="77777777" w:rsidR="00D75963" w:rsidRDefault="00000000">
      <w:pPr>
        <w:widowControl/>
        <w:adjustRightInd/>
        <w:jc w:val="left"/>
        <w:rPr>
          <w:rFonts w:asciiTheme="minorEastAsia" w:eastAsiaTheme="minorEastAsia" w:hAnsiTheme="minorEastAsia" w:cs="仿宋_GB2312" w:hint="eastAsia"/>
          <w:b/>
          <w:sz w:val="32"/>
          <w:szCs w:val="20"/>
        </w:rPr>
      </w:pPr>
      <w:r>
        <w:rPr>
          <w:rFonts w:asciiTheme="minorEastAsia" w:eastAsiaTheme="minorEastAsia" w:hAnsiTheme="minorEastAsia" w:cs="仿宋_GB2312"/>
          <w:b/>
          <w:sz w:val="32"/>
        </w:rPr>
        <w:br w:type="page"/>
      </w:r>
    </w:p>
    <w:p w14:paraId="7E01011B" w14:textId="77777777" w:rsidR="00D75963" w:rsidRDefault="00000000">
      <w:pPr>
        <w:pStyle w:val="2c"/>
        <w:spacing w:before="0"/>
        <w:ind w:firstLineChars="0" w:firstLine="0"/>
        <w:jc w:val="center"/>
        <w:rPr>
          <w:rFonts w:asciiTheme="minorEastAsia" w:eastAsiaTheme="minorEastAsia" w:hAnsiTheme="minorEastAsia" w:cs="仿宋_GB2312" w:hint="eastAsia"/>
          <w:b/>
        </w:rPr>
      </w:pPr>
      <w:r>
        <w:rPr>
          <w:rFonts w:asciiTheme="minorEastAsia" w:eastAsiaTheme="minorEastAsia" w:hAnsiTheme="minorEastAsia" w:cs="仿宋_GB2312" w:hint="eastAsia"/>
          <w:b/>
          <w:sz w:val="32"/>
        </w:rPr>
        <w:lastRenderedPageBreak/>
        <w:t>一、评审方法</w:t>
      </w:r>
    </w:p>
    <w:p w14:paraId="07946F3C" w14:textId="77777777" w:rsidR="00D75963" w:rsidRDefault="00000000">
      <w:pPr>
        <w:adjustRightInd/>
        <w:spacing w:line="360" w:lineRule="auto"/>
        <w:rPr>
          <w:rFonts w:asciiTheme="minorEastAsia" w:eastAsiaTheme="minorEastAsia" w:hAnsiTheme="minorEastAsia" w:cs="Arial" w:hint="eastAsia"/>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综合评分法，是指响应文件满足磋商文件全部实质性要求，且按照评审因素的量化指标评审得分最高的供应商为成交候选人的评审方法。</w:t>
      </w:r>
    </w:p>
    <w:p w14:paraId="647BFF2D" w14:textId="77777777" w:rsidR="00D75963" w:rsidRDefault="00D75963">
      <w:pPr>
        <w:adjustRightInd/>
        <w:spacing w:line="360" w:lineRule="auto"/>
        <w:rPr>
          <w:rFonts w:asciiTheme="minorEastAsia" w:eastAsiaTheme="minorEastAsia" w:hAnsiTheme="minorEastAsia" w:cs="Arial" w:hint="eastAsia"/>
          <w:kern w:val="0"/>
          <w:sz w:val="24"/>
        </w:rPr>
      </w:pPr>
    </w:p>
    <w:p w14:paraId="03F94BE6" w14:textId="77777777" w:rsidR="00D75963" w:rsidRDefault="00000000">
      <w:pPr>
        <w:snapToGrid w:val="0"/>
        <w:spacing w:line="360" w:lineRule="auto"/>
        <w:jc w:val="center"/>
        <w:rPr>
          <w:rFonts w:asciiTheme="minorEastAsia" w:eastAsiaTheme="minorEastAsia" w:hAnsiTheme="minorEastAsia" w:cs="仿宋_GB2312" w:hint="eastAsia"/>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14:paraId="0DE17546" w14:textId="77777777" w:rsidR="00D75963" w:rsidRDefault="00000000">
      <w:pPr>
        <w:pStyle w:val="2c"/>
        <w:spacing w:before="0"/>
        <w:ind w:firstLineChars="0" w:firstLine="0"/>
        <w:rPr>
          <w:rFonts w:asciiTheme="minorEastAsia" w:eastAsiaTheme="minorEastAsia" w:hAnsiTheme="minorEastAsia" w:cs="Arial" w:hint="eastAsia"/>
          <w:b/>
          <w:kern w:val="0"/>
        </w:rPr>
      </w:pPr>
      <w:r>
        <w:rPr>
          <w:rFonts w:asciiTheme="minorEastAsia" w:eastAsiaTheme="minorEastAsia" w:hAnsiTheme="minorEastAsia" w:cs="Arial" w:hint="eastAsia"/>
          <w:b/>
          <w:kern w:val="0"/>
        </w:rPr>
        <w:t>1.磋商小组的组成。</w:t>
      </w:r>
    </w:p>
    <w:p w14:paraId="1D5CB32F"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852C0C2"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9B98C2B" w14:textId="77777777" w:rsidR="00D75963" w:rsidRDefault="00000000">
      <w:pPr>
        <w:snapToGrid w:val="0"/>
        <w:spacing w:line="360" w:lineRule="auto"/>
        <w:rPr>
          <w:rFonts w:asciiTheme="minorEastAsia" w:eastAsiaTheme="minorEastAsia" w:hAnsiTheme="minorEastAsia" w:cs="Arial" w:hint="eastAsia"/>
          <w:b/>
          <w:kern w:val="0"/>
          <w:sz w:val="24"/>
          <w:szCs w:val="20"/>
        </w:rPr>
      </w:pPr>
      <w:r>
        <w:rPr>
          <w:rFonts w:asciiTheme="minorEastAsia" w:eastAsiaTheme="minorEastAsia" w:hAnsiTheme="minorEastAsia" w:cs="Arial" w:hint="eastAsia"/>
          <w:b/>
          <w:kern w:val="0"/>
          <w:sz w:val="24"/>
          <w:szCs w:val="20"/>
        </w:rPr>
        <w:t>2.磋商小组的组成人员的回避。</w:t>
      </w:r>
    </w:p>
    <w:p w14:paraId="0E434895"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在政府采购活动中，磋商小组的组成人员与供应商有下列利害关系之一的，应当回避：</w:t>
      </w:r>
    </w:p>
    <w:p w14:paraId="46443260" w14:textId="77777777" w:rsidR="00D75963"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2.1参加采购活动前3年内与供应商存在劳动关系；</w:t>
      </w:r>
    </w:p>
    <w:p w14:paraId="414D7A32" w14:textId="77777777" w:rsidR="00D75963"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2.2参加采购活动前3年内担任供应商的董事、监事；</w:t>
      </w:r>
    </w:p>
    <w:p w14:paraId="5455AA87" w14:textId="77777777" w:rsidR="00D75963"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2.3参加采购活动前3年内是供应商的控股股东或者实际控制人；</w:t>
      </w:r>
    </w:p>
    <w:p w14:paraId="757BD920" w14:textId="77777777" w:rsidR="00D75963"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14:paraId="2B45A9E5" w14:textId="77777777" w:rsidR="00D75963"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2.5与供应商有其他可能影响政府采购活动公平、公正进行的关系。</w:t>
      </w:r>
    </w:p>
    <w:p w14:paraId="2A93870A" w14:textId="77777777" w:rsidR="00D75963" w:rsidRDefault="00D75963">
      <w:pPr>
        <w:snapToGrid w:val="0"/>
        <w:spacing w:line="360" w:lineRule="auto"/>
        <w:ind w:leftChars="57" w:left="120" w:firstLineChars="150" w:firstLine="482"/>
        <w:jc w:val="center"/>
        <w:rPr>
          <w:rFonts w:asciiTheme="minorEastAsia" w:eastAsiaTheme="minorEastAsia" w:hAnsiTheme="minorEastAsia" w:cs="仿宋_GB2312" w:hint="eastAsia"/>
          <w:b/>
          <w:sz w:val="32"/>
        </w:rPr>
      </w:pPr>
    </w:p>
    <w:p w14:paraId="78B06418" w14:textId="77777777" w:rsidR="00D75963" w:rsidRDefault="00000000">
      <w:pPr>
        <w:snapToGrid w:val="0"/>
        <w:spacing w:line="360" w:lineRule="auto"/>
        <w:ind w:leftChars="57" w:left="120" w:firstLineChars="150" w:firstLine="482"/>
        <w:jc w:val="center"/>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三、磋商小组的职责</w:t>
      </w:r>
    </w:p>
    <w:p w14:paraId="21FCE847" w14:textId="77777777" w:rsidR="00D75963"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1.磋商小组负责具体评审事务，并独立履行下列职责：</w:t>
      </w:r>
    </w:p>
    <w:p w14:paraId="7E67B37F"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14:paraId="6B5E08D1"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1.2审查、评价响应文件是否符合磋商文件的商务、技术等实质性要求；</w:t>
      </w:r>
    </w:p>
    <w:p w14:paraId="11853988"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lastRenderedPageBreak/>
        <w:t>1.3要求供应商对响应文件有关事项作出澄清、说明或者更正；</w:t>
      </w:r>
    </w:p>
    <w:p w14:paraId="3EFCD6C5"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1.4磋商小组集中与单一供应商分别进行磋商；</w:t>
      </w:r>
    </w:p>
    <w:p w14:paraId="04C81E89"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1.5确定磋商文件的变动情况，并确定提交最后报价的供应商；</w:t>
      </w:r>
    </w:p>
    <w:p w14:paraId="0C480E84"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14:paraId="43619FE4"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1.7编制评审报告，确定成交候选人名单，以及根据采购人委托直接确定成交人；</w:t>
      </w:r>
    </w:p>
    <w:p w14:paraId="133FC1AD"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1.8向采购人、采购代理机构或者有关部门报告评审中发现的违法行为；</w:t>
      </w:r>
    </w:p>
    <w:p w14:paraId="0FF5C724"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1.9法律、法规、规章、磋商文件等规定的其它事项。</w:t>
      </w:r>
    </w:p>
    <w:p w14:paraId="62E579E1" w14:textId="77777777" w:rsidR="00D75963"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2.磋商小组及其成员不得有下列行为：</w:t>
      </w:r>
    </w:p>
    <w:p w14:paraId="1881A9B9"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2.1确定参与本项目至评审结束前私自接触供应商；</w:t>
      </w:r>
    </w:p>
    <w:p w14:paraId="4158D0C9"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14:paraId="074E79CD"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2.3违反评审纪律发表倾向性意见或者征询采购人的倾向性意见；</w:t>
      </w:r>
    </w:p>
    <w:p w14:paraId="68A36B96"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2.4对需要专业判断的主观评审因素协商评分；</w:t>
      </w:r>
    </w:p>
    <w:p w14:paraId="60634995"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2.5在评审过程中擅离职守，影响评审程序正常进行的；</w:t>
      </w:r>
    </w:p>
    <w:p w14:paraId="5C0ACF24"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2.6记录、复制或者带走任何评审资料；</w:t>
      </w:r>
    </w:p>
    <w:p w14:paraId="25B97524"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2.7其他不遵守评审纪律的行为。</w:t>
      </w:r>
    </w:p>
    <w:p w14:paraId="56CFB07B" w14:textId="77777777" w:rsidR="00D75963"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磋商小组成员有2.1-2.5行为之一的，其评审意见无效，并不得获取评审劳务报酬和报销异地评审差旅费。</w:t>
      </w:r>
    </w:p>
    <w:p w14:paraId="78B246AE" w14:textId="77777777" w:rsidR="00D75963" w:rsidRDefault="00D75963">
      <w:pPr>
        <w:pStyle w:val="2c"/>
        <w:spacing w:before="0"/>
        <w:ind w:firstLineChars="0" w:firstLine="0"/>
        <w:rPr>
          <w:rFonts w:asciiTheme="minorEastAsia" w:eastAsiaTheme="minorEastAsia" w:hAnsiTheme="minorEastAsia" w:hint="eastAsia"/>
          <w:b/>
        </w:rPr>
      </w:pPr>
    </w:p>
    <w:p w14:paraId="6A4E85E8" w14:textId="77777777" w:rsidR="00D75963"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四、评审程序</w:t>
      </w:r>
    </w:p>
    <w:p w14:paraId="6174097E" w14:textId="77777777" w:rsidR="00D75963" w:rsidRDefault="00000000">
      <w:pPr>
        <w:pStyle w:val="2c"/>
        <w:spacing w:before="0"/>
        <w:ind w:firstLineChars="196" w:firstLine="472"/>
        <w:rPr>
          <w:rFonts w:asciiTheme="minorEastAsia" w:eastAsiaTheme="minorEastAsia" w:hAnsiTheme="minorEastAsia" w:hint="eastAsia"/>
          <w:b/>
        </w:rPr>
      </w:pPr>
      <w:r>
        <w:rPr>
          <w:rFonts w:asciiTheme="minorEastAsia" w:eastAsiaTheme="minorEastAsia" w:hAnsiTheme="minorEastAsia" w:hint="eastAsia"/>
          <w:b/>
        </w:rPr>
        <w:t>详见磋商文件“第二部分 竞争性磋商流程”。</w:t>
      </w:r>
    </w:p>
    <w:p w14:paraId="3B9D1C69" w14:textId="77777777" w:rsidR="00D75963" w:rsidRDefault="00D75963">
      <w:pPr>
        <w:pStyle w:val="2c"/>
        <w:spacing w:before="0"/>
        <w:ind w:firstLineChars="0" w:firstLine="0"/>
        <w:rPr>
          <w:rFonts w:asciiTheme="minorEastAsia" w:eastAsiaTheme="minorEastAsia" w:hAnsiTheme="minorEastAsia" w:hint="eastAsia"/>
          <w:b/>
        </w:rPr>
      </w:pPr>
    </w:p>
    <w:p w14:paraId="1557C8BB" w14:textId="77777777" w:rsidR="00D75963"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五、评审须知</w:t>
      </w:r>
    </w:p>
    <w:p w14:paraId="63BC6694" w14:textId="77777777" w:rsidR="00D75963"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szCs w:val="24"/>
        </w:rPr>
        <w:t>1. 响应文件的澄清</w:t>
      </w:r>
    </w:p>
    <w:p w14:paraId="4DB821E4" w14:textId="77777777" w:rsidR="00D75963"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w:t>
      </w:r>
      <w:r>
        <w:rPr>
          <w:rFonts w:asciiTheme="minorEastAsia" w:eastAsiaTheme="minorEastAsia" w:hAnsiTheme="minorEastAsia" w:hint="eastAsia"/>
          <w:sz w:val="24"/>
        </w:rPr>
        <w:lastRenderedPageBreak/>
        <w:t>澄清说明或补正完毕的除外。供应商的澄清、说明或者补正不得超出响应文件的范围或者改变响应文件的实质性内容。</w:t>
      </w:r>
    </w:p>
    <w:p w14:paraId="2BF917C6" w14:textId="77777777" w:rsidR="00D75963"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2.最后报价的修正原则</w:t>
      </w:r>
    </w:p>
    <w:p w14:paraId="0E11C8A5" w14:textId="77777777" w:rsidR="00D75963"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14:paraId="5B4B20E1"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2.1《最后报价一览表》内容与响应文件中响应内容不一致的，以《最后报价一览表》为准;</w:t>
      </w:r>
    </w:p>
    <w:p w14:paraId="6C3947C1"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2.2大写金额和小写金额不一致的，以大写金额为准;</w:t>
      </w:r>
    </w:p>
    <w:p w14:paraId="6C82A628"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2.3单价金额小数点或者百分比有明显错位的，以《最后报价一览表》的总价为准，并修改单价;</w:t>
      </w:r>
    </w:p>
    <w:p w14:paraId="6B2D2DDC"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2.4总价金额与按单价汇总金额不一致的，以单价金额计算结果为准。</w:t>
      </w:r>
    </w:p>
    <w:p w14:paraId="3F454F54"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2.5同时出现两种以上不一致的，按照前款规定的顺序修正。</w:t>
      </w:r>
    </w:p>
    <w:p w14:paraId="61010D79"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2.6以修正后的总价作为最后报价。</w:t>
      </w:r>
    </w:p>
    <w:p w14:paraId="006ED17F" w14:textId="77777777" w:rsidR="00D75963" w:rsidRDefault="00000000">
      <w:pPr>
        <w:spacing w:line="360" w:lineRule="auto"/>
        <w:rPr>
          <w:rFonts w:asciiTheme="minorEastAsia" w:eastAsiaTheme="minorEastAsia" w:hAnsiTheme="minorEastAsia" w:cs="仿宋_GB2312" w:hint="eastAsia"/>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14:paraId="3667B640" w14:textId="77777777" w:rsidR="00D75963"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14:paraId="43C7892C" w14:textId="77777777" w:rsidR="00D75963" w:rsidRDefault="00000000">
      <w:pPr>
        <w:pStyle w:val="ae"/>
        <w:spacing w:line="360" w:lineRule="auto"/>
        <w:ind w:firstLineChars="250" w:firstLine="600"/>
        <w:rPr>
          <w:rFonts w:asciiTheme="minorEastAsia" w:eastAsiaTheme="minorEastAsia" w:hAnsiTheme="minorEastAsia" w:hint="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14:paraId="58E62CB5" w14:textId="77777777" w:rsidR="00D75963" w:rsidRDefault="00000000">
      <w:pPr>
        <w:spacing w:line="360" w:lineRule="auto"/>
        <w:ind w:firstLineChars="200" w:firstLine="480"/>
        <w:rPr>
          <w:rFonts w:asciiTheme="minorEastAsia" w:eastAsiaTheme="minorEastAsia" w:hAnsiTheme="minorEastAsia" w:cs="仿宋_GB2312" w:hint="eastAsia"/>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14:paraId="114DFFC9"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14:paraId="785A884D"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3.3供应商不具备磋商文件中规定的资格要求的（供应商未提供有效的资格证明文件的，视为供应商不具备磋商文件中规定的资格要求）；</w:t>
      </w:r>
    </w:p>
    <w:p w14:paraId="442BDA59"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3.4如以联合体形式参加政府采购活动的，联合协议不符合磋商文件规定的联合协议要求的；</w:t>
      </w:r>
    </w:p>
    <w:p w14:paraId="61646338"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3.5响应文件未按磋商文件的澄清、修改的内容编制，又不符合实质性要求的；</w:t>
      </w:r>
    </w:p>
    <w:p w14:paraId="633F41D8"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3.6响应文件组成漏项，内容不全或内容字迹模糊辨认不清的；</w:t>
      </w:r>
    </w:p>
    <w:p w14:paraId="0CCDE7E5"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3.7响应文件中法人授权书所载内容与本项目内容有异的；</w:t>
      </w:r>
    </w:p>
    <w:p w14:paraId="5245E94C"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3.8响应文件未按照磋商文件要求签署、盖章的；</w:t>
      </w:r>
    </w:p>
    <w:p w14:paraId="5F13EFC9"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采购人拟采购的产品属于政府强制采购的节能产品品目清单范围的，供应商相应的响应产品未获得国家确定的认证机构出具的、处于有效期之内的节能产品认证证书</w:t>
      </w:r>
      <w:r>
        <w:rPr>
          <w:rFonts w:ascii="宋体" w:hAnsi="宋体" w:cs="宋体" w:hint="eastAsia"/>
          <w:kern w:val="0"/>
          <w:sz w:val="24"/>
        </w:rPr>
        <w:lastRenderedPageBreak/>
        <w:t>的；</w:t>
      </w:r>
    </w:p>
    <w:p w14:paraId="1AE2D06F"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3.10响应文件含有采购人不能接受的附加条件的；</w:t>
      </w:r>
    </w:p>
    <w:p w14:paraId="0A62E0B5"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3.11响应文件中承诺的响应有效期少于磋商文件中载明的响应有效期的；</w:t>
      </w:r>
    </w:p>
    <w:p w14:paraId="0E5343F1"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3.12供应商所投内容不符合磋商文件中实质性要求的；</w:t>
      </w:r>
    </w:p>
    <w:p w14:paraId="2B623344"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3.13所提交的《最后报价一览表》中出现不是唯一的、有选择性的报价的;</w:t>
      </w:r>
    </w:p>
    <w:p w14:paraId="715592D0"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3.14最后报价高于本项目采购预算或者最高限价的;</w:t>
      </w:r>
    </w:p>
    <w:p w14:paraId="7AEE30F7"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14:paraId="1ED97A3B"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3.16《最后报价一览表》填写不完整或字迹不能辨认或有漏项的；</w:t>
      </w:r>
    </w:p>
    <w:p w14:paraId="1832DEB6"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3.17供应商对根据修正原则修正后的最后报价不确认的；</w:t>
      </w:r>
    </w:p>
    <w:p w14:paraId="7296A536"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3.18供应商提供虚假材料响应的（包括但不限于以下情节）；</w:t>
      </w:r>
    </w:p>
    <w:p w14:paraId="184CF232" w14:textId="77777777" w:rsidR="00D75963"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使用伪造、变造的许可证件；</w:t>
      </w:r>
    </w:p>
    <w:p w14:paraId="5AF41917" w14:textId="77777777" w:rsidR="00D75963"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提供虚假的财务状况或者业绩；</w:t>
      </w:r>
    </w:p>
    <w:p w14:paraId="617378A5" w14:textId="77777777" w:rsidR="00D75963"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提供虚假的项目负责人或者主要技术人员简历、劳动关系证明；</w:t>
      </w:r>
    </w:p>
    <w:p w14:paraId="25E8445C" w14:textId="77777777" w:rsidR="00D75963"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提供虚假的信用状况；</w:t>
      </w:r>
    </w:p>
    <w:p w14:paraId="5A933EE8" w14:textId="77777777" w:rsidR="00D75963"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其他弄虚作假的行为。</w:t>
      </w:r>
    </w:p>
    <w:p w14:paraId="5DE1410B" w14:textId="77777777" w:rsidR="00D75963"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14:paraId="25891904" w14:textId="77777777" w:rsidR="00D75963"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有下列情形之一的，属于或视为恶意串通，其响应无效：</w:t>
      </w:r>
    </w:p>
    <w:p w14:paraId="17917603"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供应商直接或者间接从采购人或者采购代理机构处获得其他供应商的相关情况并修改其响应文件；</w:t>
      </w:r>
    </w:p>
    <w:p w14:paraId="42691679"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供应商按照采购人或者采购代理机构的授意撤换、修改投标文件或者响应文件；</w:t>
      </w:r>
    </w:p>
    <w:p w14:paraId="54900170"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供应商之间协商报价、技术方案等投标文件或者响应文件的实质性内容；</w:t>
      </w:r>
    </w:p>
    <w:p w14:paraId="33940B97"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属于同一集团、协会、商会等组织成员的供应商按照该组织要求协同参加政府采购活动；</w:t>
      </w:r>
    </w:p>
    <w:p w14:paraId="518D7AE5"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供应商之间事先约定由某一特定供应商中标、成交；</w:t>
      </w:r>
    </w:p>
    <w:p w14:paraId="3BB07144"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供应商之间商定部分供应商放弃参加政府采购活动或者放弃中标、成交；</w:t>
      </w:r>
    </w:p>
    <w:p w14:paraId="7AF621E1"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14:paraId="4F7EAF52"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不同供应商的响应文件由同一单位或者个人编制；</w:t>
      </w:r>
    </w:p>
    <w:p w14:paraId="4A18BCEC"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不同供应商委托同一单位或者个人办理响应事宜；</w:t>
      </w:r>
    </w:p>
    <w:p w14:paraId="3214854C"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不同供应商的响应文件载明的项目管理成员或者联系人员为同一人；</w:t>
      </w:r>
    </w:p>
    <w:p w14:paraId="584A8D19"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lastRenderedPageBreak/>
        <w:t>不同供应商的响应文件异常一致或者最后报价呈规律性差异；</w:t>
      </w:r>
    </w:p>
    <w:p w14:paraId="3F13E5C7" w14:textId="77777777" w:rsidR="00D75963"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不同供应商的响应文件相互混装。</w:t>
      </w:r>
    </w:p>
    <w:p w14:paraId="7962DA22"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3.20供应商仅提交备份响应文件，没有在电子交易平台传输提交响应文件的，响应无效；</w:t>
      </w:r>
    </w:p>
    <w:p w14:paraId="60573832" w14:textId="77777777" w:rsidR="00D75963"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3.21法律、法规、规章（适用本市的）及省级以上规范性文件（适用本市的）规定的其他无效情形。</w:t>
      </w:r>
    </w:p>
    <w:p w14:paraId="0D13BB19" w14:textId="77777777" w:rsidR="00D75963"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4. 重新开展采购活动</w:t>
      </w:r>
    </w:p>
    <w:p w14:paraId="48FD54E5" w14:textId="77777777" w:rsidR="00D75963" w:rsidRDefault="00000000">
      <w:pPr>
        <w:spacing w:line="360" w:lineRule="auto"/>
        <w:ind w:firstLineChars="194" w:firstLine="407"/>
        <w:rPr>
          <w:rFonts w:asciiTheme="minorEastAsia" w:eastAsiaTheme="minorEastAsia" w:hAnsiTheme="minorEastAsia" w:hint="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14:paraId="39AEB27A"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（1）因情况变化，不再符合规定的竞争性磋商采购方式适用情形的；</w:t>
      </w:r>
    </w:p>
    <w:p w14:paraId="7E01D1A0"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（2）出现影响采购公正的违法、违规行为的；</w:t>
      </w:r>
    </w:p>
    <w:p w14:paraId="26D3E921"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14:paraId="2AA35029" w14:textId="77777777" w:rsidR="00D75963"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5. 终止采购活动</w:t>
      </w:r>
    </w:p>
    <w:p w14:paraId="5646FF13" w14:textId="77777777" w:rsidR="00D75963"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CB44EFF"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采购代理机构有权对磋商小组各成员的评分情况和评审意见进行合理性和合规性审查</w:t>
      </w:r>
      <w:r>
        <w:rPr>
          <w:rFonts w:asciiTheme="minorEastAsia" w:eastAsiaTheme="minorEastAsia" w:hAnsiTheme="minorEastAsia" w:cs="仿宋_GB2312"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C477756" w14:textId="77777777" w:rsidR="00D75963" w:rsidRDefault="00000000">
      <w:pPr>
        <w:widowControl/>
        <w:adjustRightInd/>
        <w:jc w:val="left"/>
        <w:rPr>
          <w:rFonts w:asciiTheme="minorEastAsia" w:eastAsiaTheme="minorEastAsia" w:hAnsiTheme="minorEastAsia" w:cs="仿宋_GB2312" w:hint="eastAsia"/>
          <w:b/>
          <w:sz w:val="24"/>
          <w:szCs w:val="20"/>
        </w:rPr>
      </w:pPr>
      <w:r>
        <w:rPr>
          <w:rFonts w:asciiTheme="minorEastAsia" w:eastAsiaTheme="minorEastAsia" w:hAnsiTheme="minorEastAsia" w:cs="仿宋_GB2312"/>
          <w:b/>
        </w:rPr>
        <w:br w:type="page"/>
      </w:r>
    </w:p>
    <w:p w14:paraId="4CB9EAE5" w14:textId="77777777" w:rsidR="00D75963" w:rsidRDefault="00D75963">
      <w:pPr>
        <w:pStyle w:val="2c"/>
        <w:spacing w:before="0"/>
        <w:ind w:firstLineChars="0" w:firstLine="0"/>
        <w:rPr>
          <w:rFonts w:asciiTheme="minorEastAsia" w:eastAsiaTheme="minorEastAsia" w:hAnsiTheme="minorEastAsia" w:cs="仿宋_GB2312" w:hint="eastAsia"/>
          <w:b/>
        </w:rPr>
      </w:pPr>
    </w:p>
    <w:p w14:paraId="13752611" w14:textId="77777777" w:rsidR="00D75963" w:rsidRDefault="00000000">
      <w:pPr>
        <w:snapToGrid w:val="0"/>
        <w:spacing w:line="360" w:lineRule="auto"/>
        <w:ind w:leftChars="57" w:left="120" w:firstLineChars="150" w:firstLine="482"/>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六、评审过程的保密与录像</w:t>
      </w:r>
    </w:p>
    <w:p w14:paraId="1042099C" w14:textId="77777777" w:rsidR="00D75963"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0775853" w14:textId="77777777" w:rsidR="00D75963"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14:paraId="0D8439E7" w14:textId="77777777" w:rsidR="00D75963" w:rsidRDefault="00D75963">
      <w:pPr>
        <w:pStyle w:val="2"/>
        <w:ind w:leftChars="100" w:left="210" w:firstLineChars="100" w:firstLine="240"/>
        <w:rPr>
          <w:rFonts w:ascii="仿宋" w:eastAsia="仿宋" w:cs="Arial" w:hint="eastAsia"/>
          <w:b w:val="0"/>
          <w:bCs w:val="0"/>
          <w:kern w:val="0"/>
          <w:sz w:val="24"/>
          <w:szCs w:val="24"/>
          <w:lang w:val="en-US"/>
        </w:rPr>
      </w:pPr>
    </w:p>
    <w:p w14:paraId="24AE0CEA" w14:textId="77777777" w:rsidR="00D75963" w:rsidRDefault="00D75963">
      <w:pPr>
        <w:widowControl/>
        <w:adjustRightInd/>
        <w:spacing w:line="360" w:lineRule="auto"/>
        <w:jc w:val="left"/>
        <w:rPr>
          <w:rFonts w:ascii="仿宋" w:eastAsia="仿宋" w:hAnsi="仿宋" w:cs="仿宋_GB2312" w:hint="eastAsia"/>
          <w:b/>
          <w:sz w:val="36"/>
          <w:szCs w:val="36"/>
        </w:rPr>
      </w:pPr>
      <w:bookmarkStart w:id="396" w:name="第五部分"/>
      <w:bookmarkStart w:id="397" w:name="_Toc86217003"/>
      <w:bookmarkEnd w:id="27"/>
    </w:p>
    <w:p w14:paraId="4432371D" w14:textId="77777777" w:rsidR="00D75963" w:rsidRDefault="00000000">
      <w:pPr>
        <w:widowControl/>
        <w:adjustRightInd/>
        <w:jc w:val="left"/>
        <w:rPr>
          <w:rFonts w:ascii="仿宋" w:eastAsia="仿宋" w:hAnsi="仿宋" w:cs="仿宋_GB2312" w:hint="eastAsia"/>
          <w:b/>
          <w:sz w:val="36"/>
          <w:szCs w:val="36"/>
        </w:rPr>
      </w:pPr>
      <w:r>
        <w:rPr>
          <w:rFonts w:ascii="仿宋" w:eastAsia="仿宋" w:hAnsi="仿宋" w:cs="仿宋_GB2312"/>
          <w:b/>
          <w:sz w:val="36"/>
          <w:szCs w:val="36"/>
        </w:rPr>
        <w:br w:type="page"/>
      </w:r>
    </w:p>
    <w:p w14:paraId="55791FA9" w14:textId="77777777" w:rsidR="00D75963" w:rsidRDefault="00000000">
      <w:pPr>
        <w:tabs>
          <w:tab w:val="left" w:pos="1276"/>
        </w:tabs>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第六部分拟签订的合同文本</w:t>
      </w:r>
    </w:p>
    <w:p w14:paraId="22C08537" w14:textId="77777777" w:rsidR="00D75963" w:rsidRDefault="00000000">
      <w:pPr>
        <w:snapToGrid w:val="0"/>
        <w:spacing w:line="288" w:lineRule="auto"/>
        <w:rPr>
          <w:rFonts w:ascii="宋体" w:hAnsi="宋体" w:hint="eastAsia"/>
          <w:spacing w:val="-6"/>
          <w:szCs w:val="21"/>
        </w:rPr>
      </w:pPr>
      <w:r>
        <w:rPr>
          <w:rFonts w:ascii="宋体" w:hAnsi="宋体" w:hint="eastAsia"/>
          <w:spacing w:val="-6"/>
          <w:szCs w:val="21"/>
        </w:rPr>
        <w:t xml:space="preserve">合同编号：           </w:t>
      </w:r>
    </w:p>
    <w:p w14:paraId="4EC35B42" w14:textId="77777777" w:rsidR="00D75963" w:rsidRDefault="00000000">
      <w:pPr>
        <w:tabs>
          <w:tab w:val="left" w:pos="5103"/>
        </w:tabs>
        <w:spacing w:line="288" w:lineRule="auto"/>
        <w:jc w:val="left"/>
        <w:rPr>
          <w:rFonts w:ascii="宋体" w:hAnsi="宋体" w:cs="宋体" w:hint="eastAsia"/>
          <w:bCs/>
          <w:szCs w:val="21"/>
        </w:rPr>
      </w:pPr>
      <w:r>
        <w:rPr>
          <w:rFonts w:ascii="宋体" w:hAnsi="宋体" w:cs="宋体" w:hint="eastAsia"/>
          <w:bCs/>
          <w:szCs w:val="21"/>
        </w:rPr>
        <w:t>甲方：</w:t>
      </w:r>
      <w:r>
        <w:rPr>
          <w:rFonts w:ascii="宋体" w:hAnsi="宋体" w:cs="宋体" w:hint="eastAsia"/>
          <w:bCs/>
          <w:szCs w:val="21"/>
          <w:u w:val="dotted"/>
        </w:rPr>
        <w:t xml:space="preserve"> </w:t>
      </w:r>
      <w:r>
        <w:rPr>
          <w:rFonts w:ascii="宋体" w:hAnsi="宋体" w:cs="宋体" w:hint="eastAsia"/>
          <w:bCs/>
          <w:szCs w:val="21"/>
          <w:u w:val="dotted"/>
        </w:rPr>
        <w:tab/>
      </w:r>
      <w:r>
        <w:rPr>
          <w:rFonts w:ascii="宋体" w:hAnsi="宋体" w:cs="宋体" w:hint="eastAsia"/>
          <w:bCs/>
          <w:szCs w:val="21"/>
        </w:rPr>
        <w:t>签订日期：</w:t>
      </w:r>
      <w:r>
        <w:rPr>
          <w:rFonts w:ascii="宋体" w:hAnsi="宋体" w:cs="宋体" w:hint="eastAsia"/>
          <w:bCs/>
          <w:szCs w:val="21"/>
          <w:u w:val="dotted"/>
        </w:rPr>
        <w:t xml:space="preserve">                </w:t>
      </w:r>
    </w:p>
    <w:p w14:paraId="3790C95F" w14:textId="77777777" w:rsidR="00D75963" w:rsidRDefault="00000000">
      <w:pPr>
        <w:tabs>
          <w:tab w:val="left" w:pos="5103"/>
        </w:tabs>
        <w:spacing w:line="288" w:lineRule="auto"/>
        <w:rPr>
          <w:rFonts w:ascii="宋体" w:hAnsi="宋体" w:cs="宋体" w:hint="eastAsia"/>
          <w:bCs/>
          <w:szCs w:val="21"/>
          <w:u w:val="dotted"/>
        </w:rPr>
      </w:pPr>
      <w:r>
        <w:rPr>
          <w:rFonts w:ascii="宋体" w:hAnsi="宋体" w:cs="宋体" w:hint="eastAsia"/>
          <w:bCs/>
          <w:szCs w:val="21"/>
        </w:rPr>
        <w:t>乙方：</w:t>
      </w:r>
      <w:r>
        <w:rPr>
          <w:rFonts w:ascii="宋体" w:hAnsi="宋体" w:cs="宋体" w:hint="eastAsia"/>
          <w:bCs/>
          <w:szCs w:val="21"/>
          <w:u w:val="dotted"/>
        </w:rPr>
        <w:tab/>
      </w:r>
      <w:r>
        <w:rPr>
          <w:rFonts w:ascii="宋体" w:hAnsi="宋体" w:cs="宋体" w:hint="eastAsia"/>
          <w:bCs/>
          <w:szCs w:val="21"/>
        </w:rPr>
        <w:t>签订地点：</w:t>
      </w:r>
      <w:r>
        <w:rPr>
          <w:rFonts w:ascii="宋体" w:hAnsi="宋体" w:cs="宋体" w:hint="eastAsia"/>
          <w:bCs/>
          <w:szCs w:val="21"/>
          <w:u w:val="dotted"/>
        </w:rPr>
        <w:t xml:space="preserve"> </w:t>
      </w:r>
    </w:p>
    <w:p w14:paraId="488A058C" w14:textId="77777777" w:rsidR="00D75963" w:rsidRDefault="00D75963">
      <w:pPr>
        <w:spacing w:line="288" w:lineRule="auto"/>
        <w:ind w:leftChars="200" w:left="420"/>
        <w:rPr>
          <w:rFonts w:ascii="宋体" w:hAnsi="宋体" w:cs="宋体" w:hint="eastAsia"/>
          <w:szCs w:val="21"/>
        </w:rPr>
      </w:pPr>
    </w:p>
    <w:p w14:paraId="7203A300" w14:textId="77777777" w:rsidR="00D75963" w:rsidRDefault="00000000">
      <w:pPr>
        <w:spacing w:line="288" w:lineRule="auto"/>
        <w:ind w:firstLineChars="200" w:firstLine="420"/>
        <w:rPr>
          <w:rFonts w:ascii="宋体" w:hAnsi="宋体" w:cs="宋体" w:hint="eastAsia"/>
          <w:bCs/>
          <w:snapToGrid w:val="0"/>
          <w:kern w:val="0"/>
          <w:szCs w:val="21"/>
        </w:rPr>
      </w:pPr>
      <w:r>
        <w:rPr>
          <w:rFonts w:ascii="宋体" w:hAnsi="宋体" w:cs="宋体" w:hint="eastAsia"/>
          <w:szCs w:val="21"/>
          <w:u w:val="single"/>
        </w:rPr>
        <w:t>浙江省成套招标代理有限公司</w:t>
      </w:r>
      <w:r>
        <w:rPr>
          <w:rFonts w:ascii="宋体" w:hAnsi="宋体" w:cs="宋体" w:hint="eastAsia"/>
          <w:snapToGrid w:val="0"/>
          <w:kern w:val="0"/>
          <w:szCs w:val="21"/>
        </w:rPr>
        <w:t>受</w:t>
      </w:r>
      <w:r>
        <w:rPr>
          <w:rFonts w:ascii="宋体" w:hAnsi="宋体" w:cs="宋体" w:hint="eastAsia"/>
          <w:snapToGrid w:val="0"/>
          <w:kern w:val="0"/>
          <w:szCs w:val="21"/>
          <w:u w:val="single"/>
        </w:rPr>
        <w:t xml:space="preserve"> </w:t>
      </w:r>
      <w:r>
        <w:rPr>
          <w:rFonts w:ascii="宋体" w:hAnsi="宋体" w:cs="宋体"/>
          <w:snapToGrid w:val="0"/>
          <w:kern w:val="0"/>
          <w:szCs w:val="21"/>
          <w:u w:val="single"/>
        </w:rPr>
        <w:t xml:space="preserve">          </w:t>
      </w:r>
      <w:r>
        <w:rPr>
          <w:rFonts w:ascii="宋体" w:hAnsi="宋体" w:cs="宋体" w:hint="eastAsia"/>
          <w:snapToGrid w:val="0"/>
          <w:kern w:val="0"/>
          <w:szCs w:val="21"/>
        </w:rPr>
        <w:t xml:space="preserve">委托，通过竞争性磋商方式采购 </w:t>
      </w:r>
      <w:r>
        <w:rPr>
          <w:rFonts w:ascii="宋体" w:hAnsi="宋体" w:cs="宋体"/>
          <w:szCs w:val="21"/>
          <w:u w:val="single"/>
        </w:rPr>
        <w:t xml:space="preserve">            </w:t>
      </w:r>
      <w:r>
        <w:rPr>
          <w:rFonts w:ascii="宋体" w:hAnsi="宋体" w:cs="宋体" w:hint="eastAsia"/>
          <w:snapToGrid w:val="0"/>
          <w:kern w:val="0"/>
          <w:szCs w:val="21"/>
        </w:rPr>
        <w:t>项目（</w:t>
      </w:r>
      <w:r>
        <w:rPr>
          <w:rFonts w:ascii="宋体" w:hAnsi="宋体" w:cs="宋体" w:hint="eastAsia"/>
          <w:bCs/>
          <w:snapToGrid w:val="0"/>
          <w:kern w:val="0"/>
          <w:szCs w:val="21"/>
        </w:rPr>
        <w:t>编号：</w:t>
      </w:r>
      <w:r>
        <w:rPr>
          <w:rFonts w:ascii="宋体" w:hAnsi="宋体" w:cs="宋体"/>
          <w:szCs w:val="21"/>
          <w:u w:val="single"/>
        </w:rPr>
        <w:t xml:space="preserve">     </w:t>
      </w:r>
      <w:r>
        <w:rPr>
          <w:rFonts w:ascii="宋体" w:hAnsi="宋体" w:cs="宋体" w:hint="eastAsia"/>
          <w:bCs/>
          <w:snapToGrid w:val="0"/>
          <w:kern w:val="0"/>
          <w:szCs w:val="21"/>
        </w:rPr>
        <w:t>）。</w:t>
      </w:r>
      <w:r>
        <w:rPr>
          <w:rFonts w:ascii="宋体" w:hAnsi="宋体" w:cs="宋体" w:hint="eastAsia"/>
          <w:szCs w:val="21"/>
        </w:rPr>
        <w:t>经评审由</w:t>
      </w:r>
      <w:r>
        <w:rPr>
          <w:rFonts w:ascii="宋体" w:hAnsi="宋体" w:cs="宋体" w:hint="eastAsia"/>
          <w:szCs w:val="21"/>
          <w:u w:val="single"/>
        </w:rPr>
        <w:fldChar w:fldCharType="begin"/>
      </w:r>
      <w:r>
        <w:rPr>
          <w:rFonts w:ascii="宋体" w:hAnsi="宋体" w:cs="宋体" w:hint="eastAsia"/>
          <w:szCs w:val="21"/>
          <w:u w:val="single"/>
        </w:rPr>
        <w:instrText xml:space="preserve"> MACROBUTTON  DoFieldClick 中标供应商名称] </w:instrText>
      </w:r>
      <w:r>
        <w:rPr>
          <w:rFonts w:ascii="宋体" w:hAnsi="宋体" w:cs="宋体" w:hint="eastAsia"/>
          <w:szCs w:val="21"/>
          <w:u w:val="single"/>
        </w:rPr>
        <w:fldChar w:fldCharType="end"/>
      </w:r>
      <w:r>
        <w:rPr>
          <w:rFonts w:ascii="宋体" w:hAnsi="宋体" w:cs="宋体" w:hint="eastAsia"/>
          <w:szCs w:val="21"/>
        </w:rPr>
        <w:t>为</w:t>
      </w:r>
      <w:r>
        <w:rPr>
          <w:rFonts w:ascii="宋体" w:hAnsi="宋体" w:cs="宋体" w:hint="eastAsia"/>
          <w:szCs w:val="21"/>
          <w:u w:val="single"/>
        </w:rPr>
        <w:fldChar w:fldCharType="begin"/>
      </w:r>
      <w:r>
        <w:rPr>
          <w:rFonts w:ascii="宋体" w:hAnsi="宋体" w:cs="宋体" w:hint="eastAsia"/>
          <w:szCs w:val="21"/>
          <w:u w:val="single"/>
        </w:rPr>
        <w:instrText xml:space="preserve"> MACROBUTTON  DoFieldClick [中标标的名称] </w:instrText>
      </w:r>
      <w:r>
        <w:rPr>
          <w:rFonts w:ascii="宋体" w:hAnsi="宋体" w:cs="宋体" w:hint="eastAsia"/>
          <w:szCs w:val="21"/>
          <w:u w:val="single"/>
        </w:rPr>
        <w:fldChar w:fldCharType="end"/>
      </w:r>
      <w:r>
        <w:rPr>
          <w:rFonts w:ascii="宋体" w:hAnsi="宋体" w:cs="宋体" w:hint="eastAsia"/>
          <w:snapToGrid w:val="0"/>
          <w:kern w:val="0"/>
          <w:szCs w:val="21"/>
        </w:rPr>
        <w:t>的中标供应商。根据相关法律法规之规定，按照平等、自愿、公平和诚实信用的原则，经甲、乙双方协商一致，约定以下合同条款，以兹共同遵守、全面履行。</w:t>
      </w:r>
    </w:p>
    <w:p w14:paraId="10911A5C"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一、服务内容及金额：</w:t>
      </w:r>
    </w:p>
    <w:p w14:paraId="29ACE981" w14:textId="77777777" w:rsidR="00D75963" w:rsidRDefault="00D75963">
      <w:pPr>
        <w:spacing w:line="288" w:lineRule="auto"/>
        <w:ind w:firstLineChars="200" w:firstLine="420"/>
        <w:rPr>
          <w:rFonts w:ascii="宋体" w:hAnsi="宋体" w:cs="宋体" w:hint="eastAsia"/>
          <w:snapToGrid w:val="0"/>
          <w:kern w:val="0"/>
          <w:szCs w:val="21"/>
        </w:rPr>
      </w:pPr>
    </w:p>
    <w:p w14:paraId="6986C889"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二、服务要求：</w:t>
      </w:r>
    </w:p>
    <w:p w14:paraId="72C82554" w14:textId="77777777" w:rsidR="00D75963" w:rsidRDefault="00D75963">
      <w:pPr>
        <w:spacing w:line="288" w:lineRule="auto"/>
        <w:ind w:firstLineChars="200" w:firstLine="420"/>
        <w:rPr>
          <w:rFonts w:ascii="宋体" w:hAnsi="宋体" w:cs="宋体" w:hint="eastAsia"/>
          <w:snapToGrid w:val="0"/>
          <w:kern w:val="0"/>
          <w:szCs w:val="21"/>
        </w:rPr>
      </w:pPr>
    </w:p>
    <w:p w14:paraId="034D077F"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三、交付及验收：</w:t>
      </w:r>
    </w:p>
    <w:p w14:paraId="3D254FE7"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乙方应于合同签订后</w:t>
      </w:r>
      <w:r>
        <w:rPr>
          <w:rFonts w:ascii="宋体" w:hAnsi="宋体" w:cs="宋体" w:hint="eastAsia"/>
          <w:snapToGrid w:val="0"/>
          <w:kern w:val="0"/>
          <w:szCs w:val="21"/>
          <w:u w:val="single"/>
        </w:rPr>
        <w:t xml:space="preserve">     </w:t>
      </w:r>
      <w:r>
        <w:rPr>
          <w:rFonts w:ascii="宋体" w:hAnsi="宋体" w:cs="宋体" w:hint="eastAsia"/>
          <w:snapToGrid w:val="0"/>
          <w:kern w:val="0"/>
          <w:szCs w:val="21"/>
        </w:rPr>
        <w:t>日内完成交付。</w:t>
      </w:r>
    </w:p>
    <w:p w14:paraId="5B7736AC"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1.乙方需负责培训甲方的使用操作人员，并协助甲方一起调试，直到符合技术要求，甲方才做最终验收。</w:t>
      </w:r>
    </w:p>
    <w:p w14:paraId="07794898"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2.对技术复杂的，甲方应请国家认可的专业检测机构参与初步验收及最终验收，并由其出具质量检测报告。</w:t>
      </w:r>
    </w:p>
    <w:p w14:paraId="52E2961B"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3.验收时乙方必须在现场，</w:t>
      </w:r>
      <w:r>
        <w:rPr>
          <w:rFonts w:ascii="宋体" w:hAnsi="宋体" w:cs="宋体" w:hint="eastAsia"/>
          <w:snapToGrid w:val="0"/>
          <w:kern w:val="0"/>
          <w:szCs w:val="21"/>
          <w:lang w:eastAsia="zh-Hans"/>
        </w:rPr>
        <w:t>如乙方不到场，视为乙方认可验收结果报告。</w:t>
      </w:r>
      <w:r>
        <w:rPr>
          <w:rFonts w:ascii="宋体" w:hAnsi="宋体" w:cs="宋体" w:hint="eastAsia"/>
          <w:snapToGrid w:val="0"/>
          <w:kern w:val="0"/>
          <w:szCs w:val="21"/>
        </w:rPr>
        <w:t>验收完毕后作出验收结果报告；验收费用由乙方负责。</w:t>
      </w:r>
    </w:p>
    <w:p w14:paraId="59A56E10"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四、服务期及履约保证金：</w:t>
      </w:r>
    </w:p>
    <w:p w14:paraId="3A7C3700"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1.服务期：</w:t>
      </w:r>
      <w:r>
        <w:rPr>
          <w:rFonts w:ascii="宋体" w:hAnsi="宋体" w:cs="宋体" w:hint="eastAsia"/>
          <w:szCs w:val="21"/>
        </w:rPr>
        <w:t xml:space="preserve"> </w:t>
      </w:r>
    </w:p>
    <w:p w14:paraId="4A56D703" w14:textId="77777777" w:rsidR="00D75963" w:rsidRDefault="00000000">
      <w:pPr>
        <w:spacing w:line="360" w:lineRule="auto"/>
        <w:ind w:firstLineChars="200" w:firstLine="420"/>
        <w:rPr>
          <w:rFonts w:ascii="宋体" w:hAnsi="宋体" w:hint="eastAsia"/>
          <w:snapToGrid w:val="0"/>
          <w:kern w:val="0"/>
          <w:szCs w:val="21"/>
        </w:rPr>
      </w:pPr>
      <w:r>
        <w:rPr>
          <w:rFonts w:ascii="宋体" w:hAnsi="宋体" w:cs="宋体" w:hint="eastAsia"/>
          <w:snapToGrid w:val="0"/>
          <w:kern w:val="0"/>
          <w:szCs w:val="21"/>
        </w:rPr>
        <w:t>2.履约保证金：</w:t>
      </w:r>
      <w:bookmarkStart w:id="398" w:name="_Hlk119662564"/>
      <w:r>
        <w:rPr>
          <w:rFonts w:ascii="宋体" w:hAnsi="宋体" w:hint="eastAsia"/>
          <w:snapToGrid w:val="0"/>
          <w:kern w:val="0"/>
          <w:szCs w:val="21"/>
        </w:rPr>
        <w:t xml:space="preserve"> </w:t>
      </w:r>
    </w:p>
    <w:bookmarkEnd w:id="398"/>
    <w:p w14:paraId="00836A08"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五、付款方式：</w:t>
      </w:r>
    </w:p>
    <w:p w14:paraId="4C876383" w14:textId="77777777" w:rsidR="00D75963" w:rsidRDefault="00D75963">
      <w:pPr>
        <w:spacing w:line="288" w:lineRule="auto"/>
        <w:ind w:firstLineChars="200" w:firstLine="420"/>
        <w:rPr>
          <w:rFonts w:ascii="宋体" w:hAnsi="宋体" w:hint="eastAsia"/>
          <w:snapToGrid w:val="0"/>
          <w:kern w:val="0"/>
          <w:szCs w:val="21"/>
        </w:rPr>
      </w:pPr>
    </w:p>
    <w:p w14:paraId="010171AF"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六、违约责任：</w:t>
      </w:r>
    </w:p>
    <w:p w14:paraId="2F730464"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1.甲方</w:t>
      </w:r>
      <w:r>
        <w:rPr>
          <w:rFonts w:ascii="宋体" w:hAnsi="宋体" w:cs="宋体" w:hint="eastAsia"/>
          <w:snapToGrid w:val="0"/>
          <w:kern w:val="0"/>
          <w:szCs w:val="21"/>
          <w:lang w:eastAsia="zh-Hans"/>
        </w:rPr>
        <w:t>无正当理由</w:t>
      </w:r>
      <w:r>
        <w:rPr>
          <w:rFonts w:ascii="宋体" w:hAnsi="宋体" w:cs="宋体" w:hint="eastAsia"/>
          <w:snapToGrid w:val="0"/>
          <w:kern w:val="0"/>
          <w:szCs w:val="21"/>
        </w:rPr>
        <w:t>逾期支付合同款的，自逾期之日起，向乙方每日偿付合同总价0.05%的违约金；甲方无正当理由拒付合同款的，应向乙方偿付合同总价1%的违约金。</w:t>
      </w:r>
    </w:p>
    <w:p w14:paraId="6A7C448C"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2.乙方逾期完成交付的，自逾期之日起，向甲方每日偿付合同总价1‰的违约金；乙方逾期10日不能完成交付的，应向甲方支付合同总价1%的违约金，并且甲方有权解除本合同，不退还履约保证金。</w:t>
      </w:r>
    </w:p>
    <w:p w14:paraId="3C5E9A7F"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七、服务承诺：</w:t>
      </w:r>
    </w:p>
    <w:p w14:paraId="1459BE06" w14:textId="77777777" w:rsidR="00D75963" w:rsidRDefault="00D75963">
      <w:pPr>
        <w:spacing w:line="288" w:lineRule="auto"/>
        <w:ind w:firstLineChars="200" w:firstLine="420"/>
        <w:rPr>
          <w:rFonts w:ascii="宋体" w:hAnsi="宋体" w:cs="宋体" w:hint="eastAsia"/>
          <w:snapToGrid w:val="0"/>
          <w:kern w:val="0"/>
          <w:szCs w:val="21"/>
        </w:rPr>
      </w:pPr>
    </w:p>
    <w:p w14:paraId="51DBB562"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八、甲乙双方约定：</w:t>
      </w:r>
    </w:p>
    <w:p w14:paraId="74CA5C32"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1.</w:t>
      </w:r>
    </w:p>
    <w:p w14:paraId="123FE413"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2.</w:t>
      </w:r>
    </w:p>
    <w:p w14:paraId="381D74C2"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w:t>
      </w:r>
    </w:p>
    <w:p w14:paraId="5D1517BB" w14:textId="77777777" w:rsidR="00D75963" w:rsidRDefault="00000000">
      <w:pPr>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本合同未提及内容及不详之处，以采购文件、询问记录及与本合同有关的其他内容为准，都具有同等法律效力。</w:t>
      </w:r>
    </w:p>
    <w:p w14:paraId="0D3C584C" w14:textId="77777777" w:rsidR="00D75963" w:rsidRDefault="00000000">
      <w:pPr>
        <w:spacing w:line="288" w:lineRule="auto"/>
        <w:rPr>
          <w:rFonts w:ascii="宋体" w:hAnsi="宋体" w:cs="宋体" w:hint="eastAsia"/>
          <w:snapToGrid w:val="0"/>
          <w:kern w:val="0"/>
          <w:szCs w:val="21"/>
        </w:rPr>
      </w:pPr>
      <w:r>
        <w:rPr>
          <w:rFonts w:ascii="宋体" w:hAnsi="宋体" w:cs="宋体" w:hint="eastAsia"/>
          <w:snapToGrid w:val="0"/>
          <w:kern w:val="0"/>
          <w:szCs w:val="21"/>
        </w:rPr>
        <w:t>九、其它：</w:t>
      </w:r>
    </w:p>
    <w:p w14:paraId="5F141CA5" w14:textId="77777777" w:rsidR="00D75963" w:rsidRDefault="00000000">
      <w:pPr>
        <w:spacing w:line="288" w:lineRule="auto"/>
        <w:ind w:firstLineChars="200" w:firstLine="420"/>
        <w:rPr>
          <w:rFonts w:ascii="宋体" w:hAnsi="宋体" w:cs="宋体" w:hint="eastAsia"/>
          <w:bCs/>
          <w:snapToGrid w:val="0"/>
          <w:kern w:val="0"/>
          <w:szCs w:val="21"/>
        </w:rPr>
      </w:pPr>
      <w:r>
        <w:rPr>
          <w:rFonts w:ascii="宋体" w:hAnsi="宋体" w:cs="宋体" w:hint="eastAsia"/>
          <w:snapToGrid w:val="0"/>
          <w:kern w:val="0"/>
          <w:szCs w:val="21"/>
        </w:rPr>
        <w:lastRenderedPageBreak/>
        <w:t>1.本合同依法签订，即具有法律效力，未尽事宜由甲、乙双方协商解决，如协商不成，双方同意将本合同引起的争议提交杭州仲裁委员会仲裁解决，仲裁为终局。</w:t>
      </w:r>
    </w:p>
    <w:p w14:paraId="219BD942" w14:textId="77777777" w:rsidR="00D75963" w:rsidRDefault="00000000">
      <w:pPr>
        <w:snapToGrid w:val="0"/>
        <w:spacing w:line="288"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2.本合同一式陆份，经甲、乙双方签字并盖章后生效。甲方执肆份，乙方、采购代理机构各执壹份。</w:t>
      </w:r>
    </w:p>
    <w:p w14:paraId="72EA815B" w14:textId="77777777" w:rsidR="00D75963" w:rsidRDefault="00D75963">
      <w:pPr>
        <w:snapToGrid w:val="0"/>
        <w:spacing w:line="288" w:lineRule="auto"/>
        <w:ind w:firstLineChars="200" w:firstLine="420"/>
        <w:rPr>
          <w:rFonts w:ascii="宋体" w:hAnsi="宋体" w:cs="宋体" w:hint="eastAsia"/>
          <w:snapToGrid w:val="0"/>
          <w:kern w:val="0"/>
          <w:szCs w:val="21"/>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846"/>
      </w:tblGrid>
      <w:tr w:rsidR="00D75963" w14:paraId="39249FD1" w14:textId="77777777">
        <w:trPr>
          <w:cantSplit/>
          <w:trHeight w:hRule="exact" w:val="1814"/>
          <w:jc w:val="center"/>
        </w:trPr>
        <w:tc>
          <w:tcPr>
            <w:tcW w:w="4598" w:type="dxa"/>
            <w:vMerge w:val="restart"/>
            <w:vAlign w:val="center"/>
          </w:tcPr>
          <w:p w14:paraId="29716BBB" w14:textId="77777777" w:rsidR="00D75963" w:rsidRDefault="00000000">
            <w:pPr>
              <w:spacing w:line="288" w:lineRule="auto"/>
              <w:rPr>
                <w:rFonts w:ascii="宋体" w:hAnsi="宋体" w:cs="宋体" w:hint="eastAsia"/>
                <w:szCs w:val="21"/>
              </w:rPr>
            </w:pPr>
            <w:r>
              <w:rPr>
                <w:rFonts w:ascii="宋体" w:hAnsi="宋体" w:cs="宋体" w:hint="eastAsia"/>
                <w:szCs w:val="21"/>
              </w:rPr>
              <w:t xml:space="preserve">甲方(章)： </w:t>
            </w:r>
          </w:p>
          <w:p w14:paraId="7F3EBF85" w14:textId="77777777" w:rsidR="00D75963" w:rsidRDefault="00000000">
            <w:pPr>
              <w:spacing w:line="288" w:lineRule="auto"/>
              <w:rPr>
                <w:rFonts w:ascii="宋体" w:hAnsi="宋体" w:cs="宋体" w:hint="eastAsia"/>
                <w:szCs w:val="21"/>
              </w:rPr>
            </w:pPr>
            <w:r>
              <w:rPr>
                <w:rFonts w:ascii="宋体" w:hAnsi="宋体" w:cs="宋体" w:hint="eastAsia"/>
                <w:szCs w:val="21"/>
              </w:rPr>
              <w:t xml:space="preserve">地址： </w:t>
            </w:r>
          </w:p>
          <w:p w14:paraId="2546424F" w14:textId="77777777" w:rsidR="00D75963" w:rsidRDefault="00000000">
            <w:pPr>
              <w:spacing w:line="288" w:lineRule="auto"/>
              <w:rPr>
                <w:rFonts w:ascii="宋体" w:hAnsi="宋体" w:cs="宋体" w:hint="eastAsia"/>
                <w:szCs w:val="21"/>
              </w:rPr>
            </w:pPr>
            <w:r>
              <w:rPr>
                <w:rFonts w:ascii="宋体" w:hAnsi="宋体" w:cs="宋体" w:hint="eastAsia"/>
                <w:szCs w:val="21"/>
              </w:rPr>
              <w:t>法定代表人：</w:t>
            </w:r>
          </w:p>
          <w:p w14:paraId="136AA73F" w14:textId="77777777" w:rsidR="00D75963" w:rsidRDefault="00000000">
            <w:pPr>
              <w:spacing w:line="288" w:lineRule="auto"/>
              <w:rPr>
                <w:rFonts w:ascii="宋体" w:hAnsi="宋体" w:cs="宋体" w:hint="eastAsia"/>
                <w:szCs w:val="21"/>
              </w:rPr>
            </w:pPr>
            <w:r>
              <w:rPr>
                <w:rFonts w:ascii="宋体" w:hAnsi="宋体" w:cs="宋体" w:hint="eastAsia"/>
                <w:szCs w:val="21"/>
              </w:rPr>
              <w:t>或委托代理人（签字）：</w:t>
            </w:r>
          </w:p>
          <w:p w14:paraId="7D9EC77E" w14:textId="77777777" w:rsidR="00D75963" w:rsidRDefault="00000000">
            <w:pPr>
              <w:spacing w:line="288" w:lineRule="auto"/>
              <w:rPr>
                <w:rFonts w:ascii="宋体" w:hAnsi="宋体" w:cs="宋体" w:hint="eastAsia"/>
                <w:szCs w:val="21"/>
              </w:rPr>
            </w:pPr>
            <w:r>
              <w:rPr>
                <w:rFonts w:ascii="宋体" w:hAnsi="宋体" w:cs="宋体" w:hint="eastAsia"/>
                <w:szCs w:val="21"/>
              </w:rPr>
              <w:t>电话：</w:t>
            </w:r>
          </w:p>
          <w:p w14:paraId="4F582209" w14:textId="77777777" w:rsidR="00D75963" w:rsidRDefault="00000000">
            <w:pPr>
              <w:spacing w:line="288" w:lineRule="auto"/>
              <w:rPr>
                <w:rFonts w:ascii="宋体" w:hAnsi="宋体" w:cs="宋体" w:hint="eastAsia"/>
                <w:szCs w:val="21"/>
              </w:rPr>
            </w:pPr>
            <w:r>
              <w:rPr>
                <w:rFonts w:ascii="宋体" w:hAnsi="宋体" w:cs="宋体" w:hint="eastAsia"/>
                <w:szCs w:val="21"/>
              </w:rPr>
              <w:t>邮编：</w:t>
            </w:r>
          </w:p>
          <w:p w14:paraId="031E9774" w14:textId="77777777" w:rsidR="00D75963" w:rsidRDefault="00000000">
            <w:pPr>
              <w:spacing w:line="288" w:lineRule="auto"/>
              <w:rPr>
                <w:rFonts w:ascii="宋体" w:hAnsi="宋体" w:cs="宋体" w:hint="eastAsia"/>
                <w:szCs w:val="21"/>
              </w:rPr>
            </w:pPr>
            <w:r>
              <w:rPr>
                <w:rFonts w:ascii="宋体" w:hAnsi="宋体" w:cs="宋体" w:hint="eastAsia"/>
                <w:szCs w:val="21"/>
              </w:rPr>
              <w:t>开户行：</w:t>
            </w:r>
          </w:p>
          <w:p w14:paraId="47A4EAFF" w14:textId="77777777" w:rsidR="00D75963" w:rsidRDefault="00000000">
            <w:pPr>
              <w:spacing w:line="288" w:lineRule="auto"/>
              <w:rPr>
                <w:rFonts w:ascii="宋体" w:hAnsi="宋体" w:cs="宋体" w:hint="eastAsia"/>
                <w:szCs w:val="21"/>
              </w:rPr>
            </w:pPr>
            <w:r>
              <w:rPr>
                <w:rFonts w:ascii="宋体" w:hAnsi="宋体" w:cs="宋体" w:hint="eastAsia"/>
                <w:szCs w:val="21"/>
              </w:rPr>
              <w:t>账户：</w:t>
            </w:r>
          </w:p>
          <w:p w14:paraId="1CD818C6" w14:textId="77777777" w:rsidR="00D75963" w:rsidRDefault="00000000">
            <w:pPr>
              <w:spacing w:line="288" w:lineRule="auto"/>
              <w:rPr>
                <w:rFonts w:ascii="宋体" w:hAnsi="宋体" w:cs="宋体" w:hint="eastAsia"/>
                <w:szCs w:val="21"/>
              </w:rPr>
            </w:pPr>
            <w:r>
              <w:rPr>
                <w:rFonts w:ascii="宋体" w:hAnsi="宋体" w:cs="宋体" w:hint="eastAsia"/>
                <w:szCs w:val="21"/>
              </w:rPr>
              <w:t>税号：</w:t>
            </w:r>
          </w:p>
          <w:p w14:paraId="293B3022" w14:textId="77777777" w:rsidR="00D75963" w:rsidRDefault="00000000">
            <w:pPr>
              <w:spacing w:line="288" w:lineRule="auto"/>
              <w:rPr>
                <w:rFonts w:ascii="宋体" w:hAnsi="宋体" w:cs="宋体" w:hint="eastAsia"/>
                <w:szCs w:val="21"/>
              </w:rPr>
            </w:pPr>
            <w:r>
              <w:rPr>
                <w:rFonts w:ascii="宋体" w:hAnsi="宋体" w:cs="宋体" w:hint="eastAsia"/>
                <w:szCs w:val="21"/>
              </w:rPr>
              <w:t>联系人/手机</w:t>
            </w:r>
          </w:p>
        </w:tc>
        <w:tc>
          <w:tcPr>
            <w:tcW w:w="5028" w:type="dxa"/>
            <w:vMerge w:val="restart"/>
            <w:vAlign w:val="center"/>
          </w:tcPr>
          <w:p w14:paraId="5EB257C6"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乙方(章)：</w:t>
            </w:r>
          </w:p>
          <w:p w14:paraId="7ADE3572"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地址：</w:t>
            </w:r>
          </w:p>
          <w:p w14:paraId="39B5538C"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 xml:space="preserve">法定代表人： </w:t>
            </w:r>
          </w:p>
          <w:p w14:paraId="7C52E285"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或委托代理人（签字）：</w:t>
            </w:r>
          </w:p>
          <w:p w14:paraId="12C8FF28"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电话：</w:t>
            </w:r>
          </w:p>
          <w:p w14:paraId="43F1584E"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邮编：</w:t>
            </w:r>
          </w:p>
          <w:p w14:paraId="1CD579B6"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 xml:space="preserve">开户行： </w:t>
            </w:r>
          </w:p>
          <w:p w14:paraId="44AAF8A2" w14:textId="77777777" w:rsidR="00D75963" w:rsidRDefault="00000000">
            <w:pPr>
              <w:spacing w:line="288" w:lineRule="auto"/>
              <w:rPr>
                <w:rFonts w:ascii="宋体" w:hAnsi="宋体" w:cs="宋体" w:hint="eastAsia"/>
                <w:szCs w:val="21"/>
              </w:rPr>
            </w:pPr>
            <w:r>
              <w:rPr>
                <w:rFonts w:ascii="宋体" w:hAnsi="宋体" w:cs="宋体" w:hint="eastAsia"/>
                <w:szCs w:val="21"/>
              </w:rPr>
              <w:t>账户：</w:t>
            </w:r>
          </w:p>
          <w:p w14:paraId="6E113D8F" w14:textId="77777777" w:rsidR="00D75963" w:rsidRDefault="00000000">
            <w:pPr>
              <w:spacing w:line="288" w:lineRule="auto"/>
              <w:rPr>
                <w:rFonts w:ascii="宋体" w:hAnsi="宋体" w:cs="宋体" w:hint="eastAsia"/>
                <w:szCs w:val="21"/>
              </w:rPr>
            </w:pPr>
            <w:r>
              <w:rPr>
                <w:rFonts w:ascii="宋体" w:hAnsi="宋体" w:cs="宋体" w:hint="eastAsia"/>
                <w:szCs w:val="21"/>
              </w:rPr>
              <w:t>税号：</w:t>
            </w:r>
          </w:p>
          <w:p w14:paraId="26738791" w14:textId="77777777" w:rsidR="00D75963" w:rsidRDefault="00000000">
            <w:pPr>
              <w:spacing w:line="288" w:lineRule="auto"/>
              <w:ind w:rightChars="-51" w:right="-107"/>
              <w:rPr>
                <w:rFonts w:ascii="宋体" w:hAnsi="宋体" w:cs="宋体" w:hint="eastAsia"/>
                <w:szCs w:val="21"/>
              </w:rPr>
            </w:pPr>
            <w:r>
              <w:rPr>
                <w:rFonts w:ascii="宋体" w:hAnsi="宋体" w:cs="宋体" w:hint="eastAsia"/>
                <w:szCs w:val="21"/>
              </w:rPr>
              <w:t>联系人/手机：</w:t>
            </w:r>
          </w:p>
        </w:tc>
      </w:tr>
      <w:tr w:rsidR="00D75963" w14:paraId="4780B9FD" w14:textId="77777777">
        <w:trPr>
          <w:cantSplit/>
          <w:trHeight w:val="374"/>
          <w:jc w:val="center"/>
        </w:trPr>
        <w:tc>
          <w:tcPr>
            <w:tcW w:w="2388" w:type="pct"/>
            <w:vMerge/>
          </w:tcPr>
          <w:p w14:paraId="4D13DC1B" w14:textId="77777777" w:rsidR="00D75963" w:rsidRDefault="00D75963">
            <w:pPr>
              <w:spacing w:line="288" w:lineRule="auto"/>
              <w:rPr>
                <w:rFonts w:ascii="宋体" w:hAnsi="宋体" w:cs="宋体" w:hint="eastAsia"/>
                <w:szCs w:val="21"/>
              </w:rPr>
            </w:pPr>
          </w:p>
        </w:tc>
        <w:tc>
          <w:tcPr>
            <w:tcW w:w="2611" w:type="pct"/>
            <w:vMerge/>
          </w:tcPr>
          <w:p w14:paraId="0DEFE715" w14:textId="77777777" w:rsidR="00D75963" w:rsidRDefault="00D75963">
            <w:pPr>
              <w:spacing w:line="288" w:lineRule="auto"/>
              <w:rPr>
                <w:rFonts w:ascii="宋体" w:hAnsi="宋体" w:cs="宋体" w:hint="eastAsia"/>
                <w:szCs w:val="21"/>
              </w:rPr>
            </w:pPr>
          </w:p>
        </w:tc>
      </w:tr>
    </w:tbl>
    <w:p w14:paraId="306C02F1" w14:textId="77777777" w:rsidR="00D75963" w:rsidRDefault="00000000">
      <w:pPr>
        <w:widowControl/>
        <w:adjustRightInd/>
        <w:jc w:val="left"/>
        <w:rPr>
          <w:rFonts w:ascii="仿宋" w:eastAsia="仿宋" w:hAnsi="仿宋" w:cs="仿宋_GB2312" w:hint="eastAsia"/>
          <w:b/>
          <w:sz w:val="36"/>
          <w:szCs w:val="20"/>
        </w:rPr>
      </w:pPr>
      <w:r>
        <w:rPr>
          <w:rFonts w:ascii="仿宋" w:eastAsia="仿宋" w:hAnsi="仿宋" w:cs="仿宋_GB2312"/>
          <w:b/>
          <w:sz w:val="36"/>
          <w:szCs w:val="20"/>
        </w:rPr>
        <w:br w:type="page"/>
      </w:r>
    </w:p>
    <w:p w14:paraId="3AB99DD6" w14:textId="77777777" w:rsidR="00D75963" w:rsidRDefault="00D75963">
      <w:pPr>
        <w:widowControl/>
        <w:adjustRightInd/>
        <w:jc w:val="left"/>
        <w:rPr>
          <w:rFonts w:ascii="仿宋" w:eastAsia="仿宋" w:hAnsi="仿宋" w:cs="仿宋_GB2312" w:hint="eastAsia"/>
          <w:b/>
          <w:sz w:val="36"/>
          <w:szCs w:val="20"/>
        </w:rPr>
      </w:pPr>
    </w:p>
    <w:p w14:paraId="7DE8DCC0" w14:textId="77777777" w:rsidR="00D75963" w:rsidRDefault="00000000">
      <w:pPr>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第七部分</w:t>
      </w:r>
      <w:bookmarkEnd w:id="396"/>
      <w:bookmarkEnd w:id="397"/>
      <w:r>
        <w:rPr>
          <w:rFonts w:ascii="仿宋" w:eastAsia="仿宋" w:hAnsi="仿宋" w:cs="仿宋_GB2312" w:hint="eastAsia"/>
          <w:b/>
          <w:sz w:val="36"/>
          <w:szCs w:val="20"/>
        </w:rPr>
        <w:t>应提交的有关格式范例</w:t>
      </w:r>
    </w:p>
    <w:p w14:paraId="6969B2ED" w14:textId="77777777" w:rsidR="00D75963" w:rsidRDefault="00D75963">
      <w:pPr>
        <w:spacing w:line="360" w:lineRule="auto"/>
        <w:ind w:leftChars="-200" w:left="-420" w:rightChars="-200" w:right="-420" w:firstLineChars="200" w:firstLine="480"/>
        <w:rPr>
          <w:rFonts w:ascii="仿宋" w:eastAsia="仿宋" w:hAnsi="仿宋" w:hint="eastAsia"/>
          <w:sz w:val="24"/>
        </w:rPr>
      </w:pPr>
    </w:p>
    <w:p w14:paraId="17020DA2" w14:textId="77777777" w:rsidR="00D75963"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44D1CA08" w14:textId="77777777" w:rsidR="00D75963"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3F406801" w14:textId="77777777" w:rsidR="00D75963" w:rsidRDefault="00D75963">
      <w:pPr>
        <w:spacing w:line="360" w:lineRule="auto"/>
        <w:ind w:leftChars="-200" w:left="-420" w:rightChars="-200" w:right="-420" w:firstLineChars="200" w:firstLine="480"/>
        <w:rPr>
          <w:rFonts w:ascii="仿宋" w:eastAsia="仿宋" w:hAnsi="仿宋" w:hint="eastAsia"/>
          <w:sz w:val="24"/>
        </w:rPr>
      </w:pPr>
    </w:p>
    <w:p w14:paraId="24E2B2B3" w14:textId="77777777" w:rsidR="00D75963" w:rsidRDefault="00D75963">
      <w:pPr>
        <w:spacing w:line="360" w:lineRule="auto"/>
        <w:ind w:rightChars="-200" w:right="-420"/>
        <w:rPr>
          <w:rFonts w:ascii="仿宋" w:eastAsia="仿宋" w:hAnsi="仿宋" w:hint="eastAsia"/>
          <w:sz w:val="24"/>
        </w:rPr>
      </w:pPr>
    </w:p>
    <w:p w14:paraId="27EE49AE"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7B8D6B14"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7B51DA6B" w14:textId="77777777" w:rsidR="00D75963" w:rsidRDefault="00D75963">
      <w:pPr>
        <w:snapToGrid w:val="0"/>
        <w:spacing w:line="360" w:lineRule="auto"/>
        <w:rPr>
          <w:rFonts w:ascii="仿宋" w:eastAsia="仿宋" w:hAnsi="仿宋" w:cs="仿宋_GB2312" w:hint="eastAsia"/>
          <w:sz w:val="24"/>
        </w:rPr>
      </w:pPr>
    </w:p>
    <w:p w14:paraId="0E353A54" w14:textId="77777777" w:rsidR="00D75963"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杭州市公安局上城区分局、浙江省成套招标代理有限公司：</w:t>
      </w:r>
    </w:p>
    <w:p w14:paraId="2B0B5AF2"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我方参与PDT对讲机维护服务项目【项目编号：         】政府采购活动，郑重承诺：</w:t>
      </w:r>
    </w:p>
    <w:p w14:paraId="6DACB2C1" w14:textId="77777777" w:rsidR="00D75963"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155282D6"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197214CD"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4894B3C5"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0BC1685B"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15CD3218"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7C077DAF"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466DA0E7"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76C2A158"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23B4AE99"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659AE059"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019D9C17" w14:textId="77777777" w:rsidR="00D75963" w:rsidRDefault="00D75963">
      <w:pPr>
        <w:snapToGrid w:val="0"/>
        <w:spacing w:line="360" w:lineRule="auto"/>
        <w:ind w:firstLineChars="200" w:firstLine="480"/>
        <w:rPr>
          <w:rFonts w:ascii="仿宋" w:eastAsia="仿宋" w:hAnsi="仿宋" w:cs="仿宋_GB2312" w:hint="eastAsia"/>
          <w:sz w:val="24"/>
        </w:rPr>
      </w:pPr>
    </w:p>
    <w:p w14:paraId="1679C519" w14:textId="77777777" w:rsidR="00D75963"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(电子签名)：</w:t>
      </w:r>
    </w:p>
    <w:p w14:paraId="588B0009"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14:paraId="678D4833" w14:textId="77777777" w:rsidR="00D75963" w:rsidRDefault="00000000">
      <w:pPr>
        <w:widowControl/>
        <w:adjustRightInd/>
        <w:jc w:val="left"/>
        <w:rPr>
          <w:rFonts w:ascii="仿宋" w:eastAsia="仿宋" w:hAnsi="仿宋" w:hint="eastAsia"/>
          <w:sz w:val="24"/>
        </w:rPr>
      </w:pPr>
      <w:r>
        <w:rPr>
          <w:rFonts w:ascii="仿宋" w:eastAsia="仿宋" w:hAnsi="仿宋"/>
          <w:sz w:val="24"/>
        </w:rPr>
        <w:br w:type="page"/>
      </w:r>
    </w:p>
    <w:p w14:paraId="3217B67A"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52C03A04" w14:textId="77777777" w:rsidR="00D75963" w:rsidRDefault="00000000">
      <w:pPr>
        <w:spacing w:line="360" w:lineRule="auto"/>
        <w:jc w:val="center"/>
        <w:rPr>
          <w:rFonts w:ascii="仿宋" w:eastAsia="仿宋" w:hAnsi="仿宋" w:hint="eastAsia"/>
          <w:sz w:val="24"/>
        </w:rPr>
      </w:pPr>
      <w:r>
        <w:rPr>
          <w:rFonts w:ascii="宋体" w:hAnsi="宋体" w:cs="宋体" w:hint="eastAsia"/>
          <w:b/>
          <w:sz w:val="32"/>
          <w:szCs w:val="32"/>
        </w:rPr>
        <w:t>中小企业声明函</w:t>
      </w:r>
    </w:p>
    <w:p w14:paraId="337E812C" w14:textId="77777777" w:rsidR="00D75963" w:rsidRDefault="00000000">
      <w:pPr>
        <w:snapToGrid w:val="0"/>
        <w:spacing w:line="360" w:lineRule="auto"/>
        <w:ind w:firstLineChars="300" w:firstLine="630"/>
        <w:rPr>
          <w:rFonts w:ascii="宋体" w:hAnsi="宋体" w:cs="Arial" w:hint="eastAsia"/>
        </w:rPr>
      </w:pPr>
      <w:r>
        <w:rPr>
          <w:rFonts w:ascii="宋体" w:hAnsi="宋体" w:cs="Arial" w:hint="eastAsia"/>
        </w:rPr>
        <w:t>本公司（联合体）郑重声明，根据《政府采购促进中小企业发展管理办法》（财库﹝2020﹞46 号）的规定，本公司（联合体）参加</w:t>
      </w:r>
      <w:r>
        <w:rPr>
          <w:rFonts w:ascii="宋体" w:hAnsi="宋体" w:cs="Arial" w:hint="eastAsia"/>
          <w:u w:val="single"/>
        </w:rPr>
        <w:t xml:space="preserve"> （单位名称）</w:t>
      </w:r>
      <w:r>
        <w:rPr>
          <w:rFonts w:ascii="宋体" w:hAnsi="宋体" w:cs="Arial" w:hint="eastAsia"/>
        </w:rPr>
        <w:t xml:space="preserve"> 的 </w:t>
      </w:r>
      <w:r>
        <w:rPr>
          <w:rFonts w:ascii="宋体" w:hAnsi="宋体" w:cs="Arial" w:hint="eastAsia"/>
          <w:u w:val="single"/>
        </w:rPr>
        <w:t xml:space="preserve">（项目名称） </w:t>
      </w:r>
      <w:r>
        <w:rPr>
          <w:rFonts w:ascii="宋体" w:hAnsi="宋体" w:cs="Arial" w:hint="eastAsia"/>
        </w:rPr>
        <w:t>采购活动，服务全部由符合政策要求的中小企业承接。相关企业（含联合体中的中小企业、签订分包意向协议的中小企业）的具体情况如下：</w:t>
      </w:r>
    </w:p>
    <w:p w14:paraId="172E4709" w14:textId="01FE95A9" w:rsidR="00D75963" w:rsidRDefault="00000000">
      <w:pPr>
        <w:snapToGrid w:val="0"/>
        <w:spacing w:line="360" w:lineRule="auto"/>
        <w:ind w:firstLineChars="300" w:firstLine="630"/>
        <w:rPr>
          <w:rFonts w:ascii="宋体" w:hAnsi="宋体" w:cs="Arial" w:hint="eastAsia"/>
        </w:rPr>
      </w:pPr>
      <w:r>
        <w:rPr>
          <w:rFonts w:ascii="宋体" w:hAnsi="宋体" w:cs="Arial" w:hint="eastAsia"/>
        </w:rPr>
        <w:t xml:space="preserve">1. </w:t>
      </w:r>
      <w:r>
        <w:rPr>
          <w:rFonts w:ascii="宋体" w:hAnsi="宋体" w:cs="Arial" w:hint="eastAsia"/>
          <w:u w:val="single"/>
        </w:rPr>
        <w:t>（标的名称）</w:t>
      </w:r>
      <w:r>
        <w:rPr>
          <w:rFonts w:ascii="宋体" w:hAnsi="宋体" w:cs="Arial" w:hint="eastAsia"/>
        </w:rPr>
        <w:t xml:space="preserve"> ，属于 </w:t>
      </w:r>
      <w:r w:rsidR="00F66007">
        <w:rPr>
          <w:rFonts w:ascii="宋体" w:hAnsi="宋体" w:cs="Arial" w:hint="eastAsia"/>
          <w:u w:val="single"/>
        </w:rPr>
        <w:t>其他未列明</w:t>
      </w:r>
      <w:r>
        <w:rPr>
          <w:rFonts w:ascii="宋体" w:hAnsi="宋体" w:cs="宋体" w:hint="eastAsia"/>
          <w:kern w:val="0"/>
          <w:szCs w:val="21"/>
        </w:rPr>
        <w:t>行业</w:t>
      </w:r>
      <w:r>
        <w:rPr>
          <w:rFonts w:ascii="宋体" w:hAnsi="宋体" w:cs="Arial" w:hint="eastAsia"/>
        </w:rPr>
        <w:t xml:space="preserve"> ；承建（承接）企业为 </w:t>
      </w:r>
      <w:r>
        <w:rPr>
          <w:rFonts w:ascii="宋体" w:hAnsi="宋体" w:cs="Arial" w:hint="eastAsia"/>
          <w:u w:val="single"/>
        </w:rPr>
        <w:t xml:space="preserve">（企业名称） </w:t>
      </w:r>
      <w:r>
        <w:rPr>
          <w:rFonts w:ascii="宋体" w:hAnsi="宋体" w:cs="Arial" w:hint="eastAsia"/>
        </w:rPr>
        <w:t>，从业人员</w:t>
      </w:r>
      <w:r>
        <w:rPr>
          <w:rFonts w:ascii="宋体" w:hAnsi="宋体" w:cs="Arial"/>
          <w:u w:val="single"/>
        </w:rPr>
        <w:t xml:space="preserve">     </w:t>
      </w:r>
      <w:r>
        <w:rPr>
          <w:rFonts w:ascii="宋体" w:hAnsi="宋体" w:cs="Arial" w:hint="eastAsia"/>
        </w:rPr>
        <w:t>人，营业收入为</w:t>
      </w:r>
      <w:r>
        <w:rPr>
          <w:rFonts w:ascii="宋体" w:hAnsi="宋体" w:cs="Arial"/>
          <w:u w:val="single"/>
        </w:rPr>
        <w:t xml:space="preserve">     </w:t>
      </w:r>
      <w:r>
        <w:rPr>
          <w:rFonts w:ascii="宋体" w:hAnsi="宋体" w:cs="Arial" w:hint="eastAsia"/>
        </w:rPr>
        <w:t>万元，资产总额为</w:t>
      </w:r>
      <w:r>
        <w:rPr>
          <w:rFonts w:ascii="宋体" w:hAnsi="宋体" w:cs="Arial"/>
          <w:u w:val="single"/>
        </w:rPr>
        <w:t xml:space="preserve">     </w:t>
      </w:r>
      <w:r>
        <w:rPr>
          <w:rFonts w:ascii="宋体" w:hAnsi="宋体" w:cs="Arial" w:hint="eastAsia"/>
        </w:rPr>
        <w:t>万元 ，属于 （中型企业、小型企业、微型企业） ；</w:t>
      </w:r>
    </w:p>
    <w:p w14:paraId="6567D3C6" w14:textId="77777777" w:rsidR="00D75963" w:rsidRDefault="00000000">
      <w:pPr>
        <w:snapToGrid w:val="0"/>
        <w:spacing w:line="360" w:lineRule="auto"/>
        <w:ind w:firstLineChars="300" w:firstLine="630"/>
        <w:rPr>
          <w:rFonts w:ascii="宋体" w:hAnsi="宋体" w:cs="Arial" w:hint="eastAsia"/>
        </w:rPr>
      </w:pPr>
      <w:r>
        <w:rPr>
          <w:rFonts w:ascii="宋体" w:hAnsi="宋体" w:cs="Arial" w:hint="eastAsia"/>
        </w:rPr>
        <w:t>以上企业，不属于大企业的分支机构，不存在控股股东为大企业的情形，也不存在与大企业的负责人为同一人的情形。</w:t>
      </w:r>
    </w:p>
    <w:p w14:paraId="5B3432E9" w14:textId="77777777" w:rsidR="00D75963" w:rsidRDefault="00000000">
      <w:pPr>
        <w:snapToGrid w:val="0"/>
        <w:spacing w:line="360" w:lineRule="auto"/>
        <w:ind w:firstLineChars="300" w:firstLine="630"/>
        <w:rPr>
          <w:rFonts w:ascii="宋体" w:hAnsi="宋体" w:cs="Arial" w:hint="eastAsia"/>
        </w:rPr>
      </w:pPr>
      <w:r>
        <w:rPr>
          <w:rFonts w:ascii="宋体" w:hAnsi="宋体" w:cs="Arial" w:hint="eastAsia"/>
        </w:rPr>
        <w:t>本企业对上述声明内容的真实性负责。如有虚假，将依法承担相应责任。</w:t>
      </w:r>
    </w:p>
    <w:p w14:paraId="7C9208A1" w14:textId="77777777" w:rsidR="00D75963" w:rsidRDefault="00D75963">
      <w:pPr>
        <w:snapToGrid w:val="0"/>
        <w:spacing w:line="360" w:lineRule="auto"/>
        <w:ind w:firstLineChars="300" w:firstLine="630"/>
        <w:rPr>
          <w:rFonts w:ascii="宋体" w:hAnsi="宋体" w:cs="Arial" w:hint="eastAsia"/>
        </w:rPr>
      </w:pPr>
    </w:p>
    <w:p w14:paraId="09620F96" w14:textId="77777777" w:rsidR="00D75963" w:rsidRDefault="00D75963">
      <w:pPr>
        <w:snapToGrid w:val="0"/>
        <w:spacing w:line="360" w:lineRule="auto"/>
        <w:ind w:firstLineChars="2150" w:firstLine="5160"/>
        <w:rPr>
          <w:rFonts w:ascii="仿宋" w:eastAsia="仿宋" w:hAnsi="仿宋" w:cs="仿宋_GB2312" w:hint="eastAsia"/>
          <w:kern w:val="0"/>
          <w:sz w:val="24"/>
        </w:rPr>
      </w:pPr>
    </w:p>
    <w:p w14:paraId="11FCB427" w14:textId="77777777" w:rsidR="00D75963"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2697FAA9"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2F77EB9B" w14:textId="77777777" w:rsidR="00D75963" w:rsidRDefault="00D75963">
      <w:pPr>
        <w:snapToGrid w:val="0"/>
        <w:spacing w:line="360" w:lineRule="auto"/>
        <w:ind w:firstLineChars="2150" w:firstLine="5160"/>
        <w:rPr>
          <w:rFonts w:ascii="仿宋" w:eastAsia="仿宋" w:hAnsi="仿宋" w:cs="仿宋_GB2312" w:hint="eastAsia"/>
          <w:kern w:val="0"/>
          <w:sz w:val="24"/>
        </w:rPr>
      </w:pPr>
    </w:p>
    <w:p w14:paraId="2696545B" w14:textId="77777777" w:rsidR="00D75963" w:rsidRDefault="00000000">
      <w:pPr>
        <w:spacing w:line="360" w:lineRule="auto"/>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从业人员、营业收入、资产总额填报上一年度数据，无上一年度数据的新成立企业可不填报。</w:t>
      </w:r>
    </w:p>
    <w:p w14:paraId="702EDFA0" w14:textId="77777777" w:rsidR="00D75963"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4602A6" w14:textId="77777777" w:rsidR="00D75963" w:rsidRDefault="00D75963">
      <w:pPr>
        <w:spacing w:line="360" w:lineRule="auto"/>
        <w:rPr>
          <w:rFonts w:ascii="仿宋" w:eastAsia="仿宋" w:hAnsi="仿宋" w:cs="仿宋_GB2312" w:hint="eastAsia"/>
          <w:b/>
          <w:sz w:val="32"/>
          <w:szCs w:val="32"/>
        </w:rPr>
      </w:pPr>
    </w:p>
    <w:p w14:paraId="05E06829" w14:textId="77777777" w:rsidR="00D75963" w:rsidRDefault="00000000">
      <w:pPr>
        <w:spacing w:line="360" w:lineRule="auto"/>
        <w:rPr>
          <w:rFonts w:ascii="仿宋" w:eastAsia="仿宋" w:hAnsi="仿宋" w:hint="eastAsia"/>
          <w:sz w:val="24"/>
        </w:rPr>
      </w:pPr>
      <w:r>
        <w:rPr>
          <w:rFonts w:ascii="仿宋" w:eastAsia="仿宋" w:hAnsi="仿宋" w:hint="eastAsia"/>
          <w:sz w:val="24"/>
        </w:rPr>
        <w:t>说明：</w:t>
      </w:r>
    </w:p>
    <w:p w14:paraId="0D0895CF" w14:textId="77777777" w:rsidR="00D75963"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（1）从业人员、营业收入、资产总额填报上一年度数据，无上一年度数据的新成立企业可不填报。</w:t>
      </w:r>
    </w:p>
    <w:p w14:paraId="1D67E06C" w14:textId="77777777" w:rsidR="00D75963" w:rsidRDefault="00000000">
      <w:pPr>
        <w:spacing w:line="360" w:lineRule="auto"/>
        <w:ind w:firstLineChars="200" w:firstLine="480"/>
        <w:rPr>
          <w:rFonts w:ascii="仿宋" w:eastAsia="仿宋" w:hAnsi="仿宋" w:hint="eastAsia"/>
          <w:sz w:val="24"/>
        </w:rPr>
      </w:pPr>
      <w:r>
        <w:rPr>
          <w:rFonts w:ascii="仿宋" w:eastAsia="仿宋" w:hAnsi="仿宋" w:hint="eastAsia"/>
          <w:sz w:val="24"/>
        </w:rPr>
        <w:t>（2）本项目仅对符合《政府采购促进中小企业发展管理办法》（财库﹝2020﹞46 号）的规定的小型、微型企业进行价格扣除，不属于小型、微型企业，不用提供此函。</w:t>
      </w:r>
    </w:p>
    <w:p w14:paraId="351947E2" w14:textId="77777777" w:rsidR="00D75963" w:rsidRDefault="00000000">
      <w:pPr>
        <w:spacing w:line="360" w:lineRule="auto"/>
        <w:ind w:firstLineChars="200" w:firstLine="480"/>
        <w:rPr>
          <w:rFonts w:ascii="仿宋" w:eastAsia="仿宋" w:hAnsi="仿宋" w:hint="eastAsia"/>
          <w:sz w:val="24"/>
        </w:rPr>
      </w:pPr>
      <w:r>
        <w:rPr>
          <w:rFonts w:ascii="仿宋" w:eastAsia="仿宋" w:hAnsi="仿宋" w:hint="eastAsia"/>
          <w:sz w:val="24"/>
        </w:rPr>
        <w:t>（3）可采用工业和信息化部网站（https://www.miit.gov.cn/）中小企业规模类</w:t>
      </w:r>
      <w:r>
        <w:rPr>
          <w:rFonts w:ascii="仿宋" w:eastAsia="仿宋" w:hAnsi="仿宋" w:hint="eastAsia"/>
          <w:sz w:val="24"/>
        </w:rPr>
        <w:lastRenderedPageBreak/>
        <w:t>型自测小程序进行自测后填写。</w:t>
      </w:r>
    </w:p>
    <w:p w14:paraId="25E768DE" w14:textId="77777777" w:rsidR="00D75963" w:rsidRDefault="00000000">
      <w:pPr>
        <w:spacing w:line="360" w:lineRule="auto"/>
        <w:ind w:firstLineChars="200" w:firstLine="480"/>
        <w:rPr>
          <w:rFonts w:ascii="仿宋" w:eastAsia="仿宋" w:hAnsi="仿宋" w:hint="eastAsia"/>
          <w:sz w:val="24"/>
        </w:rPr>
      </w:pPr>
      <w:r>
        <w:rPr>
          <w:rFonts w:ascii="仿宋" w:eastAsia="仿宋" w:hAnsi="仿宋" w:hint="eastAsia"/>
          <w:sz w:val="24"/>
        </w:rPr>
        <w:t>（4）空格部分由供应商填写。</w:t>
      </w:r>
    </w:p>
    <w:p w14:paraId="39AED63B" w14:textId="77777777" w:rsidR="00D75963" w:rsidRDefault="00000000">
      <w:pPr>
        <w:spacing w:line="360" w:lineRule="auto"/>
        <w:ind w:firstLineChars="200" w:firstLine="480"/>
        <w:rPr>
          <w:rFonts w:ascii="仿宋" w:eastAsia="仿宋" w:hAnsi="仿宋" w:hint="eastAsia"/>
          <w:sz w:val="24"/>
        </w:rPr>
        <w:sectPr w:rsidR="00D75963">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cols w:space="720"/>
          <w:titlePg/>
          <w:docGrid w:linePitch="312"/>
        </w:sectPr>
      </w:pPr>
      <w:r>
        <w:rPr>
          <w:rFonts w:ascii="仿宋" w:eastAsia="仿宋" w:hAnsi="仿宋" w:hint="eastAsia"/>
          <w:sz w:val="24"/>
        </w:rPr>
        <w:t>（5）标的名称见采购需求中的采购清单。</w:t>
      </w:r>
    </w:p>
    <w:p w14:paraId="035D5726" w14:textId="77777777" w:rsidR="00D75963" w:rsidRDefault="00D75963">
      <w:pPr>
        <w:widowControl/>
        <w:adjustRightInd/>
        <w:jc w:val="left"/>
        <w:rPr>
          <w:rFonts w:ascii="仿宋" w:eastAsia="仿宋" w:hAnsi="仿宋" w:cs="仿宋_GB2312" w:hint="eastAsia"/>
          <w:b/>
          <w:kern w:val="0"/>
          <w:sz w:val="32"/>
          <w:szCs w:val="32"/>
        </w:rPr>
      </w:pPr>
    </w:p>
    <w:p w14:paraId="2EE50BBF"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三、本项目的特定资格要求</w:t>
      </w:r>
    </w:p>
    <w:p w14:paraId="2400680B" w14:textId="77777777" w:rsidR="00D75963" w:rsidRDefault="00000000">
      <w:pPr>
        <w:snapToGrid w:val="0"/>
        <w:spacing w:line="360" w:lineRule="auto"/>
        <w:ind w:firstLineChars="200" w:firstLine="480"/>
        <w:rPr>
          <w:rFonts w:ascii="仿宋" w:eastAsia="仿宋" w:hAnsi="仿宋" w:hint="eastAsia"/>
          <w:sz w:val="24"/>
        </w:rPr>
      </w:pPr>
      <w:r>
        <w:rPr>
          <w:rFonts w:ascii="仿宋" w:eastAsia="仿宋" w:hAnsi="仿宋" w:cs="仿宋_GB2312" w:hint="eastAsia"/>
          <w:snapToGrid w:val="0"/>
          <w:kern w:val="28"/>
          <w:sz w:val="24"/>
          <w:szCs w:val="20"/>
        </w:rPr>
        <w:t>无</w:t>
      </w:r>
    </w:p>
    <w:p w14:paraId="3EA436AD" w14:textId="77777777" w:rsidR="00D75963"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3CD26C08" w14:textId="77777777" w:rsidR="00D75963" w:rsidRDefault="00D75963">
      <w:pPr>
        <w:widowControl/>
        <w:adjustRightInd/>
        <w:jc w:val="left"/>
        <w:rPr>
          <w:rFonts w:ascii="仿宋" w:eastAsia="仿宋" w:hAnsi="仿宋" w:cs="仿宋_GB2312" w:hint="eastAsia"/>
          <w:b/>
          <w:kern w:val="0"/>
          <w:sz w:val="36"/>
          <w:szCs w:val="36"/>
        </w:rPr>
      </w:pPr>
    </w:p>
    <w:p w14:paraId="6F8738EF" w14:textId="77777777" w:rsidR="00D75963"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31A01459" w14:textId="77777777" w:rsidR="00D75963" w:rsidRDefault="00D75963">
      <w:pPr>
        <w:widowControl/>
        <w:spacing w:line="360" w:lineRule="auto"/>
        <w:ind w:left="150"/>
        <w:jc w:val="center"/>
        <w:rPr>
          <w:rFonts w:ascii="仿宋" w:eastAsia="仿宋" w:hAnsi="仿宋" w:cs="仿宋_GB2312" w:hint="eastAsia"/>
          <w:b/>
          <w:kern w:val="0"/>
          <w:sz w:val="32"/>
          <w:szCs w:val="32"/>
        </w:rPr>
      </w:pPr>
    </w:p>
    <w:p w14:paraId="653966FB" w14:textId="77777777" w:rsidR="00D75963"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6630A46A" w14:textId="77777777" w:rsidR="00D75963"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732072A9"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一、响应函</w:t>
      </w:r>
    </w:p>
    <w:p w14:paraId="3EDBBCC6" w14:textId="77777777" w:rsidR="00D75963"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杭州市公安局上城区分局、浙江省成套招标代理有限公司：</w:t>
      </w:r>
    </w:p>
    <w:p w14:paraId="0EE5C9AE"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我方参加你方组织的PDT对讲机维护服务项目【项目编号：                 】采购的有关活动，并对此项目进行响应。为此：</w:t>
      </w:r>
    </w:p>
    <w:p w14:paraId="2076D235"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1、我方承诺磋商有效期从提交响应文件的截止之日起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本响应文件在磋商有效期满之前均具有约束力。</w:t>
      </w:r>
    </w:p>
    <w:p w14:paraId="096B055D"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2、我方的响应文件包括以下内容：</w:t>
      </w:r>
    </w:p>
    <w:p w14:paraId="69B9668C" w14:textId="77777777" w:rsidR="00D75963"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089FF7AF" w14:textId="77777777" w:rsidR="00D75963"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7BED9A7C" w14:textId="77777777" w:rsidR="00D75963"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654C83CD"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3、我方承诺除商务技术偏离表列出的偏离外，我方响应采购文件的全部要求。</w:t>
      </w:r>
    </w:p>
    <w:p w14:paraId="436939F2" w14:textId="77777777" w:rsidR="00D75963"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36E0D706" w14:textId="77777777" w:rsidR="00D75963"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6AA5E069" w14:textId="77777777" w:rsidR="00D75963"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789F172C" w14:textId="77777777" w:rsidR="00D75963"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4.3按照采购文件要求提交履约保证金； </w:t>
      </w:r>
    </w:p>
    <w:p w14:paraId="0A48FCEE" w14:textId="77777777" w:rsidR="00D75963"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2D1BF960" w14:textId="77777777" w:rsidR="00D75963"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hint="eastAsia"/>
          <w:sz w:val="24"/>
        </w:rPr>
        <w:t>。</w:t>
      </w:r>
    </w:p>
    <w:p w14:paraId="253A9338" w14:textId="77777777" w:rsidR="00D75963" w:rsidRDefault="00D75963">
      <w:pPr>
        <w:spacing w:line="360" w:lineRule="auto"/>
        <w:ind w:firstLineChars="1500" w:firstLine="3600"/>
        <w:rPr>
          <w:rFonts w:ascii="仿宋" w:eastAsia="仿宋" w:hAnsi="仿宋" w:cs="仿宋_GB2312" w:hint="eastAsia"/>
          <w:sz w:val="24"/>
        </w:rPr>
      </w:pPr>
    </w:p>
    <w:p w14:paraId="532E9FC9" w14:textId="77777777" w:rsidR="00D75963" w:rsidRDefault="00D75963">
      <w:pPr>
        <w:spacing w:line="360" w:lineRule="auto"/>
        <w:ind w:firstLineChars="1500" w:firstLine="3600"/>
        <w:rPr>
          <w:rFonts w:ascii="仿宋" w:eastAsia="仿宋" w:hAnsi="仿宋" w:cs="仿宋_GB2312" w:hint="eastAsia"/>
          <w:sz w:val="24"/>
        </w:rPr>
      </w:pPr>
    </w:p>
    <w:p w14:paraId="3EB4D70F" w14:textId="77777777" w:rsidR="00D75963"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供应商名称（电子签名）：</w:t>
      </w:r>
    </w:p>
    <w:p w14:paraId="3AAB29A6" w14:textId="77777777" w:rsidR="00D75963"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53699EEB" w14:textId="77777777" w:rsidR="00D75963" w:rsidRDefault="00D75963">
      <w:pPr>
        <w:widowControl/>
        <w:spacing w:line="360" w:lineRule="auto"/>
        <w:ind w:left="150"/>
        <w:jc w:val="center"/>
        <w:rPr>
          <w:rFonts w:ascii="仿宋" w:eastAsia="仿宋" w:hAnsi="仿宋" w:cs="仿宋_GB2312" w:hint="eastAsia"/>
          <w:b/>
          <w:kern w:val="0"/>
          <w:sz w:val="32"/>
          <w:szCs w:val="32"/>
        </w:rPr>
      </w:pPr>
    </w:p>
    <w:p w14:paraId="16028081" w14:textId="77777777" w:rsidR="00D75963" w:rsidRDefault="00D75963">
      <w:pPr>
        <w:widowControl/>
        <w:spacing w:line="360" w:lineRule="auto"/>
        <w:ind w:left="150"/>
        <w:jc w:val="center"/>
        <w:rPr>
          <w:rFonts w:ascii="仿宋" w:eastAsia="仿宋" w:hAnsi="仿宋" w:cs="仿宋_GB2312" w:hint="eastAsia"/>
          <w:b/>
          <w:kern w:val="0"/>
          <w:sz w:val="32"/>
          <w:szCs w:val="32"/>
        </w:rPr>
      </w:pPr>
    </w:p>
    <w:p w14:paraId="79089440" w14:textId="77777777" w:rsidR="00D75963"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592C4EB7" w14:textId="77777777" w:rsidR="00D75963" w:rsidRDefault="00D75963">
      <w:pPr>
        <w:widowControl/>
        <w:spacing w:line="360" w:lineRule="auto"/>
        <w:ind w:left="150"/>
        <w:jc w:val="center"/>
        <w:rPr>
          <w:rFonts w:ascii="仿宋" w:eastAsia="仿宋" w:hAnsi="仿宋" w:cs="仿宋_GB2312" w:hint="eastAsia"/>
          <w:b/>
          <w:kern w:val="0"/>
          <w:sz w:val="32"/>
          <w:szCs w:val="32"/>
        </w:rPr>
      </w:pPr>
    </w:p>
    <w:p w14:paraId="13D498E0"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5DF98D69" w14:textId="77777777" w:rsidR="00D75963" w:rsidRDefault="00D75963">
      <w:pPr>
        <w:snapToGrid w:val="0"/>
        <w:spacing w:line="360" w:lineRule="auto"/>
        <w:rPr>
          <w:rFonts w:ascii="仿宋" w:eastAsia="仿宋" w:hAnsi="仿宋" w:cs="仿宋_GB2312" w:hint="eastAsia"/>
          <w:sz w:val="24"/>
        </w:rPr>
      </w:pPr>
    </w:p>
    <w:p w14:paraId="49B2CC49" w14:textId="77777777" w:rsidR="00D75963" w:rsidRDefault="00000000">
      <w:pPr>
        <w:snapToGrid w:val="0"/>
        <w:spacing w:line="360" w:lineRule="auto"/>
        <w:ind w:firstLineChars="529" w:firstLine="1699"/>
        <w:rPr>
          <w:rFonts w:ascii="仿宋" w:eastAsia="仿宋" w:hAnsi="仿宋" w:hint="eastAsia"/>
        </w:rPr>
      </w:pPr>
      <w:r>
        <w:rPr>
          <w:rFonts w:ascii="仿宋" w:eastAsia="仿宋" w:hAnsi="仿宋" w:cs="仿宋_GB2312" w:hint="eastAsia"/>
          <w:b/>
          <w:kern w:val="0"/>
          <w:sz w:val="32"/>
          <w:szCs w:val="32"/>
          <w:lang w:val="zh-CN"/>
        </w:rPr>
        <w:t>授权委托书（适用于非联合体磋商）</w:t>
      </w:r>
    </w:p>
    <w:p w14:paraId="6B53EFDF"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0E2638AC" w14:textId="77777777" w:rsidR="00D75963"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PDT对讲机维护服务项目【项目编号：                 】</w:t>
      </w:r>
      <w:r>
        <w:rPr>
          <w:rFonts w:ascii="仿宋" w:eastAsia="仿宋" w:hAnsi="仿宋" w:cs="仿宋_GB2312" w:hint="eastAsia"/>
          <w:kern w:val="0"/>
          <w:sz w:val="24"/>
          <w:lang w:val="zh-CN"/>
        </w:rPr>
        <w:t>政府采购磋商的一切事项，其法律后果由我方承担。</w:t>
      </w:r>
    </w:p>
    <w:p w14:paraId="6B58DF4C"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4B7B4505"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5313A58F"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供应商名称(电子签名)：</w:t>
      </w:r>
    </w:p>
    <w:p w14:paraId="33C34980"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65E77237" w14:textId="77777777" w:rsidR="00D75963"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7B158317" w14:textId="77777777" w:rsidR="00D75963" w:rsidRDefault="00000000">
      <w:pPr>
        <w:jc w:val="center"/>
        <w:rPr>
          <w:rFonts w:ascii="仿宋" w:eastAsia="仿宋" w:hAnsi="仿宋" w:cs="仿宋_GB2312" w:hint="eastAsia"/>
          <w:b/>
          <w:kern w:val="0"/>
          <w:sz w:val="32"/>
          <w:szCs w:val="32"/>
        </w:rPr>
      </w:pPr>
      <w:r>
        <w:rPr>
          <w:rFonts w:ascii="仿宋" w:eastAsia="仿宋" w:hAnsi="仿宋" w:cs="仿宋_GB2312" w:hint="eastAsia"/>
          <w:b/>
          <w:kern w:val="0"/>
          <w:sz w:val="32"/>
          <w:szCs w:val="32"/>
          <w:lang w:val="zh-CN"/>
        </w:rPr>
        <w:lastRenderedPageBreak/>
        <w:t>授权委托书（适用于联合体磋商）</w:t>
      </w:r>
    </w:p>
    <w:p w14:paraId="035304C4"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22EA8CFA" w14:textId="77777777" w:rsidR="00D75963"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Pr>
          <w:rFonts w:ascii="仿宋" w:eastAsia="仿宋" w:hAnsi="仿宋" w:cs="仿宋_GB2312" w:hint="eastAsia"/>
          <w:sz w:val="24"/>
        </w:rPr>
        <w:t>PDT对讲机维护服务项目【项目编号：                 】</w:t>
      </w:r>
      <w:r>
        <w:rPr>
          <w:rFonts w:ascii="仿宋" w:eastAsia="仿宋" w:hAnsi="仿宋" w:cs="仿宋_GB2312" w:hint="eastAsia"/>
          <w:kern w:val="0"/>
          <w:sz w:val="24"/>
          <w:lang w:val="zh-CN"/>
        </w:rPr>
        <w:t>政府采购磋商的一切事项，其法律后果由我方承担。</w:t>
      </w:r>
    </w:p>
    <w:p w14:paraId="1B2F0806"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7653974F"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7FE09653" w14:textId="77777777" w:rsidR="00D75963" w:rsidRDefault="00D75963">
      <w:pPr>
        <w:jc w:val="center"/>
        <w:rPr>
          <w:rFonts w:ascii="仿宋" w:eastAsia="仿宋" w:hAnsi="仿宋" w:cs="仿宋_GB2312" w:hint="eastAsia"/>
          <w:b/>
          <w:kern w:val="0"/>
          <w:sz w:val="32"/>
          <w:szCs w:val="32"/>
        </w:rPr>
      </w:pPr>
    </w:p>
    <w:p w14:paraId="65F3EC41" w14:textId="77777777" w:rsidR="00D75963" w:rsidRDefault="00D75963">
      <w:pPr>
        <w:jc w:val="center"/>
        <w:rPr>
          <w:rFonts w:ascii="仿宋" w:eastAsia="仿宋" w:hAnsi="仿宋" w:cs="仿宋_GB2312" w:hint="eastAsia"/>
          <w:b/>
          <w:kern w:val="0"/>
          <w:sz w:val="32"/>
          <w:szCs w:val="32"/>
        </w:rPr>
      </w:pPr>
    </w:p>
    <w:p w14:paraId="59BB6E6D" w14:textId="77777777" w:rsidR="00D75963" w:rsidRDefault="00D75963">
      <w:pPr>
        <w:jc w:val="center"/>
        <w:rPr>
          <w:rFonts w:ascii="仿宋" w:eastAsia="仿宋" w:hAnsi="仿宋" w:cs="仿宋_GB2312" w:hint="eastAsia"/>
          <w:b/>
          <w:kern w:val="0"/>
          <w:sz w:val="32"/>
          <w:szCs w:val="32"/>
        </w:rPr>
      </w:pPr>
    </w:p>
    <w:p w14:paraId="06882C42" w14:textId="77777777" w:rsidR="00D75963" w:rsidRDefault="00D75963">
      <w:pPr>
        <w:rPr>
          <w:rFonts w:ascii="仿宋" w:eastAsia="仿宋" w:hAnsi="仿宋" w:hint="eastAsia"/>
        </w:rPr>
      </w:pPr>
    </w:p>
    <w:p w14:paraId="31169F98"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4BF545DC"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1B85F93E" w14:textId="77777777" w:rsidR="00D75963" w:rsidRDefault="00000000">
      <w:pPr>
        <w:widowControl/>
        <w:adjustRightInd/>
        <w:jc w:val="left"/>
        <w:rPr>
          <w:rFonts w:ascii="仿宋_GB2312" w:eastAsia="仿宋_GB2312" w:hAnsi="仿宋" w:hint="eastAsia"/>
          <w:b/>
          <w:bCs/>
          <w:sz w:val="32"/>
          <w:szCs w:val="32"/>
          <w:lang w:val="zh-CN"/>
        </w:rPr>
      </w:pPr>
      <w:r>
        <w:br w:type="page"/>
      </w:r>
    </w:p>
    <w:p w14:paraId="7DB77DB6"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035EA62F" w14:textId="77777777" w:rsidR="00D75963"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（以联合体形式磋商的，提供联合协议；本项目不接受联合体磋商或者供应商不以联合体形式磋商的，则不需要提供）</w:t>
      </w:r>
    </w:p>
    <w:p w14:paraId="6119FE50"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Pr>
          <w:rFonts w:ascii="仿宋" w:eastAsia="仿宋" w:hAnsi="仿宋" w:cs="仿宋_GB2312" w:hint="eastAsia"/>
          <w:sz w:val="24"/>
        </w:rPr>
        <w:t>PDT对讲机维护服务项目【项目编号：         】磋商。</w:t>
      </w:r>
    </w:p>
    <w:p w14:paraId="3D3E2778"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，代表所有联合体成员负责磋商和合同实施阶段的主办、协调工作</w:t>
      </w:r>
      <w:r>
        <w:rPr>
          <w:rFonts w:ascii="仿宋" w:eastAsia="仿宋" w:hAnsi="仿宋" w:cs="仿宋_GB2312" w:hint="eastAsia"/>
          <w:kern w:val="0"/>
          <w:sz w:val="24"/>
          <w:lang w:val="zh-CN"/>
        </w:rPr>
        <w:t>。</w:t>
      </w:r>
    </w:p>
    <w:p w14:paraId="147CE95C"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17111BD5"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三、本次联合磋商中，分工如下：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cs="仿宋_GB2312"/>
          <w:kern w:val="0"/>
          <w:sz w:val="24"/>
          <w:lang w:val="zh-CN"/>
        </w:rPr>
        <w:t>……。</w:t>
      </w:r>
    </w:p>
    <w:p w14:paraId="066570B5" w14:textId="77777777" w:rsidR="00D75963"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提供的全部货物由小微企业制造，其合同份额占到合同总金额</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（未预留份额专门面向中小企业采购的的采购项目，以及预留份额中的非预留部分采购包，接受联合体磋商的，联合体其中一方提供的货物全部由小微企业制造，且其合同份额占到合同总金额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7CA17750"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596B34AB"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六、有关本次联合磋商的其他事宜：</w:t>
      </w:r>
    </w:p>
    <w:p w14:paraId="00D060A9"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r>
        <w:rPr>
          <w:rFonts w:ascii="仿宋" w:eastAsia="仿宋" w:hAnsi="仿宋" w:cs="仿宋_GB2312" w:hint="eastAsia"/>
          <w:kern w:val="0"/>
          <w:sz w:val="24"/>
          <w:lang w:val="zh-CN"/>
        </w:rPr>
        <w:t>他供应商另外组成联合体参加同一合同项下的政府采购活动。</w:t>
      </w:r>
    </w:p>
    <w:p w14:paraId="5518F362"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393DD517"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1424942C" w14:textId="77777777" w:rsidR="00D75963"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5A551408" w14:textId="77777777" w:rsidR="00D75963"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t>……</w:t>
      </w:r>
    </w:p>
    <w:p w14:paraId="0CEE4BA7"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lastRenderedPageBreak/>
        <w:t xml:space="preserve">                                               日期：  年  月   日</w:t>
      </w:r>
    </w:p>
    <w:p w14:paraId="2CD909DB"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1D5BD547" w14:textId="77777777" w:rsidR="00D75963"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Pr>
          <w:rFonts w:ascii="仿宋" w:eastAsia="仿宋" w:hAnsi="仿宋" w:cs="仿宋_GB2312" w:hint="eastAsia"/>
          <w:sz w:val="24"/>
        </w:rPr>
        <w:t>）</w:t>
      </w:r>
    </w:p>
    <w:p w14:paraId="6711B98A"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Pr>
          <w:rFonts w:ascii="仿宋" w:eastAsia="仿宋" w:hAnsi="仿宋" w:cs="仿宋_GB2312" w:hint="eastAsia"/>
          <w:sz w:val="24"/>
        </w:rPr>
        <w:t>PDT对讲机维护服务项目【项目编号：                 】的中标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p>
    <w:p w14:paraId="2E07DE8B"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7EF13430"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066C1066"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7ABDCF60"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5EC98A2A" w14:textId="77777777" w:rsidR="00D75963" w:rsidRDefault="00D75963">
      <w:pPr>
        <w:snapToGrid w:val="0"/>
        <w:spacing w:line="360" w:lineRule="auto"/>
        <w:ind w:firstLine="576"/>
        <w:rPr>
          <w:rFonts w:ascii="仿宋" w:eastAsia="仿宋" w:hAnsi="仿宋" w:hint="eastAsia"/>
          <w:u w:val="single"/>
        </w:rPr>
      </w:pPr>
    </w:p>
    <w:p w14:paraId="74C6437F"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751861F5" w14:textId="77777777" w:rsidR="00D75963" w:rsidRDefault="00D75963">
      <w:pPr>
        <w:snapToGrid w:val="0"/>
        <w:spacing w:line="360" w:lineRule="auto"/>
        <w:ind w:firstLine="576"/>
        <w:rPr>
          <w:rFonts w:ascii="仿宋" w:eastAsia="仿宋" w:hAnsi="仿宋" w:cs="仿宋_GB2312" w:hint="eastAsia"/>
          <w:kern w:val="0"/>
          <w:sz w:val="24"/>
          <w:lang w:val="zh-CN"/>
        </w:rPr>
      </w:pPr>
    </w:p>
    <w:p w14:paraId="4372F9E7"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2CE9DD2C" w14:textId="77777777" w:rsidR="00D75963" w:rsidRDefault="00D75963">
      <w:pPr>
        <w:snapToGrid w:val="0"/>
        <w:spacing w:line="360" w:lineRule="auto"/>
        <w:ind w:leftChars="273" w:left="573"/>
        <w:rPr>
          <w:rFonts w:ascii="仿宋" w:eastAsia="仿宋" w:hAnsi="仿宋" w:cs="仿宋_GB2312" w:hint="eastAsia"/>
          <w:kern w:val="0"/>
          <w:sz w:val="24"/>
          <w:lang w:val="zh-CN"/>
        </w:rPr>
      </w:pPr>
    </w:p>
    <w:p w14:paraId="22D6BB0D" w14:textId="77777777" w:rsidR="00D75963"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22D2A1F0" w14:textId="77777777" w:rsidR="00D75963" w:rsidRDefault="00D75963">
      <w:pPr>
        <w:snapToGrid w:val="0"/>
        <w:spacing w:line="360" w:lineRule="auto"/>
        <w:ind w:firstLine="576"/>
        <w:rPr>
          <w:rFonts w:ascii="仿宋" w:eastAsia="仿宋" w:hAnsi="仿宋" w:cs="仿宋_GB2312" w:hint="eastAsia"/>
          <w:kern w:val="0"/>
          <w:sz w:val="24"/>
          <w:lang w:val="zh-CN"/>
        </w:rPr>
      </w:pPr>
    </w:p>
    <w:p w14:paraId="059B4138"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3021AA55" w14:textId="77777777" w:rsidR="00D75963" w:rsidRDefault="00D75963">
      <w:pPr>
        <w:snapToGrid w:val="0"/>
        <w:spacing w:line="360" w:lineRule="auto"/>
        <w:ind w:firstLine="576"/>
        <w:rPr>
          <w:rFonts w:ascii="仿宋" w:eastAsia="仿宋" w:hAnsi="仿宋" w:cs="仿宋_GB2312" w:hint="eastAsia"/>
          <w:kern w:val="0"/>
          <w:sz w:val="24"/>
          <w:lang w:val="zh-CN"/>
        </w:rPr>
      </w:pPr>
    </w:p>
    <w:p w14:paraId="16904012" w14:textId="77777777" w:rsidR="00D75963"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36F6A711" w14:textId="77777777" w:rsidR="00D75963"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（分包供应商名称）提供的货物全部由小微企业制造，</w:t>
      </w:r>
      <w:r>
        <w:rPr>
          <w:rFonts w:ascii="仿宋" w:eastAsia="仿宋" w:hAnsi="仿宋" w:cs="仿宋_GB2312" w:hint="eastAsia"/>
          <w:kern w:val="0"/>
          <w:sz w:val="24"/>
        </w:rPr>
        <w:t>其合同份额占到合同总金额</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2F73F751"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供应商名称(电子签名)：</w:t>
      </w:r>
    </w:p>
    <w:p w14:paraId="0EE3A47D" w14:textId="77777777" w:rsidR="00D75963"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4E29FC84" w14:textId="77777777" w:rsidR="00D75963" w:rsidRDefault="00D75963">
      <w:pPr>
        <w:snapToGrid w:val="0"/>
        <w:spacing w:line="360" w:lineRule="auto"/>
        <w:rPr>
          <w:rFonts w:ascii="仿宋" w:eastAsia="仿宋" w:hAnsi="仿宋" w:cs="仿宋_GB2312" w:hint="eastAsia"/>
          <w:kern w:val="0"/>
          <w:sz w:val="24"/>
          <w:lang w:val="zh-CN"/>
        </w:rPr>
      </w:pPr>
    </w:p>
    <w:p w14:paraId="3BC93B21" w14:textId="77777777" w:rsidR="00D75963" w:rsidRDefault="00D75963">
      <w:pPr>
        <w:widowControl/>
        <w:adjustRightInd/>
        <w:jc w:val="left"/>
        <w:rPr>
          <w:rFonts w:ascii="仿宋" w:eastAsia="仿宋" w:hAnsi="仿宋" w:cs="仿宋_GB2312" w:hint="eastAsia"/>
          <w:b/>
          <w:kern w:val="0"/>
          <w:sz w:val="32"/>
          <w:szCs w:val="32"/>
        </w:rPr>
      </w:pPr>
    </w:p>
    <w:p w14:paraId="31EE3F66" w14:textId="77777777" w:rsidR="00D75963"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lastRenderedPageBreak/>
        <w:br w:type="page"/>
      </w:r>
    </w:p>
    <w:p w14:paraId="1C0300CD"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五、供应商同类项目实施情况一览表</w:t>
      </w:r>
    </w:p>
    <w:p w14:paraId="3A427CA8" w14:textId="77777777" w:rsidR="00D75963" w:rsidRDefault="00D75963">
      <w:pPr>
        <w:pStyle w:val="afe"/>
        <w:spacing w:line="360" w:lineRule="auto"/>
        <w:ind w:left="0" w:firstLineChars="0" w:firstLine="0"/>
        <w:rPr>
          <w:rFonts w:ascii="仿宋" w:eastAsia="仿宋" w:hAnsi="仿宋" w:hint="eastAsia"/>
          <w:sz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985"/>
      </w:tblGrid>
      <w:tr w:rsidR="00D75963" w14:paraId="427278D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B51E1D" w14:textId="77777777" w:rsidR="00D75963" w:rsidRDefault="00000000">
            <w:pPr>
              <w:jc w:val="center"/>
              <w:rPr>
                <w:rFonts w:ascii="仿宋" w:eastAsia="仿宋" w:hAnsi="仿宋" w:hint="eastAsia"/>
                <w:b/>
                <w:szCs w:val="21"/>
              </w:rPr>
            </w:pPr>
            <w:r>
              <w:rPr>
                <w:rFonts w:ascii="仿宋" w:eastAsia="仿宋" w:hAnsi="仿宋"/>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650F348" w14:textId="77777777" w:rsidR="00D75963" w:rsidRDefault="00000000">
            <w:pPr>
              <w:jc w:val="center"/>
              <w:rPr>
                <w:rFonts w:ascii="仿宋" w:eastAsia="仿宋" w:hAnsi="仿宋" w:hint="eastAsia"/>
                <w:b/>
                <w:szCs w:val="21"/>
              </w:rPr>
            </w:pPr>
            <w:r>
              <w:rPr>
                <w:rFonts w:ascii="仿宋" w:eastAsia="仿宋" w:hAnsi="仿宋" w:hint="eastAsia"/>
                <w:b/>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1A920C91" w14:textId="77777777" w:rsidR="00D75963" w:rsidRDefault="00000000">
            <w:pPr>
              <w:jc w:val="center"/>
              <w:rPr>
                <w:rFonts w:ascii="仿宋" w:eastAsia="仿宋" w:hAnsi="仿宋" w:hint="eastAsia"/>
                <w:b/>
                <w:szCs w:val="21"/>
              </w:rPr>
            </w:pPr>
            <w:r>
              <w:rPr>
                <w:rFonts w:ascii="仿宋" w:eastAsia="仿宋" w:hAnsi="仿宋" w:hint="eastAsia"/>
                <w:b/>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6FF8D071" w14:textId="77777777" w:rsidR="00D75963" w:rsidRDefault="00000000">
            <w:pPr>
              <w:jc w:val="center"/>
              <w:rPr>
                <w:rFonts w:ascii="仿宋" w:eastAsia="仿宋" w:hAnsi="仿宋" w:hint="eastAsia"/>
                <w:b/>
                <w:szCs w:val="21"/>
              </w:rPr>
            </w:pPr>
            <w:r>
              <w:rPr>
                <w:rFonts w:ascii="仿宋" w:eastAsia="仿宋" w:hAnsi="仿宋"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376180FA" w14:textId="77777777" w:rsidR="00D75963" w:rsidRDefault="00000000">
            <w:pPr>
              <w:jc w:val="center"/>
              <w:rPr>
                <w:rFonts w:ascii="仿宋" w:eastAsia="仿宋" w:hAnsi="仿宋" w:hint="eastAsia"/>
                <w:b/>
                <w:szCs w:val="21"/>
              </w:rPr>
            </w:pPr>
            <w:r>
              <w:rPr>
                <w:rFonts w:ascii="仿宋" w:eastAsia="仿宋" w:hAnsi="仿宋" w:hint="eastAsia"/>
                <w:b/>
                <w:szCs w:val="21"/>
              </w:rPr>
              <w:t>合同金额</w:t>
            </w:r>
          </w:p>
          <w:p w14:paraId="329DCF76" w14:textId="77777777" w:rsidR="00D75963" w:rsidRDefault="00000000">
            <w:pPr>
              <w:jc w:val="center"/>
              <w:rPr>
                <w:rFonts w:ascii="仿宋" w:eastAsia="仿宋" w:hAnsi="仿宋" w:hint="eastAsia"/>
                <w:b/>
                <w:szCs w:val="21"/>
              </w:rPr>
            </w:pPr>
            <w:r>
              <w:rPr>
                <w:rFonts w:ascii="仿宋" w:eastAsia="仿宋" w:hAnsi="仿宋" w:hint="eastAsia"/>
                <w:b/>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6B2CB722" w14:textId="77777777" w:rsidR="00D75963" w:rsidRDefault="00000000">
            <w:pPr>
              <w:jc w:val="center"/>
              <w:rPr>
                <w:rFonts w:ascii="仿宋" w:eastAsia="仿宋" w:hAnsi="仿宋" w:hint="eastAsia"/>
                <w:b/>
                <w:szCs w:val="21"/>
              </w:rPr>
            </w:pPr>
            <w:r>
              <w:rPr>
                <w:rFonts w:ascii="仿宋" w:eastAsia="仿宋" w:hAnsi="仿宋" w:hint="eastAsia"/>
                <w:b/>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D7A8851" w14:textId="77777777" w:rsidR="00D75963" w:rsidRDefault="00000000">
            <w:pPr>
              <w:jc w:val="center"/>
              <w:rPr>
                <w:rFonts w:ascii="仿宋" w:eastAsia="仿宋" w:hAnsi="仿宋" w:hint="eastAsia"/>
                <w:b/>
                <w:szCs w:val="21"/>
              </w:rPr>
            </w:pPr>
            <w:r>
              <w:rPr>
                <w:rFonts w:ascii="仿宋" w:eastAsia="仿宋" w:hAnsi="仿宋" w:hint="eastAsia"/>
                <w:b/>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14:paraId="50CC53BB" w14:textId="77777777" w:rsidR="00D75963" w:rsidRDefault="00000000">
            <w:pPr>
              <w:jc w:val="center"/>
              <w:rPr>
                <w:rFonts w:ascii="仿宋" w:eastAsia="仿宋" w:hAnsi="仿宋" w:hint="eastAsia"/>
                <w:b/>
                <w:szCs w:val="21"/>
              </w:rPr>
            </w:pPr>
            <w:r>
              <w:rPr>
                <w:rFonts w:ascii="仿宋" w:eastAsia="仿宋" w:hAnsi="仿宋" w:hint="eastAsia"/>
                <w:b/>
                <w:szCs w:val="21"/>
              </w:rPr>
              <w:t>采购单位联系人</w:t>
            </w:r>
          </w:p>
          <w:p w14:paraId="49B511A3" w14:textId="77777777" w:rsidR="00D75963" w:rsidRDefault="00000000">
            <w:pPr>
              <w:jc w:val="center"/>
              <w:rPr>
                <w:rFonts w:ascii="仿宋" w:eastAsia="仿宋" w:hAnsi="仿宋" w:hint="eastAsia"/>
                <w:b/>
                <w:sz w:val="24"/>
              </w:rPr>
            </w:pPr>
            <w:r>
              <w:rPr>
                <w:rFonts w:ascii="仿宋" w:eastAsia="仿宋" w:hAnsi="仿宋" w:hint="eastAsia"/>
                <w:b/>
                <w:szCs w:val="21"/>
              </w:rPr>
              <w:t>联系方式</w:t>
            </w:r>
          </w:p>
        </w:tc>
      </w:tr>
      <w:tr w:rsidR="00D75963" w14:paraId="25D5783C"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C93067B" w14:textId="77777777" w:rsidR="00D75963" w:rsidRDefault="00D75963">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6C7ADE" w14:textId="77777777" w:rsidR="00D75963" w:rsidRDefault="00D75963">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B27CDA" w14:textId="77777777" w:rsidR="00D75963" w:rsidRDefault="00D75963">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6C87BE" w14:textId="77777777" w:rsidR="00D75963" w:rsidRDefault="00D75963">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7A067FA" w14:textId="77777777" w:rsidR="00D75963" w:rsidRDefault="00D75963">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FC1C7A5" w14:textId="77777777" w:rsidR="00D75963" w:rsidRDefault="00D75963">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814FF73" w14:textId="77777777" w:rsidR="00D75963" w:rsidRDefault="00D75963">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898B7F1" w14:textId="77777777" w:rsidR="00D75963" w:rsidRDefault="00D75963">
            <w:pPr>
              <w:spacing w:line="360" w:lineRule="auto"/>
              <w:jc w:val="center"/>
              <w:rPr>
                <w:rFonts w:ascii="仿宋" w:eastAsia="仿宋" w:hAnsi="仿宋" w:hint="eastAsia"/>
                <w:sz w:val="24"/>
              </w:rPr>
            </w:pPr>
          </w:p>
        </w:tc>
      </w:tr>
      <w:tr w:rsidR="00D75963" w14:paraId="4986DC96"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9726DEB" w14:textId="77777777" w:rsidR="00D75963" w:rsidRDefault="00D75963">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EF74DD" w14:textId="77777777" w:rsidR="00D75963" w:rsidRDefault="00D75963">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E63075E" w14:textId="77777777" w:rsidR="00D75963" w:rsidRDefault="00D75963">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81E8D1F" w14:textId="77777777" w:rsidR="00D75963" w:rsidRDefault="00D75963">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718AE49" w14:textId="77777777" w:rsidR="00D75963" w:rsidRDefault="00D75963">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8E3000F" w14:textId="77777777" w:rsidR="00D75963" w:rsidRDefault="00D75963">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7861B9C" w14:textId="77777777" w:rsidR="00D75963" w:rsidRDefault="00D75963">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EDE198C" w14:textId="77777777" w:rsidR="00D75963" w:rsidRDefault="00D75963">
            <w:pPr>
              <w:spacing w:line="360" w:lineRule="auto"/>
              <w:jc w:val="center"/>
              <w:rPr>
                <w:rFonts w:ascii="仿宋" w:eastAsia="仿宋" w:hAnsi="仿宋" w:hint="eastAsia"/>
                <w:sz w:val="24"/>
              </w:rPr>
            </w:pPr>
          </w:p>
        </w:tc>
      </w:tr>
      <w:tr w:rsidR="00D75963" w14:paraId="5870F1E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5C94055" w14:textId="77777777" w:rsidR="00D75963" w:rsidRDefault="00D75963">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B5CE8E" w14:textId="77777777" w:rsidR="00D75963" w:rsidRDefault="00D75963">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DC1D09C" w14:textId="77777777" w:rsidR="00D75963" w:rsidRDefault="00D75963">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F6CE543" w14:textId="77777777" w:rsidR="00D75963" w:rsidRDefault="00D75963">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FA40717" w14:textId="77777777" w:rsidR="00D75963" w:rsidRDefault="00D75963">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2B0EFB2" w14:textId="77777777" w:rsidR="00D75963" w:rsidRDefault="00D75963">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8E8608C" w14:textId="77777777" w:rsidR="00D75963" w:rsidRDefault="00D75963">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5CCAF61" w14:textId="77777777" w:rsidR="00D75963" w:rsidRDefault="00D75963">
            <w:pPr>
              <w:spacing w:line="360" w:lineRule="auto"/>
              <w:jc w:val="center"/>
              <w:rPr>
                <w:rFonts w:ascii="仿宋" w:eastAsia="仿宋" w:hAnsi="仿宋" w:hint="eastAsia"/>
                <w:sz w:val="24"/>
              </w:rPr>
            </w:pPr>
          </w:p>
        </w:tc>
      </w:tr>
      <w:tr w:rsidR="00D75963" w14:paraId="477B2FF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FC362D" w14:textId="77777777" w:rsidR="00D75963" w:rsidRDefault="00D75963">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9B75CB4" w14:textId="77777777" w:rsidR="00D75963" w:rsidRDefault="00D75963">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6C1EB6" w14:textId="77777777" w:rsidR="00D75963" w:rsidRDefault="00D75963">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0E3043D" w14:textId="77777777" w:rsidR="00D75963" w:rsidRDefault="00D75963">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0263CA7" w14:textId="77777777" w:rsidR="00D75963" w:rsidRDefault="00D75963">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5F197C0" w14:textId="77777777" w:rsidR="00D75963" w:rsidRDefault="00D75963">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0579839" w14:textId="77777777" w:rsidR="00D75963" w:rsidRDefault="00D75963">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B77A17E" w14:textId="77777777" w:rsidR="00D75963" w:rsidRDefault="00D75963">
            <w:pPr>
              <w:spacing w:line="360" w:lineRule="auto"/>
              <w:jc w:val="center"/>
              <w:rPr>
                <w:rFonts w:ascii="仿宋" w:eastAsia="仿宋" w:hAnsi="仿宋" w:hint="eastAsia"/>
                <w:sz w:val="24"/>
              </w:rPr>
            </w:pPr>
          </w:p>
        </w:tc>
      </w:tr>
      <w:tr w:rsidR="00D75963" w14:paraId="7CA8647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BED1F94" w14:textId="77777777" w:rsidR="00D75963" w:rsidRDefault="00D75963">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E157B8" w14:textId="77777777" w:rsidR="00D75963" w:rsidRDefault="00D75963">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9EEF75A" w14:textId="77777777" w:rsidR="00D75963" w:rsidRDefault="00D75963">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F93F271" w14:textId="77777777" w:rsidR="00D75963" w:rsidRDefault="00D75963">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9C89C1C" w14:textId="77777777" w:rsidR="00D75963" w:rsidRDefault="00D75963">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019CDD2" w14:textId="77777777" w:rsidR="00D75963" w:rsidRDefault="00D75963">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8F99720" w14:textId="77777777" w:rsidR="00D75963" w:rsidRDefault="00D75963">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tcPr>
          <w:p w14:paraId="1A279C6B" w14:textId="77777777" w:rsidR="00D75963" w:rsidRDefault="00D75963">
            <w:pPr>
              <w:jc w:val="center"/>
              <w:rPr>
                <w:rFonts w:ascii="仿宋" w:eastAsia="仿宋" w:hAnsi="仿宋" w:hint="eastAsia"/>
                <w:sz w:val="24"/>
                <w:szCs w:val="20"/>
              </w:rPr>
            </w:pPr>
          </w:p>
        </w:tc>
      </w:tr>
    </w:tbl>
    <w:p w14:paraId="632276BA" w14:textId="77777777" w:rsidR="00D75963" w:rsidRDefault="00D75963">
      <w:pPr>
        <w:pStyle w:val="afe"/>
        <w:spacing w:line="360" w:lineRule="auto"/>
        <w:ind w:left="480" w:hanging="480"/>
        <w:rPr>
          <w:rFonts w:ascii="仿宋" w:eastAsia="仿宋" w:hAnsi="仿宋" w:hint="eastAsia"/>
          <w:sz w:val="24"/>
        </w:rPr>
      </w:pPr>
    </w:p>
    <w:p w14:paraId="3C31AD97" w14:textId="77777777" w:rsidR="00D75963" w:rsidRDefault="00000000">
      <w:pPr>
        <w:spacing w:line="360" w:lineRule="auto"/>
        <w:rPr>
          <w:rFonts w:ascii="仿宋" w:eastAsia="仿宋" w:hAnsi="仿宋" w:hint="eastAsia"/>
          <w:b/>
          <w:spacing w:val="-6"/>
          <w:sz w:val="24"/>
        </w:rPr>
      </w:pPr>
      <w:r>
        <w:rPr>
          <w:rFonts w:ascii="仿宋" w:eastAsia="仿宋" w:hAnsi="仿宋" w:hint="eastAsia"/>
          <w:b/>
          <w:spacing w:val="-6"/>
          <w:sz w:val="24"/>
        </w:rPr>
        <w:t>说明：</w:t>
      </w:r>
    </w:p>
    <w:p w14:paraId="58DD4289" w14:textId="77777777" w:rsidR="00D75963" w:rsidRDefault="00000000">
      <w:pPr>
        <w:spacing w:line="360" w:lineRule="auto"/>
        <w:rPr>
          <w:rFonts w:ascii="仿宋" w:eastAsia="仿宋" w:hAnsi="仿宋" w:hint="eastAsia"/>
          <w:b/>
          <w:spacing w:val="-6"/>
          <w:sz w:val="24"/>
        </w:rPr>
      </w:pPr>
      <w:r>
        <w:rPr>
          <w:rFonts w:ascii="仿宋" w:eastAsia="仿宋" w:hAnsi="仿宋" w:hint="eastAsia"/>
          <w:b/>
          <w:spacing w:val="-6"/>
          <w:sz w:val="24"/>
        </w:rPr>
        <w:t>1</w:t>
      </w:r>
      <w:r>
        <w:rPr>
          <w:rFonts w:ascii="仿宋" w:eastAsia="仿宋" w:hAnsi="仿宋"/>
          <w:b/>
          <w:spacing w:val="-6"/>
          <w:sz w:val="24"/>
        </w:rPr>
        <w:t>.</w:t>
      </w:r>
      <w:r>
        <w:rPr>
          <w:rFonts w:ascii="仿宋" w:eastAsia="仿宋" w:hAnsi="仿宋" w:hint="eastAsia"/>
          <w:b/>
          <w:spacing w:val="-6"/>
          <w:sz w:val="24"/>
        </w:rPr>
        <w:t>供应商须提供上述业绩合同复印件；</w:t>
      </w:r>
    </w:p>
    <w:p w14:paraId="3B4E62F4" w14:textId="77777777" w:rsidR="00D75963" w:rsidRDefault="00000000">
      <w:pPr>
        <w:spacing w:line="360" w:lineRule="auto"/>
        <w:rPr>
          <w:rFonts w:ascii="仿宋" w:eastAsia="仿宋" w:hAnsi="仿宋" w:hint="eastAsia"/>
          <w:b/>
          <w:spacing w:val="-6"/>
          <w:sz w:val="24"/>
        </w:rPr>
      </w:pPr>
      <w:r>
        <w:rPr>
          <w:rFonts w:ascii="仿宋" w:eastAsia="仿宋" w:hAnsi="仿宋" w:hint="eastAsia"/>
          <w:b/>
          <w:spacing w:val="-6"/>
          <w:sz w:val="24"/>
        </w:rPr>
        <w:t>2</w:t>
      </w:r>
      <w:r>
        <w:rPr>
          <w:rFonts w:ascii="仿宋" w:eastAsia="仿宋" w:hAnsi="仿宋"/>
          <w:b/>
          <w:spacing w:val="-6"/>
          <w:sz w:val="24"/>
        </w:rPr>
        <w:t>.</w:t>
      </w:r>
      <w:r>
        <w:rPr>
          <w:rFonts w:ascii="仿宋" w:eastAsia="仿宋" w:hAnsi="仿宋" w:hint="eastAsia"/>
          <w:b/>
          <w:spacing w:val="-6"/>
          <w:sz w:val="24"/>
        </w:rPr>
        <w:t>所有合同复印件应清晰，应能体现合同签订时间、双方签字盖章等内容；</w:t>
      </w:r>
    </w:p>
    <w:p w14:paraId="4936F4AB" w14:textId="77777777" w:rsidR="00D75963" w:rsidRDefault="00000000">
      <w:pPr>
        <w:spacing w:line="360" w:lineRule="auto"/>
        <w:rPr>
          <w:rFonts w:ascii="仿宋" w:eastAsia="仿宋" w:hAnsi="仿宋" w:hint="eastAsia"/>
          <w:b/>
          <w:spacing w:val="-6"/>
          <w:sz w:val="24"/>
        </w:rPr>
      </w:pPr>
      <w:r>
        <w:rPr>
          <w:rFonts w:ascii="仿宋" w:eastAsia="仿宋" w:hAnsi="仿宋" w:hint="eastAsia"/>
          <w:b/>
          <w:spacing w:val="-6"/>
          <w:sz w:val="24"/>
        </w:rPr>
        <w:t>3</w:t>
      </w:r>
      <w:r>
        <w:rPr>
          <w:rFonts w:ascii="仿宋" w:eastAsia="仿宋" w:hAnsi="仿宋"/>
          <w:b/>
          <w:spacing w:val="-6"/>
          <w:sz w:val="24"/>
        </w:rPr>
        <w:t>.</w:t>
      </w:r>
      <w:r>
        <w:rPr>
          <w:rFonts w:ascii="仿宋" w:eastAsia="仿宋" w:hAnsi="仿宋" w:hint="eastAsia"/>
          <w:b/>
          <w:spacing w:val="-6"/>
          <w:sz w:val="24"/>
        </w:rPr>
        <w:t>供应商应在不涉及商业秘密的前提下尽可能提供详细的合同复印件内容。</w:t>
      </w:r>
    </w:p>
    <w:p w14:paraId="5C552FA4" w14:textId="77777777" w:rsidR="00D75963" w:rsidRDefault="00D75963">
      <w:pPr>
        <w:spacing w:line="360" w:lineRule="auto"/>
        <w:rPr>
          <w:rFonts w:ascii="仿宋" w:eastAsia="仿宋" w:hAnsi="仿宋" w:hint="eastAsia"/>
          <w:spacing w:val="-6"/>
          <w:sz w:val="24"/>
        </w:rPr>
      </w:pPr>
    </w:p>
    <w:p w14:paraId="4B119985" w14:textId="77777777" w:rsidR="00D75963"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7D3B4F37"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675AF141" w14:textId="77777777" w:rsidR="00D75963" w:rsidRDefault="00D75963">
      <w:pPr>
        <w:widowControl/>
        <w:adjustRightInd/>
        <w:jc w:val="left"/>
        <w:rPr>
          <w:rFonts w:ascii="仿宋" w:eastAsia="仿宋" w:hAnsi="仿宋" w:cs="仿宋_GB2312" w:hint="eastAsia"/>
          <w:b/>
          <w:kern w:val="0"/>
          <w:sz w:val="32"/>
          <w:szCs w:val="32"/>
        </w:rPr>
      </w:pPr>
    </w:p>
    <w:p w14:paraId="26E6499E" w14:textId="77777777" w:rsidR="00D75963"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BA307AA" w14:textId="77777777" w:rsidR="00D75963" w:rsidRDefault="00D75963">
      <w:pPr>
        <w:widowControl/>
        <w:spacing w:line="360" w:lineRule="auto"/>
        <w:rPr>
          <w:rFonts w:ascii="仿宋" w:eastAsia="仿宋" w:hAnsi="仿宋" w:cs="仿宋_GB2312" w:hint="eastAsia"/>
          <w:b/>
          <w:kern w:val="0"/>
          <w:sz w:val="32"/>
          <w:szCs w:val="32"/>
        </w:rPr>
      </w:pPr>
    </w:p>
    <w:p w14:paraId="6869F9B8"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8"/>
        <w:tblW w:w="4998" w:type="pct"/>
        <w:tblLook w:val="04A0" w:firstRow="1" w:lastRow="0" w:firstColumn="1" w:lastColumn="0" w:noHBand="0" w:noVBand="1"/>
      </w:tblPr>
      <w:tblGrid>
        <w:gridCol w:w="864"/>
        <w:gridCol w:w="3319"/>
        <w:gridCol w:w="3195"/>
        <w:gridCol w:w="1147"/>
      </w:tblGrid>
      <w:tr w:rsidR="00D75963" w14:paraId="5313B805" w14:textId="77777777">
        <w:tc>
          <w:tcPr>
            <w:tcW w:w="506" w:type="pct"/>
          </w:tcPr>
          <w:p w14:paraId="449DF683" w14:textId="77777777" w:rsidR="00D75963" w:rsidRDefault="00000000">
            <w:pPr>
              <w:jc w:val="center"/>
              <w:rPr>
                <w:rFonts w:ascii="仿宋" w:eastAsia="仿宋" w:hAnsi="仿宋" w:hint="eastAsia"/>
                <w:b/>
                <w:bCs/>
                <w:sz w:val="24"/>
              </w:rPr>
            </w:pPr>
            <w:r>
              <w:rPr>
                <w:rFonts w:ascii="仿宋" w:eastAsia="仿宋" w:hAnsi="仿宋" w:hint="eastAsia"/>
                <w:b/>
                <w:bCs/>
                <w:sz w:val="24"/>
              </w:rPr>
              <w:t>序号</w:t>
            </w:r>
          </w:p>
        </w:tc>
        <w:tc>
          <w:tcPr>
            <w:tcW w:w="1945" w:type="pct"/>
          </w:tcPr>
          <w:p w14:paraId="7B06E44A" w14:textId="77777777" w:rsidR="00D75963" w:rsidRDefault="00000000">
            <w:pPr>
              <w:jc w:val="center"/>
              <w:rPr>
                <w:rFonts w:ascii="仿宋" w:eastAsia="仿宋" w:hAnsi="仿宋" w:hint="eastAsia"/>
                <w:b/>
                <w:bCs/>
                <w:sz w:val="24"/>
              </w:rPr>
            </w:pPr>
            <w:r>
              <w:rPr>
                <w:rFonts w:ascii="仿宋" w:eastAsia="仿宋" w:hAnsi="仿宋" w:hint="eastAsia"/>
                <w:b/>
                <w:bCs/>
                <w:sz w:val="24"/>
              </w:rPr>
              <w:t>采购文件章节及具体内容</w:t>
            </w:r>
          </w:p>
        </w:tc>
        <w:tc>
          <w:tcPr>
            <w:tcW w:w="1873" w:type="pct"/>
          </w:tcPr>
          <w:p w14:paraId="5270EFE1" w14:textId="77777777" w:rsidR="00D75963" w:rsidRDefault="00000000">
            <w:pPr>
              <w:jc w:val="center"/>
              <w:rPr>
                <w:rFonts w:ascii="仿宋" w:eastAsia="仿宋" w:hAnsi="仿宋" w:hint="eastAsia"/>
                <w:b/>
                <w:bCs/>
                <w:sz w:val="24"/>
              </w:rPr>
            </w:pPr>
            <w:r>
              <w:rPr>
                <w:rFonts w:ascii="仿宋" w:eastAsia="仿宋" w:hAnsi="仿宋" w:hint="eastAsia"/>
                <w:b/>
                <w:bCs/>
                <w:sz w:val="24"/>
              </w:rPr>
              <w:t>响应文件章节及具体内容</w:t>
            </w:r>
          </w:p>
        </w:tc>
        <w:tc>
          <w:tcPr>
            <w:tcW w:w="673" w:type="pct"/>
          </w:tcPr>
          <w:p w14:paraId="51AF7476" w14:textId="77777777" w:rsidR="00D75963" w:rsidRDefault="00000000">
            <w:pPr>
              <w:jc w:val="center"/>
              <w:rPr>
                <w:rFonts w:ascii="仿宋" w:eastAsia="仿宋" w:hAnsi="仿宋" w:hint="eastAsia"/>
                <w:b/>
                <w:bCs/>
                <w:sz w:val="24"/>
              </w:rPr>
            </w:pPr>
            <w:r>
              <w:rPr>
                <w:rFonts w:ascii="仿宋" w:eastAsia="仿宋" w:hAnsi="仿宋" w:hint="eastAsia"/>
                <w:b/>
                <w:bCs/>
                <w:sz w:val="24"/>
              </w:rPr>
              <w:t>偏离说明</w:t>
            </w:r>
          </w:p>
        </w:tc>
      </w:tr>
      <w:tr w:rsidR="00D75963" w14:paraId="45BF3B72" w14:textId="77777777">
        <w:tc>
          <w:tcPr>
            <w:tcW w:w="506" w:type="pct"/>
          </w:tcPr>
          <w:p w14:paraId="368779E6" w14:textId="77777777" w:rsidR="00D75963"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1945" w:type="pct"/>
          </w:tcPr>
          <w:p w14:paraId="065C3D7B" w14:textId="77777777" w:rsidR="00D75963" w:rsidRDefault="00D75963">
            <w:pPr>
              <w:jc w:val="center"/>
              <w:rPr>
                <w:rFonts w:ascii="仿宋" w:eastAsia="仿宋" w:hAnsi="仿宋" w:cs="仿宋_GB2312" w:hint="eastAsia"/>
                <w:b/>
                <w:kern w:val="0"/>
                <w:sz w:val="32"/>
                <w:szCs w:val="32"/>
              </w:rPr>
            </w:pPr>
          </w:p>
        </w:tc>
        <w:tc>
          <w:tcPr>
            <w:tcW w:w="1873" w:type="pct"/>
          </w:tcPr>
          <w:p w14:paraId="1BAF51C1" w14:textId="77777777" w:rsidR="00D75963" w:rsidRDefault="00D75963">
            <w:pPr>
              <w:jc w:val="center"/>
              <w:rPr>
                <w:rFonts w:ascii="仿宋" w:eastAsia="仿宋" w:hAnsi="仿宋" w:cs="仿宋_GB2312" w:hint="eastAsia"/>
                <w:b/>
                <w:kern w:val="0"/>
                <w:sz w:val="32"/>
                <w:szCs w:val="32"/>
              </w:rPr>
            </w:pPr>
          </w:p>
        </w:tc>
        <w:tc>
          <w:tcPr>
            <w:tcW w:w="673" w:type="pct"/>
          </w:tcPr>
          <w:p w14:paraId="2FE02A30" w14:textId="77777777" w:rsidR="00D75963" w:rsidRDefault="00D75963">
            <w:pPr>
              <w:jc w:val="center"/>
              <w:rPr>
                <w:rFonts w:ascii="仿宋" w:eastAsia="仿宋" w:hAnsi="仿宋" w:cs="仿宋_GB2312" w:hint="eastAsia"/>
                <w:b/>
                <w:kern w:val="0"/>
                <w:sz w:val="32"/>
                <w:szCs w:val="32"/>
              </w:rPr>
            </w:pPr>
          </w:p>
        </w:tc>
      </w:tr>
      <w:tr w:rsidR="00D75963" w14:paraId="2A667001" w14:textId="77777777">
        <w:tc>
          <w:tcPr>
            <w:tcW w:w="506" w:type="pct"/>
          </w:tcPr>
          <w:p w14:paraId="54584D3E" w14:textId="77777777" w:rsidR="00D75963"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1945" w:type="pct"/>
          </w:tcPr>
          <w:p w14:paraId="5A9832A4" w14:textId="77777777" w:rsidR="00D75963" w:rsidRDefault="00D75963">
            <w:pPr>
              <w:jc w:val="center"/>
              <w:rPr>
                <w:rFonts w:ascii="仿宋" w:eastAsia="仿宋" w:hAnsi="仿宋" w:cs="仿宋_GB2312" w:hint="eastAsia"/>
                <w:b/>
                <w:kern w:val="0"/>
                <w:sz w:val="32"/>
                <w:szCs w:val="32"/>
              </w:rPr>
            </w:pPr>
          </w:p>
        </w:tc>
        <w:tc>
          <w:tcPr>
            <w:tcW w:w="1873" w:type="pct"/>
          </w:tcPr>
          <w:p w14:paraId="1BDBA5BB" w14:textId="77777777" w:rsidR="00D75963" w:rsidRDefault="00D75963">
            <w:pPr>
              <w:jc w:val="center"/>
              <w:rPr>
                <w:rFonts w:ascii="仿宋" w:eastAsia="仿宋" w:hAnsi="仿宋" w:cs="仿宋_GB2312" w:hint="eastAsia"/>
                <w:b/>
                <w:kern w:val="0"/>
                <w:sz w:val="32"/>
                <w:szCs w:val="32"/>
              </w:rPr>
            </w:pPr>
          </w:p>
        </w:tc>
        <w:tc>
          <w:tcPr>
            <w:tcW w:w="673" w:type="pct"/>
          </w:tcPr>
          <w:p w14:paraId="5471BCD7" w14:textId="77777777" w:rsidR="00D75963" w:rsidRDefault="00D75963">
            <w:pPr>
              <w:jc w:val="center"/>
              <w:rPr>
                <w:rFonts w:ascii="仿宋" w:eastAsia="仿宋" w:hAnsi="仿宋" w:cs="仿宋_GB2312" w:hint="eastAsia"/>
                <w:b/>
                <w:kern w:val="0"/>
                <w:sz w:val="32"/>
                <w:szCs w:val="32"/>
              </w:rPr>
            </w:pPr>
          </w:p>
        </w:tc>
      </w:tr>
      <w:tr w:rsidR="00D75963" w14:paraId="3FDFA27F" w14:textId="77777777">
        <w:tc>
          <w:tcPr>
            <w:tcW w:w="506" w:type="pct"/>
          </w:tcPr>
          <w:p w14:paraId="36E39F6B" w14:textId="77777777" w:rsidR="00D75963"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1945" w:type="pct"/>
          </w:tcPr>
          <w:p w14:paraId="5567A988" w14:textId="77777777" w:rsidR="00D75963" w:rsidRDefault="00D75963">
            <w:pPr>
              <w:jc w:val="center"/>
              <w:rPr>
                <w:rFonts w:ascii="仿宋" w:eastAsia="仿宋" w:hAnsi="仿宋" w:cs="仿宋_GB2312" w:hint="eastAsia"/>
                <w:b/>
                <w:kern w:val="0"/>
                <w:sz w:val="32"/>
                <w:szCs w:val="32"/>
              </w:rPr>
            </w:pPr>
          </w:p>
        </w:tc>
        <w:tc>
          <w:tcPr>
            <w:tcW w:w="1873" w:type="pct"/>
          </w:tcPr>
          <w:p w14:paraId="04DFA233" w14:textId="77777777" w:rsidR="00D75963" w:rsidRDefault="00D75963">
            <w:pPr>
              <w:jc w:val="center"/>
              <w:rPr>
                <w:rFonts w:ascii="仿宋" w:eastAsia="仿宋" w:hAnsi="仿宋" w:cs="仿宋_GB2312" w:hint="eastAsia"/>
                <w:b/>
                <w:kern w:val="0"/>
                <w:sz w:val="32"/>
                <w:szCs w:val="32"/>
              </w:rPr>
            </w:pPr>
          </w:p>
        </w:tc>
        <w:tc>
          <w:tcPr>
            <w:tcW w:w="673" w:type="pct"/>
          </w:tcPr>
          <w:p w14:paraId="125E1F33" w14:textId="77777777" w:rsidR="00D75963" w:rsidRDefault="00D75963">
            <w:pPr>
              <w:jc w:val="center"/>
              <w:rPr>
                <w:rFonts w:ascii="仿宋" w:eastAsia="仿宋" w:hAnsi="仿宋" w:cs="仿宋_GB2312" w:hint="eastAsia"/>
                <w:b/>
                <w:kern w:val="0"/>
                <w:sz w:val="32"/>
                <w:szCs w:val="32"/>
              </w:rPr>
            </w:pPr>
          </w:p>
        </w:tc>
      </w:tr>
    </w:tbl>
    <w:p w14:paraId="0169BA1B" w14:textId="77777777" w:rsidR="00D75963" w:rsidRDefault="00000000">
      <w:pPr>
        <w:jc w:val="left"/>
        <w:rPr>
          <w:rFonts w:ascii="仿宋" w:eastAsia="仿宋" w:hAnsi="仿宋" w:cs="仿宋_GB2312" w:hint="eastAsia"/>
          <w:kern w:val="0"/>
          <w:sz w:val="24"/>
        </w:rPr>
      </w:pPr>
      <w:r>
        <w:rPr>
          <w:rFonts w:ascii="仿宋" w:eastAsia="仿宋" w:hAnsi="仿宋" w:cs="仿宋_GB2312" w:hint="eastAsia"/>
          <w:kern w:val="0"/>
          <w:sz w:val="24"/>
        </w:rPr>
        <w:t>供应商保证：除商务技术偏离表列出的偏离外，供应商响应采购文件的全部要求</w:t>
      </w:r>
    </w:p>
    <w:p w14:paraId="50155ABA" w14:textId="77777777" w:rsidR="00D75963" w:rsidRDefault="00D75963">
      <w:pPr>
        <w:rPr>
          <w:lang w:val="zh-CN"/>
        </w:rPr>
      </w:pPr>
    </w:p>
    <w:p w14:paraId="5E465EE5" w14:textId="77777777" w:rsidR="00D75963" w:rsidRDefault="00D75963"/>
    <w:p w14:paraId="4CB36DE1" w14:textId="77777777" w:rsidR="00D75963" w:rsidRDefault="00D75963">
      <w:pPr>
        <w:rPr>
          <w:lang w:val="zh-CN"/>
        </w:rPr>
      </w:pPr>
    </w:p>
    <w:p w14:paraId="1A8B1FCA" w14:textId="77777777" w:rsidR="00D75963"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664F540F" w14:textId="77777777" w:rsidR="00D75963"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0C58AED3" w14:textId="77777777" w:rsidR="00D75963" w:rsidRDefault="00D75963"/>
    <w:p w14:paraId="4137934B" w14:textId="77777777" w:rsidR="00D75963" w:rsidRDefault="00000000">
      <w:pPr>
        <w:snapToGrid w:val="0"/>
        <w:spacing w:line="360" w:lineRule="auto"/>
        <w:jc w:val="center"/>
        <w:outlineLvl w:val="1"/>
        <w:rPr>
          <w:rFonts w:ascii="仿宋_GB2312" w:eastAsia="仿宋_GB2312" w:hAnsi="仿宋" w:hint="eastAsia"/>
          <w:b/>
          <w:bCs/>
          <w:sz w:val="32"/>
          <w:szCs w:val="32"/>
        </w:rPr>
      </w:pPr>
      <w:r>
        <w:rPr>
          <w:rFonts w:ascii="仿宋" w:eastAsia="仿宋" w:hAnsi="仿宋" w:cs="仿宋_GB2312"/>
          <w:b/>
          <w:kern w:val="0"/>
          <w:sz w:val="32"/>
          <w:szCs w:val="32"/>
        </w:rPr>
        <w:br w:type="page"/>
      </w:r>
    </w:p>
    <w:p w14:paraId="0C1A7865"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bookmarkStart w:id="399" w:name="_Toc446429163"/>
      <w:bookmarkStart w:id="400" w:name="_Toc434238801"/>
      <w:r>
        <w:rPr>
          <w:rFonts w:ascii="仿宋" w:eastAsia="仿宋" w:hAnsi="仿宋" w:cs="仿宋_GB2312" w:hint="eastAsia"/>
          <w:b/>
          <w:kern w:val="0"/>
          <w:sz w:val="32"/>
          <w:szCs w:val="32"/>
        </w:rPr>
        <w:lastRenderedPageBreak/>
        <w:t>七</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399"/>
      <w:bookmarkEnd w:id="400"/>
    </w:p>
    <w:p w14:paraId="6E896D7E" w14:textId="77777777" w:rsidR="00D75963" w:rsidRDefault="00D75963">
      <w:pPr>
        <w:jc w:val="center"/>
        <w:rPr>
          <w:rFonts w:ascii="宋体" w:hAnsi="宋体" w:hint="eastAsia"/>
          <w:b/>
          <w:sz w:val="32"/>
        </w:rPr>
      </w:pPr>
    </w:p>
    <w:p w14:paraId="293A5A75" w14:textId="77777777" w:rsidR="00D75963" w:rsidRDefault="00000000">
      <w:pPr>
        <w:jc w:val="center"/>
        <w:rPr>
          <w:rFonts w:ascii="宋体" w:hAnsi="宋体" w:hint="eastAsia"/>
          <w:b/>
          <w:sz w:val="32"/>
        </w:rPr>
      </w:pPr>
      <w:r>
        <w:rPr>
          <w:rFonts w:ascii="宋体" w:hAnsi="宋体" w:hint="eastAsia"/>
          <w:b/>
          <w:sz w:val="32"/>
        </w:rPr>
        <w:t>拟投入本项目的人员简历表</w:t>
      </w:r>
    </w:p>
    <w:p w14:paraId="3EAD12B2" w14:textId="77777777" w:rsidR="00D75963" w:rsidRDefault="00D75963">
      <w:pPr>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D75963" w14:paraId="38112464" w14:textId="77777777">
        <w:trPr>
          <w:cantSplit/>
          <w:trHeight w:val="585"/>
        </w:trPr>
        <w:tc>
          <w:tcPr>
            <w:tcW w:w="1380" w:type="dxa"/>
            <w:vAlign w:val="center"/>
          </w:tcPr>
          <w:p w14:paraId="10B3087D" w14:textId="77777777" w:rsidR="00D75963" w:rsidRDefault="00000000">
            <w:pPr>
              <w:snapToGrid w:val="0"/>
              <w:spacing w:line="360" w:lineRule="auto"/>
              <w:rPr>
                <w:rFonts w:ascii="Arial" w:hAnsi="Arial" w:cs="Arial"/>
              </w:rPr>
            </w:pPr>
            <w:r>
              <w:rPr>
                <w:rFonts w:ascii="Arial" w:hAnsi="Arial" w:cs="Arial" w:hint="eastAsia"/>
              </w:rPr>
              <w:t>姓名</w:t>
            </w:r>
          </w:p>
        </w:tc>
        <w:tc>
          <w:tcPr>
            <w:tcW w:w="1680" w:type="dxa"/>
            <w:gridSpan w:val="2"/>
            <w:vAlign w:val="center"/>
          </w:tcPr>
          <w:p w14:paraId="3F596460" w14:textId="77777777" w:rsidR="00D75963" w:rsidRDefault="00D75963">
            <w:pPr>
              <w:snapToGrid w:val="0"/>
              <w:spacing w:line="360" w:lineRule="auto"/>
              <w:rPr>
                <w:rFonts w:ascii="Arial" w:hAnsi="Arial" w:cs="Arial"/>
              </w:rPr>
            </w:pPr>
          </w:p>
        </w:tc>
        <w:tc>
          <w:tcPr>
            <w:tcW w:w="945" w:type="dxa"/>
            <w:gridSpan w:val="2"/>
            <w:vAlign w:val="center"/>
          </w:tcPr>
          <w:p w14:paraId="636C7CDB" w14:textId="77777777" w:rsidR="00D75963" w:rsidRDefault="00000000">
            <w:pPr>
              <w:snapToGrid w:val="0"/>
              <w:spacing w:line="360" w:lineRule="auto"/>
              <w:rPr>
                <w:rFonts w:ascii="Arial" w:hAnsi="Arial" w:cs="Arial"/>
              </w:rPr>
            </w:pPr>
            <w:r>
              <w:rPr>
                <w:rFonts w:ascii="Arial" w:hAnsi="Arial" w:cs="Arial" w:hint="eastAsia"/>
              </w:rPr>
              <w:t>性别</w:t>
            </w:r>
          </w:p>
        </w:tc>
        <w:tc>
          <w:tcPr>
            <w:tcW w:w="945" w:type="dxa"/>
            <w:vAlign w:val="center"/>
          </w:tcPr>
          <w:p w14:paraId="53FED06C" w14:textId="77777777" w:rsidR="00D75963" w:rsidRDefault="00D75963">
            <w:pPr>
              <w:snapToGrid w:val="0"/>
              <w:spacing w:line="360" w:lineRule="auto"/>
              <w:rPr>
                <w:rFonts w:ascii="Arial" w:hAnsi="Arial" w:cs="Arial"/>
              </w:rPr>
            </w:pPr>
          </w:p>
        </w:tc>
        <w:tc>
          <w:tcPr>
            <w:tcW w:w="945" w:type="dxa"/>
            <w:gridSpan w:val="2"/>
            <w:vAlign w:val="center"/>
          </w:tcPr>
          <w:p w14:paraId="718EAA87" w14:textId="77777777" w:rsidR="00D75963" w:rsidRDefault="00000000">
            <w:pPr>
              <w:snapToGrid w:val="0"/>
              <w:spacing w:line="360" w:lineRule="auto"/>
              <w:rPr>
                <w:rFonts w:ascii="Arial" w:hAnsi="Arial" w:cs="Arial"/>
              </w:rPr>
            </w:pPr>
            <w:r>
              <w:rPr>
                <w:rFonts w:ascii="Arial" w:hAnsi="Arial" w:cs="Arial" w:hint="eastAsia"/>
              </w:rPr>
              <w:t>出生日期</w:t>
            </w:r>
          </w:p>
        </w:tc>
        <w:tc>
          <w:tcPr>
            <w:tcW w:w="2610" w:type="dxa"/>
            <w:gridSpan w:val="2"/>
            <w:vAlign w:val="center"/>
          </w:tcPr>
          <w:p w14:paraId="09310172" w14:textId="77777777" w:rsidR="00D75963" w:rsidRDefault="00000000">
            <w:pPr>
              <w:snapToGrid w:val="0"/>
              <w:spacing w:line="360" w:lineRule="auto"/>
              <w:rPr>
                <w:rFonts w:ascii="Arial" w:hAnsi="Arial" w:cs="Arial"/>
              </w:rPr>
            </w:pPr>
            <w:r>
              <w:rPr>
                <w:rFonts w:ascii="Arial" w:hAnsi="Arial" w:cs="Arial" w:hint="eastAsia"/>
              </w:rPr>
              <w:t>年月日</w:t>
            </w:r>
          </w:p>
        </w:tc>
      </w:tr>
      <w:tr w:rsidR="00D75963" w14:paraId="5A0A3F07" w14:textId="77777777">
        <w:trPr>
          <w:cantSplit/>
          <w:trHeight w:val="600"/>
        </w:trPr>
        <w:tc>
          <w:tcPr>
            <w:tcW w:w="1380" w:type="dxa"/>
            <w:vAlign w:val="center"/>
          </w:tcPr>
          <w:p w14:paraId="04ADF017" w14:textId="77777777" w:rsidR="00D75963"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1FE05B14" w14:textId="77777777" w:rsidR="00D75963" w:rsidRDefault="00D75963">
            <w:pPr>
              <w:snapToGrid w:val="0"/>
              <w:spacing w:line="360" w:lineRule="auto"/>
              <w:rPr>
                <w:rFonts w:ascii="Arial" w:hAnsi="Arial" w:cs="Arial"/>
              </w:rPr>
            </w:pPr>
          </w:p>
        </w:tc>
        <w:tc>
          <w:tcPr>
            <w:tcW w:w="945" w:type="dxa"/>
            <w:gridSpan w:val="2"/>
            <w:vAlign w:val="center"/>
          </w:tcPr>
          <w:p w14:paraId="7D12D4FF" w14:textId="77777777" w:rsidR="00D75963" w:rsidRDefault="00000000">
            <w:pPr>
              <w:snapToGrid w:val="0"/>
              <w:spacing w:line="360" w:lineRule="auto"/>
              <w:rPr>
                <w:rFonts w:ascii="Arial" w:hAnsi="Arial" w:cs="Arial"/>
              </w:rPr>
            </w:pPr>
            <w:r>
              <w:rPr>
                <w:rFonts w:ascii="Arial" w:hAnsi="Arial" w:cs="Arial" w:hint="eastAsia"/>
              </w:rPr>
              <w:t>毕业时间</w:t>
            </w:r>
          </w:p>
        </w:tc>
        <w:tc>
          <w:tcPr>
            <w:tcW w:w="2610" w:type="dxa"/>
            <w:gridSpan w:val="2"/>
            <w:vAlign w:val="center"/>
          </w:tcPr>
          <w:p w14:paraId="56822675" w14:textId="77777777" w:rsidR="00D75963" w:rsidRDefault="00000000">
            <w:pPr>
              <w:snapToGrid w:val="0"/>
              <w:spacing w:line="360" w:lineRule="auto"/>
              <w:rPr>
                <w:rFonts w:ascii="Arial" w:hAnsi="Arial" w:cs="Arial"/>
              </w:rPr>
            </w:pPr>
            <w:r>
              <w:rPr>
                <w:rFonts w:ascii="Arial" w:hAnsi="Arial" w:cs="Arial" w:hint="eastAsia"/>
              </w:rPr>
              <w:t>年月日</w:t>
            </w:r>
          </w:p>
        </w:tc>
      </w:tr>
      <w:tr w:rsidR="00D75963" w14:paraId="56669022" w14:textId="77777777">
        <w:trPr>
          <w:trHeight w:val="660"/>
        </w:trPr>
        <w:tc>
          <w:tcPr>
            <w:tcW w:w="1995" w:type="dxa"/>
            <w:gridSpan w:val="2"/>
            <w:vAlign w:val="center"/>
          </w:tcPr>
          <w:p w14:paraId="5620D84B" w14:textId="77777777" w:rsidR="00D75963"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45168C8A" w14:textId="77777777" w:rsidR="00D75963" w:rsidRDefault="00D75963">
            <w:pPr>
              <w:snapToGrid w:val="0"/>
              <w:spacing w:line="360" w:lineRule="auto"/>
              <w:rPr>
                <w:rFonts w:ascii="Arial" w:hAnsi="Arial" w:cs="Arial"/>
              </w:rPr>
            </w:pPr>
          </w:p>
        </w:tc>
        <w:tc>
          <w:tcPr>
            <w:tcW w:w="2205" w:type="dxa"/>
            <w:gridSpan w:val="3"/>
            <w:vAlign w:val="center"/>
          </w:tcPr>
          <w:p w14:paraId="0D1A5511" w14:textId="77777777" w:rsidR="00D75963"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463E12DD" w14:textId="77777777" w:rsidR="00D75963" w:rsidRDefault="00D75963">
            <w:pPr>
              <w:snapToGrid w:val="0"/>
              <w:spacing w:line="360" w:lineRule="auto"/>
              <w:rPr>
                <w:rFonts w:ascii="Arial" w:hAnsi="Arial" w:cs="Arial"/>
              </w:rPr>
            </w:pPr>
          </w:p>
        </w:tc>
      </w:tr>
      <w:tr w:rsidR="00D75963" w14:paraId="1644CC23" w14:textId="77777777">
        <w:trPr>
          <w:trHeight w:val="600"/>
        </w:trPr>
        <w:tc>
          <w:tcPr>
            <w:tcW w:w="1995" w:type="dxa"/>
            <w:gridSpan w:val="2"/>
            <w:vAlign w:val="center"/>
          </w:tcPr>
          <w:p w14:paraId="37B45F1D" w14:textId="77777777" w:rsidR="00D75963" w:rsidRDefault="00000000">
            <w:pPr>
              <w:snapToGrid w:val="0"/>
              <w:spacing w:line="360" w:lineRule="auto"/>
              <w:rPr>
                <w:rFonts w:ascii="Arial" w:hAnsi="Arial" w:cs="Arial"/>
              </w:rPr>
            </w:pPr>
            <w:r>
              <w:rPr>
                <w:rFonts w:ascii="Arial" w:hAnsi="Arial" w:cs="Arial" w:hint="eastAsia"/>
              </w:rPr>
              <w:t>执业注册</w:t>
            </w:r>
          </w:p>
        </w:tc>
        <w:tc>
          <w:tcPr>
            <w:tcW w:w="1680" w:type="dxa"/>
            <w:gridSpan w:val="2"/>
            <w:vAlign w:val="center"/>
          </w:tcPr>
          <w:p w14:paraId="1DB1B18E" w14:textId="77777777" w:rsidR="00D75963" w:rsidRDefault="00D75963">
            <w:pPr>
              <w:snapToGrid w:val="0"/>
              <w:spacing w:line="360" w:lineRule="auto"/>
              <w:rPr>
                <w:rFonts w:ascii="Arial" w:hAnsi="Arial" w:cs="Arial"/>
              </w:rPr>
            </w:pPr>
          </w:p>
        </w:tc>
        <w:tc>
          <w:tcPr>
            <w:tcW w:w="2205" w:type="dxa"/>
            <w:gridSpan w:val="3"/>
            <w:vAlign w:val="center"/>
          </w:tcPr>
          <w:p w14:paraId="44F55C24" w14:textId="77777777" w:rsidR="00D75963" w:rsidRDefault="00000000">
            <w:pPr>
              <w:snapToGrid w:val="0"/>
              <w:spacing w:line="360" w:lineRule="auto"/>
              <w:rPr>
                <w:rFonts w:ascii="Arial" w:hAnsi="Arial" w:cs="Arial"/>
              </w:rPr>
            </w:pPr>
            <w:r>
              <w:rPr>
                <w:rFonts w:ascii="Arial" w:hAnsi="Arial" w:cs="Arial" w:hint="eastAsia"/>
              </w:rPr>
              <w:t>职称</w:t>
            </w:r>
          </w:p>
        </w:tc>
        <w:tc>
          <w:tcPr>
            <w:tcW w:w="2625" w:type="dxa"/>
            <w:gridSpan w:val="3"/>
            <w:vAlign w:val="center"/>
          </w:tcPr>
          <w:p w14:paraId="13DCBCD4" w14:textId="77777777" w:rsidR="00D75963" w:rsidRDefault="00D75963">
            <w:pPr>
              <w:snapToGrid w:val="0"/>
              <w:spacing w:line="360" w:lineRule="auto"/>
              <w:rPr>
                <w:rFonts w:ascii="Arial" w:hAnsi="Arial" w:cs="Arial"/>
              </w:rPr>
            </w:pPr>
          </w:p>
        </w:tc>
      </w:tr>
      <w:tr w:rsidR="00D75963" w14:paraId="16F40AA7" w14:textId="77777777">
        <w:trPr>
          <w:cantSplit/>
          <w:trHeight w:val="600"/>
        </w:trPr>
        <w:tc>
          <w:tcPr>
            <w:tcW w:w="8505" w:type="dxa"/>
            <w:gridSpan w:val="10"/>
            <w:vAlign w:val="center"/>
          </w:tcPr>
          <w:p w14:paraId="68581A40" w14:textId="77777777" w:rsidR="00D75963" w:rsidRDefault="00000000">
            <w:pPr>
              <w:snapToGrid w:val="0"/>
              <w:spacing w:line="360" w:lineRule="auto"/>
              <w:rPr>
                <w:rFonts w:ascii="Arial" w:hAnsi="Arial" w:cs="Arial"/>
              </w:rPr>
            </w:pPr>
            <w:r>
              <w:rPr>
                <w:rFonts w:ascii="Arial" w:hAnsi="Arial" w:cs="Arial" w:hint="eastAsia"/>
              </w:rPr>
              <w:t>主要经历</w:t>
            </w:r>
          </w:p>
        </w:tc>
      </w:tr>
      <w:tr w:rsidR="00D75963" w14:paraId="3FEB284E" w14:textId="77777777">
        <w:trPr>
          <w:trHeight w:val="690"/>
        </w:trPr>
        <w:tc>
          <w:tcPr>
            <w:tcW w:w="1995" w:type="dxa"/>
            <w:gridSpan w:val="2"/>
            <w:vAlign w:val="center"/>
          </w:tcPr>
          <w:p w14:paraId="2B4976BF" w14:textId="77777777" w:rsidR="00D75963" w:rsidRDefault="00000000">
            <w:pPr>
              <w:snapToGrid w:val="0"/>
              <w:spacing w:line="360" w:lineRule="auto"/>
              <w:rPr>
                <w:rFonts w:ascii="Arial" w:hAnsi="Arial" w:cs="Arial"/>
              </w:rPr>
            </w:pPr>
            <w:r>
              <w:rPr>
                <w:rFonts w:ascii="Arial" w:hAnsi="Arial" w:cs="Arial" w:hint="eastAsia"/>
              </w:rPr>
              <w:t>时间</w:t>
            </w:r>
          </w:p>
        </w:tc>
        <w:tc>
          <w:tcPr>
            <w:tcW w:w="3990" w:type="dxa"/>
            <w:gridSpan w:val="7"/>
            <w:vAlign w:val="center"/>
          </w:tcPr>
          <w:p w14:paraId="3C5D3B34" w14:textId="77777777" w:rsidR="00D75963" w:rsidRDefault="00000000">
            <w:pPr>
              <w:snapToGrid w:val="0"/>
              <w:spacing w:line="360" w:lineRule="auto"/>
              <w:rPr>
                <w:rFonts w:ascii="Arial" w:hAnsi="Arial" w:cs="Arial"/>
              </w:rPr>
            </w:pPr>
            <w:r>
              <w:rPr>
                <w:rFonts w:ascii="Arial" w:hAnsi="Arial" w:cs="Arial" w:hint="eastAsia"/>
              </w:rPr>
              <w:t>参加过的项目名称及规模</w:t>
            </w:r>
          </w:p>
        </w:tc>
        <w:tc>
          <w:tcPr>
            <w:tcW w:w="2520" w:type="dxa"/>
            <w:vAlign w:val="center"/>
          </w:tcPr>
          <w:p w14:paraId="5FB50E1C" w14:textId="77777777" w:rsidR="00D75963" w:rsidRDefault="00000000">
            <w:pPr>
              <w:snapToGrid w:val="0"/>
              <w:spacing w:line="360" w:lineRule="auto"/>
              <w:rPr>
                <w:rFonts w:ascii="Arial" w:hAnsi="Arial" w:cs="Arial"/>
              </w:rPr>
            </w:pPr>
            <w:r>
              <w:rPr>
                <w:rFonts w:ascii="Arial" w:hAnsi="Arial" w:cs="Arial" w:hint="eastAsia"/>
              </w:rPr>
              <w:t>该项目中任职</w:t>
            </w:r>
          </w:p>
        </w:tc>
      </w:tr>
      <w:tr w:rsidR="00D75963" w14:paraId="20A0F325" w14:textId="77777777">
        <w:trPr>
          <w:trHeight w:val="4852"/>
        </w:trPr>
        <w:tc>
          <w:tcPr>
            <w:tcW w:w="1995" w:type="dxa"/>
            <w:gridSpan w:val="2"/>
          </w:tcPr>
          <w:p w14:paraId="3B7613E6" w14:textId="77777777" w:rsidR="00D75963" w:rsidRDefault="00D75963">
            <w:pPr>
              <w:snapToGrid w:val="0"/>
              <w:spacing w:line="360" w:lineRule="auto"/>
              <w:rPr>
                <w:rFonts w:ascii="Arial" w:hAnsi="Arial" w:cs="Arial"/>
              </w:rPr>
            </w:pPr>
          </w:p>
        </w:tc>
        <w:tc>
          <w:tcPr>
            <w:tcW w:w="3990" w:type="dxa"/>
            <w:gridSpan w:val="7"/>
          </w:tcPr>
          <w:p w14:paraId="3BE6370C" w14:textId="77777777" w:rsidR="00D75963" w:rsidRDefault="00D75963">
            <w:pPr>
              <w:snapToGrid w:val="0"/>
              <w:spacing w:line="360" w:lineRule="auto"/>
              <w:rPr>
                <w:rFonts w:ascii="Arial" w:hAnsi="Arial" w:cs="Arial"/>
              </w:rPr>
            </w:pPr>
          </w:p>
        </w:tc>
        <w:tc>
          <w:tcPr>
            <w:tcW w:w="2520" w:type="dxa"/>
          </w:tcPr>
          <w:p w14:paraId="09DA8EB2" w14:textId="77777777" w:rsidR="00D75963" w:rsidRDefault="00D75963">
            <w:pPr>
              <w:snapToGrid w:val="0"/>
              <w:spacing w:line="360" w:lineRule="auto"/>
              <w:rPr>
                <w:rFonts w:ascii="Arial" w:hAnsi="Arial" w:cs="Arial"/>
              </w:rPr>
            </w:pPr>
          </w:p>
        </w:tc>
      </w:tr>
    </w:tbl>
    <w:p w14:paraId="599C99EC" w14:textId="77777777" w:rsidR="00D75963"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67C9D783" w14:textId="77777777" w:rsidR="00D75963"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455DA231" w14:textId="77777777" w:rsidR="00D75963" w:rsidRDefault="00D75963">
      <w:pPr>
        <w:widowControl/>
        <w:adjustRightInd/>
        <w:jc w:val="left"/>
        <w:rPr>
          <w:rFonts w:ascii="仿宋" w:eastAsia="仿宋" w:hAnsi="仿宋" w:cs="仿宋_GB2312" w:hint="eastAsia"/>
          <w:b/>
          <w:kern w:val="0"/>
          <w:sz w:val="32"/>
          <w:szCs w:val="32"/>
        </w:rPr>
      </w:pPr>
    </w:p>
    <w:p w14:paraId="34241754" w14:textId="77777777" w:rsidR="00D75963" w:rsidRDefault="00D75963">
      <w:pPr>
        <w:widowControl/>
        <w:adjustRightInd/>
        <w:jc w:val="left"/>
        <w:rPr>
          <w:rFonts w:ascii="仿宋" w:eastAsia="仿宋" w:hAnsi="仿宋" w:cs="仿宋_GB2312" w:hint="eastAsia"/>
          <w:b/>
          <w:kern w:val="0"/>
          <w:sz w:val="32"/>
          <w:szCs w:val="32"/>
        </w:rPr>
      </w:pPr>
    </w:p>
    <w:p w14:paraId="679FD013" w14:textId="77777777" w:rsidR="00D75963" w:rsidRDefault="00D75963">
      <w:pPr>
        <w:widowControl/>
        <w:adjustRightInd/>
        <w:jc w:val="left"/>
        <w:rPr>
          <w:rFonts w:ascii="仿宋" w:eastAsia="仿宋" w:hAnsi="仿宋" w:cs="仿宋_GB2312" w:hint="eastAsia"/>
          <w:b/>
          <w:kern w:val="0"/>
          <w:sz w:val="32"/>
          <w:szCs w:val="32"/>
        </w:rPr>
      </w:pPr>
    </w:p>
    <w:p w14:paraId="78FE4B94"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八、评标标准相应的商务技术资料</w:t>
      </w:r>
    </w:p>
    <w:p w14:paraId="4EA6756F" w14:textId="77777777" w:rsidR="00D75963" w:rsidRDefault="00000000">
      <w:pPr>
        <w:snapToGrid w:val="0"/>
        <w:spacing w:line="360" w:lineRule="auto"/>
        <w:jc w:val="left"/>
        <w:rPr>
          <w:rFonts w:ascii="仿宋" w:eastAsia="仿宋" w:hAnsi="仿宋" w:cs="仿宋_GB2312" w:hint="eastAsia"/>
          <w:b/>
          <w:sz w:val="24"/>
        </w:rPr>
      </w:pPr>
      <w:r>
        <w:rPr>
          <w:rFonts w:ascii="仿宋" w:eastAsia="仿宋" w:hAnsi="仿宋" w:cs="仿宋_GB2312" w:hint="eastAsia"/>
          <w:b/>
          <w:sz w:val="24"/>
        </w:rPr>
        <w:t>（按采购文件第四部分评标办法前附表中“响应文件中评标标准相应的商务技术资料目录”提供资料）</w:t>
      </w:r>
    </w:p>
    <w:p w14:paraId="62F40926" w14:textId="77777777" w:rsidR="00D75963" w:rsidRDefault="00D75963">
      <w:pPr>
        <w:widowControl/>
        <w:spacing w:line="360" w:lineRule="auto"/>
        <w:ind w:left="150"/>
        <w:jc w:val="center"/>
        <w:rPr>
          <w:rFonts w:ascii="仿宋" w:eastAsia="仿宋" w:hAnsi="仿宋" w:cs="仿宋_GB2312" w:hint="eastAsia"/>
          <w:b/>
          <w:kern w:val="0"/>
          <w:sz w:val="32"/>
          <w:szCs w:val="32"/>
        </w:rPr>
      </w:pPr>
    </w:p>
    <w:p w14:paraId="470FF13D" w14:textId="77777777" w:rsidR="00D75963"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49A6835B" w14:textId="77777777" w:rsidR="00D75963" w:rsidRDefault="00D75963">
      <w:pPr>
        <w:widowControl/>
        <w:adjustRightInd/>
        <w:jc w:val="left"/>
        <w:rPr>
          <w:rFonts w:ascii="仿宋" w:eastAsia="仿宋" w:hAnsi="仿宋" w:cs="仿宋_GB2312" w:hint="eastAsia"/>
          <w:b/>
          <w:kern w:val="0"/>
          <w:sz w:val="32"/>
          <w:szCs w:val="32"/>
        </w:rPr>
      </w:pPr>
    </w:p>
    <w:p w14:paraId="140A1DDE"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九、政府采购供应商廉洁自律承诺书</w:t>
      </w:r>
    </w:p>
    <w:p w14:paraId="63287F06" w14:textId="77777777" w:rsidR="00D75963" w:rsidRDefault="00D75963">
      <w:pPr>
        <w:snapToGrid w:val="0"/>
        <w:spacing w:line="360" w:lineRule="auto"/>
        <w:rPr>
          <w:rFonts w:ascii="仿宋" w:eastAsia="仿宋" w:hAnsi="仿宋" w:cs="仿宋_GB2312" w:hint="eastAsia"/>
          <w:sz w:val="24"/>
        </w:rPr>
      </w:pPr>
    </w:p>
    <w:p w14:paraId="239DFDEC" w14:textId="77777777" w:rsidR="00D75963"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7F22FA0F" w14:textId="77777777" w:rsidR="00D75963"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项目采购要求参加磋商。在这次磋商过程中和中标后，我们将严格遵守国家法律法规要求，并郑重承诺：</w:t>
      </w:r>
    </w:p>
    <w:p w14:paraId="7BDFFB8B" w14:textId="77777777" w:rsidR="00D75963"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14:paraId="5AC20B7D" w14:textId="77777777" w:rsidR="00D75963"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14:paraId="613FAE53" w14:textId="77777777" w:rsidR="00D75963"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14:paraId="630F7FEA" w14:textId="77777777" w:rsidR="00D75963"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64AB2513" w14:textId="77777777" w:rsidR="00D75963"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14BA276A" w14:textId="77777777" w:rsidR="00D75963"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4486DB5C" w14:textId="77777777" w:rsidR="00D75963"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049A27B3" w14:textId="77777777" w:rsidR="00D75963"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28F1B840" w14:textId="77777777" w:rsidR="00D75963" w:rsidRDefault="00D75963">
      <w:pPr>
        <w:autoSpaceDE w:val="0"/>
        <w:autoSpaceDN w:val="0"/>
        <w:spacing w:line="360" w:lineRule="auto"/>
        <w:ind w:left="2"/>
        <w:jc w:val="left"/>
        <w:rPr>
          <w:rFonts w:ascii="仿宋" w:eastAsia="仿宋" w:hAnsi="仿宋" w:cs="仿宋_GB2312" w:hint="eastAsia"/>
          <w:kern w:val="0"/>
          <w:sz w:val="24"/>
          <w:lang w:val="zh-CN"/>
        </w:rPr>
      </w:pPr>
    </w:p>
    <w:p w14:paraId="5C3627E5" w14:textId="77777777" w:rsidR="00D75963" w:rsidRDefault="00D75963">
      <w:pPr>
        <w:autoSpaceDE w:val="0"/>
        <w:autoSpaceDN w:val="0"/>
        <w:spacing w:line="360" w:lineRule="auto"/>
        <w:ind w:left="2"/>
        <w:jc w:val="left"/>
        <w:rPr>
          <w:rFonts w:ascii="仿宋" w:eastAsia="仿宋" w:hAnsi="仿宋" w:cs="仿宋_GB2312" w:hint="eastAsia"/>
          <w:kern w:val="0"/>
          <w:sz w:val="24"/>
          <w:lang w:val="zh-CN"/>
        </w:rPr>
      </w:pPr>
    </w:p>
    <w:p w14:paraId="24A56252" w14:textId="77777777" w:rsidR="00D75963"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77B9AD5E" w14:textId="77777777" w:rsidR="00D75963"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293CD73A" w14:textId="77777777" w:rsidR="00D75963"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1E198B16" w14:textId="77777777" w:rsidR="00D75963"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54F99B9D" w14:textId="77777777" w:rsidR="00D75963"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06D3C0F6" w14:textId="77777777" w:rsidR="00D75963" w:rsidRDefault="00000000">
      <w:pPr>
        <w:widowControl/>
        <w:adjustRightInd/>
        <w:jc w:val="left"/>
        <w:rPr>
          <w:rFonts w:ascii="仿宋" w:eastAsia="仿宋" w:hAnsi="仿宋" w:cs="仿宋_GB2312" w:hint="eastAsia"/>
          <w:sz w:val="24"/>
        </w:rPr>
      </w:pPr>
      <w:bookmarkStart w:id="401" w:name="_Toc84596851"/>
      <w:r>
        <w:rPr>
          <w:rFonts w:ascii="仿宋" w:eastAsia="仿宋" w:hAnsi="仿宋" w:cs="仿宋_GB2312"/>
          <w:sz w:val="24"/>
        </w:rPr>
        <w:br w:type="page"/>
      </w:r>
    </w:p>
    <w:p w14:paraId="049E5891"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一、初次报价一览表</w:t>
      </w:r>
      <w:bookmarkEnd w:id="401"/>
    </w:p>
    <w:p w14:paraId="49B852D2" w14:textId="77777777" w:rsidR="00D75963" w:rsidRDefault="00000000">
      <w:pPr>
        <w:snapToGrid w:val="0"/>
        <w:spacing w:line="360" w:lineRule="auto"/>
        <w:ind w:leftChars="-135" w:left="-283"/>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3F4E1935" w14:textId="77777777" w:rsidR="00D75963" w:rsidRDefault="00000000">
      <w:pPr>
        <w:spacing w:beforeLines="10" w:before="24" w:line="360" w:lineRule="auto"/>
        <w:ind w:leftChars="-135" w:left="-283" w:firstLineChars="200" w:firstLine="480"/>
        <w:rPr>
          <w:rFonts w:ascii="仿宋" w:eastAsia="仿宋" w:hAnsi="仿宋" w:hint="eastAsia"/>
          <w:kern w:val="0"/>
          <w:sz w:val="24"/>
          <w:lang w:val="zh-CN"/>
        </w:rPr>
      </w:pPr>
      <w:r>
        <w:rPr>
          <w:rFonts w:ascii="仿宋" w:eastAsia="仿宋" w:hAnsi="仿宋" w:hint="eastAsia"/>
          <w:kern w:val="0"/>
          <w:sz w:val="24"/>
          <w:lang w:val="zh-CN"/>
        </w:rPr>
        <w:t>按贵方采购文件要求，如你方接受本响应文件，我方承诺按照如下开标一览表的价格完成</w:t>
      </w:r>
      <w:r>
        <w:rPr>
          <w:rFonts w:ascii="仿宋" w:eastAsia="仿宋" w:hAnsi="仿宋" w:hint="eastAsia"/>
          <w:sz w:val="24"/>
          <w:u w:val="single"/>
        </w:rPr>
        <w:t>杭州市公安局上城区分局</w:t>
      </w:r>
      <w:r>
        <w:rPr>
          <w:rFonts w:ascii="仿宋" w:eastAsia="仿宋" w:hAnsi="仿宋" w:hint="eastAsia"/>
          <w:sz w:val="24"/>
        </w:rPr>
        <w:t>（采购人）</w:t>
      </w:r>
      <w:r>
        <w:rPr>
          <w:rFonts w:ascii="仿宋" w:eastAsia="仿宋" w:hAnsi="仿宋" w:hint="eastAsia"/>
          <w:sz w:val="24"/>
          <w:u w:val="single"/>
        </w:rPr>
        <w:t>PDT对讲机维护服务项目</w:t>
      </w:r>
      <w:r>
        <w:rPr>
          <w:rFonts w:ascii="仿宋" w:eastAsia="仿宋" w:hAnsi="仿宋" w:hint="eastAsia"/>
          <w:sz w:val="24"/>
        </w:rPr>
        <w:t>（项目名称）（项目编号：</w:t>
      </w:r>
      <w:r>
        <w:rPr>
          <w:rFonts w:ascii="仿宋" w:eastAsia="仿宋" w:hAnsi="仿宋" w:cs="仿宋_GB2312" w:hint="eastAsia"/>
          <w:sz w:val="24"/>
        </w:rPr>
        <w:t xml:space="preserve">          </w:t>
      </w:r>
      <w:r>
        <w:rPr>
          <w:rFonts w:ascii="仿宋" w:eastAsia="仿宋" w:hAnsi="仿宋" w:hint="eastAsia"/>
          <w:sz w:val="24"/>
        </w:rPr>
        <w:t>）</w:t>
      </w:r>
      <w:r>
        <w:rPr>
          <w:rFonts w:ascii="仿宋" w:eastAsia="仿宋" w:hAnsi="仿宋" w:hint="eastAsia"/>
          <w:kern w:val="0"/>
          <w:sz w:val="24"/>
          <w:lang w:val="zh-CN"/>
        </w:rPr>
        <w:t>的实施。</w:t>
      </w:r>
    </w:p>
    <w:p w14:paraId="3229D4B4" w14:textId="77777777" w:rsidR="00D75963" w:rsidRDefault="00D75963">
      <w:pPr>
        <w:snapToGrid w:val="0"/>
        <w:spacing w:line="360" w:lineRule="auto"/>
        <w:ind w:right="480"/>
        <w:jc w:val="center"/>
        <w:rPr>
          <w:rFonts w:ascii="仿宋" w:eastAsia="仿宋" w:hAnsi="仿宋" w:hint="eastAsia"/>
          <w:b/>
          <w:kern w:val="0"/>
          <w:sz w:val="24"/>
          <w:lang w:val="zh-CN"/>
        </w:rPr>
      </w:pP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47"/>
        <w:gridCol w:w="2148"/>
        <w:gridCol w:w="3747"/>
      </w:tblGrid>
      <w:tr w:rsidR="00D75963" w14:paraId="4D2E0A34" w14:textId="77777777">
        <w:trPr>
          <w:cantSplit/>
          <w:trHeight w:val="20"/>
          <w:tblHeader/>
          <w:jc w:val="center"/>
        </w:trPr>
        <w:tc>
          <w:tcPr>
            <w:tcW w:w="3347" w:type="dxa"/>
            <w:tcBorders>
              <w:top w:val="single" w:sz="4" w:space="0" w:color="auto"/>
              <w:right w:val="single" w:sz="4" w:space="0" w:color="auto"/>
            </w:tcBorders>
            <w:vAlign w:val="center"/>
          </w:tcPr>
          <w:p w14:paraId="09D1DE0D" w14:textId="77777777" w:rsidR="00D75963"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项目名称</w:t>
            </w:r>
          </w:p>
        </w:tc>
        <w:tc>
          <w:tcPr>
            <w:tcW w:w="2148" w:type="dxa"/>
            <w:tcBorders>
              <w:top w:val="single" w:sz="4" w:space="0" w:color="auto"/>
              <w:left w:val="single" w:sz="4" w:space="0" w:color="auto"/>
            </w:tcBorders>
            <w:vAlign w:val="center"/>
          </w:tcPr>
          <w:p w14:paraId="53405856" w14:textId="77777777" w:rsidR="00D75963"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项目编号</w:t>
            </w:r>
          </w:p>
        </w:tc>
        <w:tc>
          <w:tcPr>
            <w:tcW w:w="3747" w:type="dxa"/>
            <w:tcBorders>
              <w:right w:val="single" w:sz="4" w:space="0" w:color="auto"/>
            </w:tcBorders>
            <w:vAlign w:val="center"/>
          </w:tcPr>
          <w:p w14:paraId="6689BD3F" w14:textId="77777777" w:rsidR="00D75963"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投标报价</w:t>
            </w:r>
          </w:p>
        </w:tc>
      </w:tr>
      <w:tr w:rsidR="00D75963" w14:paraId="386C0206" w14:textId="77777777">
        <w:trPr>
          <w:cantSplit/>
          <w:trHeight w:val="20"/>
          <w:jc w:val="center"/>
        </w:trPr>
        <w:tc>
          <w:tcPr>
            <w:tcW w:w="3347" w:type="dxa"/>
            <w:tcBorders>
              <w:top w:val="single" w:sz="4" w:space="0" w:color="auto"/>
              <w:bottom w:val="single" w:sz="4" w:space="0" w:color="auto"/>
              <w:right w:val="single" w:sz="4" w:space="0" w:color="auto"/>
            </w:tcBorders>
            <w:vAlign w:val="center"/>
          </w:tcPr>
          <w:p w14:paraId="7A4A5171" w14:textId="77777777" w:rsidR="00D75963" w:rsidRDefault="00D75963">
            <w:pPr>
              <w:spacing w:line="360" w:lineRule="auto"/>
              <w:jc w:val="center"/>
              <w:rPr>
                <w:rFonts w:asciiTheme="minorEastAsia" w:eastAsiaTheme="minorEastAsia" w:hAnsiTheme="minorEastAsia" w:hint="eastAsia"/>
                <w:sz w:val="24"/>
              </w:rPr>
            </w:pPr>
          </w:p>
        </w:tc>
        <w:tc>
          <w:tcPr>
            <w:tcW w:w="2148" w:type="dxa"/>
            <w:tcBorders>
              <w:top w:val="single" w:sz="4" w:space="0" w:color="auto"/>
              <w:left w:val="single" w:sz="4" w:space="0" w:color="auto"/>
              <w:bottom w:val="single" w:sz="4" w:space="0" w:color="auto"/>
            </w:tcBorders>
            <w:vAlign w:val="center"/>
          </w:tcPr>
          <w:p w14:paraId="1023531D" w14:textId="77777777" w:rsidR="00D75963" w:rsidRDefault="00D75963">
            <w:pPr>
              <w:jc w:val="center"/>
              <w:rPr>
                <w:rFonts w:asciiTheme="minorEastAsia" w:eastAsiaTheme="minorEastAsia" w:hAnsiTheme="minorEastAsia" w:cs="宋体" w:hint="eastAsia"/>
                <w:bCs/>
                <w:kern w:val="0"/>
                <w:sz w:val="24"/>
              </w:rPr>
            </w:pPr>
          </w:p>
        </w:tc>
        <w:tc>
          <w:tcPr>
            <w:tcW w:w="3747" w:type="dxa"/>
            <w:tcBorders>
              <w:bottom w:val="single" w:sz="4" w:space="0" w:color="auto"/>
              <w:right w:val="single" w:sz="4" w:space="0" w:color="auto"/>
            </w:tcBorders>
            <w:vAlign w:val="center"/>
          </w:tcPr>
          <w:p w14:paraId="36384B24" w14:textId="77777777" w:rsidR="00D75963"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（小写）：</w:t>
            </w:r>
          </w:p>
          <w:p w14:paraId="28A7621F" w14:textId="77777777" w:rsidR="00D75963"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（大写）：</w:t>
            </w:r>
          </w:p>
        </w:tc>
      </w:tr>
    </w:tbl>
    <w:p w14:paraId="229673F4" w14:textId="77777777" w:rsidR="00D75963" w:rsidRDefault="00D75963">
      <w:pPr>
        <w:snapToGrid w:val="0"/>
        <w:spacing w:line="360" w:lineRule="auto"/>
        <w:ind w:firstLineChars="150" w:firstLine="360"/>
        <w:rPr>
          <w:rFonts w:ascii="仿宋" w:eastAsia="仿宋" w:hAnsi="仿宋" w:hint="eastAsia"/>
          <w:kern w:val="0"/>
          <w:sz w:val="24"/>
          <w:lang w:val="zh-CN"/>
        </w:rPr>
      </w:pPr>
    </w:p>
    <w:p w14:paraId="00EB0DF8" w14:textId="77777777" w:rsidR="00D75963"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54838AA8" w14:textId="77777777" w:rsidR="00D75963"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556B2546" w14:textId="77777777" w:rsidR="00D75963" w:rsidRDefault="00000000">
      <w:pPr>
        <w:pStyle w:val="2"/>
        <w:rPr>
          <w:rFonts w:hint="eastAsia"/>
        </w:rPr>
      </w:pPr>
      <w:r>
        <w:br w:type="page"/>
      </w:r>
    </w:p>
    <w:p w14:paraId="08BEA39D" w14:textId="77777777" w:rsidR="00D75963" w:rsidRDefault="00D75963">
      <w:pPr>
        <w:pStyle w:val="1f7"/>
        <w:keepNext w:val="0"/>
        <w:pageBreakBefore w:val="0"/>
        <w:tabs>
          <w:tab w:val="clear" w:pos="720"/>
        </w:tabs>
        <w:snapToGrid w:val="0"/>
        <w:spacing w:before="120" w:after="120"/>
        <w:jc w:val="both"/>
        <w:outlineLvl w:val="9"/>
        <w:rPr>
          <w:rFonts w:ascii="仿宋" w:eastAsia="仿宋" w:hAnsi="仿宋" w:cs="仿宋_GB2312" w:hint="eastAsia"/>
          <w:kern w:val="2"/>
          <w:sz w:val="32"/>
          <w:szCs w:val="32"/>
        </w:rPr>
      </w:pPr>
    </w:p>
    <w:p w14:paraId="149777A8" w14:textId="77777777" w:rsidR="00D75963" w:rsidRDefault="00000000">
      <w:pPr>
        <w:snapToGrid w:val="0"/>
        <w:spacing w:line="360" w:lineRule="auto"/>
        <w:jc w:val="center"/>
        <w:outlineLvl w:val="1"/>
        <w:rPr>
          <w:rFonts w:ascii="仿宋" w:eastAsia="仿宋" w:hAnsi="仿宋" w:cs="仿宋_GB2312" w:hint="eastAsia"/>
          <w:b/>
          <w:kern w:val="0"/>
          <w:sz w:val="32"/>
          <w:szCs w:val="32"/>
        </w:rPr>
      </w:pPr>
      <w:bookmarkStart w:id="402" w:name="_Toc465665161"/>
      <w:r>
        <w:rPr>
          <w:rFonts w:ascii="仿宋" w:eastAsia="仿宋" w:hAnsi="仿宋" w:cs="仿宋_GB2312" w:hint="eastAsia"/>
          <w:b/>
          <w:kern w:val="0"/>
          <w:sz w:val="32"/>
          <w:szCs w:val="32"/>
        </w:rPr>
        <w:t>附件</w:t>
      </w:r>
      <w:bookmarkEnd w:id="402"/>
    </w:p>
    <w:p w14:paraId="11D635A9" w14:textId="77777777" w:rsidR="00D75963"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61D54EC3" w14:textId="77777777" w:rsidR="00D75963"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质疑函范本</w:t>
      </w:r>
    </w:p>
    <w:p w14:paraId="4F3B7BC9" w14:textId="77777777" w:rsidR="00D75963" w:rsidRDefault="00000000">
      <w:pPr>
        <w:snapToGrid w:val="0"/>
        <w:spacing w:beforeLines="100" w:before="240"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一、质疑供应商基本信息</w:t>
      </w:r>
    </w:p>
    <w:p w14:paraId="3808ABE8"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3FB7AD9C"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048C1AB5"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0DE94DDA"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4A5C4B3C"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51BF08A0"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28BAB513" w14:textId="77777777" w:rsidR="00D75963"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二、质疑项目基本情况</w:t>
      </w:r>
    </w:p>
    <w:p w14:paraId="1DC1504D"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1C326EDE"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55D40CC5"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42FABE67"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28675148" w14:textId="77777777" w:rsidR="00D75963"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三、质疑事项具体内容</w:t>
      </w:r>
    </w:p>
    <w:p w14:paraId="1EA60529"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6220ACBE"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1A8FCD5E"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 xml:space="preserve">                                                       </w:t>
      </w:r>
    </w:p>
    <w:p w14:paraId="19C6488C"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66D9DB94"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4EC9A9DC"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质疑事项2</w:t>
      </w:r>
    </w:p>
    <w:p w14:paraId="298648BF" w14:textId="77777777" w:rsidR="00D75963"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p>
    <w:p w14:paraId="1FA1897A" w14:textId="77777777" w:rsidR="00D75963"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四、与质疑事项相关的质疑请求</w:t>
      </w:r>
    </w:p>
    <w:p w14:paraId="1323C8BE" w14:textId="77777777" w:rsidR="00D75963"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5ED8D612" w14:textId="77777777" w:rsidR="00D75963" w:rsidRDefault="00D75963">
      <w:pPr>
        <w:spacing w:line="360" w:lineRule="auto"/>
        <w:rPr>
          <w:rFonts w:asciiTheme="minorEastAsia" w:eastAsiaTheme="minorEastAsia" w:hAnsiTheme="minorEastAsia" w:cs="仿宋_GB2312" w:hint="eastAsia"/>
          <w:sz w:val="24"/>
        </w:rPr>
      </w:pPr>
    </w:p>
    <w:p w14:paraId="3F996175"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7A3C9513"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 xml:space="preserve">日期：    </w:t>
      </w:r>
    </w:p>
    <w:p w14:paraId="012FF65D" w14:textId="77777777" w:rsidR="00D75963"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质疑函制作说明：</w:t>
      </w:r>
    </w:p>
    <w:p w14:paraId="280AF606"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1.供应商提出质疑时，应提交质疑函和必要的证明材料。</w:t>
      </w:r>
    </w:p>
    <w:p w14:paraId="478D0C69"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09220163"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3.质疑供应商若对项目的某一分包进行质疑，质疑函中应列明具体分包号。</w:t>
      </w:r>
    </w:p>
    <w:p w14:paraId="789BD7AD"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4.质疑函的质疑事项应具体、明确，并有必要的事实依据和法律依据。</w:t>
      </w:r>
    </w:p>
    <w:p w14:paraId="0DAE0834"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5.质疑函的质疑请求应与质疑事项相关。</w:t>
      </w:r>
    </w:p>
    <w:p w14:paraId="687D6C35"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6.质疑供应商为自然人的，质疑函应由本人签字；质疑供应商为法人或者其他组织的，质疑函应由法定代表人、主要负责人，或者其授权代表签字或者盖章，并加盖公章。</w:t>
      </w:r>
    </w:p>
    <w:p w14:paraId="2EAD2BBC" w14:textId="77777777" w:rsidR="00D75963" w:rsidRDefault="00D75963">
      <w:pPr>
        <w:widowControl/>
        <w:spacing w:line="360" w:lineRule="auto"/>
        <w:ind w:firstLineChars="200" w:firstLine="600"/>
        <w:jc w:val="left"/>
        <w:rPr>
          <w:rFonts w:asciiTheme="minorEastAsia" w:eastAsiaTheme="minorEastAsia" w:hAnsiTheme="minorEastAsia" w:cs="仿宋_GB2312" w:hint="eastAsia"/>
          <w:sz w:val="30"/>
          <w:szCs w:val="30"/>
        </w:rPr>
      </w:pPr>
    </w:p>
    <w:p w14:paraId="44739626" w14:textId="77777777" w:rsidR="00D75963"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21541B41" w14:textId="77777777" w:rsidR="00D75963" w:rsidRDefault="00D75963">
      <w:pPr>
        <w:spacing w:line="360" w:lineRule="auto"/>
        <w:jc w:val="center"/>
        <w:rPr>
          <w:rFonts w:asciiTheme="minorEastAsia" w:eastAsiaTheme="minorEastAsia" w:hAnsiTheme="minorEastAsia" w:cs="仿宋_GB2312" w:hint="eastAsia"/>
          <w:b/>
          <w:sz w:val="24"/>
        </w:rPr>
      </w:pPr>
    </w:p>
    <w:p w14:paraId="32A65239" w14:textId="77777777" w:rsidR="00D75963"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投诉书范本</w:t>
      </w:r>
    </w:p>
    <w:p w14:paraId="31AD24BB"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一、投诉相关主体基本情况</w:t>
      </w:r>
    </w:p>
    <w:p w14:paraId="5A66F379"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3A97451F"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84379C5" w14:textId="77777777" w:rsidR="00D75963" w:rsidRDefault="00000000">
      <w:pPr>
        <w:tabs>
          <w:tab w:val="left" w:pos="6510"/>
        </w:tabs>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2FA36DA8" w14:textId="77777777" w:rsidR="00D75963" w:rsidRDefault="00000000">
      <w:pPr>
        <w:tabs>
          <w:tab w:val="left" w:pos="6510"/>
        </w:tabs>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2BB29FDF"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7EABFFAE"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277CB5F7"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65D9307"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EDE6CA0"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35FA2458"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被投诉人2</w:t>
      </w:r>
    </w:p>
    <w:p w14:paraId="5851254D"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3C10D2F0"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C792477"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E78DCEB"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DC00E97"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二、投诉项目基本情况</w:t>
      </w:r>
    </w:p>
    <w:p w14:paraId="4BFCB45C"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38A010DA"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6FB35675"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E08A97C"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3D5AD1F0"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6034C07F"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62C9BFF2"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三、质疑基本情况</w:t>
      </w:r>
    </w:p>
    <w:p w14:paraId="70D591C2" w14:textId="77777777" w:rsidR="00D75963" w:rsidRDefault="00000000">
      <w:pPr>
        <w:spacing w:line="360" w:lineRule="auto"/>
        <w:ind w:firstLineChars="200" w:firstLine="480"/>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4C45C06D"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2AF406AB" w14:textId="77777777" w:rsidR="00D75963" w:rsidRDefault="00000000">
      <w:pPr>
        <w:spacing w:line="360" w:lineRule="auto"/>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日,就质疑事项作出了答复/没有在法定期</w:t>
      </w:r>
      <w:r>
        <w:rPr>
          <w:rFonts w:asciiTheme="minorEastAsia" w:eastAsiaTheme="minorEastAsia" w:hAnsiTheme="minorEastAsia" w:cs="仿宋_GB2312" w:hint="eastAsia"/>
          <w:sz w:val="24"/>
        </w:rPr>
        <w:lastRenderedPageBreak/>
        <w:t>限内作出答复。</w:t>
      </w:r>
    </w:p>
    <w:p w14:paraId="6EB08544"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四、投诉事项具体内容</w:t>
      </w:r>
    </w:p>
    <w:p w14:paraId="04F575EC"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57B987B8"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03988566"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0D424E95"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43CD6A45"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3A729F20"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投诉事项2</w:t>
      </w:r>
    </w:p>
    <w:p w14:paraId="5A4F6218" w14:textId="77777777" w:rsidR="00D75963"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327319E5"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五、与投诉事项相关的投诉请求</w:t>
      </w:r>
    </w:p>
    <w:p w14:paraId="04B5449B"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39159CB1" w14:textId="77777777" w:rsidR="00D75963"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 xml:space="preserve">                                                                                                    </w:t>
      </w:r>
    </w:p>
    <w:p w14:paraId="0D28F67D"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7784D81F" w14:textId="77777777" w:rsidR="00D75963"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3E641EBD" w14:textId="77777777" w:rsidR="00D75963" w:rsidRDefault="00D75963">
      <w:pPr>
        <w:spacing w:line="360" w:lineRule="auto"/>
        <w:rPr>
          <w:rFonts w:asciiTheme="minorEastAsia" w:eastAsiaTheme="minorEastAsia" w:hAnsiTheme="minorEastAsia" w:cs="仿宋_GB2312" w:hint="eastAsia"/>
          <w:b/>
          <w:sz w:val="24"/>
        </w:rPr>
      </w:pPr>
    </w:p>
    <w:p w14:paraId="21FC0DB5" w14:textId="77777777" w:rsidR="00D75963" w:rsidRDefault="00D75963">
      <w:pPr>
        <w:spacing w:line="360" w:lineRule="auto"/>
        <w:rPr>
          <w:rFonts w:asciiTheme="minorEastAsia" w:eastAsiaTheme="minorEastAsia" w:hAnsiTheme="minorEastAsia" w:cs="仿宋_GB2312" w:hint="eastAsia"/>
          <w:b/>
          <w:sz w:val="24"/>
        </w:rPr>
      </w:pPr>
    </w:p>
    <w:p w14:paraId="5DA69272" w14:textId="77777777" w:rsidR="00D75963"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投诉书制作说明：</w:t>
      </w:r>
    </w:p>
    <w:p w14:paraId="5A4D1A5F" w14:textId="77777777" w:rsidR="00D75963" w:rsidRDefault="00000000">
      <w:pPr>
        <w:widowControl/>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5AF98B1F"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325B1195"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3.投诉人若对项目的某一分包进行投诉，投诉书应列明具体分包号。</w:t>
      </w:r>
    </w:p>
    <w:p w14:paraId="6ABE5B7D"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4.投诉书应简要列明质疑事项，质疑函、质疑答复等作为附件材料提供。</w:t>
      </w:r>
    </w:p>
    <w:p w14:paraId="23C8CCDD"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5.投诉书的投诉事项应具体、明确，并有必要的事实依据和法律依据。</w:t>
      </w:r>
    </w:p>
    <w:p w14:paraId="6967F6D3"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6.投诉书的投诉请求应与投诉事项相关。</w:t>
      </w:r>
    </w:p>
    <w:p w14:paraId="5474F3DD" w14:textId="77777777" w:rsidR="00D75963"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25BC3EC0" w14:textId="77777777" w:rsidR="00D75963" w:rsidRDefault="00D75963">
      <w:pPr>
        <w:rPr>
          <w:rFonts w:asciiTheme="minorEastAsia" w:eastAsiaTheme="minorEastAsia" w:hAnsiTheme="minorEastAsia" w:cs="仿宋_GB2312" w:hint="eastAsia"/>
          <w:b/>
          <w:sz w:val="24"/>
        </w:rPr>
      </w:pPr>
    </w:p>
    <w:p w14:paraId="41C020F2" w14:textId="77777777" w:rsidR="00D75963" w:rsidRDefault="00D75963">
      <w:pPr>
        <w:widowControl/>
        <w:adjustRightInd/>
        <w:jc w:val="left"/>
        <w:rPr>
          <w:rFonts w:asciiTheme="minorEastAsia" w:eastAsiaTheme="minorEastAsia" w:hAnsiTheme="minorEastAsia" w:cs="仿宋_GB2312" w:hint="eastAsia"/>
          <w:b/>
          <w:sz w:val="24"/>
        </w:rPr>
      </w:pPr>
    </w:p>
    <w:p w14:paraId="02BCAB8D" w14:textId="77777777" w:rsidR="00D75963" w:rsidRDefault="00000000">
      <w:pPr>
        <w:spacing w:line="360" w:lineRule="auto"/>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hint="eastAsia"/>
          <w:b/>
          <w:sz w:val="32"/>
          <w:szCs w:val="32"/>
        </w:rPr>
        <w:t>附件3：</w:t>
      </w:r>
    </w:p>
    <w:p w14:paraId="1B0DE637" w14:textId="77777777" w:rsidR="00D75963" w:rsidRDefault="00D75963">
      <w:pPr>
        <w:spacing w:line="360" w:lineRule="auto"/>
        <w:rPr>
          <w:rFonts w:asciiTheme="minorEastAsia" w:eastAsiaTheme="minorEastAsia" w:hAnsiTheme="minorEastAsia" w:hint="eastAsia"/>
          <w:b/>
          <w:spacing w:val="6"/>
          <w:sz w:val="32"/>
          <w:szCs w:val="32"/>
        </w:rPr>
      </w:pPr>
    </w:p>
    <w:p w14:paraId="7F4582FA" w14:textId="77777777" w:rsidR="00D75963" w:rsidRDefault="00000000">
      <w:pPr>
        <w:spacing w:line="360" w:lineRule="auto"/>
        <w:jc w:val="center"/>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t>残疾人福利性单位声明函</w:t>
      </w:r>
    </w:p>
    <w:p w14:paraId="28BEAE1A" w14:textId="77777777" w:rsidR="00D75963" w:rsidRDefault="00D75963">
      <w:pPr>
        <w:spacing w:line="360" w:lineRule="auto"/>
        <w:rPr>
          <w:rFonts w:asciiTheme="minorEastAsia" w:eastAsiaTheme="minorEastAsia" w:hAnsiTheme="minorEastAsia" w:hint="eastAsia"/>
          <w:b/>
          <w:spacing w:val="6"/>
          <w:sz w:val="30"/>
          <w:szCs w:val="30"/>
        </w:rPr>
      </w:pPr>
    </w:p>
    <w:p w14:paraId="3629E9E5" w14:textId="77777777" w:rsidR="00D75963"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00FED6DA" w14:textId="77777777" w:rsidR="00D75963"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本单位对上述声明的真实性负责。如有虚假，将依法承担相应责任。</w:t>
      </w:r>
    </w:p>
    <w:p w14:paraId="4B8528CF" w14:textId="77777777" w:rsidR="00D75963" w:rsidRDefault="00D75963">
      <w:pPr>
        <w:spacing w:line="360" w:lineRule="auto"/>
        <w:ind w:firstLineChars="200" w:firstLine="480"/>
        <w:rPr>
          <w:rFonts w:asciiTheme="minorEastAsia" w:eastAsiaTheme="minorEastAsia" w:hAnsiTheme="minorEastAsia" w:cs="仿宋_GB2312" w:hint="eastAsia"/>
          <w:sz w:val="24"/>
        </w:rPr>
      </w:pPr>
    </w:p>
    <w:p w14:paraId="4E7B6F35" w14:textId="77777777" w:rsidR="00D75963" w:rsidRDefault="00D75963">
      <w:pPr>
        <w:spacing w:line="360" w:lineRule="auto"/>
        <w:ind w:firstLineChars="200" w:firstLine="480"/>
        <w:rPr>
          <w:rFonts w:asciiTheme="minorEastAsia" w:eastAsiaTheme="minorEastAsia" w:hAnsiTheme="minorEastAsia" w:cs="仿宋_GB2312" w:hint="eastAsia"/>
          <w:sz w:val="24"/>
        </w:rPr>
      </w:pPr>
    </w:p>
    <w:p w14:paraId="706619AB" w14:textId="77777777" w:rsidR="00D75963"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17F3B806" w14:textId="77777777" w:rsidR="00D75963"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日  期：</w:t>
      </w:r>
    </w:p>
    <w:p w14:paraId="7BE77E3D" w14:textId="77777777" w:rsidR="00D75963" w:rsidRDefault="00D75963">
      <w:pPr>
        <w:spacing w:line="360" w:lineRule="auto"/>
        <w:ind w:firstLineChars="200" w:firstLine="480"/>
        <w:rPr>
          <w:rFonts w:asciiTheme="minorEastAsia" w:eastAsiaTheme="minorEastAsia" w:hAnsiTheme="minorEastAsia" w:cs="仿宋_GB2312" w:hint="eastAsia"/>
          <w:sz w:val="24"/>
        </w:rPr>
      </w:pPr>
    </w:p>
    <w:p w14:paraId="7AE2F5F9" w14:textId="77777777" w:rsidR="00D75963" w:rsidRDefault="00000000">
      <w:pPr>
        <w:widowControl/>
        <w:adjustRightInd/>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b/>
          <w:sz w:val="32"/>
          <w:szCs w:val="32"/>
        </w:rPr>
        <w:br w:type="page"/>
      </w:r>
    </w:p>
    <w:p w14:paraId="70034F8F" w14:textId="77777777" w:rsidR="00D75963" w:rsidRDefault="00000000">
      <w:pPr>
        <w:autoSpaceDE w:val="0"/>
        <w:autoSpaceDN w:val="0"/>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32"/>
          <w:szCs w:val="32"/>
        </w:rPr>
        <w:lastRenderedPageBreak/>
        <w:t>附件4：</w:t>
      </w:r>
    </w:p>
    <w:p w14:paraId="4A1015C3" w14:textId="77777777" w:rsidR="00D75963" w:rsidRDefault="00D75963">
      <w:pPr>
        <w:spacing w:line="360" w:lineRule="auto"/>
        <w:jc w:val="left"/>
        <w:rPr>
          <w:rFonts w:asciiTheme="minorEastAsia" w:eastAsiaTheme="minorEastAsia" w:hAnsiTheme="minorEastAsia" w:cs="仿宋_GB2312" w:hint="eastAsia"/>
          <w:b/>
          <w:sz w:val="24"/>
        </w:rPr>
      </w:pPr>
    </w:p>
    <w:p w14:paraId="661FBA92" w14:textId="77777777" w:rsidR="00D75963" w:rsidRDefault="00000000">
      <w:pPr>
        <w:autoSpaceDE w:val="0"/>
        <w:autoSpaceDN w:val="0"/>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业务专用章使用说明函</w:t>
      </w:r>
    </w:p>
    <w:p w14:paraId="6A455FFC" w14:textId="77777777" w:rsidR="00D75963" w:rsidRDefault="00D75963">
      <w:pPr>
        <w:autoSpaceDE w:val="0"/>
        <w:autoSpaceDN w:val="0"/>
        <w:jc w:val="center"/>
        <w:rPr>
          <w:rFonts w:asciiTheme="minorEastAsia" w:eastAsiaTheme="minorEastAsia" w:hAnsiTheme="minorEastAsia" w:hint="eastAsia"/>
          <w:b/>
          <w:bCs/>
          <w:sz w:val="32"/>
          <w:szCs w:val="32"/>
        </w:rPr>
      </w:pPr>
    </w:p>
    <w:p w14:paraId="02802470" w14:textId="77777777" w:rsidR="00D75963"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仿宋_GB2312" w:hint="eastAsia"/>
          <w:sz w:val="24"/>
        </w:rPr>
        <w:t>（采购人）、（采购代理机构）：</w:t>
      </w:r>
    </w:p>
    <w:p w14:paraId="090280A8"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400E67B4" w14:textId="77777777" w:rsidR="00D7596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特此说明。</w:t>
      </w:r>
    </w:p>
    <w:p w14:paraId="03AD377B" w14:textId="77777777" w:rsidR="00D75963" w:rsidRDefault="00D75963">
      <w:pPr>
        <w:spacing w:line="360" w:lineRule="auto"/>
        <w:ind w:firstLine="494"/>
        <w:rPr>
          <w:rFonts w:asciiTheme="minorEastAsia" w:eastAsiaTheme="minorEastAsia" w:hAnsiTheme="minorEastAsia" w:cs="宋体" w:hint="eastAsia"/>
          <w:sz w:val="24"/>
        </w:rPr>
      </w:pPr>
    </w:p>
    <w:p w14:paraId="27361EBC" w14:textId="77777777" w:rsidR="00D75963" w:rsidRDefault="00D75963">
      <w:pPr>
        <w:spacing w:line="360" w:lineRule="auto"/>
        <w:ind w:firstLine="494"/>
        <w:rPr>
          <w:rFonts w:asciiTheme="minorEastAsia" w:eastAsiaTheme="minorEastAsia" w:hAnsiTheme="minorEastAsia" w:cs="宋体" w:hint="eastAsia"/>
          <w:sz w:val="24"/>
        </w:rPr>
      </w:pPr>
    </w:p>
    <w:p w14:paraId="6245DCD9" w14:textId="77777777" w:rsidR="00D75963" w:rsidRDefault="00D75963">
      <w:pPr>
        <w:spacing w:line="360" w:lineRule="auto"/>
        <w:ind w:firstLine="494"/>
        <w:rPr>
          <w:rFonts w:asciiTheme="minorEastAsia" w:eastAsiaTheme="minorEastAsia" w:hAnsiTheme="minorEastAsia" w:cs="宋体" w:hint="eastAsia"/>
          <w:sz w:val="24"/>
        </w:rPr>
      </w:pPr>
    </w:p>
    <w:p w14:paraId="2D3666C5" w14:textId="77777777" w:rsidR="00D75963" w:rsidRDefault="00D75963">
      <w:pPr>
        <w:spacing w:line="360" w:lineRule="auto"/>
        <w:ind w:firstLine="494"/>
        <w:rPr>
          <w:rFonts w:asciiTheme="minorEastAsia" w:eastAsiaTheme="minorEastAsia" w:hAnsiTheme="minorEastAsia" w:cs="宋体" w:hint="eastAsia"/>
          <w:sz w:val="24"/>
        </w:rPr>
      </w:pPr>
    </w:p>
    <w:p w14:paraId="1B1169A9" w14:textId="77777777" w:rsidR="00D75963"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供应商（法定名称章）：</w:t>
      </w:r>
    </w:p>
    <w:p w14:paraId="060F46EC" w14:textId="77777777" w:rsidR="00D75963"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日期：       年     月     日</w:t>
      </w:r>
    </w:p>
    <w:p w14:paraId="13208D00" w14:textId="77777777" w:rsidR="00D75963"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b/>
          <w:bCs/>
          <w:sz w:val="24"/>
        </w:rPr>
        <w:t>附：</w:t>
      </w:r>
    </w:p>
    <w:p w14:paraId="62CDF47E" w14:textId="77777777" w:rsidR="00D75963" w:rsidRDefault="00000000">
      <w:pPr>
        <w:spacing w:line="360" w:lineRule="auto"/>
        <w:rPr>
          <w:rFonts w:asciiTheme="minorEastAsia" w:eastAsiaTheme="minorEastAsia" w:hAnsiTheme="minorEastAsia" w:hint="eastAsia"/>
          <w:bCs/>
          <w:sz w:val="24"/>
        </w:rPr>
      </w:pP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14:anchorId="10CA0CB9" wp14:editId="3256C038">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6C324F1" id="矩形 18" o:spid="_x0000_s1026" style="position:absolute;margin-left:238.9pt;margin-top:28.05pt;width:212.9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2816" behindDoc="1" locked="0" layoutInCell="1" allowOverlap="1" wp14:anchorId="4518E1DC" wp14:editId="669D93A1">
                <wp:simplePos x="0" y="0"/>
                <wp:positionH relativeFrom="column">
                  <wp:posOffset>-91440</wp:posOffset>
                </wp:positionH>
                <wp:positionV relativeFrom="paragraph">
                  <wp:posOffset>384810</wp:posOffset>
                </wp:positionV>
                <wp:extent cx="2647950" cy="2253615"/>
                <wp:effectExtent l="12700" t="7620" r="6350" b="5715"/>
                <wp:wrapNone/>
                <wp:docPr id="815075546" name="矩形 815075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7E50C47" id="矩形 815075546" o:spid="_x0000_s1026" style="position:absolute;margin-left:-7.2pt;margin-top:30.3pt;width:208.5pt;height:177.4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12296828" w14:textId="77777777" w:rsidR="00D75963" w:rsidRDefault="00D75963">
      <w:pPr>
        <w:widowControl/>
        <w:spacing w:line="360" w:lineRule="auto"/>
        <w:ind w:firstLineChars="200" w:firstLine="480"/>
        <w:jc w:val="left"/>
        <w:rPr>
          <w:rFonts w:asciiTheme="minorEastAsia" w:eastAsiaTheme="minorEastAsia" w:hAnsiTheme="minorEastAsia" w:cs="宋体" w:hint="eastAsia"/>
          <w:kern w:val="0"/>
          <w:sz w:val="24"/>
        </w:rPr>
      </w:pPr>
    </w:p>
    <w:p w14:paraId="598D8CF6" w14:textId="77777777" w:rsidR="00D75963" w:rsidRDefault="00D75963">
      <w:pPr>
        <w:snapToGrid w:val="0"/>
        <w:spacing w:line="360" w:lineRule="auto"/>
        <w:jc w:val="center"/>
        <w:rPr>
          <w:rFonts w:asciiTheme="minorEastAsia" w:eastAsiaTheme="minorEastAsia" w:hAnsiTheme="minorEastAsia" w:cs="仿宋_GB2312" w:hint="eastAsia"/>
          <w:b/>
          <w:sz w:val="24"/>
        </w:rPr>
      </w:pPr>
    </w:p>
    <w:p w14:paraId="2665AFAE" w14:textId="77777777" w:rsidR="00D75963" w:rsidRDefault="00000000">
      <w:pPr>
        <w:widowControl/>
        <w:adjustRightInd/>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br w:type="page"/>
      </w:r>
    </w:p>
    <w:p w14:paraId="261178C9" w14:textId="77777777" w:rsidR="00D75963" w:rsidRDefault="00D75963">
      <w:pPr>
        <w:spacing w:line="360" w:lineRule="auto"/>
        <w:ind w:firstLineChars="200" w:firstLine="480"/>
        <w:rPr>
          <w:rFonts w:ascii="仿宋" w:eastAsia="仿宋" w:hAnsi="仿宋" w:hint="eastAsia"/>
          <w:sz w:val="24"/>
        </w:rPr>
        <w:sectPr w:rsidR="00D75963">
          <w:headerReference w:type="default" r:id="rId25"/>
          <w:footerReference w:type="even" r:id="rId26"/>
          <w:footerReference w:type="default" r:id="rId27"/>
          <w:headerReference w:type="first" r:id="rId28"/>
          <w:footerReference w:type="first" r:id="rId29"/>
          <w:pgSz w:w="11906" w:h="16838"/>
          <w:pgMar w:top="1440" w:right="1797" w:bottom="1440" w:left="1797" w:header="851" w:footer="992" w:gutter="0"/>
          <w:cols w:space="720"/>
          <w:titlePg/>
          <w:docGrid w:linePitch="312"/>
        </w:sectPr>
      </w:pPr>
    </w:p>
    <w:p w14:paraId="075370F1" w14:textId="77777777" w:rsidR="00D75963" w:rsidRDefault="00000000">
      <w:pPr>
        <w:spacing w:line="360" w:lineRule="auto"/>
        <w:jc w:val="left"/>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：大中小微企业划分标准</w:t>
      </w:r>
    </w:p>
    <w:tbl>
      <w:tblPr>
        <w:tblW w:w="10592" w:type="dxa"/>
        <w:jc w:val="center"/>
        <w:tblCellMar>
          <w:left w:w="0" w:type="dxa"/>
          <w:right w:w="0" w:type="dxa"/>
        </w:tblCellMar>
        <w:tblLook w:val="04A0" w:firstRow="1" w:lastRow="0" w:firstColumn="1" w:lastColumn="0" w:noHBand="0" w:noVBand="1"/>
      </w:tblPr>
      <w:tblGrid>
        <w:gridCol w:w="1277"/>
        <w:gridCol w:w="1134"/>
        <w:gridCol w:w="951"/>
        <w:gridCol w:w="1843"/>
        <w:gridCol w:w="1985"/>
        <w:gridCol w:w="1984"/>
        <w:gridCol w:w="1418"/>
      </w:tblGrid>
      <w:tr w:rsidR="00D75963" w14:paraId="0504691E" w14:textId="77777777">
        <w:trPr>
          <w:jc w:val="center"/>
        </w:trPr>
        <w:tc>
          <w:tcPr>
            <w:tcW w:w="1277"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272090B0"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行业名称</w:t>
            </w:r>
          </w:p>
        </w:tc>
        <w:tc>
          <w:tcPr>
            <w:tcW w:w="113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275B8030"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指标名称</w:t>
            </w:r>
          </w:p>
        </w:tc>
        <w:tc>
          <w:tcPr>
            <w:tcW w:w="95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7C517984"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计量单位</w:t>
            </w:r>
          </w:p>
        </w:tc>
        <w:tc>
          <w:tcPr>
            <w:tcW w:w="184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5CAFB31D"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大型</w:t>
            </w:r>
          </w:p>
        </w:tc>
        <w:tc>
          <w:tcPr>
            <w:tcW w:w="198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5B774A9B"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中型</w:t>
            </w:r>
          </w:p>
        </w:tc>
        <w:tc>
          <w:tcPr>
            <w:tcW w:w="198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0A760BCE"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小型</w:t>
            </w:r>
          </w:p>
        </w:tc>
        <w:tc>
          <w:tcPr>
            <w:tcW w:w="1418"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6DAF9C19"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微型</w:t>
            </w:r>
          </w:p>
        </w:tc>
      </w:tr>
      <w:tr w:rsidR="00D75963" w14:paraId="4752270B" w14:textId="77777777">
        <w:trPr>
          <w:jc w:val="center"/>
        </w:trPr>
        <w:tc>
          <w:tcPr>
            <w:tcW w:w="1277"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15414518"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其他未列明行业 *</w:t>
            </w:r>
          </w:p>
        </w:tc>
        <w:tc>
          <w:tcPr>
            <w:tcW w:w="113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04046F1B"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从业人员(X)</w:t>
            </w:r>
          </w:p>
        </w:tc>
        <w:tc>
          <w:tcPr>
            <w:tcW w:w="95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392719EE"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人</w:t>
            </w:r>
          </w:p>
        </w:tc>
        <w:tc>
          <w:tcPr>
            <w:tcW w:w="184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2C1A7F00"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X≥300</w:t>
            </w:r>
          </w:p>
        </w:tc>
        <w:tc>
          <w:tcPr>
            <w:tcW w:w="1985"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0F86FE0B"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100≤X＜300</w:t>
            </w:r>
          </w:p>
        </w:tc>
        <w:tc>
          <w:tcPr>
            <w:tcW w:w="1984"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48CC93B5"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10≤X＜100</w:t>
            </w:r>
          </w:p>
        </w:tc>
        <w:tc>
          <w:tcPr>
            <w:tcW w:w="1418"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6B4B6AEE" w14:textId="77777777" w:rsidR="00D75963" w:rsidRDefault="00000000">
            <w:pPr>
              <w:widowControl/>
              <w:jc w:val="center"/>
              <w:rPr>
                <w:rFonts w:ascii="宋体" w:hAnsi="宋体" w:cs="宋体" w:hint="eastAsia"/>
                <w:b/>
                <w:bCs/>
                <w:kern w:val="0"/>
                <w:szCs w:val="21"/>
              </w:rPr>
            </w:pPr>
            <w:r>
              <w:rPr>
                <w:rFonts w:ascii="宋体" w:hAnsi="宋体" w:cs="宋体"/>
                <w:b/>
                <w:bCs/>
                <w:kern w:val="0"/>
                <w:szCs w:val="21"/>
              </w:rPr>
              <w:t>X＜10</w:t>
            </w:r>
          </w:p>
        </w:tc>
      </w:tr>
    </w:tbl>
    <w:p w14:paraId="35B0B121" w14:textId="77777777" w:rsidR="00D75963" w:rsidRDefault="00D75963">
      <w:pPr>
        <w:widowControl/>
        <w:adjustRightInd/>
        <w:jc w:val="left"/>
        <w:rPr>
          <w:rFonts w:ascii="仿宋" w:eastAsia="仿宋" w:hAnsi="仿宋" w:hint="eastAsia"/>
          <w:b/>
          <w:sz w:val="24"/>
        </w:rPr>
      </w:pPr>
    </w:p>
    <w:p w14:paraId="56881A8D" w14:textId="77777777" w:rsidR="00D75963" w:rsidRDefault="00D75963"/>
    <w:p w14:paraId="3E6F6BB7" w14:textId="77777777" w:rsidR="00D75963" w:rsidRDefault="00D75963">
      <w:pPr>
        <w:snapToGrid w:val="0"/>
        <w:spacing w:line="360" w:lineRule="auto"/>
        <w:ind w:right="720" w:firstLineChars="2100" w:firstLine="5040"/>
        <w:jc w:val="right"/>
        <w:rPr>
          <w:rFonts w:ascii="仿宋" w:eastAsia="仿宋" w:hAnsi="仿宋" w:cs="仿宋_GB2312" w:hint="eastAsia"/>
          <w:kern w:val="0"/>
          <w:sz w:val="24"/>
          <w:lang w:val="zh-CN"/>
        </w:rPr>
      </w:pPr>
    </w:p>
    <w:sectPr w:rsidR="00D75963">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E780C" w14:textId="77777777" w:rsidR="006F6BD4" w:rsidRDefault="006F6BD4">
      <w:r>
        <w:separator/>
      </w:r>
    </w:p>
  </w:endnote>
  <w:endnote w:type="continuationSeparator" w:id="0">
    <w:p w14:paraId="5B90C85B" w14:textId="77777777" w:rsidR="006F6BD4" w:rsidRDefault="006F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PMingLiU_x0004_falt">
    <w:altName w:val="Microsoft JhengHei"/>
    <w:charset w:val="88"/>
    <w:family w:val="auto"/>
    <w:pitch w:val="default"/>
    <w:sig w:usb0="00000000" w:usb1="0000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8B00" w14:textId="77777777" w:rsidR="00D75963"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10C287AC" w14:textId="77777777" w:rsidR="00D75963" w:rsidRDefault="00D75963">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2AAE" w14:textId="77777777" w:rsidR="00D75963"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3" w:name="_Toc164085800"/>
    <w:bookmarkStart w:id="404" w:name="_Toc131845147"/>
    <w:bookmarkStart w:id="405" w:name="_Toc36110187"/>
    <w:bookmarkStart w:id="406" w:name="_Toc91899912"/>
    <w:r>
      <w:rPr>
        <w:rFonts w:ascii="仿宋_GB2312" w:eastAsia="仿宋_GB2312" w:hint="eastAsia"/>
        <w:kern w:val="0"/>
        <w:szCs w:val="21"/>
      </w:rPr>
      <w:t xml:space="preserve"> 页</w:t>
    </w:r>
    <w:bookmarkEnd w:id="403"/>
    <w:bookmarkEnd w:id="404"/>
    <w:bookmarkEnd w:id="405"/>
    <w:bookmarkEnd w:id="406"/>
  </w:p>
  <w:p w14:paraId="546B1F04" w14:textId="77777777" w:rsidR="00D75963" w:rsidRDefault="00D759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8E59" w14:textId="77777777" w:rsidR="00D75963"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85C7" w14:textId="77777777" w:rsidR="00D75963"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1348" w14:textId="77777777" w:rsidR="00D75963"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BFAC" w14:textId="77777777" w:rsidR="00D75963"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56A7E042" w14:textId="77777777" w:rsidR="00D75963" w:rsidRDefault="00D75963">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DB36" w14:textId="77777777" w:rsidR="00D75963"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363A" w14:textId="77777777" w:rsidR="00D75963"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7C64" w14:textId="77777777" w:rsidR="00D75963"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1DA4F07B" w14:textId="77777777" w:rsidR="00D75963" w:rsidRDefault="00D75963">
    <w:pPr>
      <w:pStyle w:val="af6"/>
      <w:ind w:right="360"/>
    </w:pPr>
  </w:p>
  <w:p w14:paraId="5BAA6497" w14:textId="77777777" w:rsidR="00D75963" w:rsidRDefault="00D7596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152C" w14:textId="77777777" w:rsidR="00D75963"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7FD0F047" w14:textId="77777777" w:rsidR="00D75963" w:rsidRDefault="00D759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29F6" w14:textId="77777777" w:rsidR="006F6BD4" w:rsidRDefault="006F6BD4">
      <w:r>
        <w:separator/>
      </w:r>
    </w:p>
  </w:footnote>
  <w:footnote w:type="continuationSeparator" w:id="0">
    <w:p w14:paraId="1CFD6CF9" w14:textId="77777777" w:rsidR="006F6BD4" w:rsidRDefault="006F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2CA" w14:textId="77777777" w:rsidR="00D75963" w:rsidRDefault="00D75963">
    <w:pPr>
      <w:pStyle w:val="af8"/>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24D9" w14:textId="77777777" w:rsidR="00D75963" w:rsidRDefault="00000000">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1CDB" w14:textId="48222016" w:rsidR="00D75963"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BD4F" w14:textId="39B35667" w:rsidR="00D75963" w:rsidRDefault="00000000">
    <w:pPr>
      <w:pStyle w:val="af8"/>
    </w:pPr>
    <w:r>
      <w:t></w:t>
    </w:r>
    <w:r>
      <w:t></w:t>
    </w:r>
    <w:r>
      <w:t></w:t>
    </w:r>
    <w:r>
      <w:t></w:t>
    </w:r>
    <w:r>
      <w:t></w:t>
    </w:r>
    <w:r>
      <w:t></w:t>
    </w:r>
    <w:r>
      <w:t></w:t>
    </w:r>
    <w:r>
      <w:t></w:t>
    </w:r>
    <w:r>
      <w:t></w:t>
    </w:r>
    <w:r>
      <w:t></w:t>
    </w:r>
    <w:r>
      <w:t></w:t>
    </w:r>
    <w:r>
      <w:t></w:t>
    </w:r>
    <w:r>
      <w:t></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38EF" w14:textId="77777777" w:rsidR="00D75963"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p>
  <w:p w14:paraId="4BEB1731" w14:textId="77777777" w:rsidR="00D75963" w:rsidRDefault="00D7596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6C06" w14:textId="77777777" w:rsidR="00D75963" w:rsidRDefault="00000000">
    <w:pPr>
      <w:pStyle w:val="af8"/>
    </w:pPr>
    <w:r>
      <w:t></w:t>
    </w:r>
    <w:r>
      <w:t></w:t>
    </w:r>
    <w:r>
      <w:t></w:t>
    </w:r>
    <w:r>
      <w:t></w:t>
    </w:r>
    <w:r>
      <w:t></w:t>
    </w:r>
    <w:r>
      <w:t></w:t>
    </w:r>
    <w:r>
      <w:t></w:t>
    </w:r>
    <w:r>
      <w:t></w:t>
    </w:r>
    <w:r>
      <w:t></w:t>
    </w:r>
    <w:r>
      <w:t></w:t>
    </w:r>
    <w:r>
      <w:t></w:t>
    </w:r>
    <w:r>
      <w:t></w:t>
    </w:r>
    <w:r>
      <w:t></w:t>
    </w:r>
  </w:p>
  <w:p w14:paraId="2376E41E" w14:textId="77777777" w:rsidR="00D75963" w:rsidRDefault="00D759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974800798">
    <w:abstractNumId w:val="3"/>
  </w:num>
  <w:num w:numId="2" w16cid:durableId="859859257">
    <w:abstractNumId w:val="0"/>
  </w:num>
  <w:num w:numId="3" w16cid:durableId="59251821">
    <w:abstractNumId w:val="1"/>
  </w:num>
  <w:num w:numId="4" w16cid:durableId="33811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xYWZjY2JjM2ZjYzU5M2I1ZjFjMTZjZmZkN2NlNGI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6DA5"/>
    <w:rsid w:val="00007CAA"/>
    <w:rsid w:val="00010FE9"/>
    <w:rsid w:val="0001122F"/>
    <w:rsid w:val="00011A4B"/>
    <w:rsid w:val="00012251"/>
    <w:rsid w:val="0001337C"/>
    <w:rsid w:val="00013600"/>
    <w:rsid w:val="00013662"/>
    <w:rsid w:val="000138C4"/>
    <w:rsid w:val="00013C1F"/>
    <w:rsid w:val="00013F31"/>
    <w:rsid w:val="000140D8"/>
    <w:rsid w:val="00014530"/>
    <w:rsid w:val="000146F2"/>
    <w:rsid w:val="00014BBC"/>
    <w:rsid w:val="000150EE"/>
    <w:rsid w:val="000168D8"/>
    <w:rsid w:val="000170C8"/>
    <w:rsid w:val="000173F4"/>
    <w:rsid w:val="00020287"/>
    <w:rsid w:val="000202FE"/>
    <w:rsid w:val="00020B5F"/>
    <w:rsid w:val="00020E45"/>
    <w:rsid w:val="000211BC"/>
    <w:rsid w:val="00021365"/>
    <w:rsid w:val="0002207B"/>
    <w:rsid w:val="000220A8"/>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05B"/>
    <w:rsid w:val="00043444"/>
    <w:rsid w:val="0004347C"/>
    <w:rsid w:val="00043907"/>
    <w:rsid w:val="00043988"/>
    <w:rsid w:val="00044F48"/>
    <w:rsid w:val="000460FC"/>
    <w:rsid w:val="00047354"/>
    <w:rsid w:val="0004794C"/>
    <w:rsid w:val="00047F8B"/>
    <w:rsid w:val="00050656"/>
    <w:rsid w:val="000508AD"/>
    <w:rsid w:val="00050A19"/>
    <w:rsid w:val="000511B6"/>
    <w:rsid w:val="00051B00"/>
    <w:rsid w:val="00051C72"/>
    <w:rsid w:val="00051EAF"/>
    <w:rsid w:val="00052192"/>
    <w:rsid w:val="0005238F"/>
    <w:rsid w:val="00052787"/>
    <w:rsid w:val="00052BB8"/>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2EF"/>
    <w:rsid w:val="000646CA"/>
    <w:rsid w:val="000665C4"/>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2DD9"/>
    <w:rsid w:val="00072FCD"/>
    <w:rsid w:val="000730B1"/>
    <w:rsid w:val="00073860"/>
    <w:rsid w:val="000738EA"/>
    <w:rsid w:val="00073E3D"/>
    <w:rsid w:val="00074078"/>
    <w:rsid w:val="00074F4B"/>
    <w:rsid w:val="00075B15"/>
    <w:rsid w:val="00075D0E"/>
    <w:rsid w:val="00075F6A"/>
    <w:rsid w:val="00076159"/>
    <w:rsid w:val="0007616C"/>
    <w:rsid w:val="000761EE"/>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A75"/>
    <w:rsid w:val="00083E07"/>
    <w:rsid w:val="00084347"/>
    <w:rsid w:val="00084734"/>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45F"/>
    <w:rsid w:val="0009184E"/>
    <w:rsid w:val="00091B4E"/>
    <w:rsid w:val="00092467"/>
    <w:rsid w:val="00092C82"/>
    <w:rsid w:val="00092FE9"/>
    <w:rsid w:val="000936BF"/>
    <w:rsid w:val="0009382F"/>
    <w:rsid w:val="00093A30"/>
    <w:rsid w:val="00093BD4"/>
    <w:rsid w:val="00093E87"/>
    <w:rsid w:val="00094342"/>
    <w:rsid w:val="000945A2"/>
    <w:rsid w:val="000945BA"/>
    <w:rsid w:val="0009546C"/>
    <w:rsid w:val="00095954"/>
    <w:rsid w:val="000960BA"/>
    <w:rsid w:val="0009662A"/>
    <w:rsid w:val="0009690D"/>
    <w:rsid w:val="00096DFF"/>
    <w:rsid w:val="000A0729"/>
    <w:rsid w:val="000A0E69"/>
    <w:rsid w:val="000A1A52"/>
    <w:rsid w:val="000A1F98"/>
    <w:rsid w:val="000A2174"/>
    <w:rsid w:val="000A265B"/>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E04"/>
    <w:rsid w:val="000B1C11"/>
    <w:rsid w:val="000B268D"/>
    <w:rsid w:val="000B291B"/>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E093D"/>
    <w:rsid w:val="000E1738"/>
    <w:rsid w:val="000E19BC"/>
    <w:rsid w:val="000E260F"/>
    <w:rsid w:val="000E2785"/>
    <w:rsid w:val="000E27BB"/>
    <w:rsid w:val="000E3153"/>
    <w:rsid w:val="000E3484"/>
    <w:rsid w:val="000E386F"/>
    <w:rsid w:val="000E4051"/>
    <w:rsid w:val="000E4139"/>
    <w:rsid w:val="000E4765"/>
    <w:rsid w:val="000E5399"/>
    <w:rsid w:val="000E5B7E"/>
    <w:rsid w:val="000E5FF9"/>
    <w:rsid w:val="000E6AE1"/>
    <w:rsid w:val="000E7142"/>
    <w:rsid w:val="000E7632"/>
    <w:rsid w:val="000E7737"/>
    <w:rsid w:val="000E7739"/>
    <w:rsid w:val="000E77EE"/>
    <w:rsid w:val="000F10FB"/>
    <w:rsid w:val="000F1604"/>
    <w:rsid w:val="000F287A"/>
    <w:rsid w:val="000F2940"/>
    <w:rsid w:val="000F2AB3"/>
    <w:rsid w:val="000F36C3"/>
    <w:rsid w:val="000F3D08"/>
    <w:rsid w:val="000F4217"/>
    <w:rsid w:val="000F4495"/>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7FF"/>
    <w:rsid w:val="00112B0B"/>
    <w:rsid w:val="00112EB5"/>
    <w:rsid w:val="0011305D"/>
    <w:rsid w:val="0011383E"/>
    <w:rsid w:val="00113EE3"/>
    <w:rsid w:val="00114847"/>
    <w:rsid w:val="0011585B"/>
    <w:rsid w:val="0011590D"/>
    <w:rsid w:val="00115B1A"/>
    <w:rsid w:val="001160FF"/>
    <w:rsid w:val="001164F4"/>
    <w:rsid w:val="001168F8"/>
    <w:rsid w:val="001176FF"/>
    <w:rsid w:val="0012153F"/>
    <w:rsid w:val="0012159D"/>
    <w:rsid w:val="00121773"/>
    <w:rsid w:val="00121804"/>
    <w:rsid w:val="00121EC9"/>
    <w:rsid w:val="001224FE"/>
    <w:rsid w:val="001231D3"/>
    <w:rsid w:val="001232A7"/>
    <w:rsid w:val="00123902"/>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762"/>
    <w:rsid w:val="00136E33"/>
    <w:rsid w:val="0013773D"/>
    <w:rsid w:val="0014042F"/>
    <w:rsid w:val="00140565"/>
    <w:rsid w:val="00140577"/>
    <w:rsid w:val="00140693"/>
    <w:rsid w:val="001408FF"/>
    <w:rsid w:val="00140C3B"/>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697C"/>
    <w:rsid w:val="00147032"/>
    <w:rsid w:val="00147631"/>
    <w:rsid w:val="00147EA7"/>
    <w:rsid w:val="00150C47"/>
    <w:rsid w:val="00151375"/>
    <w:rsid w:val="001516CC"/>
    <w:rsid w:val="00151820"/>
    <w:rsid w:val="00151B2F"/>
    <w:rsid w:val="001524DC"/>
    <w:rsid w:val="001525E5"/>
    <w:rsid w:val="00152BC9"/>
    <w:rsid w:val="00153859"/>
    <w:rsid w:val="00153915"/>
    <w:rsid w:val="001539F0"/>
    <w:rsid w:val="00153D90"/>
    <w:rsid w:val="00154542"/>
    <w:rsid w:val="00154BBA"/>
    <w:rsid w:val="00155B95"/>
    <w:rsid w:val="00156853"/>
    <w:rsid w:val="00156CE6"/>
    <w:rsid w:val="0015730D"/>
    <w:rsid w:val="00157432"/>
    <w:rsid w:val="00157AB3"/>
    <w:rsid w:val="00160163"/>
    <w:rsid w:val="00160CD3"/>
    <w:rsid w:val="00161185"/>
    <w:rsid w:val="001620BA"/>
    <w:rsid w:val="0016238B"/>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9E"/>
    <w:rsid w:val="0017204F"/>
    <w:rsid w:val="001721CF"/>
    <w:rsid w:val="001728FD"/>
    <w:rsid w:val="00172A27"/>
    <w:rsid w:val="00172F02"/>
    <w:rsid w:val="00172F2D"/>
    <w:rsid w:val="001734CB"/>
    <w:rsid w:val="00173631"/>
    <w:rsid w:val="0017372D"/>
    <w:rsid w:val="00173826"/>
    <w:rsid w:val="00173C58"/>
    <w:rsid w:val="00173D13"/>
    <w:rsid w:val="00173E59"/>
    <w:rsid w:val="001741DC"/>
    <w:rsid w:val="00174C4F"/>
    <w:rsid w:val="00174F57"/>
    <w:rsid w:val="00175078"/>
    <w:rsid w:val="001755DC"/>
    <w:rsid w:val="00176165"/>
    <w:rsid w:val="00176AA6"/>
    <w:rsid w:val="00177063"/>
    <w:rsid w:val="00177707"/>
    <w:rsid w:val="00180A47"/>
    <w:rsid w:val="0018266F"/>
    <w:rsid w:val="001827B7"/>
    <w:rsid w:val="001827EF"/>
    <w:rsid w:val="00182982"/>
    <w:rsid w:val="001829BC"/>
    <w:rsid w:val="00182D68"/>
    <w:rsid w:val="00183031"/>
    <w:rsid w:val="001830DE"/>
    <w:rsid w:val="00183468"/>
    <w:rsid w:val="0018397E"/>
    <w:rsid w:val="00183ED9"/>
    <w:rsid w:val="00184466"/>
    <w:rsid w:val="00184BF5"/>
    <w:rsid w:val="00184DBF"/>
    <w:rsid w:val="00184F15"/>
    <w:rsid w:val="001852A8"/>
    <w:rsid w:val="0018620A"/>
    <w:rsid w:val="0018635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602C"/>
    <w:rsid w:val="001969F2"/>
    <w:rsid w:val="00196CD6"/>
    <w:rsid w:val="001970BA"/>
    <w:rsid w:val="0019756A"/>
    <w:rsid w:val="001977B4"/>
    <w:rsid w:val="00197E37"/>
    <w:rsid w:val="001A0538"/>
    <w:rsid w:val="001A06B5"/>
    <w:rsid w:val="001A07F8"/>
    <w:rsid w:val="001A0A23"/>
    <w:rsid w:val="001A0C98"/>
    <w:rsid w:val="001A128B"/>
    <w:rsid w:val="001A1475"/>
    <w:rsid w:val="001A1F0E"/>
    <w:rsid w:val="001A28FF"/>
    <w:rsid w:val="001A3335"/>
    <w:rsid w:val="001A473A"/>
    <w:rsid w:val="001A4ED9"/>
    <w:rsid w:val="001A5191"/>
    <w:rsid w:val="001A5785"/>
    <w:rsid w:val="001A5FD7"/>
    <w:rsid w:val="001A66A6"/>
    <w:rsid w:val="001A6BAF"/>
    <w:rsid w:val="001A6BBB"/>
    <w:rsid w:val="001A6E2E"/>
    <w:rsid w:val="001A79A2"/>
    <w:rsid w:val="001B06A6"/>
    <w:rsid w:val="001B130C"/>
    <w:rsid w:val="001B13BF"/>
    <w:rsid w:val="001B16F5"/>
    <w:rsid w:val="001B1C1F"/>
    <w:rsid w:val="001B219B"/>
    <w:rsid w:val="001B21B3"/>
    <w:rsid w:val="001B2703"/>
    <w:rsid w:val="001B2ABB"/>
    <w:rsid w:val="001B3B6C"/>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7C7"/>
    <w:rsid w:val="001C4F48"/>
    <w:rsid w:val="001C6047"/>
    <w:rsid w:val="001C6698"/>
    <w:rsid w:val="001C68EB"/>
    <w:rsid w:val="001C6C5B"/>
    <w:rsid w:val="001C7399"/>
    <w:rsid w:val="001C7CE0"/>
    <w:rsid w:val="001D005B"/>
    <w:rsid w:val="001D046B"/>
    <w:rsid w:val="001D0947"/>
    <w:rsid w:val="001D16F5"/>
    <w:rsid w:val="001D1970"/>
    <w:rsid w:val="001D1D55"/>
    <w:rsid w:val="001D21EF"/>
    <w:rsid w:val="001D2933"/>
    <w:rsid w:val="001D29A4"/>
    <w:rsid w:val="001D2B73"/>
    <w:rsid w:val="001D2EF1"/>
    <w:rsid w:val="001D3136"/>
    <w:rsid w:val="001D3157"/>
    <w:rsid w:val="001D330D"/>
    <w:rsid w:val="001D3723"/>
    <w:rsid w:val="001D4AB6"/>
    <w:rsid w:val="001D4AD3"/>
    <w:rsid w:val="001D50CA"/>
    <w:rsid w:val="001D5281"/>
    <w:rsid w:val="001D5432"/>
    <w:rsid w:val="001D6DA3"/>
    <w:rsid w:val="001D7505"/>
    <w:rsid w:val="001D7B76"/>
    <w:rsid w:val="001E17E3"/>
    <w:rsid w:val="001E1858"/>
    <w:rsid w:val="001E2052"/>
    <w:rsid w:val="001E2492"/>
    <w:rsid w:val="001E257C"/>
    <w:rsid w:val="001E286C"/>
    <w:rsid w:val="001E2F34"/>
    <w:rsid w:val="001E35EE"/>
    <w:rsid w:val="001E387D"/>
    <w:rsid w:val="001E459D"/>
    <w:rsid w:val="001E4B2C"/>
    <w:rsid w:val="001E507F"/>
    <w:rsid w:val="001E56C2"/>
    <w:rsid w:val="001E5944"/>
    <w:rsid w:val="001E59FB"/>
    <w:rsid w:val="001E7BB8"/>
    <w:rsid w:val="001E7F81"/>
    <w:rsid w:val="001F0FD1"/>
    <w:rsid w:val="001F1526"/>
    <w:rsid w:val="001F19D1"/>
    <w:rsid w:val="001F1CB9"/>
    <w:rsid w:val="001F1F18"/>
    <w:rsid w:val="001F2D3C"/>
    <w:rsid w:val="001F2F92"/>
    <w:rsid w:val="001F5DA1"/>
    <w:rsid w:val="001F612E"/>
    <w:rsid w:val="001F6A92"/>
    <w:rsid w:val="001F77E8"/>
    <w:rsid w:val="0020154B"/>
    <w:rsid w:val="00201A0C"/>
    <w:rsid w:val="00201B0F"/>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22"/>
    <w:rsid w:val="00210B9C"/>
    <w:rsid w:val="00211185"/>
    <w:rsid w:val="00211A94"/>
    <w:rsid w:val="002122FE"/>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DAA"/>
    <w:rsid w:val="00217E1F"/>
    <w:rsid w:val="002204BC"/>
    <w:rsid w:val="00220C09"/>
    <w:rsid w:val="00220F7B"/>
    <w:rsid w:val="002213CE"/>
    <w:rsid w:val="00221AF7"/>
    <w:rsid w:val="00221CC5"/>
    <w:rsid w:val="00222494"/>
    <w:rsid w:val="00222775"/>
    <w:rsid w:val="00222A31"/>
    <w:rsid w:val="00222CF6"/>
    <w:rsid w:val="00224037"/>
    <w:rsid w:val="002244E4"/>
    <w:rsid w:val="00224D2A"/>
    <w:rsid w:val="00224D8D"/>
    <w:rsid w:val="0022555A"/>
    <w:rsid w:val="00227214"/>
    <w:rsid w:val="002273AA"/>
    <w:rsid w:val="00227DDC"/>
    <w:rsid w:val="00230253"/>
    <w:rsid w:val="0023053A"/>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E35"/>
    <w:rsid w:val="00242F79"/>
    <w:rsid w:val="0024415B"/>
    <w:rsid w:val="00245565"/>
    <w:rsid w:val="0024578E"/>
    <w:rsid w:val="002458C1"/>
    <w:rsid w:val="00245E62"/>
    <w:rsid w:val="002460D0"/>
    <w:rsid w:val="0024624A"/>
    <w:rsid w:val="00246357"/>
    <w:rsid w:val="00246F56"/>
    <w:rsid w:val="00247422"/>
    <w:rsid w:val="00247BA2"/>
    <w:rsid w:val="00250870"/>
    <w:rsid w:val="0025151C"/>
    <w:rsid w:val="0025184F"/>
    <w:rsid w:val="00251967"/>
    <w:rsid w:val="002527CC"/>
    <w:rsid w:val="00252F48"/>
    <w:rsid w:val="002530C0"/>
    <w:rsid w:val="00253586"/>
    <w:rsid w:val="002535F9"/>
    <w:rsid w:val="002537E4"/>
    <w:rsid w:val="002537FC"/>
    <w:rsid w:val="002542F8"/>
    <w:rsid w:val="002543EF"/>
    <w:rsid w:val="002545A6"/>
    <w:rsid w:val="00254F2A"/>
    <w:rsid w:val="0025511B"/>
    <w:rsid w:val="0025519D"/>
    <w:rsid w:val="00255784"/>
    <w:rsid w:val="00255A29"/>
    <w:rsid w:val="0025631F"/>
    <w:rsid w:val="002569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5ED"/>
    <w:rsid w:val="002778AB"/>
    <w:rsid w:val="00277B95"/>
    <w:rsid w:val="002802A5"/>
    <w:rsid w:val="00280CFB"/>
    <w:rsid w:val="00280D24"/>
    <w:rsid w:val="002815C4"/>
    <w:rsid w:val="00281BCB"/>
    <w:rsid w:val="00281C76"/>
    <w:rsid w:val="00282B3D"/>
    <w:rsid w:val="002830AE"/>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689"/>
    <w:rsid w:val="00290A99"/>
    <w:rsid w:val="00290EAF"/>
    <w:rsid w:val="0029159A"/>
    <w:rsid w:val="00291CF1"/>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4060"/>
    <w:rsid w:val="002A4868"/>
    <w:rsid w:val="002A4A05"/>
    <w:rsid w:val="002A4EB3"/>
    <w:rsid w:val="002A51D9"/>
    <w:rsid w:val="002A525A"/>
    <w:rsid w:val="002A58F5"/>
    <w:rsid w:val="002A5968"/>
    <w:rsid w:val="002A5CAB"/>
    <w:rsid w:val="002A5D40"/>
    <w:rsid w:val="002A622E"/>
    <w:rsid w:val="002A6424"/>
    <w:rsid w:val="002A64E7"/>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51B6"/>
    <w:rsid w:val="002B5AEE"/>
    <w:rsid w:val="002B5FA6"/>
    <w:rsid w:val="002B6177"/>
    <w:rsid w:val="002B650C"/>
    <w:rsid w:val="002B68E6"/>
    <w:rsid w:val="002B6985"/>
    <w:rsid w:val="002B6D7A"/>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BD1"/>
    <w:rsid w:val="002E1FB9"/>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7743"/>
    <w:rsid w:val="002E7EC1"/>
    <w:rsid w:val="002E7EE5"/>
    <w:rsid w:val="002F0323"/>
    <w:rsid w:val="002F0DFB"/>
    <w:rsid w:val="002F134F"/>
    <w:rsid w:val="002F1D0B"/>
    <w:rsid w:val="002F1E04"/>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A3"/>
    <w:rsid w:val="003012DD"/>
    <w:rsid w:val="003015BF"/>
    <w:rsid w:val="00301CD2"/>
    <w:rsid w:val="003021C8"/>
    <w:rsid w:val="003025FE"/>
    <w:rsid w:val="00302A27"/>
    <w:rsid w:val="00302CF1"/>
    <w:rsid w:val="00303AB6"/>
    <w:rsid w:val="00303B41"/>
    <w:rsid w:val="00304640"/>
    <w:rsid w:val="00304AC1"/>
    <w:rsid w:val="00305090"/>
    <w:rsid w:val="00305454"/>
    <w:rsid w:val="00305784"/>
    <w:rsid w:val="00305B9F"/>
    <w:rsid w:val="00305E21"/>
    <w:rsid w:val="003065DD"/>
    <w:rsid w:val="003066C6"/>
    <w:rsid w:val="003066FA"/>
    <w:rsid w:val="00306AD6"/>
    <w:rsid w:val="003077F4"/>
    <w:rsid w:val="00307DC7"/>
    <w:rsid w:val="00307FF2"/>
    <w:rsid w:val="00307FF4"/>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3F4"/>
    <w:rsid w:val="00320556"/>
    <w:rsid w:val="00320688"/>
    <w:rsid w:val="00320B75"/>
    <w:rsid w:val="00321253"/>
    <w:rsid w:val="00321C50"/>
    <w:rsid w:val="00321DB7"/>
    <w:rsid w:val="00321E7A"/>
    <w:rsid w:val="0032226D"/>
    <w:rsid w:val="00322B70"/>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18F7"/>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4054"/>
    <w:rsid w:val="003544AB"/>
    <w:rsid w:val="0035455F"/>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412C"/>
    <w:rsid w:val="003651A6"/>
    <w:rsid w:val="003659A8"/>
    <w:rsid w:val="003660DB"/>
    <w:rsid w:val="0036618D"/>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F4C"/>
    <w:rsid w:val="0037510C"/>
    <w:rsid w:val="00375850"/>
    <w:rsid w:val="00375E49"/>
    <w:rsid w:val="0037632F"/>
    <w:rsid w:val="00377B26"/>
    <w:rsid w:val="00380000"/>
    <w:rsid w:val="00381014"/>
    <w:rsid w:val="00381604"/>
    <w:rsid w:val="00381C68"/>
    <w:rsid w:val="00381F60"/>
    <w:rsid w:val="00383204"/>
    <w:rsid w:val="00383AB0"/>
    <w:rsid w:val="003847BB"/>
    <w:rsid w:val="00384814"/>
    <w:rsid w:val="00384C0A"/>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1447"/>
    <w:rsid w:val="00391785"/>
    <w:rsid w:val="003919D9"/>
    <w:rsid w:val="00391BDD"/>
    <w:rsid w:val="00391C9A"/>
    <w:rsid w:val="003922DE"/>
    <w:rsid w:val="00392E35"/>
    <w:rsid w:val="00393247"/>
    <w:rsid w:val="00393551"/>
    <w:rsid w:val="00393816"/>
    <w:rsid w:val="00393ECA"/>
    <w:rsid w:val="00393FCD"/>
    <w:rsid w:val="0039438B"/>
    <w:rsid w:val="003944EA"/>
    <w:rsid w:val="00394639"/>
    <w:rsid w:val="003947F9"/>
    <w:rsid w:val="00394DF6"/>
    <w:rsid w:val="00394EC6"/>
    <w:rsid w:val="0039527F"/>
    <w:rsid w:val="0039581E"/>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4FB1"/>
    <w:rsid w:val="003A5378"/>
    <w:rsid w:val="003A553C"/>
    <w:rsid w:val="003A56DF"/>
    <w:rsid w:val="003A6008"/>
    <w:rsid w:val="003A703F"/>
    <w:rsid w:val="003A7BC6"/>
    <w:rsid w:val="003A7E2B"/>
    <w:rsid w:val="003A7E40"/>
    <w:rsid w:val="003B0336"/>
    <w:rsid w:val="003B03B0"/>
    <w:rsid w:val="003B0A3A"/>
    <w:rsid w:val="003B0D79"/>
    <w:rsid w:val="003B15C5"/>
    <w:rsid w:val="003B2930"/>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D6"/>
    <w:rsid w:val="003D075D"/>
    <w:rsid w:val="003D0BA4"/>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B03"/>
    <w:rsid w:val="003D75D8"/>
    <w:rsid w:val="003D76DC"/>
    <w:rsid w:val="003E006E"/>
    <w:rsid w:val="003E03E4"/>
    <w:rsid w:val="003E0947"/>
    <w:rsid w:val="003E0E96"/>
    <w:rsid w:val="003E19BF"/>
    <w:rsid w:val="003E20F7"/>
    <w:rsid w:val="003E336A"/>
    <w:rsid w:val="003E3E2F"/>
    <w:rsid w:val="003E4048"/>
    <w:rsid w:val="003E4337"/>
    <w:rsid w:val="003E4780"/>
    <w:rsid w:val="003E4CE5"/>
    <w:rsid w:val="003E604C"/>
    <w:rsid w:val="003E60DA"/>
    <w:rsid w:val="003E67E5"/>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56B8"/>
    <w:rsid w:val="003F5F1A"/>
    <w:rsid w:val="003F6327"/>
    <w:rsid w:val="003F6A57"/>
    <w:rsid w:val="003F7425"/>
    <w:rsid w:val="003F762B"/>
    <w:rsid w:val="003F765B"/>
    <w:rsid w:val="003F7CB8"/>
    <w:rsid w:val="003F7D56"/>
    <w:rsid w:val="00400CB4"/>
    <w:rsid w:val="00401386"/>
    <w:rsid w:val="004013E6"/>
    <w:rsid w:val="00401570"/>
    <w:rsid w:val="004016FA"/>
    <w:rsid w:val="00401810"/>
    <w:rsid w:val="00401E31"/>
    <w:rsid w:val="00401F49"/>
    <w:rsid w:val="00402BBA"/>
    <w:rsid w:val="004035D0"/>
    <w:rsid w:val="0040361D"/>
    <w:rsid w:val="00403795"/>
    <w:rsid w:val="00403A33"/>
    <w:rsid w:val="004041FB"/>
    <w:rsid w:val="0040443E"/>
    <w:rsid w:val="004056B6"/>
    <w:rsid w:val="00405764"/>
    <w:rsid w:val="0040600A"/>
    <w:rsid w:val="00406745"/>
    <w:rsid w:val="0040674B"/>
    <w:rsid w:val="00406B32"/>
    <w:rsid w:val="004074FA"/>
    <w:rsid w:val="00407A56"/>
    <w:rsid w:val="00407FCC"/>
    <w:rsid w:val="0041035A"/>
    <w:rsid w:val="0041063D"/>
    <w:rsid w:val="00410E76"/>
    <w:rsid w:val="004112D1"/>
    <w:rsid w:val="004113C9"/>
    <w:rsid w:val="00411D1E"/>
    <w:rsid w:val="00411DF2"/>
    <w:rsid w:val="004120DF"/>
    <w:rsid w:val="004126B5"/>
    <w:rsid w:val="00413EAB"/>
    <w:rsid w:val="004140D2"/>
    <w:rsid w:val="0041470E"/>
    <w:rsid w:val="00414909"/>
    <w:rsid w:val="00414B16"/>
    <w:rsid w:val="00415034"/>
    <w:rsid w:val="00415B1A"/>
    <w:rsid w:val="00415DFD"/>
    <w:rsid w:val="00415E5A"/>
    <w:rsid w:val="00416208"/>
    <w:rsid w:val="0041690F"/>
    <w:rsid w:val="004169D3"/>
    <w:rsid w:val="00416C2B"/>
    <w:rsid w:val="00416D41"/>
    <w:rsid w:val="00416E70"/>
    <w:rsid w:val="00417043"/>
    <w:rsid w:val="00417264"/>
    <w:rsid w:val="00417ECF"/>
    <w:rsid w:val="00420DA2"/>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B2C"/>
    <w:rsid w:val="00427007"/>
    <w:rsid w:val="00427FA8"/>
    <w:rsid w:val="0043009D"/>
    <w:rsid w:val="0043026B"/>
    <w:rsid w:val="00430299"/>
    <w:rsid w:val="004306D4"/>
    <w:rsid w:val="004311D6"/>
    <w:rsid w:val="00431A2A"/>
    <w:rsid w:val="00432015"/>
    <w:rsid w:val="00432BE1"/>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66D"/>
    <w:rsid w:val="00442731"/>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495C"/>
    <w:rsid w:val="00454F73"/>
    <w:rsid w:val="00455967"/>
    <w:rsid w:val="00455F71"/>
    <w:rsid w:val="00456272"/>
    <w:rsid w:val="00456602"/>
    <w:rsid w:val="00456672"/>
    <w:rsid w:val="004570EF"/>
    <w:rsid w:val="00457517"/>
    <w:rsid w:val="00457CF7"/>
    <w:rsid w:val="00457D37"/>
    <w:rsid w:val="00457F01"/>
    <w:rsid w:val="0046028A"/>
    <w:rsid w:val="00460E3A"/>
    <w:rsid w:val="00460E68"/>
    <w:rsid w:val="00461475"/>
    <w:rsid w:val="004614BC"/>
    <w:rsid w:val="004619A5"/>
    <w:rsid w:val="00461F80"/>
    <w:rsid w:val="0046240D"/>
    <w:rsid w:val="004626C6"/>
    <w:rsid w:val="00462898"/>
    <w:rsid w:val="00462D84"/>
    <w:rsid w:val="00463208"/>
    <w:rsid w:val="00463576"/>
    <w:rsid w:val="004636D6"/>
    <w:rsid w:val="0046399D"/>
    <w:rsid w:val="00463EA4"/>
    <w:rsid w:val="00464D49"/>
    <w:rsid w:val="00465992"/>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471E"/>
    <w:rsid w:val="004749DA"/>
    <w:rsid w:val="00474DEF"/>
    <w:rsid w:val="00474F2F"/>
    <w:rsid w:val="00475729"/>
    <w:rsid w:val="004758E7"/>
    <w:rsid w:val="00475BAB"/>
    <w:rsid w:val="004764C6"/>
    <w:rsid w:val="00476AC1"/>
    <w:rsid w:val="00476F97"/>
    <w:rsid w:val="00477247"/>
    <w:rsid w:val="004776AB"/>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054"/>
    <w:rsid w:val="004840DD"/>
    <w:rsid w:val="00484D4D"/>
    <w:rsid w:val="00485B47"/>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D7"/>
    <w:rsid w:val="00497D1A"/>
    <w:rsid w:val="004A00C9"/>
    <w:rsid w:val="004A03D0"/>
    <w:rsid w:val="004A1049"/>
    <w:rsid w:val="004A1AFA"/>
    <w:rsid w:val="004A1EA7"/>
    <w:rsid w:val="004A26F5"/>
    <w:rsid w:val="004A2EF8"/>
    <w:rsid w:val="004A3A21"/>
    <w:rsid w:val="004A407A"/>
    <w:rsid w:val="004A41A8"/>
    <w:rsid w:val="004A4E3B"/>
    <w:rsid w:val="004A5A9E"/>
    <w:rsid w:val="004A5AD4"/>
    <w:rsid w:val="004A5E7D"/>
    <w:rsid w:val="004A5E97"/>
    <w:rsid w:val="004A6110"/>
    <w:rsid w:val="004A61B8"/>
    <w:rsid w:val="004A6415"/>
    <w:rsid w:val="004A64F9"/>
    <w:rsid w:val="004A65F4"/>
    <w:rsid w:val="004A6D2C"/>
    <w:rsid w:val="004A6EA0"/>
    <w:rsid w:val="004B026C"/>
    <w:rsid w:val="004B0271"/>
    <w:rsid w:val="004B0BE8"/>
    <w:rsid w:val="004B0E4A"/>
    <w:rsid w:val="004B1566"/>
    <w:rsid w:val="004B18F4"/>
    <w:rsid w:val="004B1993"/>
    <w:rsid w:val="004B1A98"/>
    <w:rsid w:val="004B2463"/>
    <w:rsid w:val="004B2E9D"/>
    <w:rsid w:val="004B305F"/>
    <w:rsid w:val="004B34C4"/>
    <w:rsid w:val="004B34E8"/>
    <w:rsid w:val="004B3981"/>
    <w:rsid w:val="004B3A03"/>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C02C5"/>
    <w:rsid w:val="004C0BF0"/>
    <w:rsid w:val="004C0D40"/>
    <w:rsid w:val="004C114F"/>
    <w:rsid w:val="004C11A9"/>
    <w:rsid w:val="004C1265"/>
    <w:rsid w:val="004C27CF"/>
    <w:rsid w:val="004C2CA7"/>
    <w:rsid w:val="004C3592"/>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07"/>
    <w:rsid w:val="004D329C"/>
    <w:rsid w:val="004D34D1"/>
    <w:rsid w:val="004D436B"/>
    <w:rsid w:val="004D4523"/>
    <w:rsid w:val="004D4990"/>
    <w:rsid w:val="004D49E4"/>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4"/>
    <w:rsid w:val="004E4003"/>
    <w:rsid w:val="004E4626"/>
    <w:rsid w:val="004E4984"/>
    <w:rsid w:val="004E4DCC"/>
    <w:rsid w:val="004E5101"/>
    <w:rsid w:val="004E5380"/>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5DC4"/>
    <w:rsid w:val="004F60B4"/>
    <w:rsid w:val="004F61A3"/>
    <w:rsid w:val="004F633F"/>
    <w:rsid w:val="004F6874"/>
    <w:rsid w:val="004F7922"/>
    <w:rsid w:val="004F7A1F"/>
    <w:rsid w:val="004F7B47"/>
    <w:rsid w:val="004F7DB8"/>
    <w:rsid w:val="0050079C"/>
    <w:rsid w:val="0050106A"/>
    <w:rsid w:val="005010BC"/>
    <w:rsid w:val="00501848"/>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218B"/>
    <w:rsid w:val="00512217"/>
    <w:rsid w:val="00512459"/>
    <w:rsid w:val="00512B60"/>
    <w:rsid w:val="005130AC"/>
    <w:rsid w:val="005131A2"/>
    <w:rsid w:val="005137E4"/>
    <w:rsid w:val="00513BB9"/>
    <w:rsid w:val="0051440E"/>
    <w:rsid w:val="00514480"/>
    <w:rsid w:val="005148CD"/>
    <w:rsid w:val="00514BCC"/>
    <w:rsid w:val="00515180"/>
    <w:rsid w:val="00515973"/>
    <w:rsid w:val="00516069"/>
    <w:rsid w:val="005163DC"/>
    <w:rsid w:val="00517AC8"/>
    <w:rsid w:val="00517C3E"/>
    <w:rsid w:val="00520468"/>
    <w:rsid w:val="005207A0"/>
    <w:rsid w:val="005207D8"/>
    <w:rsid w:val="0052091D"/>
    <w:rsid w:val="005212F4"/>
    <w:rsid w:val="00521908"/>
    <w:rsid w:val="005224A3"/>
    <w:rsid w:val="005224BC"/>
    <w:rsid w:val="00522928"/>
    <w:rsid w:val="00522FF1"/>
    <w:rsid w:val="00523946"/>
    <w:rsid w:val="0052397A"/>
    <w:rsid w:val="005256D6"/>
    <w:rsid w:val="00525AD8"/>
    <w:rsid w:val="00526429"/>
    <w:rsid w:val="005265E3"/>
    <w:rsid w:val="005266C1"/>
    <w:rsid w:val="005267F4"/>
    <w:rsid w:val="005269D3"/>
    <w:rsid w:val="00527317"/>
    <w:rsid w:val="00527410"/>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0E4"/>
    <w:rsid w:val="00547BA2"/>
    <w:rsid w:val="0055005D"/>
    <w:rsid w:val="005501A9"/>
    <w:rsid w:val="00550AC5"/>
    <w:rsid w:val="00550AED"/>
    <w:rsid w:val="00550B7E"/>
    <w:rsid w:val="00551052"/>
    <w:rsid w:val="005524ED"/>
    <w:rsid w:val="005528CD"/>
    <w:rsid w:val="00552A55"/>
    <w:rsid w:val="00552D43"/>
    <w:rsid w:val="00553BC8"/>
    <w:rsid w:val="00553F91"/>
    <w:rsid w:val="00554007"/>
    <w:rsid w:val="00554253"/>
    <w:rsid w:val="00554C03"/>
    <w:rsid w:val="00554C58"/>
    <w:rsid w:val="00554D5D"/>
    <w:rsid w:val="005550F9"/>
    <w:rsid w:val="00556338"/>
    <w:rsid w:val="00556441"/>
    <w:rsid w:val="00557031"/>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A54"/>
    <w:rsid w:val="00562FB1"/>
    <w:rsid w:val="00563068"/>
    <w:rsid w:val="0056376A"/>
    <w:rsid w:val="00563B3C"/>
    <w:rsid w:val="0056419C"/>
    <w:rsid w:val="0056429B"/>
    <w:rsid w:val="0056463D"/>
    <w:rsid w:val="00564DA7"/>
    <w:rsid w:val="005650C7"/>
    <w:rsid w:val="00565204"/>
    <w:rsid w:val="005653A7"/>
    <w:rsid w:val="00565473"/>
    <w:rsid w:val="00565DAC"/>
    <w:rsid w:val="00565F0D"/>
    <w:rsid w:val="0056611B"/>
    <w:rsid w:val="005662DC"/>
    <w:rsid w:val="00566329"/>
    <w:rsid w:val="00566620"/>
    <w:rsid w:val="005668B9"/>
    <w:rsid w:val="00566E39"/>
    <w:rsid w:val="00566E5C"/>
    <w:rsid w:val="0056704E"/>
    <w:rsid w:val="00567623"/>
    <w:rsid w:val="005701C2"/>
    <w:rsid w:val="005701C3"/>
    <w:rsid w:val="00570763"/>
    <w:rsid w:val="005709ED"/>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27A7"/>
    <w:rsid w:val="00583AF6"/>
    <w:rsid w:val="00583D43"/>
    <w:rsid w:val="00584692"/>
    <w:rsid w:val="005846C3"/>
    <w:rsid w:val="0058472C"/>
    <w:rsid w:val="00584F04"/>
    <w:rsid w:val="0058544C"/>
    <w:rsid w:val="00585623"/>
    <w:rsid w:val="005857F7"/>
    <w:rsid w:val="0058603D"/>
    <w:rsid w:val="005865E9"/>
    <w:rsid w:val="005868FD"/>
    <w:rsid w:val="00587D7B"/>
    <w:rsid w:val="005904DB"/>
    <w:rsid w:val="005905D6"/>
    <w:rsid w:val="005905ED"/>
    <w:rsid w:val="00590D11"/>
    <w:rsid w:val="00591BA6"/>
    <w:rsid w:val="00591EA5"/>
    <w:rsid w:val="00592825"/>
    <w:rsid w:val="005930FB"/>
    <w:rsid w:val="0059321B"/>
    <w:rsid w:val="00594437"/>
    <w:rsid w:val="00594B70"/>
    <w:rsid w:val="00594CB2"/>
    <w:rsid w:val="005954BF"/>
    <w:rsid w:val="00596CFA"/>
    <w:rsid w:val="00596EB9"/>
    <w:rsid w:val="00596EC6"/>
    <w:rsid w:val="005975CE"/>
    <w:rsid w:val="005A0088"/>
    <w:rsid w:val="005A046B"/>
    <w:rsid w:val="005A04F6"/>
    <w:rsid w:val="005A14F0"/>
    <w:rsid w:val="005A1550"/>
    <w:rsid w:val="005A1861"/>
    <w:rsid w:val="005A1A31"/>
    <w:rsid w:val="005A361D"/>
    <w:rsid w:val="005A36C2"/>
    <w:rsid w:val="005A3719"/>
    <w:rsid w:val="005A3DD7"/>
    <w:rsid w:val="005A3E8B"/>
    <w:rsid w:val="005A40FA"/>
    <w:rsid w:val="005A4C20"/>
    <w:rsid w:val="005A4F48"/>
    <w:rsid w:val="005A54F1"/>
    <w:rsid w:val="005A57B8"/>
    <w:rsid w:val="005A5DDE"/>
    <w:rsid w:val="005A64A8"/>
    <w:rsid w:val="005A65C5"/>
    <w:rsid w:val="005A6875"/>
    <w:rsid w:val="005A7016"/>
    <w:rsid w:val="005A7A32"/>
    <w:rsid w:val="005A7DBD"/>
    <w:rsid w:val="005A7E72"/>
    <w:rsid w:val="005A7F85"/>
    <w:rsid w:val="005B00DD"/>
    <w:rsid w:val="005B03B1"/>
    <w:rsid w:val="005B07D5"/>
    <w:rsid w:val="005B0C2A"/>
    <w:rsid w:val="005B1A8A"/>
    <w:rsid w:val="005B1AAB"/>
    <w:rsid w:val="005B2578"/>
    <w:rsid w:val="005B2930"/>
    <w:rsid w:val="005B2A3B"/>
    <w:rsid w:val="005B2B87"/>
    <w:rsid w:val="005B2FAA"/>
    <w:rsid w:val="005B33C8"/>
    <w:rsid w:val="005B387B"/>
    <w:rsid w:val="005B3B01"/>
    <w:rsid w:val="005B4333"/>
    <w:rsid w:val="005B44B4"/>
    <w:rsid w:val="005B48BE"/>
    <w:rsid w:val="005B58F7"/>
    <w:rsid w:val="005B5981"/>
    <w:rsid w:val="005B5994"/>
    <w:rsid w:val="005B6474"/>
    <w:rsid w:val="005B666D"/>
    <w:rsid w:val="005B667A"/>
    <w:rsid w:val="005B6865"/>
    <w:rsid w:val="005B78E9"/>
    <w:rsid w:val="005B7C74"/>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58F2"/>
    <w:rsid w:val="005C5A97"/>
    <w:rsid w:val="005C5F77"/>
    <w:rsid w:val="005C6AAB"/>
    <w:rsid w:val="005C6D5D"/>
    <w:rsid w:val="005C6FD0"/>
    <w:rsid w:val="005D01C3"/>
    <w:rsid w:val="005D05FF"/>
    <w:rsid w:val="005D0FAF"/>
    <w:rsid w:val="005D0FB4"/>
    <w:rsid w:val="005D10D6"/>
    <w:rsid w:val="005D1176"/>
    <w:rsid w:val="005D1747"/>
    <w:rsid w:val="005D18A9"/>
    <w:rsid w:val="005D266D"/>
    <w:rsid w:val="005D2A7B"/>
    <w:rsid w:val="005D2F7D"/>
    <w:rsid w:val="005D306D"/>
    <w:rsid w:val="005D3327"/>
    <w:rsid w:val="005D37D0"/>
    <w:rsid w:val="005D4688"/>
    <w:rsid w:val="005D4854"/>
    <w:rsid w:val="005D5BCF"/>
    <w:rsid w:val="005D61BD"/>
    <w:rsid w:val="005D65BF"/>
    <w:rsid w:val="005D6D84"/>
    <w:rsid w:val="005D6EFB"/>
    <w:rsid w:val="005D70A1"/>
    <w:rsid w:val="005D79F2"/>
    <w:rsid w:val="005D7CB1"/>
    <w:rsid w:val="005D7F57"/>
    <w:rsid w:val="005E0067"/>
    <w:rsid w:val="005E0141"/>
    <w:rsid w:val="005E09CA"/>
    <w:rsid w:val="005E0EBC"/>
    <w:rsid w:val="005E1AB4"/>
    <w:rsid w:val="005E1C7B"/>
    <w:rsid w:val="005E1E00"/>
    <w:rsid w:val="005E255B"/>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F0857"/>
    <w:rsid w:val="005F132F"/>
    <w:rsid w:val="005F1470"/>
    <w:rsid w:val="005F15A9"/>
    <w:rsid w:val="005F2807"/>
    <w:rsid w:val="005F2CD5"/>
    <w:rsid w:val="005F3382"/>
    <w:rsid w:val="005F34F0"/>
    <w:rsid w:val="005F35C7"/>
    <w:rsid w:val="005F3720"/>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DAD"/>
    <w:rsid w:val="00603373"/>
    <w:rsid w:val="006036D0"/>
    <w:rsid w:val="00603B1C"/>
    <w:rsid w:val="006042CD"/>
    <w:rsid w:val="00605217"/>
    <w:rsid w:val="006054A5"/>
    <w:rsid w:val="006059E4"/>
    <w:rsid w:val="00605D60"/>
    <w:rsid w:val="006062A0"/>
    <w:rsid w:val="00607015"/>
    <w:rsid w:val="00607BDE"/>
    <w:rsid w:val="00610583"/>
    <w:rsid w:val="0061098D"/>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A5E"/>
    <w:rsid w:val="00623A6A"/>
    <w:rsid w:val="0062487C"/>
    <w:rsid w:val="00625008"/>
    <w:rsid w:val="0062548B"/>
    <w:rsid w:val="00625E3B"/>
    <w:rsid w:val="00626710"/>
    <w:rsid w:val="00626930"/>
    <w:rsid w:val="00626AD3"/>
    <w:rsid w:val="00626BAC"/>
    <w:rsid w:val="006271C3"/>
    <w:rsid w:val="006272BD"/>
    <w:rsid w:val="00627B14"/>
    <w:rsid w:val="0063001E"/>
    <w:rsid w:val="00630023"/>
    <w:rsid w:val="006308EE"/>
    <w:rsid w:val="00630C70"/>
    <w:rsid w:val="00630D67"/>
    <w:rsid w:val="00630F1F"/>
    <w:rsid w:val="00631005"/>
    <w:rsid w:val="00631C79"/>
    <w:rsid w:val="00632001"/>
    <w:rsid w:val="006322C3"/>
    <w:rsid w:val="00632727"/>
    <w:rsid w:val="0063283D"/>
    <w:rsid w:val="00633769"/>
    <w:rsid w:val="00633FE3"/>
    <w:rsid w:val="00634276"/>
    <w:rsid w:val="00634570"/>
    <w:rsid w:val="006346A5"/>
    <w:rsid w:val="0063487C"/>
    <w:rsid w:val="00634D7D"/>
    <w:rsid w:val="00635B73"/>
    <w:rsid w:val="00635BB7"/>
    <w:rsid w:val="00635F39"/>
    <w:rsid w:val="006368B8"/>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A3A"/>
    <w:rsid w:val="00645B87"/>
    <w:rsid w:val="00645CB4"/>
    <w:rsid w:val="00646084"/>
    <w:rsid w:val="006468ED"/>
    <w:rsid w:val="00647664"/>
    <w:rsid w:val="00650A56"/>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0B"/>
    <w:rsid w:val="00677382"/>
    <w:rsid w:val="0067772D"/>
    <w:rsid w:val="00677991"/>
    <w:rsid w:val="00677AD2"/>
    <w:rsid w:val="00677C18"/>
    <w:rsid w:val="00680326"/>
    <w:rsid w:val="00680714"/>
    <w:rsid w:val="0068071D"/>
    <w:rsid w:val="006809BA"/>
    <w:rsid w:val="00680AA2"/>
    <w:rsid w:val="00680C6B"/>
    <w:rsid w:val="006811E0"/>
    <w:rsid w:val="006811F3"/>
    <w:rsid w:val="00681240"/>
    <w:rsid w:val="00681783"/>
    <w:rsid w:val="00681D15"/>
    <w:rsid w:val="0068212D"/>
    <w:rsid w:val="00682791"/>
    <w:rsid w:val="00682C56"/>
    <w:rsid w:val="00683068"/>
    <w:rsid w:val="00683DAD"/>
    <w:rsid w:val="00684592"/>
    <w:rsid w:val="00684884"/>
    <w:rsid w:val="00684963"/>
    <w:rsid w:val="00685033"/>
    <w:rsid w:val="0068517F"/>
    <w:rsid w:val="00685322"/>
    <w:rsid w:val="00685D65"/>
    <w:rsid w:val="00685FC8"/>
    <w:rsid w:val="00686E80"/>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2823"/>
    <w:rsid w:val="006B29DC"/>
    <w:rsid w:val="006B2F60"/>
    <w:rsid w:val="006B31A8"/>
    <w:rsid w:val="006B33DB"/>
    <w:rsid w:val="006B3553"/>
    <w:rsid w:val="006B3669"/>
    <w:rsid w:val="006B36E5"/>
    <w:rsid w:val="006B3D00"/>
    <w:rsid w:val="006B4CF8"/>
    <w:rsid w:val="006B506B"/>
    <w:rsid w:val="006B54E8"/>
    <w:rsid w:val="006B5AE7"/>
    <w:rsid w:val="006B5FBC"/>
    <w:rsid w:val="006B6ED2"/>
    <w:rsid w:val="006B7F74"/>
    <w:rsid w:val="006C0230"/>
    <w:rsid w:val="006C05C7"/>
    <w:rsid w:val="006C0735"/>
    <w:rsid w:val="006C112F"/>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5FF4"/>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F72"/>
    <w:rsid w:val="006D32C9"/>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1CD"/>
    <w:rsid w:val="006E6C9D"/>
    <w:rsid w:val="006E727B"/>
    <w:rsid w:val="006E75B5"/>
    <w:rsid w:val="006E76C8"/>
    <w:rsid w:val="006E7A92"/>
    <w:rsid w:val="006F00C7"/>
    <w:rsid w:val="006F01FF"/>
    <w:rsid w:val="006F0CB2"/>
    <w:rsid w:val="006F1DE9"/>
    <w:rsid w:val="006F2046"/>
    <w:rsid w:val="006F2921"/>
    <w:rsid w:val="006F2C95"/>
    <w:rsid w:val="006F2F59"/>
    <w:rsid w:val="006F311E"/>
    <w:rsid w:val="006F3442"/>
    <w:rsid w:val="006F36A5"/>
    <w:rsid w:val="006F41F4"/>
    <w:rsid w:val="006F4576"/>
    <w:rsid w:val="006F4B3D"/>
    <w:rsid w:val="006F5813"/>
    <w:rsid w:val="006F59A8"/>
    <w:rsid w:val="006F5A1D"/>
    <w:rsid w:val="006F67ED"/>
    <w:rsid w:val="006F6BD4"/>
    <w:rsid w:val="006F71A6"/>
    <w:rsid w:val="006F7974"/>
    <w:rsid w:val="006F79C5"/>
    <w:rsid w:val="006F7C2C"/>
    <w:rsid w:val="006F7FD5"/>
    <w:rsid w:val="00700405"/>
    <w:rsid w:val="00700D18"/>
    <w:rsid w:val="0070168D"/>
    <w:rsid w:val="00701786"/>
    <w:rsid w:val="00701C36"/>
    <w:rsid w:val="00702F2D"/>
    <w:rsid w:val="0070353F"/>
    <w:rsid w:val="0070415E"/>
    <w:rsid w:val="00704631"/>
    <w:rsid w:val="0070484D"/>
    <w:rsid w:val="00704B79"/>
    <w:rsid w:val="00704E7D"/>
    <w:rsid w:val="0070501F"/>
    <w:rsid w:val="00705060"/>
    <w:rsid w:val="00705351"/>
    <w:rsid w:val="00705619"/>
    <w:rsid w:val="00705E93"/>
    <w:rsid w:val="0070605D"/>
    <w:rsid w:val="00706097"/>
    <w:rsid w:val="007062AF"/>
    <w:rsid w:val="007069AE"/>
    <w:rsid w:val="007069D4"/>
    <w:rsid w:val="00706C89"/>
    <w:rsid w:val="00706E70"/>
    <w:rsid w:val="00707059"/>
    <w:rsid w:val="00707698"/>
    <w:rsid w:val="00707967"/>
    <w:rsid w:val="00710257"/>
    <w:rsid w:val="00710587"/>
    <w:rsid w:val="007107D5"/>
    <w:rsid w:val="00710C2B"/>
    <w:rsid w:val="007119DC"/>
    <w:rsid w:val="00711CC7"/>
    <w:rsid w:val="0071230A"/>
    <w:rsid w:val="0071294A"/>
    <w:rsid w:val="00712BDD"/>
    <w:rsid w:val="00712DED"/>
    <w:rsid w:val="00712E1E"/>
    <w:rsid w:val="00712F37"/>
    <w:rsid w:val="00713A6B"/>
    <w:rsid w:val="00713CB5"/>
    <w:rsid w:val="00713E12"/>
    <w:rsid w:val="00714088"/>
    <w:rsid w:val="007142A6"/>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68"/>
    <w:rsid w:val="007263A2"/>
    <w:rsid w:val="007266B9"/>
    <w:rsid w:val="00726749"/>
    <w:rsid w:val="00727351"/>
    <w:rsid w:val="00727AC5"/>
    <w:rsid w:val="00727C65"/>
    <w:rsid w:val="007300F0"/>
    <w:rsid w:val="00730894"/>
    <w:rsid w:val="00730904"/>
    <w:rsid w:val="00731EDE"/>
    <w:rsid w:val="0073245C"/>
    <w:rsid w:val="00732493"/>
    <w:rsid w:val="00732716"/>
    <w:rsid w:val="00732FE9"/>
    <w:rsid w:val="00733772"/>
    <w:rsid w:val="007337C5"/>
    <w:rsid w:val="00733A43"/>
    <w:rsid w:val="00733AE4"/>
    <w:rsid w:val="00733D5F"/>
    <w:rsid w:val="00734932"/>
    <w:rsid w:val="00735D53"/>
    <w:rsid w:val="0073618A"/>
    <w:rsid w:val="007364A3"/>
    <w:rsid w:val="00736740"/>
    <w:rsid w:val="007378FD"/>
    <w:rsid w:val="00737A33"/>
    <w:rsid w:val="00737F03"/>
    <w:rsid w:val="007403FE"/>
    <w:rsid w:val="007413EB"/>
    <w:rsid w:val="007413FB"/>
    <w:rsid w:val="00742C69"/>
    <w:rsid w:val="00742D0A"/>
    <w:rsid w:val="00742D32"/>
    <w:rsid w:val="00742E9B"/>
    <w:rsid w:val="007444E6"/>
    <w:rsid w:val="007451BB"/>
    <w:rsid w:val="0074592C"/>
    <w:rsid w:val="00745C91"/>
    <w:rsid w:val="00746098"/>
    <w:rsid w:val="00746D58"/>
    <w:rsid w:val="00746EC9"/>
    <w:rsid w:val="00747578"/>
    <w:rsid w:val="00750D12"/>
    <w:rsid w:val="0075105D"/>
    <w:rsid w:val="00751073"/>
    <w:rsid w:val="00751AF2"/>
    <w:rsid w:val="00751B1A"/>
    <w:rsid w:val="00751BD2"/>
    <w:rsid w:val="00751CE5"/>
    <w:rsid w:val="00752188"/>
    <w:rsid w:val="00752CC6"/>
    <w:rsid w:val="00753063"/>
    <w:rsid w:val="007533CC"/>
    <w:rsid w:val="00753938"/>
    <w:rsid w:val="00753A57"/>
    <w:rsid w:val="007543CE"/>
    <w:rsid w:val="0075497E"/>
    <w:rsid w:val="00754A29"/>
    <w:rsid w:val="00755512"/>
    <w:rsid w:val="00755B6F"/>
    <w:rsid w:val="00755BCF"/>
    <w:rsid w:val="00756673"/>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499F"/>
    <w:rsid w:val="00765FEA"/>
    <w:rsid w:val="007660EC"/>
    <w:rsid w:val="007662C7"/>
    <w:rsid w:val="007664E3"/>
    <w:rsid w:val="00766862"/>
    <w:rsid w:val="007675DD"/>
    <w:rsid w:val="007702BF"/>
    <w:rsid w:val="007705F0"/>
    <w:rsid w:val="00771CAC"/>
    <w:rsid w:val="00772036"/>
    <w:rsid w:val="00773098"/>
    <w:rsid w:val="00773651"/>
    <w:rsid w:val="007739A3"/>
    <w:rsid w:val="00773BD9"/>
    <w:rsid w:val="00773CB0"/>
    <w:rsid w:val="00773D71"/>
    <w:rsid w:val="00774282"/>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BB6"/>
    <w:rsid w:val="007844A9"/>
    <w:rsid w:val="00784887"/>
    <w:rsid w:val="00785091"/>
    <w:rsid w:val="0078638C"/>
    <w:rsid w:val="007869F9"/>
    <w:rsid w:val="00786A62"/>
    <w:rsid w:val="00786CBB"/>
    <w:rsid w:val="00786E21"/>
    <w:rsid w:val="007874B3"/>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A7D"/>
    <w:rsid w:val="00796292"/>
    <w:rsid w:val="007965D9"/>
    <w:rsid w:val="00796BA2"/>
    <w:rsid w:val="007972D5"/>
    <w:rsid w:val="0079778D"/>
    <w:rsid w:val="00797C86"/>
    <w:rsid w:val="00797D73"/>
    <w:rsid w:val="007A006C"/>
    <w:rsid w:val="007A0184"/>
    <w:rsid w:val="007A0789"/>
    <w:rsid w:val="007A0EC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3E"/>
    <w:rsid w:val="007A4E39"/>
    <w:rsid w:val="007A50C8"/>
    <w:rsid w:val="007A54F6"/>
    <w:rsid w:val="007A55FE"/>
    <w:rsid w:val="007A582C"/>
    <w:rsid w:val="007A5950"/>
    <w:rsid w:val="007A6D91"/>
    <w:rsid w:val="007A7618"/>
    <w:rsid w:val="007B000C"/>
    <w:rsid w:val="007B00C9"/>
    <w:rsid w:val="007B02C7"/>
    <w:rsid w:val="007B0306"/>
    <w:rsid w:val="007B08E4"/>
    <w:rsid w:val="007B0D86"/>
    <w:rsid w:val="007B28C3"/>
    <w:rsid w:val="007B37A6"/>
    <w:rsid w:val="007B3A8E"/>
    <w:rsid w:val="007B3C9B"/>
    <w:rsid w:val="007B4271"/>
    <w:rsid w:val="007B497D"/>
    <w:rsid w:val="007B4D99"/>
    <w:rsid w:val="007B4EE9"/>
    <w:rsid w:val="007B5234"/>
    <w:rsid w:val="007B54C7"/>
    <w:rsid w:val="007B5637"/>
    <w:rsid w:val="007B5DC5"/>
    <w:rsid w:val="007B5F32"/>
    <w:rsid w:val="007B63FC"/>
    <w:rsid w:val="007B6708"/>
    <w:rsid w:val="007B6B47"/>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4E"/>
    <w:rsid w:val="007C69AE"/>
    <w:rsid w:val="007C6F8A"/>
    <w:rsid w:val="007C6FE9"/>
    <w:rsid w:val="007C7688"/>
    <w:rsid w:val="007C76E3"/>
    <w:rsid w:val="007C76F3"/>
    <w:rsid w:val="007C795E"/>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DED"/>
    <w:rsid w:val="007D5285"/>
    <w:rsid w:val="007D5BA2"/>
    <w:rsid w:val="007D5ED3"/>
    <w:rsid w:val="007D682F"/>
    <w:rsid w:val="007D6FB9"/>
    <w:rsid w:val="007D7211"/>
    <w:rsid w:val="007E015C"/>
    <w:rsid w:val="007E0595"/>
    <w:rsid w:val="007E0A63"/>
    <w:rsid w:val="007E0C63"/>
    <w:rsid w:val="007E0E05"/>
    <w:rsid w:val="007E0F5D"/>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D8"/>
    <w:rsid w:val="007F307A"/>
    <w:rsid w:val="007F30C6"/>
    <w:rsid w:val="007F3159"/>
    <w:rsid w:val="007F365C"/>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FA8"/>
    <w:rsid w:val="008012B1"/>
    <w:rsid w:val="00801D63"/>
    <w:rsid w:val="00802793"/>
    <w:rsid w:val="0080348B"/>
    <w:rsid w:val="00803D82"/>
    <w:rsid w:val="00803D98"/>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1AD"/>
    <w:rsid w:val="0081362F"/>
    <w:rsid w:val="008137F3"/>
    <w:rsid w:val="0081383A"/>
    <w:rsid w:val="008145EA"/>
    <w:rsid w:val="0081497F"/>
    <w:rsid w:val="00814B90"/>
    <w:rsid w:val="00814D18"/>
    <w:rsid w:val="00814FC7"/>
    <w:rsid w:val="0081660C"/>
    <w:rsid w:val="00817195"/>
    <w:rsid w:val="00817416"/>
    <w:rsid w:val="00817605"/>
    <w:rsid w:val="00817658"/>
    <w:rsid w:val="008206AE"/>
    <w:rsid w:val="00821271"/>
    <w:rsid w:val="00821306"/>
    <w:rsid w:val="008213D9"/>
    <w:rsid w:val="008216CE"/>
    <w:rsid w:val="008218AE"/>
    <w:rsid w:val="00821D85"/>
    <w:rsid w:val="00821E47"/>
    <w:rsid w:val="00821EBE"/>
    <w:rsid w:val="008220F6"/>
    <w:rsid w:val="00822456"/>
    <w:rsid w:val="00823819"/>
    <w:rsid w:val="00823C4B"/>
    <w:rsid w:val="00824114"/>
    <w:rsid w:val="0082427D"/>
    <w:rsid w:val="00825441"/>
    <w:rsid w:val="008257A5"/>
    <w:rsid w:val="00826855"/>
    <w:rsid w:val="008270FB"/>
    <w:rsid w:val="008279AB"/>
    <w:rsid w:val="00830052"/>
    <w:rsid w:val="008300D0"/>
    <w:rsid w:val="008308D8"/>
    <w:rsid w:val="00830A13"/>
    <w:rsid w:val="008320D2"/>
    <w:rsid w:val="008321CE"/>
    <w:rsid w:val="0083257C"/>
    <w:rsid w:val="0083261B"/>
    <w:rsid w:val="00832B44"/>
    <w:rsid w:val="00832C9D"/>
    <w:rsid w:val="00832EC9"/>
    <w:rsid w:val="00833307"/>
    <w:rsid w:val="00833583"/>
    <w:rsid w:val="00833B5B"/>
    <w:rsid w:val="00833E9A"/>
    <w:rsid w:val="008343CE"/>
    <w:rsid w:val="00834FEF"/>
    <w:rsid w:val="00835DFC"/>
    <w:rsid w:val="00836323"/>
    <w:rsid w:val="00836E5E"/>
    <w:rsid w:val="00837D3D"/>
    <w:rsid w:val="00837D5F"/>
    <w:rsid w:val="00837E9B"/>
    <w:rsid w:val="008404AA"/>
    <w:rsid w:val="008406D7"/>
    <w:rsid w:val="0084074F"/>
    <w:rsid w:val="008407BA"/>
    <w:rsid w:val="00840AA3"/>
    <w:rsid w:val="00840AAC"/>
    <w:rsid w:val="0084101C"/>
    <w:rsid w:val="008411A1"/>
    <w:rsid w:val="0084144D"/>
    <w:rsid w:val="0084181B"/>
    <w:rsid w:val="00841F29"/>
    <w:rsid w:val="008425CC"/>
    <w:rsid w:val="00842DC2"/>
    <w:rsid w:val="0084357B"/>
    <w:rsid w:val="00843A9F"/>
    <w:rsid w:val="00845713"/>
    <w:rsid w:val="008465B4"/>
    <w:rsid w:val="008468DE"/>
    <w:rsid w:val="00846D25"/>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F0E"/>
    <w:rsid w:val="008573AF"/>
    <w:rsid w:val="008576B0"/>
    <w:rsid w:val="008600B5"/>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6453"/>
    <w:rsid w:val="0086707F"/>
    <w:rsid w:val="00867501"/>
    <w:rsid w:val="00867D8E"/>
    <w:rsid w:val="00867E1B"/>
    <w:rsid w:val="008700C0"/>
    <w:rsid w:val="0087058B"/>
    <w:rsid w:val="0087099A"/>
    <w:rsid w:val="00870D79"/>
    <w:rsid w:val="00871205"/>
    <w:rsid w:val="00871333"/>
    <w:rsid w:val="00871952"/>
    <w:rsid w:val="00872006"/>
    <w:rsid w:val="00872386"/>
    <w:rsid w:val="008726D7"/>
    <w:rsid w:val="00873128"/>
    <w:rsid w:val="008735BC"/>
    <w:rsid w:val="00873AAC"/>
    <w:rsid w:val="00873B60"/>
    <w:rsid w:val="00873C61"/>
    <w:rsid w:val="00873DFD"/>
    <w:rsid w:val="008749BF"/>
    <w:rsid w:val="008750CD"/>
    <w:rsid w:val="0087554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099"/>
    <w:rsid w:val="0088324E"/>
    <w:rsid w:val="00883674"/>
    <w:rsid w:val="0088434F"/>
    <w:rsid w:val="00884371"/>
    <w:rsid w:val="008848E2"/>
    <w:rsid w:val="00884B7A"/>
    <w:rsid w:val="00884D47"/>
    <w:rsid w:val="008856C5"/>
    <w:rsid w:val="00886112"/>
    <w:rsid w:val="008861C3"/>
    <w:rsid w:val="008872B3"/>
    <w:rsid w:val="00887392"/>
    <w:rsid w:val="00887843"/>
    <w:rsid w:val="008908C0"/>
    <w:rsid w:val="00890A64"/>
    <w:rsid w:val="00890C40"/>
    <w:rsid w:val="0089122E"/>
    <w:rsid w:val="008912A7"/>
    <w:rsid w:val="0089183A"/>
    <w:rsid w:val="008920B4"/>
    <w:rsid w:val="00892521"/>
    <w:rsid w:val="008925EB"/>
    <w:rsid w:val="0089275E"/>
    <w:rsid w:val="008929AF"/>
    <w:rsid w:val="00892B43"/>
    <w:rsid w:val="00892C39"/>
    <w:rsid w:val="00892E46"/>
    <w:rsid w:val="00893097"/>
    <w:rsid w:val="00893432"/>
    <w:rsid w:val="00893936"/>
    <w:rsid w:val="00893CE2"/>
    <w:rsid w:val="00893F41"/>
    <w:rsid w:val="00895144"/>
    <w:rsid w:val="008958EB"/>
    <w:rsid w:val="00895963"/>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630"/>
    <w:rsid w:val="008A47CE"/>
    <w:rsid w:val="008A4DFA"/>
    <w:rsid w:val="008A51B2"/>
    <w:rsid w:val="008A5D57"/>
    <w:rsid w:val="008A5F2F"/>
    <w:rsid w:val="008A6BAE"/>
    <w:rsid w:val="008A7268"/>
    <w:rsid w:val="008A7350"/>
    <w:rsid w:val="008A7A72"/>
    <w:rsid w:val="008A7B3B"/>
    <w:rsid w:val="008B02AB"/>
    <w:rsid w:val="008B09F3"/>
    <w:rsid w:val="008B111A"/>
    <w:rsid w:val="008B1410"/>
    <w:rsid w:val="008B16E6"/>
    <w:rsid w:val="008B1AB2"/>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B3"/>
    <w:rsid w:val="008C0325"/>
    <w:rsid w:val="008C0793"/>
    <w:rsid w:val="008C094A"/>
    <w:rsid w:val="008C0D30"/>
    <w:rsid w:val="008C1570"/>
    <w:rsid w:val="008C1792"/>
    <w:rsid w:val="008C17B2"/>
    <w:rsid w:val="008C1D7A"/>
    <w:rsid w:val="008C1E3E"/>
    <w:rsid w:val="008C2059"/>
    <w:rsid w:val="008C21D0"/>
    <w:rsid w:val="008C289F"/>
    <w:rsid w:val="008C29C7"/>
    <w:rsid w:val="008C2DBC"/>
    <w:rsid w:val="008C3A4E"/>
    <w:rsid w:val="008C4EEA"/>
    <w:rsid w:val="008C5000"/>
    <w:rsid w:val="008C5371"/>
    <w:rsid w:val="008C623D"/>
    <w:rsid w:val="008C656A"/>
    <w:rsid w:val="008C65F4"/>
    <w:rsid w:val="008C6683"/>
    <w:rsid w:val="008C6E0C"/>
    <w:rsid w:val="008C713A"/>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C24"/>
    <w:rsid w:val="008E201C"/>
    <w:rsid w:val="008E222A"/>
    <w:rsid w:val="008E2626"/>
    <w:rsid w:val="008E27A9"/>
    <w:rsid w:val="008E323C"/>
    <w:rsid w:val="008E32E0"/>
    <w:rsid w:val="008E3562"/>
    <w:rsid w:val="008E35A6"/>
    <w:rsid w:val="008E36D9"/>
    <w:rsid w:val="008E3A5C"/>
    <w:rsid w:val="008E3A9A"/>
    <w:rsid w:val="008E429E"/>
    <w:rsid w:val="008E58A3"/>
    <w:rsid w:val="008E5938"/>
    <w:rsid w:val="008E6109"/>
    <w:rsid w:val="008E661E"/>
    <w:rsid w:val="008E6A39"/>
    <w:rsid w:val="008E76BB"/>
    <w:rsid w:val="008E7A79"/>
    <w:rsid w:val="008F00D8"/>
    <w:rsid w:val="008F1764"/>
    <w:rsid w:val="008F1BC6"/>
    <w:rsid w:val="008F1E3D"/>
    <w:rsid w:val="008F235C"/>
    <w:rsid w:val="008F290B"/>
    <w:rsid w:val="008F2F11"/>
    <w:rsid w:val="008F3369"/>
    <w:rsid w:val="008F33A6"/>
    <w:rsid w:val="008F35EC"/>
    <w:rsid w:val="008F3BCE"/>
    <w:rsid w:val="008F4552"/>
    <w:rsid w:val="008F4FE8"/>
    <w:rsid w:val="008F4FED"/>
    <w:rsid w:val="008F5D5A"/>
    <w:rsid w:val="008F6200"/>
    <w:rsid w:val="008F62F8"/>
    <w:rsid w:val="008F659D"/>
    <w:rsid w:val="008F6893"/>
    <w:rsid w:val="008F7292"/>
    <w:rsid w:val="008F76C0"/>
    <w:rsid w:val="008F76EE"/>
    <w:rsid w:val="009000F2"/>
    <w:rsid w:val="0090079D"/>
    <w:rsid w:val="0090086A"/>
    <w:rsid w:val="00900D2C"/>
    <w:rsid w:val="00901807"/>
    <w:rsid w:val="00901F0E"/>
    <w:rsid w:val="00902A26"/>
    <w:rsid w:val="00902A57"/>
    <w:rsid w:val="00902B29"/>
    <w:rsid w:val="0090322B"/>
    <w:rsid w:val="00903C83"/>
    <w:rsid w:val="00903D77"/>
    <w:rsid w:val="0090408F"/>
    <w:rsid w:val="0090446A"/>
    <w:rsid w:val="00904537"/>
    <w:rsid w:val="00904DC3"/>
    <w:rsid w:val="0090534A"/>
    <w:rsid w:val="00905469"/>
    <w:rsid w:val="00905CBF"/>
    <w:rsid w:val="00906078"/>
    <w:rsid w:val="0090629C"/>
    <w:rsid w:val="00906EA2"/>
    <w:rsid w:val="00907278"/>
    <w:rsid w:val="00907467"/>
    <w:rsid w:val="00910041"/>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79B"/>
    <w:rsid w:val="00916E45"/>
    <w:rsid w:val="0092077A"/>
    <w:rsid w:val="00920961"/>
    <w:rsid w:val="00920DC0"/>
    <w:rsid w:val="00920E60"/>
    <w:rsid w:val="009219F3"/>
    <w:rsid w:val="00921B12"/>
    <w:rsid w:val="009221CB"/>
    <w:rsid w:val="00922320"/>
    <w:rsid w:val="009224DB"/>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A3D"/>
    <w:rsid w:val="00936EA5"/>
    <w:rsid w:val="00937114"/>
    <w:rsid w:val="0094015D"/>
    <w:rsid w:val="00940916"/>
    <w:rsid w:val="009412B7"/>
    <w:rsid w:val="00941B13"/>
    <w:rsid w:val="0094215C"/>
    <w:rsid w:val="00942F8E"/>
    <w:rsid w:val="00943543"/>
    <w:rsid w:val="009441DB"/>
    <w:rsid w:val="00944834"/>
    <w:rsid w:val="00944B3B"/>
    <w:rsid w:val="00945149"/>
    <w:rsid w:val="00946128"/>
    <w:rsid w:val="0094633F"/>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4004"/>
    <w:rsid w:val="00954B35"/>
    <w:rsid w:val="009557A9"/>
    <w:rsid w:val="00955A0A"/>
    <w:rsid w:val="00956647"/>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66FB5"/>
    <w:rsid w:val="0097092D"/>
    <w:rsid w:val="00971415"/>
    <w:rsid w:val="009716D8"/>
    <w:rsid w:val="00971AFB"/>
    <w:rsid w:val="00971F54"/>
    <w:rsid w:val="00972057"/>
    <w:rsid w:val="0097227B"/>
    <w:rsid w:val="0097262E"/>
    <w:rsid w:val="0097293F"/>
    <w:rsid w:val="00973103"/>
    <w:rsid w:val="00973267"/>
    <w:rsid w:val="00973CD4"/>
    <w:rsid w:val="00974022"/>
    <w:rsid w:val="009743E8"/>
    <w:rsid w:val="009745D8"/>
    <w:rsid w:val="00974F3B"/>
    <w:rsid w:val="00974FD0"/>
    <w:rsid w:val="0097552A"/>
    <w:rsid w:val="0097564A"/>
    <w:rsid w:val="00975974"/>
    <w:rsid w:val="00975D06"/>
    <w:rsid w:val="00975D63"/>
    <w:rsid w:val="00975DAE"/>
    <w:rsid w:val="00976BBE"/>
    <w:rsid w:val="009776A8"/>
    <w:rsid w:val="0098055B"/>
    <w:rsid w:val="00980A3D"/>
    <w:rsid w:val="00980B30"/>
    <w:rsid w:val="009810BE"/>
    <w:rsid w:val="009811D2"/>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ACD"/>
    <w:rsid w:val="00987B4F"/>
    <w:rsid w:val="00987D58"/>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66E"/>
    <w:rsid w:val="00993AC7"/>
    <w:rsid w:val="00993BAD"/>
    <w:rsid w:val="00993E49"/>
    <w:rsid w:val="00994120"/>
    <w:rsid w:val="009942F5"/>
    <w:rsid w:val="00994568"/>
    <w:rsid w:val="00994602"/>
    <w:rsid w:val="009950D4"/>
    <w:rsid w:val="0099528D"/>
    <w:rsid w:val="0099587D"/>
    <w:rsid w:val="00995B01"/>
    <w:rsid w:val="00996055"/>
    <w:rsid w:val="00996EF4"/>
    <w:rsid w:val="0099701A"/>
    <w:rsid w:val="00997044"/>
    <w:rsid w:val="00997BC9"/>
    <w:rsid w:val="009A0BA1"/>
    <w:rsid w:val="009A113D"/>
    <w:rsid w:val="009A117D"/>
    <w:rsid w:val="009A1D3F"/>
    <w:rsid w:val="009A1ECA"/>
    <w:rsid w:val="009A2391"/>
    <w:rsid w:val="009A2BE9"/>
    <w:rsid w:val="009A2BF3"/>
    <w:rsid w:val="009A3540"/>
    <w:rsid w:val="009A366E"/>
    <w:rsid w:val="009A3688"/>
    <w:rsid w:val="009A3713"/>
    <w:rsid w:val="009A3C3E"/>
    <w:rsid w:val="009A4153"/>
    <w:rsid w:val="009A4C2C"/>
    <w:rsid w:val="009A59B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C1D"/>
    <w:rsid w:val="009B7505"/>
    <w:rsid w:val="009C0020"/>
    <w:rsid w:val="009C015A"/>
    <w:rsid w:val="009C03F7"/>
    <w:rsid w:val="009C10DA"/>
    <w:rsid w:val="009C17AE"/>
    <w:rsid w:val="009C19FC"/>
    <w:rsid w:val="009C27F7"/>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70C"/>
    <w:rsid w:val="009C724B"/>
    <w:rsid w:val="009C7266"/>
    <w:rsid w:val="009C748A"/>
    <w:rsid w:val="009C7957"/>
    <w:rsid w:val="009C7EB8"/>
    <w:rsid w:val="009D03B7"/>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1F"/>
    <w:rsid w:val="00A03A7C"/>
    <w:rsid w:val="00A03DAE"/>
    <w:rsid w:val="00A044AA"/>
    <w:rsid w:val="00A05361"/>
    <w:rsid w:val="00A05755"/>
    <w:rsid w:val="00A0700C"/>
    <w:rsid w:val="00A102F8"/>
    <w:rsid w:val="00A10668"/>
    <w:rsid w:val="00A10A2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4AB"/>
    <w:rsid w:val="00A25974"/>
    <w:rsid w:val="00A259F2"/>
    <w:rsid w:val="00A266CC"/>
    <w:rsid w:val="00A26DB4"/>
    <w:rsid w:val="00A27425"/>
    <w:rsid w:val="00A27BEB"/>
    <w:rsid w:val="00A3023E"/>
    <w:rsid w:val="00A305C5"/>
    <w:rsid w:val="00A30919"/>
    <w:rsid w:val="00A30F31"/>
    <w:rsid w:val="00A31F05"/>
    <w:rsid w:val="00A31FD2"/>
    <w:rsid w:val="00A33F13"/>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F1F"/>
    <w:rsid w:val="00A433E8"/>
    <w:rsid w:val="00A43A1D"/>
    <w:rsid w:val="00A43AB0"/>
    <w:rsid w:val="00A43D86"/>
    <w:rsid w:val="00A44854"/>
    <w:rsid w:val="00A44A45"/>
    <w:rsid w:val="00A461D3"/>
    <w:rsid w:val="00A4665D"/>
    <w:rsid w:val="00A467A5"/>
    <w:rsid w:val="00A46859"/>
    <w:rsid w:val="00A46D39"/>
    <w:rsid w:val="00A47019"/>
    <w:rsid w:val="00A472B8"/>
    <w:rsid w:val="00A5004A"/>
    <w:rsid w:val="00A5017C"/>
    <w:rsid w:val="00A502D6"/>
    <w:rsid w:val="00A502F5"/>
    <w:rsid w:val="00A504F4"/>
    <w:rsid w:val="00A507C4"/>
    <w:rsid w:val="00A508AA"/>
    <w:rsid w:val="00A50EE7"/>
    <w:rsid w:val="00A526CE"/>
    <w:rsid w:val="00A53094"/>
    <w:rsid w:val="00A535A7"/>
    <w:rsid w:val="00A54560"/>
    <w:rsid w:val="00A54909"/>
    <w:rsid w:val="00A54DC0"/>
    <w:rsid w:val="00A55097"/>
    <w:rsid w:val="00A550C9"/>
    <w:rsid w:val="00A55228"/>
    <w:rsid w:val="00A55410"/>
    <w:rsid w:val="00A55A04"/>
    <w:rsid w:val="00A55DB1"/>
    <w:rsid w:val="00A564DE"/>
    <w:rsid w:val="00A5716A"/>
    <w:rsid w:val="00A57BB7"/>
    <w:rsid w:val="00A6054E"/>
    <w:rsid w:val="00A60799"/>
    <w:rsid w:val="00A60DD5"/>
    <w:rsid w:val="00A616F8"/>
    <w:rsid w:val="00A6170B"/>
    <w:rsid w:val="00A61991"/>
    <w:rsid w:val="00A61B7F"/>
    <w:rsid w:val="00A61B91"/>
    <w:rsid w:val="00A61C3A"/>
    <w:rsid w:val="00A620E8"/>
    <w:rsid w:val="00A63335"/>
    <w:rsid w:val="00A634EB"/>
    <w:rsid w:val="00A63685"/>
    <w:rsid w:val="00A63EA5"/>
    <w:rsid w:val="00A640C2"/>
    <w:rsid w:val="00A64545"/>
    <w:rsid w:val="00A645AC"/>
    <w:rsid w:val="00A64C79"/>
    <w:rsid w:val="00A64E96"/>
    <w:rsid w:val="00A65EFB"/>
    <w:rsid w:val="00A66E28"/>
    <w:rsid w:val="00A67429"/>
    <w:rsid w:val="00A677E7"/>
    <w:rsid w:val="00A67CE9"/>
    <w:rsid w:val="00A70590"/>
    <w:rsid w:val="00A7062E"/>
    <w:rsid w:val="00A70834"/>
    <w:rsid w:val="00A708EA"/>
    <w:rsid w:val="00A71542"/>
    <w:rsid w:val="00A7171F"/>
    <w:rsid w:val="00A71FA0"/>
    <w:rsid w:val="00A71FBD"/>
    <w:rsid w:val="00A7229C"/>
    <w:rsid w:val="00A72727"/>
    <w:rsid w:val="00A727D8"/>
    <w:rsid w:val="00A72C1A"/>
    <w:rsid w:val="00A732FB"/>
    <w:rsid w:val="00A742FE"/>
    <w:rsid w:val="00A7463E"/>
    <w:rsid w:val="00A74949"/>
    <w:rsid w:val="00A74ADA"/>
    <w:rsid w:val="00A7536E"/>
    <w:rsid w:val="00A758E2"/>
    <w:rsid w:val="00A75D7D"/>
    <w:rsid w:val="00A765B1"/>
    <w:rsid w:val="00A772F2"/>
    <w:rsid w:val="00A77828"/>
    <w:rsid w:val="00A77BAA"/>
    <w:rsid w:val="00A77DAB"/>
    <w:rsid w:val="00A77DB5"/>
    <w:rsid w:val="00A800F9"/>
    <w:rsid w:val="00A803A6"/>
    <w:rsid w:val="00A8073D"/>
    <w:rsid w:val="00A8079E"/>
    <w:rsid w:val="00A80D02"/>
    <w:rsid w:val="00A81312"/>
    <w:rsid w:val="00A815FB"/>
    <w:rsid w:val="00A81AEB"/>
    <w:rsid w:val="00A82BCD"/>
    <w:rsid w:val="00A82D32"/>
    <w:rsid w:val="00A82EAE"/>
    <w:rsid w:val="00A82FC7"/>
    <w:rsid w:val="00A847F9"/>
    <w:rsid w:val="00A84B7D"/>
    <w:rsid w:val="00A84F27"/>
    <w:rsid w:val="00A8519C"/>
    <w:rsid w:val="00A855E8"/>
    <w:rsid w:val="00A855EE"/>
    <w:rsid w:val="00A8597A"/>
    <w:rsid w:val="00A85B87"/>
    <w:rsid w:val="00A85F6F"/>
    <w:rsid w:val="00A85F83"/>
    <w:rsid w:val="00A86019"/>
    <w:rsid w:val="00A86EED"/>
    <w:rsid w:val="00A8733A"/>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796"/>
    <w:rsid w:val="00AA388F"/>
    <w:rsid w:val="00AA3C4C"/>
    <w:rsid w:val="00AA408E"/>
    <w:rsid w:val="00AA4DA9"/>
    <w:rsid w:val="00AA4F6D"/>
    <w:rsid w:val="00AA50CE"/>
    <w:rsid w:val="00AA536B"/>
    <w:rsid w:val="00AA57C9"/>
    <w:rsid w:val="00AA5A5C"/>
    <w:rsid w:val="00AA5A6F"/>
    <w:rsid w:val="00AA6144"/>
    <w:rsid w:val="00AA634D"/>
    <w:rsid w:val="00AA6F6C"/>
    <w:rsid w:val="00AA7064"/>
    <w:rsid w:val="00AA721D"/>
    <w:rsid w:val="00AA7519"/>
    <w:rsid w:val="00AA790A"/>
    <w:rsid w:val="00AA7C75"/>
    <w:rsid w:val="00AB02EA"/>
    <w:rsid w:val="00AB110C"/>
    <w:rsid w:val="00AB227A"/>
    <w:rsid w:val="00AB22BF"/>
    <w:rsid w:val="00AB256E"/>
    <w:rsid w:val="00AB3466"/>
    <w:rsid w:val="00AB38B2"/>
    <w:rsid w:val="00AB3BBB"/>
    <w:rsid w:val="00AB408C"/>
    <w:rsid w:val="00AB420F"/>
    <w:rsid w:val="00AB43AF"/>
    <w:rsid w:val="00AB4E41"/>
    <w:rsid w:val="00AB575E"/>
    <w:rsid w:val="00AB5EB1"/>
    <w:rsid w:val="00AB6003"/>
    <w:rsid w:val="00AB6064"/>
    <w:rsid w:val="00AB759A"/>
    <w:rsid w:val="00AB7B06"/>
    <w:rsid w:val="00AB7EAA"/>
    <w:rsid w:val="00AC0432"/>
    <w:rsid w:val="00AC0770"/>
    <w:rsid w:val="00AC1683"/>
    <w:rsid w:val="00AC1D82"/>
    <w:rsid w:val="00AC28B3"/>
    <w:rsid w:val="00AC2D5F"/>
    <w:rsid w:val="00AC4094"/>
    <w:rsid w:val="00AC42B6"/>
    <w:rsid w:val="00AC4AB7"/>
    <w:rsid w:val="00AC51E0"/>
    <w:rsid w:val="00AC6D24"/>
    <w:rsid w:val="00AC6E18"/>
    <w:rsid w:val="00AC78BB"/>
    <w:rsid w:val="00AC7F64"/>
    <w:rsid w:val="00AD1065"/>
    <w:rsid w:val="00AD1326"/>
    <w:rsid w:val="00AD159E"/>
    <w:rsid w:val="00AD2AB1"/>
    <w:rsid w:val="00AD3132"/>
    <w:rsid w:val="00AD3501"/>
    <w:rsid w:val="00AD3B97"/>
    <w:rsid w:val="00AD3DA6"/>
    <w:rsid w:val="00AD3F3C"/>
    <w:rsid w:val="00AD447E"/>
    <w:rsid w:val="00AD4B2F"/>
    <w:rsid w:val="00AD4ED7"/>
    <w:rsid w:val="00AD5D2D"/>
    <w:rsid w:val="00AD5F0A"/>
    <w:rsid w:val="00AD6A5B"/>
    <w:rsid w:val="00AD6B4F"/>
    <w:rsid w:val="00AD6D19"/>
    <w:rsid w:val="00AD7812"/>
    <w:rsid w:val="00AD7C42"/>
    <w:rsid w:val="00AD7CFA"/>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297"/>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B39"/>
    <w:rsid w:val="00AF5D84"/>
    <w:rsid w:val="00AF6476"/>
    <w:rsid w:val="00AF669D"/>
    <w:rsid w:val="00AF672C"/>
    <w:rsid w:val="00AF673E"/>
    <w:rsid w:val="00AF6ABE"/>
    <w:rsid w:val="00AF72AA"/>
    <w:rsid w:val="00AF7389"/>
    <w:rsid w:val="00AF79DF"/>
    <w:rsid w:val="00AF7C37"/>
    <w:rsid w:val="00B00378"/>
    <w:rsid w:val="00B00D91"/>
    <w:rsid w:val="00B00E84"/>
    <w:rsid w:val="00B01DD9"/>
    <w:rsid w:val="00B01F0E"/>
    <w:rsid w:val="00B02C6E"/>
    <w:rsid w:val="00B038F1"/>
    <w:rsid w:val="00B03C1B"/>
    <w:rsid w:val="00B03CFA"/>
    <w:rsid w:val="00B04678"/>
    <w:rsid w:val="00B047C9"/>
    <w:rsid w:val="00B04A04"/>
    <w:rsid w:val="00B04B78"/>
    <w:rsid w:val="00B04C37"/>
    <w:rsid w:val="00B04F00"/>
    <w:rsid w:val="00B05767"/>
    <w:rsid w:val="00B05BA6"/>
    <w:rsid w:val="00B05E68"/>
    <w:rsid w:val="00B066FE"/>
    <w:rsid w:val="00B067AA"/>
    <w:rsid w:val="00B06912"/>
    <w:rsid w:val="00B07316"/>
    <w:rsid w:val="00B07F74"/>
    <w:rsid w:val="00B101B0"/>
    <w:rsid w:val="00B10618"/>
    <w:rsid w:val="00B10910"/>
    <w:rsid w:val="00B10B04"/>
    <w:rsid w:val="00B10CC6"/>
    <w:rsid w:val="00B114A5"/>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282"/>
    <w:rsid w:val="00B15286"/>
    <w:rsid w:val="00B1539F"/>
    <w:rsid w:val="00B154F9"/>
    <w:rsid w:val="00B1550D"/>
    <w:rsid w:val="00B15CC9"/>
    <w:rsid w:val="00B15F6C"/>
    <w:rsid w:val="00B163E8"/>
    <w:rsid w:val="00B163F0"/>
    <w:rsid w:val="00B16958"/>
    <w:rsid w:val="00B16ACE"/>
    <w:rsid w:val="00B1767E"/>
    <w:rsid w:val="00B17A5C"/>
    <w:rsid w:val="00B17F64"/>
    <w:rsid w:val="00B20760"/>
    <w:rsid w:val="00B2125C"/>
    <w:rsid w:val="00B21676"/>
    <w:rsid w:val="00B219E1"/>
    <w:rsid w:val="00B21ECF"/>
    <w:rsid w:val="00B22118"/>
    <w:rsid w:val="00B22150"/>
    <w:rsid w:val="00B223DA"/>
    <w:rsid w:val="00B226DE"/>
    <w:rsid w:val="00B22FA8"/>
    <w:rsid w:val="00B22FB5"/>
    <w:rsid w:val="00B241D5"/>
    <w:rsid w:val="00B24BE9"/>
    <w:rsid w:val="00B2551D"/>
    <w:rsid w:val="00B25DB5"/>
    <w:rsid w:val="00B25F8C"/>
    <w:rsid w:val="00B260BE"/>
    <w:rsid w:val="00B26677"/>
    <w:rsid w:val="00B26A96"/>
    <w:rsid w:val="00B26FEC"/>
    <w:rsid w:val="00B2736A"/>
    <w:rsid w:val="00B274E3"/>
    <w:rsid w:val="00B2765C"/>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67C4"/>
    <w:rsid w:val="00B36D3E"/>
    <w:rsid w:val="00B3741A"/>
    <w:rsid w:val="00B37B8E"/>
    <w:rsid w:val="00B40222"/>
    <w:rsid w:val="00B40499"/>
    <w:rsid w:val="00B404C3"/>
    <w:rsid w:val="00B4064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1520"/>
    <w:rsid w:val="00B515C3"/>
    <w:rsid w:val="00B517C2"/>
    <w:rsid w:val="00B518CE"/>
    <w:rsid w:val="00B51F56"/>
    <w:rsid w:val="00B52234"/>
    <w:rsid w:val="00B53623"/>
    <w:rsid w:val="00B53D1D"/>
    <w:rsid w:val="00B53D94"/>
    <w:rsid w:val="00B53E98"/>
    <w:rsid w:val="00B53F9B"/>
    <w:rsid w:val="00B54B19"/>
    <w:rsid w:val="00B55F64"/>
    <w:rsid w:val="00B56E3D"/>
    <w:rsid w:val="00B56ECA"/>
    <w:rsid w:val="00B57093"/>
    <w:rsid w:val="00B576D6"/>
    <w:rsid w:val="00B57B5D"/>
    <w:rsid w:val="00B60613"/>
    <w:rsid w:val="00B61AEC"/>
    <w:rsid w:val="00B6244C"/>
    <w:rsid w:val="00B62A2F"/>
    <w:rsid w:val="00B62B7B"/>
    <w:rsid w:val="00B62F0A"/>
    <w:rsid w:val="00B63484"/>
    <w:rsid w:val="00B634B7"/>
    <w:rsid w:val="00B634F1"/>
    <w:rsid w:val="00B637EF"/>
    <w:rsid w:val="00B63EF6"/>
    <w:rsid w:val="00B6440A"/>
    <w:rsid w:val="00B64E25"/>
    <w:rsid w:val="00B64F9D"/>
    <w:rsid w:val="00B65788"/>
    <w:rsid w:val="00B65844"/>
    <w:rsid w:val="00B65E81"/>
    <w:rsid w:val="00B66054"/>
    <w:rsid w:val="00B6677F"/>
    <w:rsid w:val="00B66C7A"/>
    <w:rsid w:val="00B672EA"/>
    <w:rsid w:val="00B6747B"/>
    <w:rsid w:val="00B70200"/>
    <w:rsid w:val="00B702D7"/>
    <w:rsid w:val="00B70389"/>
    <w:rsid w:val="00B70E01"/>
    <w:rsid w:val="00B723BF"/>
    <w:rsid w:val="00B72CF0"/>
    <w:rsid w:val="00B731CB"/>
    <w:rsid w:val="00B731D5"/>
    <w:rsid w:val="00B7380E"/>
    <w:rsid w:val="00B73BDE"/>
    <w:rsid w:val="00B740F6"/>
    <w:rsid w:val="00B74615"/>
    <w:rsid w:val="00B74789"/>
    <w:rsid w:val="00B74BC1"/>
    <w:rsid w:val="00B755B6"/>
    <w:rsid w:val="00B75977"/>
    <w:rsid w:val="00B75A48"/>
    <w:rsid w:val="00B75CC0"/>
    <w:rsid w:val="00B76021"/>
    <w:rsid w:val="00B7604E"/>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5039"/>
    <w:rsid w:val="00BA583B"/>
    <w:rsid w:val="00BA5B6A"/>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13A"/>
    <w:rsid w:val="00BD2496"/>
    <w:rsid w:val="00BD2B4D"/>
    <w:rsid w:val="00BD2E1E"/>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B0B"/>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901"/>
    <w:rsid w:val="00BF626A"/>
    <w:rsid w:val="00BF6434"/>
    <w:rsid w:val="00BF688E"/>
    <w:rsid w:val="00BF6B60"/>
    <w:rsid w:val="00BF6BEB"/>
    <w:rsid w:val="00BF6D77"/>
    <w:rsid w:val="00BF739A"/>
    <w:rsid w:val="00BF7825"/>
    <w:rsid w:val="00BF7EF5"/>
    <w:rsid w:val="00C00BF6"/>
    <w:rsid w:val="00C0234A"/>
    <w:rsid w:val="00C023BE"/>
    <w:rsid w:val="00C0247B"/>
    <w:rsid w:val="00C034CC"/>
    <w:rsid w:val="00C0378E"/>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48B2"/>
    <w:rsid w:val="00C14ABD"/>
    <w:rsid w:val="00C14D43"/>
    <w:rsid w:val="00C15176"/>
    <w:rsid w:val="00C151E0"/>
    <w:rsid w:val="00C155A8"/>
    <w:rsid w:val="00C159FD"/>
    <w:rsid w:val="00C15B31"/>
    <w:rsid w:val="00C15E8F"/>
    <w:rsid w:val="00C15F22"/>
    <w:rsid w:val="00C15F66"/>
    <w:rsid w:val="00C1604F"/>
    <w:rsid w:val="00C166D4"/>
    <w:rsid w:val="00C168E5"/>
    <w:rsid w:val="00C1696D"/>
    <w:rsid w:val="00C16C90"/>
    <w:rsid w:val="00C16F09"/>
    <w:rsid w:val="00C172D1"/>
    <w:rsid w:val="00C17AB5"/>
    <w:rsid w:val="00C20051"/>
    <w:rsid w:val="00C20B6C"/>
    <w:rsid w:val="00C20B86"/>
    <w:rsid w:val="00C21145"/>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2909"/>
    <w:rsid w:val="00C332D4"/>
    <w:rsid w:val="00C33A66"/>
    <w:rsid w:val="00C33E51"/>
    <w:rsid w:val="00C344C7"/>
    <w:rsid w:val="00C34C45"/>
    <w:rsid w:val="00C34C47"/>
    <w:rsid w:val="00C34FCE"/>
    <w:rsid w:val="00C35411"/>
    <w:rsid w:val="00C35EED"/>
    <w:rsid w:val="00C367C9"/>
    <w:rsid w:val="00C36B2C"/>
    <w:rsid w:val="00C3701A"/>
    <w:rsid w:val="00C37254"/>
    <w:rsid w:val="00C374F3"/>
    <w:rsid w:val="00C379EF"/>
    <w:rsid w:val="00C405C8"/>
    <w:rsid w:val="00C40C2F"/>
    <w:rsid w:val="00C415AC"/>
    <w:rsid w:val="00C42094"/>
    <w:rsid w:val="00C4296E"/>
    <w:rsid w:val="00C4297A"/>
    <w:rsid w:val="00C4360C"/>
    <w:rsid w:val="00C439B8"/>
    <w:rsid w:val="00C43A0B"/>
    <w:rsid w:val="00C43EDA"/>
    <w:rsid w:val="00C43FEC"/>
    <w:rsid w:val="00C4414C"/>
    <w:rsid w:val="00C45033"/>
    <w:rsid w:val="00C4531D"/>
    <w:rsid w:val="00C45512"/>
    <w:rsid w:val="00C456E4"/>
    <w:rsid w:val="00C45F1D"/>
    <w:rsid w:val="00C4602B"/>
    <w:rsid w:val="00C46564"/>
    <w:rsid w:val="00C46BFA"/>
    <w:rsid w:val="00C46D71"/>
    <w:rsid w:val="00C46DDF"/>
    <w:rsid w:val="00C500A1"/>
    <w:rsid w:val="00C50A02"/>
    <w:rsid w:val="00C51149"/>
    <w:rsid w:val="00C5117E"/>
    <w:rsid w:val="00C512D1"/>
    <w:rsid w:val="00C51856"/>
    <w:rsid w:val="00C51A08"/>
    <w:rsid w:val="00C51B04"/>
    <w:rsid w:val="00C51DB5"/>
    <w:rsid w:val="00C53CE9"/>
    <w:rsid w:val="00C5528A"/>
    <w:rsid w:val="00C5531B"/>
    <w:rsid w:val="00C55375"/>
    <w:rsid w:val="00C5570F"/>
    <w:rsid w:val="00C55A03"/>
    <w:rsid w:val="00C56242"/>
    <w:rsid w:val="00C56C98"/>
    <w:rsid w:val="00C56DE1"/>
    <w:rsid w:val="00C56DEE"/>
    <w:rsid w:val="00C56EC2"/>
    <w:rsid w:val="00C57120"/>
    <w:rsid w:val="00C571D5"/>
    <w:rsid w:val="00C575D4"/>
    <w:rsid w:val="00C60E1E"/>
    <w:rsid w:val="00C61223"/>
    <w:rsid w:val="00C61246"/>
    <w:rsid w:val="00C618A8"/>
    <w:rsid w:val="00C61A78"/>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879"/>
    <w:rsid w:val="00C65BD3"/>
    <w:rsid w:val="00C664FB"/>
    <w:rsid w:val="00C665DE"/>
    <w:rsid w:val="00C667C3"/>
    <w:rsid w:val="00C66EEC"/>
    <w:rsid w:val="00C6719E"/>
    <w:rsid w:val="00C6728B"/>
    <w:rsid w:val="00C676F6"/>
    <w:rsid w:val="00C70718"/>
    <w:rsid w:val="00C70B25"/>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64"/>
    <w:rsid w:val="00C975EF"/>
    <w:rsid w:val="00CA0492"/>
    <w:rsid w:val="00CA05B0"/>
    <w:rsid w:val="00CA0632"/>
    <w:rsid w:val="00CA0A04"/>
    <w:rsid w:val="00CA0CA5"/>
    <w:rsid w:val="00CA1A91"/>
    <w:rsid w:val="00CA2528"/>
    <w:rsid w:val="00CA3C8E"/>
    <w:rsid w:val="00CA3CAB"/>
    <w:rsid w:val="00CA3FC0"/>
    <w:rsid w:val="00CA47F9"/>
    <w:rsid w:val="00CA4C2A"/>
    <w:rsid w:val="00CA51D0"/>
    <w:rsid w:val="00CA5685"/>
    <w:rsid w:val="00CA6A2E"/>
    <w:rsid w:val="00CA6B56"/>
    <w:rsid w:val="00CA6D12"/>
    <w:rsid w:val="00CA6F0C"/>
    <w:rsid w:val="00CA70E6"/>
    <w:rsid w:val="00CA717C"/>
    <w:rsid w:val="00CA7D3E"/>
    <w:rsid w:val="00CB0317"/>
    <w:rsid w:val="00CB03ED"/>
    <w:rsid w:val="00CB0662"/>
    <w:rsid w:val="00CB0A82"/>
    <w:rsid w:val="00CB0F2F"/>
    <w:rsid w:val="00CB1556"/>
    <w:rsid w:val="00CB2913"/>
    <w:rsid w:val="00CB2F9B"/>
    <w:rsid w:val="00CB36EE"/>
    <w:rsid w:val="00CB3970"/>
    <w:rsid w:val="00CB42B9"/>
    <w:rsid w:val="00CB4550"/>
    <w:rsid w:val="00CB4F39"/>
    <w:rsid w:val="00CB52A4"/>
    <w:rsid w:val="00CB537C"/>
    <w:rsid w:val="00CB582E"/>
    <w:rsid w:val="00CB5A26"/>
    <w:rsid w:val="00CB645B"/>
    <w:rsid w:val="00CB6A93"/>
    <w:rsid w:val="00CB6C79"/>
    <w:rsid w:val="00CB77C3"/>
    <w:rsid w:val="00CB781A"/>
    <w:rsid w:val="00CB7E9C"/>
    <w:rsid w:val="00CC0072"/>
    <w:rsid w:val="00CC027A"/>
    <w:rsid w:val="00CC0915"/>
    <w:rsid w:val="00CC0C85"/>
    <w:rsid w:val="00CC1048"/>
    <w:rsid w:val="00CC1398"/>
    <w:rsid w:val="00CC1AF5"/>
    <w:rsid w:val="00CC1B74"/>
    <w:rsid w:val="00CC291E"/>
    <w:rsid w:val="00CC2D03"/>
    <w:rsid w:val="00CC2EB0"/>
    <w:rsid w:val="00CC4383"/>
    <w:rsid w:val="00CC4701"/>
    <w:rsid w:val="00CC4707"/>
    <w:rsid w:val="00CC56B4"/>
    <w:rsid w:val="00CC5F95"/>
    <w:rsid w:val="00CC642A"/>
    <w:rsid w:val="00CC6AC7"/>
    <w:rsid w:val="00CC733D"/>
    <w:rsid w:val="00CC7617"/>
    <w:rsid w:val="00CC7E0D"/>
    <w:rsid w:val="00CC7E97"/>
    <w:rsid w:val="00CD00EB"/>
    <w:rsid w:val="00CD01D8"/>
    <w:rsid w:val="00CD1255"/>
    <w:rsid w:val="00CD1484"/>
    <w:rsid w:val="00CD1892"/>
    <w:rsid w:val="00CD1C01"/>
    <w:rsid w:val="00CD1D00"/>
    <w:rsid w:val="00CD2009"/>
    <w:rsid w:val="00CD27AC"/>
    <w:rsid w:val="00CD2A82"/>
    <w:rsid w:val="00CD2B30"/>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A51"/>
    <w:rsid w:val="00CE41F9"/>
    <w:rsid w:val="00CE429D"/>
    <w:rsid w:val="00CE45B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35"/>
    <w:rsid w:val="00CF388C"/>
    <w:rsid w:val="00CF41A5"/>
    <w:rsid w:val="00CF424B"/>
    <w:rsid w:val="00CF475F"/>
    <w:rsid w:val="00CF5008"/>
    <w:rsid w:val="00CF5069"/>
    <w:rsid w:val="00CF5E34"/>
    <w:rsid w:val="00CF64D9"/>
    <w:rsid w:val="00CF6707"/>
    <w:rsid w:val="00CF7101"/>
    <w:rsid w:val="00CF726E"/>
    <w:rsid w:val="00CF7327"/>
    <w:rsid w:val="00CF7385"/>
    <w:rsid w:val="00CF7539"/>
    <w:rsid w:val="00CF75C6"/>
    <w:rsid w:val="00CF7B77"/>
    <w:rsid w:val="00CF7DF5"/>
    <w:rsid w:val="00D001D2"/>
    <w:rsid w:val="00D00220"/>
    <w:rsid w:val="00D02A80"/>
    <w:rsid w:val="00D0320A"/>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70"/>
    <w:rsid w:val="00D15AE3"/>
    <w:rsid w:val="00D160C4"/>
    <w:rsid w:val="00D165D8"/>
    <w:rsid w:val="00D1724E"/>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3AA5"/>
    <w:rsid w:val="00D25676"/>
    <w:rsid w:val="00D2579F"/>
    <w:rsid w:val="00D2580E"/>
    <w:rsid w:val="00D25EBE"/>
    <w:rsid w:val="00D265A7"/>
    <w:rsid w:val="00D2690C"/>
    <w:rsid w:val="00D27129"/>
    <w:rsid w:val="00D279E7"/>
    <w:rsid w:val="00D27A16"/>
    <w:rsid w:val="00D27F75"/>
    <w:rsid w:val="00D3046D"/>
    <w:rsid w:val="00D30497"/>
    <w:rsid w:val="00D30622"/>
    <w:rsid w:val="00D30C4D"/>
    <w:rsid w:val="00D30F5F"/>
    <w:rsid w:val="00D31243"/>
    <w:rsid w:val="00D3132A"/>
    <w:rsid w:val="00D316D9"/>
    <w:rsid w:val="00D31B07"/>
    <w:rsid w:val="00D31B9D"/>
    <w:rsid w:val="00D3272E"/>
    <w:rsid w:val="00D32FA0"/>
    <w:rsid w:val="00D3301C"/>
    <w:rsid w:val="00D33112"/>
    <w:rsid w:val="00D331CB"/>
    <w:rsid w:val="00D33E62"/>
    <w:rsid w:val="00D3497A"/>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376"/>
    <w:rsid w:val="00D43DEF"/>
    <w:rsid w:val="00D44259"/>
    <w:rsid w:val="00D45C61"/>
    <w:rsid w:val="00D45DDC"/>
    <w:rsid w:val="00D4638F"/>
    <w:rsid w:val="00D5064C"/>
    <w:rsid w:val="00D50C94"/>
    <w:rsid w:val="00D511E7"/>
    <w:rsid w:val="00D5142B"/>
    <w:rsid w:val="00D517ED"/>
    <w:rsid w:val="00D5251C"/>
    <w:rsid w:val="00D52633"/>
    <w:rsid w:val="00D52F56"/>
    <w:rsid w:val="00D53470"/>
    <w:rsid w:val="00D539DA"/>
    <w:rsid w:val="00D53E39"/>
    <w:rsid w:val="00D544D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F1F"/>
    <w:rsid w:val="00D60065"/>
    <w:rsid w:val="00D60270"/>
    <w:rsid w:val="00D60351"/>
    <w:rsid w:val="00D605C2"/>
    <w:rsid w:val="00D60733"/>
    <w:rsid w:val="00D60C45"/>
    <w:rsid w:val="00D60C60"/>
    <w:rsid w:val="00D61E1D"/>
    <w:rsid w:val="00D629A4"/>
    <w:rsid w:val="00D62BDF"/>
    <w:rsid w:val="00D62EEE"/>
    <w:rsid w:val="00D64F1C"/>
    <w:rsid w:val="00D6570C"/>
    <w:rsid w:val="00D659EA"/>
    <w:rsid w:val="00D65A3F"/>
    <w:rsid w:val="00D65A89"/>
    <w:rsid w:val="00D65E85"/>
    <w:rsid w:val="00D65F98"/>
    <w:rsid w:val="00D6611C"/>
    <w:rsid w:val="00D671C7"/>
    <w:rsid w:val="00D675B0"/>
    <w:rsid w:val="00D675DE"/>
    <w:rsid w:val="00D678BB"/>
    <w:rsid w:val="00D67D81"/>
    <w:rsid w:val="00D70170"/>
    <w:rsid w:val="00D702E8"/>
    <w:rsid w:val="00D70552"/>
    <w:rsid w:val="00D7066E"/>
    <w:rsid w:val="00D70D42"/>
    <w:rsid w:val="00D71285"/>
    <w:rsid w:val="00D71ABC"/>
    <w:rsid w:val="00D721C5"/>
    <w:rsid w:val="00D72454"/>
    <w:rsid w:val="00D729A7"/>
    <w:rsid w:val="00D72A5B"/>
    <w:rsid w:val="00D733B2"/>
    <w:rsid w:val="00D73991"/>
    <w:rsid w:val="00D73CD4"/>
    <w:rsid w:val="00D73F06"/>
    <w:rsid w:val="00D73FC4"/>
    <w:rsid w:val="00D740AC"/>
    <w:rsid w:val="00D740B2"/>
    <w:rsid w:val="00D74247"/>
    <w:rsid w:val="00D743F1"/>
    <w:rsid w:val="00D744CF"/>
    <w:rsid w:val="00D7456E"/>
    <w:rsid w:val="00D746A1"/>
    <w:rsid w:val="00D753A9"/>
    <w:rsid w:val="00D755F7"/>
    <w:rsid w:val="00D75963"/>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522"/>
    <w:rsid w:val="00DB468C"/>
    <w:rsid w:val="00DB4B40"/>
    <w:rsid w:val="00DB4F12"/>
    <w:rsid w:val="00DB4F21"/>
    <w:rsid w:val="00DB4F42"/>
    <w:rsid w:val="00DB540C"/>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4C"/>
    <w:rsid w:val="00DE0229"/>
    <w:rsid w:val="00DE04E0"/>
    <w:rsid w:val="00DE06A0"/>
    <w:rsid w:val="00DE0B09"/>
    <w:rsid w:val="00DE12F1"/>
    <w:rsid w:val="00DE1A9D"/>
    <w:rsid w:val="00DE1CB1"/>
    <w:rsid w:val="00DE2073"/>
    <w:rsid w:val="00DE2CCD"/>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0A"/>
    <w:rsid w:val="00DF5B33"/>
    <w:rsid w:val="00DF6FD2"/>
    <w:rsid w:val="00DF72EF"/>
    <w:rsid w:val="00DF743D"/>
    <w:rsid w:val="00DF7724"/>
    <w:rsid w:val="00E000D8"/>
    <w:rsid w:val="00E00277"/>
    <w:rsid w:val="00E00C1E"/>
    <w:rsid w:val="00E00F5F"/>
    <w:rsid w:val="00E010E6"/>
    <w:rsid w:val="00E01377"/>
    <w:rsid w:val="00E014E7"/>
    <w:rsid w:val="00E020C2"/>
    <w:rsid w:val="00E0213F"/>
    <w:rsid w:val="00E0232F"/>
    <w:rsid w:val="00E026A9"/>
    <w:rsid w:val="00E0356F"/>
    <w:rsid w:val="00E03B38"/>
    <w:rsid w:val="00E03B42"/>
    <w:rsid w:val="00E03C10"/>
    <w:rsid w:val="00E0479F"/>
    <w:rsid w:val="00E04816"/>
    <w:rsid w:val="00E04982"/>
    <w:rsid w:val="00E049F5"/>
    <w:rsid w:val="00E04D6A"/>
    <w:rsid w:val="00E058DB"/>
    <w:rsid w:val="00E05950"/>
    <w:rsid w:val="00E05CD4"/>
    <w:rsid w:val="00E05DE8"/>
    <w:rsid w:val="00E060F5"/>
    <w:rsid w:val="00E06100"/>
    <w:rsid w:val="00E0614E"/>
    <w:rsid w:val="00E06E97"/>
    <w:rsid w:val="00E07B8F"/>
    <w:rsid w:val="00E07DD5"/>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17BEB"/>
    <w:rsid w:val="00E203DE"/>
    <w:rsid w:val="00E20CE7"/>
    <w:rsid w:val="00E217B1"/>
    <w:rsid w:val="00E222FA"/>
    <w:rsid w:val="00E226B7"/>
    <w:rsid w:val="00E229CE"/>
    <w:rsid w:val="00E22B4A"/>
    <w:rsid w:val="00E2449B"/>
    <w:rsid w:val="00E244ED"/>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2FDC"/>
    <w:rsid w:val="00E333D5"/>
    <w:rsid w:val="00E3394F"/>
    <w:rsid w:val="00E33A0B"/>
    <w:rsid w:val="00E34A2F"/>
    <w:rsid w:val="00E35A45"/>
    <w:rsid w:val="00E35F7F"/>
    <w:rsid w:val="00E36392"/>
    <w:rsid w:val="00E364C9"/>
    <w:rsid w:val="00E36B32"/>
    <w:rsid w:val="00E36F65"/>
    <w:rsid w:val="00E37231"/>
    <w:rsid w:val="00E3795E"/>
    <w:rsid w:val="00E37A6F"/>
    <w:rsid w:val="00E37A9C"/>
    <w:rsid w:val="00E40034"/>
    <w:rsid w:val="00E40222"/>
    <w:rsid w:val="00E40406"/>
    <w:rsid w:val="00E4082B"/>
    <w:rsid w:val="00E40835"/>
    <w:rsid w:val="00E408EC"/>
    <w:rsid w:val="00E409B5"/>
    <w:rsid w:val="00E40BCB"/>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AAB"/>
    <w:rsid w:val="00E54487"/>
    <w:rsid w:val="00E5448E"/>
    <w:rsid w:val="00E54E0D"/>
    <w:rsid w:val="00E55247"/>
    <w:rsid w:val="00E558E5"/>
    <w:rsid w:val="00E55B3C"/>
    <w:rsid w:val="00E56795"/>
    <w:rsid w:val="00E57932"/>
    <w:rsid w:val="00E606C4"/>
    <w:rsid w:val="00E60811"/>
    <w:rsid w:val="00E60AB8"/>
    <w:rsid w:val="00E6103E"/>
    <w:rsid w:val="00E6185F"/>
    <w:rsid w:val="00E61D32"/>
    <w:rsid w:val="00E637A5"/>
    <w:rsid w:val="00E63810"/>
    <w:rsid w:val="00E63C60"/>
    <w:rsid w:val="00E63F1B"/>
    <w:rsid w:val="00E64050"/>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458"/>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E8"/>
    <w:rsid w:val="00E81E13"/>
    <w:rsid w:val="00E82592"/>
    <w:rsid w:val="00E825ED"/>
    <w:rsid w:val="00E827BB"/>
    <w:rsid w:val="00E82D24"/>
    <w:rsid w:val="00E831F5"/>
    <w:rsid w:val="00E834A0"/>
    <w:rsid w:val="00E8357D"/>
    <w:rsid w:val="00E83C4F"/>
    <w:rsid w:val="00E84212"/>
    <w:rsid w:val="00E84A73"/>
    <w:rsid w:val="00E84C04"/>
    <w:rsid w:val="00E84F72"/>
    <w:rsid w:val="00E856A2"/>
    <w:rsid w:val="00E8572B"/>
    <w:rsid w:val="00E8575B"/>
    <w:rsid w:val="00E85929"/>
    <w:rsid w:val="00E85AD2"/>
    <w:rsid w:val="00E87A37"/>
    <w:rsid w:val="00E87CF7"/>
    <w:rsid w:val="00E9036E"/>
    <w:rsid w:val="00E9078A"/>
    <w:rsid w:val="00E90917"/>
    <w:rsid w:val="00E912FD"/>
    <w:rsid w:val="00E91A3C"/>
    <w:rsid w:val="00E91B26"/>
    <w:rsid w:val="00E92C6E"/>
    <w:rsid w:val="00E92C8C"/>
    <w:rsid w:val="00E92D0B"/>
    <w:rsid w:val="00E92FFF"/>
    <w:rsid w:val="00E93195"/>
    <w:rsid w:val="00E93280"/>
    <w:rsid w:val="00E9391C"/>
    <w:rsid w:val="00E93D05"/>
    <w:rsid w:val="00E94941"/>
    <w:rsid w:val="00E951D8"/>
    <w:rsid w:val="00E9544A"/>
    <w:rsid w:val="00E95C2A"/>
    <w:rsid w:val="00E961CB"/>
    <w:rsid w:val="00E963BC"/>
    <w:rsid w:val="00E966A6"/>
    <w:rsid w:val="00E96E91"/>
    <w:rsid w:val="00E9751D"/>
    <w:rsid w:val="00E9759A"/>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8E6"/>
    <w:rsid w:val="00EB6AE9"/>
    <w:rsid w:val="00EB6B2D"/>
    <w:rsid w:val="00EB71C9"/>
    <w:rsid w:val="00EB763E"/>
    <w:rsid w:val="00EB7B67"/>
    <w:rsid w:val="00EC07F1"/>
    <w:rsid w:val="00EC118A"/>
    <w:rsid w:val="00EC1E8A"/>
    <w:rsid w:val="00EC1F9C"/>
    <w:rsid w:val="00EC328C"/>
    <w:rsid w:val="00EC32F5"/>
    <w:rsid w:val="00EC3852"/>
    <w:rsid w:val="00EC4528"/>
    <w:rsid w:val="00EC5241"/>
    <w:rsid w:val="00EC52AB"/>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25B3"/>
    <w:rsid w:val="00ED3692"/>
    <w:rsid w:val="00ED3CBE"/>
    <w:rsid w:val="00ED4A77"/>
    <w:rsid w:val="00ED4B6E"/>
    <w:rsid w:val="00ED5981"/>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384"/>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6DC9"/>
    <w:rsid w:val="00EF70C1"/>
    <w:rsid w:val="00EF71C5"/>
    <w:rsid w:val="00EF71E6"/>
    <w:rsid w:val="00F0037A"/>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C7"/>
    <w:rsid w:val="00F252DC"/>
    <w:rsid w:val="00F254C4"/>
    <w:rsid w:val="00F25641"/>
    <w:rsid w:val="00F256D8"/>
    <w:rsid w:val="00F25824"/>
    <w:rsid w:val="00F25E8C"/>
    <w:rsid w:val="00F26065"/>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1A82"/>
    <w:rsid w:val="00F51B78"/>
    <w:rsid w:val="00F51BDD"/>
    <w:rsid w:val="00F52065"/>
    <w:rsid w:val="00F521CE"/>
    <w:rsid w:val="00F5253E"/>
    <w:rsid w:val="00F5254B"/>
    <w:rsid w:val="00F527E7"/>
    <w:rsid w:val="00F52CB7"/>
    <w:rsid w:val="00F536DD"/>
    <w:rsid w:val="00F538A3"/>
    <w:rsid w:val="00F53A44"/>
    <w:rsid w:val="00F54E5E"/>
    <w:rsid w:val="00F551DB"/>
    <w:rsid w:val="00F55340"/>
    <w:rsid w:val="00F55810"/>
    <w:rsid w:val="00F559BE"/>
    <w:rsid w:val="00F56777"/>
    <w:rsid w:val="00F56F7E"/>
    <w:rsid w:val="00F56FEF"/>
    <w:rsid w:val="00F57521"/>
    <w:rsid w:val="00F5772F"/>
    <w:rsid w:val="00F60938"/>
    <w:rsid w:val="00F60BB0"/>
    <w:rsid w:val="00F60C7E"/>
    <w:rsid w:val="00F60DC8"/>
    <w:rsid w:val="00F60E0A"/>
    <w:rsid w:val="00F61528"/>
    <w:rsid w:val="00F61606"/>
    <w:rsid w:val="00F61918"/>
    <w:rsid w:val="00F62151"/>
    <w:rsid w:val="00F62CA8"/>
    <w:rsid w:val="00F62F92"/>
    <w:rsid w:val="00F630B4"/>
    <w:rsid w:val="00F635EF"/>
    <w:rsid w:val="00F63BF4"/>
    <w:rsid w:val="00F63C55"/>
    <w:rsid w:val="00F63C60"/>
    <w:rsid w:val="00F648CC"/>
    <w:rsid w:val="00F64991"/>
    <w:rsid w:val="00F65BA9"/>
    <w:rsid w:val="00F65BC8"/>
    <w:rsid w:val="00F65EEA"/>
    <w:rsid w:val="00F66007"/>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4103"/>
    <w:rsid w:val="00F7410A"/>
    <w:rsid w:val="00F745A4"/>
    <w:rsid w:val="00F74C0C"/>
    <w:rsid w:val="00F74FB0"/>
    <w:rsid w:val="00F758E1"/>
    <w:rsid w:val="00F75BB5"/>
    <w:rsid w:val="00F75FD5"/>
    <w:rsid w:val="00F7604C"/>
    <w:rsid w:val="00F769E1"/>
    <w:rsid w:val="00F773A9"/>
    <w:rsid w:val="00F77C0B"/>
    <w:rsid w:val="00F8056E"/>
    <w:rsid w:val="00F805B7"/>
    <w:rsid w:val="00F810C1"/>
    <w:rsid w:val="00F81623"/>
    <w:rsid w:val="00F81D25"/>
    <w:rsid w:val="00F8245C"/>
    <w:rsid w:val="00F82928"/>
    <w:rsid w:val="00F829B9"/>
    <w:rsid w:val="00F83045"/>
    <w:rsid w:val="00F83615"/>
    <w:rsid w:val="00F83EC7"/>
    <w:rsid w:val="00F8421D"/>
    <w:rsid w:val="00F84FF1"/>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5B0D"/>
    <w:rsid w:val="00F97A34"/>
    <w:rsid w:val="00F97B17"/>
    <w:rsid w:val="00F97DE1"/>
    <w:rsid w:val="00F97E4A"/>
    <w:rsid w:val="00F97EA1"/>
    <w:rsid w:val="00FA003A"/>
    <w:rsid w:val="00FA05C8"/>
    <w:rsid w:val="00FA0678"/>
    <w:rsid w:val="00FA0DB6"/>
    <w:rsid w:val="00FA1346"/>
    <w:rsid w:val="00FA1619"/>
    <w:rsid w:val="00FA1E0A"/>
    <w:rsid w:val="00FA2131"/>
    <w:rsid w:val="00FA23F7"/>
    <w:rsid w:val="00FA27EB"/>
    <w:rsid w:val="00FA3000"/>
    <w:rsid w:val="00FA35B6"/>
    <w:rsid w:val="00FA3EBC"/>
    <w:rsid w:val="00FA423C"/>
    <w:rsid w:val="00FA44D0"/>
    <w:rsid w:val="00FA4590"/>
    <w:rsid w:val="00FA55A2"/>
    <w:rsid w:val="00FA672F"/>
    <w:rsid w:val="00FA775E"/>
    <w:rsid w:val="00FA7792"/>
    <w:rsid w:val="00FA7AA8"/>
    <w:rsid w:val="00FA7F1D"/>
    <w:rsid w:val="00FB011C"/>
    <w:rsid w:val="00FB0A08"/>
    <w:rsid w:val="00FB0D60"/>
    <w:rsid w:val="00FB18FD"/>
    <w:rsid w:val="00FB2BF5"/>
    <w:rsid w:val="00FB2F8E"/>
    <w:rsid w:val="00FB30C3"/>
    <w:rsid w:val="00FB389E"/>
    <w:rsid w:val="00FB39B0"/>
    <w:rsid w:val="00FB3B6F"/>
    <w:rsid w:val="00FB5138"/>
    <w:rsid w:val="00FB547F"/>
    <w:rsid w:val="00FB5A71"/>
    <w:rsid w:val="00FB5FDC"/>
    <w:rsid w:val="00FB63F6"/>
    <w:rsid w:val="00FB661F"/>
    <w:rsid w:val="00FB688A"/>
    <w:rsid w:val="00FB7823"/>
    <w:rsid w:val="00FC05B2"/>
    <w:rsid w:val="00FC06D0"/>
    <w:rsid w:val="00FC08B3"/>
    <w:rsid w:val="00FC09D7"/>
    <w:rsid w:val="00FC0AB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3D1"/>
    <w:rsid w:val="00FE07A8"/>
    <w:rsid w:val="00FE0AD1"/>
    <w:rsid w:val="00FE0CC0"/>
    <w:rsid w:val="00FE1852"/>
    <w:rsid w:val="00FE18DD"/>
    <w:rsid w:val="00FE1963"/>
    <w:rsid w:val="00FE1981"/>
    <w:rsid w:val="00FE1B65"/>
    <w:rsid w:val="00FE1B9E"/>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39"/>
    <w:rsid w:val="00FE7DD1"/>
    <w:rsid w:val="00FF0B4F"/>
    <w:rsid w:val="00FF0F58"/>
    <w:rsid w:val="00FF15F7"/>
    <w:rsid w:val="00FF183C"/>
    <w:rsid w:val="00FF1A06"/>
    <w:rsid w:val="00FF1AD3"/>
    <w:rsid w:val="00FF1B46"/>
    <w:rsid w:val="00FF219D"/>
    <w:rsid w:val="00FF2A7B"/>
    <w:rsid w:val="00FF3A19"/>
    <w:rsid w:val="00FF3D2B"/>
    <w:rsid w:val="00FF49B4"/>
    <w:rsid w:val="00FF49F4"/>
    <w:rsid w:val="00FF4CF5"/>
    <w:rsid w:val="00FF5C6A"/>
    <w:rsid w:val="00FF651D"/>
    <w:rsid w:val="00FF6843"/>
    <w:rsid w:val="00FF6C25"/>
    <w:rsid w:val="010651D9"/>
    <w:rsid w:val="011F6449"/>
    <w:rsid w:val="0122120F"/>
    <w:rsid w:val="01236AFB"/>
    <w:rsid w:val="019F7441"/>
    <w:rsid w:val="01B37585"/>
    <w:rsid w:val="01D55165"/>
    <w:rsid w:val="01DF6BF8"/>
    <w:rsid w:val="01EC2C57"/>
    <w:rsid w:val="026B2E25"/>
    <w:rsid w:val="02824D4D"/>
    <w:rsid w:val="02DC4B10"/>
    <w:rsid w:val="02DD76CE"/>
    <w:rsid w:val="02F36323"/>
    <w:rsid w:val="02F5619C"/>
    <w:rsid w:val="03223D39"/>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87A5F"/>
    <w:rsid w:val="127723A9"/>
    <w:rsid w:val="12862074"/>
    <w:rsid w:val="12883966"/>
    <w:rsid w:val="129E45B4"/>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086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0206C"/>
    <w:rsid w:val="2F0A6B38"/>
    <w:rsid w:val="2F946CCB"/>
    <w:rsid w:val="2FCC3BEE"/>
    <w:rsid w:val="2FD25781"/>
    <w:rsid w:val="2FFD7934"/>
    <w:rsid w:val="30733ACD"/>
    <w:rsid w:val="308C3862"/>
    <w:rsid w:val="309379D8"/>
    <w:rsid w:val="30A270F7"/>
    <w:rsid w:val="30DF1478"/>
    <w:rsid w:val="30EC586F"/>
    <w:rsid w:val="319C6071"/>
    <w:rsid w:val="31AC537E"/>
    <w:rsid w:val="31E3679B"/>
    <w:rsid w:val="31E732FD"/>
    <w:rsid w:val="323941F0"/>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75A56"/>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4D5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51368"/>
    <w:rsid w:val="522E4CC3"/>
    <w:rsid w:val="5244713B"/>
    <w:rsid w:val="52615633"/>
    <w:rsid w:val="52977FD4"/>
    <w:rsid w:val="52A25790"/>
    <w:rsid w:val="52A96B6F"/>
    <w:rsid w:val="52B45975"/>
    <w:rsid w:val="52D94AA4"/>
    <w:rsid w:val="52EA3A62"/>
    <w:rsid w:val="52F50BB8"/>
    <w:rsid w:val="53023DE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270E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CC2BFF"/>
    <w:rsid w:val="69FD55B8"/>
    <w:rsid w:val="6A0B1C62"/>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14A3C"/>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010E5"/>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E0A0988"/>
  <w15:docId w15:val="{122C05E0-E2B5-4A84-882A-5DAE2093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qFormat="1"/>
    <w:lsdException w:name="Date" w:uiPriority="99"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30">
    <w:name w:val="List 3"/>
    <w:basedOn w:val="a"/>
    <w:qFormat/>
    <w:pPr>
      <w:adjustRightInd/>
      <w:ind w:leftChars="400" w:left="100" w:hangingChars="200" w:hanging="200"/>
    </w:pPr>
    <w:rPr>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toa heading"/>
    <w:basedOn w:val="a"/>
    <w:next w:val="a"/>
    <w:uiPriority w:val="99"/>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qFormat/>
    <w:pPr>
      <w:jc w:val="left"/>
    </w:pPr>
  </w:style>
  <w:style w:type="paragraph" w:styleId="ab">
    <w:name w:val="Salutation"/>
    <w:basedOn w:val="a"/>
    <w:next w:val="a"/>
    <w:link w:val="ac"/>
    <w:qFormat/>
    <w:rPr>
      <w:rFonts w:ascii="仿宋_GB2312" w:eastAsia="仿宋_GB2312"/>
      <w:sz w:val="28"/>
      <w:szCs w:val="20"/>
    </w:rPr>
  </w:style>
  <w:style w:type="paragraph" w:styleId="32">
    <w:name w:val="Body Text 3"/>
    <w:basedOn w:val="a"/>
    <w:link w:val="33"/>
    <w:qFormat/>
    <w:pPr>
      <w:jc w:val="center"/>
    </w:pPr>
    <w:rPr>
      <w:szCs w:val="20"/>
    </w:rPr>
  </w:style>
  <w:style w:type="paragraph" w:styleId="34">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22"/>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5">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uiPriority w:val="99"/>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paragraph" w:styleId="af7">
    <w:name w:val="envelope return"/>
    <w:basedOn w:val="a"/>
    <w:qFormat/>
    <w:pPr>
      <w:snapToGrid w:val="0"/>
    </w:pPr>
    <w:rPr>
      <w:rFonts w:ascii="Arial" w:hAnsi="Arial"/>
    </w:rPr>
  </w:style>
  <w:style w:type="paragraph" w:styleId="af8">
    <w:name w:val="header"/>
    <w:basedOn w:val="a"/>
    <w:link w:val="28"/>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16"/>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6">
    <w:name w:val="Body Text Indent 3"/>
    <w:basedOn w:val="a"/>
    <w:link w:val="37"/>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43">
    <w:name w:val="List 4"/>
    <w:basedOn w:val="a"/>
    <w:qFormat/>
    <w:pPr>
      <w:adjustRightInd/>
      <w:ind w:leftChars="600" w:left="100" w:hangingChars="200" w:hanging="200"/>
    </w:pPr>
    <w:rPr>
      <w:szCs w:val="20"/>
    </w:rPr>
  </w:style>
  <w:style w:type="paragraph" w:styleId="aff0">
    <w:name w:val="Message Header"/>
    <w:basedOn w:val="a"/>
    <w:link w:val="aff1"/>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17"/>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8">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qFormat/>
    <w:rPr>
      <w:sz w:val="21"/>
      <w:szCs w:val="21"/>
    </w:rPr>
  </w:style>
  <w:style w:type="character" w:styleId="afff4">
    <w:name w:val="footnote reference"/>
    <w:uiPriority w:val="99"/>
    <w:unhideWhenUsed/>
    <w:qFormat/>
    <w:rPr>
      <w:vertAlign w:val="superscript"/>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17">
    <w:name w:val="批注主题 字符1"/>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uiPriority w:val="99"/>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1b"/>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b">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c">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6">
    <w:name w:val="脚注文本 字符1"/>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d"/>
    <w:qFormat/>
    <w:rPr>
      <w:rFonts w:ascii="宋体" w:hAnsi="Courier New"/>
    </w:rPr>
  </w:style>
  <w:style w:type="paragraph" w:customStyle="1" w:styleId="1d">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a">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3">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8">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b">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c">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b"/>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2f4"/>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8">
    <w:name w:val="批注主题 字符"/>
    <w:qFormat/>
    <w:rPr>
      <w:b/>
      <w:bCs/>
      <w:kern w:val="2"/>
      <w:sz w:val="21"/>
      <w:szCs w:val="22"/>
    </w:rPr>
  </w:style>
  <w:style w:type="character" w:customStyle="1" w:styleId="afffffffffff9">
    <w:name w:val="脚注文本 字符"/>
    <w:qFormat/>
    <w:rPr>
      <w:kern w:val="2"/>
      <w:sz w:val="18"/>
      <w:szCs w:val="18"/>
    </w:rPr>
  </w:style>
  <w:style w:type="paragraph" w:customStyle="1" w:styleId="4f">
    <w:name w:val="修订4"/>
    <w:hidden/>
    <w:uiPriority w:val="99"/>
    <w:semiHidden/>
    <w:rPr>
      <w:kern w:val="2"/>
      <w:sz w:val="21"/>
      <w:szCs w:val="24"/>
    </w:rPr>
  </w:style>
  <w:style w:type="character" w:customStyle="1" w:styleId="aff1">
    <w:name w:val="信息标题 字符"/>
    <w:basedOn w:val="a1"/>
    <w:link w:val="aff0"/>
    <w:qFormat/>
    <w:rPr>
      <w:rFonts w:ascii="Arial" w:hAnsi="Arial"/>
      <w:kern w:val="2"/>
      <w:sz w:val="24"/>
      <w:szCs w:val="24"/>
      <w:shd w:val="pct20" w:color="auto" w:fill="auto"/>
    </w:rPr>
  </w:style>
  <w:style w:type="character" w:customStyle="1" w:styleId="afffffffffffa">
    <w:name w:val="正文文本 字符"/>
    <w:basedOn w:val="a1"/>
    <w:qFormat/>
    <w:rPr>
      <w:kern w:val="2"/>
      <w:sz w:val="21"/>
      <w:szCs w:val="24"/>
    </w:rPr>
  </w:style>
  <w:style w:type="character" w:customStyle="1" w:styleId="31">
    <w:name w:val="标题 3 字符1"/>
    <w:basedOn w:val="a1"/>
    <w:link w:val="3"/>
    <w:rPr>
      <w:b/>
      <w:bCs/>
      <w:kern w:val="2"/>
      <w:sz w:val="32"/>
      <w:szCs w:val="32"/>
    </w:rPr>
  </w:style>
  <w:style w:type="character" w:customStyle="1" w:styleId="2ff8">
    <w:name w:val="未处理的提及2"/>
    <w:basedOn w:val="a1"/>
    <w:uiPriority w:val="99"/>
    <w:unhideWhenUsed/>
    <w:rPr>
      <w:color w:val="605E5C"/>
      <w:shd w:val="clear" w:color="auto" w:fill="E1DFDD"/>
    </w:rPr>
  </w:style>
  <w:style w:type="character" w:customStyle="1" w:styleId="bookmark-item">
    <w:name w:val="bookmark-item"/>
    <w:basedOn w:val="a1"/>
  </w:style>
  <w:style w:type="character" w:customStyle="1" w:styleId="NormalCharacter">
    <w:name w:val="NormalCharacter"/>
    <w:qFormat/>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97">
    <w:name w:val="xl97"/>
    <w:basedOn w:val="a"/>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98">
    <w:name w:val="xl98"/>
    <w:basedOn w:val="a"/>
    <w:pPr>
      <w:widowControl/>
      <w:pBdr>
        <w:top w:val="single" w:sz="4" w:space="0" w:color="auto"/>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9">
    <w:name w:val="xl99"/>
    <w:basedOn w:val="a"/>
    <w:pPr>
      <w:widowControl/>
      <w:pBdr>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0">
    <w:name w:val="xl100"/>
    <w:basedOn w:val="a"/>
    <w:pPr>
      <w:widowControl/>
      <w:pBdr>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1">
    <w:name w:val="xl101"/>
    <w:basedOn w:val="a"/>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2">
    <w:name w:val="xl102"/>
    <w:basedOn w:val="a"/>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3">
    <w:name w:val="xl103"/>
    <w:basedOn w:val="a"/>
    <w:pPr>
      <w:widowControl/>
      <w:pBdr>
        <w:top w:val="single" w:sz="4" w:space="0" w:color="auto"/>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4">
    <w:name w:val="xl104"/>
    <w:basedOn w:val="a"/>
    <w:pPr>
      <w:widowControl/>
      <w:pBdr>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5">
    <w:name w:val="xl105"/>
    <w:basedOn w:val="a"/>
    <w:pPr>
      <w:widowControl/>
      <w:pBdr>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6">
    <w:name w:val="xl106"/>
    <w:basedOn w:val="a"/>
    <w:pPr>
      <w:widowControl/>
      <w:pBdr>
        <w:top w:val="single" w:sz="4" w:space="0" w:color="auto"/>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7">
    <w:name w:val="xl107"/>
    <w:basedOn w:val="a"/>
    <w:pPr>
      <w:widowControl/>
      <w:pBdr>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8">
    <w:name w:val="xl108"/>
    <w:basedOn w:val="a"/>
    <w:pPr>
      <w:widowControl/>
      <w:pBdr>
        <w:left w:val="single" w:sz="4" w:space="0" w:color="auto"/>
        <w:bottom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xl110">
    <w:name w:val="xl110"/>
    <w:basedOn w:val="a"/>
    <w:pPr>
      <w:widowControl/>
      <w:pBdr>
        <w:top w:val="single" w:sz="4" w:space="0" w:color="auto"/>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1">
    <w:name w:val="xl111"/>
    <w:basedOn w:val="a"/>
    <w:pPr>
      <w:widowControl/>
      <w:pBdr>
        <w:top w:val="single" w:sz="4" w:space="0" w:color="B2B2B2"/>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2">
    <w:name w:val="xl112"/>
    <w:basedOn w:val="a"/>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4">
    <w:name w:val="xl114"/>
    <w:basedOn w:val="a"/>
    <w:pPr>
      <w:widowControl/>
      <w:pBdr>
        <w:top w:val="single" w:sz="4" w:space="0" w:color="auto"/>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5">
    <w:name w:val="xl115"/>
    <w:basedOn w:val="a"/>
    <w:pPr>
      <w:widowControl/>
      <w:pBdr>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6">
    <w:name w:val="xl116"/>
    <w:basedOn w:val="a"/>
    <w:pPr>
      <w:widowControl/>
      <w:pBdr>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7">
    <w:name w:val="xl117"/>
    <w:basedOn w:val="a"/>
    <w:pPr>
      <w:widowControl/>
      <w:pBdr>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3f5">
    <w:name w:val="未处理的提及3"/>
    <w:basedOn w:val="a1"/>
    <w:uiPriority w:val="99"/>
    <w:unhideWhenUsed/>
    <w:rPr>
      <w:color w:val="605E5C"/>
      <w:shd w:val="clear" w:color="auto" w:fill="E1DFDD"/>
    </w:rPr>
  </w:style>
  <w:style w:type="character" w:customStyle="1" w:styleId="unnamed51">
    <w:name w:val="unnamed51"/>
    <w:rPr>
      <w:sz w:val="22"/>
      <w:szCs w:val="22"/>
    </w:rPr>
  </w:style>
  <w:style w:type="character" w:customStyle="1" w:styleId="1CharCharChar">
    <w:name w:val="样式1 Char Char Char"/>
    <w:rPr>
      <w:rFonts w:ascii="Arial" w:eastAsia="宋体" w:hAnsi="Arial"/>
      <w:kern w:val="2"/>
      <w:sz w:val="21"/>
      <w:szCs w:val="24"/>
      <w:lang w:val="en-US" w:eastAsia="zh-CN" w:bidi="ar-SA"/>
    </w:rPr>
  </w:style>
  <w:style w:type="character" w:customStyle="1" w:styleId="cur">
    <w:name w:val="cur"/>
    <w:uiPriority w:val="99"/>
    <w:rPr>
      <w:color w:val="FFFFFF"/>
      <w:shd w:val="clear" w:color="auto" w:fill="2678C4"/>
    </w:rPr>
  </w:style>
  <w:style w:type="character" w:customStyle="1" w:styleId="214">
    <w:name w:val="正文文本首行缩进 2 字符1"/>
    <w:rPr>
      <w:rFonts w:ascii="宋体"/>
      <w:kern w:val="2"/>
      <w:sz w:val="21"/>
      <w:szCs w:val="24"/>
    </w:rPr>
  </w:style>
  <w:style w:type="character" w:customStyle="1" w:styleId="font121">
    <w:name w:val="font121"/>
    <w:rPr>
      <w:rFonts w:ascii="Symbol" w:hAnsi="Symbol" w:cs="Symbol"/>
      <w:color w:val="000000"/>
      <w:sz w:val="18"/>
      <w:szCs w:val="18"/>
      <w:u w:val="none"/>
    </w:rPr>
  </w:style>
  <w:style w:type="character" w:customStyle="1" w:styleId="CharCharf">
    <w:name w:val="批注主题 Char Char"/>
    <w:rPr>
      <w:rFonts w:eastAsia="宋体"/>
      <w:b/>
      <w:bCs/>
      <w:kern w:val="2"/>
      <w:sz w:val="21"/>
      <w:szCs w:val="24"/>
      <w:lang w:val="en-US" w:eastAsia="zh-CN" w:bidi="ar-SA"/>
    </w:rPr>
  </w:style>
  <w:style w:type="character" w:customStyle="1" w:styleId="1CharChar0">
    <w:name w:val="样式1 Char Char"/>
    <w:link w:val="1f9"/>
    <w:qFormat/>
    <w:rPr>
      <w:rFonts w:ascii="宋体" w:hAnsi="宋体"/>
      <w:sz w:val="24"/>
    </w:rPr>
  </w:style>
  <w:style w:type="character" w:customStyle="1" w:styleId="1ff4">
    <w:name w:val="明显参考1"/>
    <w:uiPriority w:val="99"/>
    <w:rPr>
      <w:b/>
      <w:smallCaps/>
      <w:color w:val="C0504D"/>
      <w:spacing w:val="5"/>
      <w:u w:val="single"/>
    </w:rPr>
  </w:style>
  <w:style w:type="character" w:customStyle="1" w:styleId="CharChar2a">
    <w:name w:val="普通文字 Char Char2"/>
    <w:rPr>
      <w:rFonts w:ascii="宋体" w:eastAsia="宋体" w:hAnsi="Courier New"/>
      <w:kern w:val="2"/>
      <w:sz w:val="21"/>
      <w:lang w:val="en-US" w:eastAsia="zh-CN" w:bidi="ar-SA"/>
    </w:rPr>
  </w:style>
  <w:style w:type="character" w:customStyle="1" w:styleId="Charff8">
    <w:name w:val="自定义正文 Char"/>
    <w:link w:val="afffffffffffb"/>
    <w:rPr>
      <w:rFonts w:ascii="仿宋_GB2312" w:eastAsia="仿宋_GB2312"/>
      <w:kern w:val="2"/>
      <w:sz w:val="24"/>
      <w:szCs w:val="24"/>
    </w:rPr>
  </w:style>
  <w:style w:type="paragraph" w:customStyle="1" w:styleId="afffffffffffb">
    <w:name w:val="自定义正文"/>
    <w:basedOn w:val="a"/>
    <w:link w:val="Charff8"/>
    <w:pPr>
      <w:adjustRightInd/>
      <w:spacing w:before="120" w:after="60" w:line="400" w:lineRule="exact"/>
      <w:ind w:firstLineChars="200" w:firstLine="200"/>
      <w:jc w:val="left"/>
    </w:pPr>
    <w:rPr>
      <w:rFonts w:ascii="仿宋_GB2312" w:eastAsia="仿宋_GB2312"/>
      <w:sz w:val="24"/>
    </w:rPr>
  </w:style>
  <w:style w:type="character" w:customStyle="1" w:styleId="Charff9">
    <w:name w:val="纯文本 Char"/>
    <w:qFormat/>
    <w:rPr>
      <w:rFonts w:ascii="宋体" w:hAnsi="Courier New"/>
      <w:kern w:val="2"/>
      <w:sz w:val="21"/>
    </w:rPr>
  </w:style>
  <w:style w:type="character" w:customStyle="1" w:styleId="215">
    <w:name w:val="标题 2 字符1"/>
    <w:locked/>
    <w:rPr>
      <w:rFonts w:ascii="Arial" w:hAnsi="Arial"/>
      <w:b/>
      <w:bCs/>
      <w:kern w:val="2"/>
      <w:sz w:val="21"/>
      <w:szCs w:val="32"/>
    </w:rPr>
  </w:style>
  <w:style w:type="character" w:customStyle="1" w:styleId="1ff5">
    <w:name w:val="不明显参考1"/>
    <w:uiPriority w:val="31"/>
    <w:qFormat/>
    <w:rPr>
      <w:smallCaps/>
      <w:color w:val="C0504D"/>
      <w:u w:val="single"/>
    </w:rPr>
  </w:style>
  <w:style w:type="character" w:customStyle="1" w:styleId="1Char2">
    <w:name w:val="样式1 Char"/>
    <w:rPr>
      <w:rFonts w:ascii="Arial" w:eastAsia="宋体" w:hAnsi="Arial"/>
      <w:kern w:val="2"/>
      <w:sz w:val="21"/>
      <w:szCs w:val="24"/>
      <w:lang w:val="en-US" w:eastAsia="zh-CN" w:bidi="ar-SA"/>
    </w:rPr>
  </w:style>
  <w:style w:type="character" w:customStyle="1" w:styleId="CharCharf0">
    <w:name w:val="样式 正文文本 Char Char"/>
    <w:link w:val="afffffffffffc"/>
    <w:qFormat/>
    <w:rPr>
      <w:rFonts w:ascii="Arial" w:hAnsi="Arial" w:cs="宋体"/>
      <w:color w:val="000000"/>
      <w:kern w:val="2"/>
      <w:sz w:val="21"/>
    </w:rPr>
  </w:style>
  <w:style w:type="paragraph" w:customStyle="1" w:styleId="afffffffffffc">
    <w:name w:val="样式 正文文本"/>
    <w:basedOn w:val="a"/>
    <w:link w:val="CharCharf0"/>
    <w:pPr>
      <w:snapToGrid w:val="0"/>
      <w:spacing w:line="400" w:lineRule="exact"/>
      <w:ind w:firstLineChars="200" w:firstLine="200"/>
    </w:pPr>
    <w:rPr>
      <w:rFonts w:ascii="Arial" w:hAnsi="Arial" w:cs="宋体"/>
      <w:color w:val="000000"/>
      <w:szCs w:val="20"/>
    </w:rPr>
  </w:style>
  <w:style w:type="character" w:customStyle="1" w:styleId="-1Char">
    <w:name w:val="彩色列表 - 强调文字颜色 1 Char"/>
    <w:link w:val="-110"/>
    <w:rPr>
      <w:rFonts w:ascii="Calibri" w:hAnsi="Calibri"/>
      <w:kern w:val="2"/>
      <w:sz w:val="21"/>
      <w:szCs w:val="22"/>
    </w:rPr>
  </w:style>
  <w:style w:type="character" w:customStyle="1" w:styleId="txt2">
    <w:name w:val="txt2"/>
    <w:basedOn w:val="a1"/>
  </w:style>
  <w:style w:type="paragraph" w:customStyle="1" w:styleId="B">
    <w:name w:val="正文 B"/>
    <w:qFormat/>
    <w:rPr>
      <w:rFonts w:ascii="Arial Unicode MS" w:hAnsi="Arial Unicode MS" w:cs="Arial Unicode MS" w:hint="eastAsia"/>
      <w:color w:val="000000"/>
      <w:sz w:val="22"/>
      <w:szCs w:val="22"/>
      <w:u w:color="000000"/>
      <w:lang w:val="zh-TW" w:eastAsia="zh-TW"/>
    </w:rPr>
  </w:style>
  <w:style w:type="paragraph" w:customStyle="1" w:styleId="3f6">
    <w:name w:val="正文文字缩进 3"/>
    <w:basedOn w:val="a"/>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2074">
    <w:name w:val="样式 样式 样式1 + 首行缩进:  2 字符 + 左侧:  0.74 厘米"/>
    <w:basedOn w:val="a"/>
    <w:pPr>
      <w:adjustRightInd/>
      <w:spacing w:line="360" w:lineRule="exact"/>
      <w:ind w:firstLineChars="200" w:firstLine="200"/>
    </w:pPr>
    <w:rPr>
      <w:rFonts w:ascii="Arial" w:hAnsi="Arial" w:cs="宋体"/>
      <w:szCs w:val="20"/>
    </w:rPr>
  </w:style>
  <w:style w:type="paragraph" w:customStyle="1" w:styleId="g11">
    <w:name w:val="g11"/>
    <w:basedOn w:val="a"/>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ff6">
    <w:name w:val="1"/>
    <w:basedOn w:val="a"/>
    <w:next w:val="36"/>
    <w:pPr>
      <w:widowControl/>
      <w:adjustRightInd/>
      <w:snapToGrid w:val="0"/>
      <w:spacing w:line="440" w:lineRule="atLeast"/>
      <w:ind w:firstLine="480"/>
    </w:pPr>
    <w:rPr>
      <w:kern w:val="0"/>
      <w:sz w:val="24"/>
      <w:szCs w:val="20"/>
    </w:rPr>
  </w:style>
  <w:style w:type="paragraph" w:customStyle="1" w:styleId="1ff7">
    <w:name w:val="普通(网站)1"/>
    <w:basedOn w:val="a"/>
    <w:pPr>
      <w:widowControl/>
      <w:adjustRightInd/>
      <w:jc w:val="left"/>
    </w:pPr>
    <w:rPr>
      <w:rFonts w:ascii="ˎ̥" w:hAnsi="ˎ̥" w:cs="宋体"/>
      <w:color w:val="000000"/>
      <w:kern w:val="0"/>
      <w:sz w:val="13"/>
      <w:szCs w:val="13"/>
    </w:rPr>
  </w:style>
  <w:style w:type="paragraph" w:customStyle="1" w:styleId="NormalIndent1">
    <w:name w:val="Normal Indent1"/>
    <w:basedOn w:val="a"/>
    <w:qFormat/>
    <w:pPr>
      <w:adjustRightInd/>
      <w:ind w:firstLineChars="200" w:firstLine="420"/>
    </w:pPr>
  </w:style>
  <w:style w:type="paragraph" w:customStyle="1" w:styleId="1ff8">
    <w:name w:val="条文1"/>
    <w:basedOn w:val="a"/>
    <w:pPr>
      <w:tabs>
        <w:tab w:val="left" w:pos="720"/>
      </w:tabs>
      <w:adjustRightInd/>
      <w:spacing w:line="360" w:lineRule="auto"/>
    </w:pPr>
    <w:rPr>
      <w:rFonts w:ascii="MS UI Gothic" w:hAnsi="MS UI Gothic"/>
      <w:kern w:val="44"/>
      <w:sz w:val="24"/>
      <w:szCs w:val="20"/>
    </w:rPr>
  </w:style>
  <w:style w:type="paragraph" w:customStyle="1" w:styleId="2ff9">
    <w:name w:val="正文文字缩进 2"/>
    <w:basedOn w:val="a"/>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afffffffffffd">
    <w:name w:val="内文正文"/>
    <w:basedOn w:val="af0"/>
    <w:qFormat/>
    <w:pPr>
      <w:snapToGrid w:val="0"/>
      <w:spacing w:line="400" w:lineRule="exact"/>
      <w:ind w:firstLineChars="200" w:firstLine="200"/>
    </w:pPr>
    <w:rPr>
      <w:rFonts w:ascii="Arial" w:hAnsi="Arial" w:cs="Courier New"/>
      <w:snapToGrid/>
      <w:color w:val="000000"/>
      <w:lang w:val="zh-CN"/>
    </w:rPr>
  </w:style>
  <w:style w:type="paragraph" w:customStyle="1" w:styleId="207422">
    <w:name w:val="样式 样式 正文首行缩进 2 + 左侧:  0.74 厘米 首行缩进:  2 字符 + 首行缩进:  2 字符"/>
    <w:basedOn w:val="a"/>
    <w:qFormat/>
    <w:pPr>
      <w:adjustRightInd/>
      <w:spacing w:line="288" w:lineRule="auto"/>
      <w:ind w:firstLineChars="200" w:firstLine="480"/>
    </w:pPr>
    <w:rPr>
      <w:rFonts w:cs="宋体"/>
      <w:sz w:val="24"/>
    </w:rPr>
  </w:style>
  <w:style w:type="paragraph" w:customStyle="1" w:styleId="30022">
    <w:name w:val="样式 样式 标题 3 + (符号) 宋体 四号 加粗 黑色 段前: 0 磅 段后: 0 磅 行距: 固定值 22 磅 + 段前:..."/>
    <w:basedOn w:val="a"/>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Style82">
    <w:name w:val="_Style 82"/>
    <w:basedOn w:val="a"/>
    <w:next w:val="a"/>
    <w:pPr>
      <w:adjustRightInd/>
      <w:ind w:left="840"/>
      <w:jc w:val="left"/>
    </w:pPr>
    <w:rPr>
      <w:sz w:val="18"/>
      <w:szCs w:val="18"/>
    </w:rPr>
  </w:style>
  <w:style w:type="paragraph" w:customStyle="1" w:styleId="116">
    <w:name w:val="样式 标题 1 + (中文) 黑体 小二 黑色 两端对齐 段前: 16 行"/>
    <w:basedOn w:val="1"/>
    <w:qFormat/>
    <w:pPr>
      <w:keepNext w:val="0"/>
      <w:keepLines w:val="0"/>
      <w:tabs>
        <w:tab w:val="clear" w:pos="432"/>
        <w:tab w:val="left" w:pos="425"/>
      </w:tabs>
      <w:adjustRightInd/>
      <w:spacing w:before="0" w:after="0" w:line="360" w:lineRule="auto"/>
      <w:ind w:left="425" w:hanging="425"/>
    </w:pPr>
    <w:rPr>
      <w:rFonts w:ascii="宋体" w:hAnsi="宋体"/>
      <w:b w:val="0"/>
      <w:bCs w:val="0"/>
      <w:color w:val="000000"/>
      <w:sz w:val="24"/>
      <w:szCs w:val="24"/>
    </w:rPr>
  </w:style>
  <w:style w:type="paragraph" w:customStyle="1" w:styleId="-111">
    <w:name w:val="彩色列表 - 着色 11"/>
    <w:basedOn w:val="a"/>
    <w:uiPriority w:val="99"/>
    <w:qFormat/>
    <w:pPr>
      <w:adjustRightInd/>
      <w:ind w:firstLineChars="200" w:firstLine="420"/>
    </w:pPr>
  </w:style>
  <w:style w:type="paragraph" w:customStyle="1" w:styleId="afffffffffffe">
    <w:name w:val="普通文字"/>
    <w:basedOn w:val="a"/>
    <w:pPr>
      <w:widowControl/>
      <w:adjustRightInd/>
      <w:spacing w:line="351" w:lineRule="atLeast"/>
      <w:ind w:firstLine="419"/>
      <w:textAlignment w:val="baseline"/>
    </w:pPr>
    <w:rPr>
      <w:rFonts w:ascii="宋体"/>
      <w:color w:val="000000"/>
      <w:kern w:val="0"/>
      <w:szCs w:val="20"/>
      <w:u w:color="000000"/>
    </w:rPr>
  </w:style>
  <w:style w:type="paragraph" w:customStyle="1" w:styleId="Char1CharCharCharCharCharChar">
    <w:name w:val="Char1 Char Char Char Char Char Char"/>
    <w:basedOn w:val="a"/>
    <w:pPr>
      <w:adjustRightInd/>
    </w:pPr>
    <w:rPr>
      <w:rFonts w:ascii="仿宋_GB2312" w:eastAsia="仿宋_GB2312"/>
      <w:b/>
      <w:sz w:val="32"/>
      <w:szCs w:val="32"/>
    </w:rPr>
  </w:style>
  <w:style w:type="paragraph" w:customStyle="1" w:styleId="CharChar14CharCharCharChar">
    <w:name w:val="Char Char14 Char Char Char Char"/>
    <w:basedOn w:val="a"/>
    <w:pPr>
      <w:widowControl/>
      <w:adjustRightInd/>
      <w:spacing w:after="160" w:line="240" w:lineRule="exact"/>
      <w:jc w:val="left"/>
    </w:pPr>
  </w:style>
  <w:style w:type="table" w:customStyle="1" w:styleId="TableNormal1">
    <w:name w:val="Table Normal1"/>
    <w:uiPriority w:val="99"/>
    <w:semiHidden/>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nhideWhenUsed/>
    <w:qFormat/>
    <w:pPr>
      <w:widowControl w:val="0"/>
    </w:pPr>
    <w:rPr>
      <w:sz w:val="22"/>
      <w:szCs w:val="22"/>
      <w:lang w:eastAsia="en-US"/>
    </w:rPr>
    <w:tblPr>
      <w:tblCellMar>
        <w:top w:w="0" w:type="dxa"/>
        <w:left w:w="0" w:type="dxa"/>
        <w:bottom w:w="0" w:type="dxa"/>
        <w:right w:w="0" w:type="dxa"/>
      </w:tblCellMar>
    </w:tblPr>
  </w:style>
  <w:style w:type="paragraph" w:customStyle="1" w:styleId="TOC71">
    <w:name w:val="TOC 71"/>
    <w:next w:val="a"/>
    <w:qFormat/>
    <w:pPr>
      <w:wordWrap w:val="0"/>
      <w:ind w:left="2550"/>
      <w:jc w:val="both"/>
    </w:pPr>
    <w:rPr>
      <w:sz w:val="21"/>
      <w:szCs w:val="22"/>
    </w:rPr>
  </w:style>
  <w:style w:type="paragraph" w:customStyle="1" w:styleId="toc710">
    <w:name w:val="toc 71"/>
    <w:next w:val="a"/>
    <w:qFormat/>
    <w:pPr>
      <w:wordWrap w:val="0"/>
      <w:ind w:left="2550"/>
      <w:jc w:val="both"/>
    </w:pPr>
    <w:rPr>
      <w:sz w:val="21"/>
      <w:szCs w:val="22"/>
    </w:rPr>
  </w:style>
  <w:style w:type="paragraph" w:customStyle="1" w:styleId="225225">
    <w:name w:val="样式 样式 首行缩进:  2.25 字符 + 首行缩进:  2.25 字符"/>
    <w:basedOn w:val="a"/>
    <w:qFormat/>
    <w:pPr>
      <w:spacing w:line="360" w:lineRule="auto"/>
      <w:ind w:firstLineChars="200" w:firstLine="420"/>
    </w:pPr>
    <w:rPr>
      <w:rFonts w:ascii="宋体" w:hAnsi="宋体" w:cs="宋体"/>
      <w:szCs w:val="21"/>
    </w:rPr>
  </w:style>
  <w:style w:type="paragraph" w:customStyle="1" w:styleId="GB2312152">
    <w:name w:val="样式 仿宋_GB2312 (符号) 仿宋 小四 行距: 1.5 倍行距 首行缩进:  2 字符"/>
    <w:basedOn w:val="a"/>
    <w:next w:val="120"/>
    <w:qFormat/>
    <w:pPr>
      <w:spacing w:line="360" w:lineRule="auto"/>
      <w:ind w:firstLineChars="200" w:firstLine="480"/>
    </w:pPr>
    <w:rPr>
      <w:rFonts w:ascii="仿宋_GB2312" w:eastAsia="仿宋_GB2312" w:hAnsi="仿宋" w:cs="宋体"/>
      <w:sz w:val="24"/>
      <w:szCs w:val="20"/>
    </w:rPr>
  </w:style>
  <w:style w:type="paragraph" w:customStyle="1" w:styleId="2ffa">
    <w:name w:val="正文_2"/>
    <w:qFormat/>
    <w:pPr>
      <w:widowControl w:val="0"/>
      <w:jc w:val="both"/>
    </w:pPr>
    <w:rPr>
      <w:rFonts w:ascii="Calibri" w:hAnsi="Calibri"/>
      <w:kern w:val="2"/>
      <w:sz w:val="21"/>
      <w:szCs w:val="22"/>
    </w:rPr>
  </w:style>
  <w:style w:type="paragraph" w:customStyle="1" w:styleId="1ff9">
    <w:name w:val="正文_1"/>
    <w:qFormat/>
    <w:pPr>
      <w:widowControl w:val="0"/>
      <w:jc w:val="both"/>
    </w:pPr>
    <w:rPr>
      <w:kern w:val="2"/>
      <w:sz w:val="21"/>
      <w:szCs w:val="24"/>
    </w:rPr>
  </w:style>
  <w:style w:type="character" w:customStyle="1" w:styleId="4f0">
    <w:name w:val="未处理的提及4"/>
    <w:basedOn w:val="a1"/>
    <w:uiPriority w:val="99"/>
    <w:unhideWhenUsed/>
    <w:rPr>
      <w:color w:val="605E5C"/>
      <w:shd w:val="clear" w:color="auto" w:fill="E1DFDD"/>
    </w:rPr>
  </w:style>
  <w:style w:type="character" w:customStyle="1" w:styleId="5c">
    <w:name w:val="未处理的提及5"/>
    <w:basedOn w:val="a1"/>
    <w:uiPriority w:val="99"/>
    <w:unhideWhenUsed/>
    <w:rPr>
      <w:color w:val="605E5C"/>
      <w:shd w:val="clear" w:color="auto" w:fill="E1DFDD"/>
    </w:rPr>
  </w:style>
  <w:style w:type="paragraph" w:customStyle="1" w:styleId="5d">
    <w:name w:val="修订5"/>
    <w:hidden/>
    <w:uiPriority w:val="99"/>
    <w:semiHidden/>
    <w:rPr>
      <w:kern w:val="2"/>
      <w:sz w:val="21"/>
      <w:szCs w:val="24"/>
    </w:rPr>
  </w:style>
  <w:style w:type="character" w:customStyle="1" w:styleId="66">
    <w:name w:val="未处理的提及6"/>
    <w:basedOn w:val="a1"/>
    <w:uiPriority w:val="99"/>
    <w:unhideWhenUsed/>
    <w:rPr>
      <w:color w:val="605E5C"/>
      <w:shd w:val="clear" w:color="auto" w:fill="E1DFDD"/>
    </w:rPr>
  </w:style>
  <w:style w:type="paragraph" w:customStyle="1" w:styleId="2ffb">
    <w:name w:val="列表段落2"/>
    <w:basedOn w:val="a"/>
    <w:uiPriority w:val="99"/>
    <w:qFormat/>
    <w:pPr>
      <w:adjustRightInd/>
      <w:ind w:firstLineChars="200" w:firstLine="420"/>
    </w:pPr>
  </w:style>
  <w:style w:type="character" w:customStyle="1" w:styleId="72">
    <w:name w:val="未处理的提及7"/>
    <w:basedOn w:val="a1"/>
    <w:uiPriority w:val="99"/>
    <w:semiHidden/>
    <w:unhideWhenUsed/>
    <w:rPr>
      <w:color w:val="605E5C"/>
      <w:shd w:val="clear" w:color="auto" w:fill="E1DFDD"/>
    </w:rPr>
  </w:style>
  <w:style w:type="paragraph" w:styleId="affffffffffff">
    <w:name w:val="List Paragraph"/>
    <w:basedOn w:val="a"/>
    <w:qFormat/>
    <w:pPr>
      <w:adjustRightInd/>
      <w:ind w:firstLineChars="200" w:firstLine="420"/>
    </w:pPr>
  </w:style>
  <w:style w:type="character" w:customStyle="1" w:styleId="83">
    <w:name w:val="未处理的提及8"/>
    <w:basedOn w:val="a1"/>
    <w:uiPriority w:val="99"/>
    <w:semiHidden/>
    <w:unhideWhenUsed/>
    <w:rPr>
      <w:color w:val="605E5C"/>
      <w:shd w:val="clear" w:color="auto" w:fill="E1DFDD"/>
    </w:rPr>
  </w:style>
  <w:style w:type="paragraph" w:customStyle="1" w:styleId="Bodytext21">
    <w:name w:val="Body text|21"/>
    <w:basedOn w:val="a"/>
    <w:link w:val="Bodytext20"/>
    <w:qFormat/>
    <w:pPr>
      <w:shd w:val="clear" w:color="auto" w:fill="FFFFFF"/>
      <w:spacing w:after="240" w:line="200" w:lineRule="exact"/>
      <w:jc w:val="distribute"/>
    </w:pPr>
    <w:rPr>
      <w:rFonts w:ascii="PMingLiU_x0004_falt" w:eastAsia="PMingLiU_x0004_falt" w:hAnsi="PMingLiU_x0004_falt"/>
      <w:b/>
      <w:kern w:val="0"/>
      <w:sz w:val="20"/>
      <w:szCs w:val="20"/>
    </w:rPr>
  </w:style>
  <w:style w:type="character" w:customStyle="1" w:styleId="Bodytext22">
    <w:name w:val="Body text|2"/>
    <w:basedOn w:val="Bodytext20"/>
    <w:qFormat/>
    <w:rPr>
      <w:rFonts w:ascii="Times New Roman" w:eastAsia="宋体" w:hAnsi="Times New Roman"/>
      <w:b/>
      <w:color w:val="000000"/>
      <w:spacing w:val="0"/>
      <w:w w:val="100"/>
      <w:position w:val="0"/>
      <w:shd w:val="clear" w:color="auto" w:fill="FFFFFF"/>
      <w:lang w:val="zh-CN" w:eastAsia="zh-CN"/>
    </w:rPr>
  </w:style>
  <w:style w:type="character" w:customStyle="1" w:styleId="Bodytext20">
    <w:name w:val="Body text|2_"/>
    <w:basedOn w:val="a1"/>
    <w:link w:val="Bodytext21"/>
    <w:qFormat/>
    <w:rPr>
      <w:rFonts w:ascii="PMingLiU_x0004_falt" w:eastAsia="PMingLiU_x0004_falt" w:hAnsi="PMingLiU_x0004_falt"/>
      <w:b/>
      <w:shd w:val="clear" w:color="auto" w:fill="FFFFFF"/>
    </w:rPr>
  </w:style>
  <w:style w:type="character" w:customStyle="1" w:styleId="Charffa">
    <w:name w:val="无间隔 Char"/>
    <w:uiPriority w:val="99"/>
    <w:qFormat/>
    <w:rPr>
      <w:kern w:val="2"/>
      <w:sz w:val="21"/>
      <w:szCs w:val="22"/>
    </w:rPr>
  </w:style>
  <w:style w:type="character" w:styleId="affffffffffff0">
    <w:name w:val="Unresolved Mention"/>
    <w:basedOn w:val="a1"/>
    <w:uiPriority w:val="99"/>
    <w:semiHidden/>
    <w:unhideWhenUsed/>
    <w:rsid w:val="0008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zcygov.cn/"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https://www.zcygov.cn/&#65289;&#33719;&#21462;&#65288;&#19979;&#36733;&#65289;&#37319;&#36141;&#25991;&#20214;&#65292;&#24182;&#20110;2025&#24180;2&#26376;20&#26085;13&#28857;30&#20998;00&#31186;"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7819D-2365-4332-B584-D73AB55C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67</Pages>
  <Words>5231</Words>
  <Characters>29818</Characters>
  <Application>Microsoft Office Word</Application>
  <DocSecurity>0</DocSecurity>
  <Lines>248</Lines>
  <Paragraphs>69</Paragraphs>
  <ScaleCrop>false</ScaleCrop>
  <Company>杭州市国内经济合作办公室</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20</cp:revision>
  <cp:lastPrinted>2022-01-21T06:01:00Z</cp:lastPrinted>
  <dcterms:created xsi:type="dcterms:W3CDTF">2024-12-03T09:47:00Z</dcterms:created>
  <dcterms:modified xsi:type="dcterms:W3CDTF">2025-02-08T05:54:00Z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B397D73F419F4C9C8878BC9D619B6DA7_13</vt:lpwstr>
  </property>
  <property fmtid="{D5CDD505-2E9C-101B-9397-08002B2CF9AE}" pid="5" name="KSOTemplateDocerSaveRecord">
    <vt:lpwstr>eyJoZGlkIjoiMTI2ZGYwNWU4ZTZiOTRmM2UzMzY2NWM2ZTRlN2VhNTYiLCJ1c2VySWQiOiIyOTg1NzQ2ODMifQ==</vt:lpwstr>
  </property>
</Properties>
</file>