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9F2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35EAD1E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3E017DB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val="0"/>
          <w:bCs/>
          <w:color w:val="auto"/>
          <w:kern w:val="0"/>
          <w:sz w:val="52"/>
          <w:szCs w:val="52"/>
          <w:highlight w:val="none"/>
        </w:rPr>
      </w:pPr>
      <w:r>
        <w:rPr>
          <w:rFonts w:hint="eastAsia" w:ascii="宋体"/>
          <w:b w:val="0"/>
          <w:bCs/>
          <w:color w:val="auto"/>
          <w:kern w:val="0"/>
          <w:sz w:val="52"/>
          <w:szCs w:val="52"/>
          <w:highlight w:val="none"/>
        </w:rPr>
        <w:t>三门县政府采购招标文件</w:t>
      </w:r>
    </w:p>
    <w:p w14:paraId="4A38EDAB">
      <w:pPr>
        <w:pStyle w:val="8"/>
        <w:rPr>
          <w:b w:val="0"/>
          <w:bCs/>
          <w:color w:val="auto"/>
          <w:highlight w:val="none"/>
        </w:rPr>
      </w:pPr>
    </w:p>
    <w:p w14:paraId="45585E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eastAsia="zh-CN"/>
        </w:rPr>
      </w:pPr>
      <w:r>
        <w:rPr>
          <w:rFonts w:hint="eastAsia" w:ascii="宋体"/>
          <w:b w:val="0"/>
          <w:bCs/>
          <w:color w:val="auto"/>
          <w:kern w:val="0"/>
          <w:sz w:val="32"/>
          <w:highlight w:val="none"/>
        </w:rPr>
        <w:t xml:space="preserve">   </w:t>
      </w:r>
      <w:r>
        <w:rPr>
          <w:rFonts w:hint="eastAsia" w:ascii="宋体"/>
          <w:b w:val="0"/>
          <w:bCs/>
          <w:color w:val="auto"/>
          <w:kern w:val="0"/>
          <w:sz w:val="32"/>
          <w:highlight w:val="none"/>
          <w:lang w:eastAsia="zh-CN"/>
        </w:rPr>
        <w:t xml:space="preserve"> 三招采-202</w:t>
      </w:r>
      <w:r>
        <w:rPr>
          <w:rFonts w:hint="eastAsia" w:ascii="宋体"/>
          <w:b w:val="0"/>
          <w:bCs/>
          <w:color w:val="auto"/>
          <w:kern w:val="0"/>
          <w:sz w:val="32"/>
          <w:highlight w:val="none"/>
          <w:lang w:val="en-US" w:eastAsia="zh-CN"/>
        </w:rPr>
        <w:t>5</w:t>
      </w:r>
      <w:r>
        <w:rPr>
          <w:rFonts w:hint="eastAsia" w:ascii="宋体"/>
          <w:b w:val="0"/>
          <w:bCs/>
          <w:color w:val="auto"/>
          <w:kern w:val="0"/>
          <w:sz w:val="32"/>
          <w:highlight w:val="none"/>
          <w:lang w:eastAsia="zh-CN"/>
        </w:rPr>
        <w:t>-GK0</w:t>
      </w:r>
      <w:r>
        <w:rPr>
          <w:rFonts w:hint="eastAsia" w:ascii="宋体"/>
          <w:b w:val="0"/>
          <w:bCs/>
          <w:color w:val="auto"/>
          <w:kern w:val="0"/>
          <w:sz w:val="32"/>
          <w:highlight w:val="none"/>
          <w:lang w:val="en-US" w:eastAsia="zh-CN"/>
        </w:rPr>
        <w:t>16</w:t>
      </w:r>
      <w:r>
        <w:rPr>
          <w:rFonts w:hint="eastAsia" w:ascii="宋体"/>
          <w:b w:val="0"/>
          <w:bCs/>
          <w:color w:val="auto"/>
          <w:kern w:val="0"/>
          <w:sz w:val="32"/>
          <w:highlight w:val="none"/>
          <w:lang w:eastAsia="zh-CN"/>
        </w:rPr>
        <w:t>号</w:t>
      </w:r>
      <w:r>
        <w:rPr>
          <w:rFonts w:hint="eastAsia" w:ascii="宋体"/>
          <w:b/>
          <w:color w:val="auto"/>
          <w:kern w:val="0"/>
          <w:sz w:val="32"/>
          <w:highlight w:val="none"/>
          <w:lang w:eastAsia="zh-CN"/>
        </w:rPr>
        <w:t xml:space="preserve"> </w:t>
      </w:r>
    </w:p>
    <w:p w14:paraId="529F5E7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6F83FA9B">
      <w:pPr>
        <w:autoSpaceDE w:val="0"/>
        <w:autoSpaceDN w:val="0"/>
        <w:adjustRightInd w:val="0"/>
        <w:spacing w:line="360" w:lineRule="auto"/>
        <w:rPr>
          <w:rFonts w:ascii="宋体"/>
          <w:b/>
          <w:color w:val="auto"/>
          <w:kern w:val="0"/>
          <w:sz w:val="52"/>
          <w:szCs w:val="52"/>
          <w:highlight w:val="none"/>
        </w:rPr>
      </w:pPr>
    </w:p>
    <w:p w14:paraId="7012566C">
      <w:pPr>
        <w:autoSpaceDE w:val="0"/>
        <w:autoSpaceDN w:val="0"/>
        <w:adjustRightInd w:val="0"/>
        <w:spacing w:line="360" w:lineRule="auto"/>
        <w:ind w:firstLine="1797" w:firstLineChars="642"/>
        <w:jc w:val="left"/>
        <w:rPr>
          <w:rFonts w:ascii="宋体"/>
          <w:color w:val="auto"/>
          <w:kern w:val="0"/>
          <w:sz w:val="28"/>
          <w:highlight w:val="none"/>
        </w:rPr>
      </w:pPr>
    </w:p>
    <w:p w14:paraId="0C11478E">
      <w:pPr>
        <w:pStyle w:val="8"/>
        <w:rPr>
          <w:color w:val="auto"/>
          <w:highlight w:val="none"/>
        </w:rPr>
      </w:pPr>
    </w:p>
    <w:p w14:paraId="02928F83">
      <w:pPr>
        <w:autoSpaceDE w:val="0"/>
        <w:autoSpaceDN w:val="0"/>
        <w:adjustRightInd w:val="0"/>
        <w:spacing w:line="360" w:lineRule="auto"/>
        <w:ind w:firstLine="1797" w:firstLineChars="642"/>
        <w:jc w:val="left"/>
        <w:rPr>
          <w:rFonts w:ascii="宋体"/>
          <w:color w:val="auto"/>
          <w:kern w:val="0"/>
          <w:sz w:val="28"/>
          <w:highlight w:val="none"/>
        </w:rPr>
      </w:pPr>
    </w:p>
    <w:p w14:paraId="7A512C89">
      <w:pPr>
        <w:autoSpaceDE w:val="0"/>
        <w:autoSpaceDN w:val="0"/>
        <w:adjustRightInd w:val="0"/>
        <w:spacing w:line="360" w:lineRule="auto"/>
        <w:ind w:left="1400" w:hanging="1400" w:hangingChars="50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2025年中国渔政33305船维修保养项目</w:t>
      </w:r>
    </w:p>
    <w:p w14:paraId="28E96E4F">
      <w:pPr>
        <w:pStyle w:val="8"/>
        <w:jc w:val="center"/>
        <w:rPr>
          <w:color w:val="auto"/>
          <w:highlight w:val="none"/>
        </w:rPr>
      </w:pPr>
    </w:p>
    <w:p w14:paraId="13E79DC8">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lang w:eastAsia="zh-CN"/>
        </w:rPr>
        <w:t>三门县农业农村局</w:t>
      </w:r>
    </w:p>
    <w:p w14:paraId="2D561A98">
      <w:pPr>
        <w:pStyle w:val="8"/>
        <w:rPr>
          <w:color w:val="auto"/>
          <w:highlight w:val="none"/>
        </w:rPr>
      </w:pPr>
    </w:p>
    <w:p w14:paraId="15AC7ADF">
      <w:pPr>
        <w:pStyle w:val="19"/>
        <w:ind w:left="0" w:leftChars="0" w:firstLine="0"/>
        <w:rPr>
          <w:rFonts w:ascii="宋体"/>
          <w:color w:val="auto"/>
          <w:kern w:val="0"/>
          <w:sz w:val="32"/>
          <w:highlight w:val="none"/>
        </w:rPr>
      </w:pPr>
    </w:p>
    <w:p w14:paraId="5EB3A06E">
      <w:pPr>
        <w:pStyle w:val="19"/>
        <w:rPr>
          <w:rFonts w:ascii="宋体"/>
          <w:color w:val="auto"/>
          <w:kern w:val="0"/>
          <w:sz w:val="32"/>
          <w:highlight w:val="none"/>
        </w:rPr>
      </w:pPr>
    </w:p>
    <w:p w14:paraId="1D411E57">
      <w:pPr>
        <w:pStyle w:val="19"/>
        <w:ind w:left="0" w:leftChars="0" w:firstLine="0"/>
        <w:rPr>
          <w:rFonts w:ascii="宋体"/>
          <w:color w:val="auto"/>
          <w:kern w:val="0"/>
          <w:sz w:val="32"/>
          <w:highlight w:val="none"/>
        </w:rPr>
      </w:pPr>
    </w:p>
    <w:p w14:paraId="70F0018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158CFA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欧邦工程管理集团有限公司</w:t>
      </w:r>
    </w:p>
    <w:p w14:paraId="6B9C2F2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eastAsia="宋体"/>
          <w:color w:val="auto"/>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lang w:eastAsia="zh-CN"/>
        </w:rPr>
        <w:t>年4月</w:t>
      </w:r>
    </w:p>
    <w:p w14:paraId="124555C0">
      <w:pPr>
        <w:spacing w:line="360" w:lineRule="auto"/>
        <w:rPr>
          <w:color w:val="auto"/>
          <w:highlight w:val="none"/>
        </w:rPr>
      </w:pPr>
    </w:p>
    <w:p w14:paraId="513B9E54">
      <w:pPr>
        <w:pStyle w:val="28"/>
        <w:rPr>
          <w:color w:val="auto"/>
          <w:highlight w:val="none"/>
        </w:rPr>
      </w:pPr>
    </w:p>
    <w:p w14:paraId="41CD0F1C">
      <w:pPr>
        <w:pStyle w:val="28"/>
        <w:rPr>
          <w:color w:val="auto"/>
          <w:highlight w:val="none"/>
        </w:rPr>
      </w:pPr>
    </w:p>
    <w:p w14:paraId="6DE3010C">
      <w:pPr>
        <w:pStyle w:val="28"/>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2B760526">
          <w:pPr>
            <w:spacing w:line="480" w:lineRule="auto"/>
            <w:jc w:val="center"/>
            <w:rPr>
              <w:rFonts w:ascii="宋体" w:hAnsi="宋体"/>
              <w:color w:val="auto"/>
              <w:sz w:val="28"/>
              <w:szCs w:val="28"/>
              <w:highlight w:val="none"/>
            </w:rPr>
          </w:pPr>
          <w:bookmarkStart w:id="0" w:name="_Toc25017_WPSOffice_Type1"/>
        </w:p>
        <w:p w14:paraId="45609F7B">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185B12D6">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公开招标采购公告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1472D3A9">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1A6540C1">
          <w:pPr>
            <w:pStyle w:val="15"/>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44322385">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3250E0FD">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4C223659">
          <w:pPr>
            <w:pStyle w:val="15"/>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0146E794">
      <w:pPr>
        <w:spacing w:line="480" w:lineRule="auto"/>
        <w:rPr>
          <w:color w:val="auto"/>
          <w:sz w:val="28"/>
          <w:szCs w:val="28"/>
          <w:highlight w:val="none"/>
        </w:rPr>
      </w:pPr>
    </w:p>
    <w:p w14:paraId="2DA126E8">
      <w:pPr>
        <w:spacing w:line="360" w:lineRule="auto"/>
        <w:rPr>
          <w:color w:val="auto"/>
          <w:highlight w:val="none"/>
        </w:rPr>
      </w:pPr>
    </w:p>
    <w:p w14:paraId="5FF37213">
      <w:pPr>
        <w:spacing w:line="360" w:lineRule="auto"/>
        <w:rPr>
          <w:color w:val="auto"/>
          <w:highlight w:val="none"/>
        </w:rPr>
      </w:pPr>
    </w:p>
    <w:p w14:paraId="79B72A3D">
      <w:pPr>
        <w:spacing w:line="360" w:lineRule="auto"/>
        <w:rPr>
          <w:color w:val="auto"/>
          <w:highlight w:val="none"/>
        </w:rPr>
      </w:pPr>
    </w:p>
    <w:p w14:paraId="5808349B">
      <w:pPr>
        <w:spacing w:line="360" w:lineRule="auto"/>
        <w:rPr>
          <w:color w:val="auto"/>
          <w:highlight w:val="none"/>
        </w:rPr>
      </w:pPr>
    </w:p>
    <w:p w14:paraId="1C540EDF">
      <w:pPr>
        <w:spacing w:line="360" w:lineRule="auto"/>
        <w:rPr>
          <w:color w:val="auto"/>
          <w:highlight w:val="none"/>
        </w:rPr>
      </w:pPr>
    </w:p>
    <w:p w14:paraId="73A50A82">
      <w:pPr>
        <w:spacing w:line="360" w:lineRule="auto"/>
        <w:rPr>
          <w:color w:val="auto"/>
          <w:highlight w:val="none"/>
        </w:rPr>
      </w:pPr>
    </w:p>
    <w:p w14:paraId="4ED43631">
      <w:pPr>
        <w:spacing w:line="360" w:lineRule="auto"/>
        <w:rPr>
          <w:color w:val="auto"/>
          <w:highlight w:val="none"/>
        </w:rPr>
      </w:pPr>
    </w:p>
    <w:p w14:paraId="1D760CB5">
      <w:pPr>
        <w:spacing w:line="360" w:lineRule="auto"/>
        <w:rPr>
          <w:color w:val="auto"/>
          <w:highlight w:val="none"/>
        </w:rPr>
      </w:pPr>
    </w:p>
    <w:p w14:paraId="0DF8B428">
      <w:pPr>
        <w:spacing w:line="360" w:lineRule="auto"/>
        <w:rPr>
          <w:color w:val="auto"/>
          <w:highlight w:val="none"/>
        </w:rPr>
      </w:pPr>
    </w:p>
    <w:p w14:paraId="4551D0DD">
      <w:pPr>
        <w:spacing w:line="360" w:lineRule="auto"/>
        <w:rPr>
          <w:color w:val="auto"/>
          <w:highlight w:val="none"/>
        </w:rPr>
      </w:pPr>
    </w:p>
    <w:p w14:paraId="4FE3ACA8">
      <w:pPr>
        <w:spacing w:line="360" w:lineRule="auto"/>
        <w:rPr>
          <w:color w:val="auto"/>
          <w:highlight w:val="none"/>
        </w:rPr>
      </w:pPr>
    </w:p>
    <w:p w14:paraId="10022EA5">
      <w:pPr>
        <w:spacing w:line="360" w:lineRule="auto"/>
        <w:rPr>
          <w:color w:val="auto"/>
          <w:highlight w:val="none"/>
        </w:rPr>
      </w:pPr>
    </w:p>
    <w:p w14:paraId="533F1368">
      <w:pPr>
        <w:spacing w:line="360" w:lineRule="auto"/>
        <w:rPr>
          <w:color w:val="auto"/>
          <w:highlight w:val="none"/>
        </w:rPr>
      </w:pPr>
    </w:p>
    <w:p w14:paraId="63F13CE4">
      <w:pPr>
        <w:spacing w:line="360" w:lineRule="auto"/>
        <w:rPr>
          <w:color w:val="auto"/>
          <w:highlight w:val="none"/>
        </w:rPr>
      </w:pPr>
    </w:p>
    <w:p w14:paraId="73EF9DB3">
      <w:pPr>
        <w:spacing w:line="360" w:lineRule="auto"/>
        <w:rPr>
          <w:color w:val="auto"/>
          <w:highlight w:val="none"/>
        </w:rPr>
      </w:pPr>
    </w:p>
    <w:p w14:paraId="1928D733">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FF922EF">
      <w:pPr>
        <w:pStyle w:val="17"/>
        <w:spacing w:before="75" w:beforeAutospacing="0" w:after="75" w:afterAutospacing="0"/>
        <w:jc w:val="center"/>
        <w:rPr>
          <w:rFonts w:hint="default" w:ascii="仿宋" w:hAnsi="仿宋" w:eastAsia="仿宋" w:cs="仿宋"/>
          <w:b/>
          <w:bCs/>
          <w:color w:val="auto"/>
          <w:sz w:val="36"/>
          <w:szCs w:val="44"/>
          <w:highlight w:val="none"/>
        </w:rPr>
      </w:pPr>
      <w:bookmarkStart w:id="5" w:name="_Toc28359010"/>
      <w:bookmarkStart w:id="6" w:name="_Toc28359087"/>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3"/>
          <w:rFonts w:cs="宋体"/>
          <w:color w:val="auto"/>
          <w:sz w:val="21"/>
          <w:highlight w:val="none"/>
        </w:rPr>
        <w:t> </w:t>
      </w:r>
      <w:r>
        <w:rPr>
          <w:rFonts w:ascii="仿宋" w:hAnsi="仿宋" w:eastAsia="仿宋" w:cs="仿宋"/>
          <w:b/>
          <w:bCs/>
          <w:color w:val="auto"/>
          <w:sz w:val="36"/>
          <w:szCs w:val="44"/>
          <w:highlight w:val="none"/>
        </w:rPr>
        <w:t>公开招标采购公告</w:t>
      </w:r>
    </w:p>
    <w:p w14:paraId="7877D786">
      <w:pPr>
        <w:pStyle w:val="17"/>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1412F621">
      <w:pPr>
        <w:pStyle w:val="17"/>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2025年中国渔政33305船维修保养项目</w:t>
      </w:r>
      <w:r>
        <w:rPr>
          <w:rFonts w:cs="宋体"/>
          <w:color w:val="auto"/>
          <w:highlight w:val="none"/>
        </w:rPr>
        <w:t>招标项目的潜在投标人应在浙江政府采购云平台</w:t>
      </w:r>
      <w:r>
        <w:rPr>
          <w:color w:val="auto"/>
          <w:highlight w:val="none"/>
        </w:rPr>
        <w:t>（</w:t>
      </w:r>
      <w:r>
        <w:rPr>
          <w:color w:val="auto"/>
          <w:highlight w:val="none"/>
        </w:rPr>
        <w:fldChar w:fldCharType="begin"/>
      </w:r>
      <w:r>
        <w:rPr>
          <w:color w:val="auto"/>
          <w:highlight w:val="none"/>
        </w:rPr>
        <w:instrText xml:space="preserve"> HYPERLINK "https://login.zcygov.cn）进行网上报名后可免费获取（下载）招标文件，并于2020年" </w:instrText>
      </w:r>
      <w:r>
        <w:rPr>
          <w:color w:val="auto"/>
          <w:highlight w:val="none"/>
        </w:rPr>
        <w:fldChar w:fldCharType="separate"/>
      </w:r>
      <w:r>
        <w:rPr>
          <w:color w:val="auto"/>
          <w:highlight w:val="none"/>
        </w:rPr>
        <w:t>https://login.zcygov.cn）进行网上报名后可免费获取（下载）招标文件，并于202</w:t>
      </w:r>
      <w:r>
        <w:rPr>
          <w:rFonts w:hint="eastAsia"/>
          <w:color w:val="auto"/>
          <w:highlight w:val="none"/>
          <w:lang w:val="en-US" w:eastAsia="zh-CN"/>
        </w:rPr>
        <w:t>5</w:t>
      </w:r>
      <w:r>
        <w:rPr>
          <w:color w:val="auto"/>
          <w:highlight w:val="none"/>
        </w:rPr>
        <w:t>年</w:t>
      </w:r>
      <w:r>
        <w:rPr>
          <w:color w:val="auto"/>
          <w:highlight w:val="none"/>
        </w:rPr>
        <w:fldChar w:fldCharType="end"/>
      </w:r>
      <w:r>
        <w:rPr>
          <w:rFonts w:hint="eastAsia"/>
          <w:color w:val="auto"/>
          <w:highlight w:val="none"/>
          <w:lang w:val="en-US" w:eastAsia="zh-CN"/>
        </w:rPr>
        <w:t xml:space="preserve"> 5月16日</w:t>
      </w:r>
      <w:r>
        <w:rPr>
          <w:color w:val="auto"/>
          <w:highlight w:val="none"/>
        </w:rPr>
        <w:t>9:00时（北京时间）前递交（上传）投标文件。     </w:t>
      </w:r>
    </w:p>
    <w:p w14:paraId="3D72EAA9">
      <w:pPr>
        <w:pStyle w:val="17"/>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042A75B2">
      <w:pPr>
        <w:pStyle w:val="17"/>
        <w:spacing w:before="75" w:beforeAutospacing="0" w:after="75" w:afterAutospacing="0"/>
        <w:rPr>
          <w:rFonts w:hint="eastAsia" w:eastAsia="宋体" w:cs="宋体"/>
          <w:color w:val="auto"/>
          <w:highlight w:val="none"/>
          <w:lang w:eastAsia="zh-CN"/>
        </w:rPr>
      </w:pPr>
      <w:r>
        <w:rPr>
          <w:rFonts w:cs="宋体"/>
          <w:color w:val="auto"/>
          <w:highlight w:val="none"/>
        </w:rPr>
        <w:t>项目编号：</w:t>
      </w:r>
      <w:r>
        <w:rPr>
          <w:rFonts w:hint="eastAsia" w:cs="宋体"/>
          <w:color w:val="auto"/>
          <w:highlight w:val="none"/>
          <w:lang w:eastAsia="zh-CN"/>
        </w:rPr>
        <w:t xml:space="preserve"> 三招采-202</w:t>
      </w:r>
      <w:r>
        <w:rPr>
          <w:rFonts w:hint="eastAsia" w:cs="宋体"/>
          <w:color w:val="auto"/>
          <w:highlight w:val="none"/>
          <w:lang w:val="en-US" w:eastAsia="zh-CN"/>
        </w:rPr>
        <w:t>5</w:t>
      </w:r>
      <w:r>
        <w:rPr>
          <w:rFonts w:hint="eastAsia" w:cs="宋体"/>
          <w:color w:val="auto"/>
          <w:highlight w:val="none"/>
          <w:lang w:eastAsia="zh-CN"/>
        </w:rPr>
        <w:t>-GK0</w:t>
      </w:r>
      <w:r>
        <w:rPr>
          <w:rFonts w:hint="eastAsia" w:cs="宋体"/>
          <w:color w:val="auto"/>
          <w:highlight w:val="none"/>
          <w:lang w:val="en-US" w:eastAsia="zh-CN"/>
        </w:rPr>
        <w:t>16</w:t>
      </w:r>
      <w:bookmarkStart w:id="77" w:name="_GoBack"/>
      <w:bookmarkEnd w:id="77"/>
      <w:r>
        <w:rPr>
          <w:rFonts w:hint="eastAsia" w:cs="宋体"/>
          <w:color w:val="auto"/>
          <w:highlight w:val="none"/>
          <w:lang w:eastAsia="zh-CN"/>
        </w:rPr>
        <w:t xml:space="preserve">号 </w:t>
      </w:r>
    </w:p>
    <w:p w14:paraId="44C1F04E">
      <w:pPr>
        <w:pStyle w:val="17"/>
        <w:spacing w:before="75" w:beforeAutospacing="0" w:after="75" w:afterAutospacing="0"/>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2025年中国渔政33305船维修保养项目</w:t>
      </w:r>
    </w:p>
    <w:p w14:paraId="76007117">
      <w:pPr>
        <w:pStyle w:val="17"/>
        <w:spacing w:before="75" w:beforeAutospacing="0" w:after="75" w:afterAutospacing="0"/>
        <w:rPr>
          <w:rFonts w:hint="eastAsia" w:eastAsia="宋体" w:cs="宋体"/>
          <w:color w:val="auto"/>
          <w:highlight w:val="none"/>
          <w:lang w:eastAsia="zh-CN"/>
        </w:rPr>
      </w:pPr>
      <w:r>
        <w:rPr>
          <w:rFonts w:cs="宋体"/>
          <w:color w:val="auto"/>
          <w:highlight w:val="none"/>
        </w:rPr>
        <w:t>预算金额（元）：</w:t>
      </w:r>
      <w:r>
        <w:rPr>
          <w:rFonts w:hint="eastAsia" w:cs="宋体"/>
          <w:color w:val="auto"/>
          <w:highlight w:val="none"/>
          <w:lang w:eastAsia="zh-CN"/>
        </w:rPr>
        <w:t>550000</w:t>
      </w:r>
    </w:p>
    <w:p w14:paraId="093AFFB2">
      <w:pPr>
        <w:pStyle w:val="17"/>
        <w:spacing w:before="75" w:beforeAutospacing="0" w:after="75" w:afterAutospacing="0"/>
        <w:rPr>
          <w:rFonts w:hint="eastAsia" w:cs="宋体"/>
          <w:color w:val="auto"/>
          <w:highlight w:val="none"/>
          <w:lang w:eastAsia="zh-CN"/>
        </w:rPr>
      </w:pPr>
      <w:r>
        <w:rPr>
          <w:rFonts w:cs="宋体"/>
          <w:color w:val="auto"/>
          <w:highlight w:val="none"/>
        </w:rPr>
        <w:t>最高限价（元）：</w:t>
      </w:r>
      <w:r>
        <w:rPr>
          <w:rFonts w:hint="eastAsia" w:cs="宋体"/>
          <w:color w:val="auto"/>
          <w:highlight w:val="none"/>
          <w:lang w:eastAsia="zh-CN"/>
        </w:rPr>
        <w:t>550000</w:t>
      </w:r>
    </w:p>
    <w:p w14:paraId="5BECF1F3">
      <w:pPr>
        <w:pStyle w:val="17"/>
        <w:spacing w:before="75" w:beforeAutospacing="0" w:after="75" w:afterAutospacing="0"/>
        <w:rPr>
          <w:rFonts w:hint="default" w:cs="宋体"/>
          <w:color w:val="auto"/>
          <w:highlight w:val="none"/>
        </w:rPr>
      </w:pPr>
      <w:r>
        <w:rPr>
          <w:rFonts w:cs="宋体"/>
          <w:color w:val="auto"/>
          <w:highlight w:val="none"/>
        </w:rPr>
        <w:t>采购需求：</w:t>
      </w:r>
    </w:p>
    <w:p w14:paraId="3665C9A9">
      <w:pPr>
        <w:pStyle w:val="17"/>
        <w:spacing w:before="75" w:beforeAutospacing="0" w:after="75" w:afterAutospacing="0"/>
        <w:rPr>
          <w:rFonts w:hint="eastAsia" w:eastAsia="宋体" w:cs="宋体"/>
          <w:color w:val="auto"/>
          <w:highlight w:val="none"/>
          <w:lang w:eastAsia="zh-CN"/>
        </w:rPr>
      </w:pPr>
      <w:r>
        <w:rPr>
          <w:rFonts w:cs="宋体"/>
          <w:color w:val="auto"/>
          <w:highlight w:val="none"/>
        </w:rPr>
        <w:t>标项名称: </w:t>
      </w:r>
      <w:r>
        <w:rPr>
          <w:rFonts w:hint="eastAsia" w:cs="宋体"/>
          <w:color w:val="auto"/>
          <w:highlight w:val="none"/>
          <w:lang w:eastAsia="zh-CN"/>
        </w:rPr>
        <w:t>2025年中国渔政33305船维修保养项目</w:t>
      </w:r>
    </w:p>
    <w:p w14:paraId="44370A25">
      <w:pPr>
        <w:pStyle w:val="17"/>
        <w:spacing w:before="75" w:beforeAutospacing="0" w:after="75" w:afterAutospacing="0"/>
        <w:rPr>
          <w:rFonts w:hint="default" w:cs="宋体"/>
          <w:color w:val="auto"/>
          <w:highlight w:val="none"/>
        </w:rPr>
      </w:pPr>
      <w:r>
        <w:rPr>
          <w:rFonts w:cs="宋体"/>
          <w:color w:val="auto"/>
          <w:highlight w:val="none"/>
        </w:rPr>
        <w:t>数量: 1</w:t>
      </w:r>
    </w:p>
    <w:p w14:paraId="0F2205C4">
      <w:pPr>
        <w:pStyle w:val="17"/>
        <w:spacing w:before="75" w:beforeAutospacing="0" w:after="75" w:afterAutospacing="0"/>
        <w:rPr>
          <w:rFonts w:hint="eastAsia" w:eastAsia="宋体" w:cs="宋体"/>
          <w:color w:val="auto"/>
          <w:highlight w:val="none"/>
          <w:lang w:eastAsia="zh-CN"/>
        </w:rPr>
      </w:pPr>
      <w:r>
        <w:rPr>
          <w:rFonts w:cs="宋体"/>
          <w:color w:val="auto"/>
          <w:highlight w:val="none"/>
        </w:rPr>
        <w:t xml:space="preserve">预算金额（元）: </w:t>
      </w:r>
      <w:r>
        <w:rPr>
          <w:rFonts w:hint="eastAsia" w:cs="宋体"/>
          <w:color w:val="auto"/>
          <w:highlight w:val="none"/>
          <w:lang w:eastAsia="zh-CN"/>
        </w:rPr>
        <w:t>550000</w:t>
      </w:r>
    </w:p>
    <w:p w14:paraId="57972F5B">
      <w:pPr>
        <w:pStyle w:val="17"/>
        <w:spacing w:before="75" w:beforeAutospacing="0" w:after="75" w:afterAutospacing="0"/>
        <w:rPr>
          <w:rFonts w:hint="default" w:cs="宋体"/>
          <w:color w:val="auto"/>
          <w:highlight w:val="none"/>
        </w:rPr>
      </w:pPr>
      <w:r>
        <w:rPr>
          <w:rFonts w:cs="宋体"/>
          <w:color w:val="auto"/>
          <w:highlight w:val="none"/>
        </w:rPr>
        <w:t>简要规格描述或项目基本概况介绍、用途：详见采购需求</w:t>
      </w:r>
    </w:p>
    <w:p w14:paraId="586F61B6">
      <w:pPr>
        <w:pStyle w:val="17"/>
        <w:spacing w:before="75" w:beforeAutospacing="0" w:after="75" w:afterAutospacing="0"/>
        <w:rPr>
          <w:rFonts w:hint="default" w:cs="宋体"/>
          <w:color w:val="auto"/>
          <w:highlight w:val="none"/>
        </w:rPr>
      </w:pPr>
      <w:r>
        <w:rPr>
          <w:rFonts w:cs="宋体"/>
          <w:color w:val="auto"/>
          <w:highlight w:val="none"/>
        </w:rPr>
        <w:t>备注：</w:t>
      </w:r>
    </w:p>
    <w:p w14:paraId="565B00BE">
      <w:pPr>
        <w:pStyle w:val="17"/>
        <w:spacing w:before="75" w:beforeAutospacing="0" w:after="75" w:afterAutospacing="0"/>
        <w:rPr>
          <w:rFonts w:hint="eastAsia" w:cs="宋体" w:asciiTheme="minorEastAsia" w:hAnsiTheme="minorEastAsia" w:eastAsiaTheme="minorEastAsia"/>
          <w:color w:val="auto"/>
          <w:highlight w:val="none"/>
          <w:lang w:eastAsia="zh-CN"/>
        </w:rPr>
      </w:pPr>
      <w:r>
        <w:rPr>
          <w:rFonts w:cs="宋体"/>
          <w:color w:val="auto"/>
          <w:highlight w:val="none"/>
        </w:rPr>
        <w:t>合同履约期限：</w:t>
      </w:r>
      <w:r>
        <w:rPr>
          <w:rFonts w:cs="宋体" w:asciiTheme="minorEastAsia" w:hAnsiTheme="minorEastAsia" w:eastAsiaTheme="minorEastAsia"/>
          <w:color w:val="auto"/>
          <w:highlight w:val="none"/>
        </w:rPr>
        <w:t>中国渔政33305船维修期30日历天</w:t>
      </w:r>
      <w:r>
        <w:rPr>
          <w:rFonts w:hint="eastAsia" w:cs="宋体" w:asciiTheme="minorEastAsia" w:hAnsiTheme="minorEastAsia" w:eastAsiaTheme="minorEastAsia"/>
          <w:color w:val="auto"/>
          <w:highlight w:val="none"/>
          <w:lang w:eastAsia="zh-CN"/>
        </w:rPr>
        <w:t>。</w:t>
      </w:r>
    </w:p>
    <w:p w14:paraId="44B68464">
      <w:pPr>
        <w:pStyle w:val="17"/>
        <w:spacing w:before="75" w:beforeAutospacing="0" w:after="75" w:afterAutospacing="0"/>
        <w:rPr>
          <w:rFonts w:hint="default" w:cs="宋体"/>
          <w:color w:val="auto"/>
          <w:highlight w:val="none"/>
        </w:rPr>
      </w:pPr>
      <w:r>
        <w:rPr>
          <w:rFonts w:cs="宋体"/>
          <w:color w:val="auto"/>
          <w:highlight w:val="none"/>
        </w:rPr>
        <w:t>本项目（否）接受联合体投标。</w:t>
      </w:r>
    </w:p>
    <w:p w14:paraId="7F1C99B6">
      <w:pPr>
        <w:pStyle w:val="17"/>
        <w:spacing w:before="75" w:beforeAutospacing="0" w:after="75" w:afterAutospacing="0"/>
        <w:rPr>
          <w:rFonts w:hint="default" w:cs="宋体"/>
          <w:color w:val="auto"/>
          <w:highlight w:val="none"/>
        </w:rPr>
      </w:pPr>
      <w:r>
        <w:rPr>
          <w:rStyle w:val="23"/>
          <w:rFonts w:cs="宋体"/>
          <w:color w:val="auto"/>
          <w:highlight w:val="none"/>
        </w:rPr>
        <w:t>二、申请人的资格要求：</w:t>
      </w:r>
    </w:p>
    <w:p w14:paraId="1C3528BF">
      <w:pPr>
        <w:pStyle w:val="17"/>
        <w:spacing w:before="75" w:beforeAutospacing="0" w:after="75" w:afterAutospacing="0"/>
        <w:rPr>
          <w:rFonts w:hint="default" w:cs="宋体"/>
          <w:color w:val="auto"/>
          <w:highlight w:val="none"/>
        </w:rPr>
      </w:pPr>
      <w:r>
        <w:rPr>
          <w:rFonts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08B577">
      <w:pPr>
        <w:pStyle w:val="17"/>
        <w:spacing w:before="75" w:beforeAutospacing="0" w:after="75" w:afterAutospacing="0"/>
        <w:rPr>
          <w:rFonts w:hint="default" w:cs="宋体"/>
          <w:color w:val="auto"/>
          <w:highlight w:val="none"/>
        </w:rPr>
      </w:pPr>
      <w:r>
        <w:rPr>
          <w:rFonts w:cs="宋体"/>
          <w:color w:val="auto"/>
          <w:highlight w:val="none"/>
        </w:rPr>
        <w:t>2.落实政府采购政策需满足的资格要求：专门面向中小企业，服务全部由符合政策要求的企业承接，提供中小企业声明函。</w:t>
      </w:r>
    </w:p>
    <w:p w14:paraId="60F0C068">
      <w:pPr>
        <w:pStyle w:val="17"/>
        <w:spacing w:before="75" w:beforeAutospacing="0" w:after="75" w:afterAutospacing="0"/>
        <w:rPr>
          <w:rFonts w:hint="eastAsia" w:eastAsia="宋体" w:cs="宋体"/>
          <w:color w:val="auto"/>
          <w:highlight w:val="none"/>
          <w:lang w:val="en-US" w:eastAsia="zh-CN"/>
        </w:rPr>
      </w:pPr>
      <w:r>
        <w:rPr>
          <w:rFonts w:cs="宋体"/>
          <w:color w:val="auto"/>
          <w:highlight w:val="none"/>
        </w:rPr>
        <w:t>3.本项目的特定资格要求：</w:t>
      </w:r>
      <w:r>
        <w:rPr>
          <w:rFonts w:hint="eastAsia" w:cs="宋体"/>
          <w:color w:val="auto"/>
          <w:highlight w:val="none"/>
          <w:lang w:val="en-US" w:eastAsia="zh-CN"/>
        </w:rPr>
        <w:t>/。</w:t>
      </w:r>
    </w:p>
    <w:p w14:paraId="6FFF1AAF">
      <w:pPr>
        <w:pStyle w:val="17"/>
        <w:spacing w:before="75" w:beforeAutospacing="0" w:after="75" w:afterAutospacing="0"/>
        <w:jc w:val="both"/>
        <w:rPr>
          <w:rFonts w:hint="default" w:cs="宋体"/>
          <w:color w:val="auto"/>
          <w:sz w:val="27"/>
          <w:szCs w:val="27"/>
          <w:highlight w:val="none"/>
        </w:rPr>
      </w:pPr>
      <w:r>
        <w:rPr>
          <w:rStyle w:val="23"/>
          <w:rFonts w:cs="宋体"/>
          <w:color w:val="auto"/>
          <w:sz w:val="27"/>
          <w:szCs w:val="27"/>
          <w:highlight w:val="none"/>
        </w:rPr>
        <w:t>三、获取招标文件</w:t>
      </w:r>
      <w:r>
        <w:rPr>
          <w:rFonts w:cs="宋体"/>
          <w:color w:val="auto"/>
          <w:sz w:val="27"/>
          <w:szCs w:val="27"/>
          <w:highlight w:val="none"/>
        </w:rPr>
        <w:t> </w:t>
      </w:r>
    </w:p>
    <w:p w14:paraId="7AA251DB">
      <w:pPr>
        <w:pStyle w:val="17"/>
        <w:spacing w:before="75" w:beforeAutospacing="0" w:after="75" w:afterAutospacing="0"/>
        <w:rPr>
          <w:rFonts w:hint="default" w:cs="宋体"/>
          <w:color w:val="auto"/>
          <w:highlight w:val="none"/>
        </w:rPr>
      </w:pPr>
      <w:r>
        <w:rPr>
          <w:rFonts w:cs="宋体"/>
          <w:color w:val="auto"/>
          <w:highlight w:val="none"/>
        </w:rPr>
        <w:t>时间：/至</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 5月16日</w:t>
      </w:r>
      <w:r>
        <w:rPr>
          <w:rFonts w:cs="宋体"/>
          <w:color w:val="auto"/>
          <w:highlight w:val="none"/>
        </w:rPr>
        <w:t>，每天上午00:00至12:00，下午12:00至23:59（北京时间，线上获取法定节假日均可，线下获取文件法定节假日除外）</w:t>
      </w:r>
    </w:p>
    <w:p w14:paraId="20DD9151">
      <w:pPr>
        <w:tabs>
          <w:tab w:val="left" w:pos="180"/>
          <w:tab w:val="left" w:pos="360"/>
          <w:tab w:val="left" w:pos="540"/>
          <w:tab w:val="left" w:pos="8280"/>
        </w:tabs>
        <w:autoSpaceDE w:val="0"/>
        <w:autoSpaceDN w:val="0"/>
        <w:adjustRightInd w:val="0"/>
        <w:spacing w:line="280" w:lineRule="exact"/>
        <w:ind w:firstLine="420" w:firstLineChars="200"/>
        <w:jc w:val="left"/>
        <w:rPr>
          <w:rFonts w:ascii="宋体" w:hAnsi="宋体"/>
          <w:color w:val="auto"/>
          <w:sz w:val="24"/>
          <w:highlight w:val="none"/>
        </w:rPr>
      </w:pPr>
      <w:r>
        <w:rPr>
          <w:rFonts w:hint="eastAsia" w:ascii="宋体" w:hAnsi="宋体" w:cs="宋体"/>
          <w:color w:val="auto"/>
          <w:highlight w:val="none"/>
        </w:rPr>
        <w:t>地点（网址）：</w:t>
      </w:r>
      <w:r>
        <w:rPr>
          <w:rFonts w:hint="eastAsia" w:ascii="宋体" w:hAnsi="宋体"/>
          <w:color w:val="auto"/>
          <w:sz w:val="24"/>
          <w:highlight w:val="none"/>
        </w:rPr>
        <w:t>供应商在</w:t>
      </w:r>
      <w:r>
        <w:rPr>
          <w:rFonts w:ascii="宋体" w:hAnsi="宋体"/>
          <w:color w:val="auto"/>
          <w:sz w:val="24"/>
          <w:highlight w:val="none"/>
        </w:rPr>
        <w:t>浙江政府采购</w:t>
      </w:r>
      <w:r>
        <w:rPr>
          <w:rFonts w:hint="eastAsia" w:ascii="宋体" w:hAnsi="宋体"/>
          <w:color w:val="auto"/>
          <w:sz w:val="24"/>
          <w:highlight w:val="none"/>
        </w:rPr>
        <w:t>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Style w:val="25"/>
          <w:rFonts w:ascii="宋体" w:hAnsi="宋体"/>
          <w:color w:val="auto"/>
          <w:sz w:val="24"/>
          <w:highlight w:val="none"/>
        </w:rPr>
        <w:t>https://login.zcygov.cn</w:t>
      </w:r>
      <w:r>
        <w:rPr>
          <w:rStyle w:val="25"/>
          <w:rFonts w:ascii="宋体" w:hAnsi="宋体"/>
          <w:color w:val="auto"/>
          <w:sz w:val="24"/>
          <w:highlight w:val="none"/>
        </w:rPr>
        <w:fldChar w:fldCharType="end"/>
      </w:r>
      <w:r>
        <w:rPr>
          <w:rFonts w:hint="eastAsia" w:ascii="宋体" w:hAnsi="宋体"/>
          <w:color w:val="auto"/>
          <w:sz w:val="24"/>
          <w:highlight w:val="none"/>
        </w:rPr>
        <w:t>)网上报名后下载</w:t>
      </w:r>
      <w:r>
        <w:rPr>
          <w:rFonts w:hint="eastAsia" w:ascii="仿宋" w:hAnsi="仿宋"/>
          <w:color w:val="auto"/>
          <w:sz w:val="27"/>
          <w:szCs w:val="27"/>
          <w:highlight w:val="none"/>
        </w:rPr>
        <w:t>。</w:t>
      </w:r>
    </w:p>
    <w:p w14:paraId="48A11346">
      <w:pPr>
        <w:pStyle w:val="17"/>
        <w:spacing w:before="75" w:beforeAutospacing="0" w:after="75" w:afterAutospacing="0"/>
        <w:rPr>
          <w:rFonts w:hint="default" w:cs="宋体"/>
          <w:color w:val="auto"/>
          <w:highlight w:val="none"/>
        </w:rPr>
      </w:pPr>
      <w:r>
        <w:rPr>
          <w:rFonts w:cs="宋体"/>
          <w:color w:val="auto"/>
          <w:highlight w:val="none"/>
        </w:rPr>
        <w:t>方式：供应商登录政采云平台https://www.zcygov.cn/在线申请获取采购文件（进入“项目采购”应用，在获取采购文件菜单中选择项目，申请获取采购文件）</w:t>
      </w:r>
    </w:p>
    <w:p w14:paraId="479A728E">
      <w:pPr>
        <w:pStyle w:val="17"/>
        <w:spacing w:before="75" w:beforeAutospacing="0" w:after="75" w:afterAutospacing="0"/>
        <w:rPr>
          <w:rFonts w:hint="default" w:cs="宋体"/>
          <w:color w:val="auto"/>
          <w:highlight w:val="none"/>
        </w:rPr>
      </w:pPr>
      <w:r>
        <w:rPr>
          <w:rFonts w:cs="宋体"/>
          <w:color w:val="auto"/>
          <w:highlight w:val="none"/>
        </w:rPr>
        <w:t>售价（元）：0</w:t>
      </w:r>
    </w:p>
    <w:p w14:paraId="45DB81EB">
      <w:pPr>
        <w:pStyle w:val="17"/>
        <w:spacing w:before="75" w:beforeAutospacing="0" w:after="75" w:afterAutospacing="0"/>
        <w:jc w:val="both"/>
        <w:rPr>
          <w:rFonts w:hint="default" w:cs="宋体"/>
          <w:color w:val="auto"/>
          <w:sz w:val="27"/>
          <w:szCs w:val="27"/>
          <w:highlight w:val="none"/>
        </w:rPr>
      </w:pPr>
      <w:r>
        <w:rPr>
          <w:rStyle w:val="23"/>
          <w:rFonts w:cs="宋体"/>
          <w:color w:val="auto"/>
          <w:sz w:val="27"/>
          <w:szCs w:val="27"/>
          <w:highlight w:val="none"/>
        </w:rPr>
        <w:t>四、提交投标文件截止时间、开标时间和地点</w:t>
      </w:r>
    </w:p>
    <w:p w14:paraId="1D0056C4">
      <w:pPr>
        <w:pStyle w:val="17"/>
        <w:spacing w:before="75" w:beforeAutospacing="0" w:after="75" w:afterAutospacing="0"/>
        <w:rPr>
          <w:rFonts w:hint="default" w:cs="宋体"/>
          <w:color w:val="auto"/>
          <w:highlight w:val="none"/>
        </w:rPr>
      </w:pPr>
      <w:r>
        <w:rPr>
          <w:rFonts w:cs="宋体"/>
          <w:color w:val="auto"/>
          <w:highlight w:val="none"/>
        </w:rPr>
        <w:t>提交投标文件截止时间：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 xml:space="preserve"> 5月16日</w:t>
      </w:r>
      <w:r>
        <w:rPr>
          <w:rFonts w:cs="宋体"/>
          <w:color w:val="auto"/>
          <w:highlight w:val="none"/>
        </w:rPr>
        <w:t xml:space="preserve"> 09:00（北京时间）</w:t>
      </w:r>
    </w:p>
    <w:p w14:paraId="0E3D36EA">
      <w:pPr>
        <w:pStyle w:val="17"/>
        <w:spacing w:before="75" w:beforeAutospacing="0" w:after="75" w:afterAutospacing="0"/>
        <w:rPr>
          <w:rFonts w:hint="default" w:cs="宋体"/>
          <w:color w:val="auto"/>
          <w:highlight w:val="none"/>
        </w:rPr>
      </w:pPr>
      <w:r>
        <w:rPr>
          <w:rFonts w:cs="宋体"/>
          <w:color w:val="auto"/>
          <w:highlight w:val="none"/>
        </w:rPr>
        <w:t>投标地点（网址）：通过“浙江政府采购云平台（http://zfcg.czt.zj.gov.cn/）”在线递交 </w:t>
      </w:r>
    </w:p>
    <w:p w14:paraId="2F8F0296">
      <w:pPr>
        <w:pStyle w:val="17"/>
        <w:spacing w:before="75" w:beforeAutospacing="0" w:after="75" w:afterAutospacing="0"/>
        <w:rPr>
          <w:rFonts w:hint="default" w:cs="宋体"/>
          <w:color w:val="auto"/>
          <w:highlight w:val="none"/>
        </w:rPr>
      </w:pPr>
      <w:r>
        <w:rPr>
          <w:rFonts w:cs="宋体"/>
          <w:color w:val="auto"/>
          <w:highlight w:val="none"/>
        </w:rPr>
        <w:t>开标时间：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 xml:space="preserve"> 5月16日</w:t>
      </w:r>
      <w:r>
        <w:rPr>
          <w:rFonts w:cs="宋体"/>
          <w:color w:val="auto"/>
          <w:highlight w:val="none"/>
        </w:rPr>
        <w:t xml:space="preserve"> 09:00时</w:t>
      </w:r>
    </w:p>
    <w:p w14:paraId="4B92A9F3">
      <w:pPr>
        <w:pStyle w:val="17"/>
        <w:spacing w:before="75" w:beforeAutospacing="0" w:after="75" w:afterAutospacing="0"/>
        <w:rPr>
          <w:rFonts w:hint="default" w:cs="宋体"/>
          <w:color w:val="auto"/>
          <w:highlight w:val="none"/>
        </w:rPr>
      </w:pPr>
      <w:r>
        <w:rPr>
          <w:rFonts w:cs="宋体"/>
          <w:color w:val="auto"/>
          <w:highlight w:val="none"/>
        </w:rPr>
        <w:t>开标地点（网址）：三门县公共资源交易中心（投标人无需在开标当天到达开标现场，但须准时在线参加，直至项目开评标结束。）</w:t>
      </w:r>
    </w:p>
    <w:p w14:paraId="5AF4188E">
      <w:pPr>
        <w:pStyle w:val="17"/>
        <w:spacing w:before="75" w:beforeAutospacing="0" w:after="75" w:afterAutospacing="0"/>
        <w:jc w:val="both"/>
        <w:rPr>
          <w:rFonts w:hint="default" w:cs="宋体"/>
          <w:color w:val="auto"/>
          <w:sz w:val="31"/>
          <w:szCs w:val="31"/>
          <w:highlight w:val="none"/>
        </w:rPr>
      </w:pPr>
      <w:r>
        <w:rPr>
          <w:rStyle w:val="23"/>
          <w:rFonts w:cs="宋体"/>
          <w:color w:val="auto"/>
          <w:sz w:val="27"/>
          <w:szCs w:val="27"/>
          <w:highlight w:val="none"/>
        </w:rPr>
        <w:t>五、公告期限</w:t>
      </w:r>
    </w:p>
    <w:p w14:paraId="489FF4CC">
      <w:pPr>
        <w:pStyle w:val="17"/>
        <w:spacing w:before="75" w:beforeAutospacing="0" w:after="75" w:afterAutospacing="0"/>
        <w:rPr>
          <w:rFonts w:hint="default" w:cs="宋体"/>
          <w:color w:val="auto"/>
          <w:highlight w:val="none"/>
        </w:rPr>
      </w:pPr>
      <w:r>
        <w:rPr>
          <w:rFonts w:cs="宋体"/>
          <w:color w:val="auto"/>
          <w:highlight w:val="none"/>
        </w:rPr>
        <w:t>自本公告发布之日起5个工作日。</w:t>
      </w:r>
    </w:p>
    <w:p w14:paraId="735B5665">
      <w:pPr>
        <w:pStyle w:val="17"/>
        <w:spacing w:before="0" w:beforeAutospacing="0" w:after="75" w:afterAutospacing="0" w:line="276" w:lineRule="auto"/>
        <w:jc w:val="both"/>
        <w:rPr>
          <w:rFonts w:hint="default" w:cs="宋体"/>
          <w:color w:val="auto"/>
          <w:sz w:val="27"/>
          <w:szCs w:val="27"/>
          <w:highlight w:val="none"/>
        </w:rPr>
      </w:pPr>
      <w:r>
        <w:rPr>
          <w:rStyle w:val="23"/>
          <w:rFonts w:cs="宋体"/>
          <w:color w:val="auto"/>
          <w:sz w:val="27"/>
          <w:szCs w:val="27"/>
          <w:highlight w:val="none"/>
        </w:rPr>
        <w:t>六、其他补充事宜</w:t>
      </w:r>
    </w:p>
    <w:p w14:paraId="612A3440">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CD5B85">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2.本项目实行网上投标，采用电子投标文件。若供应商参与投标，自行承担投标一切费用。 </w:t>
      </w:r>
    </w:p>
    <w:p w14:paraId="077E5EFF">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75ABCE3F">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4.投标文件制作：</w:t>
      </w:r>
    </w:p>
    <w:p w14:paraId="6D84F88F">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37943B77">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44809685">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5.供应商信用信息查询渠道及截止时点、信用信息查询记录和证据留存的具体方式、信用信息的使用规则：</w:t>
      </w:r>
    </w:p>
    <w:p w14:paraId="15214C4E">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5.1、查询渠道：信用中国（网址：http://www.creditchina.gov.cn）、中国政府采购网(网址：http://www.ccgp.gov.cn）。</w:t>
      </w:r>
    </w:p>
    <w:p w14:paraId="41FFEBA6">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5.2、截止时点：开标后评标前。</w:t>
      </w:r>
    </w:p>
    <w:p w14:paraId="09C8B7B7">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5.3、信用信息查询记录和证据留存的具体方式：由采购组织机构在规定查询时间内打印信用信息查询记录并归入项目档案。</w:t>
      </w:r>
    </w:p>
    <w:p w14:paraId="34A2D3B2">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4138CACA">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6、根据《浙江省政府采购供应商注册及诚信管理暂行办法》浙财采监【2009】28号文件，请各投标供应商及时办理浙江政府采购网“政府采购供应商注册”手续。</w:t>
      </w:r>
    </w:p>
    <w:p w14:paraId="65FACED0">
      <w:pPr>
        <w:pStyle w:val="17"/>
        <w:spacing w:before="0" w:beforeAutospacing="0" w:after="0" w:afterAutospacing="0" w:line="276" w:lineRule="auto"/>
        <w:ind w:firstLine="480" w:firstLineChars="200"/>
        <w:rPr>
          <w:rFonts w:hint="default" w:cs="宋体"/>
          <w:color w:val="auto"/>
          <w:highlight w:val="none"/>
        </w:rPr>
      </w:pPr>
      <w:r>
        <w:rPr>
          <w:rFonts w:cs="宋体"/>
          <w:color w:val="auto"/>
          <w:highlight w:val="none"/>
        </w:rPr>
        <w:t>7、本项目所有公告发布网站：“浙江省政府采购网”（http:// www.zjzfcg.gov.cn）和“三门县公共资源交易中心网”（http://www.smztb.com）。</w:t>
      </w:r>
    </w:p>
    <w:p w14:paraId="7702A8A4">
      <w:pPr>
        <w:pStyle w:val="17"/>
        <w:spacing w:before="75" w:beforeAutospacing="0" w:after="75" w:afterAutospacing="0"/>
        <w:jc w:val="both"/>
        <w:rPr>
          <w:rFonts w:hint="default" w:cs="宋体"/>
          <w:color w:val="auto"/>
          <w:sz w:val="31"/>
          <w:szCs w:val="31"/>
          <w:highlight w:val="none"/>
        </w:rPr>
      </w:pPr>
      <w:r>
        <w:rPr>
          <w:rStyle w:val="23"/>
          <w:rFonts w:cs="宋体"/>
          <w:color w:val="auto"/>
          <w:sz w:val="27"/>
          <w:szCs w:val="27"/>
          <w:highlight w:val="none"/>
        </w:rPr>
        <w:t>七、对本次采购提出询问、质疑、投诉，请按以下方式联系</w:t>
      </w:r>
    </w:p>
    <w:p w14:paraId="7CED0D3F">
      <w:pPr>
        <w:pStyle w:val="17"/>
        <w:spacing w:before="75" w:beforeAutospacing="0" w:after="75" w:afterAutospacing="0"/>
        <w:ind w:firstLine="720"/>
        <w:rPr>
          <w:rFonts w:hint="default" w:cs="宋体"/>
          <w:color w:val="auto"/>
          <w:highlight w:val="none"/>
        </w:rPr>
      </w:pPr>
      <w:r>
        <w:rPr>
          <w:rFonts w:cs="宋体"/>
          <w:color w:val="auto"/>
          <w:highlight w:val="none"/>
        </w:rPr>
        <w:t>1.采购人信息</w:t>
      </w:r>
    </w:p>
    <w:p w14:paraId="16717C74">
      <w:pPr>
        <w:pStyle w:val="17"/>
        <w:spacing w:before="75" w:beforeAutospacing="0" w:after="75" w:afterAutospacing="0"/>
        <w:ind w:firstLine="720"/>
        <w:rPr>
          <w:rFonts w:hint="eastAsia" w:cs="宋体"/>
          <w:color w:val="auto"/>
          <w:highlight w:val="none"/>
          <w:lang w:eastAsia="zh-CN"/>
        </w:rPr>
      </w:pPr>
      <w:r>
        <w:rPr>
          <w:rFonts w:cs="宋体"/>
          <w:color w:val="auto"/>
          <w:highlight w:val="none"/>
        </w:rPr>
        <w:t>名 称：</w:t>
      </w:r>
      <w:r>
        <w:rPr>
          <w:rFonts w:hint="eastAsia" w:cs="宋体"/>
          <w:color w:val="auto"/>
          <w:highlight w:val="none"/>
          <w:lang w:eastAsia="zh-CN"/>
        </w:rPr>
        <w:t>三门县农业农村局</w:t>
      </w:r>
    </w:p>
    <w:p w14:paraId="4C43C4C2">
      <w:pPr>
        <w:pStyle w:val="17"/>
        <w:spacing w:before="75" w:beforeAutospacing="0" w:after="75" w:afterAutospacing="0"/>
        <w:ind w:firstLine="720"/>
        <w:rPr>
          <w:rFonts w:hint="default" w:cs="宋体"/>
          <w:color w:val="auto"/>
          <w:highlight w:val="none"/>
        </w:rPr>
      </w:pPr>
      <w:r>
        <w:rPr>
          <w:rFonts w:cs="宋体"/>
          <w:color w:val="auto"/>
          <w:highlight w:val="none"/>
        </w:rPr>
        <w:t>地 址：</w:t>
      </w:r>
      <w:r>
        <w:rPr>
          <w:rFonts w:cs="宋体" w:asciiTheme="minorEastAsia" w:hAnsiTheme="minorEastAsia" w:eastAsiaTheme="minorEastAsia"/>
          <w:color w:val="auto"/>
          <w:highlight w:val="none"/>
        </w:rPr>
        <w:t>三门县海游街道蟹山路18-20号</w:t>
      </w:r>
    </w:p>
    <w:p w14:paraId="08BBBD84">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项目联系人（询问）：</w:t>
      </w:r>
      <w:r>
        <w:rPr>
          <w:rFonts w:hint="eastAsia" w:cs="宋体" w:asciiTheme="minorEastAsia" w:hAnsiTheme="minorEastAsia" w:eastAsiaTheme="minorEastAsia"/>
          <w:color w:val="auto"/>
          <w:highlight w:val="none"/>
          <w:lang w:eastAsia="zh-CN"/>
        </w:rPr>
        <w:t>黄乾</w:t>
      </w:r>
    </w:p>
    <w:p w14:paraId="6C557E9C">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项目联系方式（询问）：</w:t>
      </w:r>
      <w:r>
        <w:rPr>
          <w:rFonts w:hint="eastAsia"/>
          <w:color w:val="auto"/>
          <w:sz w:val="24"/>
          <w:highlight w:val="none"/>
          <w:lang w:val="en-US" w:eastAsia="zh-CN"/>
        </w:rPr>
        <w:t xml:space="preserve">13216596789   </w:t>
      </w:r>
    </w:p>
    <w:p w14:paraId="65D58488">
      <w:pPr>
        <w:pStyle w:val="17"/>
        <w:spacing w:before="75" w:beforeAutospacing="0" w:after="75" w:afterAutospacing="0"/>
        <w:ind w:firstLine="72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质疑联系人：李忠宽</w:t>
      </w:r>
      <w:r>
        <w:rPr>
          <w:rFonts w:hint="default" w:cs="宋体" w:asciiTheme="minorEastAsia" w:hAnsiTheme="minorEastAsia" w:eastAsiaTheme="minorEastAsia"/>
          <w:color w:val="auto"/>
          <w:highlight w:val="none"/>
        </w:rPr>
        <w:t xml:space="preserve"> </w:t>
      </w:r>
    </w:p>
    <w:p w14:paraId="36917E1C">
      <w:pPr>
        <w:pStyle w:val="17"/>
        <w:spacing w:before="75" w:beforeAutospacing="0" w:after="75" w:afterAutospacing="0"/>
        <w:ind w:firstLine="72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质疑联系方式：13958529253</w:t>
      </w:r>
    </w:p>
    <w:p w14:paraId="757077FE">
      <w:pPr>
        <w:pStyle w:val="17"/>
        <w:spacing w:before="75" w:beforeAutospacing="0" w:after="75" w:afterAutospacing="0"/>
        <w:ind w:firstLine="720"/>
        <w:rPr>
          <w:rFonts w:hint="default" w:cs="宋体" w:asciiTheme="minorEastAsia" w:hAnsiTheme="minorEastAsia" w:eastAsiaTheme="minorEastAsia"/>
          <w:color w:val="auto"/>
          <w:highlight w:val="none"/>
        </w:rPr>
      </w:pPr>
    </w:p>
    <w:p w14:paraId="6224301B">
      <w:pPr>
        <w:pStyle w:val="17"/>
        <w:numPr>
          <w:ilvl w:val="0"/>
          <w:numId w:val="4"/>
        </w:numPr>
        <w:spacing w:before="75" w:beforeAutospacing="0" w:after="75" w:afterAutospacing="0"/>
        <w:ind w:firstLine="720"/>
        <w:rPr>
          <w:rFonts w:hint="default" w:cs="宋体"/>
          <w:color w:val="auto"/>
          <w:highlight w:val="none"/>
        </w:rPr>
      </w:pPr>
      <w:r>
        <w:rPr>
          <w:rFonts w:cs="宋体"/>
          <w:color w:val="auto"/>
          <w:highlight w:val="none"/>
        </w:rPr>
        <w:t>采购代理机构信息</w:t>
      </w:r>
    </w:p>
    <w:p w14:paraId="5ECA7BAA">
      <w:pPr>
        <w:pStyle w:val="17"/>
        <w:spacing w:before="75" w:beforeAutospacing="0" w:after="75" w:afterAutospacing="0"/>
        <w:ind w:left="720"/>
        <w:rPr>
          <w:rFonts w:hint="default" w:cs="宋体"/>
          <w:color w:val="auto"/>
          <w:highlight w:val="none"/>
        </w:rPr>
      </w:pPr>
      <w:r>
        <w:rPr>
          <w:rFonts w:cs="宋体"/>
          <w:color w:val="auto"/>
          <w:highlight w:val="none"/>
        </w:rPr>
        <w:t>名 称：欧邦工程管理集团有限公司</w:t>
      </w:r>
    </w:p>
    <w:p w14:paraId="30EF0C42">
      <w:pPr>
        <w:pStyle w:val="17"/>
        <w:spacing w:before="75" w:beforeAutospacing="0" w:after="75" w:afterAutospacing="0"/>
        <w:ind w:left="720"/>
        <w:rPr>
          <w:rFonts w:hint="default" w:cs="宋体"/>
          <w:color w:val="auto"/>
          <w:highlight w:val="none"/>
        </w:rPr>
      </w:pPr>
      <w:r>
        <w:rPr>
          <w:rFonts w:cs="宋体"/>
          <w:color w:val="auto"/>
          <w:highlight w:val="none"/>
        </w:rPr>
        <w:t>地 址：三门县湫水大道58号二楼</w:t>
      </w:r>
    </w:p>
    <w:p w14:paraId="3A11F558">
      <w:pPr>
        <w:pStyle w:val="17"/>
        <w:spacing w:before="75" w:beforeAutospacing="0" w:after="75" w:afterAutospacing="0"/>
        <w:ind w:left="720"/>
        <w:rPr>
          <w:rFonts w:hint="eastAsia" w:eastAsia="宋体" w:cs="宋体"/>
          <w:color w:val="auto"/>
          <w:highlight w:val="none"/>
          <w:lang w:val="en-US" w:eastAsia="zh-CN"/>
        </w:rPr>
      </w:pPr>
      <w:r>
        <w:rPr>
          <w:rFonts w:cs="宋体"/>
          <w:color w:val="auto"/>
          <w:highlight w:val="none"/>
        </w:rPr>
        <w:t>项目联系人（询问）：</w:t>
      </w:r>
      <w:r>
        <w:rPr>
          <w:rFonts w:hint="eastAsia" w:cs="宋体"/>
          <w:color w:val="auto"/>
          <w:highlight w:val="none"/>
          <w:lang w:eastAsia="zh-CN"/>
        </w:rPr>
        <w:t>郑晓锋</w:t>
      </w:r>
    </w:p>
    <w:p w14:paraId="64482CCB">
      <w:pPr>
        <w:pStyle w:val="17"/>
        <w:spacing w:before="75" w:beforeAutospacing="0" w:after="75" w:afterAutospacing="0"/>
        <w:ind w:left="720"/>
        <w:rPr>
          <w:rFonts w:hint="default" w:cs="宋体"/>
          <w:color w:val="auto"/>
          <w:highlight w:val="none"/>
        </w:rPr>
      </w:pPr>
      <w:r>
        <w:rPr>
          <w:rFonts w:cs="宋体"/>
          <w:color w:val="auto"/>
          <w:highlight w:val="none"/>
        </w:rPr>
        <w:t>项目联系方式（询问）：0576-83321522</w:t>
      </w:r>
    </w:p>
    <w:p w14:paraId="6A1718FE">
      <w:pPr>
        <w:pStyle w:val="17"/>
        <w:spacing w:before="75" w:beforeAutospacing="0" w:after="75" w:afterAutospacing="0"/>
        <w:ind w:left="720"/>
        <w:rPr>
          <w:rFonts w:hint="default" w:cs="宋体"/>
          <w:color w:val="auto"/>
          <w:highlight w:val="none"/>
        </w:rPr>
      </w:pPr>
      <w:r>
        <w:rPr>
          <w:rFonts w:cs="宋体"/>
          <w:color w:val="auto"/>
          <w:highlight w:val="none"/>
        </w:rPr>
        <w:t>质疑联系人：包巧玲</w:t>
      </w:r>
    </w:p>
    <w:p w14:paraId="4DE86851">
      <w:pPr>
        <w:pStyle w:val="17"/>
        <w:spacing w:before="75" w:beforeAutospacing="0" w:after="75" w:afterAutospacing="0"/>
        <w:ind w:left="720"/>
        <w:rPr>
          <w:rFonts w:cs="宋体"/>
          <w:color w:val="auto"/>
          <w:highlight w:val="none"/>
        </w:rPr>
      </w:pPr>
      <w:r>
        <w:rPr>
          <w:rFonts w:cs="宋体"/>
          <w:color w:val="auto"/>
          <w:highlight w:val="none"/>
        </w:rPr>
        <w:t>质疑联系方式：13958539980</w:t>
      </w:r>
    </w:p>
    <w:p w14:paraId="748761B8">
      <w:pPr>
        <w:pStyle w:val="17"/>
        <w:spacing w:before="75" w:beforeAutospacing="0" w:after="75" w:afterAutospacing="0"/>
        <w:ind w:left="720"/>
        <w:rPr>
          <w:rFonts w:hint="default" w:cs="宋体"/>
          <w:color w:val="auto"/>
          <w:highlight w:val="none"/>
        </w:rPr>
      </w:pPr>
    </w:p>
    <w:p w14:paraId="576A8B7E">
      <w:pPr>
        <w:pStyle w:val="17"/>
        <w:numPr>
          <w:ilvl w:val="0"/>
          <w:numId w:val="4"/>
        </w:numPr>
        <w:spacing w:before="75" w:beforeAutospacing="0" w:after="75" w:afterAutospacing="0"/>
        <w:ind w:firstLine="720"/>
        <w:rPr>
          <w:rFonts w:hint="default" w:cs="宋体"/>
          <w:color w:val="auto"/>
          <w:highlight w:val="none"/>
        </w:rPr>
      </w:pPr>
      <w:r>
        <w:rPr>
          <w:rFonts w:cs="宋体"/>
          <w:color w:val="auto"/>
          <w:highlight w:val="none"/>
        </w:rPr>
        <w:t>同级政府采购监督管理部门</w:t>
      </w:r>
    </w:p>
    <w:p w14:paraId="65328DF9">
      <w:pPr>
        <w:pStyle w:val="17"/>
        <w:spacing w:before="75" w:beforeAutospacing="0" w:after="75" w:afterAutospacing="0"/>
        <w:ind w:left="720"/>
        <w:rPr>
          <w:rFonts w:hint="default" w:cs="宋体"/>
          <w:color w:val="auto"/>
          <w:highlight w:val="none"/>
        </w:rPr>
      </w:pPr>
      <w:r>
        <w:rPr>
          <w:rFonts w:cs="宋体"/>
          <w:color w:val="auto"/>
          <w:highlight w:val="none"/>
        </w:rPr>
        <w:t>名 称：三门县财政局</w:t>
      </w:r>
    </w:p>
    <w:p w14:paraId="7E58ABD4">
      <w:pPr>
        <w:pStyle w:val="17"/>
        <w:spacing w:before="75" w:beforeAutospacing="0" w:after="75" w:afterAutospacing="0"/>
        <w:ind w:firstLine="720"/>
        <w:rPr>
          <w:rFonts w:hint="default" w:cs="宋体"/>
          <w:color w:val="auto"/>
          <w:highlight w:val="none"/>
        </w:rPr>
      </w:pPr>
      <w:r>
        <w:rPr>
          <w:rFonts w:cs="宋体"/>
          <w:color w:val="auto"/>
          <w:highlight w:val="none"/>
        </w:rPr>
        <w:t>地 址：三门县海游街道湫水大道1号</w:t>
      </w:r>
    </w:p>
    <w:p w14:paraId="514EF7D9">
      <w:pPr>
        <w:pStyle w:val="17"/>
        <w:spacing w:before="75" w:beforeAutospacing="0" w:after="75" w:afterAutospacing="0"/>
        <w:ind w:firstLine="720"/>
        <w:rPr>
          <w:rFonts w:hint="default" w:cs="宋体"/>
          <w:color w:val="auto"/>
          <w:highlight w:val="none"/>
        </w:rPr>
      </w:pPr>
      <w:r>
        <w:rPr>
          <w:rFonts w:cs="宋体"/>
          <w:color w:val="auto"/>
          <w:highlight w:val="none"/>
        </w:rPr>
        <w:t>监督投诉电话：0576-83305830</w:t>
      </w:r>
    </w:p>
    <w:p w14:paraId="160A3A18">
      <w:pPr>
        <w:pStyle w:val="17"/>
        <w:spacing w:before="75" w:beforeAutospacing="0" w:after="75" w:afterAutospacing="0"/>
        <w:rPr>
          <w:rFonts w:hint="default" w:cs="宋体"/>
          <w:color w:val="auto"/>
          <w:highlight w:val="none"/>
        </w:rPr>
      </w:pPr>
    </w:p>
    <w:p w14:paraId="41C08DF7">
      <w:pPr>
        <w:pStyle w:val="17"/>
        <w:spacing w:before="75" w:beforeAutospacing="0" w:after="75" w:afterAutospacing="0"/>
        <w:ind w:firstLine="720"/>
        <w:jc w:val="right"/>
        <w:rPr>
          <w:rFonts w:hint="eastAsia" w:cs="宋体"/>
          <w:color w:val="auto"/>
          <w:highlight w:val="none"/>
          <w:lang w:eastAsia="zh-CN"/>
        </w:rPr>
      </w:pPr>
      <w:r>
        <w:rPr>
          <w:rFonts w:hint="eastAsia" w:cs="宋体"/>
          <w:color w:val="auto"/>
          <w:highlight w:val="none"/>
          <w:lang w:eastAsia="zh-CN"/>
        </w:rPr>
        <w:t>三门县农业农村局</w:t>
      </w:r>
    </w:p>
    <w:p w14:paraId="3BF3E8A6">
      <w:pPr>
        <w:pStyle w:val="17"/>
        <w:spacing w:before="75" w:beforeAutospacing="0" w:after="75" w:afterAutospacing="0"/>
        <w:ind w:firstLine="720"/>
        <w:jc w:val="right"/>
        <w:rPr>
          <w:rFonts w:hint="default" w:cs="宋体"/>
          <w:color w:val="auto"/>
          <w:highlight w:val="none"/>
        </w:rPr>
      </w:pPr>
      <w:r>
        <w:rPr>
          <w:rFonts w:cs="宋体"/>
          <w:color w:val="auto"/>
          <w:highlight w:val="none"/>
        </w:rPr>
        <w:t>欧邦工程管理集团有限公司</w:t>
      </w:r>
    </w:p>
    <w:p w14:paraId="28E97D68">
      <w:pPr>
        <w:pStyle w:val="17"/>
        <w:spacing w:before="75" w:beforeAutospacing="0" w:after="75" w:afterAutospacing="0"/>
        <w:ind w:firstLine="720"/>
        <w:jc w:val="right"/>
        <w:rPr>
          <w:rFonts w:hint="default" w:cs="宋体"/>
          <w:color w:val="auto"/>
          <w:highlight w:val="none"/>
        </w:rPr>
      </w:pP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 4月</w:t>
      </w:r>
      <w:r>
        <w:rPr>
          <w:rFonts w:hint="eastAsia" w:cs="宋体"/>
          <w:color w:val="auto"/>
          <w:highlight w:val="none"/>
          <w:lang w:val="en-US" w:eastAsia="zh-CN"/>
        </w:rPr>
        <w:t>25</w:t>
      </w:r>
      <w:r>
        <w:rPr>
          <w:rFonts w:cs="宋体"/>
          <w:color w:val="auto"/>
          <w:highlight w:val="none"/>
        </w:rPr>
        <w:t>日</w:t>
      </w:r>
    </w:p>
    <w:p w14:paraId="4707B5C4">
      <w:pPr>
        <w:pStyle w:val="8"/>
        <w:rPr>
          <w:rFonts w:asciiTheme="minorEastAsia" w:hAnsiTheme="minorEastAsia" w:eastAsiaTheme="minorEastAsia" w:cstheme="minorEastAsia"/>
          <w:color w:val="auto"/>
          <w:kern w:val="0"/>
          <w:highlight w:val="none"/>
        </w:rPr>
      </w:pPr>
      <w:r>
        <w:rPr>
          <w:color w:val="auto"/>
          <w:highlight w:val="none"/>
        </w:rPr>
        <w:br w:type="page"/>
      </w:r>
      <w:r>
        <w:rPr>
          <w:rFonts w:ascii="宋体" w:hAnsi="宋体" w:cs="宋体"/>
          <w:color w:val="auto"/>
          <w:kern w:val="0"/>
          <w:highlight w:val="none"/>
          <w:lang w:bidi="ar"/>
        </w:rPr>
        <w:t>    </w:t>
      </w:r>
    </w:p>
    <w:bookmarkEnd w:id="5"/>
    <w:bookmarkEnd w:id="6"/>
    <w:p w14:paraId="552F0611">
      <w:pPr>
        <w:numPr>
          <w:ilvl w:val="0"/>
          <w:numId w:val="5"/>
        </w:numPr>
        <w:spacing w:line="360" w:lineRule="auto"/>
        <w:jc w:val="center"/>
        <w:rPr>
          <w:rFonts w:asciiTheme="minorEastAsia" w:hAnsiTheme="minorEastAsia" w:eastAsiaTheme="minorEastAsia"/>
          <w:b/>
          <w:color w:val="auto"/>
          <w:sz w:val="36"/>
          <w:szCs w:val="36"/>
          <w:highlight w:val="none"/>
        </w:rPr>
      </w:pPr>
      <w:bookmarkStart w:id="7" w:name="_Toc25017_WPSOffice_Level1"/>
      <w:r>
        <w:rPr>
          <w:rFonts w:hint="eastAsia" w:asciiTheme="minorEastAsia" w:hAnsiTheme="minorEastAsia" w:eastAsiaTheme="minorEastAsia"/>
          <w:b/>
          <w:color w:val="auto"/>
          <w:sz w:val="36"/>
          <w:szCs w:val="36"/>
          <w:highlight w:val="none"/>
        </w:rPr>
        <w:t>投标人须知</w:t>
      </w:r>
      <w:bookmarkEnd w:id="7"/>
    </w:p>
    <w:p w14:paraId="6FF57438">
      <w:pPr>
        <w:numPr>
          <w:ilvl w:val="0"/>
          <w:numId w:val="6"/>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2A3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267EB8">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E6EF8E">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A8ABBD">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64C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3E749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0B4E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0127FE">
            <w:pPr>
              <w:spacing w:line="300" w:lineRule="auto"/>
              <w:rPr>
                <w:rFonts w:ascii="宋体" w:hAnsi="宋体" w:cs="宋体"/>
                <w:color w:val="auto"/>
                <w:sz w:val="24"/>
                <w:highlight w:val="none"/>
              </w:rPr>
            </w:pPr>
            <w:r>
              <w:rPr>
                <w:rFonts w:hint="eastAsia" w:ascii="宋体" w:hAnsi="宋体" w:cs="宋体"/>
                <w:color w:val="auto"/>
                <w:sz w:val="24"/>
                <w:highlight w:val="none"/>
              </w:rPr>
              <w:t>□ 是/☑ 否</w:t>
            </w:r>
          </w:p>
        </w:tc>
      </w:tr>
      <w:tr w14:paraId="1341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365B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71985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B85B75">
            <w:pPr>
              <w:spacing w:line="300" w:lineRule="auto"/>
              <w:rPr>
                <w:rFonts w:ascii="宋体" w:hAnsi="宋体" w:cs="宋体"/>
                <w:color w:val="auto"/>
                <w:sz w:val="24"/>
                <w:highlight w:val="none"/>
              </w:rPr>
            </w:pPr>
            <w:r>
              <w:rPr>
                <w:rFonts w:hint="eastAsia" w:ascii="宋体" w:hAnsi="宋体" w:cs="宋体"/>
                <w:color w:val="auto"/>
                <w:sz w:val="24"/>
                <w:highlight w:val="none"/>
              </w:rPr>
              <w:t>□是（但主体部分不得分包，详见招标需求内容）/☑ 否</w:t>
            </w:r>
          </w:p>
        </w:tc>
      </w:tr>
      <w:tr w14:paraId="4055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2FD0B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5F52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答疑会或</w:t>
            </w:r>
          </w:p>
          <w:p w14:paraId="1A5735C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887ADC">
            <w:pPr>
              <w:spacing w:line="300" w:lineRule="auto"/>
              <w:rPr>
                <w:rFonts w:ascii="宋体" w:hAnsi="宋体" w:cs="宋体"/>
                <w:color w:val="auto"/>
                <w:sz w:val="24"/>
                <w:highlight w:val="none"/>
              </w:rPr>
            </w:pPr>
            <w:r>
              <w:rPr>
                <w:rFonts w:hint="eastAsia" w:ascii="宋体" w:hAnsi="宋体" w:cs="宋体"/>
                <w:color w:val="auto"/>
                <w:sz w:val="24"/>
                <w:highlight w:val="none"/>
              </w:rPr>
              <w:t>无</w:t>
            </w:r>
          </w:p>
        </w:tc>
      </w:tr>
      <w:tr w14:paraId="327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149B1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1D411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7FB3D4">
            <w:pPr>
              <w:spacing w:line="300" w:lineRule="auto"/>
              <w:rPr>
                <w:rFonts w:ascii="宋体" w:hAnsi="宋体" w:cs="宋体"/>
                <w:color w:val="auto"/>
                <w:sz w:val="24"/>
                <w:highlight w:val="none"/>
              </w:rPr>
            </w:pPr>
            <w:r>
              <w:rPr>
                <w:rFonts w:hint="eastAsia" w:ascii="宋体" w:hAnsi="宋体" w:cs="宋体"/>
                <w:color w:val="auto"/>
                <w:sz w:val="24"/>
                <w:highlight w:val="none"/>
              </w:rPr>
              <w:t>请投标人在投标前仔细阅读“政府采购项目电子交易操作指南”。</w:t>
            </w:r>
          </w:p>
          <w:p w14:paraId="666E099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 w:val="24"/>
                <w:highlight w:val="none"/>
              </w:rPr>
              <w:t>https://zfcg.czt.zj.gov.cn/download/index.html）。</w:t>
            </w:r>
            <w:r>
              <w:rPr>
                <w:rFonts w:hint="eastAsia" w:ascii="宋体" w:hAnsi="宋体" w:cs="宋体"/>
                <w:color w:val="auto"/>
                <w:sz w:val="24"/>
                <w:highlight w:val="none"/>
              </w:rPr>
              <w:fldChar w:fldCharType="end"/>
            </w:r>
          </w:p>
          <w:p w14:paraId="1C7B5B5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2.投标：投标人应当在投标截止时间前（开标当天北京时间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 5月16日</w:t>
            </w:r>
            <w:r>
              <w:rPr>
                <w:rFonts w:hint="eastAsia" w:ascii="宋体" w:hAnsi="宋体" w:cs="宋体"/>
                <w:color w:val="auto"/>
                <w:sz w:val="24"/>
                <w:highlight w:val="none"/>
                <w:u w:val="single"/>
              </w:rPr>
              <w:t>上午9:00）</w:t>
            </w:r>
            <w:r>
              <w:rPr>
                <w:rFonts w:hint="eastAsia" w:ascii="宋体" w:hAnsi="宋体" w:cs="宋体"/>
                <w:color w:val="auto"/>
                <w:sz w:val="24"/>
                <w:highlight w:val="none"/>
              </w:rPr>
              <w:t>完成投标文件的传输递交，逾期上传的投标文件恕不接受。补充或者修改投标文件的，应当先行撤回原文件，补充、修改后重新传输递交。投标截止时间前未完成上传的，视为撤回投标文件。</w:t>
            </w:r>
          </w:p>
          <w:p w14:paraId="5401141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3.投标文件解密：投标人应在开标当天北京时间</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9:30</w:t>
            </w:r>
            <w:r>
              <w:rPr>
                <w:rFonts w:hint="eastAsia" w:ascii="宋体" w:hAnsi="宋体" w:cs="宋体"/>
                <w:color w:val="auto"/>
                <w:sz w:val="24"/>
                <w:highlight w:val="none"/>
              </w:rPr>
              <w:t>完成解密。</w:t>
            </w:r>
          </w:p>
        </w:tc>
      </w:tr>
      <w:tr w14:paraId="770D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2A117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89C19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39B2C0">
            <w:pPr>
              <w:spacing w:line="300" w:lineRule="auto"/>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备份投标文件是通过政采云电子交易客户端制作投标文件产生的备份文件，请投标人自行妥善保管。</w:t>
            </w:r>
          </w:p>
          <w:p w14:paraId="3AA1F361">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1.使用前提：在解密截止时间前，投标人自行在线解密操作失败,又未能及时联系技术人员帮助解密，或者投标人寻求技术人员帮助仍无法完成解密。</w:t>
            </w:r>
          </w:p>
          <w:p w14:paraId="63DC150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2.递交截止时间：开标当天</w:t>
            </w:r>
            <w:r>
              <w:rPr>
                <w:rFonts w:hint="eastAsia" w:ascii="宋体" w:hAnsi="宋体" w:cs="宋体"/>
                <w:color w:val="auto"/>
                <w:sz w:val="24"/>
                <w:highlight w:val="none"/>
                <w:u w:val="single"/>
              </w:rPr>
              <w:t>9:30</w:t>
            </w:r>
            <w:r>
              <w:rPr>
                <w:rFonts w:hint="eastAsia" w:ascii="宋体" w:hAnsi="宋体" w:cs="宋体"/>
                <w:color w:val="auto"/>
                <w:sz w:val="24"/>
                <w:highlight w:val="none"/>
              </w:rPr>
              <w:t>（北京时间）。</w:t>
            </w:r>
          </w:p>
          <w:p w14:paraId="6D95978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3.投递邮箱：供应商可将备份投标文件发送至代理机构电子邮箱（电子邮箱：</w:t>
            </w:r>
            <w:r>
              <w:rPr>
                <w:rFonts w:ascii="宋体" w:hAnsi="宋体" w:cs="宋体"/>
                <w:color w:val="auto"/>
                <w:sz w:val="24"/>
                <w:highlight w:val="none"/>
              </w:rPr>
              <w:t>923603667@qq.com</w:t>
            </w:r>
            <w:r>
              <w:rPr>
                <w:rFonts w:hint="eastAsia" w:ascii="宋体" w:hAnsi="宋体" w:cs="宋体"/>
                <w:color w:val="auto"/>
                <w:sz w:val="24"/>
                <w:highlight w:val="none"/>
              </w:rPr>
              <w:t>）。</w:t>
            </w:r>
          </w:p>
          <w:p w14:paraId="7B7CF44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4.未按上述要求递交备份投标文件或所提供的备份投标文件不符合要求的视同放弃投标，仅提交备份投标文件的，投标无效。</w:t>
            </w:r>
          </w:p>
          <w:p w14:paraId="6FC8407F">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5.投标人未按时完成解密的，并符合备份投标文件使用前提的，投标人应提供备份投标文件，否则视为放弃投标。</w:t>
            </w:r>
          </w:p>
        </w:tc>
      </w:tr>
      <w:tr w14:paraId="22E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04FF4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C1A9B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投标与开标</w:t>
            </w:r>
          </w:p>
          <w:p w14:paraId="0775CDD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4BC88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1.本项目实行电子投标，投标人自行承担投标一切费用。</w:t>
            </w:r>
          </w:p>
          <w:p w14:paraId="2CAB696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AD8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BF747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3FD71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信用信息</w:t>
            </w:r>
          </w:p>
          <w:p w14:paraId="1094A57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7589DD">
            <w:pPr>
              <w:spacing w:line="300" w:lineRule="auto"/>
              <w:rPr>
                <w:rFonts w:ascii="宋体" w:hAnsi="宋体" w:cs="宋体"/>
                <w:color w:val="auto"/>
                <w:sz w:val="24"/>
                <w:highlight w:val="none"/>
              </w:rPr>
            </w:pPr>
            <w:r>
              <w:rPr>
                <w:rFonts w:hint="eastAsia" w:ascii="宋体" w:hAnsi="宋体" w:cs="宋体"/>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791FEC9D">
            <w:pPr>
              <w:spacing w:line="300" w:lineRule="auto"/>
              <w:rPr>
                <w:rFonts w:ascii="宋体" w:hAnsi="宋体" w:cs="宋体"/>
                <w:color w:val="auto"/>
                <w:sz w:val="24"/>
                <w:highlight w:val="none"/>
              </w:rPr>
            </w:pPr>
            <w:r>
              <w:rPr>
                <w:rFonts w:hint="eastAsia" w:ascii="宋体" w:hAnsi="宋体" w:cs="宋体"/>
                <w:color w:val="auto"/>
                <w:sz w:val="24"/>
                <w:highlight w:val="none"/>
              </w:rPr>
              <w:t>中国政府采购网（网址：http://www.ccgp.gov.cn)</w:t>
            </w:r>
          </w:p>
        </w:tc>
      </w:tr>
      <w:tr w14:paraId="1508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8B87D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F72CE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中小企业预留</w:t>
            </w:r>
          </w:p>
          <w:p w14:paraId="576571E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F02209">
            <w:pPr>
              <w:spacing w:line="300" w:lineRule="auto"/>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根据《政府采购促进中小企业发展管理办法》财库〔2020〕46号文件的规定，本项目(</w:t>
            </w:r>
            <w:r>
              <w:rPr>
                <w:rFonts w:hint="eastAsia" w:asciiTheme="minorEastAsia" w:hAnsiTheme="minorEastAsia" w:eastAsiaTheme="minorEastAsia"/>
                <w:color w:val="auto"/>
                <w:sz w:val="24"/>
                <w:highlight w:val="none"/>
              </w:rPr>
              <w:sym w:font="Wingdings 2" w:char="0052"/>
            </w:r>
            <w:r>
              <w:rPr>
                <w:rFonts w:hint="eastAsia" w:asciiTheme="minorEastAsia" w:hAnsiTheme="minorEastAsia" w:eastAsiaTheme="minorEastAsia"/>
                <w:color w:val="auto"/>
                <w:sz w:val="24"/>
                <w:highlight w:val="none"/>
              </w:rPr>
              <w:t>是 /□否</w:t>
            </w:r>
            <w:r>
              <w:rPr>
                <w:rFonts w:hint="eastAsia" w:ascii="宋体" w:hAnsi="宋体" w:cs="宋体"/>
                <w:color w:val="auto"/>
                <w:sz w:val="24"/>
                <w:highlight w:val="none"/>
              </w:rPr>
              <w:t>)属于专门面向中小企业采购的项目。</w:t>
            </w:r>
          </w:p>
          <w:p w14:paraId="3732CF87">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在政府采购活动中，投标人提供的货物、工程或者服务符合下列情形的，享受《政府采购促进中小企业发展管理办法》【财库（2020）46号】的中小企业扶持政策： </w:t>
            </w:r>
          </w:p>
          <w:p w14:paraId="5ED37F9C">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1.在货物采购项目中，货物由中小企业制造，即货物由中小企业生产且使用该中小企业商号或者注册商标； </w:t>
            </w:r>
          </w:p>
          <w:p w14:paraId="2536E7E0">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2.在工程采购项目中，工程由中小企业承建，即工程施工单位为中小企业； </w:t>
            </w:r>
          </w:p>
          <w:p w14:paraId="1ED53098">
            <w:pPr>
              <w:spacing w:line="300" w:lineRule="auto"/>
              <w:rPr>
                <w:rFonts w:ascii="宋体" w:hAnsi="宋体" w:cs="宋体"/>
                <w:color w:val="auto"/>
                <w:sz w:val="24"/>
                <w:highlight w:val="none"/>
              </w:rPr>
            </w:pPr>
            <w:r>
              <w:rPr>
                <w:rFonts w:hint="eastAsia" w:ascii="宋体" w:hAnsi="宋体" w:cs="宋体"/>
                <w:color w:val="auto"/>
                <w:sz w:val="24"/>
                <w:highlight w:val="none"/>
              </w:rPr>
              <w:t>小微企业核查渠道：小微企业名录（网址：http://xwqy.gsxt.gov.cn）</w:t>
            </w:r>
          </w:p>
          <w:p w14:paraId="70C97EAB">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3.在服务采购项目中，服务由中小企业承接，即提供服务的人员为中小企业依照《中华人民共和国劳动合同法》订立劳动合同的从业人员。 </w:t>
            </w:r>
          </w:p>
          <w:p w14:paraId="62371BCD">
            <w:pPr>
              <w:spacing w:line="300" w:lineRule="auto"/>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 造货物，也有大型企业制造货物的，不享受本办法规定的中 小企业扶持政策。</w:t>
            </w:r>
          </w:p>
          <w:p w14:paraId="174F31D8">
            <w:pPr>
              <w:spacing w:line="300" w:lineRule="auto"/>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tc>
      </w:tr>
      <w:tr w14:paraId="5F95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07CC2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3E9C1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w:t>
            </w:r>
          </w:p>
          <w:p w14:paraId="5EB5A7D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C997E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1.项目属性（服务类）</w:t>
            </w:r>
          </w:p>
          <w:p w14:paraId="52EC249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2.中小企业划分标准所属行业（具体根据《中小企业划型标准规定》执行）。</w:t>
            </w:r>
          </w:p>
          <w:p w14:paraId="5DE3CACA">
            <w:pPr>
              <w:spacing w:line="30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采购标的：</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color w:val="auto"/>
                <w:kern w:val="0"/>
                <w:sz w:val="24"/>
                <w:highlight w:val="none"/>
                <w:u w:val="single"/>
                <w:lang w:val="zh-CN"/>
              </w:rPr>
              <w:t>渔政船维修养护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B87B19">
            <w:pPr>
              <w:spacing w:line="30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所属行业：</w:t>
            </w:r>
            <w:r>
              <w:rPr>
                <w:rFonts w:hint="eastAsia" w:cs="宋体" w:asciiTheme="minorEastAsia" w:hAnsiTheme="minorEastAsia" w:eastAsiaTheme="minorEastAsia"/>
                <w:color w:val="auto"/>
                <w:kern w:val="0"/>
                <w:sz w:val="24"/>
                <w:highlight w:val="none"/>
                <w:u w:val="single"/>
                <w:lang w:val="zh-CN"/>
              </w:rPr>
              <w:t>修理和其他服务业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969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818D9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9F06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4A85E2">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政采云平台网上质疑系统。</w:t>
            </w:r>
          </w:p>
        </w:tc>
      </w:tr>
      <w:tr w14:paraId="2891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FF17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53D894">
            <w:pPr>
              <w:spacing w:line="30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7571B9">
            <w:pPr>
              <w:spacing w:line="30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67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87B6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64A8F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F22611">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带“★”的条款是主要性能参数。</w:t>
            </w:r>
          </w:p>
        </w:tc>
      </w:tr>
      <w:tr w14:paraId="1E3B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3BE66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657E0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C3A62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包括电子邮件、信函、传真。</w:t>
            </w:r>
          </w:p>
        </w:tc>
      </w:tr>
      <w:tr w14:paraId="5DA3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8C6E9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4BF49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905F6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本招标文件解释权属于采购人和采购组织机构。</w:t>
            </w:r>
          </w:p>
        </w:tc>
      </w:tr>
      <w:tr w14:paraId="1158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9F5D9F">
            <w:pPr>
              <w:spacing w:line="30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D6E964">
            <w:pPr>
              <w:spacing w:line="30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F34FC5">
            <w:pPr>
              <w:spacing w:line="300" w:lineRule="auto"/>
              <w:rPr>
                <w:rFonts w:ascii="宋体" w:hAnsi="宋体" w:cs="宋体"/>
                <w:color w:val="auto"/>
                <w:sz w:val="24"/>
                <w:highlight w:val="none"/>
              </w:rPr>
            </w:pPr>
            <w:r>
              <w:rPr>
                <w:rFonts w:hint="eastAsia" w:ascii="宋体" w:hAnsi="宋体" w:cs="宋体"/>
                <w:color w:val="auto"/>
                <w:sz w:val="24"/>
                <w:highlight w:val="none"/>
              </w:rPr>
              <w:t>1、资格证明文件、商务与技术文件正本1份、副本2份，报价文件正本1份、副本2份。（纸质投标文件中标后提供）</w:t>
            </w:r>
          </w:p>
        </w:tc>
      </w:tr>
      <w:tr w14:paraId="537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4ACBF8">
            <w:pPr>
              <w:spacing w:line="300" w:lineRule="auto"/>
              <w:ind w:firstLine="240" w:firstLineChars="10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E23681">
            <w:pPr>
              <w:spacing w:line="300" w:lineRule="auto"/>
              <w:ind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D7B4F">
            <w:pPr>
              <w:spacing w:line="300" w:lineRule="auto"/>
              <w:rPr>
                <w:rFonts w:hint="eastAsia" w:ascii="宋体" w:hAnsi="宋体" w:cs="宋体"/>
                <w:color w:val="auto"/>
                <w:sz w:val="24"/>
                <w:highlight w:val="none"/>
              </w:rPr>
            </w:pPr>
            <w:r>
              <w:rPr>
                <w:rFonts w:hint="eastAsia" w:asciiTheme="minorEastAsia" w:hAnsiTheme="minorEastAsia" w:eastAsiaTheme="minorEastAsia"/>
                <w:bCs/>
                <w:color w:val="auto"/>
                <w:sz w:val="24"/>
                <w:highlight w:val="none"/>
              </w:rPr>
              <w:t>本项目代理费由中标人支付。代理费用为</w:t>
            </w:r>
            <w:r>
              <w:rPr>
                <w:rFonts w:hint="eastAsia" w:asciiTheme="minorEastAsia" w:hAnsiTheme="minorEastAsia" w:eastAsiaTheme="minorEastAsia"/>
                <w:bCs/>
                <w:color w:val="auto"/>
                <w:sz w:val="24"/>
                <w:highlight w:val="none"/>
                <w:lang w:val="en-US" w:eastAsia="zh-CN"/>
              </w:rPr>
              <w:t>8250</w:t>
            </w:r>
            <w:r>
              <w:rPr>
                <w:rFonts w:hint="eastAsia" w:asciiTheme="minorEastAsia" w:hAnsiTheme="minorEastAsia" w:eastAsiaTheme="minorEastAsia"/>
                <w:bCs/>
                <w:color w:val="auto"/>
                <w:sz w:val="24"/>
                <w:highlight w:val="none"/>
              </w:rPr>
              <w:t>元。由</w:t>
            </w:r>
            <w:r>
              <w:rPr>
                <w:rFonts w:asciiTheme="minorEastAsia" w:hAnsiTheme="minorEastAsia" w:eastAsiaTheme="minorEastAsia"/>
                <w:bCs/>
                <w:color w:val="auto"/>
                <w:sz w:val="24"/>
                <w:highlight w:val="none"/>
              </w:rPr>
              <w:t>中标单位</w:t>
            </w:r>
            <w:r>
              <w:rPr>
                <w:rFonts w:hint="eastAsia" w:asciiTheme="minorEastAsia" w:hAnsiTheme="minorEastAsia" w:eastAsiaTheme="minorEastAsia"/>
                <w:bCs/>
                <w:color w:val="auto"/>
                <w:sz w:val="24"/>
                <w:highlight w:val="none"/>
              </w:rPr>
              <w:t>在</w:t>
            </w:r>
            <w:r>
              <w:rPr>
                <w:rFonts w:asciiTheme="minorEastAsia" w:hAnsiTheme="minorEastAsia" w:eastAsiaTheme="minorEastAsia"/>
                <w:bCs/>
                <w:color w:val="auto"/>
                <w:sz w:val="24"/>
                <w:highlight w:val="none"/>
              </w:rPr>
              <w:t>领取中标通知书时</w:t>
            </w:r>
            <w:r>
              <w:rPr>
                <w:rFonts w:hint="eastAsia" w:asciiTheme="minorEastAsia" w:hAnsiTheme="minorEastAsia" w:eastAsiaTheme="minorEastAsia"/>
                <w:bCs/>
                <w:color w:val="auto"/>
                <w:sz w:val="24"/>
                <w:highlight w:val="none"/>
              </w:rPr>
              <w:t>一次性向</w:t>
            </w:r>
            <w:r>
              <w:rPr>
                <w:rFonts w:asciiTheme="minorEastAsia" w:hAnsiTheme="minorEastAsia" w:eastAsiaTheme="minorEastAsia"/>
                <w:bCs/>
                <w:color w:val="auto"/>
                <w:sz w:val="24"/>
                <w:highlight w:val="none"/>
              </w:rPr>
              <w:t>招标代理</w:t>
            </w:r>
            <w:r>
              <w:rPr>
                <w:rFonts w:hint="eastAsia" w:asciiTheme="minorEastAsia" w:hAnsiTheme="minorEastAsia" w:eastAsiaTheme="minorEastAsia"/>
                <w:bCs/>
                <w:color w:val="auto"/>
                <w:sz w:val="24"/>
                <w:highlight w:val="none"/>
              </w:rPr>
              <w:t>机构付清。</w:t>
            </w:r>
          </w:p>
        </w:tc>
      </w:tr>
    </w:tbl>
    <w:p w14:paraId="13124A1C">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019EC272">
      <w:pPr>
        <w:rPr>
          <w:rFonts w:asciiTheme="minorEastAsia" w:hAnsiTheme="minorEastAsia" w:eastAsiaTheme="minorEastAsia"/>
          <w:b/>
          <w:color w:val="auto"/>
          <w:sz w:val="24"/>
          <w:highlight w:val="none"/>
        </w:rPr>
      </w:pPr>
    </w:p>
    <w:p w14:paraId="6374A10D">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7B8DB881">
      <w:pPr>
        <w:pStyle w:val="11"/>
        <w:numPr>
          <w:ilvl w:val="0"/>
          <w:numId w:val="7"/>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F4BDF2A">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A5E06FF">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1998232B">
      <w:pPr>
        <w:numPr>
          <w:ilvl w:val="0"/>
          <w:numId w:val="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4018197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F9DD70D">
      <w:pPr>
        <w:pStyle w:val="8"/>
        <w:spacing w:line="360" w:lineRule="auto"/>
        <w:ind w:firstLine="480" w:firstLineChars="200"/>
        <w:rPr>
          <w:color w:val="auto"/>
          <w:highlight w:val="none"/>
        </w:rPr>
      </w:pPr>
      <w:r>
        <w:rPr>
          <w:color w:val="auto"/>
          <w:highlight w:val="none"/>
        </w:rPr>
        <w:t>本招标文件仅适用于本次招标公告中所涉及的项目和内容。</w:t>
      </w:r>
    </w:p>
    <w:p w14:paraId="53A7A571">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51B7431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60EABE0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7545AF8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34C4A4EE">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60EBCDCB">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04A7E2A9">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7417C5F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20243FF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71EF3A2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37FEEFD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39A991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092922D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42BD72F8">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7E98FD8C">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1FA789F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048FC5A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DAC007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4A609524">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58C0C23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381FCEE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2E529A5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3F73515D">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62FF1129">
      <w:pPr>
        <w:snapToGrid w:val="0"/>
        <w:spacing w:line="360" w:lineRule="auto"/>
        <w:ind w:firstLine="480" w:firstLineChars="200"/>
        <w:jc w:val="left"/>
        <w:rPr>
          <w:color w:val="auto"/>
          <w:highlight w:val="none"/>
        </w:rPr>
      </w:pPr>
      <w:r>
        <w:rPr>
          <w:rFonts w:hint="eastAsia" w:asciiTheme="minorEastAsia" w:hAnsiTheme="minorEastAsia" w:eastAsiaTheme="minorEastAsia"/>
          <w:color w:val="auto"/>
          <w:sz w:val="24"/>
          <w:highlight w:val="none"/>
        </w:rPr>
        <w:t>不论投标结果如何，供应商均应自行承担所有与投标有关的全部费用（招标文件有相关规定除外）。</w:t>
      </w:r>
    </w:p>
    <w:p w14:paraId="424A2FEB">
      <w:pPr>
        <w:pStyle w:val="10"/>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7644ABF9">
      <w:pPr>
        <w:pStyle w:val="10"/>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929AF98">
      <w:pPr>
        <w:pStyle w:val="29"/>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14:paraId="7BFCEC1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1E1F30F9">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65CD70E9">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5AAB64E7">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3E2541FB">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1CAB81C">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52E436F5">
      <w:pPr>
        <w:pStyle w:val="6"/>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42E533D0">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50A27EA8">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6B73C3F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62014994">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58A8D30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5278679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4BB2C3F2">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6EBDE8F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6</w:t>
      </w:r>
      <w:r>
        <w:rPr>
          <w:rFonts w:hint="eastAsia" w:asciiTheme="minorEastAsia" w:hAnsiTheme="minorEastAsia" w:eastAsiaTheme="minorEastAsia"/>
          <w:color w:val="auto"/>
          <w:kern w:val="0"/>
          <w:sz w:val="24"/>
          <w:szCs w:val="20"/>
          <w:highlight w:val="none"/>
        </w:rPr>
        <w:t>）中小企业声明函（附件5）</w:t>
      </w:r>
    </w:p>
    <w:p w14:paraId="3DDD86D5">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（7）提供采购公告中符合供应商特定条件的有效资质证书扫描件以及需要说明的其他资料。</w:t>
      </w:r>
    </w:p>
    <w:p w14:paraId="01D2DE1D">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5A81604C">
      <w:pPr>
        <w:pStyle w:val="8"/>
        <w:ind w:firstLine="241" w:firstLineChars="1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（1）技术响应部分</w:t>
      </w:r>
    </w:p>
    <w:p w14:paraId="4B5A5D67">
      <w:pPr>
        <w:pStyle w:val="8"/>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1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①</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投标人情况介绍（附件6）</w:t>
      </w:r>
    </w:p>
    <w:p w14:paraId="6735F9B7">
      <w:pPr>
        <w:pStyle w:val="8"/>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2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②</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技术需求响应表（附件7）</w:t>
      </w:r>
    </w:p>
    <w:p w14:paraId="2B7AB51E">
      <w:pPr>
        <w:pStyle w:val="8"/>
        <w:spacing w:line="360" w:lineRule="auto"/>
        <w:ind w:firstLine="240" w:firstLineChars="10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3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③</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项目实施人员一览表（附件8）</w:t>
      </w:r>
    </w:p>
    <w:p w14:paraId="2B3B2615">
      <w:pPr>
        <w:pStyle w:val="8"/>
        <w:spacing w:line="360" w:lineRule="auto"/>
        <w:ind w:firstLine="240" w:firstLineChars="100"/>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4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④</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项目负责人资格情况表（附件9）</w:t>
      </w:r>
    </w:p>
    <w:p w14:paraId="63F983FE">
      <w:pPr>
        <w:pStyle w:val="8"/>
        <w:spacing w:line="360" w:lineRule="auto"/>
        <w:ind w:firstLine="240" w:firstLineChars="100"/>
        <w:rPr>
          <w:color w:val="auto"/>
          <w:highlight w:val="none"/>
        </w:rPr>
      </w:pPr>
      <w:r>
        <w:rPr>
          <w:rFonts w:asciiTheme="minorEastAsia" w:hAnsiTheme="minorEastAsia" w:eastAsiaTheme="minorEastAsia"/>
          <w:color w:val="auto"/>
          <w:kern w:val="0"/>
          <w:highlight w:val="none"/>
        </w:rPr>
        <w:fldChar w:fldCharType="begin"/>
      </w:r>
      <w:r>
        <w:rPr>
          <w:rFonts w:asciiTheme="minorEastAsia" w:hAnsiTheme="minorEastAsia" w:eastAsiaTheme="minorEastAsia"/>
          <w:color w:val="auto"/>
          <w:kern w:val="0"/>
          <w:highlight w:val="none"/>
        </w:rPr>
        <w:instrText xml:space="preserve"> </w:instrText>
      </w:r>
      <w:r>
        <w:rPr>
          <w:rFonts w:hint="eastAsia" w:asciiTheme="minorEastAsia" w:hAnsiTheme="minorEastAsia" w:eastAsiaTheme="minorEastAsia"/>
          <w:color w:val="auto"/>
          <w:kern w:val="0"/>
          <w:highlight w:val="none"/>
        </w:rPr>
        <w:instrText xml:space="preserve">= 5 \* GB3</w:instrText>
      </w:r>
      <w:r>
        <w:rPr>
          <w:rFonts w:asciiTheme="minorEastAsia" w:hAnsiTheme="minorEastAsia" w:eastAsiaTheme="minorEastAsia"/>
          <w:color w:val="auto"/>
          <w:kern w:val="0"/>
          <w:highlight w:val="none"/>
        </w:rPr>
        <w:instrText xml:space="preserve"> </w:instrText>
      </w:r>
      <w:r>
        <w:rPr>
          <w:rFonts w:asciiTheme="minorEastAsia" w:hAnsiTheme="minorEastAsia" w:eastAsiaTheme="minorEastAsia"/>
          <w:color w:val="auto"/>
          <w:kern w:val="0"/>
          <w:highlight w:val="none"/>
        </w:rPr>
        <w:fldChar w:fldCharType="separate"/>
      </w:r>
      <w:r>
        <w:rPr>
          <w:rFonts w:hint="eastAsia" w:asciiTheme="minorEastAsia" w:hAnsiTheme="minorEastAsia" w:eastAsiaTheme="minorEastAsia"/>
          <w:color w:val="auto"/>
          <w:kern w:val="0"/>
          <w:highlight w:val="none"/>
        </w:rPr>
        <w:t>⑤</w:t>
      </w:r>
      <w:r>
        <w:rPr>
          <w:rFonts w:asciiTheme="minorEastAsia" w:hAnsiTheme="minorEastAsia" w:eastAsiaTheme="minorEastAsia"/>
          <w:color w:val="auto"/>
          <w:kern w:val="0"/>
          <w:highlight w:val="none"/>
        </w:rPr>
        <w:fldChar w:fldCharType="end"/>
      </w:r>
      <w:r>
        <w:rPr>
          <w:rFonts w:hint="eastAsia" w:asciiTheme="minorEastAsia" w:hAnsiTheme="minorEastAsia" w:eastAsiaTheme="minorEastAsia"/>
          <w:color w:val="auto"/>
          <w:kern w:val="0"/>
          <w:highlight w:val="none"/>
        </w:rPr>
        <w:t>项目技术方案</w:t>
      </w:r>
      <w:r>
        <w:rPr>
          <w:rFonts w:hint="eastAsia"/>
          <w:color w:val="auto"/>
          <w:highlight w:val="none"/>
        </w:rPr>
        <w:t>（包括</w:t>
      </w:r>
      <w:r>
        <w:rPr>
          <w:rFonts w:hint="eastAsia"/>
          <w:color w:val="auto"/>
          <w:highlight w:val="none"/>
          <w:lang w:eastAsia="zh-CN"/>
        </w:rPr>
        <w:t>维修服务方案、进度、质量保证措施、安全保证措施、维修设备设施、现场排障服务措施</w:t>
      </w:r>
      <w:r>
        <w:rPr>
          <w:rFonts w:hint="eastAsia"/>
          <w:color w:val="auto"/>
          <w:highlight w:val="none"/>
        </w:rPr>
        <w:t>等）（格式见附件10）</w:t>
      </w:r>
    </w:p>
    <w:p w14:paraId="30A6D5A3">
      <w:pPr>
        <w:pStyle w:val="8"/>
        <w:spacing w:line="360" w:lineRule="auto"/>
        <w:ind w:firstLine="240" w:firstLineChars="1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6 \* GB3</w:instrText>
      </w:r>
      <w:r>
        <w:rPr>
          <w:color w:val="auto"/>
          <w:highlight w:val="none"/>
        </w:rPr>
        <w:instrText xml:space="preserve"> </w:instrText>
      </w:r>
      <w:r>
        <w:rPr>
          <w:color w:val="auto"/>
          <w:highlight w:val="none"/>
        </w:rPr>
        <w:fldChar w:fldCharType="separate"/>
      </w:r>
      <w:r>
        <w:rPr>
          <w:rFonts w:hint="eastAsia"/>
          <w:color w:val="auto"/>
          <w:highlight w:val="none"/>
        </w:rPr>
        <w:t>⑥</w:t>
      </w:r>
      <w:r>
        <w:rPr>
          <w:color w:val="auto"/>
          <w:highlight w:val="none"/>
        </w:rPr>
        <w:fldChar w:fldCharType="end"/>
      </w:r>
      <w:r>
        <w:rPr>
          <w:rFonts w:hint="eastAsia"/>
          <w:color w:val="auto"/>
          <w:highlight w:val="none"/>
        </w:rPr>
        <w:t>投标人需要说明的其他内容（包括可能影响投标人技术性能评分项的各类证明材料）</w:t>
      </w:r>
    </w:p>
    <w:p w14:paraId="0EAF710E">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14:paraId="7685FE4F">
      <w:pPr>
        <w:numPr>
          <w:ilvl w:val="0"/>
          <w:numId w:val="8"/>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或文件,如有</w:t>
      </w:r>
      <w:r>
        <w:rPr>
          <w:rFonts w:hint="eastAsia"/>
          <w:color w:val="auto"/>
          <w:sz w:val="24"/>
          <w:highlight w:val="none"/>
        </w:rPr>
        <w:t>）</w:t>
      </w:r>
      <w:r>
        <w:rPr>
          <w:rFonts w:hint="eastAsia" w:asciiTheme="minorEastAsia" w:hAnsiTheme="minorEastAsia" w:eastAsiaTheme="minorEastAsia"/>
          <w:color w:val="auto"/>
          <w:kern w:val="0"/>
          <w:sz w:val="24"/>
          <w:highlight w:val="none"/>
        </w:rPr>
        <w:t>；（附件11）</w:t>
      </w:r>
    </w:p>
    <w:p w14:paraId="1B17F2A9">
      <w:pPr>
        <w:pStyle w:val="6"/>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类似项目的成功案例（投标人类似项目实施情况一览表、合同及其相应的证明材料等）；（附件12）</w:t>
      </w:r>
    </w:p>
    <w:p w14:paraId="3E5069EA">
      <w:pPr>
        <w:pStyle w:val="6"/>
        <w:widowControl/>
        <w:numPr>
          <w:ilvl w:val="0"/>
          <w:numId w:val="8"/>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Theme="minorEastAsia" w:hAnsiTheme="minorEastAsia" w:eastAsiaTheme="minorEastAsia"/>
          <w:color w:val="auto"/>
          <w:kern w:val="0"/>
          <w:sz w:val="24"/>
          <w:szCs w:val="24"/>
          <w:highlight w:val="none"/>
        </w:rPr>
        <w:t>（附件13）</w:t>
      </w:r>
    </w:p>
    <w:p w14:paraId="0F576424">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0D6FB75D">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（1）开标一览表；（附件14）</w:t>
      </w:r>
    </w:p>
    <w:p w14:paraId="02B2082F">
      <w:pPr>
        <w:autoSpaceDE w:val="0"/>
        <w:autoSpaceDN w:val="0"/>
        <w:adjustRightInd w:val="0"/>
        <w:spacing w:line="360" w:lineRule="auto"/>
        <w:ind w:firstLine="480" w:firstLineChars="200"/>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2）报价明细表；（附件15）</w:t>
      </w:r>
    </w:p>
    <w:p w14:paraId="47F09B74">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2D1F95CE">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4D5EDBAD">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65EDC5A">
      <w:pPr>
        <w:spacing w:line="360" w:lineRule="auto"/>
        <w:ind w:firstLine="240" w:firstLineChars="1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2.投标报价包括本项目采购需求和投入使用的所有费用，包含所有相关费用（</w:t>
      </w:r>
      <w:r>
        <w:rPr>
          <w:rFonts w:hint="eastAsia" w:asciiTheme="minorEastAsia" w:hAnsiTheme="minorEastAsia" w:eastAsiaTheme="minorEastAsia"/>
          <w:bCs/>
          <w:color w:val="auto"/>
          <w:kern w:val="0"/>
          <w:sz w:val="24"/>
          <w:highlight w:val="none"/>
          <w:lang w:eastAsia="zh-CN"/>
        </w:rPr>
        <w:t>包括但不限于项目服务、管理费、利润、风险费、相关验收费用、保险、税金、技术指导、招标代理费及其他费用等</w:t>
      </w:r>
      <w:r>
        <w:rPr>
          <w:rFonts w:hint="eastAsia" w:asciiTheme="minorEastAsia" w:hAnsiTheme="minorEastAsia" w:eastAsiaTheme="minorEastAsia"/>
          <w:bCs/>
          <w:color w:val="auto"/>
          <w:kern w:val="0"/>
          <w:sz w:val="24"/>
          <w:highlight w:val="none"/>
        </w:rPr>
        <w:t>）。</w:t>
      </w:r>
    </w:p>
    <w:p w14:paraId="0DFB940A">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3FEA8505">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02EE5851">
      <w:pPr>
        <w:pStyle w:val="6"/>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A54F04B">
      <w:pPr>
        <w:pStyle w:val="6"/>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6C6CD3B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585ABEF0">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7789B5B2">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08B5FD98">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787841BF">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68BAA18A">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77736BF2">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4F6198E4">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3BCD158D">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78F565A9">
      <w:pPr>
        <w:pStyle w:val="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73CF9199">
      <w:pPr>
        <w:pStyle w:val="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613CB9BA">
      <w:pPr>
        <w:pStyle w:val="6"/>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682CB216">
      <w:pPr>
        <w:pStyle w:val="6"/>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53D014AC">
      <w:pPr>
        <w:pStyle w:val="6"/>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78B8C10E">
      <w:pPr>
        <w:pStyle w:val="6"/>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28DCE3E7">
      <w:pPr>
        <w:pStyle w:val="6"/>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BADDEB6">
      <w:pPr>
        <w:pStyle w:val="6"/>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50AADAD2">
      <w:pPr>
        <w:pStyle w:val="10"/>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45AA69DA">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11332DAD">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473F337">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7E112B2A">
      <w:pPr>
        <w:pStyle w:val="7"/>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2C18647E">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034B9CF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61F032FA">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656ABFE5">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057CD2D2">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4FCBF100">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7204ECA">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3AF25411">
      <w:pPr>
        <w:pStyle w:val="17"/>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2EB59747">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5B43C1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7EF07FA">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1682D1AC">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74EC2A3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7703D1F0">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6ACB324E">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45B25A1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60CC2FAB">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5A3859ED">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7F343C1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746971C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D80E26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1E5E6B7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6A575DB7">
      <w:pPr>
        <w:widowControl/>
        <w:jc w:val="left"/>
        <w:rPr>
          <w:rFonts w:asciiTheme="minorEastAsia" w:hAnsiTheme="minorEastAsia" w:eastAsiaTheme="minorEastAsia"/>
          <w:b/>
          <w:color w:val="auto"/>
          <w:sz w:val="36"/>
          <w:szCs w:val="36"/>
          <w:highlight w:val="none"/>
        </w:rPr>
      </w:pPr>
      <w:bookmarkStart w:id="8" w:name="_Toc13072_WPSOffice_Level1"/>
      <w:r>
        <w:rPr>
          <w:rFonts w:asciiTheme="minorEastAsia" w:hAnsiTheme="minorEastAsia" w:eastAsiaTheme="minorEastAsia"/>
          <w:b/>
          <w:color w:val="auto"/>
          <w:sz w:val="36"/>
          <w:szCs w:val="36"/>
          <w:highlight w:val="none"/>
        </w:rPr>
        <w:br w:type="page"/>
      </w:r>
    </w:p>
    <w:bookmarkEnd w:id="8"/>
    <w:p w14:paraId="15320D6C">
      <w:pPr>
        <w:jc w:val="center"/>
        <w:outlineLvl w:val="0"/>
        <w:rPr>
          <w:rFonts w:ascii="宋体" w:hAnsi="宋体" w:cs="宋体"/>
          <w:b/>
          <w:color w:val="auto"/>
          <w:sz w:val="32"/>
          <w:szCs w:val="32"/>
          <w:highlight w:val="none"/>
        </w:rPr>
      </w:pPr>
      <w:bookmarkStart w:id="9" w:name="_Toc31173_WPSOffice_Level1"/>
      <w:r>
        <w:rPr>
          <w:rFonts w:asciiTheme="minorEastAsia" w:hAnsiTheme="minorEastAsia" w:eastAsiaTheme="minorEastAsia"/>
          <w:b/>
          <w:color w:val="auto"/>
          <w:sz w:val="32"/>
          <w:szCs w:val="32"/>
          <w:highlight w:val="none"/>
        </w:rPr>
        <w:t xml:space="preserve">第三章  </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4C4E4607">
      <w:pPr>
        <w:pStyle w:val="6"/>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一、招标项目一览表</w:t>
      </w:r>
    </w:p>
    <w:p w14:paraId="00350084">
      <w:pPr>
        <w:spacing w:line="360" w:lineRule="auto"/>
        <w:ind w:firstLine="240" w:firstLineChars="100"/>
        <w:rPr>
          <w:rFonts w:hint="eastAsia" w:cs="仿宋" w:asciiTheme="minorEastAsia" w:hAnsiTheme="minorEastAsia" w:eastAsiaTheme="minorEastAsia"/>
          <w:b/>
          <w:bCs/>
          <w:color w:val="auto"/>
          <w:sz w:val="24"/>
          <w:szCs w:val="24"/>
          <w:highlight w:val="none"/>
        </w:rPr>
      </w:pPr>
      <w:r>
        <w:rPr>
          <w:rFonts w:hint="eastAsia" w:cs="微软雅黑" w:asciiTheme="minorEastAsia" w:hAnsiTheme="minorEastAsia" w:eastAsiaTheme="minorEastAsia"/>
          <w:bCs/>
          <w:color w:val="auto"/>
          <w:kern w:val="0"/>
          <w:sz w:val="24"/>
          <w:highlight w:val="none"/>
        </w:rPr>
        <w:t>本次招标</w:t>
      </w:r>
      <w:r>
        <w:rPr>
          <w:rFonts w:cs="微软雅黑" w:asciiTheme="minorEastAsia" w:hAnsiTheme="minorEastAsia" w:eastAsiaTheme="minorEastAsia"/>
          <w:bCs/>
          <w:color w:val="auto"/>
          <w:kern w:val="0"/>
          <w:sz w:val="24"/>
          <w:highlight w:val="none"/>
        </w:rPr>
        <w:t>具体内容如下表：</w:t>
      </w:r>
    </w:p>
    <w:tbl>
      <w:tblPr>
        <w:tblStyle w:val="20"/>
        <w:tblpPr w:leftFromText="180" w:rightFromText="180" w:vertAnchor="text" w:horzAnchor="page" w:tblpX="1686" w:tblpY="213"/>
        <w:tblOverlap w:val="never"/>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gridCol w:w="1260"/>
        <w:gridCol w:w="2250"/>
      </w:tblGrid>
      <w:tr w14:paraId="501F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864" w:type="dxa"/>
            <w:vAlign w:val="center"/>
          </w:tcPr>
          <w:p w14:paraId="2BEC3304">
            <w:pPr>
              <w:spacing w:line="360" w:lineRule="auto"/>
              <w:ind w:firstLine="240" w:firstLineChars="100"/>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项目名称</w:t>
            </w:r>
          </w:p>
        </w:tc>
        <w:tc>
          <w:tcPr>
            <w:tcW w:w="1260" w:type="dxa"/>
            <w:vAlign w:val="center"/>
          </w:tcPr>
          <w:p w14:paraId="5530C584">
            <w:pPr>
              <w:spacing w:line="360" w:lineRule="auto"/>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数量</w:t>
            </w:r>
          </w:p>
        </w:tc>
        <w:tc>
          <w:tcPr>
            <w:tcW w:w="2250" w:type="dxa"/>
            <w:vAlign w:val="center"/>
          </w:tcPr>
          <w:p w14:paraId="4EBC9C99">
            <w:pPr>
              <w:spacing w:line="360" w:lineRule="auto"/>
              <w:jc w:val="center"/>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rPr>
              <w:t>预算价</w:t>
            </w:r>
            <w:r>
              <w:rPr>
                <w:rFonts w:hint="eastAsia" w:cs="微软雅黑" w:asciiTheme="minorEastAsia" w:hAnsiTheme="minorEastAsia" w:eastAsiaTheme="minorEastAsia"/>
                <w:bCs/>
                <w:color w:val="auto"/>
                <w:kern w:val="0"/>
                <w:sz w:val="24"/>
                <w:highlight w:val="none"/>
                <w:lang w:val="en-US" w:eastAsia="zh-CN"/>
              </w:rPr>
              <w:t>/最高限价</w:t>
            </w:r>
          </w:p>
          <w:p w14:paraId="68E59B40">
            <w:pPr>
              <w:spacing w:line="360" w:lineRule="auto"/>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rPr>
              <w:t>（元）</w:t>
            </w:r>
          </w:p>
        </w:tc>
      </w:tr>
      <w:tr w14:paraId="7D4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864" w:type="dxa"/>
            <w:vAlign w:val="center"/>
          </w:tcPr>
          <w:p w14:paraId="292124B8">
            <w:pPr>
              <w:spacing w:line="360" w:lineRule="auto"/>
              <w:jc w:val="center"/>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2025年中国渔政33305船维修保养项目</w:t>
            </w:r>
          </w:p>
        </w:tc>
        <w:tc>
          <w:tcPr>
            <w:tcW w:w="1260" w:type="dxa"/>
            <w:vAlign w:val="center"/>
          </w:tcPr>
          <w:p w14:paraId="7C2D8FCB">
            <w:pPr>
              <w:spacing w:line="360" w:lineRule="auto"/>
              <w:ind w:firstLine="240" w:firstLineChars="100"/>
              <w:jc w:val="center"/>
              <w:rPr>
                <w:rFonts w:hint="eastAsia" w:cs="微软雅黑" w:asciiTheme="minorEastAsia" w:hAnsiTheme="minorEastAsia" w:eastAsiaTheme="minorEastAsia"/>
                <w:bCs/>
                <w:color w:val="auto"/>
                <w:kern w:val="0"/>
                <w:sz w:val="24"/>
                <w:highlight w:val="none"/>
                <w:lang w:val="en-US" w:eastAsia="zh-CN"/>
              </w:rPr>
            </w:pPr>
            <w:r>
              <w:rPr>
                <w:rFonts w:hint="eastAsia" w:cs="微软雅黑" w:asciiTheme="minorEastAsia" w:hAnsiTheme="minorEastAsia" w:eastAsiaTheme="minorEastAsia"/>
                <w:bCs/>
                <w:color w:val="auto"/>
                <w:kern w:val="0"/>
                <w:sz w:val="24"/>
                <w:highlight w:val="none"/>
                <w:lang w:val="en-US" w:eastAsia="zh-CN"/>
              </w:rPr>
              <w:t>1</w:t>
            </w:r>
          </w:p>
        </w:tc>
        <w:tc>
          <w:tcPr>
            <w:tcW w:w="2250" w:type="dxa"/>
            <w:vAlign w:val="center"/>
          </w:tcPr>
          <w:p w14:paraId="01D0334E">
            <w:pPr>
              <w:spacing w:line="360" w:lineRule="auto"/>
              <w:jc w:val="center"/>
              <w:rPr>
                <w:rFonts w:cs="微软雅黑" w:asciiTheme="minorEastAsia" w:hAnsiTheme="minorEastAsia" w:eastAsiaTheme="minorEastAsia"/>
                <w:bCs/>
                <w:color w:val="auto"/>
                <w:kern w:val="0"/>
                <w:sz w:val="24"/>
                <w:highlight w:val="none"/>
              </w:rPr>
            </w:pPr>
            <w:r>
              <w:rPr>
                <w:rFonts w:hint="eastAsia" w:cs="微软雅黑" w:asciiTheme="minorEastAsia" w:hAnsiTheme="minorEastAsia" w:eastAsiaTheme="minorEastAsia"/>
                <w:bCs/>
                <w:color w:val="auto"/>
                <w:kern w:val="0"/>
                <w:sz w:val="24"/>
                <w:highlight w:val="none"/>
                <w:lang w:val="en-US" w:eastAsia="zh-CN"/>
              </w:rPr>
              <w:t>550000</w:t>
            </w:r>
          </w:p>
        </w:tc>
      </w:tr>
    </w:tbl>
    <w:p w14:paraId="033FA19D">
      <w:pPr>
        <w:pStyle w:val="18"/>
        <w:widowControl/>
        <w:spacing w:line="360" w:lineRule="auto"/>
        <w:ind w:firstLine="0" w:firstLineChars="0"/>
        <w:jc w:val="left"/>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（1）中国渔政33305船具体采购要求及清单：</w:t>
      </w:r>
    </w:p>
    <w:tbl>
      <w:tblPr>
        <w:tblStyle w:val="20"/>
        <w:tblW w:w="8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3510"/>
        <w:gridCol w:w="818"/>
        <w:gridCol w:w="818"/>
        <w:gridCol w:w="2915"/>
      </w:tblGrid>
      <w:tr w14:paraId="0A74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2F3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F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工程项目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186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268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A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1B5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8D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0585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船体工程</w:t>
            </w:r>
          </w:p>
        </w:tc>
      </w:tr>
      <w:tr w14:paraId="5F9A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97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1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全船冲洗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A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D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210">
            <w:pPr>
              <w:jc w:val="center"/>
              <w:rPr>
                <w:rFonts w:hint="eastAsia" w:ascii="宋体" w:hAnsi="宋体" w:eastAsia="宋体" w:cs="宋体"/>
                <w:b/>
                <w:bCs/>
                <w:i w:val="0"/>
                <w:iCs w:val="0"/>
                <w:color w:val="auto"/>
                <w:sz w:val="24"/>
                <w:szCs w:val="24"/>
                <w:highlight w:val="none"/>
                <w:u w:val="none"/>
              </w:rPr>
            </w:pPr>
          </w:p>
        </w:tc>
      </w:tr>
      <w:tr w14:paraId="026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A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3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水线以下改性环氧漆（KUA606/KUA603）2度，红色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A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2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E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原用漆；上海国际油漆有限公司生产的“国际牌油漆”（本船所有油漆）</w:t>
            </w:r>
          </w:p>
        </w:tc>
      </w:tr>
      <w:tr w14:paraId="69B5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1F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水线以下环氧连接漆（FAJ034/FAA262）2度，浅灰色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A62E">
            <w:pPr>
              <w:jc w:val="center"/>
              <w:rPr>
                <w:rFonts w:hint="eastAsia" w:ascii="宋体" w:hAnsi="宋体" w:eastAsia="宋体" w:cs="宋体"/>
                <w:i w:val="0"/>
                <w:iCs w:val="0"/>
                <w:color w:val="auto"/>
                <w:sz w:val="24"/>
                <w:szCs w:val="24"/>
                <w:highlight w:val="none"/>
                <w:u w:val="none"/>
              </w:rPr>
            </w:pPr>
          </w:p>
        </w:tc>
      </w:tr>
      <w:tr w14:paraId="617C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2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水线以下无锡防污漆（BQA648）1度，褐色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1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7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07B6">
            <w:pPr>
              <w:jc w:val="center"/>
              <w:rPr>
                <w:rFonts w:hint="eastAsia" w:ascii="宋体" w:hAnsi="宋体" w:eastAsia="宋体" w:cs="宋体"/>
                <w:i w:val="0"/>
                <w:iCs w:val="0"/>
                <w:color w:val="auto"/>
                <w:sz w:val="24"/>
                <w:szCs w:val="24"/>
                <w:highlight w:val="none"/>
                <w:u w:val="none"/>
              </w:rPr>
            </w:pPr>
          </w:p>
        </w:tc>
      </w:tr>
      <w:tr w14:paraId="2A85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91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水线以下无锡防污漆（BQA644）1度，红色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2080">
            <w:pPr>
              <w:jc w:val="center"/>
              <w:rPr>
                <w:rFonts w:hint="eastAsia" w:ascii="宋体" w:hAnsi="宋体" w:eastAsia="宋体" w:cs="宋体"/>
                <w:i w:val="0"/>
                <w:iCs w:val="0"/>
                <w:color w:val="auto"/>
                <w:sz w:val="24"/>
                <w:szCs w:val="24"/>
                <w:highlight w:val="none"/>
                <w:u w:val="none"/>
              </w:rPr>
            </w:pPr>
          </w:p>
        </w:tc>
      </w:tr>
      <w:tr w14:paraId="2F63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1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水线以上改性环氧漆（KUA606/KUA603）红色1度，红色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D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A126">
            <w:pPr>
              <w:jc w:val="center"/>
              <w:rPr>
                <w:rFonts w:hint="eastAsia" w:ascii="宋体" w:hAnsi="宋体" w:eastAsia="宋体" w:cs="宋体"/>
                <w:i w:val="0"/>
                <w:iCs w:val="0"/>
                <w:color w:val="auto"/>
                <w:sz w:val="24"/>
                <w:szCs w:val="24"/>
                <w:highlight w:val="none"/>
                <w:u w:val="none"/>
              </w:rPr>
            </w:pPr>
          </w:p>
        </w:tc>
      </w:tr>
      <w:tr w14:paraId="0282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C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67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水线以上环氧连接漆（FAJ034/FAA262）1度，淡灰色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2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4610">
            <w:pPr>
              <w:jc w:val="center"/>
              <w:rPr>
                <w:rFonts w:hint="eastAsia" w:ascii="宋体" w:hAnsi="宋体" w:eastAsia="宋体" w:cs="宋体"/>
                <w:i w:val="0"/>
                <w:iCs w:val="0"/>
                <w:color w:val="auto"/>
                <w:sz w:val="24"/>
                <w:szCs w:val="24"/>
                <w:highlight w:val="none"/>
                <w:u w:val="none"/>
              </w:rPr>
            </w:pPr>
          </w:p>
        </w:tc>
      </w:tr>
      <w:tr w14:paraId="40E0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D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EB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水线以上聚氨酯面漆（PHB000/PHA046）2度，白色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A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A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5E05">
            <w:pPr>
              <w:jc w:val="center"/>
              <w:rPr>
                <w:rFonts w:hint="eastAsia" w:ascii="宋体" w:hAnsi="宋体" w:eastAsia="宋体" w:cs="宋体"/>
                <w:i w:val="0"/>
                <w:iCs w:val="0"/>
                <w:color w:val="auto"/>
                <w:sz w:val="24"/>
                <w:szCs w:val="24"/>
                <w:highlight w:val="none"/>
                <w:u w:val="none"/>
              </w:rPr>
            </w:pPr>
          </w:p>
        </w:tc>
      </w:tr>
      <w:tr w14:paraId="27AB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3E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主甲板改性环氧漆（KUA606/KUA603）红色1度，红色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3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AB99">
            <w:pPr>
              <w:jc w:val="center"/>
              <w:rPr>
                <w:rFonts w:hint="eastAsia" w:ascii="宋体" w:hAnsi="宋体" w:eastAsia="宋体" w:cs="宋体"/>
                <w:i w:val="0"/>
                <w:iCs w:val="0"/>
                <w:color w:val="auto"/>
                <w:sz w:val="24"/>
                <w:szCs w:val="24"/>
                <w:highlight w:val="none"/>
                <w:u w:val="none"/>
              </w:rPr>
            </w:pPr>
          </w:p>
        </w:tc>
      </w:tr>
      <w:tr w14:paraId="260C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6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主甲板环氧连接漆（FAJ034/FAA262）1度，淡灰色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E5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8094">
            <w:pPr>
              <w:jc w:val="center"/>
              <w:rPr>
                <w:rFonts w:hint="eastAsia" w:ascii="宋体" w:hAnsi="宋体" w:eastAsia="宋体" w:cs="宋体"/>
                <w:i w:val="0"/>
                <w:iCs w:val="0"/>
                <w:color w:val="auto"/>
                <w:sz w:val="24"/>
                <w:szCs w:val="24"/>
                <w:highlight w:val="none"/>
                <w:u w:val="none"/>
              </w:rPr>
            </w:pPr>
          </w:p>
        </w:tc>
      </w:tr>
      <w:tr w14:paraId="3C42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3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B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主甲板聚氨酯面漆（PHB000/PHA046）2度，绿色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2593">
            <w:pPr>
              <w:jc w:val="center"/>
              <w:rPr>
                <w:rFonts w:hint="eastAsia" w:ascii="宋体" w:hAnsi="宋体" w:eastAsia="宋体" w:cs="宋体"/>
                <w:i w:val="0"/>
                <w:iCs w:val="0"/>
                <w:color w:val="auto"/>
                <w:sz w:val="24"/>
                <w:szCs w:val="24"/>
                <w:highlight w:val="none"/>
                <w:u w:val="none"/>
              </w:rPr>
            </w:pPr>
          </w:p>
        </w:tc>
      </w:tr>
      <w:tr w14:paraId="5542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B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主甲板防滑喷漆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B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9EB83">
            <w:pPr>
              <w:jc w:val="center"/>
              <w:rPr>
                <w:rFonts w:hint="eastAsia" w:ascii="宋体" w:hAnsi="宋体" w:eastAsia="宋体" w:cs="宋体"/>
                <w:i w:val="0"/>
                <w:iCs w:val="0"/>
                <w:color w:val="auto"/>
                <w:sz w:val="24"/>
                <w:szCs w:val="24"/>
                <w:highlight w:val="none"/>
                <w:u w:val="none"/>
              </w:rPr>
            </w:pPr>
          </w:p>
        </w:tc>
      </w:tr>
      <w:tr w14:paraId="0040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C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0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弦墙内改性环氧漆（KUA606/KUA603）1度，红色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3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3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11E0">
            <w:pPr>
              <w:jc w:val="center"/>
              <w:rPr>
                <w:rFonts w:hint="eastAsia" w:ascii="宋体" w:hAnsi="宋体" w:eastAsia="宋体" w:cs="宋体"/>
                <w:i w:val="0"/>
                <w:iCs w:val="0"/>
                <w:color w:val="auto"/>
                <w:sz w:val="24"/>
                <w:szCs w:val="24"/>
                <w:highlight w:val="none"/>
                <w:u w:val="none"/>
              </w:rPr>
            </w:pPr>
          </w:p>
        </w:tc>
      </w:tr>
      <w:tr w14:paraId="227E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81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弦墙内环氧连接漆（FAJ034/FAA262）1度，浅灰色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C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E792">
            <w:pPr>
              <w:jc w:val="center"/>
              <w:rPr>
                <w:rFonts w:hint="eastAsia" w:ascii="宋体" w:hAnsi="宋体" w:eastAsia="宋体" w:cs="宋体"/>
                <w:i w:val="0"/>
                <w:iCs w:val="0"/>
                <w:color w:val="auto"/>
                <w:sz w:val="24"/>
                <w:szCs w:val="24"/>
                <w:highlight w:val="none"/>
                <w:u w:val="none"/>
              </w:rPr>
            </w:pPr>
          </w:p>
        </w:tc>
      </w:tr>
      <w:tr w14:paraId="20C1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B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A6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弦墙内聚氨酯面漆（PHB000/PHA046）2度，绿色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2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7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EAA07">
            <w:pPr>
              <w:jc w:val="center"/>
              <w:rPr>
                <w:rFonts w:hint="eastAsia" w:ascii="宋体" w:hAnsi="宋体" w:eastAsia="宋体" w:cs="宋体"/>
                <w:i w:val="0"/>
                <w:iCs w:val="0"/>
                <w:color w:val="auto"/>
                <w:sz w:val="24"/>
                <w:szCs w:val="24"/>
                <w:highlight w:val="none"/>
                <w:u w:val="none"/>
              </w:rPr>
            </w:pPr>
          </w:p>
        </w:tc>
      </w:tr>
      <w:tr w14:paraId="790A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3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B8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驾驶台焊接地方补防锈漆2度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C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F42A">
            <w:pPr>
              <w:jc w:val="center"/>
              <w:rPr>
                <w:rFonts w:hint="eastAsia" w:ascii="宋体" w:hAnsi="宋体" w:eastAsia="宋体" w:cs="宋体"/>
                <w:i w:val="0"/>
                <w:iCs w:val="0"/>
                <w:color w:val="auto"/>
                <w:sz w:val="24"/>
                <w:szCs w:val="24"/>
                <w:highlight w:val="none"/>
                <w:u w:val="none"/>
              </w:rPr>
            </w:pPr>
          </w:p>
        </w:tc>
      </w:tr>
      <w:tr w14:paraId="5F2D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3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D2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驾驶台聚氨酯面漆（PHB000/PHA046）2度，白色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2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9"/>
                <w:color w:val="auto"/>
                <w:highlight w:val="none"/>
                <w:lang w:val="en-US" w:eastAsia="zh-CN" w:bidi="ar"/>
              </w:rPr>
              <w:t>m</w:t>
            </w:r>
            <w:r>
              <w:rPr>
                <w:rStyle w:val="70"/>
                <w:color w:val="auto"/>
                <w:highlight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B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2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1726">
            <w:pPr>
              <w:jc w:val="center"/>
              <w:rPr>
                <w:rFonts w:hint="eastAsia" w:ascii="宋体" w:hAnsi="宋体" w:eastAsia="宋体" w:cs="宋体"/>
                <w:i w:val="0"/>
                <w:iCs w:val="0"/>
                <w:color w:val="auto"/>
                <w:sz w:val="24"/>
                <w:szCs w:val="24"/>
                <w:highlight w:val="none"/>
                <w:u w:val="none"/>
              </w:rPr>
            </w:pPr>
          </w:p>
        </w:tc>
      </w:tr>
      <w:tr w14:paraId="019F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0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全船船体舷墙外围32圆钢加固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2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0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E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含材料、人工</w:t>
            </w:r>
          </w:p>
        </w:tc>
      </w:tr>
      <w:tr w14:paraId="52FF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C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01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水密门及门框保养（上漆）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D5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FB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3CBE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B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1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水密窗保养及更换密封条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12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3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4CFE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05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BF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锚机、锚链保养、上漆（锚链5×27.5米），锚机液压油更换，手操筏清洗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4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3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含更换配件及液压油</w:t>
            </w:r>
          </w:p>
        </w:tc>
      </w:tr>
      <w:tr w14:paraId="5D9D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6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2kg锌块更换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1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6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9AD9">
            <w:pPr>
              <w:jc w:val="center"/>
              <w:rPr>
                <w:rFonts w:hint="eastAsia" w:ascii="宋体" w:hAnsi="宋体" w:eastAsia="宋体" w:cs="宋体"/>
                <w:i w:val="0"/>
                <w:iCs w:val="0"/>
                <w:color w:val="auto"/>
                <w:sz w:val="24"/>
                <w:szCs w:val="24"/>
                <w:highlight w:val="none"/>
                <w:u w:val="none"/>
              </w:rPr>
            </w:pPr>
          </w:p>
        </w:tc>
      </w:tr>
      <w:tr w14:paraId="2F35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0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3D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水舱检修清洁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E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0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26A">
            <w:pPr>
              <w:jc w:val="center"/>
              <w:rPr>
                <w:rFonts w:hint="eastAsia" w:ascii="宋体" w:hAnsi="宋体" w:eastAsia="宋体" w:cs="宋体"/>
                <w:i w:val="0"/>
                <w:iCs w:val="0"/>
                <w:color w:val="auto"/>
                <w:sz w:val="24"/>
                <w:szCs w:val="24"/>
                <w:highlight w:val="none"/>
                <w:u w:val="none"/>
              </w:rPr>
            </w:pPr>
          </w:p>
        </w:tc>
      </w:tr>
      <w:tr w14:paraId="71DA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6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07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水舱透气管更换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F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D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F70">
            <w:pPr>
              <w:jc w:val="center"/>
              <w:rPr>
                <w:rFonts w:hint="eastAsia" w:ascii="宋体" w:hAnsi="宋体" w:eastAsia="宋体" w:cs="宋体"/>
                <w:i w:val="0"/>
                <w:iCs w:val="0"/>
                <w:color w:val="auto"/>
                <w:sz w:val="24"/>
                <w:szCs w:val="24"/>
                <w:highlight w:val="none"/>
                <w:u w:val="none"/>
              </w:rPr>
            </w:pPr>
          </w:p>
        </w:tc>
      </w:tr>
      <w:tr w14:paraId="6100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2F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C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渔政牌标志保养安装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F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4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A8B">
            <w:pPr>
              <w:jc w:val="center"/>
              <w:rPr>
                <w:rFonts w:hint="eastAsia" w:ascii="宋体" w:hAnsi="宋体" w:eastAsia="宋体" w:cs="宋体"/>
                <w:i w:val="0"/>
                <w:iCs w:val="0"/>
                <w:color w:val="auto"/>
                <w:sz w:val="24"/>
                <w:szCs w:val="24"/>
                <w:highlight w:val="none"/>
                <w:u w:val="none"/>
              </w:rPr>
            </w:pPr>
          </w:p>
        </w:tc>
      </w:tr>
      <w:tr w14:paraId="7453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B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E3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罗经校正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6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C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CAFE">
            <w:pPr>
              <w:jc w:val="center"/>
              <w:rPr>
                <w:rFonts w:hint="eastAsia" w:ascii="宋体" w:hAnsi="宋体" w:eastAsia="宋体" w:cs="宋体"/>
                <w:i w:val="0"/>
                <w:iCs w:val="0"/>
                <w:color w:val="auto"/>
                <w:sz w:val="24"/>
                <w:szCs w:val="24"/>
                <w:highlight w:val="none"/>
                <w:u w:val="none"/>
              </w:rPr>
            </w:pPr>
          </w:p>
        </w:tc>
      </w:tr>
      <w:tr w14:paraId="4FFE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24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9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消防栓阀门保养及水炮更换（如损坏须更换）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7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5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5C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6DFF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76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7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全船内舱清洁保养油漆及人工费（二度统漆，绿聚氨酯面漆一度）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3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5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0D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含机舱及全船卫生清洁</w:t>
            </w:r>
          </w:p>
        </w:tc>
      </w:tr>
      <w:tr w14:paraId="2394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5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9E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油仓清洗（2只5吨仓、2只0.2吨仓）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F1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BE7">
            <w:pPr>
              <w:jc w:val="center"/>
              <w:rPr>
                <w:rFonts w:hint="eastAsia" w:ascii="宋体" w:hAnsi="宋体" w:eastAsia="宋体" w:cs="宋体"/>
                <w:i w:val="0"/>
                <w:iCs w:val="0"/>
                <w:color w:val="auto"/>
                <w:sz w:val="24"/>
                <w:szCs w:val="24"/>
                <w:highlight w:val="none"/>
                <w:u w:val="none"/>
              </w:rPr>
            </w:pPr>
          </w:p>
        </w:tc>
      </w:tr>
      <w:tr w14:paraId="2E55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1F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排木拆装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3D61">
            <w:pPr>
              <w:jc w:val="center"/>
              <w:rPr>
                <w:rFonts w:hint="eastAsia" w:ascii="宋体" w:hAnsi="宋体" w:eastAsia="宋体" w:cs="宋体"/>
                <w:i w:val="0"/>
                <w:iCs w:val="0"/>
                <w:color w:val="auto"/>
                <w:sz w:val="24"/>
                <w:szCs w:val="24"/>
                <w:highlight w:val="none"/>
                <w:u w:val="none"/>
              </w:rPr>
            </w:pPr>
          </w:p>
        </w:tc>
      </w:tr>
      <w:tr w14:paraId="40B0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6D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排木包角重新焊接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533">
            <w:pPr>
              <w:jc w:val="center"/>
              <w:rPr>
                <w:rFonts w:hint="eastAsia" w:ascii="宋体" w:hAnsi="宋体" w:eastAsia="宋体" w:cs="宋体"/>
                <w:i w:val="0"/>
                <w:iCs w:val="0"/>
                <w:color w:val="auto"/>
                <w:sz w:val="24"/>
                <w:szCs w:val="24"/>
                <w:highlight w:val="none"/>
                <w:u w:val="none"/>
              </w:rPr>
            </w:pPr>
          </w:p>
        </w:tc>
      </w:tr>
      <w:tr w14:paraId="2898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9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53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右侧船尾排木角补漏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0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C0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6170">
            <w:pPr>
              <w:jc w:val="center"/>
              <w:rPr>
                <w:rFonts w:hint="eastAsia" w:ascii="宋体" w:hAnsi="宋体" w:eastAsia="宋体" w:cs="宋体"/>
                <w:i w:val="0"/>
                <w:iCs w:val="0"/>
                <w:color w:val="auto"/>
                <w:sz w:val="24"/>
                <w:szCs w:val="24"/>
                <w:highlight w:val="none"/>
                <w:u w:val="none"/>
              </w:rPr>
            </w:pPr>
          </w:p>
        </w:tc>
      </w:tr>
      <w:tr w14:paraId="4246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C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84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带缆桩更换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F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4AC9">
            <w:pPr>
              <w:jc w:val="center"/>
              <w:rPr>
                <w:rFonts w:hint="eastAsia" w:ascii="宋体" w:hAnsi="宋体" w:eastAsia="宋体" w:cs="宋体"/>
                <w:i w:val="0"/>
                <w:iCs w:val="0"/>
                <w:color w:val="auto"/>
                <w:sz w:val="24"/>
                <w:szCs w:val="24"/>
                <w:highlight w:val="none"/>
                <w:u w:val="none"/>
              </w:rPr>
            </w:pPr>
          </w:p>
        </w:tc>
      </w:tr>
      <w:tr w14:paraId="637F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A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68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船体碰撞处修复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4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C617">
            <w:pPr>
              <w:jc w:val="center"/>
              <w:rPr>
                <w:rFonts w:hint="eastAsia" w:ascii="宋体" w:hAnsi="宋体" w:eastAsia="宋体" w:cs="宋体"/>
                <w:i w:val="0"/>
                <w:iCs w:val="0"/>
                <w:color w:val="auto"/>
                <w:sz w:val="24"/>
                <w:szCs w:val="24"/>
                <w:highlight w:val="none"/>
                <w:u w:val="none"/>
              </w:rPr>
            </w:pPr>
          </w:p>
        </w:tc>
      </w:tr>
      <w:tr w14:paraId="2F08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F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8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左右肋骨维修，每边30根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8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0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2629">
            <w:pPr>
              <w:jc w:val="center"/>
              <w:rPr>
                <w:rFonts w:hint="eastAsia" w:ascii="宋体" w:hAnsi="宋体" w:eastAsia="宋体" w:cs="宋体"/>
                <w:i w:val="0"/>
                <w:iCs w:val="0"/>
                <w:color w:val="auto"/>
                <w:sz w:val="24"/>
                <w:szCs w:val="24"/>
                <w:highlight w:val="none"/>
                <w:u w:val="none"/>
              </w:rPr>
            </w:pPr>
          </w:p>
        </w:tc>
      </w:tr>
      <w:tr w14:paraId="3C3E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3D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A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船上所有门窗石膏检修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B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1026">
            <w:pPr>
              <w:jc w:val="center"/>
              <w:rPr>
                <w:rFonts w:hint="eastAsia" w:ascii="宋体" w:hAnsi="宋体" w:eastAsia="宋体" w:cs="宋体"/>
                <w:i w:val="0"/>
                <w:iCs w:val="0"/>
                <w:color w:val="auto"/>
                <w:sz w:val="24"/>
                <w:szCs w:val="24"/>
                <w:highlight w:val="none"/>
                <w:u w:val="none"/>
              </w:rPr>
            </w:pPr>
          </w:p>
        </w:tc>
      </w:tr>
      <w:tr w14:paraId="0AB0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53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船员室加装储物柜、挡板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C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船员床位隔离及储物用</w:t>
            </w:r>
          </w:p>
        </w:tc>
      </w:tr>
      <w:tr w14:paraId="2B8A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81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A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船员室漏水修补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9A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50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427">
            <w:pPr>
              <w:jc w:val="center"/>
              <w:rPr>
                <w:rFonts w:hint="eastAsia" w:ascii="宋体" w:hAnsi="宋体" w:eastAsia="宋体" w:cs="宋体"/>
                <w:i w:val="0"/>
                <w:iCs w:val="0"/>
                <w:color w:val="auto"/>
                <w:sz w:val="24"/>
                <w:szCs w:val="24"/>
                <w:highlight w:val="none"/>
                <w:u w:val="none"/>
              </w:rPr>
            </w:pPr>
          </w:p>
        </w:tc>
      </w:tr>
      <w:tr w14:paraId="0454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B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3C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浴室、卫生间打磨油漆、美缝</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69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25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8D89">
            <w:pPr>
              <w:jc w:val="center"/>
              <w:rPr>
                <w:rFonts w:hint="eastAsia" w:ascii="宋体" w:hAnsi="宋体" w:eastAsia="宋体" w:cs="宋体"/>
                <w:i w:val="0"/>
                <w:iCs w:val="0"/>
                <w:color w:val="auto"/>
                <w:sz w:val="24"/>
                <w:szCs w:val="24"/>
                <w:highlight w:val="none"/>
                <w:u w:val="none"/>
              </w:rPr>
            </w:pPr>
          </w:p>
        </w:tc>
      </w:tr>
      <w:tr w14:paraId="1CB4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8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34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白色油漆一组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F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5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0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面漆</w:t>
            </w:r>
          </w:p>
        </w:tc>
      </w:tr>
      <w:tr w14:paraId="65BB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C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锚链活络相扣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D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C837">
            <w:pPr>
              <w:jc w:val="center"/>
              <w:rPr>
                <w:rFonts w:hint="eastAsia" w:ascii="宋体" w:hAnsi="宋体" w:eastAsia="宋体" w:cs="宋体"/>
                <w:i w:val="0"/>
                <w:iCs w:val="0"/>
                <w:color w:val="auto"/>
                <w:sz w:val="24"/>
                <w:szCs w:val="24"/>
                <w:highlight w:val="none"/>
                <w:u w:val="none"/>
              </w:rPr>
            </w:pPr>
          </w:p>
        </w:tc>
      </w:tr>
      <w:tr w14:paraId="549E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C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锚机罩更换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E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589">
            <w:pPr>
              <w:jc w:val="center"/>
              <w:rPr>
                <w:rFonts w:hint="eastAsia" w:ascii="宋体" w:hAnsi="宋体" w:eastAsia="宋体" w:cs="宋体"/>
                <w:i w:val="0"/>
                <w:iCs w:val="0"/>
                <w:color w:val="auto"/>
                <w:sz w:val="24"/>
                <w:szCs w:val="24"/>
                <w:highlight w:val="none"/>
                <w:u w:val="none"/>
              </w:rPr>
            </w:pPr>
          </w:p>
        </w:tc>
      </w:tr>
      <w:tr w14:paraId="4C68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C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4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船首锚球杆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EB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AC63">
            <w:pPr>
              <w:jc w:val="center"/>
              <w:rPr>
                <w:rFonts w:hint="eastAsia" w:ascii="宋体" w:hAnsi="宋体" w:eastAsia="宋体" w:cs="宋体"/>
                <w:i w:val="0"/>
                <w:iCs w:val="0"/>
                <w:color w:val="auto"/>
                <w:sz w:val="24"/>
                <w:szCs w:val="24"/>
                <w:highlight w:val="none"/>
                <w:u w:val="none"/>
              </w:rPr>
            </w:pPr>
          </w:p>
        </w:tc>
      </w:tr>
      <w:tr w14:paraId="6810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F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2C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舵缸更换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F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83D9">
            <w:pPr>
              <w:jc w:val="center"/>
              <w:rPr>
                <w:rFonts w:hint="eastAsia" w:ascii="宋体" w:hAnsi="宋体" w:eastAsia="宋体" w:cs="宋体"/>
                <w:i w:val="0"/>
                <w:iCs w:val="0"/>
                <w:color w:val="auto"/>
                <w:sz w:val="24"/>
                <w:szCs w:val="24"/>
                <w:highlight w:val="none"/>
                <w:u w:val="none"/>
              </w:rPr>
            </w:pPr>
          </w:p>
        </w:tc>
      </w:tr>
      <w:tr w14:paraId="4DD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64C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828AF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轮机工程</w:t>
            </w:r>
          </w:p>
        </w:tc>
      </w:tr>
      <w:tr w14:paraId="5032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C1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右主机大保养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9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含人工、配件，维修清单（附件1）</w:t>
            </w:r>
          </w:p>
        </w:tc>
      </w:tr>
      <w:tr w14:paraId="101E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2B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主机左右热交换器清洗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7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92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含更换垫片</w:t>
            </w:r>
          </w:p>
        </w:tc>
      </w:tr>
      <w:tr w14:paraId="5809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2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F0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左主机常规保养（更换机油、柴滤、空滤、机滤）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1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265B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9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B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主机中冷器清洗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08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包括更换垫片及配件</w:t>
            </w:r>
          </w:p>
        </w:tc>
      </w:tr>
      <w:tr w14:paraId="6B67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0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18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右辅机车头电脑显示屏更换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67F9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1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90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左辅机常规保养（更换机油、空滤、柴滤、机滤）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0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4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1915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99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6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左右辅机排气管消音器更换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9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7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含人工、材料</w:t>
            </w:r>
          </w:p>
        </w:tc>
      </w:tr>
      <w:tr w14:paraId="7B43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C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C3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排气管隔热棉更换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6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5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D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含人工、材料</w:t>
            </w:r>
          </w:p>
        </w:tc>
      </w:tr>
      <w:tr w14:paraId="669C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A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C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齿轮箱大保养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3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C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7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含材料</w:t>
            </w:r>
          </w:p>
        </w:tc>
      </w:tr>
      <w:tr w14:paraId="2898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16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齿轮箱进水管到主管的管子更换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D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含人工、材料</w:t>
            </w:r>
          </w:p>
        </w:tc>
      </w:tr>
      <w:tr w14:paraId="6BBE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9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康明斯专用机油（蓝至尊15W-40  18L）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1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A4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FB05">
            <w:pPr>
              <w:jc w:val="center"/>
              <w:rPr>
                <w:rFonts w:hint="eastAsia" w:ascii="宋体" w:hAnsi="宋体" w:eastAsia="宋体" w:cs="宋体"/>
                <w:i w:val="0"/>
                <w:iCs w:val="0"/>
                <w:color w:val="auto"/>
                <w:sz w:val="24"/>
                <w:szCs w:val="24"/>
                <w:highlight w:val="none"/>
                <w:u w:val="none"/>
              </w:rPr>
            </w:pPr>
          </w:p>
        </w:tc>
      </w:tr>
      <w:tr w14:paraId="1DD3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7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21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机舱所有阀门拆活保养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4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B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D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含损坏更换配件</w:t>
            </w:r>
          </w:p>
        </w:tc>
      </w:tr>
      <w:tr w14:paraId="59E9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F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A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螺旋桨拆装矫正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0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含修复</w:t>
            </w:r>
          </w:p>
        </w:tc>
      </w:tr>
      <w:tr w14:paraId="16BC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D4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尾轴检测更换油封（拉轴）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1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D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含进口油封24只及密封条更换</w:t>
            </w:r>
          </w:p>
        </w:tc>
      </w:tr>
      <w:tr w14:paraId="3632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D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55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CD机油(长城CH-4 15W-40 16公斤)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0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F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0A4E">
            <w:pPr>
              <w:jc w:val="center"/>
              <w:rPr>
                <w:rFonts w:hint="eastAsia" w:ascii="宋体" w:hAnsi="宋体" w:eastAsia="宋体" w:cs="宋体"/>
                <w:i w:val="0"/>
                <w:iCs w:val="0"/>
                <w:color w:val="auto"/>
                <w:sz w:val="24"/>
                <w:szCs w:val="24"/>
                <w:highlight w:val="none"/>
                <w:u w:val="none"/>
              </w:rPr>
            </w:pPr>
          </w:p>
        </w:tc>
      </w:tr>
      <w:tr w14:paraId="66CB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8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7D26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36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舵机舱六角垫片更换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3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C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C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含配件</w:t>
            </w:r>
          </w:p>
        </w:tc>
      </w:tr>
      <w:tr w14:paraId="0D00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E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油泵、喷油器调试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3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（不包括配件）</w:t>
            </w:r>
          </w:p>
        </w:tc>
      </w:tr>
      <w:tr w14:paraId="0DD9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F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F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康明斯主机水泵</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0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4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2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(备用）</w:t>
            </w:r>
          </w:p>
        </w:tc>
      </w:tr>
      <w:tr w14:paraId="21BF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D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D3BB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电气工程</w:t>
            </w:r>
          </w:p>
        </w:tc>
      </w:tr>
      <w:tr w14:paraId="2D44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1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全船电路检修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C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2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4E6">
            <w:pPr>
              <w:jc w:val="center"/>
              <w:rPr>
                <w:rFonts w:hint="eastAsia" w:ascii="宋体" w:hAnsi="宋体" w:eastAsia="宋体" w:cs="宋体"/>
                <w:i w:val="0"/>
                <w:iCs w:val="0"/>
                <w:color w:val="auto"/>
                <w:sz w:val="24"/>
                <w:szCs w:val="24"/>
                <w:highlight w:val="none"/>
                <w:u w:val="none"/>
              </w:rPr>
            </w:pPr>
          </w:p>
        </w:tc>
      </w:tr>
      <w:tr w14:paraId="3929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E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B7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通导设备检测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含设备电池更换</w:t>
            </w:r>
          </w:p>
        </w:tc>
      </w:tr>
      <w:tr w14:paraId="49FD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A1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3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餐厅空调更换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B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D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品牌：格力空调（2P）</w:t>
            </w:r>
          </w:p>
        </w:tc>
      </w:tr>
      <w:tr w14:paraId="51BD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D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DF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探照灯开关更换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1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64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090">
            <w:pPr>
              <w:jc w:val="center"/>
              <w:rPr>
                <w:rFonts w:hint="eastAsia" w:ascii="宋体" w:hAnsi="宋体" w:eastAsia="宋体" w:cs="宋体"/>
                <w:i w:val="0"/>
                <w:iCs w:val="0"/>
                <w:color w:val="auto"/>
                <w:sz w:val="24"/>
                <w:szCs w:val="24"/>
                <w:highlight w:val="none"/>
                <w:u w:val="none"/>
              </w:rPr>
            </w:pPr>
          </w:p>
        </w:tc>
      </w:tr>
      <w:tr w14:paraId="7C72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2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0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船用卫星电视接收器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F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F39">
            <w:pPr>
              <w:jc w:val="center"/>
              <w:rPr>
                <w:rFonts w:hint="eastAsia" w:ascii="宋体" w:hAnsi="宋体" w:eastAsia="宋体" w:cs="宋体"/>
                <w:i w:val="0"/>
                <w:iCs w:val="0"/>
                <w:color w:val="auto"/>
                <w:sz w:val="24"/>
                <w:szCs w:val="24"/>
                <w:highlight w:val="none"/>
                <w:u w:val="none"/>
              </w:rPr>
            </w:pPr>
          </w:p>
        </w:tc>
      </w:tr>
      <w:tr w14:paraId="4374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DA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船上所有灯更换LED灯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尺寸：70*26（含人工）</w:t>
            </w:r>
          </w:p>
        </w:tc>
      </w:tr>
      <w:tr w14:paraId="4ECA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68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驾驶室上方安装2000瓦LED大灯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D7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C6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船首操作照明用（含人工、材料）</w:t>
            </w:r>
          </w:p>
        </w:tc>
      </w:tr>
      <w:tr w14:paraId="7FEF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1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F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期间检验测厚</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0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34E">
            <w:pPr>
              <w:jc w:val="center"/>
              <w:rPr>
                <w:rFonts w:hint="eastAsia" w:ascii="宋体" w:hAnsi="宋体" w:eastAsia="宋体" w:cs="宋体"/>
                <w:i w:val="0"/>
                <w:iCs w:val="0"/>
                <w:color w:val="auto"/>
                <w:sz w:val="24"/>
                <w:szCs w:val="24"/>
                <w:highlight w:val="none"/>
                <w:u w:val="none"/>
              </w:rPr>
            </w:pPr>
          </w:p>
        </w:tc>
      </w:tr>
      <w:tr w14:paraId="45B4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EC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90FF9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其他工程</w:t>
            </w:r>
          </w:p>
        </w:tc>
      </w:tr>
      <w:tr w14:paraId="148A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A0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试航费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0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579A">
            <w:pPr>
              <w:jc w:val="center"/>
              <w:rPr>
                <w:rFonts w:hint="eastAsia" w:ascii="宋体" w:hAnsi="宋体" w:eastAsia="宋体" w:cs="宋体"/>
                <w:i w:val="0"/>
                <w:iCs w:val="0"/>
                <w:color w:val="auto"/>
                <w:sz w:val="24"/>
                <w:szCs w:val="24"/>
                <w:highlight w:val="none"/>
                <w:u w:val="none"/>
              </w:rPr>
            </w:pPr>
          </w:p>
        </w:tc>
      </w:tr>
      <w:tr w14:paraId="0111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0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66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上下排费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9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D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29E">
            <w:pPr>
              <w:jc w:val="center"/>
              <w:rPr>
                <w:rFonts w:hint="eastAsia" w:ascii="宋体" w:hAnsi="宋体" w:eastAsia="宋体" w:cs="宋体"/>
                <w:i w:val="0"/>
                <w:iCs w:val="0"/>
                <w:color w:val="auto"/>
                <w:sz w:val="24"/>
                <w:szCs w:val="24"/>
                <w:highlight w:val="none"/>
                <w:u w:val="none"/>
              </w:rPr>
            </w:pPr>
          </w:p>
        </w:tc>
      </w:tr>
      <w:tr w14:paraId="1CB7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0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住排费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D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最高按30天算</w:t>
            </w:r>
          </w:p>
        </w:tc>
      </w:tr>
      <w:tr w14:paraId="0E25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C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港籍、船名、水尺、标写费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DEEC">
            <w:pPr>
              <w:jc w:val="center"/>
              <w:rPr>
                <w:rFonts w:hint="eastAsia" w:ascii="宋体" w:hAnsi="宋体" w:eastAsia="宋体" w:cs="宋体"/>
                <w:i w:val="0"/>
                <w:iCs w:val="0"/>
                <w:color w:val="auto"/>
                <w:sz w:val="24"/>
                <w:szCs w:val="24"/>
                <w:highlight w:val="none"/>
                <w:u w:val="none"/>
              </w:rPr>
            </w:pPr>
          </w:p>
        </w:tc>
      </w:tr>
      <w:tr w14:paraId="7F88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94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38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救生筏保养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9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34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DC61">
            <w:pPr>
              <w:jc w:val="center"/>
              <w:rPr>
                <w:rFonts w:hint="eastAsia" w:ascii="宋体" w:hAnsi="宋体" w:eastAsia="宋体" w:cs="宋体"/>
                <w:i w:val="0"/>
                <w:iCs w:val="0"/>
                <w:color w:val="auto"/>
                <w:sz w:val="24"/>
                <w:szCs w:val="24"/>
                <w:highlight w:val="none"/>
                <w:u w:val="none"/>
              </w:rPr>
            </w:pPr>
          </w:p>
        </w:tc>
      </w:tr>
      <w:tr w14:paraId="0993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C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7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小型干粉灭火器保养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0CBF">
            <w:pPr>
              <w:jc w:val="center"/>
              <w:rPr>
                <w:rFonts w:hint="eastAsia" w:ascii="宋体" w:hAnsi="宋体" w:eastAsia="宋体" w:cs="宋体"/>
                <w:i w:val="0"/>
                <w:iCs w:val="0"/>
                <w:color w:val="auto"/>
                <w:sz w:val="24"/>
                <w:szCs w:val="24"/>
                <w:highlight w:val="none"/>
                <w:u w:val="none"/>
              </w:rPr>
            </w:pPr>
          </w:p>
        </w:tc>
      </w:tr>
      <w:tr w14:paraId="3CB7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0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MPTZ/45灭火器保养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D08">
            <w:pPr>
              <w:jc w:val="center"/>
              <w:rPr>
                <w:rFonts w:hint="eastAsia" w:ascii="宋体" w:hAnsi="宋体" w:eastAsia="宋体" w:cs="宋体"/>
                <w:i w:val="0"/>
                <w:iCs w:val="0"/>
                <w:color w:val="auto"/>
                <w:sz w:val="24"/>
                <w:szCs w:val="24"/>
                <w:highlight w:val="none"/>
                <w:u w:val="none"/>
              </w:rPr>
            </w:pPr>
          </w:p>
        </w:tc>
      </w:tr>
      <w:tr w14:paraId="3B20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8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27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高分子缆绳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4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11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B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D2.8*30</w:t>
            </w:r>
          </w:p>
        </w:tc>
      </w:tr>
      <w:tr w14:paraId="3595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13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餐桌更换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7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AE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F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1.3米方圆两用桌</w:t>
            </w:r>
          </w:p>
        </w:tc>
      </w:tr>
      <w:tr w14:paraId="32E3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3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65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大理石茶几桌面更换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F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AC22">
            <w:pPr>
              <w:jc w:val="center"/>
              <w:rPr>
                <w:rFonts w:hint="eastAsia" w:ascii="宋体" w:hAnsi="宋体" w:eastAsia="宋体" w:cs="宋体"/>
                <w:i w:val="0"/>
                <w:iCs w:val="0"/>
                <w:color w:val="auto"/>
                <w:sz w:val="24"/>
                <w:szCs w:val="24"/>
                <w:highlight w:val="none"/>
                <w:u w:val="none"/>
              </w:rPr>
            </w:pPr>
          </w:p>
        </w:tc>
      </w:tr>
      <w:tr w14:paraId="3D76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6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4E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码头无线年费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F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531">
            <w:pPr>
              <w:jc w:val="center"/>
              <w:rPr>
                <w:rFonts w:hint="eastAsia" w:ascii="宋体" w:hAnsi="宋体" w:eastAsia="宋体" w:cs="宋体"/>
                <w:i w:val="0"/>
                <w:iCs w:val="0"/>
                <w:color w:val="auto"/>
                <w:sz w:val="24"/>
                <w:szCs w:val="24"/>
                <w:highlight w:val="none"/>
                <w:u w:val="none"/>
              </w:rPr>
            </w:pPr>
          </w:p>
        </w:tc>
      </w:tr>
      <w:tr w14:paraId="7298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46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保养后全船卫生清洁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3A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4841">
            <w:pPr>
              <w:jc w:val="center"/>
              <w:rPr>
                <w:rFonts w:hint="eastAsia" w:ascii="宋体" w:hAnsi="宋体" w:eastAsia="宋体" w:cs="宋体"/>
                <w:i w:val="0"/>
                <w:iCs w:val="0"/>
                <w:color w:val="auto"/>
                <w:sz w:val="24"/>
                <w:szCs w:val="24"/>
                <w:highlight w:val="none"/>
                <w:u w:val="none"/>
              </w:rPr>
            </w:pPr>
          </w:p>
        </w:tc>
      </w:tr>
      <w:tr w14:paraId="019F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2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中国渔政33305执法小艇年度维修保养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B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4B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维修清单（附件2）</w:t>
            </w:r>
          </w:p>
        </w:tc>
      </w:tr>
      <w:tr w14:paraId="2D2B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55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w:t>
            </w:r>
          </w:p>
        </w:tc>
        <w:tc>
          <w:tcPr>
            <w:tcW w:w="8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D58C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不可预计费</w:t>
            </w:r>
          </w:p>
        </w:tc>
      </w:tr>
      <w:tr w14:paraId="3D3E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9E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船体水下工程及轮机工程不可预计费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21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配件自行采购按实计价</w:t>
            </w:r>
          </w:p>
        </w:tc>
      </w:tr>
    </w:tbl>
    <w:p w14:paraId="7D45FDFF">
      <w:pPr>
        <w:pStyle w:val="18"/>
        <w:widowControl/>
        <w:spacing w:line="360" w:lineRule="auto"/>
        <w:ind w:firstLine="241" w:firstLineChars="100"/>
        <w:jc w:val="left"/>
        <w:rPr>
          <w:rFonts w:hint="eastAsia" w:cs="仿宋" w:asciiTheme="minorEastAsia" w:hAnsiTheme="minorEastAsia" w:eastAsiaTheme="minorEastAsia"/>
          <w:b/>
          <w:bCs/>
          <w:color w:val="auto"/>
          <w:sz w:val="24"/>
          <w:highlight w:val="none"/>
          <w:lang w:eastAsia="zh-CN"/>
        </w:rPr>
      </w:pPr>
      <w:r>
        <w:rPr>
          <w:rFonts w:hint="eastAsia" w:cs="仿宋" w:asciiTheme="minorEastAsia" w:hAnsiTheme="minorEastAsia" w:eastAsiaTheme="minorEastAsia"/>
          <w:b/>
          <w:bCs/>
          <w:color w:val="auto"/>
          <w:sz w:val="24"/>
          <w:highlight w:val="none"/>
        </w:rPr>
        <w:t>说明：中国渔政33305船、船总长37.9，宽6.2米，深2.6米，吃水1.5米。使用的两台主机型号为（康明斯K19-M3）</w:t>
      </w:r>
      <w:r>
        <w:rPr>
          <w:rFonts w:hint="eastAsia" w:cs="仿宋" w:asciiTheme="minorEastAsia" w:hAnsiTheme="minorEastAsia" w:eastAsiaTheme="minorEastAsia"/>
          <w:b/>
          <w:bCs/>
          <w:color w:val="auto"/>
          <w:sz w:val="24"/>
          <w:highlight w:val="none"/>
          <w:lang w:eastAsia="zh-CN"/>
        </w:rPr>
        <w:t>。</w:t>
      </w:r>
    </w:p>
    <w:p w14:paraId="4D2CCA0E">
      <w:pPr>
        <w:pStyle w:val="18"/>
        <w:widowControl/>
        <w:spacing w:line="360" w:lineRule="auto"/>
        <w:ind w:firstLine="241" w:firstLineChars="100"/>
        <w:jc w:val="left"/>
        <w:rPr>
          <w:rFonts w:hint="eastAsia" w:cs="仿宋" w:asciiTheme="minorEastAsia" w:hAnsiTheme="minorEastAsia" w:eastAsiaTheme="minorEastAsia"/>
          <w:b/>
          <w:bCs/>
          <w:color w:val="auto"/>
          <w:sz w:val="24"/>
          <w:highlight w:val="none"/>
          <w:lang w:eastAsia="zh-CN"/>
        </w:rPr>
      </w:pPr>
    </w:p>
    <w:p w14:paraId="0CDA1E1D">
      <w:pPr>
        <w:numPr>
          <w:ilvl w:val="0"/>
          <w:numId w:val="9"/>
        </w:numPr>
        <w:rPr>
          <w:rFonts w:hint="eastAsia" w:cs="仿宋" w:asciiTheme="minorEastAsia" w:hAnsiTheme="minorEastAsia" w:eastAsiaTheme="minorEastAsia"/>
          <w:b/>
          <w:bCs/>
          <w:color w:val="auto"/>
          <w:sz w:val="24"/>
          <w:highlight w:val="none"/>
        </w:rPr>
      </w:pPr>
      <w:r>
        <w:rPr>
          <w:rFonts w:hint="eastAsia"/>
          <w:b/>
          <w:bCs/>
          <w:color w:val="auto"/>
          <w:szCs w:val="21"/>
          <w:highlight w:val="none"/>
        </w:rPr>
        <w:t>中国渔政33305执法</w:t>
      </w:r>
      <w:r>
        <w:rPr>
          <w:rFonts w:hint="eastAsia"/>
          <w:b/>
          <w:bCs/>
          <w:color w:val="auto"/>
          <w:szCs w:val="21"/>
          <w:highlight w:val="none"/>
          <w:lang w:eastAsia="zh-CN"/>
        </w:rPr>
        <w:t>小</w:t>
      </w:r>
      <w:r>
        <w:rPr>
          <w:rFonts w:hint="eastAsia"/>
          <w:b/>
          <w:bCs/>
          <w:color w:val="auto"/>
          <w:szCs w:val="21"/>
          <w:highlight w:val="none"/>
        </w:rPr>
        <w:t>艇</w:t>
      </w:r>
      <w:r>
        <w:rPr>
          <w:rFonts w:hint="eastAsia" w:cs="仿宋" w:asciiTheme="minorEastAsia" w:hAnsiTheme="minorEastAsia" w:eastAsiaTheme="minorEastAsia"/>
          <w:b/>
          <w:bCs/>
          <w:color w:val="auto"/>
          <w:sz w:val="24"/>
          <w:highlight w:val="none"/>
        </w:rPr>
        <w:t>具体采购要求及清单：</w:t>
      </w:r>
    </w:p>
    <w:tbl>
      <w:tblPr>
        <w:tblStyle w:val="21"/>
        <w:tblpPr w:leftFromText="180" w:rightFromText="180" w:vertAnchor="text" w:horzAnchor="page" w:tblpX="1461" w:tblpY="412"/>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777"/>
        <w:gridCol w:w="1935"/>
        <w:gridCol w:w="1067"/>
      </w:tblGrid>
      <w:tr w14:paraId="0C04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Align w:val="center"/>
          </w:tcPr>
          <w:p w14:paraId="0F4EEF85">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4777" w:type="dxa"/>
            <w:vAlign w:val="center"/>
          </w:tcPr>
          <w:p w14:paraId="7C2842E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配件名称</w:t>
            </w:r>
          </w:p>
        </w:tc>
        <w:tc>
          <w:tcPr>
            <w:tcW w:w="1935" w:type="dxa"/>
            <w:vAlign w:val="center"/>
          </w:tcPr>
          <w:p w14:paraId="5922AF5D">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型号规格</w:t>
            </w:r>
          </w:p>
        </w:tc>
        <w:tc>
          <w:tcPr>
            <w:tcW w:w="1067" w:type="dxa"/>
            <w:vAlign w:val="center"/>
          </w:tcPr>
          <w:p w14:paraId="6B754A4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r>
      <w:tr w14:paraId="559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5825DF9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777" w:type="dxa"/>
          </w:tcPr>
          <w:p w14:paraId="2B870226">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更换实心护舷</w:t>
            </w:r>
          </w:p>
        </w:tc>
        <w:tc>
          <w:tcPr>
            <w:tcW w:w="1935" w:type="dxa"/>
          </w:tcPr>
          <w:p w14:paraId="395010E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7米型</w:t>
            </w:r>
          </w:p>
        </w:tc>
        <w:tc>
          <w:tcPr>
            <w:tcW w:w="1067" w:type="dxa"/>
          </w:tcPr>
          <w:p w14:paraId="506DAB4A">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1艘</w:t>
            </w:r>
          </w:p>
        </w:tc>
      </w:tr>
      <w:tr w14:paraId="3469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5060DE7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777" w:type="dxa"/>
          </w:tcPr>
          <w:p w14:paraId="0EF7E0A0">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柴油机机油4L</w:t>
            </w:r>
          </w:p>
        </w:tc>
        <w:tc>
          <w:tcPr>
            <w:tcW w:w="1935" w:type="dxa"/>
          </w:tcPr>
          <w:p w14:paraId="5AAC941D">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858042K01</w:t>
            </w:r>
          </w:p>
        </w:tc>
        <w:tc>
          <w:tcPr>
            <w:tcW w:w="1067" w:type="dxa"/>
          </w:tcPr>
          <w:p w14:paraId="0DACEB5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2瓶</w:t>
            </w:r>
          </w:p>
        </w:tc>
      </w:tr>
      <w:tr w14:paraId="1A28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97A33FD">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777" w:type="dxa"/>
          </w:tcPr>
          <w:p w14:paraId="62D2D6CD">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QSD机油滤清器</w:t>
            </w:r>
          </w:p>
        </w:tc>
        <w:tc>
          <w:tcPr>
            <w:tcW w:w="1935" w:type="dxa"/>
          </w:tcPr>
          <w:p w14:paraId="4839F8CC">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879312041</w:t>
            </w:r>
          </w:p>
        </w:tc>
        <w:tc>
          <w:tcPr>
            <w:tcW w:w="1067" w:type="dxa"/>
          </w:tcPr>
          <w:p w14:paraId="53860B8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1个</w:t>
            </w:r>
          </w:p>
        </w:tc>
      </w:tr>
      <w:tr w14:paraId="51DA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5CD8EC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777" w:type="dxa"/>
          </w:tcPr>
          <w:p w14:paraId="0E780E0F">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燃油粗滤芯</w:t>
            </w:r>
          </w:p>
        </w:tc>
        <w:tc>
          <w:tcPr>
            <w:tcW w:w="1935" w:type="dxa"/>
          </w:tcPr>
          <w:p w14:paraId="485A215D">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809868T</w:t>
            </w:r>
          </w:p>
        </w:tc>
        <w:tc>
          <w:tcPr>
            <w:tcW w:w="1067" w:type="dxa"/>
          </w:tcPr>
          <w:p w14:paraId="75A318FA">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1个</w:t>
            </w:r>
          </w:p>
        </w:tc>
      </w:tr>
      <w:tr w14:paraId="5B1F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5A5BC92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777" w:type="dxa"/>
          </w:tcPr>
          <w:p w14:paraId="426DAB2A">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燃油精滤</w:t>
            </w:r>
          </w:p>
        </w:tc>
        <w:tc>
          <w:tcPr>
            <w:tcW w:w="1935" w:type="dxa"/>
          </w:tcPr>
          <w:p w14:paraId="5A0D9BC5">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879172104</w:t>
            </w:r>
          </w:p>
        </w:tc>
        <w:tc>
          <w:tcPr>
            <w:tcW w:w="1067" w:type="dxa"/>
          </w:tcPr>
          <w:p w14:paraId="42DFF90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1个</w:t>
            </w:r>
          </w:p>
        </w:tc>
      </w:tr>
      <w:tr w14:paraId="7023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610428E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4777" w:type="dxa"/>
          </w:tcPr>
          <w:p w14:paraId="3FC7D451">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液压油</w:t>
            </w:r>
          </w:p>
        </w:tc>
        <w:tc>
          <w:tcPr>
            <w:tcW w:w="1935" w:type="dxa"/>
          </w:tcPr>
          <w:p w14:paraId="7A18FCE3">
            <w:pPr>
              <w:jc w:val="center"/>
              <w:rPr>
                <w:rFonts w:hint="eastAsia" w:ascii="宋体" w:hAnsi="宋体" w:eastAsia="宋体" w:cs="宋体"/>
                <w:color w:val="auto"/>
                <w:sz w:val="24"/>
                <w:szCs w:val="24"/>
                <w:highlight w:val="none"/>
                <w:vertAlign w:val="baseline"/>
                <w:lang w:val="en-US" w:eastAsia="zh-CN"/>
              </w:rPr>
            </w:pPr>
          </w:p>
        </w:tc>
        <w:tc>
          <w:tcPr>
            <w:tcW w:w="1067" w:type="dxa"/>
          </w:tcPr>
          <w:p w14:paraId="7A43E8D0">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4瓶</w:t>
            </w:r>
          </w:p>
        </w:tc>
      </w:tr>
      <w:tr w14:paraId="053A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6E43488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4777" w:type="dxa"/>
          </w:tcPr>
          <w:p w14:paraId="614169B9">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齿轮油</w:t>
            </w:r>
          </w:p>
        </w:tc>
        <w:tc>
          <w:tcPr>
            <w:tcW w:w="1935" w:type="dxa"/>
          </w:tcPr>
          <w:p w14:paraId="1DF0C70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858064K01</w:t>
            </w:r>
          </w:p>
        </w:tc>
        <w:tc>
          <w:tcPr>
            <w:tcW w:w="1067" w:type="dxa"/>
          </w:tcPr>
          <w:p w14:paraId="340A7E8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4瓶</w:t>
            </w:r>
          </w:p>
        </w:tc>
      </w:tr>
      <w:tr w14:paraId="77F4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16B643F5">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4777" w:type="dxa"/>
          </w:tcPr>
          <w:p w14:paraId="0556501F">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冷却液</w:t>
            </w:r>
          </w:p>
        </w:tc>
        <w:tc>
          <w:tcPr>
            <w:tcW w:w="1935" w:type="dxa"/>
          </w:tcPr>
          <w:p w14:paraId="79C4FCF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877770K1</w:t>
            </w:r>
          </w:p>
        </w:tc>
        <w:tc>
          <w:tcPr>
            <w:tcW w:w="1067" w:type="dxa"/>
          </w:tcPr>
          <w:p w14:paraId="7DDC55E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3桶</w:t>
            </w:r>
          </w:p>
        </w:tc>
      </w:tr>
      <w:tr w14:paraId="521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5B0A10D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4777" w:type="dxa"/>
          </w:tcPr>
          <w:p w14:paraId="75495492">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艉机防腐锌块</w:t>
            </w:r>
          </w:p>
        </w:tc>
        <w:tc>
          <w:tcPr>
            <w:tcW w:w="1935" w:type="dxa"/>
          </w:tcPr>
          <w:p w14:paraId="4C32EF60">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888756Q03</w:t>
            </w:r>
          </w:p>
        </w:tc>
        <w:tc>
          <w:tcPr>
            <w:tcW w:w="1067" w:type="dxa"/>
          </w:tcPr>
          <w:p w14:paraId="681A7FC3">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1套</w:t>
            </w:r>
          </w:p>
        </w:tc>
      </w:tr>
      <w:tr w14:paraId="733A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F306015">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4777" w:type="dxa"/>
          </w:tcPr>
          <w:p w14:paraId="7110291A">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中冷器清洗</w:t>
            </w:r>
          </w:p>
        </w:tc>
        <w:tc>
          <w:tcPr>
            <w:tcW w:w="1935" w:type="dxa"/>
          </w:tcPr>
          <w:p w14:paraId="42C3C217">
            <w:pPr>
              <w:jc w:val="center"/>
              <w:rPr>
                <w:rFonts w:hint="eastAsia" w:ascii="宋体" w:hAnsi="宋体" w:eastAsia="宋体" w:cs="宋体"/>
                <w:color w:val="auto"/>
                <w:sz w:val="24"/>
                <w:szCs w:val="24"/>
                <w:highlight w:val="none"/>
                <w:vertAlign w:val="baseline"/>
                <w:lang w:val="en-US" w:eastAsia="zh-CN"/>
              </w:rPr>
            </w:pPr>
          </w:p>
        </w:tc>
        <w:tc>
          <w:tcPr>
            <w:tcW w:w="1067" w:type="dxa"/>
          </w:tcPr>
          <w:p w14:paraId="5A7CDF6A">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r w14:paraId="46CC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2EEDB89D">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4777" w:type="dxa"/>
          </w:tcPr>
          <w:p w14:paraId="17207BC0">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艉机更换中档波纹管</w:t>
            </w:r>
          </w:p>
        </w:tc>
        <w:tc>
          <w:tcPr>
            <w:tcW w:w="1935" w:type="dxa"/>
          </w:tcPr>
          <w:p w14:paraId="6D8662D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816431A1</w:t>
            </w:r>
          </w:p>
        </w:tc>
        <w:tc>
          <w:tcPr>
            <w:tcW w:w="1067" w:type="dxa"/>
          </w:tcPr>
          <w:p w14:paraId="07436CA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1根</w:t>
            </w:r>
          </w:p>
        </w:tc>
      </w:tr>
      <w:tr w14:paraId="6755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768AFB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4777" w:type="dxa"/>
          </w:tcPr>
          <w:p w14:paraId="7081FF64">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艉机更换排气波纹管</w:t>
            </w:r>
          </w:p>
        </w:tc>
        <w:tc>
          <w:tcPr>
            <w:tcW w:w="1935" w:type="dxa"/>
          </w:tcPr>
          <w:p w14:paraId="5220110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18654A1</w:t>
            </w:r>
          </w:p>
        </w:tc>
        <w:tc>
          <w:tcPr>
            <w:tcW w:w="1067" w:type="dxa"/>
          </w:tcPr>
          <w:p w14:paraId="2AEE9FB0">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1根</w:t>
            </w:r>
          </w:p>
        </w:tc>
      </w:tr>
      <w:tr w14:paraId="322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32824E8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4777" w:type="dxa"/>
          </w:tcPr>
          <w:p w14:paraId="6E01D63E">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艉机升降高压管</w:t>
            </w:r>
          </w:p>
        </w:tc>
        <w:tc>
          <w:tcPr>
            <w:tcW w:w="1935" w:type="dxa"/>
          </w:tcPr>
          <w:p w14:paraId="26542957">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99904</w:t>
            </w:r>
          </w:p>
        </w:tc>
        <w:tc>
          <w:tcPr>
            <w:tcW w:w="1067" w:type="dxa"/>
          </w:tcPr>
          <w:p w14:paraId="0A33EFB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4根</w:t>
            </w:r>
          </w:p>
        </w:tc>
      </w:tr>
      <w:tr w14:paraId="2F52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73FAFF0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4777" w:type="dxa"/>
          </w:tcPr>
          <w:p w14:paraId="70B3D19B">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艉机换挡波纹管</w:t>
            </w:r>
          </w:p>
        </w:tc>
        <w:tc>
          <w:tcPr>
            <w:tcW w:w="1935" w:type="dxa"/>
          </w:tcPr>
          <w:p w14:paraId="5899A38B">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74639</w:t>
            </w:r>
          </w:p>
        </w:tc>
        <w:tc>
          <w:tcPr>
            <w:tcW w:w="1067" w:type="dxa"/>
          </w:tcPr>
          <w:p w14:paraId="3421C6C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1根</w:t>
            </w:r>
          </w:p>
        </w:tc>
      </w:tr>
      <w:tr w14:paraId="01DC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096FBE5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w:t>
            </w:r>
          </w:p>
        </w:tc>
        <w:tc>
          <w:tcPr>
            <w:tcW w:w="4777" w:type="dxa"/>
          </w:tcPr>
          <w:p w14:paraId="3F9218FB">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艉机密封包</w:t>
            </w:r>
          </w:p>
        </w:tc>
        <w:tc>
          <w:tcPr>
            <w:tcW w:w="1935" w:type="dxa"/>
          </w:tcPr>
          <w:p w14:paraId="3C5D92ED">
            <w:pPr>
              <w:jc w:val="center"/>
              <w:rPr>
                <w:rFonts w:hint="eastAsia" w:ascii="宋体" w:hAnsi="宋体" w:eastAsia="宋体" w:cs="宋体"/>
                <w:color w:val="auto"/>
                <w:sz w:val="24"/>
                <w:szCs w:val="24"/>
                <w:highlight w:val="none"/>
                <w:vertAlign w:val="baseline"/>
                <w:lang w:val="en-US" w:eastAsia="zh-CN"/>
              </w:rPr>
            </w:pPr>
          </w:p>
        </w:tc>
        <w:tc>
          <w:tcPr>
            <w:tcW w:w="1067" w:type="dxa"/>
          </w:tcPr>
          <w:p w14:paraId="7F32EBD2">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1套</w:t>
            </w:r>
          </w:p>
        </w:tc>
      </w:tr>
      <w:tr w14:paraId="61A8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6AFA898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w:t>
            </w:r>
          </w:p>
        </w:tc>
        <w:tc>
          <w:tcPr>
            <w:tcW w:w="4777" w:type="dxa"/>
          </w:tcPr>
          <w:p w14:paraId="73593102">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不锈钢排气管</w:t>
            </w:r>
          </w:p>
        </w:tc>
        <w:tc>
          <w:tcPr>
            <w:tcW w:w="1935" w:type="dxa"/>
          </w:tcPr>
          <w:p w14:paraId="0AF6A520">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8M0071359</w:t>
            </w:r>
          </w:p>
        </w:tc>
        <w:tc>
          <w:tcPr>
            <w:tcW w:w="1067" w:type="dxa"/>
          </w:tcPr>
          <w:p w14:paraId="27E2568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1个</w:t>
            </w:r>
          </w:p>
        </w:tc>
      </w:tr>
      <w:tr w14:paraId="38AC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237113D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w:t>
            </w:r>
          </w:p>
        </w:tc>
        <w:tc>
          <w:tcPr>
            <w:tcW w:w="4777" w:type="dxa"/>
          </w:tcPr>
          <w:p w14:paraId="7A4DB9F5">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四组吊带（含316不锈钢卸扣）</w:t>
            </w:r>
          </w:p>
        </w:tc>
        <w:tc>
          <w:tcPr>
            <w:tcW w:w="1935" w:type="dxa"/>
          </w:tcPr>
          <w:p w14:paraId="640F9915">
            <w:pPr>
              <w:jc w:val="center"/>
              <w:rPr>
                <w:rFonts w:hint="eastAsia" w:ascii="宋体" w:hAnsi="宋体" w:eastAsia="宋体" w:cs="宋体"/>
                <w:color w:val="auto"/>
                <w:sz w:val="24"/>
                <w:szCs w:val="24"/>
                <w:highlight w:val="none"/>
                <w:vertAlign w:val="baseline"/>
                <w:lang w:val="en-US" w:eastAsia="zh-CN"/>
              </w:rPr>
            </w:pPr>
          </w:p>
        </w:tc>
        <w:tc>
          <w:tcPr>
            <w:tcW w:w="1067" w:type="dxa"/>
          </w:tcPr>
          <w:p w14:paraId="5C6643CC">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1套</w:t>
            </w:r>
          </w:p>
        </w:tc>
      </w:tr>
      <w:tr w14:paraId="2FFA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12ECBE6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w:t>
            </w:r>
          </w:p>
        </w:tc>
        <w:tc>
          <w:tcPr>
            <w:tcW w:w="4777" w:type="dxa"/>
          </w:tcPr>
          <w:p w14:paraId="5915EA24">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线路检查（电路、仪表、电子设备）</w:t>
            </w:r>
          </w:p>
        </w:tc>
        <w:tc>
          <w:tcPr>
            <w:tcW w:w="1935" w:type="dxa"/>
          </w:tcPr>
          <w:p w14:paraId="2AF2AA1B">
            <w:pPr>
              <w:jc w:val="center"/>
              <w:rPr>
                <w:rFonts w:hint="eastAsia" w:ascii="宋体" w:hAnsi="宋体" w:eastAsia="宋体" w:cs="宋体"/>
                <w:color w:val="auto"/>
                <w:sz w:val="24"/>
                <w:szCs w:val="24"/>
                <w:highlight w:val="none"/>
                <w:vertAlign w:val="baseline"/>
                <w:lang w:val="en-US" w:eastAsia="zh-CN"/>
              </w:rPr>
            </w:pPr>
          </w:p>
        </w:tc>
        <w:tc>
          <w:tcPr>
            <w:tcW w:w="1067" w:type="dxa"/>
          </w:tcPr>
          <w:p w14:paraId="1F86401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r w14:paraId="6022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0493CE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w:t>
            </w:r>
          </w:p>
        </w:tc>
        <w:tc>
          <w:tcPr>
            <w:tcW w:w="4777" w:type="dxa"/>
          </w:tcPr>
          <w:p w14:paraId="74C49DEC">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座垫皮更换</w:t>
            </w:r>
          </w:p>
        </w:tc>
        <w:tc>
          <w:tcPr>
            <w:tcW w:w="1935" w:type="dxa"/>
          </w:tcPr>
          <w:p w14:paraId="7A311465">
            <w:pPr>
              <w:jc w:val="center"/>
              <w:rPr>
                <w:rFonts w:hint="eastAsia" w:ascii="宋体" w:hAnsi="宋体" w:eastAsia="宋体" w:cs="宋体"/>
                <w:color w:val="auto"/>
                <w:sz w:val="24"/>
                <w:szCs w:val="24"/>
                <w:highlight w:val="none"/>
                <w:vertAlign w:val="baseline"/>
                <w:lang w:val="en-US" w:eastAsia="zh-CN"/>
              </w:rPr>
            </w:pPr>
          </w:p>
        </w:tc>
        <w:tc>
          <w:tcPr>
            <w:tcW w:w="1067" w:type="dxa"/>
          </w:tcPr>
          <w:p w14:paraId="455F105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r w14:paraId="2911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2CB86B2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c>
          <w:tcPr>
            <w:tcW w:w="4777" w:type="dxa"/>
          </w:tcPr>
          <w:p w14:paraId="2BB5BEFD">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中档轴承</w:t>
            </w:r>
          </w:p>
        </w:tc>
        <w:tc>
          <w:tcPr>
            <w:tcW w:w="1935" w:type="dxa"/>
          </w:tcPr>
          <w:p w14:paraId="17A4E468">
            <w:pPr>
              <w:jc w:val="center"/>
              <w:rPr>
                <w:rFonts w:hint="eastAsia" w:ascii="宋体" w:hAnsi="宋体" w:eastAsia="宋体" w:cs="宋体"/>
                <w:color w:val="auto"/>
                <w:sz w:val="24"/>
                <w:szCs w:val="24"/>
                <w:highlight w:val="none"/>
                <w:vertAlign w:val="baseline"/>
                <w:lang w:val="en-US" w:eastAsia="zh-CN"/>
              </w:rPr>
            </w:pPr>
          </w:p>
        </w:tc>
        <w:tc>
          <w:tcPr>
            <w:tcW w:w="1067" w:type="dxa"/>
          </w:tcPr>
          <w:p w14:paraId="061EF89A">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2个</w:t>
            </w:r>
          </w:p>
        </w:tc>
      </w:tr>
      <w:tr w14:paraId="50BB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2DC6023C">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w:t>
            </w:r>
          </w:p>
        </w:tc>
        <w:tc>
          <w:tcPr>
            <w:tcW w:w="4777" w:type="dxa"/>
          </w:tcPr>
          <w:p w14:paraId="564C881B">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齿轮油渗漏检修（含人工、配件）</w:t>
            </w:r>
          </w:p>
        </w:tc>
        <w:tc>
          <w:tcPr>
            <w:tcW w:w="1935" w:type="dxa"/>
          </w:tcPr>
          <w:p w14:paraId="77B0CABB">
            <w:pPr>
              <w:jc w:val="center"/>
              <w:rPr>
                <w:rFonts w:hint="eastAsia" w:ascii="宋体" w:hAnsi="宋体" w:eastAsia="宋体" w:cs="宋体"/>
                <w:color w:val="auto"/>
                <w:sz w:val="24"/>
                <w:szCs w:val="24"/>
                <w:highlight w:val="none"/>
                <w:vertAlign w:val="baseline"/>
                <w:lang w:val="en-US" w:eastAsia="zh-CN"/>
              </w:rPr>
            </w:pPr>
          </w:p>
        </w:tc>
        <w:tc>
          <w:tcPr>
            <w:tcW w:w="1067" w:type="dxa"/>
          </w:tcPr>
          <w:p w14:paraId="1A02F37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r w14:paraId="07F0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43433C5F">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w:t>
            </w:r>
          </w:p>
        </w:tc>
        <w:tc>
          <w:tcPr>
            <w:tcW w:w="4777" w:type="dxa"/>
          </w:tcPr>
          <w:p w14:paraId="722242A8">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喷油器漏油检修</w:t>
            </w:r>
          </w:p>
        </w:tc>
        <w:tc>
          <w:tcPr>
            <w:tcW w:w="1935" w:type="dxa"/>
          </w:tcPr>
          <w:p w14:paraId="31648E64">
            <w:pPr>
              <w:jc w:val="center"/>
              <w:rPr>
                <w:rFonts w:hint="eastAsia" w:ascii="宋体" w:hAnsi="宋体" w:eastAsia="宋体" w:cs="宋体"/>
                <w:color w:val="auto"/>
                <w:sz w:val="24"/>
                <w:szCs w:val="24"/>
                <w:highlight w:val="none"/>
                <w:vertAlign w:val="baseline"/>
                <w:lang w:val="en-US" w:eastAsia="zh-CN"/>
              </w:rPr>
            </w:pPr>
          </w:p>
        </w:tc>
        <w:tc>
          <w:tcPr>
            <w:tcW w:w="1067" w:type="dxa"/>
          </w:tcPr>
          <w:p w14:paraId="08F851F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r w14:paraId="1E1C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Pr>
          <w:p w14:paraId="5507EFF7">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23</w:t>
            </w:r>
          </w:p>
        </w:tc>
        <w:tc>
          <w:tcPr>
            <w:tcW w:w="4777" w:type="dxa"/>
          </w:tcPr>
          <w:p w14:paraId="3884405F">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涡轮增压器旁通阀更换（二手）</w:t>
            </w:r>
          </w:p>
        </w:tc>
        <w:tc>
          <w:tcPr>
            <w:tcW w:w="1935" w:type="dxa"/>
          </w:tcPr>
          <w:p w14:paraId="7BADE6B1">
            <w:pPr>
              <w:jc w:val="center"/>
              <w:rPr>
                <w:rFonts w:hint="eastAsia" w:ascii="宋体" w:hAnsi="宋体" w:eastAsia="宋体" w:cs="宋体"/>
                <w:color w:val="auto"/>
                <w:sz w:val="24"/>
                <w:szCs w:val="24"/>
                <w:highlight w:val="none"/>
                <w:vertAlign w:val="baseline"/>
                <w:lang w:val="en-US" w:eastAsia="zh-CN"/>
              </w:rPr>
            </w:pPr>
          </w:p>
        </w:tc>
        <w:tc>
          <w:tcPr>
            <w:tcW w:w="1067" w:type="dxa"/>
          </w:tcPr>
          <w:p w14:paraId="073D985B">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1个</w:t>
            </w:r>
          </w:p>
        </w:tc>
      </w:tr>
      <w:tr w14:paraId="0F57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59" w:type="dxa"/>
          </w:tcPr>
          <w:p w14:paraId="77E50B1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c>
          <w:tcPr>
            <w:tcW w:w="4777" w:type="dxa"/>
          </w:tcPr>
          <w:p w14:paraId="742B7CA0">
            <w:pPr>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船体修补</w:t>
            </w:r>
          </w:p>
        </w:tc>
        <w:tc>
          <w:tcPr>
            <w:tcW w:w="1935" w:type="dxa"/>
          </w:tcPr>
          <w:p w14:paraId="5F6E0B96">
            <w:pPr>
              <w:jc w:val="center"/>
              <w:rPr>
                <w:rFonts w:hint="eastAsia" w:ascii="宋体" w:hAnsi="宋体" w:eastAsia="宋体" w:cs="宋体"/>
                <w:color w:val="auto"/>
                <w:sz w:val="24"/>
                <w:szCs w:val="24"/>
                <w:highlight w:val="none"/>
                <w:vertAlign w:val="baseline"/>
                <w:lang w:val="en-US" w:eastAsia="zh-CN"/>
              </w:rPr>
            </w:pPr>
          </w:p>
        </w:tc>
        <w:tc>
          <w:tcPr>
            <w:tcW w:w="1067" w:type="dxa"/>
          </w:tcPr>
          <w:p w14:paraId="452C101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1项</w:t>
            </w:r>
          </w:p>
        </w:tc>
      </w:tr>
    </w:tbl>
    <w:p w14:paraId="1985D9BA">
      <w:pPr>
        <w:pStyle w:val="18"/>
        <w:widowControl/>
        <w:spacing w:line="360" w:lineRule="auto"/>
        <w:ind w:left="0" w:leftChars="0" w:firstLine="482" w:firstLineChars="200"/>
        <w:jc w:val="left"/>
        <w:rPr>
          <w:rFonts w:hint="eastAsia" w:ascii="宋体" w:hAnsi="宋体" w:cs="宋体"/>
          <w:b/>
          <w:color w:val="auto"/>
          <w:sz w:val="28"/>
          <w:highlight w:val="none"/>
          <w:lang w:eastAsia="zh-CN"/>
        </w:rPr>
      </w:pPr>
      <w:r>
        <w:rPr>
          <w:rFonts w:hint="eastAsia" w:cs="仿宋" w:asciiTheme="minorEastAsia" w:hAnsiTheme="minorEastAsia" w:eastAsiaTheme="minorEastAsia"/>
          <w:b/>
          <w:bCs/>
          <w:color w:val="auto"/>
          <w:sz w:val="24"/>
          <w:highlight w:val="none"/>
          <w:lang w:val="en-US" w:eastAsia="zh-CN"/>
        </w:rPr>
        <w:t>说明：含税、人工费、材料费、运费，主机配件均需要原厂正品件。</w:t>
      </w:r>
    </w:p>
    <w:p w14:paraId="6182E839">
      <w:pPr>
        <w:pStyle w:val="18"/>
        <w:widowControl/>
        <w:numPr>
          <w:ilvl w:val="0"/>
          <w:numId w:val="0"/>
        </w:numPr>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lang w:eastAsia="zh-CN"/>
        </w:rPr>
        <w:t>二、</w:t>
      </w:r>
      <w:r>
        <w:rPr>
          <w:rFonts w:hint="eastAsia" w:ascii="宋体" w:hAnsi="宋体" w:cs="宋体"/>
          <w:b/>
          <w:color w:val="auto"/>
          <w:sz w:val="28"/>
          <w:highlight w:val="none"/>
        </w:rPr>
        <w:t>商务需求</w:t>
      </w:r>
    </w:p>
    <w:p w14:paraId="6D37A5ED">
      <w:pPr>
        <w:pStyle w:val="18"/>
        <w:widowControl/>
        <w:numPr>
          <w:ilvl w:val="0"/>
          <w:numId w:val="0"/>
        </w:numPr>
        <w:spacing w:line="360" w:lineRule="auto"/>
        <w:ind w:firstLine="241"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一、工作内容：</w:t>
      </w:r>
      <w:r>
        <w:rPr>
          <w:rFonts w:hint="eastAsia" w:ascii="宋体" w:hAnsi="宋体" w:eastAsia="宋体" w:cs="宋体"/>
          <w:color w:val="auto"/>
          <w:kern w:val="2"/>
          <w:sz w:val="24"/>
          <w:szCs w:val="24"/>
          <w:highlight w:val="none"/>
          <w:lang w:val="en-US" w:eastAsia="zh-CN" w:bidi="ar-SA"/>
        </w:rPr>
        <w:t>1.船体工程：渔政船全船喷水枪除锈上漆及水密门窗、锚机等保养。2.轮机工程：对该船的主、副机保养、尾轴检验等。3.电器工程：全船电路设备检修。4.执法小艇维修保养等。</w:t>
      </w:r>
    </w:p>
    <w:p w14:paraId="2C14DFCD">
      <w:pPr>
        <w:pStyle w:val="67"/>
        <w:spacing w:line="360" w:lineRule="auto"/>
        <w:ind w:firstLine="241" w:firstLineChars="100"/>
        <w:rPr>
          <w:rFonts w:ascii="宋体" w:hAnsi="宋体"/>
          <w:b/>
          <w:bCs/>
          <w:color w:val="auto"/>
          <w:sz w:val="24"/>
          <w:szCs w:val="24"/>
          <w:highlight w:val="none"/>
        </w:rPr>
      </w:pPr>
      <w:r>
        <w:rPr>
          <w:rFonts w:hint="eastAsia" w:ascii="宋体" w:hAnsi="宋体"/>
          <w:b/>
          <w:bCs/>
          <w:color w:val="auto"/>
          <w:sz w:val="24"/>
          <w:szCs w:val="24"/>
          <w:highlight w:val="none"/>
          <w:lang w:eastAsia="zh-CN"/>
        </w:rPr>
        <w:t>二</w:t>
      </w:r>
      <w:r>
        <w:rPr>
          <w:rFonts w:hint="eastAsia" w:ascii="宋体" w:hAnsi="宋体"/>
          <w:b/>
          <w:bCs/>
          <w:color w:val="auto"/>
          <w:sz w:val="24"/>
          <w:szCs w:val="24"/>
          <w:highlight w:val="none"/>
        </w:rPr>
        <w:t>、付款条件：</w:t>
      </w:r>
    </w:p>
    <w:p w14:paraId="50607785">
      <w:pPr>
        <w:pStyle w:val="67"/>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合同生效并收到中标人正式发票后7个工作日内发包方支付合同总价的70%作为预付款，维修装饰保养完工并业主验收合格后付清剩余合同价款。</w:t>
      </w:r>
      <w:r>
        <w:rPr>
          <w:rFonts w:hint="eastAsia" w:ascii="宋体" w:hAnsi="宋体"/>
          <w:color w:val="auto"/>
          <w:sz w:val="24"/>
          <w:szCs w:val="24"/>
          <w:highlight w:val="none"/>
        </w:rPr>
        <w:t>。</w:t>
      </w:r>
    </w:p>
    <w:p w14:paraId="664FE04F">
      <w:pPr>
        <w:pStyle w:val="67"/>
        <w:spacing w:line="360" w:lineRule="auto"/>
        <w:ind w:firstLine="241" w:firstLineChars="100"/>
        <w:rPr>
          <w:rFonts w:ascii="宋体" w:hAnsi="宋体"/>
          <w:color w:val="auto"/>
          <w:sz w:val="24"/>
          <w:szCs w:val="24"/>
          <w:highlight w:val="none"/>
        </w:rPr>
      </w:pP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、维修服务期限：</w:t>
      </w:r>
      <w:r>
        <w:rPr>
          <w:rFonts w:hint="eastAsia" w:ascii="宋体" w:hAnsi="宋体"/>
          <w:color w:val="auto"/>
          <w:sz w:val="24"/>
          <w:szCs w:val="24"/>
          <w:highlight w:val="none"/>
        </w:rPr>
        <w:t>中国渔政33305船维修期30日历天，船舶须合同签订后3个月内全部完成修理、调试及交验服务，并通过渔船检验部门检验。遇到不可抗力因素导致延期，由双方协商解决。</w:t>
      </w:r>
    </w:p>
    <w:p w14:paraId="37595063">
      <w:pPr>
        <w:pStyle w:val="10"/>
        <w:adjustRightInd w:val="0"/>
        <w:snapToGrid w:val="0"/>
        <w:spacing w:line="400" w:lineRule="exact"/>
        <w:ind w:firstLine="241" w:firstLineChars="100"/>
        <w:rPr>
          <w:rFonts w:hAnsi="宋体" w:cs="宋体"/>
          <w:b/>
          <w:bCs/>
          <w:color w:val="auto"/>
          <w:sz w:val="24"/>
          <w:szCs w:val="24"/>
          <w:highlight w:val="none"/>
        </w:rPr>
      </w:pPr>
      <w:r>
        <w:rPr>
          <w:rFonts w:hint="eastAsia" w:hAnsi="宋体" w:cs="宋体"/>
          <w:b/>
          <w:bCs/>
          <w:color w:val="auto"/>
          <w:sz w:val="24"/>
          <w:szCs w:val="24"/>
          <w:highlight w:val="none"/>
          <w:lang w:eastAsia="zh-CN"/>
        </w:rPr>
        <w:t>四</w:t>
      </w:r>
      <w:r>
        <w:rPr>
          <w:rFonts w:hint="eastAsia" w:hAnsi="宋体" w:cs="宋体"/>
          <w:b/>
          <w:bCs/>
          <w:color w:val="auto"/>
          <w:sz w:val="24"/>
          <w:szCs w:val="24"/>
          <w:highlight w:val="none"/>
        </w:rPr>
        <w:t>、交船地点：</w:t>
      </w:r>
      <w:r>
        <w:rPr>
          <w:rFonts w:hint="eastAsia" w:hAnsi="宋体" w:cs="宋体"/>
          <w:color w:val="auto"/>
          <w:sz w:val="24"/>
          <w:szCs w:val="24"/>
          <w:highlight w:val="none"/>
        </w:rPr>
        <w:t>采购人指定地点</w:t>
      </w:r>
    </w:p>
    <w:p w14:paraId="1CC51880">
      <w:pPr>
        <w:pStyle w:val="10"/>
        <w:adjustRightInd w:val="0"/>
        <w:snapToGrid w:val="0"/>
        <w:spacing w:before="120" w:after="120" w:line="400" w:lineRule="atLeast"/>
        <w:ind w:firstLine="241" w:firstLineChars="100"/>
        <w:rPr>
          <w:rFonts w:hAnsi="宋体"/>
          <w:b/>
          <w:bCs/>
          <w:color w:val="auto"/>
          <w:sz w:val="24"/>
          <w:szCs w:val="24"/>
          <w:highlight w:val="none"/>
        </w:rPr>
      </w:pPr>
      <w:r>
        <w:rPr>
          <w:rFonts w:hint="eastAsia" w:hAnsi="宋体"/>
          <w:b/>
          <w:bCs/>
          <w:color w:val="auto"/>
          <w:sz w:val="24"/>
          <w:szCs w:val="24"/>
          <w:highlight w:val="none"/>
          <w:lang w:eastAsia="zh-CN"/>
        </w:rPr>
        <w:t>五</w:t>
      </w:r>
      <w:r>
        <w:rPr>
          <w:rFonts w:hint="eastAsia" w:hAnsi="宋体"/>
          <w:b/>
          <w:bCs/>
          <w:color w:val="auto"/>
          <w:sz w:val="24"/>
          <w:szCs w:val="24"/>
          <w:highlight w:val="none"/>
        </w:rPr>
        <w:t>、渔政船维修、调试、验收要求：</w:t>
      </w:r>
    </w:p>
    <w:p w14:paraId="0BA1269D">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、要求隐蔽工程要做好原始记录（包括水线边水线以下测厚和油、水舱内测厚记录，水线以下更换材料的详细记录）。</w:t>
      </w:r>
    </w:p>
    <w:p w14:paraId="309B67B0">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 在维修过程中发现对今后使用有安全，故障隐患的零部件必须更换，并作好记录。</w:t>
      </w:r>
    </w:p>
    <w:p w14:paraId="187F01E0">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 防锈油漆、面漆和其他维修用材料均须采用知名品牌，有环保标志。</w:t>
      </w:r>
    </w:p>
    <w:p w14:paraId="2AE9C2AC">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 中标人须派遣有经验的工程师与采购人一起进行渔政船维修后的调试及试航，采购人可以要求中标人用专用仪器进行性能测试或委托具有检测资质的第三方进行测试，中标人负责测试和调试所需的人员、工具、材料、仪器及一切费用，并填写测试报告交由采购人存档。如需采购人派有关人员配合的，中标人应在调试前三天提供配合工作人员的工种、数量等计划单交于采购人，以便采购人提前作好准备，确保试航顺利进行。</w:t>
      </w:r>
    </w:p>
    <w:p w14:paraId="0A2E0061">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船舶试航行后达到要求，</w:t>
      </w:r>
      <w:r>
        <w:rPr>
          <w:rFonts w:hint="eastAsia" w:hAnsi="宋体" w:cs="宋体"/>
          <w:color w:val="auto"/>
          <w:sz w:val="24"/>
          <w:szCs w:val="24"/>
          <w:highlight w:val="none"/>
          <w:lang w:eastAsia="zh-CN"/>
        </w:rPr>
        <w:t>船舶需经船舶检验部门检验合格后且故障和隐患均已排除或解决</w:t>
      </w:r>
      <w:r>
        <w:rPr>
          <w:rFonts w:hint="eastAsia" w:hAnsi="宋体" w:cs="宋体"/>
          <w:color w:val="auto"/>
          <w:sz w:val="24"/>
          <w:szCs w:val="24"/>
          <w:highlight w:val="none"/>
        </w:rPr>
        <w:t>，所有的技术资料和图纸均已提交给采购人，经采购人确认后，双方签署验收证书后，验收视为合格，验收合格后船舶交付给采购人。若因中标人维修质量问题导致验收不合格，中标人应及时予以处理，直至验收合格，期间发生的一切相关费用由中标人承担，采购人保留向投标供应商索赔的权利。</w:t>
      </w:r>
    </w:p>
    <w:p w14:paraId="2F20C212">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5、中标人必须派员与采购人一起按维修工作量清单进行验收,若有缺少或质量未达要求，应立即补齐或返工，并承担相关费用直至使采购人满意为止。</w:t>
      </w:r>
    </w:p>
    <w:p w14:paraId="0A5E51BD">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6、船舶维修、试航、调试和验收期间，中标人应采取严格的安全措施，坚持安全第一，并承担因中标人原因所造成的事故责任及其发生的一切费用。</w:t>
      </w:r>
    </w:p>
    <w:p w14:paraId="581753BE">
      <w:pPr>
        <w:pStyle w:val="10"/>
        <w:adjustRightInd w:val="0"/>
        <w:snapToGrid w:val="0"/>
        <w:spacing w:before="120" w:after="120" w:line="400" w:lineRule="atLeast"/>
        <w:ind w:firstLine="424" w:firstLineChars="176"/>
        <w:rPr>
          <w:rFonts w:hAnsi="宋体" w:cs="宋体"/>
          <w:color w:val="auto"/>
          <w:sz w:val="24"/>
          <w:szCs w:val="24"/>
          <w:highlight w:val="none"/>
        </w:rPr>
      </w:pPr>
      <w:r>
        <w:rPr>
          <w:rFonts w:hint="eastAsia" w:hAnsi="宋体"/>
          <w:b/>
          <w:bCs/>
          <w:color w:val="auto"/>
          <w:sz w:val="24"/>
          <w:szCs w:val="24"/>
          <w:highlight w:val="none"/>
          <w:lang w:eastAsia="zh-CN"/>
        </w:rPr>
        <w:t>六</w:t>
      </w:r>
      <w:r>
        <w:rPr>
          <w:rFonts w:hint="eastAsia" w:hAnsi="宋体"/>
          <w:b/>
          <w:bCs/>
          <w:color w:val="auto"/>
          <w:sz w:val="24"/>
          <w:szCs w:val="24"/>
          <w:highlight w:val="none"/>
        </w:rPr>
        <w:t>、验收标准：</w:t>
      </w:r>
      <w:r>
        <w:rPr>
          <w:rFonts w:hint="eastAsia" w:hAnsi="宋体" w:cs="宋体"/>
          <w:color w:val="auto"/>
          <w:sz w:val="24"/>
          <w:szCs w:val="24"/>
          <w:highlight w:val="none"/>
        </w:rPr>
        <w:t>维修后的33305渔政船</w:t>
      </w:r>
      <w:r>
        <w:rPr>
          <w:rFonts w:hint="eastAsia" w:hAnsi="宋体" w:cs="宋体"/>
          <w:color w:val="auto"/>
          <w:sz w:val="24"/>
          <w:szCs w:val="24"/>
          <w:highlight w:val="none"/>
          <w:lang w:val="en-US" w:eastAsia="zh-CN"/>
        </w:rPr>
        <w:t>(含执法小艇）</w:t>
      </w:r>
      <w:r>
        <w:rPr>
          <w:rFonts w:hint="eastAsia" w:hAnsi="宋体" w:cs="宋体"/>
          <w:color w:val="auto"/>
          <w:sz w:val="24"/>
          <w:szCs w:val="24"/>
          <w:highlight w:val="none"/>
        </w:rPr>
        <w:t>须能通过船检部门的检查，并取得船检证书。</w:t>
      </w:r>
    </w:p>
    <w:p w14:paraId="55779FFB">
      <w:pPr>
        <w:pStyle w:val="10"/>
        <w:adjustRightInd w:val="0"/>
        <w:snapToGrid w:val="0"/>
        <w:spacing w:before="120" w:after="120" w:line="400" w:lineRule="atLeast"/>
        <w:ind w:firstLine="424" w:firstLineChars="176"/>
        <w:rPr>
          <w:rFonts w:hAnsi="宋体"/>
          <w:b/>
          <w:bCs/>
          <w:color w:val="auto"/>
          <w:sz w:val="24"/>
          <w:szCs w:val="24"/>
          <w:highlight w:val="none"/>
        </w:rPr>
      </w:pPr>
      <w:r>
        <w:rPr>
          <w:rFonts w:hint="eastAsia" w:hAnsi="宋体"/>
          <w:b/>
          <w:bCs/>
          <w:color w:val="auto"/>
          <w:sz w:val="24"/>
          <w:szCs w:val="24"/>
          <w:highlight w:val="none"/>
          <w:lang w:eastAsia="zh-CN"/>
        </w:rPr>
        <w:t>七</w:t>
      </w:r>
      <w:r>
        <w:rPr>
          <w:rFonts w:hint="eastAsia" w:hAnsi="宋体"/>
          <w:b/>
          <w:bCs/>
          <w:color w:val="auto"/>
          <w:sz w:val="24"/>
          <w:szCs w:val="24"/>
          <w:highlight w:val="none"/>
        </w:rPr>
        <w:t>、售后服务</w:t>
      </w:r>
    </w:p>
    <w:p w14:paraId="09A6910F">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、中国渔政33305船维修调试后，专用工具及工具箱须提交给采购人。</w:t>
      </w:r>
    </w:p>
    <w:p w14:paraId="37641216">
      <w:pPr>
        <w:pStyle w:val="10"/>
        <w:adjustRightInd w:val="0"/>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2、质保期：自验收合格并交付使用之日起固定部件至少 6个月，运动部件至少3个月，如厂商本身承诺的质保期高于此要求的则按照厂商承诺执行。质保期内，中标人须免费维修或更换因质量问题或服务造成的损坏及故障。维修或更换完成后，中标人应将修理报告一式两份交给采购人，包括产生故障原因、解决措施、完成修理所花时间及恢复正常运行时间。</w:t>
      </w:r>
    </w:p>
    <w:p w14:paraId="4071BDEE">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质保期内，维修人员应在接到维修电话迅速做出反映并于24小时内赶到现场，提供不间断的服务直到维修结束。质保期满后，采购人也可在中标人处购买到所需的备品配件和技术服务，中标人收费不得高于市场价及投标时类似项目的报价。</w:t>
      </w:r>
    </w:p>
    <w:p w14:paraId="2B34EC1E">
      <w:pPr>
        <w:pStyle w:val="10"/>
        <w:adjustRightInd w:val="0"/>
        <w:snapToGrid w:val="0"/>
        <w:spacing w:before="120" w:after="120" w:line="400" w:lineRule="atLeast"/>
        <w:ind w:firstLine="424" w:firstLineChars="176"/>
        <w:rPr>
          <w:rFonts w:hAnsi="宋体"/>
          <w:b/>
          <w:bCs/>
          <w:color w:val="auto"/>
          <w:sz w:val="24"/>
          <w:szCs w:val="24"/>
          <w:highlight w:val="none"/>
        </w:rPr>
      </w:pPr>
      <w:bookmarkStart w:id="10" w:name="_Toc38366909"/>
      <w:bookmarkStart w:id="11" w:name="_Toc5694234"/>
      <w:bookmarkStart w:id="12" w:name="_Toc8201849"/>
      <w:bookmarkStart w:id="13" w:name="_Toc13798"/>
      <w:bookmarkStart w:id="14" w:name="_Toc476043293"/>
      <w:bookmarkStart w:id="15" w:name="_Toc29076"/>
      <w:r>
        <w:rPr>
          <w:rFonts w:hint="eastAsia" w:hAnsi="宋体"/>
          <w:b/>
          <w:bCs/>
          <w:color w:val="auto"/>
          <w:sz w:val="24"/>
          <w:szCs w:val="24"/>
          <w:highlight w:val="none"/>
          <w:lang w:eastAsia="zh-CN"/>
        </w:rPr>
        <w:t>八</w:t>
      </w:r>
      <w:r>
        <w:rPr>
          <w:rFonts w:hint="eastAsia" w:hAnsi="宋体"/>
          <w:b/>
          <w:bCs/>
          <w:color w:val="auto"/>
          <w:sz w:val="24"/>
          <w:szCs w:val="24"/>
          <w:highlight w:val="none"/>
        </w:rPr>
        <w:t>、其他要求</w:t>
      </w:r>
      <w:bookmarkEnd w:id="10"/>
      <w:bookmarkEnd w:id="11"/>
      <w:bookmarkEnd w:id="12"/>
      <w:bookmarkEnd w:id="13"/>
      <w:bookmarkEnd w:id="14"/>
      <w:bookmarkEnd w:id="15"/>
    </w:p>
    <w:p w14:paraId="25409D16">
      <w:pPr>
        <w:pStyle w:val="10"/>
        <w:adjustRightInd w:val="0"/>
        <w:snapToGrid w:val="0"/>
        <w:spacing w:line="360" w:lineRule="exact"/>
        <w:ind w:firstLine="480" w:firstLineChars="200"/>
        <w:rPr>
          <w:rFonts w:hAnsi="宋体" w:cs="宋体"/>
          <w:color w:val="auto"/>
          <w:sz w:val="24"/>
          <w:szCs w:val="24"/>
          <w:highlight w:val="none"/>
        </w:rPr>
      </w:pPr>
      <w:r>
        <w:rPr>
          <w:rFonts w:hAnsi="宋体" w:cs="宋体"/>
          <w:color w:val="auto"/>
          <w:sz w:val="24"/>
          <w:szCs w:val="24"/>
          <w:highlight w:val="none"/>
        </w:rPr>
        <w:t>1</w:t>
      </w:r>
      <w:r>
        <w:rPr>
          <w:rFonts w:hint="eastAsia" w:hAnsi="宋体" w:cs="宋体"/>
          <w:color w:val="auto"/>
          <w:sz w:val="24"/>
          <w:szCs w:val="24"/>
          <w:highlight w:val="none"/>
        </w:rPr>
        <w:t>、本次维修所列的每一项维修工作量和配置均为基本要求，投标供应商必须保证采用的维修材料，更换的零配件和选用器材的技术指标、性能、功能应等于或高于采购文件要求。</w:t>
      </w:r>
    </w:p>
    <w:p w14:paraId="07521BDB">
      <w:pPr>
        <w:pStyle w:val="8"/>
        <w:ind w:firstLine="240" w:firstLineChars="100"/>
        <w:rPr>
          <w:rFonts w:cs="微软雅黑" w:asciiTheme="minorEastAsia" w:hAnsiTheme="minorEastAsia" w:eastAsiaTheme="minorEastAsia"/>
          <w:bCs/>
          <w:color w:val="auto"/>
          <w:kern w:val="0"/>
          <w:highlight w:val="none"/>
        </w:rPr>
      </w:pPr>
      <w:r>
        <w:rPr>
          <w:rFonts w:hint="eastAsia" w:hAnsi="宋体" w:cs="宋体"/>
          <w:color w:val="auto"/>
          <w:sz w:val="24"/>
          <w:szCs w:val="24"/>
          <w:highlight w:val="none"/>
        </w:rPr>
        <w:t>2、投标供应商所用于维修的主要材料和零部件的名称、品牌、型号、技术参数、性能、数量、单价、合价、厂商、产地、质保期等应在投标文件中都应明确。</w:t>
      </w:r>
    </w:p>
    <w:p w14:paraId="5A456F12">
      <w:pPr>
        <w:pStyle w:val="8"/>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597EEBFF">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 评标</w:t>
      </w:r>
      <w:bookmarkEnd w:id="9"/>
    </w:p>
    <w:p w14:paraId="3CF3EA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4E991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2689E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726BBE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3E686638">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22BCD6CC">
      <w:pPr>
        <w:pStyle w:val="19"/>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75EA78D6">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4E0CBC49">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189A0A8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3E78E73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9B7B19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02E606CA">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24CD408">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01A7116B">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224B8083">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3FBF585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7AF7DB1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00BE119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7082559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39A440EB">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15872B9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2BBE6467">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34BF954B">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0745B0F9">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6F81C8C3">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65DF296E">
      <w:pPr>
        <w:pStyle w:val="7"/>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47F92CD">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320C0A27">
      <w:pPr>
        <w:pStyle w:val="7"/>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w:t>
      </w:r>
      <w:r>
        <w:rPr>
          <w:rFonts w:hint="eastAsia" w:asciiTheme="minorEastAsia" w:hAnsiTheme="minorEastAsia" w:eastAsiaTheme="minorEastAsia"/>
          <w:color w:val="auto"/>
          <w:kern w:val="0"/>
          <w:sz w:val="24"/>
          <w:highlight w:val="none"/>
          <w:u w:val="single"/>
          <w:lang w:val="en-US" w:eastAsia="zh-CN"/>
        </w:rPr>
        <w:t>/</w:t>
      </w:r>
      <w:r>
        <w:rPr>
          <w:rFonts w:hint="eastAsia" w:asciiTheme="minorEastAsia" w:hAnsiTheme="minorEastAsia" w:eastAsiaTheme="minorEastAsia"/>
          <w:color w:val="auto"/>
          <w:kern w:val="0"/>
          <w:sz w:val="24"/>
          <w:highlight w:val="none"/>
        </w:rPr>
        <w:t>项（含）以上的；</w:t>
      </w:r>
    </w:p>
    <w:p w14:paraId="3D6473D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1B9BC9A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0E9CC92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2E00C95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4A76105C">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5BF998EB">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7369E734">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6EC7AC4B">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2F9601C4">
      <w:pPr>
        <w:pStyle w:val="17"/>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44D0C911">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5018F650">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245A75AF">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71914287">
      <w:pPr>
        <w:pStyle w:val="6"/>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24C2447F">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7F87437B">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4B5DB017">
      <w:pPr>
        <w:pStyle w:val="17"/>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567687A3">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3488DA89">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4E481D58">
      <w:pPr>
        <w:pStyle w:val="10"/>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5E575117">
      <w:pPr>
        <w:pStyle w:val="17"/>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50315940">
      <w:pPr>
        <w:pStyle w:val="10"/>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7D93F915">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0B32247">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353A21D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6E7B32A">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2D0B9734">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7D8B4CDC">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1710F0EF">
      <w:pPr>
        <w:pStyle w:val="7"/>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8"/>
        <w:gridCol w:w="6547"/>
      </w:tblGrid>
      <w:tr w14:paraId="468F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58" w:type="dxa"/>
            <w:tcMar>
              <w:top w:w="57" w:type="dxa"/>
              <w:left w:w="108" w:type="dxa"/>
              <w:bottom w:w="0" w:type="dxa"/>
              <w:right w:w="108" w:type="dxa"/>
            </w:tcMar>
            <w:vAlign w:val="center"/>
          </w:tcPr>
          <w:p w14:paraId="117911B1">
            <w:pPr>
              <w:pStyle w:val="48"/>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547" w:type="dxa"/>
            <w:tcMar>
              <w:top w:w="57" w:type="dxa"/>
              <w:left w:w="108" w:type="dxa"/>
              <w:bottom w:w="0" w:type="dxa"/>
              <w:right w:w="108" w:type="dxa"/>
            </w:tcMar>
            <w:vAlign w:val="center"/>
          </w:tcPr>
          <w:p w14:paraId="550399E7">
            <w:pPr>
              <w:pStyle w:val="48"/>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34E6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458" w:type="dxa"/>
            <w:shd w:val="clear" w:color="auto" w:fill="F6F6F6"/>
            <w:tcMar>
              <w:top w:w="57" w:type="dxa"/>
              <w:left w:w="108" w:type="dxa"/>
              <w:bottom w:w="0" w:type="dxa"/>
              <w:right w:w="108" w:type="dxa"/>
            </w:tcMar>
            <w:vAlign w:val="center"/>
          </w:tcPr>
          <w:p w14:paraId="6D35957C">
            <w:pPr>
              <w:pStyle w:val="48"/>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547" w:type="dxa"/>
            <w:shd w:val="clear" w:color="auto" w:fill="F6F6F6"/>
            <w:tcMar>
              <w:top w:w="57" w:type="dxa"/>
              <w:left w:w="108" w:type="dxa"/>
              <w:bottom w:w="0" w:type="dxa"/>
              <w:right w:w="108" w:type="dxa"/>
            </w:tcMar>
            <w:vAlign w:val="center"/>
          </w:tcPr>
          <w:p w14:paraId="7145C798">
            <w:pPr>
              <w:jc w:val="center"/>
              <w:rPr>
                <w:color w:val="auto"/>
                <w:highlight w:val="none"/>
              </w:rPr>
            </w:pPr>
            <w:r>
              <w:rPr>
                <w:rFonts w:hint="eastAsia"/>
                <w:color w:val="auto"/>
                <w:highlight w:val="none"/>
              </w:rPr>
              <w:t>符合参加政府采购活动应当具备的一般条件的承诺函</w:t>
            </w:r>
          </w:p>
        </w:tc>
      </w:tr>
      <w:tr w14:paraId="3ADA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58" w:type="dxa"/>
            <w:tcMar>
              <w:top w:w="57" w:type="dxa"/>
              <w:left w:w="108" w:type="dxa"/>
              <w:bottom w:w="0" w:type="dxa"/>
              <w:right w:w="108" w:type="dxa"/>
            </w:tcMar>
            <w:vAlign w:val="center"/>
          </w:tcPr>
          <w:p w14:paraId="0921EFD5">
            <w:pPr>
              <w:pStyle w:val="48"/>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547" w:type="dxa"/>
            <w:tcMar>
              <w:top w:w="57" w:type="dxa"/>
              <w:left w:w="108" w:type="dxa"/>
              <w:bottom w:w="0" w:type="dxa"/>
              <w:right w:w="108" w:type="dxa"/>
            </w:tcMar>
            <w:vAlign w:val="center"/>
          </w:tcPr>
          <w:p w14:paraId="4F3907E8">
            <w:pPr>
              <w:jc w:val="center"/>
              <w:rPr>
                <w:color w:val="auto"/>
                <w:highlight w:val="none"/>
              </w:rPr>
            </w:pPr>
            <w:r>
              <w:rPr>
                <w:rFonts w:hint="eastAsia"/>
                <w:color w:val="auto"/>
                <w:highlight w:val="none"/>
              </w:rPr>
              <w:t>符合参加政府采购活动应当具备的一般条件的承诺函</w:t>
            </w:r>
          </w:p>
        </w:tc>
      </w:tr>
      <w:tr w14:paraId="1969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58" w:type="dxa"/>
            <w:shd w:val="clear" w:color="auto" w:fill="F6F6F6"/>
            <w:tcMar>
              <w:top w:w="57" w:type="dxa"/>
              <w:left w:w="108" w:type="dxa"/>
              <w:bottom w:w="0" w:type="dxa"/>
              <w:right w:w="108" w:type="dxa"/>
            </w:tcMar>
            <w:vAlign w:val="center"/>
          </w:tcPr>
          <w:p w14:paraId="0D742D2B">
            <w:pPr>
              <w:pStyle w:val="48"/>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547" w:type="dxa"/>
            <w:shd w:val="clear" w:color="auto" w:fill="F6F6F6"/>
            <w:tcMar>
              <w:top w:w="57" w:type="dxa"/>
              <w:left w:w="108" w:type="dxa"/>
              <w:bottom w:w="0" w:type="dxa"/>
              <w:right w:w="108" w:type="dxa"/>
            </w:tcMar>
            <w:vAlign w:val="center"/>
          </w:tcPr>
          <w:p w14:paraId="0D3DAB47">
            <w:pPr>
              <w:jc w:val="center"/>
              <w:rPr>
                <w:color w:val="auto"/>
                <w:highlight w:val="none"/>
              </w:rPr>
            </w:pPr>
            <w:r>
              <w:rPr>
                <w:rFonts w:hint="eastAsia"/>
                <w:color w:val="auto"/>
                <w:highlight w:val="none"/>
              </w:rPr>
              <w:t>符合参加政府采购活动应当具备的一般条件的承诺函</w:t>
            </w:r>
          </w:p>
        </w:tc>
      </w:tr>
      <w:tr w14:paraId="22EF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2458" w:type="dxa"/>
            <w:tcMar>
              <w:top w:w="57" w:type="dxa"/>
              <w:left w:w="108" w:type="dxa"/>
              <w:bottom w:w="0" w:type="dxa"/>
              <w:right w:w="108" w:type="dxa"/>
            </w:tcMar>
            <w:vAlign w:val="center"/>
          </w:tcPr>
          <w:p w14:paraId="56278989">
            <w:pPr>
              <w:pStyle w:val="48"/>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547" w:type="dxa"/>
            <w:tcMar>
              <w:top w:w="57" w:type="dxa"/>
              <w:left w:w="108" w:type="dxa"/>
              <w:bottom w:w="0" w:type="dxa"/>
              <w:right w:w="108" w:type="dxa"/>
            </w:tcMar>
            <w:vAlign w:val="center"/>
          </w:tcPr>
          <w:p w14:paraId="126B0060">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符合参加政府采购活动应当具备的一般条件的承诺函</w:t>
            </w:r>
          </w:p>
        </w:tc>
      </w:tr>
      <w:tr w14:paraId="2F65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458" w:type="dxa"/>
            <w:shd w:val="clear" w:color="auto" w:fill="F6F6F6"/>
            <w:tcMar>
              <w:top w:w="57" w:type="dxa"/>
              <w:left w:w="108" w:type="dxa"/>
              <w:bottom w:w="0" w:type="dxa"/>
              <w:right w:w="108" w:type="dxa"/>
            </w:tcMar>
            <w:vAlign w:val="center"/>
          </w:tcPr>
          <w:p w14:paraId="149A3AD7">
            <w:pPr>
              <w:pStyle w:val="48"/>
              <w:spacing w:line="300" w:lineRule="auto"/>
              <w:ind w:right="3" w:hanging="10"/>
              <w:jc w:val="center"/>
              <w:rPr>
                <w:color w:val="auto"/>
                <w:szCs w:val="21"/>
                <w:highlight w:val="none"/>
              </w:rPr>
            </w:pPr>
            <w:r>
              <w:rPr>
                <w:rFonts w:hint="eastAsia"/>
                <w:color w:val="auto"/>
                <w:szCs w:val="21"/>
                <w:highlight w:val="none"/>
              </w:rPr>
              <w:t>信用记录</w:t>
            </w:r>
          </w:p>
        </w:tc>
        <w:tc>
          <w:tcPr>
            <w:tcW w:w="6547" w:type="dxa"/>
            <w:shd w:val="clear" w:color="auto" w:fill="F6F6F6"/>
            <w:tcMar>
              <w:top w:w="57" w:type="dxa"/>
              <w:left w:w="108" w:type="dxa"/>
              <w:bottom w:w="0" w:type="dxa"/>
              <w:right w:w="108" w:type="dxa"/>
            </w:tcMar>
            <w:vAlign w:val="center"/>
          </w:tcPr>
          <w:p w14:paraId="38FB61A9">
            <w:pPr>
              <w:spacing w:line="300" w:lineRule="auto"/>
              <w:ind w:left="15" w:leftChars="7" w:right="-17" w:rightChars="-8" w:firstLine="403" w:firstLineChars="192"/>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771B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2458" w:type="dxa"/>
            <w:tcMar>
              <w:top w:w="57" w:type="dxa"/>
              <w:left w:w="108" w:type="dxa"/>
              <w:bottom w:w="0" w:type="dxa"/>
              <w:right w:w="108" w:type="dxa"/>
            </w:tcMar>
            <w:vAlign w:val="center"/>
          </w:tcPr>
          <w:p w14:paraId="01EA7CAE">
            <w:pPr>
              <w:pStyle w:val="48"/>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547" w:type="dxa"/>
            <w:tcMar>
              <w:top w:w="57" w:type="dxa"/>
              <w:left w:w="108" w:type="dxa"/>
              <w:bottom w:w="0" w:type="dxa"/>
              <w:right w:w="108" w:type="dxa"/>
            </w:tcMar>
            <w:vAlign w:val="center"/>
          </w:tcPr>
          <w:p w14:paraId="6907BFF1">
            <w:pPr>
              <w:spacing w:before="48" w:line="300" w:lineRule="auto"/>
              <w:ind w:left="15" w:leftChars="7" w:right="-17" w:rightChars="-8" w:firstLine="403" w:firstLineChars="192"/>
              <w:rPr>
                <w:color w:val="auto"/>
                <w:szCs w:val="21"/>
                <w:highlight w:val="none"/>
              </w:rPr>
            </w:pPr>
            <w:r>
              <w:rPr>
                <w:rFonts w:hint="eastAsia"/>
                <w:color w:val="auto"/>
                <w:szCs w:val="21"/>
                <w:highlight w:val="none"/>
              </w:rPr>
              <w:t>符合参加政府采购活动应当具备的一般条件的承诺函</w:t>
            </w:r>
          </w:p>
        </w:tc>
      </w:tr>
      <w:tr w14:paraId="6BC6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458" w:type="dxa"/>
            <w:shd w:val="clear" w:color="auto" w:fill="F6F6F6"/>
            <w:tcMar>
              <w:top w:w="57" w:type="dxa"/>
              <w:left w:w="108" w:type="dxa"/>
              <w:bottom w:w="0" w:type="dxa"/>
              <w:right w:w="108" w:type="dxa"/>
            </w:tcMar>
            <w:vAlign w:val="center"/>
          </w:tcPr>
          <w:p w14:paraId="3D17042D">
            <w:pPr>
              <w:pStyle w:val="48"/>
              <w:spacing w:before="48" w:line="300" w:lineRule="auto"/>
              <w:ind w:right="3" w:hanging="10"/>
              <w:jc w:val="center"/>
              <w:rPr>
                <w:color w:val="auto"/>
                <w:szCs w:val="21"/>
                <w:highlight w:val="none"/>
              </w:rPr>
            </w:pPr>
            <w:r>
              <w:rPr>
                <w:rFonts w:hint="eastAsia"/>
                <w:color w:val="auto"/>
                <w:szCs w:val="21"/>
                <w:highlight w:val="none"/>
              </w:rPr>
              <w:t>联合体投标</w:t>
            </w:r>
          </w:p>
        </w:tc>
        <w:tc>
          <w:tcPr>
            <w:tcW w:w="6547" w:type="dxa"/>
            <w:shd w:val="clear" w:color="auto" w:fill="F6F6F6"/>
            <w:tcMar>
              <w:top w:w="57" w:type="dxa"/>
              <w:left w:w="108" w:type="dxa"/>
              <w:bottom w:w="0" w:type="dxa"/>
              <w:right w:w="108" w:type="dxa"/>
            </w:tcMar>
            <w:vAlign w:val="center"/>
          </w:tcPr>
          <w:p w14:paraId="605D0EE2">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本项目不接受联合体投标（以联合体形式投标时，提交《联合体共同投标协议书》原件扫描件）。</w:t>
            </w:r>
          </w:p>
        </w:tc>
      </w:tr>
      <w:tr w14:paraId="5C85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2458" w:type="dxa"/>
            <w:tcMar>
              <w:top w:w="57" w:type="dxa"/>
              <w:left w:w="108" w:type="dxa"/>
              <w:bottom w:w="0" w:type="dxa"/>
              <w:right w:w="108" w:type="dxa"/>
            </w:tcMar>
            <w:vAlign w:val="center"/>
          </w:tcPr>
          <w:p w14:paraId="1C210A1B">
            <w:pPr>
              <w:pStyle w:val="48"/>
              <w:spacing w:line="300" w:lineRule="auto"/>
              <w:ind w:right="3" w:hanging="10"/>
              <w:jc w:val="center"/>
              <w:rPr>
                <w:color w:val="auto"/>
                <w:szCs w:val="21"/>
                <w:highlight w:val="none"/>
              </w:rPr>
            </w:pPr>
            <w:r>
              <w:rPr>
                <w:rFonts w:hint="eastAsia"/>
                <w:color w:val="auto"/>
                <w:szCs w:val="21"/>
                <w:highlight w:val="none"/>
              </w:rPr>
              <w:t>资质</w:t>
            </w:r>
          </w:p>
        </w:tc>
        <w:tc>
          <w:tcPr>
            <w:tcW w:w="6547" w:type="dxa"/>
            <w:tcMar>
              <w:top w:w="57" w:type="dxa"/>
              <w:left w:w="108" w:type="dxa"/>
              <w:bottom w:w="0" w:type="dxa"/>
              <w:right w:w="108" w:type="dxa"/>
            </w:tcMar>
            <w:vAlign w:val="center"/>
          </w:tcPr>
          <w:p w14:paraId="5B45F4F2">
            <w:pPr>
              <w:pStyle w:val="48"/>
              <w:spacing w:before="48" w:line="300" w:lineRule="auto"/>
              <w:ind w:left="15" w:leftChars="7" w:right="-17" w:rightChars="-8" w:firstLine="403" w:firstLineChars="192"/>
              <w:jc w:val="center"/>
              <w:rPr>
                <w:color w:val="auto"/>
                <w:szCs w:val="21"/>
                <w:highlight w:val="none"/>
              </w:rPr>
            </w:pPr>
            <w:r>
              <w:rPr>
                <w:rFonts w:hint="eastAsia" w:cs="宋体"/>
                <w:color w:val="auto"/>
                <w:highlight w:val="none"/>
                <w:lang w:val="en-US" w:eastAsia="zh-CN"/>
              </w:rPr>
              <w:t>/</w:t>
            </w:r>
          </w:p>
        </w:tc>
      </w:tr>
      <w:tr w14:paraId="748D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458" w:type="dxa"/>
            <w:shd w:val="clear" w:color="auto" w:fill="F6F6F6"/>
            <w:tcMar>
              <w:top w:w="57" w:type="dxa"/>
              <w:left w:w="108" w:type="dxa"/>
              <w:bottom w:w="0" w:type="dxa"/>
              <w:right w:w="108" w:type="dxa"/>
            </w:tcMar>
            <w:vAlign w:val="center"/>
          </w:tcPr>
          <w:p w14:paraId="5505781B">
            <w:pPr>
              <w:pStyle w:val="48"/>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6547" w:type="dxa"/>
            <w:shd w:val="clear" w:color="auto" w:fill="F6F6F6"/>
            <w:tcMar>
              <w:top w:w="57" w:type="dxa"/>
              <w:left w:w="108" w:type="dxa"/>
              <w:bottom w:w="0" w:type="dxa"/>
              <w:right w:w="108" w:type="dxa"/>
            </w:tcMar>
            <w:vAlign w:val="center"/>
          </w:tcPr>
          <w:p w14:paraId="5C56FFBA">
            <w:pPr>
              <w:pStyle w:val="7"/>
              <w:spacing w:line="300" w:lineRule="auto"/>
              <w:ind w:left="15" w:leftChars="7" w:right="-17" w:rightChars="-8" w:firstLine="403" w:firstLineChars="192"/>
              <w:jc w:val="both"/>
              <w:rPr>
                <w:color w:val="auto"/>
                <w:szCs w:val="21"/>
                <w:highlight w:val="none"/>
              </w:rPr>
            </w:pPr>
            <w:r>
              <w:rPr>
                <w:rFonts w:hint="eastAsia"/>
                <w:color w:val="auto"/>
                <w:highlight w:val="none"/>
              </w:rPr>
              <w:t>面向中小企业，提供中小企业声明函</w:t>
            </w:r>
          </w:p>
        </w:tc>
      </w:tr>
    </w:tbl>
    <w:p w14:paraId="73DD467D">
      <w:pPr>
        <w:pStyle w:val="7"/>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F9EAF2A">
      <w:pPr>
        <w:pStyle w:val="7"/>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F31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5B927124">
            <w:pPr>
              <w:pStyle w:val="48"/>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09C2B4D0">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16C0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18F7BAB7">
            <w:pPr>
              <w:pStyle w:val="48"/>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4D0FFE85">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597E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742C557C">
            <w:pPr>
              <w:pStyle w:val="48"/>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2C23B679">
            <w:pPr>
              <w:pStyle w:val="7"/>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3AAF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6E47E280">
            <w:pPr>
              <w:pStyle w:val="48"/>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3E3A4FFC">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30B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784BF473">
            <w:pPr>
              <w:pStyle w:val="48"/>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627F448B">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07B6B2DF">
      <w:pPr>
        <w:pStyle w:val="17"/>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1BB0B563">
      <w:pPr>
        <w:autoSpaceDE w:val="0"/>
        <w:autoSpaceDN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宋体" w:hAnsi="宋体" w:cs="宋体"/>
          <w:color w:val="auto"/>
          <w:sz w:val="24"/>
          <w:highlight w:val="none"/>
          <w:u w:val="single"/>
        </w:rPr>
        <w:t xml:space="preserve">1 </w:t>
      </w:r>
      <w:r>
        <w:rPr>
          <w:rFonts w:hint="eastAsia" w:asciiTheme="minorEastAsia" w:hAnsiTheme="minorEastAsia" w:eastAsiaTheme="minorEastAsia"/>
          <w:color w:val="auto"/>
          <w:kern w:val="0"/>
          <w:sz w:val="24"/>
          <w:highlight w:val="none"/>
        </w:rPr>
        <w:t>标项项目评标方法为综合评分法，总计100分（商务技术分</w:t>
      </w:r>
      <w:r>
        <w:rPr>
          <w:rFonts w:hint="eastAsia" w:asciiTheme="minorEastAsia" w:hAnsiTheme="minorEastAsia" w:eastAsiaTheme="minorEastAsia"/>
          <w:color w:val="auto"/>
          <w:kern w:val="0"/>
          <w:sz w:val="24"/>
          <w:highlight w:val="none"/>
          <w:lang w:val="en-US" w:eastAsia="zh-CN"/>
        </w:rPr>
        <w:t>30</w:t>
      </w:r>
      <w:r>
        <w:rPr>
          <w:rFonts w:hint="eastAsia" w:asciiTheme="minorEastAsia" w:hAnsiTheme="minorEastAsia" w:eastAsiaTheme="minorEastAsia"/>
          <w:color w:val="auto"/>
          <w:kern w:val="0"/>
          <w:sz w:val="24"/>
          <w:highlight w:val="none"/>
        </w:rPr>
        <w:t>分，价格分</w:t>
      </w:r>
      <w:r>
        <w:rPr>
          <w:rFonts w:hint="eastAsia" w:asciiTheme="minorEastAsia" w:hAnsiTheme="minorEastAsia" w:eastAsiaTheme="minorEastAsia"/>
          <w:color w:val="auto"/>
          <w:kern w:val="0"/>
          <w:sz w:val="24"/>
          <w:highlight w:val="none"/>
          <w:lang w:val="en-US" w:eastAsia="zh-CN"/>
        </w:rPr>
        <w:t>70</w:t>
      </w:r>
      <w:r>
        <w:rPr>
          <w:rFonts w:hint="eastAsia" w:asciiTheme="minorEastAsia" w:hAnsiTheme="minorEastAsia" w:eastAsiaTheme="minorEastAsia"/>
          <w:color w:val="auto"/>
          <w:kern w:val="0"/>
          <w:sz w:val="24"/>
          <w:highlight w:val="none"/>
        </w:rPr>
        <w:t>分），评标按以下标准及要求进行：</w:t>
      </w:r>
    </w:p>
    <w:p w14:paraId="05565635">
      <w:pP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br w:type="page"/>
      </w:r>
    </w:p>
    <w:p w14:paraId="6F256A26">
      <w:pPr>
        <w:autoSpaceDE w:val="0"/>
        <w:autoSpaceDN w:val="0"/>
        <w:adjustRightInd w:val="0"/>
        <w:spacing w:line="36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1.评分标准</w:t>
      </w:r>
    </w:p>
    <w:tbl>
      <w:tblPr>
        <w:tblStyle w:val="20"/>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92"/>
        <w:gridCol w:w="6968"/>
        <w:gridCol w:w="641"/>
      </w:tblGrid>
      <w:tr w14:paraId="1EE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4" w:type="dxa"/>
            <w:vAlign w:val="center"/>
          </w:tcPr>
          <w:p w14:paraId="44AE6668">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992" w:type="dxa"/>
            <w:vAlign w:val="center"/>
          </w:tcPr>
          <w:p w14:paraId="40DC25F5">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内容</w:t>
            </w:r>
          </w:p>
        </w:tc>
        <w:tc>
          <w:tcPr>
            <w:tcW w:w="6968" w:type="dxa"/>
            <w:vAlign w:val="center"/>
          </w:tcPr>
          <w:p w14:paraId="532990C5">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评分细则</w:t>
            </w:r>
          </w:p>
        </w:tc>
        <w:tc>
          <w:tcPr>
            <w:tcW w:w="641" w:type="dxa"/>
            <w:vAlign w:val="center"/>
          </w:tcPr>
          <w:p w14:paraId="794F88EE">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分值</w:t>
            </w:r>
          </w:p>
        </w:tc>
      </w:tr>
      <w:tr w14:paraId="6DCC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4" w:type="dxa"/>
            <w:vAlign w:val="center"/>
          </w:tcPr>
          <w:p w14:paraId="4671DE95">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992" w:type="dxa"/>
            <w:vAlign w:val="center"/>
          </w:tcPr>
          <w:p w14:paraId="124353B9">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类似业绩</w:t>
            </w:r>
          </w:p>
        </w:tc>
        <w:tc>
          <w:tcPr>
            <w:tcW w:w="6968" w:type="dxa"/>
            <w:vAlign w:val="center"/>
          </w:tcPr>
          <w:p w14:paraId="1DF16099">
            <w:pPr>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根据投标人提供的20</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年1月1日以来类似业绩打分（以合同签订时间为准），每份业绩得1分，最多得3分。</w:t>
            </w:r>
          </w:p>
          <w:p w14:paraId="117645CA">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注：提供合同扫描件。</w:t>
            </w:r>
          </w:p>
        </w:tc>
        <w:tc>
          <w:tcPr>
            <w:tcW w:w="641" w:type="dxa"/>
            <w:vAlign w:val="center"/>
          </w:tcPr>
          <w:p w14:paraId="47A3BEFF">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48F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5064F777">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992" w:type="dxa"/>
            <w:vAlign w:val="center"/>
          </w:tcPr>
          <w:p w14:paraId="69CE5E5E">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w:t>
            </w:r>
            <w:r>
              <w:rPr>
                <w:rFonts w:hint="eastAsia" w:asciiTheme="minorEastAsia" w:hAnsiTheme="minorEastAsia" w:eastAsiaTheme="minorEastAsia" w:cstheme="minorEastAsia"/>
                <w:color w:val="auto"/>
                <w:kern w:val="0"/>
                <w:sz w:val="21"/>
                <w:szCs w:val="21"/>
                <w:highlight w:val="none"/>
                <w:lang w:eastAsia="zh-CN"/>
              </w:rPr>
              <w:t>响应</w:t>
            </w:r>
          </w:p>
        </w:tc>
        <w:tc>
          <w:tcPr>
            <w:tcW w:w="6968" w:type="dxa"/>
            <w:vAlign w:val="center"/>
          </w:tcPr>
          <w:p w14:paraId="34A48C69">
            <w:pPr>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根据渔船</w:t>
            </w:r>
            <w:r>
              <w:rPr>
                <w:rFonts w:hint="eastAsia" w:asciiTheme="minorEastAsia" w:hAnsiTheme="minorEastAsia" w:eastAsiaTheme="minorEastAsia" w:cstheme="minorEastAsia"/>
                <w:color w:val="auto"/>
                <w:kern w:val="0"/>
                <w:sz w:val="21"/>
                <w:szCs w:val="21"/>
                <w:highlight w:val="none"/>
              </w:rPr>
              <w:t>维修响应时间</w:t>
            </w:r>
            <w:r>
              <w:rPr>
                <w:rFonts w:hint="eastAsia" w:asciiTheme="minorEastAsia" w:hAnsiTheme="minorEastAsia" w:eastAsiaTheme="minorEastAsia" w:cstheme="minorEastAsia"/>
                <w:color w:val="auto"/>
                <w:kern w:val="0"/>
                <w:sz w:val="21"/>
                <w:szCs w:val="21"/>
                <w:highlight w:val="none"/>
                <w:lang w:eastAsia="zh-CN"/>
              </w:rPr>
              <w:t>的迅速情况进行打分；</w:t>
            </w:r>
          </w:p>
        </w:tc>
        <w:tc>
          <w:tcPr>
            <w:tcW w:w="641" w:type="dxa"/>
            <w:vAlign w:val="center"/>
          </w:tcPr>
          <w:p w14:paraId="1375B864">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14:paraId="614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60CE0AF2">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992" w:type="dxa"/>
            <w:vAlign w:val="center"/>
          </w:tcPr>
          <w:p w14:paraId="437162D1">
            <w:pPr>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维修服务方案</w:t>
            </w:r>
          </w:p>
        </w:tc>
        <w:tc>
          <w:tcPr>
            <w:tcW w:w="6968" w:type="dxa"/>
            <w:vAlign w:val="center"/>
          </w:tcPr>
          <w:p w14:paraId="2A8CF449">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根据投标人针对本项目的维修服务方案是否完善合理进行打分；</w:t>
            </w:r>
          </w:p>
        </w:tc>
        <w:tc>
          <w:tcPr>
            <w:tcW w:w="641" w:type="dxa"/>
            <w:vAlign w:val="center"/>
          </w:tcPr>
          <w:p w14:paraId="7BADDA18">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5分</w:t>
            </w:r>
          </w:p>
        </w:tc>
      </w:tr>
      <w:tr w14:paraId="229F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717C68EA">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992" w:type="dxa"/>
            <w:vAlign w:val="center"/>
          </w:tcPr>
          <w:p w14:paraId="4450904E">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进度、质量保证措施</w:t>
            </w:r>
          </w:p>
        </w:tc>
        <w:tc>
          <w:tcPr>
            <w:tcW w:w="6968" w:type="dxa"/>
            <w:vAlign w:val="center"/>
          </w:tcPr>
          <w:p w14:paraId="2A420EEC">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根据投标人针对本项目的进度、质量保证措施是否科学合理进行打分；</w:t>
            </w:r>
          </w:p>
        </w:tc>
        <w:tc>
          <w:tcPr>
            <w:tcW w:w="641" w:type="dxa"/>
            <w:vAlign w:val="center"/>
          </w:tcPr>
          <w:p w14:paraId="30C219F0">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r>
      <w:tr w14:paraId="194F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6F16F3B0">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992" w:type="dxa"/>
            <w:vAlign w:val="center"/>
          </w:tcPr>
          <w:p w14:paraId="7EDDB104">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安全保证措施</w:t>
            </w:r>
          </w:p>
        </w:tc>
        <w:tc>
          <w:tcPr>
            <w:tcW w:w="6968" w:type="dxa"/>
            <w:vAlign w:val="center"/>
          </w:tcPr>
          <w:p w14:paraId="6684456E">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根据投标人针对本项目安全保证措施（包括日常维修期间及大风、台风、火灾等突发情况）是否合理、可行进行打分；</w:t>
            </w:r>
          </w:p>
        </w:tc>
        <w:tc>
          <w:tcPr>
            <w:tcW w:w="641" w:type="dxa"/>
            <w:vAlign w:val="center"/>
          </w:tcPr>
          <w:p w14:paraId="0284EAA6">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6A2D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24" w:type="dxa"/>
            <w:vAlign w:val="center"/>
          </w:tcPr>
          <w:p w14:paraId="4CA84C29">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p>
        </w:tc>
        <w:tc>
          <w:tcPr>
            <w:tcW w:w="992" w:type="dxa"/>
            <w:vAlign w:val="center"/>
          </w:tcPr>
          <w:p w14:paraId="5632F956">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维修设备设施</w:t>
            </w:r>
          </w:p>
        </w:tc>
        <w:tc>
          <w:tcPr>
            <w:tcW w:w="6968" w:type="dxa"/>
            <w:vAlign w:val="center"/>
          </w:tcPr>
          <w:p w14:paraId="10452DF5">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根据投标人用于本项目船舶维修设备设施是否完全满足维修要求情况、技术先进打分；</w:t>
            </w:r>
          </w:p>
        </w:tc>
        <w:tc>
          <w:tcPr>
            <w:tcW w:w="641" w:type="dxa"/>
            <w:vAlign w:val="center"/>
          </w:tcPr>
          <w:p w14:paraId="7434A7E3">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4分</w:t>
            </w:r>
          </w:p>
        </w:tc>
      </w:tr>
      <w:tr w14:paraId="5F3C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19BAB85F">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w:t>
            </w:r>
          </w:p>
        </w:tc>
        <w:tc>
          <w:tcPr>
            <w:tcW w:w="992" w:type="dxa"/>
            <w:vAlign w:val="center"/>
          </w:tcPr>
          <w:p w14:paraId="42075013">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质保期</w:t>
            </w:r>
          </w:p>
        </w:tc>
        <w:tc>
          <w:tcPr>
            <w:tcW w:w="6968" w:type="dxa"/>
            <w:vAlign w:val="center"/>
          </w:tcPr>
          <w:p w14:paraId="4BFDBE4A">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在满足采购文件质保期的要求下，运动部件和固定部件质保期同时增加的，每增加3个月得1.5分，否则不得分。</w:t>
            </w:r>
          </w:p>
        </w:tc>
        <w:tc>
          <w:tcPr>
            <w:tcW w:w="641" w:type="dxa"/>
            <w:vAlign w:val="center"/>
          </w:tcPr>
          <w:p w14:paraId="68F31AA3">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r>
      <w:tr w14:paraId="24CB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24" w:type="dxa"/>
            <w:vAlign w:val="center"/>
          </w:tcPr>
          <w:p w14:paraId="3CEC0B85">
            <w:pPr>
              <w:pStyle w:val="10"/>
              <w:adjustRightInd w:val="0"/>
              <w:snapToGri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w:t>
            </w:r>
          </w:p>
        </w:tc>
        <w:tc>
          <w:tcPr>
            <w:tcW w:w="992" w:type="dxa"/>
            <w:vAlign w:val="center"/>
          </w:tcPr>
          <w:p w14:paraId="650C65B9">
            <w:pPr>
              <w:pStyle w:val="10"/>
              <w:autoSpaceDE w:val="0"/>
              <w:autoSpaceDN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现场排障服务承诺</w:t>
            </w:r>
          </w:p>
        </w:tc>
        <w:tc>
          <w:tcPr>
            <w:tcW w:w="6968" w:type="dxa"/>
            <w:vAlign w:val="center"/>
          </w:tcPr>
          <w:p w14:paraId="2FD778BC">
            <w:pPr>
              <w:pStyle w:val="10"/>
              <w:autoSpaceDE w:val="0"/>
              <w:autoSpaceDN w:val="0"/>
              <w:spacing w:line="360" w:lineRule="auto"/>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现场排障等服务承诺措施得力情况，进行打分</w:t>
            </w:r>
            <w:r>
              <w:rPr>
                <w:rFonts w:hint="eastAsia" w:asciiTheme="minorEastAsia" w:hAnsiTheme="minorEastAsia" w:eastAsiaTheme="minorEastAsia" w:cstheme="minorEastAsia"/>
                <w:color w:val="auto"/>
                <w:kern w:val="0"/>
                <w:sz w:val="21"/>
                <w:szCs w:val="21"/>
                <w:highlight w:val="none"/>
                <w:lang w:eastAsia="zh-CN"/>
              </w:rPr>
              <w:t>。</w:t>
            </w:r>
          </w:p>
        </w:tc>
        <w:tc>
          <w:tcPr>
            <w:tcW w:w="641" w:type="dxa"/>
            <w:vAlign w:val="center"/>
          </w:tcPr>
          <w:p w14:paraId="1F763806">
            <w:pPr>
              <w:pStyle w:val="10"/>
              <w:autoSpaceDE w:val="0"/>
              <w:autoSpaceDN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r>
      <w:tr w14:paraId="5B26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4" w:type="dxa"/>
            <w:vAlign w:val="center"/>
          </w:tcPr>
          <w:p w14:paraId="6CFE8D1D">
            <w:pPr>
              <w:autoSpaceDE w:val="0"/>
              <w:autoSpaceDN w:val="0"/>
              <w:adjustRightInd w:val="0"/>
              <w:snapToGrid w:val="0"/>
              <w:spacing w:after="0" w:line="24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9</w:t>
            </w:r>
          </w:p>
        </w:tc>
        <w:tc>
          <w:tcPr>
            <w:tcW w:w="992" w:type="dxa"/>
            <w:vAlign w:val="center"/>
          </w:tcPr>
          <w:p w14:paraId="1FBF7EAF">
            <w:pPr>
              <w:adjustRightInd w:val="0"/>
              <w:snapToGrid w:val="0"/>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价格分（</w:t>
            </w:r>
            <w:r>
              <w:rPr>
                <w:rFonts w:hint="eastAsia" w:asciiTheme="minorEastAsia" w:hAnsiTheme="minorEastAsia" w:eastAsiaTheme="minorEastAsia" w:cstheme="minorEastAsia"/>
                <w:color w:val="auto"/>
                <w:sz w:val="21"/>
                <w:szCs w:val="21"/>
                <w:highlight w:val="none"/>
                <w:lang w:val="en-US" w:eastAsia="zh-CN"/>
              </w:rPr>
              <w:t>70分）</w:t>
            </w:r>
          </w:p>
        </w:tc>
        <w:tc>
          <w:tcPr>
            <w:tcW w:w="6968" w:type="dxa"/>
            <w:vAlign w:val="center"/>
          </w:tcPr>
          <w:p w14:paraId="7706F7AC">
            <w:pPr>
              <w:adjustRightInd w:val="0"/>
              <w:snapToGrid w:val="0"/>
              <w:spacing w:after="0" w:line="24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0EC214F8">
            <w:pPr>
              <w:adjustRightInd w:val="0"/>
              <w:snapToGrid w:val="0"/>
              <w:spacing w:after="0" w:line="240" w:lineRule="auto"/>
              <w:jc w:val="left"/>
              <w:rPr>
                <w:rFonts w:hint="eastAsia" w:asciiTheme="minorEastAsia" w:hAnsiTheme="minorEastAsia" w:eastAsiaTheme="minorEastAsia" w:cstheme="minorEastAsia"/>
                <w:color w:val="auto"/>
                <w:spacing w:val="-4"/>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lang w:val="zh-CN"/>
              </w:rPr>
              <w:t>%×100。（</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41" w:type="dxa"/>
            <w:vAlign w:val="center"/>
          </w:tcPr>
          <w:p w14:paraId="358800DA">
            <w:pPr>
              <w:adjustRightInd w:val="0"/>
              <w:snapToGrid w:val="0"/>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70分</w:t>
            </w:r>
          </w:p>
        </w:tc>
      </w:tr>
    </w:tbl>
    <w:p w14:paraId="5F9A8572">
      <w:pPr>
        <w:spacing w:line="3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注：①</w:t>
      </w:r>
      <w:r>
        <w:rPr>
          <w:rFonts w:hint="eastAsia" w:ascii="宋体" w:hAnsi="宋体" w:cs="宋体"/>
          <w:color w:val="auto"/>
          <w:sz w:val="24"/>
          <w:highlight w:val="none"/>
        </w:rPr>
        <w:t>合同、证书及其他相关证明材料，将原件扫描上传至响应文件，并加盖公章</w:t>
      </w:r>
      <w:r>
        <w:rPr>
          <w:rFonts w:hint="eastAsia" w:asciiTheme="minorEastAsia" w:hAnsiTheme="minorEastAsia" w:eastAsiaTheme="minorEastAsia"/>
          <w:color w:val="auto"/>
          <w:sz w:val="24"/>
          <w:highlight w:val="none"/>
        </w:rPr>
        <w:t>。</w:t>
      </w:r>
    </w:p>
    <w:p w14:paraId="754F5478">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3F02A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3A5FF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0FF73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5B4FA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48D97B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533F27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33EE5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4EAD5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5BF6D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248AB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0BE75E8F">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0F61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4371D0A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2273CDD0">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w:t>
      </w:r>
      <w:bookmarkStart w:id="16" w:name="_Toc27944_WPSOffice_Level1"/>
      <w:r>
        <w:rPr>
          <w:rFonts w:asciiTheme="minorEastAsia" w:hAnsiTheme="minorEastAsia" w:eastAsiaTheme="minorEastAsia"/>
          <w:b/>
          <w:color w:val="auto"/>
          <w:sz w:val="36"/>
          <w:szCs w:val="36"/>
          <w:highlight w:val="none"/>
        </w:rPr>
        <w:br w:type="page"/>
      </w:r>
    </w:p>
    <w:bookmarkEnd w:id="16"/>
    <w:p w14:paraId="6B2E5DC3">
      <w:pPr>
        <w:widowControl/>
        <w:jc w:val="center"/>
        <w:rPr>
          <w:rStyle w:val="68"/>
          <w:rFonts w:eastAsiaTheme="minorEastAsia"/>
          <w:color w:val="auto"/>
          <w:sz w:val="36"/>
          <w:highlight w:val="none"/>
        </w:rPr>
      </w:pPr>
      <w:r>
        <w:rPr>
          <w:rStyle w:val="68"/>
          <w:rFonts w:hint="eastAsia" w:eastAsiaTheme="minorEastAsia"/>
          <w:color w:val="auto"/>
          <w:sz w:val="36"/>
          <w:highlight w:val="none"/>
        </w:rPr>
        <w:t>第五章 拟签订的合同文本</w:t>
      </w:r>
    </w:p>
    <w:p w14:paraId="274613EE">
      <w:pPr>
        <w:spacing w:before="240" w:after="120" w:line="440" w:lineRule="exact"/>
        <w:jc w:val="center"/>
        <w:rPr>
          <w:rFonts w:hint="eastAsia" w:ascii="宋体" w:hAnsi="宋体" w:eastAsia="宋体"/>
          <w:b/>
          <w:bCs/>
          <w:color w:val="auto"/>
          <w:spacing w:val="20"/>
          <w:szCs w:val="21"/>
          <w:highlight w:val="none"/>
          <w:lang w:eastAsia="zh-CN"/>
        </w:rPr>
      </w:pPr>
      <w:r>
        <w:rPr>
          <w:rFonts w:hint="eastAsia" w:ascii="宋体" w:hAnsi="宋体"/>
          <w:b/>
          <w:bCs/>
          <w:color w:val="auto"/>
          <w:spacing w:val="20"/>
          <w:szCs w:val="21"/>
          <w:highlight w:val="none"/>
          <w:lang w:eastAsia="zh-CN"/>
        </w:rPr>
        <w:t>2025年中国渔政33305船维修保养项目</w:t>
      </w:r>
    </w:p>
    <w:p w14:paraId="68BBA938">
      <w:pPr>
        <w:spacing w:line="420" w:lineRule="exact"/>
        <w:rPr>
          <w:rFonts w:ascii="宋体" w:hAnsi="宋体"/>
          <w:b/>
          <w:color w:val="auto"/>
          <w:szCs w:val="21"/>
          <w:highlight w:val="none"/>
        </w:rPr>
      </w:pPr>
      <w:r>
        <w:rPr>
          <w:rFonts w:hint="eastAsia" w:ascii="宋体" w:hAnsi="宋体"/>
          <w:b/>
          <w:color w:val="auto"/>
          <w:szCs w:val="21"/>
          <w:highlight w:val="none"/>
        </w:rPr>
        <w:t xml:space="preserve">    甲方： </w:t>
      </w:r>
    </w:p>
    <w:p w14:paraId="2A359ECE">
      <w:pPr>
        <w:spacing w:line="420" w:lineRule="exact"/>
        <w:rPr>
          <w:rFonts w:ascii="宋体" w:hAnsi="宋体"/>
          <w:b/>
          <w:color w:val="auto"/>
          <w:szCs w:val="21"/>
          <w:highlight w:val="none"/>
        </w:rPr>
      </w:pPr>
      <w:r>
        <w:rPr>
          <w:rFonts w:hint="eastAsia" w:ascii="宋体" w:hAnsi="宋体"/>
          <w:b/>
          <w:color w:val="auto"/>
          <w:szCs w:val="21"/>
          <w:highlight w:val="none"/>
        </w:rPr>
        <w:t xml:space="preserve">    乙方：</w:t>
      </w:r>
    </w:p>
    <w:p w14:paraId="6FC89B64">
      <w:pPr>
        <w:spacing w:line="360" w:lineRule="exact"/>
        <w:ind w:firstLine="454"/>
        <w:rPr>
          <w:rFonts w:ascii="宋体" w:hAnsi="宋体"/>
          <w:color w:val="auto"/>
          <w:szCs w:val="21"/>
          <w:highlight w:val="none"/>
        </w:rPr>
      </w:pPr>
      <w:r>
        <w:rPr>
          <w:rFonts w:hint="eastAsia" w:ascii="宋体" w:hAnsi="宋体"/>
          <w:color w:val="auto"/>
          <w:szCs w:val="21"/>
          <w:highlight w:val="none"/>
        </w:rPr>
        <w:t>甲乙双方根据船舶维修管理相关规定以及</w:t>
      </w:r>
      <w:r>
        <w:rPr>
          <w:rFonts w:hint="eastAsia" w:ascii="宋体" w:hAnsi="宋体"/>
          <w:color w:val="auto"/>
          <w:szCs w:val="21"/>
          <w:highlight w:val="none"/>
          <w:u w:val="single"/>
        </w:rPr>
        <w:t xml:space="preserve">        </w:t>
      </w:r>
      <w:r>
        <w:rPr>
          <w:rFonts w:hint="eastAsia" w:ascii="宋体" w:hAnsi="宋体"/>
          <w:color w:val="auto"/>
          <w:szCs w:val="21"/>
          <w:highlight w:val="none"/>
        </w:rPr>
        <w:t>号采购文件及乙方投标文件，就</w:t>
      </w:r>
      <w:r>
        <w:rPr>
          <w:rFonts w:hint="eastAsia" w:ascii="宋体" w:hAnsi="宋体"/>
          <w:color w:val="auto"/>
          <w:szCs w:val="21"/>
          <w:highlight w:val="none"/>
          <w:lang w:eastAsia="zh-CN"/>
        </w:rPr>
        <w:t>2025年中国渔政33305船维修保养项目</w:t>
      </w:r>
      <w:r>
        <w:rPr>
          <w:rFonts w:hint="eastAsia" w:ascii="宋体" w:hAnsi="宋体"/>
          <w:color w:val="auto"/>
          <w:szCs w:val="21"/>
          <w:highlight w:val="none"/>
        </w:rPr>
        <w:t>事宜，经协商一致，达成如下协议：</w:t>
      </w:r>
    </w:p>
    <w:p w14:paraId="23789786">
      <w:pPr>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一、维修范围：</w:t>
      </w:r>
      <w:r>
        <w:rPr>
          <w:rFonts w:hint="eastAsia" w:ascii="宋体" w:hAnsi="宋体"/>
          <w:color w:val="auto"/>
          <w:szCs w:val="21"/>
          <w:highlight w:val="none"/>
          <w:lang w:val="en-US" w:eastAsia="zh-CN"/>
        </w:rPr>
        <w:t>2025年中国渔政33305船维修保养。</w:t>
      </w:r>
    </w:p>
    <w:p w14:paraId="3CBD4A44">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二、船舶类型：</w:t>
      </w:r>
    </w:p>
    <w:tbl>
      <w:tblPr>
        <w:tblStyle w:val="20"/>
        <w:tblW w:w="906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5410"/>
        <w:gridCol w:w="1115"/>
      </w:tblGrid>
      <w:tr w14:paraId="7FF7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37" w:type="dxa"/>
            <w:tcBorders>
              <w:top w:val="single" w:color="auto" w:sz="4" w:space="0"/>
              <w:left w:val="single" w:color="auto" w:sz="4" w:space="0"/>
              <w:bottom w:val="single" w:color="auto" w:sz="4" w:space="0"/>
              <w:right w:val="single" w:color="auto" w:sz="4" w:space="0"/>
            </w:tcBorders>
            <w:vAlign w:val="center"/>
          </w:tcPr>
          <w:p w14:paraId="454969B0">
            <w:pPr>
              <w:spacing w:line="360" w:lineRule="exact"/>
              <w:jc w:val="center"/>
              <w:rPr>
                <w:rFonts w:ascii="宋体" w:hAnsi="宋体"/>
                <w:color w:val="auto"/>
                <w:szCs w:val="21"/>
                <w:highlight w:val="none"/>
              </w:rPr>
            </w:pPr>
            <w:r>
              <w:rPr>
                <w:rFonts w:hint="eastAsia" w:ascii="宋体" w:hAnsi="宋体"/>
                <w:color w:val="auto"/>
                <w:szCs w:val="21"/>
                <w:highlight w:val="none"/>
              </w:rPr>
              <w:t>船名</w:t>
            </w:r>
          </w:p>
        </w:tc>
        <w:tc>
          <w:tcPr>
            <w:tcW w:w="5410" w:type="dxa"/>
            <w:tcBorders>
              <w:top w:val="single" w:color="auto" w:sz="4" w:space="0"/>
              <w:left w:val="single" w:color="auto" w:sz="4" w:space="0"/>
              <w:bottom w:val="single" w:color="auto" w:sz="4" w:space="0"/>
              <w:right w:val="single" w:color="auto" w:sz="4" w:space="0"/>
            </w:tcBorders>
            <w:vAlign w:val="center"/>
          </w:tcPr>
          <w:p w14:paraId="556C9503">
            <w:pPr>
              <w:spacing w:line="360" w:lineRule="exact"/>
              <w:jc w:val="center"/>
              <w:rPr>
                <w:rFonts w:ascii="宋体" w:hAnsi="宋体"/>
                <w:color w:val="auto"/>
                <w:szCs w:val="21"/>
                <w:highlight w:val="none"/>
              </w:rPr>
            </w:pPr>
            <w:r>
              <w:rPr>
                <w:rFonts w:hint="eastAsia" w:ascii="宋体" w:hAnsi="宋体"/>
                <w:color w:val="auto"/>
                <w:szCs w:val="21"/>
                <w:highlight w:val="none"/>
              </w:rPr>
              <w:t>概况</w:t>
            </w:r>
          </w:p>
        </w:tc>
        <w:tc>
          <w:tcPr>
            <w:tcW w:w="1115" w:type="dxa"/>
            <w:tcBorders>
              <w:top w:val="single" w:color="auto" w:sz="4" w:space="0"/>
              <w:left w:val="single" w:color="auto" w:sz="4" w:space="0"/>
              <w:bottom w:val="single" w:color="auto" w:sz="4" w:space="0"/>
              <w:right w:val="single" w:color="auto" w:sz="4" w:space="0"/>
            </w:tcBorders>
            <w:vAlign w:val="center"/>
          </w:tcPr>
          <w:p w14:paraId="1FAD3EB8">
            <w:pPr>
              <w:spacing w:line="360" w:lineRule="exact"/>
              <w:jc w:val="center"/>
              <w:rPr>
                <w:rFonts w:ascii="宋体" w:hAnsi="宋体"/>
                <w:color w:val="auto"/>
                <w:szCs w:val="21"/>
                <w:highlight w:val="none"/>
              </w:rPr>
            </w:pPr>
            <w:r>
              <w:rPr>
                <w:rFonts w:hint="eastAsia" w:ascii="宋体" w:hAnsi="宋体"/>
                <w:color w:val="auto"/>
                <w:szCs w:val="21"/>
                <w:highlight w:val="none"/>
              </w:rPr>
              <w:t>备注</w:t>
            </w:r>
          </w:p>
        </w:tc>
      </w:tr>
      <w:tr w14:paraId="7A81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537" w:type="dxa"/>
            <w:tcBorders>
              <w:top w:val="single" w:color="auto" w:sz="4" w:space="0"/>
              <w:left w:val="single" w:color="auto" w:sz="4" w:space="0"/>
              <w:bottom w:val="single" w:color="auto" w:sz="4" w:space="0"/>
              <w:right w:val="single" w:color="auto" w:sz="4" w:space="0"/>
            </w:tcBorders>
            <w:vAlign w:val="center"/>
          </w:tcPr>
          <w:p w14:paraId="1E35881D">
            <w:pPr>
              <w:pStyle w:val="10"/>
              <w:adjustRightInd w:val="0"/>
              <w:snapToGrid w:val="0"/>
              <w:spacing w:line="360" w:lineRule="exact"/>
              <w:jc w:val="lef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中国渔政33305船</w:t>
            </w:r>
          </w:p>
        </w:tc>
        <w:tc>
          <w:tcPr>
            <w:tcW w:w="5410" w:type="dxa"/>
            <w:tcBorders>
              <w:top w:val="single" w:color="auto" w:sz="4" w:space="0"/>
              <w:left w:val="single" w:color="auto" w:sz="4" w:space="0"/>
              <w:bottom w:val="single" w:color="auto" w:sz="4" w:space="0"/>
              <w:right w:val="single" w:color="auto" w:sz="4" w:space="0"/>
            </w:tcBorders>
            <w:vAlign w:val="center"/>
          </w:tcPr>
          <w:p w14:paraId="1E89F9AD">
            <w:pPr>
              <w:pStyle w:val="10"/>
              <w:adjustRightInd w:val="0"/>
              <w:snapToGrid w:val="0"/>
              <w:spacing w:line="360" w:lineRule="exact"/>
              <w:jc w:val="left"/>
              <w:rPr>
                <w:rFonts w:cs="仿宋" w:asciiTheme="minorEastAsia" w:hAnsiTheme="minorEastAsia" w:eastAsiaTheme="minorEastAsia"/>
                <w:color w:val="auto"/>
                <w:szCs w:val="21"/>
                <w:highlight w:val="none"/>
              </w:rPr>
            </w:pPr>
          </w:p>
          <w:p w14:paraId="08935B9F">
            <w:pPr>
              <w:pStyle w:val="10"/>
              <w:adjustRightInd w:val="0"/>
              <w:snapToGrid w:val="0"/>
              <w:spacing w:line="360" w:lineRule="exact"/>
              <w:jc w:val="left"/>
              <w:rPr>
                <w:rFonts w:hint="eastAsia" w:eastAsia="宋体" w:cs="仿宋" w:asciiTheme="minorEastAsia" w:hAnsiTheme="minorEastAsia"/>
                <w:color w:val="auto"/>
                <w:szCs w:val="21"/>
                <w:highlight w:val="none"/>
                <w:lang w:eastAsia="zh-CN"/>
              </w:rPr>
            </w:pPr>
            <w:r>
              <w:rPr>
                <w:rFonts w:hint="eastAsia" w:cs="仿宋" w:asciiTheme="minorEastAsia" w:hAnsiTheme="minorEastAsia" w:eastAsiaTheme="minorEastAsia"/>
                <w:color w:val="auto"/>
                <w:szCs w:val="21"/>
                <w:highlight w:val="none"/>
              </w:rPr>
              <w:t>船总长37.9，宽6.2米，深2.6米，吃水1.5米。使用的两台主机型号为（康明斯</w:t>
            </w:r>
            <w:r>
              <w:rPr>
                <w:rFonts w:cs="仿宋" w:asciiTheme="minorEastAsia" w:hAnsiTheme="minorEastAsia" w:eastAsiaTheme="minorEastAsia"/>
                <w:color w:val="auto"/>
                <w:szCs w:val="21"/>
                <w:highlight w:val="none"/>
              </w:rPr>
              <w:t>K19-M3</w:t>
            </w:r>
            <w:r>
              <w:rPr>
                <w:rFonts w:hint="eastAsia" w:cs="仿宋" w:asciiTheme="minorEastAsia" w:hAnsiTheme="minorEastAsia" w:eastAsiaTheme="minorEastAsia"/>
                <w:color w:val="auto"/>
                <w:szCs w:val="21"/>
                <w:highlight w:val="none"/>
              </w:rPr>
              <w:t>）</w:t>
            </w:r>
            <w:r>
              <w:rPr>
                <w:rFonts w:hint="eastAsia" w:cs="仿宋" w:asciiTheme="minorEastAsia" w:hAnsiTheme="minorEastAsia" w:eastAsiaTheme="minorEastAsia"/>
                <w:color w:val="auto"/>
                <w:szCs w:val="21"/>
                <w:highlight w:val="none"/>
                <w:lang w:eastAsia="zh-CN"/>
              </w:rPr>
              <w:t>（含</w:t>
            </w:r>
            <w:r>
              <w:rPr>
                <w:rFonts w:hint="eastAsia"/>
                <w:b/>
                <w:bCs/>
                <w:color w:val="auto"/>
                <w:szCs w:val="21"/>
                <w:highlight w:val="none"/>
              </w:rPr>
              <w:t>中国渔政33305执法</w:t>
            </w:r>
            <w:r>
              <w:rPr>
                <w:rFonts w:hint="eastAsia"/>
                <w:b/>
                <w:bCs/>
                <w:color w:val="auto"/>
                <w:szCs w:val="21"/>
                <w:highlight w:val="none"/>
                <w:lang w:eastAsia="zh-CN"/>
              </w:rPr>
              <w:t>小</w:t>
            </w:r>
            <w:r>
              <w:rPr>
                <w:rFonts w:hint="eastAsia"/>
                <w:b/>
                <w:bCs/>
                <w:color w:val="auto"/>
                <w:szCs w:val="21"/>
                <w:highlight w:val="none"/>
              </w:rPr>
              <w:t>艇</w:t>
            </w:r>
            <w:r>
              <w:rPr>
                <w:rFonts w:hint="eastAsia"/>
                <w:b/>
                <w:bCs/>
                <w:color w:val="auto"/>
                <w:szCs w:val="21"/>
                <w:highlight w:val="none"/>
                <w:lang w:eastAsia="zh-CN"/>
              </w:rPr>
              <w:t>）</w:t>
            </w:r>
          </w:p>
          <w:p w14:paraId="6756220B">
            <w:pPr>
              <w:pStyle w:val="10"/>
              <w:adjustRightInd w:val="0"/>
              <w:snapToGrid w:val="0"/>
              <w:spacing w:line="360" w:lineRule="exact"/>
              <w:jc w:val="left"/>
              <w:rPr>
                <w:rFonts w:cs="仿宋" w:asciiTheme="minorEastAsia" w:hAnsiTheme="minorEastAsia" w:eastAsiaTheme="minorEastAsia"/>
                <w:color w:val="auto"/>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2EDF2528">
            <w:pPr>
              <w:spacing w:line="360" w:lineRule="exact"/>
              <w:jc w:val="center"/>
              <w:rPr>
                <w:rFonts w:ascii="宋体" w:hAnsi="宋体"/>
                <w:color w:val="auto"/>
                <w:szCs w:val="21"/>
                <w:highlight w:val="none"/>
              </w:rPr>
            </w:pPr>
          </w:p>
        </w:tc>
      </w:tr>
    </w:tbl>
    <w:p w14:paraId="0D0D6C73">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 xml:space="preserve">三、维修期限：  </w:t>
      </w:r>
    </w:p>
    <w:p w14:paraId="6DAF9B0F">
      <w:pPr>
        <w:spacing w:line="360" w:lineRule="exact"/>
        <w:ind w:firstLine="411" w:firstLineChars="196"/>
        <w:rPr>
          <w:rFonts w:ascii="宋体" w:hAnsi="宋体"/>
          <w:bCs/>
          <w:color w:val="auto"/>
          <w:szCs w:val="21"/>
          <w:highlight w:val="none"/>
        </w:rPr>
      </w:pPr>
      <w:r>
        <w:rPr>
          <w:rFonts w:hint="eastAsia" w:ascii="宋体" w:hAnsi="宋体"/>
          <w:bCs/>
          <w:color w:val="auto"/>
          <w:szCs w:val="21"/>
          <w:highlight w:val="none"/>
        </w:rPr>
        <w:t>中国渔政33305船维修期30日历天</w:t>
      </w:r>
      <w:r>
        <w:rPr>
          <w:rFonts w:hint="eastAsia" w:ascii="宋体" w:hAnsi="宋体"/>
          <w:bCs/>
          <w:color w:val="auto"/>
          <w:szCs w:val="21"/>
          <w:highlight w:val="none"/>
          <w:lang w:eastAsia="zh-CN"/>
        </w:rPr>
        <w:t>，</w:t>
      </w:r>
      <w:r>
        <w:rPr>
          <w:rFonts w:hint="eastAsia" w:ascii="宋体" w:hAnsi="宋体"/>
          <w:bCs/>
          <w:color w:val="auto"/>
          <w:szCs w:val="21"/>
          <w:highlight w:val="none"/>
        </w:rPr>
        <w:t>船舶须合同签订后3个月内全部完成修理、调试及交验服务，并通过渔船检验部门检验。遇到不可抗力因素导致延期，由双方协商解决。</w:t>
      </w:r>
    </w:p>
    <w:p w14:paraId="14BC0B77">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 xml:space="preserve">四、修理费及结算办法： </w:t>
      </w:r>
    </w:p>
    <w:p w14:paraId="116731D7">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合同生效并收到中标人正式发票后7个工作日内发包方支付合同总价的70%作为预付款，维修装饰保养完工并业主验收合格后付清剩余合同价款。</w:t>
      </w:r>
      <w:r>
        <w:rPr>
          <w:rFonts w:hint="eastAsia" w:ascii="宋体" w:hAnsi="宋体"/>
          <w:color w:val="auto"/>
          <w:szCs w:val="21"/>
          <w:highlight w:val="none"/>
        </w:rPr>
        <w:t>。</w:t>
      </w:r>
    </w:p>
    <w:p w14:paraId="48FC27D7">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）船舶修理费以乙方投标报价为依据，此修理费不包括修理过程中增减修理项目的费用。</w:t>
      </w:r>
    </w:p>
    <w:p w14:paraId="34FF3C48">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1）船舶修理费增减按以下原则确定：结算时以实际发生数量为准进行计算，修理费单价按以下原则确定：</w:t>
      </w:r>
    </w:p>
    <w:p w14:paraId="2D5D16B0">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\o\ac(○,1)</w:instrText>
      </w:r>
      <w:r>
        <w:rPr>
          <w:rFonts w:hint="eastAsia" w:ascii="宋体" w:hAnsi="宋体"/>
          <w:color w:val="auto"/>
          <w:szCs w:val="21"/>
          <w:highlight w:val="none"/>
        </w:rPr>
        <w:fldChar w:fldCharType="end"/>
      </w:r>
      <w:r>
        <w:rPr>
          <w:rFonts w:hint="eastAsia" w:ascii="宋体" w:hAnsi="宋体"/>
          <w:color w:val="auto"/>
          <w:szCs w:val="21"/>
          <w:highlight w:val="none"/>
        </w:rPr>
        <w:t>修理费清单报价中有相同项目的，按照相同项目单价认定；</w:t>
      </w:r>
    </w:p>
    <w:p w14:paraId="753FAC67">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\o\ac(○,2)</w:instrText>
      </w:r>
      <w:r>
        <w:rPr>
          <w:rFonts w:hint="eastAsia" w:ascii="宋体" w:hAnsi="宋体"/>
          <w:color w:val="auto"/>
          <w:szCs w:val="21"/>
          <w:highlight w:val="none"/>
        </w:rPr>
        <w:fldChar w:fldCharType="end"/>
      </w:r>
      <w:r>
        <w:rPr>
          <w:rFonts w:hint="eastAsia" w:ascii="宋体" w:hAnsi="宋体"/>
          <w:color w:val="auto"/>
          <w:szCs w:val="21"/>
          <w:highlight w:val="none"/>
        </w:rPr>
        <w:t>修理费清单报价中无相同项目，但有类似项目的，参照类似项目的单价认定；</w:t>
      </w:r>
    </w:p>
    <w:p w14:paraId="330FA3BC">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③如实际发生的修理项目的单价根据上述原则不能确定的，由甲乙双方协商最终由第三方确认；</w:t>
      </w:r>
    </w:p>
    <w:p w14:paraId="674CDB4B">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五、履约保证金</w:t>
      </w:r>
    </w:p>
    <w:p w14:paraId="01703F38">
      <w:pPr>
        <w:spacing w:line="360" w:lineRule="exact"/>
        <w:ind w:firstLine="454"/>
        <w:rPr>
          <w:rFonts w:ascii="宋体" w:hAnsi="宋体"/>
          <w:color w:val="auto"/>
          <w:szCs w:val="21"/>
          <w:highlight w:val="none"/>
        </w:rPr>
      </w:pPr>
      <w:r>
        <w:rPr>
          <w:rFonts w:hint="eastAsia" w:ascii="宋体" w:hAnsi="宋体"/>
          <w:color w:val="auto"/>
          <w:szCs w:val="21"/>
          <w:highlight w:val="none"/>
        </w:rPr>
        <w:t>无须提供</w:t>
      </w:r>
    </w:p>
    <w:p w14:paraId="0287F5CF">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六、修理技术标准，验收办法：</w:t>
      </w:r>
    </w:p>
    <w:p w14:paraId="6351EA9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（1）乙方在修理中，应严格渔业船舶检验规范及相关标准执行，保证船舶修理质量。</w:t>
      </w:r>
    </w:p>
    <w:p w14:paraId="3EFDAA7A">
      <w:pPr>
        <w:spacing w:line="440" w:lineRule="exact"/>
        <w:ind w:firstLine="420" w:firstLineChars="200"/>
        <w:rPr>
          <w:rFonts w:hAnsi="宋体" w:cs="宋体"/>
          <w:color w:val="auto"/>
          <w:szCs w:val="21"/>
          <w:highlight w:val="none"/>
        </w:rPr>
      </w:pPr>
      <w:r>
        <w:rPr>
          <w:rFonts w:hint="eastAsia" w:ascii="宋体" w:hAnsi="宋体"/>
          <w:color w:val="auto"/>
          <w:szCs w:val="21"/>
          <w:highlight w:val="none"/>
        </w:rPr>
        <w:t>（2）乙方</w:t>
      </w:r>
      <w:r>
        <w:rPr>
          <w:rFonts w:hint="eastAsia" w:hAnsi="宋体" w:cs="宋体"/>
          <w:color w:val="auto"/>
          <w:szCs w:val="21"/>
          <w:highlight w:val="none"/>
        </w:rPr>
        <w:t>须派遣有经验的工程师与甲方一起进行渔政船维修后的调试及试航，甲方可以要求</w:t>
      </w:r>
      <w:r>
        <w:rPr>
          <w:rFonts w:hint="eastAsia" w:ascii="宋体" w:hAnsi="宋体"/>
          <w:color w:val="auto"/>
          <w:szCs w:val="21"/>
          <w:highlight w:val="none"/>
        </w:rPr>
        <w:t>乙方</w:t>
      </w:r>
      <w:r>
        <w:rPr>
          <w:rFonts w:hint="eastAsia" w:hAnsi="宋体" w:cs="宋体"/>
          <w:color w:val="auto"/>
          <w:szCs w:val="21"/>
          <w:highlight w:val="none"/>
        </w:rPr>
        <w:t>用专用仪器进行性能测试或委托具有检测资质的第三方进行测试，</w:t>
      </w:r>
      <w:r>
        <w:rPr>
          <w:rFonts w:hint="eastAsia" w:ascii="宋体" w:hAnsi="宋体"/>
          <w:color w:val="auto"/>
          <w:szCs w:val="21"/>
          <w:highlight w:val="none"/>
        </w:rPr>
        <w:t>乙方</w:t>
      </w:r>
      <w:r>
        <w:rPr>
          <w:rFonts w:hint="eastAsia" w:hAnsi="宋体" w:cs="宋体"/>
          <w:color w:val="auto"/>
          <w:szCs w:val="21"/>
          <w:highlight w:val="none"/>
        </w:rPr>
        <w:t>负责测试和调试所需的人员、工具、材料、仪器及一切费用，并填写测试报告交由甲方存档。如需甲方派有关人员配合的，</w:t>
      </w:r>
      <w:r>
        <w:rPr>
          <w:rFonts w:hint="eastAsia" w:ascii="宋体" w:hAnsi="宋体"/>
          <w:color w:val="auto"/>
          <w:szCs w:val="21"/>
          <w:highlight w:val="none"/>
        </w:rPr>
        <w:t>乙方</w:t>
      </w:r>
      <w:r>
        <w:rPr>
          <w:rFonts w:hint="eastAsia" w:hAnsi="宋体" w:cs="宋体"/>
          <w:color w:val="auto"/>
          <w:szCs w:val="21"/>
          <w:highlight w:val="none"/>
        </w:rPr>
        <w:t xml:space="preserve">应在调试前三天提供配合工作人员的工种、数量等计划单交于采购人，以便甲方提前作好准备，确保试航顺利进行。 </w:t>
      </w:r>
    </w:p>
    <w:p w14:paraId="2A13E898">
      <w:pPr>
        <w:spacing w:line="440" w:lineRule="exact"/>
        <w:ind w:firstLine="420" w:firstLineChars="200"/>
        <w:rPr>
          <w:rFonts w:ascii="宋体" w:hAnsi="宋体"/>
          <w:color w:val="auto"/>
          <w:szCs w:val="21"/>
          <w:highlight w:val="none"/>
        </w:rPr>
      </w:pPr>
      <w:r>
        <w:rPr>
          <w:rFonts w:hint="eastAsia" w:hAnsi="宋体" w:cs="宋体"/>
          <w:color w:val="auto"/>
          <w:szCs w:val="21"/>
          <w:highlight w:val="none"/>
        </w:rPr>
        <w:t>船舶试航行后达到要求，</w:t>
      </w:r>
      <w:r>
        <w:rPr>
          <w:rFonts w:hint="eastAsia" w:hAnsi="宋体" w:cs="宋体"/>
          <w:color w:val="auto"/>
          <w:szCs w:val="21"/>
          <w:highlight w:val="none"/>
          <w:lang w:eastAsia="zh-CN"/>
        </w:rPr>
        <w:t>船舶需经船舶检验部门检验合格后且故障和隐患均已排除或解决</w:t>
      </w:r>
      <w:r>
        <w:rPr>
          <w:rFonts w:hint="eastAsia" w:hAnsi="宋体" w:cs="宋体"/>
          <w:color w:val="auto"/>
          <w:szCs w:val="21"/>
          <w:highlight w:val="none"/>
        </w:rPr>
        <w:t>，所有的技术资料和图纸均已提交给甲方，经甲方确认后，双方签署验收证书后，验收视为合格，验收合格后船舶交付给甲方。若因乙方维修质量问题导致验收不合格，</w:t>
      </w:r>
      <w:r>
        <w:rPr>
          <w:rFonts w:hint="eastAsia" w:ascii="宋体" w:hAnsi="宋体"/>
          <w:color w:val="auto"/>
          <w:szCs w:val="21"/>
          <w:highlight w:val="none"/>
        </w:rPr>
        <w:t>乙方</w:t>
      </w:r>
      <w:r>
        <w:rPr>
          <w:rFonts w:hint="eastAsia" w:hAnsi="宋体" w:cs="宋体"/>
          <w:color w:val="auto"/>
          <w:szCs w:val="21"/>
          <w:highlight w:val="none"/>
        </w:rPr>
        <w:t>应及时予以处理，直至验收合格，期间发生的一切相关费用由</w:t>
      </w:r>
      <w:r>
        <w:rPr>
          <w:rFonts w:hint="eastAsia" w:ascii="宋体" w:hAnsi="宋体"/>
          <w:color w:val="auto"/>
          <w:szCs w:val="21"/>
          <w:highlight w:val="none"/>
        </w:rPr>
        <w:t>乙方</w:t>
      </w:r>
      <w:r>
        <w:rPr>
          <w:rFonts w:hint="eastAsia" w:hAnsi="宋体" w:cs="宋体"/>
          <w:color w:val="auto"/>
          <w:szCs w:val="21"/>
          <w:highlight w:val="none"/>
        </w:rPr>
        <w:t>承担，甲方保留向投标供应商索赔的权利。</w:t>
      </w:r>
    </w:p>
    <w:p w14:paraId="4D36B6E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船舶修理验收合格交付甲方后，因甲方操作不当所引起的损坏，由甲方自己负责，因乙方在修理中的质量或技术原因而造成的损坏，由乙方负责。保修期从船舶出厂后计算，固定部件6个月，运动部件3个月（具体保修期以乙方标书中所写为准）。</w:t>
      </w:r>
    </w:p>
    <w:p w14:paraId="37005FBB">
      <w:pPr>
        <w:spacing w:line="360" w:lineRule="exact"/>
        <w:ind w:firstLine="454"/>
        <w:rPr>
          <w:rFonts w:ascii="宋体" w:hAnsi="宋体"/>
          <w:b/>
          <w:bCs/>
          <w:color w:val="auto"/>
          <w:szCs w:val="21"/>
          <w:highlight w:val="none"/>
        </w:rPr>
      </w:pPr>
      <w:r>
        <w:rPr>
          <w:rFonts w:hint="eastAsia" w:ascii="宋体" w:hAnsi="宋体"/>
          <w:b/>
          <w:bCs/>
          <w:color w:val="auto"/>
          <w:szCs w:val="21"/>
          <w:highlight w:val="none"/>
        </w:rPr>
        <w:t>七、材料、配件供应办法：</w:t>
      </w:r>
    </w:p>
    <w:p w14:paraId="34BEFB0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（1）修理中涉及的材料由乙方负责。</w:t>
      </w:r>
    </w:p>
    <w:p w14:paraId="46343DD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（2）由于甲方自购材料或配件供应延期，造成周期影响的，双方应协商解决，乙方不承担周期延期责任。</w:t>
      </w:r>
    </w:p>
    <w:p w14:paraId="176AD85B">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（3）修理中拆换割换下来的各种废旧材料归乙方，有色金属及整机设备归甲方，大件物料双方协商。</w:t>
      </w:r>
    </w:p>
    <w:p w14:paraId="49494119">
      <w:pPr>
        <w:spacing w:line="440" w:lineRule="exact"/>
        <w:ind w:left="319"/>
        <w:rPr>
          <w:rFonts w:ascii="宋体" w:hAnsi="宋体"/>
          <w:b/>
          <w:bCs/>
          <w:color w:val="auto"/>
          <w:szCs w:val="21"/>
          <w:highlight w:val="none"/>
        </w:rPr>
      </w:pPr>
      <w:r>
        <w:rPr>
          <w:rFonts w:hint="eastAsia" w:ascii="宋体" w:hAnsi="宋体"/>
          <w:b/>
          <w:bCs/>
          <w:color w:val="auto"/>
          <w:szCs w:val="21"/>
          <w:highlight w:val="none"/>
        </w:rPr>
        <w:t>八、甲方驻厂代表：</w:t>
      </w:r>
    </w:p>
    <w:p w14:paraId="081BFD67">
      <w:pPr>
        <w:spacing w:line="440" w:lineRule="exact"/>
        <w:ind w:firstLine="315" w:firstLineChars="150"/>
        <w:rPr>
          <w:rFonts w:ascii="宋体" w:hAnsi="宋体"/>
          <w:i/>
          <w:color w:val="auto"/>
          <w:szCs w:val="21"/>
          <w:highlight w:val="none"/>
        </w:rPr>
      </w:pPr>
      <w:r>
        <w:rPr>
          <w:rFonts w:hint="eastAsia" w:ascii="宋体" w:hAnsi="宋体"/>
          <w:color w:val="auto"/>
          <w:szCs w:val="21"/>
          <w:highlight w:val="none"/>
        </w:rPr>
        <w:t>（1）在船舶修理过程中，甲方</w:t>
      </w:r>
      <w:r>
        <w:rPr>
          <w:rFonts w:hint="eastAsia"/>
          <w:color w:val="auto"/>
          <w:highlight w:val="none"/>
        </w:rPr>
        <w:t>有权派设驻厂代表</w:t>
      </w:r>
      <w:r>
        <w:rPr>
          <w:rFonts w:hint="eastAsia" w:ascii="宋体" w:hAnsi="宋体"/>
          <w:color w:val="auto"/>
          <w:szCs w:val="21"/>
          <w:highlight w:val="none"/>
        </w:rPr>
        <w:t>，驻厂代表有权按照工程项目单上所列的要求对工程质量进行检查监督；对修理项目的增减及隐蔽工程的维修，须经驻厂代表签字认可；最终修理工程完工单需经该船</w:t>
      </w:r>
      <w:r>
        <w:rPr>
          <w:rFonts w:hint="eastAsia" w:ascii="宋体" w:hAnsi="宋体"/>
          <w:color w:val="auto"/>
          <w:szCs w:val="21"/>
          <w:highlight w:val="none"/>
          <w:u w:val="single"/>
        </w:rPr>
        <w:t>船长，轮机长</w:t>
      </w:r>
      <w:r>
        <w:rPr>
          <w:rFonts w:hint="eastAsia" w:ascii="宋体" w:hAnsi="宋体"/>
          <w:color w:val="auto"/>
          <w:szCs w:val="21"/>
          <w:highlight w:val="none"/>
        </w:rPr>
        <w:t>签字后生效，作为双方结算依据。</w:t>
      </w:r>
    </w:p>
    <w:p w14:paraId="324B193F">
      <w:pPr>
        <w:spacing w:line="440" w:lineRule="exact"/>
        <w:ind w:left="319"/>
        <w:rPr>
          <w:rFonts w:ascii="宋体" w:hAnsi="宋体"/>
          <w:i/>
          <w:color w:val="auto"/>
          <w:szCs w:val="21"/>
          <w:highlight w:val="none"/>
        </w:rPr>
      </w:pPr>
      <w:r>
        <w:rPr>
          <w:rFonts w:hint="eastAsia" w:ascii="宋体" w:hAnsi="宋体"/>
          <w:color w:val="auto"/>
          <w:szCs w:val="21"/>
          <w:highlight w:val="none"/>
        </w:rPr>
        <w:t>（2）乙方有义务在修理期间向甲方驻厂代表及船上有关人员提供工作及生活方面的便利条件。</w:t>
      </w:r>
    </w:p>
    <w:p w14:paraId="32630F3C">
      <w:pPr>
        <w:spacing w:line="440" w:lineRule="exact"/>
        <w:ind w:firstLine="315"/>
        <w:rPr>
          <w:rFonts w:ascii="宋体" w:hAnsi="宋体"/>
          <w:b/>
          <w:bCs/>
          <w:color w:val="auto"/>
          <w:szCs w:val="21"/>
          <w:highlight w:val="none"/>
        </w:rPr>
      </w:pPr>
      <w:r>
        <w:rPr>
          <w:rFonts w:hint="eastAsia" w:ascii="宋体" w:hAnsi="宋体"/>
          <w:b/>
          <w:bCs/>
          <w:color w:val="auto"/>
          <w:szCs w:val="21"/>
          <w:highlight w:val="none"/>
        </w:rPr>
        <w:t>九、安全责任：</w:t>
      </w:r>
    </w:p>
    <w:p w14:paraId="5CD298C6">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（1）船舶抵达乙方码头后，甲乙双方签订安全协议，乙方必须切实加强安全防卫措施，甲方积极协助乙方做好此项工作。</w:t>
      </w:r>
    </w:p>
    <w:p w14:paraId="6A59CE06">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（2）船上的各种设备、仪器及公私财物，凡属中小修规范的由甲方自行管理，乙方提供方便，属大修规范及特殊情况甲方可向乙方移交，由乙方负责管理，或由乙方提供仓库或房间由甲方自行管理。</w:t>
      </w:r>
    </w:p>
    <w:p w14:paraId="62048407">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（3）在修理期间，甲乙双方的工伤事故根据实际情况及责任原因各自承担责任，甲方外协及自修引起的事故由甲方自己负责，并相应赔偿对乙方造成的损失。</w:t>
      </w:r>
    </w:p>
    <w:p w14:paraId="6D99FBF8">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（4）在修理期间，乙方应对船舶进行保险，并支付相应费用。</w:t>
      </w:r>
    </w:p>
    <w:p w14:paraId="2271D68A">
      <w:pPr>
        <w:spacing w:line="440" w:lineRule="exact"/>
        <w:ind w:left="319"/>
        <w:rPr>
          <w:rFonts w:ascii="宋体" w:hAnsi="宋体"/>
          <w:b/>
          <w:bCs/>
          <w:color w:val="auto"/>
          <w:szCs w:val="21"/>
          <w:highlight w:val="none"/>
        </w:rPr>
      </w:pPr>
      <w:r>
        <w:rPr>
          <w:rFonts w:hint="eastAsia" w:ascii="宋体" w:hAnsi="宋体"/>
          <w:b/>
          <w:bCs/>
          <w:color w:val="auto"/>
          <w:szCs w:val="21"/>
          <w:highlight w:val="none"/>
        </w:rPr>
        <w:t>十、违约责任：</w:t>
      </w:r>
    </w:p>
    <w:p w14:paraId="1218BE98">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（1）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861AE6A">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（2）由于乙方原因而逾期完工（除不可抗拒的自然灾害影响工期或甲方增加工程外），则每逾期一天应由乙方向甲方支付工程结算总价5‰的滞修费。</w:t>
      </w:r>
    </w:p>
    <w:p w14:paraId="53E1A315">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（3）因乙方修理技术原因，质量不合格而造成返修的，工程费用均由乙方负担，由于乙方原因，造成重大责任事故，而延长周期的，乙方应承担延期责任，支付延期罚款，并承担事故损失。</w:t>
      </w:r>
    </w:p>
    <w:p w14:paraId="30B70786">
      <w:pPr>
        <w:spacing w:line="440" w:lineRule="exact"/>
        <w:ind w:firstLine="315" w:firstLineChars="150"/>
        <w:rPr>
          <w:rFonts w:ascii="宋体" w:hAnsi="宋体"/>
          <w:color w:val="auto"/>
          <w:szCs w:val="21"/>
          <w:highlight w:val="none"/>
        </w:rPr>
      </w:pPr>
      <w:r>
        <w:rPr>
          <w:rFonts w:hint="eastAsia" w:ascii="宋体" w:hAnsi="宋体"/>
          <w:color w:val="auto"/>
          <w:szCs w:val="21"/>
          <w:highlight w:val="none"/>
        </w:rPr>
        <w:t>（4）因甲方不按规定期限支付修理费，而造成乙方待料、停工的，影响周期乙方概不负责，甲方还应赔偿因此而造成的损失。</w:t>
      </w:r>
    </w:p>
    <w:p w14:paraId="3CD1EC9F">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十一、合同生效：</w:t>
      </w:r>
    </w:p>
    <w:p w14:paraId="36792A9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（1）本合同经双方代表签字盖章后即生效，未经双方协商一致，任何一方不得单方面变更或解除合同，否则违约方应赔偿给对方造成的所有损失。</w:t>
      </w:r>
    </w:p>
    <w:p w14:paraId="450BA79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（2）合同签订时，乙方还须提交《廉政承诺书》给甲方，该《廉政承诺书》作为合同附件后附。</w:t>
      </w:r>
    </w:p>
    <w:p w14:paraId="4AE36D2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份，甲乙双方各执</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份，待甲方付清全部款项并至保修期满后，该合同自行终止。</w:t>
      </w:r>
    </w:p>
    <w:p w14:paraId="2B1AF7F9">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十二、合同争议解决方式：</w:t>
      </w:r>
    </w:p>
    <w:p w14:paraId="3AEDC17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甲乙双方在本合同履行过程中发生争议时，双方应本着互相合作的态度协商解决，若协商不成，则提交</w:t>
      </w:r>
      <w:r>
        <w:rPr>
          <w:rFonts w:hint="eastAsia" w:ascii="宋体" w:hAnsi="宋体"/>
          <w:color w:val="auto"/>
          <w:szCs w:val="21"/>
          <w:highlight w:val="none"/>
          <w:lang w:eastAsia="zh-CN"/>
        </w:rPr>
        <w:t>三门县</w:t>
      </w:r>
      <w:r>
        <w:rPr>
          <w:rFonts w:hint="eastAsia" w:ascii="宋体" w:hAnsi="宋体"/>
          <w:color w:val="auto"/>
          <w:szCs w:val="21"/>
          <w:highlight w:val="none"/>
        </w:rPr>
        <w:t>人民法院起诉。</w:t>
      </w:r>
    </w:p>
    <w:p w14:paraId="009AF9D0">
      <w:pPr>
        <w:spacing w:line="440" w:lineRule="exact"/>
        <w:ind w:firstLine="315"/>
        <w:rPr>
          <w:rFonts w:ascii="宋体" w:hAnsi="宋体"/>
          <w:color w:val="auto"/>
          <w:szCs w:val="21"/>
          <w:highlight w:val="none"/>
        </w:rPr>
      </w:pPr>
      <w:r>
        <w:rPr>
          <w:rFonts w:hint="eastAsia" w:ascii="宋体" w:hAnsi="宋体"/>
          <w:color w:val="auto"/>
          <w:szCs w:val="21"/>
          <w:highlight w:val="none"/>
        </w:rPr>
        <w:t xml:space="preserve">甲方（盖章）：         </w:t>
      </w:r>
      <w:r>
        <w:rPr>
          <w:rFonts w:ascii="宋体" w:hAnsi="宋体"/>
          <w:color w:val="auto"/>
          <w:szCs w:val="21"/>
          <w:highlight w:val="none"/>
        </w:rPr>
        <w:t xml:space="preserve">               </w:t>
      </w:r>
      <w:r>
        <w:rPr>
          <w:rFonts w:hint="eastAsia" w:ascii="宋体" w:hAnsi="宋体"/>
          <w:color w:val="auto"/>
          <w:szCs w:val="21"/>
          <w:highlight w:val="none"/>
        </w:rPr>
        <w:t xml:space="preserve">  乙方（盖章）：</w:t>
      </w:r>
    </w:p>
    <w:p w14:paraId="5C0B9C05">
      <w:pPr>
        <w:spacing w:line="440" w:lineRule="exact"/>
        <w:ind w:firstLine="315"/>
        <w:rPr>
          <w:rFonts w:ascii="宋体" w:hAnsi="宋体"/>
          <w:color w:val="auto"/>
          <w:szCs w:val="21"/>
          <w:highlight w:val="none"/>
        </w:rPr>
      </w:pPr>
      <w:r>
        <w:rPr>
          <w:rFonts w:hint="eastAsia" w:ascii="宋体" w:hAnsi="宋体"/>
          <w:color w:val="auto"/>
          <w:szCs w:val="21"/>
          <w:highlight w:val="none"/>
        </w:rPr>
        <w:t>法定代表人或委托代理人：                   法定代表人或委托代理人：</w:t>
      </w:r>
    </w:p>
    <w:p w14:paraId="7F89DDA9">
      <w:pPr>
        <w:spacing w:line="440" w:lineRule="exact"/>
        <w:ind w:firstLine="315"/>
        <w:rPr>
          <w:rFonts w:ascii="宋体" w:hAnsi="宋体"/>
          <w:color w:val="auto"/>
          <w:szCs w:val="21"/>
          <w:highlight w:val="none"/>
        </w:rPr>
      </w:pPr>
      <w:r>
        <w:rPr>
          <w:rFonts w:hint="eastAsia" w:ascii="宋体" w:hAnsi="宋体"/>
          <w:color w:val="auto"/>
          <w:szCs w:val="21"/>
          <w:highlight w:val="none"/>
        </w:rPr>
        <w:t>单位地址：                                 单位地址：</w:t>
      </w:r>
    </w:p>
    <w:p w14:paraId="3CCDD088">
      <w:pPr>
        <w:spacing w:line="440" w:lineRule="exact"/>
        <w:ind w:firstLine="315"/>
        <w:rPr>
          <w:rFonts w:ascii="宋体" w:hAnsi="宋体"/>
          <w:color w:val="auto"/>
          <w:szCs w:val="21"/>
          <w:highlight w:val="none"/>
        </w:rPr>
      </w:pPr>
      <w:r>
        <w:rPr>
          <w:rFonts w:hint="eastAsia" w:ascii="宋体" w:hAnsi="宋体"/>
          <w:color w:val="auto"/>
          <w:szCs w:val="21"/>
          <w:highlight w:val="none"/>
        </w:rPr>
        <w:t>开户银行：                                 开户银行：</w:t>
      </w:r>
    </w:p>
    <w:p w14:paraId="3C4814E4">
      <w:pPr>
        <w:spacing w:line="440" w:lineRule="exact"/>
        <w:ind w:firstLine="315"/>
        <w:rPr>
          <w:rFonts w:ascii="宋体" w:hAnsi="宋体"/>
          <w:color w:val="auto"/>
          <w:szCs w:val="21"/>
          <w:highlight w:val="none"/>
        </w:rPr>
      </w:pPr>
      <w:r>
        <w:rPr>
          <w:rFonts w:hint="eastAsia" w:ascii="宋体" w:hAnsi="宋体"/>
          <w:color w:val="auto"/>
          <w:szCs w:val="21"/>
          <w:highlight w:val="none"/>
        </w:rPr>
        <w:t>帐    号：                                 帐    号：</w:t>
      </w:r>
    </w:p>
    <w:p w14:paraId="65ED70D8">
      <w:pPr>
        <w:spacing w:line="440" w:lineRule="exact"/>
        <w:rPr>
          <w:rFonts w:ascii="宋体" w:hAnsi="宋体"/>
          <w:color w:val="auto"/>
          <w:szCs w:val="21"/>
          <w:highlight w:val="none"/>
        </w:rPr>
      </w:pPr>
    </w:p>
    <w:p w14:paraId="5BE0D16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签订日期：  年   月   日</w:t>
      </w:r>
    </w:p>
    <w:p w14:paraId="5F9D986D">
      <w:pPr>
        <w:spacing w:line="440" w:lineRule="exact"/>
        <w:ind w:firstLine="420" w:firstLineChars="200"/>
        <w:rPr>
          <w:color w:val="auto"/>
          <w:highlight w:val="none"/>
        </w:rPr>
      </w:pPr>
      <w:r>
        <w:rPr>
          <w:rFonts w:hint="eastAsia" w:ascii="宋体" w:hAnsi="宋体"/>
          <w:color w:val="auto"/>
          <w:szCs w:val="21"/>
          <w:highlight w:val="none"/>
        </w:rPr>
        <w:t xml:space="preserve">                                       签订地点：</w:t>
      </w:r>
    </w:p>
    <w:p w14:paraId="3184D570">
      <w:pPr>
        <w:rPr>
          <w:b/>
          <w:bCs/>
          <w:color w:val="auto"/>
          <w:sz w:val="24"/>
          <w:highlight w:val="none"/>
        </w:rPr>
      </w:pPr>
      <w:r>
        <w:rPr>
          <w:color w:val="auto"/>
          <w:highlight w:val="none"/>
        </w:rPr>
        <w:br w:type="page"/>
      </w:r>
      <w:r>
        <w:rPr>
          <w:rFonts w:hint="eastAsia"/>
          <w:b/>
          <w:bCs/>
          <w:color w:val="auto"/>
          <w:sz w:val="24"/>
          <w:highlight w:val="none"/>
        </w:rPr>
        <w:t>合同附件</w:t>
      </w:r>
    </w:p>
    <w:p w14:paraId="4D3F8799">
      <w:pPr>
        <w:rPr>
          <w:color w:val="auto"/>
          <w:highlight w:val="none"/>
        </w:rPr>
      </w:pPr>
    </w:p>
    <w:p w14:paraId="3251B038">
      <w:pPr>
        <w:jc w:val="center"/>
        <w:rPr>
          <w:color w:val="auto"/>
          <w:sz w:val="30"/>
          <w:szCs w:val="30"/>
          <w:highlight w:val="none"/>
        </w:rPr>
      </w:pPr>
      <w:r>
        <w:rPr>
          <w:rFonts w:hint="eastAsia"/>
          <w:color w:val="auto"/>
          <w:sz w:val="30"/>
          <w:szCs w:val="30"/>
          <w:highlight w:val="none"/>
        </w:rPr>
        <w:t>廉政承诺书</w:t>
      </w:r>
    </w:p>
    <w:p w14:paraId="6018D5F0">
      <w:pPr>
        <w:rPr>
          <w:color w:val="auto"/>
          <w:highlight w:val="none"/>
        </w:rPr>
      </w:pPr>
    </w:p>
    <w:p w14:paraId="4535CEC9">
      <w:pPr>
        <w:spacing w:line="360" w:lineRule="auto"/>
        <w:rPr>
          <w:color w:val="auto"/>
          <w:sz w:val="24"/>
          <w:highlight w:val="none"/>
          <w:u w:val="single"/>
        </w:rPr>
      </w:pPr>
    </w:p>
    <w:p w14:paraId="1A706CE9">
      <w:pPr>
        <w:spacing w:line="360" w:lineRule="auto"/>
        <w:rPr>
          <w:color w:val="auto"/>
          <w:sz w:val="24"/>
          <w:highlight w:val="none"/>
          <w:u w:val="single"/>
        </w:rPr>
      </w:pPr>
      <w:r>
        <w:rPr>
          <w:rFonts w:hint="eastAsia"/>
          <w:color w:val="auto"/>
          <w:sz w:val="24"/>
          <w:highlight w:val="none"/>
          <w:u w:val="single"/>
        </w:rPr>
        <w:t>三门县农业农村局：</w:t>
      </w:r>
    </w:p>
    <w:p w14:paraId="40A9EA31">
      <w:pPr>
        <w:spacing w:line="360" w:lineRule="auto"/>
        <w:ind w:firstLine="480" w:firstLineChars="200"/>
        <w:rPr>
          <w:color w:val="auto"/>
          <w:sz w:val="24"/>
          <w:highlight w:val="none"/>
        </w:rPr>
      </w:pPr>
      <w:r>
        <w:rPr>
          <w:rFonts w:hint="eastAsia"/>
          <w:color w:val="auto"/>
          <w:sz w:val="24"/>
          <w:highlight w:val="none"/>
        </w:rPr>
        <w:t>我单位为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项目的中标单位，我们将严格遵守国家法律法规要求并郑重承诺如下：</w:t>
      </w:r>
    </w:p>
    <w:p w14:paraId="08F58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一、不向项目有关人员及部门赠送礼金礼物、有价证券、回扣以及中介费、介绍费、咨询费等好处费；</w:t>
      </w:r>
    </w:p>
    <w:p w14:paraId="6A0410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二、不为项目有关人员及部门报销应由你单位或个人支付的费用；</w:t>
      </w:r>
    </w:p>
    <w:p w14:paraId="3DC7A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三、不向项目有关人员及部门提供有可能影响公正的宴请和健康娱乐等活动；</w:t>
      </w:r>
    </w:p>
    <w:p w14:paraId="01920B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四、不为项目有关个人及部门购置或提供通讯工具、交通工具和高档办公用品；</w:t>
      </w:r>
    </w:p>
    <w:p w14:paraId="5EF76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不为项目有关人员及部门出国（境）、旅游等提供方便；</w:t>
      </w:r>
    </w:p>
    <w:p w14:paraId="3E7CA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五、不为项目有关人员个人装修住房、婚丧嫁娶、配偶子女工作安排等提供好处；</w:t>
      </w:r>
    </w:p>
    <w:p w14:paraId="5310B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六、严格遵守政府采购法、民法典等相关法律法规要求，诚实守信，合法经营，坚决抵制各种违法违纪行为。</w:t>
      </w:r>
    </w:p>
    <w:p w14:paraId="6FE881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如违反上述承诺，你单位有权终止合同，并拒绝我单位在一定时期内进入你单位进行经营活动，并通报采购监管处，由此引起的一切损失均由我单位承担。</w:t>
      </w:r>
    </w:p>
    <w:p w14:paraId="16289049">
      <w:pPr>
        <w:spacing w:line="360" w:lineRule="auto"/>
        <w:ind w:firstLine="420" w:firstLineChars="200"/>
        <w:rPr>
          <w:color w:val="auto"/>
          <w:highlight w:val="none"/>
        </w:rPr>
      </w:pPr>
    </w:p>
    <w:p w14:paraId="61D169B5">
      <w:pPr>
        <w:pStyle w:val="3"/>
        <w:rPr>
          <w:color w:val="auto"/>
          <w:highlight w:val="none"/>
        </w:rPr>
      </w:pPr>
    </w:p>
    <w:p w14:paraId="6308DD3D">
      <w:pPr>
        <w:rPr>
          <w:color w:val="auto"/>
          <w:highlight w:val="none"/>
        </w:rPr>
      </w:pPr>
    </w:p>
    <w:p w14:paraId="0D6E5788">
      <w:pPr>
        <w:spacing w:line="360" w:lineRule="auto"/>
        <w:rPr>
          <w:color w:val="auto"/>
          <w:sz w:val="24"/>
          <w:highlight w:val="none"/>
        </w:rPr>
      </w:pPr>
      <w:r>
        <w:rPr>
          <w:rFonts w:hint="eastAsia"/>
          <w:color w:val="auto"/>
          <w:sz w:val="24"/>
          <w:highlight w:val="none"/>
        </w:rPr>
        <w:t>中标单位（盖章）：</w:t>
      </w:r>
    </w:p>
    <w:p w14:paraId="7B5450AD">
      <w:pPr>
        <w:spacing w:line="360" w:lineRule="auto"/>
        <w:rPr>
          <w:color w:val="auto"/>
          <w:sz w:val="24"/>
          <w:highlight w:val="none"/>
        </w:rPr>
      </w:pPr>
      <w:r>
        <w:rPr>
          <w:rFonts w:hint="eastAsia"/>
          <w:color w:val="auto"/>
          <w:sz w:val="24"/>
          <w:highlight w:val="none"/>
        </w:rPr>
        <w:t>法定代表人或委托代理人（盖章或签字）：</w:t>
      </w:r>
    </w:p>
    <w:p w14:paraId="0FD02FAE">
      <w:pPr>
        <w:spacing w:line="360" w:lineRule="auto"/>
        <w:rPr>
          <w:rFonts w:asciiTheme="minorEastAsia" w:hAnsiTheme="minorEastAsia" w:eastAsiaTheme="minorEastAsia"/>
          <w:color w:val="auto"/>
          <w:sz w:val="24"/>
          <w:highlight w:val="none"/>
        </w:rPr>
      </w:pPr>
      <w:r>
        <w:rPr>
          <w:rFonts w:hint="eastAsia"/>
          <w:color w:val="auto"/>
          <w:sz w:val="24"/>
          <w:highlight w:val="none"/>
        </w:rPr>
        <w:t xml:space="preserve">时 </w:t>
      </w:r>
      <w:r>
        <w:rPr>
          <w:color w:val="auto"/>
          <w:sz w:val="24"/>
          <w:highlight w:val="none"/>
        </w:rPr>
        <w:t xml:space="preserve"> </w:t>
      </w:r>
      <w:r>
        <w:rPr>
          <w:rFonts w:hint="eastAsia"/>
          <w:color w:val="auto"/>
          <w:sz w:val="24"/>
          <w:highlight w:val="none"/>
        </w:rPr>
        <w:t>间：</w:t>
      </w:r>
    </w:p>
    <w:p w14:paraId="5162D7EF">
      <w:pPr>
        <w:spacing w:line="360" w:lineRule="auto"/>
        <w:jc w:val="center"/>
        <w:outlineLvl w:val="0"/>
        <w:rPr>
          <w:rStyle w:val="68"/>
          <w:rFonts w:eastAsiaTheme="minorEastAsia"/>
          <w:b w:val="0"/>
          <w:color w:val="auto"/>
          <w:sz w:val="36"/>
          <w:highlight w:val="none"/>
        </w:rPr>
      </w:pPr>
    </w:p>
    <w:p w14:paraId="48E051C3">
      <w:pPr>
        <w:spacing w:line="360" w:lineRule="auto"/>
        <w:jc w:val="left"/>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4E31BD39">
      <w:pPr>
        <w:spacing w:line="360" w:lineRule="auto"/>
        <w:jc w:val="center"/>
        <w:rPr>
          <w:rFonts w:asciiTheme="minorEastAsia" w:hAnsiTheme="minorEastAsia" w:eastAsiaTheme="minorEastAsia"/>
          <w:b/>
          <w:color w:val="auto"/>
          <w:sz w:val="36"/>
          <w:szCs w:val="36"/>
          <w:highlight w:val="none"/>
        </w:rPr>
      </w:pPr>
      <w:bookmarkStart w:id="17" w:name="_Toc5481_WPSOffice_Level1"/>
      <w:r>
        <w:rPr>
          <w:rFonts w:hint="eastAsia" w:asciiTheme="minorEastAsia" w:hAnsiTheme="minorEastAsia" w:eastAsiaTheme="minorEastAsia"/>
          <w:b/>
          <w:color w:val="auto"/>
          <w:sz w:val="36"/>
          <w:szCs w:val="36"/>
          <w:highlight w:val="none"/>
        </w:rPr>
        <w:t>第六章 投标文件格式</w:t>
      </w:r>
      <w:bookmarkEnd w:id="17"/>
    </w:p>
    <w:p w14:paraId="53426877">
      <w:pPr>
        <w:rPr>
          <w:rFonts w:ascii="宋体" w:hAnsi="宋体"/>
          <w:b/>
          <w:color w:val="auto"/>
          <w:sz w:val="30"/>
          <w:szCs w:val="30"/>
          <w:highlight w:val="none"/>
        </w:rPr>
      </w:pPr>
    </w:p>
    <w:p w14:paraId="3F367D9E">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5E9C6B07">
      <w:pPr>
        <w:spacing w:line="360" w:lineRule="auto"/>
        <w:rPr>
          <w:rFonts w:asciiTheme="minorEastAsia" w:hAnsiTheme="minorEastAsia" w:eastAsiaTheme="minorEastAsia"/>
          <w:b/>
          <w:color w:val="auto"/>
          <w:sz w:val="30"/>
          <w:szCs w:val="30"/>
          <w:highlight w:val="none"/>
        </w:rPr>
      </w:pPr>
    </w:p>
    <w:p w14:paraId="3EAE0D6C">
      <w:pPr>
        <w:jc w:val="center"/>
        <w:rPr>
          <w:color w:val="auto"/>
          <w:sz w:val="52"/>
          <w:szCs w:val="52"/>
          <w:highlight w:val="none"/>
        </w:rPr>
      </w:pPr>
      <w:bookmarkStart w:id="18" w:name="_Toc32372_WPSOffice_Level1"/>
      <w:bookmarkStart w:id="19" w:name="_Toc4956_WPSOffice_Level1"/>
      <w:bookmarkStart w:id="20" w:name="_Toc19093_WPSOffice_Level1"/>
      <w:r>
        <w:rPr>
          <w:rFonts w:hint="eastAsia"/>
          <w:color w:val="auto"/>
          <w:sz w:val="52"/>
          <w:szCs w:val="52"/>
          <w:highlight w:val="none"/>
        </w:rPr>
        <w:t>项目名称</w:t>
      </w:r>
      <w:bookmarkEnd w:id="18"/>
      <w:bookmarkEnd w:id="19"/>
      <w:bookmarkEnd w:id="20"/>
    </w:p>
    <w:p w14:paraId="1BD20B6B">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63632FAD">
      <w:pPr>
        <w:pStyle w:val="19"/>
        <w:rPr>
          <w:color w:val="auto"/>
          <w:highlight w:val="none"/>
        </w:rPr>
      </w:pPr>
    </w:p>
    <w:p w14:paraId="042064F7">
      <w:pPr>
        <w:jc w:val="center"/>
        <w:rPr>
          <w:color w:val="auto"/>
          <w:sz w:val="84"/>
          <w:szCs w:val="84"/>
          <w:highlight w:val="none"/>
          <w:lang w:val="zh-CN"/>
        </w:rPr>
      </w:pPr>
      <w:r>
        <w:rPr>
          <w:rFonts w:hint="eastAsia"/>
          <w:color w:val="auto"/>
          <w:sz w:val="84"/>
          <w:szCs w:val="84"/>
          <w:highlight w:val="none"/>
          <w:lang w:val="zh-CN"/>
        </w:rPr>
        <w:t>投</w:t>
      </w:r>
    </w:p>
    <w:p w14:paraId="1A161E0D">
      <w:pPr>
        <w:jc w:val="center"/>
        <w:rPr>
          <w:color w:val="auto"/>
          <w:sz w:val="84"/>
          <w:szCs w:val="84"/>
          <w:highlight w:val="none"/>
          <w:lang w:val="zh-CN"/>
        </w:rPr>
      </w:pPr>
      <w:r>
        <w:rPr>
          <w:rFonts w:hint="eastAsia"/>
          <w:color w:val="auto"/>
          <w:sz w:val="84"/>
          <w:szCs w:val="84"/>
          <w:highlight w:val="none"/>
          <w:lang w:val="zh-CN"/>
        </w:rPr>
        <w:t>标</w:t>
      </w:r>
    </w:p>
    <w:p w14:paraId="2C7B94E3">
      <w:pPr>
        <w:jc w:val="center"/>
        <w:rPr>
          <w:color w:val="auto"/>
          <w:sz w:val="84"/>
          <w:szCs w:val="84"/>
          <w:highlight w:val="none"/>
        </w:rPr>
      </w:pPr>
      <w:r>
        <w:rPr>
          <w:rFonts w:hint="eastAsia"/>
          <w:color w:val="auto"/>
          <w:sz w:val="84"/>
          <w:szCs w:val="84"/>
          <w:highlight w:val="none"/>
          <w:lang w:val="zh-CN"/>
        </w:rPr>
        <w:t>文</w:t>
      </w:r>
    </w:p>
    <w:p w14:paraId="7A5C802B">
      <w:pPr>
        <w:jc w:val="center"/>
        <w:rPr>
          <w:color w:val="auto"/>
          <w:sz w:val="84"/>
          <w:szCs w:val="84"/>
          <w:highlight w:val="none"/>
          <w:lang w:val="zh-CN"/>
        </w:rPr>
      </w:pPr>
      <w:r>
        <w:rPr>
          <w:rFonts w:hint="eastAsia"/>
          <w:color w:val="auto"/>
          <w:sz w:val="84"/>
          <w:szCs w:val="84"/>
          <w:highlight w:val="none"/>
          <w:lang w:val="zh-CN"/>
        </w:rPr>
        <w:t>件</w:t>
      </w:r>
    </w:p>
    <w:p w14:paraId="3DFD3F24">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17D569A8">
      <w:pPr>
        <w:pStyle w:val="19"/>
        <w:rPr>
          <w:color w:val="auto"/>
          <w:highlight w:val="none"/>
        </w:rPr>
      </w:pPr>
    </w:p>
    <w:p w14:paraId="1F35D85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74BC7C5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1DBDFF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0DD54AEC">
      <w:pPr>
        <w:snapToGrid w:val="0"/>
        <w:spacing w:before="50" w:after="50" w:line="360" w:lineRule="auto"/>
        <w:rPr>
          <w:rFonts w:ascii="仿宋_GB2312" w:hAnsi="宋体" w:eastAsia="仿宋_GB2312"/>
          <w:b/>
          <w:color w:val="auto"/>
          <w:sz w:val="36"/>
          <w:szCs w:val="36"/>
          <w:highlight w:val="none"/>
        </w:rPr>
      </w:pPr>
    </w:p>
    <w:p w14:paraId="45D92077">
      <w:pPr>
        <w:pStyle w:val="6"/>
        <w:rPr>
          <w:rFonts w:ascii="仿宋_GB2312" w:hAnsi="宋体" w:eastAsia="仿宋_GB2312"/>
          <w:b/>
          <w:color w:val="auto"/>
          <w:sz w:val="36"/>
          <w:szCs w:val="36"/>
          <w:highlight w:val="none"/>
        </w:rPr>
      </w:pPr>
    </w:p>
    <w:p w14:paraId="2E410A88">
      <w:pPr>
        <w:pStyle w:val="6"/>
        <w:rPr>
          <w:rFonts w:ascii="仿宋_GB2312" w:hAnsi="宋体" w:eastAsia="仿宋_GB2312"/>
          <w:b/>
          <w:color w:val="auto"/>
          <w:sz w:val="36"/>
          <w:szCs w:val="36"/>
          <w:highlight w:val="none"/>
        </w:rPr>
      </w:pPr>
    </w:p>
    <w:p w14:paraId="50531870">
      <w:pPr>
        <w:pStyle w:val="6"/>
        <w:rPr>
          <w:rFonts w:ascii="仿宋_GB2312" w:hAnsi="宋体" w:eastAsia="仿宋_GB2312"/>
          <w:b/>
          <w:color w:val="auto"/>
          <w:sz w:val="36"/>
          <w:szCs w:val="36"/>
          <w:highlight w:val="none"/>
        </w:rPr>
      </w:pPr>
    </w:p>
    <w:p w14:paraId="3FDC7F9E">
      <w:pPr>
        <w:pStyle w:val="6"/>
        <w:rPr>
          <w:rFonts w:ascii="仿宋_GB2312" w:hAnsi="宋体" w:eastAsia="仿宋_GB2312"/>
          <w:b/>
          <w:color w:val="auto"/>
          <w:sz w:val="36"/>
          <w:szCs w:val="36"/>
          <w:highlight w:val="none"/>
        </w:rPr>
      </w:pPr>
    </w:p>
    <w:p w14:paraId="784AB533">
      <w:pPr>
        <w:spacing w:line="360" w:lineRule="auto"/>
        <w:jc w:val="center"/>
        <w:rPr>
          <w:b/>
          <w:bCs/>
          <w:color w:val="auto"/>
          <w:sz w:val="32"/>
          <w:szCs w:val="40"/>
          <w:highlight w:val="none"/>
        </w:rPr>
      </w:pPr>
    </w:p>
    <w:p w14:paraId="7013F153">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5455FF0D">
      <w:pPr>
        <w:spacing w:line="360" w:lineRule="auto"/>
        <w:ind w:firstLine="560" w:firstLineChars="200"/>
        <w:rPr>
          <w:color w:val="auto"/>
          <w:sz w:val="28"/>
          <w:szCs w:val="36"/>
          <w:highlight w:val="none"/>
        </w:rPr>
      </w:pPr>
    </w:p>
    <w:p w14:paraId="631B526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45B7575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0A8BC421">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6A4DDC1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2373A2E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（5）符合参加政府采购活动应当具备的一般条件的承诺函；（附件4）</w:t>
      </w:r>
    </w:p>
    <w:p w14:paraId="2503C982">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（6）中小企业声明函（附件5）</w:t>
      </w:r>
    </w:p>
    <w:p w14:paraId="625444C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（7）提供采购公告中符合供应商特定条件的有效资质证书扫描件以及需要说明的其他资料。</w:t>
      </w:r>
    </w:p>
    <w:p w14:paraId="2509C19C">
      <w:pPr>
        <w:spacing w:line="360" w:lineRule="auto"/>
        <w:rPr>
          <w:rFonts w:ascii="宋体" w:hAnsi="宋体"/>
          <w:b/>
          <w:color w:val="auto"/>
          <w:sz w:val="28"/>
          <w:highlight w:val="none"/>
        </w:rPr>
      </w:pPr>
    </w:p>
    <w:p w14:paraId="2C4EEACB">
      <w:pPr>
        <w:spacing w:line="360" w:lineRule="auto"/>
        <w:ind w:left="420"/>
        <w:rPr>
          <w:rFonts w:ascii="宋体" w:hAnsi="宋体"/>
          <w:b/>
          <w:color w:val="auto"/>
          <w:sz w:val="28"/>
          <w:highlight w:val="none"/>
        </w:rPr>
      </w:pPr>
    </w:p>
    <w:p w14:paraId="4F9407AF">
      <w:pPr>
        <w:pStyle w:val="28"/>
        <w:rPr>
          <w:rFonts w:ascii="宋体" w:hAnsi="宋体"/>
          <w:b/>
          <w:color w:val="auto"/>
          <w:sz w:val="28"/>
          <w:highlight w:val="none"/>
        </w:rPr>
      </w:pPr>
    </w:p>
    <w:p w14:paraId="767C9740">
      <w:pPr>
        <w:pStyle w:val="28"/>
        <w:rPr>
          <w:rFonts w:ascii="宋体" w:hAnsi="宋体"/>
          <w:b/>
          <w:color w:val="auto"/>
          <w:sz w:val="28"/>
          <w:highlight w:val="none"/>
        </w:rPr>
      </w:pPr>
    </w:p>
    <w:p w14:paraId="6A2578A5">
      <w:pPr>
        <w:spacing w:line="360" w:lineRule="auto"/>
        <w:ind w:left="420"/>
        <w:rPr>
          <w:rFonts w:ascii="宋体" w:hAnsi="宋体"/>
          <w:b/>
          <w:color w:val="auto"/>
          <w:sz w:val="28"/>
          <w:highlight w:val="none"/>
        </w:rPr>
      </w:pPr>
    </w:p>
    <w:p w14:paraId="0F1EA501">
      <w:pPr>
        <w:spacing w:line="360" w:lineRule="auto"/>
        <w:ind w:left="420"/>
        <w:rPr>
          <w:rFonts w:ascii="宋体" w:hAnsi="宋体"/>
          <w:b/>
          <w:color w:val="auto"/>
          <w:sz w:val="28"/>
          <w:highlight w:val="none"/>
        </w:rPr>
      </w:pPr>
    </w:p>
    <w:p w14:paraId="09BB88E4">
      <w:pPr>
        <w:spacing w:line="360" w:lineRule="auto"/>
        <w:ind w:left="420"/>
        <w:rPr>
          <w:rFonts w:ascii="宋体" w:hAnsi="宋体"/>
          <w:b/>
          <w:color w:val="auto"/>
          <w:sz w:val="28"/>
          <w:highlight w:val="none"/>
        </w:rPr>
      </w:pPr>
    </w:p>
    <w:p w14:paraId="3D14634F">
      <w:pPr>
        <w:spacing w:line="360" w:lineRule="auto"/>
        <w:ind w:left="420"/>
        <w:rPr>
          <w:rFonts w:ascii="宋体" w:hAnsi="宋体"/>
          <w:b/>
          <w:color w:val="auto"/>
          <w:sz w:val="28"/>
          <w:highlight w:val="none"/>
        </w:rPr>
      </w:pPr>
    </w:p>
    <w:p w14:paraId="6295BF84">
      <w:pPr>
        <w:spacing w:line="360" w:lineRule="auto"/>
        <w:rPr>
          <w:rFonts w:ascii="宋体" w:hAnsi="宋体"/>
          <w:b/>
          <w:color w:val="auto"/>
          <w:sz w:val="28"/>
          <w:highlight w:val="none"/>
        </w:rPr>
      </w:pPr>
    </w:p>
    <w:p w14:paraId="0BBF6912">
      <w:pPr>
        <w:spacing w:line="360" w:lineRule="auto"/>
        <w:ind w:left="420"/>
        <w:rPr>
          <w:rFonts w:ascii="宋体" w:hAnsi="宋体"/>
          <w:b/>
          <w:color w:val="auto"/>
          <w:sz w:val="28"/>
          <w:highlight w:val="none"/>
        </w:rPr>
      </w:pPr>
    </w:p>
    <w:p w14:paraId="2F8E6B42">
      <w:pPr>
        <w:widowControl/>
        <w:jc w:val="left"/>
        <w:rPr>
          <w:rFonts w:ascii="宋体" w:hAnsi="宋体"/>
          <w:b/>
          <w:color w:val="auto"/>
          <w:sz w:val="28"/>
          <w:szCs w:val="20"/>
          <w:highlight w:val="none"/>
        </w:rPr>
      </w:pPr>
      <w:r>
        <w:rPr>
          <w:rFonts w:ascii="宋体" w:hAnsi="宋体"/>
          <w:b/>
          <w:color w:val="auto"/>
          <w:sz w:val="28"/>
          <w:highlight w:val="none"/>
        </w:rPr>
        <w:br w:type="page"/>
      </w:r>
    </w:p>
    <w:p w14:paraId="530D357D">
      <w:pPr>
        <w:spacing w:line="312" w:lineRule="auto"/>
        <w:rPr>
          <w:rFonts w:ascii="宋体" w:hAnsi="宋体"/>
          <w:b/>
          <w:color w:val="auto"/>
          <w:sz w:val="28"/>
          <w:highlight w:val="none"/>
        </w:rPr>
      </w:pPr>
      <w:r>
        <w:rPr>
          <w:rFonts w:hint="eastAsia" w:ascii="宋体" w:hAnsi="宋体"/>
          <w:b/>
          <w:color w:val="auto"/>
          <w:sz w:val="28"/>
          <w:highlight w:val="none"/>
        </w:rPr>
        <w:t>附件1</w:t>
      </w:r>
    </w:p>
    <w:p w14:paraId="61FB43BA">
      <w:pPr>
        <w:adjustRightInd w:val="0"/>
        <w:snapToGrid w:val="0"/>
        <w:spacing w:line="312" w:lineRule="auto"/>
        <w:ind w:right="480"/>
        <w:jc w:val="center"/>
        <w:rPr>
          <w:rFonts w:ascii="宋体" w:hAnsi="宋体"/>
          <w:b/>
          <w:color w:val="auto"/>
          <w:kern w:val="0"/>
          <w:sz w:val="32"/>
          <w:szCs w:val="32"/>
          <w:highlight w:val="none"/>
          <w:lang w:val="zh-CN"/>
        </w:rPr>
      </w:pPr>
      <w:bookmarkStart w:id="21" w:name="_Toc30723_WPSOffice_Level1"/>
      <w:bookmarkStart w:id="22" w:name="_Toc31708_WPSOffice_Level1"/>
      <w:r>
        <w:rPr>
          <w:rFonts w:hint="eastAsia" w:ascii="宋体" w:hAnsi="宋体"/>
          <w:b/>
          <w:color w:val="auto"/>
          <w:kern w:val="0"/>
          <w:sz w:val="32"/>
          <w:szCs w:val="32"/>
          <w:highlight w:val="none"/>
          <w:lang w:val="zh-CN"/>
        </w:rPr>
        <w:t>投标声明书</w:t>
      </w:r>
      <w:bookmarkEnd w:id="21"/>
      <w:bookmarkEnd w:id="22"/>
    </w:p>
    <w:p w14:paraId="3A29E4A3">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2C7B91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3EB1784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30A9318A">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44D155DC">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485A09DD">
      <w:pPr>
        <w:numPr>
          <w:ilvl w:val="0"/>
          <w:numId w:val="10"/>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385EFD14">
      <w:pPr>
        <w:numPr>
          <w:ilvl w:val="0"/>
          <w:numId w:val="10"/>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319A7329">
      <w:pPr>
        <w:numPr>
          <w:ilvl w:val="0"/>
          <w:numId w:val="10"/>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1FC77AA">
      <w:pPr>
        <w:numPr>
          <w:ilvl w:val="0"/>
          <w:numId w:val="10"/>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ACD2E40">
      <w:pPr>
        <w:pStyle w:val="19"/>
        <w:ind w:left="0" w:leftChars="0" w:firstLine="0"/>
        <w:rPr>
          <w:color w:val="auto"/>
          <w:highlight w:val="none"/>
        </w:rPr>
      </w:pPr>
    </w:p>
    <w:p w14:paraId="19AB1CC8">
      <w:pPr>
        <w:pStyle w:val="19"/>
        <w:ind w:left="0" w:leftChars="0" w:firstLine="0"/>
        <w:rPr>
          <w:color w:val="auto"/>
          <w:highlight w:val="none"/>
        </w:rPr>
      </w:pPr>
    </w:p>
    <w:p w14:paraId="09F7DD2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09C3310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12655E3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13E2A178">
      <w:pPr>
        <w:adjustRightInd w:val="0"/>
        <w:snapToGrid w:val="0"/>
        <w:spacing w:line="360" w:lineRule="auto"/>
        <w:ind w:firstLine="200"/>
        <w:rPr>
          <w:rFonts w:ascii="宋体" w:hAnsi="宋体"/>
          <w:b/>
          <w:color w:val="auto"/>
          <w:sz w:val="28"/>
          <w:highlight w:val="none"/>
        </w:rPr>
      </w:pPr>
    </w:p>
    <w:p w14:paraId="681ACF7C">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F88A8F2">
      <w:pPr>
        <w:spacing w:line="360" w:lineRule="auto"/>
        <w:ind w:firstLine="321" w:firstLineChars="100"/>
        <w:jc w:val="center"/>
        <w:rPr>
          <w:rFonts w:hAnsi="宋体"/>
          <w:b/>
          <w:color w:val="auto"/>
          <w:sz w:val="32"/>
          <w:szCs w:val="32"/>
          <w:highlight w:val="none"/>
          <w:u w:val="single"/>
        </w:rPr>
      </w:pPr>
      <w:bookmarkStart w:id="23" w:name="_Toc6870_WPSOffice_Level1"/>
      <w:bookmarkStart w:id="24"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3"/>
      <w:bookmarkEnd w:id="24"/>
    </w:p>
    <w:p w14:paraId="02E80F27">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14:paraId="35849D48">
      <w:pPr>
        <w:pStyle w:val="10"/>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3A81EF0">
      <w:pPr>
        <w:pStyle w:val="10"/>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225AEC88">
      <w:pPr>
        <w:pStyle w:val="10"/>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C30A950">
      <w:pPr>
        <w:spacing w:line="360" w:lineRule="auto"/>
        <w:rPr>
          <w:color w:val="auto"/>
          <w:sz w:val="24"/>
          <w:highlight w:val="none"/>
        </w:rPr>
      </w:pPr>
    </w:p>
    <w:p w14:paraId="1223DD33">
      <w:pPr>
        <w:spacing w:line="360" w:lineRule="auto"/>
        <w:rPr>
          <w:color w:val="auto"/>
          <w:sz w:val="24"/>
          <w:highlight w:val="none"/>
        </w:rPr>
      </w:pPr>
      <w:r>
        <w:rPr>
          <w:rFonts w:hint="eastAsia" w:ascii="宋体"/>
          <w:color w:val="auto"/>
          <w:sz w:val="24"/>
          <w:highlight w:val="none"/>
        </w:rPr>
        <w:t>法定代表人签字或盖章：</w:t>
      </w:r>
    </w:p>
    <w:p w14:paraId="36F7B39C">
      <w:pPr>
        <w:spacing w:line="360" w:lineRule="auto"/>
        <w:rPr>
          <w:color w:val="auto"/>
          <w:sz w:val="24"/>
          <w:highlight w:val="none"/>
        </w:rPr>
      </w:pPr>
      <w:r>
        <w:rPr>
          <w:rFonts w:hint="eastAsia" w:ascii="宋体"/>
          <w:color w:val="auto"/>
          <w:sz w:val="24"/>
          <w:highlight w:val="none"/>
        </w:rPr>
        <w:t>投标人全称（公章）：                              日期：</w:t>
      </w:r>
    </w:p>
    <w:p w14:paraId="3CF76C58">
      <w:pPr>
        <w:spacing w:line="360" w:lineRule="auto"/>
        <w:rPr>
          <w:color w:val="auto"/>
          <w:sz w:val="24"/>
          <w:highlight w:val="none"/>
        </w:rPr>
      </w:pPr>
    </w:p>
    <w:p w14:paraId="3BC11CE5">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940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F51C761">
            <w:pPr>
              <w:spacing w:line="360" w:lineRule="auto"/>
              <w:rPr>
                <w:rFonts w:ascii="宋体"/>
                <w:b/>
                <w:color w:val="auto"/>
                <w:sz w:val="24"/>
                <w:highlight w:val="none"/>
              </w:rPr>
            </w:pPr>
          </w:p>
          <w:p w14:paraId="32177A4A">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36B9E50F">
      <w:pPr>
        <w:spacing w:line="360" w:lineRule="auto"/>
        <w:rPr>
          <w:color w:val="auto"/>
          <w:sz w:val="24"/>
          <w:highlight w:val="none"/>
        </w:rPr>
      </w:pPr>
      <w:r>
        <w:rPr>
          <w:rFonts w:hint="eastAsia" w:ascii="宋体"/>
          <w:color w:val="auto"/>
          <w:sz w:val="24"/>
          <w:highlight w:val="none"/>
        </w:rPr>
        <w:t xml:space="preserve">法定代表人姓名：                                 </w:t>
      </w:r>
    </w:p>
    <w:p w14:paraId="6C232191">
      <w:pPr>
        <w:spacing w:line="360" w:lineRule="auto"/>
        <w:rPr>
          <w:color w:val="auto"/>
          <w:sz w:val="24"/>
          <w:highlight w:val="none"/>
        </w:rPr>
      </w:pPr>
      <w:r>
        <w:rPr>
          <w:rFonts w:hint="eastAsia" w:ascii="宋体"/>
          <w:color w:val="auto"/>
          <w:sz w:val="24"/>
          <w:highlight w:val="none"/>
        </w:rPr>
        <w:t>传真：</w:t>
      </w:r>
    </w:p>
    <w:p w14:paraId="655451DF">
      <w:pPr>
        <w:spacing w:line="360" w:lineRule="auto"/>
        <w:rPr>
          <w:rFonts w:ascii="宋体"/>
          <w:color w:val="auto"/>
          <w:sz w:val="24"/>
          <w:highlight w:val="none"/>
        </w:rPr>
      </w:pPr>
      <w:r>
        <w:rPr>
          <w:rFonts w:hint="eastAsia" w:ascii="宋体"/>
          <w:color w:val="auto"/>
          <w:sz w:val="24"/>
          <w:highlight w:val="none"/>
        </w:rPr>
        <w:t>电话：</w:t>
      </w:r>
    </w:p>
    <w:p w14:paraId="76DC055C">
      <w:pPr>
        <w:spacing w:line="360" w:lineRule="auto"/>
        <w:rPr>
          <w:color w:val="auto"/>
          <w:sz w:val="24"/>
          <w:highlight w:val="none"/>
        </w:rPr>
      </w:pPr>
      <w:r>
        <w:rPr>
          <w:rFonts w:hint="eastAsia" w:ascii="宋体"/>
          <w:color w:val="auto"/>
          <w:sz w:val="24"/>
          <w:highlight w:val="none"/>
        </w:rPr>
        <w:t>详细通讯地址：</w:t>
      </w:r>
    </w:p>
    <w:p w14:paraId="470B1968">
      <w:pPr>
        <w:spacing w:line="360" w:lineRule="auto"/>
        <w:rPr>
          <w:rFonts w:ascii="宋体"/>
          <w:color w:val="auto"/>
          <w:sz w:val="24"/>
          <w:highlight w:val="none"/>
        </w:rPr>
      </w:pPr>
      <w:r>
        <w:rPr>
          <w:rFonts w:hint="eastAsia" w:ascii="宋体"/>
          <w:color w:val="auto"/>
          <w:sz w:val="24"/>
          <w:highlight w:val="none"/>
        </w:rPr>
        <w:t>邮政编码：</w:t>
      </w:r>
    </w:p>
    <w:p w14:paraId="1F0303EE">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07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98FE08A">
            <w:pPr>
              <w:spacing w:line="360" w:lineRule="auto"/>
              <w:rPr>
                <w:rFonts w:ascii="宋体"/>
                <w:b/>
                <w:color w:val="auto"/>
                <w:sz w:val="24"/>
                <w:highlight w:val="none"/>
              </w:rPr>
            </w:pPr>
          </w:p>
          <w:p w14:paraId="32130B58">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2598054C">
      <w:pPr>
        <w:spacing w:line="360" w:lineRule="auto"/>
        <w:rPr>
          <w:rFonts w:ascii="宋体"/>
          <w:color w:val="auto"/>
          <w:sz w:val="24"/>
          <w:highlight w:val="none"/>
        </w:rPr>
      </w:pPr>
      <w:r>
        <w:rPr>
          <w:rFonts w:hint="eastAsia" w:ascii="宋体"/>
          <w:color w:val="auto"/>
          <w:sz w:val="24"/>
          <w:highlight w:val="none"/>
        </w:rPr>
        <w:t xml:space="preserve">全权代表姓名：       </w:t>
      </w:r>
    </w:p>
    <w:p w14:paraId="4E9E3CBB">
      <w:pPr>
        <w:spacing w:line="360" w:lineRule="auto"/>
        <w:rPr>
          <w:color w:val="auto"/>
          <w:sz w:val="24"/>
          <w:highlight w:val="none"/>
        </w:rPr>
      </w:pPr>
      <w:r>
        <w:rPr>
          <w:rFonts w:hint="eastAsia" w:ascii="宋体"/>
          <w:color w:val="auto"/>
          <w:sz w:val="24"/>
          <w:highlight w:val="none"/>
        </w:rPr>
        <w:t xml:space="preserve">职务：                           </w:t>
      </w:r>
    </w:p>
    <w:p w14:paraId="09C18AAA">
      <w:pPr>
        <w:spacing w:line="360" w:lineRule="auto"/>
        <w:rPr>
          <w:color w:val="auto"/>
          <w:sz w:val="24"/>
          <w:highlight w:val="none"/>
        </w:rPr>
      </w:pPr>
      <w:r>
        <w:rPr>
          <w:rFonts w:hint="eastAsia" w:ascii="宋体"/>
          <w:color w:val="auto"/>
          <w:sz w:val="24"/>
          <w:highlight w:val="none"/>
        </w:rPr>
        <w:t>传真：</w:t>
      </w:r>
    </w:p>
    <w:p w14:paraId="23669039">
      <w:pPr>
        <w:spacing w:line="360" w:lineRule="auto"/>
        <w:rPr>
          <w:rFonts w:ascii="宋体"/>
          <w:color w:val="auto"/>
          <w:sz w:val="24"/>
          <w:highlight w:val="none"/>
        </w:rPr>
      </w:pPr>
      <w:r>
        <w:rPr>
          <w:rFonts w:hint="eastAsia" w:ascii="宋体"/>
          <w:color w:val="auto"/>
          <w:sz w:val="24"/>
          <w:highlight w:val="none"/>
        </w:rPr>
        <w:t>电话：</w:t>
      </w:r>
    </w:p>
    <w:p w14:paraId="0846C425">
      <w:pPr>
        <w:spacing w:line="360" w:lineRule="auto"/>
        <w:rPr>
          <w:color w:val="auto"/>
          <w:sz w:val="24"/>
          <w:highlight w:val="none"/>
        </w:rPr>
      </w:pPr>
      <w:r>
        <w:rPr>
          <w:rFonts w:hint="eastAsia" w:ascii="宋体"/>
          <w:color w:val="auto"/>
          <w:sz w:val="24"/>
          <w:highlight w:val="none"/>
        </w:rPr>
        <w:t>详细通讯地址：</w:t>
      </w:r>
    </w:p>
    <w:p w14:paraId="7C858A17">
      <w:pPr>
        <w:spacing w:line="360" w:lineRule="auto"/>
        <w:rPr>
          <w:rFonts w:ascii="宋体"/>
          <w:color w:val="auto"/>
          <w:sz w:val="24"/>
          <w:highlight w:val="none"/>
        </w:rPr>
      </w:pPr>
      <w:r>
        <w:rPr>
          <w:rFonts w:hint="eastAsia" w:ascii="宋体"/>
          <w:color w:val="auto"/>
          <w:sz w:val="24"/>
          <w:highlight w:val="none"/>
        </w:rPr>
        <w:t>邮政编码：</w:t>
      </w:r>
    </w:p>
    <w:p w14:paraId="65A556F7">
      <w:pPr>
        <w:rPr>
          <w:rFonts w:ascii="宋体" w:hAnsi="宋体"/>
          <w:b/>
          <w:color w:val="auto"/>
          <w:sz w:val="28"/>
          <w:highlight w:val="none"/>
        </w:rPr>
      </w:pPr>
      <w:r>
        <w:rPr>
          <w:rFonts w:hint="eastAsia" w:ascii="宋体" w:hAnsi="宋体"/>
          <w:b/>
          <w:color w:val="auto"/>
          <w:sz w:val="28"/>
          <w:highlight w:val="none"/>
        </w:rPr>
        <w:br w:type="page"/>
      </w:r>
    </w:p>
    <w:p w14:paraId="0382E5F3">
      <w:pPr>
        <w:adjustRightInd w:val="0"/>
        <w:snapToGrid w:val="0"/>
        <w:spacing w:line="360" w:lineRule="auto"/>
        <w:ind w:right="480"/>
        <w:outlineLvl w:val="0"/>
        <w:rPr>
          <w:rFonts w:ascii="宋体" w:hAnsi="宋体"/>
          <w:b/>
          <w:color w:val="auto"/>
          <w:sz w:val="28"/>
          <w:highlight w:val="none"/>
        </w:rPr>
      </w:pPr>
      <w:bookmarkStart w:id="25" w:name="_Toc93048459"/>
      <w:bookmarkStart w:id="26" w:name="_Toc16825_WPSOffice_Level1"/>
      <w:bookmarkStart w:id="27" w:name="_Toc26389_WPSOffice_Level1"/>
      <w:bookmarkStart w:id="28" w:name="_Toc12331_WPSOffice_Level1"/>
      <w:r>
        <w:rPr>
          <w:rFonts w:ascii="宋体" w:hAnsi="宋体"/>
          <w:b/>
          <w:color w:val="auto"/>
          <w:sz w:val="28"/>
          <w:highlight w:val="none"/>
        </w:rPr>
        <w:t>附件3</w:t>
      </w:r>
      <w:bookmarkEnd w:id="25"/>
    </w:p>
    <w:p w14:paraId="17DD00CD">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09B8F6B0">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3DEBB8A3">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w:t>
            </w:r>
            <w:r>
              <w:rPr>
                <w:rFonts w:hint="eastAsia" w:ascii="仿宋" w:hAnsi="仿宋" w:eastAsia="仿宋"/>
                <w:color w:val="auto"/>
                <w:sz w:val="28"/>
                <w:highlight w:val="none"/>
                <w:lang w:eastAsia="zh-CN"/>
              </w:rPr>
              <w:t>投标人</w:t>
            </w:r>
            <w:r>
              <w:rPr>
                <w:rFonts w:hint="eastAsia" w:ascii="仿宋" w:hAnsi="仿宋" w:eastAsia="仿宋"/>
                <w:color w:val="auto"/>
                <w:sz w:val="28"/>
                <w:highlight w:val="none"/>
              </w:rPr>
              <w:t>公章）</w:t>
            </w:r>
            <w:r>
              <w:rPr>
                <w:rFonts w:hint="eastAsia" w:ascii="仿宋" w:hAnsi="仿宋" w:eastAsia="仿宋"/>
                <w:color w:val="auto"/>
                <w:sz w:val="24"/>
                <w:highlight w:val="none"/>
              </w:rPr>
              <w:t>。</w:t>
            </w:r>
          </w:p>
          <w:p w14:paraId="11322E89">
            <w:pPr>
              <w:spacing w:line="360" w:lineRule="auto"/>
              <w:jc w:val="left"/>
              <w:rPr>
                <w:rFonts w:ascii="仿宋" w:hAnsi="仿宋" w:eastAsia="仿宋"/>
                <w:i/>
                <w:color w:val="auto"/>
                <w:sz w:val="24"/>
                <w:highlight w:val="none"/>
              </w:rPr>
            </w:pPr>
          </w:p>
          <w:p w14:paraId="3E157938">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643DE71F">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686AA00A">
            <w:pPr>
              <w:pStyle w:val="4"/>
              <w:ind w:firstLine="280"/>
              <w:rPr>
                <w:rFonts w:ascii="仿宋" w:hAnsi="仿宋" w:eastAsia="仿宋"/>
                <w:i/>
                <w:color w:val="auto"/>
                <w:highlight w:val="none"/>
              </w:rPr>
            </w:pPr>
          </w:p>
        </w:tc>
      </w:tr>
    </w:tbl>
    <w:p w14:paraId="32EC8B96">
      <w:pPr>
        <w:adjustRightInd w:val="0"/>
        <w:snapToGrid w:val="0"/>
        <w:spacing w:line="360" w:lineRule="auto"/>
        <w:ind w:right="480"/>
        <w:outlineLvl w:val="0"/>
        <w:rPr>
          <w:color w:val="auto"/>
          <w:highlight w:val="none"/>
        </w:rPr>
      </w:pPr>
      <w:r>
        <w:rPr>
          <w:color w:val="auto"/>
          <w:highlight w:val="none"/>
        </w:rPr>
        <w:br w:type="page"/>
      </w:r>
    </w:p>
    <w:p w14:paraId="7C7B8BA3">
      <w:pPr>
        <w:adjustRightInd w:val="0"/>
        <w:snapToGrid w:val="0"/>
        <w:spacing w:line="360" w:lineRule="auto"/>
        <w:ind w:right="480"/>
        <w:outlineLvl w:val="0"/>
        <w:rPr>
          <w:rFonts w:ascii="宋体" w:hAnsi="宋体"/>
          <w:b/>
          <w:color w:val="auto"/>
          <w:sz w:val="28"/>
          <w:highlight w:val="none"/>
        </w:rPr>
      </w:pPr>
      <w:bookmarkStart w:id="29" w:name="_Toc93048460"/>
      <w:r>
        <w:rPr>
          <w:rFonts w:ascii="宋体" w:hAnsi="宋体"/>
          <w:b/>
          <w:color w:val="auto"/>
          <w:sz w:val="28"/>
          <w:highlight w:val="none"/>
        </w:rPr>
        <w:t>附件</w:t>
      </w:r>
      <w:r>
        <w:rPr>
          <w:rFonts w:hint="eastAsia" w:ascii="宋体" w:hAnsi="宋体"/>
          <w:b/>
          <w:color w:val="auto"/>
          <w:sz w:val="28"/>
          <w:highlight w:val="none"/>
        </w:rPr>
        <w:t>4</w:t>
      </w:r>
      <w:bookmarkEnd w:id="29"/>
    </w:p>
    <w:p w14:paraId="0970000C">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0B9D5177">
      <w:pPr>
        <w:adjustRightInd w:val="0"/>
        <w:snapToGrid w:val="0"/>
        <w:spacing w:line="288" w:lineRule="auto"/>
        <w:rPr>
          <w:color w:val="auto"/>
          <w:szCs w:val="21"/>
          <w:highlight w:val="none"/>
          <w:shd w:val="clear" w:color="auto" w:fill="FFFFFF"/>
        </w:rPr>
      </w:pPr>
    </w:p>
    <w:p w14:paraId="57E099CA">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21EDB50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71A008B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33F2161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34812A5A">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4F887362">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5C0CA63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121C3EE2">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6979E158">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5516307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214B9159">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74185B4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371574E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1548C22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43D21C2B">
      <w:pPr>
        <w:adjustRightInd w:val="0"/>
        <w:snapToGrid w:val="0"/>
        <w:spacing w:line="288" w:lineRule="auto"/>
        <w:rPr>
          <w:rFonts w:ascii="宋体" w:hAnsi="宋体" w:cs="宋体"/>
          <w:color w:val="auto"/>
          <w:sz w:val="24"/>
          <w:highlight w:val="none"/>
        </w:rPr>
      </w:pPr>
    </w:p>
    <w:p w14:paraId="07827660">
      <w:pPr>
        <w:rPr>
          <w:color w:val="auto"/>
          <w:highlight w:val="none"/>
        </w:rPr>
      </w:pPr>
    </w:p>
    <w:p w14:paraId="04DA43B3">
      <w:pPr>
        <w:pStyle w:val="9"/>
        <w:rPr>
          <w:color w:val="auto"/>
          <w:highlight w:val="none"/>
        </w:rPr>
      </w:pPr>
    </w:p>
    <w:p w14:paraId="42CAC7BD">
      <w:pPr>
        <w:rPr>
          <w:color w:val="auto"/>
          <w:highlight w:val="none"/>
        </w:rPr>
      </w:pPr>
    </w:p>
    <w:p w14:paraId="502A0114">
      <w:pPr>
        <w:pStyle w:val="9"/>
        <w:rPr>
          <w:color w:val="auto"/>
          <w:highlight w:val="none"/>
        </w:rPr>
      </w:pPr>
    </w:p>
    <w:p w14:paraId="7AADD832">
      <w:pPr>
        <w:pStyle w:val="4"/>
        <w:adjustRightInd w:val="0"/>
        <w:snapToGrid w:val="0"/>
        <w:spacing w:line="48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名称（盖章）：______________________________</w:t>
      </w:r>
    </w:p>
    <w:p w14:paraId="6E79FD34">
      <w:pPr>
        <w:pStyle w:val="4"/>
        <w:adjustRightInd w:val="0"/>
        <w:snapToGrid w:val="0"/>
        <w:spacing w:line="48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140812B3">
      <w:pPr>
        <w:pStyle w:val="4"/>
        <w:adjustRightInd w:val="0"/>
        <w:snapToGrid w:val="0"/>
        <w:spacing w:line="480" w:lineRule="auto"/>
        <w:ind w:firstLine="480" w:firstLineChars="200"/>
        <w:rPr>
          <w:rFonts w:asciiTheme="minorEastAsia" w:hAnsiTheme="minorEastAsia" w:eastAsiaTheme="minorEastAsia"/>
          <w:color w:val="auto"/>
          <w:sz w:val="24"/>
          <w:szCs w:val="24"/>
          <w:highlight w:val="none"/>
        </w:rPr>
      </w:pPr>
    </w:p>
    <w:p w14:paraId="4053C8F0">
      <w:pPr>
        <w:pStyle w:val="10"/>
        <w:rPr>
          <w:rFonts w:asciiTheme="minorEastAsia" w:hAnsiTheme="minorEastAsia" w:eastAsiaTheme="minorEastAsia"/>
          <w:color w:val="auto"/>
          <w:sz w:val="24"/>
          <w:highlight w:val="none"/>
        </w:rPr>
      </w:pPr>
    </w:p>
    <w:p w14:paraId="0889C38F">
      <w:pPr>
        <w:pStyle w:val="10"/>
        <w:rPr>
          <w:rFonts w:asciiTheme="minorEastAsia" w:hAnsiTheme="minorEastAsia" w:eastAsiaTheme="minorEastAsia"/>
          <w:color w:val="auto"/>
          <w:sz w:val="24"/>
          <w:highlight w:val="none"/>
        </w:rPr>
      </w:pPr>
    </w:p>
    <w:p w14:paraId="2D8C2984">
      <w:pPr>
        <w:pStyle w:val="10"/>
        <w:rPr>
          <w:rFonts w:asciiTheme="minorEastAsia" w:hAnsiTheme="minorEastAsia" w:eastAsiaTheme="minorEastAsia"/>
          <w:color w:val="auto"/>
          <w:sz w:val="24"/>
          <w:highlight w:val="none"/>
        </w:rPr>
      </w:pPr>
    </w:p>
    <w:p w14:paraId="2C0B0689">
      <w:pPr>
        <w:adjustRightInd w:val="0"/>
        <w:snapToGrid w:val="0"/>
        <w:spacing w:line="360" w:lineRule="auto"/>
        <w:ind w:right="480"/>
        <w:outlineLvl w:val="0"/>
        <w:rPr>
          <w:rFonts w:ascii="宋体" w:hAnsi="宋体"/>
          <w:b/>
          <w:color w:val="auto"/>
          <w:sz w:val="28"/>
          <w:highlight w:val="none"/>
        </w:rPr>
      </w:pPr>
      <w:bookmarkStart w:id="30" w:name="_Toc115363967"/>
      <w:r>
        <w:rPr>
          <w:rFonts w:hint="eastAsia" w:ascii="宋体" w:hAnsi="宋体"/>
          <w:b/>
          <w:color w:val="auto"/>
          <w:sz w:val="28"/>
          <w:highlight w:val="none"/>
        </w:rPr>
        <w:t>附件5-1</w:t>
      </w:r>
      <w:bookmarkEnd w:id="30"/>
    </w:p>
    <w:p w14:paraId="46B82905">
      <w:pPr>
        <w:widowControl/>
        <w:autoSpaceDE w:val="0"/>
        <w:autoSpaceDN w:val="0"/>
        <w:spacing w:line="480" w:lineRule="auto"/>
        <w:ind w:firstLine="241" w:firstLineChars="100"/>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eastAsia="zh-CN"/>
        </w:rPr>
        <w:t>修理和其他服务业</w:t>
      </w:r>
      <w:r>
        <w:rPr>
          <w:rFonts w:hint="eastAsia" w:asciiTheme="minorEastAsia" w:hAnsiTheme="minorEastAsia" w:eastAsiaTheme="minorEastAsia"/>
          <w:b/>
          <w:bCs/>
          <w:color w:val="auto"/>
          <w:sz w:val="24"/>
          <w:highlight w:val="none"/>
          <w:u w:val="single"/>
        </w:rPr>
        <w:t>。</w:t>
      </w:r>
    </w:p>
    <w:p w14:paraId="56DC961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17A05D6D">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lang w:eastAsia="zh-CN"/>
        </w:rPr>
        <w:t>三门县农业农村局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2025年中国渔政33305船维修保养项目</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服务全部由符合政策要求的中小企业承接</w:t>
      </w:r>
      <w:r>
        <w:rPr>
          <w:rFonts w:asciiTheme="minorEastAsia" w:hAnsiTheme="minorEastAsia" w:eastAsiaTheme="minorEastAsia"/>
          <w:color w:val="auto"/>
          <w:sz w:val="24"/>
          <w:highlight w:val="none"/>
        </w:rPr>
        <w:t>。企业具体情况如下：</w:t>
      </w:r>
    </w:p>
    <w:p w14:paraId="6ECA81E3">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bCs/>
          <w:i/>
          <w:iCs/>
          <w:color w:val="auto"/>
          <w:sz w:val="24"/>
          <w:highlight w:val="none"/>
          <w:u w:val="single"/>
          <w:lang w:eastAsia="zh-CN"/>
        </w:rPr>
        <w:t>2025年中国渔政33305船维修保养项目</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修理和其他服务业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5A8C9374">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5416533">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6C2EE167">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企业名称（盖章）：</w:t>
      </w:r>
    </w:p>
    <w:p w14:paraId="6B91D567">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w:t>
      </w:r>
    </w:p>
    <w:p w14:paraId="150AA7FC">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备注：1、从业人员、营业收入、资产总额填报上一年度数据，无上一年度数据的新成立企业可不填报。</w:t>
      </w:r>
    </w:p>
    <w:p w14:paraId="37AF83D4">
      <w:pPr>
        <w:rPr>
          <w:rFonts w:asciiTheme="minorEastAsia" w:hAnsiTheme="minorEastAsia" w:eastAsiaTheme="minorEastAsia"/>
          <w:color w:val="auto"/>
          <w:sz w:val="24"/>
          <w:highlight w:val="none"/>
        </w:rPr>
      </w:pPr>
    </w:p>
    <w:p w14:paraId="0AF8FD1E">
      <w:pPr>
        <w:pStyle w:val="64"/>
        <w:rPr>
          <w:rFonts w:asciiTheme="minorEastAsia" w:hAnsiTheme="minorEastAsia" w:eastAsiaTheme="minorEastAsia"/>
          <w:color w:val="auto"/>
          <w:sz w:val="24"/>
          <w:szCs w:val="24"/>
          <w:highlight w:val="none"/>
        </w:rPr>
      </w:pPr>
    </w:p>
    <w:p w14:paraId="34862F5B">
      <w:pPr>
        <w:pStyle w:val="8"/>
        <w:rPr>
          <w:rFonts w:asciiTheme="minorEastAsia" w:hAnsiTheme="minorEastAsia" w:eastAsiaTheme="minorEastAsia"/>
          <w:color w:val="auto"/>
          <w:highlight w:val="none"/>
        </w:rPr>
      </w:pPr>
    </w:p>
    <w:p w14:paraId="1C178F9A">
      <w:pPr>
        <w:rPr>
          <w:rFonts w:asciiTheme="minorEastAsia" w:hAnsiTheme="minorEastAsia" w:eastAsiaTheme="minorEastAsia"/>
          <w:color w:val="auto"/>
          <w:sz w:val="24"/>
          <w:highlight w:val="none"/>
        </w:rPr>
      </w:pPr>
    </w:p>
    <w:p w14:paraId="0AE70545">
      <w:pPr>
        <w:pStyle w:val="64"/>
        <w:rPr>
          <w:rFonts w:asciiTheme="minorEastAsia" w:hAnsiTheme="minorEastAsia" w:eastAsiaTheme="minorEastAsia"/>
          <w:color w:val="auto"/>
          <w:sz w:val="24"/>
          <w:szCs w:val="24"/>
          <w:highlight w:val="none"/>
        </w:rPr>
      </w:pPr>
    </w:p>
    <w:p w14:paraId="3750ED53">
      <w:pPr>
        <w:rPr>
          <w:rFonts w:asciiTheme="minorEastAsia" w:hAnsiTheme="minorEastAsia" w:eastAsiaTheme="minorEastAsia"/>
          <w:color w:val="auto"/>
          <w:sz w:val="24"/>
          <w:highlight w:val="none"/>
        </w:rPr>
      </w:pPr>
    </w:p>
    <w:p w14:paraId="687933ED">
      <w:pPr>
        <w:widowControl/>
        <w:jc w:val="left"/>
        <w:rPr>
          <w:rFonts w:ascii="宋体" w:hAnsi="宋体"/>
          <w:b/>
          <w:color w:val="auto"/>
          <w:sz w:val="28"/>
          <w:highlight w:val="none"/>
        </w:rPr>
      </w:pPr>
      <w:r>
        <w:rPr>
          <w:rFonts w:asciiTheme="minorEastAsia" w:hAnsiTheme="minorEastAsia" w:eastAsiaTheme="minorEastAsia"/>
          <w:b/>
          <w:color w:val="auto"/>
          <w:sz w:val="24"/>
          <w:highlight w:val="none"/>
        </w:rPr>
        <w:br w:type="page"/>
      </w:r>
      <w:r>
        <w:rPr>
          <w:rFonts w:hint="eastAsia" w:ascii="宋体" w:hAnsi="宋体"/>
          <w:b/>
          <w:color w:val="auto"/>
          <w:sz w:val="28"/>
          <w:highlight w:val="none"/>
        </w:rPr>
        <w:t>附件5-2</w:t>
      </w:r>
    </w:p>
    <w:p w14:paraId="2E5C2902">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476F1F90">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1CBE6E94">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4ACA442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72405B7">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7280184F">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w:t>
            </w:r>
            <w:r>
              <w:rPr>
                <w:rFonts w:hint="eastAsia" w:asciiTheme="minorEastAsia" w:hAnsiTheme="minorEastAsia" w:eastAsiaTheme="minorEastAsia"/>
                <w:b/>
                <w:color w:val="auto"/>
                <w:sz w:val="24"/>
                <w:highlight w:val="none"/>
                <w:lang w:eastAsia="zh-CN"/>
              </w:rPr>
              <w:t>投标人</w:t>
            </w:r>
            <w:r>
              <w:rPr>
                <w:rFonts w:hint="eastAsia" w:asciiTheme="minorEastAsia" w:hAnsiTheme="minorEastAsia" w:eastAsiaTheme="minorEastAsia"/>
                <w:b/>
                <w:color w:val="auto"/>
                <w:sz w:val="24"/>
                <w:highlight w:val="none"/>
              </w:rPr>
              <w:t>公章</w:t>
            </w:r>
          </w:p>
        </w:tc>
      </w:tr>
    </w:tbl>
    <w:p w14:paraId="69F25B04">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29B6221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53291121">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1015361D">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1BCEAF5C">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2E1A80DD">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2251C62A">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highlight w:val="none"/>
        </w:rPr>
      </w:pPr>
    </w:p>
    <w:p w14:paraId="397A8B4B">
      <w:pPr>
        <w:widowControl/>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49BA4FCB">
      <w:pPr>
        <w:adjustRightInd w:val="0"/>
        <w:snapToGrid w:val="0"/>
        <w:spacing w:line="360" w:lineRule="auto"/>
        <w:ind w:right="480"/>
        <w:outlineLvl w:val="0"/>
        <w:rPr>
          <w:rFonts w:ascii="宋体" w:hAnsi="宋体"/>
          <w:b/>
          <w:color w:val="auto"/>
          <w:sz w:val="28"/>
          <w:highlight w:val="none"/>
        </w:rPr>
      </w:pPr>
      <w:bookmarkStart w:id="31" w:name="_Toc115363968"/>
      <w:r>
        <w:rPr>
          <w:rFonts w:hint="eastAsia" w:ascii="宋体" w:hAnsi="宋体"/>
          <w:b/>
          <w:color w:val="auto"/>
          <w:sz w:val="28"/>
          <w:highlight w:val="none"/>
        </w:rPr>
        <w:t>附件5-</w:t>
      </w:r>
      <w:r>
        <w:rPr>
          <w:rFonts w:ascii="宋体" w:hAnsi="宋体"/>
          <w:b/>
          <w:color w:val="auto"/>
          <w:sz w:val="28"/>
          <w:highlight w:val="none"/>
        </w:rPr>
        <w:t>3</w:t>
      </w:r>
      <w:bookmarkEnd w:id="31"/>
    </w:p>
    <w:p w14:paraId="6C6B778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7A74064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145EDCE6">
      <w:pPr>
        <w:pStyle w:val="9"/>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4CE10D16">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项目采购活动提供本单位制造的货物（由本单位承担工程/提供服务），</w:t>
      </w:r>
    </w:p>
    <w:p w14:paraId="1A2A9573">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589BD28D">
      <w:pPr>
        <w:pStyle w:val="9"/>
        <w:rPr>
          <w:color w:val="auto"/>
          <w:highlight w:val="none"/>
        </w:rPr>
      </w:pPr>
    </w:p>
    <w:p w14:paraId="51251880">
      <w:pPr>
        <w:rPr>
          <w:color w:val="auto"/>
          <w:highlight w:val="none"/>
        </w:rPr>
      </w:pPr>
    </w:p>
    <w:p w14:paraId="1E4B6A8A">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投标人</w:t>
      </w:r>
      <w:r>
        <w:rPr>
          <w:rFonts w:asciiTheme="minorEastAsia" w:hAnsiTheme="minorEastAsia" w:eastAsiaTheme="minorEastAsia"/>
          <w:b/>
          <w:bCs/>
          <w:color w:val="auto"/>
          <w:sz w:val="24"/>
          <w:highlight w:val="none"/>
        </w:rPr>
        <w:t>名称（盖章）：</w:t>
      </w:r>
    </w:p>
    <w:p w14:paraId="0812227A">
      <w:pPr>
        <w:pStyle w:val="9"/>
        <w:rPr>
          <w:color w:val="auto"/>
          <w:highlight w:val="none"/>
        </w:rPr>
      </w:pPr>
    </w:p>
    <w:p w14:paraId="7A98666C">
      <w:pPr>
        <w:pStyle w:val="10"/>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日期：</w:t>
      </w:r>
    </w:p>
    <w:p w14:paraId="2B9CFDC4">
      <w:pPr>
        <w:pStyle w:val="10"/>
        <w:rPr>
          <w:rFonts w:asciiTheme="minorEastAsia" w:hAnsiTheme="minorEastAsia" w:eastAsiaTheme="minorEastAsia"/>
          <w:color w:val="auto"/>
          <w:sz w:val="24"/>
          <w:highlight w:val="none"/>
        </w:rPr>
      </w:pPr>
    </w:p>
    <w:p w14:paraId="43219722">
      <w:pPr>
        <w:pStyle w:val="10"/>
        <w:rPr>
          <w:rFonts w:asciiTheme="minorEastAsia" w:hAnsiTheme="minorEastAsia" w:eastAsiaTheme="minorEastAsia"/>
          <w:color w:val="auto"/>
          <w:sz w:val="24"/>
          <w:highlight w:val="none"/>
        </w:rPr>
      </w:pPr>
    </w:p>
    <w:p w14:paraId="1A1CA16E">
      <w:pPr>
        <w:widowControl/>
        <w:jc w:val="left"/>
        <w:rPr>
          <w:rFonts w:asciiTheme="minorEastAsia" w:hAnsiTheme="minorEastAsia" w:eastAsiaTheme="minorEastAsia" w:cstheme="minorBidi"/>
          <w:color w:val="auto"/>
          <w:sz w:val="24"/>
          <w:highlight w:val="none"/>
        </w:rPr>
      </w:pPr>
      <w:r>
        <w:rPr>
          <w:rFonts w:asciiTheme="minorEastAsia" w:hAnsiTheme="minorEastAsia" w:eastAsiaTheme="minorEastAsia"/>
          <w:color w:val="auto"/>
          <w:sz w:val="24"/>
          <w:highlight w:val="none"/>
        </w:rPr>
        <w:br w:type="page"/>
      </w:r>
    </w:p>
    <w:p w14:paraId="5DF666C6">
      <w:pPr>
        <w:pStyle w:val="10"/>
        <w:rPr>
          <w:rFonts w:asciiTheme="minorEastAsia" w:hAnsiTheme="minorEastAsia" w:eastAsiaTheme="minorEastAsia"/>
          <w:color w:val="auto"/>
          <w:sz w:val="24"/>
          <w:highlight w:val="none"/>
        </w:rPr>
      </w:pPr>
    </w:p>
    <w:p w14:paraId="16A52C43">
      <w:pPr>
        <w:jc w:val="center"/>
        <w:rPr>
          <w:color w:val="auto"/>
          <w:sz w:val="52"/>
          <w:szCs w:val="52"/>
          <w:highlight w:val="none"/>
        </w:rPr>
      </w:pPr>
    </w:p>
    <w:p w14:paraId="5E308DEB">
      <w:pPr>
        <w:jc w:val="center"/>
        <w:rPr>
          <w:color w:val="auto"/>
          <w:sz w:val="52"/>
          <w:szCs w:val="52"/>
          <w:highlight w:val="none"/>
        </w:rPr>
      </w:pPr>
      <w:r>
        <w:rPr>
          <w:rFonts w:hint="eastAsia"/>
          <w:color w:val="auto"/>
          <w:sz w:val="52"/>
          <w:szCs w:val="52"/>
          <w:highlight w:val="none"/>
        </w:rPr>
        <w:t>项目名称</w:t>
      </w:r>
      <w:bookmarkEnd w:id="26"/>
      <w:bookmarkEnd w:id="27"/>
      <w:bookmarkEnd w:id="28"/>
    </w:p>
    <w:p w14:paraId="58E78480">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39FA1733">
      <w:pPr>
        <w:autoSpaceDE w:val="0"/>
        <w:autoSpaceDN w:val="0"/>
        <w:adjustRightInd w:val="0"/>
        <w:spacing w:line="360" w:lineRule="auto"/>
        <w:jc w:val="center"/>
        <w:rPr>
          <w:rFonts w:ascii="宋体" w:hAnsi="宋体" w:cs="宋体"/>
          <w:color w:val="auto"/>
          <w:sz w:val="24"/>
          <w:highlight w:val="none"/>
          <w:lang w:val="zh-CN"/>
        </w:rPr>
      </w:pPr>
    </w:p>
    <w:p w14:paraId="228B4263">
      <w:pPr>
        <w:jc w:val="center"/>
        <w:rPr>
          <w:color w:val="auto"/>
          <w:sz w:val="84"/>
          <w:szCs w:val="84"/>
          <w:highlight w:val="none"/>
          <w:lang w:val="zh-CN"/>
        </w:rPr>
      </w:pPr>
      <w:r>
        <w:rPr>
          <w:rFonts w:hint="eastAsia"/>
          <w:color w:val="auto"/>
          <w:sz w:val="84"/>
          <w:szCs w:val="84"/>
          <w:highlight w:val="none"/>
          <w:lang w:val="zh-CN"/>
        </w:rPr>
        <w:t>投</w:t>
      </w:r>
    </w:p>
    <w:p w14:paraId="20A88B22">
      <w:pPr>
        <w:jc w:val="center"/>
        <w:rPr>
          <w:color w:val="auto"/>
          <w:sz w:val="84"/>
          <w:szCs w:val="84"/>
          <w:highlight w:val="none"/>
          <w:lang w:val="zh-CN"/>
        </w:rPr>
      </w:pPr>
      <w:r>
        <w:rPr>
          <w:rFonts w:hint="eastAsia"/>
          <w:color w:val="auto"/>
          <w:sz w:val="84"/>
          <w:szCs w:val="84"/>
          <w:highlight w:val="none"/>
          <w:lang w:val="zh-CN"/>
        </w:rPr>
        <w:t>标</w:t>
      </w:r>
    </w:p>
    <w:p w14:paraId="523744ED">
      <w:pPr>
        <w:jc w:val="center"/>
        <w:rPr>
          <w:color w:val="auto"/>
          <w:sz w:val="84"/>
          <w:szCs w:val="84"/>
          <w:highlight w:val="none"/>
        </w:rPr>
      </w:pPr>
      <w:r>
        <w:rPr>
          <w:rFonts w:hint="eastAsia"/>
          <w:color w:val="auto"/>
          <w:sz w:val="84"/>
          <w:szCs w:val="84"/>
          <w:highlight w:val="none"/>
          <w:lang w:val="zh-CN"/>
        </w:rPr>
        <w:t>文</w:t>
      </w:r>
    </w:p>
    <w:p w14:paraId="61241BF4">
      <w:pPr>
        <w:jc w:val="center"/>
        <w:rPr>
          <w:color w:val="auto"/>
          <w:sz w:val="84"/>
          <w:szCs w:val="84"/>
          <w:highlight w:val="none"/>
          <w:lang w:val="zh-CN"/>
        </w:rPr>
      </w:pPr>
      <w:r>
        <w:rPr>
          <w:rFonts w:hint="eastAsia"/>
          <w:color w:val="auto"/>
          <w:sz w:val="84"/>
          <w:szCs w:val="84"/>
          <w:highlight w:val="none"/>
          <w:lang w:val="zh-CN"/>
        </w:rPr>
        <w:t>件</w:t>
      </w:r>
    </w:p>
    <w:p w14:paraId="4B6AEEA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CB430B5">
      <w:pPr>
        <w:pStyle w:val="19"/>
        <w:rPr>
          <w:color w:val="auto"/>
          <w:highlight w:val="none"/>
        </w:rPr>
      </w:pPr>
    </w:p>
    <w:p w14:paraId="2F78FD96">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0B831D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EDDC40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57BFAE82">
      <w:pPr>
        <w:snapToGrid w:val="0"/>
        <w:spacing w:before="50" w:after="50" w:line="360" w:lineRule="auto"/>
        <w:rPr>
          <w:rFonts w:ascii="仿宋_GB2312" w:hAnsi="宋体" w:eastAsia="仿宋_GB2312"/>
          <w:b/>
          <w:color w:val="auto"/>
          <w:sz w:val="36"/>
          <w:szCs w:val="36"/>
          <w:highlight w:val="none"/>
        </w:rPr>
      </w:pPr>
    </w:p>
    <w:p w14:paraId="73C81532">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6E2A5643">
      <w:pPr>
        <w:pStyle w:val="6"/>
        <w:rPr>
          <w:rFonts w:ascii="仿宋_GB2312" w:hAnsi="宋体" w:eastAsia="仿宋_GB2312"/>
          <w:b/>
          <w:color w:val="auto"/>
          <w:sz w:val="36"/>
          <w:szCs w:val="36"/>
          <w:highlight w:val="none"/>
        </w:rPr>
      </w:pPr>
    </w:p>
    <w:p w14:paraId="1B099964">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商务与技术文件评分索引</w:t>
      </w:r>
    </w:p>
    <w:tbl>
      <w:tblPr>
        <w:tblStyle w:val="2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9"/>
        <w:gridCol w:w="3877"/>
        <w:gridCol w:w="1681"/>
        <w:gridCol w:w="1348"/>
      </w:tblGrid>
      <w:tr w14:paraId="141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15C1B5B">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序号</w:t>
            </w:r>
          </w:p>
        </w:tc>
        <w:tc>
          <w:tcPr>
            <w:tcW w:w="1500" w:type="dxa"/>
            <w:vAlign w:val="center"/>
          </w:tcPr>
          <w:p w14:paraId="6A6BA43B">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评审项目</w:t>
            </w:r>
          </w:p>
        </w:tc>
        <w:tc>
          <w:tcPr>
            <w:tcW w:w="3915" w:type="dxa"/>
            <w:vAlign w:val="center"/>
          </w:tcPr>
          <w:p w14:paraId="4E3D8E47">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评分标准</w:t>
            </w:r>
          </w:p>
        </w:tc>
        <w:tc>
          <w:tcPr>
            <w:tcW w:w="1695" w:type="dxa"/>
            <w:vAlign w:val="center"/>
          </w:tcPr>
          <w:p w14:paraId="2F503E59">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供应商自评分</w:t>
            </w:r>
          </w:p>
        </w:tc>
        <w:tc>
          <w:tcPr>
            <w:tcW w:w="1358" w:type="dxa"/>
            <w:vAlign w:val="center"/>
          </w:tcPr>
          <w:p w14:paraId="01740E55">
            <w:pPr>
              <w:snapToGrid w:val="0"/>
              <w:spacing w:before="50" w:after="50" w:line="360" w:lineRule="auto"/>
              <w:jc w:val="center"/>
              <w:rPr>
                <w:rFonts w:ascii="宋体" w:hAnsi="宋体"/>
                <w:b/>
                <w:bCs/>
                <w:color w:val="auto"/>
                <w:sz w:val="24"/>
                <w:szCs w:val="32"/>
                <w:highlight w:val="none"/>
                <w:lang w:val="zh-CN"/>
              </w:rPr>
            </w:pPr>
            <w:r>
              <w:rPr>
                <w:rFonts w:hint="eastAsia" w:ascii="宋体" w:hAnsi="宋体"/>
                <w:b/>
                <w:bCs/>
                <w:color w:val="auto"/>
                <w:sz w:val="24"/>
                <w:szCs w:val="32"/>
                <w:highlight w:val="none"/>
                <w:lang w:val="zh-CN"/>
              </w:rPr>
              <w:t>页码索引</w:t>
            </w:r>
          </w:p>
        </w:tc>
      </w:tr>
      <w:tr w14:paraId="2E06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306B206">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w:t>
            </w:r>
          </w:p>
        </w:tc>
        <w:tc>
          <w:tcPr>
            <w:tcW w:w="1500" w:type="dxa"/>
            <w:vAlign w:val="center"/>
          </w:tcPr>
          <w:p w14:paraId="011F077C">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A2D4664">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6D59AD7">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EE62127">
            <w:pPr>
              <w:snapToGrid w:val="0"/>
              <w:spacing w:before="50" w:after="50" w:line="360" w:lineRule="auto"/>
              <w:jc w:val="center"/>
              <w:rPr>
                <w:rFonts w:ascii="宋体" w:hAnsi="宋体"/>
                <w:b/>
                <w:bCs/>
                <w:color w:val="auto"/>
                <w:sz w:val="32"/>
                <w:szCs w:val="32"/>
                <w:highlight w:val="none"/>
                <w:lang w:val="zh-CN"/>
              </w:rPr>
            </w:pPr>
          </w:p>
        </w:tc>
      </w:tr>
      <w:tr w14:paraId="2139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0FC53012">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79AD7372">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32CEC89C">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C22892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0756785">
            <w:pPr>
              <w:snapToGrid w:val="0"/>
              <w:spacing w:before="50" w:after="50" w:line="360" w:lineRule="auto"/>
              <w:jc w:val="center"/>
              <w:rPr>
                <w:rFonts w:ascii="宋体" w:hAnsi="宋体"/>
                <w:b/>
                <w:bCs/>
                <w:color w:val="auto"/>
                <w:sz w:val="32"/>
                <w:szCs w:val="32"/>
                <w:highlight w:val="none"/>
                <w:lang w:val="zh-CN"/>
              </w:rPr>
            </w:pPr>
          </w:p>
        </w:tc>
      </w:tr>
      <w:tr w14:paraId="03B7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1B2191B">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59D758C1">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0480BF5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746E7B4">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0C8A9CB">
            <w:pPr>
              <w:snapToGrid w:val="0"/>
              <w:spacing w:before="50" w:after="50" w:line="360" w:lineRule="auto"/>
              <w:jc w:val="center"/>
              <w:rPr>
                <w:rFonts w:ascii="宋体" w:hAnsi="宋体"/>
                <w:b/>
                <w:bCs/>
                <w:color w:val="auto"/>
                <w:sz w:val="32"/>
                <w:szCs w:val="32"/>
                <w:highlight w:val="none"/>
                <w:lang w:val="zh-CN"/>
              </w:rPr>
            </w:pPr>
          </w:p>
        </w:tc>
      </w:tr>
      <w:tr w14:paraId="1C84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63F6763">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2552A8D">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4E38B80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D59DC10">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659257A">
            <w:pPr>
              <w:snapToGrid w:val="0"/>
              <w:spacing w:before="50" w:after="50" w:line="360" w:lineRule="auto"/>
              <w:jc w:val="center"/>
              <w:rPr>
                <w:rFonts w:ascii="宋体" w:hAnsi="宋体"/>
                <w:b/>
                <w:bCs/>
                <w:color w:val="auto"/>
                <w:sz w:val="32"/>
                <w:szCs w:val="32"/>
                <w:highlight w:val="none"/>
                <w:lang w:val="zh-CN"/>
              </w:rPr>
            </w:pPr>
          </w:p>
        </w:tc>
      </w:tr>
      <w:tr w14:paraId="399E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19E25ED">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70406BAE">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497A3A88">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8767FD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652AD12">
            <w:pPr>
              <w:snapToGrid w:val="0"/>
              <w:spacing w:before="50" w:after="50" w:line="360" w:lineRule="auto"/>
              <w:jc w:val="center"/>
              <w:rPr>
                <w:rFonts w:ascii="宋体" w:hAnsi="宋体"/>
                <w:b/>
                <w:bCs/>
                <w:color w:val="auto"/>
                <w:sz w:val="32"/>
                <w:szCs w:val="32"/>
                <w:highlight w:val="none"/>
                <w:lang w:val="zh-CN"/>
              </w:rPr>
            </w:pPr>
          </w:p>
        </w:tc>
      </w:tr>
      <w:tr w14:paraId="08E5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A57ECD7">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1A482335">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521B7CC">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56F372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12091F4">
            <w:pPr>
              <w:snapToGrid w:val="0"/>
              <w:spacing w:before="50" w:after="50" w:line="360" w:lineRule="auto"/>
              <w:jc w:val="center"/>
              <w:rPr>
                <w:rFonts w:ascii="宋体" w:hAnsi="宋体"/>
                <w:b/>
                <w:bCs/>
                <w:color w:val="auto"/>
                <w:sz w:val="32"/>
                <w:szCs w:val="32"/>
                <w:highlight w:val="none"/>
                <w:lang w:val="zh-CN"/>
              </w:rPr>
            </w:pPr>
          </w:p>
        </w:tc>
      </w:tr>
      <w:tr w14:paraId="146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ADC1673">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5332D2E">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0ED3834F">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941D09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264E816">
            <w:pPr>
              <w:snapToGrid w:val="0"/>
              <w:spacing w:before="50" w:after="50" w:line="360" w:lineRule="auto"/>
              <w:jc w:val="center"/>
              <w:rPr>
                <w:rFonts w:ascii="宋体" w:hAnsi="宋体"/>
                <w:b/>
                <w:bCs/>
                <w:color w:val="auto"/>
                <w:sz w:val="32"/>
                <w:szCs w:val="32"/>
                <w:highlight w:val="none"/>
                <w:lang w:val="zh-CN"/>
              </w:rPr>
            </w:pPr>
          </w:p>
        </w:tc>
      </w:tr>
      <w:tr w14:paraId="013D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ACA21DC">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51CAA0FC">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25A5B0D">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38005E54">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DD16DE6">
            <w:pPr>
              <w:snapToGrid w:val="0"/>
              <w:spacing w:before="50" w:after="50" w:line="360" w:lineRule="auto"/>
              <w:jc w:val="center"/>
              <w:rPr>
                <w:rFonts w:ascii="宋体" w:hAnsi="宋体"/>
                <w:b/>
                <w:bCs/>
                <w:color w:val="auto"/>
                <w:sz w:val="32"/>
                <w:szCs w:val="32"/>
                <w:highlight w:val="none"/>
                <w:lang w:val="zh-CN"/>
              </w:rPr>
            </w:pPr>
          </w:p>
        </w:tc>
      </w:tr>
      <w:tr w14:paraId="57A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7C3A3D4">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2046687D">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D901AD1">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322FCC11">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0DC63971">
            <w:pPr>
              <w:snapToGrid w:val="0"/>
              <w:spacing w:before="50" w:after="50" w:line="360" w:lineRule="auto"/>
              <w:jc w:val="center"/>
              <w:rPr>
                <w:rFonts w:ascii="宋体" w:hAnsi="宋体"/>
                <w:b/>
                <w:bCs/>
                <w:color w:val="auto"/>
                <w:sz w:val="32"/>
                <w:szCs w:val="32"/>
                <w:highlight w:val="none"/>
                <w:lang w:val="zh-CN"/>
              </w:rPr>
            </w:pPr>
          </w:p>
        </w:tc>
      </w:tr>
      <w:tr w14:paraId="715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EF23C12">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36398817">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0B1CB22C">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FC77ADF">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4D4D12E">
            <w:pPr>
              <w:snapToGrid w:val="0"/>
              <w:spacing w:before="50" w:after="50" w:line="360" w:lineRule="auto"/>
              <w:jc w:val="center"/>
              <w:rPr>
                <w:rFonts w:ascii="宋体" w:hAnsi="宋体"/>
                <w:b/>
                <w:bCs/>
                <w:color w:val="auto"/>
                <w:sz w:val="32"/>
                <w:szCs w:val="32"/>
                <w:highlight w:val="none"/>
                <w:lang w:val="zh-CN"/>
              </w:rPr>
            </w:pPr>
          </w:p>
        </w:tc>
      </w:tr>
    </w:tbl>
    <w:p w14:paraId="1F6BAFD8">
      <w:pPr>
        <w:snapToGrid w:val="0"/>
        <w:spacing w:before="50" w:after="50"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1D75C025">
      <w:pPr>
        <w:snapToGrid w:val="0"/>
        <w:spacing w:before="50" w:after="50" w:line="360" w:lineRule="auto"/>
        <w:rPr>
          <w:rFonts w:ascii="宋体" w:hAnsi="宋体"/>
          <w:b/>
          <w:bCs/>
          <w:color w:val="auto"/>
          <w:sz w:val="32"/>
          <w:szCs w:val="32"/>
          <w:highlight w:val="none"/>
          <w:lang w:val="zh-CN"/>
        </w:rPr>
      </w:pPr>
    </w:p>
    <w:p w14:paraId="17AF3A98">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rPr>
        <w:t>供应商</w:t>
      </w:r>
      <w:r>
        <w:rPr>
          <w:rFonts w:hint="eastAsia" w:ascii="宋体" w:hAnsi="宋体"/>
          <w:b/>
          <w:bCs/>
          <w:color w:val="auto"/>
          <w:sz w:val="24"/>
          <w:highlight w:val="none"/>
          <w:lang w:val="zh-CN"/>
        </w:rPr>
        <w:t>：　　    　　　　（盖章）</w:t>
      </w:r>
    </w:p>
    <w:p w14:paraId="59B86004">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lang w:val="zh-CN"/>
        </w:rPr>
        <w:t>法定代表人或被授权人：（签字或盖章）</w:t>
      </w:r>
    </w:p>
    <w:p w14:paraId="4CB54062">
      <w:pPr>
        <w:snapToGrid w:val="0"/>
        <w:spacing w:before="50" w:after="50" w:line="360" w:lineRule="auto"/>
        <w:ind w:right="482"/>
        <w:jc w:val="right"/>
        <w:rPr>
          <w:rFonts w:ascii="宋体" w:hAnsi="宋体"/>
          <w:b/>
          <w:bCs/>
          <w:color w:val="auto"/>
          <w:sz w:val="24"/>
          <w:highlight w:val="none"/>
          <w:lang w:val="zh-CN"/>
        </w:rPr>
      </w:pPr>
      <w:r>
        <w:rPr>
          <w:rFonts w:hint="eastAsia" w:ascii="宋体" w:hAnsi="宋体"/>
          <w:b/>
          <w:bCs/>
          <w:color w:val="auto"/>
          <w:sz w:val="24"/>
          <w:highlight w:val="none"/>
          <w:lang w:val="zh-CN"/>
        </w:rPr>
        <w:t>日　期：　　　 年　　月　　日</w:t>
      </w:r>
    </w:p>
    <w:p w14:paraId="527C59DE">
      <w:pPr>
        <w:snapToGrid w:val="0"/>
        <w:spacing w:before="50" w:after="50" w:line="360" w:lineRule="auto"/>
        <w:jc w:val="center"/>
        <w:rPr>
          <w:b/>
          <w:bCs/>
          <w:color w:val="auto"/>
          <w:sz w:val="36"/>
          <w:szCs w:val="36"/>
          <w:highlight w:val="none"/>
        </w:rPr>
      </w:pPr>
      <w:r>
        <w:rPr>
          <w:rFonts w:hint="eastAsia" w:ascii="宋体" w:hAnsi="宋体"/>
          <w:b/>
          <w:bCs/>
          <w:color w:val="auto"/>
          <w:sz w:val="32"/>
          <w:szCs w:val="32"/>
          <w:highlight w:val="none"/>
          <w:lang w:val="zh-CN"/>
        </w:rPr>
        <w:br w:type="page"/>
      </w:r>
      <w:bookmarkStart w:id="32" w:name="_Toc11308_WPSOffice_Level1"/>
      <w:bookmarkStart w:id="33" w:name="_Toc5889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32"/>
      <w:bookmarkEnd w:id="33"/>
    </w:p>
    <w:p w14:paraId="554238CE">
      <w:pPr>
        <w:spacing w:line="360" w:lineRule="auto"/>
        <w:rPr>
          <w:color w:val="auto"/>
          <w:sz w:val="24"/>
          <w:highlight w:val="none"/>
        </w:rPr>
      </w:pPr>
    </w:p>
    <w:p w14:paraId="249C6BCB">
      <w:pPr>
        <w:spacing w:line="360" w:lineRule="auto"/>
        <w:ind w:firstLine="562" w:firstLineChars="200"/>
        <w:rPr>
          <w:b/>
          <w:bCs/>
          <w:color w:val="auto"/>
          <w:sz w:val="28"/>
          <w:szCs w:val="28"/>
          <w:highlight w:val="none"/>
        </w:rPr>
      </w:pPr>
      <w:bookmarkStart w:id="34" w:name="_Toc21250_WPSOffice_Level1"/>
      <w:bookmarkStart w:id="35" w:name="_Toc20529_WPSOffice_Level1"/>
      <w:r>
        <w:rPr>
          <w:rFonts w:hint="eastAsia"/>
          <w:b/>
          <w:bCs/>
          <w:color w:val="auto"/>
          <w:sz w:val="28"/>
          <w:szCs w:val="28"/>
          <w:highlight w:val="none"/>
        </w:rPr>
        <w:t>第一部分  技术方案描述部分</w:t>
      </w:r>
      <w:bookmarkEnd w:id="34"/>
      <w:bookmarkEnd w:id="35"/>
    </w:p>
    <w:p w14:paraId="5D713C17">
      <w:pPr>
        <w:numPr>
          <w:ilvl w:val="0"/>
          <w:numId w:val="11"/>
        </w:numPr>
        <w:spacing w:line="360" w:lineRule="auto"/>
        <w:ind w:left="5" w:firstLine="415"/>
        <w:rPr>
          <w:color w:val="auto"/>
          <w:sz w:val="28"/>
          <w:szCs w:val="28"/>
          <w:highlight w:val="none"/>
        </w:rPr>
      </w:pPr>
      <w:r>
        <w:rPr>
          <w:rFonts w:hint="eastAsia"/>
          <w:color w:val="auto"/>
          <w:sz w:val="28"/>
          <w:szCs w:val="28"/>
          <w:highlight w:val="none"/>
        </w:rPr>
        <w:t>投标人情况介绍（附件6）</w:t>
      </w:r>
    </w:p>
    <w:p w14:paraId="3CBF4AA5">
      <w:pPr>
        <w:numPr>
          <w:ilvl w:val="0"/>
          <w:numId w:val="11"/>
        </w:numPr>
        <w:spacing w:line="360" w:lineRule="auto"/>
        <w:ind w:left="5" w:firstLine="415"/>
        <w:rPr>
          <w:color w:val="auto"/>
          <w:sz w:val="28"/>
          <w:szCs w:val="28"/>
          <w:highlight w:val="none"/>
        </w:rPr>
      </w:pPr>
      <w:r>
        <w:rPr>
          <w:rFonts w:hint="eastAsia"/>
          <w:color w:val="auto"/>
          <w:sz w:val="28"/>
          <w:szCs w:val="28"/>
          <w:highlight w:val="none"/>
        </w:rPr>
        <w:t>技术需求响应表（附件7）</w:t>
      </w:r>
    </w:p>
    <w:p w14:paraId="3CB68553">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项目实施人员一览表（附件8）</w:t>
      </w:r>
    </w:p>
    <w:p w14:paraId="3CFC16F1">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项目负责人资格情况表（附件9）</w:t>
      </w:r>
    </w:p>
    <w:p w14:paraId="6B27E08A">
      <w:pPr>
        <w:numPr>
          <w:ilvl w:val="0"/>
          <w:numId w:val="11"/>
        </w:numPr>
        <w:spacing w:line="360" w:lineRule="auto"/>
        <w:ind w:left="5" w:firstLine="415"/>
        <w:rPr>
          <w:color w:val="auto"/>
          <w:sz w:val="28"/>
          <w:szCs w:val="28"/>
          <w:highlight w:val="none"/>
        </w:rPr>
      </w:pPr>
      <w:r>
        <w:rPr>
          <w:rFonts w:hint="eastAsia"/>
          <w:color w:val="auto"/>
          <w:sz w:val="28"/>
          <w:szCs w:val="28"/>
          <w:highlight w:val="none"/>
        </w:rPr>
        <w:t>项目技术方案（包括</w:t>
      </w:r>
      <w:r>
        <w:rPr>
          <w:rFonts w:hint="eastAsia"/>
          <w:color w:val="auto"/>
          <w:sz w:val="28"/>
          <w:szCs w:val="28"/>
          <w:highlight w:val="none"/>
          <w:lang w:eastAsia="zh-CN"/>
        </w:rPr>
        <w:t>维修服务方案、进度、质量保证措施、安全保证措施、维修设备设施、现场排障服务措施</w:t>
      </w:r>
      <w:r>
        <w:rPr>
          <w:rFonts w:hint="eastAsia"/>
          <w:color w:val="auto"/>
          <w:sz w:val="28"/>
          <w:szCs w:val="28"/>
          <w:highlight w:val="none"/>
        </w:rPr>
        <w:t>等）（格式见附件10）</w:t>
      </w:r>
    </w:p>
    <w:p w14:paraId="3D34F916">
      <w:pPr>
        <w:numPr>
          <w:ilvl w:val="0"/>
          <w:numId w:val="11"/>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3E5DF062">
      <w:pPr>
        <w:spacing w:line="360" w:lineRule="auto"/>
        <w:ind w:firstLine="562" w:firstLineChars="200"/>
        <w:rPr>
          <w:b/>
          <w:bCs/>
          <w:color w:val="auto"/>
          <w:sz w:val="28"/>
          <w:szCs w:val="28"/>
          <w:highlight w:val="none"/>
        </w:rPr>
      </w:pPr>
      <w:bookmarkStart w:id="36" w:name="_Toc20986_WPSOffice_Level1"/>
      <w:bookmarkStart w:id="37" w:name="_Toc30029_WPSOffice_Level1"/>
      <w:r>
        <w:rPr>
          <w:rFonts w:hint="eastAsia"/>
          <w:b/>
          <w:bCs/>
          <w:color w:val="auto"/>
          <w:sz w:val="28"/>
          <w:szCs w:val="28"/>
          <w:highlight w:val="none"/>
        </w:rPr>
        <w:t xml:space="preserve">第二部分  </w:t>
      </w:r>
      <w:bookmarkEnd w:id="36"/>
      <w:bookmarkEnd w:id="37"/>
      <w:r>
        <w:rPr>
          <w:rFonts w:hint="eastAsia"/>
          <w:b/>
          <w:bCs/>
          <w:color w:val="auto"/>
          <w:sz w:val="28"/>
          <w:szCs w:val="28"/>
          <w:highlight w:val="none"/>
        </w:rPr>
        <w:t>商务响应及其他部分</w:t>
      </w:r>
    </w:p>
    <w:p w14:paraId="78125598">
      <w:pPr>
        <w:numPr>
          <w:ilvl w:val="0"/>
          <w:numId w:val="12"/>
        </w:numPr>
        <w:spacing w:line="360" w:lineRule="auto"/>
        <w:ind w:hanging="5"/>
        <w:rPr>
          <w:color w:val="auto"/>
          <w:sz w:val="28"/>
          <w:szCs w:val="28"/>
          <w:highlight w:val="none"/>
        </w:rPr>
      </w:pPr>
      <w:r>
        <w:rPr>
          <w:rFonts w:hint="eastAsia"/>
          <w:color w:val="auto"/>
          <w:sz w:val="28"/>
          <w:szCs w:val="28"/>
          <w:highlight w:val="none"/>
        </w:rPr>
        <w:t>证书一览表（附件</w:t>
      </w:r>
      <w:r>
        <w:rPr>
          <w:color w:val="auto"/>
          <w:sz w:val="28"/>
          <w:szCs w:val="28"/>
          <w:highlight w:val="none"/>
        </w:rPr>
        <w:t>1</w:t>
      </w:r>
      <w:r>
        <w:rPr>
          <w:rFonts w:hint="eastAsia"/>
          <w:color w:val="auto"/>
          <w:sz w:val="28"/>
          <w:szCs w:val="28"/>
          <w:highlight w:val="none"/>
        </w:rPr>
        <w:t>1）</w:t>
      </w:r>
    </w:p>
    <w:p w14:paraId="2F4D4FB7">
      <w:pPr>
        <w:numPr>
          <w:ilvl w:val="0"/>
          <w:numId w:val="12"/>
        </w:numPr>
        <w:spacing w:line="360" w:lineRule="auto"/>
        <w:ind w:hanging="5"/>
        <w:rPr>
          <w:color w:val="auto"/>
          <w:sz w:val="28"/>
          <w:szCs w:val="28"/>
          <w:highlight w:val="none"/>
        </w:rPr>
      </w:pPr>
      <w:r>
        <w:rPr>
          <w:rFonts w:hint="eastAsia"/>
          <w:color w:val="auto"/>
          <w:sz w:val="28"/>
          <w:szCs w:val="28"/>
          <w:highlight w:val="none"/>
        </w:rPr>
        <w:t>类似项目的成功案例（附件</w:t>
      </w:r>
      <w:r>
        <w:rPr>
          <w:color w:val="auto"/>
          <w:sz w:val="28"/>
          <w:szCs w:val="28"/>
          <w:highlight w:val="none"/>
        </w:rPr>
        <w:t>1</w:t>
      </w:r>
      <w:r>
        <w:rPr>
          <w:rFonts w:hint="eastAsia"/>
          <w:color w:val="auto"/>
          <w:sz w:val="28"/>
          <w:szCs w:val="28"/>
          <w:highlight w:val="none"/>
        </w:rPr>
        <w:t>2）</w:t>
      </w:r>
    </w:p>
    <w:p w14:paraId="0D64E03A">
      <w:pPr>
        <w:pStyle w:val="6"/>
        <w:numPr>
          <w:ilvl w:val="0"/>
          <w:numId w:val="13"/>
        </w:numPr>
        <w:rPr>
          <w:color w:val="auto"/>
          <w:sz w:val="28"/>
          <w:szCs w:val="28"/>
          <w:highlight w:val="none"/>
        </w:rPr>
      </w:pPr>
      <w:r>
        <w:rPr>
          <w:rFonts w:hint="eastAsia"/>
          <w:color w:val="auto"/>
          <w:sz w:val="28"/>
          <w:szCs w:val="28"/>
          <w:highlight w:val="none"/>
        </w:rPr>
        <w:t>商务需求响应表（附件</w:t>
      </w:r>
      <w:r>
        <w:rPr>
          <w:color w:val="auto"/>
          <w:sz w:val="28"/>
          <w:szCs w:val="28"/>
          <w:highlight w:val="none"/>
        </w:rPr>
        <w:t>1</w:t>
      </w:r>
      <w:r>
        <w:rPr>
          <w:rFonts w:hint="eastAsia"/>
          <w:color w:val="auto"/>
          <w:sz w:val="28"/>
          <w:szCs w:val="28"/>
          <w:highlight w:val="none"/>
        </w:rPr>
        <w:t xml:space="preserve">3）  </w:t>
      </w:r>
    </w:p>
    <w:p w14:paraId="6BC542B3">
      <w:pPr>
        <w:pStyle w:val="6"/>
        <w:ind w:firstLine="0"/>
        <w:rPr>
          <w:color w:val="auto"/>
          <w:sz w:val="28"/>
          <w:szCs w:val="28"/>
          <w:highlight w:val="none"/>
        </w:rPr>
      </w:pPr>
    </w:p>
    <w:p w14:paraId="2D0898D6">
      <w:pPr>
        <w:pStyle w:val="6"/>
        <w:ind w:firstLine="0"/>
        <w:rPr>
          <w:color w:val="auto"/>
          <w:sz w:val="28"/>
          <w:szCs w:val="28"/>
          <w:highlight w:val="none"/>
        </w:rPr>
      </w:pPr>
    </w:p>
    <w:p w14:paraId="1DFA15F5">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7E6DB34C">
      <w:pPr>
        <w:pStyle w:val="6"/>
        <w:ind w:firstLine="0"/>
        <w:rPr>
          <w:color w:val="auto"/>
          <w:sz w:val="28"/>
          <w:szCs w:val="28"/>
          <w:highlight w:val="none"/>
        </w:rPr>
      </w:pPr>
    </w:p>
    <w:p w14:paraId="327B0592">
      <w:pPr>
        <w:pStyle w:val="6"/>
        <w:ind w:firstLine="0"/>
        <w:rPr>
          <w:color w:val="auto"/>
          <w:sz w:val="28"/>
          <w:szCs w:val="28"/>
          <w:highlight w:val="none"/>
        </w:rPr>
      </w:pPr>
    </w:p>
    <w:p w14:paraId="05AC9812">
      <w:pPr>
        <w:pStyle w:val="6"/>
        <w:ind w:firstLine="0"/>
        <w:rPr>
          <w:color w:val="auto"/>
          <w:sz w:val="28"/>
          <w:szCs w:val="28"/>
          <w:highlight w:val="none"/>
        </w:rPr>
      </w:pPr>
    </w:p>
    <w:p w14:paraId="6B720B12">
      <w:pPr>
        <w:pStyle w:val="6"/>
        <w:ind w:firstLine="0"/>
        <w:rPr>
          <w:color w:val="auto"/>
          <w:sz w:val="28"/>
          <w:szCs w:val="28"/>
          <w:highlight w:val="none"/>
        </w:rPr>
      </w:pPr>
    </w:p>
    <w:p w14:paraId="1C57882B">
      <w:pPr>
        <w:pStyle w:val="6"/>
        <w:ind w:firstLine="0"/>
        <w:rPr>
          <w:color w:val="auto"/>
          <w:sz w:val="28"/>
          <w:szCs w:val="28"/>
          <w:highlight w:val="none"/>
        </w:rPr>
      </w:pPr>
    </w:p>
    <w:p w14:paraId="16A59498">
      <w:pPr>
        <w:pStyle w:val="6"/>
        <w:ind w:firstLine="0"/>
        <w:rPr>
          <w:color w:val="auto"/>
          <w:sz w:val="28"/>
          <w:szCs w:val="28"/>
          <w:highlight w:val="none"/>
        </w:rPr>
      </w:pPr>
    </w:p>
    <w:p w14:paraId="4408B4D2">
      <w:pPr>
        <w:pStyle w:val="6"/>
        <w:ind w:firstLine="0"/>
        <w:rPr>
          <w:color w:val="auto"/>
          <w:sz w:val="28"/>
          <w:szCs w:val="28"/>
          <w:highlight w:val="none"/>
        </w:rPr>
      </w:pPr>
    </w:p>
    <w:p w14:paraId="2D3D0095">
      <w:pPr>
        <w:pStyle w:val="6"/>
        <w:ind w:firstLine="0"/>
        <w:rPr>
          <w:color w:val="auto"/>
          <w:sz w:val="28"/>
          <w:szCs w:val="28"/>
          <w:highlight w:val="none"/>
        </w:rPr>
      </w:pPr>
    </w:p>
    <w:p w14:paraId="173760D0">
      <w:pPr>
        <w:pStyle w:val="6"/>
        <w:ind w:firstLine="0"/>
        <w:rPr>
          <w:color w:val="auto"/>
          <w:sz w:val="28"/>
          <w:szCs w:val="28"/>
          <w:highlight w:val="none"/>
        </w:rPr>
      </w:pPr>
    </w:p>
    <w:p w14:paraId="258E9821">
      <w:pPr>
        <w:pStyle w:val="6"/>
        <w:ind w:firstLine="0"/>
        <w:rPr>
          <w:color w:val="auto"/>
          <w:sz w:val="28"/>
          <w:szCs w:val="28"/>
          <w:highlight w:val="none"/>
        </w:rPr>
      </w:pPr>
    </w:p>
    <w:p w14:paraId="5796B677">
      <w:pPr>
        <w:pStyle w:val="6"/>
        <w:ind w:firstLine="0"/>
        <w:rPr>
          <w:color w:val="auto"/>
          <w:sz w:val="28"/>
          <w:szCs w:val="28"/>
          <w:highlight w:val="none"/>
        </w:rPr>
      </w:pPr>
    </w:p>
    <w:p w14:paraId="485D6389">
      <w:pPr>
        <w:pStyle w:val="6"/>
        <w:ind w:firstLine="0"/>
        <w:rPr>
          <w:color w:val="auto"/>
          <w:sz w:val="28"/>
          <w:szCs w:val="28"/>
          <w:highlight w:val="none"/>
        </w:rPr>
      </w:pPr>
    </w:p>
    <w:p w14:paraId="016417D2">
      <w:pPr>
        <w:rPr>
          <w:rFonts w:hint="eastAsia"/>
          <w:b/>
          <w:color w:val="auto"/>
          <w:sz w:val="28"/>
          <w:highlight w:val="none"/>
        </w:rPr>
      </w:pPr>
      <w:r>
        <w:rPr>
          <w:rFonts w:hint="eastAsia"/>
          <w:b/>
          <w:color w:val="auto"/>
          <w:sz w:val="28"/>
          <w:highlight w:val="none"/>
        </w:rPr>
        <w:br w:type="page"/>
      </w:r>
    </w:p>
    <w:p w14:paraId="106EF209">
      <w:pPr>
        <w:pStyle w:val="32"/>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14:paraId="5ABADE2E">
      <w:pPr>
        <w:pStyle w:val="3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38" w:name="_Toc14261_WPSOffice_Level1"/>
      <w:bookmarkStart w:id="39"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38"/>
      <w:bookmarkEnd w:id="39"/>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6F31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242D511D">
            <w:pPr>
              <w:pStyle w:val="32"/>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1A4D06BC">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4289AA8D">
            <w:pPr>
              <w:pStyle w:val="32"/>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0FB5194F">
            <w:pPr>
              <w:pStyle w:val="32"/>
              <w:shd w:val="clear" w:color="auto" w:fill="FFFFFF"/>
              <w:spacing w:before="0" w:beforeAutospacing="0" w:after="0" w:afterAutospacing="0"/>
              <w:jc w:val="center"/>
              <w:rPr>
                <w:bCs/>
                <w:color w:val="auto"/>
                <w:highlight w:val="none"/>
              </w:rPr>
            </w:pPr>
          </w:p>
        </w:tc>
      </w:tr>
      <w:tr w14:paraId="02B6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6484E580">
            <w:pPr>
              <w:pStyle w:val="32"/>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74AF57D6">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4A1F343C">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5949D611">
            <w:pPr>
              <w:pStyle w:val="32"/>
              <w:shd w:val="clear" w:color="auto" w:fill="FFFFFF"/>
              <w:spacing w:before="0" w:beforeAutospacing="0" w:after="0" w:afterAutospacing="0"/>
              <w:jc w:val="center"/>
              <w:rPr>
                <w:bCs/>
                <w:color w:val="auto"/>
                <w:highlight w:val="none"/>
              </w:rPr>
            </w:pPr>
          </w:p>
        </w:tc>
      </w:tr>
      <w:tr w14:paraId="4FEB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481ECBE5">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6EBA0325">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4A1B4C0E">
            <w:pPr>
              <w:pStyle w:val="32"/>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5173D60D">
            <w:pPr>
              <w:widowControl/>
              <w:jc w:val="center"/>
              <w:rPr>
                <w:rFonts w:ascii="宋体" w:hAnsi="宋体" w:cs="宋体"/>
                <w:bCs/>
                <w:color w:val="auto"/>
                <w:kern w:val="0"/>
                <w:sz w:val="24"/>
                <w:highlight w:val="none"/>
              </w:rPr>
            </w:pPr>
          </w:p>
          <w:p w14:paraId="36C3C476">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D0131AE">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7C765636">
            <w:pPr>
              <w:pStyle w:val="32"/>
              <w:shd w:val="clear" w:color="auto" w:fill="FFFFFF"/>
              <w:spacing w:before="0" w:beforeAutospacing="0" w:after="0" w:afterAutospacing="0"/>
              <w:jc w:val="center"/>
              <w:rPr>
                <w:bCs/>
                <w:color w:val="auto"/>
                <w:highlight w:val="none"/>
              </w:rPr>
            </w:pPr>
          </w:p>
        </w:tc>
      </w:tr>
      <w:tr w14:paraId="32D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766362E">
            <w:pPr>
              <w:pStyle w:val="32"/>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5B480F91">
            <w:pPr>
              <w:pStyle w:val="32"/>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00AA14E6">
            <w:pPr>
              <w:pStyle w:val="32"/>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14A4C392">
            <w:pPr>
              <w:widowControl/>
              <w:jc w:val="center"/>
              <w:rPr>
                <w:rFonts w:ascii="宋体" w:hAnsi="宋体" w:cs="宋体"/>
                <w:bCs/>
                <w:color w:val="auto"/>
                <w:kern w:val="0"/>
                <w:sz w:val="24"/>
                <w:highlight w:val="none"/>
              </w:rPr>
            </w:pPr>
          </w:p>
          <w:p w14:paraId="7EFCA4CD">
            <w:pPr>
              <w:pStyle w:val="32"/>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0D96C31B">
            <w:pPr>
              <w:pStyle w:val="32"/>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0826B7FA">
            <w:pPr>
              <w:pStyle w:val="32"/>
              <w:shd w:val="clear" w:color="auto" w:fill="FFFFFF"/>
              <w:spacing w:before="0" w:beforeAutospacing="0" w:after="0" w:afterAutospacing="0"/>
              <w:jc w:val="center"/>
              <w:rPr>
                <w:bCs/>
                <w:color w:val="auto"/>
                <w:highlight w:val="none"/>
              </w:rPr>
            </w:pPr>
          </w:p>
        </w:tc>
      </w:tr>
      <w:tr w14:paraId="3A9D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0A3B3D1">
            <w:pPr>
              <w:pStyle w:val="32"/>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52D00CA5">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43FAF84A">
            <w:pPr>
              <w:pStyle w:val="32"/>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189457C7">
            <w:pPr>
              <w:pStyle w:val="32"/>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527D1FE4">
            <w:pPr>
              <w:pStyle w:val="32"/>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5D73B8AE">
            <w:pPr>
              <w:pStyle w:val="32"/>
              <w:shd w:val="clear" w:color="auto" w:fill="FFFFFF"/>
              <w:spacing w:before="0" w:beforeAutospacing="0" w:after="0" w:afterAutospacing="0"/>
              <w:jc w:val="center"/>
              <w:rPr>
                <w:bCs/>
                <w:color w:val="auto"/>
                <w:highlight w:val="none"/>
              </w:rPr>
            </w:pPr>
          </w:p>
        </w:tc>
      </w:tr>
      <w:tr w14:paraId="488E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1EB86901">
            <w:pPr>
              <w:pStyle w:val="32"/>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46C895AC">
            <w:pPr>
              <w:pStyle w:val="32"/>
              <w:shd w:val="clear" w:color="auto" w:fill="FFFFFF"/>
              <w:spacing w:before="0" w:beforeAutospacing="0" w:after="0" w:afterAutospacing="0"/>
              <w:jc w:val="center"/>
              <w:rPr>
                <w:bCs/>
                <w:color w:val="auto"/>
                <w:highlight w:val="none"/>
              </w:rPr>
            </w:pPr>
            <w:r>
              <w:rPr>
                <w:rFonts w:hint="eastAsia"/>
                <w:bCs/>
                <w:color w:val="auto"/>
                <w:highlight w:val="none"/>
              </w:rPr>
              <w:t>企</w:t>
            </w:r>
          </w:p>
          <w:p w14:paraId="71F8CAF0">
            <w:pPr>
              <w:pStyle w:val="32"/>
              <w:shd w:val="clear" w:color="auto" w:fill="FFFFFF"/>
              <w:spacing w:before="0" w:beforeAutospacing="0" w:after="0" w:afterAutospacing="0"/>
              <w:jc w:val="center"/>
              <w:rPr>
                <w:bCs/>
                <w:color w:val="auto"/>
                <w:highlight w:val="none"/>
              </w:rPr>
            </w:pPr>
            <w:r>
              <w:rPr>
                <w:rFonts w:hint="eastAsia"/>
                <w:bCs/>
                <w:color w:val="auto"/>
                <w:highlight w:val="none"/>
              </w:rPr>
              <w:t>业</w:t>
            </w:r>
          </w:p>
          <w:p w14:paraId="093F39F2">
            <w:pPr>
              <w:pStyle w:val="32"/>
              <w:shd w:val="clear" w:color="auto" w:fill="FFFFFF"/>
              <w:spacing w:before="0" w:beforeAutospacing="0" w:after="0" w:afterAutospacing="0"/>
              <w:jc w:val="center"/>
              <w:rPr>
                <w:bCs/>
                <w:color w:val="auto"/>
                <w:highlight w:val="none"/>
              </w:rPr>
            </w:pPr>
            <w:r>
              <w:rPr>
                <w:rFonts w:hint="eastAsia"/>
                <w:bCs/>
                <w:color w:val="auto"/>
                <w:highlight w:val="none"/>
              </w:rPr>
              <w:t>概</w:t>
            </w:r>
          </w:p>
          <w:p w14:paraId="5D9330F9">
            <w:pPr>
              <w:pStyle w:val="32"/>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1EDC41D3">
            <w:pPr>
              <w:pStyle w:val="32"/>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376944F7">
            <w:pPr>
              <w:pStyle w:val="32"/>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74D5650F">
            <w:pPr>
              <w:pStyle w:val="32"/>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CDD2015">
            <w:pPr>
              <w:widowControl/>
              <w:jc w:val="center"/>
              <w:rPr>
                <w:rFonts w:ascii="宋体" w:hAnsi="宋体" w:cs="宋体"/>
                <w:bCs/>
                <w:color w:val="auto"/>
                <w:kern w:val="0"/>
                <w:sz w:val="24"/>
                <w:highlight w:val="none"/>
              </w:rPr>
            </w:pPr>
          </w:p>
          <w:p w14:paraId="697C253A">
            <w:pPr>
              <w:widowControl/>
              <w:jc w:val="center"/>
              <w:rPr>
                <w:rFonts w:ascii="宋体" w:hAnsi="宋体" w:cs="宋体"/>
                <w:bCs/>
                <w:color w:val="auto"/>
                <w:kern w:val="0"/>
                <w:sz w:val="24"/>
                <w:highlight w:val="none"/>
              </w:rPr>
            </w:pPr>
          </w:p>
          <w:p w14:paraId="0C3A4900">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625552E2">
            <w:pPr>
              <w:pStyle w:val="32"/>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129CDD61">
            <w:pPr>
              <w:widowControl/>
              <w:jc w:val="center"/>
              <w:rPr>
                <w:rFonts w:ascii="宋体" w:hAnsi="宋体" w:cs="宋体"/>
                <w:bCs/>
                <w:color w:val="auto"/>
                <w:kern w:val="0"/>
                <w:sz w:val="24"/>
                <w:highlight w:val="none"/>
              </w:rPr>
            </w:pPr>
          </w:p>
          <w:p w14:paraId="377F7CBA">
            <w:pPr>
              <w:pStyle w:val="32"/>
              <w:shd w:val="clear" w:color="auto" w:fill="FFFFFF"/>
              <w:spacing w:before="0" w:beforeAutospacing="0" w:after="0" w:afterAutospacing="0"/>
              <w:jc w:val="center"/>
              <w:rPr>
                <w:bCs/>
                <w:color w:val="auto"/>
                <w:highlight w:val="none"/>
              </w:rPr>
            </w:pPr>
          </w:p>
        </w:tc>
      </w:tr>
      <w:tr w14:paraId="3E9B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660EEFC">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D713C00">
            <w:pPr>
              <w:pStyle w:val="32"/>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0EBB5BA5">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39A1DA14">
            <w:pPr>
              <w:pStyle w:val="32"/>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37EA8326">
            <w:pPr>
              <w:pStyle w:val="32"/>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3D91E437">
            <w:pPr>
              <w:pStyle w:val="32"/>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2BF4299F">
            <w:pPr>
              <w:pStyle w:val="32"/>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46BF9B5E">
            <w:pPr>
              <w:pStyle w:val="32"/>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A65EAC6">
            <w:pPr>
              <w:pStyle w:val="32"/>
              <w:shd w:val="clear" w:color="auto" w:fill="FFFFFF"/>
              <w:spacing w:before="0" w:beforeAutospacing="0" w:after="0" w:afterAutospacing="0"/>
              <w:jc w:val="center"/>
              <w:rPr>
                <w:bCs/>
                <w:color w:val="auto"/>
                <w:highlight w:val="none"/>
              </w:rPr>
            </w:pPr>
          </w:p>
        </w:tc>
      </w:tr>
      <w:tr w14:paraId="0F7E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9ACBA66">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5AC2FA7">
            <w:pPr>
              <w:pStyle w:val="32"/>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0FF6CA44">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20D66311">
            <w:pPr>
              <w:pStyle w:val="32"/>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62160C79">
            <w:pPr>
              <w:widowControl/>
              <w:jc w:val="center"/>
              <w:rPr>
                <w:rFonts w:ascii="宋体" w:hAnsi="宋体" w:cs="宋体"/>
                <w:bCs/>
                <w:color w:val="auto"/>
                <w:kern w:val="0"/>
                <w:sz w:val="24"/>
                <w:highlight w:val="none"/>
              </w:rPr>
            </w:pPr>
          </w:p>
          <w:p w14:paraId="1C712B8C">
            <w:pPr>
              <w:pStyle w:val="32"/>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1EAEE616">
            <w:pPr>
              <w:pStyle w:val="32"/>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156EEE72">
            <w:pPr>
              <w:pStyle w:val="32"/>
              <w:shd w:val="clear" w:color="auto" w:fill="FFFFFF"/>
              <w:spacing w:before="0" w:beforeAutospacing="0" w:after="0" w:afterAutospacing="0"/>
              <w:jc w:val="center"/>
              <w:rPr>
                <w:bCs/>
                <w:color w:val="auto"/>
                <w:highlight w:val="none"/>
              </w:rPr>
            </w:pPr>
          </w:p>
        </w:tc>
      </w:tr>
      <w:tr w14:paraId="04D1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C5592A2">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CE787ED">
            <w:pPr>
              <w:pStyle w:val="32"/>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2460D812">
            <w:pPr>
              <w:pStyle w:val="32"/>
              <w:shd w:val="clear" w:color="auto" w:fill="FFFFFF"/>
              <w:spacing w:before="0" w:beforeAutospacing="0" w:after="0" w:afterAutospacing="0"/>
              <w:jc w:val="center"/>
              <w:rPr>
                <w:bCs/>
                <w:color w:val="auto"/>
                <w:highlight w:val="none"/>
              </w:rPr>
            </w:pPr>
          </w:p>
        </w:tc>
      </w:tr>
      <w:tr w14:paraId="70BD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DAA2D9E">
            <w:pPr>
              <w:pStyle w:val="32"/>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ED3232C">
            <w:pPr>
              <w:pStyle w:val="32"/>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51D2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15CDB38A">
            <w:pPr>
              <w:pStyle w:val="32"/>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769B9F64">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003994EE">
            <w:pPr>
              <w:pStyle w:val="32"/>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0F33B6BF">
            <w:pPr>
              <w:pStyle w:val="32"/>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526B71DD">
            <w:pPr>
              <w:pStyle w:val="32"/>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5F37EFFC">
            <w:pPr>
              <w:pStyle w:val="32"/>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6B90F3FC">
            <w:pPr>
              <w:pStyle w:val="32"/>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30E9CB0B">
            <w:pPr>
              <w:pStyle w:val="32"/>
              <w:spacing w:before="0" w:beforeAutospacing="0" w:after="0" w:afterAutospacing="0"/>
              <w:jc w:val="center"/>
              <w:rPr>
                <w:bCs/>
                <w:color w:val="auto"/>
                <w:highlight w:val="none"/>
              </w:rPr>
            </w:pPr>
            <w:r>
              <w:rPr>
                <w:rFonts w:hint="eastAsia"/>
                <w:bCs/>
                <w:color w:val="auto"/>
                <w:spacing w:val="27"/>
                <w:highlight w:val="none"/>
              </w:rPr>
              <w:t>期限</w:t>
            </w:r>
          </w:p>
        </w:tc>
      </w:tr>
      <w:tr w14:paraId="68CA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5CBDAD8B">
            <w:pPr>
              <w:pStyle w:val="32"/>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5EF647A4">
            <w:pPr>
              <w:pStyle w:val="32"/>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7F06A21E">
            <w:pPr>
              <w:pStyle w:val="32"/>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7025BB5F">
            <w:pPr>
              <w:pStyle w:val="32"/>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29CE5429">
            <w:pPr>
              <w:pStyle w:val="32"/>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595C0FC5">
            <w:pPr>
              <w:pStyle w:val="32"/>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2D6FA4F1">
            <w:pPr>
              <w:pStyle w:val="32"/>
              <w:spacing w:before="0" w:beforeAutospacing="0" w:after="0" w:afterAutospacing="0"/>
              <w:jc w:val="center"/>
              <w:rPr>
                <w:color w:val="auto"/>
                <w:highlight w:val="none"/>
              </w:rPr>
            </w:pPr>
          </w:p>
        </w:tc>
      </w:tr>
      <w:tr w14:paraId="5DB5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591534A">
            <w:pPr>
              <w:pStyle w:val="32"/>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2649F4ED">
            <w:pPr>
              <w:pStyle w:val="32"/>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11AE9937">
            <w:pPr>
              <w:pStyle w:val="32"/>
              <w:shd w:val="clear" w:color="auto" w:fill="FFFFFF"/>
              <w:spacing w:before="0" w:beforeAutospacing="0" w:after="0" w:afterAutospacing="0"/>
              <w:jc w:val="center"/>
              <w:rPr>
                <w:bCs/>
                <w:color w:val="auto"/>
                <w:highlight w:val="none"/>
              </w:rPr>
            </w:pPr>
          </w:p>
        </w:tc>
      </w:tr>
    </w:tbl>
    <w:p w14:paraId="7707208A">
      <w:pPr>
        <w:pStyle w:val="3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6EED24A">
      <w:pPr>
        <w:pStyle w:val="3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044850C2">
      <w:pPr>
        <w:spacing w:line="360" w:lineRule="auto"/>
        <w:rPr>
          <w:rFonts w:ascii="宋体" w:hAnsi="宋体"/>
          <w:color w:val="auto"/>
          <w:sz w:val="24"/>
          <w:highlight w:val="none"/>
        </w:rPr>
      </w:pPr>
    </w:p>
    <w:p w14:paraId="3163423D">
      <w:pPr>
        <w:spacing w:line="360" w:lineRule="auto"/>
        <w:rPr>
          <w:rFonts w:ascii="宋体" w:hAnsi="宋体"/>
          <w:color w:val="auto"/>
          <w:sz w:val="24"/>
          <w:highlight w:val="none"/>
        </w:rPr>
      </w:pPr>
    </w:p>
    <w:p w14:paraId="35CB575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06F2088E">
      <w:pPr>
        <w:spacing w:line="360" w:lineRule="auto"/>
        <w:ind w:left="420"/>
        <w:rPr>
          <w:rFonts w:ascii="宋体" w:hAnsi="宋体"/>
          <w:color w:val="auto"/>
          <w:sz w:val="24"/>
          <w:highlight w:val="none"/>
        </w:rPr>
      </w:pPr>
    </w:p>
    <w:p w14:paraId="5E9BC57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0BE58FE0">
      <w:pPr>
        <w:spacing w:line="360" w:lineRule="auto"/>
        <w:ind w:firstLine="435"/>
        <w:rPr>
          <w:rFonts w:ascii="宋体" w:hAnsi="宋体"/>
          <w:color w:val="auto"/>
          <w:sz w:val="24"/>
          <w:highlight w:val="none"/>
        </w:rPr>
      </w:pPr>
    </w:p>
    <w:p w14:paraId="5B3C41E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EAEF13A">
      <w:pPr>
        <w:spacing w:line="360" w:lineRule="auto"/>
        <w:rPr>
          <w:rFonts w:ascii="宋体" w:hAnsi="宋体"/>
          <w:color w:val="auto"/>
          <w:sz w:val="24"/>
          <w:highlight w:val="none"/>
        </w:rPr>
      </w:pPr>
    </w:p>
    <w:p w14:paraId="1E931E22">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0C7B8E7">
      <w:pPr>
        <w:spacing w:line="360" w:lineRule="auto"/>
        <w:rPr>
          <w:rFonts w:ascii="宋体" w:hAnsi="宋体"/>
          <w:b/>
          <w:color w:val="auto"/>
          <w:sz w:val="24"/>
          <w:highlight w:val="none"/>
        </w:rPr>
      </w:pPr>
    </w:p>
    <w:p w14:paraId="15FAA3BD">
      <w:pPr>
        <w:spacing w:line="360" w:lineRule="auto"/>
        <w:rPr>
          <w:rFonts w:ascii="宋体" w:hAnsi="宋体"/>
          <w:b/>
          <w:color w:val="auto"/>
          <w:sz w:val="28"/>
          <w:highlight w:val="none"/>
        </w:rPr>
      </w:pPr>
    </w:p>
    <w:p w14:paraId="040E8C47">
      <w:pPr>
        <w:pStyle w:val="19"/>
        <w:rPr>
          <w:color w:val="auto"/>
          <w:highlight w:val="none"/>
        </w:rPr>
      </w:pPr>
    </w:p>
    <w:p w14:paraId="5612BF1A">
      <w:pPr>
        <w:pStyle w:val="19"/>
        <w:rPr>
          <w:color w:val="auto"/>
          <w:highlight w:val="none"/>
        </w:rPr>
      </w:pPr>
    </w:p>
    <w:p w14:paraId="02C0DCF4">
      <w:pPr>
        <w:pStyle w:val="19"/>
        <w:rPr>
          <w:color w:val="auto"/>
          <w:highlight w:val="none"/>
        </w:rPr>
      </w:pPr>
    </w:p>
    <w:p w14:paraId="1C16BDF3">
      <w:pPr>
        <w:pStyle w:val="19"/>
        <w:rPr>
          <w:color w:val="auto"/>
          <w:highlight w:val="none"/>
        </w:rPr>
      </w:pPr>
    </w:p>
    <w:p w14:paraId="43A2418B">
      <w:pPr>
        <w:pStyle w:val="19"/>
        <w:rPr>
          <w:color w:val="auto"/>
          <w:highlight w:val="none"/>
        </w:rPr>
      </w:pPr>
    </w:p>
    <w:p w14:paraId="093668E7">
      <w:pPr>
        <w:pStyle w:val="19"/>
        <w:rPr>
          <w:color w:val="auto"/>
          <w:highlight w:val="none"/>
        </w:rPr>
      </w:pPr>
    </w:p>
    <w:p w14:paraId="0112618F">
      <w:pPr>
        <w:pStyle w:val="19"/>
        <w:rPr>
          <w:color w:val="auto"/>
          <w:highlight w:val="none"/>
        </w:rPr>
      </w:pPr>
    </w:p>
    <w:p w14:paraId="49C5221B">
      <w:pPr>
        <w:pStyle w:val="19"/>
        <w:rPr>
          <w:color w:val="auto"/>
          <w:highlight w:val="none"/>
        </w:rPr>
      </w:pPr>
    </w:p>
    <w:p w14:paraId="745546EE">
      <w:pPr>
        <w:pStyle w:val="19"/>
        <w:ind w:left="0" w:leftChars="0" w:firstLine="0"/>
        <w:rPr>
          <w:color w:val="auto"/>
          <w:highlight w:val="none"/>
        </w:rPr>
      </w:pPr>
    </w:p>
    <w:p w14:paraId="3E61FACA">
      <w:pPr>
        <w:rPr>
          <w:rFonts w:hint="eastAsia" w:ascii="宋体" w:hAnsi="宋体"/>
          <w:b/>
          <w:color w:val="auto"/>
          <w:sz w:val="28"/>
          <w:highlight w:val="none"/>
        </w:rPr>
      </w:pPr>
      <w:r>
        <w:rPr>
          <w:rFonts w:hint="eastAsia" w:ascii="宋体" w:hAnsi="宋体"/>
          <w:b/>
          <w:color w:val="auto"/>
          <w:sz w:val="28"/>
          <w:highlight w:val="none"/>
        </w:rPr>
        <w:br w:type="page"/>
      </w:r>
    </w:p>
    <w:p w14:paraId="6C5F3687">
      <w:pPr>
        <w:spacing w:line="360" w:lineRule="auto"/>
        <w:rPr>
          <w:rFonts w:ascii="宋体" w:hAnsi="宋体"/>
          <w:b/>
          <w:color w:val="auto"/>
          <w:sz w:val="28"/>
          <w:highlight w:val="none"/>
        </w:rPr>
      </w:pPr>
      <w:r>
        <w:rPr>
          <w:rFonts w:hint="eastAsia" w:ascii="宋体" w:hAnsi="宋体"/>
          <w:b/>
          <w:color w:val="auto"/>
          <w:sz w:val="28"/>
          <w:highlight w:val="none"/>
        </w:rPr>
        <w:t>附件7</w:t>
      </w:r>
    </w:p>
    <w:p w14:paraId="777DF5EB">
      <w:pPr>
        <w:spacing w:line="360" w:lineRule="auto"/>
        <w:jc w:val="center"/>
        <w:rPr>
          <w:rFonts w:ascii="宋体" w:hAnsi="宋体"/>
          <w:color w:val="auto"/>
          <w:sz w:val="24"/>
          <w:highlight w:val="none"/>
        </w:rPr>
      </w:pPr>
      <w:bookmarkStart w:id="40" w:name="_Toc12856_WPSOffice_Level1"/>
      <w:bookmarkStart w:id="41"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40"/>
      <w:bookmarkEnd w:id="41"/>
    </w:p>
    <w:tbl>
      <w:tblPr>
        <w:tblStyle w:val="2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6DAD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B0AC2B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08E3651F">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1B9BD0BF">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4BDAD928">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18FA8678">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6CAAD42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22B0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33F23A7E">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7AB19D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4F0D93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F99562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AA085C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4F0D299">
            <w:pPr>
              <w:jc w:val="center"/>
              <w:rPr>
                <w:rFonts w:asciiTheme="minorEastAsia" w:hAnsiTheme="minorEastAsia" w:eastAsiaTheme="minorEastAsia" w:cstheme="minorEastAsia"/>
                <w:color w:val="auto"/>
                <w:szCs w:val="21"/>
                <w:highlight w:val="none"/>
              </w:rPr>
            </w:pPr>
          </w:p>
        </w:tc>
      </w:tr>
      <w:tr w14:paraId="186C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8A2827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153248D">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91AC88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14ED6A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5FC46A2">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1A09B5D">
            <w:pPr>
              <w:jc w:val="center"/>
              <w:rPr>
                <w:rFonts w:asciiTheme="minorEastAsia" w:hAnsiTheme="minorEastAsia" w:eastAsiaTheme="minorEastAsia" w:cstheme="minorEastAsia"/>
                <w:color w:val="auto"/>
                <w:szCs w:val="21"/>
                <w:highlight w:val="none"/>
              </w:rPr>
            </w:pPr>
          </w:p>
        </w:tc>
      </w:tr>
      <w:tr w14:paraId="155D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8584A6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F961BC7">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61A0367">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3EDF8B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C2404E6">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20C229CB">
            <w:pPr>
              <w:jc w:val="center"/>
              <w:rPr>
                <w:rFonts w:asciiTheme="minorEastAsia" w:hAnsiTheme="minorEastAsia" w:eastAsiaTheme="minorEastAsia" w:cstheme="minorEastAsia"/>
                <w:color w:val="auto"/>
                <w:szCs w:val="21"/>
                <w:highlight w:val="none"/>
              </w:rPr>
            </w:pPr>
          </w:p>
        </w:tc>
      </w:tr>
      <w:tr w14:paraId="7D11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78AE678">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735770E">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90924A2">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50A21A25">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1E51898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4672840">
            <w:pPr>
              <w:jc w:val="center"/>
              <w:rPr>
                <w:rFonts w:asciiTheme="minorEastAsia" w:hAnsiTheme="minorEastAsia" w:eastAsiaTheme="minorEastAsia" w:cstheme="minorEastAsia"/>
                <w:color w:val="auto"/>
                <w:szCs w:val="21"/>
                <w:highlight w:val="none"/>
              </w:rPr>
            </w:pPr>
          </w:p>
        </w:tc>
      </w:tr>
      <w:tr w14:paraId="51D4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5DABD9B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62EE4C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6A6724C">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B521FED">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5EE0008">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3756B02">
            <w:pPr>
              <w:jc w:val="center"/>
              <w:rPr>
                <w:rFonts w:asciiTheme="minorEastAsia" w:hAnsiTheme="minorEastAsia" w:eastAsiaTheme="minorEastAsia" w:cstheme="minorEastAsia"/>
                <w:color w:val="auto"/>
                <w:szCs w:val="21"/>
                <w:highlight w:val="none"/>
              </w:rPr>
            </w:pPr>
          </w:p>
        </w:tc>
      </w:tr>
      <w:tr w14:paraId="706B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C191ADE">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12601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FE8525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0AA9FE0">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3A0B11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EE036D8">
            <w:pPr>
              <w:jc w:val="center"/>
              <w:rPr>
                <w:rFonts w:asciiTheme="minorEastAsia" w:hAnsiTheme="minorEastAsia" w:eastAsiaTheme="minorEastAsia" w:cstheme="minorEastAsia"/>
                <w:color w:val="auto"/>
                <w:szCs w:val="21"/>
                <w:highlight w:val="none"/>
              </w:rPr>
            </w:pPr>
          </w:p>
        </w:tc>
      </w:tr>
    </w:tbl>
    <w:p w14:paraId="5BF9A18C">
      <w:pPr>
        <w:pStyle w:val="34"/>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0638DCF8">
      <w:pPr>
        <w:pStyle w:val="34"/>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w:t>
      </w:r>
      <w:r>
        <w:rPr>
          <w:rFonts w:hint="eastAsia" w:ascii="宋体"/>
          <w:color w:val="auto"/>
          <w:szCs w:val="21"/>
          <w:highlight w:val="none"/>
          <w:lang w:val="en-US" w:eastAsia="zh-CN"/>
        </w:rPr>
        <w:t>三</w:t>
      </w:r>
      <w:r>
        <w:rPr>
          <w:rFonts w:hint="eastAsia" w:ascii="宋体"/>
          <w:color w:val="auto"/>
          <w:szCs w:val="21"/>
          <w:highlight w:val="none"/>
        </w:rPr>
        <w:t>部分“招标需求”</w:t>
      </w:r>
      <w:r>
        <w:rPr>
          <w:rFonts w:hint="eastAsia" w:ascii="宋体"/>
          <w:color w:val="auto"/>
          <w:szCs w:val="21"/>
          <w:highlight w:val="none"/>
          <w:lang w:val="en-US" w:eastAsia="zh-CN"/>
        </w:rPr>
        <w:t>内容</w:t>
      </w:r>
      <w:r>
        <w:rPr>
          <w:rFonts w:hint="eastAsia" w:ascii="宋体"/>
          <w:color w:val="auto"/>
          <w:szCs w:val="21"/>
          <w:highlight w:val="none"/>
        </w:rPr>
        <w:t>填制，投标人应根据投标设备的性能指标、服务指标，对照招标文件要求在“偏离情况”栏注明“正偏离”、“负偏离”或“无偏离”。</w:t>
      </w:r>
    </w:p>
    <w:p w14:paraId="6A0B9322">
      <w:pPr>
        <w:pStyle w:val="34"/>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3B778170">
      <w:pPr>
        <w:pStyle w:val="19"/>
        <w:rPr>
          <w:color w:val="auto"/>
          <w:highlight w:val="none"/>
        </w:rPr>
      </w:pPr>
    </w:p>
    <w:p w14:paraId="2B43E09A">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2389D71">
      <w:pPr>
        <w:spacing w:line="360" w:lineRule="auto"/>
        <w:ind w:left="420"/>
        <w:rPr>
          <w:rFonts w:ascii="宋体" w:hAnsi="宋体"/>
          <w:color w:val="auto"/>
          <w:sz w:val="24"/>
          <w:highlight w:val="none"/>
        </w:rPr>
      </w:pPr>
    </w:p>
    <w:p w14:paraId="09FA14B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C56FD14">
      <w:pPr>
        <w:spacing w:line="360" w:lineRule="auto"/>
        <w:ind w:firstLine="435"/>
        <w:rPr>
          <w:rFonts w:ascii="宋体" w:hAnsi="宋体"/>
          <w:color w:val="auto"/>
          <w:sz w:val="24"/>
          <w:highlight w:val="none"/>
        </w:rPr>
      </w:pPr>
    </w:p>
    <w:p w14:paraId="4A0968D6">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44C4E25">
      <w:pPr>
        <w:spacing w:line="360" w:lineRule="auto"/>
        <w:rPr>
          <w:rFonts w:ascii="宋体" w:hAnsi="宋体"/>
          <w:color w:val="auto"/>
          <w:sz w:val="24"/>
          <w:highlight w:val="none"/>
        </w:rPr>
      </w:pPr>
    </w:p>
    <w:p w14:paraId="6DE57BD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973C311">
      <w:pPr>
        <w:widowControl/>
        <w:jc w:val="left"/>
        <w:rPr>
          <w:rFonts w:ascii="宋体" w:hAnsi="宋体"/>
          <w:b/>
          <w:color w:val="auto"/>
          <w:sz w:val="28"/>
          <w:highlight w:val="none"/>
        </w:rPr>
      </w:pPr>
      <w:r>
        <w:rPr>
          <w:rFonts w:ascii="宋体" w:hAnsi="宋体"/>
          <w:b/>
          <w:color w:val="auto"/>
          <w:sz w:val="28"/>
          <w:highlight w:val="none"/>
        </w:rPr>
        <w:br w:type="page"/>
      </w:r>
    </w:p>
    <w:p w14:paraId="5DAE9767">
      <w:pPr>
        <w:spacing w:line="360" w:lineRule="auto"/>
        <w:rPr>
          <w:rFonts w:ascii="宋体" w:hAnsi="宋体"/>
          <w:b/>
          <w:color w:val="auto"/>
          <w:sz w:val="28"/>
          <w:highlight w:val="none"/>
        </w:rPr>
      </w:pPr>
    </w:p>
    <w:p w14:paraId="16C31A8A">
      <w:pPr>
        <w:spacing w:line="360" w:lineRule="auto"/>
        <w:rPr>
          <w:rFonts w:ascii="宋体" w:hAnsi="宋体"/>
          <w:color w:val="auto"/>
          <w:sz w:val="24"/>
          <w:highlight w:val="none"/>
        </w:rPr>
      </w:pPr>
      <w:r>
        <w:rPr>
          <w:rFonts w:hint="eastAsia" w:ascii="宋体" w:hAnsi="宋体"/>
          <w:b/>
          <w:color w:val="auto"/>
          <w:sz w:val="28"/>
          <w:highlight w:val="none"/>
        </w:rPr>
        <w:t>附件8</w:t>
      </w:r>
    </w:p>
    <w:p w14:paraId="18BCE614">
      <w:pPr>
        <w:snapToGrid w:val="0"/>
        <w:spacing w:line="360" w:lineRule="auto"/>
        <w:jc w:val="center"/>
        <w:rPr>
          <w:rFonts w:ascii="宋体" w:hAnsi="宋体"/>
          <w:b/>
          <w:color w:val="auto"/>
          <w:sz w:val="32"/>
          <w:szCs w:val="32"/>
          <w:highlight w:val="none"/>
        </w:rPr>
      </w:pPr>
      <w:bookmarkStart w:id="42" w:name="_Toc23671_WPSOffice_Level1"/>
      <w:bookmarkStart w:id="43" w:name="_Toc20569_WPSOffice_Level1"/>
      <w:r>
        <w:rPr>
          <w:rFonts w:hint="eastAsia" w:ascii="宋体" w:hAnsi="宋体"/>
          <w:b/>
          <w:color w:val="auto"/>
          <w:sz w:val="32"/>
          <w:szCs w:val="32"/>
          <w:highlight w:val="none"/>
        </w:rPr>
        <w:t>项目实施人员一览表</w:t>
      </w:r>
      <w:bookmarkEnd w:id="42"/>
      <w:bookmarkEnd w:id="43"/>
    </w:p>
    <w:p w14:paraId="3C0B48F0">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DF67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6E2FE">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730BBE">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0B45CB">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03E099">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A9E9A">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ADD561">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046E6F">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2C51CC">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70AC1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15737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ABE9C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B9308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1FAEB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712381">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C06AD7">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3F96CB">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A0432A">
            <w:pPr>
              <w:snapToGrid w:val="0"/>
              <w:spacing w:before="120" w:beforeLines="50" w:after="50" w:line="360" w:lineRule="auto"/>
              <w:rPr>
                <w:rFonts w:ascii="宋体" w:hAnsi="宋体"/>
                <w:b/>
                <w:color w:val="auto"/>
                <w:kern w:val="44"/>
                <w:szCs w:val="21"/>
                <w:highlight w:val="none"/>
              </w:rPr>
            </w:pPr>
          </w:p>
        </w:tc>
      </w:tr>
      <w:tr w14:paraId="6E002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D572C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8B93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39C9C">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81A1D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6A7024">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365820">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991A0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A93150">
            <w:pPr>
              <w:snapToGrid w:val="0"/>
              <w:spacing w:before="120" w:beforeLines="50" w:after="50" w:line="360" w:lineRule="auto"/>
              <w:rPr>
                <w:rFonts w:ascii="宋体" w:hAnsi="宋体"/>
                <w:b/>
                <w:color w:val="auto"/>
                <w:kern w:val="44"/>
                <w:szCs w:val="21"/>
                <w:highlight w:val="none"/>
              </w:rPr>
            </w:pPr>
          </w:p>
        </w:tc>
      </w:tr>
      <w:tr w14:paraId="62540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DF500B">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5834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7DF33D">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E09AE2">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35FD57">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B5DE6E">
            <w:pPr>
              <w:pStyle w:val="11"/>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81D364">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CDF891">
            <w:pPr>
              <w:snapToGrid w:val="0"/>
              <w:spacing w:before="120" w:beforeLines="50" w:after="50" w:line="360" w:lineRule="auto"/>
              <w:rPr>
                <w:rFonts w:ascii="宋体" w:hAnsi="宋体"/>
                <w:b/>
                <w:color w:val="auto"/>
                <w:kern w:val="44"/>
                <w:szCs w:val="21"/>
                <w:highlight w:val="none"/>
              </w:rPr>
            </w:pPr>
          </w:p>
        </w:tc>
      </w:tr>
      <w:tr w14:paraId="3E7E2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DAB02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DE3ADD">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F3802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ED0BC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8F69FD">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3A857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8B15E">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313A7B">
            <w:pPr>
              <w:snapToGrid w:val="0"/>
              <w:spacing w:before="120" w:beforeLines="50" w:after="50" w:line="360" w:lineRule="auto"/>
              <w:rPr>
                <w:rFonts w:ascii="宋体" w:hAnsi="宋体"/>
                <w:b/>
                <w:color w:val="auto"/>
                <w:kern w:val="44"/>
                <w:szCs w:val="21"/>
                <w:highlight w:val="none"/>
              </w:rPr>
            </w:pPr>
          </w:p>
        </w:tc>
      </w:tr>
      <w:tr w14:paraId="29AB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EF056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467EF7">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564C5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66CC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F1089D">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E1F2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DE1A9C">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7B2D2F">
            <w:pPr>
              <w:snapToGrid w:val="0"/>
              <w:spacing w:before="120" w:beforeLines="50" w:after="50" w:line="360" w:lineRule="auto"/>
              <w:rPr>
                <w:rFonts w:ascii="宋体" w:hAnsi="宋体"/>
                <w:b/>
                <w:color w:val="auto"/>
                <w:kern w:val="44"/>
                <w:szCs w:val="21"/>
                <w:highlight w:val="none"/>
              </w:rPr>
            </w:pPr>
          </w:p>
        </w:tc>
      </w:tr>
    </w:tbl>
    <w:p w14:paraId="78AE3104">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BA815CA">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328C2CF9">
      <w:pPr>
        <w:pStyle w:val="33"/>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2.附人员证书。</w:t>
      </w:r>
      <w:r>
        <w:rPr>
          <w:rFonts w:hint="eastAsia" w:ascii="宋体" w:hAnsi="宋体"/>
          <w:color w:val="auto"/>
          <w:szCs w:val="21"/>
          <w:highlight w:val="none"/>
          <w:lang w:val="en-US" w:eastAsia="zh-CN"/>
        </w:rPr>
        <w:t>(如有）</w:t>
      </w:r>
    </w:p>
    <w:p w14:paraId="36DE59DD">
      <w:pPr>
        <w:snapToGrid w:val="0"/>
        <w:spacing w:before="50" w:after="120" w:afterLines="50" w:line="360" w:lineRule="auto"/>
        <w:jc w:val="left"/>
        <w:rPr>
          <w:rFonts w:ascii="宋体" w:hAnsi="宋体"/>
          <w:color w:val="auto"/>
          <w:sz w:val="24"/>
          <w:szCs w:val="20"/>
          <w:highlight w:val="none"/>
        </w:rPr>
      </w:pPr>
    </w:p>
    <w:p w14:paraId="6D7E0E43">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F04ADE0">
      <w:pPr>
        <w:spacing w:line="360" w:lineRule="auto"/>
        <w:ind w:left="420"/>
        <w:rPr>
          <w:rFonts w:ascii="宋体" w:hAnsi="宋体"/>
          <w:color w:val="auto"/>
          <w:sz w:val="24"/>
          <w:highlight w:val="none"/>
        </w:rPr>
      </w:pPr>
    </w:p>
    <w:p w14:paraId="7B60F44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9CF6F00">
      <w:pPr>
        <w:spacing w:line="360" w:lineRule="auto"/>
        <w:ind w:firstLine="435"/>
        <w:rPr>
          <w:rFonts w:ascii="宋体" w:hAnsi="宋体"/>
          <w:color w:val="auto"/>
          <w:sz w:val="24"/>
          <w:highlight w:val="none"/>
        </w:rPr>
      </w:pPr>
    </w:p>
    <w:p w14:paraId="3CE48F4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5410AF83">
      <w:pPr>
        <w:spacing w:line="360" w:lineRule="auto"/>
        <w:ind w:firstLine="435"/>
        <w:rPr>
          <w:rFonts w:ascii="宋体" w:hAnsi="宋体"/>
          <w:color w:val="auto"/>
          <w:sz w:val="24"/>
          <w:highlight w:val="none"/>
        </w:rPr>
      </w:pPr>
    </w:p>
    <w:p w14:paraId="1EFCE02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18FC5B3">
      <w:pPr>
        <w:spacing w:line="360" w:lineRule="auto"/>
        <w:rPr>
          <w:rFonts w:ascii="宋体" w:hAnsi="宋体"/>
          <w:b/>
          <w:color w:val="auto"/>
          <w:sz w:val="28"/>
          <w:highlight w:val="none"/>
        </w:rPr>
      </w:pPr>
    </w:p>
    <w:p w14:paraId="75CAD26E">
      <w:pPr>
        <w:spacing w:line="360" w:lineRule="auto"/>
        <w:rPr>
          <w:rFonts w:ascii="宋体" w:hAnsi="宋体"/>
          <w:b/>
          <w:color w:val="auto"/>
          <w:sz w:val="28"/>
          <w:highlight w:val="none"/>
        </w:rPr>
      </w:pPr>
    </w:p>
    <w:p w14:paraId="114B83ED">
      <w:pPr>
        <w:pStyle w:val="19"/>
        <w:rPr>
          <w:color w:val="auto"/>
          <w:highlight w:val="none"/>
        </w:rPr>
      </w:pPr>
    </w:p>
    <w:p w14:paraId="1DCB9120">
      <w:pPr>
        <w:spacing w:line="360" w:lineRule="auto"/>
        <w:rPr>
          <w:rFonts w:ascii="宋体" w:hAnsi="宋体"/>
          <w:b/>
          <w:color w:val="auto"/>
          <w:sz w:val="28"/>
          <w:highlight w:val="none"/>
        </w:rPr>
      </w:pPr>
    </w:p>
    <w:p w14:paraId="13CBCBC8">
      <w:pPr>
        <w:spacing w:line="360" w:lineRule="auto"/>
        <w:rPr>
          <w:rFonts w:ascii="宋体" w:hAnsi="宋体"/>
          <w:color w:val="auto"/>
          <w:highlight w:val="none"/>
        </w:rPr>
      </w:pPr>
      <w:r>
        <w:rPr>
          <w:rFonts w:hint="eastAsia" w:ascii="宋体" w:hAnsi="宋体"/>
          <w:b/>
          <w:color w:val="auto"/>
          <w:sz w:val="28"/>
          <w:highlight w:val="none"/>
        </w:rPr>
        <w:t>附件9</w:t>
      </w:r>
    </w:p>
    <w:p w14:paraId="6AA1DAD4">
      <w:pPr>
        <w:spacing w:before="120" w:beforeLines="50" w:after="120" w:afterLines="50" w:line="360" w:lineRule="auto"/>
        <w:ind w:right="-10"/>
        <w:jc w:val="center"/>
        <w:rPr>
          <w:rFonts w:ascii="宋体" w:hAnsi="宋体"/>
          <w:b/>
          <w:bCs/>
          <w:color w:val="auto"/>
          <w:sz w:val="32"/>
          <w:szCs w:val="32"/>
          <w:highlight w:val="none"/>
        </w:rPr>
      </w:pPr>
      <w:bookmarkStart w:id="44" w:name="_Toc23055_WPSOffice_Level1"/>
      <w:bookmarkStart w:id="45" w:name="_Toc12710_WPSOffice_Level1"/>
      <w:r>
        <w:rPr>
          <w:rFonts w:hint="eastAsia" w:ascii="宋体" w:hAnsi="宋体"/>
          <w:b/>
          <w:bCs/>
          <w:color w:val="auto"/>
          <w:sz w:val="32"/>
          <w:szCs w:val="32"/>
          <w:highlight w:val="none"/>
        </w:rPr>
        <w:t>项目负责人资格情况表</w:t>
      </w:r>
      <w:bookmarkEnd w:id="44"/>
      <w:bookmarkEnd w:id="45"/>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3F41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92662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70165C">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6622AF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56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73C15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50580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EE764C0">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3F19B9A5">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41CE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636081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1DE8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C0F3083">
            <w:pPr>
              <w:autoSpaceDE w:val="0"/>
              <w:autoSpaceDN w:val="0"/>
              <w:adjustRightInd w:val="0"/>
              <w:snapToGrid w:val="0"/>
              <w:spacing w:line="360" w:lineRule="auto"/>
              <w:jc w:val="center"/>
              <w:rPr>
                <w:rFonts w:ascii="宋体" w:hAnsi="宋体"/>
                <w:color w:val="auto"/>
                <w:highlight w:val="none"/>
                <w:lang w:val="zh-CN"/>
              </w:rPr>
            </w:pPr>
          </w:p>
        </w:tc>
      </w:tr>
      <w:tr w14:paraId="542D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00ED6F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281B8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335CD24">
            <w:pPr>
              <w:autoSpaceDE w:val="0"/>
              <w:autoSpaceDN w:val="0"/>
              <w:adjustRightInd w:val="0"/>
              <w:snapToGrid w:val="0"/>
              <w:spacing w:line="360" w:lineRule="auto"/>
              <w:jc w:val="center"/>
              <w:rPr>
                <w:rFonts w:ascii="宋体" w:hAnsi="宋体"/>
                <w:color w:val="auto"/>
                <w:highlight w:val="none"/>
                <w:lang w:val="zh-CN"/>
              </w:rPr>
            </w:pPr>
          </w:p>
        </w:tc>
      </w:tr>
      <w:tr w14:paraId="1B2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564A18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F5D32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F925999">
            <w:pPr>
              <w:autoSpaceDE w:val="0"/>
              <w:autoSpaceDN w:val="0"/>
              <w:adjustRightInd w:val="0"/>
              <w:snapToGrid w:val="0"/>
              <w:spacing w:line="360" w:lineRule="auto"/>
              <w:jc w:val="center"/>
              <w:rPr>
                <w:rFonts w:ascii="宋体" w:hAnsi="宋体"/>
                <w:color w:val="auto"/>
                <w:highlight w:val="none"/>
                <w:lang w:val="zh-CN"/>
              </w:rPr>
            </w:pPr>
          </w:p>
        </w:tc>
      </w:tr>
      <w:tr w14:paraId="5DE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5013E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74428">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D74AD1">
            <w:pPr>
              <w:autoSpaceDE w:val="0"/>
              <w:autoSpaceDN w:val="0"/>
              <w:adjustRightInd w:val="0"/>
              <w:snapToGrid w:val="0"/>
              <w:spacing w:line="360" w:lineRule="auto"/>
              <w:jc w:val="center"/>
              <w:rPr>
                <w:rFonts w:ascii="宋体" w:hAnsi="宋体"/>
                <w:color w:val="auto"/>
                <w:highlight w:val="none"/>
                <w:lang w:val="zh-CN"/>
              </w:rPr>
            </w:pPr>
          </w:p>
        </w:tc>
      </w:tr>
      <w:tr w14:paraId="502B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01DF12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A0A23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6C9DDB">
            <w:pPr>
              <w:autoSpaceDE w:val="0"/>
              <w:autoSpaceDN w:val="0"/>
              <w:adjustRightInd w:val="0"/>
              <w:snapToGrid w:val="0"/>
              <w:spacing w:line="360" w:lineRule="auto"/>
              <w:jc w:val="center"/>
              <w:rPr>
                <w:rFonts w:ascii="宋体" w:hAnsi="宋体"/>
                <w:color w:val="auto"/>
                <w:highlight w:val="none"/>
                <w:lang w:val="zh-CN"/>
              </w:rPr>
            </w:pPr>
          </w:p>
        </w:tc>
      </w:tr>
      <w:tr w14:paraId="7CBD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C26793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42191B">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CE85E19">
            <w:pPr>
              <w:autoSpaceDE w:val="0"/>
              <w:autoSpaceDN w:val="0"/>
              <w:adjustRightInd w:val="0"/>
              <w:snapToGrid w:val="0"/>
              <w:spacing w:line="360" w:lineRule="auto"/>
              <w:jc w:val="center"/>
              <w:rPr>
                <w:rFonts w:ascii="宋体" w:hAnsi="宋体"/>
                <w:color w:val="auto"/>
                <w:highlight w:val="none"/>
                <w:lang w:val="zh-CN"/>
              </w:rPr>
            </w:pPr>
          </w:p>
        </w:tc>
      </w:tr>
      <w:tr w14:paraId="699E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67BA70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67FBB60">
            <w:pPr>
              <w:autoSpaceDE w:val="0"/>
              <w:autoSpaceDN w:val="0"/>
              <w:adjustRightInd w:val="0"/>
              <w:snapToGrid w:val="0"/>
              <w:spacing w:line="360" w:lineRule="auto"/>
              <w:jc w:val="center"/>
              <w:rPr>
                <w:rFonts w:ascii="宋体" w:hAnsi="宋体"/>
                <w:color w:val="auto"/>
                <w:highlight w:val="none"/>
                <w:lang w:val="zh-CN"/>
              </w:rPr>
            </w:pPr>
          </w:p>
        </w:tc>
      </w:tr>
    </w:tbl>
    <w:p w14:paraId="2B7339DC">
      <w:pPr>
        <w:spacing w:line="360" w:lineRule="auto"/>
        <w:ind w:left="420"/>
        <w:rPr>
          <w:rFonts w:ascii="宋体" w:hAnsi="宋体"/>
          <w:color w:val="auto"/>
          <w:sz w:val="24"/>
          <w:highlight w:val="none"/>
        </w:rPr>
      </w:pPr>
    </w:p>
    <w:p w14:paraId="6B7B696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79551686">
      <w:pPr>
        <w:spacing w:line="360" w:lineRule="auto"/>
        <w:ind w:left="420"/>
        <w:rPr>
          <w:rFonts w:ascii="宋体" w:hAnsi="宋体"/>
          <w:color w:val="auto"/>
          <w:sz w:val="24"/>
          <w:highlight w:val="none"/>
        </w:rPr>
      </w:pPr>
    </w:p>
    <w:p w14:paraId="2648C98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74EAF40">
      <w:pPr>
        <w:spacing w:line="360" w:lineRule="auto"/>
        <w:ind w:firstLine="435"/>
        <w:rPr>
          <w:rFonts w:ascii="宋体" w:hAnsi="宋体"/>
          <w:color w:val="auto"/>
          <w:sz w:val="24"/>
          <w:highlight w:val="none"/>
        </w:rPr>
      </w:pPr>
    </w:p>
    <w:p w14:paraId="06825425">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C67D530">
      <w:pPr>
        <w:spacing w:line="360" w:lineRule="auto"/>
        <w:ind w:firstLine="435"/>
        <w:rPr>
          <w:rFonts w:ascii="宋体" w:hAnsi="宋体"/>
          <w:color w:val="auto"/>
          <w:sz w:val="24"/>
          <w:highlight w:val="none"/>
        </w:rPr>
      </w:pPr>
    </w:p>
    <w:p w14:paraId="02A7B222">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26CB9EB">
      <w:pPr>
        <w:pStyle w:val="8"/>
        <w:rPr>
          <w:color w:val="auto"/>
          <w:highlight w:val="none"/>
        </w:rPr>
      </w:pPr>
    </w:p>
    <w:p w14:paraId="357CC179">
      <w:pPr>
        <w:spacing w:line="360" w:lineRule="auto"/>
        <w:rPr>
          <w:rFonts w:ascii="宋体" w:hAnsi="宋体"/>
          <w:color w:val="auto"/>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0</w:t>
      </w:r>
    </w:p>
    <w:p w14:paraId="3F17D108">
      <w:pPr>
        <w:rPr>
          <w:color w:val="auto"/>
          <w:sz w:val="30"/>
          <w:szCs w:val="30"/>
          <w:highlight w:val="none"/>
        </w:rPr>
      </w:pPr>
    </w:p>
    <w:p w14:paraId="34E3BAC0">
      <w:pPr>
        <w:pStyle w:val="8"/>
        <w:rPr>
          <w:color w:val="auto"/>
          <w:highlight w:val="none"/>
        </w:rPr>
      </w:pPr>
    </w:p>
    <w:p w14:paraId="08146EFA">
      <w:pPr>
        <w:ind w:firstLine="2400" w:firstLineChars="800"/>
        <w:rPr>
          <w:color w:val="auto"/>
          <w:sz w:val="30"/>
          <w:szCs w:val="30"/>
          <w:highlight w:val="none"/>
        </w:rPr>
      </w:pPr>
      <w:r>
        <w:rPr>
          <w:rFonts w:hint="eastAsia"/>
          <w:color w:val="auto"/>
          <w:sz w:val="30"/>
          <w:szCs w:val="30"/>
          <w:highlight w:val="none"/>
        </w:rPr>
        <w:t>项目方案（格式自拟）</w:t>
      </w:r>
    </w:p>
    <w:p w14:paraId="230C4161">
      <w:pPr>
        <w:ind w:firstLine="2730" w:firstLineChars="1300"/>
        <w:rPr>
          <w:color w:val="auto"/>
          <w:highlight w:val="none"/>
        </w:rPr>
      </w:pPr>
    </w:p>
    <w:p w14:paraId="48EB0F7B">
      <w:pPr>
        <w:ind w:firstLine="2730" w:firstLineChars="1300"/>
        <w:rPr>
          <w:color w:val="auto"/>
          <w:highlight w:val="none"/>
        </w:rPr>
      </w:pPr>
    </w:p>
    <w:p w14:paraId="45DFC2CC">
      <w:pPr>
        <w:ind w:firstLine="2730" w:firstLineChars="1300"/>
        <w:rPr>
          <w:color w:val="auto"/>
          <w:highlight w:val="none"/>
        </w:rPr>
      </w:pPr>
    </w:p>
    <w:p w14:paraId="168794FB">
      <w:pPr>
        <w:ind w:firstLine="2730" w:firstLineChars="1300"/>
        <w:rPr>
          <w:color w:val="auto"/>
          <w:highlight w:val="none"/>
        </w:rPr>
      </w:pPr>
    </w:p>
    <w:p w14:paraId="69BDA673">
      <w:pPr>
        <w:ind w:firstLine="2730" w:firstLineChars="1300"/>
        <w:rPr>
          <w:color w:val="auto"/>
          <w:highlight w:val="none"/>
        </w:rPr>
      </w:pPr>
    </w:p>
    <w:p w14:paraId="693A6A1C">
      <w:pPr>
        <w:ind w:firstLine="2730" w:firstLineChars="1300"/>
        <w:rPr>
          <w:color w:val="auto"/>
          <w:highlight w:val="none"/>
        </w:rPr>
      </w:pPr>
    </w:p>
    <w:p w14:paraId="0A9906F0">
      <w:pPr>
        <w:ind w:firstLine="2730" w:firstLineChars="1300"/>
        <w:rPr>
          <w:color w:val="auto"/>
          <w:highlight w:val="none"/>
        </w:rPr>
      </w:pPr>
    </w:p>
    <w:p w14:paraId="6199AC73">
      <w:pPr>
        <w:ind w:firstLine="2730" w:firstLineChars="1300"/>
        <w:rPr>
          <w:color w:val="auto"/>
          <w:highlight w:val="none"/>
        </w:rPr>
      </w:pPr>
    </w:p>
    <w:p w14:paraId="2AC53420">
      <w:pPr>
        <w:spacing w:line="360" w:lineRule="auto"/>
        <w:ind w:firstLine="435"/>
        <w:rPr>
          <w:rFonts w:ascii="宋体" w:hAnsi="宋体"/>
          <w:color w:val="auto"/>
          <w:sz w:val="24"/>
          <w:highlight w:val="none"/>
        </w:rPr>
      </w:pPr>
      <w:r>
        <w:rPr>
          <w:rFonts w:hint="eastAsia" w:ascii="宋体" w:hAnsi="宋体"/>
          <w:color w:val="auto"/>
          <w:sz w:val="24"/>
          <w:highlight w:val="none"/>
        </w:rPr>
        <w:t>投标人名称（盖章）：</w:t>
      </w:r>
    </w:p>
    <w:p w14:paraId="3FCAB117">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法定代表人或授权代表（盖章）：</w:t>
      </w:r>
    </w:p>
    <w:p w14:paraId="6B010884">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4C08B86">
      <w:pPr>
        <w:spacing w:line="360" w:lineRule="auto"/>
        <w:ind w:firstLine="435"/>
        <w:rPr>
          <w:rFonts w:ascii="宋体" w:hAnsi="宋体"/>
          <w:color w:val="auto"/>
          <w:sz w:val="24"/>
          <w:highlight w:val="none"/>
        </w:rPr>
      </w:pPr>
    </w:p>
    <w:p w14:paraId="64025ED1">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132BC965">
      <w:pPr>
        <w:autoSpaceDE w:val="0"/>
        <w:autoSpaceDN w:val="0"/>
        <w:adjustRightInd w:val="0"/>
        <w:spacing w:line="360" w:lineRule="auto"/>
        <w:rPr>
          <w:rFonts w:ascii="仿宋_GB2312" w:hAnsi="仿宋_GB2312" w:eastAsia="仿宋_GB2312" w:cs="仿宋_GB2312"/>
          <w:color w:val="auto"/>
          <w:sz w:val="24"/>
          <w:highlight w:val="none"/>
          <w:shd w:val="clear" w:color="FFFFFF" w:fill="D9D9D9"/>
        </w:rPr>
      </w:pPr>
    </w:p>
    <w:p w14:paraId="222950BD">
      <w:pPr>
        <w:pStyle w:val="8"/>
        <w:rPr>
          <w:color w:val="auto"/>
          <w:highlight w:val="none"/>
        </w:rPr>
      </w:pPr>
    </w:p>
    <w:p w14:paraId="5593F72E">
      <w:pPr>
        <w:pStyle w:val="18"/>
        <w:ind w:firstLine="480"/>
        <w:rPr>
          <w:color w:val="auto"/>
          <w:highlight w:val="none"/>
        </w:rPr>
      </w:pPr>
    </w:p>
    <w:p w14:paraId="62CACB86">
      <w:pPr>
        <w:rPr>
          <w:color w:val="auto"/>
          <w:highlight w:val="none"/>
        </w:rPr>
      </w:pPr>
    </w:p>
    <w:p w14:paraId="7885CFD0">
      <w:pPr>
        <w:pStyle w:val="8"/>
        <w:rPr>
          <w:color w:val="auto"/>
          <w:highlight w:val="none"/>
        </w:rPr>
      </w:pPr>
    </w:p>
    <w:p w14:paraId="2D466995">
      <w:pPr>
        <w:pStyle w:val="18"/>
        <w:ind w:firstLine="480"/>
        <w:rPr>
          <w:color w:val="auto"/>
          <w:highlight w:val="none"/>
        </w:rPr>
      </w:pPr>
    </w:p>
    <w:p w14:paraId="2895B812">
      <w:pPr>
        <w:rPr>
          <w:color w:val="auto"/>
          <w:highlight w:val="none"/>
        </w:rPr>
      </w:pPr>
    </w:p>
    <w:p w14:paraId="22C51FEA">
      <w:pPr>
        <w:pStyle w:val="8"/>
        <w:rPr>
          <w:color w:val="auto"/>
          <w:highlight w:val="none"/>
        </w:rPr>
      </w:pPr>
    </w:p>
    <w:p w14:paraId="163979A6">
      <w:pPr>
        <w:pStyle w:val="18"/>
        <w:ind w:firstLine="480"/>
        <w:rPr>
          <w:color w:val="auto"/>
          <w:highlight w:val="none"/>
        </w:rPr>
      </w:pPr>
    </w:p>
    <w:p w14:paraId="0D1EDCF1">
      <w:pPr>
        <w:rPr>
          <w:color w:val="auto"/>
          <w:highlight w:val="none"/>
        </w:rPr>
      </w:pPr>
    </w:p>
    <w:p w14:paraId="6DCEDBA8">
      <w:pPr>
        <w:snapToGrid w:val="0"/>
        <w:spacing w:before="50" w:after="50" w:line="360" w:lineRule="auto"/>
        <w:rPr>
          <w:rFonts w:ascii="宋体" w:hAnsi="宋体"/>
          <w:b/>
          <w:color w:val="auto"/>
          <w:sz w:val="28"/>
          <w:highlight w:val="none"/>
        </w:rPr>
      </w:pPr>
    </w:p>
    <w:p w14:paraId="463B40B3">
      <w:pPr>
        <w:pStyle w:val="8"/>
        <w:rPr>
          <w:rFonts w:ascii="宋体" w:hAnsi="宋体"/>
          <w:b/>
          <w:color w:val="auto"/>
          <w:sz w:val="28"/>
          <w:highlight w:val="none"/>
        </w:rPr>
      </w:pPr>
    </w:p>
    <w:p w14:paraId="1F950AE3">
      <w:pPr>
        <w:pStyle w:val="18"/>
        <w:ind w:firstLine="562"/>
        <w:rPr>
          <w:rFonts w:ascii="宋体" w:hAnsi="宋体"/>
          <w:b/>
          <w:color w:val="auto"/>
          <w:sz w:val="28"/>
          <w:highlight w:val="none"/>
        </w:rPr>
      </w:pPr>
    </w:p>
    <w:p w14:paraId="2CE83F79">
      <w:pPr>
        <w:rPr>
          <w:rFonts w:ascii="宋体" w:hAnsi="宋体"/>
          <w:b/>
          <w:color w:val="auto"/>
          <w:sz w:val="28"/>
          <w:highlight w:val="none"/>
        </w:rPr>
      </w:pPr>
    </w:p>
    <w:p w14:paraId="23363186">
      <w:pPr>
        <w:pStyle w:val="8"/>
        <w:rPr>
          <w:rFonts w:ascii="宋体" w:hAnsi="宋体"/>
          <w:b/>
          <w:color w:val="auto"/>
          <w:sz w:val="28"/>
          <w:highlight w:val="none"/>
        </w:rPr>
      </w:pPr>
    </w:p>
    <w:p w14:paraId="2EE8CD3D">
      <w:pPr>
        <w:pStyle w:val="18"/>
        <w:ind w:firstLine="562"/>
        <w:rPr>
          <w:rFonts w:ascii="宋体" w:hAnsi="宋体"/>
          <w:b/>
          <w:color w:val="auto"/>
          <w:sz w:val="28"/>
          <w:highlight w:val="none"/>
        </w:rPr>
      </w:pPr>
    </w:p>
    <w:p w14:paraId="19EF6126">
      <w:pPr>
        <w:rPr>
          <w:rFonts w:ascii="宋体" w:hAnsi="宋体"/>
          <w:b/>
          <w:color w:val="auto"/>
          <w:sz w:val="28"/>
          <w:highlight w:val="none"/>
        </w:rPr>
      </w:pPr>
    </w:p>
    <w:p w14:paraId="0A6D5A53">
      <w:pPr>
        <w:pStyle w:val="8"/>
        <w:rPr>
          <w:color w:val="auto"/>
          <w:highlight w:val="none"/>
        </w:rPr>
      </w:pPr>
    </w:p>
    <w:p w14:paraId="454F5935">
      <w:pPr>
        <w:pStyle w:val="35"/>
        <w:spacing w:line="360" w:lineRule="auto"/>
        <w:jc w:val="left"/>
        <w:rPr>
          <w:rFonts w:ascii="宋体" w:hAnsi="宋体"/>
          <w:b/>
          <w:color w:val="auto"/>
          <w:sz w:val="28"/>
          <w:highlight w:val="none"/>
        </w:rPr>
      </w:pPr>
    </w:p>
    <w:p w14:paraId="2A8740DC">
      <w:pPr>
        <w:pStyle w:val="35"/>
        <w:spacing w:line="360" w:lineRule="auto"/>
        <w:jc w:val="left"/>
        <w:rPr>
          <w:rFonts w:ascii="宋体" w:hAnsi="宋体"/>
          <w:b/>
          <w:color w:val="auto"/>
          <w:sz w:val="28"/>
          <w:highlight w:val="none"/>
        </w:rPr>
      </w:pPr>
    </w:p>
    <w:p w14:paraId="2CB134CB">
      <w:pPr>
        <w:pStyle w:val="35"/>
        <w:spacing w:line="360" w:lineRule="auto"/>
        <w:jc w:val="left"/>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1</w:t>
      </w:r>
    </w:p>
    <w:p w14:paraId="2BD0EFCA">
      <w:pPr>
        <w:pStyle w:val="36"/>
        <w:spacing w:line="360" w:lineRule="auto"/>
        <w:jc w:val="center"/>
        <w:rPr>
          <w:rFonts w:ascii="宋体" w:hAnsi="宋体" w:cs="Arial"/>
          <w:color w:val="auto"/>
          <w:sz w:val="28"/>
          <w:szCs w:val="28"/>
          <w:highlight w:val="none"/>
        </w:rPr>
      </w:pPr>
      <w:bookmarkStart w:id="46" w:name="_Toc11030_WPSOffice_Level1"/>
      <w:bookmarkStart w:id="47" w:name="_Toc17604_WPSOffice_Level1"/>
      <w:r>
        <w:rPr>
          <w:rFonts w:hint="eastAsia" w:ascii="宋体" w:hAnsi="宋体"/>
          <w:b/>
          <w:color w:val="auto"/>
          <w:sz w:val="32"/>
          <w:szCs w:val="32"/>
          <w:highlight w:val="none"/>
        </w:rPr>
        <w:t>证书一览表</w:t>
      </w:r>
      <w:bookmarkEnd w:id="46"/>
      <w:bookmarkEnd w:id="47"/>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AD7B3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5D7287D4">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28878560">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B64BD75">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20524B05">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2ADD9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1D68E758">
            <w:pPr>
              <w:pStyle w:val="36"/>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207B0A12">
            <w:pPr>
              <w:pStyle w:val="36"/>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3B5913B4">
            <w:pPr>
              <w:pStyle w:val="3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1AB58C3A">
            <w:pPr>
              <w:pStyle w:val="36"/>
              <w:spacing w:line="360" w:lineRule="auto"/>
              <w:jc w:val="center"/>
              <w:rPr>
                <w:rFonts w:ascii="宋体" w:hAnsi="宋体" w:cs="Arial"/>
                <w:color w:val="auto"/>
                <w:szCs w:val="21"/>
                <w:highlight w:val="none"/>
              </w:rPr>
            </w:pPr>
          </w:p>
        </w:tc>
      </w:tr>
      <w:tr w14:paraId="3A506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CC4300D">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CCB8EBD">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20A8ED4">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2824824">
            <w:pPr>
              <w:pStyle w:val="36"/>
              <w:spacing w:line="360" w:lineRule="auto"/>
              <w:jc w:val="center"/>
              <w:rPr>
                <w:rFonts w:ascii="宋体" w:hAnsi="宋体" w:cs="Arial"/>
                <w:color w:val="auto"/>
                <w:szCs w:val="21"/>
                <w:highlight w:val="none"/>
              </w:rPr>
            </w:pPr>
          </w:p>
        </w:tc>
      </w:tr>
      <w:tr w14:paraId="61241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F6E852B">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EF0B24E">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3727653">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BE9764C">
            <w:pPr>
              <w:pStyle w:val="36"/>
              <w:spacing w:line="360" w:lineRule="auto"/>
              <w:jc w:val="center"/>
              <w:rPr>
                <w:rFonts w:ascii="宋体" w:hAnsi="宋体" w:cs="Arial"/>
                <w:color w:val="auto"/>
                <w:szCs w:val="21"/>
                <w:highlight w:val="none"/>
              </w:rPr>
            </w:pPr>
          </w:p>
        </w:tc>
      </w:tr>
      <w:tr w14:paraId="349BD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3D90859">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ED97B35">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422E764">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143223C">
            <w:pPr>
              <w:pStyle w:val="36"/>
              <w:spacing w:line="360" w:lineRule="auto"/>
              <w:jc w:val="center"/>
              <w:rPr>
                <w:rFonts w:ascii="宋体" w:hAnsi="宋体" w:cs="Arial"/>
                <w:color w:val="auto"/>
                <w:szCs w:val="21"/>
                <w:highlight w:val="none"/>
              </w:rPr>
            </w:pPr>
          </w:p>
        </w:tc>
      </w:tr>
      <w:tr w14:paraId="46006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9BC6675">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ADB055F">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B816A4A">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AFA8E04">
            <w:pPr>
              <w:pStyle w:val="36"/>
              <w:spacing w:line="360" w:lineRule="auto"/>
              <w:jc w:val="center"/>
              <w:rPr>
                <w:rFonts w:ascii="宋体" w:hAnsi="宋体" w:cs="Arial"/>
                <w:color w:val="auto"/>
                <w:szCs w:val="21"/>
                <w:highlight w:val="none"/>
              </w:rPr>
            </w:pPr>
          </w:p>
        </w:tc>
      </w:tr>
      <w:tr w14:paraId="6A1C46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2472FB1">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618AE88D">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7275928">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0DEE319">
            <w:pPr>
              <w:pStyle w:val="36"/>
              <w:spacing w:line="360" w:lineRule="auto"/>
              <w:jc w:val="center"/>
              <w:rPr>
                <w:rFonts w:ascii="宋体" w:hAnsi="宋体" w:cs="Arial"/>
                <w:color w:val="auto"/>
                <w:szCs w:val="21"/>
                <w:highlight w:val="none"/>
              </w:rPr>
            </w:pPr>
          </w:p>
        </w:tc>
      </w:tr>
      <w:tr w14:paraId="1554D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1726CFB0">
            <w:pPr>
              <w:pStyle w:val="36"/>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0F56FC48">
            <w:pPr>
              <w:pStyle w:val="36"/>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0CA46CB8">
            <w:pPr>
              <w:pStyle w:val="3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352005B3">
            <w:pPr>
              <w:pStyle w:val="36"/>
              <w:spacing w:line="360" w:lineRule="auto"/>
              <w:jc w:val="center"/>
              <w:rPr>
                <w:rFonts w:ascii="宋体" w:hAnsi="宋体" w:cs="Arial"/>
                <w:color w:val="auto"/>
                <w:szCs w:val="21"/>
                <w:highlight w:val="none"/>
              </w:rPr>
            </w:pPr>
          </w:p>
        </w:tc>
      </w:tr>
    </w:tbl>
    <w:p w14:paraId="4CDB0EF3">
      <w:pPr>
        <w:pStyle w:val="3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311AF08F">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1.填写投标人获得资质、认证或企业信誉证书（没有可不提供）。</w:t>
      </w:r>
    </w:p>
    <w:p w14:paraId="591C1844">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58B0AB6E">
      <w:pPr>
        <w:pStyle w:val="36"/>
        <w:tabs>
          <w:tab w:val="left" w:pos="1050"/>
        </w:tabs>
        <w:spacing w:line="360" w:lineRule="auto"/>
        <w:rPr>
          <w:rFonts w:ascii="仿宋_GB2312" w:hAnsi="宋体" w:eastAsia="仿宋_GB2312"/>
          <w:color w:val="auto"/>
          <w:sz w:val="24"/>
          <w:highlight w:val="none"/>
        </w:rPr>
      </w:pPr>
    </w:p>
    <w:p w14:paraId="1E846734">
      <w:pPr>
        <w:pStyle w:val="36"/>
        <w:tabs>
          <w:tab w:val="left" w:pos="1050"/>
        </w:tabs>
        <w:spacing w:line="360" w:lineRule="auto"/>
        <w:ind w:firstLine="720" w:firstLineChars="300"/>
        <w:rPr>
          <w:rFonts w:ascii="仿宋_GB2312" w:hAnsi="宋体" w:eastAsia="仿宋_GB2312"/>
          <w:color w:val="auto"/>
          <w:sz w:val="24"/>
          <w:highlight w:val="none"/>
        </w:rPr>
      </w:pPr>
    </w:p>
    <w:p w14:paraId="6ED7594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12A9D9CB">
      <w:pPr>
        <w:spacing w:line="360" w:lineRule="auto"/>
        <w:ind w:left="420"/>
        <w:rPr>
          <w:rFonts w:ascii="宋体" w:hAnsi="宋体"/>
          <w:color w:val="auto"/>
          <w:sz w:val="24"/>
          <w:highlight w:val="none"/>
        </w:rPr>
      </w:pPr>
    </w:p>
    <w:p w14:paraId="4D4220F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31CD343F">
      <w:pPr>
        <w:spacing w:line="360" w:lineRule="auto"/>
        <w:ind w:firstLine="435"/>
        <w:rPr>
          <w:rFonts w:ascii="宋体" w:hAnsi="宋体"/>
          <w:color w:val="auto"/>
          <w:sz w:val="24"/>
          <w:highlight w:val="none"/>
        </w:rPr>
      </w:pPr>
    </w:p>
    <w:p w14:paraId="341ED618">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24BAB688">
      <w:pPr>
        <w:spacing w:line="360" w:lineRule="auto"/>
        <w:rPr>
          <w:rFonts w:ascii="宋体" w:hAnsi="宋体"/>
          <w:color w:val="auto"/>
          <w:sz w:val="24"/>
          <w:highlight w:val="none"/>
        </w:rPr>
      </w:pPr>
    </w:p>
    <w:p w14:paraId="578B54AB">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6BEF1597">
      <w:pPr>
        <w:spacing w:line="360" w:lineRule="auto"/>
        <w:rPr>
          <w:rFonts w:ascii="宋体" w:hAnsi="宋体"/>
          <w:b/>
          <w:color w:val="auto"/>
          <w:sz w:val="28"/>
          <w:highlight w:val="none"/>
        </w:rPr>
      </w:pPr>
    </w:p>
    <w:p w14:paraId="00974916">
      <w:pPr>
        <w:spacing w:line="360" w:lineRule="auto"/>
        <w:rPr>
          <w:rFonts w:ascii="宋体" w:hAnsi="宋体"/>
          <w:b/>
          <w:color w:val="auto"/>
          <w:sz w:val="28"/>
          <w:highlight w:val="none"/>
        </w:rPr>
      </w:pPr>
    </w:p>
    <w:p w14:paraId="263D791D">
      <w:pPr>
        <w:spacing w:line="360" w:lineRule="auto"/>
        <w:rPr>
          <w:rFonts w:ascii="宋体" w:hAnsi="宋体"/>
          <w:b/>
          <w:color w:val="auto"/>
          <w:sz w:val="28"/>
          <w:highlight w:val="none"/>
        </w:rPr>
      </w:pPr>
    </w:p>
    <w:p w14:paraId="66BB0167">
      <w:pPr>
        <w:spacing w:line="360" w:lineRule="auto"/>
        <w:rPr>
          <w:rFonts w:ascii="宋体" w:hAnsi="宋体"/>
          <w:b/>
          <w:color w:val="auto"/>
          <w:sz w:val="28"/>
          <w:highlight w:val="none"/>
        </w:rPr>
      </w:pPr>
    </w:p>
    <w:p w14:paraId="73B020C6">
      <w:pPr>
        <w:pStyle w:val="8"/>
        <w:rPr>
          <w:color w:val="auto"/>
          <w:highlight w:val="none"/>
        </w:rPr>
      </w:pPr>
    </w:p>
    <w:p w14:paraId="615EA444">
      <w:pPr>
        <w:pStyle w:val="19"/>
        <w:rPr>
          <w:rFonts w:ascii="宋体" w:hAnsi="宋体"/>
          <w:b/>
          <w:color w:val="auto"/>
          <w:sz w:val="28"/>
          <w:highlight w:val="none"/>
        </w:rPr>
      </w:pPr>
    </w:p>
    <w:p w14:paraId="40D2A992">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2</w:t>
      </w:r>
    </w:p>
    <w:p w14:paraId="351702EF">
      <w:pPr>
        <w:spacing w:line="360" w:lineRule="auto"/>
        <w:jc w:val="center"/>
        <w:rPr>
          <w:rFonts w:ascii="宋体" w:hAnsi="宋体"/>
          <w:b/>
          <w:bCs/>
          <w:color w:val="auto"/>
          <w:kern w:val="0"/>
          <w:sz w:val="32"/>
          <w:szCs w:val="32"/>
          <w:highlight w:val="none"/>
        </w:rPr>
      </w:pPr>
      <w:bookmarkStart w:id="48" w:name="_Toc7134_WPSOffice_Level1"/>
      <w:bookmarkStart w:id="49" w:name="_Toc19231_WPSOffice_Level1"/>
      <w:r>
        <w:rPr>
          <w:rFonts w:hint="eastAsia" w:ascii="宋体" w:hAnsi="宋体"/>
          <w:b/>
          <w:bCs/>
          <w:color w:val="auto"/>
          <w:kern w:val="0"/>
          <w:sz w:val="32"/>
          <w:szCs w:val="32"/>
          <w:highlight w:val="none"/>
        </w:rPr>
        <w:t>投标人类似项目实施情况一览表</w:t>
      </w:r>
      <w:bookmarkEnd w:id="48"/>
      <w:bookmarkEnd w:id="49"/>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7A22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F5FF3DE">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CE2FEB5">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6AF0637">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7AF7AF">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807F5B8">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5F343E">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241018">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3377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91F047">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7B631F">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32225D">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8B1901">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DE6792">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474E7">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B5404D">
            <w:pPr>
              <w:pStyle w:val="35"/>
              <w:spacing w:line="360" w:lineRule="auto"/>
              <w:rPr>
                <w:rFonts w:asciiTheme="minorEastAsia" w:hAnsiTheme="minorEastAsia" w:eastAsiaTheme="minorEastAsia" w:cstheme="minorEastAsia"/>
                <w:color w:val="auto"/>
                <w:szCs w:val="21"/>
                <w:highlight w:val="none"/>
              </w:rPr>
            </w:pPr>
          </w:p>
        </w:tc>
      </w:tr>
      <w:tr w14:paraId="64E48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697A65">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FECA61">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43A398">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F2301">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40EE63">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E426C8">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F5B862">
            <w:pPr>
              <w:pStyle w:val="35"/>
              <w:spacing w:line="360" w:lineRule="auto"/>
              <w:rPr>
                <w:rFonts w:asciiTheme="minorEastAsia" w:hAnsiTheme="minorEastAsia" w:eastAsiaTheme="minorEastAsia" w:cstheme="minorEastAsia"/>
                <w:color w:val="auto"/>
                <w:szCs w:val="21"/>
                <w:highlight w:val="none"/>
              </w:rPr>
            </w:pPr>
          </w:p>
        </w:tc>
      </w:tr>
      <w:tr w14:paraId="607EC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0880C6">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0D352F">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19EA55">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333E97">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B1E5F3">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82F54B">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1E50D5">
            <w:pPr>
              <w:pStyle w:val="35"/>
              <w:spacing w:line="360" w:lineRule="auto"/>
              <w:rPr>
                <w:rFonts w:asciiTheme="minorEastAsia" w:hAnsiTheme="minorEastAsia" w:eastAsiaTheme="minorEastAsia" w:cstheme="minorEastAsia"/>
                <w:color w:val="auto"/>
                <w:szCs w:val="21"/>
                <w:highlight w:val="none"/>
              </w:rPr>
            </w:pPr>
          </w:p>
        </w:tc>
      </w:tr>
      <w:tr w14:paraId="61DCB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A5D516">
            <w:pPr>
              <w:pStyle w:val="35"/>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65FA49">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8C8031">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6F8E5A">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CCFC9A">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6E6DC2">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A93F3F">
            <w:pPr>
              <w:pStyle w:val="35"/>
              <w:spacing w:line="360" w:lineRule="auto"/>
              <w:rPr>
                <w:rFonts w:asciiTheme="minorEastAsia" w:hAnsiTheme="minorEastAsia" w:eastAsiaTheme="minorEastAsia" w:cstheme="minorEastAsia"/>
                <w:color w:val="auto"/>
                <w:szCs w:val="21"/>
                <w:highlight w:val="none"/>
              </w:rPr>
            </w:pPr>
          </w:p>
        </w:tc>
      </w:tr>
      <w:tr w14:paraId="61927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37C407">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1554F5">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95591D">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EDB598">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77B0D1">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34E363">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E57A83">
            <w:pPr>
              <w:pStyle w:val="35"/>
              <w:spacing w:line="360" w:lineRule="auto"/>
              <w:rPr>
                <w:rFonts w:asciiTheme="minorEastAsia" w:hAnsiTheme="minorEastAsia" w:eastAsiaTheme="minorEastAsia" w:cstheme="minorEastAsia"/>
                <w:color w:val="auto"/>
                <w:szCs w:val="21"/>
                <w:highlight w:val="none"/>
              </w:rPr>
            </w:pPr>
          </w:p>
        </w:tc>
      </w:tr>
      <w:tr w14:paraId="49B1B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FC2E7">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203FA3">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64929B">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A6A5A5">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5AAA88">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58AB09">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BEC533">
            <w:pPr>
              <w:pStyle w:val="35"/>
              <w:spacing w:line="360" w:lineRule="auto"/>
              <w:rPr>
                <w:rFonts w:asciiTheme="minorEastAsia" w:hAnsiTheme="minorEastAsia" w:eastAsiaTheme="minorEastAsia" w:cstheme="minorEastAsia"/>
                <w:color w:val="auto"/>
                <w:szCs w:val="21"/>
                <w:highlight w:val="none"/>
              </w:rPr>
            </w:pPr>
          </w:p>
        </w:tc>
      </w:tr>
      <w:tr w14:paraId="0B3F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D8780A">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6AED1">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66AD46">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53162">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D85EF3">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13CF9A">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9B23F6">
            <w:pPr>
              <w:pStyle w:val="35"/>
              <w:spacing w:line="360" w:lineRule="auto"/>
              <w:rPr>
                <w:rFonts w:asciiTheme="minorEastAsia" w:hAnsiTheme="minorEastAsia" w:eastAsiaTheme="minorEastAsia" w:cstheme="minorEastAsia"/>
                <w:color w:val="auto"/>
                <w:szCs w:val="21"/>
                <w:highlight w:val="none"/>
              </w:rPr>
            </w:pPr>
          </w:p>
        </w:tc>
      </w:tr>
    </w:tbl>
    <w:p w14:paraId="477F89B0">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678ABC6A">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78E9DA71">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4D0A1C69">
      <w:pPr>
        <w:spacing w:line="360" w:lineRule="auto"/>
        <w:rPr>
          <w:rFonts w:ascii="宋体" w:hAnsi="宋体"/>
          <w:color w:val="auto"/>
          <w:sz w:val="22"/>
          <w:szCs w:val="22"/>
          <w:highlight w:val="none"/>
        </w:rPr>
      </w:pPr>
    </w:p>
    <w:p w14:paraId="23653FF8">
      <w:pPr>
        <w:pStyle w:val="19"/>
        <w:rPr>
          <w:color w:val="auto"/>
          <w:highlight w:val="none"/>
        </w:rPr>
      </w:pPr>
    </w:p>
    <w:p w14:paraId="04830641">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A82F48C">
      <w:pPr>
        <w:spacing w:line="360" w:lineRule="auto"/>
        <w:ind w:left="420"/>
        <w:rPr>
          <w:rFonts w:ascii="宋体" w:hAnsi="宋体"/>
          <w:color w:val="auto"/>
          <w:sz w:val="24"/>
          <w:highlight w:val="none"/>
        </w:rPr>
      </w:pPr>
    </w:p>
    <w:p w14:paraId="5FEA94C8">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9C49301">
      <w:pPr>
        <w:spacing w:line="360" w:lineRule="auto"/>
        <w:ind w:firstLine="435"/>
        <w:rPr>
          <w:rFonts w:ascii="宋体" w:hAnsi="宋体"/>
          <w:color w:val="auto"/>
          <w:sz w:val="24"/>
          <w:highlight w:val="none"/>
        </w:rPr>
      </w:pPr>
    </w:p>
    <w:p w14:paraId="673050D6">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F383A6A">
      <w:pPr>
        <w:spacing w:line="360" w:lineRule="auto"/>
        <w:rPr>
          <w:rFonts w:ascii="宋体" w:hAnsi="宋体"/>
          <w:color w:val="auto"/>
          <w:sz w:val="24"/>
          <w:highlight w:val="none"/>
        </w:rPr>
      </w:pPr>
    </w:p>
    <w:p w14:paraId="5ED3339E">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09FE82D">
      <w:pPr>
        <w:jc w:val="center"/>
        <w:rPr>
          <w:rFonts w:ascii="仿宋" w:hAnsi="仿宋" w:eastAsia="仿宋"/>
          <w:snapToGrid w:val="0"/>
          <w:color w:val="auto"/>
          <w:kern w:val="0"/>
          <w:sz w:val="24"/>
          <w:highlight w:val="none"/>
        </w:rPr>
      </w:pPr>
    </w:p>
    <w:p w14:paraId="143CCAA2">
      <w:pPr>
        <w:pStyle w:val="36"/>
        <w:tabs>
          <w:tab w:val="left" w:pos="1050"/>
        </w:tabs>
        <w:spacing w:line="360" w:lineRule="auto"/>
        <w:rPr>
          <w:rFonts w:ascii="宋体" w:hAnsi="宋体"/>
          <w:b/>
          <w:color w:val="auto"/>
          <w:sz w:val="28"/>
          <w:highlight w:val="none"/>
        </w:rPr>
      </w:pPr>
    </w:p>
    <w:p w14:paraId="750B126E">
      <w:pPr>
        <w:pStyle w:val="36"/>
        <w:tabs>
          <w:tab w:val="left" w:pos="1050"/>
        </w:tabs>
        <w:spacing w:line="360" w:lineRule="auto"/>
        <w:rPr>
          <w:rFonts w:ascii="宋体" w:hAnsi="宋体"/>
          <w:b/>
          <w:color w:val="auto"/>
          <w:sz w:val="28"/>
          <w:highlight w:val="none"/>
        </w:rPr>
      </w:pPr>
    </w:p>
    <w:p w14:paraId="4FFA42AD">
      <w:pPr>
        <w:pStyle w:val="36"/>
        <w:tabs>
          <w:tab w:val="left" w:pos="1050"/>
        </w:tabs>
        <w:spacing w:line="360" w:lineRule="auto"/>
        <w:rPr>
          <w:rFonts w:ascii="宋体" w:hAnsi="宋体"/>
          <w:b/>
          <w:color w:val="auto"/>
          <w:sz w:val="28"/>
          <w:highlight w:val="none"/>
        </w:rPr>
      </w:pPr>
    </w:p>
    <w:p w14:paraId="0812730C">
      <w:pPr>
        <w:pStyle w:val="36"/>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3</w:t>
      </w:r>
    </w:p>
    <w:p w14:paraId="3278309C">
      <w:pPr>
        <w:spacing w:line="360" w:lineRule="auto"/>
        <w:ind w:left="549" w:hanging="549" w:hangingChars="171"/>
        <w:jc w:val="center"/>
        <w:rPr>
          <w:rFonts w:ascii="宋体" w:hAnsi="宋体"/>
          <w:b/>
          <w:color w:val="auto"/>
          <w:sz w:val="18"/>
          <w:szCs w:val="18"/>
          <w:highlight w:val="none"/>
        </w:rPr>
      </w:pPr>
      <w:bookmarkStart w:id="50" w:name="_Toc3068_WPSOffice_Level1"/>
      <w:bookmarkStart w:id="51" w:name="_Toc21582_WPSOffice_Level1"/>
      <w:r>
        <w:rPr>
          <w:rFonts w:hint="eastAsia" w:ascii="宋体" w:hAnsi="宋体"/>
          <w:b/>
          <w:color w:val="auto"/>
          <w:sz w:val="32"/>
          <w:szCs w:val="32"/>
          <w:highlight w:val="none"/>
        </w:rPr>
        <w:t>商务需求响应表</w:t>
      </w:r>
      <w:bookmarkEnd w:id="50"/>
      <w:bookmarkEnd w:id="51"/>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3C33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084D7E4A">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715C4E35">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36E0DB3E">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165AE2FA">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44A30AAD">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31A4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3C1ED4CE">
            <w:pPr>
              <w:rPr>
                <w:rFonts w:ascii="宋体" w:hAnsi="宋体"/>
                <w:color w:val="auto"/>
                <w:szCs w:val="21"/>
                <w:highlight w:val="none"/>
              </w:rPr>
            </w:pPr>
          </w:p>
        </w:tc>
        <w:tc>
          <w:tcPr>
            <w:tcW w:w="2534" w:type="dxa"/>
            <w:tcMar>
              <w:top w:w="57" w:type="dxa"/>
              <w:left w:w="108" w:type="dxa"/>
              <w:bottom w:w="0" w:type="dxa"/>
              <w:right w:w="108" w:type="dxa"/>
            </w:tcMar>
          </w:tcPr>
          <w:p w14:paraId="0BBF9191">
            <w:pPr>
              <w:snapToGrid w:val="0"/>
              <w:rPr>
                <w:rFonts w:ascii="宋体" w:hAnsi="宋体"/>
                <w:color w:val="auto"/>
                <w:szCs w:val="21"/>
                <w:highlight w:val="none"/>
              </w:rPr>
            </w:pPr>
            <w:r>
              <w:rPr>
                <w:rFonts w:hint="eastAsia" w:ascii="宋体" w:hAnsi="宋体"/>
                <w:color w:val="auto"/>
                <w:szCs w:val="21"/>
                <w:highlight w:val="none"/>
              </w:rPr>
              <w:t>服务时间及地点</w:t>
            </w:r>
          </w:p>
        </w:tc>
        <w:tc>
          <w:tcPr>
            <w:tcW w:w="1785" w:type="dxa"/>
            <w:tcMar>
              <w:top w:w="57" w:type="dxa"/>
              <w:left w:w="108" w:type="dxa"/>
              <w:bottom w:w="0" w:type="dxa"/>
              <w:right w:w="108" w:type="dxa"/>
            </w:tcMar>
            <w:vAlign w:val="center"/>
          </w:tcPr>
          <w:p w14:paraId="158ABA05">
            <w:pPr>
              <w:rPr>
                <w:rFonts w:ascii="宋体" w:hAnsi="宋体"/>
                <w:color w:val="auto"/>
                <w:szCs w:val="21"/>
                <w:highlight w:val="none"/>
              </w:rPr>
            </w:pPr>
          </w:p>
        </w:tc>
        <w:tc>
          <w:tcPr>
            <w:tcW w:w="1365" w:type="dxa"/>
            <w:tcMar>
              <w:top w:w="57" w:type="dxa"/>
              <w:left w:w="108" w:type="dxa"/>
              <w:bottom w:w="0" w:type="dxa"/>
              <w:right w:w="108" w:type="dxa"/>
            </w:tcMar>
            <w:vAlign w:val="center"/>
          </w:tcPr>
          <w:p w14:paraId="436688E1">
            <w:pPr>
              <w:rPr>
                <w:rFonts w:ascii="宋体" w:hAnsi="宋体"/>
                <w:color w:val="auto"/>
                <w:szCs w:val="21"/>
                <w:highlight w:val="none"/>
              </w:rPr>
            </w:pPr>
          </w:p>
        </w:tc>
        <w:tc>
          <w:tcPr>
            <w:tcW w:w="2625" w:type="dxa"/>
            <w:tcMar>
              <w:top w:w="57" w:type="dxa"/>
              <w:left w:w="108" w:type="dxa"/>
              <w:bottom w:w="0" w:type="dxa"/>
              <w:right w:w="108" w:type="dxa"/>
            </w:tcMar>
            <w:vAlign w:val="center"/>
          </w:tcPr>
          <w:p w14:paraId="23DD527C">
            <w:pPr>
              <w:rPr>
                <w:rFonts w:ascii="宋体" w:hAnsi="宋体"/>
                <w:color w:val="auto"/>
                <w:szCs w:val="21"/>
                <w:highlight w:val="none"/>
              </w:rPr>
            </w:pPr>
          </w:p>
        </w:tc>
      </w:tr>
      <w:tr w14:paraId="39C9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B1DAFBA">
            <w:pPr>
              <w:rPr>
                <w:rFonts w:ascii="宋体" w:hAnsi="宋体"/>
                <w:color w:val="auto"/>
                <w:szCs w:val="21"/>
                <w:highlight w:val="none"/>
              </w:rPr>
            </w:pPr>
          </w:p>
        </w:tc>
        <w:tc>
          <w:tcPr>
            <w:tcW w:w="2534" w:type="dxa"/>
            <w:tcMar>
              <w:top w:w="57" w:type="dxa"/>
              <w:left w:w="108" w:type="dxa"/>
              <w:bottom w:w="0" w:type="dxa"/>
              <w:right w:w="108" w:type="dxa"/>
            </w:tcMar>
          </w:tcPr>
          <w:p w14:paraId="33E47938">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14:paraId="3FFFB86A">
            <w:pPr>
              <w:rPr>
                <w:rFonts w:ascii="宋体" w:hAnsi="宋体"/>
                <w:color w:val="auto"/>
                <w:szCs w:val="21"/>
                <w:highlight w:val="none"/>
              </w:rPr>
            </w:pPr>
          </w:p>
        </w:tc>
        <w:tc>
          <w:tcPr>
            <w:tcW w:w="1365" w:type="dxa"/>
            <w:tcMar>
              <w:top w:w="57" w:type="dxa"/>
              <w:left w:w="108" w:type="dxa"/>
              <w:bottom w:w="0" w:type="dxa"/>
              <w:right w:w="108" w:type="dxa"/>
            </w:tcMar>
            <w:vAlign w:val="center"/>
          </w:tcPr>
          <w:p w14:paraId="6B87F37C">
            <w:pPr>
              <w:rPr>
                <w:rFonts w:ascii="宋体" w:hAnsi="宋体"/>
                <w:color w:val="auto"/>
                <w:szCs w:val="21"/>
                <w:highlight w:val="none"/>
              </w:rPr>
            </w:pPr>
          </w:p>
        </w:tc>
        <w:tc>
          <w:tcPr>
            <w:tcW w:w="2625" w:type="dxa"/>
            <w:tcMar>
              <w:top w:w="57" w:type="dxa"/>
              <w:left w:w="108" w:type="dxa"/>
              <w:bottom w:w="0" w:type="dxa"/>
              <w:right w:w="108" w:type="dxa"/>
            </w:tcMar>
            <w:vAlign w:val="center"/>
          </w:tcPr>
          <w:p w14:paraId="4984E990">
            <w:pPr>
              <w:rPr>
                <w:rFonts w:ascii="宋体" w:hAnsi="宋体"/>
                <w:color w:val="auto"/>
                <w:szCs w:val="21"/>
                <w:highlight w:val="none"/>
              </w:rPr>
            </w:pPr>
          </w:p>
        </w:tc>
      </w:tr>
      <w:tr w14:paraId="71F8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594FBD">
            <w:pPr>
              <w:rPr>
                <w:rFonts w:ascii="宋体" w:hAnsi="宋体"/>
                <w:color w:val="auto"/>
                <w:szCs w:val="21"/>
                <w:highlight w:val="none"/>
              </w:rPr>
            </w:pPr>
          </w:p>
        </w:tc>
        <w:tc>
          <w:tcPr>
            <w:tcW w:w="2534" w:type="dxa"/>
            <w:tcMar>
              <w:top w:w="57" w:type="dxa"/>
              <w:left w:w="108" w:type="dxa"/>
              <w:bottom w:w="0" w:type="dxa"/>
              <w:right w:w="108" w:type="dxa"/>
            </w:tcMar>
          </w:tcPr>
          <w:p w14:paraId="2A3F8F30">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6B7B4EB7">
            <w:pPr>
              <w:rPr>
                <w:rFonts w:ascii="宋体" w:hAnsi="宋体"/>
                <w:color w:val="auto"/>
                <w:szCs w:val="21"/>
                <w:highlight w:val="none"/>
              </w:rPr>
            </w:pPr>
          </w:p>
        </w:tc>
        <w:tc>
          <w:tcPr>
            <w:tcW w:w="1365" w:type="dxa"/>
            <w:tcMar>
              <w:top w:w="57" w:type="dxa"/>
              <w:left w:w="108" w:type="dxa"/>
              <w:bottom w:w="0" w:type="dxa"/>
              <w:right w:w="108" w:type="dxa"/>
            </w:tcMar>
            <w:vAlign w:val="center"/>
          </w:tcPr>
          <w:p w14:paraId="71C796AA">
            <w:pPr>
              <w:rPr>
                <w:rFonts w:ascii="宋体" w:hAnsi="宋体"/>
                <w:color w:val="auto"/>
                <w:szCs w:val="21"/>
                <w:highlight w:val="none"/>
              </w:rPr>
            </w:pPr>
          </w:p>
        </w:tc>
        <w:tc>
          <w:tcPr>
            <w:tcW w:w="2625" w:type="dxa"/>
            <w:tcMar>
              <w:top w:w="57" w:type="dxa"/>
              <w:left w:w="108" w:type="dxa"/>
              <w:bottom w:w="0" w:type="dxa"/>
              <w:right w:w="108" w:type="dxa"/>
            </w:tcMar>
            <w:vAlign w:val="center"/>
          </w:tcPr>
          <w:p w14:paraId="4FF5970D">
            <w:pPr>
              <w:rPr>
                <w:rFonts w:ascii="宋体" w:hAnsi="宋体"/>
                <w:color w:val="auto"/>
                <w:szCs w:val="21"/>
                <w:highlight w:val="none"/>
              </w:rPr>
            </w:pPr>
          </w:p>
        </w:tc>
      </w:tr>
      <w:tr w14:paraId="6258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20FB549">
            <w:pPr>
              <w:rPr>
                <w:rFonts w:ascii="宋体" w:hAnsi="宋体"/>
                <w:color w:val="auto"/>
                <w:szCs w:val="21"/>
                <w:highlight w:val="none"/>
              </w:rPr>
            </w:pPr>
          </w:p>
        </w:tc>
        <w:tc>
          <w:tcPr>
            <w:tcW w:w="2534" w:type="dxa"/>
            <w:tcMar>
              <w:top w:w="57" w:type="dxa"/>
              <w:left w:w="108" w:type="dxa"/>
              <w:bottom w:w="0" w:type="dxa"/>
              <w:right w:w="108" w:type="dxa"/>
            </w:tcMar>
          </w:tcPr>
          <w:p w14:paraId="3F74EBCC">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03EA54C9">
            <w:pPr>
              <w:rPr>
                <w:rFonts w:ascii="宋体" w:hAnsi="宋体"/>
                <w:color w:val="auto"/>
                <w:szCs w:val="21"/>
                <w:highlight w:val="none"/>
              </w:rPr>
            </w:pPr>
          </w:p>
        </w:tc>
        <w:tc>
          <w:tcPr>
            <w:tcW w:w="1365" w:type="dxa"/>
            <w:tcMar>
              <w:top w:w="57" w:type="dxa"/>
              <w:left w:w="108" w:type="dxa"/>
              <w:bottom w:w="0" w:type="dxa"/>
              <w:right w:w="108" w:type="dxa"/>
            </w:tcMar>
            <w:vAlign w:val="center"/>
          </w:tcPr>
          <w:p w14:paraId="0F724245">
            <w:pPr>
              <w:rPr>
                <w:rFonts w:ascii="宋体" w:hAnsi="宋体"/>
                <w:color w:val="auto"/>
                <w:szCs w:val="21"/>
                <w:highlight w:val="none"/>
              </w:rPr>
            </w:pPr>
          </w:p>
        </w:tc>
        <w:tc>
          <w:tcPr>
            <w:tcW w:w="2625" w:type="dxa"/>
            <w:tcMar>
              <w:top w:w="57" w:type="dxa"/>
              <w:left w:w="108" w:type="dxa"/>
              <w:bottom w:w="0" w:type="dxa"/>
              <w:right w:w="108" w:type="dxa"/>
            </w:tcMar>
            <w:vAlign w:val="center"/>
          </w:tcPr>
          <w:p w14:paraId="3C89CE27">
            <w:pPr>
              <w:rPr>
                <w:rFonts w:ascii="宋体" w:hAnsi="宋体"/>
                <w:color w:val="auto"/>
                <w:szCs w:val="21"/>
                <w:highlight w:val="none"/>
              </w:rPr>
            </w:pPr>
          </w:p>
        </w:tc>
      </w:tr>
      <w:tr w14:paraId="2C7F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209FD5D">
            <w:pPr>
              <w:rPr>
                <w:rFonts w:ascii="宋体" w:hAnsi="宋体"/>
                <w:color w:val="auto"/>
                <w:szCs w:val="21"/>
                <w:highlight w:val="none"/>
              </w:rPr>
            </w:pPr>
          </w:p>
        </w:tc>
        <w:tc>
          <w:tcPr>
            <w:tcW w:w="2534" w:type="dxa"/>
            <w:tcMar>
              <w:top w:w="57" w:type="dxa"/>
              <w:left w:w="108" w:type="dxa"/>
              <w:bottom w:w="0" w:type="dxa"/>
              <w:right w:w="108" w:type="dxa"/>
            </w:tcMar>
          </w:tcPr>
          <w:p w14:paraId="0D809EFA">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16897831">
            <w:pPr>
              <w:rPr>
                <w:rFonts w:ascii="宋体" w:hAnsi="宋体"/>
                <w:color w:val="auto"/>
                <w:szCs w:val="21"/>
                <w:highlight w:val="none"/>
              </w:rPr>
            </w:pPr>
          </w:p>
        </w:tc>
        <w:tc>
          <w:tcPr>
            <w:tcW w:w="1365" w:type="dxa"/>
            <w:tcMar>
              <w:top w:w="57" w:type="dxa"/>
              <w:left w:w="108" w:type="dxa"/>
              <w:bottom w:w="0" w:type="dxa"/>
              <w:right w:w="108" w:type="dxa"/>
            </w:tcMar>
            <w:vAlign w:val="center"/>
          </w:tcPr>
          <w:p w14:paraId="4C993C74">
            <w:pPr>
              <w:rPr>
                <w:rFonts w:ascii="宋体" w:hAnsi="宋体"/>
                <w:color w:val="auto"/>
                <w:szCs w:val="21"/>
                <w:highlight w:val="none"/>
              </w:rPr>
            </w:pPr>
          </w:p>
        </w:tc>
        <w:tc>
          <w:tcPr>
            <w:tcW w:w="2625" w:type="dxa"/>
            <w:tcMar>
              <w:top w:w="57" w:type="dxa"/>
              <w:left w:w="108" w:type="dxa"/>
              <w:bottom w:w="0" w:type="dxa"/>
              <w:right w:w="108" w:type="dxa"/>
            </w:tcMar>
            <w:vAlign w:val="center"/>
          </w:tcPr>
          <w:p w14:paraId="4EED53E0">
            <w:pPr>
              <w:rPr>
                <w:rFonts w:ascii="宋体" w:hAnsi="宋体"/>
                <w:color w:val="auto"/>
                <w:szCs w:val="21"/>
                <w:highlight w:val="none"/>
              </w:rPr>
            </w:pPr>
          </w:p>
        </w:tc>
      </w:tr>
      <w:tr w14:paraId="306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743089D">
            <w:pPr>
              <w:rPr>
                <w:rFonts w:ascii="宋体" w:hAnsi="宋体"/>
                <w:color w:val="auto"/>
                <w:szCs w:val="21"/>
                <w:highlight w:val="none"/>
              </w:rPr>
            </w:pPr>
          </w:p>
        </w:tc>
        <w:tc>
          <w:tcPr>
            <w:tcW w:w="2534" w:type="dxa"/>
            <w:tcMar>
              <w:top w:w="57" w:type="dxa"/>
              <w:left w:w="108" w:type="dxa"/>
              <w:bottom w:w="0" w:type="dxa"/>
              <w:right w:w="108" w:type="dxa"/>
            </w:tcMar>
          </w:tcPr>
          <w:p w14:paraId="39332F3C">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2D195AC2">
            <w:pPr>
              <w:rPr>
                <w:rFonts w:ascii="宋体" w:hAnsi="宋体"/>
                <w:color w:val="auto"/>
                <w:szCs w:val="21"/>
                <w:highlight w:val="none"/>
              </w:rPr>
            </w:pPr>
          </w:p>
        </w:tc>
        <w:tc>
          <w:tcPr>
            <w:tcW w:w="1365" w:type="dxa"/>
            <w:tcMar>
              <w:top w:w="57" w:type="dxa"/>
              <w:left w:w="108" w:type="dxa"/>
              <w:bottom w:w="0" w:type="dxa"/>
              <w:right w:w="108" w:type="dxa"/>
            </w:tcMar>
            <w:vAlign w:val="center"/>
          </w:tcPr>
          <w:p w14:paraId="3C374A11">
            <w:pPr>
              <w:rPr>
                <w:rFonts w:ascii="宋体" w:hAnsi="宋体"/>
                <w:color w:val="auto"/>
                <w:szCs w:val="21"/>
                <w:highlight w:val="none"/>
              </w:rPr>
            </w:pPr>
          </w:p>
        </w:tc>
        <w:tc>
          <w:tcPr>
            <w:tcW w:w="2625" w:type="dxa"/>
            <w:tcMar>
              <w:top w:w="57" w:type="dxa"/>
              <w:left w:w="108" w:type="dxa"/>
              <w:bottom w:w="0" w:type="dxa"/>
              <w:right w:w="108" w:type="dxa"/>
            </w:tcMar>
            <w:vAlign w:val="center"/>
          </w:tcPr>
          <w:p w14:paraId="5AF08F66">
            <w:pPr>
              <w:rPr>
                <w:rFonts w:ascii="宋体" w:hAnsi="宋体"/>
                <w:color w:val="auto"/>
                <w:szCs w:val="21"/>
                <w:highlight w:val="none"/>
              </w:rPr>
            </w:pPr>
          </w:p>
        </w:tc>
      </w:tr>
      <w:tr w14:paraId="1370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23BA1270">
            <w:pPr>
              <w:rPr>
                <w:rFonts w:ascii="宋体" w:hAnsi="宋体"/>
                <w:color w:val="auto"/>
                <w:szCs w:val="21"/>
                <w:highlight w:val="none"/>
              </w:rPr>
            </w:pPr>
          </w:p>
        </w:tc>
        <w:tc>
          <w:tcPr>
            <w:tcW w:w="2534" w:type="dxa"/>
            <w:tcMar>
              <w:top w:w="57" w:type="dxa"/>
              <w:left w:w="108" w:type="dxa"/>
              <w:bottom w:w="0" w:type="dxa"/>
              <w:right w:w="108" w:type="dxa"/>
            </w:tcMar>
          </w:tcPr>
          <w:p w14:paraId="5A207CA7">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3768ED83">
            <w:pPr>
              <w:rPr>
                <w:rFonts w:ascii="宋体" w:hAnsi="宋体"/>
                <w:color w:val="auto"/>
                <w:szCs w:val="21"/>
                <w:highlight w:val="none"/>
              </w:rPr>
            </w:pPr>
          </w:p>
        </w:tc>
        <w:tc>
          <w:tcPr>
            <w:tcW w:w="1365" w:type="dxa"/>
            <w:tcMar>
              <w:top w:w="57" w:type="dxa"/>
              <w:left w:w="108" w:type="dxa"/>
              <w:bottom w:w="0" w:type="dxa"/>
              <w:right w:w="108" w:type="dxa"/>
            </w:tcMar>
            <w:vAlign w:val="center"/>
          </w:tcPr>
          <w:p w14:paraId="73942A94">
            <w:pPr>
              <w:rPr>
                <w:rFonts w:ascii="宋体" w:hAnsi="宋体"/>
                <w:color w:val="auto"/>
                <w:szCs w:val="21"/>
                <w:highlight w:val="none"/>
              </w:rPr>
            </w:pPr>
          </w:p>
        </w:tc>
        <w:tc>
          <w:tcPr>
            <w:tcW w:w="2625" w:type="dxa"/>
            <w:tcMar>
              <w:top w:w="57" w:type="dxa"/>
              <w:left w:w="108" w:type="dxa"/>
              <w:bottom w:w="0" w:type="dxa"/>
              <w:right w:w="108" w:type="dxa"/>
            </w:tcMar>
            <w:vAlign w:val="center"/>
          </w:tcPr>
          <w:p w14:paraId="472E4893">
            <w:pPr>
              <w:rPr>
                <w:rFonts w:ascii="宋体" w:hAnsi="宋体"/>
                <w:color w:val="auto"/>
                <w:szCs w:val="21"/>
                <w:highlight w:val="none"/>
              </w:rPr>
            </w:pPr>
          </w:p>
        </w:tc>
      </w:tr>
      <w:tr w14:paraId="2D8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06C8E05E">
            <w:pPr>
              <w:rPr>
                <w:rFonts w:ascii="宋体" w:hAnsi="宋体"/>
                <w:color w:val="auto"/>
                <w:szCs w:val="21"/>
                <w:highlight w:val="none"/>
              </w:rPr>
            </w:pPr>
          </w:p>
        </w:tc>
        <w:tc>
          <w:tcPr>
            <w:tcW w:w="2534" w:type="dxa"/>
            <w:tcMar>
              <w:top w:w="57" w:type="dxa"/>
              <w:left w:w="108" w:type="dxa"/>
              <w:bottom w:w="0" w:type="dxa"/>
              <w:right w:w="108" w:type="dxa"/>
            </w:tcMar>
          </w:tcPr>
          <w:p w14:paraId="5B682B4F">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3B26ACA1">
            <w:pPr>
              <w:rPr>
                <w:rFonts w:ascii="宋体" w:hAnsi="宋体"/>
                <w:color w:val="auto"/>
                <w:szCs w:val="21"/>
                <w:highlight w:val="none"/>
              </w:rPr>
            </w:pPr>
          </w:p>
        </w:tc>
        <w:tc>
          <w:tcPr>
            <w:tcW w:w="1365" w:type="dxa"/>
            <w:tcMar>
              <w:top w:w="57" w:type="dxa"/>
              <w:left w:w="108" w:type="dxa"/>
              <w:bottom w:w="0" w:type="dxa"/>
              <w:right w:w="108" w:type="dxa"/>
            </w:tcMar>
            <w:vAlign w:val="center"/>
          </w:tcPr>
          <w:p w14:paraId="2A06A2F2">
            <w:pPr>
              <w:rPr>
                <w:rFonts w:ascii="宋体" w:hAnsi="宋体"/>
                <w:color w:val="auto"/>
                <w:szCs w:val="21"/>
                <w:highlight w:val="none"/>
              </w:rPr>
            </w:pPr>
          </w:p>
        </w:tc>
        <w:tc>
          <w:tcPr>
            <w:tcW w:w="2625" w:type="dxa"/>
            <w:tcMar>
              <w:top w:w="57" w:type="dxa"/>
              <w:left w:w="108" w:type="dxa"/>
              <w:bottom w:w="0" w:type="dxa"/>
              <w:right w:w="108" w:type="dxa"/>
            </w:tcMar>
            <w:vAlign w:val="center"/>
          </w:tcPr>
          <w:p w14:paraId="68D786BB">
            <w:pPr>
              <w:rPr>
                <w:rFonts w:ascii="宋体" w:hAnsi="宋体"/>
                <w:color w:val="auto"/>
                <w:szCs w:val="21"/>
                <w:highlight w:val="none"/>
              </w:rPr>
            </w:pPr>
          </w:p>
        </w:tc>
      </w:tr>
    </w:tbl>
    <w:p w14:paraId="608ED18D">
      <w:pPr>
        <w:spacing w:line="360" w:lineRule="auto"/>
        <w:rPr>
          <w:rFonts w:ascii="宋体" w:hAnsi="宋体"/>
          <w:color w:val="auto"/>
          <w:sz w:val="24"/>
          <w:highlight w:val="none"/>
        </w:rPr>
      </w:pPr>
    </w:p>
    <w:p w14:paraId="3C91086C">
      <w:pPr>
        <w:spacing w:line="360" w:lineRule="auto"/>
        <w:rPr>
          <w:rFonts w:ascii="宋体" w:hAnsi="宋体"/>
          <w:color w:val="auto"/>
          <w:sz w:val="24"/>
          <w:highlight w:val="none"/>
        </w:rPr>
      </w:pPr>
    </w:p>
    <w:p w14:paraId="06001F6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2B5F078">
      <w:pPr>
        <w:spacing w:line="360" w:lineRule="auto"/>
        <w:ind w:left="420"/>
        <w:rPr>
          <w:rFonts w:ascii="宋体" w:hAnsi="宋体"/>
          <w:color w:val="auto"/>
          <w:sz w:val="24"/>
          <w:highlight w:val="none"/>
        </w:rPr>
      </w:pPr>
    </w:p>
    <w:p w14:paraId="2DFEF2A6">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AC09289">
      <w:pPr>
        <w:spacing w:line="360" w:lineRule="auto"/>
        <w:ind w:firstLine="435"/>
        <w:rPr>
          <w:rFonts w:ascii="宋体" w:hAnsi="宋体"/>
          <w:color w:val="auto"/>
          <w:sz w:val="24"/>
          <w:highlight w:val="none"/>
        </w:rPr>
      </w:pPr>
    </w:p>
    <w:p w14:paraId="01C44DA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2BBDBCD">
      <w:pPr>
        <w:spacing w:line="360" w:lineRule="auto"/>
        <w:ind w:firstLine="435"/>
        <w:rPr>
          <w:rFonts w:ascii="宋体" w:hAnsi="宋体"/>
          <w:color w:val="auto"/>
          <w:sz w:val="24"/>
          <w:highlight w:val="none"/>
        </w:rPr>
      </w:pPr>
    </w:p>
    <w:p w14:paraId="4FB305DA">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570BC3C1">
      <w:pPr>
        <w:tabs>
          <w:tab w:val="left" w:pos="2460"/>
        </w:tabs>
        <w:spacing w:line="360" w:lineRule="auto"/>
        <w:ind w:firstLine="435"/>
        <w:rPr>
          <w:rFonts w:ascii="宋体" w:hAnsi="宋体"/>
          <w:b/>
          <w:color w:val="auto"/>
          <w:sz w:val="28"/>
          <w:highlight w:val="none"/>
        </w:rPr>
      </w:pPr>
    </w:p>
    <w:p w14:paraId="0E7925FE">
      <w:pPr>
        <w:tabs>
          <w:tab w:val="left" w:pos="2460"/>
        </w:tabs>
        <w:spacing w:line="360" w:lineRule="auto"/>
        <w:ind w:firstLine="435"/>
        <w:rPr>
          <w:rFonts w:ascii="宋体" w:hAnsi="宋体"/>
          <w:b/>
          <w:color w:val="auto"/>
          <w:sz w:val="28"/>
          <w:highlight w:val="none"/>
        </w:rPr>
      </w:pPr>
    </w:p>
    <w:p w14:paraId="541DC2C0">
      <w:pPr>
        <w:tabs>
          <w:tab w:val="left" w:pos="2460"/>
        </w:tabs>
        <w:spacing w:line="360" w:lineRule="auto"/>
        <w:ind w:firstLine="435"/>
        <w:rPr>
          <w:rFonts w:ascii="宋体" w:hAnsi="宋体"/>
          <w:b/>
          <w:color w:val="auto"/>
          <w:sz w:val="28"/>
          <w:highlight w:val="none"/>
        </w:rPr>
      </w:pPr>
    </w:p>
    <w:p w14:paraId="76F53BA0">
      <w:pPr>
        <w:tabs>
          <w:tab w:val="left" w:pos="2460"/>
        </w:tabs>
        <w:spacing w:line="360" w:lineRule="auto"/>
        <w:ind w:firstLine="435"/>
        <w:rPr>
          <w:rFonts w:ascii="宋体" w:hAnsi="宋体"/>
          <w:b/>
          <w:color w:val="auto"/>
          <w:sz w:val="28"/>
          <w:highlight w:val="none"/>
        </w:rPr>
      </w:pPr>
    </w:p>
    <w:p w14:paraId="0474F481">
      <w:pPr>
        <w:jc w:val="center"/>
        <w:rPr>
          <w:color w:val="auto"/>
          <w:sz w:val="52"/>
          <w:szCs w:val="52"/>
          <w:highlight w:val="none"/>
        </w:rPr>
      </w:pPr>
      <w:bookmarkStart w:id="52" w:name="_Toc30468_WPSOffice_Level1"/>
      <w:bookmarkStart w:id="53" w:name="_Toc4615_WPSOffice_Level1"/>
      <w:bookmarkStart w:id="54" w:name="_Toc21322_WPSOffice_Level1"/>
    </w:p>
    <w:p w14:paraId="18AA5AF2">
      <w:pPr>
        <w:jc w:val="center"/>
        <w:rPr>
          <w:rFonts w:hint="eastAsia"/>
          <w:color w:val="auto"/>
          <w:sz w:val="52"/>
          <w:szCs w:val="52"/>
          <w:highlight w:val="none"/>
        </w:rPr>
      </w:pPr>
      <w:r>
        <w:rPr>
          <w:rFonts w:hint="eastAsia"/>
          <w:color w:val="auto"/>
          <w:sz w:val="52"/>
          <w:szCs w:val="52"/>
          <w:highlight w:val="none"/>
        </w:rPr>
        <w:t>项目名称</w:t>
      </w:r>
      <w:bookmarkEnd w:id="52"/>
      <w:bookmarkEnd w:id="53"/>
      <w:bookmarkEnd w:id="54"/>
    </w:p>
    <w:p w14:paraId="3BEFC2CE">
      <w:pPr>
        <w:pStyle w:val="8"/>
        <w:rPr>
          <w:rFonts w:hint="eastAsia"/>
          <w:color w:val="auto"/>
          <w:sz w:val="52"/>
          <w:szCs w:val="52"/>
          <w:highlight w:val="none"/>
        </w:rPr>
      </w:pPr>
    </w:p>
    <w:p w14:paraId="21D2DB56">
      <w:pPr>
        <w:pStyle w:val="8"/>
        <w:rPr>
          <w:rFonts w:hint="eastAsia"/>
          <w:color w:val="auto"/>
          <w:sz w:val="52"/>
          <w:szCs w:val="52"/>
          <w:highlight w:val="none"/>
        </w:rPr>
      </w:pPr>
    </w:p>
    <w:p w14:paraId="12693CBF">
      <w:pPr>
        <w:pStyle w:val="8"/>
        <w:rPr>
          <w:rFonts w:hint="eastAsia"/>
          <w:color w:val="auto"/>
          <w:sz w:val="52"/>
          <w:szCs w:val="52"/>
          <w:highlight w:val="none"/>
        </w:rPr>
      </w:pPr>
    </w:p>
    <w:p w14:paraId="075E998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11C92EC">
      <w:pPr>
        <w:pStyle w:val="19"/>
        <w:rPr>
          <w:color w:val="auto"/>
          <w:highlight w:val="none"/>
        </w:rPr>
      </w:pPr>
    </w:p>
    <w:p w14:paraId="6BE723C2">
      <w:pPr>
        <w:jc w:val="center"/>
        <w:rPr>
          <w:color w:val="auto"/>
          <w:sz w:val="84"/>
          <w:szCs w:val="84"/>
          <w:highlight w:val="none"/>
        </w:rPr>
      </w:pPr>
      <w:bookmarkStart w:id="55" w:name="_Toc9453_WPSOffice_Level1"/>
      <w:bookmarkStart w:id="56" w:name="_Toc8885_WPSOffice_Level1"/>
      <w:r>
        <w:rPr>
          <w:rFonts w:hint="eastAsia"/>
          <w:color w:val="auto"/>
          <w:sz w:val="84"/>
          <w:szCs w:val="84"/>
          <w:highlight w:val="none"/>
        </w:rPr>
        <w:t>报</w:t>
      </w:r>
      <w:bookmarkEnd w:id="55"/>
      <w:bookmarkEnd w:id="56"/>
    </w:p>
    <w:p w14:paraId="1A226CAE">
      <w:pPr>
        <w:jc w:val="center"/>
        <w:rPr>
          <w:color w:val="auto"/>
          <w:sz w:val="84"/>
          <w:szCs w:val="84"/>
          <w:highlight w:val="none"/>
        </w:rPr>
      </w:pPr>
      <w:bookmarkStart w:id="57" w:name="_Toc10910_WPSOffice_Level1"/>
      <w:bookmarkStart w:id="58" w:name="_Toc7485_WPSOffice_Level1"/>
      <w:r>
        <w:rPr>
          <w:rFonts w:hint="eastAsia"/>
          <w:color w:val="auto"/>
          <w:sz w:val="84"/>
          <w:szCs w:val="84"/>
          <w:highlight w:val="none"/>
        </w:rPr>
        <w:t>价</w:t>
      </w:r>
      <w:bookmarkEnd w:id="57"/>
      <w:bookmarkEnd w:id="58"/>
    </w:p>
    <w:p w14:paraId="08696CBA">
      <w:pPr>
        <w:jc w:val="center"/>
        <w:rPr>
          <w:color w:val="auto"/>
          <w:sz w:val="84"/>
          <w:szCs w:val="84"/>
          <w:highlight w:val="none"/>
        </w:rPr>
      </w:pPr>
      <w:bookmarkStart w:id="59" w:name="_Toc14572_WPSOffice_Level1"/>
      <w:bookmarkStart w:id="60" w:name="_Toc3932_WPSOffice_Level1"/>
      <w:r>
        <w:rPr>
          <w:rFonts w:hint="eastAsia"/>
          <w:color w:val="auto"/>
          <w:sz w:val="84"/>
          <w:szCs w:val="84"/>
          <w:highlight w:val="none"/>
        </w:rPr>
        <w:t>文</w:t>
      </w:r>
      <w:bookmarkEnd w:id="59"/>
      <w:bookmarkEnd w:id="60"/>
    </w:p>
    <w:p w14:paraId="7519F68D">
      <w:pPr>
        <w:jc w:val="center"/>
        <w:rPr>
          <w:color w:val="auto"/>
          <w:sz w:val="84"/>
          <w:szCs w:val="84"/>
          <w:highlight w:val="none"/>
        </w:rPr>
      </w:pPr>
      <w:bookmarkStart w:id="61" w:name="_Toc7562_WPSOffice_Level1"/>
      <w:bookmarkStart w:id="62" w:name="_Toc16973_WPSOffice_Level1"/>
      <w:r>
        <w:rPr>
          <w:rFonts w:hint="eastAsia"/>
          <w:color w:val="auto"/>
          <w:sz w:val="84"/>
          <w:szCs w:val="84"/>
          <w:highlight w:val="none"/>
        </w:rPr>
        <w:t>件</w:t>
      </w:r>
      <w:bookmarkEnd w:id="61"/>
      <w:bookmarkEnd w:id="62"/>
    </w:p>
    <w:p w14:paraId="549A8534">
      <w:pPr>
        <w:spacing w:line="360" w:lineRule="auto"/>
        <w:ind w:right="532"/>
        <w:rPr>
          <w:rFonts w:ascii="宋体" w:hAnsi="宋体"/>
          <w:color w:val="auto"/>
          <w:sz w:val="36"/>
          <w:szCs w:val="36"/>
          <w:highlight w:val="none"/>
        </w:rPr>
      </w:pPr>
    </w:p>
    <w:p w14:paraId="71E6620D">
      <w:pPr>
        <w:spacing w:line="360" w:lineRule="auto"/>
        <w:ind w:right="532"/>
        <w:jc w:val="center"/>
        <w:rPr>
          <w:rFonts w:ascii="宋体" w:hAnsi="宋体"/>
          <w:color w:val="auto"/>
          <w:sz w:val="36"/>
          <w:szCs w:val="36"/>
          <w:highlight w:val="none"/>
        </w:rPr>
      </w:pPr>
    </w:p>
    <w:p w14:paraId="4E2BA5F1">
      <w:pPr>
        <w:spacing w:line="360" w:lineRule="auto"/>
        <w:ind w:right="532" w:firstLine="720" w:firstLineChars="200"/>
        <w:rPr>
          <w:rFonts w:ascii="宋体" w:hAnsi="宋体"/>
          <w:color w:val="auto"/>
          <w:sz w:val="36"/>
          <w:szCs w:val="36"/>
          <w:highlight w:val="none"/>
        </w:rPr>
      </w:pPr>
      <w:bookmarkStart w:id="63" w:name="_Toc4603_WPSOffice_Level1"/>
      <w:bookmarkStart w:id="64" w:name="_Toc26700_WPSOffice_Level1"/>
      <w:r>
        <w:rPr>
          <w:rFonts w:hint="eastAsia" w:ascii="宋体" w:hAnsi="宋体"/>
          <w:color w:val="auto"/>
          <w:sz w:val="36"/>
          <w:szCs w:val="36"/>
          <w:highlight w:val="none"/>
        </w:rPr>
        <w:t>投标人全称（公章）：</w:t>
      </w:r>
      <w:bookmarkEnd w:id="63"/>
      <w:bookmarkEnd w:id="64"/>
    </w:p>
    <w:p w14:paraId="0DFFF730">
      <w:pPr>
        <w:spacing w:line="360" w:lineRule="auto"/>
        <w:ind w:right="-108" w:firstLine="720" w:firstLineChars="200"/>
        <w:rPr>
          <w:rFonts w:ascii="宋体" w:hAnsi="宋体"/>
          <w:color w:val="auto"/>
          <w:sz w:val="36"/>
          <w:szCs w:val="36"/>
          <w:highlight w:val="none"/>
        </w:rPr>
      </w:pPr>
      <w:bookmarkStart w:id="65" w:name="_Toc32593_WPSOffice_Level1"/>
      <w:bookmarkStart w:id="66" w:name="_Toc1391_WPSOffice_Level1"/>
      <w:r>
        <w:rPr>
          <w:rFonts w:hint="eastAsia" w:ascii="宋体" w:hAnsi="宋体"/>
          <w:color w:val="auto"/>
          <w:sz w:val="36"/>
          <w:szCs w:val="36"/>
          <w:highlight w:val="none"/>
        </w:rPr>
        <w:t>地    址：</w:t>
      </w:r>
      <w:bookmarkEnd w:id="65"/>
      <w:bookmarkEnd w:id="66"/>
    </w:p>
    <w:p w14:paraId="736FCD70">
      <w:pPr>
        <w:spacing w:line="360" w:lineRule="auto"/>
        <w:ind w:right="-108" w:firstLine="720" w:firstLineChars="200"/>
        <w:rPr>
          <w:rFonts w:ascii="宋体" w:hAnsi="宋体"/>
          <w:color w:val="auto"/>
          <w:sz w:val="36"/>
          <w:szCs w:val="36"/>
          <w:highlight w:val="none"/>
        </w:rPr>
      </w:pPr>
      <w:bookmarkStart w:id="67" w:name="_Toc20938_WPSOffice_Level1"/>
      <w:bookmarkStart w:id="68" w:name="_Toc3791_WPSOffice_Level1"/>
      <w:r>
        <w:rPr>
          <w:rFonts w:hint="eastAsia" w:ascii="宋体" w:hAnsi="宋体"/>
          <w:color w:val="auto"/>
          <w:sz w:val="36"/>
          <w:szCs w:val="36"/>
          <w:highlight w:val="none"/>
        </w:rPr>
        <w:t>时    间：</w:t>
      </w:r>
      <w:bookmarkEnd w:id="67"/>
      <w:bookmarkEnd w:id="68"/>
    </w:p>
    <w:p w14:paraId="0D605146">
      <w:pPr>
        <w:spacing w:line="360" w:lineRule="auto"/>
        <w:ind w:right="-108"/>
        <w:jc w:val="center"/>
        <w:rPr>
          <w:rFonts w:ascii="仿宋_GB2312" w:hAnsi="宋体" w:eastAsia="仿宋_GB2312"/>
          <w:b/>
          <w:color w:val="auto"/>
          <w:sz w:val="36"/>
          <w:szCs w:val="36"/>
          <w:highlight w:val="none"/>
        </w:rPr>
      </w:pPr>
    </w:p>
    <w:p w14:paraId="4E64716C">
      <w:pPr>
        <w:pStyle w:val="19"/>
        <w:rPr>
          <w:color w:val="auto"/>
          <w:highlight w:val="none"/>
        </w:rPr>
      </w:pPr>
    </w:p>
    <w:p w14:paraId="70A51354">
      <w:pPr>
        <w:pStyle w:val="19"/>
        <w:rPr>
          <w:color w:val="auto"/>
          <w:highlight w:val="none"/>
        </w:rPr>
      </w:pPr>
    </w:p>
    <w:p w14:paraId="2600F58D">
      <w:pPr>
        <w:pStyle w:val="19"/>
        <w:rPr>
          <w:color w:val="auto"/>
          <w:highlight w:val="none"/>
        </w:rPr>
      </w:pPr>
    </w:p>
    <w:p w14:paraId="3D62302A">
      <w:pPr>
        <w:pStyle w:val="19"/>
        <w:rPr>
          <w:color w:val="auto"/>
          <w:highlight w:val="none"/>
        </w:rPr>
      </w:pPr>
    </w:p>
    <w:p w14:paraId="08427F8C">
      <w:pPr>
        <w:pStyle w:val="19"/>
        <w:rPr>
          <w:color w:val="auto"/>
          <w:highlight w:val="none"/>
        </w:rPr>
      </w:pPr>
    </w:p>
    <w:p w14:paraId="08756654">
      <w:pPr>
        <w:spacing w:line="480" w:lineRule="auto"/>
        <w:jc w:val="center"/>
        <w:rPr>
          <w:rFonts w:ascii="宋体" w:hAnsi="宋体"/>
          <w:b/>
          <w:bCs/>
          <w:color w:val="auto"/>
          <w:sz w:val="36"/>
          <w:szCs w:val="36"/>
          <w:highlight w:val="none"/>
        </w:rPr>
      </w:pPr>
      <w:bookmarkStart w:id="69" w:name="_Toc29537_WPSOffice_Level1"/>
      <w:bookmarkStart w:id="70" w:name="_Toc19972_WPSOffice_Level1"/>
      <w:r>
        <w:rPr>
          <w:rFonts w:hint="eastAsia" w:ascii="宋体" w:hAnsi="宋体"/>
          <w:b/>
          <w:bCs/>
          <w:color w:val="auto"/>
          <w:sz w:val="36"/>
          <w:szCs w:val="36"/>
          <w:highlight w:val="none"/>
        </w:rPr>
        <w:t>报价文件目录</w:t>
      </w:r>
      <w:bookmarkEnd w:id="69"/>
      <w:bookmarkEnd w:id="70"/>
    </w:p>
    <w:p w14:paraId="06DA5E00">
      <w:pPr>
        <w:pStyle w:val="19"/>
        <w:rPr>
          <w:color w:val="auto"/>
          <w:highlight w:val="none"/>
        </w:rPr>
      </w:pPr>
    </w:p>
    <w:p w14:paraId="5B44A455">
      <w:pPr>
        <w:rPr>
          <w:rFonts w:asciiTheme="minorEastAsia" w:hAnsiTheme="minorEastAsia" w:eastAsiaTheme="minorEastAsia" w:cstheme="minorEastAsia"/>
          <w:color w:val="auto"/>
          <w:sz w:val="28"/>
          <w:szCs w:val="28"/>
          <w:highlight w:val="none"/>
        </w:rPr>
      </w:pPr>
    </w:p>
    <w:p w14:paraId="605906D4">
      <w:pPr>
        <w:numPr>
          <w:ilvl w:val="0"/>
          <w:numId w:val="14"/>
        </w:numPr>
        <w:spacing w:line="360" w:lineRule="auto"/>
        <w:rPr>
          <w:rFonts w:hint="eastAsia" w:asciiTheme="minorEastAsia" w:hAnsiTheme="minorEastAsia" w:eastAsiaTheme="minorEastAsia" w:cstheme="minorEastAsia"/>
          <w:color w:val="auto"/>
          <w:sz w:val="28"/>
          <w:szCs w:val="28"/>
          <w:highlight w:val="none"/>
        </w:rPr>
      </w:pPr>
      <w:bookmarkStart w:id="71" w:name="_Toc6778_WPSOffice_Level1"/>
      <w:bookmarkStart w:id="72" w:name="_Toc29988_WPSOffice_Level1"/>
      <w:r>
        <w:rPr>
          <w:rFonts w:hint="eastAsia" w:asciiTheme="minorEastAsia" w:hAnsiTheme="minorEastAsia" w:eastAsiaTheme="minorEastAsia" w:cstheme="minorEastAsia"/>
          <w:color w:val="auto"/>
          <w:sz w:val="28"/>
          <w:szCs w:val="28"/>
          <w:highlight w:val="none"/>
        </w:rPr>
        <w:t>开标一览表（附件14）</w:t>
      </w:r>
      <w:bookmarkEnd w:id="71"/>
      <w:bookmarkEnd w:id="72"/>
    </w:p>
    <w:p w14:paraId="76038B7C">
      <w:pPr>
        <w:numPr>
          <w:ilvl w:val="0"/>
          <w:numId w:val="0"/>
        </w:numPr>
        <w:spacing w:line="36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2.报价明细表；（附件15）</w:t>
      </w:r>
    </w:p>
    <w:p w14:paraId="4BF84AA0">
      <w:pPr>
        <w:spacing w:line="360" w:lineRule="auto"/>
        <w:rPr>
          <w:rFonts w:asciiTheme="minorEastAsia" w:hAnsiTheme="minorEastAsia" w:eastAsiaTheme="minorEastAsia" w:cstheme="minorEastAsia"/>
          <w:color w:val="auto"/>
          <w:sz w:val="28"/>
          <w:szCs w:val="28"/>
          <w:highlight w:val="none"/>
        </w:rPr>
      </w:pPr>
      <w:bookmarkStart w:id="73" w:name="_Toc14672_WPSOffice_Level1"/>
      <w:bookmarkStart w:id="74"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73"/>
      <w:bookmarkEnd w:id="74"/>
    </w:p>
    <w:p w14:paraId="5464E6CA">
      <w:pPr>
        <w:spacing w:line="360" w:lineRule="auto"/>
        <w:ind w:firstLine="480" w:firstLineChars="200"/>
        <w:rPr>
          <w:color w:val="auto"/>
          <w:sz w:val="24"/>
          <w:highlight w:val="none"/>
        </w:rPr>
      </w:pPr>
    </w:p>
    <w:p w14:paraId="2EB5F05E">
      <w:pPr>
        <w:spacing w:line="360" w:lineRule="auto"/>
        <w:ind w:firstLine="482" w:firstLineChars="200"/>
        <w:rPr>
          <w:rFonts w:ascii="宋体" w:hAnsi="宋体"/>
          <w:b/>
          <w:color w:val="auto"/>
          <w:sz w:val="24"/>
          <w:highlight w:val="none"/>
        </w:rPr>
      </w:pPr>
    </w:p>
    <w:p w14:paraId="6AE95CF8">
      <w:pPr>
        <w:spacing w:line="360" w:lineRule="auto"/>
        <w:ind w:left="480"/>
        <w:rPr>
          <w:rFonts w:ascii="宋体" w:hAnsi="宋体"/>
          <w:b/>
          <w:color w:val="auto"/>
          <w:sz w:val="28"/>
          <w:highlight w:val="none"/>
        </w:rPr>
      </w:pPr>
    </w:p>
    <w:p w14:paraId="40A29A2D">
      <w:pPr>
        <w:spacing w:line="360" w:lineRule="auto"/>
        <w:ind w:left="480"/>
        <w:rPr>
          <w:rFonts w:ascii="宋体" w:hAnsi="宋体"/>
          <w:b/>
          <w:color w:val="auto"/>
          <w:sz w:val="28"/>
          <w:highlight w:val="none"/>
        </w:rPr>
      </w:pPr>
    </w:p>
    <w:p w14:paraId="4EC91813">
      <w:pPr>
        <w:spacing w:line="360" w:lineRule="auto"/>
        <w:ind w:left="480"/>
        <w:rPr>
          <w:rFonts w:ascii="宋体" w:hAnsi="宋体"/>
          <w:b/>
          <w:color w:val="auto"/>
          <w:sz w:val="28"/>
          <w:highlight w:val="none"/>
        </w:rPr>
      </w:pPr>
    </w:p>
    <w:p w14:paraId="1433AE5C">
      <w:pPr>
        <w:spacing w:line="360" w:lineRule="auto"/>
        <w:ind w:left="480"/>
        <w:rPr>
          <w:rFonts w:ascii="宋体" w:hAnsi="宋体"/>
          <w:b/>
          <w:color w:val="auto"/>
          <w:sz w:val="28"/>
          <w:highlight w:val="none"/>
        </w:rPr>
      </w:pPr>
    </w:p>
    <w:p w14:paraId="78DD366B">
      <w:pPr>
        <w:spacing w:line="360" w:lineRule="auto"/>
        <w:ind w:left="480"/>
        <w:rPr>
          <w:rFonts w:ascii="宋体" w:hAnsi="宋体"/>
          <w:b/>
          <w:color w:val="auto"/>
          <w:sz w:val="28"/>
          <w:highlight w:val="none"/>
        </w:rPr>
      </w:pPr>
    </w:p>
    <w:p w14:paraId="62B99F61">
      <w:pPr>
        <w:spacing w:line="360" w:lineRule="auto"/>
        <w:ind w:left="480"/>
        <w:rPr>
          <w:rFonts w:ascii="宋体" w:hAnsi="宋体"/>
          <w:b/>
          <w:color w:val="auto"/>
          <w:sz w:val="28"/>
          <w:highlight w:val="none"/>
        </w:rPr>
      </w:pPr>
    </w:p>
    <w:p w14:paraId="3C13D883">
      <w:pPr>
        <w:spacing w:line="360" w:lineRule="auto"/>
        <w:ind w:left="480"/>
        <w:rPr>
          <w:rFonts w:ascii="宋体" w:hAnsi="宋体"/>
          <w:b/>
          <w:color w:val="auto"/>
          <w:sz w:val="28"/>
          <w:highlight w:val="none"/>
        </w:rPr>
      </w:pPr>
    </w:p>
    <w:p w14:paraId="20C3BDBA">
      <w:pPr>
        <w:spacing w:line="360" w:lineRule="auto"/>
        <w:ind w:left="480"/>
        <w:rPr>
          <w:rFonts w:ascii="宋体" w:hAnsi="宋体"/>
          <w:b/>
          <w:color w:val="auto"/>
          <w:sz w:val="28"/>
          <w:highlight w:val="none"/>
        </w:rPr>
      </w:pPr>
    </w:p>
    <w:p w14:paraId="2D2AC256">
      <w:pPr>
        <w:spacing w:line="360" w:lineRule="auto"/>
        <w:ind w:left="480"/>
        <w:rPr>
          <w:rFonts w:ascii="宋体" w:hAnsi="宋体"/>
          <w:b/>
          <w:color w:val="auto"/>
          <w:sz w:val="28"/>
          <w:highlight w:val="none"/>
        </w:rPr>
      </w:pPr>
    </w:p>
    <w:p w14:paraId="07DAA138">
      <w:pPr>
        <w:spacing w:line="360" w:lineRule="auto"/>
        <w:ind w:left="480"/>
        <w:rPr>
          <w:rFonts w:ascii="宋体" w:hAnsi="宋体"/>
          <w:b/>
          <w:color w:val="auto"/>
          <w:sz w:val="28"/>
          <w:highlight w:val="none"/>
        </w:rPr>
      </w:pPr>
    </w:p>
    <w:p w14:paraId="780CDB7B">
      <w:pPr>
        <w:spacing w:line="360" w:lineRule="auto"/>
        <w:ind w:left="480"/>
        <w:rPr>
          <w:rFonts w:ascii="宋体" w:hAnsi="宋体"/>
          <w:b/>
          <w:color w:val="auto"/>
          <w:sz w:val="28"/>
          <w:highlight w:val="none"/>
        </w:rPr>
      </w:pPr>
    </w:p>
    <w:p w14:paraId="407CE950">
      <w:pPr>
        <w:spacing w:line="360" w:lineRule="auto"/>
        <w:ind w:left="480"/>
        <w:rPr>
          <w:rFonts w:ascii="宋体" w:hAnsi="宋体"/>
          <w:b/>
          <w:color w:val="auto"/>
          <w:sz w:val="28"/>
          <w:highlight w:val="none"/>
        </w:rPr>
      </w:pPr>
    </w:p>
    <w:p w14:paraId="20C013FE">
      <w:pPr>
        <w:widowControl/>
        <w:jc w:val="left"/>
        <w:rPr>
          <w:rFonts w:ascii="宋体" w:hAnsi="宋体"/>
          <w:b/>
          <w:color w:val="auto"/>
          <w:sz w:val="28"/>
          <w:highlight w:val="none"/>
        </w:rPr>
      </w:pPr>
      <w:r>
        <w:rPr>
          <w:rFonts w:ascii="宋体" w:hAnsi="宋体"/>
          <w:b/>
          <w:color w:val="auto"/>
          <w:sz w:val="28"/>
          <w:highlight w:val="none"/>
        </w:rPr>
        <w:br w:type="page"/>
      </w:r>
    </w:p>
    <w:p w14:paraId="7DBA11E9">
      <w:pPr>
        <w:spacing w:line="360" w:lineRule="auto"/>
        <w:rPr>
          <w:rFonts w:ascii="宋体" w:hAnsi="宋体"/>
          <w:b/>
          <w:color w:val="auto"/>
          <w:sz w:val="28"/>
          <w:highlight w:val="none"/>
        </w:rPr>
      </w:pPr>
      <w:r>
        <w:rPr>
          <w:rFonts w:hint="eastAsia" w:ascii="宋体" w:hAnsi="宋体"/>
          <w:b/>
          <w:color w:val="auto"/>
          <w:sz w:val="28"/>
          <w:highlight w:val="none"/>
        </w:rPr>
        <w:t>附件14</w:t>
      </w:r>
    </w:p>
    <w:p w14:paraId="5EBBE982">
      <w:pPr>
        <w:spacing w:line="360" w:lineRule="auto"/>
        <w:ind w:left="-2" w:hanging="2"/>
        <w:jc w:val="center"/>
        <w:rPr>
          <w:rFonts w:ascii="宋体" w:hAnsi="宋体"/>
          <w:b/>
          <w:color w:val="auto"/>
          <w:sz w:val="32"/>
          <w:szCs w:val="32"/>
          <w:highlight w:val="none"/>
        </w:rPr>
      </w:pPr>
      <w:bookmarkStart w:id="75" w:name="_Toc16144_WPSOffice_Level1"/>
      <w:bookmarkStart w:id="76" w:name="_Toc30363_WPSOffice_Level1"/>
      <w:r>
        <w:rPr>
          <w:rFonts w:hint="eastAsia" w:ascii="宋体" w:hAnsi="宋体"/>
          <w:b/>
          <w:color w:val="auto"/>
          <w:sz w:val="32"/>
          <w:szCs w:val="32"/>
          <w:highlight w:val="none"/>
        </w:rPr>
        <w:t xml:space="preserve">开标一览表 </w:t>
      </w:r>
      <w:bookmarkEnd w:id="75"/>
      <w:bookmarkEnd w:id="76"/>
    </w:p>
    <w:p w14:paraId="1DDB8CEC">
      <w:pPr>
        <w:spacing w:line="360" w:lineRule="auto"/>
        <w:ind w:left="-2" w:hanging="2"/>
        <w:jc w:val="center"/>
        <w:rPr>
          <w:rFonts w:ascii="宋体" w:hAnsi="宋体"/>
          <w:b/>
          <w:color w:val="auto"/>
          <w:sz w:val="32"/>
          <w:szCs w:val="32"/>
          <w:highlight w:val="none"/>
        </w:rPr>
      </w:pPr>
    </w:p>
    <w:p w14:paraId="0E1BB445">
      <w:pPr>
        <w:pStyle w:val="10"/>
        <w:spacing w:line="360" w:lineRule="auto"/>
        <w:ind w:firstLine="482" w:firstLineChars="200"/>
        <w:rPr>
          <w:rFonts w:hAnsi="宋体"/>
          <w:b/>
          <w:color w:val="auto"/>
          <w:sz w:val="24"/>
          <w:highlight w:val="none"/>
        </w:rPr>
      </w:pPr>
      <w:r>
        <w:rPr>
          <w:rFonts w:hAnsi="宋体"/>
          <w:b/>
          <w:color w:val="auto"/>
          <w:sz w:val="24"/>
          <w:highlight w:val="none"/>
        </w:rPr>
        <w:t>项目编号：</w:t>
      </w:r>
    </w:p>
    <w:p w14:paraId="19328C3E">
      <w:pPr>
        <w:pStyle w:val="41"/>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956BB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64BEE9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79EA6C6">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A82FC5F">
            <w:pPr>
              <w:autoSpaceDE w:val="0"/>
              <w:autoSpaceDN w:val="0"/>
              <w:spacing w:line="450" w:lineRule="exact"/>
              <w:jc w:val="center"/>
              <w:textAlignment w:val="bottom"/>
              <w:rPr>
                <w:rFonts w:ascii="宋体" w:hAnsi="宋体"/>
                <w:color w:val="auto"/>
                <w:szCs w:val="21"/>
                <w:highlight w:val="none"/>
              </w:rPr>
            </w:pPr>
          </w:p>
        </w:tc>
      </w:tr>
      <w:tr w14:paraId="43A3AE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F36CC7B">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679A4CD">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E66EF99">
            <w:pPr>
              <w:autoSpaceDE w:val="0"/>
              <w:autoSpaceDN w:val="0"/>
              <w:spacing w:line="450" w:lineRule="exact"/>
              <w:jc w:val="center"/>
              <w:textAlignment w:val="bottom"/>
              <w:rPr>
                <w:rFonts w:ascii="宋体" w:hAnsi="宋体"/>
                <w:color w:val="auto"/>
                <w:szCs w:val="21"/>
                <w:highlight w:val="none"/>
              </w:rPr>
            </w:pPr>
          </w:p>
        </w:tc>
      </w:tr>
    </w:tbl>
    <w:p w14:paraId="7D060521">
      <w:pPr>
        <w:numPr>
          <w:ilvl w:val="0"/>
          <w:numId w:val="0"/>
        </w:numPr>
        <w:spacing w:after="0" w:line="360" w:lineRule="auto"/>
        <w:ind w:leftChars="0" w:right="-21" w:rightChars="-10"/>
        <w:rPr>
          <w:rFonts w:hint="eastAsia" w:ascii="宋体"/>
          <w:b/>
          <w:color w:val="auto"/>
          <w:szCs w:val="21"/>
          <w:highlight w:val="none"/>
        </w:rPr>
      </w:pPr>
      <w:r>
        <w:rPr>
          <w:rFonts w:hint="eastAsia" w:ascii="宋体" w:hAnsi="宋体"/>
          <w:b/>
          <w:color w:val="auto"/>
          <w:sz w:val="24"/>
          <w:szCs w:val="24"/>
          <w:highlight w:val="none"/>
        </w:rPr>
        <w:t>填报要求：</w:t>
      </w:r>
      <w:r>
        <w:rPr>
          <w:rFonts w:hint="eastAsia" w:ascii="宋体"/>
          <w:b/>
          <w:color w:val="auto"/>
          <w:szCs w:val="21"/>
          <w:highlight w:val="none"/>
        </w:rPr>
        <w:t>请各投标单位按此表格格式仔细填写，相关涉及的其他费用（</w:t>
      </w:r>
      <w:r>
        <w:rPr>
          <w:rFonts w:hint="eastAsia" w:ascii="宋体"/>
          <w:b/>
          <w:color w:val="auto"/>
          <w:szCs w:val="21"/>
          <w:highlight w:val="none"/>
          <w:lang w:eastAsia="zh-CN"/>
        </w:rPr>
        <w:t>包括但不限于项目服务、管理费、利润、风险费、相关验收费用、保险、税金、技术指导、招标代理费及其他费用等</w:t>
      </w:r>
      <w:r>
        <w:rPr>
          <w:rFonts w:hint="eastAsia" w:ascii="宋体"/>
          <w:b/>
          <w:color w:val="auto"/>
          <w:szCs w:val="21"/>
          <w:highlight w:val="none"/>
        </w:rPr>
        <w:t>）均应计在报价之内，不再另行报价。</w:t>
      </w:r>
    </w:p>
    <w:p w14:paraId="4D065FFA">
      <w:pPr>
        <w:spacing w:line="360" w:lineRule="auto"/>
        <w:ind w:firstLine="480" w:firstLineChars="200"/>
        <w:rPr>
          <w:rFonts w:ascii="宋体" w:hAnsi="宋体"/>
          <w:color w:val="auto"/>
          <w:sz w:val="24"/>
          <w:szCs w:val="24"/>
          <w:highlight w:val="none"/>
        </w:rPr>
      </w:pPr>
    </w:p>
    <w:p w14:paraId="7A0E6722">
      <w:pPr>
        <w:pStyle w:val="19"/>
        <w:ind w:left="0" w:leftChars="0" w:firstLine="0"/>
        <w:rPr>
          <w:rFonts w:ascii="宋体" w:hAnsi="宋体"/>
          <w:color w:val="auto"/>
          <w:sz w:val="24"/>
          <w:highlight w:val="none"/>
        </w:rPr>
      </w:pPr>
    </w:p>
    <w:p w14:paraId="63AD9A05">
      <w:pPr>
        <w:pStyle w:val="19"/>
        <w:ind w:left="0" w:leftChars="0" w:firstLine="0"/>
        <w:rPr>
          <w:rFonts w:ascii="宋体" w:hAnsi="宋体"/>
          <w:color w:val="auto"/>
          <w:sz w:val="24"/>
          <w:highlight w:val="none"/>
        </w:rPr>
      </w:pPr>
    </w:p>
    <w:p w14:paraId="0A18024C">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A10817B">
      <w:pPr>
        <w:spacing w:line="360" w:lineRule="auto"/>
        <w:ind w:left="420"/>
        <w:rPr>
          <w:rFonts w:ascii="宋体" w:hAnsi="宋体"/>
          <w:color w:val="auto"/>
          <w:sz w:val="24"/>
          <w:highlight w:val="none"/>
        </w:rPr>
      </w:pPr>
    </w:p>
    <w:p w14:paraId="2C9D6A4D">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1AF061A">
      <w:pPr>
        <w:spacing w:line="360" w:lineRule="auto"/>
        <w:ind w:firstLine="435"/>
        <w:rPr>
          <w:rFonts w:ascii="宋体" w:hAnsi="宋体"/>
          <w:color w:val="auto"/>
          <w:sz w:val="24"/>
          <w:highlight w:val="none"/>
        </w:rPr>
      </w:pPr>
    </w:p>
    <w:p w14:paraId="43182A7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2DE748F">
      <w:pPr>
        <w:spacing w:line="360" w:lineRule="auto"/>
        <w:rPr>
          <w:rFonts w:ascii="宋体" w:hAnsi="宋体"/>
          <w:color w:val="auto"/>
          <w:sz w:val="24"/>
          <w:highlight w:val="none"/>
        </w:rPr>
      </w:pPr>
    </w:p>
    <w:p w14:paraId="2790F731">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289DAA01">
      <w:pPr>
        <w:rPr>
          <w:rFonts w:hint="eastAsia" w:ascii="宋体" w:hAnsi="宋体"/>
          <w:color w:val="auto"/>
          <w:sz w:val="24"/>
          <w:highlight w:val="none"/>
        </w:rPr>
      </w:pPr>
      <w:r>
        <w:rPr>
          <w:rFonts w:hint="eastAsia" w:ascii="宋体" w:hAnsi="宋体"/>
          <w:color w:val="auto"/>
          <w:sz w:val="24"/>
          <w:highlight w:val="none"/>
        </w:rPr>
        <w:br w:type="page"/>
      </w:r>
    </w:p>
    <w:p w14:paraId="70B453C0">
      <w:pPr>
        <w:spacing w:line="360" w:lineRule="auto"/>
        <w:outlineLvl w:val="0"/>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14:paraId="208FCB46">
      <w:pPr>
        <w:widowControl/>
        <w:spacing w:line="360" w:lineRule="auto"/>
        <w:jc w:val="center"/>
        <w:rPr>
          <w:rFonts w:cs="宋体" w:asciiTheme="minorEastAsia" w:hAnsiTheme="minorEastAsia" w:eastAsiaTheme="minorEastAsia"/>
          <w:color w:val="auto"/>
          <w:sz w:val="24"/>
          <w:highlight w:val="none"/>
        </w:rPr>
      </w:pPr>
      <w:r>
        <w:rPr>
          <w:rFonts w:hint="eastAsia" w:ascii="宋体" w:hAnsi="宋体"/>
          <w:b/>
          <w:bCs/>
          <w:color w:val="auto"/>
          <w:sz w:val="24"/>
          <w:highlight w:val="none"/>
        </w:rPr>
        <w:t>中国渔政33305船</w:t>
      </w:r>
      <w:r>
        <w:rPr>
          <w:rFonts w:hint="eastAsia" w:ascii="宋体" w:hAnsi="宋体" w:cs="宋体"/>
          <w:b/>
          <w:bCs/>
          <w:color w:val="auto"/>
          <w:kern w:val="0"/>
          <w:sz w:val="24"/>
          <w:highlight w:val="none"/>
        </w:rPr>
        <w:t>投标报价明细表</w:t>
      </w:r>
    </w:p>
    <w:p w14:paraId="3A38067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项目编号：                  项目名称：                  </w:t>
      </w:r>
    </w:p>
    <w:p w14:paraId="469E7571">
      <w:pPr>
        <w:spacing w:line="360" w:lineRule="auto"/>
        <w:ind w:right="63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单位：元</w:t>
      </w:r>
    </w:p>
    <w:tbl>
      <w:tblPr>
        <w:tblStyle w:val="20"/>
        <w:tblW w:w="0" w:type="auto"/>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C1172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323E6F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B1FA0F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5B51E002">
            <w:pPr>
              <w:tabs>
                <w:tab w:val="left" w:pos="1418"/>
              </w:tabs>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pacing w:val="-20"/>
                <w:sz w:val="24"/>
                <w:highlight w:val="none"/>
                <w:lang w:bidi="ar"/>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71A4478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58D0D86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7B34074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综合单价</w:t>
            </w:r>
          </w:p>
        </w:tc>
        <w:tc>
          <w:tcPr>
            <w:tcW w:w="1440" w:type="dxa"/>
            <w:tcBorders>
              <w:top w:val="single" w:color="auto" w:sz="4" w:space="0"/>
              <w:left w:val="single" w:color="auto" w:sz="4" w:space="0"/>
              <w:bottom w:val="single" w:color="auto" w:sz="4" w:space="0"/>
              <w:right w:val="single" w:color="auto" w:sz="4" w:space="0"/>
            </w:tcBorders>
            <w:vAlign w:val="center"/>
          </w:tcPr>
          <w:p w14:paraId="7B0BC63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kern w:val="0"/>
                <w:sz w:val="24"/>
                <w:highlight w:val="none"/>
                <w:lang w:bidi="ar"/>
              </w:rPr>
              <w:t>金额</w:t>
            </w:r>
          </w:p>
        </w:tc>
      </w:tr>
      <w:tr w14:paraId="48611A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AF7E7C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7A0441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F2B018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2FCCF8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0F0792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508594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BBEED1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63F6FA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E7D0AB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FC8A79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50BB217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0EBFB87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E76939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DD1DAE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1D58E7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110128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2DBEB3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29F32D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F5154FA">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C74548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583AFC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B1043D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05101BF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6F7567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6EF9C2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B44EAE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6956130">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FA5210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1AD654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011138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E987CF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339B59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F45E3F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10A866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AD78F1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E18ABD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3C77F54">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CC827EF">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AE6955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4F70DF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DF04EF5">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55AD0E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92BF69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C264859">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B85314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13AA8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8064BA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28CA3D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322DBBB">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67683F5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59DBB89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4CDA86B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A5016B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A80A5D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6544FDF2">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31B13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26CC4423">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01AA456">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B4FCEBE">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6ADC157">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5BC7B0C">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E943138">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5D2EE6D">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r w14:paraId="564F0A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14:paraId="2101A3B5">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r>
              <w:rPr>
                <w:rFonts w:hint="eastAsia" w:cs="宋体" w:asciiTheme="minorEastAsia" w:hAnsiTheme="minorEastAsia" w:eastAsiaTheme="minorEastAsia"/>
                <w:color w:val="auto"/>
                <w:spacing w:val="20"/>
                <w:kern w:val="0"/>
                <w:sz w:val="24"/>
                <w:highlight w:val="none"/>
                <w:lang w:bidi="ar"/>
              </w:rPr>
              <w:t>投 标 总  价</w:t>
            </w:r>
          </w:p>
        </w:tc>
        <w:tc>
          <w:tcPr>
            <w:tcW w:w="1440" w:type="dxa"/>
            <w:tcBorders>
              <w:top w:val="single" w:color="auto" w:sz="4" w:space="0"/>
              <w:left w:val="single" w:color="auto" w:sz="4" w:space="0"/>
              <w:bottom w:val="single" w:color="auto" w:sz="4" w:space="0"/>
              <w:right w:val="single" w:color="auto" w:sz="4" w:space="0"/>
            </w:tcBorders>
          </w:tcPr>
          <w:p w14:paraId="0793A0F1">
            <w:pPr>
              <w:widowControl/>
              <w:tabs>
                <w:tab w:val="left" w:pos="1418"/>
              </w:tabs>
              <w:spacing w:line="360" w:lineRule="auto"/>
              <w:jc w:val="center"/>
              <w:rPr>
                <w:rFonts w:cs="宋体" w:asciiTheme="minorEastAsia" w:hAnsiTheme="minorEastAsia" w:eastAsiaTheme="minorEastAsia"/>
                <w:color w:val="auto"/>
                <w:spacing w:val="20"/>
                <w:kern w:val="0"/>
                <w:sz w:val="24"/>
                <w:highlight w:val="none"/>
              </w:rPr>
            </w:pPr>
          </w:p>
        </w:tc>
      </w:tr>
    </w:tbl>
    <w:p w14:paraId="23BA7E91">
      <w:pPr>
        <w:autoSpaceDE w:val="0"/>
        <w:autoSpaceDN w:val="0"/>
        <w:adjustRightInd w:val="0"/>
        <w:spacing w:line="300" w:lineRule="exact"/>
        <w:jc w:val="left"/>
        <w:rPr>
          <w:rFonts w:ascii="宋体" w:hAnsi="宋体" w:cs="仿宋_GB2312"/>
          <w:b/>
          <w:bCs/>
          <w:color w:val="auto"/>
          <w:szCs w:val="21"/>
          <w:highlight w:val="none"/>
          <w:lang w:val="zh-CN"/>
        </w:rPr>
      </w:pPr>
      <w:r>
        <w:rPr>
          <w:rFonts w:hint="eastAsia" w:ascii="宋体" w:hAnsi="宋体" w:cs="仿宋_GB2312"/>
          <w:color w:val="auto"/>
          <w:szCs w:val="21"/>
          <w:highlight w:val="none"/>
          <w:lang w:val="zh-CN"/>
        </w:rPr>
        <w:t>注：1、上表中已标记品牌的设备或产品，在投标报价时可使用同品牌或同档次及以上档次的品牌，且投标品牌须在备注中标记出来，未标记的将默认为使用清单中所列品牌。</w:t>
      </w:r>
      <w:r>
        <w:rPr>
          <w:rFonts w:hint="eastAsia" w:ascii="宋体" w:hAnsi="宋体" w:cs="仿宋_GB2312"/>
          <w:b/>
          <w:bCs/>
          <w:color w:val="auto"/>
          <w:szCs w:val="21"/>
          <w:highlight w:val="none"/>
          <w:lang w:val="zh-CN"/>
        </w:rPr>
        <w:t>所投产品必须与原使用设备兼容。</w:t>
      </w:r>
    </w:p>
    <w:p w14:paraId="564561B9">
      <w:pPr>
        <w:autoSpaceDE w:val="0"/>
        <w:autoSpaceDN w:val="0"/>
        <w:adjustRightInd w:val="0"/>
        <w:spacing w:line="300" w:lineRule="exact"/>
        <w:jc w:val="left"/>
        <w:rPr>
          <w:rFonts w:ascii="宋体" w:hAnsi="宋体" w:cs="仿宋_GB2312"/>
          <w:b/>
          <w:bCs/>
          <w:color w:val="auto"/>
          <w:szCs w:val="21"/>
          <w:highlight w:val="none"/>
          <w:lang w:val="zh-CN"/>
        </w:rPr>
      </w:pPr>
      <w:r>
        <w:rPr>
          <w:rFonts w:hint="eastAsia" w:ascii="宋体" w:hAnsi="宋体" w:cs="仿宋_GB2312"/>
          <w:color w:val="auto"/>
          <w:szCs w:val="21"/>
          <w:highlight w:val="none"/>
          <w:lang w:val="zh-CN"/>
        </w:rPr>
        <w:t>2、投标人应自行组织实船勘察，因未进行实船勘察而引起的损失由投标人自行承担。</w:t>
      </w:r>
    </w:p>
    <w:p w14:paraId="5107E683">
      <w:pPr>
        <w:widowControl/>
        <w:spacing w:line="300" w:lineRule="exact"/>
        <w:jc w:val="left"/>
        <w:rPr>
          <w:b/>
          <w:bCs/>
          <w:color w:val="auto"/>
          <w:highlight w:val="none"/>
          <w:lang w:val="zh-CN"/>
        </w:rPr>
      </w:pPr>
      <w:r>
        <w:rPr>
          <w:b/>
          <w:bCs/>
          <w:color w:val="auto"/>
          <w:highlight w:val="none"/>
          <w:lang w:val="zh-CN"/>
        </w:rPr>
        <w:t>3</w:t>
      </w:r>
      <w:r>
        <w:rPr>
          <w:rFonts w:hint="eastAsia"/>
          <w:b/>
          <w:bCs/>
          <w:color w:val="auto"/>
          <w:highlight w:val="none"/>
          <w:lang w:val="zh-CN"/>
        </w:rPr>
        <w:t>、投标人所报单价须为综合单价（包括利润、税金等一切费用）。</w:t>
      </w:r>
    </w:p>
    <w:p w14:paraId="0BDC0921">
      <w:pPr>
        <w:widowControl/>
        <w:spacing w:line="300" w:lineRule="exact"/>
        <w:jc w:val="left"/>
        <w:rPr>
          <w:rFonts w:cs="宋体" w:asciiTheme="minorEastAsia" w:hAnsiTheme="minorEastAsia" w:eastAsiaTheme="minorEastAsia"/>
          <w:color w:val="auto"/>
          <w:sz w:val="24"/>
          <w:highlight w:val="none"/>
        </w:rPr>
      </w:pPr>
      <w:r>
        <w:rPr>
          <w:rFonts w:hint="eastAsia"/>
          <w:b/>
          <w:bCs/>
          <w:color w:val="auto"/>
          <w:highlight w:val="none"/>
        </w:rPr>
        <w:t>4、</w:t>
      </w:r>
      <w:r>
        <w:rPr>
          <w:rFonts w:hint="eastAsia" w:ascii="宋体" w:hAnsi="宋体" w:cs="仿宋_GB2312"/>
          <w:color w:val="auto"/>
          <w:szCs w:val="21"/>
          <w:highlight w:val="none"/>
          <w:lang w:val="zh-CN"/>
        </w:rPr>
        <w:t>本表格供参考，供应商可根据第三章招标需求的工程量清单自拟表格，不得少于工程量清单的项目内容。如不一致，以投标总报价一览表为准。</w:t>
      </w:r>
    </w:p>
    <w:p w14:paraId="245E082B">
      <w:pPr>
        <w:spacing w:line="360" w:lineRule="auto"/>
        <w:rPr>
          <w:rFonts w:cs="宋体" w:asciiTheme="minorEastAsia" w:hAnsiTheme="minorEastAsia" w:eastAsiaTheme="minorEastAsia"/>
          <w:color w:val="auto"/>
          <w:sz w:val="24"/>
          <w:highlight w:val="none"/>
        </w:rPr>
      </w:pPr>
    </w:p>
    <w:p w14:paraId="18938871">
      <w:pPr>
        <w:spacing w:line="360" w:lineRule="auto"/>
        <w:ind w:left="42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供应商名称（公章）：</w:t>
      </w:r>
    </w:p>
    <w:p w14:paraId="0A0948F3">
      <w:pPr>
        <w:spacing w:line="360" w:lineRule="auto"/>
        <w:ind w:left="420"/>
        <w:rPr>
          <w:rFonts w:asciiTheme="minorEastAsia" w:hAnsiTheme="minorEastAsia" w:eastAsiaTheme="minorEastAsia"/>
          <w:color w:val="auto"/>
          <w:sz w:val="24"/>
          <w:highlight w:val="none"/>
        </w:rPr>
      </w:pPr>
    </w:p>
    <w:p w14:paraId="369C4F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供应商代表签字</w:t>
      </w:r>
      <w:r>
        <w:rPr>
          <w:rFonts w:hint="eastAsia" w:cs="仿宋_GB2312" w:asciiTheme="minorEastAsia" w:hAnsiTheme="minorEastAsia" w:eastAsiaTheme="minorEastAsia"/>
          <w:color w:val="auto"/>
          <w:kern w:val="0"/>
          <w:sz w:val="24"/>
          <w:highlight w:val="none"/>
          <w:lang w:val="zh-CN"/>
        </w:rPr>
        <w:t>或电子印章</w:t>
      </w:r>
      <w:r>
        <w:rPr>
          <w:rFonts w:hint="eastAsia" w:asciiTheme="minorEastAsia" w:hAnsiTheme="minorEastAsia" w:eastAsiaTheme="minorEastAsia"/>
          <w:color w:val="auto"/>
          <w:sz w:val="24"/>
          <w:highlight w:val="none"/>
        </w:rPr>
        <w:t>：</w:t>
      </w:r>
    </w:p>
    <w:p w14:paraId="25C78D80">
      <w:pPr>
        <w:pStyle w:val="8"/>
        <w:rPr>
          <w:color w:val="auto"/>
          <w:highlight w:val="none"/>
        </w:rPr>
      </w:pPr>
    </w:p>
    <w:p w14:paraId="597CA8D7">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14:paraId="41BFB80C">
      <w:pPr>
        <w:pStyle w:val="8"/>
        <w:rPr>
          <w:color w:val="auto"/>
          <w:highlight w:val="none"/>
        </w:rPr>
      </w:pPr>
    </w:p>
    <w:p w14:paraId="2C4B5CF0">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6E559AE1">
      <w:pPr>
        <w:spacing w:line="360" w:lineRule="auto"/>
        <w:rPr>
          <w:color w:val="auto"/>
          <w:highlight w:val="none"/>
        </w:rPr>
      </w:pPr>
    </w:p>
    <w:sectPr>
      <w:headerReference r:id="rId3" w:type="default"/>
      <w:footerReference r:id="rId4" w:type="default"/>
      <w:pgSz w:w="11906" w:h="16838"/>
      <w:pgMar w:top="1701" w:right="1448"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2ED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F768D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6F768D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BAC6">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14:paraId="3A3A993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CC3B0"/>
    <w:multiLevelType w:val="singleLevel"/>
    <w:tmpl w:val="8A2CC3B0"/>
    <w:lvl w:ilvl="0" w:tentative="0">
      <w:start w:val="3"/>
      <w:numFmt w:val="decimal"/>
      <w:suff w:val="nothing"/>
      <w:lvlText w:val="%1、"/>
      <w:lvlJc w:val="left"/>
    </w:lvl>
  </w:abstractNum>
  <w:abstractNum w:abstractNumId="1">
    <w:nsid w:val="A76D8EE6"/>
    <w:multiLevelType w:val="singleLevel"/>
    <w:tmpl w:val="A76D8EE6"/>
    <w:lvl w:ilvl="0" w:tentative="0">
      <w:start w:val="1"/>
      <w:numFmt w:val="decimal"/>
      <w:lvlText w:val="%1."/>
      <w:lvlJc w:val="left"/>
      <w:pPr>
        <w:tabs>
          <w:tab w:val="left" w:pos="312"/>
        </w:tabs>
      </w:pPr>
    </w:lvl>
  </w:abstractNum>
  <w:abstractNum w:abstractNumId="2">
    <w:nsid w:val="C668562F"/>
    <w:multiLevelType w:val="singleLevel"/>
    <w:tmpl w:val="C668562F"/>
    <w:lvl w:ilvl="0" w:tentative="0">
      <w:start w:val="2"/>
      <w:numFmt w:val="decimal"/>
      <w:lvlText w:val="%1."/>
      <w:lvlJc w:val="left"/>
      <w:pPr>
        <w:tabs>
          <w:tab w:val="left" w:pos="312"/>
        </w:tabs>
      </w:p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1E6B15C3"/>
    <w:multiLevelType w:val="singleLevel"/>
    <w:tmpl w:val="1E6B15C3"/>
    <w:lvl w:ilvl="0" w:tentative="0">
      <w:start w:val="1"/>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6741181"/>
    <w:multiLevelType w:val="singleLevel"/>
    <w:tmpl w:val="56741181"/>
    <w:lvl w:ilvl="0" w:tentative="0">
      <w:start w:val="2"/>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1"/>
  </w:num>
  <w:num w:numId="2">
    <w:abstractNumId w:val="6"/>
  </w:num>
  <w:num w:numId="3">
    <w:abstractNumId w:val="7"/>
  </w:num>
  <w:num w:numId="4">
    <w:abstractNumId w:val="2"/>
  </w:num>
  <w:num w:numId="5">
    <w:abstractNumId w:val="8"/>
  </w:num>
  <w:num w:numId="6">
    <w:abstractNumId w:val="12"/>
  </w:num>
  <w:num w:numId="7">
    <w:abstractNumId w:val="4"/>
  </w:num>
  <w:num w:numId="8">
    <w:abstractNumId w:val="5"/>
  </w:num>
  <w:num w:numId="9">
    <w:abstractNumId w:val="9"/>
  </w:num>
  <w:num w:numId="10">
    <w:abstractNumId w:val="10"/>
  </w:num>
  <w:num w:numId="11">
    <w:abstractNumId w:val="13"/>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DkyZjc2NTQ2ODJiYjM5OTFjZDYzODYxYmFlZDEifQ=="/>
  </w:docVars>
  <w:rsids>
    <w:rsidRoot w:val="685F2B0C"/>
    <w:rsid w:val="00026E18"/>
    <w:rsid w:val="00030D77"/>
    <w:rsid w:val="00040C45"/>
    <w:rsid w:val="00071BA1"/>
    <w:rsid w:val="000A2B60"/>
    <w:rsid w:val="000B6066"/>
    <w:rsid w:val="001146EF"/>
    <w:rsid w:val="00165EE9"/>
    <w:rsid w:val="00186236"/>
    <w:rsid w:val="001D5FB4"/>
    <w:rsid w:val="001E7784"/>
    <w:rsid w:val="00215852"/>
    <w:rsid w:val="00251625"/>
    <w:rsid w:val="00260CBD"/>
    <w:rsid w:val="00291503"/>
    <w:rsid w:val="002966A9"/>
    <w:rsid w:val="002C1960"/>
    <w:rsid w:val="002E7990"/>
    <w:rsid w:val="002F0DD8"/>
    <w:rsid w:val="00315916"/>
    <w:rsid w:val="0034148D"/>
    <w:rsid w:val="003C570B"/>
    <w:rsid w:val="00450E23"/>
    <w:rsid w:val="0048552F"/>
    <w:rsid w:val="0049548B"/>
    <w:rsid w:val="004B0C9D"/>
    <w:rsid w:val="004E176B"/>
    <w:rsid w:val="004E5F98"/>
    <w:rsid w:val="00546322"/>
    <w:rsid w:val="0057798E"/>
    <w:rsid w:val="005D0DD1"/>
    <w:rsid w:val="005E4900"/>
    <w:rsid w:val="00605942"/>
    <w:rsid w:val="00645E84"/>
    <w:rsid w:val="00666D1A"/>
    <w:rsid w:val="00667357"/>
    <w:rsid w:val="006D5C96"/>
    <w:rsid w:val="0070555E"/>
    <w:rsid w:val="007315A3"/>
    <w:rsid w:val="00741503"/>
    <w:rsid w:val="00744829"/>
    <w:rsid w:val="007477AD"/>
    <w:rsid w:val="00770C8D"/>
    <w:rsid w:val="00773836"/>
    <w:rsid w:val="00777944"/>
    <w:rsid w:val="008248FA"/>
    <w:rsid w:val="008326EE"/>
    <w:rsid w:val="008364F4"/>
    <w:rsid w:val="00870819"/>
    <w:rsid w:val="00874AE0"/>
    <w:rsid w:val="00904A2C"/>
    <w:rsid w:val="00905DA1"/>
    <w:rsid w:val="00941480"/>
    <w:rsid w:val="00987EDA"/>
    <w:rsid w:val="00990AC2"/>
    <w:rsid w:val="00991AEF"/>
    <w:rsid w:val="0099766A"/>
    <w:rsid w:val="009C0ACB"/>
    <w:rsid w:val="009D46C4"/>
    <w:rsid w:val="009D6A9E"/>
    <w:rsid w:val="009E5C2D"/>
    <w:rsid w:val="00A019F1"/>
    <w:rsid w:val="00A07542"/>
    <w:rsid w:val="00A21693"/>
    <w:rsid w:val="00A5141D"/>
    <w:rsid w:val="00A85AC9"/>
    <w:rsid w:val="00A921FD"/>
    <w:rsid w:val="00AB072A"/>
    <w:rsid w:val="00AB49B7"/>
    <w:rsid w:val="00AE11FB"/>
    <w:rsid w:val="00AE50E9"/>
    <w:rsid w:val="00B35899"/>
    <w:rsid w:val="00B41EB6"/>
    <w:rsid w:val="00B57816"/>
    <w:rsid w:val="00B87716"/>
    <w:rsid w:val="00B8793D"/>
    <w:rsid w:val="00BA5A93"/>
    <w:rsid w:val="00BE5354"/>
    <w:rsid w:val="00C061A0"/>
    <w:rsid w:val="00C50B60"/>
    <w:rsid w:val="00C52A0D"/>
    <w:rsid w:val="00CA2C6C"/>
    <w:rsid w:val="00CB3F60"/>
    <w:rsid w:val="00D0009A"/>
    <w:rsid w:val="00D14AD5"/>
    <w:rsid w:val="00D30A8B"/>
    <w:rsid w:val="00D325EC"/>
    <w:rsid w:val="00D40771"/>
    <w:rsid w:val="00D4490B"/>
    <w:rsid w:val="00D67ABC"/>
    <w:rsid w:val="00D81728"/>
    <w:rsid w:val="00D951F2"/>
    <w:rsid w:val="00DB1553"/>
    <w:rsid w:val="00DE1964"/>
    <w:rsid w:val="00E42018"/>
    <w:rsid w:val="00E6284A"/>
    <w:rsid w:val="00E94B71"/>
    <w:rsid w:val="00EC153A"/>
    <w:rsid w:val="00EC32A5"/>
    <w:rsid w:val="00EE76BD"/>
    <w:rsid w:val="00F06A8B"/>
    <w:rsid w:val="00F35641"/>
    <w:rsid w:val="00F3648A"/>
    <w:rsid w:val="00F51AA6"/>
    <w:rsid w:val="00F80B54"/>
    <w:rsid w:val="00F95834"/>
    <w:rsid w:val="00FA4A25"/>
    <w:rsid w:val="00FA6366"/>
    <w:rsid w:val="00FC1E7F"/>
    <w:rsid w:val="00FF7A94"/>
    <w:rsid w:val="010742D5"/>
    <w:rsid w:val="010F7B98"/>
    <w:rsid w:val="01255760"/>
    <w:rsid w:val="01270A4D"/>
    <w:rsid w:val="012A0CA0"/>
    <w:rsid w:val="013A6EF3"/>
    <w:rsid w:val="01483505"/>
    <w:rsid w:val="01851778"/>
    <w:rsid w:val="0194674A"/>
    <w:rsid w:val="01A729ED"/>
    <w:rsid w:val="01AE11E6"/>
    <w:rsid w:val="01B729F0"/>
    <w:rsid w:val="01C26E13"/>
    <w:rsid w:val="01C4650E"/>
    <w:rsid w:val="01E96BCD"/>
    <w:rsid w:val="01F53A09"/>
    <w:rsid w:val="02222883"/>
    <w:rsid w:val="022278B2"/>
    <w:rsid w:val="026A40DF"/>
    <w:rsid w:val="02A01370"/>
    <w:rsid w:val="02B96468"/>
    <w:rsid w:val="02C62BA9"/>
    <w:rsid w:val="02DB6042"/>
    <w:rsid w:val="030661AE"/>
    <w:rsid w:val="030A7540"/>
    <w:rsid w:val="034C79A8"/>
    <w:rsid w:val="035E327D"/>
    <w:rsid w:val="03624C71"/>
    <w:rsid w:val="037171B2"/>
    <w:rsid w:val="037203C5"/>
    <w:rsid w:val="03723D7D"/>
    <w:rsid w:val="03A55E37"/>
    <w:rsid w:val="03AD58A1"/>
    <w:rsid w:val="03AE28E9"/>
    <w:rsid w:val="03FD2384"/>
    <w:rsid w:val="04071573"/>
    <w:rsid w:val="04357EE7"/>
    <w:rsid w:val="043E0AAC"/>
    <w:rsid w:val="044F2C90"/>
    <w:rsid w:val="045F07AF"/>
    <w:rsid w:val="04604D98"/>
    <w:rsid w:val="04762FE4"/>
    <w:rsid w:val="048361AE"/>
    <w:rsid w:val="048962DE"/>
    <w:rsid w:val="04C403D8"/>
    <w:rsid w:val="04DA625A"/>
    <w:rsid w:val="04E208C0"/>
    <w:rsid w:val="04E6106A"/>
    <w:rsid w:val="04EF476C"/>
    <w:rsid w:val="051C683A"/>
    <w:rsid w:val="0528054A"/>
    <w:rsid w:val="05287815"/>
    <w:rsid w:val="052D2D41"/>
    <w:rsid w:val="0538232A"/>
    <w:rsid w:val="0552233D"/>
    <w:rsid w:val="05597A8E"/>
    <w:rsid w:val="05782C43"/>
    <w:rsid w:val="057B7A05"/>
    <w:rsid w:val="05903056"/>
    <w:rsid w:val="059A3098"/>
    <w:rsid w:val="05AC22B4"/>
    <w:rsid w:val="05B01B1D"/>
    <w:rsid w:val="05E17C80"/>
    <w:rsid w:val="05E55725"/>
    <w:rsid w:val="05E5760D"/>
    <w:rsid w:val="05ED6429"/>
    <w:rsid w:val="06066F04"/>
    <w:rsid w:val="062736E9"/>
    <w:rsid w:val="06345E06"/>
    <w:rsid w:val="0639353C"/>
    <w:rsid w:val="06474E34"/>
    <w:rsid w:val="06484055"/>
    <w:rsid w:val="065949DD"/>
    <w:rsid w:val="06653EC4"/>
    <w:rsid w:val="0699402C"/>
    <w:rsid w:val="069C64C8"/>
    <w:rsid w:val="06A0112C"/>
    <w:rsid w:val="06A81BEC"/>
    <w:rsid w:val="06CC603E"/>
    <w:rsid w:val="06DC60DB"/>
    <w:rsid w:val="06F44F8B"/>
    <w:rsid w:val="06F84851"/>
    <w:rsid w:val="06FB0045"/>
    <w:rsid w:val="071C1C9C"/>
    <w:rsid w:val="0743471D"/>
    <w:rsid w:val="077961C6"/>
    <w:rsid w:val="077B362D"/>
    <w:rsid w:val="079A6E72"/>
    <w:rsid w:val="079F3EE7"/>
    <w:rsid w:val="07AA1AB7"/>
    <w:rsid w:val="07DF5164"/>
    <w:rsid w:val="07E50580"/>
    <w:rsid w:val="07EE133F"/>
    <w:rsid w:val="08065B86"/>
    <w:rsid w:val="08274ACF"/>
    <w:rsid w:val="08310251"/>
    <w:rsid w:val="08461016"/>
    <w:rsid w:val="084703F0"/>
    <w:rsid w:val="08696EDC"/>
    <w:rsid w:val="08705B4A"/>
    <w:rsid w:val="087A7753"/>
    <w:rsid w:val="08814CE3"/>
    <w:rsid w:val="08884C10"/>
    <w:rsid w:val="08986544"/>
    <w:rsid w:val="08BB6846"/>
    <w:rsid w:val="08BF22FE"/>
    <w:rsid w:val="08D55A74"/>
    <w:rsid w:val="08DC3175"/>
    <w:rsid w:val="08E052CE"/>
    <w:rsid w:val="08E340E0"/>
    <w:rsid w:val="08FD3C48"/>
    <w:rsid w:val="09161D47"/>
    <w:rsid w:val="092B1742"/>
    <w:rsid w:val="093A6B70"/>
    <w:rsid w:val="093D3ABC"/>
    <w:rsid w:val="09CE19BC"/>
    <w:rsid w:val="09E70A54"/>
    <w:rsid w:val="09E84CCD"/>
    <w:rsid w:val="09F9539C"/>
    <w:rsid w:val="0A051115"/>
    <w:rsid w:val="0A3A5C5D"/>
    <w:rsid w:val="0A521BB3"/>
    <w:rsid w:val="0A8528D5"/>
    <w:rsid w:val="0A8A0A3A"/>
    <w:rsid w:val="0A8E01DA"/>
    <w:rsid w:val="0AA01CBB"/>
    <w:rsid w:val="0AB52BD8"/>
    <w:rsid w:val="0AC51722"/>
    <w:rsid w:val="0ACC0D02"/>
    <w:rsid w:val="0AD56F1F"/>
    <w:rsid w:val="0AEA3C8C"/>
    <w:rsid w:val="0B112BB9"/>
    <w:rsid w:val="0B1E0CF0"/>
    <w:rsid w:val="0B1E2894"/>
    <w:rsid w:val="0B350656"/>
    <w:rsid w:val="0B3A637F"/>
    <w:rsid w:val="0B6C6CF9"/>
    <w:rsid w:val="0B8B64C8"/>
    <w:rsid w:val="0BB51797"/>
    <w:rsid w:val="0BCE1370"/>
    <w:rsid w:val="0BCF240A"/>
    <w:rsid w:val="0BD84E5C"/>
    <w:rsid w:val="0BDC31C7"/>
    <w:rsid w:val="0BE34CD8"/>
    <w:rsid w:val="0BE83010"/>
    <w:rsid w:val="0BF47D4E"/>
    <w:rsid w:val="0BF86799"/>
    <w:rsid w:val="0C0D3381"/>
    <w:rsid w:val="0C377F1F"/>
    <w:rsid w:val="0C4F5747"/>
    <w:rsid w:val="0C516743"/>
    <w:rsid w:val="0C5D1BDB"/>
    <w:rsid w:val="0C7E2237"/>
    <w:rsid w:val="0C9910B8"/>
    <w:rsid w:val="0CA34118"/>
    <w:rsid w:val="0CA758F8"/>
    <w:rsid w:val="0CCD457A"/>
    <w:rsid w:val="0CED2959"/>
    <w:rsid w:val="0CEF3BF8"/>
    <w:rsid w:val="0D000761"/>
    <w:rsid w:val="0D3F7F2E"/>
    <w:rsid w:val="0D6344EC"/>
    <w:rsid w:val="0D705EC6"/>
    <w:rsid w:val="0D7446FA"/>
    <w:rsid w:val="0DB14507"/>
    <w:rsid w:val="0DB757B9"/>
    <w:rsid w:val="0DB82E8D"/>
    <w:rsid w:val="0DE545F3"/>
    <w:rsid w:val="0DE7555E"/>
    <w:rsid w:val="0E0316BF"/>
    <w:rsid w:val="0E072513"/>
    <w:rsid w:val="0E39220B"/>
    <w:rsid w:val="0EA578A0"/>
    <w:rsid w:val="0EEC54CF"/>
    <w:rsid w:val="0F0D0D2C"/>
    <w:rsid w:val="0F20786F"/>
    <w:rsid w:val="0F3155D8"/>
    <w:rsid w:val="0F385060"/>
    <w:rsid w:val="0F58781F"/>
    <w:rsid w:val="0F5D7625"/>
    <w:rsid w:val="0F6147A2"/>
    <w:rsid w:val="0F86061B"/>
    <w:rsid w:val="0FC27645"/>
    <w:rsid w:val="0FD4645C"/>
    <w:rsid w:val="1007199F"/>
    <w:rsid w:val="101A3630"/>
    <w:rsid w:val="102C199B"/>
    <w:rsid w:val="103501B8"/>
    <w:rsid w:val="10354C54"/>
    <w:rsid w:val="105576A8"/>
    <w:rsid w:val="108005C5"/>
    <w:rsid w:val="109E0A4B"/>
    <w:rsid w:val="10BE1B05"/>
    <w:rsid w:val="10C64B9C"/>
    <w:rsid w:val="10CB7C05"/>
    <w:rsid w:val="10CF3933"/>
    <w:rsid w:val="10FD1FE7"/>
    <w:rsid w:val="11036B00"/>
    <w:rsid w:val="11344EBE"/>
    <w:rsid w:val="115B5C4F"/>
    <w:rsid w:val="117C20D6"/>
    <w:rsid w:val="118A244C"/>
    <w:rsid w:val="11A2124C"/>
    <w:rsid w:val="11C20C82"/>
    <w:rsid w:val="11C8536C"/>
    <w:rsid w:val="11D0460B"/>
    <w:rsid w:val="11DE5C79"/>
    <w:rsid w:val="120668A8"/>
    <w:rsid w:val="12101447"/>
    <w:rsid w:val="12215961"/>
    <w:rsid w:val="125F1817"/>
    <w:rsid w:val="128D04EC"/>
    <w:rsid w:val="12AA2320"/>
    <w:rsid w:val="12B427A8"/>
    <w:rsid w:val="12C16C73"/>
    <w:rsid w:val="12DB53B1"/>
    <w:rsid w:val="12E52465"/>
    <w:rsid w:val="12E81B94"/>
    <w:rsid w:val="130C0F4F"/>
    <w:rsid w:val="13144FF5"/>
    <w:rsid w:val="13257C63"/>
    <w:rsid w:val="133707C2"/>
    <w:rsid w:val="13441C72"/>
    <w:rsid w:val="134C77A5"/>
    <w:rsid w:val="134D2FAA"/>
    <w:rsid w:val="13731B39"/>
    <w:rsid w:val="13732205"/>
    <w:rsid w:val="137F0CE3"/>
    <w:rsid w:val="13A445CA"/>
    <w:rsid w:val="13C30E6E"/>
    <w:rsid w:val="141B13D5"/>
    <w:rsid w:val="141C741E"/>
    <w:rsid w:val="14234B06"/>
    <w:rsid w:val="143E4A1F"/>
    <w:rsid w:val="149D3DC9"/>
    <w:rsid w:val="149E1778"/>
    <w:rsid w:val="14AD4839"/>
    <w:rsid w:val="14E54E9B"/>
    <w:rsid w:val="14EA3450"/>
    <w:rsid w:val="14F767B6"/>
    <w:rsid w:val="14F905C9"/>
    <w:rsid w:val="15287486"/>
    <w:rsid w:val="153B4ABB"/>
    <w:rsid w:val="156B1131"/>
    <w:rsid w:val="15840A84"/>
    <w:rsid w:val="15AF033B"/>
    <w:rsid w:val="15E769F0"/>
    <w:rsid w:val="16031113"/>
    <w:rsid w:val="160C1329"/>
    <w:rsid w:val="163019B6"/>
    <w:rsid w:val="16332D75"/>
    <w:rsid w:val="165027E8"/>
    <w:rsid w:val="16502A53"/>
    <w:rsid w:val="16725D01"/>
    <w:rsid w:val="16777B9F"/>
    <w:rsid w:val="168D7E49"/>
    <w:rsid w:val="168F227C"/>
    <w:rsid w:val="169A575C"/>
    <w:rsid w:val="16AD5C51"/>
    <w:rsid w:val="16C11894"/>
    <w:rsid w:val="16C377D3"/>
    <w:rsid w:val="171F0861"/>
    <w:rsid w:val="1731374B"/>
    <w:rsid w:val="173B1F0E"/>
    <w:rsid w:val="173D243C"/>
    <w:rsid w:val="17457E73"/>
    <w:rsid w:val="17534ECF"/>
    <w:rsid w:val="17D336D0"/>
    <w:rsid w:val="17D86F39"/>
    <w:rsid w:val="17DC7BF0"/>
    <w:rsid w:val="180053F0"/>
    <w:rsid w:val="181011F1"/>
    <w:rsid w:val="185F5F75"/>
    <w:rsid w:val="187C6677"/>
    <w:rsid w:val="188227EF"/>
    <w:rsid w:val="189220EE"/>
    <w:rsid w:val="189E4B47"/>
    <w:rsid w:val="18E36CFC"/>
    <w:rsid w:val="19000C71"/>
    <w:rsid w:val="191B532F"/>
    <w:rsid w:val="192A06DB"/>
    <w:rsid w:val="193028F8"/>
    <w:rsid w:val="19720CC7"/>
    <w:rsid w:val="19800DAF"/>
    <w:rsid w:val="198218DD"/>
    <w:rsid w:val="198D1B84"/>
    <w:rsid w:val="198E4D52"/>
    <w:rsid w:val="19923F06"/>
    <w:rsid w:val="19A03A8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84DFF"/>
    <w:rsid w:val="1AC217DA"/>
    <w:rsid w:val="1ACE692C"/>
    <w:rsid w:val="1AE33064"/>
    <w:rsid w:val="1AF357C2"/>
    <w:rsid w:val="1B1E1106"/>
    <w:rsid w:val="1B3B15AA"/>
    <w:rsid w:val="1B6A3FBF"/>
    <w:rsid w:val="1B8C6B7B"/>
    <w:rsid w:val="1B9428DD"/>
    <w:rsid w:val="1B9E29B4"/>
    <w:rsid w:val="1BBD4473"/>
    <w:rsid w:val="1BBF65FB"/>
    <w:rsid w:val="1BC2281C"/>
    <w:rsid w:val="1BF657FB"/>
    <w:rsid w:val="1C185B56"/>
    <w:rsid w:val="1C374515"/>
    <w:rsid w:val="1C4235A6"/>
    <w:rsid w:val="1C4F222F"/>
    <w:rsid w:val="1CA86A15"/>
    <w:rsid w:val="1CBB4247"/>
    <w:rsid w:val="1CC17F9B"/>
    <w:rsid w:val="1CCD0E92"/>
    <w:rsid w:val="1CFA7EEF"/>
    <w:rsid w:val="1CFB1146"/>
    <w:rsid w:val="1D1338EC"/>
    <w:rsid w:val="1D37062D"/>
    <w:rsid w:val="1D3B199E"/>
    <w:rsid w:val="1D5B6D2E"/>
    <w:rsid w:val="1DC84F72"/>
    <w:rsid w:val="1DEC270F"/>
    <w:rsid w:val="1DF10281"/>
    <w:rsid w:val="1E0672A1"/>
    <w:rsid w:val="1E0D3D46"/>
    <w:rsid w:val="1E0F4CF7"/>
    <w:rsid w:val="1E206F43"/>
    <w:rsid w:val="1E2713D9"/>
    <w:rsid w:val="1E331E3B"/>
    <w:rsid w:val="1E370C0B"/>
    <w:rsid w:val="1E4C5F8A"/>
    <w:rsid w:val="1E4E212D"/>
    <w:rsid w:val="1E561B49"/>
    <w:rsid w:val="1E5A2895"/>
    <w:rsid w:val="1E5B5B74"/>
    <w:rsid w:val="1E81029D"/>
    <w:rsid w:val="1E847375"/>
    <w:rsid w:val="1E847B39"/>
    <w:rsid w:val="1E860C88"/>
    <w:rsid w:val="1E880AAE"/>
    <w:rsid w:val="1EA41923"/>
    <w:rsid w:val="1EAD27E8"/>
    <w:rsid w:val="1ED462A6"/>
    <w:rsid w:val="1ED734FA"/>
    <w:rsid w:val="1EDB21B2"/>
    <w:rsid w:val="1EE21D29"/>
    <w:rsid w:val="1EE72005"/>
    <w:rsid w:val="1EFA59E6"/>
    <w:rsid w:val="1F2F246F"/>
    <w:rsid w:val="1F3E1D5D"/>
    <w:rsid w:val="1F6E3177"/>
    <w:rsid w:val="1F6F04BA"/>
    <w:rsid w:val="1F72557D"/>
    <w:rsid w:val="1F745799"/>
    <w:rsid w:val="1F8129BD"/>
    <w:rsid w:val="1F8B4890"/>
    <w:rsid w:val="1FAB4F33"/>
    <w:rsid w:val="1FDF3BF2"/>
    <w:rsid w:val="20027E74"/>
    <w:rsid w:val="20087C8F"/>
    <w:rsid w:val="2024650C"/>
    <w:rsid w:val="203B0065"/>
    <w:rsid w:val="204663FA"/>
    <w:rsid w:val="20503A96"/>
    <w:rsid w:val="20624FA2"/>
    <w:rsid w:val="206A1137"/>
    <w:rsid w:val="20835E3C"/>
    <w:rsid w:val="20983709"/>
    <w:rsid w:val="20AA1825"/>
    <w:rsid w:val="20B81F7D"/>
    <w:rsid w:val="20BB1EB1"/>
    <w:rsid w:val="21144C23"/>
    <w:rsid w:val="2129610F"/>
    <w:rsid w:val="212A75E7"/>
    <w:rsid w:val="21593740"/>
    <w:rsid w:val="215C6880"/>
    <w:rsid w:val="2163612C"/>
    <w:rsid w:val="216C2F79"/>
    <w:rsid w:val="217039C6"/>
    <w:rsid w:val="21754AF5"/>
    <w:rsid w:val="217C6B87"/>
    <w:rsid w:val="217E7700"/>
    <w:rsid w:val="218158E0"/>
    <w:rsid w:val="218F0080"/>
    <w:rsid w:val="21A21865"/>
    <w:rsid w:val="21BA53F5"/>
    <w:rsid w:val="21D818E3"/>
    <w:rsid w:val="21EE73B4"/>
    <w:rsid w:val="21F20BF7"/>
    <w:rsid w:val="220B781D"/>
    <w:rsid w:val="2220525E"/>
    <w:rsid w:val="224449F5"/>
    <w:rsid w:val="22513B6F"/>
    <w:rsid w:val="225D16C1"/>
    <w:rsid w:val="2266010D"/>
    <w:rsid w:val="226E674C"/>
    <w:rsid w:val="22712A0D"/>
    <w:rsid w:val="22734646"/>
    <w:rsid w:val="22A068A5"/>
    <w:rsid w:val="22B609EC"/>
    <w:rsid w:val="22C23296"/>
    <w:rsid w:val="22C2707D"/>
    <w:rsid w:val="22CF4727"/>
    <w:rsid w:val="22E35CB6"/>
    <w:rsid w:val="23193B96"/>
    <w:rsid w:val="23280561"/>
    <w:rsid w:val="232C348B"/>
    <w:rsid w:val="2330019D"/>
    <w:rsid w:val="23476D20"/>
    <w:rsid w:val="235E2799"/>
    <w:rsid w:val="23666663"/>
    <w:rsid w:val="23693289"/>
    <w:rsid w:val="23795972"/>
    <w:rsid w:val="238214AE"/>
    <w:rsid w:val="239147E1"/>
    <w:rsid w:val="23BB34F7"/>
    <w:rsid w:val="23CB333E"/>
    <w:rsid w:val="23F91B39"/>
    <w:rsid w:val="242E5E97"/>
    <w:rsid w:val="243A5F83"/>
    <w:rsid w:val="244702BD"/>
    <w:rsid w:val="244D0366"/>
    <w:rsid w:val="247E0687"/>
    <w:rsid w:val="24A20628"/>
    <w:rsid w:val="24B45D14"/>
    <w:rsid w:val="24CE601C"/>
    <w:rsid w:val="24FE0E05"/>
    <w:rsid w:val="25171BA0"/>
    <w:rsid w:val="251B18C1"/>
    <w:rsid w:val="25222461"/>
    <w:rsid w:val="2547125A"/>
    <w:rsid w:val="25501E67"/>
    <w:rsid w:val="25524FA6"/>
    <w:rsid w:val="25532EC3"/>
    <w:rsid w:val="258A399F"/>
    <w:rsid w:val="25925077"/>
    <w:rsid w:val="25AF3989"/>
    <w:rsid w:val="25B24E51"/>
    <w:rsid w:val="25C73339"/>
    <w:rsid w:val="25C86149"/>
    <w:rsid w:val="25D62822"/>
    <w:rsid w:val="25F16B68"/>
    <w:rsid w:val="260663DB"/>
    <w:rsid w:val="261C26E6"/>
    <w:rsid w:val="263712CE"/>
    <w:rsid w:val="26396DF4"/>
    <w:rsid w:val="26546373"/>
    <w:rsid w:val="267C3185"/>
    <w:rsid w:val="26841C6E"/>
    <w:rsid w:val="268564DD"/>
    <w:rsid w:val="26934343"/>
    <w:rsid w:val="26B424FB"/>
    <w:rsid w:val="26B73D93"/>
    <w:rsid w:val="26E62133"/>
    <w:rsid w:val="26F15921"/>
    <w:rsid w:val="26F7280B"/>
    <w:rsid w:val="276A7481"/>
    <w:rsid w:val="277F68D2"/>
    <w:rsid w:val="27870FB2"/>
    <w:rsid w:val="278F0AAA"/>
    <w:rsid w:val="27B84345"/>
    <w:rsid w:val="27CB7A47"/>
    <w:rsid w:val="27CD5B6C"/>
    <w:rsid w:val="27CF31D6"/>
    <w:rsid w:val="27E53B63"/>
    <w:rsid w:val="27F52A10"/>
    <w:rsid w:val="27FE6547"/>
    <w:rsid w:val="280E4470"/>
    <w:rsid w:val="281713B7"/>
    <w:rsid w:val="28206C3C"/>
    <w:rsid w:val="283E405F"/>
    <w:rsid w:val="28B9421C"/>
    <w:rsid w:val="28C27020"/>
    <w:rsid w:val="28D9203E"/>
    <w:rsid w:val="2919115F"/>
    <w:rsid w:val="2953641F"/>
    <w:rsid w:val="295E1181"/>
    <w:rsid w:val="298330BD"/>
    <w:rsid w:val="29B00B02"/>
    <w:rsid w:val="29B661A7"/>
    <w:rsid w:val="29DB1483"/>
    <w:rsid w:val="29DC3277"/>
    <w:rsid w:val="29E11C7D"/>
    <w:rsid w:val="29FA460F"/>
    <w:rsid w:val="2A0B6D48"/>
    <w:rsid w:val="2A397DF9"/>
    <w:rsid w:val="2A461AE0"/>
    <w:rsid w:val="2A6D3852"/>
    <w:rsid w:val="2A7C5019"/>
    <w:rsid w:val="2A8820F8"/>
    <w:rsid w:val="2A8E3410"/>
    <w:rsid w:val="2ABE1FBE"/>
    <w:rsid w:val="2AC017A8"/>
    <w:rsid w:val="2B127E2F"/>
    <w:rsid w:val="2B243569"/>
    <w:rsid w:val="2B3677A4"/>
    <w:rsid w:val="2B7F5D7B"/>
    <w:rsid w:val="2B9073EB"/>
    <w:rsid w:val="2BAD682D"/>
    <w:rsid w:val="2BC41873"/>
    <w:rsid w:val="2BEE5A9C"/>
    <w:rsid w:val="2C6B41B7"/>
    <w:rsid w:val="2C7548FE"/>
    <w:rsid w:val="2CAF7AE9"/>
    <w:rsid w:val="2CB550EC"/>
    <w:rsid w:val="2CF947D9"/>
    <w:rsid w:val="2CFA06CC"/>
    <w:rsid w:val="2D016192"/>
    <w:rsid w:val="2D3F090C"/>
    <w:rsid w:val="2D473273"/>
    <w:rsid w:val="2D5704A8"/>
    <w:rsid w:val="2D8167C0"/>
    <w:rsid w:val="2D9C1D44"/>
    <w:rsid w:val="2DAB174B"/>
    <w:rsid w:val="2DAC3053"/>
    <w:rsid w:val="2DB40F04"/>
    <w:rsid w:val="2DB55317"/>
    <w:rsid w:val="2DD04A2C"/>
    <w:rsid w:val="2E073EDF"/>
    <w:rsid w:val="2E1A2D69"/>
    <w:rsid w:val="2E1C2312"/>
    <w:rsid w:val="2E5F5866"/>
    <w:rsid w:val="2E617376"/>
    <w:rsid w:val="2ED13170"/>
    <w:rsid w:val="2EED10C4"/>
    <w:rsid w:val="2F011E82"/>
    <w:rsid w:val="2F133016"/>
    <w:rsid w:val="2F415E64"/>
    <w:rsid w:val="2F60404A"/>
    <w:rsid w:val="2F6858EF"/>
    <w:rsid w:val="2F6F26A1"/>
    <w:rsid w:val="2F7674B4"/>
    <w:rsid w:val="2F7B66D0"/>
    <w:rsid w:val="2FC51659"/>
    <w:rsid w:val="2FCB2DE8"/>
    <w:rsid w:val="30082C17"/>
    <w:rsid w:val="301A6B35"/>
    <w:rsid w:val="30385048"/>
    <w:rsid w:val="30400DE6"/>
    <w:rsid w:val="3046030C"/>
    <w:rsid w:val="30577166"/>
    <w:rsid w:val="30607673"/>
    <w:rsid w:val="308710A4"/>
    <w:rsid w:val="309C0401"/>
    <w:rsid w:val="309F1F4A"/>
    <w:rsid w:val="30A8450A"/>
    <w:rsid w:val="30A97137"/>
    <w:rsid w:val="30B111E1"/>
    <w:rsid w:val="30B147B2"/>
    <w:rsid w:val="30FE64F4"/>
    <w:rsid w:val="310D00D7"/>
    <w:rsid w:val="31321010"/>
    <w:rsid w:val="314A5A0E"/>
    <w:rsid w:val="31682139"/>
    <w:rsid w:val="31745184"/>
    <w:rsid w:val="3186310A"/>
    <w:rsid w:val="319957F6"/>
    <w:rsid w:val="31C036D0"/>
    <w:rsid w:val="31C90302"/>
    <w:rsid w:val="31D953B1"/>
    <w:rsid w:val="31EC1741"/>
    <w:rsid w:val="31EF6CF0"/>
    <w:rsid w:val="31F7619B"/>
    <w:rsid w:val="321F0CAE"/>
    <w:rsid w:val="321F3505"/>
    <w:rsid w:val="322B0318"/>
    <w:rsid w:val="32494369"/>
    <w:rsid w:val="324C0B81"/>
    <w:rsid w:val="32517D1E"/>
    <w:rsid w:val="32560D2E"/>
    <w:rsid w:val="326B38A9"/>
    <w:rsid w:val="329B0438"/>
    <w:rsid w:val="32B63AAA"/>
    <w:rsid w:val="32C43EEA"/>
    <w:rsid w:val="33091096"/>
    <w:rsid w:val="33232830"/>
    <w:rsid w:val="3341533E"/>
    <w:rsid w:val="33422A2B"/>
    <w:rsid w:val="33843CA1"/>
    <w:rsid w:val="33A44776"/>
    <w:rsid w:val="33BA52ED"/>
    <w:rsid w:val="33CD6DCE"/>
    <w:rsid w:val="344D764F"/>
    <w:rsid w:val="346534AA"/>
    <w:rsid w:val="34690455"/>
    <w:rsid w:val="34AA1765"/>
    <w:rsid w:val="34D7618A"/>
    <w:rsid w:val="34FE589B"/>
    <w:rsid w:val="3529493E"/>
    <w:rsid w:val="35330B48"/>
    <w:rsid w:val="353B29E7"/>
    <w:rsid w:val="355D4407"/>
    <w:rsid w:val="3562042D"/>
    <w:rsid w:val="35850AE6"/>
    <w:rsid w:val="35920C8D"/>
    <w:rsid w:val="35973BD5"/>
    <w:rsid w:val="35A74497"/>
    <w:rsid w:val="35A74E2B"/>
    <w:rsid w:val="35A94199"/>
    <w:rsid w:val="35B05630"/>
    <w:rsid w:val="35C33EC5"/>
    <w:rsid w:val="35C81BD5"/>
    <w:rsid w:val="35CF6801"/>
    <w:rsid w:val="35DE1818"/>
    <w:rsid w:val="35ED404E"/>
    <w:rsid w:val="35FA5E74"/>
    <w:rsid w:val="36243C2B"/>
    <w:rsid w:val="36475152"/>
    <w:rsid w:val="364B0AA0"/>
    <w:rsid w:val="365674EF"/>
    <w:rsid w:val="366E5884"/>
    <w:rsid w:val="367134DE"/>
    <w:rsid w:val="36787E34"/>
    <w:rsid w:val="3692435D"/>
    <w:rsid w:val="36BF3346"/>
    <w:rsid w:val="36DD1A1E"/>
    <w:rsid w:val="36FC06E4"/>
    <w:rsid w:val="370B0055"/>
    <w:rsid w:val="374976F8"/>
    <w:rsid w:val="37533A9C"/>
    <w:rsid w:val="37691503"/>
    <w:rsid w:val="37821544"/>
    <w:rsid w:val="3787676D"/>
    <w:rsid w:val="37953793"/>
    <w:rsid w:val="37A53093"/>
    <w:rsid w:val="37E702EC"/>
    <w:rsid w:val="38491AA2"/>
    <w:rsid w:val="386F6D9E"/>
    <w:rsid w:val="38727414"/>
    <w:rsid w:val="38AF4648"/>
    <w:rsid w:val="38B3392D"/>
    <w:rsid w:val="38B36EDA"/>
    <w:rsid w:val="38B37C06"/>
    <w:rsid w:val="38E50A97"/>
    <w:rsid w:val="38EA6674"/>
    <w:rsid w:val="38F848ED"/>
    <w:rsid w:val="391E370A"/>
    <w:rsid w:val="392528E2"/>
    <w:rsid w:val="392C27E9"/>
    <w:rsid w:val="392F5095"/>
    <w:rsid w:val="393C7ED6"/>
    <w:rsid w:val="39465433"/>
    <w:rsid w:val="39581B4E"/>
    <w:rsid w:val="395B6912"/>
    <w:rsid w:val="396271DB"/>
    <w:rsid w:val="39861EF9"/>
    <w:rsid w:val="39A56F77"/>
    <w:rsid w:val="39B20F40"/>
    <w:rsid w:val="39BE4A11"/>
    <w:rsid w:val="3A27520A"/>
    <w:rsid w:val="3A3C4CAD"/>
    <w:rsid w:val="3A3F6C87"/>
    <w:rsid w:val="3A4352E4"/>
    <w:rsid w:val="3A465FD4"/>
    <w:rsid w:val="3A490CE1"/>
    <w:rsid w:val="3A956A72"/>
    <w:rsid w:val="3AB807D8"/>
    <w:rsid w:val="3ACA30C6"/>
    <w:rsid w:val="3AD2116E"/>
    <w:rsid w:val="3AD70862"/>
    <w:rsid w:val="3AE76311"/>
    <w:rsid w:val="3B1109C9"/>
    <w:rsid w:val="3B1A7678"/>
    <w:rsid w:val="3B2552D7"/>
    <w:rsid w:val="3B3F7D03"/>
    <w:rsid w:val="3B7346FF"/>
    <w:rsid w:val="3B895CD0"/>
    <w:rsid w:val="3B970D6B"/>
    <w:rsid w:val="3BE51125"/>
    <w:rsid w:val="3BE90506"/>
    <w:rsid w:val="3BEB6832"/>
    <w:rsid w:val="3BF178CC"/>
    <w:rsid w:val="3BF36C4A"/>
    <w:rsid w:val="3BFA2E9E"/>
    <w:rsid w:val="3C2974B3"/>
    <w:rsid w:val="3C2D0D52"/>
    <w:rsid w:val="3C320116"/>
    <w:rsid w:val="3C40766B"/>
    <w:rsid w:val="3C476B61"/>
    <w:rsid w:val="3C583A62"/>
    <w:rsid w:val="3C6D55F2"/>
    <w:rsid w:val="3C813EBD"/>
    <w:rsid w:val="3C834E15"/>
    <w:rsid w:val="3C8841DA"/>
    <w:rsid w:val="3C925C0E"/>
    <w:rsid w:val="3CA24375"/>
    <w:rsid w:val="3CB702EA"/>
    <w:rsid w:val="3CBD35C8"/>
    <w:rsid w:val="3CC24029"/>
    <w:rsid w:val="3CCA2A44"/>
    <w:rsid w:val="3CCF0F73"/>
    <w:rsid w:val="3CCF643E"/>
    <w:rsid w:val="3CE437F4"/>
    <w:rsid w:val="3D386985"/>
    <w:rsid w:val="3D3906B1"/>
    <w:rsid w:val="3D584E9B"/>
    <w:rsid w:val="3D880E45"/>
    <w:rsid w:val="3D9C69C1"/>
    <w:rsid w:val="3DA0424A"/>
    <w:rsid w:val="3DA419D7"/>
    <w:rsid w:val="3DDA6370"/>
    <w:rsid w:val="3DDD2C1B"/>
    <w:rsid w:val="3DFF5060"/>
    <w:rsid w:val="3E136870"/>
    <w:rsid w:val="3E595E2E"/>
    <w:rsid w:val="3E5D5F3B"/>
    <w:rsid w:val="3E615282"/>
    <w:rsid w:val="3E7C38CA"/>
    <w:rsid w:val="3E8429B9"/>
    <w:rsid w:val="3E886F46"/>
    <w:rsid w:val="3EB72B54"/>
    <w:rsid w:val="3EBE7D18"/>
    <w:rsid w:val="3EC05EAD"/>
    <w:rsid w:val="3ECC547A"/>
    <w:rsid w:val="3ED20509"/>
    <w:rsid w:val="3EE01AD6"/>
    <w:rsid w:val="3F1A1718"/>
    <w:rsid w:val="3F4E5041"/>
    <w:rsid w:val="3F506818"/>
    <w:rsid w:val="3F6C6042"/>
    <w:rsid w:val="3F850EA5"/>
    <w:rsid w:val="3FE36C1C"/>
    <w:rsid w:val="3FEB19D5"/>
    <w:rsid w:val="3FF15ABF"/>
    <w:rsid w:val="40340044"/>
    <w:rsid w:val="40641FDC"/>
    <w:rsid w:val="40661E5E"/>
    <w:rsid w:val="406E45AD"/>
    <w:rsid w:val="407231D7"/>
    <w:rsid w:val="407C0CAD"/>
    <w:rsid w:val="408708F4"/>
    <w:rsid w:val="40924D64"/>
    <w:rsid w:val="40963A57"/>
    <w:rsid w:val="409E3E7D"/>
    <w:rsid w:val="40A753D1"/>
    <w:rsid w:val="40D16C5D"/>
    <w:rsid w:val="410A3110"/>
    <w:rsid w:val="41310CA2"/>
    <w:rsid w:val="41322966"/>
    <w:rsid w:val="417E2272"/>
    <w:rsid w:val="41893506"/>
    <w:rsid w:val="419306C7"/>
    <w:rsid w:val="419915A4"/>
    <w:rsid w:val="41A82FD1"/>
    <w:rsid w:val="41C35995"/>
    <w:rsid w:val="41CF7D38"/>
    <w:rsid w:val="41FC4A89"/>
    <w:rsid w:val="420F1D94"/>
    <w:rsid w:val="422449A5"/>
    <w:rsid w:val="422C362E"/>
    <w:rsid w:val="423E5ED2"/>
    <w:rsid w:val="424441F1"/>
    <w:rsid w:val="425E0F00"/>
    <w:rsid w:val="426D5149"/>
    <w:rsid w:val="427E3E3A"/>
    <w:rsid w:val="428917B7"/>
    <w:rsid w:val="42A81132"/>
    <w:rsid w:val="42BA70B7"/>
    <w:rsid w:val="42E47C90"/>
    <w:rsid w:val="42F1595A"/>
    <w:rsid w:val="42F9198D"/>
    <w:rsid w:val="430B7DA4"/>
    <w:rsid w:val="430D4AC0"/>
    <w:rsid w:val="431E047F"/>
    <w:rsid w:val="431E65EF"/>
    <w:rsid w:val="434E39FA"/>
    <w:rsid w:val="435A4BBF"/>
    <w:rsid w:val="436A6565"/>
    <w:rsid w:val="437A019F"/>
    <w:rsid w:val="43891F34"/>
    <w:rsid w:val="43AC6A00"/>
    <w:rsid w:val="43B21221"/>
    <w:rsid w:val="43C63987"/>
    <w:rsid w:val="43EA577A"/>
    <w:rsid w:val="43FB03D9"/>
    <w:rsid w:val="43FB7AE7"/>
    <w:rsid w:val="4400649E"/>
    <w:rsid w:val="441426C6"/>
    <w:rsid w:val="441466E5"/>
    <w:rsid w:val="4421734C"/>
    <w:rsid w:val="442567B2"/>
    <w:rsid w:val="44437D45"/>
    <w:rsid w:val="44460A9F"/>
    <w:rsid w:val="44703ED1"/>
    <w:rsid w:val="4478624B"/>
    <w:rsid w:val="447F5EC2"/>
    <w:rsid w:val="4493367B"/>
    <w:rsid w:val="44A72843"/>
    <w:rsid w:val="44AB74B4"/>
    <w:rsid w:val="44B2771E"/>
    <w:rsid w:val="44B8368E"/>
    <w:rsid w:val="452905F3"/>
    <w:rsid w:val="4531085A"/>
    <w:rsid w:val="45322F35"/>
    <w:rsid w:val="456A35B3"/>
    <w:rsid w:val="457C68A6"/>
    <w:rsid w:val="45905EAD"/>
    <w:rsid w:val="45A45439"/>
    <w:rsid w:val="45C86B6A"/>
    <w:rsid w:val="45CA7348"/>
    <w:rsid w:val="45CB72CE"/>
    <w:rsid w:val="46116FEE"/>
    <w:rsid w:val="461D1E37"/>
    <w:rsid w:val="461E795D"/>
    <w:rsid w:val="461F4864"/>
    <w:rsid w:val="4623736D"/>
    <w:rsid w:val="462A31B1"/>
    <w:rsid w:val="462B6DAB"/>
    <w:rsid w:val="46601D24"/>
    <w:rsid w:val="46977D08"/>
    <w:rsid w:val="469B5592"/>
    <w:rsid w:val="46A5400A"/>
    <w:rsid w:val="46B70392"/>
    <w:rsid w:val="46C67C71"/>
    <w:rsid w:val="46DB6342"/>
    <w:rsid w:val="46F207EA"/>
    <w:rsid w:val="46F40267"/>
    <w:rsid w:val="46F87058"/>
    <w:rsid w:val="47016C43"/>
    <w:rsid w:val="472810D4"/>
    <w:rsid w:val="47283388"/>
    <w:rsid w:val="4750618B"/>
    <w:rsid w:val="477A20CD"/>
    <w:rsid w:val="478A10D3"/>
    <w:rsid w:val="47BD1855"/>
    <w:rsid w:val="47C35102"/>
    <w:rsid w:val="47C90408"/>
    <w:rsid w:val="47CA3491"/>
    <w:rsid w:val="47DE0285"/>
    <w:rsid w:val="47EA0372"/>
    <w:rsid w:val="47F16027"/>
    <w:rsid w:val="47F77566"/>
    <w:rsid w:val="48131737"/>
    <w:rsid w:val="481C1F20"/>
    <w:rsid w:val="482932B2"/>
    <w:rsid w:val="48353471"/>
    <w:rsid w:val="483610F2"/>
    <w:rsid w:val="48452D6C"/>
    <w:rsid w:val="48490177"/>
    <w:rsid w:val="485B27A2"/>
    <w:rsid w:val="48734131"/>
    <w:rsid w:val="48801F0A"/>
    <w:rsid w:val="489C4879"/>
    <w:rsid w:val="489C7EA5"/>
    <w:rsid w:val="49276E58"/>
    <w:rsid w:val="492D05E3"/>
    <w:rsid w:val="494B4338"/>
    <w:rsid w:val="497C5511"/>
    <w:rsid w:val="49B65DC9"/>
    <w:rsid w:val="49C00B42"/>
    <w:rsid w:val="49DC767B"/>
    <w:rsid w:val="49F64E79"/>
    <w:rsid w:val="4A08695A"/>
    <w:rsid w:val="4A131AB1"/>
    <w:rsid w:val="4A34760C"/>
    <w:rsid w:val="4A64259A"/>
    <w:rsid w:val="4A875AD1"/>
    <w:rsid w:val="4AA4128B"/>
    <w:rsid w:val="4AA46683"/>
    <w:rsid w:val="4AAA7028"/>
    <w:rsid w:val="4AD50D4A"/>
    <w:rsid w:val="4ADC75C4"/>
    <w:rsid w:val="4AF3760A"/>
    <w:rsid w:val="4B2977E3"/>
    <w:rsid w:val="4B3A3263"/>
    <w:rsid w:val="4B404F96"/>
    <w:rsid w:val="4B5F395F"/>
    <w:rsid w:val="4B756271"/>
    <w:rsid w:val="4B9C1A50"/>
    <w:rsid w:val="4BB73A13"/>
    <w:rsid w:val="4BE22955"/>
    <w:rsid w:val="4BF9421F"/>
    <w:rsid w:val="4C491FB6"/>
    <w:rsid w:val="4C60411D"/>
    <w:rsid w:val="4C6267F5"/>
    <w:rsid w:val="4C904F73"/>
    <w:rsid w:val="4C9743B6"/>
    <w:rsid w:val="4CA56DBD"/>
    <w:rsid w:val="4CCD70EB"/>
    <w:rsid w:val="4CD15334"/>
    <w:rsid w:val="4CDC2AC2"/>
    <w:rsid w:val="4CEF194A"/>
    <w:rsid w:val="4D123D13"/>
    <w:rsid w:val="4D4473CA"/>
    <w:rsid w:val="4D594184"/>
    <w:rsid w:val="4D670A85"/>
    <w:rsid w:val="4D716038"/>
    <w:rsid w:val="4D80617B"/>
    <w:rsid w:val="4D806473"/>
    <w:rsid w:val="4D8E6C2B"/>
    <w:rsid w:val="4DAC584E"/>
    <w:rsid w:val="4DB87F6B"/>
    <w:rsid w:val="4DC608A6"/>
    <w:rsid w:val="4DDA23BB"/>
    <w:rsid w:val="4DF85FC0"/>
    <w:rsid w:val="4E1074C8"/>
    <w:rsid w:val="4E2B1D2E"/>
    <w:rsid w:val="4E527CB0"/>
    <w:rsid w:val="4E6525CD"/>
    <w:rsid w:val="4E695D36"/>
    <w:rsid w:val="4E6F1EF6"/>
    <w:rsid w:val="4E7B029B"/>
    <w:rsid w:val="4E9A3369"/>
    <w:rsid w:val="4E9C2A45"/>
    <w:rsid w:val="4ECB07EA"/>
    <w:rsid w:val="4EDA18B9"/>
    <w:rsid w:val="4EEA4880"/>
    <w:rsid w:val="4F216F20"/>
    <w:rsid w:val="4F31425D"/>
    <w:rsid w:val="4F3D2C02"/>
    <w:rsid w:val="4F573543"/>
    <w:rsid w:val="4F6D467A"/>
    <w:rsid w:val="4F9A5ED4"/>
    <w:rsid w:val="4FED507D"/>
    <w:rsid w:val="4FF66204"/>
    <w:rsid w:val="4FFB62E9"/>
    <w:rsid w:val="501C4E89"/>
    <w:rsid w:val="502B325D"/>
    <w:rsid w:val="505D795E"/>
    <w:rsid w:val="5061277B"/>
    <w:rsid w:val="50630959"/>
    <w:rsid w:val="507408A5"/>
    <w:rsid w:val="50901457"/>
    <w:rsid w:val="50D6622A"/>
    <w:rsid w:val="50DD3BA3"/>
    <w:rsid w:val="50E61CAB"/>
    <w:rsid w:val="50E8074E"/>
    <w:rsid w:val="5119311E"/>
    <w:rsid w:val="5132754D"/>
    <w:rsid w:val="513564CC"/>
    <w:rsid w:val="514E3A09"/>
    <w:rsid w:val="517C3AF1"/>
    <w:rsid w:val="51915B3D"/>
    <w:rsid w:val="519F5121"/>
    <w:rsid w:val="51D3784E"/>
    <w:rsid w:val="51FB0B52"/>
    <w:rsid w:val="522143A7"/>
    <w:rsid w:val="52244CDB"/>
    <w:rsid w:val="5229273F"/>
    <w:rsid w:val="52547228"/>
    <w:rsid w:val="529432E6"/>
    <w:rsid w:val="52A8026E"/>
    <w:rsid w:val="52D03D8D"/>
    <w:rsid w:val="52EC7710"/>
    <w:rsid w:val="532C197B"/>
    <w:rsid w:val="533077FB"/>
    <w:rsid w:val="534C6115"/>
    <w:rsid w:val="53561F88"/>
    <w:rsid w:val="535E583D"/>
    <w:rsid w:val="536B5C40"/>
    <w:rsid w:val="5380453A"/>
    <w:rsid w:val="538E1C7E"/>
    <w:rsid w:val="53980D4F"/>
    <w:rsid w:val="53BC34C4"/>
    <w:rsid w:val="53C5766A"/>
    <w:rsid w:val="53CE29B7"/>
    <w:rsid w:val="53E93F16"/>
    <w:rsid w:val="53F04BF7"/>
    <w:rsid w:val="540337E7"/>
    <w:rsid w:val="54142032"/>
    <w:rsid w:val="54143B82"/>
    <w:rsid w:val="54451376"/>
    <w:rsid w:val="54482775"/>
    <w:rsid w:val="54667B16"/>
    <w:rsid w:val="54776BE8"/>
    <w:rsid w:val="547A48F8"/>
    <w:rsid w:val="547B2C44"/>
    <w:rsid w:val="547F7066"/>
    <w:rsid w:val="548C0083"/>
    <w:rsid w:val="54BC10AE"/>
    <w:rsid w:val="54D6243F"/>
    <w:rsid w:val="54DE257B"/>
    <w:rsid w:val="54ED1426"/>
    <w:rsid w:val="54F82DE2"/>
    <w:rsid w:val="55091415"/>
    <w:rsid w:val="552A00CC"/>
    <w:rsid w:val="55326F81"/>
    <w:rsid w:val="5533415E"/>
    <w:rsid w:val="553D5A1E"/>
    <w:rsid w:val="55413249"/>
    <w:rsid w:val="555B4C1C"/>
    <w:rsid w:val="55665E4B"/>
    <w:rsid w:val="557564F8"/>
    <w:rsid w:val="557C6AE7"/>
    <w:rsid w:val="55A0704C"/>
    <w:rsid w:val="55A923B9"/>
    <w:rsid w:val="55BE6767"/>
    <w:rsid w:val="55DD38ED"/>
    <w:rsid w:val="55E72D6A"/>
    <w:rsid w:val="56014180"/>
    <w:rsid w:val="561A3EA2"/>
    <w:rsid w:val="562C39D0"/>
    <w:rsid w:val="56434C8D"/>
    <w:rsid w:val="568A68D9"/>
    <w:rsid w:val="56A438D4"/>
    <w:rsid w:val="56B7773E"/>
    <w:rsid w:val="56BA5C7F"/>
    <w:rsid w:val="56D50ABF"/>
    <w:rsid w:val="56EA1F97"/>
    <w:rsid w:val="57035150"/>
    <w:rsid w:val="570F0FFB"/>
    <w:rsid w:val="574E065D"/>
    <w:rsid w:val="575B7C13"/>
    <w:rsid w:val="576E7E03"/>
    <w:rsid w:val="578A5B09"/>
    <w:rsid w:val="579932E7"/>
    <w:rsid w:val="57A71560"/>
    <w:rsid w:val="57AA49F3"/>
    <w:rsid w:val="57AA5D1A"/>
    <w:rsid w:val="57AC4DC9"/>
    <w:rsid w:val="57BE32DB"/>
    <w:rsid w:val="57D631F8"/>
    <w:rsid w:val="58082218"/>
    <w:rsid w:val="581028EA"/>
    <w:rsid w:val="58344161"/>
    <w:rsid w:val="585D0DF7"/>
    <w:rsid w:val="587316C8"/>
    <w:rsid w:val="58AD641D"/>
    <w:rsid w:val="58B420E4"/>
    <w:rsid w:val="58F92391"/>
    <w:rsid w:val="59135C67"/>
    <w:rsid w:val="59376914"/>
    <w:rsid w:val="593C1329"/>
    <w:rsid w:val="595A34E9"/>
    <w:rsid w:val="595B7937"/>
    <w:rsid w:val="597C7365"/>
    <w:rsid w:val="597F7369"/>
    <w:rsid w:val="59997155"/>
    <w:rsid w:val="59A2414B"/>
    <w:rsid w:val="59BC248C"/>
    <w:rsid w:val="59EF71EF"/>
    <w:rsid w:val="59FE08FA"/>
    <w:rsid w:val="5A060D86"/>
    <w:rsid w:val="5A3B2434"/>
    <w:rsid w:val="5A886394"/>
    <w:rsid w:val="5A8C0EE1"/>
    <w:rsid w:val="5A9F6060"/>
    <w:rsid w:val="5AA61FA3"/>
    <w:rsid w:val="5ACF7403"/>
    <w:rsid w:val="5AD54636"/>
    <w:rsid w:val="5B46719F"/>
    <w:rsid w:val="5B6A1223"/>
    <w:rsid w:val="5B737DCF"/>
    <w:rsid w:val="5BA42A14"/>
    <w:rsid w:val="5BAD3B70"/>
    <w:rsid w:val="5BB47CCC"/>
    <w:rsid w:val="5BD05B9D"/>
    <w:rsid w:val="5BD343E6"/>
    <w:rsid w:val="5BE00F61"/>
    <w:rsid w:val="5BFB5206"/>
    <w:rsid w:val="5C9173F6"/>
    <w:rsid w:val="5CB65A64"/>
    <w:rsid w:val="5CD26BB3"/>
    <w:rsid w:val="5CD43CF8"/>
    <w:rsid w:val="5CD821BC"/>
    <w:rsid w:val="5CE416D5"/>
    <w:rsid w:val="5CE943C9"/>
    <w:rsid w:val="5CEB063E"/>
    <w:rsid w:val="5D0B0214"/>
    <w:rsid w:val="5D1A0A42"/>
    <w:rsid w:val="5D1C479E"/>
    <w:rsid w:val="5D3B32BB"/>
    <w:rsid w:val="5D4F1710"/>
    <w:rsid w:val="5D6879E4"/>
    <w:rsid w:val="5D71045F"/>
    <w:rsid w:val="5D740167"/>
    <w:rsid w:val="5D7B7702"/>
    <w:rsid w:val="5DA55EAC"/>
    <w:rsid w:val="5DAC626B"/>
    <w:rsid w:val="5DF254FF"/>
    <w:rsid w:val="5E0A77C1"/>
    <w:rsid w:val="5E146811"/>
    <w:rsid w:val="5E2376DB"/>
    <w:rsid w:val="5E3F1ED0"/>
    <w:rsid w:val="5E4A015A"/>
    <w:rsid w:val="5E4E1E2F"/>
    <w:rsid w:val="5E7E280E"/>
    <w:rsid w:val="5EA343F9"/>
    <w:rsid w:val="5EA92062"/>
    <w:rsid w:val="5F164D5E"/>
    <w:rsid w:val="5F221E14"/>
    <w:rsid w:val="5F2D2E3D"/>
    <w:rsid w:val="5F511649"/>
    <w:rsid w:val="5F741C71"/>
    <w:rsid w:val="5F884475"/>
    <w:rsid w:val="5F940261"/>
    <w:rsid w:val="5F995229"/>
    <w:rsid w:val="5FAC17B4"/>
    <w:rsid w:val="5FBE713C"/>
    <w:rsid w:val="5FDA399F"/>
    <w:rsid w:val="5FEF7F48"/>
    <w:rsid w:val="5FFA79ED"/>
    <w:rsid w:val="60350249"/>
    <w:rsid w:val="604D2EC1"/>
    <w:rsid w:val="60617D8E"/>
    <w:rsid w:val="606D0EF6"/>
    <w:rsid w:val="60806A99"/>
    <w:rsid w:val="60A76A75"/>
    <w:rsid w:val="60B442A8"/>
    <w:rsid w:val="60C309B0"/>
    <w:rsid w:val="60FD7810"/>
    <w:rsid w:val="61013040"/>
    <w:rsid w:val="610E310A"/>
    <w:rsid w:val="611C35B8"/>
    <w:rsid w:val="611D1C0E"/>
    <w:rsid w:val="61730705"/>
    <w:rsid w:val="619F599E"/>
    <w:rsid w:val="61A25580"/>
    <w:rsid w:val="61AB4343"/>
    <w:rsid w:val="61AE7556"/>
    <w:rsid w:val="61C55F7F"/>
    <w:rsid w:val="61CA3612"/>
    <w:rsid w:val="61D41854"/>
    <w:rsid w:val="61F46458"/>
    <w:rsid w:val="62282B27"/>
    <w:rsid w:val="624D71A8"/>
    <w:rsid w:val="625A6442"/>
    <w:rsid w:val="62835D66"/>
    <w:rsid w:val="62C31135"/>
    <w:rsid w:val="62C43DB0"/>
    <w:rsid w:val="62C76106"/>
    <w:rsid w:val="62CC474C"/>
    <w:rsid w:val="62F5414D"/>
    <w:rsid w:val="63200854"/>
    <w:rsid w:val="637B0B27"/>
    <w:rsid w:val="63874046"/>
    <w:rsid w:val="638B4892"/>
    <w:rsid w:val="63BB45AD"/>
    <w:rsid w:val="63C73E6D"/>
    <w:rsid w:val="63C74D38"/>
    <w:rsid w:val="63DD4529"/>
    <w:rsid w:val="63FC0611"/>
    <w:rsid w:val="64010633"/>
    <w:rsid w:val="640146EE"/>
    <w:rsid w:val="641222ED"/>
    <w:rsid w:val="641C6E32"/>
    <w:rsid w:val="64281C7B"/>
    <w:rsid w:val="642B5582"/>
    <w:rsid w:val="643C05C8"/>
    <w:rsid w:val="643E149E"/>
    <w:rsid w:val="644878A5"/>
    <w:rsid w:val="64516BFF"/>
    <w:rsid w:val="64643953"/>
    <w:rsid w:val="64963CFA"/>
    <w:rsid w:val="649B069F"/>
    <w:rsid w:val="64AC429F"/>
    <w:rsid w:val="64B31A3E"/>
    <w:rsid w:val="64BB7086"/>
    <w:rsid w:val="64C51278"/>
    <w:rsid w:val="64DF720B"/>
    <w:rsid w:val="64E51430"/>
    <w:rsid w:val="64FB2F8F"/>
    <w:rsid w:val="6502750F"/>
    <w:rsid w:val="65532D27"/>
    <w:rsid w:val="655769D7"/>
    <w:rsid w:val="658C66C4"/>
    <w:rsid w:val="65A24988"/>
    <w:rsid w:val="65B76CC0"/>
    <w:rsid w:val="65C86337"/>
    <w:rsid w:val="65DC6542"/>
    <w:rsid w:val="65FE3124"/>
    <w:rsid w:val="661E50E3"/>
    <w:rsid w:val="66475BEE"/>
    <w:rsid w:val="664803B2"/>
    <w:rsid w:val="66921396"/>
    <w:rsid w:val="669A00A1"/>
    <w:rsid w:val="669A0A1D"/>
    <w:rsid w:val="66B141AA"/>
    <w:rsid w:val="66C77EC3"/>
    <w:rsid w:val="66CD32EE"/>
    <w:rsid w:val="66CF1503"/>
    <w:rsid w:val="66D25ECE"/>
    <w:rsid w:val="66ED2D08"/>
    <w:rsid w:val="66EF31C1"/>
    <w:rsid w:val="66FB5425"/>
    <w:rsid w:val="67140294"/>
    <w:rsid w:val="67286643"/>
    <w:rsid w:val="67340A1D"/>
    <w:rsid w:val="6740552D"/>
    <w:rsid w:val="67415D12"/>
    <w:rsid w:val="67645CC5"/>
    <w:rsid w:val="679356B5"/>
    <w:rsid w:val="679D0438"/>
    <w:rsid w:val="679E15D1"/>
    <w:rsid w:val="679F14A6"/>
    <w:rsid w:val="67A7594A"/>
    <w:rsid w:val="67F71CAA"/>
    <w:rsid w:val="681C5EE5"/>
    <w:rsid w:val="6833063A"/>
    <w:rsid w:val="6833136E"/>
    <w:rsid w:val="68374646"/>
    <w:rsid w:val="684E2A2E"/>
    <w:rsid w:val="6851003F"/>
    <w:rsid w:val="68532F31"/>
    <w:rsid w:val="685F2B0C"/>
    <w:rsid w:val="686A5890"/>
    <w:rsid w:val="686E4CA0"/>
    <w:rsid w:val="6870598D"/>
    <w:rsid w:val="687F5BE1"/>
    <w:rsid w:val="68A45648"/>
    <w:rsid w:val="68BC6E36"/>
    <w:rsid w:val="68CD56D6"/>
    <w:rsid w:val="68CE0878"/>
    <w:rsid w:val="68DF3F07"/>
    <w:rsid w:val="68E14DD2"/>
    <w:rsid w:val="68FF17F8"/>
    <w:rsid w:val="691F6273"/>
    <w:rsid w:val="6938799E"/>
    <w:rsid w:val="69472BA3"/>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21429B"/>
    <w:rsid w:val="6A316C25"/>
    <w:rsid w:val="6A317FEC"/>
    <w:rsid w:val="6A395739"/>
    <w:rsid w:val="6A5D1615"/>
    <w:rsid w:val="6A667351"/>
    <w:rsid w:val="6A690452"/>
    <w:rsid w:val="6A837C0B"/>
    <w:rsid w:val="6AC86B5F"/>
    <w:rsid w:val="6AD5470C"/>
    <w:rsid w:val="6AF1512E"/>
    <w:rsid w:val="6AFE1987"/>
    <w:rsid w:val="6B19231D"/>
    <w:rsid w:val="6B372870"/>
    <w:rsid w:val="6B4A697B"/>
    <w:rsid w:val="6B4C78DC"/>
    <w:rsid w:val="6B612335"/>
    <w:rsid w:val="6B6D4BD4"/>
    <w:rsid w:val="6B736C65"/>
    <w:rsid w:val="6B884223"/>
    <w:rsid w:val="6B8C2AEF"/>
    <w:rsid w:val="6BAC043C"/>
    <w:rsid w:val="6BCC6A33"/>
    <w:rsid w:val="6BE94680"/>
    <w:rsid w:val="6C1648A2"/>
    <w:rsid w:val="6C2B5B56"/>
    <w:rsid w:val="6C335661"/>
    <w:rsid w:val="6C405A24"/>
    <w:rsid w:val="6C4C1DDE"/>
    <w:rsid w:val="6C7360A2"/>
    <w:rsid w:val="6C98271E"/>
    <w:rsid w:val="6CB357D4"/>
    <w:rsid w:val="6CD6095A"/>
    <w:rsid w:val="6D09664F"/>
    <w:rsid w:val="6D1A3ED2"/>
    <w:rsid w:val="6D1C5D45"/>
    <w:rsid w:val="6D2052F1"/>
    <w:rsid w:val="6D2A1AE4"/>
    <w:rsid w:val="6D2C0363"/>
    <w:rsid w:val="6D420584"/>
    <w:rsid w:val="6D4556BC"/>
    <w:rsid w:val="6D463172"/>
    <w:rsid w:val="6D633D24"/>
    <w:rsid w:val="6D7C6B86"/>
    <w:rsid w:val="6D886D51"/>
    <w:rsid w:val="6D98425A"/>
    <w:rsid w:val="6D9C4CB2"/>
    <w:rsid w:val="6DAC52D8"/>
    <w:rsid w:val="6DC3327E"/>
    <w:rsid w:val="6DCC4C0D"/>
    <w:rsid w:val="6DE52F24"/>
    <w:rsid w:val="6DF66946"/>
    <w:rsid w:val="6E0D5193"/>
    <w:rsid w:val="6E2B38B7"/>
    <w:rsid w:val="6E42100A"/>
    <w:rsid w:val="6E4341AC"/>
    <w:rsid w:val="6E9D5BDB"/>
    <w:rsid w:val="6ED96B80"/>
    <w:rsid w:val="6F3E67F6"/>
    <w:rsid w:val="6F405C6D"/>
    <w:rsid w:val="6F436F8F"/>
    <w:rsid w:val="6F4D5562"/>
    <w:rsid w:val="6F663712"/>
    <w:rsid w:val="6F6D69E8"/>
    <w:rsid w:val="6F887A72"/>
    <w:rsid w:val="6F8B29B5"/>
    <w:rsid w:val="6F9B0752"/>
    <w:rsid w:val="6FAC19B2"/>
    <w:rsid w:val="6FD156E3"/>
    <w:rsid w:val="6FD418CC"/>
    <w:rsid w:val="6FED75FB"/>
    <w:rsid w:val="6FF70753"/>
    <w:rsid w:val="70041560"/>
    <w:rsid w:val="703467FC"/>
    <w:rsid w:val="7040732E"/>
    <w:rsid w:val="70531D52"/>
    <w:rsid w:val="7086364B"/>
    <w:rsid w:val="70A42103"/>
    <w:rsid w:val="70F27898"/>
    <w:rsid w:val="710B27AB"/>
    <w:rsid w:val="711E318A"/>
    <w:rsid w:val="712C6F85"/>
    <w:rsid w:val="71320E55"/>
    <w:rsid w:val="71321C7C"/>
    <w:rsid w:val="71340B64"/>
    <w:rsid w:val="713C4FB8"/>
    <w:rsid w:val="714D7437"/>
    <w:rsid w:val="71546F0E"/>
    <w:rsid w:val="7170146E"/>
    <w:rsid w:val="717268C8"/>
    <w:rsid w:val="71802D0E"/>
    <w:rsid w:val="718F5890"/>
    <w:rsid w:val="719323BF"/>
    <w:rsid w:val="71BF5087"/>
    <w:rsid w:val="71C23C59"/>
    <w:rsid w:val="71C50B09"/>
    <w:rsid w:val="71C57971"/>
    <w:rsid w:val="71D074AE"/>
    <w:rsid w:val="71EC11CD"/>
    <w:rsid w:val="720506A4"/>
    <w:rsid w:val="72101895"/>
    <w:rsid w:val="72143E26"/>
    <w:rsid w:val="722B6EAC"/>
    <w:rsid w:val="7235573F"/>
    <w:rsid w:val="723629FF"/>
    <w:rsid w:val="726C56B8"/>
    <w:rsid w:val="7288771C"/>
    <w:rsid w:val="728D4961"/>
    <w:rsid w:val="72911F34"/>
    <w:rsid w:val="72914E8F"/>
    <w:rsid w:val="729D380E"/>
    <w:rsid w:val="72A458E1"/>
    <w:rsid w:val="72CE592F"/>
    <w:rsid w:val="72F838AA"/>
    <w:rsid w:val="73134385"/>
    <w:rsid w:val="731726EC"/>
    <w:rsid w:val="73197AE0"/>
    <w:rsid w:val="73221860"/>
    <w:rsid w:val="732D2E0A"/>
    <w:rsid w:val="7338174B"/>
    <w:rsid w:val="733A4EF6"/>
    <w:rsid w:val="733D0234"/>
    <w:rsid w:val="733E33D3"/>
    <w:rsid w:val="733F0360"/>
    <w:rsid w:val="735C5512"/>
    <w:rsid w:val="73773239"/>
    <w:rsid w:val="73835DC4"/>
    <w:rsid w:val="73C761B5"/>
    <w:rsid w:val="73C97C37"/>
    <w:rsid w:val="73D872D7"/>
    <w:rsid w:val="73DC65DE"/>
    <w:rsid w:val="73FA14E3"/>
    <w:rsid w:val="740A7F35"/>
    <w:rsid w:val="742D4CA1"/>
    <w:rsid w:val="74336AF3"/>
    <w:rsid w:val="74613585"/>
    <w:rsid w:val="747D3462"/>
    <w:rsid w:val="747D56CB"/>
    <w:rsid w:val="74812030"/>
    <w:rsid w:val="74886161"/>
    <w:rsid w:val="749B1FF5"/>
    <w:rsid w:val="74A039B1"/>
    <w:rsid w:val="74E66F49"/>
    <w:rsid w:val="74EB245C"/>
    <w:rsid w:val="751122B7"/>
    <w:rsid w:val="753C15BB"/>
    <w:rsid w:val="753F3488"/>
    <w:rsid w:val="75585493"/>
    <w:rsid w:val="755E6626"/>
    <w:rsid w:val="75841DF5"/>
    <w:rsid w:val="758C4CA2"/>
    <w:rsid w:val="75D40046"/>
    <w:rsid w:val="75D94746"/>
    <w:rsid w:val="75D96E3B"/>
    <w:rsid w:val="762F29E5"/>
    <w:rsid w:val="764374F1"/>
    <w:rsid w:val="764D1301"/>
    <w:rsid w:val="7667701B"/>
    <w:rsid w:val="76944E76"/>
    <w:rsid w:val="769A26CA"/>
    <w:rsid w:val="76A96C4B"/>
    <w:rsid w:val="76C34928"/>
    <w:rsid w:val="76D17FE1"/>
    <w:rsid w:val="76DF15B8"/>
    <w:rsid w:val="76FB601C"/>
    <w:rsid w:val="7708778F"/>
    <w:rsid w:val="770B7BD2"/>
    <w:rsid w:val="77471FC0"/>
    <w:rsid w:val="774D3919"/>
    <w:rsid w:val="778364BE"/>
    <w:rsid w:val="7799548D"/>
    <w:rsid w:val="77AB07A1"/>
    <w:rsid w:val="77ED1FBE"/>
    <w:rsid w:val="787764A6"/>
    <w:rsid w:val="787B4617"/>
    <w:rsid w:val="78867CFB"/>
    <w:rsid w:val="789C633C"/>
    <w:rsid w:val="789D77F4"/>
    <w:rsid w:val="78AE1EE3"/>
    <w:rsid w:val="78D06FA5"/>
    <w:rsid w:val="78F044C0"/>
    <w:rsid w:val="78F9553C"/>
    <w:rsid w:val="793D3D59"/>
    <w:rsid w:val="794D2439"/>
    <w:rsid w:val="795F47C4"/>
    <w:rsid w:val="795F4B87"/>
    <w:rsid w:val="7964594B"/>
    <w:rsid w:val="797C2F18"/>
    <w:rsid w:val="799447B2"/>
    <w:rsid w:val="79993DEC"/>
    <w:rsid w:val="79CD1CC3"/>
    <w:rsid w:val="79D33A4B"/>
    <w:rsid w:val="79EA1578"/>
    <w:rsid w:val="79F9227E"/>
    <w:rsid w:val="7A03141B"/>
    <w:rsid w:val="7A2F68CB"/>
    <w:rsid w:val="7A532F6D"/>
    <w:rsid w:val="7A9E603E"/>
    <w:rsid w:val="7AA163B3"/>
    <w:rsid w:val="7AAD3A66"/>
    <w:rsid w:val="7AB01F3D"/>
    <w:rsid w:val="7AB4796D"/>
    <w:rsid w:val="7ACE4950"/>
    <w:rsid w:val="7ADB04CF"/>
    <w:rsid w:val="7ADD1DF2"/>
    <w:rsid w:val="7AEB3A6F"/>
    <w:rsid w:val="7AFE0D18"/>
    <w:rsid w:val="7B4B5341"/>
    <w:rsid w:val="7B5B1A0B"/>
    <w:rsid w:val="7B70050C"/>
    <w:rsid w:val="7B856E03"/>
    <w:rsid w:val="7BB31608"/>
    <w:rsid w:val="7BD95DD9"/>
    <w:rsid w:val="7BE50BC8"/>
    <w:rsid w:val="7BF9716D"/>
    <w:rsid w:val="7C077508"/>
    <w:rsid w:val="7C1F4334"/>
    <w:rsid w:val="7C345209"/>
    <w:rsid w:val="7C42078B"/>
    <w:rsid w:val="7C5713BA"/>
    <w:rsid w:val="7C695398"/>
    <w:rsid w:val="7C6D2C5C"/>
    <w:rsid w:val="7C750287"/>
    <w:rsid w:val="7C7A696A"/>
    <w:rsid w:val="7C7B2225"/>
    <w:rsid w:val="7C867073"/>
    <w:rsid w:val="7C8D2D58"/>
    <w:rsid w:val="7C8E17EE"/>
    <w:rsid w:val="7CA503F5"/>
    <w:rsid w:val="7CAD1861"/>
    <w:rsid w:val="7CB302CB"/>
    <w:rsid w:val="7CB41E47"/>
    <w:rsid w:val="7CCA1F6A"/>
    <w:rsid w:val="7D1948FD"/>
    <w:rsid w:val="7D2C6F9F"/>
    <w:rsid w:val="7D543264"/>
    <w:rsid w:val="7D6D7156"/>
    <w:rsid w:val="7D7115AD"/>
    <w:rsid w:val="7DAE4568"/>
    <w:rsid w:val="7DC85A4E"/>
    <w:rsid w:val="7DF550BA"/>
    <w:rsid w:val="7E1B2136"/>
    <w:rsid w:val="7E1C7D03"/>
    <w:rsid w:val="7E531FFF"/>
    <w:rsid w:val="7E5E764B"/>
    <w:rsid w:val="7E7044F2"/>
    <w:rsid w:val="7EA146AC"/>
    <w:rsid w:val="7EA50CB6"/>
    <w:rsid w:val="7ECB55B8"/>
    <w:rsid w:val="7ED607F9"/>
    <w:rsid w:val="7EE626A2"/>
    <w:rsid w:val="7EEC63E7"/>
    <w:rsid w:val="7EF54C4F"/>
    <w:rsid w:val="7EFB3937"/>
    <w:rsid w:val="7F020EC4"/>
    <w:rsid w:val="7F381A2F"/>
    <w:rsid w:val="7F511C2E"/>
    <w:rsid w:val="7F572FBC"/>
    <w:rsid w:val="7F5957B0"/>
    <w:rsid w:val="7F5D6825"/>
    <w:rsid w:val="7F8738A2"/>
    <w:rsid w:val="7F983D01"/>
    <w:rsid w:val="7F9846AE"/>
    <w:rsid w:val="7F9A7F46"/>
    <w:rsid w:val="7FAD0277"/>
    <w:rsid w:val="7FBD28C5"/>
    <w:rsid w:val="7FC50214"/>
    <w:rsid w:val="7FEF71E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62"/>
    <w:autoRedefine/>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2"/>
      </w:numPr>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link w:val="65"/>
    <w:autoRedefine/>
    <w:qFormat/>
    <w:uiPriority w:val="0"/>
    <w:pPr>
      <w:spacing w:line="360" w:lineRule="exact"/>
    </w:pPr>
    <w:rPr>
      <w:sz w:val="24"/>
    </w:rPr>
  </w:style>
  <w:style w:type="paragraph" w:styleId="9">
    <w:name w:val="Body Text Indent"/>
    <w:basedOn w:val="1"/>
    <w:next w:val="1"/>
    <w:link w:val="63"/>
    <w:autoRedefine/>
    <w:qFormat/>
    <w:uiPriority w:val="0"/>
    <w:pPr>
      <w:spacing w:after="120"/>
      <w:ind w:left="420" w:leftChars="200"/>
    </w:pPr>
  </w:style>
  <w:style w:type="paragraph" w:styleId="10">
    <w:name w:val="Plain Text"/>
    <w:basedOn w:val="1"/>
    <w:link w:val="60"/>
    <w:autoRedefine/>
    <w:qFormat/>
    <w:uiPriority w:val="0"/>
    <w:rPr>
      <w:rFonts w:ascii="宋体" w:hAnsi="Courier New" w:cstheme="minorBidi"/>
    </w:rPr>
  </w:style>
  <w:style w:type="paragraph" w:styleId="11">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51"/>
    <w:autoRedefine/>
    <w:qFormat/>
    <w:uiPriority w:val="0"/>
    <w:rPr>
      <w:sz w:val="18"/>
      <w:szCs w:val="18"/>
    </w:rPr>
  </w:style>
  <w:style w:type="paragraph" w:styleId="13">
    <w:name w:val="footer"/>
    <w:basedOn w:val="1"/>
    <w:link w:val="6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6">
    <w:name w:val="toc 2"/>
    <w:basedOn w:val="1"/>
    <w:next w:val="1"/>
    <w:autoRedefine/>
    <w:qFormat/>
    <w:uiPriority w:val="39"/>
    <w:pPr>
      <w:ind w:firstLine="210" w:firstLineChars="100"/>
    </w:pPr>
  </w:style>
  <w:style w:type="paragraph" w:styleId="1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autoRedefine/>
    <w:qFormat/>
    <w:uiPriority w:val="0"/>
    <w:pPr>
      <w:ind w:firstLine="200" w:firstLineChars="200"/>
    </w:pPr>
  </w:style>
  <w:style w:type="paragraph" w:styleId="19">
    <w:name w:val="Body Text First Indent 2"/>
    <w:basedOn w:val="9"/>
    <w:autoRedefine/>
    <w:qFormat/>
    <w:uiPriority w:val="0"/>
    <w:pPr>
      <w:ind w:firstLine="420"/>
    </w:pPr>
  </w:style>
  <w:style w:type="table" w:styleId="21">
    <w:name w:val="Table Grid"/>
    <w:basedOn w:val="2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99"/>
    <w:rPr>
      <w:color w:val="0000FF"/>
      <w:u w:val="single"/>
    </w:rPr>
  </w:style>
  <w:style w:type="character" w:styleId="26">
    <w:name w:val="annotation reference"/>
    <w:basedOn w:val="22"/>
    <w:autoRedefine/>
    <w:qFormat/>
    <w:uiPriority w:val="0"/>
    <w:rPr>
      <w:sz w:val="21"/>
      <w:szCs w:val="21"/>
    </w:rPr>
  </w:style>
  <w:style w:type="paragraph" w:customStyle="1" w:styleId="27">
    <w:name w:val="p0"/>
    <w:basedOn w:val="1"/>
    <w:autoRedefine/>
    <w:qFormat/>
    <w:uiPriority w:val="0"/>
    <w:pPr>
      <w:widowControl/>
    </w:pPr>
    <w:rPr>
      <w:rFonts w:ascii="Calibri" w:hAnsi="Calibri" w:cs="宋体"/>
      <w:kern w:val="0"/>
      <w:szCs w:val="21"/>
    </w:rPr>
  </w:style>
  <w:style w:type="paragraph" w:customStyle="1" w:styleId="2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autoRedefine/>
    <w:qFormat/>
    <w:uiPriority w:val="34"/>
    <w:pPr>
      <w:ind w:firstLine="420" w:firstLineChars="200"/>
    </w:pPr>
    <w:rPr>
      <w:rFonts w:ascii="Calibri" w:hAnsi="Calibri"/>
      <w:szCs w:val="22"/>
    </w:rPr>
  </w:style>
  <w:style w:type="paragraph" w:customStyle="1" w:styleId="3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autoRedefine/>
    <w:qFormat/>
    <w:uiPriority w:val="0"/>
    <w:rPr>
      <w:rFonts w:ascii="Times New Roman" w:hAnsi="Times New Roman" w:eastAsia="宋体" w:cs="Times New Roman"/>
      <w:sz w:val="21"/>
      <w:szCs w:val="22"/>
      <w:lang w:val="en-US" w:eastAsia="zh-CN" w:bidi="ar-SA"/>
    </w:rPr>
  </w:style>
  <w:style w:type="paragraph" w:customStyle="1" w:styleId="3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autoRedefine/>
    <w:qFormat/>
    <w:uiPriority w:val="0"/>
    <w:pPr>
      <w:widowControl/>
      <w:jc w:val="left"/>
    </w:pPr>
    <w:rPr>
      <w:rFonts w:ascii="宋体" w:hAnsi="Courier New" w:eastAsiaTheme="minorEastAsia" w:cstheme="minorBidi"/>
      <w:szCs w:val="21"/>
    </w:rPr>
  </w:style>
  <w:style w:type="paragraph" w:customStyle="1" w:styleId="39">
    <w:name w:val="纯文本_0_1"/>
    <w:basedOn w:val="1"/>
    <w:autoRedefine/>
    <w:qFormat/>
    <w:uiPriority w:val="0"/>
    <w:pPr>
      <w:widowControl/>
      <w:jc w:val="left"/>
    </w:pPr>
    <w:rPr>
      <w:rFonts w:ascii="宋体" w:hAnsi="Courier New" w:eastAsiaTheme="minorEastAsia" w:cstheme="minorBidi"/>
      <w:szCs w:val="21"/>
    </w:rPr>
  </w:style>
  <w:style w:type="paragraph" w:customStyle="1" w:styleId="4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2"/>
    <w:autoRedefine/>
    <w:qFormat/>
    <w:uiPriority w:val="0"/>
    <w:rPr>
      <w:rFonts w:hint="default" w:ascii="Arial" w:hAnsi="Arial" w:cs="Arial"/>
      <w:color w:val="000000"/>
      <w:sz w:val="20"/>
      <w:szCs w:val="20"/>
      <w:u w:val="none"/>
    </w:rPr>
  </w:style>
  <w:style w:type="character" w:customStyle="1" w:styleId="45">
    <w:name w:val="font01"/>
    <w:basedOn w:val="22"/>
    <w:autoRedefine/>
    <w:qFormat/>
    <w:uiPriority w:val="0"/>
    <w:rPr>
      <w:rFonts w:hint="eastAsia" w:ascii="宋体" w:hAnsi="宋体" w:eastAsia="宋体" w:cs="宋体"/>
      <w:color w:val="000000"/>
      <w:sz w:val="20"/>
      <w:szCs w:val="20"/>
      <w:u w:val="none"/>
    </w:rPr>
  </w:style>
  <w:style w:type="paragraph" w:customStyle="1" w:styleId="46">
    <w:name w:val="纯文本1"/>
    <w:basedOn w:val="47"/>
    <w:autoRedefine/>
    <w:qFormat/>
    <w:uiPriority w:val="0"/>
    <w:pPr>
      <w:widowControl/>
      <w:jc w:val="left"/>
    </w:pPr>
    <w:rPr>
      <w:rFonts w:ascii="宋体" w:hAnsi="Courier New"/>
    </w:rPr>
  </w:style>
  <w:style w:type="paragraph" w:customStyle="1" w:styleId="4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autoRedefine/>
    <w:qFormat/>
    <w:uiPriority w:val="1"/>
    <w:rPr>
      <w:rFonts w:ascii="宋体" w:hAnsi="宋体" w:cs="宋体"/>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character" w:customStyle="1" w:styleId="51">
    <w:name w:val="批注框文本 Char"/>
    <w:basedOn w:val="22"/>
    <w:link w:val="12"/>
    <w:autoRedefine/>
    <w:qFormat/>
    <w:uiPriority w:val="0"/>
    <w:rPr>
      <w:kern w:val="2"/>
      <w:sz w:val="18"/>
      <w:szCs w:val="18"/>
    </w:rPr>
  </w:style>
  <w:style w:type="paragraph" w:customStyle="1" w:styleId="52">
    <w:name w:val="英文"/>
    <w:basedOn w:val="1"/>
    <w:link w:val="54"/>
    <w:autoRedefine/>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autoRedefine/>
    <w:qFormat/>
    <w:uiPriority w:val="0"/>
    <w:rPr>
      <w:rFonts w:ascii="Arial" w:hAnsi="Arial" w:cs="Arial"/>
      <w:sz w:val="24"/>
    </w:rPr>
  </w:style>
  <w:style w:type="paragraph" w:customStyle="1" w:styleId="5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CM26"/>
    <w:basedOn w:val="57"/>
    <w:next w:val="57"/>
    <w:autoRedefine/>
    <w:qFormat/>
    <w:uiPriority w:val="99"/>
    <w:pPr>
      <w:spacing w:line="400" w:lineRule="atLeast"/>
    </w:pPr>
    <w:rPr>
      <w:rFonts w:cs="Times New Roman"/>
      <w:color w:val="auto"/>
    </w:rPr>
  </w:style>
  <w:style w:type="paragraph" w:customStyle="1" w:styleId="57">
    <w:name w:val="Default"/>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58">
    <w:name w:val="CM15"/>
    <w:basedOn w:val="57"/>
    <w:next w:val="57"/>
    <w:autoRedefine/>
    <w:qFormat/>
    <w:uiPriority w:val="99"/>
    <w:pPr>
      <w:spacing w:line="403" w:lineRule="atLeast"/>
    </w:pPr>
    <w:rPr>
      <w:rFonts w:cs="Times New Roman"/>
      <w:color w:val="auto"/>
    </w:rPr>
  </w:style>
  <w:style w:type="paragraph" w:customStyle="1" w:styleId="59">
    <w:name w:val="my正文"/>
    <w:basedOn w:val="1"/>
    <w:autoRedefine/>
    <w:qFormat/>
    <w:uiPriority w:val="0"/>
    <w:pPr>
      <w:spacing w:line="360" w:lineRule="auto"/>
      <w:ind w:firstLine="480" w:firstLineChars="200"/>
    </w:pPr>
    <w:rPr>
      <w:sz w:val="24"/>
    </w:rPr>
  </w:style>
  <w:style w:type="character" w:customStyle="1" w:styleId="60">
    <w:name w:val="纯文本 Char"/>
    <w:link w:val="10"/>
    <w:autoRedefine/>
    <w:qFormat/>
    <w:uiPriority w:val="0"/>
    <w:rPr>
      <w:rFonts w:ascii="宋体" w:hAnsi="Courier New" w:cstheme="minorBidi"/>
      <w:kern w:val="2"/>
      <w:sz w:val="21"/>
      <w:szCs w:val="24"/>
    </w:rPr>
  </w:style>
  <w:style w:type="character" w:customStyle="1" w:styleId="61">
    <w:name w:val="页脚 Char"/>
    <w:basedOn w:val="22"/>
    <w:link w:val="13"/>
    <w:autoRedefine/>
    <w:qFormat/>
    <w:uiPriority w:val="0"/>
    <w:rPr>
      <w:kern w:val="2"/>
      <w:sz w:val="18"/>
      <w:szCs w:val="24"/>
    </w:rPr>
  </w:style>
  <w:style w:type="character" w:customStyle="1" w:styleId="62">
    <w:name w:val="标题 3 Char"/>
    <w:link w:val="4"/>
    <w:autoRedefine/>
    <w:qFormat/>
    <w:uiPriority w:val="0"/>
    <w:rPr>
      <w:bCs/>
      <w:kern w:val="2"/>
      <w:sz w:val="21"/>
      <w:szCs w:val="32"/>
    </w:rPr>
  </w:style>
  <w:style w:type="character" w:customStyle="1" w:styleId="63">
    <w:name w:val="正文文本缩进 Char"/>
    <w:link w:val="9"/>
    <w:autoRedefine/>
    <w:qFormat/>
    <w:uiPriority w:val="0"/>
    <w:rPr>
      <w:kern w:val="2"/>
      <w:sz w:val="21"/>
      <w:szCs w:val="24"/>
    </w:rPr>
  </w:style>
  <w:style w:type="paragraph" w:customStyle="1" w:styleId="64">
    <w:name w:val="表格文字"/>
    <w:basedOn w:val="1"/>
    <w:next w:val="8"/>
    <w:autoRedefine/>
    <w:qFormat/>
    <w:uiPriority w:val="0"/>
    <w:pPr>
      <w:widowControl/>
      <w:jc w:val="center"/>
    </w:pPr>
    <w:rPr>
      <w:rFonts w:ascii="宋体" w:hAnsi="宋体" w:cs="宋体"/>
      <w:snapToGrid w:val="0"/>
      <w:szCs w:val="21"/>
    </w:rPr>
  </w:style>
  <w:style w:type="character" w:customStyle="1" w:styleId="65">
    <w:name w:val="正文文本 Char"/>
    <w:link w:val="8"/>
    <w:autoRedefine/>
    <w:qFormat/>
    <w:uiPriority w:val="0"/>
    <w:rPr>
      <w:kern w:val="2"/>
      <w:sz w:val="24"/>
      <w:szCs w:val="24"/>
    </w:rPr>
  </w:style>
  <w:style w:type="character" w:customStyle="1" w:styleId="66">
    <w:name w:val="NormalCharacter"/>
    <w:autoRedefine/>
    <w:semiHidden/>
    <w:qFormat/>
    <w:uiPriority w:val="0"/>
  </w:style>
  <w:style w:type="paragraph" w:customStyle="1" w:styleId="67">
    <w:name w:val="样式 样式1 + 首行缩进:  2 字符"/>
    <w:basedOn w:val="1"/>
    <w:autoRedefine/>
    <w:qFormat/>
    <w:uiPriority w:val="0"/>
    <w:pPr>
      <w:spacing w:line="360" w:lineRule="exact"/>
      <w:ind w:firstLine="420" w:firstLineChars="200"/>
    </w:pPr>
    <w:rPr>
      <w:rFonts w:ascii="Arial" w:hAnsi="Arial" w:cs="宋体"/>
      <w:szCs w:val="20"/>
    </w:rPr>
  </w:style>
  <w:style w:type="character" w:customStyle="1" w:styleId="68">
    <w:name w:val="标题 1 Char Char"/>
    <w:basedOn w:val="22"/>
    <w:autoRedefine/>
    <w:qFormat/>
    <w:uiPriority w:val="0"/>
    <w:rPr>
      <w:rFonts w:eastAsia="宋体"/>
      <w:b/>
      <w:spacing w:val="-2"/>
      <w:sz w:val="24"/>
      <w:lang w:val="en-US" w:eastAsia="zh-CN" w:bidi="ar-SA"/>
    </w:rPr>
  </w:style>
  <w:style w:type="character" w:customStyle="1" w:styleId="69">
    <w:name w:val="font11"/>
    <w:basedOn w:val="22"/>
    <w:qFormat/>
    <w:uiPriority w:val="0"/>
    <w:rPr>
      <w:rFonts w:hint="eastAsia" w:ascii="宋体" w:hAnsi="宋体" w:eastAsia="宋体" w:cs="宋体"/>
      <w:color w:val="000000"/>
      <w:sz w:val="24"/>
      <w:szCs w:val="24"/>
      <w:u w:val="none"/>
    </w:rPr>
  </w:style>
  <w:style w:type="character" w:customStyle="1" w:styleId="70">
    <w:name w:val="font31"/>
    <w:basedOn w:val="2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FBD9D-E405-4F9A-9B32-5C4C068B5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3418</Words>
  <Characters>4104</Characters>
  <Lines>216</Lines>
  <Paragraphs>60</Paragraphs>
  <TotalTime>8</TotalTime>
  <ScaleCrop>false</ScaleCrop>
  <LinksUpToDate>false</LinksUpToDate>
  <CharactersWithSpaces>4183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2022-03-28T02:35:00Z</dcterms:created>
  <dc:creator>Thorpe521</dc:creator>
  <cp:lastModifiedBy>野菊花</cp:lastModifiedBy>
  <cp:lastPrinted>2022-10-30T04:24:00Z</cp:lastPrinted>
  <dcterms:modified xsi:type="dcterms:W3CDTF">2025-04-25T02:17:21Z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EA4A0E49513944B4AD60CAF286B291CA</vt:lpwstr>
  </property>
  <property fmtid="{D5CDD505-2E9C-101B-9397-08002B2CF9AE}" pid="4" name="KSOTemplateDocerSaveRecord">
    <vt:lpwstr>eyJoZGlkIjoiNGU4ZTE1NGMzZmIyY2E3MjkyY2JiNjE4MDczMmJkNWUiLCJ1c2VySWQiOiI4OTY3MTI4OTgifQ==</vt:lpwstr>
  </property>
</Properties>
</file>