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7871E">
      <w:pPr>
        <w:ind w:firstLine="0" w:firstLineChars="0"/>
        <w:jc w:val="center"/>
        <w:rPr>
          <w:rFonts w:asciiTheme="minorEastAsia" w:hAnsiTheme="minorEastAsia" w:eastAsiaTheme="minorEastAsia" w:cstheme="minorEastAsia"/>
          <w:b/>
          <w:bCs/>
          <w:color w:val="auto"/>
          <w:w w:val="80"/>
          <w:sz w:val="48"/>
          <w:szCs w:val="48"/>
          <w:highlight w:val="none"/>
          <w:lang w:eastAsia="zh-Hans"/>
        </w:rPr>
      </w:pPr>
    </w:p>
    <w:p w14:paraId="265243BD">
      <w:pPr>
        <w:ind w:firstLine="0" w:firstLineChars="0"/>
        <w:jc w:val="center"/>
        <w:rPr>
          <w:rFonts w:hint="eastAsia" w:asciiTheme="minorEastAsia" w:hAnsiTheme="minorEastAsia" w:eastAsiaTheme="minorEastAsia" w:cstheme="minorEastAsia"/>
          <w:b/>
          <w:bCs/>
          <w:color w:val="auto"/>
          <w:w w:val="100"/>
          <w:sz w:val="48"/>
          <w:szCs w:val="48"/>
          <w:highlight w:val="none"/>
          <w:lang w:val="en-US" w:eastAsia="zh-CN"/>
        </w:rPr>
      </w:pPr>
      <w:r>
        <w:rPr>
          <w:rFonts w:hint="eastAsia" w:asciiTheme="minorEastAsia" w:hAnsiTheme="minorEastAsia" w:eastAsiaTheme="minorEastAsia" w:cstheme="minorEastAsia"/>
          <w:b/>
          <w:bCs/>
          <w:color w:val="auto"/>
          <w:w w:val="100"/>
          <w:sz w:val="48"/>
          <w:szCs w:val="48"/>
          <w:highlight w:val="none"/>
          <w:lang w:val="en-US" w:eastAsia="zh-CN"/>
        </w:rPr>
        <w:t>浦江县浦阳江流域管理中心幸福河湖信息感知系统2024年建设项目</w:t>
      </w:r>
    </w:p>
    <w:p w14:paraId="11AE0ECE">
      <w:pPr>
        <w:ind w:firstLine="0" w:firstLineChars="0"/>
        <w:jc w:val="center"/>
        <w:rPr>
          <w:color w:val="auto"/>
          <w:highlight w:val="none"/>
        </w:rPr>
      </w:pPr>
    </w:p>
    <w:p w14:paraId="2C507051">
      <w:pPr>
        <w:pStyle w:val="5"/>
        <w:ind w:left="480" w:firstLine="480"/>
        <w:rPr>
          <w:color w:val="auto"/>
          <w:highlight w:val="none"/>
        </w:rPr>
      </w:pPr>
    </w:p>
    <w:p w14:paraId="3E353A59">
      <w:pPr>
        <w:ind w:firstLine="480"/>
        <w:rPr>
          <w:color w:val="auto"/>
          <w:highlight w:val="none"/>
        </w:rPr>
      </w:pPr>
    </w:p>
    <w:p w14:paraId="0998FC99">
      <w:pPr>
        <w:ind w:firstLine="480"/>
        <w:rPr>
          <w:color w:val="auto"/>
          <w:highlight w:val="none"/>
        </w:rPr>
      </w:pPr>
    </w:p>
    <w:p w14:paraId="04F74838">
      <w:pPr>
        <w:pStyle w:val="29"/>
        <w:spacing w:before="164"/>
        <w:rPr>
          <w:color w:val="auto"/>
          <w:highlight w:val="none"/>
        </w:rPr>
      </w:pPr>
    </w:p>
    <w:p w14:paraId="6AF6EA5A">
      <w:pPr>
        <w:ind w:firstLine="0" w:firstLineChars="0"/>
        <w:jc w:val="center"/>
        <w:rPr>
          <w:rFonts w:ascii="宋体" w:hAnsi="宋体" w:cs="宋体"/>
          <w:b/>
          <w:color w:val="auto"/>
          <w:spacing w:val="40"/>
          <w:w w:val="70"/>
          <w:sz w:val="92"/>
          <w:szCs w:val="92"/>
          <w:highlight w:val="none"/>
        </w:rPr>
      </w:pPr>
      <w:r>
        <w:rPr>
          <w:rFonts w:hint="eastAsia" w:ascii="宋体" w:hAnsi="宋体" w:cs="宋体"/>
          <w:b/>
          <w:color w:val="auto"/>
          <w:spacing w:val="40"/>
          <w:w w:val="70"/>
          <w:sz w:val="92"/>
          <w:szCs w:val="92"/>
          <w:highlight w:val="none"/>
        </w:rPr>
        <w:t>公开招标采购文件</w:t>
      </w:r>
    </w:p>
    <w:p w14:paraId="6F5F8267">
      <w:pPr>
        <w:pStyle w:val="7"/>
        <w:ind w:firstLine="0" w:firstLineChars="0"/>
        <w:jc w:val="center"/>
        <w:rPr>
          <w:rFonts w:ascii="宋体" w:hAnsi="宋体" w:cs="宋体"/>
          <w:b/>
          <w:bCs/>
          <w:color w:val="auto"/>
          <w:sz w:val="48"/>
          <w:szCs w:val="48"/>
          <w:highlight w:val="none"/>
        </w:rPr>
      </w:pPr>
      <w:r>
        <w:rPr>
          <w:rFonts w:hint="eastAsia" w:ascii="宋体" w:hAnsi="宋体" w:cs="宋体"/>
          <w:b/>
          <w:bCs/>
          <w:color w:val="auto"/>
          <w:w w:val="80"/>
          <w:sz w:val="48"/>
          <w:szCs w:val="48"/>
          <w:highlight w:val="none"/>
        </w:rPr>
        <w:t>（电子招投标）</w:t>
      </w:r>
    </w:p>
    <w:p w14:paraId="462C1217">
      <w:pPr>
        <w:spacing w:before="328" w:beforeLines="100"/>
        <w:ind w:firstLine="0" w:firstLineChars="0"/>
        <w:jc w:val="center"/>
        <w:rPr>
          <w:rFonts w:ascii="宋体" w:hAnsi="宋体" w:cs="宋体"/>
          <w:b/>
          <w:bCs/>
          <w:color w:val="auto"/>
          <w:spacing w:val="11"/>
          <w:w w:val="80"/>
          <w:sz w:val="44"/>
          <w:szCs w:val="44"/>
          <w:highlight w:val="none"/>
        </w:rPr>
      </w:pPr>
      <w:r>
        <w:rPr>
          <w:rFonts w:hint="eastAsia" w:ascii="宋体" w:hAnsi="宋体" w:cs="宋体"/>
          <w:b/>
          <w:bCs/>
          <w:color w:val="auto"/>
          <w:w w:val="80"/>
          <w:sz w:val="40"/>
          <w:szCs w:val="40"/>
          <w:highlight w:val="none"/>
        </w:rPr>
        <w:t>项目编号：</w:t>
      </w:r>
      <w:r>
        <w:rPr>
          <w:rFonts w:hint="eastAsia" w:ascii="宋体" w:hAnsi="宋体" w:cs="宋体"/>
          <w:b/>
          <w:bCs/>
          <w:color w:val="auto"/>
          <w:spacing w:val="11"/>
          <w:w w:val="80"/>
          <w:sz w:val="36"/>
          <w:szCs w:val="36"/>
          <w:highlight w:val="none"/>
        </w:rPr>
        <w:t>JHCGP20240711</w:t>
      </w:r>
    </w:p>
    <w:p w14:paraId="5A5F67B3">
      <w:pPr>
        <w:pStyle w:val="29"/>
        <w:spacing w:before="164"/>
        <w:ind w:firstLine="0" w:firstLineChars="0"/>
        <w:rPr>
          <w:rFonts w:ascii="宋体" w:hAnsi="宋体" w:cs="宋体"/>
          <w:b/>
          <w:bCs/>
          <w:color w:val="auto"/>
          <w:spacing w:val="11"/>
          <w:w w:val="80"/>
          <w:sz w:val="36"/>
          <w:szCs w:val="36"/>
          <w:highlight w:val="none"/>
        </w:rPr>
      </w:pPr>
    </w:p>
    <w:p w14:paraId="31CFF2C7">
      <w:pPr>
        <w:pStyle w:val="29"/>
        <w:spacing w:before="164"/>
        <w:ind w:firstLine="621"/>
        <w:rPr>
          <w:rFonts w:ascii="宋体" w:hAnsi="宋体" w:cs="宋体"/>
          <w:b/>
          <w:bCs/>
          <w:color w:val="auto"/>
          <w:spacing w:val="11"/>
          <w:w w:val="80"/>
          <w:sz w:val="36"/>
          <w:szCs w:val="36"/>
          <w:highlight w:val="none"/>
        </w:rPr>
      </w:pPr>
    </w:p>
    <w:p w14:paraId="468CD671">
      <w:pPr>
        <w:autoSpaceDE w:val="0"/>
        <w:autoSpaceDN w:val="0"/>
        <w:ind w:firstLine="785"/>
        <w:textAlignment w:val="bottom"/>
        <w:outlineLvl w:val="0"/>
        <w:rPr>
          <w:b/>
          <w:bCs/>
          <w:color w:val="auto"/>
          <w:spacing w:val="20"/>
          <w:w w:val="80"/>
          <w:sz w:val="44"/>
          <w:szCs w:val="44"/>
          <w:highlight w:val="none"/>
        </w:rPr>
      </w:pPr>
    </w:p>
    <w:p w14:paraId="520AF22C">
      <w:pPr>
        <w:pStyle w:val="29"/>
        <w:spacing w:before="164"/>
        <w:rPr>
          <w:color w:val="auto"/>
          <w:highlight w:val="none"/>
        </w:rPr>
      </w:pPr>
    </w:p>
    <w:p w14:paraId="45B272B9">
      <w:pPr>
        <w:autoSpaceDE w:val="0"/>
        <w:autoSpaceDN w:val="0"/>
        <w:ind w:firstLine="1310" w:firstLineChars="400"/>
        <w:textAlignment w:val="bottom"/>
        <w:rPr>
          <w:rFonts w:ascii="宋体" w:hAnsi="宋体" w:cs="宋体"/>
          <w:b/>
          <w:color w:val="auto"/>
          <w:spacing w:val="23"/>
          <w:w w:val="70"/>
          <w:sz w:val="40"/>
          <w:szCs w:val="40"/>
          <w:highlight w:val="none"/>
        </w:rPr>
      </w:pPr>
      <w:bookmarkStart w:id="0" w:name="_Toc3632"/>
      <w:bookmarkStart w:id="1" w:name="_Toc25472"/>
      <w:r>
        <w:rPr>
          <w:rFonts w:hint="eastAsia"/>
          <w:b/>
          <w:bCs/>
          <w:color w:val="auto"/>
          <w:spacing w:val="23"/>
          <w:w w:val="70"/>
          <w:sz w:val="40"/>
          <w:szCs w:val="40"/>
          <w:highlight w:val="none"/>
        </w:rPr>
        <w:t>采   购   人：</w:t>
      </w:r>
      <w:bookmarkEnd w:id="0"/>
      <w:bookmarkEnd w:id="1"/>
      <w:r>
        <w:rPr>
          <w:rFonts w:hint="eastAsia"/>
          <w:b/>
          <w:bCs/>
          <w:color w:val="auto"/>
          <w:spacing w:val="23"/>
          <w:w w:val="70"/>
          <w:sz w:val="40"/>
          <w:szCs w:val="40"/>
          <w:highlight w:val="none"/>
        </w:rPr>
        <w:t>浦江县浦阳江流域管理中心</w:t>
      </w:r>
    </w:p>
    <w:p w14:paraId="0BEF0CFE">
      <w:pPr>
        <w:ind w:firstLine="1310" w:firstLineChars="400"/>
        <w:rPr>
          <w:b/>
          <w:bCs/>
          <w:color w:val="auto"/>
          <w:spacing w:val="23"/>
          <w:w w:val="70"/>
          <w:sz w:val="40"/>
          <w:szCs w:val="40"/>
          <w:highlight w:val="none"/>
        </w:rPr>
      </w:pPr>
      <w:r>
        <w:rPr>
          <w:rFonts w:hint="eastAsia"/>
          <w:b/>
          <w:bCs/>
          <w:color w:val="auto"/>
          <w:spacing w:val="23"/>
          <w:w w:val="70"/>
          <w:sz w:val="40"/>
          <w:szCs w:val="40"/>
          <w:highlight w:val="none"/>
        </w:rPr>
        <w:t>采购代理机构：浙江建航工程咨询有限公司</w:t>
      </w:r>
    </w:p>
    <w:p w14:paraId="4564727E">
      <w:pPr>
        <w:snapToGrid w:val="0"/>
        <w:spacing w:before="164" w:beforeLines="50"/>
        <w:ind w:firstLine="651"/>
        <w:jc w:val="center"/>
        <w:rPr>
          <w:b/>
          <w:bCs/>
          <w:color w:val="auto"/>
          <w:w w:val="70"/>
          <w:sz w:val="40"/>
          <w:szCs w:val="40"/>
          <w:highlight w:val="none"/>
        </w:rPr>
      </w:pPr>
      <w:r>
        <w:rPr>
          <w:rFonts w:hint="eastAsia" w:ascii="宋体" w:hAnsi="宋体" w:cs="宋体"/>
          <w:b/>
          <w:bCs/>
          <w:color w:val="auto"/>
          <w:spacing w:val="23"/>
          <w:w w:val="70"/>
          <w:sz w:val="40"/>
          <w:szCs w:val="40"/>
          <w:highlight w:val="none"/>
        </w:rPr>
        <w:t>2024年</w:t>
      </w:r>
      <w:r>
        <w:rPr>
          <w:rFonts w:hint="eastAsia" w:ascii="宋体" w:hAnsi="宋体" w:cs="宋体"/>
          <w:b/>
          <w:bCs/>
          <w:color w:val="auto"/>
          <w:spacing w:val="23"/>
          <w:w w:val="70"/>
          <w:sz w:val="40"/>
          <w:szCs w:val="40"/>
          <w:highlight w:val="none"/>
          <w:lang w:val="en-US" w:eastAsia="zh-CN"/>
        </w:rPr>
        <w:t>9</w:t>
      </w:r>
      <w:r>
        <w:rPr>
          <w:rFonts w:hint="eastAsia" w:ascii="宋体" w:hAnsi="宋体" w:cs="宋体"/>
          <w:b/>
          <w:bCs/>
          <w:color w:val="auto"/>
          <w:spacing w:val="23"/>
          <w:w w:val="70"/>
          <w:sz w:val="40"/>
          <w:szCs w:val="40"/>
          <w:highlight w:val="none"/>
        </w:rPr>
        <w:t>月</w:t>
      </w:r>
    </w:p>
    <w:p w14:paraId="1844DDC7">
      <w:pPr>
        <w:ind w:firstLine="685"/>
        <w:rPr>
          <w:rFonts w:ascii="宋体" w:hAnsi="宋体" w:cs="宋体"/>
          <w:b/>
          <w:bCs/>
          <w:color w:val="auto"/>
          <w:spacing w:val="11"/>
          <w:w w:val="80"/>
          <w:sz w:val="40"/>
          <w:szCs w:val="40"/>
          <w:highlight w:val="none"/>
        </w:rPr>
      </w:pPr>
    </w:p>
    <w:p w14:paraId="51FB2C09">
      <w:pPr>
        <w:spacing w:line="240" w:lineRule="auto"/>
        <w:ind w:firstLine="0" w:firstLineChars="0"/>
        <w:rPr>
          <w:rFonts w:ascii="微软雅黑" w:hAnsi="微软雅黑" w:eastAsia="微软雅黑" w:cs="微软雅黑"/>
          <w:b/>
          <w:bCs/>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74" w:right="1417" w:bottom="1247" w:left="1417" w:header="567" w:footer="567" w:gutter="0"/>
          <w:pgBorders>
            <w:top w:val="none" w:sz="0" w:space="0"/>
            <w:left w:val="none" w:sz="0" w:space="0"/>
            <w:bottom w:val="none" w:sz="0" w:space="0"/>
            <w:right w:val="none" w:sz="0" w:space="0"/>
          </w:pgBorders>
          <w:pgNumType w:start="1"/>
          <w:cols w:space="0" w:num="1"/>
          <w:docGrid w:type="lines" w:linePitch="328" w:charSpace="0"/>
        </w:sectPr>
      </w:pPr>
    </w:p>
    <w:p w14:paraId="0B47A2CD">
      <w:pPr>
        <w:spacing w:line="240" w:lineRule="auto"/>
        <w:ind w:firstLine="0" w:firstLineChars="0"/>
        <w:jc w:val="center"/>
        <w:rPr>
          <w:rFonts w:ascii="宋体" w:hAnsi="宋体" w:cs="宋体"/>
          <w:b/>
          <w:color w:val="auto"/>
          <w:sz w:val="48"/>
          <w:szCs w:val="48"/>
          <w:highlight w:val="none"/>
        </w:rPr>
      </w:pPr>
      <w:r>
        <w:rPr>
          <w:rFonts w:hint="eastAsia" w:ascii="微软雅黑" w:hAnsi="微软雅黑" w:eastAsia="微软雅黑" w:cs="微软雅黑"/>
          <w:b/>
          <w:bCs/>
          <w:color w:val="auto"/>
          <w:sz w:val="32"/>
          <w:szCs w:val="32"/>
          <w:highlight w:val="none"/>
        </w:rPr>
        <w:t>目  录</w:t>
      </w:r>
      <w:r>
        <w:rPr>
          <w:rFonts w:hint="eastAsia" w:ascii="等线" w:hAnsi="等线" w:cs="宋体"/>
          <w:color w:val="auto"/>
          <w:szCs w:val="22"/>
          <w:highlight w:val="none"/>
        </w:rPr>
        <w:t xml:space="preserve"> </w:t>
      </w:r>
    </w:p>
    <w:sdt>
      <w:sdtPr>
        <w:rPr>
          <w:rFonts w:ascii="宋体" w:hAnsi="宋体"/>
          <w:color w:val="auto"/>
          <w:sz w:val="21"/>
          <w:highlight w:val="none"/>
        </w:rPr>
        <w:id w:val="147482963"/>
        <w:docPartObj>
          <w:docPartGallery w:val="Table of Contents"/>
          <w:docPartUnique/>
        </w:docPartObj>
      </w:sdtPr>
      <w:sdtEndPr>
        <w:rPr>
          <w:rFonts w:ascii="宋体" w:hAnsi="宋体"/>
          <w:color w:val="auto"/>
          <w:sz w:val="21"/>
          <w:highlight w:val="none"/>
        </w:rPr>
      </w:sdtEndPr>
      <w:sdtContent>
        <w:p w14:paraId="73102693">
          <w:pPr>
            <w:spacing w:line="240" w:lineRule="auto"/>
            <w:ind w:firstLine="0" w:firstLineChars="0"/>
            <w:jc w:val="center"/>
            <w:rPr>
              <w:color w:val="auto"/>
              <w:highlight w:val="none"/>
            </w:rPr>
          </w:pPr>
          <w:r>
            <w:rPr>
              <w:color w:val="auto"/>
              <w:highlight w:val="none"/>
            </w:rPr>
            <w:fldChar w:fldCharType="begin"/>
          </w:r>
          <w:r>
            <w:rPr>
              <w:color w:val="auto"/>
              <w:highlight w:val="none"/>
            </w:rPr>
            <w:instrText xml:space="preserve">TOC \o "1-3" \h \u </w:instrText>
          </w:r>
          <w:r>
            <w:rPr>
              <w:color w:val="auto"/>
              <w:highlight w:val="none"/>
            </w:rPr>
            <w:fldChar w:fldCharType="separate"/>
          </w:r>
        </w:p>
        <w:p w14:paraId="15B11FB6">
          <w:pPr>
            <w:pStyle w:val="16"/>
            <w:tabs>
              <w:tab w:val="right" w:leader="dot" w:pos="9072"/>
            </w:tabs>
            <w:ind w:firstLine="482"/>
            <w:rPr>
              <w:color w:val="auto"/>
              <w:highlight w:val="none"/>
            </w:rPr>
          </w:pPr>
          <w:r>
            <w:rPr>
              <w:color w:val="auto"/>
              <w:highlight w:val="none"/>
            </w:rPr>
            <w:fldChar w:fldCharType="begin"/>
          </w:r>
          <w:r>
            <w:rPr>
              <w:color w:val="auto"/>
              <w:highlight w:val="none"/>
            </w:rPr>
            <w:instrText xml:space="preserve"> HYPERLINK \l "_Toc13220" </w:instrText>
          </w:r>
          <w:r>
            <w:rPr>
              <w:color w:val="auto"/>
              <w:highlight w:val="none"/>
            </w:rPr>
            <w:fldChar w:fldCharType="separate"/>
          </w:r>
          <w:r>
            <w:rPr>
              <w:rFonts w:hint="eastAsia"/>
              <w:color w:val="auto"/>
              <w:highlight w:val="none"/>
            </w:rPr>
            <w:t xml:space="preserve">第一部分  </w:t>
          </w:r>
          <w:r>
            <w:rPr>
              <w:rFonts w:hint="eastAsia"/>
              <w:bCs/>
              <w:color w:val="auto"/>
              <w:highlight w:val="none"/>
            </w:rPr>
            <w:t>公开招标</w:t>
          </w:r>
          <w:r>
            <w:rPr>
              <w:rFonts w:hint="eastAsia"/>
              <w:color w:val="auto"/>
              <w:highlight w:val="none"/>
            </w:rPr>
            <w:t>公告</w:t>
          </w:r>
          <w:r>
            <w:rPr>
              <w:b w:val="0"/>
              <w:bCs/>
              <w:color w:val="auto"/>
              <w:highlight w:val="none"/>
            </w:rPr>
            <w:tab/>
          </w:r>
          <w:r>
            <w:rPr>
              <w:b w:val="0"/>
              <w:bCs/>
              <w:color w:val="auto"/>
              <w:highlight w:val="none"/>
            </w:rPr>
            <w:fldChar w:fldCharType="begin"/>
          </w:r>
          <w:r>
            <w:rPr>
              <w:b w:val="0"/>
              <w:bCs/>
              <w:color w:val="auto"/>
              <w:highlight w:val="none"/>
            </w:rPr>
            <w:instrText xml:space="preserve"> PAGEREF _Toc13220 \h </w:instrText>
          </w:r>
          <w:r>
            <w:rPr>
              <w:b w:val="0"/>
              <w:bCs/>
              <w:color w:val="auto"/>
              <w:highlight w:val="none"/>
            </w:rPr>
            <w:fldChar w:fldCharType="separate"/>
          </w:r>
          <w:r>
            <w:rPr>
              <w:b w:val="0"/>
              <w:bCs/>
              <w:color w:val="auto"/>
              <w:highlight w:val="none"/>
            </w:rPr>
            <w:t>3</w:t>
          </w:r>
          <w:r>
            <w:rPr>
              <w:b w:val="0"/>
              <w:bCs/>
              <w:color w:val="auto"/>
              <w:highlight w:val="none"/>
            </w:rPr>
            <w:fldChar w:fldCharType="end"/>
          </w:r>
          <w:r>
            <w:rPr>
              <w:b w:val="0"/>
              <w:bCs/>
              <w:color w:val="auto"/>
              <w:highlight w:val="none"/>
            </w:rPr>
            <w:fldChar w:fldCharType="end"/>
          </w:r>
        </w:p>
        <w:p w14:paraId="68877DE1">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"_Toc2387" </w:instrText>
          </w:r>
          <w:r>
            <w:rPr>
              <w:color w:val="auto"/>
              <w:highlight w:val="none"/>
            </w:rPr>
            <w:fldChar w:fldCharType="separate"/>
          </w:r>
          <w:r>
            <w:rPr>
              <w:rFonts w:hint="eastAsia" w:ascii="Times New Roman" w:hAnsi="Times New Roman"/>
              <w:color w:val="auto"/>
              <w:highlight w:val="none"/>
            </w:rPr>
            <w:t>一、项目基本情况</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_Toc2387 \h </w:instrText>
          </w:r>
          <w:r>
            <w:rPr>
              <w:rFonts w:ascii="Times New Roman" w:hAnsi="Times New Roman"/>
              <w:color w:val="auto"/>
              <w:highlight w:val="none"/>
            </w:rPr>
            <w:fldChar w:fldCharType="separate"/>
          </w:r>
          <w:r>
            <w:rPr>
              <w:rFonts w:ascii="Times New Roman" w:hAnsi="Times New Roman"/>
              <w:color w:val="auto"/>
              <w:highlight w:val="none"/>
            </w:rPr>
            <w:t>3</w:t>
          </w:r>
          <w:r>
            <w:rPr>
              <w:rFonts w:ascii="Times New Roman" w:hAnsi="Times New Roman"/>
              <w:color w:val="auto"/>
              <w:highlight w:val="none"/>
            </w:rPr>
            <w:fldChar w:fldCharType="end"/>
          </w:r>
          <w:r>
            <w:rPr>
              <w:rFonts w:ascii="Times New Roman" w:hAnsi="Times New Roman"/>
              <w:color w:val="auto"/>
              <w:highlight w:val="none"/>
            </w:rPr>
            <w:fldChar w:fldCharType="end"/>
          </w:r>
        </w:p>
        <w:p w14:paraId="213C358A">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"_Toc12273" </w:instrText>
          </w:r>
          <w:r>
            <w:rPr>
              <w:color w:val="auto"/>
              <w:highlight w:val="none"/>
            </w:rPr>
            <w:fldChar w:fldCharType="separate"/>
          </w:r>
          <w:r>
            <w:rPr>
              <w:rFonts w:hint="eastAsia" w:ascii="Times New Roman" w:hAnsi="Times New Roman"/>
              <w:color w:val="auto"/>
              <w:highlight w:val="none"/>
            </w:rPr>
            <w:t>二、申请人的资格要求</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_Toc12273 \h </w:instrText>
          </w:r>
          <w:r>
            <w:rPr>
              <w:rFonts w:ascii="Times New Roman" w:hAnsi="Times New Roman"/>
              <w:color w:val="auto"/>
              <w:highlight w:val="none"/>
            </w:rPr>
            <w:fldChar w:fldCharType="separate"/>
          </w:r>
          <w:r>
            <w:rPr>
              <w:rFonts w:ascii="Times New Roman" w:hAnsi="Times New Roman"/>
              <w:color w:val="auto"/>
              <w:highlight w:val="none"/>
            </w:rPr>
            <w:t>3</w:t>
          </w:r>
          <w:r>
            <w:rPr>
              <w:rFonts w:ascii="Times New Roman" w:hAnsi="Times New Roman"/>
              <w:color w:val="auto"/>
              <w:highlight w:val="none"/>
            </w:rPr>
            <w:fldChar w:fldCharType="end"/>
          </w:r>
          <w:r>
            <w:rPr>
              <w:rFonts w:ascii="Times New Roman" w:hAnsi="Times New Roman"/>
              <w:color w:val="auto"/>
              <w:highlight w:val="none"/>
            </w:rPr>
            <w:fldChar w:fldCharType="end"/>
          </w:r>
        </w:p>
        <w:p w14:paraId="4C49FFFC">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"_Toc18625" </w:instrText>
          </w:r>
          <w:r>
            <w:rPr>
              <w:color w:val="auto"/>
              <w:highlight w:val="none"/>
            </w:rPr>
            <w:fldChar w:fldCharType="separate"/>
          </w:r>
          <w:r>
            <w:rPr>
              <w:rFonts w:hint="eastAsia" w:ascii="Times New Roman" w:hAnsi="Times New Roman"/>
              <w:color w:val="auto"/>
              <w:highlight w:val="none"/>
            </w:rPr>
            <w:t>三、获取采购文件</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_Toc18625 \h </w:instrText>
          </w:r>
          <w:r>
            <w:rPr>
              <w:rFonts w:ascii="Times New Roman" w:hAnsi="Times New Roman"/>
              <w:color w:val="auto"/>
              <w:highlight w:val="none"/>
            </w:rPr>
            <w:fldChar w:fldCharType="separate"/>
          </w:r>
          <w:r>
            <w:rPr>
              <w:rFonts w:ascii="Times New Roman" w:hAnsi="Times New Roman"/>
              <w:color w:val="auto"/>
              <w:highlight w:val="none"/>
            </w:rPr>
            <w:t>4</w:t>
          </w:r>
          <w:r>
            <w:rPr>
              <w:rFonts w:ascii="Times New Roman" w:hAnsi="Times New Roman"/>
              <w:color w:val="auto"/>
              <w:highlight w:val="none"/>
            </w:rPr>
            <w:fldChar w:fldCharType="end"/>
          </w:r>
          <w:r>
            <w:rPr>
              <w:rFonts w:ascii="Times New Roman" w:hAnsi="Times New Roman"/>
              <w:color w:val="auto"/>
              <w:highlight w:val="none"/>
            </w:rPr>
            <w:fldChar w:fldCharType="end"/>
          </w:r>
        </w:p>
        <w:p w14:paraId="2BE470A9">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"_Toc3401" </w:instrText>
          </w:r>
          <w:r>
            <w:rPr>
              <w:color w:val="auto"/>
              <w:highlight w:val="none"/>
            </w:rPr>
            <w:fldChar w:fldCharType="separate"/>
          </w:r>
          <w:r>
            <w:rPr>
              <w:rFonts w:hint="eastAsia" w:ascii="Times New Roman" w:hAnsi="Times New Roman"/>
              <w:color w:val="auto"/>
              <w:highlight w:val="none"/>
            </w:rPr>
            <w:t>四、提交投标文件截止时间、开标时间和地点</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_Toc3401 \h </w:instrText>
          </w:r>
          <w:r>
            <w:rPr>
              <w:rFonts w:ascii="Times New Roman" w:hAnsi="Times New Roman"/>
              <w:color w:val="auto"/>
              <w:highlight w:val="none"/>
            </w:rPr>
            <w:fldChar w:fldCharType="separate"/>
          </w:r>
          <w:r>
            <w:rPr>
              <w:rFonts w:ascii="Times New Roman" w:hAnsi="Times New Roman"/>
              <w:color w:val="auto"/>
              <w:highlight w:val="none"/>
            </w:rPr>
            <w:t>4</w:t>
          </w:r>
          <w:r>
            <w:rPr>
              <w:rFonts w:ascii="Times New Roman" w:hAnsi="Times New Roman"/>
              <w:color w:val="auto"/>
              <w:highlight w:val="none"/>
            </w:rPr>
            <w:fldChar w:fldCharType="end"/>
          </w:r>
          <w:r>
            <w:rPr>
              <w:rFonts w:ascii="Times New Roman" w:hAnsi="Times New Roman"/>
              <w:color w:val="auto"/>
              <w:highlight w:val="none"/>
            </w:rPr>
            <w:fldChar w:fldCharType="end"/>
          </w:r>
        </w:p>
        <w:p w14:paraId="6B69709E">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"_Toc13308" </w:instrText>
          </w:r>
          <w:r>
            <w:rPr>
              <w:color w:val="auto"/>
              <w:highlight w:val="none"/>
            </w:rPr>
            <w:fldChar w:fldCharType="separate"/>
          </w:r>
          <w:r>
            <w:rPr>
              <w:rFonts w:hint="eastAsia" w:ascii="Times New Roman" w:hAnsi="Times New Roman"/>
              <w:color w:val="auto"/>
              <w:highlight w:val="none"/>
            </w:rPr>
            <w:t>五、采购意向公开链接</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_Toc13308 \h </w:instrText>
          </w:r>
          <w:r>
            <w:rPr>
              <w:rFonts w:ascii="Times New Roman" w:hAnsi="Times New Roman"/>
              <w:color w:val="auto"/>
              <w:highlight w:val="none"/>
            </w:rPr>
            <w:fldChar w:fldCharType="separate"/>
          </w:r>
          <w:r>
            <w:rPr>
              <w:rFonts w:ascii="Times New Roman" w:hAnsi="Times New Roman"/>
              <w:color w:val="auto"/>
              <w:highlight w:val="none"/>
            </w:rPr>
            <w:t>5</w:t>
          </w:r>
          <w:r>
            <w:rPr>
              <w:rFonts w:ascii="Times New Roman" w:hAnsi="Times New Roman"/>
              <w:color w:val="auto"/>
              <w:highlight w:val="none"/>
            </w:rPr>
            <w:fldChar w:fldCharType="end"/>
          </w:r>
          <w:r>
            <w:rPr>
              <w:rFonts w:ascii="Times New Roman" w:hAnsi="Times New Roman"/>
              <w:color w:val="auto"/>
              <w:highlight w:val="none"/>
            </w:rPr>
            <w:fldChar w:fldCharType="end"/>
          </w:r>
        </w:p>
        <w:p w14:paraId="415F9EB5">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"_Toc16239" </w:instrText>
          </w:r>
          <w:r>
            <w:rPr>
              <w:color w:val="auto"/>
              <w:highlight w:val="none"/>
            </w:rPr>
            <w:fldChar w:fldCharType="separate"/>
          </w:r>
          <w:r>
            <w:rPr>
              <w:rFonts w:hint="eastAsia" w:ascii="Times New Roman" w:hAnsi="Times New Roman"/>
              <w:color w:val="auto"/>
              <w:highlight w:val="none"/>
            </w:rPr>
            <w:t>六、公告期限</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_Toc16239 \h </w:instrText>
          </w:r>
          <w:r>
            <w:rPr>
              <w:rFonts w:ascii="Times New Roman" w:hAnsi="Times New Roman"/>
              <w:color w:val="auto"/>
              <w:highlight w:val="none"/>
            </w:rPr>
            <w:fldChar w:fldCharType="separate"/>
          </w:r>
          <w:r>
            <w:rPr>
              <w:rFonts w:ascii="Times New Roman" w:hAnsi="Times New Roman"/>
              <w:color w:val="auto"/>
              <w:highlight w:val="none"/>
            </w:rPr>
            <w:t>5</w:t>
          </w:r>
          <w:r>
            <w:rPr>
              <w:rFonts w:ascii="Times New Roman" w:hAnsi="Times New Roman"/>
              <w:color w:val="auto"/>
              <w:highlight w:val="none"/>
            </w:rPr>
            <w:fldChar w:fldCharType="end"/>
          </w:r>
          <w:r>
            <w:rPr>
              <w:rFonts w:ascii="Times New Roman" w:hAnsi="Times New Roman"/>
              <w:color w:val="auto"/>
              <w:highlight w:val="none"/>
            </w:rPr>
            <w:fldChar w:fldCharType="end"/>
          </w:r>
        </w:p>
        <w:p w14:paraId="33467CE3">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"_Toc18725" </w:instrText>
          </w:r>
          <w:r>
            <w:rPr>
              <w:color w:val="auto"/>
              <w:highlight w:val="none"/>
            </w:rPr>
            <w:fldChar w:fldCharType="separate"/>
          </w:r>
          <w:r>
            <w:rPr>
              <w:rFonts w:hint="eastAsia" w:ascii="Times New Roman" w:hAnsi="Times New Roman"/>
              <w:color w:val="auto"/>
              <w:highlight w:val="none"/>
            </w:rPr>
            <w:t>七、其他补充事宜</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_Toc18725 \h </w:instrText>
          </w:r>
          <w:r>
            <w:rPr>
              <w:rFonts w:ascii="Times New Roman" w:hAnsi="Times New Roman"/>
              <w:color w:val="auto"/>
              <w:highlight w:val="none"/>
            </w:rPr>
            <w:fldChar w:fldCharType="separate"/>
          </w:r>
          <w:r>
            <w:rPr>
              <w:rFonts w:ascii="Times New Roman" w:hAnsi="Times New Roman"/>
              <w:color w:val="auto"/>
              <w:highlight w:val="none"/>
            </w:rPr>
            <w:t>5</w:t>
          </w:r>
          <w:r>
            <w:rPr>
              <w:rFonts w:ascii="Times New Roman" w:hAnsi="Times New Roman"/>
              <w:color w:val="auto"/>
              <w:highlight w:val="none"/>
            </w:rPr>
            <w:fldChar w:fldCharType="end"/>
          </w:r>
          <w:r>
            <w:rPr>
              <w:rFonts w:ascii="Times New Roman" w:hAnsi="Times New Roman"/>
              <w:color w:val="auto"/>
              <w:highlight w:val="none"/>
            </w:rPr>
            <w:fldChar w:fldCharType="end"/>
          </w:r>
        </w:p>
        <w:p w14:paraId="53058A6D">
          <w:pPr>
            <w:pStyle w:val="16"/>
            <w:tabs>
              <w:tab w:val="right" w:leader="dot" w:pos="9072"/>
            </w:tabs>
            <w:ind w:firstLine="482"/>
            <w:rPr>
              <w:color w:val="auto"/>
              <w:highlight w:val="none"/>
            </w:rPr>
          </w:pPr>
          <w:r>
            <w:rPr>
              <w:color w:val="auto"/>
              <w:highlight w:val="none"/>
            </w:rPr>
            <w:fldChar w:fldCharType="begin"/>
          </w:r>
          <w:r>
            <w:rPr>
              <w:color w:val="auto"/>
              <w:highlight w:val="none"/>
            </w:rPr>
            <w:instrText xml:space="preserve"> HYPERLINK \l "_Toc26564" </w:instrText>
          </w:r>
          <w:r>
            <w:rPr>
              <w:color w:val="auto"/>
              <w:highlight w:val="none"/>
            </w:rPr>
            <w:fldChar w:fldCharType="separate"/>
          </w:r>
          <w:r>
            <w:rPr>
              <w:rFonts w:hint="eastAsia"/>
              <w:color w:val="auto"/>
              <w:highlight w:val="none"/>
            </w:rPr>
            <w:t>第二部分 投标人须知</w:t>
          </w:r>
          <w:r>
            <w:rPr>
              <w:b w:val="0"/>
              <w:bCs/>
              <w:color w:val="auto"/>
              <w:highlight w:val="none"/>
            </w:rPr>
            <w:tab/>
          </w:r>
          <w:r>
            <w:rPr>
              <w:b w:val="0"/>
              <w:bCs/>
              <w:color w:val="auto"/>
              <w:highlight w:val="none"/>
            </w:rPr>
            <w:fldChar w:fldCharType="begin"/>
          </w:r>
          <w:r>
            <w:rPr>
              <w:b w:val="0"/>
              <w:bCs/>
              <w:color w:val="auto"/>
              <w:highlight w:val="none"/>
            </w:rPr>
            <w:instrText xml:space="preserve"> PAGEREF _Toc26564 \h </w:instrText>
          </w:r>
          <w:r>
            <w:rPr>
              <w:b w:val="0"/>
              <w:bCs/>
              <w:color w:val="auto"/>
              <w:highlight w:val="none"/>
            </w:rPr>
            <w:fldChar w:fldCharType="separate"/>
          </w:r>
          <w:r>
            <w:rPr>
              <w:b w:val="0"/>
              <w:bCs/>
              <w:color w:val="auto"/>
              <w:highlight w:val="none"/>
            </w:rPr>
            <w:t>9</w:t>
          </w:r>
          <w:r>
            <w:rPr>
              <w:b w:val="0"/>
              <w:bCs/>
              <w:color w:val="auto"/>
              <w:highlight w:val="none"/>
            </w:rPr>
            <w:fldChar w:fldCharType="end"/>
          </w:r>
          <w:r>
            <w:rPr>
              <w:b w:val="0"/>
              <w:bCs/>
              <w:color w:val="auto"/>
              <w:highlight w:val="none"/>
            </w:rPr>
            <w:fldChar w:fldCharType="end"/>
          </w:r>
        </w:p>
        <w:p w14:paraId="00F67F83">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"_Toc22737" </w:instrText>
          </w:r>
          <w:r>
            <w:rPr>
              <w:color w:val="auto"/>
              <w:highlight w:val="none"/>
            </w:rPr>
            <w:fldChar w:fldCharType="separate"/>
          </w:r>
          <w:r>
            <w:rPr>
              <w:rFonts w:hint="eastAsia" w:ascii="Times New Roman" w:hAnsi="Times New Roman" w:cs="宋体"/>
              <w:color w:val="auto"/>
              <w:highlight w:val="none"/>
            </w:rPr>
            <w:t>投标人须知前附表</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_Toc22737 \h </w:instrText>
          </w:r>
          <w:r>
            <w:rPr>
              <w:rFonts w:ascii="Times New Roman" w:hAnsi="Times New Roman"/>
              <w:color w:val="auto"/>
              <w:highlight w:val="none"/>
            </w:rPr>
            <w:fldChar w:fldCharType="separate"/>
          </w:r>
          <w:r>
            <w:rPr>
              <w:rFonts w:ascii="Times New Roman" w:hAnsi="Times New Roman"/>
              <w:color w:val="auto"/>
              <w:highlight w:val="none"/>
            </w:rPr>
            <w:t>9</w:t>
          </w:r>
          <w:r>
            <w:rPr>
              <w:rFonts w:ascii="Times New Roman" w:hAnsi="Times New Roman"/>
              <w:color w:val="auto"/>
              <w:highlight w:val="none"/>
            </w:rPr>
            <w:fldChar w:fldCharType="end"/>
          </w:r>
          <w:r>
            <w:rPr>
              <w:rFonts w:ascii="Times New Roman" w:hAnsi="Times New Roman"/>
              <w:color w:val="auto"/>
              <w:highlight w:val="none"/>
            </w:rPr>
            <w:fldChar w:fldCharType="end"/>
          </w:r>
        </w:p>
        <w:p w14:paraId="75B28BBB">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"_Toc24158" </w:instrText>
          </w:r>
          <w:r>
            <w:rPr>
              <w:color w:val="auto"/>
              <w:highlight w:val="none"/>
            </w:rPr>
            <w:fldChar w:fldCharType="separate"/>
          </w:r>
          <w:r>
            <w:rPr>
              <w:rFonts w:hint="eastAsia" w:ascii="Times New Roman" w:hAnsi="Times New Roman"/>
              <w:color w:val="auto"/>
              <w:highlight w:val="none"/>
            </w:rPr>
            <w:t>一、总则</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_Toc24158 \h </w:instrText>
          </w:r>
          <w:r>
            <w:rPr>
              <w:rFonts w:ascii="Times New Roman" w:hAnsi="Times New Roman"/>
              <w:color w:val="auto"/>
              <w:highlight w:val="none"/>
            </w:rPr>
            <w:fldChar w:fldCharType="separate"/>
          </w:r>
          <w:r>
            <w:rPr>
              <w:rFonts w:ascii="Times New Roman" w:hAnsi="Times New Roman"/>
              <w:color w:val="auto"/>
              <w:highlight w:val="none"/>
            </w:rPr>
            <w:t>23</w:t>
          </w:r>
          <w:r>
            <w:rPr>
              <w:rFonts w:ascii="Times New Roman" w:hAnsi="Times New Roman"/>
              <w:color w:val="auto"/>
              <w:highlight w:val="none"/>
            </w:rPr>
            <w:fldChar w:fldCharType="end"/>
          </w:r>
          <w:r>
            <w:rPr>
              <w:rFonts w:ascii="Times New Roman" w:hAnsi="Times New Roman"/>
              <w:color w:val="auto"/>
              <w:highlight w:val="none"/>
            </w:rPr>
            <w:fldChar w:fldCharType="end"/>
          </w:r>
        </w:p>
        <w:p w14:paraId="3184A716">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"_Toc17738" </w:instrText>
          </w:r>
          <w:r>
            <w:rPr>
              <w:color w:val="auto"/>
              <w:highlight w:val="none"/>
            </w:rPr>
            <w:fldChar w:fldCharType="separate"/>
          </w:r>
          <w:r>
            <w:rPr>
              <w:rFonts w:hint="eastAsia" w:ascii="Times New Roman" w:hAnsi="Times New Roman"/>
              <w:color w:val="auto"/>
              <w:highlight w:val="none"/>
            </w:rPr>
            <w:t>二、招标文件的构成、澄清、修改</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_Toc17738 \h </w:instrText>
          </w:r>
          <w:r>
            <w:rPr>
              <w:rFonts w:ascii="Times New Roman" w:hAnsi="Times New Roman"/>
              <w:color w:val="auto"/>
              <w:highlight w:val="none"/>
            </w:rPr>
            <w:fldChar w:fldCharType="separate"/>
          </w:r>
          <w:r>
            <w:rPr>
              <w:rFonts w:ascii="Times New Roman" w:hAnsi="Times New Roman"/>
              <w:color w:val="auto"/>
              <w:highlight w:val="none"/>
            </w:rPr>
            <w:t>27</w:t>
          </w:r>
          <w:r>
            <w:rPr>
              <w:rFonts w:ascii="Times New Roman" w:hAnsi="Times New Roman"/>
              <w:color w:val="auto"/>
              <w:highlight w:val="none"/>
            </w:rPr>
            <w:fldChar w:fldCharType="end"/>
          </w:r>
          <w:r>
            <w:rPr>
              <w:rFonts w:ascii="Times New Roman" w:hAnsi="Times New Roman"/>
              <w:color w:val="auto"/>
              <w:highlight w:val="none"/>
            </w:rPr>
            <w:fldChar w:fldCharType="end"/>
          </w:r>
        </w:p>
        <w:p w14:paraId="77990FA2">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"_Toc25790" </w:instrText>
          </w:r>
          <w:r>
            <w:rPr>
              <w:color w:val="auto"/>
              <w:highlight w:val="none"/>
            </w:rPr>
            <w:fldChar w:fldCharType="separate"/>
          </w:r>
          <w:r>
            <w:rPr>
              <w:rFonts w:hint="eastAsia" w:ascii="Times New Roman" w:hAnsi="Times New Roman"/>
              <w:color w:val="auto"/>
              <w:highlight w:val="none"/>
            </w:rPr>
            <w:t>三、投标</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_Toc25790 \h </w:instrText>
          </w:r>
          <w:r>
            <w:rPr>
              <w:rFonts w:ascii="Times New Roman" w:hAnsi="Times New Roman"/>
              <w:color w:val="auto"/>
              <w:highlight w:val="none"/>
            </w:rPr>
            <w:fldChar w:fldCharType="separate"/>
          </w:r>
          <w:r>
            <w:rPr>
              <w:rFonts w:ascii="Times New Roman" w:hAnsi="Times New Roman"/>
              <w:color w:val="auto"/>
              <w:highlight w:val="none"/>
            </w:rPr>
            <w:t>28</w:t>
          </w:r>
          <w:r>
            <w:rPr>
              <w:rFonts w:ascii="Times New Roman" w:hAnsi="Times New Roman"/>
              <w:color w:val="auto"/>
              <w:highlight w:val="none"/>
            </w:rPr>
            <w:fldChar w:fldCharType="end"/>
          </w:r>
          <w:r>
            <w:rPr>
              <w:rFonts w:ascii="Times New Roman" w:hAnsi="Times New Roman"/>
              <w:color w:val="auto"/>
              <w:highlight w:val="none"/>
            </w:rPr>
            <w:fldChar w:fldCharType="end"/>
          </w:r>
        </w:p>
        <w:p w14:paraId="0F3022E0">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"_Toc6373" </w:instrText>
          </w:r>
          <w:r>
            <w:rPr>
              <w:color w:val="auto"/>
              <w:highlight w:val="none"/>
            </w:rPr>
            <w:fldChar w:fldCharType="separate"/>
          </w:r>
          <w:r>
            <w:rPr>
              <w:rFonts w:hint="eastAsia" w:ascii="Times New Roman" w:hAnsi="Times New Roman"/>
              <w:color w:val="auto"/>
              <w:highlight w:val="none"/>
            </w:rPr>
            <w:t>四、开标、资格审查与信用信息查询</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_Toc6373 \h </w:instrText>
          </w:r>
          <w:r>
            <w:rPr>
              <w:rFonts w:ascii="Times New Roman" w:hAnsi="Times New Roman"/>
              <w:color w:val="auto"/>
              <w:highlight w:val="none"/>
            </w:rPr>
            <w:fldChar w:fldCharType="separate"/>
          </w:r>
          <w:r>
            <w:rPr>
              <w:rFonts w:ascii="Times New Roman" w:hAnsi="Times New Roman"/>
              <w:color w:val="auto"/>
              <w:highlight w:val="none"/>
            </w:rPr>
            <w:t>31</w:t>
          </w:r>
          <w:r>
            <w:rPr>
              <w:rFonts w:ascii="Times New Roman" w:hAnsi="Times New Roman"/>
              <w:color w:val="auto"/>
              <w:highlight w:val="none"/>
            </w:rPr>
            <w:fldChar w:fldCharType="end"/>
          </w:r>
          <w:r>
            <w:rPr>
              <w:rFonts w:ascii="Times New Roman" w:hAnsi="Times New Roman"/>
              <w:color w:val="auto"/>
              <w:highlight w:val="none"/>
            </w:rPr>
            <w:fldChar w:fldCharType="end"/>
          </w:r>
        </w:p>
        <w:p w14:paraId="37380403">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"_Toc22362" </w:instrText>
          </w:r>
          <w:r>
            <w:rPr>
              <w:color w:val="auto"/>
              <w:highlight w:val="none"/>
            </w:rPr>
            <w:fldChar w:fldCharType="separate"/>
          </w:r>
          <w:r>
            <w:rPr>
              <w:rFonts w:hint="eastAsia" w:ascii="Times New Roman" w:hAnsi="Times New Roman"/>
              <w:color w:val="auto"/>
              <w:highlight w:val="none"/>
            </w:rPr>
            <w:t>五、评标</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_Toc22362 \h </w:instrText>
          </w:r>
          <w:r>
            <w:rPr>
              <w:rFonts w:ascii="Times New Roman" w:hAnsi="Times New Roman"/>
              <w:color w:val="auto"/>
              <w:highlight w:val="none"/>
            </w:rPr>
            <w:fldChar w:fldCharType="separate"/>
          </w:r>
          <w:r>
            <w:rPr>
              <w:rFonts w:ascii="Times New Roman" w:hAnsi="Times New Roman"/>
              <w:color w:val="auto"/>
              <w:highlight w:val="none"/>
            </w:rPr>
            <w:t>32</w:t>
          </w:r>
          <w:r>
            <w:rPr>
              <w:rFonts w:ascii="Times New Roman" w:hAnsi="Times New Roman"/>
              <w:color w:val="auto"/>
              <w:highlight w:val="none"/>
            </w:rPr>
            <w:fldChar w:fldCharType="end"/>
          </w:r>
          <w:r>
            <w:rPr>
              <w:rFonts w:ascii="Times New Roman" w:hAnsi="Times New Roman"/>
              <w:color w:val="auto"/>
              <w:highlight w:val="none"/>
            </w:rPr>
            <w:fldChar w:fldCharType="end"/>
          </w:r>
        </w:p>
        <w:p w14:paraId="690975C4">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"_Toc5099" </w:instrText>
          </w:r>
          <w:r>
            <w:rPr>
              <w:color w:val="auto"/>
              <w:highlight w:val="none"/>
            </w:rPr>
            <w:fldChar w:fldCharType="separate"/>
          </w:r>
          <w:r>
            <w:rPr>
              <w:rFonts w:hint="eastAsia" w:ascii="Times New Roman" w:hAnsi="Times New Roman"/>
              <w:color w:val="auto"/>
              <w:highlight w:val="none"/>
            </w:rPr>
            <w:t>六、定标</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_Toc5099 \h </w:instrText>
          </w:r>
          <w:r>
            <w:rPr>
              <w:rFonts w:ascii="Times New Roman" w:hAnsi="Times New Roman"/>
              <w:color w:val="auto"/>
              <w:highlight w:val="none"/>
            </w:rPr>
            <w:fldChar w:fldCharType="separate"/>
          </w:r>
          <w:r>
            <w:rPr>
              <w:rFonts w:ascii="Times New Roman" w:hAnsi="Times New Roman"/>
              <w:color w:val="auto"/>
              <w:highlight w:val="none"/>
            </w:rPr>
            <w:t>32</w:t>
          </w:r>
          <w:r>
            <w:rPr>
              <w:rFonts w:ascii="Times New Roman" w:hAnsi="Times New Roman"/>
              <w:color w:val="auto"/>
              <w:highlight w:val="none"/>
            </w:rPr>
            <w:fldChar w:fldCharType="end"/>
          </w:r>
          <w:r>
            <w:rPr>
              <w:rFonts w:ascii="Times New Roman" w:hAnsi="Times New Roman"/>
              <w:color w:val="auto"/>
              <w:highlight w:val="none"/>
            </w:rPr>
            <w:fldChar w:fldCharType="end"/>
          </w:r>
        </w:p>
        <w:p w14:paraId="57EDFF88">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"_Toc7255" </w:instrText>
          </w:r>
          <w:r>
            <w:rPr>
              <w:color w:val="auto"/>
              <w:highlight w:val="none"/>
            </w:rPr>
            <w:fldChar w:fldCharType="separate"/>
          </w:r>
          <w:r>
            <w:rPr>
              <w:rFonts w:hint="eastAsia" w:ascii="Times New Roman" w:hAnsi="Times New Roman"/>
              <w:color w:val="auto"/>
              <w:highlight w:val="none"/>
            </w:rPr>
            <w:t>七、合同授予</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_Toc7255 \h </w:instrText>
          </w:r>
          <w:r>
            <w:rPr>
              <w:rFonts w:ascii="Times New Roman" w:hAnsi="Times New Roman"/>
              <w:color w:val="auto"/>
              <w:highlight w:val="none"/>
            </w:rPr>
            <w:fldChar w:fldCharType="separate"/>
          </w:r>
          <w:r>
            <w:rPr>
              <w:rFonts w:ascii="Times New Roman" w:hAnsi="Times New Roman"/>
              <w:color w:val="auto"/>
              <w:highlight w:val="none"/>
            </w:rPr>
            <w:t>32</w:t>
          </w:r>
          <w:r>
            <w:rPr>
              <w:rFonts w:ascii="Times New Roman" w:hAnsi="Times New Roman"/>
              <w:color w:val="auto"/>
              <w:highlight w:val="none"/>
            </w:rPr>
            <w:fldChar w:fldCharType="end"/>
          </w:r>
          <w:r>
            <w:rPr>
              <w:rFonts w:ascii="Times New Roman" w:hAnsi="Times New Roman"/>
              <w:color w:val="auto"/>
              <w:highlight w:val="none"/>
            </w:rPr>
            <w:fldChar w:fldCharType="end"/>
          </w:r>
        </w:p>
        <w:p w14:paraId="1E8507F9">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"_Toc5865" </w:instrText>
          </w:r>
          <w:r>
            <w:rPr>
              <w:color w:val="auto"/>
              <w:highlight w:val="none"/>
            </w:rPr>
            <w:fldChar w:fldCharType="separate"/>
          </w:r>
          <w:r>
            <w:rPr>
              <w:rFonts w:hint="eastAsia" w:ascii="Times New Roman" w:hAnsi="Times New Roman"/>
              <w:color w:val="auto"/>
              <w:highlight w:val="none"/>
            </w:rPr>
            <w:t>八、电子交易活动的中止</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_Toc5865 \h </w:instrText>
          </w:r>
          <w:r>
            <w:rPr>
              <w:rFonts w:ascii="Times New Roman" w:hAnsi="Times New Roman"/>
              <w:color w:val="auto"/>
              <w:highlight w:val="none"/>
            </w:rPr>
            <w:fldChar w:fldCharType="separate"/>
          </w:r>
          <w:r>
            <w:rPr>
              <w:rFonts w:ascii="Times New Roman" w:hAnsi="Times New Roman"/>
              <w:color w:val="auto"/>
              <w:highlight w:val="none"/>
            </w:rPr>
            <w:t>34</w:t>
          </w:r>
          <w:r>
            <w:rPr>
              <w:rFonts w:ascii="Times New Roman" w:hAnsi="Times New Roman"/>
              <w:color w:val="auto"/>
              <w:highlight w:val="none"/>
            </w:rPr>
            <w:fldChar w:fldCharType="end"/>
          </w:r>
          <w:r>
            <w:rPr>
              <w:rFonts w:ascii="Times New Roman" w:hAnsi="Times New Roman"/>
              <w:color w:val="auto"/>
              <w:highlight w:val="none"/>
            </w:rPr>
            <w:fldChar w:fldCharType="end"/>
          </w:r>
        </w:p>
        <w:p w14:paraId="60493B24">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"_Toc16673" </w:instrText>
          </w:r>
          <w:r>
            <w:rPr>
              <w:color w:val="auto"/>
              <w:highlight w:val="none"/>
            </w:rPr>
            <w:fldChar w:fldCharType="separate"/>
          </w:r>
          <w:r>
            <w:rPr>
              <w:rFonts w:hint="eastAsia" w:ascii="Times New Roman" w:hAnsi="Times New Roman"/>
              <w:color w:val="auto"/>
              <w:highlight w:val="none"/>
            </w:rPr>
            <w:t>九、验收</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_Toc16673 \h </w:instrText>
          </w:r>
          <w:r>
            <w:rPr>
              <w:rFonts w:ascii="Times New Roman" w:hAnsi="Times New Roman"/>
              <w:color w:val="auto"/>
              <w:highlight w:val="none"/>
            </w:rPr>
            <w:fldChar w:fldCharType="separate"/>
          </w:r>
          <w:r>
            <w:rPr>
              <w:rFonts w:ascii="Times New Roman" w:hAnsi="Times New Roman"/>
              <w:color w:val="auto"/>
              <w:highlight w:val="none"/>
            </w:rPr>
            <w:t>35</w:t>
          </w:r>
          <w:r>
            <w:rPr>
              <w:rFonts w:ascii="Times New Roman" w:hAnsi="Times New Roman"/>
              <w:color w:val="auto"/>
              <w:highlight w:val="none"/>
            </w:rPr>
            <w:fldChar w:fldCharType="end"/>
          </w:r>
          <w:r>
            <w:rPr>
              <w:rFonts w:ascii="Times New Roman" w:hAnsi="Times New Roman"/>
              <w:color w:val="auto"/>
              <w:highlight w:val="none"/>
            </w:rPr>
            <w:fldChar w:fldCharType="end"/>
          </w:r>
        </w:p>
        <w:p w14:paraId="36D2BED5">
          <w:pPr>
            <w:pStyle w:val="16"/>
            <w:tabs>
              <w:tab w:val="right" w:leader="dot" w:pos="9072"/>
            </w:tabs>
            <w:ind w:firstLine="482"/>
            <w:rPr>
              <w:color w:val="auto"/>
              <w:highlight w:val="none"/>
            </w:rPr>
          </w:pPr>
          <w:r>
            <w:rPr>
              <w:color w:val="auto"/>
              <w:highlight w:val="none"/>
            </w:rPr>
            <w:fldChar w:fldCharType="begin"/>
          </w:r>
          <w:r>
            <w:rPr>
              <w:color w:val="auto"/>
              <w:highlight w:val="none"/>
            </w:rPr>
            <w:instrText xml:space="preserve"> HYPERLINK \l "_Toc13412" </w:instrText>
          </w:r>
          <w:r>
            <w:rPr>
              <w:color w:val="auto"/>
              <w:highlight w:val="none"/>
            </w:rPr>
            <w:fldChar w:fldCharType="separate"/>
          </w:r>
          <w:r>
            <w:rPr>
              <w:rFonts w:hint="eastAsia"/>
              <w:color w:val="auto"/>
              <w:highlight w:val="none"/>
            </w:rPr>
            <w:t>第三部分 采购需求</w:t>
          </w:r>
          <w:r>
            <w:rPr>
              <w:b w:val="0"/>
              <w:bCs/>
              <w:color w:val="auto"/>
              <w:highlight w:val="none"/>
            </w:rPr>
            <w:tab/>
          </w:r>
          <w:r>
            <w:rPr>
              <w:b w:val="0"/>
              <w:bCs/>
              <w:color w:val="auto"/>
              <w:highlight w:val="none"/>
            </w:rPr>
            <w:fldChar w:fldCharType="begin"/>
          </w:r>
          <w:r>
            <w:rPr>
              <w:b w:val="0"/>
              <w:bCs/>
              <w:color w:val="auto"/>
              <w:highlight w:val="none"/>
            </w:rPr>
            <w:instrText xml:space="preserve"> PAGEREF _Toc13412 \h </w:instrText>
          </w:r>
          <w:r>
            <w:rPr>
              <w:b w:val="0"/>
              <w:bCs/>
              <w:color w:val="auto"/>
              <w:highlight w:val="none"/>
            </w:rPr>
            <w:fldChar w:fldCharType="separate"/>
          </w:r>
          <w:r>
            <w:rPr>
              <w:b w:val="0"/>
              <w:bCs/>
              <w:color w:val="auto"/>
              <w:highlight w:val="none"/>
            </w:rPr>
            <w:t>36</w:t>
          </w:r>
          <w:r>
            <w:rPr>
              <w:b w:val="0"/>
              <w:bCs/>
              <w:color w:val="auto"/>
              <w:highlight w:val="none"/>
            </w:rPr>
            <w:fldChar w:fldCharType="end"/>
          </w:r>
          <w:r>
            <w:rPr>
              <w:b w:val="0"/>
              <w:bCs/>
              <w:color w:val="auto"/>
              <w:highlight w:val="none"/>
            </w:rPr>
            <w:fldChar w:fldCharType="end"/>
          </w:r>
        </w:p>
        <w:p w14:paraId="371ADFB7">
          <w:pPr>
            <w:pStyle w:val="16"/>
            <w:tabs>
              <w:tab w:val="right" w:leader="dot" w:pos="9072"/>
            </w:tabs>
            <w:ind w:firstLine="482"/>
            <w:rPr>
              <w:color w:val="auto"/>
              <w:highlight w:val="none"/>
            </w:rPr>
          </w:pPr>
          <w:r>
            <w:rPr>
              <w:color w:val="auto"/>
              <w:highlight w:val="none"/>
            </w:rPr>
            <w:fldChar w:fldCharType="begin"/>
          </w:r>
          <w:r>
            <w:rPr>
              <w:color w:val="auto"/>
              <w:highlight w:val="none"/>
            </w:rPr>
            <w:instrText xml:space="preserve"> HYPERLINK \l "_Toc1480" </w:instrText>
          </w:r>
          <w:r>
            <w:rPr>
              <w:color w:val="auto"/>
              <w:highlight w:val="none"/>
            </w:rPr>
            <w:fldChar w:fldCharType="separate"/>
          </w:r>
          <w:r>
            <w:rPr>
              <w:rFonts w:hint="eastAsia"/>
              <w:color w:val="auto"/>
              <w:highlight w:val="none"/>
            </w:rPr>
            <w:t>第四部分 评审方法及标准</w:t>
          </w:r>
          <w:r>
            <w:rPr>
              <w:b w:val="0"/>
              <w:bCs/>
              <w:color w:val="auto"/>
              <w:highlight w:val="none"/>
            </w:rPr>
            <w:tab/>
          </w:r>
          <w:r>
            <w:rPr>
              <w:b w:val="0"/>
              <w:bCs/>
              <w:color w:val="auto"/>
              <w:highlight w:val="none"/>
            </w:rPr>
            <w:fldChar w:fldCharType="begin"/>
          </w:r>
          <w:r>
            <w:rPr>
              <w:b w:val="0"/>
              <w:bCs/>
              <w:color w:val="auto"/>
              <w:highlight w:val="none"/>
            </w:rPr>
            <w:instrText xml:space="preserve"> PAGEREF _Toc1480 \h </w:instrText>
          </w:r>
          <w:r>
            <w:rPr>
              <w:b w:val="0"/>
              <w:bCs/>
              <w:color w:val="auto"/>
              <w:highlight w:val="none"/>
            </w:rPr>
            <w:fldChar w:fldCharType="separate"/>
          </w:r>
          <w:r>
            <w:rPr>
              <w:b w:val="0"/>
              <w:bCs/>
              <w:color w:val="auto"/>
              <w:highlight w:val="none"/>
            </w:rPr>
            <w:t>40</w:t>
          </w:r>
          <w:r>
            <w:rPr>
              <w:b w:val="0"/>
              <w:bCs/>
              <w:color w:val="auto"/>
              <w:highlight w:val="none"/>
            </w:rPr>
            <w:fldChar w:fldCharType="end"/>
          </w:r>
          <w:r>
            <w:rPr>
              <w:b w:val="0"/>
              <w:bCs/>
              <w:color w:val="auto"/>
              <w:highlight w:val="none"/>
            </w:rPr>
            <w:fldChar w:fldCharType="end"/>
          </w:r>
        </w:p>
        <w:p w14:paraId="2E29BE8F">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"_Toc19778" </w:instrText>
          </w:r>
          <w:r>
            <w:rPr>
              <w:color w:val="auto"/>
              <w:highlight w:val="none"/>
            </w:rPr>
            <w:fldChar w:fldCharType="separate"/>
          </w:r>
          <w:r>
            <w:rPr>
              <w:rFonts w:hint="eastAsia" w:ascii="Times New Roman" w:hAnsi="Times New Roman" w:cstheme="minorEastAsia"/>
              <w:color w:val="auto"/>
              <w:szCs w:val="30"/>
              <w:highlight w:val="none"/>
            </w:rPr>
            <w:t>评标办法前附表</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_Toc19778 \h </w:instrText>
          </w:r>
          <w:r>
            <w:rPr>
              <w:rFonts w:ascii="Times New Roman" w:hAnsi="Times New Roman"/>
              <w:color w:val="auto"/>
              <w:highlight w:val="none"/>
            </w:rPr>
            <w:fldChar w:fldCharType="separate"/>
          </w:r>
          <w:r>
            <w:rPr>
              <w:rFonts w:ascii="Times New Roman" w:hAnsi="Times New Roman"/>
              <w:color w:val="auto"/>
              <w:highlight w:val="none"/>
            </w:rPr>
            <w:t>40</w:t>
          </w:r>
          <w:r>
            <w:rPr>
              <w:rFonts w:ascii="Times New Roman" w:hAnsi="Times New Roman"/>
              <w:color w:val="auto"/>
              <w:highlight w:val="none"/>
            </w:rPr>
            <w:fldChar w:fldCharType="end"/>
          </w:r>
          <w:r>
            <w:rPr>
              <w:rFonts w:ascii="Times New Roman" w:hAnsi="Times New Roman"/>
              <w:color w:val="auto"/>
              <w:highlight w:val="none"/>
            </w:rPr>
            <w:fldChar w:fldCharType="end"/>
          </w:r>
        </w:p>
        <w:p w14:paraId="05250B87">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"_Toc19536" </w:instrText>
          </w:r>
          <w:r>
            <w:rPr>
              <w:color w:val="auto"/>
              <w:highlight w:val="none"/>
            </w:rPr>
            <w:fldChar w:fldCharType="separate"/>
          </w:r>
          <w:r>
            <w:rPr>
              <w:rFonts w:hint="eastAsia" w:ascii="Times New Roman" w:hAnsi="Times New Roman"/>
              <w:color w:val="auto"/>
              <w:highlight w:val="none"/>
            </w:rPr>
            <w:t>一、评标方法</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_Toc19536 \h </w:instrText>
          </w:r>
          <w:r>
            <w:rPr>
              <w:rFonts w:ascii="Times New Roman" w:hAnsi="Times New Roman"/>
              <w:color w:val="auto"/>
              <w:highlight w:val="none"/>
            </w:rPr>
            <w:fldChar w:fldCharType="separate"/>
          </w:r>
          <w:r>
            <w:rPr>
              <w:rFonts w:ascii="Times New Roman" w:hAnsi="Times New Roman"/>
              <w:color w:val="auto"/>
              <w:highlight w:val="none"/>
            </w:rPr>
            <w:t>42</w:t>
          </w:r>
          <w:r>
            <w:rPr>
              <w:rFonts w:ascii="Times New Roman" w:hAnsi="Times New Roman"/>
              <w:color w:val="auto"/>
              <w:highlight w:val="none"/>
            </w:rPr>
            <w:fldChar w:fldCharType="end"/>
          </w:r>
          <w:r>
            <w:rPr>
              <w:rFonts w:ascii="Times New Roman" w:hAnsi="Times New Roman"/>
              <w:color w:val="auto"/>
              <w:highlight w:val="none"/>
            </w:rPr>
            <w:fldChar w:fldCharType="end"/>
          </w:r>
        </w:p>
        <w:p w14:paraId="4BE0D37F">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"_Toc30056" </w:instrText>
          </w:r>
          <w:r>
            <w:rPr>
              <w:color w:val="auto"/>
              <w:highlight w:val="none"/>
            </w:rPr>
            <w:fldChar w:fldCharType="separate"/>
          </w:r>
          <w:r>
            <w:rPr>
              <w:rFonts w:hint="eastAsia" w:ascii="Times New Roman" w:hAnsi="Times New Roman"/>
              <w:color w:val="auto"/>
              <w:highlight w:val="none"/>
            </w:rPr>
            <w:t>二、评标标准</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_Toc30056 \h </w:instrText>
          </w:r>
          <w:r>
            <w:rPr>
              <w:rFonts w:ascii="Times New Roman" w:hAnsi="Times New Roman"/>
              <w:color w:val="auto"/>
              <w:highlight w:val="none"/>
            </w:rPr>
            <w:fldChar w:fldCharType="separate"/>
          </w:r>
          <w:r>
            <w:rPr>
              <w:rFonts w:ascii="Times New Roman" w:hAnsi="Times New Roman"/>
              <w:color w:val="auto"/>
              <w:highlight w:val="none"/>
            </w:rPr>
            <w:t>42</w:t>
          </w:r>
          <w:r>
            <w:rPr>
              <w:rFonts w:ascii="Times New Roman" w:hAnsi="Times New Roman"/>
              <w:color w:val="auto"/>
              <w:highlight w:val="none"/>
            </w:rPr>
            <w:fldChar w:fldCharType="end"/>
          </w:r>
          <w:r>
            <w:rPr>
              <w:rFonts w:ascii="Times New Roman" w:hAnsi="Times New Roman"/>
              <w:color w:val="auto"/>
              <w:highlight w:val="none"/>
            </w:rPr>
            <w:fldChar w:fldCharType="end"/>
          </w:r>
        </w:p>
        <w:p w14:paraId="31A979A7">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"_Toc21319" </w:instrText>
          </w:r>
          <w:r>
            <w:rPr>
              <w:color w:val="auto"/>
              <w:highlight w:val="none"/>
            </w:rPr>
            <w:fldChar w:fldCharType="separate"/>
          </w:r>
          <w:r>
            <w:rPr>
              <w:rFonts w:hint="eastAsia" w:ascii="Times New Roman" w:hAnsi="Times New Roman"/>
              <w:color w:val="auto"/>
              <w:highlight w:val="none"/>
            </w:rPr>
            <w:t>三、评标程序</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_Toc21319 \h </w:instrText>
          </w:r>
          <w:r>
            <w:rPr>
              <w:rFonts w:ascii="Times New Roman" w:hAnsi="Times New Roman"/>
              <w:color w:val="auto"/>
              <w:highlight w:val="none"/>
            </w:rPr>
            <w:fldChar w:fldCharType="separate"/>
          </w:r>
          <w:r>
            <w:rPr>
              <w:rFonts w:ascii="Times New Roman" w:hAnsi="Times New Roman"/>
              <w:color w:val="auto"/>
              <w:highlight w:val="none"/>
            </w:rPr>
            <w:t>42</w:t>
          </w:r>
          <w:r>
            <w:rPr>
              <w:rFonts w:ascii="Times New Roman" w:hAnsi="Times New Roman"/>
              <w:color w:val="auto"/>
              <w:highlight w:val="none"/>
            </w:rPr>
            <w:fldChar w:fldCharType="end"/>
          </w:r>
          <w:r>
            <w:rPr>
              <w:rFonts w:ascii="Times New Roman" w:hAnsi="Times New Roman"/>
              <w:color w:val="auto"/>
              <w:highlight w:val="none"/>
            </w:rPr>
            <w:fldChar w:fldCharType="end"/>
          </w:r>
        </w:p>
        <w:p w14:paraId="2B00FC92">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"_Toc2655" </w:instrText>
          </w:r>
          <w:r>
            <w:rPr>
              <w:color w:val="auto"/>
              <w:highlight w:val="none"/>
            </w:rPr>
            <w:fldChar w:fldCharType="separate"/>
          </w:r>
          <w:r>
            <w:rPr>
              <w:rFonts w:hint="eastAsia" w:ascii="Times New Roman" w:hAnsi="Times New Roman"/>
              <w:color w:val="auto"/>
              <w:highlight w:val="none"/>
            </w:rPr>
            <w:t>四、评标中的其他事项</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_Toc2655 \h </w:instrText>
          </w:r>
          <w:r>
            <w:rPr>
              <w:rFonts w:ascii="Times New Roman" w:hAnsi="Times New Roman"/>
              <w:color w:val="auto"/>
              <w:highlight w:val="none"/>
            </w:rPr>
            <w:fldChar w:fldCharType="separate"/>
          </w:r>
          <w:r>
            <w:rPr>
              <w:rFonts w:ascii="Times New Roman" w:hAnsi="Times New Roman"/>
              <w:color w:val="auto"/>
              <w:highlight w:val="none"/>
            </w:rPr>
            <w:t>43</w:t>
          </w:r>
          <w:r>
            <w:rPr>
              <w:rFonts w:ascii="Times New Roman" w:hAnsi="Times New Roman"/>
              <w:color w:val="auto"/>
              <w:highlight w:val="none"/>
            </w:rPr>
            <w:fldChar w:fldCharType="end"/>
          </w:r>
          <w:r>
            <w:rPr>
              <w:rFonts w:ascii="Times New Roman" w:hAnsi="Times New Roman"/>
              <w:color w:val="auto"/>
              <w:highlight w:val="none"/>
            </w:rPr>
            <w:fldChar w:fldCharType="end"/>
          </w:r>
        </w:p>
        <w:p w14:paraId="3AB05A06">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"_Toc7789" </w:instrText>
          </w:r>
          <w:r>
            <w:rPr>
              <w:color w:val="auto"/>
              <w:highlight w:val="none"/>
            </w:rPr>
            <w:fldChar w:fldCharType="separate"/>
          </w:r>
          <w:r>
            <w:rPr>
              <w:rFonts w:hint="eastAsia" w:ascii="Times New Roman" w:hAnsi="Times New Roman"/>
              <w:color w:val="auto"/>
              <w:highlight w:val="none"/>
            </w:rPr>
            <w:t>五、评审纪律和要求</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_Toc7789 \h </w:instrText>
          </w:r>
          <w:r>
            <w:rPr>
              <w:rFonts w:ascii="Times New Roman" w:hAnsi="Times New Roman"/>
              <w:color w:val="auto"/>
              <w:highlight w:val="none"/>
            </w:rPr>
            <w:fldChar w:fldCharType="separate"/>
          </w:r>
          <w:r>
            <w:rPr>
              <w:rFonts w:ascii="Times New Roman" w:hAnsi="Times New Roman"/>
              <w:color w:val="auto"/>
              <w:highlight w:val="none"/>
            </w:rPr>
            <w:t>45</w:t>
          </w:r>
          <w:r>
            <w:rPr>
              <w:rFonts w:ascii="Times New Roman" w:hAnsi="Times New Roman"/>
              <w:color w:val="auto"/>
              <w:highlight w:val="none"/>
            </w:rPr>
            <w:fldChar w:fldCharType="end"/>
          </w:r>
          <w:r>
            <w:rPr>
              <w:rFonts w:ascii="Times New Roman" w:hAnsi="Times New Roman"/>
              <w:color w:val="auto"/>
              <w:highlight w:val="none"/>
            </w:rPr>
            <w:fldChar w:fldCharType="end"/>
          </w:r>
        </w:p>
        <w:p w14:paraId="20EA0570">
          <w:pPr>
            <w:pStyle w:val="16"/>
            <w:tabs>
              <w:tab w:val="right" w:leader="dot" w:pos="9072"/>
            </w:tabs>
            <w:ind w:firstLine="482"/>
            <w:rPr>
              <w:color w:val="auto"/>
              <w:highlight w:val="none"/>
            </w:rPr>
          </w:pPr>
          <w:r>
            <w:rPr>
              <w:color w:val="auto"/>
              <w:highlight w:val="none"/>
            </w:rPr>
            <w:fldChar w:fldCharType="begin"/>
          </w:r>
          <w:r>
            <w:rPr>
              <w:color w:val="auto"/>
              <w:highlight w:val="none"/>
            </w:rPr>
            <w:instrText xml:space="preserve"> HYPERLINK \l "_Toc29686" </w:instrText>
          </w:r>
          <w:r>
            <w:rPr>
              <w:color w:val="auto"/>
              <w:highlight w:val="none"/>
            </w:rPr>
            <w:fldChar w:fldCharType="separate"/>
          </w:r>
          <w:r>
            <w:rPr>
              <w:rFonts w:hint="eastAsia"/>
              <w:color w:val="auto"/>
              <w:highlight w:val="none"/>
            </w:rPr>
            <w:t>第五部分 拟签订的合同文本</w:t>
          </w:r>
          <w:r>
            <w:rPr>
              <w:b w:val="0"/>
              <w:bCs/>
              <w:color w:val="auto"/>
              <w:highlight w:val="none"/>
            </w:rPr>
            <w:tab/>
          </w:r>
          <w:r>
            <w:rPr>
              <w:b w:val="0"/>
              <w:bCs/>
              <w:color w:val="auto"/>
              <w:highlight w:val="none"/>
            </w:rPr>
            <w:fldChar w:fldCharType="begin"/>
          </w:r>
          <w:r>
            <w:rPr>
              <w:b w:val="0"/>
              <w:bCs/>
              <w:color w:val="auto"/>
              <w:highlight w:val="none"/>
            </w:rPr>
            <w:instrText xml:space="preserve"> PAGEREF _Toc29686 \h </w:instrText>
          </w:r>
          <w:r>
            <w:rPr>
              <w:b w:val="0"/>
              <w:bCs/>
              <w:color w:val="auto"/>
              <w:highlight w:val="none"/>
            </w:rPr>
            <w:fldChar w:fldCharType="separate"/>
          </w:r>
          <w:r>
            <w:rPr>
              <w:b w:val="0"/>
              <w:bCs/>
              <w:color w:val="auto"/>
              <w:highlight w:val="none"/>
            </w:rPr>
            <w:t>48</w:t>
          </w:r>
          <w:r>
            <w:rPr>
              <w:b w:val="0"/>
              <w:bCs/>
              <w:color w:val="auto"/>
              <w:highlight w:val="none"/>
            </w:rPr>
            <w:fldChar w:fldCharType="end"/>
          </w:r>
          <w:r>
            <w:rPr>
              <w:b w:val="0"/>
              <w:bCs/>
              <w:color w:val="auto"/>
              <w:highlight w:val="none"/>
            </w:rPr>
            <w:fldChar w:fldCharType="end"/>
          </w:r>
        </w:p>
        <w:p w14:paraId="02B9A969">
          <w:pPr>
            <w:pStyle w:val="16"/>
            <w:tabs>
              <w:tab w:val="right" w:leader="dot" w:pos="9072"/>
            </w:tabs>
            <w:ind w:firstLine="482"/>
            <w:rPr>
              <w:color w:val="auto"/>
              <w:highlight w:val="none"/>
            </w:rPr>
          </w:pPr>
          <w:r>
            <w:rPr>
              <w:color w:val="auto"/>
              <w:highlight w:val="none"/>
            </w:rPr>
            <w:fldChar w:fldCharType="begin"/>
          </w:r>
          <w:r>
            <w:rPr>
              <w:color w:val="auto"/>
              <w:highlight w:val="none"/>
            </w:rPr>
            <w:instrText xml:space="preserve"> HYPERLINK \l "_Toc17708" </w:instrText>
          </w:r>
          <w:r>
            <w:rPr>
              <w:color w:val="auto"/>
              <w:highlight w:val="none"/>
            </w:rPr>
            <w:fldChar w:fldCharType="separate"/>
          </w:r>
          <w:r>
            <w:rPr>
              <w:rFonts w:hint="eastAsia"/>
              <w:color w:val="auto"/>
              <w:highlight w:val="none"/>
            </w:rPr>
            <w:t>第六部分 投标文件格式</w:t>
          </w:r>
          <w:r>
            <w:rPr>
              <w:b w:val="0"/>
              <w:bCs/>
              <w:color w:val="auto"/>
              <w:highlight w:val="none"/>
            </w:rPr>
            <w:tab/>
          </w:r>
          <w:r>
            <w:rPr>
              <w:b w:val="0"/>
              <w:bCs/>
              <w:color w:val="auto"/>
              <w:highlight w:val="none"/>
            </w:rPr>
            <w:fldChar w:fldCharType="begin"/>
          </w:r>
          <w:r>
            <w:rPr>
              <w:b w:val="0"/>
              <w:bCs/>
              <w:color w:val="auto"/>
              <w:highlight w:val="none"/>
            </w:rPr>
            <w:instrText xml:space="preserve"> PAGEREF _Toc17708 \h </w:instrText>
          </w:r>
          <w:r>
            <w:rPr>
              <w:b w:val="0"/>
              <w:bCs/>
              <w:color w:val="auto"/>
              <w:highlight w:val="none"/>
            </w:rPr>
            <w:fldChar w:fldCharType="separate"/>
          </w:r>
          <w:r>
            <w:rPr>
              <w:b w:val="0"/>
              <w:bCs/>
              <w:color w:val="auto"/>
              <w:highlight w:val="none"/>
            </w:rPr>
            <w:t>55</w:t>
          </w:r>
          <w:r>
            <w:rPr>
              <w:b w:val="0"/>
              <w:bCs/>
              <w:color w:val="auto"/>
              <w:highlight w:val="none"/>
            </w:rPr>
            <w:fldChar w:fldCharType="end"/>
          </w:r>
          <w:r>
            <w:rPr>
              <w:b w:val="0"/>
              <w:bCs/>
              <w:color w:val="auto"/>
              <w:highlight w:val="none"/>
            </w:rPr>
            <w:fldChar w:fldCharType="end"/>
          </w:r>
        </w:p>
        <w:p w14:paraId="2CBDA937">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"_Toc1865" </w:instrText>
          </w:r>
          <w:r>
            <w:rPr>
              <w:color w:val="auto"/>
              <w:highlight w:val="none"/>
            </w:rPr>
            <w:fldChar w:fldCharType="separate"/>
          </w:r>
          <w:r>
            <w:rPr>
              <w:rFonts w:hint="eastAsia" w:ascii="Times New Roman" w:hAnsi="Times New Roman"/>
              <w:color w:val="auto"/>
              <w:highlight w:val="none"/>
            </w:rPr>
            <w:t>一、资格文件封面格式</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_Toc1865 \h </w:instrText>
          </w:r>
          <w:r>
            <w:rPr>
              <w:rFonts w:ascii="Times New Roman" w:hAnsi="Times New Roman"/>
              <w:color w:val="auto"/>
              <w:highlight w:val="none"/>
            </w:rPr>
            <w:fldChar w:fldCharType="separate"/>
          </w:r>
          <w:r>
            <w:rPr>
              <w:rFonts w:ascii="Times New Roman" w:hAnsi="Times New Roman"/>
              <w:color w:val="auto"/>
              <w:highlight w:val="none"/>
            </w:rPr>
            <w:t>56</w:t>
          </w:r>
          <w:r>
            <w:rPr>
              <w:rFonts w:ascii="Times New Roman" w:hAnsi="Times New Roman"/>
              <w:color w:val="auto"/>
              <w:highlight w:val="none"/>
            </w:rPr>
            <w:fldChar w:fldCharType="end"/>
          </w:r>
          <w:r>
            <w:rPr>
              <w:rFonts w:ascii="Times New Roman" w:hAnsi="Times New Roman"/>
              <w:color w:val="auto"/>
              <w:highlight w:val="none"/>
            </w:rPr>
            <w:fldChar w:fldCharType="end"/>
          </w:r>
        </w:p>
        <w:p w14:paraId="793E3DF5">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"_Toc24106" </w:instrText>
          </w:r>
          <w:r>
            <w:rPr>
              <w:color w:val="auto"/>
              <w:highlight w:val="none"/>
            </w:rPr>
            <w:fldChar w:fldCharType="separate"/>
          </w:r>
          <w:r>
            <w:rPr>
              <w:rFonts w:hint="eastAsia" w:ascii="Times New Roman" w:hAnsi="Times New Roman" w:cs="宋体"/>
              <w:color w:val="auto"/>
              <w:highlight w:val="none"/>
            </w:rPr>
            <w:t>二</w:t>
          </w:r>
          <w:r>
            <w:rPr>
              <w:rFonts w:hint="eastAsia" w:ascii="Times New Roman" w:hAnsi="Times New Roman" w:cstheme="minorEastAsia"/>
              <w:color w:val="auto"/>
              <w:szCs w:val="28"/>
              <w:highlight w:val="none"/>
            </w:rPr>
            <w:t>、技术商务文件格式</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_Toc24106 \h </w:instrText>
          </w:r>
          <w:r>
            <w:rPr>
              <w:rFonts w:ascii="Times New Roman" w:hAnsi="Times New Roman"/>
              <w:color w:val="auto"/>
              <w:highlight w:val="none"/>
            </w:rPr>
            <w:fldChar w:fldCharType="separate"/>
          </w:r>
          <w:r>
            <w:rPr>
              <w:rFonts w:ascii="Times New Roman" w:hAnsi="Times New Roman"/>
              <w:color w:val="auto"/>
              <w:highlight w:val="none"/>
            </w:rPr>
            <w:t>63</w:t>
          </w:r>
          <w:r>
            <w:rPr>
              <w:rFonts w:ascii="Times New Roman" w:hAnsi="Times New Roman"/>
              <w:color w:val="auto"/>
              <w:highlight w:val="none"/>
            </w:rPr>
            <w:fldChar w:fldCharType="end"/>
          </w:r>
          <w:r>
            <w:rPr>
              <w:rFonts w:ascii="Times New Roman" w:hAnsi="Times New Roman"/>
              <w:color w:val="auto"/>
              <w:highlight w:val="none"/>
            </w:rPr>
            <w:fldChar w:fldCharType="end"/>
          </w:r>
        </w:p>
        <w:p w14:paraId="4526BD0E">
          <w:pPr>
            <w:pStyle w:val="18"/>
            <w:tabs>
              <w:tab w:val="right" w:leader="dot" w:pos="9072"/>
              <w:tab w:val="clear" w:pos="9060"/>
            </w:tabs>
            <w:ind w:firstLine="480"/>
            <w:rPr>
              <w:rFonts w:ascii="Times New Roman" w:hAnsi="Times New Roman"/>
              <w:color w:val="auto"/>
              <w:highlight w:val="none"/>
            </w:rPr>
          </w:pPr>
          <w:r>
            <w:rPr>
              <w:color w:val="auto"/>
              <w:highlight w:val="none"/>
            </w:rPr>
            <w:fldChar w:fldCharType="begin"/>
          </w:r>
          <w:r>
            <w:rPr>
              <w:color w:val="auto"/>
              <w:highlight w:val="none"/>
            </w:rPr>
            <w:instrText xml:space="preserve"> HYPERLINK \l "_Toc1673" </w:instrText>
          </w:r>
          <w:r>
            <w:rPr>
              <w:color w:val="auto"/>
              <w:highlight w:val="none"/>
            </w:rPr>
            <w:fldChar w:fldCharType="separate"/>
          </w:r>
          <w:r>
            <w:rPr>
              <w:rFonts w:hint="eastAsia" w:ascii="Times New Roman" w:hAnsi="Times New Roman"/>
              <w:color w:val="auto"/>
              <w:highlight w:val="none"/>
            </w:rPr>
            <w:t>三、报价文件格式</w:t>
          </w:r>
          <w:r>
            <w:rPr>
              <w:rFonts w:ascii="Times New Roman" w:hAnsi="Times New Roman"/>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_Toc1673 \h </w:instrText>
          </w:r>
          <w:r>
            <w:rPr>
              <w:rFonts w:ascii="Times New Roman" w:hAnsi="Times New Roman"/>
              <w:color w:val="auto"/>
              <w:highlight w:val="none"/>
            </w:rPr>
            <w:fldChar w:fldCharType="separate"/>
          </w:r>
          <w:r>
            <w:rPr>
              <w:rFonts w:ascii="Times New Roman" w:hAnsi="Times New Roman"/>
              <w:color w:val="auto"/>
              <w:highlight w:val="none"/>
            </w:rPr>
            <w:t>78</w:t>
          </w:r>
          <w:r>
            <w:rPr>
              <w:rFonts w:ascii="Times New Roman" w:hAnsi="Times New Roman"/>
              <w:color w:val="auto"/>
              <w:highlight w:val="none"/>
            </w:rPr>
            <w:fldChar w:fldCharType="end"/>
          </w:r>
          <w:r>
            <w:rPr>
              <w:rFonts w:ascii="Times New Roman" w:hAnsi="Times New Roman"/>
              <w:color w:val="auto"/>
              <w:highlight w:val="none"/>
            </w:rPr>
            <w:fldChar w:fldCharType="end"/>
          </w:r>
        </w:p>
        <w:p w14:paraId="3D20052C">
          <w:pPr>
            <w:pStyle w:val="16"/>
            <w:tabs>
              <w:tab w:val="right" w:leader="dot" w:pos="9072"/>
            </w:tabs>
            <w:ind w:firstLine="482"/>
            <w:rPr>
              <w:color w:val="auto"/>
              <w:highlight w:val="none"/>
            </w:rPr>
          </w:pPr>
          <w:r>
            <w:rPr>
              <w:color w:val="auto"/>
              <w:highlight w:val="none"/>
            </w:rPr>
            <w:fldChar w:fldCharType="begin"/>
          </w:r>
          <w:r>
            <w:rPr>
              <w:color w:val="auto"/>
              <w:highlight w:val="none"/>
            </w:rPr>
            <w:instrText xml:space="preserve"> HYPERLINK \l "_Toc14417" </w:instrText>
          </w:r>
          <w:r>
            <w:rPr>
              <w:color w:val="auto"/>
              <w:highlight w:val="none"/>
            </w:rPr>
            <w:fldChar w:fldCharType="separate"/>
          </w:r>
          <w:r>
            <w:rPr>
              <w:rFonts w:hint="eastAsia"/>
              <w:color w:val="auto"/>
              <w:highlight w:val="none"/>
            </w:rPr>
            <w:t>第七部分 其他</w:t>
          </w:r>
          <w:r>
            <w:rPr>
              <w:b w:val="0"/>
              <w:bCs/>
              <w:color w:val="auto"/>
              <w:highlight w:val="none"/>
            </w:rPr>
            <w:tab/>
          </w:r>
          <w:r>
            <w:rPr>
              <w:b w:val="0"/>
              <w:bCs/>
              <w:color w:val="auto"/>
              <w:highlight w:val="none"/>
            </w:rPr>
            <w:fldChar w:fldCharType="begin"/>
          </w:r>
          <w:r>
            <w:rPr>
              <w:b w:val="0"/>
              <w:bCs/>
              <w:color w:val="auto"/>
              <w:highlight w:val="none"/>
            </w:rPr>
            <w:instrText xml:space="preserve"> PAGEREF _Toc14417 \h </w:instrText>
          </w:r>
          <w:r>
            <w:rPr>
              <w:b w:val="0"/>
              <w:bCs/>
              <w:color w:val="auto"/>
              <w:highlight w:val="none"/>
            </w:rPr>
            <w:fldChar w:fldCharType="separate"/>
          </w:r>
          <w:r>
            <w:rPr>
              <w:b w:val="0"/>
              <w:bCs/>
              <w:color w:val="auto"/>
              <w:highlight w:val="none"/>
            </w:rPr>
            <w:t>83</w:t>
          </w:r>
          <w:r>
            <w:rPr>
              <w:b w:val="0"/>
              <w:bCs/>
              <w:color w:val="auto"/>
              <w:highlight w:val="none"/>
            </w:rPr>
            <w:fldChar w:fldCharType="end"/>
          </w:r>
          <w:r>
            <w:rPr>
              <w:b w:val="0"/>
              <w:bCs/>
              <w:color w:val="auto"/>
              <w:highlight w:val="none"/>
            </w:rPr>
            <w:fldChar w:fldCharType="end"/>
          </w:r>
        </w:p>
        <w:p w14:paraId="1A1325FB">
          <w:pPr>
            <w:spacing w:line="240" w:lineRule="auto"/>
            <w:ind w:firstLine="0" w:firstLineChars="0"/>
            <w:jc w:val="center"/>
            <w:rPr>
              <w:color w:val="auto"/>
              <w:highlight w:val="none"/>
            </w:rPr>
          </w:pPr>
          <w:r>
            <w:rPr>
              <w:color w:val="auto"/>
              <w:highlight w:val="none"/>
            </w:rPr>
            <w:fldChar w:fldCharType="end"/>
          </w:r>
        </w:p>
      </w:sdtContent>
    </w:sdt>
    <w:p w14:paraId="17F76D79">
      <w:pPr>
        <w:tabs>
          <w:tab w:val="right" w:leader="dot" w:pos="8409"/>
        </w:tabs>
        <w:spacing w:line="432" w:lineRule="auto"/>
        <w:ind w:firstLine="0" w:firstLineChars="0"/>
        <w:jc w:val="left"/>
        <w:rPr>
          <w:rFonts w:ascii="等线" w:hAnsi="等线" w:cs="宋体"/>
          <w:color w:val="auto"/>
          <w:szCs w:val="22"/>
          <w:highlight w:val="none"/>
        </w:rPr>
      </w:pPr>
      <w:r>
        <w:rPr>
          <w:rFonts w:hint="eastAsia" w:ascii="等线" w:hAnsi="等线" w:cs="宋体"/>
          <w:color w:val="auto"/>
          <w:szCs w:val="22"/>
          <w:highlight w:val="none"/>
        </w:rPr>
        <w:t xml:space="preserve">                        </w:t>
      </w:r>
    </w:p>
    <w:p w14:paraId="31D1D634">
      <w:pPr>
        <w:tabs>
          <w:tab w:val="right" w:leader="dot" w:pos="8409"/>
        </w:tabs>
        <w:spacing w:line="432" w:lineRule="auto"/>
        <w:ind w:firstLine="0" w:firstLineChars="0"/>
        <w:jc w:val="center"/>
        <w:rPr>
          <w:rFonts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温馨提示</w:t>
      </w:r>
    </w:p>
    <w:p w14:paraId="0EE4D76F">
      <w:pPr>
        <w:spacing w:line="432" w:lineRule="auto"/>
        <w:ind w:firstLine="480"/>
        <w:jc w:val="left"/>
        <w:rPr>
          <w:rFonts w:ascii="黑体" w:hAnsi="黑体" w:eastAsia="黑体" w:cs="黑体"/>
          <w:bCs/>
          <w:color w:val="auto"/>
          <w:szCs w:val="21"/>
          <w:highlight w:val="none"/>
        </w:rPr>
      </w:pPr>
      <w:r>
        <w:rPr>
          <w:rFonts w:hint="eastAsia" w:ascii="黑体" w:hAnsi="黑体" w:eastAsia="黑体" w:cs="黑体"/>
          <w:bCs/>
          <w:color w:val="auto"/>
          <w:szCs w:val="21"/>
          <w:highlight w:val="none"/>
        </w:rPr>
        <w:t>请认真阅读此招标文件，并按规定制作投标文件，否则我们的努力将是徒劳。</w:t>
      </w:r>
    </w:p>
    <w:p w14:paraId="3AF38093">
      <w:pPr>
        <w:pStyle w:val="5"/>
        <w:spacing w:line="432" w:lineRule="auto"/>
        <w:ind w:left="0" w:leftChars="0" w:firstLine="0" w:firstLineChars="0"/>
        <w:jc w:val="left"/>
        <w:rPr>
          <w:rFonts w:ascii="宋体" w:hAnsi="宋体" w:cs="宋体"/>
          <w:bCs/>
          <w:color w:val="auto"/>
          <w:highlight w:val="none"/>
        </w:rPr>
      </w:pPr>
      <w:r>
        <w:rPr>
          <w:rFonts w:hint="eastAsia" w:ascii="黑体" w:hAnsi="黑体" w:eastAsia="黑体" w:cs="黑体"/>
          <w:bCs/>
          <w:color w:val="auto"/>
          <w:szCs w:val="21"/>
          <w:highlight w:val="none"/>
        </w:rPr>
        <w:t>投标供应商不得向采购人、政府采购工作人员、评委行贿，违者一经查实，将列入政府采购黑名单！</w:t>
      </w:r>
    </w:p>
    <w:p w14:paraId="0A303EC4">
      <w:pPr>
        <w:ind w:firstLine="480"/>
        <w:rPr>
          <w:rFonts w:ascii="宋体" w:hAnsi="宋体" w:cs="宋体"/>
          <w:bCs/>
          <w:color w:val="auto"/>
          <w:highlight w:val="none"/>
        </w:rPr>
      </w:pPr>
    </w:p>
    <w:p w14:paraId="282FACA1">
      <w:pPr>
        <w:pStyle w:val="5"/>
        <w:ind w:left="480" w:firstLine="480"/>
        <w:rPr>
          <w:rFonts w:ascii="宋体" w:hAnsi="宋体" w:cs="宋体"/>
          <w:bCs/>
          <w:color w:val="auto"/>
          <w:highlight w:val="none"/>
        </w:rPr>
      </w:pPr>
    </w:p>
    <w:p w14:paraId="74F81AFE">
      <w:pPr>
        <w:ind w:firstLine="480"/>
        <w:rPr>
          <w:rFonts w:ascii="宋体" w:hAnsi="宋体" w:cs="宋体"/>
          <w:bCs/>
          <w:color w:val="auto"/>
          <w:highlight w:val="none"/>
        </w:rPr>
      </w:pPr>
    </w:p>
    <w:p w14:paraId="087BA432">
      <w:pPr>
        <w:pStyle w:val="5"/>
        <w:ind w:left="480" w:firstLine="480"/>
        <w:rPr>
          <w:rFonts w:ascii="宋体" w:hAnsi="宋体" w:cs="宋体"/>
          <w:bCs/>
          <w:color w:val="auto"/>
          <w:highlight w:val="none"/>
        </w:rPr>
      </w:pPr>
    </w:p>
    <w:p w14:paraId="13733239">
      <w:pPr>
        <w:pStyle w:val="5"/>
        <w:ind w:left="480" w:firstLine="480"/>
        <w:rPr>
          <w:rFonts w:ascii="宋体" w:hAnsi="宋体" w:cs="宋体"/>
          <w:bCs/>
          <w:color w:val="auto"/>
          <w:highlight w:val="none"/>
        </w:rPr>
        <w:sectPr>
          <w:headerReference r:id="rId11" w:type="default"/>
          <w:footerReference r:id="rId13" w:type="default"/>
          <w:headerReference r:id="rId12" w:type="even"/>
          <w:footerReference r:id="rId14" w:type="even"/>
          <w:pgSz w:w="11906" w:h="16838"/>
          <w:pgMar w:top="1474" w:right="1417" w:bottom="1247" w:left="1417" w:header="567" w:footer="567" w:gutter="0"/>
          <w:pgBorders>
            <w:top w:val="none" w:sz="0" w:space="0"/>
            <w:left w:val="none" w:sz="0" w:space="0"/>
            <w:bottom w:val="none" w:sz="0" w:space="0"/>
            <w:right w:val="none" w:sz="0" w:space="0"/>
          </w:pgBorders>
          <w:pgNumType w:start="1"/>
          <w:cols w:space="0" w:num="1"/>
          <w:docGrid w:type="lines" w:linePitch="328" w:charSpace="0"/>
        </w:sectPr>
      </w:pPr>
    </w:p>
    <w:p w14:paraId="2AE0327E">
      <w:pPr>
        <w:pStyle w:val="2"/>
        <w:rPr>
          <w:color w:val="auto"/>
          <w:highlight w:val="none"/>
        </w:rPr>
      </w:pPr>
      <w:bookmarkStart w:id="2" w:name="_Toc145493459"/>
      <w:bookmarkStart w:id="3" w:name="_Toc391969406"/>
      <w:bookmarkStart w:id="4" w:name="_Toc13220"/>
      <w:r>
        <w:rPr>
          <w:rFonts w:hint="eastAsia"/>
          <w:color w:val="auto"/>
          <w:highlight w:val="none"/>
        </w:rPr>
        <w:t xml:space="preserve">第一部分  </w:t>
      </w:r>
      <w:bookmarkEnd w:id="2"/>
      <w:bookmarkEnd w:id="3"/>
      <w:r>
        <w:rPr>
          <w:rStyle w:val="45"/>
          <w:rFonts w:hint="eastAsia"/>
          <w:b/>
          <w:bCs/>
          <w:color w:val="auto"/>
          <w:highlight w:val="none"/>
        </w:rPr>
        <w:t>公开招标</w:t>
      </w:r>
      <w:r>
        <w:rPr>
          <w:rFonts w:hint="eastAsia"/>
          <w:color w:val="auto"/>
          <w:highlight w:val="none"/>
        </w:rPr>
        <w:t>公告</w:t>
      </w:r>
      <w:bookmarkEnd w:id="4"/>
    </w:p>
    <w:p w14:paraId="6384369D">
      <w:pPr>
        <w:pBdr>
          <w:top w:val="single" w:color="auto" w:sz="4" w:space="1"/>
          <w:left w:val="single" w:color="auto" w:sz="4" w:space="4"/>
          <w:bottom w:val="single" w:color="auto" w:sz="4" w:space="1"/>
          <w:right w:val="single" w:color="auto" w:sz="4" w:space="3"/>
        </w:pBdr>
        <w:ind w:firstLine="480"/>
        <w:rPr>
          <w:rFonts w:ascii="宋体" w:hAnsi="宋体" w:cs="宋体"/>
          <w:color w:val="auto"/>
          <w:highlight w:val="none"/>
        </w:rPr>
      </w:pPr>
      <w:bookmarkStart w:id="5" w:name="_Toc35393790"/>
      <w:bookmarkStart w:id="6" w:name="_Toc35393621"/>
      <w:bookmarkStart w:id="7" w:name="_Toc28359002"/>
      <w:bookmarkStart w:id="8" w:name="_Toc28359079"/>
      <w:bookmarkStart w:id="9" w:name="_Hlk24379207"/>
      <w:bookmarkStart w:id="10" w:name="EBf1e27c6183244f4a8f3fc355defd653e"/>
      <w:r>
        <w:rPr>
          <w:rFonts w:hint="eastAsia" w:ascii="宋体" w:hAnsi="宋体" w:cs="宋体"/>
          <w:color w:val="auto"/>
          <w:highlight w:val="none"/>
        </w:rPr>
        <w:t>项目概况：</w:t>
      </w:r>
    </w:p>
    <w:p w14:paraId="3B280330">
      <w:pPr>
        <w:pBdr>
          <w:top w:val="single" w:color="auto" w:sz="4" w:space="1"/>
          <w:left w:val="single" w:color="auto" w:sz="4" w:space="4"/>
          <w:bottom w:val="single" w:color="auto" w:sz="4" w:space="1"/>
          <w:right w:val="single" w:color="auto" w:sz="4" w:space="3"/>
        </w:pBdr>
        <w:ind w:firstLine="480"/>
        <w:rPr>
          <w:rFonts w:ascii="宋体" w:hAnsi="宋体" w:cs="宋体"/>
          <w:color w:val="auto"/>
          <w:highlight w:val="none"/>
        </w:rPr>
      </w:pPr>
      <w:r>
        <w:rPr>
          <w:rFonts w:hint="eastAsia" w:ascii="宋体" w:hAnsi="宋体" w:cs="宋体"/>
          <w:color w:val="auto"/>
          <w:highlight w:val="none"/>
          <w:u w:val="single"/>
          <w:lang w:eastAsia="zh-CN"/>
        </w:rPr>
        <w:t>浦江县浦阳江流域管理中心幸福河湖信息感知系统2024年建设项目</w:t>
      </w:r>
      <w:r>
        <w:rPr>
          <w:rFonts w:hint="eastAsia" w:ascii="宋体" w:hAnsi="宋体" w:cs="宋体"/>
          <w:color w:val="auto"/>
          <w:highlight w:val="none"/>
        </w:rPr>
        <w:t>的</w:t>
      </w:r>
      <w:r>
        <w:rPr>
          <w:rFonts w:hint="eastAsia" w:asciiTheme="minorEastAsia" w:hAnsiTheme="minorEastAsia" w:eastAsiaTheme="minorEastAsia"/>
          <w:color w:val="auto"/>
          <w:highlight w:val="none"/>
        </w:rPr>
        <w:t>潜在投标人</w:t>
      </w:r>
      <w:r>
        <w:rPr>
          <w:rFonts w:hint="eastAsia" w:ascii="宋体" w:hAnsi="宋体" w:cs="宋体"/>
          <w:color w:val="auto"/>
          <w:highlight w:val="none"/>
        </w:rPr>
        <w:t>应在</w:t>
      </w:r>
      <w:r>
        <w:rPr>
          <w:rFonts w:hint="eastAsia" w:asciiTheme="minorEastAsia" w:hAnsiTheme="minorEastAsia" w:eastAsiaTheme="minorEastAsia"/>
          <w:color w:val="auto"/>
          <w:highlight w:val="none"/>
        </w:rPr>
        <w:t>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28"/>
          <w:rFonts w:asciiTheme="minorEastAsia" w:hAnsiTheme="minorEastAsia" w:eastAsiaTheme="minorEastAsia"/>
          <w:color w:val="auto"/>
          <w:highlight w:val="none"/>
        </w:rPr>
        <w:t>https://www.zcygov.cn/）获取（下载）招标文件，并于</w:t>
      </w:r>
      <w:r>
        <w:rPr>
          <w:rStyle w:val="28"/>
          <w:rFonts w:hint="eastAsia" w:asciiTheme="minorEastAsia" w:hAnsiTheme="minorEastAsia" w:eastAsiaTheme="minorEastAsia"/>
          <w:color w:val="auto"/>
          <w:highlight w:val="none"/>
        </w:rPr>
        <w:t>2024</w:t>
      </w:r>
      <w:r>
        <w:rPr>
          <w:rStyle w:val="28"/>
          <w:rFonts w:asciiTheme="minorEastAsia" w:hAnsiTheme="minorEastAsia" w:eastAsiaTheme="minorEastAsia"/>
          <w:color w:val="auto"/>
          <w:highlight w:val="none"/>
        </w:rPr>
        <w:t>年</w:t>
      </w:r>
      <w:r>
        <w:rPr>
          <w:rStyle w:val="28"/>
          <w:rFonts w:hint="eastAsia" w:asciiTheme="minorEastAsia" w:hAnsiTheme="minorEastAsia" w:eastAsiaTheme="minorEastAsia"/>
          <w:color w:val="auto"/>
          <w:highlight w:val="none"/>
          <w:lang w:val="en-US" w:eastAsia="zh-CN"/>
        </w:rPr>
        <w:t>10</w:t>
      </w:r>
      <w:r>
        <w:rPr>
          <w:rStyle w:val="28"/>
          <w:rFonts w:hint="eastAsia" w:asciiTheme="minorEastAsia" w:hAnsiTheme="minorEastAsia" w:eastAsiaTheme="minorEastAsia"/>
          <w:color w:val="auto"/>
          <w:highlight w:val="none"/>
        </w:rPr>
        <w:t>月</w:t>
      </w:r>
      <w:r>
        <w:rPr>
          <w:rStyle w:val="28"/>
          <w:rFonts w:hint="eastAsia" w:asciiTheme="minorEastAsia" w:hAnsiTheme="minorEastAsia" w:eastAsiaTheme="minorEastAsia"/>
          <w:color w:val="auto"/>
          <w:highlight w:val="none"/>
          <w:lang w:val="en-US" w:eastAsia="zh-CN"/>
        </w:rPr>
        <w:t>15</w:t>
      </w:r>
      <w:r>
        <w:rPr>
          <w:rStyle w:val="28"/>
          <w:rFonts w:hint="eastAsia" w:asciiTheme="minorEastAsia" w:hAnsiTheme="minorEastAsia" w:eastAsiaTheme="minorEastAsia"/>
          <w:color w:val="auto"/>
          <w:highlight w:val="none"/>
        </w:rPr>
        <w:t>日</w:t>
      </w:r>
      <w:r>
        <w:rPr>
          <w:rStyle w:val="28"/>
          <w:rFonts w:hint="eastAsia" w:asciiTheme="minorEastAsia" w:hAnsiTheme="minorEastAsia" w:eastAsiaTheme="minorEastAsia"/>
          <w:color w:val="auto"/>
          <w:highlight w:val="none"/>
          <w:lang w:val="en-US" w:eastAsia="zh-CN"/>
        </w:rPr>
        <w:t>14</w:t>
      </w:r>
      <w:r>
        <w:rPr>
          <w:rStyle w:val="28"/>
          <w:rFonts w:hint="eastAsia" w:asciiTheme="minorEastAsia" w:hAnsiTheme="minorEastAsia" w:eastAsiaTheme="minorEastAsia"/>
          <w:color w:val="auto"/>
          <w:highlight w:val="none"/>
        </w:rPr>
        <w:t>点</w:t>
      </w:r>
      <w:r>
        <w:rPr>
          <w:rStyle w:val="28"/>
          <w:rFonts w:hint="eastAsia" w:asciiTheme="minorEastAsia" w:hAnsiTheme="minorEastAsia" w:eastAsiaTheme="minorEastAsia"/>
          <w:color w:val="auto"/>
          <w:highlight w:val="none"/>
          <w:lang w:val="en-US" w:eastAsia="zh-CN"/>
        </w:rPr>
        <w:t>3</w:t>
      </w:r>
      <w:r>
        <w:rPr>
          <w:rStyle w:val="28"/>
          <w:rFonts w:hint="eastAsia" w:asciiTheme="minorEastAsia" w:hAnsiTheme="minorEastAsia" w:eastAsiaTheme="minorEastAsia"/>
          <w:color w:val="auto"/>
          <w:highlight w:val="none"/>
        </w:rPr>
        <w:t>0分</w:t>
      </w:r>
      <w:r>
        <w:rPr>
          <w:rStyle w:val="28"/>
          <w:rFonts w:hint="eastAsia" w:asciiTheme="minorEastAsia" w:hAnsiTheme="minorEastAsia" w:eastAsiaTheme="minorEastAsia"/>
          <w:color w:val="auto"/>
          <w:highlight w:val="none"/>
        </w:rPr>
        <w:fldChar w:fldCharType="end"/>
      </w:r>
      <w:r>
        <w:rPr>
          <w:rFonts w:hint="eastAsia" w:asciiTheme="minorEastAsia" w:hAnsiTheme="minorEastAsia" w:eastAsiaTheme="minorEastAsia"/>
          <w:bCs/>
          <w:color w:val="auto"/>
          <w:highlight w:val="none"/>
        </w:rPr>
        <w:t>（北京时间）前</w:t>
      </w:r>
      <w:r>
        <w:rPr>
          <w:rFonts w:hint="eastAsia" w:asciiTheme="minorEastAsia" w:hAnsiTheme="minorEastAsia" w:eastAsiaTheme="minorEastAsia"/>
          <w:color w:val="auto"/>
          <w:highlight w:val="none"/>
        </w:rPr>
        <w:t>递交（上传）投标文件。</w:t>
      </w:r>
    </w:p>
    <w:p w14:paraId="16F43BE3">
      <w:pPr>
        <w:pStyle w:val="3"/>
        <w:ind w:firstLine="482"/>
        <w:rPr>
          <w:rFonts w:hint="eastAsia"/>
          <w:color w:val="auto"/>
          <w:highlight w:val="none"/>
        </w:rPr>
      </w:pPr>
      <w:bookmarkStart w:id="11" w:name="_Toc2387"/>
      <w:r>
        <w:rPr>
          <w:rFonts w:hint="eastAsia"/>
          <w:color w:val="auto"/>
          <w:highlight w:val="none"/>
        </w:rPr>
        <w:t>一、项目基本情况</w:t>
      </w:r>
      <w:bookmarkEnd w:id="5"/>
      <w:bookmarkEnd w:id="6"/>
      <w:bookmarkEnd w:id="7"/>
      <w:bookmarkEnd w:id="8"/>
      <w:bookmarkEnd w:id="11"/>
    </w:p>
    <w:bookmarkEnd w:id="9"/>
    <w:p w14:paraId="230B61D9">
      <w:pPr>
        <w:ind w:firstLine="480"/>
        <w:rPr>
          <w:rFonts w:ascii="宋体" w:hAnsi="宋体" w:cs="宋体"/>
          <w:color w:val="auto"/>
          <w:highlight w:val="none"/>
        </w:rPr>
      </w:pPr>
      <w:r>
        <w:rPr>
          <w:rFonts w:hint="eastAsia" w:ascii="宋体" w:hAnsi="宋体" w:cs="宋体"/>
          <w:color w:val="auto"/>
          <w:highlight w:val="none"/>
        </w:rPr>
        <w:t>项目编号：JHCGP20240711</w:t>
      </w:r>
    </w:p>
    <w:p w14:paraId="69AABA41">
      <w:pPr>
        <w:ind w:firstLine="480"/>
        <w:rPr>
          <w:rFonts w:ascii="宋体" w:hAnsi="宋体" w:cs="宋体"/>
          <w:color w:val="auto"/>
          <w:highlight w:val="none"/>
        </w:rPr>
      </w:pPr>
      <w:r>
        <w:rPr>
          <w:rFonts w:hint="eastAsia" w:ascii="宋体" w:hAnsi="宋体" w:cs="宋体"/>
          <w:color w:val="auto"/>
          <w:highlight w:val="none"/>
        </w:rPr>
        <w:t>项目名称：</w:t>
      </w:r>
      <w:r>
        <w:rPr>
          <w:rFonts w:hint="eastAsia"/>
          <w:color w:val="auto"/>
          <w:highlight w:val="none"/>
        </w:rPr>
        <w:t>浦江县浦阳江流域管理中心幸福河湖信息感知系统2024年建设项目</w:t>
      </w:r>
    </w:p>
    <w:p w14:paraId="5DA23AA7">
      <w:pPr>
        <w:ind w:firstLine="480"/>
        <w:rPr>
          <w:rFonts w:ascii="宋体" w:hAnsi="宋体" w:cs="宋体"/>
          <w:color w:val="auto"/>
          <w:highlight w:val="none"/>
        </w:rPr>
      </w:pPr>
      <w:r>
        <w:rPr>
          <w:rFonts w:hint="eastAsia" w:ascii="宋体" w:hAnsi="宋体" w:cs="宋体"/>
          <w:color w:val="auto"/>
          <w:highlight w:val="none"/>
        </w:rPr>
        <w:t>采购方式：公开招标</w:t>
      </w:r>
    </w:p>
    <w:p w14:paraId="67F120B6">
      <w:pPr>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预算金额（元）：</w:t>
      </w:r>
      <w:r>
        <w:rPr>
          <w:rFonts w:hint="eastAsia" w:ascii="宋体" w:hAnsi="宋体" w:cs="宋体"/>
          <w:color w:val="auto"/>
          <w:highlight w:val="none"/>
          <w:lang w:val="en-US" w:eastAsia="zh-CN"/>
        </w:rPr>
        <w:t>3534000</w:t>
      </w:r>
    </w:p>
    <w:p w14:paraId="4D2793D8">
      <w:pPr>
        <w:ind w:firstLine="480"/>
        <w:rPr>
          <w:rFonts w:hint="default" w:ascii="宋体" w:hAnsi="宋体" w:eastAsia="宋体" w:cs="宋体"/>
          <w:b/>
          <w:bCs/>
          <w:color w:val="auto"/>
          <w:highlight w:val="none"/>
          <w:lang w:val="en-US" w:eastAsia="zh-CN"/>
        </w:rPr>
      </w:pPr>
      <w:r>
        <w:rPr>
          <w:rFonts w:hint="eastAsia" w:ascii="宋体" w:hAnsi="宋体" w:cs="宋体"/>
          <w:color w:val="auto"/>
          <w:highlight w:val="none"/>
        </w:rPr>
        <w:t>最高限价（元）：</w:t>
      </w:r>
      <w:r>
        <w:rPr>
          <w:rFonts w:hint="eastAsia" w:ascii="宋体" w:hAnsi="宋体" w:cs="宋体"/>
          <w:b/>
          <w:bCs/>
          <w:color w:val="auto"/>
          <w:highlight w:val="none"/>
          <w:lang w:val="en-US" w:eastAsia="zh-CN"/>
        </w:rPr>
        <w:t>3324500</w:t>
      </w:r>
    </w:p>
    <w:p w14:paraId="5CA6B8E6">
      <w:pPr>
        <w:ind w:firstLine="480"/>
        <w:rPr>
          <w:rFonts w:ascii="宋体" w:hAnsi="宋体" w:cs="宋体"/>
          <w:color w:val="auto"/>
          <w:highlight w:val="none"/>
        </w:rPr>
      </w:pPr>
      <w:r>
        <w:rPr>
          <w:rFonts w:hint="eastAsia" w:ascii="宋体" w:hAnsi="宋体" w:cs="宋体"/>
          <w:color w:val="auto"/>
          <w:highlight w:val="none"/>
        </w:rPr>
        <w:t>采购需求：</w:t>
      </w:r>
    </w:p>
    <w:p w14:paraId="2386F72A">
      <w:pPr>
        <w:ind w:firstLine="480"/>
        <w:rPr>
          <w:rFonts w:ascii="宋体" w:hAnsi="宋体" w:cs="宋体"/>
          <w:color w:val="auto"/>
          <w:highlight w:val="none"/>
        </w:rPr>
      </w:pPr>
      <w:r>
        <w:rPr>
          <w:rFonts w:hint="eastAsia" w:ascii="宋体" w:hAnsi="宋体" w:cs="宋体"/>
          <w:color w:val="auto"/>
          <w:highlight w:val="none"/>
        </w:rPr>
        <w:t>标项名称：</w:t>
      </w:r>
      <w:r>
        <w:rPr>
          <w:rFonts w:hint="eastAsia"/>
          <w:color w:val="auto"/>
          <w:highlight w:val="none"/>
        </w:rPr>
        <w:t>浦江县浦阳江流域管理中心幸福河湖信息感知系统2024年建设项目</w:t>
      </w:r>
    </w:p>
    <w:p w14:paraId="06E5EC6B">
      <w:pPr>
        <w:ind w:firstLine="480"/>
        <w:rPr>
          <w:rFonts w:ascii="宋体" w:hAnsi="宋体" w:cs="宋体"/>
          <w:bCs/>
          <w:snapToGrid w:val="0"/>
          <w:color w:val="auto"/>
          <w:highlight w:val="none"/>
        </w:rPr>
      </w:pPr>
      <w:r>
        <w:rPr>
          <w:rFonts w:hint="eastAsia" w:ascii="宋体" w:hAnsi="宋体" w:cs="宋体"/>
          <w:color w:val="auto"/>
          <w:highlight w:val="none"/>
        </w:rPr>
        <w:t>数量：</w:t>
      </w:r>
      <w:r>
        <w:rPr>
          <w:rFonts w:hint="eastAsia" w:ascii="宋体" w:hAnsi="宋体" w:cs="宋体"/>
          <w:bCs/>
          <w:snapToGrid w:val="0"/>
          <w:color w:val="auto"/>
          <w:highlight w:val="none"/>
        </w:rPr>
        <w:t>1</w:t>
      </w:r>
    </w:p>
    <w:p w14:paraId="04E0F448">
      <w:pPr>
        <w:ind w:firstLine="480"/>
        <w:rPr>
          <w:color w:val="auto"/>
          <w:highlight w:val="none"/>
        </w:rPr>
      </w:pPr>
      <w:r>
        <w:rPr>
          <w:rFonts w:hint="eastAsia" w:ascii="宋体" w:hAnsi="宋体" w:cs="宋体"/>
          <w:color w:val="auto"/>
          <w:highlight w:val="none"/>
        </w:rPr>
        <w:t>单位：</w:t>
      </w:r>
      <w:r>
        <w:rPr>
          <w:rFonts w:hint="eastAsia" w:ascii="宋体" w:hAnsi="宋体" w:cs="宋体"/>
          <w:bCs/>
          <w:snapToGrid w:val="0"/>
          <w:color w:val="auto"/>
          <w:highlight w:val="none"/>
        </w:rPr>
        <w:t>项</w:t>
      </w:r>
    </w:p>
    <w:p w14:paraId="658CA678">
      <w:pPr>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预算金额（元）：</w:t>
      </w:r>
      <w:r>
        <w:rPr>
          <w:rFonts w:hint="eastAsia" w:ascii="宋体" w:hAnsi="宋体" w:cs="宋体"/>
          <w:color w:val="auto"/>
          <w:highlight w:val="none"/>
          <w:lang w:val="en-US" w:eastAsia="zh-CN"/>
        </w:rPr>
        <w:t>3534000</w:t>
      </w:r>
    </w:p>
    <w:p w14:paraId="458F69F9">
      <w:pPr>
        <w:ind w:firstLine="480"/>
        <w:rPr>
          <w:rFonts w:hint="default" w:eastAsia="宋体"/>
          <w:b/>
          <w:bCs/>
          <w:color w:val="auto"/>
          <w:highlight w:val="none"/>
          <w:lang w:val="en-US" w:eastAsia="zh-CN"/>
        </w:rPr>
      </w:pPr>
      <w:r>
        <w:rPr>
          <w:rFonts w:hint="eastAsia" w:ascii="宋体" w:hAnsi="宋体" w:cs="宋体"/>
          <w:color w:val="auto"/>
          <w:highlight w:val="none"/>
        </w:rPr>
        <w:t>最高限价（元）：</w:t>
      </w:r>
      <w:r>
        <w:rPr>
          <w:rFonts w:hint="eastAsia" w:ascii="宋体" w:hAnsi="宋体" w:cs="宋体"/>
          <w:b/>
          <w:bCs/>
          <w:color w:val="auto"/>
          <w:highlight w:val="none"/>
          <w:lang w:val="en-US" w:eastAsia="zh-CN"/>
        </w:rPr>
        <w:t>3324500</w:t>
      </w:r>
    </w:p>
    <w:p w14:paraId="16E2DF14">
      <w:pPr>
        <w:ind w:firstLine="480"/>
        <w:jc w:val="left"/>
        <w:rPr>
          <w:rFonts w:asciiTheme="minorEastAsia" w:hAnsiTheme="minorEastAsia" w:eastAsiaTheme="minorEastAsia"/>
          <w:color w:val="auto"/>
          <w:highlight w:val="none"/>
        </w:rPr>
      </w:pPr>
      <w:r>
        <w:rPr>
          <w:rFonts w:hint="eastAsia" w:ascii="宋体" w:hAnsi="宋体" w:cs="宋体"/>
          <w:color w:val="auto"/>
          <w:highlight w:val="none"/>
        </w:rPr>
        <w:t>简要规格描述:</w:t>
      </w:r>
      <w:r>
        <w:rPr>
          <w:rFonts w:hint="eastAsia" w:asciiTheme="minorEastAsia" w:hAnsiTheme="minorEastAsia" w:eastAsiaTheme="minorEastAsia"/>
          <w:color w:val="auto"/>
          <w:highlight w:val="none"/>
        </w:rPr>
        <w:t>具体以招标文件第三部分采购需求为准，供应商可点击本公告下方“浏览采购文件”查看采购需求。</w:t>
      </w:r>
    </w:p>
    <w:p w14:paraId="0859B72B">
      <w:pPr>
        <w:pStyle w:val="29"/>
        <w:spacing w:before="164"/>
        <w:rPr>
          <w:bCs/>
          <w:color w:val="auto"/>
          <w:highlight w:val="none"/>
        </w:rPr>
      </w:pPr>
      <w:r>
        <w:rPr>
          <w:rFonts w:hint="eastAsia" w:asciiTheme="minorEastAsia" w:hAnsiTheme="minorEastAsia" w:eastAsiaTheme="minorEastAsia"/>
          <w:color w:val="auto"/>
          <w:kern w:val="2"/>
          <w:highlight w:val="none"/>
        </w:rPr>
        <w:t>合同履约期限：</w:t>
      </w:r>
      <w:r>
        <w:rPr>
          <w:rFonts w:hint="eastAsia" w:asciiTheme="minorEastAsia" w:hAnsiTheme="minorEastAsia" w:eastAsiaTheme="minorEastAsia" w:cstheme="minorEastAsia"/>
          <w:bCs/>
          <w:color w:val="auto"/>
          <w:kern w:val="2"/>
          <w:szCs w:val="20"/>
          <w:highlight w:val="none"/>
        </w:rPr>
        <w:t>合同签订后</w:t>
      </w:r>
      <w:r>
        <w:rPr>
          <w:rFonts w:hint="eastAsia" w:asciiTheme="minorEastAsia" w:hAnsiTheme="minorEastAsia" w:eastAsiaTheme="minorEastAsia" w:cstheme="minorEastAsia"/>
          <w:bCs/>
          <w:color w:val="auto"/>
          <w:kern w:val="2"/>
          <w:szCs w:val="20"/>
          <w:highlight w:val="none"/>
          <w:lang w:val="en-US" w:eastAsia="zh-CN"/>
        </w:rPr>
        <w:t>90</w:t>
      </w:r>
      <w:r>
        <w:rPr>
          <w:rFonts w:hint="eastAsia" w:asciiTheme="minorEastAsia" w:hAnsiTheme="minorEastAsia" w:eastAsiaTheme="minorEastAsia" w:cstheme="minorEastAsia"/>
          <w:bCs/>
          <w:color w:val="auto"/>
          <w:kern w:val="2"/>
          <w:szCs w:val="20"/>
          <w:highlight w:val="none"/>
        </w:rPr>
        <w:t>日历天内完成安装调试并经验收通过</w:t>
      </w:r>
      <w:r>
        <w:rPr>
          <w:rFonts w:hint="eastAsia" w:asciiTheme="minorEastAsia" w:hAnsiTheme="minorEastAsia" w:eastAsiaTheme="minorEastAsia"/>
          <w:bCs/>
          <w:color w:val="auto"/>
          <w:kern w:val="2"/>
          <w:highlight w:val="none"/>
        </w:rPr>
        <w:t>。</w:t>
      </w:r>
    </w:p>
    <w:p w14:paraId="49950DE1">
      <w:pPr>
        <w:ind w:firstLine="48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本项目（否）接受联合体投标。</w:t>
      </w:r>
    </w:p>
    <w:p w14:paraId="2AA8F000">
      <w:pPr>
        <w:pStyle w:val="29"/>
        <w:spacing w:before="164"/>
        <w:rPr>
          <w:color w:val="auto"/>
          <w:highlight w:val="none"/>
        </w:rPr>
      </w:pPr>
      <w:r>
        <w:rPr>
          <w:rFonts w:hint="eastAsia" w:ascii="宋体" w:hAnsi="宋体" w:cs="宋体"/>
          <w:color w:val="auto"/>
          <w:highlight w:val="none"/>
        </w:rPr>
        <w:t>备注：/</w:t>
      </w:r>
    </w:p>
    <w:p w14:paraId="36B60FEF">
      <w:pPr>
        <w:pStyle w:val="3"/>
        <w:ind w:firstLine="482"/>
        <w:rPr>
          <w:rFonts w:hint="eastAsia"/>
          <w:color w:val="auto"/>
          <w:highlight w:val="none"/>
        </w:rPr>
      </w:pPr>
      <w:bookmarkStart w:id="12" w:name="_Toc28359080"/>
      <w:bookmarkStart w:id="13" w:name="_Toc28359003"/>
      <w:bookmarkStart w:id="14" w:name="_Toc35393622"/>
      <w:bookmarkStart w:id="15" w:name="_Toc35393791"/>
      <w:bookmarkStart w:id="16" w:name="_Toc12273"/>
      <w:r>
        <w:rPr>
          <w:rFonts w:hint="eastAsia"/>
          <w:color w:val="auto"/>
          <w:highlight w:val="none"/>
        </w:rPr>
        <w:t>二、申请人的资格要求</w:t>
      </w:r>
      <w:bookmarkEnd w:id="12"/>
      <w:bookmarkEnd w:id="13"/>
      <w:bookmarkEnd w:id="14"/>
      <w:bookmarkEnd w:id="15"/>
      <w:bookmarkEnd w:id="16"/>
    </w:p>
    <w:p w14:paraId="30E6BEDD">
      <w:pPr>
        <w:ind w:firstLine="480"/>
        <w:rPr>
          <w:rFonts w:ascii="宋体" w:hAnsi="宋体" w:cs="宋体"/>
          <w:snapToGrid w:val="0"/>
          <w:color w:val="auto"/>
          <w:kern w:val="28"/>
          <w:szCs w:val="20"/>
          <w:highlight w:val="none"/>
        </w:rPr>
      </w:pPr>
      <w:r>
        <w:rPr>
          <w:rFonts w:hint="eastAsia" w:ascii="宋体" w:hAnsi="宋体" w:cs="宋体"/>
          <w:snapToGrid w:val="0"/>
          <w:color w:val="auto"/>
          <w:kern w:val="28"/>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7EAB1BA9">
      <w:pPr>
        <w:ind w:firstLine="480"/>
        <w:rPr>
          <w:rFonts w:ascii="宋体" w:hAnsi="宋体" w:cs="宋体"/>
          <w:snapToGrid w:val="0"/>
          <w:color w:val="auto"/>
          <w:kern w:val="28"/>
          <w:szCs w:val="20"/>
          <w:highlight w:val="none"/>
        </w:rPr>
      </w:pPr>
      <w:r>
        <w:rPr>
          <w:rFonts w:ascii="宋体" w:hAnsi="宋体" w:cs="宋体"/>
          <w:snapToGrid w:val="0"/>
          <w:color w:val="auto"/>
          <w:kern w:val="28"/>
          <w:szCs w:val="20"/>
          <w:highlight w:val="none"/>
        </w:rPr>
        <w:t>2</w:t>
      </w:r>
      <w:r>
        <w:rPr>
          <w:rFonts w:hint="eastAsia" w:ascii="宋体" w:hAnsi="宋体" w:cs="宋体"/>
          <w:snapToGrid w:val="0"/>
          <w:color w:val="auto"/>
          <w:kern w:val="28"/>
          <w:szCs w:val="20"/>
          <w:highlight w:val="none"/>
        </w:rPr>
        <w:t>.落实政策</w:t>
      </w:r>
    </w:p>
    <w:p w14:paraId="6C4D31D4">
      <w:pPr>
        <w:ind w:firstLine="480"/>
        <w:rPr>
          <w:rFonts w:hint="eastAsia" w:ascii="宋体" w:hAnsi="宋体" w:eastAsia="宋体" w:cs="宋体"/>
          <w:snapToGrid w:val="0"/>
          <w:color w:val="auto"/>
          <w:kern w:val="28"/>
          <w:szCs w:val="20"/>
          <w:highlight w:val="none"/>
          <w:lang w:val="en-US" w:eastAsia="zh-CN"/>
        </w:rPr>
      </w:pPr>
      <w:r>
        <w:rPr>
          <w:rFonts w:hint="eastAsia" w:ascii="宋体" w:hAnsi="宋体" w:cs="宋体"/>
          <w:snapToGrid w:val="0"/>
          <w:color w:val="auto"/>
          <w:kern w:val="28"/>
          <w:szCs w:val="20"/>
          <w:highlight w:val="none"/>
        </w:rPr>
        <w:t>（1）落实政府采购政策需满足的资格要求：</w:t>
      </w:r>
      <w:r>
        <w:rPr>
          <w:rFonts w:hint="eastAsia" w:ascii="宋体" w:hAnsi="宋体" w:cs="宋体"/>
          <w:snapToGrid w:val="0"/>
          <w:color w:val="auto"/>
          <w:kern w:val="28"/>
          <w:szCs w:val="20"/>
          <w:highlight w:val="none"/>
          <w:lang w:val="en-US" w:eastAsia="zh-CN"/>
        </w:rPr>
        <w:t>无。</w:t>
      </w:r>
    </w:p>
    <w:p w14:paraId="27C2F6B2">
      <w:pPr>
        <w:ind w:firstLine="480"/>
        <w:rPr>
          <w:rFonts w:ascii="宋体" w:hAnsi="宋体" w:cs="宋体"/>
          <w:color w:val="auto"/>
          <w:highlight w:val="none"/>
        </w:rPr>
      </w:pPr>
      <w:r>
        <w:rPr>
          <w:rFonts w:hint="eastAsia" w:ascii="宋体" w:hAnsi="宋体" w:cs="宋体"/>
          <w:snapToGrid w:val="0"/>
          <w:color w:val="auto"/>
          <w:kern w:val="28"/>
          <w:szCs w:val="20"/>
          <w:highlight w:val="none"/>
        </w:rPr>
        <w:t>（2）采购项目需要落实的政府采购政策：执行节约能源、保护环境相关的节能产品政府强制采购和优先采购政策，执行环境标志产品政府优先采购政策；执行扶持不发达地区和少数民族地区、促进中小企业发展、支持监狱企业发展、促进残疾人就业、支持中小企业信用融资等政府采购政策。</w:t>
      </w:r>
    </w:p>
    <w:p w14:paraId="011B4DE5">
      <w:pPr>
        <w:ind w:firstLine="480"/>
        <w:rPr>
          <w:rFonts w:ascii="宋体" w:hAnsi="宋体" w:cs="宋体"/>
          <w:color w:val="auto"/>
          <w:highlight w:val="none"/>
        </w:rPr>
      </w:pPr>
      <w:r>
        <w:rPr>
          <w:rFonts w:hint="eastAsia" w:ascii="宋体" w:hAnsi="宋体" w:cs="宋体"/>
          <w:color w:val="auto"/>
          <w:highlight w:val="none"/>
        </w:rPr>
        <w:t>3.本项目的特定资格要求：无。</w:t>
      </w:r>
    </w:p>
    <w:p w14:paraId="36E64797">
      <w:pPr>
        <w:pStyle w:val="3"/>
        <w:ind w:firstLine="482"/>
        <w:rPr>
          <w:rFonts w:hint="eastAsia"/>
          <w:color w:val="auto"/>
          <w:highlight w:val="none"/>
        </w:rPr>
      </w:pPr>
      <w:bookmarkStart w:id="17" w:name="_Toc18625"/>
      <w:r>
        <w:rPr>
          <w:rFonts w:hint="eastAsia"/>
          <w:color w:val="auto"/>
          <w:highlight w:val="none"/>
        </w:rPr>
        <w:t>三、获取采购文件</w:t>
      </w:r>
      <w:bookmarkEnd w:id="17"/>
    </w:p>
    <w:p w14:paraId="122BFA07">
      <w:pPr>
        <w:ind w:firstLine="482"/>
        <w:rPr>
          <w:rFonts w:ascii="宋体" w:hAnsi="宋体" w:cs="宋体"/>
          <w:color w:val="auto"/>
          <w:highlight w:val="none"/>
        </w:rPr>
      </w:pPr>
      <w:r>
        <w:rPr>
          <w:rFonts w:hint="eastAsia" w:ascii="宋体" w:hAnsi="宋体" w:cs="宋体"/>
          <w:b/>
          <w:bCs/>
          <w:color w:val="auto"/>
          <w:highlight w:val="none"/>
        </w:rPr>
        <w:t>1. 时间</w:t>
      </w:r>
      <w:r>
        <w:rPr>
          <w:rFonts w:hint="eastAsia" w:ascii="宋体" w:hAnsi="宋体" w:cs="宋体"/>
          <w:color w:val="auto"/>
          <w:highlight w:val="none"/>
        </w:rPr>
        <w:t>：</w:t>
      </w:r>
      <w:r>
        <w:rPr>
          <w:rFonts w:hint="eastAsia"/>
          <w:color w:val="auto"/>
          <w:highlight w:val="none"/>
        </w:rPr>
        <w:t>/起至</w:t>
      </w:r>
      <w:r>
        <w:rPr>
          <w:rFonts w:hint="eastAsia" w:ascii="宋体" w:hAnsi="宋体" w:cs="宋体"/>
          <w:bCs/>
          <w:snapToGrid w:val="0"/>
          <w:color w:val="auto"/>
          <w:highlight w:val="none"/>
          <w:u w:val="single"/>
        </w:rPr>
        <w:t>2024年</w:t>
      </w:r>
      <w:r>
        <w:rPr>
          <w:rFonts w:hint="eastAsia" w:ascii="宋体" w:hAnsi="宋体" w:cs="宋体"/>
          <w:bCs/>
          <w:snapToGrid w:val="0"/>
          <w:color w:val="auto"/>
          <w:highlight w:val="none"/>
          <w:u w:val="single"/>
          <w:lang w:val="en-US" w:eastAsia="zh-CN"/>
        </w:rPr>
        <w:t>10</w:t>
      </w:r>
      <w:r>
        <w:rPr>
          <w:rFonts w:hint="eastAsia" w:ascii="宋体" w:hAnsi="宋体" w:cs="宋体"/>
          <w:bCs/>
          <w:snapToGrid w:val="0"/>
          <w:color w:val="auto"/>
          <w:highlight w:val="none"/>
          <w:u w:val="single"/>
        </w:rPr>
        <w:t>月</w:t>
      </w:r>
      <w:r>
        <w:rPr>
          <w:rFonts w:hint="eastAsia" w:ascii="宋体" w:hAnsi="宋体" w:cs="宋体"/>
          <w:bCs/>
          <w:snapToGrid w:val="0"/>
          <w:color w:val="auto"/>
          <w:highlight w:val="none"/>
          <w:u w:val="single"/>
          <w:lang w:val="en-US" w:eastAsia="zh-CN"/>
        </w:rPr>
        <w:t>15</w:t>
      </w:r>
      <w:r>
        <w:rPr>
          <w:rFonts w:hint="eastAsia" w:ascii="宋体" w:hAnsi="宋体" w:cs="宋体"/>
          <w:bCs/>
          <w:snapToGrid w:val="0"/>
          <w:color w:val="auto"/>
          <w:highlight w:val="none"/>
          <w:u w:val="single"/>
        </w:rPr>
        <w:t>日</w:t>
      </w:r>
      <w:r>
        <w:rPr>
          <w:rFonts w:hint="eastAsia" w:ascii="宋体" w:hAnsi="宋体" w:cs="宋体"/>
          <w:color w:val="auto"/>
          <w:highlight w:val="none"/>
        </w:rPr>
        <w:t>，每天上午00:00至12:00，下午12:00至23:59（北京时间，线上获取法定节假日均可，线下获取文件法定节假日除外）。</w:t>
      </w:r>
    </w:p>
    <w:p w14:paraId="389B8FCD">
      <w:pPr>
        <w:adjustRightInd w:val="0"/>
        <w:spacing w:line="336" w:lineRule="auto"/>
        <w:ind w:firstLine="482"/>
        <w:rPr>
          <w:rFonts w:asciiTheme="minorEastAsia" w:hAnsiTheme="minorEastAsia" w:eastAsiaTheme="minorEastAsia" w:cstheme="minorEastAsia"/>
          <w:color w:val="auto"/>
          <w:highlight w:val="none"/>
        </w:rPr>
      </w:pPr>
      <w:bookmarkStart w:id="18" w:name="_Toc28359008"/>
      <w:bookmarkStart w:id="19" w:name="_Toc35393627"/>
      <w:bookmarkStart w:id="20" w:name="_Toc28359085"/>
      <w:bookmarkStart w:id="21" w:name="_Toc35393796"/>
      <w:r>
        <w:rPr>
          <w:rFonts w:hint="eastAsia" w:asciiTheme="minorEastAsia" w:hAnsiTheme="minorEastAsia" w:eastAsiaTheme="minorEastAsia" w:cstheme="minorEastAsia"/>
          <w:b/>
          <w:color w:val="auto"/>
          <w:highlight w:val="none"/>
        </w:rPr>
        <w:t>2.地点（网址）：</w:t>
      </w:r>
      <w:r>
        <w:rPr>
          <w:rFonts w:hint="eastAsia" w:ascii="宋体" w:hAnsi="宋体" w:cs="宋体"/>
          <w:color w:val="auto"/>
          <w:highlight w:val="none"/>
        </w:rPr>
        <w:t>政采云平台（https://www.zcygov.cn/）</w:t>
      </w:r>
    </w:p>
    <w:p w14:paraId="189EB4C5">
      <w:pPr>
        <w:adjustRightInd w:val="0"/>
        <w:spacing w:line="336" w:lineRule="auto"/>
        <w:ind w:firstLine="482"/>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3.方式：</w:t>
      </w:r>
    </w:p>
    <w:p w14:paraId="37ED3F41">
      <w:pPr>
        <w:ind w:firstLine="480"/>
        <w:rPr>
          <w:color w:val="auto"/>
          <w:highlight w:val="none"/>
        </w:rPr>
      </w:pPr>
      <w:r>
        <w:rPr>
          <w:rFonts w:hint="eastAsia"/>
          <w:color w:val="auto"/>
          <w:highlight w:val="none"/>
        </w:rPr>
        <w:t>（1）线上获取（登录政府采购云平台 → 项目采购 → 获取采购文件 → 申请，审核通过后可下载招标文件）。本次招标不提供纸质版招标文件。</w:t>
      </w:r>
    </w:p>
    <w:p w14:paraId="713B5004">
      <w:pPr>
        <w:ind w:firstLine="480"/>
        <w:rPr>
          <w:color w:val="auto"/>
          <w:highlight w:val="none"/>
        </w:rPr>
      </w:pPr>
      <w:r>
        <w:rPr>
          <w:rFonts w:hint="eastAsia"/>
          <w:color w:val="auto"/>
          <w:highlight w:val="none"/>
        </w:rPr>
        <w:t>（2）供应商获取招标文件前应通过浙江政府采购网“浙江政府采购供应商信息登记管理系统”进行信息登记，获得线上政府采购活动操作权限。</w:t>
      </w:r>
    </w:p>
    <w:p w14:paraId="750CDA6B">
      <w:pPr>
        <w:ind w:firstLine="480"/>
        <w:rPr>
          <w:color w:val="auto"/>
          <w:highlight w:val="none"/>
        </w:rPr>
      </w:pPr>
      <w:r>
        <w:rPr>
          <w:rFonts w:hint="eastAsia"/>
          <w:color w:val="auto"/>
          <w:highlight w:val="none"/>
        </w:rPr>
        <w:t>（3）招标公告所附招标文件仅供阅览使用，供应商只有在“政府采购云平台”完成获取招标文件申请并下载了招标文件后才被视为合法获取了招标文件，否则其投标将被拒绝。</w:t>
      </w:r>
    </w:p>
    <w:p w14:paraId="68EF0745">
      <w:pPr>
        <w:adjustRightInd w:val="0"/>
        <w:spacing w:line="336" w:lineRule="auto"/>
        <w:ind w:firstLine="482"/>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highlight w:val="none"/>
        </w:rPr>
        <w:t>4.售价（元）：</w:t>
      </w:r>
      <w:r>
        <w:rPr>
          <w:rFonts w:hint="eastAsia" w:asciiTheme="minorEastAsia" w:hAnsiTheme="minorEastAsia" w:eastAsiaTheme="minorEastAsia" w:cstheme="minorEastAsia"/>
          <w:color w:val="auto"/>
          <w:highlight w:val="none"/>
        </w:rPr>
        <w:t xml:space="preserve">0 </w:t>
      </w:r>
      <w:r>
        <w:rPr>
          <w:rFonts w:hint="eastAsia" w:asciiTheme="minorEastAsia" w:hAnsiTheme="minorEastAsia" w:eastAsiaTheme="minorEastAsia" w:cstheme="minorEastAsia"/>
          <w:color w:val="auto"/>
          <w:highlight w:val="none"/>
        </w:rPr>
        <w:tab/>
      </w:r>
    </w:p>
    <w:p w14:paraId="733F8EAC">
      <w:pPr>
        <w:pStyle w:val="3"/>
        <w:ind w:firstLine="482"/>
        <w:rPr>
          <w:rFonts w:hint="eastAsia"/>
          <w:color w:val="auto"/>
          <w:highlight w:val="none"/>
        </w:rPr>
      </w:pPr>
      <w:bookmarkStart w:id="22" w:name="_Toc8212"/>
      <w:bookmarkStart w:id="23" w:name="_Toc3401"/>
      <w:r>
        <w:rPr>
          <w:rFonts w:hint="eastAsia"/>
          <w:color w:val="auto"/>
          <w:highlight w:val="none"/>
        </w:rPr>
        <w:t>四、提交投标文件截止时间、开标时间和地点</w:t>
      </w:r>
      <w:bookmarkEnd w:id="22"/>
      <w:bookmarkEnd w:id="23"/>
    </w:p>
    <w:p w14:paraId="27ACD2D9">
      <w:pPr>
        <w:ind w:firstLine="480"/>
        <w:rPr>
          <w:rFonts w:ascii="宋体" w:hAnsi="宋体" w:cs="宋体"/>
          <w:bCs/>
          <w:color w:val="auto"/>
          <w:kern w:val="0"/>
          <w:highlight w:val="none"/>
        </w:rPr>
      </w:pPr>
      <w:r>
        <w:rPr>
          <w:rFonts w:hint="eastAsia" w:ascii="宋体" w:hAnsi="宋体" w:cs="宋体"/>
          <w:bCs/>
          <w:color w:val="auto"/>
          <w:kern w:val="0"/>
          <w:highlight w:val="none"/>
        </w:rPr>
        <w:t>提交投标文件截止时间：</w:t>
      </w:r>
      <w:r>
        <w:rPr>
          <w:rFonts w:hint="eastAsia" w:eastAsia="等线" w:cs="等线"/>
          <w:bCs/>
          <w:color w:val="auto"/>
          <w:kern w:val="0"/>
          <w:highlight w:val="none"/>
          <w:u w:val="single"/>
        </w:rPr>
        <w:t>2024</w:t>
      </w:r>
      <w:r>
        <w:rPr>
          <w:rFonts w:hint="eastAsia" w:ascii="宋体" w:hAnsi="宋体" w:cs="宋体"/>
          <w:bCs/>
          <w:color w:val="auto"/>
          <w:kern w:val="0"/>
          <w:highlight w:val="none"/>
          <w:u w:val="single"/>
        </w:rPr>
        <w:t>年</w:t>
      </w:r>
      <w:r>
        <w:rPr>
          <w:rFonts w:hint="eastAsia" w:eastAsia="等线" w:cs="等线"/>
          <w:bCs/>
          <w:color w:val="auto"/>
          <w:kern w:val="0"/>
          <w:highlight w:val="none"/>
          <w:u w:val="single"/>
          <w:lang w:val="en-US" w:eastAsia="zh-CN"/>
        </w:rPr>
        <w:t>10</w:t>
      </w:r>
      <w:r>
        <w:rPr>
          <w:rFonts w:hint="eastAsia" w:ascii="宋体" w:hAnsi="宋体" w:cs="宋体"/>
          <w:bCs/>
          <w:color w:val="auto"/>
          <w:kern w:val="0"/>
          <w:highlight w:val="none"/>
          <w:u w:val="single"/>
        </w:rPr>
        <w:t>月</w:t>
      </w:r>
      <w:r>
        <w:rPr>
          <w:rFonts w:hint="eastAsia" w:eastAsia="等线" w:cs="等线"/>
          <w:bCs/>
          <w:color w:val="auto"/>
          <w:kern w:val="0"/>
          <w:highlight w:val="none"/>
          <w:u w:val="single"/>
          <w:lang w:val="en-US" w:eastAsia="zh-CN"/>
        </w:rPr>
        <w:t>15</w:t>
      </w:r>
      <w:r>
        <w:rPr>
          <w:rFonts w:hint="eastAsia" w:ascii="宋体" w:hAnsi="宋体" w:cs="宋体"/>
          <w:bCs/>
          <w:color w:val="auto"/>
          <w:kern w:val="0"/>
          <w:highlight w:val="none"/>
          <w:u w:val="single"/>
        </w:rPr>
        <w:t>日</w:t>
      </w:r>
      <w:r>
        <w:rPr>
          <w:rFonts w:hint="eastAsia" w:eastAsia="等线" w:cs="等线"/>
          <w:bCs/>
          <w:color w:val="auto"/>
          <w:kern w:val="0"/>
          <w:highlight w:val="none"/>
          <w:u w:val="single"/>
          <w:lang w:val="en-US" w:eastAsia="zh-CN"/>
        </w:rPr>
        <w:t>14</w:t>
      </w:r>
      <w:r>
        <w:rPr>
          <w:rFonts w:hint="eastAsia" w:ascii="宋体" w:hAnsi="宋体" w:cs="宋体"/>
          <w:bCs/>
          <w:color w:val="auto"/>
          <w:kern w:val="0"/>
          <w:highlight w:val="none"/>
          <w:u w:val="single"/>
        </w:rPr>
        <w:t>时</w:t>
      </w:r>
      <w:r>
        <w:rPr>
          <w:rFonts w:hint="eastAsia" w:eastAsia="等线" w:cs="等线"/>
          <w:bCs/>
          <w:color w:val="auto"/>
          <w:kern w:val="0"/>
          <w:highlight w:val="none"/>
          <w:u w:val="single"/>
          <w:lang w:val="en-US" w:eastAsia="zh-CN"/>
        </w:rPr>
        <w:t>3</w:t>
      </w:r>
      <w:r>
        <w:rPr>
          <w:rFonts w:hint="eastAsia" w:eastAsia="等线" w:cs="等线"/>
          <w:bCs/>
          <w:color w:val="auto"/>
          <w:kern w:val="0"/>
          <w:highlight w:val="none"/>
          <w:u w:val="single"/>
        </w:rPr>
        <w:t>0</w:t>
      </w:r>
      <w:r>
        <w:rPr>
          <w:rFonts w:hint="eastAsia" w:ascii="宋体" w:hAnsi="宋体" w:cs="宋体"/>
          <w:bCs/>
          <w:color w:val="auto"/>
          <w:kern w:val="0"/>
          <w:highlight w:val="none"/>
          <w:u w:val="single"/>
        </w:rPr>
        <w:t>分（北京时间）</w:t>
      </w:r>
    </w:p>
    <w:p w14:paraId="46A8E56D">
      <w:pPr>
        <w:ind w:firstLine="480"/>
        <w:rPr>
          <w:rFonts w:ascii="宋体" w:hAnsi="宋体" w:cs="宋体"/>
          <w:bCs/>
          <w:color w:val="auto"/>
          <w:kern w:val="0"/>
          <w:highlight w:val="none"/>
        </w:rPr>
      </w:pPr>
      <w:r>
        <w:rPr>
          <w:rFonts w:hint="eastAsia" w:ascii="宋体" w:hAnsi="宋体" w:cs="宋体"/>
          <w:bCs/>
          <w:color w:val="auto"/>
          <w:kern w:val="0"/>
          <w:highlight w:val="none"/>
        </w:rPr>
        <w:t>投标地点（网址）：</w:t>
      </w:r>
      <w:r>
        <w:rPr>
          <w:rFonts w:hint="eastAsia" w:ascii="宋体" w:hAnsi="宋体" w:cs="宋体"/>
          <w:bCs/>
          <w:color w:val="auto"/>
          <w:kern w:val="0"/>
          <w:highlight w:val="none"/>
          <w:u w:val="single"/>
        </w:rPr>
        <w:t>政府采购云平台（</w:t>
      </w:r>
      <w:r>
        <w:rPr>
          <w:rFonts w:ascii="等线" w:hAnsi="等线" w:eastAsia="等线" w:cs="等线"/>
          <w:bCs/>
          <w:color w:val="auto"/>
          <w:kern w:val="0"/>
          <w:highlight w:val="none"/>
          <w:u w:val="single"/>
        </w:rPr>
        <w:t>www.zcygov.cn</w:t>
      </w:r>
      <w:r>
        <w:rPr>
          <w:rFonts w:hint="eastAsia" w:ascii="宋体" w:hAnsi="宋体" w:cs="宋体"/>
          <w:bCs/>
          <w:color w:val="auto"/>
          <w:kern w:val="0"/>
          <w:highlight w:val="none"/>
          <w:u w:val="single"/>
        </w:rPr>
        <w:t>）</w:t>
      </w:r>
    </w:p>
    <w:p w14:paraId="3831C474">
      <w:pPr>
        <w:ind w:firstLine="480"/>
        <w:rPr>
          <w:rFonts w:ascii="宋体" w:hAnsi="宋体" w:cs="宋体"/>
          <w:bCs/>
          <w:color w:val="auto"/>
          <w:kern w:val="0"/>
          <w:highlight w:val="none"/>
          <w:u w:val="single"/>
        </w:rPr>
      </w:pPr>
      <w:r>
        <w:rPr>
          <w:rFonts w:hint="eastAsia" w:ascii="宋体" w:hAnsi="宋体" w:cs="宋体"/>
          <w:bCs/>
          <w:color w:val="auto"/>
          <w:kern w:val="0"/>
          <w:highlight w:val="none"/>
        </w:rPr>
        <w:t>开标时间：</w:t>
      </w:r>
      <w:r>
        <w:rPr>
          <w:rFonts w:hint="eastAsia" w:eastAsia="等线" w:cs="等线"/>
          <w:bCs/>
          <w:color w:val="auto"/>
          <w:kern w:val="0"/>
          <w:highlight w:val="none"/>
          <w:u w:val="single"/>
        </w:rPr>
        <w:t>2024</w:t>
      </w:r>
      <w:r>
        <w:rPr>
          <w:rFonts w:hint="eastAsia" w:ascii="宋体" w:hAnsi="宋体" w:cs="宋体"/>
          <w:bCs/>
          <w:color w:val="auto"/>
          <w:kern w:val="0"/>
          <w:highlight w:val="none"/>
          <w:u w:val="single"/>
        </w:rPr>
        <w:t>年</w:t>
      </w:r>
      <w:r>
        <w:rPr>
          <w:rFonts w:hint="eastAsia" w:eastAsia="等线" w:cs="等线"/>
          <w:bCs/>
          <w:color w:val="auto"/>
          <w:kern w:val="0"/>
          <w:highlight w:val="none"/>
          <w:u w:val="single"/>
          <w:lang w:val="en-US" w:eastAsia="zh-CN"/>
        </w:rPr>
        <w:t>10</w:t>
      </w:r>
      <w:r>
        <w:rPr>
          <w:rFonts w:hint="eastAsia" w:ascii="宋体" w:hAnsi="宋体" w:cs="宋体"/>
          <w:bCs/>
          <w:color w:val="auto"/>
          <w:kern w:val="0"/>
          <w:highlight w:val="none"/>
          <w:u w:val="single"/>
        </w:rPr>
        <w:t>月</w:t>
      </w:r>
      <w:r>
        <w:rPr>
          <w:rFonts w:hint="eastAsia" w:eastAsia="等线" w:cs="等线"/>
          <w:bCs/>
          <w:color w:val="auto"/>
          <w:kern w:val="0"/>
          <w:highlight w:val="none"/>
          <w:u w:val="single"/>
          <w:lang w:val="en-US" w:eastAsia="zh-CN"/>
        </w:rPr>
        <w:t>15</w:t>
      </w:r>
      <w:r>
        <w:rPr>
          <w:rFonts w:hint="eastAsia" w:ascii="宋体" w:hAnsi="宋体" w:cs="宋体"/>
          <w:bCs/>
          <w:color w:val="auto"/>
          <w:kern w:val="0"/>
          <w:highlight w:val="none"/>
          <w:u w:val="single"/>
        </w:rPr>
        <w:t>日</w:t>
      </w:r>
      <w:r>
        <w:rPr>
          <w:rFonts w:hint="eastAsia" w:eastAsia="等线" w:cs="等线"/>
          <w:bCs/>
          <w:color w:val="auto"/>
          <w:kern w:val="0"/>
          <w:highlight w:val="none"/>
          <w:u w:val="single"/>
          <w:lang w:val="en-US" w:eastAsia="zh-CN"/>
        </w:rPr>
        <w:t>14</w:t>
      </w:r>
      <w:r>
        <w:rPr>
          <w:rFonts w:hint="eastAsia" w:ascii="宋体" w:hAnsi="宋体" w:cs="宋体"/>
          <w:bCs/>
          <w:color w:val="auto"/>
          <w:kern w:val="0"/>
          <w:highlight w:val="none"/>
          <w:u w:val="single"/>
        </w:rPr>
        <w:t>时</w:t>
      </w:r>
      <w:r>
        <w:rPr>
          <w:rFonts w:hint="eastAsia" w:eastAsia="等线" w:cs="等线"/>
          <w:bCs/>
          <w:color w:val="auto"/>
          <w:kern w:val="0"/>
          <w:highlight w:val="none"/>
          <w:u w:val="single"/>
          <w:lang w:val="en-US" w:eastAsia="zh-CN"/>
        </w:rPr>
        <w:t>3</w:t>
      </w:r>
      <w:r>
        <w:rPr>
          <w:rFonts w:hint="eastAsia" w:eastAsia="等线" w:cs="等线"/>
          <w:bCs/>
          <w:color w:val="auto"/>
          <w:kern w:val="0"/>
          <w:highlight w:val="none"/>
          <w:u w:val="single"/>
        </w:rPr>
        <w:t>0</w:t>
      </w:r>
      <w:r>
        <w:rPr>
          <w:rFonts w:hint="eastAsia" w:ascii="宋体" w:hAnsi="宋体" w:cs="宋体"/>
          <w:bCs/>
          <w:color w:val="auto"/>
          <w:kern w:val="0"/>
          <w:highlight w:val="none"/>
          <w:u w:val="single"/>
        </w:rPr>
        <w:t>分（北京时间）</w:t>
      </w:r>
    </w:p>
    <w:p w14:paraId="6E19C3F1">
      <w:pPr>
        <w:ind w:firstLine="480"/>
        <w:rPr>
          <w:color w:val="auto"/>
          <w:highlight w:val="none"/>
        </w:rPr>
      </w:pPr>
      <w:r>
        <w:rPr>
          <w:rFonts w:hint="eastAsia" w:ascii="宋体" w:hAnsi="宋体" w:cs="宋体"/>
          <w:bCs/>
          <w:color w:val="auto"/>
          <w:kern w:val="0"/>
          <w:highlight w:val="none"/>
        </w:rPr>
        <w:t>开标地点（网址）：</w:t>
      </w:r>
      <w:r>
        <w:rPr>
          <w:rFonts w:hint="eastAsia" w:ascii="宋体" w:hAnsi="宋体" w:cs="宋体"/>
          <w:bCs/>
          <w:color w:val="auto"/>
          <w:kern w:val="0"/>
          <w:highlight w:val="none"/>
          <w:u w:val="single"/>
        </w:rPr>
        <w:t>政府采购云平台（</w:t>
      </w:r>
      <w:r>
        <w:rPr>
          <w:rFonts w:hint="eastAsia" w:ascii="等线" w:hAnsi="等线" w:eastAsia="等线" w:cs="等线"/>
          <w:bCs/>
          <w:color w:val="auto"/>
          <w:kern w:val="0"/>
          <w:highlight w:val="none"/>
          <w:u w:val="single"/>
        </w:rPr>
        <w:t>www.zcygov.cn</w:t>
      </w:r>
      <w:r>
        <w:rPr>
          <w:rFonts w:hint="eastAsia" w:ascii="宋体" w:hAnsi="宋体" w:cs="宋体"/>
          <w:bCs/>
          <w:color w:val="auto"/>
          <w:kern w:val="0"/>
          <w:highlight w:val="none"/>
          <w:u w:val="single"/>
        </w:rPr>
        <w:t>）</w:t>
      </w:r>
    </w:p>
    <w:p w14:paraId="5E618AFB">
      <w:pPr>
        <w:pStyle w:val="3"/>
        <w:ind w:firstLine="482"/>
        <w:rPr>
          <w:rFonts w:hint="eastAsia"/>
          <w:color w:val="auto"/>
          <w:highlight w:val="none"/>
        </w:rPr>
      </w:pPr>
      <w:bookmarkStart w:id="24" w:name="_Toc13308"/>
      <w:r>
        <w:rPr>
          <w:rFonts w:hint="eastAsia"/>
          <w:color w:val="auto"/>
          <w:highlight w:val="none"/>
        </w:rPr>
        <w:t>五、采购意向公开链接</w:t>
      </w:r>
      <w:bookmarkEnd w:id="24"/>
    </w:p>
    <w:p w14:paraId="25805680">
      <w:pPr>
        <w:adjustRightInd w:val="0"/>
        <w:spacing w:line="336" w:lineRule="auto"/>
        <w:ind w:firstLine="480"/>
        <w:rPr>
          <w:rFonts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u w:val="single"/>
        </w:rPr>
        <w:t>https://zfcg.czt.zj.gov.cn/site/detail?categoryCode=ZcyAnnouncement&amp;parentId=600007&amp;articleId=k2uf86gimuvbuD5YypfUhw==</w:t>
      </w:r>
    </w:p>
    <w:p w14:paraId="2A842938">
      <w:pPr>
        <w:pStyle w:val="3"/>
        <w:ind w:firstLine="482"/>
        <w:rPr>
          <w:rFonts w:hint="eastAsia"/>
          <w:color w:val="auto"/>
          <w:highlight w:val="none"/>
        </w:rPr>
      </w:pPr>
      <w:bookmarkStart w:id="25" w:name="_Toc16239"/>
      <w:r>
        <w:rPr>
          <w:rFonts w:hint="eastAsia"/>
          <w:color w:val="auto"/>
          <w:highlight w:val="none"/>
        </w:rPr>
        <w:t>六、公告期限</w:t>
      </w:r>
      <w:bookmarkEnd w:id="25"/>
    </w:p>
    <w:p w14:paraId="32EE14D3">
      <w:pPr>
        <w:adjustRightInd w:val="0"/>
        <w:spacing w:line="336" w:lineRule="auto"/>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自本公告发布之日起5个工作日。</w:t>
      </w:r>
    </w:p>
    <w:p w14:paraId="518A916C">
      <w:pPr>
        <w:pStyle w:val="3"/>
        <w:numPr>
          <w:ilvl w:val="0"/>
          <w:numId w:val="2"/>
        </w:numPr>
        <w:ind w:firstLine="482"/>
        <w:rPr>
          <w:rFonts w:hint="eastAsia"/>
          <w:color w:val="auto"/>
          <w:highlight w:val="none"/>
        </w:rPr>
      </w:pPr>
      <w:bookmarkStart w:id="26" w:name="_Toc18725"/>
      <w:r>
        <w:rPr>
          <w:rFonts w:hint="eastAsia"/>
          <w:color w:val="auto"/>
          <w:highlight w:val="none"/>
        </w:rPr>
        <w:t>其他补充事宜</w:t>
      </w:r>
      <w:bookmarkEnd w:id="26"/>
    </w:p>
    <w:p w14:paraId="0B545599">
      <w:pPr>
        <w:ind w:firstLine="480"/>
        <w:rPr>
          <w:rFonts w:ascii="宋体" w:hAnsi="宋体" w:cs="宋体"/>
          <w:color w:val="auto"/>
          <w:highlight w:val="none"/>
        </w:rPr>
      </w:pPr>
      <w:r>
        <w:rPr>
          <w:rFonts w:hint="eastAsia" w:ascii="宋体" w:hAnsi="宋体" w:cs="宋体"/>
          <w:color w:val="auto"/>
          <w:highlight w:val="none"/>
        </w:rPr>
        <w:t xml:space="preserve"> 1. </w:t>
      </w:r>
      <w:r>
        <w:rPr>
          <w:rFonts w:ascii="宋体" w:hAnsi="宋体" w:cs="宋体"/>
          <w:color w:val="auto"/>
          <w:highlight w:val="none"/>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highlight w:val="none"/>
        </w:rPr>
        <w:t>。</w:t>
      </w:r>
    </w:p>
    <w:p w14:paraId="38A536D7">
      <w:pPr>
        <w:ind w:firstLine="480"/>
        <w:rPr>
          <w:rFonts w:ascii="宋体" w:hAnsi="宋体" w:cs="宋体"/>
          <w:color w:val="auto"/>
          <w:highlight w:val="none"/>
        </w:rPr>
      </w:pPr>
      <w:r>
        <w:rPr>
          <w:rFonts w:hint="eastAsia" w:ascii="宋体" w:hAnsi="宋体" w:cs="宋体"/>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BE60FFE">
      <w:pPr>
        <w:ind w:firstLine="480"/>
        <w:rPr>
          <w:rFonts w:ascii="宋体" w:hAnsi="宋体" w:cs="宋体"/>
          <w:color w:val="auto"/>
          <w:highlight w:val="none"/>
        </w:rPr>
      </w:pPr>
      <w:r>
        <w:rPr>
          <w:rFonts w:hint="eastAsia" w:ascii="宋体" w:hAnsi="宋体" w:cs="宋体"/>
          <w:color w:val="auto"/>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D908726">
      <w:pPr>
        <w:ind w:firstLine="480"/>
        <w:rPr>
          <w:rFonts w:ascii="宋体" w:hAnsi="宋体" w:cs="宋体"/>
          <w:color w:val="auto"/>
          <w:highlight w:val="none"/>
        </w:rPr>
      </w:pPr>
      <w:r>
        <w:rPr>
          <w:rFonts w:hint="eastAsia" w:ascii="宋体" w:hAnsi="宋体" w:cs="宋体"/>
          <w:color w:val="auto"/>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至招标文件规定的地点：</w:t>
      </w:r>
      <w:r>
        <w:rPr>
          <w:rFonts w:hint="eastAsia" w:asciiTheme="minorEastAsia" w:hAnsiTheme="minorEastAsia" w:eastAsiaTheme="minorEastAsia" w:cstheme="minorEastAsia"/>
          <w:b/>
          <w:bCs/>
          <w:color w:val="auto"/>
          <w:highlight w:val="none"/>
        </w:rPr>
        <w:t>浙江省浦江县浦南街道枫井东路712—716号，柳女士收，联系方式：15868897265，邮编：322200</w:t>
      </w:r>
      <w:r>
        <w:rPr>
          <w:rFonts w:hint="eastAsia" w:ascii="宋体" w:hAnsi="宋体" w:cs="宋体"/>
          <w:color w:val="auto"/>
          <w:highlight w:val="none"/>
        </w:rPr>
        <w:t>，逾期送达、未按指定地点送达或未密封将予以拒收。电子备份投标文件的提交不作强制要求。备份投标文件的制作、存储、密封详见招标文件第二部分第22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194EB92">
      <w:pPr>
        <w:spacing w:line="384" w:lineRule="auto"/>
        <w:ind w:firstLine="480"/>
        <w:rPr>
          <w:color w:val="auto"/>
          <w:highlight w:val="none"/>
        </w:rPr>
      </w:pPr>
      <w:r>
        <w:rPr>
          <w:rFonts w:hint="eastAsia"/>
          <w:color w:val="auto"/>
          <w:highlight w:val="none"/>
        </w:rPr>
        <w:t>5.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的中小企业信用融资栏目了解相关信息。 供应商可以通过浙江政府采购网首页的“浙江政采贷”模块进入申请，还可以通过政府采购云平台首页的“金融服务”模块进入申请。</w:t>
      </w:r>
    </w:p>
    <w:p w14:paraId="02C0161F">
      <w:pPr>
        <w:spacing w:line="384" w:lineRule="auto"/>
        <w:ind w:firstLine="480"/>
        <w:rPr>
          <w:color w:val="auto"/>
          <w:highlight w:val="none"/>
        </w:rPr>
      </w:pPr>
      <w:r>
        <w:rPr>
          <w:rFonts w:hint="eastAsia"/>
          <w:color w:val="auto"/>
          <w:highlight w:val="none"/>
        </w:rPr>
        <w:t xml:space="preserve"> 6.根据《浙江省财政厅关于进一步加大政府采购支持中小企业力度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14:paraId="7C0EF416">
      <w:pPr>
        <w:spacing w:line="384" w:lineRule="auto"/>
        <w:ind w:firstLine="480"/>
        <w:rPr>
          <w:color w:val="auto"/>
          <w:highlight w:val="none"/>
        </w:rPr>
      </w:pPr>
      <w:r>
        <w:rPr>
          <w:rFonts w:hint="eastAsia"/>
          <w:color w:val="auto"/>
          <w:highlight w:val="none"/>
        </w:rPr>
        <w:t>7.政府采购金融服务提示：为扩大政府采购金融服务面，除政采云网上金融服务合作银行外，金华市范围增加线下合作银行两家，具体信息如下：</w:t>
      </w:r>
    </w:p>
    <w:p w14:paraId="2E7365E0">
      <w:pPr>
        <w:adjustRightInd w:val="0"/>
        <w:spacing w:line="336" w:lineRule="auto"/>
        <w:ind w:firstLine="0" w:firstLineChars="0"/>
        <w:rPr>
          <w:rFonts w:ascii="宋体" w:hAnsi="宋体" w:cs="宋体"/>
          <w:color w:val="auto"/>
          <w:highlight w:val="none"/>
        </w:rPr>
      </w:pPr>
      <w:r>
        <w:rPr>
          <w:rFonts w:hint="eastAsia" w:ascii="宋体" w:hAnsi="宋体" w:cs="宋体"/>
          <w:color w:val="auto"/>
          <w:highlight w:val="none"/>
        </w:rPr>
        <w:t>金华银行文创支行      联系人：姜峰；联系电话：13905792828、0579-82479020</w:t>
      </w:r>
    </w:p>
    <w:p w14:paraId="0FFD4B2B">
      <w:pPr>
        <w:spacing w:line="384" w:lineRule="auto"/>
        <w:ind w:firstLine="0" w:firstLineChars="0"/>
        <w:jc w:val="left"/>
        <w:rPr>
          <w:rFonts w:ascii="宋体" w:hAnsi="宋体" w:cs="宋体"/>
          <w:b/>
          <w:bCs/>
          <w:color w:val="auto"/>
          <w:highlight w:val="none"/>
        </w:rPr>
      </w:pPr>
      <w:r>
        <w:rPr>
          <w:rFonts w:hint="eastAsia" w:ascii="宋体" w:hAnsi="宋体" w:cs="宋体"/>
          <w:color w:val="auto"/>
          <w:highlight w:val="none"/>
        </w:rPr>
        <w:t>浙商银行金华浦江支行  联系人：严艳萍；联系电话：13566950560、0579-88088337</w:t>
      </w:r>
      <w:r>
        <w:rPr>
          <w:rStyle w:val="37"/>
          <w:rFonts w:hint="eastAsia"/>
          <w:color w:val="auto"/>
          <w:highlight w:val="none"/>
        </w:rPr>
        <w:t>八、</w:t>
      </w:r>
      <w:bookmarkEnd w:id="18"/>
      <w:bookmarkEnd w:id="19"/>
      <w:bookmarkEnd w:id="20"/>
      <w:bookmarkEnd w:id="21"/>
      <w:r>
        <w:rPr>
          <w:rStyle w:val="37"/>
          <w:rFonts w:hint="eastAsia"/>
          <w:color w:val="auto"/>
          <w:highlight w:val="none"/>
        </w:rPr>
        <w:t>凡对本次招标提出询问、质疑、投诉，请按以下方式联系</w:t>
      </w:r>
      <w:bookmarkEnd w:id="10"/>
    </w:p>
    <w:p w14:paraId="426DABE5">
      <w:pPr>
        <w:snapToGrid w:val="0"/>
        <w:spacing w:line="384" w:lineRule="auto"/>
        <w:ind w:firstLine="482"/>
        <w:jc w:val="left"/>
        <w:rPr>
          <w:rFonts w:ascii="宋体" w:hAnsi="宋体" w:cs="宋体"/>
          <w:b/>
          <w:bCs/>
          <w:color w:val="auto"/>
          <w:kern w:val="0"/>
          <w:highlight w:val="none"/>
        </w:rPr>
      </w:pPr>
      <w:r>
        <w:rPr>
          <w:rFonts w:hint="eastAsia" w:ascii="宋体" w:hAnsi="宋体" w:cs="宋体"/>
          <w:b/>
          <w:bCs/>
          <w:color w:val="auto"/>
          <w:kern w:val="0"/>
          <w:highlight w:val="none"/>
        </w:rPr>
        <w:t>1.采购人信息</w:t>
      </w:r>
    </w:p>
    <w:p w14:paraId="57CBFFA2">
      <w:pPr>
        <w:spacing w:line="384" w:lineRule="auto"/>
        <w:ind w:firstLine="480"/>
        <w:jc w:val="left"/>
        <w:rPr>
          <w:rFonts w:ascii="等线" w:hAnsi="等线" w:cs="宋体"/>
          <w:color w:val="auto"/>
          <w:highlight w:val="none"/>
        </w:rPr>
      </w:pPr>
      <w:r>
        <w:rPr>
          <w:rFonts w:hint="eastAsia" w:ascii="等线" w:hAnsi="等线" w:cs="宋体"/>
          <w:color w:val="auto"/>
          <w:highlight w:val="none"/>
        </w:rPr>
        <w:t>名称：浦江县浦阳江流域管理中心</w:t>
      </w:r>
    </w:p>
    <w:p w14:paraId="270EAC25">
      <w:pPr>
        <w:widowControl/>
        <w:ind w:firstLine="480"/>
        <w:jc w:val="left"/>
        <w:rPr>
          <w:rFonts w:ascii="等线" w:hAnsi="等线" w:cs="宋体"/>
          <w:color w:val="auto"/>
          <w:highlight w:val="none"/>
        </w:rPr>
      </w:pPr>
      <w:r>
        <w:rPr>
          <w:rFonts w:hint="eastAsia" w:ascii="等线" w:hAnsi="等线" w:cs="宋体"/>
          <w:color w:val="auto"/>
          <w:highlight w:val="none"/>
        </w:rPr>
        <w:t>地址：浙江省浦江县翠湖路588号</w:t>
      </w:r>
    </w:p>
    <w:p w14:paraId="15BBB27B">
      <w:pPr>
        <w:spacing w:line="384" w:lineRule="auto"/>
        <w:ind w:firstLine="480"/>
        <w:jc w:val="left"/>
        <w:rPr>
          <w:rFonts w:ascii="等线" w:hAnsi="等线" w:cs="宋体"/>
          <w:color w:val="auto"/>
          <w:highlight w:val="none"/>
        </w:rPr>
      </w:pPr>
      <w:r>
        <w:rPr>
          <w:rFonts w:hint="eastAsia" w:ascii="等线" w:hAnsi="等线" w:cs="宋体"/>
          <w:color w:val="auto"/>
          <w:highlight w:val="none"/>
        </w:rPr>
        <w:t xml:space="preserve">传真：         /           </w:t>
      </w:r>
    </w:p>
    <w:p w14:paraId="6AB00253">
      <w:pPr>
        <w:spacing w:line="384" w:lineRule="auto"/>
        <w:ind w:firstLine="480"/>
        <w:jc w:val="left"/>
        <w:rPr>
          <w:rFonts w:hint="eastAsia" w:ascii="等线" w:hAnsi="等线" w:eastAsia="宋体" w:cs="宋体"/>
          <w:color w:val="auto"/>
          <w:highlight w:val="none"/>
          <w:lang w:val="en-US" w:eastAsia="zh-CN"/>
        </w:rPr>
      </w:pPr>
      <w:r>
        <w:rPr>
          <w:rFonts w:hint="eastAsia" w:ascii="等线" w:hAnsi="等线" w:cs="宋体"/>
          <w:color w:val="auto"/>
          <w:highlight w:val="none"/>
        </w:rPr>
        <w:t>项目联系人（询问）：张</w:t>
      </w:r>
      <w:r>
        <w:rPr>
          <w:rFonts w:hint="eastAsia" w:ascii="等线" w:hAnsi="等线" w:cs="宋体"/>
          <w:color w:val="auto"/>
          <w:highlight w:val="none"/>
          <w:lang w:val="en-US" w:eastAsia="zh-CN"/>
        </w:rPr>
        <w:t>先生</w:t>
      </w:r>
    </w:p>
    <w:p w14:paraId="64911EF2">
      <w:pPr>
        <w:spacing w:line="384" w:lineRule="auto"/>
        <w:ind w:firstLine="480"/>
        <w:jc w:val="left"/>
        <w:rPr>
          <w:rFonts w:ascii="等线" w:hAnsi="等线" w:cs="宋体"/>
          <w:color w:val="auto"/>
          <w:highlight w:val="none"/>
        </w:rPr>
      </w:pPr>
      <w:r>
        <w:rPr>
          <w:rFonts w:hint="eastAsia" w:ascii="等线" w:hAnsi="等线" w:cs="宋体"/>
          <w:color w:val="auto"/>
          <w:highlight w:val="none"/>
        </w:rPr>
        <w:t>项目联系方式（询问）：15158934456</w:t>
      </w:r>
    </w:p>
    <w:p w14:paraId="7439628F">
      <w:pPr>
        <w:widowControl/>
        <w:ind w:firstLine="480"/>
        <w:jc w:val="left"/>
        <w:rPr>
          <w:rFonts w:hint="default" w:ascii="等线" w:hAnsi="等线" w:eastAsia="宋体" w:cs="宋体"/>
          <w:color w:val="auto"/>
          <w:highlight w:val="none"/>
          <w:lang w:val="en-US" w:eastAsia="zh-CN"/>
        </w:rPr>
      </w:pPr>
      <w:r>
        <w:rPr>
          <w:rFonts w:hint="eastAsia" w:ascii="等线" w:hAnsi="等线" w:cs="宋体"/>
          <w:color w:val="auto"/>
          <w:highlight w:val="none"/>
        </w:rPr>
        <w:t>质疑联系人：</w:t>
      </w:r>
      <w:r>
        <w:rPr>
          <w:rFonts w:hint="eastAsia" w:ascii="宋体" w:hAnsi="宋体" w:cs="宋体"/>
          <w:color w:val="auto"/>
          <w:kern w:val="0"/>
          <w:highlight w:val="none"/>
          <w:lang w:val="en-US" w:eastAsia="zh-CN" w:bidi="ar"/>
        </w:rPr>
        <w:t>陈先生</w:t>
      </w:r>
    </w:p>
    <w:p w14:paraId="385EFE38">
      <w:pPr>
        <w:widowControl/>
        <w:ind w:firstLine="480"/>
        <w:jc w:val="left"/>
        <w:rPr>
          <w:rFonts w:ascii="等线" w:hAnsi="等线" w:cs="宋体"/>
          <w:color w:val="auto"/>
          <w:highlight w:val="none"/>
        </w:rPr>
      </w:pPr>
      <w:r>
        <w:rPr>
          <w:rFonts w:hint="eastAsia" w:ascii="等线" w:hAnsi="等线" w:cs="宋体"/>
          <w:color w:val="auto"/>
          <w:highlight w:val="none"/>
        </w:rPr>
        <w:t>质疑联系方式：15267920700</w:t>
      </w:r>
    </w:p>
    <w:p w14:paraId="1EDE6313">
      <w:pPr>
        <w:snapToGrid w:val="0"/>
        <w:spacing w:line="384" w:lineRule="auto"/>
        <w:ind w:firstLine="482"/>
        <w:jc w:val="left"/>
        <w:rPr>
          <w:rFonts w:ascii="宋体" w:hAnsi="宋体" w:cs="宋体"/>
          <w:b/>
          <w:bCs/>
          <w:color w:val="auto"/>
          <w:kern w:val="0"/>
          <w:highlight w:val="none"/>
        </w:rPr>
      </w:pPr>
      <w:r>
        <w:rPr>
          <w:rFonts w:hint="eastAsia" w:ascii="宋体" w:hAnsi="宋体" w:cs="宋体"/>
          <w:b/>
          <w:bCs/>
          <w:color w:val="auto"/>
          <w:kern w:val="0"/>
          <w:highlight w:val="none"/>
        </w:rPr>
        <w:t>2.采购代理机构信息</w:t>
      </w:r>
    </w:p>
    <w:p w14:paraId="50F11DF8">
      <w:pPr>
        <w:spacing w:line="384" w:lineRule="auto"/>
        <w:ind w:firstLine="480"/>
        <w:jc w:val="left"/>
        <w:rPr>
          <w:rFonts w:ascii="等线" w:hAnsi="等线" w:cs="宋体"/>
          <w:color w:val="auto"/>
          <w:highlight w:val="none"/>
        </w:rPr>
      </w:pPr>
      <w:r>
        <w:rPr>
          <w:rFonts w:hint="eastAsia" w:ascii="等线" w:hAnsi="等线" w:cs="宋体"/>
          <w:color w:val="auto"/>
          <w:highlight w:val="none"/>
        </w:rPr>
        <w:t xml:space="preserve">名称：浙江建航工程咨询有限公司          </w:t>
      </w:r>
    </w:p>
    <w:p w14:paraId="0F439998">
      <w:pPr>
        <w:spacing w:line="384" w:lineRule="auto"/>
        <w:ind w:firstLine="480"/>
        <w:jc w:val="left"/>
        <w:rPr>
          <w:rFonts w:ascii="等线" w:hAnsi="等线" w:cs="宋体"/>
          <w:color w:val="auto"/>
          <w:highlight w:val="none"/>
        </w:rPr>
      </w:pPr>
      <w:r>
        <w:rPr>
          <w:rFonts w:hint="eastAsia" w:ascii="等线" w:hAnsi="等线" w:cs="宋体"/>
          <w:color w:val="auto"/>
          <w:highlight w:val="none"/>
        </w:rPr>
        <w:t>地址：浙江省浦江县浦南街道枫井东路712—716号</w:t>
      </w:r>
    </w:p>
    <w:p w14:paraId="7568555C">
      <w:pPr>
        <w:spacing w:line="384" w:lineRule="auto"/>
        <w:ind w:firstLine="480"/>
        <w:jc w:val="left"/>
        <w:rPr>
          <w:rFonts w:ascii="等线" w:hAnsi="等线" w:cs="宋体"/>
          <w:color w:val="auto"/>
          <w:highlight w:val="none"/>
        </w:rPr>
      </w:pPr>
      <w:r>
        <w:rPr>
          <w:rFonts w:hint="eastAsia" w:ascii="等线" w:hAnsi="等线" w:cs="宋体"/>
          <w:color w:val="auto"/>
          <w:highlight w:val="none"/>
        </w:rPr>
        <w:t>传真：0579-84513080</w:t>
      </w:r>
    </w:p>
    <w:p w14:paraId="71A0C5EE">
      <w:pPr>
        <w:spacing w:line="384" w:lineRule="auto"/>
        <w:ind w:firstLine="480"/>
        <w:jc w:val="left"/>
        <w:rPr>
          <w:rFonts w:ascii="等线" w:hAnsi="等线" w:cs="宋体"/>
          <w:color w:val="auto"/>
          <w:highlight w:val="none"/>
        </w:rPr>
      </w:pPr>
      <w:r>
        <w:rPr>
          <w:rFonts w:hint="eastAsia" w:ascii="等线" w:hAnsi="等线" w:cs="宋体"/>
          <w:color w:val="auto"/>
          <w:highlight w:val="none"/>
        </w:rPr>
        <w:t>项目联系人（询问）：柳女士</w:t>
      </w:r>
    </w:p>
    <w:p w14:paraId="54369E11">
      <w:pPr>
        <w:spacing w:line="384" w:lineRule="auto"/>
        <w:ind w:firstLine="480"/>
        <w:jc w:val="left"/>
        <w:rPr>
          <w:rFonts w:ascii="等线" w:hAnsi="等线" w:cs="宋体"/>
          <w:color w:val="auto"/>
          <w:highlight w:val="none"/>
        </w:rPr>
      </w:pPr>
      <w:r>
        <w:rPr>
          <w:rFonts w:hint="eastAsia" w:ascii="等线" w:hAnsi="等线" w:cs="宋体"/>
          <w:color w:val="auto"/>
          <w:highlight w:val="none"/>
        </w:rPr>
        <w:t>项目联系方式（询问）：15868897265</w:t>
      </w:r>
    </w:p>
    <w:p w14:paraId="5A303F4B">
      <w:pPr>
        <w:spacing w:line="384" w:lineRule="auto"/>
        <w:ind w:firstLine="480"/>
        <w:jc w:val="left"/>
        <w:rPr>
          <w:rFonts w:ascii="等线" w:hAnsi="等线" w:cs="宋体"/>
          <w:color w:val="auto"/>
          <w:highlight w:val="none"/>
        </w:rPr>
      </w:pPr>
      <w:r>
        <w:rPr>
          <w:rFonts w:hint="eastAsia" w:ascii="等线" w:hAnsi="等线" w:cs="宋体"/>
          <w:color w:val="auto"/>
          <w:highlight w:val="none"/>
        </w:rPr>
        <w:t>质疑联系人：胡女士</w:t>
      </w:r>
    </w:p>
    <w:p w14:paraId="6946AEBC">
      <w:pPr>
        <w:spacing w:line="384" w:lineRule="auto"/>
        <w:ind w:firstLine="480"/>
        <w:jc w:val="left"/>
        <w:rPr>
          <w:rFonts w:ascii="等线" w:hAnsi="等线" w:cs="宋体"/>
          <w:color w:val="auto"/>
          <w:highlight w:val="none"/>
        </w:rPr>
      </w:pPr>
      <w:r>
        <w:rPr>
          <w:rFonts w:hint="eastAsia" w:ascii="等线" w:hAnsi="等线" w:cs="宋体"/>
          <w:color w:val="auto"/>
          <w:highlight w:val="none"/>
        </w:rPr>
        <w:t>质疑联系方式：15888958161</w:t>
      </w:r>
    </w:p>
    <w:p w14:paraId="71DAAFDA">
      <w:pPr>
        <w:snapToGrid w:val="0"/>
        <w:spacing w:line="384" w:lineRule="auto"/>
        <w:ind w:firstLine="482"/>
        <w:jc w:val="left"/>
        <w:rPr>
          <w:rFonts w:ascii="宋体" w:hAnsi="宋体" w:cs="宋体"/>
          <w:b/>
          <w:bCs/>
          <w:color w:val="auto"/>
          <w:kern w:val="0"/>
          <w:highlight w:val="none"/>
        </w:rPr>
      </w:pPr>
      <w:r>
        <w:rPr>
          <w:rFonts w:hint="eastAsia" w:ascii="宋体" w:hAnsi="宋体" w:cs="宋体"/>
          <w:b/>
          <w:bCs/>
          <w:color w:val="auto"/>
          <w:kern w:val="0"/>
          <w:highlight w:val="none"/>
        </w:rPr>
        <w:t>3.同级政府采购监督管理部门</w:t>
      </w:r>
    </w:p>
    <w:p w14:paraId="08BD7B91">
      <w:pPr>
        <w:spacing w:line="384" w:lineRule="auto"/>
        <w:ind w:firstLine="480"/>
        <w:jc w:val="left"/>
        <w:rPr>
          <w:rFonts w:ascii="等线" w:hAnsi="等线" w:cs="宋体"/>
          <w:color w:val="auto"/>
          <w:highlight w:val="none"/>
        </w:rPr>
      </w:pPr>
      <w:r>
        <w:rPr>
          <w:rFonts w:hint="eastAsia" w:ascii="等线" w:hAnsi="等线" w:cs="宋体"/>
          <w:color w:val="auto"/>
          <w:highlight w:val="none"/>
        </w:rPr>
        <w:t xml:space="preserve">名称：浦江县财政局政府采购监管科 </w:t>
      </w:r>
    </w:p>
    <w:p w14:paraId="51FBDE2D">
      <w:pPr>
        <w:spacing w:line="384" w:lineRule="auto"/>
        <w:ind w:firstLine="480"/>
        <w:jc w:val="left"/>
        <w:rPr>
          <w:rFonts w:ascii="等线" w:hAnsi="等线" w:cs="宋体"/>
          <w:color w:val="auto"/>
          <w:highlight w:val="none"/>
        </w:rPr>
      </w:pPr>
      <w:r>
        <w:rPr>
          <w:rFonts w:hint="eastAsia" w:ascii="等线" w:hAnsi="等线" w:cs="宋体"/>
          <w:color w:val="auto"/>
          <w:highlight w:val="none"/>
        </w:rPr>
        <w:t>地 址：浦江县人民东路83号</w:t>
      </w:r>
    </w:p>
    <w:p w14:paraId="676DDE13">
      <w:pPr>
        <w:spacing w:line="384" w:lineRule="auto"/>
        <w:ind w:firstLine="480"/>
        <w:jc w:val="left"/>
        <w:rPr>
          <w:rFonts w:ascii="等线" w:hAnsi="等线" w:cs="宋体"/>
          <w:color w:val="auto"/>
          <w:highlight w:val="none"/>
        </w:rPr>
      </w:pPr>
      <w:r>
        <w:rPr>
          <w:rFonts w:hint="eastAsia" w:ascii="等线" w:hAnsi="等线" w:cs="宋体"/>
          <w:color w:val="auto"/>
          <w:highlight w:val="none"/>
        </w:rPr>
        <w:t>传 真：0579-84107222</w:t>
      </w:r>
    </w:p>
    <w:p w14:paraId="25CB8976">
      <w:pPr>
        <w:spacing w:line="384" w:lineRule="auto"/>
        <w:ind w:firstLine="480"/>
        <w:jc w:val="left"/>
        <w:rPr>
          <w:rFonts w:ascii="等线" w:hAnsi="等线" w:cs="宋体"/>
          <w:color w:val="auto"/>
          <w:highlight w:val="none"/>
        </w:rPr>
      </w:pPr>
      <w:r>
        <w:rPr>
          <w:rFonts w:hint="eastAsia" w:ascii="等线" w:hAnsi="等线" w:cs="宋体"/>
          <w:color w:val="auto"/>
          <w:highlight w:val="none"/>
        </w:rPr>
        <w:t>联系人：赵先生</w:t>
      </w:r>
    </w:p>
    <w:p w14:paraId="0EEA35D3">
      <w:pPr>
        <w:spacing w:line="384" w:lineRule="auto"/>
        <w:ind w:firstLine="480"/>
        <w:jc w:val="left"/>
        <w:rPr>
          <w:rFonts w:ascii="宋体" w:hAnsi="宋体" w:cs="宋体"/>
          <w:color w:val="auto"/>
          <w:highlight w:val="none"/>
        </w:rPr>
      </w:pPr>
      <w:r>
        <w:rPr>
          <w:rFonts w:hint="eastAsia" w:ascii="等线" w:hAnsi="等线" w:cs="宋体"/>
          <w:color w:val="auto"/>
          <w:highlight w:val="none"/>
        </w:rPr>
        <w:t>监督投诉电话：0579-84123011</w:t>
      </w:r>
    </w:p>
    <w:p w14:paraId="70C29EF8">
      <w:pPr>
        <w:ind w:firstLine="0" w:firstLineChars="0"/>
        <w:rPr>
          <w:rFonts w:ascii="宋体" w:hAnsi="宋体" w:cs="宋体"/>
          <w:color w:val="auto"/>
          <w:highlight w:val="none"/>
        </w:rPr>
      </w:pPr>
    </w:p>
    <w:p w14:paraId="5391F44F">
      <w:pPr>
        <w:ind w:firstLine="480"/>
        <w:rPr>
          <w:color w:val="auto"/>
          <w:highlight w:val="none"/>
        </w:rPr>
      </w:pPr>
    </w:p>
    <w:p w14:paraId="45E4381C">
      <w:pPr>
        <w:ind w:firstLine="480"/>
        <w:rPr>
          <w:color w:val="auto"/>
          <w:highlight w:val="none"/>
        </w:rPr>
      </w:pPr>
    </w:p>
    <w:p w14:paraId="569ACB25">
      <w:pPr>
        <w:spacing w:before="120" w:after="120"/>
        <w:ind w:right="720" w:firstLine="470" w:firstLineChars="196"/>
        <w:jc w:val="center"/>
        <w:rPr>
          <w:rFonts w:ascii="宋体" w:hAnsi="宋体" w:cs="宋体"/>
          <w:color w:val="auto"/>
          <w:highlight w:val="none"/>
        </w:rPr>
      </w:pPr>
      <w:r>
        <w:rPr>
          <w:rFonts w:hint="eastAsia" w:ascii="宋体" w:hAnsi="宋体" w:cs="宋体"/>
          <w:color w:val="auto"/>
          <w:highlight w:val="none"/>
        </w:rPr>
        <w:t xml:space="preserve">                                   </w:t>
      </w:r>
      <w:r>
        <w:rPr>
          <w:rFonts w:hint="eastAsia" w:ascii="等线" w:hAnsi="等线" w:cs="宋体"/>
          <w:color w:val="auto"/>
          <w:highlight w:val="none"/>
        </w:rPr>
        <w:t>浦江县浦阳江流域管理中心</w:t>
      </w:r>
    </w:p>
    <w:p w14:paraId="141E3E31">
      <w:pPr>
        <w:spacing w:before="120" w:after="120"/>
        <w:ind w:right="720" w:firstLine="470" w:firstLineChars="196"/>
        <w:jc w:val="center"/>
        <w:rPr>
          <w:rFonts w:ascii="宋体" w:hAnsi="宋体" w:cs="宋体"/>
          <w:color w:val="auto"/>
          <w:highlight w:val="none"/>
        </w:rPr>
      </w:pPr>
      <w:r>
        <w:rPr>
          <w:rFonts w:hint="eastAsia" w:ascii="宋体" w:hAnsi="宋体" w:cs="宋体"/>
          <w:color w:val="auto"/>
          <w:kern w:val="0"/>
          <w:highlight w:val="none"/>
        </w:rPr>
        <w:t xml:space="preserve">                                     浙江建航工程咨询有限公司</w:t>
      </w:r>
      <w:r>
        <w:rPr>
          <w:rFonts w:hint="eastAsia" w:ascii="宋体" w:hAnsi="宋体" w:cs="宋体"/>
          <w:color w:val="auto"/>
          <w:highlight w:val="none"/>
        </w:rPr>
        <w:t xml:space="preserve">  </w:t>
      </w:r>
    </w:p>
    <w:p w14:paraId="70F1695E">
      <w:pPr>
        <w:pStyle w:val="29"/>
        <w:spacing w:before="120" w:beforeLines="0" w:line="360" w:lineRule="auto"/>
        <w:jc w:val="center"/>
        <w:rPr>
          <w:color w:val="auto"/>
          <w:highlight w:val="none"/>
        </w:rPr>
      </w:pPr>
      <w:r>
        <w:rPr>
          <w:rFonts w:hint="eastAsia" w:ascii="宋体" w:hAnsi="宋体" w:cs="宋体"/>
          <w:color w:val="auto"/>
          <w:highlight w:val="none"/>
        </w:rPr>
        <w:t xml:space="preserve">                                  2024年</w:t>
      </w:r>
      <w:r>
        <w:rPr>
          <w:rFonts w:hint="eastAsia" w:ascii="宋体" w:hAnsi="宋体" w:cs="宋体"/>
          <w:color w:val="auto"/>
          <w:highlight w:val="none"/>
          <w:lang w:val="en-US" w:eastAsia="zh-CN"/>
        </w:rPr>
        <w:t>9</w:t>
      </w:r>
      <w:r>
        <w:rPr>
          <w:rFonts w:hint="eastAsia" w:ascii="宋体" w:hAnsi="宋体" w:cs="宋体"/>
          <w:color w:val="auto"/>
          <w:highlight w:val="none"/>
        </w:rPr>
        <w:t>月</w:t>
      </w:r>
      <w:r>
        <w:rPr>
          <w:rFonts w:hint="eastAsia" w:ascii="宋体" w:hAnsi="宋体" w:cs="宋体"/>
          <w:color w:val="auto"/>
          <w:highlight w:val="none"/>
          <w:lang w:val="en-US" w:eastAsia="zh-CN"/>
        </w:rPr>
        <w:t>24</w:t>
      </w:r>
      <w:r>
        <w:rPr>
          <w:rFonts w:hint="eastAsia" w:ascii="宋体" w:hAnsi="宋体" w:cs="宋体"/>
          <w:color w:val="auto"/>
          <w:highlight w:val="none"/>
        </w:rPr>
        <w:t>日</w:t>
      </w:r>
    </w:p>
    <w:p w14:paraId="2B84383B">
      <w:pPr>
        <w:widowControl/>
        <w:ind w:firstLine="241" w:firstLineChars="100"/>
        <w:jc w:val="left"/>
        <w:rPr>
          <w:rFonts w:ascii="黑体" w:hAnsi="黑体" w:eastAsia="黑体" w:cs="黑体"/>
          <w:color w:val="auto"/>
          <w:kern w:val="0"/>
          <w:highlight w:val="none"/>
        </w:rPr>
      </w:pPr>
      <w:r>
        <w:rPr>
          <w:rFonts w:hint="eastAsia" w:ascii="黑体" w:hAnsi="黑体" w:eastAsia="黑体" w:cs="黑体"/>
          <w:b/>
          <w:bCs/>
          <w:color w:val="auto"/>
          <w:kern w:val="0"/>
          <w:highlight w:val="none"/>
        </w:rPr>
        <w:t>温馨提示：</w:t>
      </w:r>
      <w:r>
        <w:rPr>
          <w:rFonts w:hint="eastAsia" w:ascii="黑体" w:hAnsi="黑体" w:eastAsia="黑体" w:cs="黑体"/>
          <w:color w:val="auto"/>
          <w:kern w:val="0"/>
          <w:highlight w:val="none"/>
        </w:rPr>
        <w:t>若投标人对项目采购电子交易系统操作有疑问，可登录政采云（</w:t>
      </w:r>
      <w:r>
        <w:rPr>
          <w:rFonts w:hint="eastAsia" w:ascii="等线" w:hAnsi="等线" w:eastAsia="等线" w:cs="等线"/>
          <w:color w:val="auto"/>
          <w:kern w:val="0"/>
          <w:highlight w:val="none"/>
        </w:rPr>
        <w:t>https://www.zcygov.cn/</w:t>
      </w:r>
      <w:r>
        <w:rPr>
          <w:rFonts w:hint="eastAsia" w:ascii="黑体" w:hAnsi="黑体" w:eastAsia="黑体" w:cs="黑体"/>
          <w:color w:val="auto"/>
          <w:kern w:val="0"/>
          <w:highlight w:val="none"/>
        </w:rPr>
        <w:t>），点击右侧咨询小采，获取采小蜜智能服务管家帮助，或拨打政采云服务热线 400-881-7190获取热线服务帮助。</w:t>
      </w:r>
    </w:p>
    <w:p w14:paraId="23BCEA1F">
      <w:pPr>
        <w:widowControl/>
        <w:ind w:firstLine="480"/>
        <w:jc w:val="left"/>
        <w:rPr>
          <w:rFonts w:ascii="黑体" w:hAnsi="黑体" w:eastAsia="黑体" w:cs="黑体"/>
          <w:color w:val="auto"/>
          <w:kern w:val="0"/>
          <w:highlight w:val="none"/>
        </w:rPr>
        <w:sectPr>
          <w:headerReference r:id="rId15" w:type="default"/>
          <w:headerReference r:id="rId16" w:type="even"/>
          <w:pgSz w:w="11906" w:h="16838"/>
          <w:pgMar w:top="1474" w:right="1417" w:bottom="1247" w:left="1417" w:header="567" w:footer="567" w:gutter="0"/>
          <w:pgBorders>
            <w:top w:val="none" w:sz="0" w:space="0"/>
            <w:left w:val="none" w:sz="0" w:space="0"/>
            <w:bottom w:val="none" w:sz="0" w:space="0"/>
            <w:right w:val="none" w:sz="0" w:space="0"/>
          </w:pgBorders>
          <w:cols w:space="0" w:num="1"/>
          <w:docGrid w:type="lines" w:linePitch="328" w:charSpace="0"/>
        </w:sectPr>
      </w:pPr>
      <w:r>
        <w:rPr>
          <w:rFonts w:hint="eastAsia" w:ascii="等线" w:hAnsi="等线" w:eastAsia="等线" w:cs="等线"/>
          <w:color w:val="auto"/>
          <w:kern w:val="0"/>
          <w:highlight w:val="none"/>
        </w:rPr>
        <w:t>CA</w:t>
      </w:r>
      <w:r>
        <w:rPr>
          <w:rFonts w:hint="eastAsia" w:ascii="黑体" w:hAnsi="黑体" w:eastAsia="黑体" w:cs="黑体"/>
          <w:color w:val="auto"/>
          <w:kern w:val="0"/>
          <w:highlight w:val="none"/>
        </w:rPr>
        <w:t xml:space="preserve">问题联系电话（人工）：汇信 </w:t>
      </w:r>
      <w:r>
        <w:rPr>
          <w:rFonts w:hint="eastAsia" w:ascii="等线" w:hAnsi="等线" w:eastAsia="等线" w:cs="等线"/>
          <w:color w:val="auto"/>
          <w:kern w:val="0"/>
          <w:highlight w:val="none"/>
        </w:rPr>
        <w:t>CA 400-888-4636</w:t>
      </w:r>
      <w:r>
        <w:rPr>
          <w:rFonts w:hint="eastAsia" w:ascii="黑体" w:hAnsi="黑体" w:eastAsia="黑体" w:cs="黑体"/>
          <w:color w:val="auto"/>
          <w:kern w:val="0"/>
          <w:highlight w:val="none"/>
        </w:rPr>
        <w:t>；天谷</w:t>
      </w:r>
      <w:r>
        <w:rPr>
          <w:rFonts w:hint="eastAsia" w:ascii="等线" w:hAnsi="等线" w:eastAsia="等线" w:cs="等线"/>
          <w:color w:val="auto"/>
          <w:kern w:val="0"/>
          <w:highlight w:val="none"/>
        </w:rPr>
        <w:t xml:space="preserve"> CA 400-087-8198</w:t>
      </w:r>
    </w:p>
    <w:p w14:paraId="0B991FAB">
      <w:pPr>
        <w:pStyle w:val="2"/>
        <w:rPr>
          <w:color w:val="auto"/>
          <w:highlight w:val="none"/>
        </w:rPr>
      </w:pPr>
      <w:bookmarkStart w:id="27" w:name="_Toc26564"/>
      <w:bookmarkStart w:id="28" w:name="_Toc12536"/>
      <w:r>
        <w:rPr>
          <w:rFonts w:hint="eastAsia"/>
          <w:color w:val="auto"/>
          <w:highlight w:val="none"/>
        </w:rPr>
        <w:t>第二部分 投标人须知</w:t>
      </w:r>
      <w:bookmarkEnd w:id="27"/>
    </w:p>
    <w:p w14:paraId="0F9DC854">
      <w:pPr>
        <w:adjustRightInd w:val="0"/>
        <w:ind w:firstLine="0" w:firstLineChars="0"/>
        <w:jc w:val="center"/>
        <w:outlineLvl w:val="1"/>
        <w:rPr>
          <w:rFonts w:ascii="宋体" w:hAnsi="宋体" w:cs="宋体"/>
          <w:b/>
          <w:color w:val="auto"/>
          <w:sz w:val="32"/>
          <w:highlight w:val="none"/>
        </w:rPr>
      </w:pPr>
      <w:bookmarkStart w:id="29" w:name="_Toc22737"/>
      <w:bookmarkStart w:id="30" w:name="_Toc12650"/>
      <w:r>
        <w:rPr>
          <w:rFonts w:hint="eastAsia" w:ascii="宋体" w:hAnsi="宋体" w:cs="宋体"/>
          <w:b/>
          <w:color w:val="auto"/>
          <w:sz w:val="32"/>
          <w:highlight w:val="none"/>
        </w:rPr>
        <w:t>投标人须知前附表</w:t>
      </w:r>
      <w:bookmarkEnd w:id="29"/>
      <w:bookmarkEnd w:id="30"/>
    </w:p>
    <w:tbl>
      <w:tblPr>
        <w:tblStyle w:val="24"/>
        <w:tblW w:w="8774" w:type="dxa"/>
        <w:jc w:val="center"/>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Layout w:type="fixed"/>
        <w:tblCellMar>
          <w:top w:w="0" w:type="dxa"/>
          <w:left w:w="108" w:type="dxa"/>
          <w:bottom w:w="0" w:type="dxa"/>
          <w:right w:w="108" w:type="dxa"/>
        </w:tblCellMar>
      </w:tblPr>
      <w:tblGrid>
        <w:gridCol w:w="774"/>
        <w:gridCol w:w="1617"/>
        <w:gridCol w:w="6383"/>
      </w:tblGrid>
      <w:tr w14:paraId="22AB92EE">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46" w:hRule="atLeast"/>
          <w:jc w:val="center"/>
        </w:trPr>
        <w:tc>
          <w:tcPr>
            <w:tcW w:w="774" w:type="dxa"/>
            <w:tcBorders>
              <w:tl2br w:val="nil"/>
              <w:tr2bl w:val="nil"/>
            </w:tcBorders>
            <w:shd w:val="clear" w:color="auto" w:fill="D7D7D7"/>
            <w:vAlign w:val="center"/>
          </w:tcPr>
          <w:p w14:paraId="4CD9DCD2">
            <w:pPr>
              <w:pStyle w:val="33"/>
              <w:jc w:val="center"/>
              <w:rPr>
                <w:b/>
                <w:bCs w:val="0"/>
                <w:color w:val="auto"/>
                <w:highlight w:val="none"/>
              </w:rPr>
            </w:pPr>
            <w:r>
              <w:rPr>
                <w:rFonts w:hint="eastAsia"/>
                <w:b/>
                <w:bCs w:val="0"/>
                <w:color w:val="auto"/>
                <w:highlight w:val="none"/>
              </w:rPr>
              <w:t>序号</w:t>
            </w:r>
          </w:p>
        </w:tc>
        <w:tc>
          <w:tcPr>
            <w:tcW w:w="1617" w:type="dxa"/>
            <w:tcBorders>
              <w:tl2br w:val="nil"/>
              <w:tr2bl w:val="nil"/>
            </w:tcBorders>
            <w:shd w:val="clear" w:color="auto" w:fill="D7D7D7"/>
            <w:vAlign w:val="center"/>
          </w:tcPr>
          <w:p w14:paraId="614EC2A8">
            <w:pPr>
              <w:pStyle w:val="33"/>
              <w:jc w:val="center"/>
              <w:rPr>
                <w:b/>
                <w:bCs w:val="0"/>
                <w:color w:val="auto"/>
                <w:highlight w:val="none"/>
              </w:rPr>
            </w:pPr>
            <w:r>
              <w:rPr>
                <w:rFonts w:hint="eastAsia"/>
                <w:b/>
                <w:bCs w:val="0"/>
                <w:color w:val="auto"/>
                <w:highlight w:val="none"/>
              </w:rPr>
              <w:t>内  容</w:t>
            </w:r>
          </w:p>
        </w:tc>
        <w:tc>
          <w:tcPr>
            <w:tcW w:w="6383" w:type="dxa"/>
            <w:tcBorders>
              <w:tl2br w:val="nil"/>
              <w:tr2bl w:val="nil"/>
            </w:tcBorders>
            <w:shd w:val="clear" w:color="auto" w:fill="D7D7D7"/>
            <w:vAlign w:val="center"/>
          </w:tcPr>
          <w:p w14:paraId="1926F447">
            <w:pPr>
              <w:pStyle w:val="33"/>
              <w:jc w:val="center"/>
              <w:rPr>
                <w:color w:val="auto"/>
                <w:highlight w:val="none"/>
              </w:rPr>
            </w:pPr>
            <w:r>
              <w:rPr>
                <w:rFonts w:hint="eastAsia"/>
                <w:color w:val="auto"/>
                <w:highlight w:val="none"/>
              </w:rPr>
              <w:t>说 明 与 要 求</w:t>
            </w:r>
          </w:p>
        </w:tc>
      </w:tr>
      <w:tr w14:paraId="77387CC3">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824" w:hRule="exact"/>
          <w:jc w:val="center"/>
        </w:trPr>
        <w:tc>
          <w:tcPr>
            <w:tcW w:w="774" w:type="dxa"/>
            <w:tcBorders>
              <w:tl2br w:val="nil"/>
              <w:tr2bl w:val="nil"/>
            </w:tcBorders>
            <w:vAlign w:val="center"/>
          </w:tcPr>
          <w:p w14:paraId="3AD5C464">
            <w:pPr>
              <w:pStyle w:val="33"/>
              <w:jc w:val="center"/>
              <w:rPr>
                <w:b/>
                <w:bCs w:val="0"/>
                <w:color w:val="auto"/>
                <w:highlight w:val="none"/>
              </w:rPr>
            </w:pPr>
            <w:r>
              <w:rPr>
                <w:rFonts w:hint="eastAsia"/>
                <w:b/>
                <w:bCs w:val="0"/>
                <w:color w:val="auto"/>
                <w:highlight w:val="none"/>
              </w:rPr>
              <w:t>1</w:t>
            </w:r>
          </w:p>
        </w:tc>
        <w:tc>
          <w:tcPr>
            <w:tcW w:w="1617" w:type="dxa"/>
            <w:tcBorders>
              <w:tl2br w:val="nil"/>
              <w:tr2bl w:val="nil"/>
            </w:tcBorders>
            <w:vAlign w:val="center"/>
          </w:tcPr>
          <w:p w14:paraId="6B0BCC18">
            <w:pPr>
              <w:pStyle w:val="33"/>
              <w:spacing w:line="312" w:lineRule="auto"/>
              <w:jc w:val="center"/>
              <w:rPr>
                <w:b/>
                <w:bCs w:val="0"/>
                <w:color w:val="auto"/>
                <w:highlight w:val="none"/>
              </w:rPr>
            </w:pPr>
            <w:r>
              <w:rPr>
                <w:rFonts w:hint="eastAsia"/>
                <w:b/>
                <w:bCs w:val="0"/>
                <w:color w:val="auto"/>
                <w:highlight w:val="none"/>
              </w:rPr>
              <w:t>项目名称</w:t>
            </w:r>
          </w:p>
        </w:tc>
        <w:tc>
          <w:tcPr>
            <w:tcW w:w="6383" w:type="dxa"/>
            <w:tcBorders>
              <w:tl2br w:val="nil"/>
              <w:tr2bl w:val="nil"/>
            </w:tcBorders>
            <w:vAlign w:val="center"/>
          </w:tcPr>
          <w:p w14:paraId="27974E5B">
            <w:pPr>
              <w:pStyle w:val="33"/>
              <w:spacing w:line="312" w:lineRule="auto"/>
              <w:jc w:val="both"/>
              <w:rPr>
                <w:color w:val="auto"/>
                <w:highlight w:val="none"/>
              </w:rPr>
            </w:pPr>
            <w:r>
              <w:rPr>
                <w:rFonts w:hint="eastAsia"/>
                <w:color w:val="auto"/>
                <w:highlight w:val="none"/>
              </w:rPr>
              <w:t>浦江县浦阳江流域管理中心幸福河湖信息感知系统2024年建设项目</w:t>
            </w:r>
          </w:p>
        </w:tc>
      </w:tr>
      <w:tr w14:paraId="75DA7228">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17" w:hRule="exact"/>
          <w:jc w:val="center"/>
        </w:trPr>
        <w:tc>
          <w:tcPr>
            <w:tcW w:w="774" w:type="dxa"/>
            <w:tcBorders>
              <w:tl2br w:val="nil"/>
              <w:tr2bl w:val="nil"/>
            </w:tcBorders>
            <w:vAlign w:val="center"/>
          </w:tcPr>
          <w:p w14:paraId="7A06E0F9">
            <w:pPr>
              <w:pStyle w:val="33"/>
              <w:jc w:val="center"/>
              <w:rPr>
                <w:b/>
                <w:bCs w:val="0"/>
                <w:color w:val="auto"/>
                <w:highlight w:val="none"/>
              </w:rPr>
            </w:pPr>
            <w:r>
              <w:rPr>
                <w:rFonts w:hint="eastAsia"/>
                <w:b/>
                <w:bCs w:val="0"/>
                <w:color w:val="auto"/>
                <w:highlight w:val="none"/>
              </w:rPr>
              <w:t>2</w:t>
            </w:r>
          </w:p>
        </w:tc>
        <w:tc>
          <w:tcPr>
            <w:tcW w:w="1617" w:type="dxa"/>
            <w:tcBorders>
              <w:tl2br w:val="nil"/>
              <w:tr2bl w:val="nil"/>
            </w:tcBorders>
            <w:vAlign w:val="center"/>
          </w:tcPr>
          <w:p w14:paraId="2FDF153B">
            <w:pPr>
              <w:pStyle w:val="33"/>
              <w:spacing w:line="312" w:lineRule="auto"/>
              <w:jc w:val="center"/>
              <w:rPr>
                <w:b/>
                <w:bCs w:val="0"/>
                <w:color w:val="auto"/>
                <w:highlight w:val="none"/>
              </w:rPr>
            </w:pPr>
            <w:r>
              <w:rPr>
                <w:rFonts w:hint="eastAsia"/>
                <w:b/>
                <w:bCs w:val="0"/>
                <w:color w:val="auto"/>
                <w:highlight w:val="none"/>
              </w:rPr>
              <w:t>项目编号</w:t>
            </w:r>
          </w:p>
        </w:tc>
        <w:tc>
          <w:tcPr>
            <w:tcW w:w="6383" w:type="dxa"/>
            <w:tcBorders>
              <w:tl2br w:val="nil"/>
              <w:tr2bl w:val="nil"/>
            </w:tcBorders>
            <w:vAlign w:val="center"/>
          </w:tcPr>
          <w:p w14:paraId="5B937C7A">
            <w:pPr>
              <w:pStyle w:val="33"/>
              <w:spacing w:line="312" w:lineRule="auto"/>
              <w:rPr>
                <w:color w:val="auto"/>
                <w:highlight w:val="none"/>
              </w:rPr>
            </w:pPr>
            <w:r>
              <w:rPr>
                <w:rFonts w:hint="eastAsia" w:cs="宋体"/>
                <w:color w:val="auto"/>
                <w:highlight w:val="none"/>
              </w:rPr>
              <w:t>JHCGP20240711</w:t>
            </w:r>
          </w:p>
        </w:tc>
      </w:tr>
      <w:tr w14:paraId="18E1E78B">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04" w:hRule="exact"/>
          <w:jc w:val="center"/>
        </w:trPr>
        <w:tc>
          <w:tcPr>
            <w:tcW w:w="774" w:type="dxa"/>
            <w:tcBorders>
              <w:tl2br w:val="nil"/>
              <w:tr2bl w:val="nil"/>
            </w:tcBorders>
            <w:vAlign w:val="center"/>
          </w:tcPr>
          <w:p w14:paraId="6ECC8C19">
            <w:pPr>
              <w:pStyle w:val="33"/>
              <w:jc w:val="center"/>
              <w:rPr>
                <w:b/>
                <w:bCs w:val="0"/>
                <w:color w:val="auto"/>
                <w:highlight w:val="none"/>
              </w:rPr>
            </w:pPr>
            <w:r>
              <w:rPr>
                <w:rFonts w:hint="eastAsia"/>
                <w:b/>
                <w:bCs w:val="0"/>
                <w:color w:val="auto"/>
                <w:highlight w:val="none"/>
              </w:rPr>
              <w:t>3</w:t>
            </w:r>
          </w:p>
        </w:tc>
        <w:tc>
          <w:tcPr>
            <w:tcW w:w="1617" w:type="dxa"/>
            <w:tcBorders>
              <w:tl2br w:val="nil"/>
              <w:tr2bl w:val="nil"/>
            </w:tcBorders>
            <w:vAlign w:val="center"/>
          </w:tcPr>
          <w:p w14:paraId="16D1813A">
            <w:pPr>
              <w:pStyle w:val="33"/>
              <w:spacing w:line="312" w:lineRule="auto"/>
              <w:jc w:val="center"/>
              <w:rPr>
                <w:b/>
                <w:bCs w:val="0"/>
                <w:color w:val="auto"/>
                <w:highlight w:val="none"/>
              </w:rPr>
            </w:pPr>
            <w:r>
              <w:rPr>
                <w:rFonts w:hint="eastAsia"/>
                <w:b/>
                <w:bCs w:val="0"/>
                <w:color w:val="auto"/>
                <w:highlight w:val="none"/>
              </w:rPr>
              <w:t>采购方式</w:t>
            </w:r>
          </w:p>
        </w:tc>
        <w:tc>
          <w:tcPr>
            <w:tcW w:w="6383" w:type="dxa"/>
            <w:tcBorders>
              <w:tl2br w:val="nil"/>
              <w:tr2bl w:val="nil"/>
            </w:tcBorders>
            <w:vAlign w:val="center"/>
          </w:tcPr>
          <w:p w14:paraId="0A4DC3B2">
            <w:pPr>
              <w:pStyle w:val="33"/>
              <w:spacing w:line="312" w:lineRule="auto"/>
              <w:rPr>
                <w:color w:val="auto"/>
                <w:highlight w:val="none"/>
              </w:rPr>
            </w:pPr>
            <w:r>
              <w:rPr>
                <w:rFonts w:hint="eastAsia"/>
                <w:color w:val="auto"/>
                <w:highlight w:val="none"/>
              </w:rPr>
              <w:t>公开招标（电子招投标）</w:t>
            </w:r>
          </w:p>
        </w:tc>
      </w:tr>
      <w:tr w14:paraId="730ABBF4">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659" w:hRule="atLeast"/>
          <w:jc w:val="center"/>
        </w:trPr>
        <w:tc>
          <w:tcPr>
            <w:tcW w:w="774" w:type="dxa"/>
            <w:tcBorders>
              <w:tl2br w:val="nil"/>
              <w:tr2bl w:val="nil"/>
            </w:tcBorders>
            <w:vAlign w:val="center"/>
          </w:tcPr>
          <w:p w14:paraId="21EF1E07">
            <w:pPr>
              <w:pStyle w:val="33"/>
              <w:jc w:val="center"/>
              <w:rPr>
                <w:b/>
                <w:bCs w:val="0"/>
                <w:color w:val="auto"/>
                <w:highlight w:val="none"/>
              </w:rPr>
            </w:pPr>
            <w:r>
              <w:rPr>
                <w:rFonts w:hint="eastAsia"/>
                <w:b/>
                <w:bCs w:val="0"/>
                <w:color w:val="auto"/>
                <w:highlight w:val="none"/>
              </w:rPr>
              <w:t>4</w:t>
            </w:r>
          </w:p>
        </w:tc>
        <w:tc>
          <w:tcPr>
            <w:tcW w:w="1617" w:type="dxa"/>
            <w:tcBorders>
              <w:tl2br w:val="nil"/>
              <w:tr2bl w:val="nil"/>
            </w:tcBorders>
            <w:vAlign w:val="center"/>
          </w:tcPr>
          <w:p w14:paraId="3763688B">
            <w:pPr>
              <w:pStyle w:val="33"/>
              <w:spacing w:line="312" w:lineRule="auto"/>
              <w:jc w:val="center"/>
              <w:rPr>
                <w:b/>
                <w:bCs w:val="0"/>
                <w:color w:val="auto"/>
                <w:highlight w:val="none"/>
              </w:rPr>
            </w:pPr>
            <w:r>
              <w:rPr>
                <w:rFonts w:hint="eastAsia"/>
                <w:b/>
                <w:bCs w:val="0"/>
                <w:color w:val="auto"/>
                <w:highlight w:val="none"/>
              </w:rPr>
              <w:t>采购内容、数量及预算金额</w:t>
            </w:r>
          </w:p>
        </w:tc>
        <w:tc>
          <w:tcPr>
            <w:tcW w:w="6383" w:type="dxa"/>
            <w:tcBorders>
              <w:tl2br w:val="nil"/>
              <w:tr2bl w:val="nil"/>
            </w:tcBorders>
            <w:vAlign w:val="center"/>
          </w:tcPr>
          <w:p w14:paraId="5A782E56">
            <w:pPr>
              <w:pStyle w:val="33"/>
              <w:spacing w:before="120" w:line="312" w:lineRule="auto"/>
              <w:rPr>
                <w:color w:val="auto"/>
                <w:highlight w:val="none"/>
              </w:rPr>
            </w:pPr>
            <w:r>
              <w:rPr>
                <w:rFonts w:hint="eastAsia"/>
                <w:color w:val="auto"/>
                <w:highlight w:val="none"/>
              </w:rPr>
              <w:t>采购内容：详见招标公告；</w:t>
            </w:r>
          </w:p>
          <w:p w14:paraId="7AAE0108">
            <w:pPr>
              <w:pStyle w:val="33"/>
              <w:spacing w:line="312" w:lineRule="auto"/>
              <w:rPr>
                <w:color w:val="auto"/>
                <w:highlight w:val="none"/>
              </w:rPr>
            </w:pPr>
            <w:r>
              <w:rPr>
                <w:rFonts w:hint="eastAsia"/>
                <w:color w:val="auto"/>
                <w:highlight w:val="none"/>
              </w:rPr>
              <w:t>数量：详见招标公告；</w:t>
            </w:r>
          </w:p>
          <w:p w14:paraId="1A9BD2AF">
            <w:pPr>
              <w:pStyle w:val="33"/>
              <w:spacing w:line="312" w:lineRule="auto"/>
              <w:rPr>
                <w:color w:val="auto"/>
                <w:highlight w:val="none"/>
              </w:rPr>
            </w:pPr>
            <w:r>
              <w:rPr>
                <w:rFonts w:hint="eastAsia"/>
                <w:color w:val="auto"/>
                <w:highlight w:val="none"/>
              </w:rPr>
              <w:t>预算金额：</w:t>
            </w:r>
            <w:r>
              <w:rPr>
                <w:rFonts w:hint="eastAsia"/>
                <w:color w:val="auto"/>
                <w:highlight w:val="none"/>
                <w:lang w:val="en-US" w:eastAsia="zh-CN"/>
              </w:rPr>
              <w:t>3534000</w:t>
            </w:r>
            <w:r>
              <w:rPr>
                <w:rFonts w:hint="eastAsia"/>
                <w:color w:val="auto"/>
                <w:highlight w:val="none"/>
              </w:rPr>
              <w:t>元，</w:t>
            </w:r>
            <w:r>
              <w:rPr>
                <w:rFonts w:hint="eastAsia"/>
                <w:b/>
                <w:bCs w:val="0"/>
                <w:color w:val="auto"/>
                <w:highlight w:val="none"/>
                <w:lang w:val="zh-TW"/>
              </w:rPr>
              <w:t>最高限价：</w:t>
            </w:r>
            <w:r>
              <w:rPr>
                <w:rFonts w:hint="eastAsia" w:ascii="宋体" w:hAnsi="宋体" w:cs="宋体"/>
                <w:b/>
                <w:bCs w:val="0"/>
                <w:color w:val="auto"/>
                <w:highlight w:val="none"/>
                <w:lang w:val="en-US" w:eastAsia="zh-CN"/>
              </w:rPr>
              <w:t>3324500</w:t>
            </w:r>
            <w:r>
              <w:rPr>
                <w:rFonts w:hint="eastAsia"/>
                <w:b/>
                <w:bCs w:val="0"/>
                <w:color w:val="auto"/>
                <w:highlight w:val="none"/>
              </w:rPr>
              <w:t>元</w:t>
            </w:r>
            <w:r>
              <w:rPr>
                <w:rFonts w:hint="eastAsia"/>
                <w:color w:val="auto"/>
                <w:highlight w:val="none"/>
              </w:rPr>
              <w:t>，超过最高限价的报价均作无效标处理。</w:t>
            </w:r>
          </w:p>
        </w:tc>
      </w:tr>
      <w:tr w14:paraId="50288622">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2065" w:hRule="exact"/>
          <w:jc w:val="center"/>
        </w:trPr>
        <w:tc>
          <w:tcPr>
            <w:tcW w:w="774" w:type="dxa"/>
            <w:tcBorders>
              <w:tl2br w:val="nil"/>
              <w:tr2bl w:val="nil"/>
            </w:tcBorders>
            <w:vAlign w:val="center"/>
          </w:tcPr>
          <w:p w14:paraId="01DB55CB">
            <w:pPr>
              <w:pStyle w:val="33"/>
              <w:jc w:val="center"/>
              <w:rPr>
                <w:b/>
                <w:bCs w:val="0"/>
                <w:color w:val="auto"/>
                <w:highlight w:val="none"/>
              </w:rPr>
            </w:pPr>
            <w:r>
              <w:rPr>
                <w:rFonts w:hint="eastAsia"/>
                <w:b/>
                <w:bCs w:val="0"/>
                <w:color w:val="auto"/>
                <w:highlight w:val="none"/>
              </w:rPr>
              <w:t>5</w:t>
            </w:r>
          </w:p>
        </w:tc>
        <w:tc>
          <w:tcPr>
            <w:tcW w:w="1617" w:type="dxa"/>
            <w:tcBorders>
              <w:tl2br w:val="nil"/>
              <w:tr2bl w:val="nil"/>
            </w:tcBorders>
            <w:vAlign w:val="center"/>
          </w:tcPr>
          <w:p w14:paraId="1DA49E1D">
            <w:pPr>
              <w:ind w:firstLine="442"/>
              <w:rPr>
                <w:b/>
                <w:color w:val="auto"/>
                <w:sz w:val="22"/>
                <w:szCs w:val="22"/>
                <w:highlight w:val="none"/>
              </w:rPr>
            </w:pPr>
            <w:r>
              <w:rPr>
                <w:rFonts w:hint="eastAsia" w:asciiTheme="minorEastAsia" w:hAnsiTheme="minorEastAsia" w:eastAsiaTheme="minorEastAsia" w:cstheme="minorEastAsia"/>
                <w:b/>
                <w:bCs/>
                <w:color w:val="auto"/>
                <w:sz w:val="22"/>
                <w:szCs w:val="22"/>
                <w:highlight w:val="none"/>
              </w:rPr>
              <w:t>采购人</w:t>
            </w:r>
          </w:p>
        </w:tc>
        <w:tc>
          <w:tcPr>
            <w:tcW w:w="6383" w:type="dxa"/>
            <w:tcBorders>
              <w:tl2br w:val="nil"/>
              <w:tr2bl w:val="nil"/>
            </w:tcBorders>
            <w:vAlign w:val="center"/>
          </w:tcPr>
          <w:p w14:paraId="289F9509">
            <w:pPr>
              <w:pStyle w:val="33"/>
              <w:rPr>
                <w:color w:val="auto"/>
                <w:highlight w:val="none"/>
              </w:rPr>
            </w:pPr>
            <w:r>
              <w:rPr>
                <w:rFonts w:hint="eastAsia"/>
                <w:color w:val="auto"/>
                <w:highlight w:val="none"/>
              </w:rPr>
              <w:t>名称：</w:t>
            </w:r>
            <w:r>
              <w:rPr>
                <w:rFonts w:hint="eastAsia" w:ascii="等线" w:hAnsi="等线" w:cs="宋体"/>
                <w:color w:val="auto"/>
                <w:highlight w:val="none"/>
              </w:rPr>
              <w:t>浦江县浦阳江流域管理中心</w:t>
            </w:r>
          </w:p>
          <w:p w14:paraId="21FB5B33">
            <w:pPr>
              <w:pStyle w:val="33"/>
              <w:rPr>
                <w:rFonts w:cs="宋体"/>
                <w:color w:val="auto"/>
                <w:sz w:val="24"/>
                <w:szCs w:val="24"/>
                <w:highlight w:val="none"/>
                <w:lang w:bidi="ar"/>
              </w:rPr>
            </w:pPr>
            <w:r>
              <w:rPr>
                <w:rFonts w:hint="eastAsia"/>
                <w:color w:val="auto"/>
                <w:highlight w:val="none"/>
              </w:rPr>
              <w:t>地址：</w:t>
            </w:r>
            <w:r>
              <w:rPr>
                <w:rFonts w:hint="eastAsia" w:ascii="等线" w:hAnsi="等线" w:cs="宋体"/>
                <w:color w:val="auto"/>
                <w:highlight w:val="none"/>
              </w:rPr>
              <w:t>浙江省浦江县翠湖路588号</w:t>
            </w:r>
          </w:p>
          <w:p w14:paraId="6179FF12">
            <w:pPr>
              <w:pStyle w:val="33"/>
              <w:rPr>
                <w:color w:val="auto"/>
                <w:highlight w:val="none"/>
              </w:rPr>
            </w:pPr>
            <w:r>
              <w:rPr>
                <w:rFonts w:hint="eastAsia"/>
                <w:color w:val="auto"/>
                <w:highlight w:val="none"/>
              </w:rPr>
              <w:t>项目联系人（询问）：张先生</w:t>
            </w:r>
          </w:p>
          <w:p w14:paraId="73CF7B73">
            <w:pPr>
              <w:pStyle w:val="33"/>
              <w:rPr>
                <w:color w:val="auto"/>
                <w:highlight w:val="none"/>
              </w:rPr>
            </w:pPr>
            <w:r>
              <w:rPr>
                <w:rFonts w:hint="eastAsia"/>
                <w:color w:val="auto"/>
                <w:highlight w:val="none"/>
              </w:rPr>
              <w:t>项目联系方式（询问）：0579-84112136</w:t>
            </w:r>
          </w:p>
        </w:tc>
      </w:tr>
      <w:tr w14:paraId="3F9F2409">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965" w:hRule="exact"/>
          <w:jc w:val="center"/>
        </w:trPr>
        <w:tc>
          <w:tcPr>
            <w:tcW w:w="774" w:type="dxa"/>
            <w:tcBorders>
              <w:tl2br w:val="nil"/>
              <w:tr2bl w:val="nil"/>
            </w:tcBorders>
            <w:vAlign w:val="center"/>
          </w:tcPr>
          <w:p w14:paraId="3100FB46">
            <w:pPr>
              <w:pStyle w:val="33"/>
              <w:jc w:val="center"/>
              <w:rPr>
                <w:b/>
                <w:bCs w:val="0"/>
                <w:color w:val="auto"/>
                <w:highlight w:val="none"/>
              </w:rPr>
            </w:pPr>
            <w:r>
              <w:rPr>
                <w:rFonts w:hint="eastAsia"/>
                <w:b/>
                <w:bCs w:val="0"/>
                <w:color w:val="auto"/>
                <w:highlight w:val="none"/>
              </w:rPr>
              <w:t>6</w:t>
            </w:r>
          </w:p>
        </w:tc>
        <w:tc>
          <w:tcPr>
            <w:tcW w:w="1617" w:type="dxa"/>
            <w:tcBorders>
              <w:tl2br w:val="nil"/>
              <w:tr2bl w:val="nil"/>
            </w:tcBorders>
            <w:vAlign w:val="center"/>
          </w:tcPr>
          <w:p w14:paraId="0B4CC4EC">
            <w:pPr>
              <w:ind w:firstLine="0" w:firstLineChars="0"/>
              <w:rPr>
                <w:b/>
                <w:color w:val="auto"/>
                <w:sz w:val="22"/>
                <w:szCs w:val="22"/>
                <w:highlight w:val="none"/>
              </w:rPr>
            </w:pPr>
            <w:r>
              <w:rPr>
                <w:rFonts w:hint="eastAsia" w:asciiTheme="minorEastAsia" w:hAnsiTheme="minorEastAsia" w:eastAsiaTheme="minorEastAsia" w:cstheme="minorEastAsia"/>
                <w:b/>
                <w:bCs/>
                <w:color w:val="auto"/>
                <w:sz w:val="22"/>
                <w:szCs w:val="22"/>
                <w:highlight w:val="none"/>
              </w:rPr>
              <w:t>采购代理机构</w:t>
            </w:r>
          </w:p>
        </w:tc>
        <w:tc>
          <w:tcPr>
            <w:tcW w:w="6383" w:type="dxa"/>
            <w:tcBorders>
              <w:tl2br w:val="nil"/>
              <w:tr2bl w:val="nil"/>
            </w:tcBorders>
            <w:vAlign w:val="center"/>
          </w:tcPr>
          <w:p w14:paraId="4E5E0D01">
            <w:pPr>
              <w:pStyle w:val="33"/>
              <w:rPr>
                <w:color w:val="auto"/>
                <w:highlight w:val="none"/>
              </w:rPr>
            </w:pPr>
            <w:r>
              <w:rPr>
                <w:rFonts w:hint="eastAsia"/>
                <w:color w:val="auto"/>
                <w:highlight w:val="none"/>
              </w:rPr>
              <w:t>名称：浙江建航工程咨询有限公司</w:t>
            </w:r>
          </w:p>
          <w:p w14:paraId="4C84F2C6">
            <w:pPr>
              <w:pStyle w:val="33"/>
              <w:rPr>
                <w:color w:val="auto"/>
                <w:highlight w:val="none"/>
              </w:rPr>
            </w:pPr>
            <w:r>
              <w:rPr>
                <w:rFonts w:hint="eastAsia"/>
                <w:color w:val="auto"/>
                <w:highlight w:val="none"/>
              </w:rPr>
              <w:t>地址：浦江县浦南街道枫井东路712-716号</w:t>
            </w:r>
          </w:p>
          <w:p w14:paraId="4841AF25">
            <w:pPr>
              <w:pStyle w:val="33"/>
              <w:rPr>
                <w:color w:val="auto"/>
                <w:highlight w:val="none"/>
              </w:rPr>
            </w:pPr>
            <w:r>
              <w:rPr>
                <w:rFonts w:hint="eastAsia"/>
                <w:color w:val="auto"/>
                <w:highlight w:val="none"/>
              </w:rPr>
              <w:t>项目联系人（询问）：柳女士</w:t>
            </w:r>
          </w:p>
          <w:p w14:paraId="32D9C8CB">
            <w:pPr>
              <w:pStyle w:val="33"/>
              <w:rPr>
                <w:color w:val="auto"/>
                <w:highlight w:val="none"/>
              </w:rPr>
            </w:pPr>
            <w:r>
              <w:rPr>
                <w:rFonts w:hint="eastAsia"/>
                <w:color w:val="auto"/>
                <w:highlight w:val="none"/>
              </w:rPr>
              <w:t>项目联系方式（询问）：15868897265</w:t>
            </w:r>
          </w:p>
        </w:tc>
      </w:tr>
      <w:tr w14:paraId="44421B41">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795" w:hRule="exact"/>
          <w:jc w:val="center"/>
        </w:trPr>
        <w:tc>
          <w:tcPr>
            <w:tcW w:w="774" w:type="dxa"/>
            <w:tcBorders>
              <w:tl2br w:val="nil"/>
              <w:tr2bl w:val="nil"/>
            </w:tcBorders>
            <w:vAlign w:val="center"/>
          </w:tcPr>
          <w:p w14:paraId="6983E11B">
            <w:pPr>
              <w:pStyle w:val="33"/>
              <w:jc w:val="center"/>
              <w:rPr>
                <w:b/>
                <w:bCs w:val="0"/>
                <w:color w:val="auto"/>
                <w:highlight w:val="none"/>
              </w:rPr>
            </w:pPr>
            <w:r>
              <w:rPr>
                <w:rFonts w:hint="eastAsia"/>
                <w:b/>
                <w:bCs w:val="0"/>
                <w:color w:val="auto"/>
                <w:highlight w:val="none"/>
              </w:rPr>
              <w:t>7</w:t>
            </w:r>
          </w:p>
        </w:tc>
        <w:tc>
          <w:tcPr>
            <w:tcW w:w="1617" w:type="dxa"/>
            <w:tcBorders>
              <w:tl2br w:val="nil"/>
              <w:tr2bl w:val="nil"/>
            </w:tcBorders>
            <w:vAlign w:val="center"/>
          </w:tcPr>
          <w:p w14:paraId="60E11221">
            <w:pPr>
              <w:ind w:firstLine="0" w:firstLineChars="0"/>
              <w:rPr>
                <w:b/>
                <w:color w:val="auto"/>
                <w:highlight w:val="none"/>
              </w:rPr>
            </w:pPr>
            <w:r>
              <w:rPr>
                <w:rFonts w:hint="eastAsia" w:asciiTheme="minorEastAsia" w:hAnsiTheme="minorEastAsia" w:eastAsiaTheme="minorEastAsia" w:cstheme="minorEastAsia"/>
                <w:b/>
                <w:bCs/>
                <w:color w:val="auto"/>
                <w:sz w:val="22"/>
                <w:szCs w:val="22"/>
                <w:highlight w:val="none"/>
              </w:rPr>
              <w:t>电子交易平台</w:t>
            </w:r>
          </w:p>
        </w:tc>
        <w:tc>
          <w:tcPr>
            <w:tcW w:w="6383" w:type="dxa"/>
            <w:tcBorders>
              <w:tl2br w:val="nil"/>
              <w:tr2bl w:val="nil"/>
            </w:tcBorders>
            <w:vAlign w:val="center"/>
          </w:tcPr>
          <w:p w14:paraId="709092A5">
            <w:pPr>
              <w:spacing w:line="300" w:lineRule="auto"/>
              <w:ind w:firstLine="0" w:firstLineChars="0"/>
              <w:rPr>
                <w:color w:val="auto"/>
                <w:highlight w:val="none"/>
              </w:rPr>
            </w:pPr>
            <w:r>
              <w:rPr>
                <w:rFonts w:hint="eastAsia" w:asciiTheme="minorEastAsia" w:hAnsiTheme="minorEastAsia" w:eastAsiaTheme="minorEastAsia" w:cstheme="minorEastAsia"/>
                <w:b/>
                <w:bCs/>
                <w:color w:val="auto"/>
                <w:sz w:val="22"/>
                <w:szCs w:val="22"/>
                <w:highlight w:val="none"/>
              </w:rPr>
              <w:t>浙江政府采购网政府采购云平台（政采云平台）（www.zcygov.cn）。</w:t>
            </w:r>
          </w:p>
        </w:tc>
      </w:tr>
      <w:tr w14:paraId="4065C32D">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01" w:hRule="exact"/>
          <w:jc w:val="center"/>
        </w:trPr>
        <w:tc>
          <w:tcPr>
            <w:tcW w:w="774" w:type="dxa"/>
            <w:tcBorders>
              <w:tl2br w:val="nil"/>
              <w:tr2bl w:val="nil"/>
            </w:tcBorders>
            <w:vAlign w:val="center"/>
          </w:tcPr>
          <w:p w14:paraId="1D79585C">
            <w:pPr>
              <w:pStyle w:val="33"/>
              <w:jc w:val="center"/>
              <w:rPr>
                <w:b/>
                <w:bCs w:val="0"/>
                <w:color w:val="auto"/>
                <w:highlight w:val="none"/>
              </w:rPr>
            </w:pPr>
            <w:r>
              <w:rPr>
                <w:rFonts w:hint="eastAsia"/>
                <w:b/>
                <w:bCs w:val="0"/>
                <w:color w:val="auto"/>
                <w:highlight w:val="none"/>
              </w:rPr>
              <w:t>8</w:t>
            </w:r>
          </w:p>
        </w:tc>
        <w:tc>
          <w:tcPr>
            <w:tcW w:w="1617" w:type="dxa"/>
            <w:tcBorders>
              <w:tl2br w:val="nil"/>
              <w:tr2bl w:val="nil"/>
            </w:tcBorders>
            <w:vAlign w:val="center"/>
          </w:tcPr>
          <w:p w14:paraId="416B23F7">
            <w:pPr>
              <w:pStyle w:val="33"/>
              <w:spacing w:line="312" w:lineRule="auto"/>
              <w:jc w:val="center"/>
              <w:rPr>
                <w:b/>
                <w:bCs w:val="0"/>
                <w:color w:val="auto"/>
                <w:highlight w:val="none"/>
              </w:rPr>
            </w:pPr>
            <w:r>
              <w:rPr>
                <w:rFonts w:hint="eastAsia"/>
                <w:b/>
                <w:bCs w:val="0"/>
                <w:color w:val="auto"/>
                <w:highlight w:val="none"/>
              </w:rPr>
              <w:t>资金来源</w:t>
            </w:r>
          </w:p>
        </w:tc>
        <w:tc>
          <w:tcPr>
            <w:tcW w:w="6383" w:type="dxa"/>
            <w:tcBorders>
              <w:tl2br w:val="nil"/>
              <w:tr2bl w:val="nil"/>
            </w:tcBorders>
            <w:vAlign w:val="center"/>
          </w:tcPr>
          <w:p w14:paraId="19890416">
            <w:pPr>
              <w:pStyle w:val="33"/>
              <w:spacing w:line="312" w:lineRule="auto"/>
              <w:rPr>
                <w:color w:val="auto"/>
                <w:highlight w:val="none"/>
              </w:rPr>
            </w:pPr>
            <w:r>
              <w:rPr>
                <w:rFonts w:hint="eastAsia"/>
                <w:color w:val="auto"/>
                <w:highlight w:val="none"/>
              </w:rPr>
              <w:t>财政</w:t>
            </w:r>
          </w:p>
        </w:tc>
      </w:tr>
      <w:tr w14:paraId="17CE0B29">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358" w:hRule="exact"/>
          <w:jc w:val="center"/>
        </w:trPr>
        <w:tc>
          <w:tcPr>
            <w:tcW w:w="774" w:type="dxa"/>
            <w:tcBorders>
              <w:tl2br w:val="nil"/>
              <w:tr2bl w:val="nil"/>
            </w:tcBorders>
            <w:vAlign w:val="center"/>
          </w:tcPr>
          <w:p w14:paraId="11E08B3C">
            <w:pPr>
              <w:pStyle w:val="33"/>
              <w:jc w:val="center"/>
              <w:rPr>
                <w:b/>
                <w:bCs w:val="0"/>
                <w:color w:val="auto"/>
                <w:highlight w:val="none"/>
              </w:rPr>
            </w:pPr>
            <w:r>
              <w:rPr>
                <w:rFonts w:hint="eastAsia"/>
                <w:b/>
                <w:bCs w:val="0"/>
                <w:color w:val="auto"/>
                <w:highlight w:val="none"/>
              </w:rPr>
              <w:t>9</w:t>
            </w:r>
          </w:p>
        </w:tc>
        <w:tc>
          <w:tcPr>
            <w:tcW w:w="1617" w:type="dxa"/>
            <w:tcBorders>
              <w:tl2br w:val="nil"/>
              <w:tr2bl w:val="nil"/>
            </w:tcBorders>
            <w:vAlign w:val="center"/>
          </w:tcPr>
          <w:p w14:paraId="042CB98E">
            <w:pPr>
              <w:pStyle w:val="33"/>
              <w:spacing w:line="312" w:lineRule="auto"/>
              <w:jc w:val="center"/>
              <w:rPr>
                <w:b/>
                <w:bCs w:val="0"/>
                <w:color w:val="auto"/>
                <w:highlight w:val="none"/>
              </w:rPr>
            </w:pPr>
            <w:r>
              <w:rPr>
                <w:rFonts w:hint="eastAsia"/>
                <w:b/>
                <w:bCs w:val="0"/>
                <w:color w:val="auto"/>
                <w:highlight w:val="none"/>
              </w:rPr>
              <w:t>资格审查方式</w:t>
            </w:r>
          </w:p>
        </w:tc>
        <w:tc>
          <w:tcPr>
            <w:tcW w:w="6383" w:type="dxa"/>
            <w:tcBorders>
              <w:tl2br w:val="nil"/>
              <w:tr2bl w:val="nil"/>
            </w:tcBorders>
            <w:vAlign w:val="center"/>
          </w:tcPr>
          <w:p w14:paraId="0006C02D">
            <w:pPr>
              <w:pStyle w:val="33"/>
              <w:spacing w:line="312" w:lineRule="auto"/>
              <w:rPr>
                <w:color w:val="auto"/>
                <w:highlight w:val="none"/>
              </w:rPr>
            </w:pPr>
            <w:r>
              <w:rPr>
                <w:rFonts w:hint="eastAsia"/>
                <w:color w:val="auto"/>
                <w:highlight w:val="none"/>
              </w:rPr>
              <w:t>资格后审是指在开标后由采购人或采购代理机构代表根据采购文件的规定对投标人进行资格审查，资格后审不合格的投标人，其投标作无效标处理。</w:t>
            </w:r>
          </w:p>
        </w:tc>
      </w:tr>
      <w:tr w14:paraId="57353880">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4C7869E9">
            <w:pPr>
              <w:pStyle w:val="33"/>
              <w:rPr>
                <w:color w:val="auto"/>
                <w:highlight w:val="none"/>
              </w:rPr>
            </w:pPr>
            <w:r>
              <w:rPr>
                <w:rFonts w:hint="eastAsia"/>
                <w:color w:val="auto"/>
                <w:highlight w:val="none"/>
              </w:rPr>
              <w:t>▲</w:t>
            </w:r>
            <w:r>
              <w:rPr>
                <w:rFonts w:hint="eastAsia"/>
                <w:b/>
                <w:bCs w:val="0"/>
                <w:color w:val="auto"/>
                <w:highlight w:val="none"/>
              </w:rPr>
              <w:t>10</w:t>
            </w:r>
          </w:p>
        </w:tc>
        <w:tc>
          <w:tcPr>
            <w:tcW w:w="1617" w:type="dxa"/>
            <w:tcBorders>
              <w:tl2br w:val="nil"/>
              <w:tr2bl w:val="nil"/>
            </w:tcBorders>
            <w:vAlign w:val="center"/>
          </w:tcPr>
          <w:p w14:paraId="776A39DD">
            <w:pPr>
              <w:pStyle w:val="33"/>
              <w:jc w:val="center"/>
              <w:rPr>
                <w:color w:val="auto"/>
                <w:highlight w:val="none"/>
              </w:rPr>
            </w:pPr>
            <w:r>
              <w:rPr>
                <w:rFonts w:hint="eastAsia"/>
                <w:b/>
                <w:bCs w:val="0"/>
                <w:color w:val="auto"/>
                <w:highlight w:val="none"/>
                <w:lang w:val="zh-TW"/>
              </w:rPr>
              <w:t>资格</w:t>
            </w:r>
            <w:r>
              <w:rPr>
                <w:rFonts w:hint="eastAsia"/>
                <w:b/>
                <w:bCs w:val="0"/>
                <w:color w:val="auto"/>
                <w:highlight w:val="none"/>
              </w:rPr>
              <w:t>条件</w:t>
            </w:r>
          </w:p>
        </w:tc>
        <w:tc>
          <w:tcPr>
            <w:tcW w:w="6383" w:type="dxa"/>
            <w:tcBorders>
              <w:tl2br w:val="nil"/>
              <w:tr2bl w:val="nil"/>
            </w:tcBorders>
            <w:vAlign w:val="center"/>
          </w:tcPr>
          <w:p w14:paraId="7E7D3B87">
            <w:pPr>
              <w:pStyle w:val="33"/>
              <w:rPr>
                <w:color w:val="auto"/>
                <w:highlight w:val="none"/>
                <w:lang w:val="zh-TW" w:eastAsia="zh-TW"/>
              </w:rPr>
            </w:pPr>
            <w:r>
              <w:rPr>
                <w:rFonts w:hint="eastAsia"/>
                <w:color w:val="auto"/>
                <w:highlight w:val="none"/>
                <w:lang w:val="zh-TW" w:eastAsia="zh-TW"/>
              </w:rPr>
              <w:t>1</w:t>
            </w:r>
            <w:r>
              <w:rPr>
                <w:rFonts w:hint="eastAsia"/>
                <w:color w:val="auto"/>
                <w:highlight w:val="none"/>
              </w:rPr>
              <w:t>.</w:t>
            </w:r>
            <w:r>
              <w:rPr>
                <w:rFonts w:hint="eastAsia"/>
                <w:color w:val="auto"/>
                <w:highlight w:val="none"/>
                <w:lang w:val="zh-TW" w:eastAsia="zh-TW"/>
              </w:rPr>
              <w:t>满足《中华人民共和国政府采购法》第二十二条规定；未被“信用中国”（www.creditchina.gov.cn)、中国政府采购网（www.ccgp.gov.cn）列入失信被执行人、</w:t>
            </w:r>
            <w:r>
              <w:rPr>
                <w:rFonts w:hint="eastAsia"/>
                <w:color w:val="auto"/>
                <w:highlight w:val="none"/>
                <w:lang w:val="zh-TW"/>
              </w:rPr>
              <w:t>重大税收违法失信主体</w:t>
            </w:r>
            <w:r>
              <w:rPr>
                <w:rFonts w:hint="eastAsia"/>
                <w:color w:val="auto"/>
                <w:highlight w:val="none"/>
                <w:lang w:val="zh-TW" w:eastAsia="zh-TW"/>
              </w:rPr>
              <w:t>、政府采购严重违法失信行为记录名单。</w:t>
            </w:r>
          </w:p>
          <w:p w14:paraId="624E4A51">
            <w:pPr>
              <w:pStyle w:val="33"/>
              <w:rPr>
                <w:color w:val="auto"/>
                <w:highlight w:val="none"/>
              </w:rPr>
            </w:pPr>
            <w:r>
              <w:rPr>
                <w:rFonts w:hint="eastAsia"/>
                <w:color w:val="auto"/>
                <w:highlight w:val="none"/>
                <w:lang w:val="zh-TW" w:eastAsia="zh-TW"/>
              </w:rPr>
              <w:t>2</w:t>
            </w:r>
            <w:r>
              <w:rPr>
                <w:rFonts w:hint="eastAsia"/>
                <w:color w:val="auto"/>
                <w:highlight w:val="none"/>
              </w:rPr>
              <w:t>.</w:t>
            </w:r>
            <w:r>
              <w:rPr>
                <w:rFonts w:hint="eastAsia"/>
                <w:color w:val="auto"/>
                <w:highlight w:val="none"/>
                <w:lang w:val="zh-TW" w:eastAsia="zh-TW"/>
              </w:rPr>
              <w:t>落实政府采购政策需满足的资格要求：</w:t>
            </w:r>
            <w:r>
              <w:rPr>
                <w:rFonts w:hint="eastAsia"/>
                <w:color w:val="auto"/>
                <w:highlight w:val="none"/>
                <w:lang w:val="en-US" w:eastAsia="zh-CN"/>
              </w:rPr>
              <w:t>无</w:t>
            </w:r>
            <w:r>
              <w:rPr>
                <w:rFonts w:hint="eastAsia"/>
                <w:color w:val="auto"/>
                <w:highlight w:val="none"/>
              </w:rPr>
              <w:t>。</w:t>
            </w:r>
          </w:p>
          <w:p w14:paraId="2E765382">
            <w:pPr>
              <w:pStyle w:val="33"/>
              <w:rPr>
                <w:color w:val="auto"/>
                <w:highlight w:val="none"/>
              </w:rPr>
            </w:pPr>
            <w:r>
              <w:rPr>
                <w:rFonts w:hint="eastAsia"/>
                <w:color w:val="auto"/>
                <w:highlight w:val="none"/>
                <w:lang w:val="zh-TW" w:eastAsia="zh-TW"/>
              </w:rPr>
              <w:t>3</w:t>
            </w:r>
            <w:r>
              <w:rPr>
                <w:rFonts w:hint="eastAsia"/>
                <w:color w:val="auto"/>
                <w:highlight w:val="none"/>
              </w:rPr>
              <w:t>.</w:t>
            </w:r>
            <w:r>
              <w:rPr>
                <w:rFonts w:hint="eastAsia"/>
                <w:color w:val="auto"/>
                <w:highlight w:val="none"/>
                <w:lang w:val="zh-TW" w:eastAsia="zh-TW"/>
              </w:rPr>
              <w:t>本项目的特定资格要求：</w:t>
            </w:r>
            <w:r>
              <w:rPr>
                <w:rFonts w:hint="eastAsia"/>
                <w:color w:val="auto"/>
                <w:highlight w:val="none"/>
              </w:rPr>
              <w:t>无。</w:t>
            </w:r>
          </w:p>
          <w:p w14:paraId="1ADE2A7D">
            <w:pPr>
              <w:pStyle w:val="33"/>
              <w:rPr>
                <w:color w:val="auto"/>
                <w:highlight w:val="none"/>
              </w:rPr>
            </w:pPr>
            <w:r>
              <w:rPr>
                <w:rFonts w:hint="eastAsia"/>
                <w:color w:val="auto"/>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33BE149">
            <w:pPr>
              <w:pStyle w:val="33"/>
              <w:rPr>
                <w:color w:val="auto"/>
                <w:highlight w:val="none"/>
              </w:rPr>
            </w:pPr>
            <w:r>
              <w:rPr>
                <w:rFonts w:hint="eastAsia"/>
                <w:color w:val="auto"/>
                <w:highlight w:val="none"/>
              </w:rPr>
              <w:t>资格审查资料：相关证件等复印件或扫描件，资格承诺函（格式附后）等。</w:t>
            </w:r>
          </w:p>
          <w:p w14:paraId="6C310CFA">
            <w:pPr>
              <w:pStyle w:val="33"/>
              <w:rPr>
                <w:color w:val="auto"/>
                <w:highlight w:val="none"/>
              </w:rPr>
            </w:pPr>
            <w:r>
              <w:rPr>
                <w:rFonts w:hint="eastAsia"/>
                <w:color w:val="auto"/>
                <w:highlight w:val="none"/>
              </w:rPr>
              <w:t>注：如联合体参加投标的，另须提供联合体协议书，并联合体各方均须提供相关证件等复印件或扫描件，资格承诺函（格式附后）。</w:t>
            </w:r>
          </w:p>
        </w:tc>
      </w:tr>
      <w:tr w14:paraId="7527B029">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4251" w:hRule="atLeast"/>
          <w:jc w:val="center"/>
        </w:trPr>
        <w:tc>
          <w:tcPr>
            <w:tcW w:w="774" w:type="dxa"/>
            <w:tcBorders>
              <w:tl2br w:val="nil"/>
              <w:tr2bl w:val="nil"/>
            </w:tcBorders>
            <w:vAlign w:val="center"/>
          </w:tcPr>
          <w:p w14:paraId="70354C5B">
            <w:pPr>
              <w:pStyle w:val="33"/>
              <w:jc w:val="center"/>
              <w:rPr>
                <w:color w:val="auto"/>
                <w:highlight w:val="none"/>
              </w:rPr>
            </w:pPr>
            <w:r>
              <w:rPr>
                <w:rFonts w:hint="eastAsia"/>
                <w:b/>
                <w:bCs w:val="0"/>
                <w:color w:val="auto"/>
                <w:highlight w:val="none"/>
              </w:rPr>
              <w:t>11</w:t>
            </w:r>
          </w:p>
        </w:tc>
        <w:tc>
          <w:tcPr>
            <w:tcW w:w="1617" w:type="dxa"/>
            <w:tcBorders>
              <w:tl2br w:val="nil"/>
              <w:tr2bl w:val="nil"/>
            </w:tcBorders>
            <w:vAlign w:val="center"/>
          </w:tcPr>
          <w:p w14:paraId="316A65F7">
            <w:pPr>
              <w:pStyle w:val="33"/>
              <w:jc w:val="center"/>
              <w:rPr>
                <w:color w:val="auto"/>
                <w:highlight w:val="none"/>
                <w:lang w:val="zh-TW"/>
              </w:rPr>
            </w:pPr>
            <w:r>
              <w:rPr>
                <w:rFonts w:hint="eastAsia"/>
                <w:b/>
                <w:bCs w:val="0"/>
                <w:color w:val="auto"/>
                <w:highlight w:val="none"/>
              </w:rPr>
              <w:t>联合体</w:t>
            </w:r>
          </w:p>
        </w:tc>
        <w:tc>
          <w:tcPr>
            <w:tcW w:w="6383" w:type="dxa"/>
            <w:tcBorders>
              <w:tl2br w:val="nil"/>
              <w:tr2bl w:val="nil"/>
            </w:tcBorders>
            <w:vAlign w:val="center"/>
          </w:tcPr>
          <w:p w14:paraId="730DA50D">
            <w:pPr>
              <w:pStyle w:val="33"/>
              <w:rPr>
                <w:color w:val="auto"/>
                <w:highlight w:val="none"/>
              </w:rPr>
            </w:pPr>
            <w:r>
              <w:rPr>
                <w:rFonts w:hint="eastAsia"/>
                <w:color w:val="auto"/>
                <w:highlight w:val="none"/>
              </w:rPr>
              <w:t>本项目不接受联合体投标。</w:t>
            </w:r>
          </w:p>
          <w:p w14:paraId="41D297FE">
            <w:pPr>
              <w:pStyle w:val="33"/>
              <w:rPr>
                <w:color w:val="auto"/>
                <w:highlight w:val="none"/>
              </w:rPr>
            </w:pPr>
            <w:r>
              <w:rPr>
                <w:rFonts w:hint="eastAsia"/>
                <w:color w:val="auto"/>
                <w:highlight w:val="none"/>
              </w:rPr>
              <w:t>组成联合体参与投标的，由联合体牵头人代表联合体办理投标事宜（除招标文件特别注明外，其余投标文件中的盖章、签字要求，均指由联合体牵头人单位进行盖章、签字），联合体牵头人在投标文件中的所有承诺均代表了联合体各成员。</w:t>
            </w:r>
          </w:p>
          <w:p w14:paraId="109ABC42">
            <w:pPr>
              <w:pStyle w:val="33"/>
              <w:rPr>
                <w:color w:val="auto"/>
                <w:highlight w:val="none"/>
              </w:rPr>
            </w:pPr>
            <w:r>
              <w:rPr>
                <w:rFonts w:hint="eastAsia"/>
                <w:color w:val="auto"/>
                <w:highlight w:val="none"/>
              </w:rPr>
              <w:t>如投标人组成联合体中标的，在项目实施中，招标人将直接向联合体牵头人支付项目预付款、项目进度款和项目结算款等。联合体各方请自行协议各方的权利、义务。</w:t>
            </w:r>
          </w:p>
        </w:tc>
      </w:tr>
      <w:tr w14:paraId="12939E0B">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465" w:hRule="atLeast"/>
          <w:jc w:val="center"/>
        </w:trPr>
        <w:tc>
          <w:tcPr>
            <w:tcW w:w="774" w:type="dxa"/>
            <w:tcBorders>
              <w:tl2br w:val="nil"/>
              <w:tr2bl w:val="nil"/>
            </w:tcBorders>
            <w:vAlign w:val="center"/>
          </w:tcPr>
          <w:p w14:paraId="466FE2C7">
            <w:pPr>
              <w:pStyle w:val="33"/>
              <w:jc w:val="center"/>
              <w:rPr>
                <w:b/>
                <w:bCs w:val="0"/>
                <w:color w:val="auto"/>
                <w:highlight w:val="none"/>
              </w:rPr>
            </w:pPr>
            <w:r>
              <w:rPr>
                <w:rFonts w:hint="eastAsia"/>
                <w:b/>
                <w:bCs w:val="0"/>
                <w:color w:val="auto"/>
                <w:highlight w:val="none"/>
              </w:rPr>
              <w:t>12</w:t>
            </w:r>
          </w:p>
        </w:tc>
        <w:tc>
          <w:tcPr>
            <w:tcW w:w="1617" w:type="dxa"/>
            <w:tcBorders>
              <w:tl2br w:val="nil"/>
              <w:tr2bl w:val="nil"/>
            </w:tcBorders>
            <w:vAlign w:val="center"/>
          </w:tcPr>
          <w:p w14:paraId="027952DB">
            <w:pPr>
              <w:pStyle w:val="33"/>
              <w:rPr>
                <w:b/>
                <w:bCs w:val="0"/>
                <w:color w:val="auto"/>
                <w:highlight w:val="none"/>
              </w:rPr>
            </w:pPr>
            <w:r>
              <w:rPr>
                <w:rFonts w:hint="eastAsia"/>
                <w:b/>
                <w:bCs w:val="0"/>
                <w:color w:val="auto"/>
                <w:highlight w:val="none"/>
              </w:rPr>
              <w:t>招标文件获取</w:t>
            </w:r>
          </w:p>
        </w:tc>
        <w:tc>
          <w:tcPr>
            <w:tcW w:w="6383" w:type="dxa"/>
            <w:tcBorders>
              <w:tl2br w:val="nil"/>
              <w:tr2bl w:val="nil"/>
            </w:tcBorders>
            <w:vAlign w:val="center"/>
          </w:tcPr>
          <w:p w14:paraId="730D90AA">
            <w:pPr>
              <w:pStyle w:val="33"/>
              <w:rPr>
                <w:color w:val="auto"/>
                <w:highlight w:val="none"/>
              </w:rPr>
            </w:pPr>
            <w:r>
              <w:rPr>
                <w:rFonts w:hint="eastAsia"/>
                <w:b/>
                <w:bCs w:val="0"/>
                <w:color w:val="auto"/>
                <w:highlight w:val="none"/>
              </w:rPr>
              <w:t>获取方式：</w:t>
            </w:r>
            <w:r>
              <w:rPr>
                <w:rFonts w:hint="eastAsia"/>
                <w:color w:val="auto"/>
                <w:highlight w:val="none"/>
              </w:rPr>
              <w:t>政采云平台（www.zcygov.cn）用户登录-项目采购-获取采购文件-申请完成-下载文件；</w:t>
            </w:r>
          </w:p>
          <w:p w14:paraId="757859CA">
            <w:pPr>
              <w:pStyle w:val="33"/>
              <w:rPr>
                <w:color w:val="auto"/>
                <w:highlight w:val="none"/>
              </w:rPr>
            </w:pPr>
            <w:r>
              <w:rPr>
                <w:rFonts w:hint="eastAsia"/>
                <w:b/>
                <w:bCs w:val="0"/>
                <w:color w:val="auto"/>
                <w:highlight w:val="none"/>
              </w:rPr>
              <w:t>获取状态：</w:t>
            </w:r>
            <w:r>
              <w:rPr>
                <w:rFonts w:hint="eastAsia"/>
                <w:color w:val="auto"/>
                <w:highlight w:val="none"/>
              </w:rPr>
              <w:t>政采云平台（www.zcygov.cn）用户登录-项目采购-获取采购文件-已申请-状态。</w:t>
            </w:r>
          </w:p>
        </w:tc>
      </w:tr>
      <w:tr w14:paraId="795F24F4">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077" w:hRule="atLeast"/>
          <w:jc w:val="center"/>
        </w:trPr>
        <w:tc>
          <w:tcPr>
            <w:tcW w:w="774" w:type="dxa"/>
            <w:tcBorders>
              <w:tl2br w:val="nil"/>
              <w:tr2bl w:val="nil"/>
            </w:tcBorders>
            <w:vAlign w:val="center"/>
          </w:tcPr>
          <w:p w14:paraId="1CA03CE9">
            <w:pPr>
              <w:pStyle w:val="33"/>
              <w:jc w:val="center"/>
              <w:rPr>
                <w:b/>
                <w:bCs w:val="0"/>
                <w:color w:val="auto"/>
                <w:highlight w:val="none"/>
              </w:rPr>
            </w:pPr>
            <w:r>
              <w:rPr>
                <w:rFonts w:hint="eastAsia"/>
                <w:b/>
                <w:bCs w:val="0"/>
                <w:color w:val="auto"/>
                <w:highlight w:val="none"/>
              </w:rPr>
              <w:t>13</w:t>
            </w:r>
          </w:p>
        </w:tc>
        <w:tc>
          <w:tcPr>
            <w:tcW w:w="1617" w:type="dxa"/>
            <w:tcBorders>
              <w:tl2br w:val="nil"/>
              <w:tr2bl w:val="nil"/>
            </w:tcBorders>
            <w:vAlign w:val="center"/>
          </w:tcPr>
          <w:p w14:paraId="2629674D">
            <w:pPr>
              <w:pStyle w:val="33"/>
              <w:spacing w:line="312" w:lineRule="auto"/>
              <w:jc w:val="center"/>
              <w:rPr>
                <w:b/>
                <w:bCs w:val="0"/>
                <w:color w:val="auto"/>
                <w:highlight w:val="none"/>
              </w:rPr>
            </w:pPr>
            <w:r>
              <w:rPr>
                <w:rFonts w:hint="eastAsia"/>
                <w:b/>
                <w:bCs w:val="0"/>
                <w:color w:val="auto"/>
                <w:highlight w:val="none"/>
              </w:rPr>
              <w:t>现场考察/标前答疑会</w:t>
            </w:r>
          </w:p>
        </w:tc>
        <w:tc>
          <w:tcPr>
            <w:tcW w:w="6383" w:type="dxa"/>
            <w:tcBorders>
              <w:tl2br w:val="nil"/>
              <w:tr2bl w:val="nil"/>
            </w:tcBorders>
            <w:vAlign w:val="center"/>
          </w:tcPr>
          <w:p w14:paraId="7530A310">
            <w:pPr>
              <w:pStyle w:val="33"/>
              <w:spacing w:line="312" w:lineRule="auto"/>
              <w:rPr>
                <w:color w:val="auto"/>
                <w:highlight w:val="none"/>
              </w:rPr>
            </w:pPr>
            <w:sdt>
              <w:sdtPr>
                <w:rPr>
                  <w:rFonts w:hint="eastAsia"/>
                  <w:color w:val="auto"/>
                  <w:highlight w:val="none"/>
                </w:rPr>
                <w:id w:val="-212966419"/>
                <w14:checkbox>
                  <w14:checked w14:val="1"/>
                  <w14:checkedState w14:val="00FE" w14:font="Wingdings"/>
                  <w14:uncheckedState w14:val="2610" w14:font="MS Gothic"/>
                </w14:checkbox>
              </w:sdtPr>
              <w:sdtEndPr>
                <w:rPr>
                  <w:rFonts w:hint="eastAsia"/>
                  <w:color w:val="auto"/>
                  <w:highlight w:val="none"/>
                </w:rPr>
              </w:sdtEndPr>
              <w:sdtContent>
                <w:r>
                  <w:rPr>
                    <w:rFonts w:ascii="Wingdings" w:hAnsi="Wingdings"/>
                    <w:color w:val="auto"/>
                    <w:highlight w:val="none"/>
                  </w:rPr>
                  <w:t></w:t>
                </w:r>
              </w:sdtContent>
            </w:sdt>
            <w:r>
              <w:rPr>
                <w:rFonts w:hint="eastAsia"/>
                <w:color w:val="auto"/>
                <w:highlight w:val="none"/>
              </w:rPr>
              <w:t>A不组织。</w:t>
            </w:r>
          </w:p>
          <w:p w14:paraId="5BD489DC">
            <w:pPr>
              <w:pStyle w:val="33"/>
              <w:spacing w:line="312" w:lineRule="auto"/>
              <w:rPr>
                <w:color w:val="auto"/>
                <w:highlight w:val="none"/>
              </w:rPr>
            </w:pPr>
            <w:sdt>
              <w:sdtPr>
                <w:rPr>
                  <w:rFonts w:hint="eastAsia"/>
                  <w:color w:val="auto"/>
                  <w:highlight w:val="none"/>
                </w:rPr>
                <w:id w:val="-999802974"/>
                <w14:checkbox>
                  <w14:checked w14:val="0"/>
                  <w14:checkedState w14:val="00FE" w14:font="Wingdings"/>
                  <w14:uncheckedState w14:val="2610" w14:font="MS Gothic"/>
                </w14:checkbox>
              </w:sdtPr>
              <w:sdtEndPr>
                <w:rPr>
                  <w:rFonts w:hint="eastAsia"/>
                  <w:color w:val="auto"/>
                  <w:highlight w:val="none"/>
                </w:rPr>
              </w:sdtEndPr>
              <w:sdtContent>
                <w:r>
                  <w:rPr>
                    <w:rFonts w:hint="eastAsia"/>
                    <w:color w:val="auto"/>
                    <w:highlight w:val="none"/>
                  </w:rPr>
                  <w:t>☐</w:t>
                </w:r>
              </w:sdtContent>
            </w:sdt>
            <w:r>
              <w:rPr>
                <w:rFonts w:hint="eastAsia"/>
                <w:color w:val="auto"/>
                <w:highlight w:val="none"/>
              </w:rPr>
              <w:t>B组织，时间：      ,地点：      ，联系人：      ，联系方式：      。</w:t>
            </w:r>
          </w:p>
        </w:tc>
      </w:tr>
      <w:tr w14:paraId="79D0CA03">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841" w:hRule="atLeast"/>
          <w:jc w:val="center"/>
        </w:trPr>
        <w:tc>
          <w:tcPr>
            <w:tcW w:w="774" w:type="dxa"/>
            <w:tcBorders>
              <w:tl2br w:val="nil"/>
              <w:tr2bl w:val="nil"/>
            </w:tcBorders>
            <w:vAlign w:val="center"/>
          </w:tcPr>
          <w:p w14:paraId="302AAB03">
            <w:pPr>
              <w:pStyle w:val="33"/>
              <w:rPr>
                <w:color w:val="auto"/>
                <w:highlight w:val="none"/>
              </w:rPr>
            </w:pPr>
            <w:r>
              <w:rPr>
                <w:rFonts w:hint="eastAsia"/>
                <w:color w:val="auto"/>
                <w:highlight w:val="none"/>
              </w:rPr>
              <w:t>▲</w:t>
            </w:r>
            <w:r>
              <w:rPr>
                <w:rFonts w:hint="eastAsia"/>
                <w:b/>
                <w:bCs w:val="0"/>
                <w:color w:val="auto"/>
                <w:highlight w:val="none"/>
              </w:rPr>
              <w:t>14</w:t>
            </w:r>
          </w:p>
        </w:tc>
        <w:tc>
          <w:tcPr>
            <w:tcW w:w="1617" w:type="dxa"/>
            <w:tcBorders>
              <w:tl2br w:val="nil"/>
              <w:tr2bl w:val="nil"/>
            </w:tcBorders>
            <w:vAlign w:val="center"/>
          </w:tcPr>
          <w:p w14:paraId="2F16CA4C">
            <w:pPr>
              <w:pStyle w:val="33"/>
              <w:jc w:val="center"/>
              <w:rPr>
                <w:color w:val="auto"/>
                <w:highlight w:val="none"/>
              </w:rPr>
            </w:pPr>
            <w:r>
              <w:rPr>
                <w:rFonts w:hint="eastAsia"/>
                <w:b/>
                <w:bCs w:val="0"/>
                <w:color w:val="auto"/>
                <w:highlight w:val="none"/>
              </w:rPr>
              <w:t>报价要求</w:t>
            </w:r>
          </w:p>
        </w:tc>
        <w:tc>
          <w:tcPr>
            <w:tcW w:w="6383" w:type="dxa"/>
            <w:tcBorders>
              <w:tl2br w:val="nil"/>
              <w:tr2bl w:val="nil"/>
            </w:tcBorders>
            <w:vAlign w:val="center"/>
          </w:tcPr>
          <w:p w14:paraId="58DD7CC7">
            <w:pPr>
              <w:pStyle w:val="33"/>
              <w:rPr>
                <w:color w:val="auto"/>
                <w:highlight w:val="none"/>
              </w:rPr>
            </w:pPr>
            <w:r>
              <w:rPr>
                <w:rFonts w:hint="eastAsia"/>
                <w:color w:val="auto"/>
                <w:highlight w:val="none"/>
              </w:rPr>
              <w:t>有关本项目实施所需的货款、标准附件、备品备件、专用工具、包装、运输、装卸、安装调试、相关验收费用、管理费、利润、风险费、保险、税金、培训、技术指导、售后服务、服务费、设计费、专利费（著作权）、代理费、其他费用等完成招标内容及要求所提供的服务过程中涉及的一切费用（含税费）均计入报价。《开标一览表》（报价表）是报价的唯一载体。投标文件中价格全部采用人民币报价。招标文件未列明，而投标人认为必需的费用也需列入最后报价。</w:t>
            </w:r>
          </w:p>
          <w:p w14:paraId="50FACCD7">
            <w:pPr>
              <w:pStyle w:val="33"/>
              <w:rPr>
                <w:color w:val="auto"/>
                <w:highlight w:val="none"/>
              </w:rPr>
            </w:pPr>
            <w:r>
              <w:rPr>
                <w:rFonts w:hint="eastAsia"/>
                <w:color w:val="auto"/>
                <w:highlight w:val="none"/>
              </w:rPr>
              <w:t>投标报价出现下列情形的，投标无效：</w:t>
            </w:r>
          </w:p>
          <w:p w14:paraId="0C4DA0F6">
            <w:pPr>
              <w:pStyle w:val="33"/>
              <w:rPr>
                <w:color w:val="auto"/>
                <w:highlight w:val="none"/>
              </w:rPr>
            </w:pPr>
            <w:r>
              <w:rPr>
                <w:rFonts w:hint="eastAsia"/>
                <w:color w:val="auto"/>
                <w:highlight w:val="none"/>
              </w:rPr>
              <w:t>▲投标文件出现不是唯一的、有选择性投标报价的；</w:t>
            </w:r>
          </w:p>
          <w:p w14:paraId="2C44921B">
            <w:pPr>
              <w:pStyle w:val="33"/>
              <w:rPr>
                <w:color w:val="auto"/>
                <w:highlight w:val="none"/>
              </w:rPr>
            </w:pPr>
            <w:r>
              <w:rPr>
                <w:rFonts w:hint="eastAsia"/>
                <w:color w:val="auto"/>
                <w:highlight w:val="none"/>
              </w:rPr>
              <w:t>▲投标报价超过招标文件中规定的预算金额或者最高限价的；</w:t>
            </w:r>
          </w:p>
          <w:p w14:paraId="60C929AA">
            <w:pPr>
              <w:pStyle w:val="33"/>
              <w:rPr>
                <w:color w:val="auto"/>
                <w:highlight w:val="none"/>
              </w:rPr>
            </w:pPr>
            <w:r>
              <w:rPr>
                <w:rFonts w:hint="eastAsia"/>
                <w:color w:val="auto"/>
                <w:highlight w:val="none"/>
              </w:rPr>
              <w:t>▲报价明显低于其他通过符合性审查投标人的报价，有可能影响产品质量或者不能诚信履约的，未能按要求提供书面说明或者提交相关证明材料证明其报价合理性的；</w:t>
            </w:r>
          </w:p>
          <w:p w14:paraId="7CC340CA">
            <w:pPr>
              <w:pStyle w:val="33"/>
              <w:rPr>
                <w:color w:val="auto"/>
                <w:highlight w:val="none"/>
              </w:rPr>
            </w:pPr>
            <w:r>
              <w:rPr>
                <w:rFonts w:hint="eastAsia"/>
                <w:color w:val="auto"/>
                <w:highlight w:val="none"/>
              </w:rPr>
              <w:t>▲投标文件有采购人不能接受的附加条件的；</w:t>
            </w:r>
          </w:p>
          <w:p w14:paraId="040614E8">
            <w:pPr>
              <w:pStyle w:val="33"/>
              <w:rPr>
                <w:color w:val="auto"/>
                <w:highlight w:val="none"/>
              </w:rPr>
            </w:pPr>
            <w:r>
              <w:rPr>
                <w:rFonts w:hint="eastAsia"/>
                <w:color w:val="auto"/>
                <w:highlight w:val="none"/>
              </w:rPr>
              <w:t>▲《开标一览表》填写不完整或字迹不能辨认或有漏项的；</w:t>
            </w:r>
          </w:p>
          <w:p w14:paraId="6FB32915">
            <w:pPr>
              <w:pStyle w:val="33"/>
              <w:rPr>
                <w:color w:val="auto"/>
                <w:highlight w:val="none"/>
              </w:rPr>
            </w:pPr>
            <w:r>
              <w:rPr>
                <w:rFonts w:hint="eastAsia"/>
                <w:color w:val="auto"/>
                <w:highlight w:val="none"/>
              </w:rPr>
              <w:t>▲投标人对根据修正原则修正后的报价不确认的。</w:t>
            </w:r>
          </w:p>
          <w:p w14:paraId="61A25001">
            <w:pPr>
              <w:pStyle w:val="33"/>
              <w:rPr>
                <w:color w:val="auto"/>
                <w:highlight w:val="none"/>
              </w:rPr>
            </w:pPr>
            <w:r>
              <w:rPr>
                <w:rFonts w:hint="eastAsia"/>
                <w:color w:val="auto"/>
                <w:highlight w:val="none"/>
              </w:rPr>
              <w:t>▲不符合法律、法规和本招标文件规定的其他实质性要求的。</w:t>
            </w:r>
          </w:p>
        </w:tc>
      </w:tr>
      <w:tr w14:paraId="70C266DC">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90" w:hRule="atLeast"/>
          <w:jc w:val="center"/>
        </w:trPr>
        <w:tc>
          <w:tcPr>
            <w:tcW w:w="774" w:type="dxa"/>
            <w:tcBorders>
              <w:tl2br w:val="nil"/>
              <w:tr2bl w:val="nil"/>
            </w:tcBorders>
            <w:vAlign w:val="center"/>
          </w:tcPr>
          <w:p w14:paraId="115CAF34">
            <w:pPr>
              <w:pStyle w:val="33"/>
              <w:jc w:val="center"/>
              <w:rPr>
                <w:b/>
                <w:bCs w:val="0"/>
                <w:color w:val="auto"/>
                <w:highlight w:val="none"/>
              </w:rPr>
            </w:pPr>
            <w:r>
              <w:rPr>
                <w:rFonts w:hint="eastAsia"/>
                <w:b/>
                <w:bCs w:val="0"/>
                <w:color w:val="auto"/>
                <w:highlight w:val="none"/>
              </w:rPr>
              <w:t>▲15</w:t>
            </w:r>
          </w:p>
        </w:tc>
        <w:tc>
          <w:tcPr>
            <w:tcW w:w="1617" w:type="dxa"/>
            <w:tcBorders>
              <w:tl2br w:val="nil"/>
              <w:tr2bl w:val="nil"/>
            </w:tcBorders>
            <w:vAlign w:val="center"/>
          </w:tcPr>
          <w:p w14:paraId="1297CA04">
            <w:pPr>
              <w:pStyle w:val="33"/>
              <w:jc w:val="center"/>
              <w:rPr>
                <w:b/>
                <w:bCs w:val="0"/>
                <w:color w:val="auto"/>
                <w:highlight w:val="none"/>
              </w:rPr>
            </w:pPr>
            <w:r>
              <w:rPr>
                <w:rFonts w:hint="eastAsia"/>
                <w:b/>
                <w:bCs w:val="0"/>
                <w:color w:val="auto"/>
                <w:highlight w:val="none"/>
              </w:rPr>
              <w:t>交货时间</w:t>
            </w:r>
          </w:p>
        </w:tc>
        <w:tc>
          <w:tcPr>
            <w:tcW w:w="6383" w:type="dxa"/>
            <w:tcBorders>
              <w:tl2br w:val="nil"/>
              <w:tr2bl w:val="nil"/>
            </w:tcBorders>
            <w:vAlign w:val="center"/>
          </w:tcPr>
          <w:p w14:paraId="2C466BE2">
            <w:pPr>
              <w:pStyle w:val="33"/>
              <w:rPr>
                <w:color w:val="auto"/>
                <w:highlight w:val="none"/>
              </w:rPr>
            </w:pPr>
            <w:r>
              <w:rPr>
                <w:rFonts w:hint="eastAsia" w:asciiTheme="minorEastAsia" w:hAnsiTheme="minorEastAsia" w:eastAsiaTheme="minorEastAsia" w:cstheme="minorEastAsia"/>
                <w:color w:val="auto"/>
                <w:kern w:val="2"/>
                <w:szCs w:val="21"/>
                <w:highlight w:val="none"/>
              </w:rPr>
              <w:t>合同签订后</w:t>
            </w:r>
            <w:r>
              <w:rPr>
                <w:rFonts w:hint="eastAsia" w:asciiTheme="minorEastAsia" w:hAnsiTheme="minorEastAsia" w:eastAsiaTheme="minorEastAsia" w:cstheme="minorEastAsia"/>
                <w:color w:val="auto"/>
                <w:kern w:val="2"/>
                <w:szCs w:val="21"/>
                <w:highlight w:val="none"/>
                <w:lang w:val="en-US" w:eastAsia="zh-CN"/>
              </w:rPr>
              <w:t>90</w:t>
            </w:r>
            <w:r>
              <w:rPr>
                <w:rFonts w:hint="eastAsia" w:asciiTheme="minorEastAsia" w:hAnsiTheme="minorEastAsia" w:eastAsiaTheme="minorEastAsia" w:cstheme="minorEastAsia"/>
                <w:color w:val="auto"/>
                <w:kern w:val="2"/>
                <w:szCs w:val="21"/>
                <w:highlight w:val="none"/>
              </w:rPr>
              <w:t>日历天内完成安装调试并经验收通过。</w:t>
            </w:r>
          </w:p>
        </w:tc>
      </w:tr>
      <w:tr w14:paraId="1FA9262C">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841" w:hRule="atLeast"/>
          <w:jc w:val="center"/>
        </w:trPr>
        <w:tc>
          <w:tcPr>
            <w:tcW w:w="774" w:type="dxa"/>
            <w:tcBorders>
              <w:tl2br w:val="nil"/>
              <w:tr2bl w:val="nil"/>
            </w:tcBorders>
            <w:vAlign w:val="center"/>
          </w:tcPr>
          <w:p w14:paraId="45B8F517">
            <w:pPr>
              <w:pStyle w:val="33"/>
              <w:jc w:val="center"/>
              <w:rPr>
                <w:b/>
                <w:bCs w:val="0"/>
                <w:color w:val="auto"/>
                <w:highlight w:val="none"/>
              </w:rPr>
            </w:pPr>
            <w:r>
              <w:rPr>
                <w:rFonts w:hint="eastAsia"/>
                <w:b/>
                <w:bCs w:val="0"/>
                <w:color w:val="auto"/>
                <w:highlight w:val="none"/>
              </w:rPr>
              <w:t>▲16</w:t>
            </w:r>
          </w:p>
        </w:tc>
        <w:tc>
          <w:tcPr>
            <w:tcW w:w="1617" w:type="dxa"/>
            <w:tcBorders>
              <w:tl2br w:val="nil"/>
              <w:tr2bl w:val="nil"/>
            </w:tcBorders>
            <w:vAlign w:val="center"/>
          </w:tcPr>
          <w:p w14:paraId="76D61F65">
            <w:pPr>
              <w:pStyle w:val="33"/>
              <w:jc w:val="center"/>
              <w:rPr>
                <w:b/>
                <w:bCs w:val="0"/>
                <w:color w:val="auto"/>
                <w:highlight w:val="none"/>
              </w:rPr>
            </w:pPr>
            <w:r>
              <w:rPr>
                <w:rFonts w:hint="eastAsia"/>
                <w:b/>
                <w:bCs w:val="0"/>
                <w:color w:val="auto"/>
                <w:highlight w:val="none"/>
              </w:rPr>
              <w:t>付款方式</w:t>
            </w:r>
          </w:p>
        </w:tc>
        <w:tc>
          <w:tcPr>
            <w:tcW w:w="6383" w:type="dxa"/>
            <w:tcBorders>
              <w:tl2br w:val="nil"/>
              <w:tr2bl w:val="nil"/>
            </w:tcBorders>
            <w:vAlign w:val="center"/>
          </w:tcPr>
          <w:p w14:paraId="2BC7E47F">
            <w:pPr>
              <w:pStyle w:val="33"/>
              <w:rPr>
                <w:color w:val="auto"/>
                <w:highlight w:val="none"/>
              </w:rPr>
            </w:pPr>
            <w:r>
              <w:rPr>
                <w:rFonts w:hint="eastAsia"/>
                <w:color w:val="auto"/>
                <w:highlight w:val="none"/>
              </w:rPr>
              <w:t>签订合同以及具备实施条件后7个工作日内，采购人向中标人支付合同总价的40%作为预付款（中标人需出具合同金额预付款保函。如中标人明确表示无需预付款或者主动要求降低预付款比例的，采购人可不支付或减少预付款支付比例。）</w:t>
            </w:r>
            <w:r>
              <w:rPr>
                <w:rFonts w:hint="eastAsia" w:cs="宋体"/>
                <w:color w:val="auto"/>
                <w:highlight w:val="none"/>
              </w:rPr>
              <w:t>经验收合格后凭正式发票10个工作日内付清剩余合同价款。</w:t>
            </w:r>
          </w:p>
        </w:tc>
      </w:tr>
      <w:tr w14:paraId="3CA296B6">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841" w:hRule="atLeast"/>
          <w:jc w:val="center"/>
        </w:trPr>
        <w:tc>
          <w:tcPr>
            <w:tcW w:w="774" w:type="dxa"/>
            <w:tcBorders>
              <w:tl2br w:val="nil"/>
              <w:tr2bl w:val="nil"/>
            </w:tcBorders>
            <w:vAlign w:val="center"/>
          </w:tcPr>
          <w:p w14:paraId="7BA3EF88">
            <w:pPr>
              <w:pStyle w:val="33"/>
              <w:rPr>
                <w:b/>
                <w:bCs w:val="0"/>
                <w:color w:val="auto"/>
                <w:highlight w:val="none"/>
              </w:rPr>
            </w:pPr>
            <w:r>
              <w:rPr>
                <w:rFonts w:hint="eastAsia"/>
                <w:b/>
                <w:bCs w:val="0"/>
                <w:color w:val="auto"/>
                <w:highlight w:val="none"/>
              </w:rPr>
              <w:t>▲17</w:t>
            </w:r>
          </w:p>
        </w:tc>
        <w:tc>
          <w:tcPr>
            <w:tcW w:w="1617" w:type="dxa"/>
            <w:tcBorders>
              <w:tl2br w:val="nil"/>
              <w:tr2bl w:val="nil"/>
            </w:tcBorders>
            <w:vAlign w:val="center"/>
          </w:tcPr>
          <w:p w14:paraId="34030DB2">
            <w:pPr>
              <w:pStyle w:val="33"/>
              <w:jc w:val="center"/>
              <w:rPr>
                <w:b/>
                <w:bCs w:val="0"/>
                <w:color w:val="auto"/>
                <w:highlight w:val="none"/>
              </w:rPr>
            </w:pPr>
            <w:r>
              <w:rPr>
                <w:rFonts w:hint="eastAsia"/>
                <w:b/>
                <w:bCs w:val="0"/>
                <w:color w:val="auto"/>
                <w:highlight w:val="none"/>
                <w:lang w:val="zh-TW"/>
              </w:rPr>
              <w:t>质量保证期（或保修期）</w:t>
            </w:r>
          </w:p>
        </w:tc>
        <w:tc>
          <w:tcPr>
            <w:tcW w:w="6383" w:type="dxa"/>
            <w:tcBorders>
              <w:tl2br w:val="nil"/>
              <w:tr2bl w:val="nil"/>
            </w:tcBorders>
            <w:vAlign w:val="center"/>
          </w:tcPr>
          <w:p w14:paraId="222E71E6">
            <w:pPr>
              <w:pStyle w:val="33"/>
              <w:rPr>
                <w:color w:val="auto"/>
                <w:highlight w:val="none"/>
              </w:rPr>
            </w:pPr>
            <w:r>
              <w:rPr>
                <w:rFonts w:hint="eastAsia"/>
                <w:color w:val="auto"/>
                <w:highlight w:val="none"/>
              </w:rPr>
              <w:t>质量保证期（或保修期）：验收合格后至少</w:t>
            </w:r>
            <w:r>
              <w:rPr>
                <w:rFonts w:hint="eastAsia"/>
                <w:color w:val="auto"/>
                <w:highlight w:val="none"/>
                <w:lang w:val="en-US" w:eastAsia="zh-CN"/>
              </w:rPr>
              <w:t>五</w:t>
            </w:r>
            <w:r>
              <w:rPr>
                <w:rFonts w:hint="eastAsia"/>
                <w:color w:val="auto"/>
                <w:highlight w:val="none"/>
              </w:rPr>
              <w:t>年；</w:t>
            </w:r>
          </w:p>
          <w:p w14:paraId="0912D530">
            <w:pPr>
              <w:pStyle w:val="33"/>
              <w:rPr>
                <w:color w:val="auto"/>
                <w:highlight w:val="none"/>
              </w:rPr>
            </w:pPr>
            <w:r>
              <w:rPr>
                <w:rFonts w:hint="eastAsia"/>
                <w:color w:val="auto"/>
                <w:highlight w:val="none"/>
              </w:rPr>
              <w:t>中标人应保证合同项下所发产品完全是崭新的未曾使用过的且所有部件的生产日期为近一年内。在质量保证期内，中标人应负责修理和替换不合格的部件并承担一切费用。</w:t>
            </w:r>
          </w:p>
        </w:tc>
      </w:tr>
      <w:tr w14:paraId="02C36623">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459" w:hRule="atLeast"/>
          <w:jc w:val="center"/>
        </w:trPr>
        <w:tc>
          <w:tcPr>
            <w:tcW w:w="774" w:type="dxa"/>
            <w:tcBorders>
              <w:tl2br w:val="nil"/>
              <w:tr2bl w:val="nil"/>
            </w:tcBorders>
            <w:vAlign w:val="center"/>
          </w:tcPr>
          <w:p w14:paraId="47492421">
            <w:pPr>
              <w:pStyle w:val="33"/>
              <w:rPr>
                <w:b/>
                <w:bCs w:val="0"/>
                <w:color w:val="auto"/>
                <w:highlight w:val="none"/>
              </w:rPr>
            </w:pPr>
            <w:r>
              <w:rPr>
                <w:rFonts w:hint="eastAsia"/>
                <w:b/>
                <w:bCs w:val="0"/>
                <w:color w:val="auto"/>
                <w:highlight w:val="none"/>
              </w:rPr>
              <w:t>18</w:t>
            </w:r>
          </w:p>
        </w:tc>
        <w:tc>
          <w:tcPr>
            <w:tcW w:w="1617" w:type="dxa"/>
            <w:tcBorders>
              <w:tl2br w:val="nil"/>
              <w:tr2bl w:val="nil"/>
            </w:tcBorders>
            <w:vAlign w:val="center"/>
          </w:tcPr>
          <w:p w14:paraId="0644954C">
            <w:pPr>
              <w:pStyle w:val="33"/>
              <w:jc w:val="center"/>
              <w:rPr>
                <w:b/>
                <w:bCs w:val="0"/>
                <w:color w:val="auto"/>
                <w:highlight w:val="none"/>
                <w:lang w:val="zh-TW"/>
              </w:rPr>
            </w:pPr>
            <w:r>
              <w:rPr>
                <w:rFonts w:hint="eastAsia"/>
                <w:b/>
                <w:bCs w:val="0"/>
                <w:color w:val="auto"/>
                <w:highlight w:val="none"/>
                <w:lang w:val="zh-TW"/>
              </w:rPr>
              <w:t>分包</w:t>
            </w:r>
          </w:p>
        </w:tc>
        <w:tc>
          <w:tcPr>
            <w:tcW w:w="6383" w:type="dxa"/>
            <w:tcBorders>
              <w:tl2br w:val="nil"/>
              <w:tr2bl w:val="nil"/>
            </w:tcBorders>
            <w:vAlign w:val="center"/>
          </w:tcPr>
          <w:p w14:paraId="0A7873B9">
            <w:pPr>
              <w:pStyle w:val="33"/>
              <w:rPr>
                <w:color w:val="auto"/>
                <w:highlight w:val="none"/>
              </w:rPr>
            </w:pPr>
            <w:r>
              <w:rPr>
                <w:rFonts w:hint="eastAsia"/>
                <w:color w:val="auto"/>
                <w:highlight w:val="none"/>
              </w:rPr>
              <w:sym w:font="Wingdings" w:char="00FE"/>
            </w:r>
            <w:r>
              <w:rPr>
                <w:rFonts w:hint="eastAsia"/>
                <w:color w:val="auto"/>
                <w:highlight w:val="none"/>
              </w:rPr>
              <w:t xml:space="preserve"> A同意将非主体、非关键性的工作分包，但事前须得到采购人同意。</w:t>
            </w:r>
          </w:p>
          <w:p w14:paraId="59AF65BE">
            <w:pPr>
              <w:pStyle w:val="33"/>
              <w:rPr>
                <w:color w:val="auto"/>
                <w:highlight w:val="none"/>
              </w:rPr>
            </w:pPr>
            <w:r>
              <w:rPr>
                <w:rFonts w:hint="eastAsia"/>
                <w:color w:val="auto"/>
                <w:highlight w:val="none"/>
              </w:rPr>
              <w:sym w:font="Wingdings" w:char="00A8"/>
            </w:r>
            <w:r>
              <w:rPr>
                <w:rFonts w:hint="eastAsia"/>
                <w:color w:val="auto"/>
                <w:highlight w:val="none"/>
              </w:rPr>
              <w:t xml:space="preserve"> B不同意分包。</w:t>
            </w:r>
          </w:p>
        </w:tc>
      </w:tr>
      <w:tr w14:paraId="056D251F">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081" w:hRule="atLeast"/>
          <w:jc w:val="center"/>
        </w:trPr>
        <w:tc>
          <w:tcPr>
            <w:tcW w:w="774" w:type="dxa"/>
            <w:tcBorders>
              <w:tl2br w:val="nil"/>
              <w:tr2bl w:val="nil"/>
            </w:tcBorders>
            <w:vAlign w:val="center"/>
          </w:tcPr>
          <w:p w14:paraId="34AAC85B">
            <w:pPr>
              <w:pStyle w:val="33"/>
              <w:jc w:val="center"/>
              <w:rPr>
                <w:b/>
                <w:bCs w:val="0"/>
                <w:color w:val="auto"/>
                <w:highlight w:val="none"/>
              </w:rPr>
            </w:pPr>
            <w:r>
              <w:rPr>
                <w:rFonts w:hint="eastAsia"/>
                <w:b/>
                <w:bCs w:val="0"/>
                <w:color w:val="auto"/>
                <w:highlight w:val="none"/>
              </w:rPr>
              <w:t>19</w:t>
            </w:r>
          </w:p>
        </w:tc>
        <w:tc>
          <w:tcPr>
            <w:tcW w:w="1617" w:type="dxa"/>
            <w:tcBorders>
              <w:tl2br w:val="nil"/>
              <w:tr2bl w:val="nil"/>
            </w:tcBorders>
            <w:vAlign w:val="center"/>
          </w:tcPr>
          <w:p w14:paraId="0BF5468B">
            <w:pPr>
              <w:pStyle w:val="33"/>
              <w:spacing w:line="312" w:lineRule="auto"/>
              <w:jc w:val="center"/>
              <w:rPr>
                <w:b/>
                <w:bCs w:val="0"/>
                <w:color w:val="auto"/>
                <w:highlight w:val="none"/>
              </w:rPr>
            </w:pPr>
            <w:r>
              <w:rPr>
                <w:rFonts w:hint="eastAsia"/>
                <w:b/>
                <w:bCs w:val="0"/>
                <w:color w:val="auto"/>
                <w:highlight w:val="none"/>
              </w:rPr>
              <w:t>样品</w:t>
            </w:r>
          </w:p>
        </w:tc>
        <w:tc>
          <w:tcPr>
            <w:tcW w:w="6383" w:type="dxa"/>
            <w:tcBorders>
              <w:tl2br w:val="nil"/>
              <w:tr2bl w:val="nil"/>
            </w:tcBorders>
            <w:vAlign w:val="center"/>
          </w:tcPr>
          <w:p w14:paraId="4828114A">
            <w:pPr>
              <w:pStyle w:val="33"/>
              <w:spacing w:line="312" w:lineRule="auto"/>
              <w:rPr>
                <w:color w:val="auto"/>
                <w:highlight w:val="none"/>
              </w:rPr>
            </w:pPr>
            <w:sdt>
              <w:sdtPr>
                <w:rPr>
                  <w:rFonts w:hint="eastAsia" w:cs="宋体"/>
                  <w:color w:val="auto"/>
                  <w:sz w:val="24"/>
                  <w:highlight w:val="none"/>
                </w:rPr>
                <w:id w:val="-1639946486"/>
                <w14:checkbox>
                  <w14:checked w14:val="1"/>
                  <w14:checkedState w14:val="00FE" w14:font="Wingdings"/>
                  <w14:uncheckedState w14:val="2610" w14:font="MS Gothic"/>
                </w14:checkbox>
              </w:sdtPr>
              <w:sdtEndPr>
                <w:rPr>
                  <w:rFonts w:hint="eastAsia" w:cs="宋体"/>
                  <w:color w:val="auto"/>
                  <w:sz w:val="24"/>
                  <w:highlight w:val="none"/>
                </w:rPr>
              </w:sdtEndPr>
              <w:sdtContent>
                <w:r>
                  <w:rPr>
                    <w:rFonts w:ascii="Wingdings" w:hAnsi="Wingdings"/>
                    <w:color w:val="auto"/>
                    <w:highlight w:val="none"/>
                  </w:rPr>
                  <w:t>þ</w:t>
                </w:r>
              </w:sdtContent>
            </w:sdt>
            <w:r>
              <w:rPr>
                <w:rFonts w:hint="eastAsia"/>
                <w:color w:val="auto"/>
                <w:highlight w:val="none"/>
              </w:rPr>
              <w:t>A不要求提供。</w:t>
            </w:r>
          </w:p>
          <w:p w14:paraId="26AA49DC">
            <w:pPr>
              <w:pStyle w:val="33"/>
              <w:spacing w:line="312" w:lineRule="auto"/>
              <w:rPr>
                <w:color w:val="auto"/>
                <w:highlight w:val="none"/>
              </w:rPr>
            </w:pPr>
            <w:sdt>
              <w:sdtPr>
                <w:rPr>
                  <w:rFonts w:hint="eastAsia"/>
                  <w:color w:val="auto"/>
                  <w:highlight w:val="none"/>
                </w:rPr>
                <w:id w:val="1026831988"/>
                <w14:checkbox>
                  <w14:checked w14:val="0"/>
                  <w14:checkedState w14:val="00FE" w14:font="Wingdings"/>
                  <w14:uncheckedState w14:val="2610" w14:font="MS Gothic"/>
                </w14:checkbox>
              </w:sdtPr>
              <w:sdtEndPr>
                <w:rPr>
                  <w:rFonts w:hint="eastAsia"/>
                  <w:color w:val="auto"/>
                  <w:highlight w:val="none"/>
                </w:rPr>
              </w:sdtEndPr>
              <w:sdtContent>
                <w:r>
                  <w:rPr>
                    <w:rFonts w:hint="eastAsia" w:ascii="MS Gothic" w:hAnsi="MS Gothic"/>
                    <w:color w:val="auto"/>
                    <w:highlight w:val="none"/>
                  </w:rPr>
                  <w:t>☐</w:t>
                </w:r>
              </w:sdtContent>
            </w:sdt>
            <w:r>
              <w:rPr>
                <w:rFonts w:hint="eastAsia"/>
                <w:color w:val="auto"/>
                <w:highlight w:val="none"/>
              </w:rPr>
              <w:t>B要求提供，</w:t>
            </w:r>
          </w:p>
          <w:p w14:paraId="7608CE96">
            <w:pPr>
              <w:pStyle w:val="33"/>
              <w:spacing w:line="312" w:lineRule="auto"/>
              <w:rPr>
                <w:color w:val="auto"/>
                <w:highlight w:val="none"/>
              </w:rPr>
            </w:pPr>
            <w:r>
              <w:rPr>
                <w:rFonts w:hint="eastAsia"/>
                <w:color w:val="auto"/>
                <w:highlight w:val="none"/>
              </w:rPr>
              <w:t>（1）样品：    ；</w:t>
            </w:r>
          </w:p>
          <w:p w14:paraId="1D26DD2A">
            <w:pPr>
              <w:pStyle w:val="33"/>
              <w:spacing w:line="312" w:lineRule="auto"/>
              <w:rPr>
                <w:color w:val="auto"/>
                <w:highlight w:val="none"/>
              </w:rPr>
            </w:pPr>
            <w:r>
              <w:rPr>
                <w:rFonts w:hint="eastAsia"/>
                <w:color w:val="auto"/>
                <w:highlight w:val="none"/>
              </w:rPr>
              <w:t>（2）样品制作的标准和要求：    ；</w:t>
            </w:r>
          </w:p>
          <w:p w14:paraId="64571586">
            <w:pPr>
              <w:pStyle w:val="33"/>
              <w:spacing w:line="312" w:lineRule="auto"/>
              <w:rPr>
                <w:color w:val="auto"/>
                <w:highlight w:val="none"/>
              </w:rPr>
            </w:pPr>
            <w:r>
              <w:rPr>
                <w:rFonts w:hint="eastAsia"/>
                <w:color w:val="auto"/>
                <w:highlight w:val="none"/>
              </w:rPr>
              <w:t>（3）样品的评审方法以及评审标准：详见评标办法；</w:t>
            </w:r>
          </w:p>
          <w:p w14:paraId="6978B472">
            <w:pPr>
              <w:pStyle w:val="33"/>
              <w:spacing w:line="312" w:lineRule="auto"/>
              <w:rPr>
                <w:color w:val="auto"/>
                <w:highlight w:val="none"/>
              </w:rPr>
            </w:pPr>
            <w:r>
              <w:rPr>
                <w:rFonts w:hint="eastAsia"/>
                <w:color w:val="auto"/>
                <w:highlight w:val="none"/>
              </w:rPr>
              <w:t>（4）是否需要随样品提交检测报告：</w:t>
            </w:r>
            <w:sdt>
              <w:sdtPr>
                <w:rPr>
                  <w:rFonts w:hint="eastAsia"/>
                  <w:color w:val="auto"/>
                  <w:highlight w:val="none"/>
                </w:rPr>
                <w:id w:val="1303421454"/>
                <w14:checkbox>
                  <w14:checked w14:val="0"/>
                  <w14:checkedState w14:val="00FE" w14:font="Wingdings"/>
                  <w14:uncheckedState w14:val="2610" w14:font="MS Gothic"/>
                </w14:checkbox>
              </w:sdtPr>
              <w:sdtEndPr>
                <w:rPr>
                  <w:rFonts w:hint="eastAsia"/>
                  <w:color w:val="auto"/>
                  <w:highlight w:val="none"/>
                </w:rPr>
              </w:sdtEndPr>
              <w:sdtContent>
                <w:r>
                  <w:rPr>
                    <w:rFonts w:hint="eastAsia"/>
                    <w:color w:val="auto"/>
                    <w:highlight w:val="none"/>
                  </w:rPr>
                  <w:t>☐</w:t>
                </w:r>
              </w:sdtContent>
            </w:sdt>
            <w:r>
              <w:rPr>
                <w:rFonts w:hint="eastAsia"/>
                <w:color w:val="auto"/>
                <w:highlight w:val="none"/>
              </w:rPr>
              <w:t>否；</w:t>
            </w:r>
            <w:sdt>
              <w:sdtPr>
                <w:rPr>
                  <w:rFonts w:hint="eastAsia"/>
                  <w:color w:val="auto"/>
                  <w:highlight w:val="none"/>
                </w:rPr>
                <w:id w:val="1621728433"/>
                <w14:checkbox>
                  <w14:checked w14:val="0"/>
                  <w14:checkedState w14:val="00FE" w14:font="Wingdings"/>
                  <w14:uncheckedState w14:val="2610" w14:font="MS Gothic"/>
                </w14:checkbox>
              </w:sdtPr>
              <w:sdtEndPr>
                <w:rPr>
                  <w:rFonts w:hint="eastAsia"/>
                  <w:color w:val="auto"/>
                  <w:highlight w:val="none"/>
                </w:rPr>
              </w:sdtEndPr>
              <w:sdtContent>
                <w:r>
                  <w:rPr>
                    <w:rFonts w:hint="eastAsia"/>
                    <w:color w:val="auto"/>
                    <w:highlight w:val="none"/>
                  </w:rPr>
                  <w:t>☐</w:t>
                </w:r>
              </w:sdtContent>
            </w:sdt>
            <w:r>
              <w:rPr>
                <w:rFonts w:hint="eastAsia"/>
                <w:color w:val="auto"/>
                <w:highlight w:val="none"/>
              </w:rPr>
              <w:t>是，检测机构的要求：    ；检测内容：    。</w:t>
            </w:r>
          </w:p>
          <w:p w14:paraId="57A50C8D">
            <w:pPr>
              <w:pStyle w:val="33"/>
              <w:spacing w:line="312" w:lineRule="auto"/>
              <w:rPr>
                <w:color w:val="auto"/>
                <w:highlight w:val="none"/>
              </w:rPr>
            </w:pPr>
            <w:r>
              <w:rPr>
                <w:rFonts w:hint="eastAsia"/>
                <w:color w:val="auto"/>
                <w:highlight w:val="none"/>
              </w:rPr>
              <w:t>（5）提供样品的时间：    ；地点：    ；联系人：   ，联系电话：    。请投标人在上述时间内提供样品并按规定位置安装完毕。超过截止时间的，采购人或采购代理机构将不予接收，并将清场并封闭样品现场。</w:t>
            </w:r>
          </w:p>
          <w:p w14:paraId="732BB5E2">
            <w:pPr>
              <w:pStyle w:val="33"/>
              <w:spacing w:line="312" w:lineRule="auto"/>
              <w:rPr>
                <w:color w:val="auto"/>
                <w:highlight w:val="none"/>
              </w:rPr>
            </w:pPr>
            <w:r>
              <w:rPr>
                <w:rFonts w:hint="eastAsia"/>
                <w:color w:val="auto"/>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6D5E701">
            <w:pPr>
              <w:pStyle w:val="33"/>
              <w:spacing w:line="312" w:lineRule="auto"/>
              <w:rPr>
                <w:color w:val="auto"/>
                <w:highlight w:val="none"/>
              </w:rPr>
            </w:pPr>
            <w:r>
              <w:rPr>
                <w:rFonts w:hint="eastAsia"/>
                <w:color w:val="auto"/>
                <w:highlight w:val="none"/>
              </w:rPr>
              <w:t>（7）制作、运输、安装和保管样品所发生的一切费用由投标人自理。</w:t>
            </w:r>
          </w:p>
        </w:tc>
      </w:tr>
      <w:tr w14:paraId="77EDAA86">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7B88F3EE">
            <w:pPr>
              <w:pStyle w:val="33"/>
              <w:jc w:val="center"/>
              <w:rPr>
                <w:b/>
                <w:bCs w:val="0"/>
                <w:color w:val="auto"/>
                <w:highlight w:val="none"/>
              </w:rPr>
            </w:pPr>
            <w:r>
              <w:rPr>
                <w:rFonts w:hint="eastAsia"/>
                <w:b/>
                <w:bCs w:val="0"/>
                <w:color w:val="auto"/>
                <w:highlight w:val="none"/>
              </w:rPr>
              <w:t>20</w:t>
            </w:r>
          </w:p>
        </w:tc>
        <w:tc>
          <w:tcPr>
            <w:tcW w:w="1617" w:type="dxa"/>
            <w:tcBorders>
              <w:tl2br w:val="nil"/>
              <w:tr2bl w:val="nil"/>
            </w:tcBorders>
            <w:vAlign w:val="center"/>
          </w:tcPr>
          <w:p w14:paraId="43DCCB52">
            <w:pPr>
              <w:pStyle w:val="33"/>
              <w:spacing w:line="312" w:lineRule="auto"/>
              <w:jc w:val="center"/>
              <w:rPr>
                <w:b/>
                <w:bCs w:val="0"/>
                <w:color w:val="auto"/>
                <w:highlight w:val="none"/>
              </w:rPr>
            </w:pPr>
            <w:r>
              <w:rPr>
                <w:rFonts w:hint="eastAsia"/>
                <w:b/>
                <w:bCs w:val="0"/>
                <w:color w:val="auto"/>
                <w:highlight w:val="none"/>
              </w:rPr>
              <w:t>演示</w:t>
            </w:r>
          </w:p>
        </w:tc>
        <w:tc>
          <w:tcPr>
            <w:tcW w:w="6383" w:type="dxa"/>
            <w:tcBorders>
              <w:tl2br w:val="nil"/>
              <w:tr2bl w:val="nil"/>
            </w:tcBorders>
            <w:vAlign w:val="center"/>
          </w:tcPr>
          <w:p w14:paraId="0F9C6323">
            <w:pPr>
              <w:pStyle w:val="33"/>
              <w:spacing w:line="312" w:lineRule="auto"/>
              <w:rPr>
                <w:color w:val="auto"/>
                <w:highlight w:val="none"/>
              </w:rPr>
            </w:pPr>
            <w:sdt>
              <w:sdtPr>
                <w:rPr>
                  <w:rFonts w:hint="eastAsia"/>
                  <w:color w:val="auto"/>
                  <w:highlight w:val="none"/>
                </w:rPr>
                <w:id w:val="-1859348549"/>
                <w14:checkbox>
                  <w14:checked w14:val="1"/>
                  <w14:checkedState w14:val="00FE" w14:font="Wingdings"/>
                  <w14:uncheckedState w14:val="2610" w14:font="MS Gothic"/>
                </w14:checkbox>
              </w:sdtPr>
              <w:sdtEndPr>
                <w:rPr>
                  <w:rFonts w:hint="eastAsia"/>
                  <w:color w:val="auto"/>
                  <w:highlight w:val="none"/>
                </w:rPr>
              </w:sdtEndPr>
              <w:sdtContent>
                <w:r>
                  <w:rPr>
                    <w:rFonts w:ascii="Wingdings" w:hAnsi="Wingdings"/>
                    <w:color w:val="auto"/>
                    <w:highlight w:val="none"/>
                  </w:rPr>
                  <w:t></w:t>
                </w:r>
              </w:sdtContent>
            </w:sdt>
            <w:r>
              <w:rPr>
                <w:rFonts w:hint="eastAsia"/>
                <w:color w:val="auto"/>
                <w:highlight w:val="none"/>
              </w:rPr>
              <w:t>A不组织。</w:t>
            </w:r>
          </w:p>
          <w:p w14:paraId="198AD70A">
            <w:pPr>
              <w:pStyle w:val="33"/>
              <w:spacing w:line="312" w:lineRule="auto"/>
              <w:rPr>
                <w:color w:val="auto"/>
                <w:highlight w:val="none"/>
              </w:rPr>
            </w:pPr>
            <w:sdt>
              <w:sdtPr>
                <w:rPr>
                  <w:rFonts w:hint="eastAsia"/>
                  <w:color w:val="auto"/>
                  <w:highlight w:val="none"/>
                </w:rPr>
                <w:id w:val="1174071719"/>
                <w14:checkbox>
                  <w14:checked w14:val="0"/>
                  <w14:checkedState w14:val="00FE" w14:font="Wingdings"/>
                  <w14:uncheckedState w14:val="2610" w14:font="MS Gothic"/>
                </w14:checkbox>
              </w:sdtPr>
              <w:sdtEndPr>
                <w:rPr>
                  <w:rFonts w:hint="eastAsia"/>
                  <w:color w:val="auto"/>
                  <w:highlight w:val="none"/>
                </w:rPr>
              </w:sdtEndPr>
              <w:sdtContent>
                <w:r>
                  <w:rPr>
                    <w:rFonts w:hint="eastAsia" w:ascii="MS Gothic" w:hAnsi="MS Gothic"/>
                    <w:color w:val="auto"/>
                    <w:highlight w:val="none"/>
                  </w:rPr>
                  <w:t>☐</w:t>
                </w:r>
              </w:sdtContent>
            </w:sdt>
            <w:r>
              <w:rPr>
                <w:rFonts w:hint="eastAsia"/>
                <w:color w:val="auto"/>
                <w:highlight w:val="none"/>
              </w:rPr>
              <w:t>B组织。</w:t>
            </w:r>
          </w:p>
          <w:p w14:paraId="716B1CF4">
            <w:pPr>
              <w:pStyle w:val="33"/>
              <w:spacing w:line="312" w:lineRule="auto"/>
              <w:rPr>
                <w:color w:val="auto"/>
                <w:highlight w:val="none"/>
              </w:rPr>
            </w:pPr>
            <w:r>
              <w:rPr>
                <w:rFonts w:hint="eastAsia"/>
                <w:color w:val="auto"/>
                <w:highlight w:val="none"/>
              </w:rPr>
              <w:t>（1）在评标时安排每个投标人进行方案讲解演示。每个投标人时间不超过20（编制时可根据项目情况进行调整）分钟，讲解次序以投标文件解密时间先后次序为准，讲解演示人员不超过3（编制时可根据项目情况进行调整）人。讲解演示结束后按要求解答评标委员会提问。</w:t>
            </w:r>
          </w:p>
          <w:p w14:paraId="16C1109B">
            <w:pPr>
              <w:pStyle w:val="33"/>
              <w:spacing w:line="312" w:lineRule="auto"/>
              <w:rPr>
                <w:color w:val="auto"/>
                <w:highlight w:val="none"/>
              </w:rPr>
            </w:pPr>
            <w:r>
              <w:rPr>
                <w:rFonts w:hint="eastAsia"/>
                <w:color w:val="auto"/>
                <w:highlight w:val="none"/>
              </w:rPr>
              <w:t>（2）方案讲解演示可选择以下其中一种方式：</w:t>
            </w:r>
          </w:p>
          <w:p w14:paraId="40DF8350">
            <w:pPr>
              <w:pStyle w:val="33"/>
              <w:spacing w:line="312" w:lineRule="auto"/>
              <w:rPr>
                <w:color w:val="auto"/>
                <w:highlight w:val="none"/>
              </w:rPr>
            </w:pPr>
            <w:r>
              <w:rPr>
                <w:rFonts w:hint="eastAsia"/>
                <w:color w:val="auto"/>
                <w:highlight w:val="none"/>
              </w:rPr>
              <w:t>方式一：政采云平台在线讲解演示。政采云平台在线讲解需投标人根据政采云平台操作要求做好准备工作，提前完善软硬件配置环境。</w:t>
            </w:r>
          </w:p>
          <w:p w14:paraId="03B3C6E1">
            <w:pPr>
              <w:pStyle w:val="33"/>
              <w:spacing w:line="312" w:lineRule="auto"/>
              <w:rPr>
                <w:color w:val="auto"/>
                <w:highlight w:val="none"/>
              </w:rPr>
            </w:pPr>
            <w:r>
              <w:rPr>
                <w:rFonts w:hint="eastAsia"/>
                <w:color w:val="auto"/>
                <w:highlight w:val="none"/>
              </w:rPr>
              <w:t>方式二：交易中心现场讲解演示。现场讲解地点为       ，讲解演示所用电脑等设备由投标人自备。现场讲解演示人员进场时提供讲解人员名单（加盖公章或授权代表签名）及身份证明，否则不得讲解演示。</w:t>
            </w:r>
          </w:p>
          <w:p w14:paraId="2EDCA0D0">
            <w:pPr>
              <w:pStyle w:val="33"/>
              <w:spacing w:line="312" w:lineRule="auto"/>
              <w:rPr>
                <w:color w:val="auto"/>
                <w:highlight w:val="none"/>
              </w:rPr>
            </w:pPr>
            <w:r>
              <w:rPr>
                <w:rFonts w:hint="eastAsia"/>
                <w:color w:val="auto"/>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7422C7F5">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620" w:hRule="atLeast"/>
          <w:jc w:val="center"/>
        </w:trPr>
        <w:tc>
          <w:tcPr>
            <w:tcW w:w="774" w:type="dxa"/>
            <w:tcBorders>
              <w:tl2br w:val="nil"/>
              <w:tr2bl w:val="nil"/>
            </w:tcBorders>
            <w:vAlign w:val="center"/>
          </w:tcPr>
          <w:p w14:paraId="0BE675B3">
            <w:pPr>
              <w:pStyle w:val="33"/>
              <w:jc w:val="center"/>
              <w:rPr>
                <w:b/>
                <w:bCs w:val="0"/>
                <w:color w:val="auto"/>
                <w:highlight w:val="none"/>
              </w:rPr>
            </w:pPr>
            <w:r>
              <w:rPr>
                <w:rFonts w:hint="eastAsia"/>
                <w:b/>
                <w:bCs w:val="0"/>
                <w:color w:val="auto"/>
                <w:highlight w:val="none"/>
              </w:rPr>
              <w:t>21</w:t>
            </w:r>
          </w:p>
        </w:tc>
        <w:tc>
          <w:tcPr>
            <w:tcW w:w="1617" w:type="dxa"/>
            <w:tcBorders>
              <w:tl2br w:val="nil"/>
              <w:tr2bl w:val="nil"/>
            </w:tcBorders>
            <w:vAlign w:val="center"/>
          </w:tcPr>
          <w:p w14:paraId="35DD2B31">
            <w:pPr>
              <w:pStyle w:val="33"/>
              <w:jc w:val="center"/>
              <w:rPr>
                <w:b/>
                <w:bCs w:val="0"/>
                <w:color w:val="auto"/>
                <w:highlight w:val="none"/>
              </w:rPr>
            </w:pPr>
            <w:r>
              <w:rPr>
                <w:rFonts w:hint="eastAsia"/>
                <w:b/>
                <w:bCs w:val="0"/>
                <w:color w:val="auto"/>
                <w:highlight w:val="none"/>
              </w:rPr>
              <w:t>答疑与澄清</w:t>
            </w:r>
          </w:p>
        </w:tc>
        <w:tc>
          <w:tcPr>
            <w:tcW w:w="6383" w:type="dxa"/>
            <w:tcBorders>
              <w:tl2br w:val="nil"/>
              <w:tr2bl w:val="nil"/>
            </w:tcBorders>
            <w:vAlign w:val="center"/>
          </w:tcPr>
          <w:p w14:paraId="779B82C0">
            <w:pPr>
              <w:pStyle w:val="33"/>
              <w:rPr>
                <w:color w:val="auto"/>
                <w:highlight w:val="none"/>
              </w:rPr>
            </w:pPr>
            <w:r>
              <w:rPr>
                <w:rFonts w:hint="eastAsia"/>
                <w:color w:val="auto"/>
                <w:highlight w:val="none"/>
              </w:rPr>
              <w:t>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采购人、采购代理机构联系方式详见第一部分采购公告“八、凡对本次采购提出询问、质疑、投诉，请按以下方式联系”）；逾期提出的，采购组织机构可以不予受理、答复；澄清或者修改的内容可能影响投标文件编制的，采购人或者采购代理机构应当在投标截止时间至少15日前，以更正公告形式通知所有获取招标文件的潜在投标人；不足15日的，采购人或者采购代理机构应当顺延提交投标文件的截止时间。</w:t>
            </w:r>
          </w:p>
        </w:tc>
      </w:tr>
      <w:tr w14:paraId="14DD2176">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90" w:hRule="atLeast"/>
          <w:jc w:val="center"/>
        </w:trPr>
        <w:tc>
          <w:tcPr>
            <w:tcW w:w="774" w:type="dxa"/>
            <w:tcBorders>
              <w:tl2br w:val="nil"/>
              <w:tr2bl w:val="nil"/>
            </w:tcBorders>
            <w:vAlign w:val="center"/>
          </w:tcPr>
          <w:p w14:paraId="781009D0">
            <w:pPr>
              <w:pStyle w:val="33"/>
              <w:jc w:val="center"/>
              <w:rPr>
                <w:b/>
                <w:bCs w:val="0"/>
                <w:color w:val="auto"/>
                <w:highlight w:val="none"/>
              </w:rPr>
            </w:pPr>
            <w:r>
              <w:rPr>
                <w:rFonts w:hint="eastAsia"/>
                <w:b/>
                <w:bCs w:val="0"/>
                <w:color w:val="auto"/>
                <w:highlight w:val="none"/>
              </w:rPr>
              <w:t>22</w:t>
            </w:r>
          </w:p>
        </w:tc>
        <w:tc>
          <w:tcPr>
            <w:tcW w:w="1617" w:type="dxa"/>
            <w:tcBorders>
              <w:tl2br w:val="nil"/>
              <w:tr2bl w:val="nil"/>
            </w:tcBorders>
            <w:vAlign w:val="center"/>
          </w:tcPr>
          <w:p w14:paraId="07487468">
            <w:pPr>
              <w:pStyle w:val="33"/>
              <w:jc w:val="center"/>
              <w:rPr>
                <w:b/>
                <w:bCs w:val="0"/>
                <w:color w:val="auto"/>
                <w:highlight w:val="none"/>
              </w:rPr>
            </w:pPr>
            <w:r>
              <w:rPr>
                <w:rFonts w:hint="eastAsia"/>
                <w:b/>
                <w:bCs w:val="0"/>
                <w:color w:val="auto"/>
                <w:highlight w:val="none"/>
              </w:rPr>
              <w:t>投标文件的上传和递交</w:t>
            </w:r>
          </w:p>
        </w:tc>
        <w:tc>
          <w:tcPr>
            <w:tcW w:w="6383" w:type="dxa"/>
            <w:tcBorders>
              <w:tl2br w:val="nil"/>
              <w:tr2bl w:val="nil"/>
            </w:tcBorders>
            <w:vAlign w:val="center"/>
          </w:tcPr>
          <w:p w14:paraId="4365D0C2">
            <w:pPr>
              <w:pStyle w:val="33"/>
              <w:rPr>
                <w:b/>
                <w:bCs w:val="0"/>
                <w:color w:val="auto"/>
                <w:highlight w:val="none"/>
              </w:rPr>
            </w:pPr>
            <w:r>
              <w:rPr>
                <w:rFonts w:hint="eastAsia"/>
                <w:b/>
                <w:bCs w:val="0"/>
                <w:color w:val="auto"/>
                <w:highlight w:val="none"/>
              </w:rPr>
              <w:t>本项目实行网上投标，投标人应准备以下投标文件：</w:t>
            </w:r>
          </w:p>
          <w:p w14:paraId="7C6E81D0">
            <w:pPr>
              <w:pStyle w:val="33"/>
              <w:rPr>
                <w:color w:val="auto"/>
                <w:highlight w:val="none"/>
              </w:rPr>
            </w:pPr>
            <w:r>
              <w:rPr>
                <w:rFonts w:hint="eastAsia"/>
                <w:color w:val="auto"/>
                <w:highlight w:val="none"/>
              </w:rPr>
              <w:t xml:space="preserve">电子投标文件包括“电子加密投标文件”和“备份投标文件”，在投标文件编制完成后同时生成。 </w:t>
            </w:r>
          </w:p>
          <w:p w14:paraId="3B5878CB">
            <w:pPr>
              <w:pStyle w:val="33"/>
              <w:rPr>
                <w:b/>
                <w:bCs w:val="0"/>
                <w:color w:val="auto"/>
                <w:highlight w:val="none"/>
              </w:rPr>
            </w:pPr>
            <w:r>
              <w:rPr>
                <w:rFonts w:hint="eastAsia"/>
                <w:b/>
                <w:bCs w:val="0"/>
                <w:color w:val="auto"/>
                <w:highlight w:val="none"/>
              </w:rPr>
              <w:t>1.电子加密投标文件（后缀格式为.jmbs）：</w:t>
            </w:r>
          </w:p>
          <w:p w14:paraId="3A94AC1D">
            <w:pPr>
              <w:pStyle w:val="33"/>
              <w:rPr>
                <w:color w:val="auto"/>
                <w:highlight w:val="none"/>
              </w:rPr>
            </w:pPr>
            <w:r>
              <w:rPr>
                <w:rFonts w:hint="eastAsia"/>
                <w:color w:val="auto"/>
                <w:highlight w:val="none"/>
              </w:rPr>
              <w:t>投标文件制作完成并生成加密标书，在投标截止时间前，投标人需将加密的投标文件上传至政采云平台，在开标时间开始后30分钟内（以电子交易平台设定的时间为准），登录“政采云-项目采购-开标评标”功能进行解密投标文件（为防止解密失败，建议采用制作投标文件的电脑进行解密）。</w:t>
            </w:r>
          </w:p>
          <w:p w14:paraId="46DE9014">
            <w:pPr>
              <w:pStyle w:val="33"/>
              <w:rPr>
                <w:color w:val="auto"/>
                <w:highlight w:val="none"/>
              </w:rPr>
            </w:pPr>
            <w:r>
              <w:rPr>
                <w:rFonts w:hint="eastAsia"/>
                <w:color w:val="auto"/>
                <w:highlight w:val="none"/>
              </w:rPr>
              <w:t>①投标人在投标截止时间前未能成功上传或未按要求上传电子加密投标文件的，作投标无效处理。</w:t>
            </w:r>
          </w:p>
          <w:p w14:paraId="1C22E34C">
            <w:pPr>
              <w:pStyle w:val="33"/>
              <w:rPr>
                <w:color w:val="auto"/>
                <w:highlight w:val="none"/>
              </w:rPr>
            </w:pPr>
            <w:r>
              <w:rPr>
                <w:rFonts w:hint="eastAsia"/>
                <w:color w:val="auto"/>
                <w:highlight w:val="none"/>
              </w:rPr>
              <w:t>②投标人成功上传电子加密投标文件后，可自行打印投标文件接收回执。</w:t>
            </w:r>
          </w:p>
          <w:p w14:paraId="1C39B8E3">
            <w:pPr>
              <w:pStyle w:val="33"/>
              <w:rPr>
                <w:b/>
                <w:bCs w:val="0"/>
                <w:color w:val="auto"/>
                <w:highlight w:val="none"/>
              </w:rPr>
            </w:pPr>
            <w:r>
              <w:rPr>
                <w:rFonts w:hint="eastAsia"/>
                <w:b/>
                <w:bCs w:val="0"/>
                <w:color w:val="auto"/>
                <w:highlight w:val="none"/>
              </w:rPr>
              <w:t>2.备份投标文件（后缀格式为.bfbs）：</w:t>
            </w:r>
          </w:p>
          <w:p w14:paraId="0F9F8053">
            <w:pPr>
              <w:pStyle w:val="33"/>
              <w:rPr>
                <w:color w:val="auto"/>
                <w:highlight w:val="none"/>
              </w:rPr>
            </w:pPr>
            <w:r>
              <w:rPr>
                <w:rFonts w:hint="eastAsia"/>
                <w:color w:val="auto"/>
                <w:highlight w:val="none"/>
              </w:rPr>
              <w:t>投标人确保在2024年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15</w:t>
            </w:r>
            <w:r>
              <w:rPr>
                <w:rFonts w:hint="eastAsia"/>
                <w:color w:val="auto"/>
                <w:highlight w:val="none"/>
              </w:rPr>
              <w:t>日12时00分前，将备份投标文件通过快递形式或现场送达形式送达采购代理机构处，以便标书解密异常时应急使用，</w:t>
            </w:r>
            <w:r>
              <w:rPr>
                <w:rFonts w:hint="eastAsia"/>
                <w:b/>
                <w:bCs w:val="0"/>
                <w:color w:val="auto"/>
                <w:highlight w:val="none"/>
              </w:rPr>
              <w:t>（邮寄/送达地址：浦江县浦南街道枫井东路712—716号浙江建航工程咨询有限公司，柳女士收，联系方式：15868897265，邮编：322200）</w:t>
            </w:r>
            <w:r>
              <w:rPr>
                <w:rFonts w:hint="eastAsia"/>
                <w:color w:val="auto"/>
                <w:highlight w:val="none"/>
              </w:rPr>
              <w:t>。各投标人邮寄时应充分考虑邮寄时间的长短、邮寄中可能发生的破损、遗失等风险，逾期送达、未按指定地点送达或未密封将予以拒收。</w:t>
            </w:r>
          </w:p>
          <w:p w14:paraId="7B44114A">
            <w:pPr>
              <w:pStyle w:val="33"/>
              <w:rPr>
                <w:color w:val="auto"/>
                <w:highlight w:val="none"/>
              </w:rPr>
            </w:pPr>
            <w:r>
              <w:rPr>
                <w:rFonts w:hint="eastAsia"/>
                <w:color w:val="auto"/>
                <w:highlight w:val="none"/>
              </w:rPr>
              <w:t>备份投标文件递交要求：投标人须将备份投标文件以U盘形式放在密封袋中，密封后并在密封袋上注明项目编号、投标项目名称、投标人名称、备份电子投标文件等，并注明“于2024年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15</w:t>
            </w:r>
            <w:r>
              <w:rPr>
                <w:rFonts w:hint="eastAsia"/>
                <w:color w:val="auto"/>
                <w:highlight w:val="none"/>
              </w:rPr>
              <w:t>日</w:t>
            </w:r>
            <w:r>
              <w:rPr>
                <w:rFonts w:hint="eastAsia"/>
                <w:color w:val="auto"/>
                <w:highlight w:val="none"/>
                <w:lang w:val="en-US" w:eastAsia="zh-CN"/>
              </w:rPr>
              <w:t>14</w:t>
            </w:r>
            <w:r>
              <w:rPr>
                <w:rFonts w:hint="eastAsia"/>
                <w:color w:val="auto"/>
                <w:highlight w:val="none"/>
              </w:rPr>
              <w:t>时</w:t>
            </w:r>
            <w:r>
              <w:rPr>
                <w:rFonts w:hint="eastAsia"/>
                <w:color w:val="auto"/>
                <w:highlight w:val="none"/>
                <w:lang w:val="en-US" w:eastAsia="zh-CN"/>
              </w:rPr>
              <w:t>3</w:t>
            </w:r>
            <w:r>
              <w:rPr>
                <w:rFonts w:hint="eastAsia"/>
                <w:color w:val="auto"/>
                <w:highlight w:val="none"/>
              </w:rPr>
              <w:t xml:space="preserve">0分前不准启封”的字样并加盖公章。 </w:t>
            </w:r>
          </w:p>
          <w:p w14:paraId="7D1FFEEC">
            <w:pPr>
              <w:pStyle w:val="33"/>
              <w:rPr>
                <w:b/>
                <w:bCs w:val="0"/>
                <w:color w:val="auto"/>
                <w:highlight w:val="none"/>
              </w:rPr>
            </w:pPr>
            <w:r>
              <w:rPr>
                <w:rFonts w:hint="eastAsia"/>
                <w:b/>
                <w:bCs w:val="0"/>
                <w:color w:val="auto"/>
                <w:highlight w:val="none"/>
              </w:rPr>
              <w:t>3.电子加密投标文件的解密和异常情况处理：</w:t>
            </w:r>
          </w:p>
          <w:p w14:paraId="24481330">
            <w:pPr>
              <w:pStyle w:val="33"/>
              <w:rPr>
                <w:color w:val="auto"/>
                <w:highlight w:val="none"/>
              </w:rPr>
            </w:pPr>
            <w:r>
              <w:rPr>
                <w:rFonts w:hint="eastAsia"/>
                <w:color w:val="auto"/>
                <w:highlight w:val="none"/>
              </w:rPr>
              <w:t>①开标后，各投标人代表应当在限定时间内自行完成“电子加密投标文件”的在线解密。解密完成的时间根据投标人的网速、硬件环境、投标文件的大小而不同，开标后请投标人尽量提前启动解密，否则将可能未按时解密。</w:t>
            </w:r>
          </w:p>
          <w:p w14:paraId="654E1481">
            <w:pPr>
              <w:pStyle w:val="33"/>
              <w:rPr>
                <w:color w:val="auto"/>
                <w:highlight w:val="none"/>
              </w:rPr>
            </w:pPr>
            <w:r>
              <w:rPr>
                <w:rFonts w:hint="eastAsia"/>
                <w:color w:val="auto"/>
                <w:highlight w:val="none"/>
              </w:rPr>
              <w:t>②投标文件的制作和解密应使用同一个CA，否则将可能解密失败。</w:t>
            </w:r>
          </w:p>
          <w:p w14:paraId="38DF5363">
            <w:pPr>
              <w:pStyle w:val="33"/>
              <w:rPr>
                <w:color w:val="auto"/>
                <w:highlight w:val="none"/>
              </w:rPr>
            </w:pPr>
            <w:r>
              <w:rPr>
                <w:rFonts w:hint="eastAsia"/>
                <w:color w:val="auto"/>
                <w:highlight w:val="none"/>
              </w:rPr>
              <w:t>③通过“政府采购云平台”成功上传递交的“电子加密投标文件” 无法按时解密的，投标人如按规定递交了“备份投标文件”的，以“备份投标文件”为依据（由采购组织机构按“政府采购云平台”操作规范将“备份投标文件”上传至“政府采购云平台”， 上传成功后，“电子加密投标文件”自动失效），否则视为投标文件撤回。</w:t>
            </w:r>
          </w:p>
          <w:p w14:paraId="17A4CADC">
            <w:pPr>
              <w:pStyle w:val="33"/>
              <w:rPr>
                <w:color w:val="auto"/>
                <w:highlight w:val="none"/>
              </w:rPr>
            </w:pPr>
            <w:r>
              <w:rPr>
                <w:rFonts w:hint="eastAsia"/>
                <w:color w:val="auto"/>
                <w:highlight w:val="none"/>
              </w:rPr>
              <w:t>④投标截止时间前，投标人仅递交了“备份投标文件”而未将“电子加密投标文件”成功上传至“政府采购云平台”的，投标无效。</w:t>
            </w:r>
          </w:p>
          <w:p w14:paraId="583B6659">
            <w:pPr>
              <w:pStyle w:val="33"/>
              <w:rPr>
                <w:b/>
                <w:bCs w:val="0"/>
                <w:color w:val="auto"/>
                <w:highlight w:val="none"/>
              </w:rPr>
            </w:pPr>
            <w:r>
              <w:rPr>
                <w:rFonts w:hint="eastAsia"/>
                <w:b/>
                <w:bCs w:val="0"/>
                <w:color w:val="auto"/>
                <w:highlight w:val="none"/>
              </w:rPr>
              <w:t>注：</w:t>
            </w:r>
          </w:p>
          <w:p w14:paraId="3F480EBB">
            <w:pPr>
              <w:pStyle w:val="33"/>
              <w:rPr>
                <w:b/>
                <w:bCs w:val="0"/>
                <w:color w:val="auto"/>
                <w:highlight w:val="none"/>
              </w:rPr>
            </w:pPr>
            <w:r>
              <w:rPr>
                <w:rFonts w:hint="eastAsia"/>
                <w:b/>
                <w:bCs w:val="0"/>
                <w:color w:val="auto"/>
                <w:highlight w:val="none"/>
              </w:rPr>
              <w:t>1.逾期送达的“备份投标文件”将不予接收。</w:t>
            </w:r>
          </w:p>
          <w:p w14:paraId="24A2F631">
            <w:pPr>
              <w:pStyle w:val="33"/>
              <w:rPr>
                <w:b/>
                <w:bCs w:val="0"/>
                <w:color w:val="auto"/>
                <w:highlight w:val="none"/>
              </w:rPr>
            </w:pPr>
            <w:r>
              <w:rPr>
                <w:rFonts w:hint="eastAsia"/>
                <w:b/>
                <w:bCs w:val="0"/>
                <w:color w:val="auto"/>
                <w:highlight w:val="none"/>
              </w:rPr>
              <w:t>2.未密封的备份投标文件有被误投或提前拆封等风险，因未按规定密封或标记所造成的一切后果由投标人承担。</w:t>
            </w:r>
          </w:p>
          <w:p w14:paraId="2C24F066">
            <w:pPr>
              <w:pStyle w:val="33"/>
              <w:rPr>
                <w:color w:val="auto"/>
                <w:highlight w:val="none"/>
              </w:rPr>
            </w:pPr>
            <w:r>
              <w:rPr>
                <w:rFonts w:hint="eastAsia"/>
                <w:b/>
                <w:bCs w:val="0"/>
                <w:color w:val="auto"/>
                <w:highlight w:val="none"/>
              </w:rPr>
              <w:t>3.电子备份投标文件的提交不作强制要求。</w:t>
            </w:r>
          </w:p>
        </w:tc>
      </w:tr>
      <w:tr w14:paraId="7F63F3D6">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5570D17D">
            <w:pPr>
              <w:pStyle w:val="33"/>
              <w:jc w:val="center"/>
              <w:rPr>
                <w:b/>
                <w:bCs w:val="0"/>
                <w:color w:val="auto"/>
                <w:highlight w:val="none"/>
              </w:rPr>
            </w:pPr>
            <w:r>
              <w:rPr>
                <w:rFonts w:hint="eastAsia"/>
                <w:b/>
                <w:bCs w:val="0"/>
                <w:color w:val="auto"/>
                <w:highlight w:val="none"/>
              </w:rPr>
              <w:t>23</w:t>
            </w:r>
          </w:p>
        </w:tc>
        <w:tc>
          <w:tcPr>
            <w:tcW w:w="1617" w:type="dxa"/>
            <w:tcBorders>
              <w:tl2br w:val="nil"/>
              <w:tr2bl w:val="nil"/>
            </w:tcBorders>
            <w:vAlign w:val="center"/>
          </w:tcPr>
          <w:p w14:paraId="0533B663">
            <w:pPr>
              <w:pStyle w:val="33"/>
              <w:jc w:val="center"/>
              <w:rPr>
                <w:b/>
                <w:bCs w:val="0"/>
                <w:color w:val="auto"/>
                <w:highlight w:val="none"/>
              </w:rPr>
            </w:pPr>
            <w:r>
              <w:rPr>
                <w:rFonts w:hint="eastAsia"/>
                <w:b/>
                <w:bCs w:val="0"/>
                <w:color w:val="auto"/>
                <w:highlight w:val="none"/>
              </w:rPr>
              <w:t>投标截止时间和投标地址</w:t>
            </w:r>
          </w:p>
        </w:tc>
        <w:tc>
          <w:tcPr>
            <w:tcW w:w="6383" w:type="dxa"/>
            <w:tcBorders>
              <w:tl2br w:val="nil"/>
              <w:tr2bl w:val="nil"/>
            </w:tcBorders>
            <w:vAlign w:val="center"/>
          </w:tcPr>
          <w:p w14:paraId="540C700E">
            <w:pPr>
              <w:pStyle w:val="33"/>
              <w:spacing w:before="120"/>
              <w:rPr>
                <w:color w:val="auto"/>
                <w:highlight w:val="none"/>
              </w:rPr>
            </w:pPr>
            <w:r>
              <w:rPr>
                <w:rFonts w:hint="eastAsia"/>
                <w:color w:val="auto"/>
                <w:highlight w:val="none"/>
              </w:rPr>
              <w:t>投标人应于2024年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15</w:t>
            </w:r>
            <w:r>
              <w:rPr>
                <w:rFonts w:hint="eastAsia"/>
                <w:color w:val="auto"/>
                <w:highlight w:val="none"/>
              </w:rPr>
              <w:t>日</w:t>
            </w:r>
            <w:r>
              <w:rPr>
                <w:rFonts w:hint="eastAsia"/>
                <w:color w:val="auto"/>
                <w:highlight w:val="none"/>
                <w:lang w:val="en-US" w:eastAsia="zh-CN"/>
              </w:rPr>
              <w:t>14</w:t>
            </w:r>
            <w:r>
              <w:rPr>
                <w:rFonts w:hint="eastAsia"/>
                <w:color w:val="auto"/>
                <w:highlight w:val="none"/>
              </w:rPr>
              <w:t>时</w:t>
            </w:r>
            <w:r>
              <w:rPr>
                <w:rFonts w:hint="eastAsia"/>
                <w:color w:val="auto"/>
                <w:highlight w:val="none"/>
                <w:lang w:val="en-US" w:eastAsia="zh-CN"/>
              </w:rPr>
              <w:t>3</w:t>
            </w:r>
            <w:r>
              <w:rPr>
                <w:rFonts w:hint="eastAsia"/>
                <w:color w:val="auto"/>
                <w:highlight w:val="none"/>
              </w:rPr>
              <w:t>0分前在“政采云”上自行加密上传电子投标文件，逾期上传或未按要求上传的投标文件将予以拒收。</w:t>
            </w:r>
          </w:p>
          <w:p w14:paraId="7230D3F4">
            <w:pPr>
              <w:pStyle w:val="33"/>
              <w:rPr>
                <w:color w:val="auto"/>
                <w:highlight w:val="none"/>
              </w:rPr>
            </w:pPr>
            <w:r>
              <w:rPr>
                <w:rFonts w:hint="eastAsia"/>
                <w:color w:val="auto"/>
                <w:highlight w:val="none"/>
              </w:rPr>
              <w:t>电子投标文件的传输递交：投标人应当在投标截止时间前完成电子投标文件的传输递交，投标截止时间前可以补充、修改或者撤回电子投标文件。补充或者修改电子投标文件的，应当先行撤回原电子投标文件，补充、修改后重新传输递交。投标截止时间前未完成传输的，视为撤回投标文件。</w:t>
            </w:r>
          </w:p>
        </w:tc>
      </w:tr>
      <w:tr w14:paraId="296B0F2F">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299731EF">
            <w:pPr>
              <w:pStyle w:val="33"/>
              <w:jc w:val="center"/>
              <w:rPr>
                <w:b/>
                <w:bCs w:val="0"/>
                <w:color w:val="auto"/>
                <w:highlight w:val="none"/>
              </w:rPr>
            </w:pPr>
            <w:r>
              <w:rPr>
                <w:rFonts w:hint="eastAsia"/>
                <w:b/>
                <w:bCs w:val="0"/>
                <w:color w:val="auto"/>
                <w:highlight w:val="none"/>
              </w:rPr>
              <w:t>24</w:t>
            </w:r>
          </w:p>
        </w:tc>
        <w:tc>
          <w:tcPr>
            <w:tcW w:w="1617" w:type="dxa"/>
            <w:tcBorders>
              <w:tl2br w:val="nil"/>
              <w:tr2bl w:val="nil"/>
            </w:tcBorders>
            <w:vAlign w:val="center"/>
          </w:tcPr>
          <w:p w14:paraId="68A9F025">
            <w:pPr>
              <w:pStyle w:val="33"/>
              <w:jc w:val="center"/>
              <w:rPr>
                <w:b/>
                <w:bCs w:val="0"/>
                <w:color w:val="auto"/>
                <w:highlight w:val="none"/>
              </w:rPr>
            </w:pPr>
            <w:r>
              <w:rPr>
                <w:rFonts w:hint="eastAsia"/>
                <w:b/>
                <w:bCs w:val="0"/>
                <w:color w:val="auto"/>
                <w:highlight w:val="none"/>
              </w:rPr>
              <w:t>开标时间和地址</w:t>
            </w:r>
          </w:p>
        </w:tc>
        <w:tc>
          <w:tcPr>
            <w:tcW w:w="6383" w:type="dxa"/>
            <w:tcBorders>
              <w:tl2br w:val="nil"/>
              <w:tr2bl w:val="nil"/>
            </w:tcBorders>
            <w:vAlign w:val="center"/>
          </w:tcPr>
          <w:p w14:paraId="42C24A6E">
            <w:pPr>
              <w:pStyle w:val="33"/>
              <w:rPr>
                <w:color w:val="auto"/>
                <w:highlight w:val="none"/>
              </w:rPr>
            </w:pPr>
            <w:r>
              <w:rPr>
                <w:rFonts w:hint="eastAsia"/>
                <w:color w:val="auto"/>
                <w:highlight w:val="none"/>
              </w:rPr>
              <w:t>开标时间：2024年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15</w:t>
            </w:r>
            <w:r>
              <w:rPr>
                <w:rFonts w:hint="eastAsia"/>
                <w:color w:val="auto"/>
                <w:highlight w:val="none"/>
              </w:rPr>
              <w:t>日</w:t>
            </w:r>
            <w:r>
              <w:rPr>
                <w:rFonts w:hint="eastAsia"/>
                <w:color w:val="auto"/>
                <w:highlight w:val="none"/>
                <w:lang w:val="en-US" w:eastAsia="zh-CN"/>
              </w:rPr>
              <w:t>14</w:t>
            </w:r>
            <w:r>
              <w:rPr>
                <w:rFonts w:hint="eastAsia"/>
                <w:color w:val="auto"/>
                <w:highlight w:val="none"/>
              </w:rPr>
              <w:t>时</w:t>
            </w:r>
            <w:r>
              <w:rPr>
                <w:rFonts w:hint="eastAsia"/>
                <w:color w:val="auto"/>
                <w:highlight w:val="none"/>
                <w:lang w:val="en-US" w:eastAsia="zh-CN"/>
              </w:rPr>
              <w:t>3</w:t>
            </w:r>
            <w:r>
              <w:rPr>
                <w:rFonts w:hint="eastAsia"/>
                <w:color w:val="auto"/>
                <w:highlight w:val="none"/>
              </w:rPr>
              <w:t>0分。</w:t>
            </w:r>
          </w:p>
          <w:p w14:paraId="69FA1C4F">
            <w:pPr>
              <w:pStyle w:val="33"/>
              <w:rPr>
                <w:color w:val="auto"/>
                <w:highlight w:val="none"/>
              </w:rPr>
            </w:pPr>
            <w:r>
              <w:rPr>
                <w:rFonts w:hint="eastAsia"/>
                <w:color w:val="auto"/>
                <w:highlight w:val="none"/>
              </w:rPr>
              <w:t>开标地点：浦江县人民东路83号开标室</w:t>
            </w:r>
            <w:r>
              <w:rPr>
                <w:rFonts w:hint="eastAsia"/>
                <w:color w:val="auto"/>
                <w:highlight w:val="none"/>
                <w:lang w:val="en-US" w:eastAsia="zh-CN"/>
              </w:rPr>
              <w:t>一</w:t>
            </w:r>
            <w:r>
              <w:rPr>
                <w:rFonts w:hint="eastAsia"/>
                <w:color w:val="auto"/>
                <w:highlight w:val="none"/>
              </w:rPr>
              <w:t>。</w:t>
            </w:r>
          </w:p>
          <w:p w14:paraId="458857B5">
            <w:pPr>
              <w:pStyle w:val="33"/>
              <w:rPr>
                <w:color w:val="auto"/>
                <w:highlight w:val="none"/>
              </w:rPr>
            </w:pPr>
            <w:r>
              <w:rPr>
                <w:rFonts w:hint="eastAsia"/>
                <w:color w:val="auto"/>
                <w:highlight w:val="none"/>
              </w:rPr>
              <w:t>特别提示：</w:t>
            </w:r>
          </w:p>
          <w:p w14:paraId="7B95DE5C">
            <w:pPr>
              <w:pStyle w:val="33"/>
              <w:rPr>
                <w:color w:val="auto"/>
                <w:highlight w:val="none"/>
              </w:rPr>
            </w:pPr>
            <w:r>
              <w:rPr>
                <w:rFonts w:hint="eastAsia"/>
                <w:color w:val="auto"/>
                <w:highlight w:val="none"/>
              </w:rPr>
              <w:t>①开标时间后30分钟内（2024年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15</w:t>
            </w:r>
            <w:r>
              <w:rPr>
                <w:rFonts w:hint="eastAsia"/>
                <w:color w:val="auto"/>
                <w:highlight w:val="none"/>
              </w:rPr>
              <w:t>日</w:t>
            </w:r>
            <w:r>
              <w:rPr>
                <w:rFonts w:hint="eastAsia"/>
                <w:color w:val="auto"/>
                <w:highlight w:val="none"/>
                <w:lang w:val="en-US" w:eastAsia="zh-CN"/>
              </w:rPr>
              <w:t>15</w:t>
            </w:r>
            <w:r>
              <w:rPr>
                <w:rFonts w:hint="eastAsia"/>
                <w:color w:val="auto"/>
                <w:highlight w:val="none"/>
              </w:rPr>
              <w:t>时</w:t>
            </w:r>
            <w:r>
              <w:rPr>
                <w:rFonts w:hint="eastAsia"/>
                <w:color w:val="auto"/>
                <w:highlight w:val="none"/>
                <w:lang w:val="en-US" w:eastAsia="zh-CN"/>
              </w:rPr>
              <w:t>0</w:t>
            </w:r>
            <w:r>
              <w:rPr>
                <w:rFonts w:hint="eastAsia"/>
                <w:color w:val="auto"/>
                <w:highlight w:val="none"/>
              </w:rPr>
              <w:t>0分前）投标人可以登录“政采云”平台，用“项目采购-开标评标”功能进行解密投标文件。若投标人在规定时间内无法解密或解密失败的，投标人提供了备份投标文件的，以备份投标文件作为依据，否则视为投标文件撤回。投标文件已按时解密的，备份投标文件自动失效。</w:t>
            </w:r>
          </w:p>
          <w:p w14:paraId="311D05C2">
            <w:pPr>
              <w:pStyle w:val="33"/>
              <w:rPr>
                <w:color w:val="auto"/>
                <w:highlight w:val="none"/>
              </w:rPr>
            </w:pPr>
            <w:r>
              <w:rPr>
                <w:rFonts w:hint="eastAsia"/>
                <w:color w:val="auto"/>
                <w:highlight w:val="none"/>
              </w:rPr>
              <w:t>②因备份投标文件无法正常打开或正常显示等所引起的一切后果，由投标人自行承担。</w:t>
            </w:r>
          </w:p>
        </w:tc>
      </w:tr>
      <w:tr w14:paraId="35776DC4">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07478B46">
            <w:pPr>
              <w:pStyle w:val="33"/>
              <w:jc w:val="center"/>
              <w:rPr>
                <w:b/>
                <w:bCs w:val="0"/>
                <w:color w:val="auto"/>
                <w:highlight w:val="none"/>
              </w:rPr>
            </w:pPr>
            <w:r>
              <w:rPr>
                <w:rFonts w:hint="eastAsia"/>
                <w:b/>
                <w:bCs w:val="0"/>
                <w:color w:val="auto"/>
                <w:highlight w:val="none"/>
              </w:rPr>
              <w:t>25</w:t>
            </w:r>
          </w:p>
        </w:tc>
        <w:tc>
          <w:tcPr>
            <w:tcW w:w="1617" w:type="dxa"/>
            <w:tcBorders>
              <w:tl2br w:val="nil"/>
              <w:tr2bl w:val="nil"/>
            </w:tcBorders>
            <w:vAlign w:val="center"/>
          </w:tcPr>
          <w:p w14:paraId="1EA4E0F2">
            <w:pPr>
              <w:pStyle w:val="33"/>
              <w:jc w:val="center"/>
              <w:rPr>
                <w:b/>
                <w:bCs w:val="0"/>
                <w:color w:val="auto"/>
                <w:highlight w:val="none"/>
              </w:rPr>
            </w:pPr>
            <w:r>
              <w:rPr>
                <w:rFonts w:hint="eastAsia"/>
                <w:b/>
                <w:bCs w:val="0"/>
                <w:color w:val="auto"/>
                <w:highlight w:val="none"/>
              </w:rPr>
              <w:t>投标文件、流程文件签章</w:t>
            </w:r>
          </w:p>
        </w:tc>
        <w:tc>
          <w:tcPr>
            <w:tcW w:w="6383" w:type="dxa"/>
            <w:tcBorders>
              <w:tl2br w:val="nil"/>
              <w:tr2bl w:val="nil"/>
            </w:tcBorders>
            <w:vAlign w:val="center"/>
          </w:tcPr>
          <w:p w14:paraId="735FB99C">
            <w:pPr>
              <w:pStyle w:val="33"/>
              <w:rPr>
                <w:color w:val="auto"/>
                <w:highlight w:val="none"/>
              </w:rPr>
            </w:pPr>
            <w:r>
              <w:rPr>
                <w:rFonts w:hint="eastAsia"/>
                <w:color w:val="auto"/>
                <w:highlight w:val="none"/>
              </w:rPr>
              <w:t xml:space="preserve">1.电子加密投标文件必须有电子签章； </w:t>
            </w:r>
          </w:p>
          <w:p w14:paraId="576C017D">
            <w:pPr>
              <w:pStyle w:val="33"/>
              <w:rPr>
                <w:color w:val="auto"/>
                <w:highlight w:val="none"/>
              </w:rPr>
            </w:pPr>
            <w:r>
              <w:rPr>
                <w:rFonts w:hint="eastAsia"/>
                <w:color w:val="auto"/>
                <w:highlight w:val="none"/>
              </w:rPr>
              <w:t>2.开标后，相关信息记录确认、澄清说明、回复等内容3.以电子签章、或者签章后上传相关文件，均认可；</w:t>
            </w:r>
          </w:p>
          <w:p w14:paraId="2EB8117B">
            <w:pPr>
              <w:pStyle w:val="33"/>
              <w:rPr>
                <w:color w:val="auto"/>
                <w:highlight w:val="none"/>
              </w:rPr>
            </w:pPr>
            <w:r>
              <w:rPr>
                <w:rFonts w:hint="eastAsia"/>
                <w:color w:val="auto"/>
                <w:highlight w:val="none"/>
              </w:rPr>
              <w:t>政采云系统平台有新的操作流程的，按其规定。</w:t>
            </w:r>
          </w:p>
        </w:tc>
      </w:tr>
      <w:tr w14:paraId="473B75D4">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1C4D622A">
            <w:pPr>
              <w:pStyle w:val="33"/>
              <w:jc w:val="center"/>
              <w:rPr>
                <w:b/>
                <w:bCs w:val="0"/>
                <w:color w:val="auto"/>
                <w:highlight w:val="none"/>
              </w:rPr>
            </w:pPr>
            <w:r>
              <w:rPr>
                <w:rFonts w:hint="eastAsia"/>
                <w:b/>
                <w:bCs w:val="0"/>
                <w:color w:val="auto"/>
                <w:highlight w:val="none"/>
              </w:rPr>
              <w:t>26</w:t>
            </w:r>
          </w:p>
        </w:tc>
        <w:tc>
          <w:tcPr>
            <w:tcW w:w="1617" w:type="dxa"/>
            <w:tcBorders>
              <w:tl2br w:val="nil"/>
              <w:tr2bl w:val="nil"/>
            </w:tcBorders>
            <w:vAlign w:val="center"/>
          </w:tcPr>
          <w:p w14:paraId="26EDC85C">
            <w:pPr>
              <w:spacing w:line="460" w:lineRule="exact"/>
              <w:ind w:firstLine="0" w:firstLineChars="0"/>
              <w:jc w:val="center"/>
              <w:rPr>
                <w:b/>
                <w:color w:val="auto"/>
                <w:highlight w:val="none"/>
              </w:rPr>
            </w:pPr>
            <w:r>
              <w:rPr>
                <w:rFonts w:hint="eastAsia" w:ascii="宋体" w:hAnsi="宋体" w:cs="宋体"/>
                <w:b/>
                <w:bCs/>
                <w:color w:val="auto"/>
                <w:sz w:val="21"/>
                <w:szCs w:val="21"/>
                <w:highlight w:val="none"/>
              </w:rPr>
              <w:t>活动现场确认声明</w:t>
            </w:r>
          </w:p>
        </w:tc>
        <w:tc>
          <w:tcPr>
            <w:tcW w:w="6383" w:type="dxa"/>
            <w:tcBorders>
              <w:tl2br w:val="nil"/>
              <w:tr2bl w:val="nil"/>
            </w:tcBorders>
            <w:vAlign w:val="center"/>
          </w:tcPr>
          <w:p w14:paraId="28F36038">
            <w:pPr>
              <w:spacing w:line="460" w:lineRule="exact"/>
              <w:ind w:firstLine="0" w:firstLineChars="0"/>
              <w:rPr>
                <w:color w:val="auto"/>
                <w:highlight w:val="none"/>
              </w:rPr>
            </w:pPr>
            <w:r>
              <w:rPr>
                <w:rFonts w:hint="eastAsia" w:ascii="宋体" w:hAnsi="宋体" w:cs="宋体"/>
                <w:color w:val="auto"/>
                <w:sz w:val="21"/>
                <w:szCs w:val="21"/>
                <w:highlight w:val="none"/>
              </w:rPr>
              <w:t>投标人</w:t>
            </w:r>
            <w:r>
              <w:rPr>
                <w:rFonts w:ascii="宋体" w:hAnsi="宋体" w:cs="宋体"/>
                <w:color w:val="auto"/>
                <w:sz w:val="21"/>
                <w:szCs w:val="21"/>
                <w:highlight w:val="none"/>
              </w:rPr>
              <w:t>名单公布</w:t>
            </w:r>
            <w:r>
              <w:rPr>
                <w:rFonts w:hint="eastAsia" w:ascii="宋体" w:hAnsi="宋体" w:cs="宋体"/>
                <w:color w:val="auto"/>
                <w:sz w:val="21"/>
                <w:szCs w:val="21"/>
                <w:highlight w:val="none"/>
              </w:rPr>
              <w:t>后</w:t>
            </w:r>
            <w:r>
              <w:rPr>
                <w:rFonts w:hint="eastAsia" w:ascii="宋体" w:hAnsi="宋体" w:cs="宋体"/>
                <w:b/>
                <w:bCs/>
                <w:color w:val="auto"/>
                <w:sz w:val="21"/>
                <w:szCs w:val="21"/>
                <w:highlight w:val="none"/>
              </w:rPr>
              <w:t>30分钟内</w:t>
            </w:r>
            <w:r>
              <w:rPr>
                <w:rFonts w:hint="eastAsia" w:ascii="宋体" w:hAnsi="宋体" w:cs="宋体"/>
                <w:color w:val="auto"/>
                <w:sz w:val="21"/>
                <w:szCs w:val="21"/>
                <w:highlight w:val="none"/>
              </w:rPr>
              <w:t>，投标人通过邮件形式发送经授权代表签署的《政府采购活动现场确认声明书》（格式见附件），扫描件发至代理机构经办人邮箱：3596516680@qq.com，联系人：柳女士，电话：15868897265。</w:t>
            </w:r>
            <w:r>
              <w:rPr>
                <w:rFonts w:hint="eastAsia" w:ascii="宋体" w:hAnsi="宋体" w:cs="宋体"/>
                <w:b/>
                <w:bCs/>
                <w:color w:val="auto"/>
                <w:sz w:val="21"/>
                <w:szCs w:val="21"/>
                <w:highlight w:val="none"/>
              </w:rPr>
              <w:t>未按规定发送的，视为无异议，后果由投标人承担。</w:t>
            </w:r>
          </w:p>
        </w:tc>
      </w:tr>
      <w:tr w14:paraId="32A1C35A">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90" w:hRule="atLeast"/>
          <w:jc w:val="center"/>
        </w:trPr>
        <w:tc>
          <w:tcPr>
            <w:tcW w:w="774" w:type="dxa"/>
            <w:tcBorders>
              <w:tl2br w:val="nil"/>
              <w:tr2bl w:val="nil"/>
            </w:tcBorders>
            <w:vAlign w:val="center"/>
          </w:tcPr>
          <w:p w14:paraId="32C36E3F">
            <w:pPr>
              <w:pStyle w:val="33"/>
              <w:jc w:val="center"/>
              <w:rPr>
                <w:b/>
                <w:bCs w:val="0"/>
                <w:color w:val="auto"/>
                <w:highlight w:val="none"/>
              </w:rPr>
            </w:pPr>
            <w:r>
              <w:rPr>
                <w:rFonts w:hint="eastAsia"/>
                <w:b/>
                <w:bCs w:val="0"/>
                <w:color w:val="auto"/>
                <w:highlight w:val="none"/>
              </w:rPr>
              <w:t>27</w:t>
            </w:r>
          </w:p>
        </w:tc>
        <w:tc>
          <w:tcPr>
            <w:tcW w:w="1617" w:type="dxa"/>
            <w:tcBorders>
              <w:tl2br w:val="nil"/>
              <w:tr2bl w:val="nil"/>
            </w:tcBorders>
            <w:vAlign w:val="center"/>
          </w:tcPr>
          <w:p w14:paraId="7145D19E">
            <w:pPr>
              <w:pStyle w:val="33"/>
              <w:jc w:val="center"/>
              <w:rPr>
                <w:b/>
                <w:bCs w:val="0"/>
                <w:color w:val="auto"/>
                <w:highlight w:val="none"/>
              </w:rPr>
            </w:pPr>
            <w:r>
              <w:rPr>
                <w:rFonts w:hint="eastAsia"/>
                <w:b/>
                <w:bCs w:val="0"/>
                <w:color w:val="auto"/>
                <w:highlight w:val="none"/>
              </w:rPr>
              <w:t>评标办法及评分标准</w:t>
            </w:r>
          </w:p>
        </w:tc>
        <w:tc>
          <w:tcPr>
            <w:tcW w:w="6383" w:type="dxa"/>
            <w:tcBorders>
              <w:tl2br w:val="nil"/>
              <w:tr2bl w:val="nil"/>
            </w:tcBorders>
            <w:vAlign w:val="center"/>
          </w:tcPr>
          <w:p w14:paraId="43E732C8">
            <w:pPr>
              <w:pStyle w:val="33"/>
              <w:rPr>
                <w:color w:val="auto"/>
                <w:highlight w:val="none"/>
              </w:rPr>
            </w:pPr>
            <w:r>
              <w:rPr>
                <w:rFonts w:hint="eastAsia"/>
                <w:color w:val="auto"/>
                <w:highlight w:val="none"/>
              </w:rPr>
              <w:t>综合评分法，具体标准详见第四部分内容。</w:t>
            </w:r>
          </w:p>
        </w:tc>
      </w:tr>
      <w:tr w14:paraId="3F1095A8">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151" w:hRule="exact"/>
          <w:jc w:val="center"/>
        </w:trPr>
        <w:tc>
          <w:tcPr>
            <w:tcW w:w="774" w:type="dxa"/>
            <w:tcBorders>
              <w:tl2br w:val="nil"/>
              <w:tr2bl w:val="nil"/>
            </w:tcBorders>
            <w:vAlign w:val="center"/>
          </w:tcPr>
          <w:p w14:paraId="0E0C8154">
            <w:pPr>
              <w:pStyle w:val="33"/>
              <w:jc w:val="center"/>
              <w:rPr>
                <w:b/>
                <w:bCs w:val="0"/>
                <w:color w:val="auto"/>
                <w:highlight w:val="none"/>
              </w:rPr>
            </w:pPr>
            <w:r>
              <w:rPr>
                <w:rFonts w:hint="eastAsia"/>
                <w:b/>
                <w:bCs w:val="0"/>
                <w:color w:val="auto"/>
                <w:highlight w:val="none"/>
              </w:rPr>
              <w:t>28</w:t>
            </w:r>
          </w:p>
        </w:tc>
        <w:tc>
          <w:tcPr>
            <w:tcW w:w="1617" w:type="dxa"/>
            <w:tcBorders>
              <w:tl2br w:val="nil"/>
              <w:tr2bl w:val="nil"/>
            </w:tcBorders>
            <w:vAlign w:val="center"/>
          </w:tcPr>
          <w:p w14:paraId="1651364D">
            <w:pPr>
              <w:pStyle w:val="33"/>
              <w:jc w:val="center"/>
              <w:rPr>
                <w:b/>
                <w:bCs w:val="0"/>
                <w:color w:val="auto"/>
                <w:highlight w:val="none"/>
              </w:rPr>
            </w:pPr>
            <w:r>
              <w:rPr>
                <w:rFonts w:hint="eastAsia"/>
                <w:b/>
                <w:bCs w:val="0"/>
                <w:color w:val="auto"/>
                <w:highlight w:val="none"/>
              </w:rPr>
              <w:t>中标结果</w:t>
            </w:r>
          </w:p>
          <w:p w14:paraId="603745CB">
            <w:pPr>
              <w:pStyle w:val="33"/>
              <w:jc w:val="center"/>
              <w:rPr>
                <w:b/>
                <w:bCs w:val="0"/>
                <w:color w:val="auto"/>
                <w:highlight w:val="none"/>
              </w:rPr>
            </w:pPr>
            <w:r>
              <w:rPr>
                <w:rFonts w:hint="eastAsia"/>
                <w:b/>
                <w:bCs w:val="0"/>
                <w:color w:val="auto"/>
                <w:highlight w:val="none"/>
              </w:rPr>
              <w:t>公告公示</w:t>
            </w:r>
          </w:p>
        </w:tc>
        <w:tc>
          <w:tcPr>
            <w:tcW w:w="6383" w:type="dxa"/>
            <w:tcBorders>
              <w:tl2br w:val="nil"/>
              <w:tr2bl w:val="nil"/>
            </w:tcBorders>
            <w:vAlign w:val="center"/>
          </w:tcPr>
          <w:p w14:paraId="045EA0E2">
            <w:pPr>
              <w:pStyle w:val="33"/>
              <w:rPr>
                <w:color w:val="auto"/>
                <w:highlight w:val="none"/>
              </w:rPr>
            </w:pPr>
            <w:r>
              <w:rPr>
                <w:rFonts w:hint="eastAsia"/>
                <w:color w:val="auto"/>
                <w:highlight w:val="none"/>
              </w:rPr>
              <w:t>评标结束后，采购结果经采购人确认后，中标结果公告公示于浙江政府采购网(</w:t>
            </w:r>
            <w:r>
              <w:rPr>
                <w:rFonts w:hint="eastAsia"/>
                <w:color w:val="auto"/>
                <w:spacing w:val="0"/>
                <w:highlight w:val="none"/>
              </w:rPr>
              <w:t>http://zfcg.czt.zj.gov.cn/</w:t>
            </w:r>
            <w:r>
              <w:rPr>
                <w:rFonts w:hint="eastAsia"/>
                <w:color w:val="auto"/>
                <w:highlight w:val="none"/>
              </w:rPr>
              <w:t>)等网站或媒体。</w:t>
            </w:r>
          </w:p>
        </w:tc>
      </w:tr>
      <w:tr w14:paraId="10CB5C67">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537" w:hRule="exact"/>
          <w:jc w:val="center"/>
        </w:trPr>
        <w:tc>
          <w:tcPr>
            <w:tcW w:w="774" w:type="dxa"/>
            <w:tcBorders>
              <w:tl2br w:val="nil"/>
              <w:tr2bl w:val="nil"/>
            </w:tcBorders>
            <w:vAlign w:val="center"/>
          </w:tcPr>
          <w:p w14:paraId="77E403A2">
            <w:pPr>
              <w:pStyle w:val="33"/>
              <w:jc w:val="center"/>
              <w:rPr>
                <w:b/>
                <w:bCs w:val="0"/>
                <w:color w:val="auto"/>
                <w:highlight w:val="none"/>
              </w:rPr>
            </w:pPr>
            <w:r>
              <w:rPr>
                <w:rFonts w:hint="eastAsia"/>
                <w:b/>
                <w:bCs w:val="0"/>
                <w:color w:val="auto"/>
                <w:highlight w:val="none"/>
              </w:rPr>
              <w:t>29</w:t>
            </w:r>
          </w:p>
        </w:tc>
        <w:tc>
          <w:tcPr>
            <w:tcW w:w="1617" w:type="dxa"/>
            <w:tcBorders>
              <w:tl2br w:val="nil"/>
              <w:tr2bl w:val="nil"/>
            </w:tcBorders>
            <w:vAlign w:val="center"/>
          </w:tcPr>
          <w:p w14:paraId="41B73EAE">
            <w:pPr>
              <w:pStyle w:val="33"/>
              <w:jc w:val="center"/>
              <w:rPr>
                <w:b/>
                <w:bCs w:val="0"/>
                <w:color w:val="auto"/>
                <w:highlight w:val="none"/>
              </w:rPr>
            </w:pPr>
            <w:r>
              <w:rPr>
                <w:rFonts w:hint="eastAsia"/>
                <w:b/>
                <w:bCs w:val="0"/>
                <w:color w:val="auto"/>
                <w:highlight w:val="none"/>
              </w:rPr>
              <w:t>签订合同</w:t>
            </w:r>
          </w:p>
        </w:tc>
        <w:tc>
          <w:tcPr>
            <w:tcW w:w="6383" w:type="dxa"/>
            <w:tcBorders>
              <w:tl2br w:val="nil"/>
              <w:tr2bl w:val="nil"/>
            </w:tcBorders>
            <w:vAlign w:val="center"/>
          </w:tcPr>
          <w:p w14:paraId="2CCCF000">
            <w:pPr>
              <w:pStyle w:val="33"/>
              <w:rPr>
                <w:color w:val="auto"/>
                <w:highlight w:val="none"/>
              </w:rPr>
            </w:pPr>
            <w:r>
              <w:rPr>
                <w:rFonts w:hint="eastAsia"/>
                <w:color w:val="auto"/>
                <w:highlight w:val="none"/>
              </w:rPr>
              <w:t>中标通知书发出后20日内，按照招标文件确定的事项、采购内容变更的规定、中标投标人的投标响应、中标投标人的投标承诺、中标通知书确定的规格、数量和金额、工期等签订合同。</w:t>
            </w:r>
          </w:p>
        </w:tc>
      </w:tr>
      <w:tr w14:paraId="0BB86B13">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47" w:hRule="exact"/>
          <w:jc w:val="center"/>
        </w:trPr>
        <w:tc>
          <w:tcPr>
            <w:tcW w:w="774" w:type="dxa"/>
            <w:tcBorders>
              <w:tl2br w:val="nil"/>
              <w:tr2bl w:val="nil"/>
            </w:tcBorders>
            <w:vAlign w:val="center"/>
          </w:tcPr>
          <w:p w14:paraId="05621120">
            <w:pPr>
              <w:pStyle w:val="33"/>
              <w:jc w:val="center"/>
              <w:rPr>
                <w:b/>
                <w:bCs w:val="0"/>
                <w:color w:val="auto"/>
                <w:highlight w:val="none"/>
              </w:rPr>
            </w:pPr>
            <w:r>
              <w:rPr>
                <w:rFonts w:hint="eastAsia"/>
                <w:b/>
                <w:bCs w:val="0"/>
                <w:color w:val="auto"/>
                <w:highlight w:val="none"/>
              </w:rPr>
              <w:t>30</w:t>
            </w:r>
          </w:p>
        </w:tc>
        <w:tc>
          <w:tcPr>
            <w:tcW w:w="1617" w:type="dxa"/>
            <w:tcBorders>
              <w:tl2br w:val="nil"/>
              <w:tr2bl w:val="nil"/>
            </w:tcBorders>
            <w:vAlign w:val="center"/>
          </w:tcPr>
          <w:p w14:paraId="53BB7000">
            <w:pPr>
              <w:pStyle w:val="33"/>
              <w:jc w:val="center"/>
              <w:rPr>
                <w:b/>
                <w:bCs w:val="0"/>
                <w:color w:val="auto"/>
                <w:highlight w:val="none"/>
              </w:rPr>
            </w:pPr>
            <w:r>
              <w:rPr>
                <w:rFonts w:hint="eastAsia"/>
                <w:b/>
                <w:bCs w:val="0"/>
                <w:color w:val="auto"/>
                <w:highlight w:val="none"/>
              </w:rPr>
              <w:t>投标有效期</w:t>
            </w:r>
          </w:p>
        </w:tc>
        <w:tc>
          <w:tcPr>
            <w:tcW w:w="6383" w:type="dxa"/>
            <w:tcBorders>
              <w:tl2br w:val="nil"/>
              <w:tr2bl w:val="nil"/>
            </w:tcBorders>
            <w:vAlign w:val="center"/>
          </w:tcPr>
          <w:p w14:paraId="699E5B2D">
            <w:pPr>
              <w:pStyle w:val="33"/>
              <w:rPr>
                <w:color w:val="auto"/>
                <w:highlight w:val="none"/>
              </w:rPr>
            </w:pPr>
            <w:r>
              <w:rPr>
                <w:rFonts w:hint="eastAsia"/>
                <w:color w:val="auto"/>
                <w:highlight w:val="none"/>
              </w:rPr>
              <w:t>自投标截止日起120天内有效</w:t>
            </w:r>
          </w:p>
        </w:tc>
      </w:tr>
      <w:tr w14:paraId="6E54DDD3">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2048" w:hRule="atLeast"/>
          <w:jc w:val="center"/>
        </w:trPr>
        <w:tc>
          <w:tcPr>
            <w:tcW w:w="774" w:type="dxa"/>
            <w:tcBorders>
              <w:tl2br w:val="nil"/>
              <w:tr2bl w:val="nil"/>
            </w:tcBorders>
            <w:vAlign w:val="center"/>
          </w:tcPr>
          <w:p w14:paraId="47265B85">
            <w:pPr>
              <w:pStyle w:val="33"/>
              <w:jc w:val="center"/>
              <w:rPr>
                <w:b/>
                <w:bCs w:val="0"/>
                <w:color w:val="auto"/>
                <w:highlight w:val="none"/>
              </w:rPr>
            </w:pPr>
            <w:r>
              <w:rPr>
                <w:rFonts w:hint="eastAsia"/>
                <w:b/>
                <w:bCs w:val="0"/>
                <w:color w:val="auto"/>
                <w:highlight w:val="none"/>
              </w:rPr>
              <w:t>31</w:t>
            </w:r>
          </w:p>
        </w:tc>
        <w:tc>
          <w:tcPr>
            <w:tcW w:w="1617" w:type="dxa"/>
            <w:tcBorders>
              <w:tl2br w:val="nil"/>
              <w:tr2bl w:val="nil"/>
            </w:tcBorders>
            <w:vAlign w:val="center"/>
          </w:tcPr>
          <w:p w14:paraId="12A08BE3">
            <w:pPr>
              <w:pStyle w:val="33"/>
              <w:jc w:val="center"/>
              <w:rPr>
                <w:b/>
                <w:bCs w:val="0"/>
                <w:color w:val="auto"/>
                <w:highlight w:val="none"/>
              </w:rPr>
            </w:pPr>
            <w:r>
              <w:rPr>
                <w:rFonts w:hint="eastAsia"/>
                <w:b/>
                <w:bCs w:val="0"/>
                <w:color w:val="auto"/>
                <w:highlight w:val="none"/>
              </w:rPr>
              <w:t>▲履约保证金</w:t>
            </w:r>
          </w:p>
        </w:tc>
        <w:tc>
          <w:tcPr>
            <w:tcW w:w="6383" w:type="dxa"/>
            <w:tcBorders>
              <w:tl2br w:val="nil"/>
              <w:tr2bl w:val="nil"/>
            </w:tcBorders>
            <w:vAlign w:val="center"/>
          </w:tcPr>
          <w:p w14:paraId="5484E07A">
            <w:pPr>
              <w:pStyle w:val="33"/>
              <w:spacing w:line="312" w:lineRule="auto"/>
              <w:rPr>
                <w:color w:val="auto"/>
                <w:highlight w:val="none"/>
              </w:rPr>
            </w:pPr>
            <w:r>
              <w:rPr>
                <w:rFonts w:hint="eastAsia"/>
                <w:color w:val="auto"/>
                <w:highlight w:val="none"/>
              </w:rPr>
              <w:t>履约保证金的金额：按合同总金额的1%计取。</w:t>
            </w:r>
          </w:p>
          <w:p w14:paraId="53536A49">
            <w:pPr>
              <w:pStyle w:val="33"/>
              <w:spacing w:line="312" w:lineRule="auto"/>
              <w:rPr>
                <w:color w:val="auto"/>
                <w:highlight w:val="none"/>
              </w:rPr>
            </w:pPr>
            <w:r>
              <w:rPr>
                <w:rFonts w:hint="eastAsia"/>
                <w:color w:val="auto"/>
                <w:highlight w:val="none"/>
              </w:rPr>
              <w:t>履约保证金退还时间：合同履行完毕，经验收合格后，并经招标人认可后30日内无息退还。</w:t>
            </w:r>
          </w:p>
          <w:p w14:paraId="797FA7AD">
            <w:pPr>
              <w:pStyle w:val="33"/>
              <w:spacing w:line="312" w:lineRule="auto"/>
              <w:rPr>
                <w:color w:val="auto"/>
                <w:highlight w:val="none"/>
              </w:rPr>
            </w:pPr>
            <w:r>
              <w:rPr>
                <w:rFonts w:hint="eastAsia"/>
                <w:color w:val="auto"/>
                <w:highlight w:val="none"/>
              </w:rPr>
              <w:t>履约保证金的形式：投标人应当以支票或汇票或本票或者金融机构、担保机构出具的保函等非现金形式提交。</w:t>
            </w:r>
          </w:p>
          <w:p w14:paraId="127D641F">
            <w:pPr>
              <w:pStyle w:val="33"/>
              <w:spacing w:line="312" w:lineRule="auto"/>
              <w:rPr>
                <w:color w:val="auto"/>
                <w:highlight w:val="none"/>
              </w:rPr>
            </w:pPr>
            <w:r>
              <w:rPr>
                <w:rFonts w:hint="eastAsia"/>
                <w:color w:val="auto"/>
                <w:highlight w:val="none"/>
              </w:rPr>
              <w:t>履约保证金形式为支票或汇票或本票（账户另行通知）的，履</w:t>
            </w:r>
          </w:p>
          <w:p w14:paraId="1F5C0E7B">
            <w:pPr>
              <w:pStyle w:val="33"/>
              <w:spacing w:line="312" w:lineRule="auto"/>
              <w:rPr>
                <w:color w:val="auto"/>
                <w:highlight w:val="none"/>
              </w:rPr>
            </w:pPr>
            <w:r>
              <w:rPr>
                <w:rFonts w:hint="eastAsia"/>
                <w:color w:val="auto"/>
                <w:highlight w:val="none"/>
              </w:rPr>
              <w:t>约保证金待验收通过后视履约情况到采购人处办理履约保证</w:t>
            </w:r>
          </w:p>
          <w:p w14:paraId="6FBD9371">
            <w:pPr>
              <w:pStyle w:val="33"/>
              <w:spacing w:line="312" w:lineRule="auto"/>
              <w:rPr>
                <w:color w:val="auto"/>
                <w:highlight w:val="none"/>
              </w:rPr>
            </w:pPr>
            <w:r>
              <w:rPr>
                <w:rFonts w:hint="eastAsia"/>
                <w:color w:val="auto"/>
                <w:highlight w:val="none"/>
              </w:rPr>
              <w:t>金的退还手续。</w:t>
            </w:r>
          </w:p>
          <w:p w14:paraId="0492D3E6">
            <w:pPr>
              <w:pStyle w:val="33"/>
              <w:spacing w:line="312" w:lineRule="auto"/>
              <w:rPr>
                <w:color w:val="auto"/>
                <w:highlight w:val="none"/>
              </w:rPr>
            </w:pPr>
            <w:r>
              <w:rPr>
                <w:rFonts w:hint="eastAsia"/>
                <w:color w:val="auto"/>
                <w:highlight w:val="none"/>
              </w:rPr>
              <w:t>履约保证金形式为银行保函或者保险公司保证保险，履约保证金保函应在合同履约期限内有效，如出现工期延期等情况，及时办理续保手续，不得出现保函或保险时效失效的情况；如出现保函或保险时效失效的情况，则中标人需支付保函时效失效违约金，该违约金按500元/天计算。</w:t>
            </w:r>
          </w:p>
          <w:p w14:paraId="0F33B563">
            <w:pPr>
              <w:pStyle w:val="33"/>
              <w:spacing w:line="312" w:lineRule="auto"/>
              <w:rPr>
                <w:color w:val="auto"/>
                <w:highlight w:val="none"/>
              </w:rPr>
            </w:pPr>
            <w:r>
              <w:rPr>
                <w:rFonts w:hint="eastAsia"/>
                <w:color w:val="auto"/>
                <w:highlight w:val="none"/>
                <w:lang w:val="zh-CN"/>
              </w:rPr>
              <w:t>注：投标人可登录政采云平台-【金融服务】—【我的项目】—【已备案合同】以保函形式提供：1、投标人在合同列表选择需要投保的合同，点击[保函推荐]。2、在弹框里查看推荐的保函产品，投标人自行选择保函产品，点击[立即申请]。3、在弹框里填写保函申请信息。具体步骤：选择产品—填写投标人信息—选择中标项目—确认信息—等待保险/保函受理—确认保单—支付保费—成功出单。政采云金融专400-903-9583。</w:t>
            </w:r>
          </w:p>
        </w:tc>
      </w:tr>
      <w:tr w14:paraId="6C1E31F9">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2304" w:hRule="atLeast"/>
          <w:jc w:val="center"/>
        </w:trPr>
        <w:tc>
          <w:tcPr>
            <w:tcW w:w="774" w:type="dxa"/>
            <w:tcBorders>
              <w:tl2br w:val="nil"/>
              <w:tr2bl w:val="nil"/>
            </w:tcBorders>
            <w:vAlign w:val="center"/>
          </w:tcPr>
          <w:p w14:paraId="70BAE811">
            <w:pPr>
              <w:pStyle w:val="33"/>
              <w:jc w:val="center"/>
              <w:rPr>
                <w:b/>
                <w:bCs w:val="0"/>
                <w:color w:val="auto"/>
                <w:highlight w:val="none"/>
              </w:rPr>
            </w:pPr>
            <w:r>
              <w:rPr>
                <w:rFonts w:hint="eastAsia"/>
                <w:b/>
                <w:bCs w:val="0"/>
                <w:color w:val="auto"/>
                <w:highlight w:val="none"/>
              </w:rPr>
              <w:t>32</w:t>
            </w:r>
          </w:p>
        </w:tc>
        <w:tc>
          <w:tcPr>
            <w:tcW w:w="1617" w:type="dxa"/>
            <w:tcBorders>
              <w:tl2br w:val="nil"/>
              <w:tr2bl w:val="nil"/>
            </w:tcBorders>
            <w:vAlign w:val="center"/>
          </w:tcPr>
          <w:p w14:paraId="47F0BBF9">
            <w:pPr>
              <w:pStyle w:val="33"/>
              <w:jc w:val="center"/>
              <w:rPr>
                <w:b/>
                <w:bCs w:val="0"/>
                <w:color w:val="auto"/>
                <w:highlight w:val="none"/>
              </w:rPr>
            </w:pPr>
            <w:r>
              <w:rPr>
                <w:rFonts w:hint="eastAsia"/>
                <w:b/>
                <w:bCs w:val="0"/>
                <w:color w:val="auto"/>
                <w:highlight w:val="none"/>
              </w:rPr>
              <w:t>是否允许采购进口产品</w:t>
            </w:r>
          </w:p>
        </w:tc>
        <w:tc>
          <w:tcPr>
            <w:tcW w:w="6383" w:type="dxa"/>
            <w:tcBorders>
              <w:tl2br w:val="nil"/>
              <w:tr2bl w:val="nil"/>
            </w:tcBorders>
            <w:vAlign w:val="center"/>
          </w:tcPr>
          <w:p w14:paraId="4F3102CE">
            <w:pPr>
              <w:pStyle w:val="33"/>
              <w:rPr>
                <w:color w:val="auto"/>
                <w:highlight w:val="none"/>
              </w:rPr>
            </w:pPr>
            <w:r>
              <w:rPr>
                <w:rFonts w:hint="eastAsia"/>
                <w:color w:val="auto"/>
                <w:highlight w:val="none"/>
              </w:rPr>
              <w:t>☑ 本项目不允许采购进口产品。</w:t>
            </w:r>
          </w:p>
          <w:p w14:paraId="488CA3AA">
            <w:pPr>
              <w:pStyle w:val="33"/>
              <w:rPr>
                <w:color w:val="auto"/>
                <w:highlight w:val="none"/>
              </w:rPr>
            </w:pPr>
            <w:r>
              <w:rPr>
                <w:rFonts w:hint="eastAsia"/>
                <w:color w:val="auto"/>
                <w:highlight w:val="none"/>
              </w:rPr>
              <w:t>□可以采购进口产品，优先采购向我国企业转让技术、与我国企业签订消化吸收再创新方案的投标人的进口产品；但如果因信息不对称等原因，仍有满足需求的国内产品要求参与采购竞争的，采购人及其委托的采购代理机构不对其加以限制，将按照公平竞争原则实施采购。</w:t>
            </w:r>
          </w:p>
        </w:tc>
      </w:tr>
      <w:tr w14:paraId="142C55DB">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020" w:hRule="atLeast"/>
          <w:jc w:val="center"/>
        </w:trPr>
        <w:tc>
          <w:tcPr>
            <w:tcW w:w="774" w:type="dxa"/>
            <w:tcBorders>
              <w:tl2br w:val="nil"/>
              <w:tr2bl w:val="nil"/>
            </w:tcBorders>
            <w:vAlign w:val="center"/>
          </w:tcPr>
          <w:p w14:paraId="6B5F4846">
            <w:pPr>
              <w:pStyle w:val="33"/>
              <w:jc w:val="center"/>
              <w:rPr>
                <w:b/>
                <w:bCs w:val="0"/>
                <w:color w:val="auto"/>
                <w:highlight w:val="none"/>
              </w:rPr>
            </w:pPr>
            <w:r>
              <w:rPr>
                <w:rFonts w:hint="eastAsia"/>
                <w:b/>
                <w:bCs w:val="0"/>
                <w:color w:val="auto"/>
                <w:highlight w:val="none"/>
              </w:rPr>
              <w:t>33</w:t>
            </w:r>
          </w:p>
        </w:tc>
        <w:tc>
          <w:tcPr>
            <w:tcW w:w="1617" w:type="dxa"/>
            <w:tcBorders>
              <w:tl2br w:val="nil"/>
              <w:tr2bl w:val="nil"/>
            </w:tcBorders>
            <w:vAlign w:val="center"/>
          </w:tcPr>
          <w:p w14:paraId="196A5D39">
            <w:pPr>
              <w:pStyle w:val="33"/>
              <w:jc w:val="center"/>
              <w:rPr>
                <w:b/>
                <w:bCs w:val="0"/>
                <w:color w:val="auto"/>
                <w:highlight w:val="none"/>
              </w:rPr>
            </w:pPr>
            <w:r>
              <w:rPr>
                <w:rFonts w:hint="eastAsia"/>
                <w:b/>
                <w:bCs w:val="0"/>
                <w:color w:val="auto"/>
                <w:highlight w:val="none"/>
              </w:rPr>
              <w:t>中标文件</w:t>
            </w:r>
          </w:p>
        </w:tc>
        <w:tc>
          <w:tcPr>
            <w:tcW w:w="6383" w:type="dxa"/>
            <w:tcBorders>
              <w:tl2br w:val="nil"/>
              <w:tr2bl w:val="nil"/>
            </w:tcBorders>
            <w:vAlign w:val="center"/>
          </w:tcPr>
          <w:p w14:paraId="13253A9C">
            <w:pPr>
              <w:pStyle w:val="33"/>
              <w:rPr>
                <w:color w:val="auto"/>
                <w:highlight w:val="none"/>
              </w:rPr>
            </w:pPr>
            <w:r>
              <w:rPr>
                <w:rFonts w:hint="eastAsia"/>
                <w:color w:val="auto"/>
                <w:highlight w:val="none"/>
              </w:rPr>
              <w:t>中标人需在领取中标通知书前向招标代理机构提供与电子投标文件一致的纸质投标文件：正本一套、副本两套。</w:t>
            </w:r>
          </w:p>
        </w:tc>
      </w:tr>
      <w:tr w14:paraId="67062C01">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194" w:hRule="atLeast"/>
          <w:jc w:val="center"/>
        </w:trPr>
        <w:tc>
          <w:tcPr>
            <w:tcW w:w="774" w:type="dxa"/>
            <w:tcBorders>
              <w:tl2br w:val="nil"/>
              <w:tr2bl w:val="nil"/>
            </w:tcBorders>
            <w:vAlign w:val="center"/>
          </w:tcPr>
          <w:p w14:paraId="0A5A7712">
            <w:pPr>
              <w:pStyle w:val="33"/>
              <w:jc w:val="center"/>
              <w:rPr>
                <w:b/>
                <w:bCs w:val="0"/>
                <w:color w:val="auto"/>
                <w:highlight w:val="none"/>
              </w:rPr>
            </w:pPr>
            <w:r>
              <w:rPr>
                <w:rFonts w:hint="eastAsia"/>
                <w:b/>
                <w:bCs w:val="0"/>
                <w:color w:val="auto"/>
                <w:highlight w:val="none"/>
              </w:rPr>
              <w:t>34</w:t>
            </w:r>
          </w:p>
        </w:tc>
        <w:tc>
          <w:tcPr>
            <w:tcW w:w="1617" w:type="dxa"/>
            <w:tcBorders>
              <w:tl2br w:val="nil"/>
              <w:tr2bl w:val="nil"/>
            </w:tcBorders>
            <w:vAlign w:val="center"/>
          </w:tcPr>
          <w:p w14:paraId="15A3105A">
            <w:pPr>
              <w:pStyle w:val="33"/>
              <w:jc w:val="center"/>
              <w:rPr>
                <w:b/>
                <w:bCs w:val="0"/>
                <w:color w:val="auto"/>
                <w:highlight w:val="none"/>
              </w:rPr>
            </w:pPr>
            <w:r>
              <w:rPr>
                <w:rFonts w:hint="eastAsia"/>
                <w:b/>
                <w:bCs w:val="0"/>
                <w:color w:val="auto"/>
                <w:highlight w:val="none"/>
              </w:rPr>
              <w:t>询标澄清</w:t>
            </w:r>
          </w:p>
        </w:tc>
        <w:tc>
          <w:tcPr>
            <w:tcW w:w="6383" w:type="dxa"/>
            <w:tcBorders>
              <w:tl2br w:val="nil"/>
              <w:tr2bl w:val="nil"/>
            </w:tcBorders>
            <w:vAlign w:val="center"/>
          </w:tcPr>
          <w:p w14:paraId="2677C5CC">
            <w:pPr>
              <w:pStyle w:val="33"/>
              <w:rPr>
                <w:color w:val="auto"/>
                <w:highlight w:val="none"/>
              </w:rPr>
            </w:pPr>
            <w:r>
              <w:rPr>
                <w:rFonts w:hint="eastAsia"/>
                <w:color w:val="auto"/>
                <w:highlight w:val="none"/>
              </w:rPr>
              <w:t>本项目不要求投标人到开标现场开标，但投标人应派法定代表人或委托代理人准时在线出席电子开标会议，随时关注开标进</w:t>
            </w:r>
          </w:p>
          <w:p w14:paraId="3C583F7D">
            <w:pPr>
              <w:pStyle w:val="33"/>
              <w:rPr>
                <w:color w:val="auto"/>
                <w:highlight w:val="none"/>
              </w:rPr>
            </w:pPr>
            <w:r>
              <w:rPr>
                <w:rFonts w:hint="eastAsia"/>
                <w:color w:val="auto"/>
                <w:highlight w:val="none"/>
              </w:rPr>
              <w:t>度。如在评标过程中，评标委员会对投标文件有疑问，由评审组长将问题汇总后发起询标澄清函，投标人应在规定截止时间前回复相关内容并经签章后提交。逾期答复的，投标人自行承担由此可能导致的对其不利的评审结果，评标委员会按少数服从多数原则对相关内容进行评判。投标人未按招标文件要求派代表参加电子开标会议的，视同认可开标结果，事后不得对开标过程及开标结果提出质疑。</w:t>
            </w:r>
          </w:p>
        </w:tc>
      </w:tr>
      <w:tr w14:paraId="5A8EBB29">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2033" w:hRule="exact"/>
          <w:jc w:val="center"/>
        </w:trPr>
        <w:tc>
          <w:tcPr>
            <w:tcW w:w="774" w:type="dxa"/>
            <w:tcBorders>
              <w:tl2br w:val="nil"/>
              <w:tr2bl w:val="nil"/>
            </w:tcBorders>
            <w:vAlign w:val="center"/>
          </w:tcPr>
          <w:p w14:paraId="61049E6E">
            <w:pPr>
              <w:pStyle w:val="33"/>
              <w:jc w:val="center"/>
              <w:rPr>
                <w:b/>
                <w:bCs w:val="0"/>
                <w:color w:val="auto"/>
                <w:highlight w:val="none"/>
              </w:rPr>
            </w:pPr>
            <w:r>
              <w:rPr>
                <w:rFonts w:hint="eastAsia"/>
                <w:b/>
                <w:bCs w:val="0"/>
                <w:color w:val="auto"/>
                <w:highlight w:val="none"/>
              </w:rPr>
              <w:t>35</w:t>
            </w:r>
          </w:p>
        </w:tc>
        <w:tc>
          <w:tcPr>
            <w:tcW w:w="1617" w:type="dxa"/>
            <w:tcBorders>
              <w:tl2br w:val="nil"/>
              <w:tr2bl w:val="nil"/>
            </w:tcBorders>
            <w:vAlign w:val="center"/>
          </w:tcPr>
          <w:p w14:paraId="68C4D2F4">
            <w:pPr>
              <w:pStyle w:val="33"/>
              <w:jc w:val="center"/>
              <w:rPr>
                <w:b/>
                <w:bCs w:val="0"/>
                <w:color w:val="auto"/>
                <w:highlight w:val="none"/>
              </w:rPr>
            </w:pPr>
            <w:r>
              <w:rPr>
                <w:rFonts w:hint="eastAsia"/>
                <w:b/>
                <w:bCs w:val="0"/>
                <w:color w:val="auto"/>
                <w:highlight w:val="none"/>
              </w:rPr>
              <w:t>投诉</w:t>
            </w:r>
          </w:p>
        </w:tc>
        <w:tc>
          <w:tcPr>
            <w:tcW w:w="6383" w:type="dxa"/>
            <w:tcBorders>
              <w:tl2br w:val="nil"/>
              <w:tr2bl w:val="nil"/>
            </w:tcBorders>
            <w:vAlign w:val="center"/>
          </w:tcPr>
          <w:p w14:paraId="5462CEE1">
            <w:pPr>
              <w:pStyle w:val="33"/>
              <w:rPr>
                <w:color w:val="auto"/>
                <w:highlight w:val="none"/>
              </w:rPr>
            </w:pPr>
            <w:r>
              <w:rPr>
                <w:rFonts w:hint="eastAsia"/>
                <w:color w:val="auto"/>
                <w:highlight w:val="none"/>
              </w:rPr>
              <w:t>根据《政府采购法》第五十五条的规定，质疑投标人对采购人、采购代理机构的答复不满意或者采购人、采购代理机构未在规定的时间内作出答复的，可以在答复期满后十五个工作日内向监督管理部门投诉。</w:t>
            </w:r>
          </w:p>
        </w:tc>
      </w:tr>
      <w:tr w14:paraId="7A5DCD0A">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3478" w:hRule="exact"/>
          <w:jc w:val="center"/>
        </w:trPr>
        <w:tc>
          <w:tcPr>
            <w:tcW w:w="774" w:type="dxa"/>
            <w:tcBorders>
              <w:tl2br w:val="nil"/>
              <w:tr2bl w:val="nil"/>
            </w:tcBorders>
            <w:vAlign w:val="center"/>
          </w:tcPr>
          <w:p w14:paraId="0229CF82">
            <w:pPr>
              <w:pStyle w:val="33"/>
              <w:jc w:val="center"/>
              <w:rPr>
                <w:b/>
                <w:bCs w:val="0"/>
                <w:color w:val="auto"/>
                <w:highlight w:val="none"/>
              </w:rPr>
            </w:pPr>
            <w:r>
              <w:rPr>
                <w:rFonts w:hint="eastAsia"/>
                <w:b/>
                <w:bCs w:val="0"/>
                <w:color w:val="auto"/>
                <w:highlight w:val="none"/>
              </w:rPr>
              <w:t>36</w:t>
            </w:r>
          </w:p>
        </w:tc>
        <w:tc>
          <w:tcPr>
            <w:tcW w:w="1617" w:type="dxa"/>
            <w:tcBorders>
              <w:tl2br w:val="nil"/>
              <w:tr2bl w:val="nil"/>
            </w:tcBorders>
            <w:vAlign w:val="center"/>
          </w:tcPr>
          <w:p w14:paraId="0E9F6E24">
            <w:pPr>
              <w:pStyle w:val="33"/>
              <w:jc w:val="center"/>
              <w:rPr>
                <w:b/>
                <w:bCs w:val="0"/>
                <w:color w:val="auto"/>
                <w:highlight w:val="none"/>
              </w:rPr>
            </w:pPr>
            <w:r>
              <w:rPr>
                <w:rFonts w:hint="eastAsia"/>
                <w:b/>
                <w:bCs w:val="0"/>
                <w:color w:val="auto"/>
                <w:highlight w:val="none"/>
              </w:rPr>
              <w:t>质疑</w:t>
            </w:r>
          </w:p>
        </w:tc>
        <w:tc>
          <w:tcPr>
            <w:tcW w:w="6383" w:type="dxa"/>
            <w:tcBorders>
              <w:tl2br w:val="nil"/>
              <w:tr2bl w:val="nil"/>
            </w:tcBorders>
            <w:vAlign w:val="center"/>
          </w:tcPr>
          <w:p w14:paraId="484F88F0">
            <w:pPr>
              <w:pStyle w:val="33"/>
              <w:rPr>
                <w:color w:val="auto"/>
                <w:highlight w:val="none"/>
              </w:rPr>
            </w:pPr>
            <w:r>
              <w:rPr>
                <w:rFonts w:hint="eastAsia"/>
                <w:color w:val="auto"/>
                <w:highlight w:val="none"/>
              </w:rPr>
              <w:t>根据《中华人民共和国政府采购法》第五十二条、《中华人民共和国政府采购法实施条例》第五十三条、《政府采购质疑和投诉办法》的规定：投标人认为采购（招标）文件、采购过程、中标或者成交结果使自己的合法权益受到损害的，应当在知道或者应知其权益受到损害之日起7个工作日内，以书面形式向采购人、采购代理机构提出质疑；逾期提出的，采购组织机构可以不予受理、答复。本项目要求投标人在法定质疑期内一次性提出针对同一采购程序环节的质疑。</w:t>
            </w:r>
          </w:p>
        </w:tc>
      </w:tr>
      <w:tr w14:paraId="03E1727A">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2371A080">
            <w:pPr>
              <w:pStyle w:val="33"/>
              <w:jc w:val="center"/>
              <w:rPr>
                <w:b/>
                <w:bCs w:val="0"/>
                <w:color w:val="auto"/>
                <w:highlight w:val="none"/>
              </w:rPr>
            </w:pPr>
            <w:r>
              <w:rPr>
                <w:rFonts w:hint="eastAsia"/>
                <w:b/>
                <w:bCs w:val="0"/>
                <w:color w:val="auto"/>
                <w:highlight w:val="none"/>
              </w:rPr>
              <w:t>37</w:t>
            </w:r>
          </w:p>
        </w:tc>
        <w:tc>
          <w:tcPr>
            <w:tcW w:w="1617" w:type="dxa"/>
            <w:tcBorders>
              <w:tl2br w:val="nil"/>
              <w:tr2bl w:val="nil"/>
            </w:tcBorders>
            <w:vAlign w:val="center"/>
          </w:tcPr>
          <w:p w14:paraId="2642F6F4">
            <w:pPr>
              <w:pStyle w:val="33"/>
              <w:jc w:val="center"/>
              <w:rPr>
                <w:b/>
                <w:bCs w:val="0"/>
                <w:color w:val="auto"/>
                <w:highlight w:val="none"/>
              </w:rPr>
            </w:pPr>
            <w:r>
              <w:rPr>
                <w:rFonts w:hint="eastAsia"/>
                <w:b/>
                <w:bCs w:val="0"/>
                <w:color w:val="auto"/>
                <w:highlight w:val="none"/>
              </w:rPr>
              <w:t>本项目落实的政府采购政策</w:t>
            </w:r>
          </w:p>
        </w:tc>
        <w:tc>
          <w:tcPr>
            <w:tcW w:w="6383" w:type="dxa"/>
            <w:tcBorders>
              <w:tl2br w:val="nil"/>
              <w:tr2bl w:val="nil"/>
            </w:tcBorders>
            <w:vAlign w:val="center"/>
          </w:tcPr>
          <w:p w14:paraId="31ADFA48">
            <w:pPr>
              <w:pStyle w:val="33"/>
              <w:rPr>
                <w:color w:val="auto"/>
                <w:highlight w:val="none"/>
              </w:rPr>
            </w:pPr>
            <w:r>
              <w:rPr>
                <w:rFonts w:hint="eastAsia"/>
                <w:color w:val="auto"/>
                <w:highlight w:val="none"/>
              </w:rPr>
              <w:t>1、扶持中小企业（监狱企业、残疾人福利性单位）：</w:t>
            </w:r>
          </w:p>
          <w:p w14:paraId="61AD5FA7">
            <w:pPr>
              <w:pStyle w:val="33"/>
              <w:rPr>
                <w:color w:val="auto"/>
                <w:highlight w:val="none"/>
              </w:rPr>
            </w:pPr>
            <w:r>
              <w:rPr>
                <w:rFonts w:hint="eastAsia"/>
                <w:color w:val="auto"/>
                <w:highlight w:val="none"/>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14:paraId="1AF6F6DC">
            <w:pPr>
              <w:pStyle w:val="33"/>
              <w:rPr>
                <w:b/>
                <w:bCs w:val="0"/>
                <w:color w:val="auto"/>
                <w:highlight w:val="none"/>
                <w:u w:val="single"/>
              </w:rPr>
            </w:pPr>
            <w:r>
              <w:rPr>
                <w:rFonts w:hint="eastAsia"/>
                <w:color w:val="auto"/>
                <w:highlight w:val="none"/>
              </w:rPr>
              <w:t>（1）</w:t>
            </w:r>
            <w:r>
              <w:rPr>
                <w:rFonts w:hint="eastAsia"/>
                <w:b/>
                <w:bCs w:val="0"/>
                <w:color w:val="auto"/>
                <w:highlight w:val="none"/>
              </w:rPr>
              <w:t>项目</w:t>
            </w:r>
            <w:r>
              <w:rPr>
                <w:rFonts w:hint="eastAsia"/>
                <w:b/>
                <w:bCs w:val="0"/>
                <w:color w:val="auto"/>
                <w:highlight w:val="none"/>
                <w:lang w:val="en-US" w:eastAsia="zh-CN"/>
              </w:rPr>
              <w:t>限价</w:t>
            </w:r>
            <w:r>
              <w:rPr>
                <w:rFonts w:hint="eastAsia"/>
                <w:b/>
                <w:bCs w:val="0"/>
                <w:color w:val="auto"/>
                <w:highlight w:val="none"/>
              </w:rPr>
              <w:t>：</w:t>
            </w:r>
            <w:r>
              <w:rPr>
                <w:rFonts w:hint="eastAsia"/>
                <w:b/>
                <w:bCs w:val="0"/>
                <w:color w:val="auto"/>
                <w:highlight w:val="none"/>
                <w:u w:val="single"/>
                <w:lang w:val="en-US" w:eastAsia="zh-CN"/>
              </w:rPr>
              <w:t>332.45</w:t>
            </w:r>
            <w:r>
              <w:rPr>
                <w:rFonts w:hint="eastAsia"/>
                <w:b/>
                <w:bCs w:val="0"/>
                <w:color w:val="auto"/>
                <w:highlight w:val="none"/>
                <w:u w:val="single"/>
              </w:rPr>
              <w:t>万元</w:t>
            </w:r>
          </w:p>
          <w:p w14:paraId="57B8050E">
            <w:pPr>
              <w:pStyle w:val="33"/>
              <w:rPr>
                <w:color w:val="auto"/>
                <w:highlight w:val="none"/>
              </w:rPr>
            </w:pPr>
            <w:r>
              <w:rPr>
                <w:rFonts w:hint="eastAsia"/>
                <w:color w:val="auto"/>
                <w:highlight w:val="none"/>
              </w:rPr>
              <w:t>（2）项目属性：</w:t>
            </w:r>
            <w:r>
              <w:rPr>
                <w:rFonts w:hint="eastAsia"/>
                <w:color w:val="auto"/>
                <w:highlight w:val="none"/>
                <w:u w:val="single"/>
              </w:rPr>
              <w:t>①货物类</w:t>
            </w:r>
            <w:r>
              <w:rPr>
                <w:rFonts w:hint="eastAsia"/>
                <w:color w:val="auto"/>
                <w:highlight w:val="none"/>
              </w:rPr>
              <w:t>（①货物类/②服务类/③工程类）</w:t>
            </w:r>
          </w:p>
          <w:p w14:paraId="1995AFC3">
            <w:pPr>
              <w:pStyle w:val="33"/>
              <w:rPr>
                <w:color w:val="auto"/>
                <w:highlight w:val="none"/>
              </w:rPr>
            </w:pPr>
            <w:r>
              <w:rPr>
                <w:rFonts w:hint="eastAsia"/>
                <w:color w:val="auto"/>
                <w:highlight w:val="none"/>
              </w:rPr>
              <w:t>（3）项目对应的中小企业划分标准所属行业：</w:t>
            </w:r>
            <w:r>
              <w:rPr>
                <w:rFonts w:hint="eastAsia"/>
                <w:b/>
                <w:bCs w:val="0"/>
                <w:color w:val="auto"/>
                <w:highlight w:val="none"/>
                <w:u w:val="single"/>
              </w:rPr>
              <w:t>（二）工业</w:t>
            </w:r>
            <w:r>
              <w:rPr>
                <w:rFonts w:hint="eastAsia"/>
                <w:color w:val="auto"/>
                <w:highlight w:val="none"/>
              </w:rPr>
              <w:t>（具体根据《中小企业划型标准规定》执行）</w:t>
            </w:r>
          </w:p>
          <w:p w14:paraId="7FE34B76">
            <w:pPr>
              <w:pStyle w:val="33"/>
              <w:rPr>
                <w:color w:val="auto"/>
                <w:highlight w:val="none"/>
              </w:rPr>
            </w:pPr>
            <w:r>
              <w:rPr>
                <w:rFonts w:hint="eastAsia"/>
                <w:color w:val="auto"/>
                <w:highlight w:val="none"/>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14:paraId="5384F19E">
            <w:pPr>
              <w:pStyle w:val="33"/>
              <w:rPr>
                <w:color w:val="auto"/>
                <w:highlight w:val="none"/>
              </w:rPr>
            </w:pPr>
            <w:r>
              <w:rPr>
                <w:rFonts w:hint="eastAsia"/>
                <w:color w:val="auto"/>
                <w:highlight w:val="none"/>
              </w:rPr>
              <w:t>（4）本项目</w:t>
            </w:r>
            <w:r>
              <w:rPr>
                <w:rFonts w:hint="eastAsia"/>
                <w:color w:val="auto"/>
                <w:highlight w:val="none"/>
                <w:u w:val="single"/>
              </w:rPr>
              <w:t>否</w:t>
            </w:r>
            <w:r>
              <w:rPr>
                <w:rFonts w:hint="eastAsia"/>
                <w:color w:val="auto"/>
                <w:highlight w:val="none"/>
              </w:rPr>
              <w:t>（是/否）属于预留份额专门面向中小企业采购的项目。</w:t>
            </w:r>
          </w:p>
          <w:p w14:paraId="010C939C">
            <w:pPr>
              <w:pStyle w:val="33"/>
              <w:rPr>
                <w:color w:val="auto"/>
                <w:highlight w:val="none"/>
              </w:rPr>
            </w:pPr>
            <w:r>
              <w:rPr>
                <w:rFonts w:hint="eastAsia"/>
                <w:color w:val="auto"/>
                <w:highlight w:val="none"/>
              </w:rPr>
              <w:t>（5）上述第4项中确定为“是”的采购项目，预留份额通过（①）措施进行：</w:t>
            </w:r>
          </w:p>
          <w:p w14:paraId="7077BC90">
            <w:pPr>
              <w:pStyle w:val="33"/>
              <w:rPr>
                <w:color w:val="auto"/>
                <w:highlight w:val="none"/>
              </w:rPr>
            </w:pPr>
            <w:r>
              <w:rPr>
                <w:rFonts w:hint="eastAsia"/>
                <w:color w:val="auto"/>
                <w:highlight w:val="none"/>
              </w:rPr>
              <w:t xml:space="preserve">①将采购项目整体或者设置采购包专门面向中小企业采购； </w:t>
            </w:r>
          </w:p>
          <w:p w14:paraId="6B1E273D">
            <w:pPr>
              <w:pStyle w:val="33"/>
              <w:rPr>
                <w:color w:val="auto"/>
                <w:highlight w:val="none"/>
              </w:rPr>
            </w:pPr>
            <w:r>
              <w:rPr>
                <w:rFonts w:hint="eastAsia"/>
                <w:color w:val="auto"/>
                <w:highlight w:val="none"/>
              </w:rPr>
              <w:t>②要求供应商以联合体形式参加采购活动，且联合体中中小企业承担的部分达到</w:t>
            </w:r>
            <w:r>
              <w:rPr>
                <w:rFonts w:hint="eastAsia"/>
                <w:color w:val="auto"/>
                <w:highlight w:val="none"/>
                <w:u w:val="single"/>
              </w:rPr>
              <w:t>/%</w:t>
            </w:r>
            <w:r>
              <w:rPr>
                <w:rFonts w:hint="eastAsia"/>
                <w:color w:val="auto"/>
                <w:highlight w:val="none"/>
              </w:rPr>
              <w:t xml:space="preserve">(比例)； </w:t>
            </w:r>
          </w:p>
          <w:p w14:paraId="7A82BA64">
            <w:pPr>
              <w:pStyle w:val="33"/>
              <w:rPr>
                <w:color w:val="auto"/>
                <w:highlight w:val="none"/>
              </w:rPr>
            </w:pPr>
            <w:r>
              <w:rPr>
                <w:rFonts w:hint="eastAsia"/>
                <w:color w:val="auto"/>
                <w:highlight w:val="none"/>
              </w:rPr>
              <w:t>③要求获得采购合同的供应商将采购项目中的</w:t>
            </w:r>
            <w:r>
              <w:rPr>
                <w:rFonts w:hint="eastAsia"/>
                <w:color w:val="auto"/>
                <w:highlight w:val="none"/>
                <w:u w:val="single"/>
              </w:rPr>
              <w:t xml:space="preserve"> /%</w:t>
            </w:r>
            <w:r>
              <w:rPr>
                <w:rFonts w:hint="eastAsia"/>
                <w:color w:val="auto"/>
                <w:highlight w:val="none"/>
              </w:rPr>
              <w:t>(比例)分包给一家或者多家中小企业。</w:t>
            </w:r>
          </w:p>
          <w:p w14:paraId="05598947">
            <w:pPr>
              <w:pStyle w:val="33"/>
              <w:rPr>
                <w:color w:val="auto"/>
                <w:highlight w:val="none"/>
              </w:rPr>
            </w:pPr>
            <w:r>
              <w:rPr>
                <w:rFonts w:hint="eastAsia"/>
                <w:color w:val="auto"/>
                <w:highlight w:val="none"/>
              </w:rPr>
              <w:t>（6）对于经主管预算单位统筹后未预留份额专门面向中小企业采购的采购项目，以及预留份额项目中的非预留部分采购包，对小微企业报价给予</w:t>
            </w:r>
            <w:r>
              <w:rPr>
                <w:rFonts w:hint="eastAsia"/>
                <w:color w:val="auto"/>
                <w:highlight w:val="none"/>
                <w:u w:val="single"/>
              </w:rPr>
              <w:t>10%</w:t>
            </w:r>
            <w:r>
              <w:rPr>
                <w:rFonts w:hint="eastAsia"/>
                <w:color w:val="auto"/>
                <w:highlight w:val="none"/>
              </w:rPr>
              <w:t xml:space="preserve">的扣除，用扣除后的价格参加评审。 </w:t>
            </w:r>
          </w:p>
          <w:p w14:paraId="3911B166">
            <w:pPr>
              <w:pStyle w:val="33"/>
              <w:rPr>
                <w:color w:val="auto"/>
                <w:highlight w:val="none"/>
              </w:rPr>
            </w:pPr>
            <w:r>
              <w:rPr>
                <w:rFonts w:hint="eastAsia"/>
                <w:color w:val="auto"/>
                <w:highlight w:val="none"/>
              </w:rPr>
              <w:t>对于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color w:val="auto"/>
                <w:highlight w:val="none"/>
                <w:u w:val="single"/>
              </w:rPr>
              <w:t>4%</w:t>
            </w:r>
            <w:r>
              <w:rPr>
                <w:rFonts w:hint="eastAsia"/>
                <w:color w:val="auto"/>
                <w:highlight w:val="none"/>
              </w:rPr>
              <w:t>的扣除，用扣除后的价格参加评审。</w:t>
            </w:r>
          </w:p>
          <w:p w14:paraId="7E638B27">
            <w:pPr>
              <w:pStyle w:val="33"/>
              <w:rPr>
                <w:color w:val="auto"/>
                <w:highlight w:val="none"/>
              </w:rPr>
            </w:pPr>
            <w:r>
              <w:rPr>
                <w:rFonts w:hint="eastAsia"/>
                <w:color w:val="auto"/>
                <w:highlight w:val="none"/>
              </w:rPr>
              <w:t>注：货物和服务项目中未预留份额专门面向中小企业采购的，以及预留份额项目中的非预留部分采购包，采购单位、采购代理机构应结合项目实际，对符合规定的小微企业报价原则上按最高优惠幅度10%给予扣除，用扣除后的价格参加评审；对于联合协议或者分包意向协议约定小微企业的合同份额占到合同总金额30%以上的，采购单位、采购代理机构应结合项目实际，对联合体或者大中型企业的报价原则上按最高优惠幅度4%给予扣除，用扣除后的价格参加评审。自2022年7月1日起至2022年12月31日期间发布采购公告或者发出采购邀请的货物、服务采购项目按照此《浙江省财政厅关于进一步加大政府采购支持中小企业力度 助力扎实稳住经济的通知》（浙财采监〔2022〕8号）规定执行，到期后按财库〔2022〕19号文件规定执行。</w:t>
            </w:r>
          </w:p>
          <w:p w14:paraId="4E9F5B22">
            <w:pPr>
              <w:pStyle w:val="33"/>
              <w:rPr>
                <w:color w:val="auto"/>
                <w:highlight w:val="none"/>
              </w:rPr>
            </w:pPr>
            <w:r>
              <w:rPr>
                <w:rFonts w:hint="eastAsia"/>
                <w:color w:val="auto"/>
                <w:highlight w:val="none"/>
              </w:rPr>
              <w:t>2、节能产品、环境标志产品的强制采购政策</w:t>
            </w:r>
          </w:p>
          <w:p w14:paraId="446A6A0F">
            <w:pPr>
              <w:pStyle w:val="33"/>
              <w:rPr>
                <w:color w:val="auto"/>
                <w:highlight w:val="none"/>
              </w:rPr>
            </w:pPr>
            <w:r>
              <w:rPr>
                <w:rFonts w:hint="eastAsia"/>
                <w:color w:val="auto"/>
                <w:highlight w:val="none"/>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投标人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14:paraId="37CBDD40">
            <w:pPr>
              <w:pStyle w:val="33"/>
              <w:rPr>
                <w:color w:val="auto"/>
                <w:highlight w:val="none"/>
              </w:rPr>
            </w:pPr>
            <w:r>
              <w:rPr>
                <w:rFonts w:hint="eastAsia"/>
                <w:color w:val="auto"/>
                <w:highlight w:val="none"/>
              </w:rPr>
              <w:t>3、节能产品、环境标志产品的优先采购政策</w:t>
            </w:r>
          </w:p>
          <w:p w14:paraId="6AFB7DDF">
            <w:pPr>
              <w:pStyle w:val="33"/>
              <w:rPr>
                <w:color w:val="auto"/>
                <w:highlight w:val="none"/>
              </w:rPr>
            </w:pPr>
            <w:r>
              <w:rPr>
                <w:rFonts w:hint="eastAsia"/>
                <w:color w:val="auto"/>
                <w:highlight w:val="none"/>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投标人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14:paraId="6ECE5035">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576B51EB">
            <w:pPr>
              <w:pStyle w:val="33"/>
              <w:jc w:val="center"/>
              <w:rPr>
                <w:b/>
                <w:bCs w:val="0"/>
                <w:color w:val="auto"/>
                <w:highlight w:val="none"/>
              </w:rPr>
            </w:pPr>
            <w:r>
              <w:rPr>
                <w:rFonts w:hint="eastAsia"/>
                <w:b/>
                <w:bCs w:val="0"/>
                <w:color w:val="auto"/>
                <w:highlight w:val="none"/>
              </w:rPr>
              <w:t>39</w:t>
            </w:r>
          </w:p>
        </w:tc>
        <w:tc>
          <w:tcPr>
            <w:tcW w:w="1617" w:type="dxa"/>
            <w:tcBorders>
              <w:tl2br w:val="nil"/>
              <w:tr2bl w:val="nil"/>
            </w:tcBorders>
            <w:vAlign w:val="center"/>
          </w:tcPr>
          <w:p w14:paraId="1BB70A64">
            <w:pPr>
              <w:pStyle w:val="33"/>
              <w:jc w:val="center"/>
              <w:rPr>
                <w:b/>
                <w:bCs w:val="0"/>
                <w:color w:val="auto"/>
                <w:highlight w:val="none"/>
              </w:rPr>
            </w:pPr>
            <w:r>
              <w:rPr>
                <w:rFonts w:hint="eastAsia"/>
                <w:b/>
                <w:bCs w:val="0"/>
                <w:color w:val="auto"/>
                <w:highlight w:val="none"/>
              </w:rPr>
              <w:t>节能产品</w:t>
            </w:r>
          </w:p>
          <w:p w14:paraId="2AB62F2F">
            <w:pPr>
              <w:pStyle w:val="33"/>
              <w:jc w:val="center"/>
              <w:rPr>
                <w:b/>
                <w:bCs w:val="0"/>
                <w:color w:val="auto"/>
                <w:highlight w:val="none"/>
              </w:rPr>
            </w:pPr>
            <w:r>
              <w:rPr>
                <w:rFonts w:hint="eastAsia"/>
                <w:b/>
                <w:bCs w:val="0"/>
                <w:color w:val="auto"/>
                <w:highlight w:val="none"/>
              </w:rPr>
              <w:t>环境标志</w:t>
            </w:r>
          </w:p>
          <w:p w14:paraId="6AB4C8A7">
            <w:pPr>
              <w:pStyle w:val="33"/>
              <w:jc w:val="center"/>
              <w:rPr>
                <w:b/>
                <w:bCs w:val="0"/>
                <w:color w:val="auto"/>
                <w:highlight w:val="none"/>
              </w:rPr>
            </w:pPr>
            <w:r>
              <w:rPr>
                <w:rFonts w:hint="eastAsia"/>
                <w:b/>
                <w:bCs w:val="0"/>
                <w:color w:val="auto"/>
                <w:highlight w:val="none"/>
              </w:rPr>
              <w:t>产品政策</w:t>
            </w:r>
          </w:p>
        </w:tc>
        <w:tc>
          <w:tcPr>
            <w:tcW w:w="6383" w:type="dxa"/>
            <w:tcBorders>
              <w:tl2br w:val="nil"/>
              <w:tr2bl w:val="nil"/>
            </w:tcBorders>
            <w:vAlign w:val="center"/>
          </w:tcPr>
          <w:p w14:paraId="7E662794">
            <w:pPr>
              <w:pStyle w:val="33"/>
              <w:rPr>
                <w:color w:val="auto"/>
                <w:highlight w:val="none"/>
              </w:rPr>
            </w:pPr>
            <w:r>
              <w:rPr>
                <w:rFonts w:hint="eastAsia"/>
                <w:color w:val="auto"/>
                <w:highlight w:val="none"/>
              </w:rPr>
              <w:t>□本项目为服务项目，不适用节能环保政策。</w:t>
            </w:r>
          </w:p>
          <w:p w14:paraId="46D66B13">
            <w:pPr>
              <w:pStyle w:val="33"/>
              <w:rPr>
                <w:color w:val="auto"/>
                <w:highlight w:val="none"/>
              </w:rPr>
            </w:pPr>
            <w:r>
              <w:rPr>
                <w:rFonts w:hint="eastAsia"/>
                <w:color w:val="auto"/>
                <w:highlight w:val="none"/>
              </w:rPr>
              <w:t>☑根据《关于调整优化节能产品、环境标志产品政府采购执行机制的通知》（财库〔2019〕9号）文件的规定，本项目如需采购节能产品、环境标志产品品目清单内的产品的，供应商所投的相应产品须提供经国家确定的认证机构出具的、处于有效期之内的节能产品、环境标志产品认证证书，采购人对获得证书的产品实施政府优先采购或强制采购。</w:t>
            </w:r>
          </w:p>
          <w:p w14:paraId="3796C7A1">
            <w:pPr>
              <w:ind w:firstLine="0"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提供中国政府采购网（www.ccgp.gov.cn）网页查询打印材料等说明材料。</w:t>
            </w:r>
          </w:p>
          <w:p w14:paraId="5A8AA5E1">
            <w:pPr>
              <w:ind w:firstLine="0" w:firstLineChars="0"/>
              <w:rPr>
                <w:color w:val="auto"/>
                <w:highlight w:val="none"/>
              </w:rPr>
            </w:pPr>
            <w:r>
              <w:rPr>
                <w:rFonts w:hint="eastAsia" w:ascii="宋体" w:hAnsi="宋体" w:cs="宋体"/>
                <w:b/>
                <w:bCs/>
                <w:color w:val="auto"/>
                <w:spacing w:val="-11"/>
                <w:w w:val="90"/>
                <w:sz w:val="21"/>
                <w:szCs w:val="21"/>
                <w:highlight w:val="none"/>
              </w:rPr>
              <w:t>注：</w:t>
            </w:r>
            <w:r>
              <w:rPr>
                <w:rFonts w:hint="eastAsia" w:ascii="宋体" w:hAnsi="宋体" w:cs="宋体"/>
                <w:b/>
                <w:bCs/>
                <w:color w:val="auto"/>
                <w:w w:val="90"/>
                <w:sz w:val="21"/>
                <w:szCs w:val="21"/>
                <w:highlight w:val="none"/>
              </w:rPr>
              <w:t>属于强制采购品目清单中的产品如未获得证书，其投标将被拒绝。</w:t>
            </w:r>
          </w:p>
        </w:tc>
      </w:tr>
      <w:tr w14:paraId="4D40A386">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131A7CCC">
            <w:pPr>
              <w:pStyle w:val="33"/>
              <w:jc w:val="center"/>
              <w:rPr>
                <w:b/>
                <w:bCs w:val="0"/>
                <w:color w:val="auto"/>
                <w:highlight w:val="none"/>
              </w:rPr>
            </w:pPr>
            <w:r>
              <w:rPr>
                <w:rFonts w:hint="eastAsia"/>
                <w:b/>
                <w:bCs w:val="0"/>
                <w:color w:val="auto"/>
                <w:highlight w:val="none"/>
              </w:rPr>
              <w:t>40</w:t>
            </w:r>
          </w:p>
        </w:tc>
        <w:tc>
          <w:tcPr>
            <w:tcW w:w="1617" w:type="dxa"/>
            <w:tcBorders>
              <w:tl2br w:val="nil"/>
              <w:tr2bl w:val="nil"/>
            </w:tcBorders>
            <w:vAlign w:val="center"/>
          </w:tcPr>
          <w:p w14:paraId="725C3026">
            <w:pPr>
              <w:pStyle w:val="33"/>
              <w:jc w:val="center"/>
              <w:rPr>
                <w:b/>
                <w:bCs w:val="0"/>
                <w:color w:val="auto"/>
                <w:highlight w:val="none"/>
              </w:rPr>
            </w:pPr>
            <w:r>
              <w:rPr>
                <w:rFonts w:hint="eastAsia"/>
                <w:b/>
                <w:bCs w:val="0"/>
                <w:color w:val="auto"/>
                <w:highlight w:val="none"/>
              </w:rPr>
              <w:t>信用记录查询</w:t>
            </w:r>
          </w:p>
        </w:tc>
        <w:tc>
          <w:tcPr>
            <w:tcW w:w="6383" w:type="dxa"/>
            <w:tcBorders>
              <w:tl2br w:val="nil"/>
              <w:tr2bl w:val="nil"/>
            </w:tcBorders>
            <w:vAlign w:val="center"/>
          </w:tcPr>
          <w:p w14:paraId="13BC8C7F">
            <w:pPr>
              <w:pStyle w:val="33"/>
              <w:rPr>
                <w:color w:val="auto"/>
                <w:highlight w:val="none"/>
              </w:rPr>
            </w:pPr>
            <w:r>
              <w:rPr>
                <w:rFonts w:hint="eastAsia"/>
                <w:color w:val="auto"/>
                <w:highlight w:val="none"/>
              </w:rPr>
              <w:t>根据《关于在政府采购活动中查询及使用信用记录有关问题的通知》财库[2016]125号的规定：</w:t>
            </w:r>
          </w:p>
          <w:p w14:paraId="3011F0A2">
            <w:pPr>
              <w:pStyle w:val="33"/>
              <w:rPr>
                <w:color w:val="auto"/>
                <w:highlight w:val="none"/>
              </w:rPr>
            </w:pPr>
            <w:r>
              <w:rPr>
                <w:rFonts w:hint="eastAsia"/>
                <w:color w:val="auto"/>
                <w:highlight w:val="none"/>
              </w:rPr>
              <w:t>1.采购人或采购代理机构将对本项目投标人的信用记录进行查询。查询渠道为信用中国网站（www.creditchina.gov.cn）、中国政府采购网（www.ccgp.gov.cn）。</w:t>
            </w:r>
          </w:p>
          <w:p w14:paraId="14867603">
            <w:pPr>
              <w:pStyle w:val="33"/>
              <w:rPr>
                <w:color w:val="auto"/>
                <w:highlight w:val="none"/>
              </w:rPr>
            </w:pPr>
            <w:r>
              <w:rPr>
                <w:rFonts w:hint="eastAsia"/>
                <w:color w:val="auto"/>
                <w:highlight w:val="none"/>
              </w:rPr>
              <w:t>2.截止时点：提交投标文件（响应文件）截止时间前3年内。</w:t>
            </w:r>
          </w:p>
          <w:p w14:paraId="5BCC5BF4">
            <w:pPr>
              <w:pStyle w:val="33"/>
              <w:rPr>
                <w:color w:val="auto"/>
                <w:highlight w:val="none"/>
              </w:rPr>
            </w:pPr>
            <w:r>
              <w:rPr>
                <w:rFonts w:hint="eastAsia"/>
                <w:color w:val="auto"/>
                <w:highlight w:val="none"/>
              </w:rPr>
              <w:t>3.查询记录和证据的留存：采购代理机构开标当天查询投标人</w:t>
            </w:r>
          </w:p>
          <w:p w14:paraId="040516B7">
            <w:pPr>
              <w:pStyle w:val="33"/>
              <w:rPr>
                <w:color w:val="auto"/>
                <w:highlight w:val="none"/>
              </w:rPr>
            </w:pPr>
            <w:r>
              <w:rPr>
                <w:rFonts w:hint="eastAsia"/>
                <w:color w:val="auto"/>
                <w:highlight w:val="none"/>
              </w:rPr>
              <w:t>的信用记录，查询结果经确认后与采购文件一起存档。</w:t>
            </w:r>
          </w:p>
          <w:p w14:paraId="20ABB3DE">
            <w:pPr>
              <w:pStyle w:val="33"/>
              <w:numPr>
                <w:ilvl w:val="0"/>
                <w:numId w:val="3"/>
              </w:numPr>
              <w:rPr>
                <w:color w:val="auto"/>
                <w:highlight w:val="none"/>
              </w:rPr>
            </w:pPr>
            <w:r>
              <w:rPr>
                <w:rFonts w:hint="eastAsia"/>
                <w:color w:val="auto"/>
                <w:highlight w:val="none"/>
              </w:rPr>
              <w:t>使用规则：被列入失信被执行人、重大税收违法案件当事人名单、政府采购严重违法失信行为记录名单及其它不符合《中华人民共和国政府采购法》第二十二条规定条件的，其投标将被拒绝。</w:t>
            </w:r>
          </w:p>
          <w:p w14:paraId="22D8779D">
            <w:pPr>
              <w:pStyle w:val="33"/>
              <w:numPr>
                <w:ilvl w:val="0"/>
                <w:numId w:val="3"/>
              </w:numPr>
              <w:rPr>
                <w:color w:val="auto"/>
                <w:highlight w:val="none"/>
              </w:rPr>
            </w:pPr>
            <w:r>
              <w:rPr>
                <w:rFonts w:hint="eastAsia"/>
                <w:color w:val="auto"/>
                <w:highlight w:val="none"/>
              </w:rPr>
              <w:t>联合体成员任意一方存在不良信用记录的，视同联合体存在不良信用记录。</w:t>
            </w:r>
          </w:p>
        </w:tc>
      </w:tr>
      <w:tr w14:paraId="235BFD48">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82" w:hRule="atLeast"/>
          <w:jc w:val="center"/>
        </w:trPr>
        <w:tc>
          <w:tcPr>
            <w:tcW w:w="774" w:type="dxa"/>
            <w:tcBorders>
              <w:tl2br w:val="nil"/>
              <w:tr2bl w:val="nil"/>
            </w:tcBorders>
            <w:vAlign w:val="center"/>
          </w:tcPr>
          <w:p w14:paraId="0BB3BC74">
            <w:pPr>
              <w:pStyle w:val="33"/>
              <w:jc w:val="center"/>
              <w:rPr>
                <w:b/>
                <w:bCs w:val="0"/>
                <w:color w:val="auto"/>
                <w:highlight w:val="none"/>
              </w:rPr>
            </w:pPr>
            <w:r>
              <w:rPr>
                <w:rFonts w:hint="eastAsia"/>
                <w:b/>
                <w:bCs w:val="0"/>
                <w:color w:val="auto"/>
                <w:highlight w:val="none"/>
              </w:rPr>
              <w:t>41</w:t>
            </w:r>
          </w:p>
        </w:tc>
        <w:tc>
          <w:tcPr>
            <w:tcW w:w="1617" w:type="dxa"/>
            <w:tcBorders>
              <w:tl2br w:val="nil"/>
              <w:tr2bl w:val="nil"/>
            </w:tcBorders>
            <w:vAlign w:val="center"/>
          </w:tcPr>
          <w:p w14:paraId="68059854">
            <w:pPr>
              <w:pStyle w:val="33"/>
              <w:jc w:val="center"/>
              <w:rPr>
                <w:b/>
                <w:bCs w:val="0"/>
                <w:color w:val="auto"/>
                <w:highlight w:val="none"/>
              </w:rPr>
            </w:pPr>
            <w:r>
              <w:rPr>
                <w:rFonts w:hint="eastAsia"/>
                <w:b/>
                <w:bCs w:val="0"/>
                <w:color w:val="auto"/>
                <w:highlight w:val="none"/>
              </w:rPr>
              <w:t>特别说明</w:t>
            </w:r>
          </w:p>
        </w:tc>
        <w:tc>
          <w:tcPr>
            <w:tcW w:w="6383" w:type="dxa"/>
            <w:tcBorders>
              <w:tl2br w:val="nil"/>
              <w:tr2bl w:val="nil"/>
            </w:tcBorders>
            <w:vAlign w:val="center"/>
          </w:tcPr>
          <w:p w14:paraId="11A5E087">
            <w:pPr>
              <w:pStyle w:val="33"/>
              <w:spacing w:before="120"/>
              <w:rPr>
                <w:color w:val="auto"/>
                <w:highlight w:val="none"/>
              </w:rPr>
            </w:pPr>
            <w:r>
              <w:rPr>
                <w:rFonts w:hint="eastAsia"/>
                <w:color w:val="auto"/>
                <w:highlight w:val="none"/>
              </w:rPr>
              <w:t>（1）投标人应无条件的、认真仔细的、不厌其烦的阅读本采购文件及其澄清答疑、修改答复的补充文件，严格按照采购文件及补充文件的规定和要求编制投标文件。在编制投标文件过程中，应严格遵循实事求是、诚信投标的原则，针对采购文件中第三部分招标需求、第五部分拟签订的合同文本等各项内容进行确认，如有偏离，应如实填写响应偏离表。</w:t>
            </w:r>
          </w:p>
          <w:p w14:paraId="5B04DE4E">
            <w:pPr>
              <w:pStyle w:val="33"/>
              <w:spacing w:line="336" w:lineRule="auto"/>
              <w:rPr>
                <w:color w:val="auto"/>
                <w:highlight w:val="none"/>
              </w:rPr>
            </w:pPr>
            <w:r>
              <w:rPr>
                <w:rFonts w:hint="eastAsia"/>
                <w:color w:val="auto"/>
                <w:highlight w:val="none"/>
              </w:rPr>
              <w:t>（2）投标人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14:paraId="434961DC">
            <w:pPr>
              <w:pStyle w:val="33"/>
              <w:spacing w:line="336" w:lineRule="auto"/>
              <w:rPr>
                <w:color w:val="auto"/>
                <w:highlight w:val="none"/>
              </w:rPr>
            </w:pPr>
            <w:r>
              <w:rPr>
                <w:rFonts w:hint="eastAsia"/>
                <w:color w:val="auto"/>
                <w:highlight w:val="none"/>
              </w:rPr>
              <w:t>（3）质疑、投诉人未规定进行质疑、投诉（申诉）、举报等，</w:t>
            </w:r>
          </w:p>
          <w:p w14:paraId="7B26CDA9">
            <w:pPr>
              <w:pStyle w:val="33"/>
              <w:spacing w:line="336" w:lineRule="auto"/>
              <w:rPr>
                <w:color w:val="auto"/>
                <w:highlight w:val="none"/>
              </w:rPr>
            </w:pPr>
            <w:r>
              <w:rPr>
                <w:rFonts w:hint="eastAsia"/>
                <w:color w:val="auto"/>
                <w:highlight w:val="none"/>
              </w:rPr>
              <w:t>均属于扰乱政府采购市场不良行为。</w:t>
            </w:r>
          </w:p>
          <w:p w14:paraId="6C2A354E">
            <w:pPr>
              <w:pStyle w:val="33"/>
              <w:spacing w:line="336" w:lineRule="auto"/>
              <w:rPr>
                <w:color w:val="auto"/>
                <w:highlight w:val="none"/>
              </w:rPr>
            </w:pPr>
            <w:r>
              <w:rPr>
                <w:rFonts w:hint="eastAsia"/>
                <w:color w:val="auto"/>
                <w:highlight w:val="none"/>
              </w:rPr>
              <w:t>（4）质疑、投诉应当采用书面形式，质疑书、投诉书均应明确阐述招标文件、招标过程或中标结果中使自己合法权益受到损害的实质性内容，提供相关事实、依据和证据及其来源或线索，便于有关单位调查、答复和处理。</w:t>
            </w:r>
          </w:p>
          <w:p w14:paraId="3752B96F">
            <w:pPr>
              <w:pStyle w:val="33"/>
              <w:spacing w:line="336" w:lineRule="auto"/>
              <w:rPr>
                <w:color w:val="auto"/>
                <w:highlight w:val="none"/>
              </w:rPr>
            </w:pPr>
            <w:r>
              <w:rPr>
                <w:rFonts w:hint="eastAsia"/>
                <w:color w:val="auto"/>
                <w:highlight w:val="none"/>
              </w:rPr>
              <w:t>（5）采购文件中凡标注“▲”的条款均为实质性要求，不响应的投标文件将作无效标处理。</w:t>
            </w:r>
          </w:p>
        </w:tc>
      </w:tr>
      <w:tr w14:paraId="42FE2B5B">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926" w:hRule="atLeast"/>
          <w:jc w:val="center"/>
        </w:trPr>
        <w:tc>
          <w:tcPr>
            <w:tcW w:w="774" w:type="dxa"/>
            <w:tcBorders>
              <w:tl2br w:val="nil"/>
              <w:tr2bl w:val="nil"/>
            </w:tcBorders>
            <w:vAlign w:val="center"/>
          </w:tcPr>
          <w:p w14:paraId="3533FAB7">
            <w:pPr>
              <w:pStyle w:val="33"/>
              <w:jc w:val="center"/>
              <w:rPr>
                <w:b/>
                <w:bCs w:val="0"/>
                <w:color w:val="auto"/>
                <w:highlight w:val="none"/>
              </w:rPr>
            </w:pPr>
            <w:r>
              <w:rPr>
                <w:rFonts w:hint="eastAsia"/>
                <w:b/>
                <w:bCs w:val="0"/>
                <w:color w:val="auto"/>
                <w:highlight w:val="none"/>
              </w:rPr>
              <w:t>42</w:t>
            </w:r>
          </w:p>
        </w:tc>
        <w:tc>
          <w:tcPr>
            <w:tcW w:w="1617" w:type="dxa"/>
            <w:tcBorders>
              <w:tl2br w:val="nil"/>
              <w:tr2bl w:val="nil"/>
            </w:tcBorders>
            <w:vAlign w:val="center"/>
          </w:tcPr>
          <w:p w14:paraId="77CDAF6D">
            <w:pPr>
              <w:pStyle w:val="33"/>
              <w:jc w:val="center"/>
              <w:rPr>
                <w:b/>
                <w:bCs w:val="0"/>
                <w:color w:val="auto"/>
                <w:highlight w:val="none"/>
              </w:rPr>
            </w:pPr>
            <w:r>
              <w:rPr>
                <w:rFonts w:hint="eastAsia"/>
                <w:b/>
                <w:bCs w:val="0"/>
                <w:color w:val="auto"/>
                <w:highlight w:val="none"/>
              </w:rPr>
              <w:t>中小企业信用融资</w:t>
            </w:r>
          </w:p>
        </w:tc>
        <w:tc>
          <w:tcPr>
            <w:tcW w:w="6383" w:type="dxa"/>
            <w:tcBorders>
              <w:tl2br w:val="nil"/>
              <w:tr2bl w:val="nil"/>
            </w:tcBorders>
            <w:vAlign w:val="center"/>
          </w:tcPr>
          <w:p w14:paraId="0F200539">
            <w:pPr>
              <w:pStyle w:val="33"/>
              <w:spacing w:line="336" w:lineRule="auto"/>
              <w:rPr>
                <w:color w:val="auto"/>
                <w:highlight w:val="none"/>
              </w:rPr>
            </w:pPr>
            <w:r>
              <w:rPr>
                <w:rFonts w:hint="eastAsia"/>
                <w:color w:val="auto"/>
                <w:highlight w:val="none"/>
              </w:rPr>
              <w:t xml:space="preserve">投标人中标后也可在“政采云”平台申请政采贷：操作路径：登录政采云平台-金融服务中心-【融资服务】，可在热门申请中选择产品直接申请，也可点击云智贷匹配适合产品进行申请，或者在可申请项目中根据该项目进行申请。 </w:t>
            </w:r>
          </w:p>
        </w:tc>
      </w:tr>
      <w:tr w14:paraId="1DD320D7">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791" w:hRule="atLeast"/>
          <w:jc w:val="center"/>
        </w:trPr>
        <w:tc>
          <w:tcPr>
            <w:tcW w:w="774" w:type="dxa"/>
            <w:tcBorders>
              <w:tl2br w:val="nil"/>
              <w:tr2bl w:val="nil"/>
            </w:tcBorders>
            <w:vAlign w:val="center"/>
          </w:tcPr>
          <w:p w14:paraId="32341509">
            <w:pPr>
              <w:pStyle w:val="33"/>
              <w:jc w:val="center"/>
              <w:rPr>
                <w:b/>
                <w:bCs w:val="0"/>
                <w:color w:val="auto"/>
                <w:highlight w:val="none"/>
              </w:rPr>
            </w:pPr>
            <w:r>
              <w:rPr>
                <w:rFonts w:hint="eastAsia"/>
                <w:b/>
                <w:bCs w:val="0"/>
                <w:color w:val="auto"/>
                <w:highlight w:val="none"/>
              </w:rPr>
              <w:t>43</w:t>
            </w:r>
          </w:p>
        </w:tc>
        <w:tc>
          <w:tcPr>
            <w:tcW w:w="1617" w:type="dxa"/>
            <w:tcBorders>
              <w:tl2br w:val="nil"/>
              <w:tr2bl w:val="nil"/>
            </w:tcBorders>
            <w:vAlign w:val="center"/>
          </w:tcPr>
          <w:p w14:paraId="3862DAB2">
            <w:pPr>
              <w:pStyle w:val="33"/>
              <w:spacing w:line="288" w:lineRule="auto"/>
              <w:jc w:val="center"/>
              <w:rPr>
                <w:b/>
                <w:bCs w:val="0"/>
                <w:color w:val="auto"/>
                <w:highlight w:val="none"/>
              </w:rPr>
            </w:pPr>
            <w:r>
              <w:rPr>
                <w:rFonts w:hint="eastAsia"/>
                <w:b/>
                <w:bCs w:val="0"/>
                <w:color w:val="auto"/>
                <w:highlight w:val="none"/>
              </w:rPr>
              <w:t>项目属性与核心产品</w:t>
            </w:r>
          </w:p>
        </w:tc>
        <w:tc>
          <w:tcPr>
            <w:tcW w:w="6383" w:type="dxa"/>
            <w:tcBorders>
              <w:tl2br w:val="nil"/>
              <w:tr2bl w:val="nil"/>
            </w:tcBorders>
            <w:vAlign w:val="center"/>
          </w:tcPr>
          <w:p w14:paraId="36BA9E3E">
            <w:pPr>
              <w:pStyle w:val="33"/>
              <w:spacing w:line="288" w:lineRule="auto"/>
              <w:rPr>
                <w:color w:val="auto"/>
                <w:highlight w:val="none"/>
              </w:rPr>
            </w:pPr>
            <w:r>
              <w:rPr>
                <w:rFonts w:hint="eastAsia"/>
                <w:color w:val="auto"/>
                <w:highlight w:val="none"/>
              </w:rPr>
              <w:t>☑ 1.货物类，核心产品为：</w:t>
            </w:r>
            <w:r>
              <w:rPr>
                <w:rFonts w:hint="eastAsia"/>
                <w:color w:val="auto"/>
                <w:highlight w:val="none"/>
                <w:u w:val="single"/>
              </w:rPr>
              <w:t xml:space="preserve"> GNSS </w:t>
            </w:r>
            <w:r>
              <w:rPr>
                <w:rFonts w:hint="eastAsia"/>
                <w:color w:val="auto"/>
                <w:highlight w:val="none"/>
              </w:rPr>
              <w:t xml:space="preserve">  。</w:t>
            </w:r>
          </w:p>
          <w:p w14:paraId="6B353E6F">
            <w:pPr>
              <w:pStyle w:val="33"/>
              <w:spacing w:line="288" w:lineRule="auto"/>
              <w:rPr>
                <w:color w:val="auto"/>
                <w:highlight w:val="none"/>
              </w:rPr>
            </w:pPr>
            <w:r>
              <w:rPr>
                <w:rFonts w:hint="eastAsia"/>
                <w:color w:val="auto"/>
                <w:highlight w:val="none"/>
              </w:rPr>
              <w:t>□ 2.服务类。</w:t>
            </w:r>
          </w:p>
        </w:tc>
      </w:tr>
      <w:tr w14:paraId="6F86A8E3">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838" w:hRule="atLeast"/>
          <w:jc w:val="center"/>
        </w:trPr>
        <w:tc>
          <w:tcPr>
            <w:tcW w:w="774" w:type="dxa"/>
            <w:tcBorders>
              <w:tl2br w:val="nil"/>
              <w:tr2bl w:val="nil"/>
            </w:tcBorders>
            <w:vAlign w:val="center"/>
          </w:tcPr>
          <w:p w14:paraId="7B74B646">
            <w:pPr>
              <w:pStyle w:val="33"/>
              <w:jc w:val="center"/>
              <w:rPr>
                <w:b/>
                <w:bCs w:val="0"/>
                <w:color w:val="auto"/>
                <w:highlight w:val="none"/>
              </w:rPr>
            </w:pPr>
            <w:r>
              <w:rPr>
                <w:rFonts w:hint="eastAsia"/>
                <w:b/>
                <w:bCs w:val="0"/>
                <w:color w:val="auto"/>
                <w:highlight w:val="none"/>
              </w:rPr>
              <w:t>44</w:t>
            </w:r>
          </w:p>
        </w:tc>
        <w:tc>
          <w:tcPr>
            <w:tcW w:w="1617" w:type="dxa"/>
            <w:tcBorders>
              <w:tl2br w:val="nil"/>
              <w:tr2bl w:val="nil"/>
            </w:tcBorders>
            <w:vAlign w:val="center"/>
          </w:tcPr>
          <w:p w14:paraId="565632AF">
            <w:pPr>
              <w:pStyle w:val="33"/>
              <w:jc w:val="center"/>
              <w:rPr>
                <w:b/>
                <w:bCs w:val="0"/>
                <w:color w:val="auto"/>
                <w:highlight w:val="none"/>
              </w:rPr>
            </w:pPr>
            <w:r>
              <w:rPr>
                <w:rFonts w:hint="eastAsia"/>
                <w:b/>
                <w:bCs w:val="0"/>
                <w:color w:val="auto"/>
                <w:highlight w:val="none"/>
              </w:rPr>
              <w:t>代理服务费</w:t>
            </w:r>
          </w:p>
        </w:tc>
        <w:tc>
          <w:tcPr>
            <w:tcW w:w="6383" w:type="dxa"/>
            <w:tcBorders>
              <w:tl2br w:val="nil"/>
              <w:tr2bl w:val="nil"/>
            </w:tcBorders>
            <w:vAlign w:val="center"/>
          </w:tcPr>
          <w:p w14:paraId="04C48BF3">
            <w:pPr>
              <w:pStyle w:val="33"/>
              <w:spacing w:line="336" w:lineRule="auto"/>
              <w:rPr>
                <w:color w:val="auto"/>
                <w:highlight w:val="none"/>
              </w:rPr>
            </w:pPr>
            <w:r>
              <w:rPr>
                <w:rFonts w:hint="eastAsia"/>
                <w:color w:val="auto"/>
                <w:highlight w:val="none"/>
              </w:rPr>
              <w:t>本项目招标代理服务费参照计价格〔2002〕1980号、发改价格〔2011〕534号货物类标准计取。费用由中标人承担，投标人报价时须综合考虑此项费用。代理服务费由中标人在收到中标通知书的同时支付给采购代理机构。</w:t>
            </w:r>
          </w:p>
        </w:tc>
      </w:tr>
      <w:tr w14:paraId="591FBCE1">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770" w:hRule="atLeast"/>
          <w:jc w:val="center"/>
        </w:trPr>
        <w:tc>
          <w:tcPr>
            <w:tcW w:w="774" w:type="dxa"/>
            <w:tcBorders>
              <w:tl2br w:val="nil"/>
              <w:tr2bl w:val="nil"/>
            </w:tcBorders>
            <w:vAlign w:val="center"/>
          </w:tcPr>
          <w:p w14:paraId="515652DD">
            <w:pPr>
              <w:pStyle w:val="33"/>
              <w:jc w:val="center"/>
              <w:rPr>
                <w:rFonts w:hint="eastAsia" w:eastAsia="宋体"/>
                <w:b/>
                <w:bCs w:val="0"/>
                <w:color w:val="auto"/>
                <w:highlight w:val="none"/>
                <w:lang w:eastAsia="zh-CN"/>
              </w:rPr>
            </w:pPr>
            <w:r>
              <w:rPr>
                <w:rFonts w:hint="eastAsia"/>
                <w:b/>
                <w:bCs w:val="0"/>
                <w:color w:val="auto"/>
                <w:highlight w:val="none"/>
              </w:rPr>
              <w:t>4</w:t>
            </w:r>
            <w:r>
              <w:rPr>
                <w:rFonts w:hint="eastAsia"/>
                <w:b/>
                <w:bCs w:val="0"/>
                <w:color w:val="auto"/>
                <w:highlight w:val="none"/>
                <w:lang w:val="en-US" w:eastAsia="zh-CN"/>
              </w:rPr>
              <w:t>5</w:t>
            </w:r>
          </w:p>
        </w:tc>
        <w:tc>
          <w:tcPr>
            <w:tcW w:w="1617" w:type="dxa"/>
            <w:tcBorders>
              <w:tl2br w:val="nil"/>
              <w:tr2bl w:val="nil"/>
            </w:tcBorders>
            <w:vAlign w:val="center"/>
          </w:tcPr>
          <w:p w14:paraId="18746B0E">
            <w:pPr>
              <w:pStyle w:val="33"/>
              <w:jc w:val="center"/>
              <w:rPr>
                <w:color w:val="auto"/>
                <w:highlight w:val="none"/>
              </w:rPr>
            </w:pPr>
            <w:r>
              <w:rPr>
                <w:rFonts w:hint="eastAsia"/>
                <w:b/>
                <w:bCs w:val="0"/>
                <w:color w:val="auto"/>
                <w:highlight w:val="none"/>
              </w:rPr>
              <w:t>其他</w:t>
            </w:r>
          </w:p>
        </w:tc>
        <w:tc>
          <w:tcPr>
            <w:tcW w:w="6383" w:type="dxa"/>
            <w:tcBorders>
              <w:tl2br w:val="nil"/>
              <w:tr2bl w:val="nil"/>
            </w:tcBorders>
            <w:vAlign w:val="center"/>
          </w:tcPr>
          <w:p w14:paraId="09DDF953">
            <w:pPr>
              <w:pStyle w:val="33"/>
              <w:rPr>
                <w:color w:val="auto"/>
                <w:highlight w:val="none"/>
              </w:rPr>
            </w:pPr>
            <w:r>
              <w:rPr>
                <w:rFonts w:hint="eastAsia"/>
                <w:color w:val="auto"/>
                <w:highlight w:val="none"/>
              </w:rPr>
              <w:t>本招标文件规定如有与法律法规冲突的，以法律法规为准。</w:t>
            </w:r>
          </w:p>
          <w:p w14:paraId="2234D01D">
            <w:pPr>
              <w:pStyle w:val="33"/>
              <w:rPr>
                <w:color w:val="auto"/>
                <w:highlight w:val="none"/>
              </w:rPr>
            </w:pPr>
            <w:r>
              <w:rPr>
                <w:rFonts w:hint="eastAsia"/>
                <w:color w:val="auto"/>
                <w:highlight w:val="none"/>
              </w:rPr>
              <w:t>解释：本招标文件的解释权属于采购人。</w:t>
            </w:r>
          </w:p>
        </w:tc>
      </w:tr>
    </w:tbl>
    <w:p w14:paraId="781C7264">
      <w:pPr>
        <w:spacing w:before="164" w:beforeLines="50"/>
        <w:ind w:firstLine="0" w:firstLineChars="0"/>
        <w:rPr>
          <w:rFonts w:ascii="宋体" w:hAnsi="宋体" w:cs="宋体"/>
          <w:b/>
          <w:color w:val="auto"/>
          <w:highlight w:val="none"/>
        </w:rPr>
      </w:pPr>
      <w:r>
        <w:rPr>
          <w:rFonts w:hint="eastAsia" w:ascii="宋体" w:hAnsi="宋体" w:cs="宋体"/>
          <w:b/>
          <w:color w:val="auto"/>
          <w:highlight w:val="none"/>
        </w:rPr>
        <w:t>注</w:t>
      </w:r>
      <w:r>
        <w:rPr>
          <w:rFonts w:hint="eastAsia" w:cs="宋体"/>
          <w:b/>
          <w:color w:val="auto"/>
          <w:highlight w:val="none"/>
        </w:rPr>
        <w:t>：</w:t>
      </w:r>
      <w:r>
        <w:rPr>
          <w:rFonts w:hint="eastAsia" w:ascii="宋体" w:hAnsi="宋体" w:cs="宋体"/>
          <w:b/>
          <w:color w:val="auto"/>
          <w:highlight w:val="none"/>
        </w:rPr>
        <w:t>本项目通用总则条款与前附表等专用特别规定有冲突之处，以专用条款（特别规定）为准。</w:t>
      </w:r>
    </w:p>
    <w:p w14:paraId="19FE4CC1">
      <w:pPr>
        <w:ind w:firstLine="482"/>
        <w:rPr>
          <w:rFonts w:ascii="宋体" w:hAnsi="宋体" w:cs="宋体"/>
          <w:b/>
          <w:color w:val="auto"/>
          <w:highlight w:val="none"/>
        </w:rPr>
      </w:pPr>
      <w:r>
        <w:rPr>
          <w:rFonts w:hint="eastAsia" w:ascii="宋体" w:hAnsi="宋体" w:cs="宋体"/>
          <w:b/>
          <w:color w:val="auto"/>
          <w:highlight w:val="none"/>
        </w:rPr>
        <w:br w:type="page"/>
      </w:r>
    </w:p>
    <w:p w14:paraId="3C752657">
      <w:pPr>
        <w:pStyle w:val="3"/>
        <w:ind w:firstLine="482"/>
        <w:rPr>
          <w:rFonts w:hint="eastAsia"/>
          <w:color w:val="auto"/>
          <w:highlight w:val="none"/>
        </w:rPr>
      </w:pPr>
      <w:bookmarkStart w:id="31" w:name="_Toc24158"/>
      <w:r>
        <w:rPr>
          <w:rFonts w:hint="eastAsia"/>
          <w:color w:val="auto"/>
          <w:highlight w:val="none"/>
        </w:rPr>
        <w:t>一、总则</w:t>
      </w:r>
      <w:bookmarkEnd w:id="31"/>
    </w:p>
    <w:p w14:paraId="79A32D43">
      <w:pPr>
        <w:ind w:firstLine="482"/>
        <w:rPr>
          <w:b/>
          <w:bCs/>
          <w:color w:val="auto"/>
          <w:highlight w:val="none"/>
        </w:rPr>
      </w:pPr>
      <w:r>
        <w:rPr>
          <w:rFonts w:hint="eastAsia"/>
          <w:b/>
          <w:bCs/>
          <w:color w:val="auto"/>
          <w:highlight w:val="none"/>
        </w:rPr>
        <w:t>1. 适用范围</w:t>
      </w:r>
    </w:p>
    <w:p w14:paraId="0985D512">
      <w:pPr>
        <w:ind w:firstLine="480"/>
        <w:rPr>
          <w:color w:val="auto"/>
          <w:highlight w:val="none"/>
        </w:rPr>
      </w:pPr>
      <w:r>
        <w:rPr>
          <w:rFonts w:hint="eastAsia"/>
          <w:color w:val="auto"/>
          <w:highlight w:val="none"/>
        </w:rPr>
        <w:t>本招标文件适用于该项目的招标、投标、开标、资格审查及信用信息查询、评标、定标、合同、验收等行为（法律、法规另有规定的，从其规定）。</w:t>
      </w:r>
    </w:p>
    <w:p w14:paraId="1982EB6C">
      <w:pPr>
        <w:ind w:firstLine="482"/>
        <w:rPr>
          <w:b/>
          <w:bCs/>
          <w:color w:val="auto"/>
          <w:highlight w:val="none"/>
        </w:rPr>
      </w:pPr>
      <w:r>
        <w:rPr>
          <w:rFonts w:hint="eastAsia"/>
          <w:b/>
          <w:bCs/>
          <w:color w:val="auto"/>
          <w:highlight w:val="none"/>
        </w:rPr>
        <w:t>2.定义</w:t>
      </w:r>
    </w:p>
    <w:p w14:paraId="07E5B3E3">
      <w:pPr>
        <w:ind w:firstLine="480"/>
        <w:rPr>
          <w:color w:val="auto"/>
          <w:highlight w:val="none"/>
        </w:rPr>
      </w:pPr>
      <w:r>
        <w:rPr>
          <w:rFonts w:hint="eastAsia"/>
          <w:color w:val="auto"/>
          <w:highlight w:val="none"/>
        </w:rPr>
        <w:t>2.1 “采购人”系指招标公告中载明的本项目的采购人。</w:t>
      </w:r>
    </w:p>
    <w:p w14:paraId="705DEA04">
      <w:pPr>
        <w:ind w:firstLine="480"/>
        <w:rPr>
          <w:color w:val="auto"/>
          <w:highlight w:val="none"/>
        </w:rPr>
      </w:pPr>
      <w:r>
        <w:rPr>
          <w:rFonts w:hint="eastAsia"/>
          <w:color w:val="auto"/>
          <w:highlight w:val="none"/>
        </w:rPr>
        <w:t>2.2 “采购代理机构”系指招标公告中载明的本项目的采购代理机构。</w:t>
      </w:r>
    </w:p>
    <w:p w14:paraId="6145405E">
      <w:pPr>
        <w:ind w:firstLine="480"/>
        <w:rPr>
          <w:color w:val="auto"/>
          <w:highlight w:val="none"/>
        </w:rPr>
      </w:pPr>
      <w:r>
        <w:rPr>
          <w:rFonts w:hint="eastAsia"/>
          <w:color w:val="auto"/>
          <w:highlight w:val="none"/>
        </w:rPr>
        <w:t>2.3 “投标人”系指是指响应招标、参加投标竞争的法人、其他组织或者自然人。</w:t>
      </w:r>
    </w:p>
    <w:p w14:paraId="061C48CE">
      <w:pPr>
        <w:ind w:firstLine="480"/>
        <w:rPr>
          <w:color w:val="auto"/>
          <w:highlight w:val="none"/>
        </w:rPr>
      </w:pPr>
      <w:r>
        <w:rPr>
          <w:rFonts w:hint="eastAsia"/>
          <w:color w:val="auto"/>
          <w:highlight w:val="none"/>
        </w:rPr>
        <w:t>2.4 “负责人”系指法人企业的法定负责人，或其他组织为法律、行政法规规定代表单位行使职权的主要负责人，或自然人本人。</w:t>
      </w:r>
    </w:p>
    <w:p w14:paraId="39811870">
      <w:pPr>
        <w:ind w:firstLine="480"/>
        <w:rPr>
          <w:color w:val="auto"/>
          <w:highlight w:val="none"/>
        </w:rPr>
      </w:pPr>
      <w:r>
        <w:rPr>
          <w:rFonts w:hint="eastAsia"/>
          <w:color w:val="auto"/>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A27E6C7">
      <w:pPr>
        <w:ind w:firstLine="480"/>
        <w:rPr>
          <w:color w:val="auto"/>
          <w:highlight w:val="none"/>
        </w:rPr>
      </w:pPr>
      <w:r>
        <w:rPr>
          <w:rFonts w:hint="eastAsia"/>
          <w:color w:val="auto"/>
          <w:highlight w:val="none"/>
        </w:rPr>
        <w:t>2.6“电子交易平台”系指本项目政府采购活动所依托的政府采购云平台（https://www.zcygov.cn/）。</w:t>
      </w:r>
    </w:p>
    <w:p w14:paraId="48C01ADC">
      <w:pPr>
        <w:ind w:firstLine="480"/>
        <w:rPr>
          <w:color w:val="auto"/>
          <w:highlight w:val="none"/>
        </w:rPr>
      </w:pPr>
      <w:r>
        <w:rPr>
          <w:rFonts w:hint="eastAsia"/>
          <w:color w:val="auto"/>
          <w:highlight w:val="none"/>
        </w:rPr>
        <w:t xml:space="preserve">2.7 </w:t>
      </w:r>
      <w:r>
        <w:rPr>
          <w:rFonts w:hint="eastAsia" w:ascii="宋体" w:hAnsi="宋体" w:cs="宋体"/>
          <w:color w:val="auto"/>
          <w:highlight w:val="none"/>
        </w:rPr>
        <w:t>“▲” 系指实质性要求条款，“★”系产品采购项目中重要技术参数，“</w:t>
      </w:r>
      <w:r>
        <w:rPr>
          <w:rFonts w:hint="eastAsia" w:ascii="宋体" w:hAnsi="宋体" w:cs="宋体"/>
          <w:color w:val="auto"/>
          <w:highlight w:val="none"/>
        </w:rPr>
        <w:sym w:font="Wingdings" w:char="00FE"/>
      </w:r>
      <w:r>
        <w:rPr>
          <w:rFonts w:hint="eastAsia" w:ascii="宋体" w:hAnsi="宋体" w:cs="宋体"/>
          <w:color w:val="auto"/>
          <w:highlight w:val="none"/>
        </w:rPr>
        <w:t>” 系指适用本项目的要求，“☐” 系指不适用本项目的要求</w:t>
      </w:r>
      <w:r>
        <w:rPr>
          <w:rFonts w:hint="eastAsia"/>
          <w:color w:val="auto"/>
          <w:highlight w:val="none"/>
        </w:rPr>
        <w:t>。</w:t>
      </w:r>
    </w:p>
    <w:p w14:paraId="759D3AC2">
      <w:pPr>
        <w:ind w:firstLine="482"/>
        <w:rPr>
          <w:b/>
          <w:bCs/>
          <w:color w:val="auto"/>
          <w:highlight w:val="none"/>
        </w:rPr>
      </w:pPr>
      <w:r>
        <w:rPr>
          <w:rFonts w:hint="eastAsia"/>
          <w:b/>
          <w:bCs/>
          <w:color w:val="auto"/>
          <w:highlight w:val="none"/>
        </w:rPr>
        <w:t>3. 采购项目需要落实的政府采购政策</w:t>
      </w:r>
    </w:p>
    <w:p w14:paraId="03EE25B1">
      <w:pPr>
        <w:ind w:firstLine="480"/>
        <w:rPr>
          <w:color w:val="auto"/>
          <w:highlight w:val="none"/>
        </w:rPr>
      </w:pPr>
      <w:r>
        <w:rPr>
          <w:rFonts w:hint="eastAsia"/>
          <w:color w:val="auto"/>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6DD7DB8D">
      <w:pPr>
        <w:ind w:firstLine="480"/>
        <w:rPr>
          <w:color w:val="auto"/>
          <w:highlight w:val="none"/>
        </w:rPr>
      </w:pPr>
      <w:r>
        <w:rPr>
          <w:rFonts w:hint="eastAsia"/>
          <w:color w:val="auto"/>
          <w:highlight w:val="none"/>
        </w:rPr>
        <w:t>3.2 支持绿色发展</w:t>
      </w:r>
    </w:p>
    <w:p w14:paraId="535DA389">
      <w:pPr>
        <w:ind w:firstLine="480"/>
        <w:rPr>
          <w:color w:val="auto"/>
          <w:highlight w:val="none"/>
        </w:rPr>
      </w:pPr>
      <w:r>
        <w:rPr>
          <w:rFonts w:hint="eastAsia"/>
          <w:color w:val="auto"/>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采购人拟采购的产品属于政府强制采购的节能产品品目清单范围的，投标人相应的投标产品未获得国家确定的认证机构出具的、处于有效期之内的节能产品认证证书的，投标无效。</w:t>
      </w:r>
    </w:p>
    <w:p w14:paraId="60DF7250">
      <w:pPr>
        <w:ind w:firstLine="480"/>
        <w:rPr>
          <w:color w:val="auto"/>
          <w:highlight w:val="none"/>
        </w:rPr>
      </w:pPr>
      <w:r>
        <w:rPr>
          <w:rFonts w:hint="eastAsia"/>
          <w:color w:val="auto"/>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295AAE2B">
      <w:pPr>
        <w:ind w:firstLine="480"/>
        <w:rPr>
          <w:color w:val="auto"/>
          <w:highlight w:val="none"/>
        </w:rPr>
      </w:pPr>
      <w:r>
        <w:rPr>
          <w:rFonts w:hint="eastAsia"/>
          <w:color w:val="auto"/>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33AAF075">
      <w:pPr>
        <w:ind w:firstLine="480"/>
        <w:rPr>
          <w:color w:val="auto"/>
          <w:highlight w:val="none"/>
        </w:rPr>
      </w:pPr>
      <w:r>
        <w:rPr>
          <w:rFonts w:hint="eastAsia"/>
          <w:color w:val="auto"/>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7E89CD84">
      <w:pPr>
        <w:ind w:firstLine="480"/>
        <w:rPr>
          <w:color w:val="auto"/>
          <w:highlight w:val="none"/>
        </w:rPr>
      </w:pPr>
      <w:r>
        <w:rPr>
          <w:rFonts w:hint="eastAsia"/>
          <w:color w:val="auto"/>
          <w:highlight w:val="none"/>
        </w:rPr>
        <w:t>3.3支持中小企业发展</w:t>
      </w:r>
    </w:p>
    <w:p w14:paraId="5183C3B1">
      <w:pPr>
        <w:ind w:firstLine="480"/>
        <w:rPr>
          <w:color w:val="auto"/>
          <w:highlight w:val="none"/>
        </w:rPr>
      </w:pPr>
      <w:r>
        <w:rPr>
          <w:rFonts w:hint="eastAsia"/>
          <w:color w:val="auto"/>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DEC9B9A">
      <w:pPr>
        <w:ind w:firstLine="480"/>
        <w:rPr>
          <w:color w:val="auto"/>
          <w:highlight w:val="none"/>
        </w:rPr>
      </w:pPr>
      <w:r>
        <w:rPr>
          <w:rFonts w:hint="eastAsia"/>
          <w:color w:val="auto"/>
          <w:highlight w:val="none"/>
        </w:rPr>
        <w:t>符合中小企业划分标准的个体工商户，在政府采购活动中视同中小企业。</w:t>
      </w:r>
    </w:p>
    <w:p w14:paraId="70DA8548">
      <w:pPr>
        <w:ind w:firstLine="480"/>
        <w:rPr>
          <w:color w:val="auto"/>
          <w:highlight w:val="none"/>
        </w:rPr>
      </w:pPr>
      <w:r>
        <w:rPr>
          <w:rFonts w:hint="eastAsia"/>
          <w:color w:val="auto"/>
          <w:highlight w:val="none"/>
        </w:rPr>
        <w:t>3.3.2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2D084FBE">
      <w:pPr>
        <w:ind w:firstLine="480"/>
        <w:rPr>
          <w:color w:val="auto"/>
          <w:highlight w:val="none"/>
        </w:rPr>
      </w:pPr>
      <w:r>
        <w:rPr>
          <w:rFonts w:hint="eastAsia"/>
          <w:color w:val="auto"/>
          <w:highlight w:val="none"/>
        </w:rPr>
        <w:t>以联合体形式参加政府采购活动，联合体各方均为中小企业的，联合体视同中小企业。其中，联合体各方均为小微企业的，联合体视同小微企业。</w:t>
      </w:r>
    </w:p>
    <w:p w14:paraId="3591E350">
      <w:pPr>
        <w:ind w:firstLine="480"/>
        <w:rPr>
          <w:color w:val="auto"/>
          <w:highlight w:val="none"/>
        </w:rPr>
      </w:pPr>
      <w:r>
        <w:rPr>
          <w:rFonts w:hint="eastAsia"/>
          <w:color w:val="auto"/>
          <w:highlight w:val="none"/>
        </w:rPr>
        <w:t>3.3.3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3CF6EDF0">
      <w:pPr>
        <w:ind w:firstLine="480"/>
        <w:rPr>
          <w:color w:val="auto"/>
          <w:highlight w:val="none"/>
        </w:rPr>
      </w:pPr>
      <w:r>
        <w:rPr>
          <w:rFonts w:hint="eastAsia"/>
          <w:color w:val="auto"/>
          <w:highlight w:val="none"/>
        </w:rPr>
        <w:t>3.3.4符合《关于促进残疾人就业政府采购政策的通知》（财库〔2017〕141号）规定的条件并提供《残疾人福利性单位声明函》（附件1）的残疾人福利性单位视同小型、微型企业；</w:t>
      </w:r>
    </w:p>
    <w:p w14:paraId="51F2FB80">
      <w:pPr>
        <w:ind w:firstLine="480"/>
        <w:rPr>
          <w:color w:val="auto"/>
          <w:highlight w:val="none"/>
        </w:rPr>
      </w:pPr>
      <w:r>
        <w:rPr>
          <w:rFonts w:hint="eastAsia"/>
          <w:color w:val="auto"/>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829174E">
      <w:pPr>
        <w:ind w:firstLine="480"/>
        <w:rPr>
          <w:color w:val="auto"/>
          <w:highlight w:val="none"/>
        </w:rPr>
      </w:pPr>
      <w:r>
        <w:rPr>
          <w:rFonts w:hint="eastAsia"/>
          <w:color w:val="auto"/>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563C2C10">
      <w:pPr>
        <w:ind w:firstLine="480"/>
        <w:rPr>
          <w:color w:val="auto"/>
          <w:highlight w:val="none"/>
        </w:rPr>
      </w:pPr>
      <w:r>
        <w:rPr>
          <w:rFonts w:hint="eastAsia"/>
          <w:color w:val="auto"/>
          <w:highlight w:val="none"/>
        </w:rPr>
        <w:t>3.3.7中小企业享受扶持政策获得政府采购合同的，小微企业不得将合同分包给大中型企业，中型企业不得将合同分包给大型企业。</w:t>
      </w:r>
    </w:p>
    <w:p w14:paraId="5B25C841">
      <w:pPr>
        <w:ind w:firstLine="480"/>
        <w:rPr>
          <w:color w:val="auto"/>
          <w:highlight w:val="none"/>
        </w:rPr>
      </w:pPr>
      <w:r>
        <w:rPr>
          <w:rFonts w:hint="eastAsia"/>
          <w:color w:val="auto"/>
          <w:highlight w:val="none"/>
        </w:rPr>
        <w:t>3.4支持创新发展</w:t>
      </w:r>
    </w:p>
    <w:p w14:paraId="64D88ED9">
      <w:pPr>
        <w:ind w:firstLine="480"/>
        <w:rPr>
          <w:color w:val="auto"/>
          <w:highlight w:val="none"/>
        </w:rPr>
      </w:pPr>
      <w:r>
        <w:rPr>
          <w:rFonts w:hint="eastAsia"/>
          <w:color w:val="auto"/>
          <w:highlight w:val="none"/>
        </w:rPr>
        <w:t>3.4.1 采购人优先采购被认定为首台套产品和“制造精品”的自主创新产品。</w:t>
      </w:r>
    </w:p>
    <w:p w14:paraId="2D2205B4">
      <w:pPr>
        <w:ind w:firstLine="480"/>
        <w:rPr>
          <w:color w:val="auto"/>
          <w:highlight w:val="none"/>
        </w:rPr>
      </w:pPr>
      <w:r>
        <w:rPr>
          <w:rFonts w:hint="eastAsia"/>
          <w:color w:val="auto"/>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41AEA0BF">
      <w:pPr>
        <w:ind w:firstLine="480"/>
        <w:rPr>
          <w:color w:val="auto"/>
          <w:highlight w:val="none"/>
        </w:rPr>
      </w:pPr>
      <w:r>
        <w:rPr>
          <w:rFonts w:hint="eastAsia"/>
          <w:color w:val="auto"/>
          <w:highlight w:val="none"/>
        </w:rPr>
        <w:t>3.5平等对待内外资企业和符合条件的破产重整企业</w:t>
      </w:r>
    </w:p>
    <w:p w14:paraId="3BF166CC">
      <w:pPr>
        <w:ind w:firstLine="480"/>
        <w:rPr>
          <w:color w:val="auto"/>
          <w:highlight w:val="none"/>
        </w:rPr>
      </w:pPr>
      <w:r>
        <w:rPr>
          <w:rFonts w:hint="eastAsia"/>
          <w:color w:val="auto"/>
          <w:highlight w:val="none"/>
        </w:rPr>
        <w:t>平等对待内外资企业和符合条件的破产重整企业，切实保障企业公平竞争，平等维护企业的合法利益。</w:t>
      </w:r>
    </w:p>
    <w:p w14:paraId="0073185A">
      <w:pPr>
        <w:ind w:firstLine="482"/>
        <w:rPr>
          <w:color w:val="auto"/>
          <w:highlight w:val="none"/>
        </w:rPr>
      </w:pPr>
      <w:r>
        <w:rPr>
          <w:rFonts w:hint="eastAsia"/>
          <w:b/>
          <w:bCs/>
          <w:color w:val="auto"/>
          <w:highlight w:val="none"/>
        </w:rPr>
        <w:t>4. 询问、质疑、投诉</w:t>
      </w:r>
    </w:p>
    <w:p w14:paraId="47A6311D">
      <w:pPr>
        <w:ind w:firstLine="480"/>
        <w:rPr>
          <w:color w:val="auto"/>
          <w:highlight w:val="none"/>
        </w:rPr>
      </w:pPr>
      <w:r>
        <w:rPr>
          <w:rFonts w:hint="eastAsia"/>
          <w:color w:val="auto"/>
          <w:highlight w:val="none"/>
        </w:rPr>
        <w:t>4.1在线询问、质疑、投诉</w:t>
      </w:r>
    </w:p>
    <w:p w14:paraId="2F3E06E7">
      <w:pPr>
        <w:ind w:firstLine="480"/>
        <w:rPr>
          <w:color w:val="auto"/>
          <w:highlight w:val="none"/>
        </w:rPr>
      </w:pPr>
      <w:r>
        <w:rPr>
          <w:rFonts w:hint="eastAsia"/>
          <w:color w:val="auto"/>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05B8C26">
      <w:pPr>
        <w:ind w:firstLine="480"/>
        <w:rPr>
          <w:color w:val="auto"/>
          <w:highlight w:val="none"/>
        </w:rPr>
      </w:pPr>
      <w:r>
        <w:rPr>
          <w:rFonts w:hint="eastAsia"/>
          <w:color w:val="auto"/>
          <w:highlight w:val="none"/>
        </w:rPr>
        <w:t>4.2供应商询问</w:t>
      </w:r>
    </w:p>
    <w:p w14:paraId="75FDC13C">
      <w:pPr>
        <w:ind w:firstLine="480"/>
        <w:rPr>
          <w:color w:val="auto"/>
          <w:highlight w:val="none"/>
        </w:rPr>
      </w:pPr>
      <w:r>
        <w:rPr>
          <w:rFonts w:hint="eastAsia"/>
          <w:color w:val="auto"/>
          <w:highlight w:val="none"/>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A6AE048">
      <w:pPr>
        <w:ind w:firstLine="480"/>
        <w:rPr>
          <w:color w:val="auto"/>
          <w:highlight w:val="none"/>
        </w:rPr>
      </w:pPr>
      <w:r>
        <w:rPr>
          <w:rFonts w:hint="eastAsia"/>
          <w:color w:val="auto"/>
          <w:highlight w:val="none"/>
        </w:rPr>
        <w:t>4.3供应商质疑</w:t>
      </w:r>
    </w:p>
    <w:p w14:paraId="0323752C">
      <w:pPr>
        <w:ind w:firstLine="480"/>
        <w:rPr>
          <w:color w:val="auto"/>
          <w:highlight w:val="none"/>
        </w:rPr>
      </w:pPr>
      <w:r>
        <w:rPr>
          <w:rFonts w:hint="eastAsia"/>
          <w:color w:val="auto"/>
          <w:highlight w:val="none"/>
        </w:rPr>
        <w:t>4.3.1提出质疑的供应商应当是参与所质疑项目采购活动的供应商。潜在供应商已依法获取其可质疑的招标文件的，可以对该文件提出质疑。</w:t>
      </w:r>
    </w:p>
    <w:p w14:paraId="0BE673A8">
      <w:pPr>
        <w:ind w:firstLine="480"/>
        <w:rPr>
          <w:color w:val="auto"/>
          <w:highlight w:val="none"/>
        </w:rPr>
      </w:pPr>
      <w:r>
        <w:rPr>
          <w:rFonts w:hint="eastAsia"/>
          <w:color w:val="auto"/>
          <w:highlight w:val="none"/>
        </w:rPr>
        <w:t>4.3.2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327E487A">
      <w:pPr>
        <w:ind w:firstLine="480"/>
        <w:rPr>
          <w:color w:val="auto"/>
          <w:highlight w:val="none"/>
        </w:rPr>
      </w:pPr>
      <w:r>
        <w:rPr>
          <w:rFonts w:hint="eastAsia"/>
          <w:color w:val="auto"/>
          <w:highlight w:val="none"/>
        </w:rPr>
        <w:t>4.3.2.1对招标文件提出质疑的，质疑期限为供应商获得招标文件之日或者招标文件公告期限届满之日起计算。</w:t>
      </w:r>
    </w:p>
    <w:p w14:paraId="0E224BC4">
      <w:pPr>
        <w:ind w:firstLine="480"/>
        <w:rPr>
          <w:color w:val="auto"/>
          <w:highlight w:val="none"/>
        </w:rPr>
      </w:pPr>
      <w:r>
        <w:rPr>
          <w:rFonts w:hint="eastAsia"/>
          <w:color w:val="auto"/>
          <w:highlight w:val="none"/>
        </w:rPr>
        <w:t>4.3.2.2对采购过程提出质疑的，质疑期限为各采购程序环节结束之日起计算。</w:t>
      </w:r>
    </w:p>
    <w:p w14:paraId="07B18D2B">
      <w:pPr>
        <w:ind w:firstLine="480"/>
        <w:rPr>
          <w:color w:val="auto"/>
          <w:highlight w:val="none"/>
        </w:rPr>
      </w:pPr>
      <w:r>
        <w:rPr>
          <w:rFonts w:hint="eastAsia"/>
          <w:color w:val="auto"/>
          <w:highlight w:val="none"/>
        </w:rPr>
        <w:t>4.3.2.3对采购结果提出质疑的，质疑期限自采购结果公告期限届满之日起计算。</w:t>
      </w:r>
    </w:p>
    <w:p w14:paraId="19165272">
      <w:pPr>
        <w:ind w:firstLine="480"/>
        <w:rPr>
          <w:color w:val="auto"/>
          <w:highlight w:val="none"/>
        </w:rPr>
      </w:pPr>
      <w:r>
        <w:rPr>
          <w:rFonts w:hint="eastAsia"/>
          <w:color w:val="auto"/>
          <w:highlight w:val="none"/>
        </w:rPr>
        <w:t>4.3.3供应商提出质疑应当提交质疑函和必要的证明材料。质疑函应当包括下列内容：</w:t>
      </w:r>
    </w:p>
    <w:p w14:paraId="422E5D3B">
      <w:pPr>
        <w:ind w:firstLine="480"/>
        <w:rPr>
          <w:color w:val="auto"/>
          <w:highlight w:val="none"/>
        </w:rPr>
      </w:pPr>
      <w:r>
        <w:rPr>
          <w:rFonts w:hint="eastAsia"/>
          <w:color w:val="auto"/>
          <w:highlight w:val="none"/>
        </w:rPr>
        <w:t>4.3.3.1供应商的姓名或者名称、地址、邮编、联系人及联系电话；</w:t>
      </w:r>
    </w:p>
    <w:p w14:paraId="5475E8F2">
      <w:pPr>
        <w:ind w:firstLine="480"/>
        <w:rPr>
          <w:color w:val="auto"/>
          <w:highlight w:val="none"/>
        </w:rPr>
      </w:pPr>
      <w:r>
        <w:rPr>
          <w:rFonts w:hint="eastAsia"/>
          <w:color w:val="auto"/>
          <w:highlight w:val="none"/>
        </w:rPr>
        <w:t>4.3.3.2质疑项目的名称、编号；</w:t>
      </w:r>
    </w:p>
    <w:p w14:paraId="4E4BEE34">
      <w:pPr>
        <w:ind w:firstLine="480"/>
        <w:rPr>
          <w:color w:val="auto"/>
          <w:highlight w:val="none"/>
        </w:rPr>
      </w:pPr>
      <w:r>
        <w:rPr>
          <w:rFonts w:hint="eastAsia"/>
          <w:color w:val="auto"/>
          <w:highlight w:val="none"/>
        </w:rPr>
        <w:t>4.3.3.3具体、明确的质疑事项和与质疑事项相关的请求；</w:t>
      </w:r>
    </w:p>
    <w:p w14:paraId="66B24C8E">
      <w:pPr>
        <w:ind w:firstLine="480"/>
        <w:rPr>
          <w:color w:val="auto"/>
          <w:highlight w:val="none"/>
        </w:rPr>
      </w:pPr>
      <w:r>
        <w:rPr>
          <w:rFonts w:hint="eastAsia"/>
          <w:color w:val="auto"/>
          <w:highlight w:val="none"/>
        </w:rPr>
        <w:t>4.3.3.4事实依据；</w:t>
      </w:r>
    </w:p>
    <w:p w14:paraId="4B716D80">
      <w:pPr>
        <w:ind w:firstLine="480"/>
        <w:rPr>
          <w:color w:val="auto"/>
          <w:highlight w:val="none"/>
        </w:rPr>
      </w:pPr>
      <w:r>
        <w:rPr>
          <w:rFonts w:hint="eastAsia"/>
          <w:color w:val="auto"/>
          <w:highlight w:val="none"/>
        </w:rPr>
        <w:t>4.3.3.5必要的法律依据；</w:t>
      </w:r>
    </w:p>
    <w:p w14:paraId="65573B20">
      <w:pPr>
        <w:ind w:firstLine="480"/>
        <w:rPr>
          <w:color w:val="auto"/>
          <w:highlight w:val="none"/>
        </w:rPr>
      </w:pPr>
      <w:r>
        <w:rPr>
          <w:rFonts w:hint="eastAsia"/>
          <w:color w:val="auto"/>
          <w:highlight w:val="none"/>
        </w:rPr>
        <w:t>4.3.3.6提出质疑的日期。</w:t>
      </w:r>
    </w:p>
    <w:p w14:paraId="144499AF">
      <w:pPr>
        <w:ind w:firstLine="480"/>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6FB992A1">
      <w:pPr>
        <w:ind w:firstLine="480"/>
        <w:rPr>
          <w:color w:val="auto"/>
          <w:highlight w:val="none"/>
        </w:rPr>
      </w:pPr>
      <w:r>
        <w:rPr>
          <w:rFonts w:hint="eastAsia"/>
          <w:color w:val="auto"/>
          <w:highlight w:val="none"/>
        </w:rPr>
        <w:t>质疑函范本及制作说明详见附件。</w:t>
      </w:r>
    </w:p>
    <w:p w14:paraId="1F8A9C44">
      <w:pPr>
        <w:ind w:firstLine="480"/>
        <w:rPr>
          <w:color w:val="auto"/>
          <w:highlight w:val="none"/>
        </w:rPr>
      </w:pPr>
      <w:r>
        <w:rPr>
          <w:rFonts w:hint="eastAsia"/>
          <w:color w:val="auto"/>
          <w:highlight w:val="none"/>
        </w:rPr>
        <w:t>4.3.4对同一采购程序环节的质疑，供应商须在法定质疑期内一次性提出。</w:t>
      </w:r>
    </w:p>
    <w:p w14:paraId="18E059DD">
      <w:pPr>
        <w:ind w:firstLine="480"/>
        <w:rPr>
          <w:color w:val="auto"/>
          <w:highlight w:val="none"/>
        </w:rPr>
      </w:pPr>
      <w:r>
        <w:rPr>
          <w:rFonts w:hint="eastAsia"/>
          <w:color w:val="auto"/>
          <w:highlight w:val="none"/>
        </w:rPr>
        <w:t>4.3.5</w:t>
      </w:r>
      <w:r>
        <w:rPr>
          <w:rFonts w:hint="eastAsia" w:ascii="宋体" w:hAnsi="宋体" w:cs="宋体"/>
          <w:color w:val="auto"/>
          <w:highlight w:val="none"/>
        </w:rPr>
        <w:t>采购人或者采购机构应当在收到供应商的书面质疑后七个工作日内作出答复，并以书面形式通知质疑供应商和其他与质疑处理结果有利害关系的政府采购当事人，但答复的内容不得涉及商业秘密。根据《浙江省财政厅关于进一步促进政府采购公平竞争打造最优营商环境的通知》（浙财采监〔2021〕22号）,采购人或者采购代理机构应将质疑答复内容及时在浙江政府采购网公开，涉及国家机密、个人隐私、商业秘密以及法律、法规规定应予以保密的信息内容除外。</w:t>
      </w:r>
    </w:p>
    <w:p w14:paraId="1B2727E8">
      <w:pPr>
        <w:ind w:firstLine="480"/>
        <w:rPr>
          <w:color w:val="auto"/>
          <w:highlight w:val="none"/>
        </w:rPr>
      </w:pPr>
      <w:r>
        <w:rPr>
          <w:rFonts w:hint="eastAsia"/>
          <w:color w:val="auto"/>
          <w:highlight w:val="none"/>
        </w:rPr>
        <w:t>4.3.6询问或者质疑事项可能影响采购结果的，采购人应当暂停签订合同，已经签订合同的，应当中止履行合同。</w:t>
      </w:r>
    </w:p>
    <w:p w14:paraId="523CFDF5">
      <w:pPr>
        <w:ind w:firstLine="480"/>
        <w:rPr>
          <w:color w:val="auto"/>
          <w:highlight w:val="none"/>
        </w:rPr>
      </w:pPr>
      <w:r>
        <w:rPr>
          <w:rFonts w:hint="eastAsia"/>
          <w:color w:val="auto"/>
          <w:highlight w:val="none"/>
        </w:rPr>
        <w:t>4.4供应商投诉</w:t>
      </w:r>
    </w:p>
    <w:p w14:paraId="343C0D37">
      <w:pPr>
        <w:ind w:firstLine="480"/>
        <w:rPr>
          <w:color w:val="auto"/>
          <w:highlight w:val="none"/>
        </w:rPr>
      </w:pPr>
      <w:r>
        <w:rPr>
          <w:rFonts w:hint="eastAsia"/>
          <w:color w:val="auto"/>
          <w:highlight w:val="none"/>
        </w:rPr>
        <w:t>4.4.1</w:t>
      </w:r>
      <w:r>
        <w:rPr>
          <w:rFonts w:hint="eastAsia" w:ascii="宋体" w:hAnsi="宋体" w:cs="宋体"/>
          <w:color w:val="auto"/>
          <w:highlight w:val="none"/>
        </w:rPr>
        <w:t>质疑供应商对采购人、采购机构的答复不满意或者采购人、采购机构未在规定的时间内作出答复的，可以在答复期满后十五个工作日内向同级政府采购监督管理部门提出投诉。（质疑供应商对在线质疑答复不满意的，可在线提起投诉，路径为：浙江政务服务网-政府采购投诉处理-在线办理。）</w:t>
      </w:r>
    </w:p>
    <w:p w14:paraId="45E36816">
      <w:pPr>
        <w:ind w:firstLine="480"/>
        <w:rPr>
          <w:color w:val="auto"/>
          <w:highlight w:val="none"/>
        </w:rPr>
      </w:pPr>
      <w:r>
        <w:rPr>
          <w:rFonts w:hint="eastAsia"/>
          <w:color w:val="auto"/>
          <w:highlight w:val="none"/>
        </w:rPr>
        <w:t>4.4.2供应商投诉的事项不得超出已质疑事项的范围，基于质疑答复内容提出的投诉事项除外。</w:t>
      </w:r>
    </w:p>
    <w:p w14:paraId="0F656E15">
      <w:pPr>
        <w:ind w:firstLine="480"/>
        <w:rPr>
          <w:color w:val="auto"/>
          <w:highlight w:val="none"/>
        </w:rPr>
      </w:pPr>
      <w:r>
        <w:rPr>
          <w:rFonts w:hint="eastAsia"/>
          <w:color w:val="auto"/>
          <w:highlight w:val="none"/>
        </w:rPr>
        <w:t>4.4.3供应商投诉应当有明确的请求和必要的证明材料。</w:t>
      </w:r>
    </w:p>
    <w:p w14:paraId="0D32D462">
      <w:pPr>
        <w:ind w:firstLine="480"/>
        <w:rPr>
          <w:color w:val="auto"/>
          <w:highlight w:val="none"/>
        </w:rPr>
      </w:pPr>
      <w:r>
        <w:rPr>
          <w:rFonts w:hint="eastAsia"/>
          <w:color w:val="auto"/>
          <w:highlight w:val="none"/>
        </w:rPr>
        <w:t>4.4.4 以联合体形式参加政府采购活动的，其投诉应当由组成联合体的所有供应商共同提出。</w:t>
      </w:r>
    </w:p>
    <w:p w14:paraId="6C6E244D">
      <w:pPr>
        <w:ind w:firstLine="480"/>
        <w:rPr>
          <w:color w:val="auto"/>
          <w:highlight w:val="none"/>
        </w:rPr>
      </w:pPr>
      <w:r>
        <w:rPr>
          <w:rFonts w:hint="eastAsia"/>
          <w:color w:val="auto"/>
          <w:highlight w:val="none"/>
        </w:rPr>
        <w:t>投诉书范本及制作说明详见附件。</w:t>
      </w:r>
    </w:p>
    <w:p w14:paraId="69BD6ED6">
      <w:pPr>
        <w:pStyle w:val="3"/>
        <w:ind w:firstLine="482"/>
        <w:rPr>
          <w:rFonts w:hint="eastAsia"/>
          <w:color w:val="auto"/>
          <w:highlight w:val="none"/>
        </w:rPr>
      </w:pPr>
      <w:bookmarkStart w:id="32" w:name="_Toc17738"/>
      <w:r>
        <w:rPr>
          <w:rFonts w:hint="eastAsia"/>
          <w:color w:val="auto"/>
          <w:highlight w:val="none"/>
        </w:rPr>
        <w:t>二、招标文件的构成、澄清、修改</w:t>
      </w:r>
      <w:bookmarkEnd w:id="32"/>
    </w:p>
    <w:p w14:paraId="5790E743">
      <w:pPr>
        <w:ind w:firstLine="482"/>
        <w:rPr>
          <w:b/>
          <w:bCs/>
          <w:color w:val="auto"/>
          <w:highlight w:val="none"/>
        </w:rPr>
      </w:pPr>
      <w:r>
        <w:rPr>
          <w:rFonts w:hint="eastAsia"/>
          <w:b/>
          <w:bCs/>
          <w:color w:val="auto"/>
          <w:highlight w:val="none"/>
        </w:rPr>
        <w:t>5．招标文件的构成</w:t>
      </w:r>
    </w:p>
    <w:p w14:paraId="3A4B3A6F">
      <w:pPr>
        <w:ind w:firstLine="480"/>
        <w:rPr>
          <w:color w:val="auto"/>
          <w:highlight w:val="none"/>
        </w:rPr>
      </w:pPr>
      <w:r>
        <w:rPr>
          <w:rFonts w:hint="eastAsia"/>
          <w:color w:val="auto"/>
          <w:highlight w:val="none"/>
        </w:rPr>
        <w:t>5.1 招标文件包括下列文件及附件：</w:t>
      </w:r>
    </w:p>
    <w:p w14:paraId="4ED282DB">
      <w:pPr>
        <w:ind w:firstLine="480"/>
        <w:rPr>
          <w:color w:val="auto"/>
          <w:highlight w:val="none"/>
        </w:rPr>
      </w:pPr>
      <w:r>
        <w:rPr>
          <w:rFonts w:hint="eastAsia"/>
          <w:color w:val="auto"/>
          <w:highlight w:val="none"/>
        </w:rPr>
        <w:t>5.1.1招标公告；</w:t>
      </w:r>
    </w:p>
    <w:p w14:paraId="69D7BE84">
      <w:pPr>
        <w:ind w:firstLine="480"/>
        <w:rPr>
          <w:color w:val="auto"/>
          <w:highlight w:val="none"/>
        </w:rPr>
      </w:pPr>
      <w:r>
        <w:rPr>
          <w:rFonts w:hint="eastAsia"/>
          <w:color w:val="auto"/>
          <w:highlight w:val="none"/>
        </w:rPr>
        <w:t>5.1.2投标人须知；</w:t>
      </w:r>
    </w:p>
    <w:p w14:paraId="0C266CB7">
      <w:pPr>
        <w:ind w:firstLine="480"/>
        <w:rPr>
          <w:color w:val="auto"/>
          <w:highlight w:val="none"/>
        </w:rPr>
      </w:pPr>
      <w:r>
        <w:rPr>
          <w:rFonts w:hint="eastAsia"/>
          <w:color w:val="auto"/>
          <w:highlight w:val="none"/>
        </w:rPr>
        <w:t>5.1.3采购需求；</w:t>
      </w:r>
    </w:p>
    <w:p w14:paraId="66EE22F8">
      <w:pPr>
        <w:ind w:firstLine="480"/>
        <w:rPr>
          <w:color w:val="auto"/>
          <w:highlight w:val="none"/>
        </w:rPr>
      </w:pPr>
      <w:r>
        <w:rPr>
          <w:rFonts w:hint="eastAsia"/>
          <w:color w:val="auto"/>
          <w:highlight w:val="none"/>
        </w:rPr>
        <w:t>5.1.4评标办法及标准；</w:t>
      </w:r>
    </w:p>
    <w:p w14:paraId="66218B8D">
      <w:pPr>
        <w:ind w:firstLine="480"/>
        <w:rPr>
          <w:color w:val="auto"/>
          <w:highlight w:val="none"/>
        </w:rPr>
      </w:pPr>
      <w:r>
        <w:rPr>
          <w:rFonts w:hint="eastAsia"/>
          <w:color w:val="auto"/>
          <w:highlight w:val="none"/>
        </w:rPr>
        <w:t>5.1.5拟签订的合同文本；</w:t>
      </w:r>
    </w:p>
    <w:p w14:paraId="1D9BD4FD">
      <w:pPr>
        <w:ind w:firstLine="480"/>
        <w:rPr>
          <w:color w:val="auto"/>
          <w:highlight w:val="none"/>
        </w:rPr>
      </w:pPr>
      <w:r>
        <w:rPr>
          <w:rFonts w:hint="eastAsia"/>
          <w:color w:val="auto"/>
          <w:highlight w:val="none"/>
        </w:rPr>
        <w:t>5.1.6投标文件格式</w:t>
      </w:r>
    </w:p>
    <w:p w14:paraId="128FA430">
      <w:pPr>
        <w:ind w:firstLine="480"/>
        <w:rPr>
          <w:color w:val="auto"/>
          <w:highlight w:val="none"/>
        </w:rPr>
      </w:pPr>
      <w:r>
        <w:rPr>
          <w:rFonts w:hint="eastAsia"/>
          <w:color w:val="auto"/>
          <w:highlight w:val="none"/>
        </w:rPr>
        <w:t>5.1.7其他。</w:t>
      </w:r>
    </w:p>
    <w:p w14:paraId="16704620">
      <w:pPr>
        <w:ind w:firstLine="480"/>
        <w:rPr>
          <w:color w:val="auto"/>
          <w:highlight w:val="none"/>
        </w:rPr>
      </w:pPr>
      <w:r>
        <w:rPr>
          <w:rFonts w:hint="eastAsia"/>
          <w:color w:val="auto"/>
          <w:highlight w:val="none"/>
        </w:rPr>
        <w:t>5.2与本项目有关的澄清或者修改的内容为招标文件的组成部分。</w:t>
      </w:r>
    </w:p>
    <w:p w14:paraId="6D5957A9">
      <w:pPr>
        <w:ind w:firstLine="482"/>
        <w:rPr>
          <w:b/>
          <w:bCs/>
          <w:color w:val="auto"/>
          <w:highlight w:val="none"/>
        </w:rPr>
      </w:pPr>
      <w:r>
        <w:rPr>
          <w:rFonts w:hint="eastAsia"/>
          <w:b/>
          <w:bCs/>
          <w:color w:val="auto"/>
          <w:highlight w:val="none"/>
        </w:rPr>
        <w:t>6. 招标文件的澄清、修改</w:t>
      </w:r>
    </w:p>
    <w:p w14:paraId="4D5A2FE6">
      <w:pPr>
        <w:ind w:firstLine="480"/>
        <w:rPr>
          <w:color w:val="auto"/>
          <w:highlight w:val="none"/>
        </w:rPr>
      </w:pPr>
      <w:r>
        <w:rPr>
          <w:rFonts w:hint="eastAsia"/>
          <w:color w:val="auto"/>
          <w:highlight w:val="none"/>
        </w:rPr>
        <w:t>6.1已获取招标文件的潜在投标人，若有问题需要澄清，应于投标截止时间前，以书面形式向采购代理机构提出。</w:t>
      </w:r>
    </w:p>
    <w:p w14:paraId="2CC3579A">
      <w:pPr>
        <w:ind w:firstLine="480"/>
        <w:rPr>
          <w:color w:val="auto"/>
          <w:highlight w:val="none"/>
        </w:rPr>
      </w:pPr>
      <w:r>
        <w:rPr>
          <w:rFonts w:hint="eastAsia"/>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95B2A29">
      <w:pPr>
        <w:pStyle w:val="3"/>
        <w:ind w:firstLine="482"/>
        <w:rPr>
          <w:rFonts w:hint="eastAsia"/>
          <w:color w:val="auto"/>
          <w:highlight w:val="none"/>
        </w:rPr>
      </w:pPr>
      <w:bookmarkStart w:id="33" w:name="_Toc25790"/>
      <w:r>
        <w:rPr>
          <w:rFonts w:hint="eastAsia"/>
          <w:color w:val="auto"/>
          <w:highlight w:val="none"/>
        </w:rPr>
        <w:t>三、投标</w:t>
      </w:r>
      <w:bookmarkEnd w:id="33"/>
    </w:p>
    <w:p w14:paraId="71E29187">
      <w:pPr>
        <w:ind w:firstLine="482"/>
        <w:rPr>
          <w:b/>
          <w:bCs/>
          <w:color w:val="auto"/>
          <w:highlight w:val="none"/>
        </w:rPr>
      </w:pPr>
      <w:r>
        <w:rPr>
          <w:rFonts w:hint="eastAsia"/>
          <w:b/>
          <w:bCs/>
          <w:color w:val="auto"/>
          <w:highlight w:val="none"/>
        </w:rPr>
        <w:t>7.招标文件的获取</w:t>
      </w:r>
    </w:p>
    <w:p w14:paraId="57505D8D">
      <w:pPr>
        <w:ind w:firstLine="480"/>
        <w:rPr>
          <w:color w:val="auto"/>
          <w:highlight w:val="none"/>
        </w:rPr>
      </w:pPr>
      <w:r>
        <w:rPr>
          <w:rFonts w:hint="eastAsia"/>
          <w:color w:val="auto"/>
          <w:highlight w:val="none"/>
        </w:rPr>
        <w:t>详见招标公告中获取招标文件的时间期限、地点、方式及招标文件售价。</w:t>
      </w:r>
    </w:p>
    <w:p w14:paraId="17A92BA7">
      <w:pPr>
        <w:ind w:firstLine="482"/>
        <w:rPr>
          <w:b/>
          <w:bCs/>
          <w:color w:val="auto"/>
          <w:highlight w:val="none"/>
        </w:rPr>
      </w:pPr>
      <w:r>
        <w:rPr>
          <w:rFonts w:hint="eastAsia"/>
          <w:b/>
          <w:bCs/>
          <w:color w:val="auto"/>
          <w:highlight w:val="none"/>
        </w:rPr>
        <w:t>8.开标前答疑会或现场考察</w:t>
      </w:r>
    </w:p>
    <w:p w14:paraId="525E8B0E">
      <w:pPr>
        <w:ind w:firstLine="480"/>
        <w:rPr>
          <w:color w:val="auto"/>
          <w:highlight w:val="none"/>
        </w:rPr>
      </w:pPr>
      <w:r>
        <w:rPr>
          <w:rFonts w:hint="eastAsia"/>
          <w:color w:val="auto"/>
          <w:highlight w:val="none"/>
        </w:rPr>
        <w:t>采购人组织潜在投标人现场考察或者召开开标前答疑会的，潜在投标人按第二部分投标人须知前附表的规定参加现场考察或者开标前答疑会。</w:t>
      </w:r>
    </w:p>
    <w:p w14:paraId="110452AD">
      <w:pPr>
        <w:ind w:firstLine="482"/>
        <w:rPr>
          <w:b/>
          <w:bCs/>
          <w:color w:val="auto"/>
          <w:highlight w:val="none"/>
        </w:rPr>
      </w:pPr>
      <w:r>
        <w:rPr>
          <w:rFonts w:hint="eastAsia"/>
          <w:b/>
          <w:bCs/>
          <w:color w:val="auto"/>
          <w:highlight w:val="none"/>
        </w:rPr>
        <w:t>9.投标保证金</w:t>
      </w:r>
    </w:p>
    <w:p w14:paraId="29F0EF88">
      <w:pPr>
        <w:ind w:firstLine="480"/>
        <w:rPr>
          <w:color w:val="auto"/>
          <w:highlight w:val="none"/>
        </w:rPr>
      </w:pPr>
      <w:r>
        <w:rPr>
          <w:rFonts w:hint="eastAsia"/>
          <w:color w:val="auto"/>
          <w:highlight w:val="none"/>
        </w:rPr>
        <w:t>本项目不需缴纳投标保证金。</w:t>
      </w:r>
    </w:p>
    <w:p w14:paraId="4F299A52">
      <w:pPr>
        <w:ind w:firstLine="482"/>
        <w:rPr>
          <w:b/>
          <w:bCs/>
          <w:color w:val="auto"/>
          <w:highlight w:val="none"/>
        </w:rPr>
      </w:pPr>
      <w:r>
        <w:rPr>
          <w:rFonts w:hint="eastAsia"/>
          <w:b/>
          <w:bCs/>
          <w:color w:val="auto"/>
          <w:highlight w:val="none"/>
        </w:rPr>
        <w:t>10.投标文件的语言</w:t>
      </w:r>
    </w:p>
    <w:p w14:paraId="73CC0CD3">
      <w:pPr>
        <w:ind w:firstLine="480"/>
        <w:rPr>
          <w:color w:val="auto"/>
          <w:highlight w:val="none"/>
        </w:rPr>
      </w:pPr>
      <w:r>
        <w:rPr>
          <w:rFonts w:hint="eastAsia"/>
          <w:color w:val="auto"/>
          <w:highlight w:val="none"/>
        </w:rPr>
        <w:t>投标文件及投标人与采购有关的来往通知、函件和文件均应使用中文。</w:t>
      </w:r>
    </w:p>
    <w:p w14:paraId="4B6BF7B4">
      <w:pPr>
        <w:ind w:firstLine="482"/>
        <w:rPr>
          <w:b/>
          <w:bCs/>
          <w:color w:val="auto"/>
          <w:highlight w:val="none"/>
        </w:rPr>
      </w:pPr>
      <w:r>
        <w:rPr>
          <w:rFonts w:hint="eastAsia"/>
          <w:b/>
          <w:bCs/>
          <w:color w:val="auto"/>
          <w:highlight w:val="none"/>
        </w:rPr>
        <w:t>11.投标文件的组成</w:t>
      </w:r>
    </w:p>
    <w:p w14:paraId="3A99F962">
      <w:pPr>
        <w:adjustRightInd w:val="0"/>
        <w:snapToGrid w:val="0"/>
        <w:ind w:firstLine="482"/>
        <w:rPr>
          <w:rFonts w:ascii="宋体" w:hAnsi="宋体" w:cs="宋体"/>
          <w:b/>
          <w:color w:val="auto"/>
          <w:highlight w:val="none"/>
        </w:rPr>
      </w:pPr>
      <w:r>
        <w:rPr>
          <w:rFonts w:hint="eastAsia" w:ascii="宋体" w:hAnsi="宋体" w:cs="宋体"/>
          <w:b/>
          <w:color w:val="auto"/>
          <w:highlight w:val="none"/>
        </w:rPr>
        <w:t>11.1 资格文件</w:t>
      </w:r>
    </w:p>
    <w:p w14:paraId="1BC0091D">
      <w:pPr>
        <w:autoSpaceDE w:val="0"/>
        <w:autoSpaceDN w:val="0"/>
        <w:adjustRightInd w:val="0"/>
        <w:snapToGrid w:val="0"/>
        <w:ind w:firstLine="482"/>
        <w:textAlignment w:val="bottom"/>
        <w:rPr>
          <w:rFonts w:ascii="宋体" w:hAnsi="宋体" w:cs="宋体"/>
          <w:b/>
          <w:bCs/>
          <w:color w:val="auto"/>
          <w:highlight w:val="none"/>
        </w:rPr>
      </w:pPr>
      <w:r>
        <w:rPr>
          <w:rFonts w:hint="eastAsia" w:ascii="宋体" w:hAnsi="宋体" w:cs="宋体"/>
          <w:b/>
          <w:bCs/>
          <w:color w:val="auto"/>
          <w:highlight w:val="none"/>
        </w:rPr>
        <w:t>详见“第六部分 投标文件格式 ”要求</w:t>
      </w:r>
    </w:p>
    <w:p w14:paraId="42D91E82">
      <w:pPr>
        <w:autoSpaceDE w:val="0"/>
        <w:autoSpaceDN w:val="0"/>
        <w:adjustRightInd w:val="0"/>
        <w:snapToGrid w:val="0"/>
        <w:ind w:firstLine="482"/>
        <w:textAlignment w:val="bottom"/>
        <w:rPr>
          <w:rFonts w:ascii="宋体" w:hAnsi="宋体" w:cs="宋体"/>
          <w:b/>
          <w:bCs/>
          <w:color w:val="auto"/>
          <w:highlight w:val="none"/>
        </w:rPr>
      </w:pPr>
      <w:r>
        <w:rPr>
          <w:rFonts w:hint="eastAsia" w:ascii="宋体" w:hAnsi="宋体" w:cs="宋体"/>
          <w:b/>
          <w:color w:val="auto"/>
          <w:highlight w:val="none"/>
        </w:rPr>
        <w:t>11.2 商务技术文件</w:t>
      </w:r>
    </w:p>
    <w:p w14:paraId="797663F6">
      <w:pPr>
        <w:tabs>
          <w:tab w:val="left" w:pos="900"/>
        </w:tabs>
        <w:adjustRightInd w:val="0"/>
        <w:snapToGrid w:val="0"/>
        <w:ind w:firstLine="482"/>
        <w:rPr>
          <w:rFonts w:ascii="宋体" w:hAnsi="宋体" w:cs="宋体"/>
          <w:b/>
          <w:color w:val="auto"/>
          <w:highlight w:val="none"/>
        </w:rPr>
      </w:pPr>
      <w:r>
        <w:rPr>
          <w:rFonts w:hint="eastAsia" w:ascii="宋体" w:hAnsi="宋体" w:cs="宋体"/>
          <w:b/>
          <w:color w:val="auto"/>
          <w:highlight w:val="none"/>
        </w:rPr>
        <w:t xml:space="preserve">详见“第六部分 </w:t>
      </w:r>
      <w:r>
        <w:rPr>
          <w:rFonts w:hint="eastAsia" w:ascii="宋体" w:hAnsi="宋体" w:cs="宋体"/>
          <w:b/>
          <w:bCs/>
          <w:color w:val="auto"/>
          <w:highlight w:val="none"/>
        </w:rPr>
        <w:t xml:space="preserve">投标文件格式 </w:t>
      </w:r>
      <w:r>
        <w:rPr>
          <w:rFonts w:hint="eastAsia" w:ascii="宋体" w:hAnsi="宋体" w:cs="宋体"/>
          <w:b/>
          <w:color w:val="auto"/>
          <w:highlight w:val="none"/>
        </w:rPr>
        <w:t>”要求</w:t>
      </w:r>
    </w:p>
    <w:p w14:paraId="75543C61">
      <w:pPr>
        <w:tabs>
          <w:tab w:val="left" w:pos="900"/>
        </w:tabs>
        <w:adjustRightInd w:val="0"/>
        <w:snapToGrid w:val="0"/>
        <w:ind w:firstLine="482"/>
        <w:rPr>
          <w:rFonts w:ascii="宋体" w:hAnsi="宋体" w:cs="宋体"/>
          <w:b/>
          <w:color w:val="auto"/>
          <w:highlight w:val="none"/>
        </w:rPr>
      </w:pPr>
      <w:r>
        <w:rPr>
          <w:rFonts w:hint="eastAsia" w:ascii="宋体" w:hAnsi="宋体" w:cs="宋体"/>
          <w:b/>
          <w:color w:val="auto"/>
          <w:highlight w:val="none"/>
        </w:rPr>
        <w:t>11.3 报价文件</w:t>
      </w:r>
    </w:p>
    <w:p w14:paraId="644898D1">
      <w:pPr>
        <w:tabs>
          <w:tab w:val="left" w:pos="900"/>
        </w:tabs>
        <w:adjustRightInd w:val="0"/>
        <w:snapToGrid w:val="0"/>
        <w:ind w:firstLine="482"/>
        <w:rPr>
          <w:rFonts w:ascii="宋体" w:hAnsi="宋体" w:cs="宋体"/>
          <w:b/>
          <w:color w:val="auto"/>
          <w:highlight w:val="none"/>
        </w:rPr>
      </w:pPr>
      <w:r>
        <w:rPr>
          <w:rFonts w:hint="eastAsia" w:ascii="宋体" w:hAnsi="宋体" w:cs="宋体"/>
          <w:b/>
          <w:color w:val="auto"/>
          <w:highlight w:val="none"/>
        </w:rPr>
        <w:t xml:space="preserve">详见“第六部分 </w:t>
      </w:r>
      <w:r>
        <w:rPr>
          <w:rFonts w:hint="eastAsia" w:ascii="宋体" w:hAnsi="宋体" w:cs="宋体"/>
          <w:b/>
          <w:bCs/>
          <w:color w:val="auto"/>
          <w:highlight w:val="none"/>
        </w:rPr>
        <w:t xml:space="preserve">投标文件格式 </w:t>
      </w:r>
      <w:r>
        <w:rPr>
          <w:rFonts w:hint="eastAsia" w:ascii="宋体" w:hAnsi="宋体" w:cs="宋体"/>
          <w:b/>
          <w:color w:val="auto"/>
          <w:highlight w:val="none"/>
        </w:rPr>
        <w:t>”要求</w:t>
      </w:r>
    </w:p>
    <w:p w14:paraId="4A263EE9">
      <w:pPr>
        <w:tabs>
          <w:tab w:val="left" w:pos="900"/>
        </w:tabs>
        <w:adjustRightInd w:val="0"/>
        <w:snapToGrid w:val="0"/>
        <w:ind w:firstLine="482"/>
        <w:rPr>
          <w:rFonts w:ascii="宋体" w:hAnsi="宋体" w:cs="宋体"/>
          <w:b/>
          <w:color w:val="auto"/>
          <w:highlight w:val="none"/>
        </w:rPr>
      </w:pPr>
      <w:r>
        <w:rPr>
          <w:rFonts w:hint="eastAsia" w:ascii="宋体" w:hAnsi="宋体" w:cs="宋体"/>
          <w:b/>
          <w:color w:val="auto"/>
          <w:highlight w:val="none"/>
        </w:rPr>
        <w:t>投标文件含有采购人不能接受的附加条件的，投标无效；</w:t>
      </w:r>
    </w:p>
    <w:p w14:paraId="6F033A5C">
      <w:pPr>
        <w:ind w:firstLine="482"/>
        <w:rPr>
          <w:color w:val="auto"/>
          <w:highlight w:val="none"/>
        </w:rPr>
      </w:pPr>
      <w:r>
        <w:rPr>
          <w:rFonts w:hint="eastAsia" w:ascii="宋体" w:hAnsi="宋体" w:cs="宋体"/>
          <w:b/>
          <w:color w:val="auto"/>
          <w:highlight w:val="none"/>
        </w:rPr>
        <w:t>投标人提供虚假材料投标的，投标无效。</w:t>
      </w:r>
    </w:p>
    <w:p w14:paraId="04BA2915">
      <w:pPr>
        <w:ind w:firstLine="482"/>
        <w:rPr>
          <w:b/>
          <w:bCs/>
          <w:color w:val="auto"/>
          <w:highlight w:val="none"/>
        </w:rPr>
      </w:pPr>
      <w:r>
        <w:rPr>
          <w:rFonts w:hint="eastAsia"/>
          <w:b/>
          <w:bCs/>
          <w:color w:val="auto"/>
          <w:highlight w:val="none"/>
        </w:rPr>
        <w:t>12.投标文件的编制</w:t>
      </w:r>
    </w:p>
    <w:p w14:paraId="350A1513">
      <w:pPr>
        <w:ind w:firstLine="480"/>
        <w:rPr>
          <w:color w:val="auto"/>
          <w:highlight w:val="none"/>
        </w:rPr>
      </w:pPr>
      <w:r>
        <w:rPr>
          <w:rFonts w:hint="eastAsia"/>
          <w:color w:val="auto"/>
          <w:highlight w:val="none"/>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642546B">
      <w:pPr>
        <w:ind w:firstLine="480"/>
        <w:rPr>
          <w:color w:val="auto"/>
          <w:highlight w:val="none"/>
        </w:rPr>
      </w:pPr>
      <w:r>
        <w:rPr>
          <w:rFonts w:hint="eastAsia"/>
          <w:color w:val="auto"/>
          <w:highlight w:val="none"/>
        </w:rPr>
        <w:t>12.2投标人进行电子投标应安装客户端软件—“政采云电子交易客户端”，并按照招标文件和电子交易平台的要求编制并加密投标文件。投标人未按规定加密的投标文件，电子交易平台将拒收并提示。</w:t>
      </w:r>
    </w:p>
    <w:p w14:paraId="374B668F">
      <w:pPr>
        <w:ind w:firstLine="480"/>
        <w:rPr>
          <w:color w:val="auto"/>
          <w:highlight w:val="none"/>
        </w:rPr>
      </w:pPr>
      <w:r>
        <w:rPr>
          <w:rFonts w:hint="eastAsia"/>
          <w:color w:val="auto"/>
          <w:highlight w:val="none"/>
        </w:rPr>
        <w:t>12.3使用“政采云电子交易客户端”需要提前申领CA数字证书，申领流程请自行前往“浙江政府采购网-下载专区-电子交易客户端-CA驱动和申领流程”进行查阅。</w:t>
      </w:r>
    </w:p>
    <w:p w14:paraId="6FA44F56">
      <w:pPr>
        <w:ind w:firstLine="482"/>
        <w:rPr>
          <w:b/>
          <w:bCs/>
          <w:color w:val="auto"/>
          <w:highlight w:val="none"/>
        </w:rPr>
      </w:pPr>
      <w:r>
        <w:rPr>
          <w:rFonts w:hint="eastAsia"/>
          <w:b/>
          <w:bCs/>
          <w:color w:val="auto"/>
          <w:highlight w:val="none"/>
        </w:rPr>
        <w:t>13.投标文件的签署、盖章</w:t>
      </w:r>
    </w:p>
    <w:p w14:paraId="4C3B1362">
      <w:pPr>
        <w:ind w:firstLine="480"/>
        <w:rPr>
          <w:color w:val="auto"/>
          <w:highlight w:val="none"/>
        </w:rPr>
      </w:pPr>
      <w:r>
        <w:rPr>
          <w:rFonts w:hint="eastAsia"/>
          <w:color w:val="auto"/>
          <w:highlight w:val="none"/>
        </w:rPr>
        <w:t>13.1投标文件按照招标文件第六部分格式要求进行签署、盖章。▲投标人的投标文件未按照招标文件要求签署、盖章的，其投标无效。</w:t>
      </w:r>
    </w:p>
    <w:p w14:paraId="5153C180">
      <w:pPr>
        <w:ind w:firstLine="480"/>
        <w:rPr>
          <w:color w:val="auto"/>
          <w:highlight w:val="none"/>
        </w:rPr>
      </w:pPr>
      <w:r>
        <w:rPr>
          <w:rFonts w:hint="eastAsia"/>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7591F3CE">
      <w:pPr>
        <w:ind w:firstLine="480"/>
        <w:rPr>
          <w:color w:val="auto"/>
          <w:highlight w:val="none"/>
        </w:rPr>
      </w:pPr>
      <w:r>
        <w:rPr>
          <w:rFonts w:hint="eastAsia"/>
          <w:color w:val="auto"/>
          <w:highlight w:val="none"/>
        </w:rPr>
        <w:t>13.3招标文件对投标文件签署、盖章的要求适用于电子签名。</w:t>
      </w:r>
    </w:p>
    <w:p w14:paraId="3BEBBD51">
      <w:pPr>
        <w:ind w:firstLine="482"/>
        <w:rPr>
          <w:b/>
          <w:bCs/>
          <w:color w:val="auto"/>
          <w:highlight w:val="none"/>
        </w:rPr>
      </w:pPr>
      <w:r>
        <w:rPr>
          <w:rFonts w:hint="eastAsia"/>
          <w:b/>
          <w:bCs/>
          <w:color w:val="auto"/>
          <w:highlight w:val="none"/>
        </w:rPr>
        <w:t>14. 投标文件的提交、补充、修改、撤回</w:t>
      </w:r>
    </w:p>
    <w:p w14:paraId="4A693594">
      <w:pPr>
        <w:ind w:firstLine="480"/>
        <w:rPr>
          <w:color w:val="auto"/>
          <w:highlight w:val="none"/>
        </w:rPr>
      </w:pPr>
      <w:r>
        <w:rPr>
          <w:rFonts w:hint="eastAsia"/>
          <w:color w:val="auto"/>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31B51EA">
      <w:pPr>
        <w:ind w:firstLine="480"/>
        <w:rPr>
          <w:color w:val="auto"/>
          <w:highlight w:val="none"/>
        </w:rPr>
      </w:pPr>
      <w:r>
        <w:rPr>
          <w:rFonts w:hint="eastAsia"/>
          <w:color w:val="auto"/>
          <w:highlight w:val="none"/>
        </w:rPr>
        <w:t>14.2电子交易平台收到投标文件，将妥善保存并即时向供应商发出确认回执通知。在投标截止时间前，除供应商补充、修改或者撤回投标文件外，任何单位和个人不得解密或提取投标文件。</w:t>
      </w:r>
    </w:p>
    <w:p w14:paraId="20A6811A">
      <w:pPr>
        <w:ind w:firstLine="480"/>
        <w:rPr>
          <w:color w:val="auto"/>
          <w:highlight w:val="none"/>
        </w:rPr>
      </w:pPr>
      <w:r>
        <w:rPr>
          <w:rFonts w:hint="eastAsia"/>
          <w:color w:val="auto"/>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51B376D1">
      <w:pPr>
        <w:ind w:firstLine="482"/>
        <w:rPr>
          <w:b/>
          <w:bCs/>
          <w:color w:val="auto"/>
          <w:highlight w:val="none"/>
        </w:rPr>
      </w:pPr>
      <w:r>
        <w:rPr>
          <w:rFonts w:hint="eastAsia"/>
          <w:b/>
          <w:bCs/>
          <w:color w:val="auto"/>
          <w:highlight w:val="none"/>
        </w:rPr>
        <w:t>15.备份投标文件</w:t>
      </w:r>
    </w:p>
    <w:p w14:paraId="73440A50">
      <w:pPr>
        <w:ind w:firstLine="480"/>
        <w:rPr>
          <w:color w:val="auto"/>
          <w:highlight w:val="none"/>
        </w:rPr>
      </w:pPr>
      <w:r>
        <w:rPr>
          <w:rFonts w:hint="eastAsia"/>
          <w:color w:val="auto"/>
          <w:highlight w:val="none"/>
        </w:rPr>
        <w:t>15.1投标人在电子交易平台传输递交投标文件后，还可以在投标截止时间前直接提交或者以邮政快递方式递交备份投标文件1份，但采购人、采购代理机构不强制或变相强制投标人提交备份投标文件。</w:t>
      </w:r>
    </w:p>
    <w:p w14:paraId="6731E3E5">
      <w:pPr>
        <w:ind w:firstLine="480"/>
        <w:rPr>
          <w:color w:val="auto"/>
          <w:highlight w:val="none"/>
        </w:rPr>
      </w:pPr>
      <w:r>
        <w:rPr>
          <w:rFonts w:hint="eastAsia"/>
          <w:color w:val="auto"/>
          <w:highlight w:val="none"/>
        </w:rPr>
        <w:t>15.2备份投标文件须在“政采云投标客户端”制作生成</w:t>
      </w:r>
      <w:r>
        <w:rPr>
          <w:rFonts w:hint="eastAsia" w:ascii="宋体" w:hAnsi="宋体" w:cs="宋体"/>
          <w:bCs/>
          <w:color w:val="auto"/>
          <w:highlight w:val="none"/>
        </w:rPr>
        <w:t>（后缀格式为.bfbs）</w:t>
      </w:r>
      <w:r>
        <w:rPr>
          <w:rFonts w:hint="eastAsia"/>
          <w:color w:val="auto"/>
          <w:highlight w:val="none"/>
        </w:rPr>
        <w:t>，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14:paraId="6C9420DA">
      <w:pPr>
        <w:ind w:firstLine="480"/>
        <w:rPr>
          <w:color w:val="auto"/>
          <w:highlight w:val="none"/>
        </w:rPr>
      </w:pPr>
      <w:r>
        <w:rPr>
          <w:rFonts w:hint="eastAsia"/>
          <w:color w:val="auto"/>
          <w:highlight w:val="none"/>
        </w:rPr>
        <w:t>15.3直接提交备份投标文件的，投标人应于投标截止时间前在招标公告中载明的开标地点将备份投标文件提交给采购代理机构，采购代理机构将拒绝接受逾期送达的备份投标文件。</w:t>
      </w:r>
    </w:p>
    <w:p w14:paraId="65AEE7B2">
      <w:pPr>
        <w:ind w:firstLine="480"/>
        <w:rPr>
          <w:color w:val="auto"/>
          <w:highlight w:val="none"/>
        </w:rPr>
      </w:pPr>
      <w:r>
        <w:rPr>
          <w:rFonts w:hint="eastAsia"/>
          <w:color w:val="auto"/>
          <w:highlight w:val="none"/>
        </w:rPr>
        <w:t>15.4以快递方式递交备份投标文件的，投标人应先将备份投标文件按要求密封和标记，再进行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2643FA2A">
      <w:pPr>
        <w:ind w:firstLine="480"/>
        <w:rPr>
          <w:color w:val="auto"/>
          <w:highlight w:val="none"/>
        </w:rPr>
      </w:pPr>
      <w:r>
        <w:rPr>
          <w:rFonts w:hint="eastAsia"/>
          <w:color w:val="auto"/>
          <w:highlight w:val="none"/>
        </w:rPr>
        <w:t>15.5投标人仅提交备份投标文件，未在电子交易平台传输递交投标文件的，投标无效。</w:t>
      </w:r>
    </w:p>
    <w:p w14:paraId="7EC1C66E">
      <w:pPr>
        <w:ind w:firstLine="482"/>
        <w:rPr>
          <w:b/>
          <w:bCs/>
          <w:color w:val="auto"/>
          <w:highlight w:val="none"/>
        </w:rPr>
      </w:pPr>
      <w:r>
        <w:rPr>
          <w:rFonts w:hint="eastAsia"/>
          <w:b/>
          <w:bCs/>
          <w:color w:val="auto"/>
          <w:highlight w:val="none"/>
        </w:rPr>
        <w:t>16.投标文件的无效处理</w:t>
      </w:r>
    </w:p>
    <w:p w14:paraId="6AFB7C17">
      <w:pPr>
        <w:ind w:firstLine="480"/>
        <w:rPr>
          <w:color w:val="auto"/>
          <w:highlight w:val="none"/>
        </w:rPr>
      </w:pPr>
      <w:r>
        <w:rPr>
          <w:rFonts w:hint="eastAsia"/>
          <w:color w:val="auto"/>
          <w:highlight w:val="none"/>
        </w:rPr>
        <w:t>有招标文件第四部分4.2规定的情形之一的，投标无效：</w:t>
      </w:r>
    </w:p>
    <w:p w14:paraId="55CAE541">
      <w:pPr>
        <w:ind w:firstLine="482"/>
        <w:rPr>
          <w:b/>
          <w:bCs/>
          <w:color w:val="auto"/>
          <w:highlight w:val="none"/>
        </w:rPr>
      </w:pPr>
      <w:r>
        <w:rPr>
          <w:rFonts w:hint="eastAsia"/>
          <w:b/>
          <w:bCs/>
          <w:color w:val="auto"/>
          <w:highlight w:val="none"/>
        </w:rPr>
        <w:t>17.投标有效期</w:t>
      </w:r>
    </w:p>
    <w:p w14:paraId="62BC9B4D">
      <w:pPr>
        <w:ind w:firstLine="480"/>
        <w:rPr>
          <w:b/>
          <w:bCs/>
          <w:color w:val="auto"/>
          <w:highlight w:val="none"/>
        </w:rPr>
      </w:pPr>
      <w:r>
        <w:rPr>
          <w:rFonts w:hint="eastAsia"/>
          <w:color w:val="auto"/>
          <w:highlight w:val="none"/>
        </w:rPr>
        <w:t>17.1投标有效期为从提交投标文件的截止之日起120天。▲</w:t>
      </w:r>
      <w:r>
        <w:rPr>
          <w:rFonts w:hint="eastAsia"/>
          <w:b/>
          <w:bCs/>
          <w:color w:val="auto"/>
          <w:highlight w:val="none"/>
        </w:rPr>
        <w:t>投标人的投标文件中承诺的投标有效期少于招标文件中载明的投标有效期的，投标无效。</w:t>
      </w:r>
    </w:p>
    <w:p w14:paraId="77764639">
      <w:pPr>
        <w:ind w:firstLine="480"/>
        <w:rPr>
          <w:color w:val="auto"/>
          <w:highlight w:val="none"/>
        </w:rPr>
      </w:pPr>
      <w:r>
        <w:rPr>
          <w:rFonts w:hint="eastAsia"/>
          <w:color w:val="auto"/>
          <w:highlight w:val="none"/>
        </w:rPr>
        <w:t>17.2投标文件合格投递后，自投标截止日期起，在投标有效期内有效。</w:t>
      </w:r>
    </w:p>
    <w:p w14:paraId="6DD9C79D">
      <w:pPr>
        <w:ind w:firstLine="480"/>
        <w:rPr>
          <w:color w:val="auto"/>
          <w:highlight w:val="none"/>
        </w:rPr>
      </w:pPr>
      <w:r>
        <w:rPr>
          <w:rFonts w:hint="eastAsia"/>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02A543DD">
      <w:pPr>
        <w:pStyle w:val="3"/>
        <w:ind w:firstLine="482"/>
        <w:rPr>
          <w:rFonts w:hint="eastAsia"/>
          <w:color w:val="auto"/>
          <w:highlight w:val="none"/>
        </w:rPr>
      </w:pPr>
      <w:bookmarkStart w:id="34" w:name="_Toc6373"/>
      <w:r>
        <w:rPr>
          <w:rFonts w:hint="eastAsia"/>
          <w:color w:val="auto"/>
          <w:highlight w:val="none"/>
        </w:rPr>
        <w:t>四、开标、资格审查与信用信息查询</w:t>
      </w:r>
      <w:bookmarkEnd w:id="34"/>
    </w:p>
    <w:p w14:paraId="21C40427">
      <w:pPr>
        <w:ind w:firstLine="482"/>
        <w:rPr>
          <w:color w:val="auto"/>
          <w:highlight w:val="none"/>
        </w:rPr>
      </w:pPr>
      <w:r>
        <w:rPr>
          <w:rFonts w:hint="eastAsia"/>
          <w:b/>
          <w:bCs/>
          <w:color w:val="auto"/>
          <w:highlight w:val="none"/>
        </w:rPr>
        <w:t>18.开标</w:t>
      </w:r>
      <w:r>
        <w:rPr>
          <w:rFonts w:hint="eastAsia"/>
          <w:color w:val="auto"/>
          <w:highlight w:val="none"/>
        </w:rPr>
        <w:t xml:space="preserve"> </w:t>
      </w:r>
    </w:p>
    <w:p w14:paraId="7A26A6C9">
      <w:pPr>
        <w:ind w:firstLine="480"/>
        <w:rPr>
          <w:color w:val="auto"/>
          <w:highlight w:val="none"/>
        </w:rPr>
      </w:pPr>
      <w:r>
        <w:rPr>
          <w:rFonts w:hint="eastAsia"/>
          <w:color w:val="auto"/>
          <w:highlight w:val="none"/>
        </w:rPr>
        <w:t>18.1采购代理机构按照招标文件规定的时间通过电子交易平台组织开标，所有投标人均应当准时在线参加。投标人不足3家的，不得开标。</w:t>
      </w:r>
    </w:p>
    <w:p w14:paraId="2D0C59BE">
      <w:pPr>
        <w:ind w:firstLine="480"/>
        <w:rPr>
          <w:color w:val="auto"/>
          <w:highlight w:val="none"/>
        </w:rPr>
      </w:pPr>
      <w:r>
        <w:rPr>
          <w:rFonts w:hint="eastAsia"/>
          <w:color w:val="auto"/>
          <w:highlight w:val="none"/>
        </w:rPr>
        <w:t>18.2开标时，电子交易平台按开标时间自动提取所有投标文件。采购代理机构依托电子交易平台发起开始解密指令，投标人按照平台提示和招标文件的规定在半小时内完成在线解密。</w:t>
      </w:r>
    </w:p>
    <w:p w14:paraId="5C4E537D">
      <w:pPr>
        <w:ind w:firstLine="480"/>
        <w:rPr>
          <w:color w:val="auto"/>
          <w:highlight w:val="none"/>
        </w:rPr>
      </w:pPr>
      <w:r>
        <w:rPr>
          <w:rFonts w:hint="eastAsia"/>
          <w:color w:val="auto"/>
          <w:highlight w:val="none"/>
        </w:rPr>
        <w:t>18.3投标文件未按时解密，投标人提供了备份投标文件的，以备份投标文件作为依据，否则视为投标文件撤回。投标文件已按时解密的，备份投标文件自动失效。</w:t>
      </w:r>
    </w:p>
    <w:p w14:paraId="577D5BE6">
      <w:pPr>
        <w:ind w:firstLine="482"/>
        <w:rPr>
          <w:b/>
          <w:bCs/>
          <w:color w:val="auto"/>
          <w:highlight w:val="none"/>
        </w:rPr>
      </w:pPr>
      <w:r>
        <w:rPr>
          <w:rFonts w:hint="eastAsia"/>
          <w:b/>
          <w:bCs/>
          <w:color w:val="auto"/>
          <w:highlight w:val="none"/>
        </w:rPr>
        <w:t>19、资格审查</w:t>
      </w:r>
    </w:p>
    <w:p w14:paraId="6AE63A10">
      <w:pPr>
        <w:ind w:firstLine="480"/>
        <w:rPr>
          <w:color w:val="auto"/>
          <w:highlight w:val="none"/>
        </w:rPr>
      </w:pPr>
      <w:r>
        <w:rPr>
          <w:rFonts w:hint="eastAsia"/>
          <w:color w:val="auto"/>
          <w:highlight w:val="none"/>
        </w:rPr>
        <w:t>19.1采购人或采购代理机构依据法律法规和招标文件的规定，对投标人的资格进行审查。</w:t>
      </w:r>
    </w:p>
    <w:p w14:paraId="51D33782">
      <w:pPr>
        <w:ind w:firstLine="480"/>
        <w:rPr>
          <w:color w:val="auto"/>
          <w:highlight w:val="none"/>
        </w:rPr>
      </w:pPr>
      <w:r>
        <w:rPr>
          <w:rFonts w:hint="eastAsia"/>
          <w:color w:val="auto"/>
          <w:highlight w:val="none"/>
        </w:rPr>
        <w:t>19.2投标人未按照招标文件要求提供与资格条件相应的有效资格证明材料的，视为投标人不具备招标文件中规定的资格要求，其投标无效。</w:t>
      </w:r>
    </w:p>
    <w:p w14:paraId="54282F45">
      <w:pPr>
        <w:ind w:firstLine="480"/>
        <w:rPr>
          <w:color w:val="auto"/>
          <w:highlight w:val="none"/>
        </w:rPr>
      </w:pPr>
      <w:r>
        <w:rPr>
          <w:rFonts w:hint="eastAsia"/>
          <w:color w:val="auto"/>
          <w:highlight w:val="none"/>
        </w:rPr>
        <w:t>19.3对未通过资格审查的投标人，采购人或采购代理机构告知其未通过的原因。</w:t>
      </w:r>
    </w:p>
    <w:p w14:paraId="1A524CB0">
      <w:pPr>
        <w:ind w:firstLine="480"/>
        <w:rPr>
          <w:color w:val="auto"/>
          <w:highlight w:val="none"/>
        </w:rPr>
      </w:pPr>
      <w:r>
        <w:rPr>
          <w:rFonts w:hint="eastAsia"/>
          <w:color w:val="auto"/>
          <w:highlight w:val="none"/>
        </w:rPr>
        <w:t>19.4合格投标人不足3家的，不再评标。</w:t>
      </w:r>
    </w:p>
    <w:p w14:paraId="520FC6DE">
      <w:pPr>
        <w:ind w:firstLine="482"/>
        <w:rPr>
          <w:b/>
          <w:bCs/>
          <w:color w:val="auto"/>
          <w:highlight w:val="none"/>
        </w:rPr>
      </w:pPr>
      <w:r>
        <w:rPr>
          <w:rFonts w:hint="eastAsia"/>
          <w:b/>
          <w:bCs/>
          <w:color w:val="auto"/>
          <w:highlight w:val="none"/>
        </w:rPr>
        <w:t>20、信用信息查询</w:t>
      </w:r>
    </w:p>
    <w:p w14:paraId="577AF4F5">
      <w:pPr>
        <w:ind w:firstLine="480"/>
        <w:rPr>
          <w:color w:val="auto"/>
          <w:highlight w:val="none"/>
        </w:rPr>
      </w:pPr>
      <w:r>
        <w:rPr>
          <w:rFonts w:hint="eastAsia"/>
          <w:color w:val="auto"/>
          <w:highlight w:val="none"/>
        </w:rPr>
        <w:t>20.1</w:t>
      </w:r>
      <w:r>
        <w:rPr>
          <w:rFonts w:hint="eastAsia" w:ascii="宋体" w:hAnsi="宋体" w:cs="宋体"/>
          <w:color w:val="auto"/>
          <w:kern w:val="0"/>
          <w:highlight w:val="none"/>
        </w:rPr>
        <w:t>信用信息查询渠道及截止时间：根据《关于在政府采购活动中查询及使用信用记录有关问题的通知》财库[2016]125号文件的规定执行：查询渠道：信用中国（www.creditchina.gov.cn）、中国政府采购网（www.ccgp.gov.cn）；提交投标文件截止时间前3年内</w:t>
      </w:r>
      <w:r>
        <w:rPr>
          <w:rFonts w:hint="eastAsia"/>
          <w:color w:val="auto"/>
          <w:highlight w:val="none"/>
        </w:rPr>
        <w:t>。</w:t>
      </w:r>
    </w:p>
    <w:p w14:paraId="6385730D">
      <w:pPr>
        <w:ind w:firstLine="480"/>
        <w:rPr>
          <w:color w:val="auto"/>
          <w:highlight w:val="none"/>
        </w:rPr>
      </w:pPr>
      <w:r>
        <w:rPr>
          <w:rFonts w:hint="eastAsia"/>
          <w:color w:val="auto"/>
          <w:highlight w:val="none"/>
        </w:rPr>
        <w:t>20.2信用信息查询记录和证据留存的具体方式：现场查询的投标人的信用记录、查询结果经确认后将与采购文件一起存档。</w:t>
      </w:r>
    </w:p>
    <w:p w14:paraId="6E083B76">
      <w:pPr>
        <w:ind w:firstLine="480"/>
        <w:rPr>
          <w:color w:val="auto"/>
          <w:highlight w:val="none"/>
        </w:rPr>
      </w:pPr>
      <w:r>
        <w:rPr>
          <w:rFonts w:hint="eastAsia"/>
          <w:color w:val="auto"/>
          <w:highlight w:val="none"/>
        </w:rPr>
        <w:t>20.3信用信息的使用规则：经查询列入失信被执行人名单、重大税收违法案件当事人名单、政府采购严重违法失信行为记录名单的投标人将被拒绝参与政府采购活动。</w:t>
      </w:r>
    </w:p>
    <w:p w14:paraId="5669704F">
      <w:pPr>
        <w:ind w:firstLine="480"/>
        <w:rPr>
          <w:color w:val="auto"/>
          <w:highlight w:val="none"/>
        </w:rPr>
      </w:pPr>
      <w:r>
        <w:rPr>
          <w:rFonts w:hint="eastAsia"/>
          <w:color w:val="auto"/>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24AB797">
      <w:pPr>
        <w:pStyle w:val="3"/>
        <w:ind w:firstLine="482"/>
        <w:rPr>
          <w:rFonts w:hint="eastAsia"/>
          <w:color w:val="auto"/>
          <w:highlight w:val="none"/>
        </w:rPr>
      </w:pPr>
      <w:bookmarkStart w:id="35" w:name="_Toc22362"/>
      <w:r>
        <w:rPr>
          <w:rFonts w:hint="eastAsia"/>
          <w:color w:val="auto"/>
          <w:highlight w:val="none"/>
        </w:rPr>
        <w:t>五、评标</w:t>
      </w:r>
      <w:bookmarkEnd w:id="35"/>
    </w:p>
    <w:p w14:paraId="527585F1">
      <w:pPr>
        <w:ind w:firstLine="480"/>
        <w:rPr>
          <w:color w:val="auto"/>
          <w:highlight w:val="none"/>
        </w:rPr>
      </w:pPr>
      <w:r>
        <w:rPr>
          <w:rFonts w:hint="eastAsia"/>
          <w:color w:val="auto"/>
          <w:highlight w:val="none"/>
        </w:rPr>
        <w:t>21.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b/>
          <w:bCs/>
          <w:color w:val="auto"/>
          <w:highlight w:val="none"/>
        </w:rPr>
        <w:t>详见招标文件第四部分评标办法</w:t>
      </w:r>
      <w:r>
        <w:rPr>
          <w:rFonts w:hint="eastAsia"/>
          <w:color w:val="auto"/>
          <w:highlight w:val="none"/>
        </w:rPr>
        <w:t>。</w:t>
      </w:r>
    </w:p>
    <w:p w14:paraId="1DD7CE55">
      <w:pPr>
        <w:pStyle w:val="3"/>
        <w:ind w:firstLine="482"/>
        <w:rPr>
          <w:rFonts w:hint="eastAsia"/>
          <w:color w:val="auto"/>
          <w:highlight w:val="none"/>
        </w:rPr>
      </w:pPr>
      <w:bookmarkStart w:id="36" w:name="_Toc5099"/>
      <w:r>
        <w:rPr>
          <w:rFonts w:hint="eastAsia"/>
          <w:color w:val="auto"/>
          <w:highlight w:val="none"/>
        </w:rPr>
        <w:t>六、定标</w:t>
      </w:r>
      <w:bookmarkEnd w:id="36"/>
    </w:p>
    <w:p w14:paraId="6DF7946D">
      <w:pPr>
        <w:ind w:firstLine="482"/>
        <w:rPr>
          <w:b/>
          <w:bCs/>
          <w:color w:val="auto"/>
          <w:highlight w:val="none"/>
        </w:rPr>
      </w:pPr>
      <w:r>
        <w:rPr>
          <w:rFonts w:hint="eastAsia"/>
          <w:b/>
          <w:bCs/>
          <w:color w:val="auto"/>
          <w:highlight w:val="none"/>
        </w:rPr>
        <w:t>22.确定中标供应商</w:t>
      </w:r>
    </w:p>
    <w:p w14:paraId="1835B334">
      <w:pPr>
        <w:ind w:firstLine="480"/>
        <w:rPr>
          <w:color w:val="auto"/>
          <w:highlight w:val="none"/>
        </w:rPr>
      </w:pPr>
      <w:r>
        <w:rPr>
          <w:rFonts w:hint="eastAsia"/>
          <w:color w:val="auto"/>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5个工作日内在线确定中标或者成交供应商。中标、成交通知书和中标、成交结果公告应当在规定时间内同时发出。</w:t>
      </w:r>
    </w:p>
    <w:p w14:paraId="5E42AF38">
      <w:pPr>
        <w:ind w:firstLine="480"/>
        <w:rPr>
          <w:color w:val="auto"/>
          <w:highlight w:val="none"/>
        </w:rPr>
      </w:pPr>
      <w:r>
        <w:rPr>
          <w:rFonts w:hint="eastAsia"/>
          <w:color w:val="auto"/>
          <w:highlight w:val="none"/>
        </w:rPr>
        <w:t>23.中标通知与中标结果公告</w:t>
      </w:r>
    </w:p>
    <w:p w14:paraId="5570A46F">
      <w:pPr>
        <w:ind w:firstLine="480"/>
        <w:rPr>
          <w:color w:val="auto"/>
          <w:highlight w:val="none"/>
        </w:rPr>
      </w:pPr>
      <w:r>
        <w:rPr>
          <w:rFonts w:hint="eastAsia"/>
          <w:color w:val="auto"/>
          <w:highlight w:val="none"/>
        </w:rPr>
        <w:t>23.1自中标人确定之日起2个工作日内，采购代理机构通过电子交易平台向中标人发出中标通知书，同时编制发布采购结果公告。采购代理机构也可以以纸质形式进行中标通知。</w:t>
      </w:r>
    </w:p>
    <w:p w14:paraId="78E4D3F7">
      <w:pPr>
        <w:ind w:firstLine="480"/>
        <w:rPr>
          <w:color w:val="auto"/>
          <w:highlight w:val="none"/>
        </w:rPr>
      </w:pPr>
      <w:r>
        <w:rPr>
          <w:rFonts w:hint="eastAsia"/>
          <w:color w:val="auto"/>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0EE430BA">
      <w:pPr>
        <w:ind w:firstLine="480"/>
        <w:rPr>
          <w:color w:val="auto"/>
          <w:highlight w:val="none"/>
        </w:rPr>
      </w:pPr>
      <w:r>
        <w:rPr>
          <w:rFonts w:hint="eastAsia"/>
          <w:color w:val="auto"/>
          <w:highlight w:val="none"/>
        </w:rPr>
        <w:t>23.3公告期限为1个工作日。</w:t>
      </w:r>
    </w:p>
    <w:p w14:paraId="2118A8F3">
      <w:pPr>
        <w:pStyle w:val="3"/>
        <w:ind w:firstLine="482"/>
        <w:rPr>
          <w:rFonts w:hint="eastAsia"/>
          <w:color w:val="auto"/>
          <w:highlight w:val="none"/>
        </w:rPr>
      </w:pPr>
      <w:bookmarkStart w:id="37" w:name="_Toc7255"/>
      <w:r>
        <w:rPr>
          <w:rFonts w:hint="eastAsia"/>
          <w:color w:val="auto"/>
          <w:highlight w:val="none"/>
        </w:rPr>
        <w:t>七、合同授予</w:t>
      </w:r>
      <w:bookmarkEnd w:id="37"/>
    </w:p>
    <w:p w14:paraId="15B739F0">
      <w:pPr>
        <w:ind w:firstLine="482"/>
        <w:rPr>
          <w:b/>
          <w:bCs/>
          <w:color w:val="auto"/>
          <w:highlight w:val="none"/>
        </w:rPr>
      </w:pPr>
      <w:r>
        <w:rPr>
          <w:rFonts w:hint="eastAsia"/>
          <w:b/>
          <w:bCs/>
          <w:color w:val="auto"/>
          <w:highlight w:val="none"/>
        </w:rPr>
        <w:t>24. 合同主要条款详见第五部分拟签订的合同文本。</w:t>
      </w:r>
    </w:p>
    <w:p w14:paraId="1E682FDD">
      <w:pPr>
        <w:ind w:firstLine="482"/>
        <w:rPr>
          <w:b/>
          <w:bCs/>
          <w:color w:val="auto"/>
          <w:highlight w:val="none"/>
        </w:rPr>
      </w:pPr>
      <w:r>
        <w:rPr>
          <w:rFonts w:hint="eastAsia"/>
          <w:b/>
          <w:bCs/>
          <w:color w:val="auto"/>
          <w:highlight w:val="none"/>
        </w:rPr>
        <w:t>25. 合同的签订</w:t>
      </w:r>
    </w:p>
    <w:p w14:paraId="01625754">
      <w:pPr>
        <w:ind w:firstLine="480"/>
        <w:rPr>
          <w:color w:val="auto"/>
          <w:highlight w:val="none"/>
        </w:rPr>
      </w:pPr>
      <w:r>
        <w:rPr>
          <w:rFonts w:hint="eastAsia"/>
          <w:color w:val="auto"/>
          <w:highlight w:val="none"/>
        </w:rPr>
        <w:t>25.1 采购人与中标人应当通过电子交易平台在中标通知书发出之日起二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20个工作日内，与中标供应商按照采购文件确定的事项签订政府采购合同。</w:t>
      </w:r>
    </w:p>
    <w:p w14:paraId="4DA892A0">
      <w:pPr>
        <w:ind w:firstLine="480"/>
        <w:rPr>
          <w:color w:val="auto"/>
          <w:highlight w:val="none"/>
        </w:rPr>
      </w:pPr>
      <w:r>
        <w:rPr>
          <w:rFonts w:hint="eastAsia"/>
          <w:color w:val="auto"/>
          <w:highlight w:val="none"/>
        </w:rPr>
        <w:t>25.2中标人按规定的日期、时间、地点，由法定代表人或其授权代表与采购人代表签订合同。如中标人为联合体的，由联合体成员各方法定代表人或其授权代表与采购人代表签订合同。</w:t>
      </w:r>
    </w:p>
    <w:p w14:paraId="1720A3F1">
      <w:pPr>
        <w:ind w:firstLine="480"/>
        <w:rPr>
          <w:color w:val="auto"/>
          <w:highlight w:val="none"/>
        </w:rPr>
      </w:pPr>
      <w:r>
        <w:rPr>
          <w:rFonts w:hint="eastAsia"/>
          <w:color w:val="auto"/>
          <w:highlight w:val="none"/>
        </w:rPr>
        <w:t>25.3如签订合同并生效后，供应商无故拒绝或延期，除按照合同条款处理外，列入不良行为记录一次，并给予通报。</w:t>
      </w:r>
    </w:p>
    <w:p w14:paraId="6794C5F2">
      <w:pPr>
        <w:ind w:firstLine="480"/>
        <w:rPr>
          <w:color w:val="auto"/>
          <w:highlight w:val="none"/>
        </w:rPr>
      </w:pPr>
      <w:r>
        <w:rPr>
          <w:rFonts w:hint="eastAsia"/>
          <w:color w:val="auto"/>
          <w:highlight w:val="none"/>
        </w:rPr>
        <w:t>25.4中标供应商拒绝与采购人签订合同的，采购人可以按照评审报告推荐的中标或者成交候选人名单排序，确定下一候选人为中标供应商，也可以重新开展政府采购活动。</w:t>
      </w:r>
    </w:p>
    <w:p w14:paraId="57EAD650">
      <w:pPr>
        <w:ind w:firstLine="480"/>
        <w:rPr>
          <w:color w:val="auto"/>
          <w:highlight w:val="none"/>
        </w:rPr>
      </w:pPr>
      <w:r>
        <w:rPr>
          <w:rFonts w:hint="eastAsia"/>
          <w:color w:val="auto"/>
          <w:highlight w:val="none"/>
        </w:rPr>
        <w:t>25.5采购合同由采购人与中标供应商根据招标文件、投标文件等内容通过政府采购电子交易平台在线签订，自动备案。</w:t>
      </w:r>
    </w:p>
    <w:p w14:paraId="308A51F3">
      <w:pPr>
        <w:ind w:firstLine="480"/>
        <w:rPr>
          <w:color w:val="auto"/>
          <w:highlight w:val="none"/>
        </w:rPr>
      </w:pPr>
      <w:r>
        <w:rPr>
          <w:rFonts w:hint="eastAsia"/>
          <w:color w:val="auto"/>
          <w:highlight w:val="none"/>
        </w:rPr>
        <w:t>25.6政府采购货物和服务项目不得收取质量保证金。政府采购工程以及与工程建设有关的货物、服务，采用招标方式采购的，按国家和省有关规定执行。</w:t>
      </w:r>
    </w:p>
    <w:p w14:paraId="0F6BBD07">
      <w:pPr>
        <w:ind w:firstLine="482"/>
        <w:rPr>
          <w:b/>
          <w:bCs/>
          <w:color w:val="auto"/>
          <w:highlight w:val="none"/>
        </w:rPr>
      </w:pPr>
      <w:r>
        <w:rPr>
          <w:rFonts w:hint="eastAsia"/>
          <w:b/>
          <w:bCs/>
          <w:color w:val="auto"/>
          <w:highlight w:val="none"/>
        </w:rPr>
        <w:t>26. 履约保证金</w:t>
      </w:r>
    </w:p>
    <w:p w14:paraId="31C015E2">
      <w:pPr>
        <w:ind w:firstLine="480"/>
        <w:rPr>
          <w:color w:val="auto"/>
          <w:highlight w:val="none"/>
        </w:rPr>
      </w:pPr>
      <w:r>
        <w:rPr>
          <w:rFonts w:hint="eastAsia"/>
          <w:color w:val="auto"/>
          <w:highlight w:val="none"/>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2B82F1B7">
      <w:pPr>
        <w:ind w:firstLine="480"/>
        <w:rPr>
          <w:color w:val="auto"/>
          <w:highlight w:val="none"/>
        </w:rPr>
      </w:pPr>
      <w:r>
        <w:rPr>
          <w:rFonts w:hint="eastAsia"/>
          <w:color w:val="auto"/>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CC80CF1">
      <w:pPr>
        <w:ind w:firstLine="482"/>
        <w:rPr>
          <w:b/>
          <w:bCs/>
          <w:color w:val="auto"/>
          <w:highlight w:val="none"/>
        </w:rPr>
      </w:pPr>
      <w:r>
        <w:rPr>
          <w:rFonts w:hint="eastAsia"/>
          <w:b/>
          <w:bCs/>
          <w:color w:val="auto"/>
          <w:highlight w:val="none"/>
        </w:rPr>
        <w:t>27.预付款</w:t>
      </w:r>
    </w:p>
    <w:p w14:paraId="132BA6DD">
      <w:pPr>
        <w:ind w:firstLine="480"/>
        <w:rPr>
          <w:color w:val="auto"/>
          <w:highlight w:val="none"/>
        </w:rPr>
      </w:pPr>
      <w:r>
        <w:rPr>
          <w:rFonts w:hint="eastAsia"/>
          <w:color w:val="auto"/>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7302F60C">
      <w:pPr>
        <w:ind w:firstLine="482"/>
        <w:rPr>
          <w:b/>
          <w:bCs/>
          <w:color w:val="auto"/>
          <w:highlight w:val="none"/>
        </w:rPr>
      </w:pPr>
      <w:r>
        <w:rPr>
          <w:rFonts w:hint="eastAsia"/>
          <w:b/>
          <w:bCs/>
          <w:color w:val="auto"/>
          <w:highlight w:val="none"/>
        </w:rPr>
        <w:t>28资金支付</w:t>
      </w:r>
    </w:p>
    <w:p w14:paraId="5BE7D663">
      <w:pPr>
        <w:ind w:firstLine="480"/>
        <w:rPr>
          <w:color w:val="auto"/>
          <w:highlight w:val="none"/>
        </w:rPr>
      </w:pPr>
      <w:r>
        <w:rPr>
          <w:color w:val="auto"/>
          <w:highlight w:val="none"/>
        </w:rPr>
        <w:t>采购单位应当及时组织项目验收，不得以政府部门审计作为支付供应商款项的条件。采购单位对于满足合同约定支付条件的，自收到发票后7个工作日内将资金支付到合同约定的供应商账户。采购单位不得以机构变动、人员更替、政策调整、单位放假、履行内部付款流程，或者在合同未作约定的情况下以等待竣工验收批复、决算审计等为由迟延付款。迟延支付中小企业款项的，供应商可要求采购单位支付逾期利息。</w:t>
      </w:r>
    </w:p>
    <w:p w14:paraId="2B28E155">
      <w:pPr>
        <w:ind w:firstLine="482"/>
        <w:rPr>
          <w:rStyle w:val="37"/>
          <w:rFonts w:hint="eastAsia"/>
          <w:bCs/>
          <w:color w:val="auto"/>
          <w:highlight w:val="none"/>
        </w:rPr>
      </w:pPr>
      <w:bookmarkStart w:id="38" w:name="_Toc5865"/>
      <w:r>
        <w:rPr>
          <w:rStyle w:val="37"/>
          <w:rFonts w:hint="eastAsia"/>
          <w:bCs/>
          <w:color w:val="auto"/>
          <w:highlight w:val="none"/>
        </w:rPr>
        <w:t>八、电子交易活动的中止</w:t>
      </w:r>
    </w:p>
    <w:bookmarkEnd w:id="38"/>
    <w:p w14:paraId="1EF2FE88">
      <w:pPr>
        <w:ind w:firstLine="480"/>
        <w:rPr>
          <w:color w:val="auto"/>
          <w:highlight w:val="none"/>
        </w:rPr>
      </w:pPr>
      <w:r>
        <w:rPr>
          <w:rFonts w:hint="eastAsia"/>
          <w:color w:val="auto"/>
          <w:highlight w:val="none"/>
        </w:rPr>
        <w:t>29.电子交易活动的中止。采购过程中出现以下情形，导致电子交易平台无法正常运行，或者无法保证电子交易的公平、公正和安全时，采购代理机构可中止电子交易活动：</w:t>
      </w:r>
    </w:p>
    <w:p w14:paraId="0342AC51">
      <w:pPr>
        <w:ind w:firstLine="480"/>
        <w:rPr>
          <w:color w:val="auto"/>
          <w:highlight w:val="none"/>
        </w:rPr>
      </w:pPr>
      <w:r>
        <w:rPr>
          <w:rFonts w:hint="eastAsia"/>
          <w:color w:val="auto"/>
          <w:highlight w:val="none"/>
        </w:rPr>
        <w:t xml:space="preserve">29.1电子交易平台发生故障而无法登录访问的； </w:t>
      </w:r>
    </w:p>
    <w:p w14:paraId="65FC6CB6">
      <w:pPr>
        <w:ind w:firstLine="480"/>
        <w:rPr>
          <w:color w:val="auto"/>
          <w:highlight w:val="none"/>
        </w:rPr>
      </w:pPr>
      <w:r>
        <w:rPr>
          <w:rFonts w:hint="eastAsia"/>
          <w:color w:val="auto"/>
          <w:highlight w:val="none"/>
        </w:rPr>
        <w:t>29.2电子交易平台应用或数据库出现错误，不能进行正常操作的；</w:t>
      </w:r>
    </w:p>
    <w:p w14:paraId="7D26B29A">
      <w:pPr>
        <w:ind w:firstLine="480"/>
        <w:rPr>
          <w:color w:val="auto"/>
          <w:highlight w:val="none"/>
        </w:rPr>
      </w:pPr>
      <w:r>
        <w:rPr>
          <w:rFonts w:hint="eastAsia"/>
          <w:color w:val="auto"/>
          <w:highlight w:val="none"/>
        </w:rPr>
        <w:t>29.3电子交易平台发现严重安全漏洞，有潜在泄密危险的；</w:t>
      </w:r>
    </w:p>
    <w:p w14:paraId="6F5976DC">
      <w:pPr>
        <w:ind w:firstLine="480"/>
        <w:rPr>
          <w:color w:val="auto"/>
          <w:highlight w:val="none"/>
        </w:rPr>
      </w:pPr>
      <w:r>
        <w:rPr>
          <w:rFonts w:hint="eastAsia"/>
          <w:color w:val="auto"/>
          <w:highlight w:val="none"/>
        </w:rPr>
        <w:t xml:space="preserve">29.4病毒发作导致不能进行正常操作的； </w:t>
      </w:r>
    </w:p>
    <w:p w14:paraId="1524B672">
      <w:pPr>
        <w:ind w:firstLine="480"/>
        <w:rPr>
          <w:color w:val="auto"/>
          <w:highlight w:val="none"/>
        </w:rPr>
      </w:pPr>
      <w:r>
        <w:rPr>
          <w:rFonts w:hint="eastAsia"/>
          <w:color w:val="auto"/>
          <w:highlight w:val="none"/>
        </w:rPr>
        <w:t>29.5其他无法保证电子交易的公平、公正和安全的情况。</w:t>
      </w:r>
    </w:p>
    <w:p w14:paraId="1F98AB61">
      <w:pPr>
        <w:ind w:firstLine="480"/>
        <w:rPr>
          <w:color w:val="auto"/>
          <w:highlight w:val="none"/>
        </w:rPr>
      </w:pPr>
      <w:r>
        <w:rPr>
          <w:rFonts w:hint="eastAsia"/>
          <w:color w:val="auto"/>
          <w:highlight w:val="none"/>
        </w:rPr>
        <w:t>30.出现以上情形，不影响采购公平、公正性的，采购组织机构可以待上述情形消除后继续组织电子交易活动，也可以决定某些环节以纸质形式进行；影响或可能影响采购公平、公正性的，应当重新采购。</w:t>
      </w:r>
    </w:p>
    <w:p w14:paraId="7EB0F018">
      <w:pPr>
        <w:pStyle w:val="3"/>
        <w:ind w:firstLine="482"/>
        <w:rPr>
          <w:rFonts w:hint="eastAsia"/>
          <w:color w:val="auto"/>
          <w:highlight w:val="none"/>
        </w:rPr>
      </w:pPr>
      <w:bookmarkStart w:id="39" w:name="_Toc16673"/>
      <w:r>
        <w:rPr>
          <w:rFonts w:hint="eastAsia"/>
          <w:color w:val="auto"/>
          <w:highlight w:val="none"/>
        </w:rPr>
        <w:t>九、验收</w:t>
      </w:r>
      <w:bookmarkEnd w:id="39"/>
    </w:p>
    <w:p w14:paraId="194C8B17">
      <w:pPr>
        <w:ind w:firstLine="482"/>
        <w:rPr>
          <w:b/>
          <w:bCs/>
          <w:color w:val="auto"/>
          <w:highlight w:val="none"/>
        </w:rPr>
      </w:pPr>
      <w:r>
        <w:rPr>
          <w:rFonts w:hint="eastAsia"/>
          <w:b/>
          <w:bCs/>
          <w:color w:val="auto"/>
          <w:highlight w:val="none"/>
        </w:rPr>
        <w:t>31.验收</w:t>
      </w:r>
    </w:p>
    <w:p w14:paraId="70449AE3">
      <w:pPr>
        <w:ind w:firstLine="480"/>
        <w:rPr>
          <w:color w:val="auto"/>
          <w:highlight w:val="none"/>
        </w:rPr>
      </w:pPr>
      <w:r>
        <w:rPr>
          <w:rFonts w:hint="eastAsia"/>
          <w:color w:val="auto"/>
          <w:highlight w:val="none"/>
        </w:rPr>
        <w:t>31.1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8433BF6">
      <w:pPr>
        <w:ind w:firstLine="480"/>
        <w:rPr>
          <w:color w:val="auto"/>
          <w:highlight w:val="none"/>
        </w:rPr>
      </w:pPr>
      <w:r>
        <w:rPr>
          <w:rFonts w:hint="eastAsia"/>
          <w:color w:val="auto"/>
          <w:highlight w:val="none"/>
        </w:rPr>
        <w:t>31.2采购人可以邀请参加本项目的其他投标人或者第三方机构参与验收。参与验收的投标人或者第三方机构的意见作为验收书的参考资料一并存档。</w:t>
      </w:r>
    </w:p>
    <w:p w14:paraId="07729529">
      <w:pPr>
        <w:ind w:firstLine="480"/>
        <w:rPr>
          <w:color w:val="auto"/>
          <w:highlight w:val="none"/>
        </w:rPr>
      </w:pPr>
      <w:r>
        <w:rPr>
          <w:rFonts w:hint="eastAsia"/>
          <w:color w:val="auto"/>
          <w:highlight w:val="none"/>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EDC203C">
      <w:pPr>
        <w:ind w:firstLine="480"/>
        <w:rPr>
          <w:color w:val="auto"/>
          <w:highlight w:val="none"/>
        </w:rPr>
      </w:pPr>
      <w:r>
        <w:rPr>
          <w:rFonts w:hint="eastAsia"/>
          <w:color w:val="auto"/>
          <w:highlight w:val="none"/>
        </w:rPr>
        <w:t>31.4采购人原则上应当在履约验收之日起2个工作日内，将履约验收结果在浙江政府采购网上公告。</w:t>
      </w:r>
    </w:p>
    <w:p w14:paraId="1F2587CF">
      <w:pPr>
        <w:ind w:firstLine="480"/>
        <w:rPr>
          <w:color w:val="auto"/>
          <w:highlight w:val="none"/>
        </w:rPr>
      </w:pPr>
      <w:r>
        <w:rPr>
          <w:rFonts w:hint="eastAsia"/>
          <w:color w:val="auto"/>
          <w:highlight w:val="none"/>
        </w:rPr>
        <w:t>31.5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DC820D2">
      <w:pPr>
        <w:ind w:firstLine="480"/>
        <w:rPr>
          <w:color w:val="auto"/>
          <w:highlight w:val="none"/>
        </w:rPr>
        <w:sectPr>
          <w:headerReference r:id="rId17" w:type="default"/>
          <w:footerReference r:id="rId18" w:type="default"/>
          <w:footerReference r:id="rId19" w:type="even"/>
          <w:pgSz w:w="11906" w:h="16838"/>
          <w:pgMar w:top="1474" w:right="1417" w:bottom="1247" w:left="1417" w:header="567" w:footer="567" w:gutter="0"/>
          <w:pgBorders>
            <w:top w:val="none" w:sz="0" w:space="0"/>
            <w:left w:val="none" w:sz="0" w:space="0"/>
            <w:bottom w:val="none" w:sz="0" w:space="0"/>
            <w:right w:val="none" w:sz="0" w:space="0"/>
          </w:pgBorders>
          <w:cols w:space="0" w:num="1"/>
          <w:docGrid w:type="lines" w:linePitch="328" w:charSpace="0"/>
        </w:sectPr>
      </w:pPr>
    </w:p>
    <w:bookmarkEnd w:id="28"/>
    <w:p w14:paraId="068D763D">
      <w:pPr>
        <w:pStyle w:val="2"/>
        <w:numPr>
          <w:ilvl w:val="0"/>
          <w:numId w:val="4"/>
        </w:numPr>
        <w:rPr>
          <w:color w:val="auto"/>
          <w:highlight w:val="none"/>
        </w:rPr>
      </w:pPr>
      <w:r>
        <w:rPr>
          <w:rFonts w:hint="eastAsia"/>
          <w:color w:val="auto"/>
          <w:highlight w:val="none"/>
        </w:rPr>
        <w:t xml:space="preserve">  </w:t>
      </w:r>
      <w:bookmarkStart w:id="40" w:name="_Toc13412"/>
      <w:r>
        <w:rPr>
          <w:rFonts w:hint="eastAsia"/>
          <w:color w:val="auto"/>
          <w:highlight w:val="none"/>
        </w:rPr>
        <w:t>采购需求</w:t>
      </w:r>
      <w:bookmarkEnd w:id="40"/>
    </w:p>
    <w:p w14:paraId="4FA459DE">
      <w:pPr>
        <w:ind w:firstLine="482"/>
        <w:jc w:val="center"/>
        <w:rPr>
          <w:rFonts w:ascii="宋体" w:hAnsi="宋体" w:cs="宋体"/>
          <w:b/>
          <w:color w:val="auto"/>
          <w:highlight w:val="none"/>
        </w:rPr>
      </w:pPr>
      <w:r>
        <w:rPr>
          <w:rFonts w:hint="eastAsia" w:ascii="宋体" w:hAnsi="宋体" w:cs="宋体"/>
          <w:b/>
          <w:color w:val="auto"/>
          <w:highlight w:val="none"/>
        </w:rPr>
        <w:t>（标注“▲”的指实质性要求条款，标注“★”的为重要技术参数）</w:t>
      </w:r>
    </w:p>
    <w:p w14:paraId="727A7BD5">
      <w:pPr>
        <w:pStyle w:val="7"/>
        <w:ind w:firstLine="482"/>
        <w:rPr>
          <w:rFonts w:ascii="宋体" w:hAnsi="宋体"/>
          <w:b/>
          <w:bCs/>
          <w:color w:val="auto"/>
          <w:kern w:val="2"/>
          <w:sz w:val="24"/>
          <w:szCs w:val="24"/>
          <w:highlight w:val="none"/>
        </w:rPr>
      </w:pPr>
      <w:r>
        <w:rPr>
          <w:rFonts w:hint="eastAsia" w:ascii="宋体" w:hAnsi="宋体"/>
          <w:b/>
          <w:bCs/>
          <w:color w:val="auto"/>
          <w:kern w:val="2"/>
          <w:sz w:val="24"/>
          <w:szCs w:val="24"/>
          <w:highlight w:val="none"/>
        </w:rPr>
        <w:t>一、采购清单</w:t>
      </w:r>
    </w:p>
    <w:tbl>
      <w:tblPr>
        <w:tblStyle w:val="24"/>
        <w:tblpPr w:leftFromText="180" w:rightFromText="180" w:vertAnchor="text" w:horzAnchor="page" w:tblpX="1246" w:tblpY="487"/>
        <w:tblOverlap w:val="never"/>
        <w:tblW w:w="476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3"/>
        <w:gridCol w:w="3121"/>
        <w:gridCol w:w="7154"/>
        <w:gridCol w:w="720"/>
        <w:gridCol w:w="638"/>
        <w:gridCol w:w="1486"/>
      </w:tblGrid>
      <w:tr w14:paraId="61FF1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74"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EE442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12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C4174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硬件名称</w:t>
            </w:r>
          </w:p>
        </w:tc>
        <w:tc>
          <w:tcPr>
            <w:tcW w:w="257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00F0F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技术参数及配置标准</w:t>
            </w:r>
          </w:p>
        </w:tc>
        <w:tc>
          <w:tcPr>
            <w:tcW w:w="25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3427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2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DC8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单位</w:t>
            </w:r>
          </w:p>
        </w:tc>
        <w:tc>
          <w:tcPr>
            <w:tcW w:w="5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6633F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用途</w:t>
            </w:r>
          </w:p>
        </w:tc>
      </w:tr>
      <w:tr w14:paraId="67CA8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3"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15987">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2"/>
                <w:szCs w:val="22"/>
                <w:u w:val="none"/>
                <w:lang w:val="en-US" w:eastAsia="zh-CN" w:bidi="ar"/>
              </w:rPr>
              <w:t>1</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AE5E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集成供电GNSS一体机（监测站）</w:t>
            </w:r>
          </w:p>
        </w:tc>
        <w:tc>
          <w:tcPr>
            <w:tcW w:w="2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D3EB3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★1、接收机、电池、太阳能板一体式结构，不可拆卸，无需现场接线及组装</w:t>
            </w:r>
            <w:r>
              <w:rPr>
                <w:rFonts w:hint="eastAsia" w:ascii="宋体" w:hAnsi="宋体" w:eastAsia="宋体" w:cs="宋体"/>
                <w:b/>
                <w:bCs/>
                <w:i w:val="0"/>
                <w:iCs w:val="0"/>
                <w:color w:val="auto"/>
                <w:kern w:val="0"/>
                <w:sz w:val="21"/>
                <w:szCs w:val="21"/>
                <w:u w:val="none"/>
                <w:lang w:val="en-US" w:eastAsia="zh-CN" w:bidi="ar"/>
              </w:rPr>
              <w:t>（需提供</w:t>
            </w:r>
            <w:r>
              <w:rPr>
                <w:rFonts w:hint="eastAsia" w:ascii="宋体" w:hAnsi="宋体" w:cs="宋体"/>
                <w:b/>
                <w:bCs/>
                <w:i w:val="0"/>
                <w:iCs w:val="0"/>
                <w:color w:val="auto"/>
                <w:kern w:val="0"/>
                <w:sz w:val="21"/>
                <w:szCs w:val="21"/>
                <w:u w:val="none"/>
                <w:lang w:val="en-US" w:eastAsia="zh-CN" w:bidi="ar"/>
              </w:rPr>
              <w:t>相关</w:t>
            </w:r>
            <w:r>
              <w:rPr>
                <w:rFonts w:hint="eastAsia" w:ascii="宋体" w:hAnsi="宋体" w:eastAsia="宋体" w:cs="宋体"/>
                <w:b/>
                <w:bCs/>
                <w:i w:val="0"/>
                <w:iCs w:val="0"/>
                <w:color w:val="auto"/>
                <w:kern w:val="0"/>
                <w:sz w:val="21"/>
                <w:szCs w:val="21"/>
                <w:u w:val="none"/>
                <w:lang w:val="en-US" w:eastAsia="zh-CN" w:bidi="ar"/>
              </w:rPr>
              <w:t>证明资料）</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2、接收机类型：五星十六频；</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3、卫星载波：GPS：L1C/A,L2P,L5；GLONASS：G1,G2；BDS：B1/B2/B3，支持北斗三代B1I,B2I,B3I；Galileo：E1,E5a,E5b；</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cs="宋体"/>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、数据输出：支持位移、加速度等监测数据输出；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cs="宋体"/>
                <w:i w:val="0"/>
                <w:iCs w:val="0"/>
                <w:color w:val="auto"/>
                <w:kern w:val="0"/>
                <w:sz w:val="21"/>
                <w:szCs w:val="21"/>
                <w:u w:val="none"/>
                <w:lang w:val="en-US" w:eastAsia="zh-CN" w:bidi="ar"/>
              </w:rPr>
              <w:t>5</w:t>
            </w:r>
            <w:r>
              <w:rPr>
                <w:rFonts w:hint="eastAsia" w:ascii="宋体" w:hAnsi="宋体" w:eastAsia="宋体" w:cs="宋体"/>
                <w:i w:val="0"/>
                <w:iCs w:val="0"/>
                <w:color w:val="auto"/>
                <w:kern w:val="0"/>
                <w:sz w:val="21"/>
                <w:szCs w:val="21"/>
                <w:u w:val="none"/>
                <w:lang w:val="en-US" w:eastAsia="zh-CN" w:bidi="ar"/>
              </w:rPr>
              <w:t>、解算模式：支持GNSS本机动态实时解算和前端解算能力；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cs="宋体"/>
                <w:i w:val="0"/>
                <w:iCs w:val="0"/>
                <w:color w:val="auto"/>
                <w:kern w:val="0"/>
                <w:sz w:val="21"/>
                <w:szCs w:val="21"/>
                <w:u w:val="none"/>
                <w:lang w:val="en-US" w:eastAsia="zh-CN" w:bidi="ar"/>
              </w:rPr>
              <w:t>6</w:t>
            </w:r>
            <w:r>
              <w:rPr>
                <w:rFonts w:hint="eastAsia" w:ascii="宋体" w:hAnsi="宋体" w:eastAsia="宋体" w:cs="宋体"/>
                <w:i w:val="0"/>
                <w:iCs w:val="0"/>
                <w:color w:val="auto"/>
                <w:kern w:val="0"/>
                <w:sz w:val="21"/>
                <w:szCs w:val="21"/>
                <w:u w:val="none"/>
                <w:lang w:val="en-US" w:eastAsia="zh-CN" w:bidi="ar"/>
              </w:rPr>
              <w:t>、存储空间：&gt;32G，可存储不低于3年的GNSS原始观测数据；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cs="宋体"/>
                <w:i w:val="0"/>
                <w:iCs w:val="0"/>
                <w:color w:val="auto"/>
                <w:kern w:val="0"/>
                <w:sz w:val="21"/>
                <w:szCs w:val="21"/>
                <w:u w:val="none"/>
                <w:lang w:val="en-US" w:eastAsia="zh-CN" w:bidi="ar"/>
              </w:rPr>
              <w:t>7</w:t>
            </w:r>
            <w:r>
              <w:rPr>
                <w:rFonts w:hint="eastAsia" w:ascii="宋体" w:hAnsi="宋体" w:eastAsia="宋体" w:cs="宋体"/>
                <w:i w:val="0"/>
                <w:iCs w:val="0"/>
                <w:color w:val="auto"/>
                <w:kern w:val="0"/>
                <w:sz w:val="21"/>
                <w:szCs w:val="21"/>
                <w:u w:val="none"/>
                <w:lang w:val="en-US" w:eastAsia="zh-CN" w:bidi="ar"/>
              </w:rPr>
              <w:t>、解算精度：接收机具备前端解算能力,静态解算精度：水平(平面)精度2.5mm,垂直精度≤士5mm；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8</w:t>
            </w:r>
            <w:r>
              <w:rPr>
                <w:rFonts w:hint="eastAsia" w:ascii="宋体" w:hAnsi="宋体" w:eastAsia="宋体" w:cs="宋体"/>
                <w:i w:val="0"/>
                <w:iCs w:val="0"/>
                <w:color w:val="auto"/>
                <w:kern w:val="0"/>
                <w:sz w:val="21"/>
                <w:szCs w:val="21"/>
                <w:u w:val="none"/>
                <w:lang w:val="en-US" w:eastAsia="zh-CN" w:bidi="ar"/>
              </w:rPr>
              <w:t>、供电方式：内置电池并自带供电系统，无外接太阳能系统供电情况下能连续阴雨天工作30天；</w:t>
            </w:r>
            <w:r>
              <w:rPr>
                <w:rFonts w:hint="eastAsia" w:ascii="宋体" w:hAnsi="宋体" w:eastAsia="宋体" w:cs="宋体"/>
                <w:b/>
                <w:bCs/>
                <w:i w:val="0"/>
                <w:iCs w:val="0"/>
                <w:color w:val="auto"/>
                <w:kern w:val="0"/>
                <w:sz w:val="21"/>
                <w:szCs w:val="21"/>
                <w:u w:val="none"/>
                <w:lang w:val="en-US" w:eastAsia="zh-CN" w:bidi="ar"/>
              </w:rPr>
              <w:t>（需提供第三方检测机构的产品检测报告或证明资料）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cs="宋体"/>
                <w:i w:val="0"/>
                <w:iCs w:val="0"/>
                <w:color w:val="auto"/>
                <w:kern w:val="0"/>
                <w:sz w:val="21"/>
                <w:szCs w:val="21"/>
                <w:u w:val="none"/>
                <w:lang w:val="en-US" w:eastAsia="zh-CN" w:bidi="ar"/>
              </w:rPr>
              <w:t>9</w:t>
            </w:r>
            <w:r>
              <w:rPr>
                <w:rFonts w:hint="eastAsia" w:ascii="宋体" w:hAnsi="宋体" w:eastAsia="宋体" w:cs="宋体"/>
                <w:i w:val="0"/>
                <w:iCs w:val="0"/>
                <w:color w:val="auto"/>
                <w:kern w:val="0"/>
                <w:sz w:val="21"/>
                <w:szCs w:val="21"/>
                <w:u w:val="none"/>
                <w:lang w:val="en-US" w:eastAsia="zh-CN" w:bidi="ar"/>
              </w:rPr>
              <w:t>、整机功耗：≤2W；</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0</w:t>
            </w:r>
            <w:r>
              <w:rPr>
                <w:rFonts w:hint="eastAsia" w:ascii="宋体" w:hAnsi="宋体" w:eastAsia="宋体" w:cs="宋体"/>
                <w:i w:val="0"/>
                <w:iCs w:val="0"/>
                <w:color w:val="auto"/>
                <w:kern w:val="0"/>
                <w:sz w:val="21"/>
                <w:szCs w:val="21"/>
                <w:u w:val="none"/>
                <w:lang w:val="en-US" w:eastAsia="zh-CN" w:bidi="ar"/>
              </w:rPr>
              <w:t>、整机质量（含电池、太阳能板）≤5kg（需提供第三方检测机构的产品检测报告或证明资料）；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、工作温度：优于-20℃~+50℃；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、防护等级：IP68级；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、GNSS接收机可靠性指标（MTBF）不少于80000小时</w:t>
            </w:r>
            <w:r>
              <w:rPr>
                <w:rFonts w:hint="eastAsia" w:ascii="宋体" w:hAnsi="宋体" w:eastAsia="宋体" w:cs="宋体"/>
                <w:b/>
                <w:bCs/>
                <w:i w:val="0"/>
                <w:iCs w:val="0"/>
                <w:color w:val="auto"/>
                <w:kern w:val="0"/>
                <w:sz w:val="21"/>
                <w:szCs w:val="21"/>
                <w:u w:val="none"/>
                <w:lang w:val="en-US" w:eastAsia="zh-CN" w:bidi="ar"/>
              </w:rPr>
              <w:t>（需提供国家权威机构出具的检测依据为GB/T5080.7-1986的检测报告，同时提供检测依据在机构CMA/CNAS许可项中的证明文件和在国家市场监督管理总局全国认证认可信息公共服务平台的报告查询截图）</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、GNSS接收机具备良好的电磁防护能力</w:t>
            </w:r>
            <w:r>
              <w:rPr>
                <w:rFonts w:hint="eastAsia" w:ascii="宋体" w:hAnsi="宋体" w:eastAsia="宋体" w:cs="宋体"/>
                <w:b/>
                <w:bCs/>
                <w:i w:val="0"/>
                <w:iCs w:val="0"/>
                <w:color w:val="auto"/>
                <w:kern w:val="0"/>
                <w:sz w:val="21"/>
                <w:szCs w:val="21"/>
                <w:u w:val="none"/>
                <w:lang w:val="en-US" w:eastAsia="zh-CN" w:bidi="ar"/>
              </w:rPr>
              <w:t>（提供国家权威机构出具的检测依据为GB/T17626.2-2018、GB/T17626.3-2016、GB/T17626.4-201、GB/T 17626.5-2019、GB/T 17626.6-2017、GB/T17626.8-2006 、GB/T17626.9-2011的检测报告，同时提供检测依据在机构CMA/CNAS许可项中的证明文件和在国家市场监督管理总局全国认证认可信息公共服务平台的报告查询截图）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5</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具备省（直辖市）级市场监督管理局颁发的《中华人民共和国计量器具型式批准证书》型批证书，同时提供型式评价报告备查，型式评价报告中设备照片与实物一致。</w:t>
            </w:r>
            <w:r>
              <w:rPr>
                <w:rFonts w:hint="eastAsia" w:ascii="宋体" w:hAnsi="宋体" w:eastAsia="宋体" w:cs="宋体"/>
                <w:b/>
                <w:bCs/>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6</w:t>
            </w:r>
            <w:r>
              <w:rPr>
                <w:rFonts w:hint="eastAsia" w:ascii="宋体" w:hAnsi="宋体" w:eastAsia="宋体" w:cs="宋体"/>
                <w:i w:val="0"/>
                <w:iCs w:val="0"/>
                <w:color w:val="auto"/>
                <w:kern w:val="0"/>
                <w:sz w:val="21"/>
                <w:szCs w:val="21"/>
                <w:u w:val="none"/>
                <w:lang w:val="en-US" w:eastAsia="zh-CN" w:bidi="ar"/>
              </w:rPr>
              <w:t>、GNSS接收机自我环境声明符合 GB/T24021-2001 idt ISO14021:1999《环境管理环境标志与声明自我环境声明（Ⅱ型环境标志）》的要求</w:t>
            </w:r>
            <w:r>
              <w:rPr>
                <w:rFonts w:hint="eastAsia" w:ascii="宋体" w:hAnsi="宋体" w:eastAsia="宋体" w:cs="宋体"/>
                <w:b/>
                <w:bCs/>
                <w:i w:val="0"/>
                <w:iCs w:val="0"/>
                <w:color w:val="auto"/>
                <w:kern w:val="0"/>
                <w:sz w:val="21"/>
                <w:szCs w:val="21"/>
                <w:u w:val="none"/>
                <w:lang w:val="en-US" w:eastAsia="zh-CN" w:bidi="ar"/>
              </w:rPr>
              <w:t>（须提供有环保认证资质的第三方检测机构出具的产品认证证书）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17</w:t>
            </w:r>
            <w:r>
              <w:rPr>
                <w:rFonts w:hint="eastAsia" w:ascii="宋体" w:hAnsi="宋体" w:eastAsia="宋体" w:cs="宋体"/>
                <w:i w:val="0"/>
                <w:iCs w:val="0"/>
                <w:color w:val="auto"/>
                <w:kern w:val="0"/>
                <w:sz w:val="21"/>
                <w:szCs w:val="21"/>
                <w:u w:val="none"/>
                <w:lang w:val="en-US" w:eastAsia="zh-CN" w:bidi="ar"/>
              </w:rPr>
              <w:t>、GNSS解算软件：配套GNSS解算软件或变形监测数据处理软件，解算软件具备以下功能：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cs="宋体"/>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t>软件界面友好，具备中文操作界面；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cs="宋体"/>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t>支持动态实时解算和静态后处理，可配置自动解算时间间隔；</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cs="宋体"/>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t>支持多参考站联合解算功能以及多参考站冗余备份功能，主基站掉线可无缝切换到备用基站，保障数据连续性；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cs="宋体"/>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t>支持原始数据溯源处理，可自定义解算开始时间，事后对数据进行自动化后处理；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b/>
                <w:bCs/>
                <w:i w:val="0"/>
                <w:iCs w:val="0"/>
                <w:color w:val="auto"/>
                <w:kern w:val="0"/>
                <w:sz w:val="21"/>
                <w:szCs w:val="21"/>
                <w:u w:val="none"/>
                <w:lang w:val="en-US" w:eastAsia="zh-CN" w:bidi="ar"/>
              </w:rPr>
              <w:t>（投标文件中须提供解算软件或变形监测数据处理软件著作权证书；提供具备GNSS数据解算软件或变形监测数据处理软件测评能力的第三方专业机构或实验室出具的解算软件测试测评报告，提供复印件加盖投标人公章；提供上述软件功能截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18</w:t>
            </w:r>
            <w:r>
              <w:rPr>
                <w:rFonts w:hint="eastAsia" w:ascii="宋体" w:hAnsi="宋体" w:eastAsia="宋体" w:cs="宋体"/>
                <w:i w:val="0"/>
                <w:iCs w:val="0"/>
                <w:color w:val="auto"/>
                <w:kern w:val="0"/>
                <w:sz w:val="21"/>
                <w:szCs w:val="21"/>
                <w:u w:val="none"/>
                <w:lang w:val="en-US" w:eastAsia="zh-CN" w:bidi="ar"/>
              </w:rPr>
              <w:t>、数据中心：须具备数据接入安全防护措施、用户受控管理和监管措施、安全制度、安全设备、须通过安全测评。</w:t>
            </w:r>
            <w:r>
              <w:rPr>
                <w:rFonts w:hint="eastAsia" w:ascii="宋体" w:hAnsi="宋体" w:eastAsia="宋体" w:cs="宋体"/>
                <w:b/>
                <w:bCs/>
                <w:i w:val="0"/>
                <w:iCs w:val="0"/>
                <w:color w:val="auto"/>
                <w:kern w:val="0"/>
                <w:sz w:val="21"/>
                <w:szCs w:val="21"/>
                <w:u w:val="none"/>
                <w:lang w:val="en-US" w:eastAsia="zh-CN" w:bidi="ar"/>
              </w:rPr>
              <w:t>（提供具备数据中心安全防护测评能力的专业机构或实验室出具的数据中心安全测试测评报告，提供复印件加盖投标人公章）</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AED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6E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5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880F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实时观测水库大坝、堤防位移沉降、坝体渗漏情况，获取实时数据进行研判。</w:t>
            </w:r>
          </w:p>
        </w:tc>
      </w:tr>
      <w:tr w14:paraId="6F33E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345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2</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E563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GNSS主机</w:t>
            </w:r>
          </w:p>
        </w:tc>
        <w:tc>
          <w:tcPr>
            <w:tcW w:w="2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868B5">
            <w:pPr>
              <w:keepNext w:val="0"/>
              <w:keepLines w:val="0"/>
              <w:pageBreakBefore w:val="0"/>
              <w:widowControl/>
              <w:kinsoku/>
              <w:wordWrap/>
              <w:overflowPunct/>
              <w:topLinePunct w:val="0"/>
              <w:autoSpaceDE/>
              <w:autoSpaceDN/>
              <w:bidi w:val="0"/>
              <w:adjustRightInd/>
              <w:snapToGrid/>
              <w:ind w:firstLine="0" w:firstLineChars="0"/>
              <w:jc w:val="left"/>
              <w:rPr>
                <w:rFonts w:hint="eastAsia" w:ascii="宋体" w:hAnsi="宋体" w:eastAsia="宋体" w:cs="宋体"/>
                <w:i w:val="0"/>
                <w:iCs w:val="0"/>
                <w:color w:val="000000"/>
                <w:sz w:val="21"/>
                <w:szCs w:val="21"/>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CA1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651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6468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30714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B4C8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670F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振弦式渗压计</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693ED">
            <w:pPr>
              <w:keepNext w:val="0"/>
              <w:keepLines w:val="0"/>
              <w:pageBreakBefore w:val="0"/>
              <w:widowControl/>
              <w:numPr>
                <w:ilvl w:val="0"/>
                <w:numId w:val="5"/>
              </w:numPr>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气候环境适应性：在0℃和40℃的环境温度及0.35MPa的水压下能正常工作，表面无锈蚀，剥落。符合标准要求；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2、非直线度：≤0.5%FS；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3、不重复度：≤0.1%FS；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4、迟滞性：≤0.1%FS；</w:t>
            </w:r>
          </w:p>
          <w:p w14:paraId="219C350C">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5、综合误差：≤0.5%FS；</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D61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8AD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C42A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477A3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3F2AE">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4</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0E6C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MCU</w:t>
            </w:r>
          </w:p>
        </w:tc>
        <w:tc>
          <w:tcPr>
            <w:tcW w:w="2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29414">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8通道产品包</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ECC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0E6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01AA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108DF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1"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118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5</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55E6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遥测终端机</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050A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★1、整机与外观：符合SL180-2015标准的要求。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★2、数据传输：已测报文符合SL 651-2014《水文监测数据通信规约》的要求。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3、主信道为GPRS，备用信道为GSM短信息；固态存储芯片容量不小于16MB。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4、随机自报、定时自报、查询应答、自检自诊断，符合SL 180-2015标准的要求。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5、具备人工置数功能，具备主备信道切换功能，符合SL 180-2015标准的要求。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★6、工作环境：在-10℃、55℃、95%RH(40℃)(普通型)三种工作环境下各保持4h，工作正常。符合SL180-2015标准的要求。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、电源拉偏：在DC10.8V~14.4V范围内工作正常，符合SL180-2015标准的要求。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、绝缘电阻：在非工作状态下，测量电源输入端和外壳接地端间的绝缘电阻，符合SL 180-2015标准的要求。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、抗电磁干扰：</w:t>
            </w:r>
            <w:r>
              <w:rPr>
                <w:rFonts w:hint="eastAsia" w:ascii="宋体" w:hAnsi="宋体" w:cs="宋体"/>
                <w:i w:val="0"/>
                <w:iCs w:val="0"/>
                <w:color w:val="000000"/>
                <w:kern w:val="0"/>
                <w:sz w:val="21"/>
                <w:szCs w:val="21"/>
                <w:u w:val="none"/>
                <w:lang w:val="en-US" w:eastAsia="zh-CN" w:bidi="ar"/>
              </w:rPr>
              <w:t>符合</w:t>
            </w:r>
            <w:r>
              <w:rPr>
                <w:rFonts w:hint="eastAsia" w:ascii="宋体" w:hAnsi="宋体" w:eastAsia="宋体" w:cs="宋体"/>
                <w:i w:val="0"/>
                <w:iCs w:val="0"/>
                <w:color w:val="000000"/>
                <w:kern w:val="0"/>
                <w:sz w:val="21"/>
                <w:szCs w:val="21"/>
                <w:u w:val="none"/>
                <w:lang w:val="en-US" w:eastAsia="zh-CN" w:bidi="ar"/>
              </w:rPr>
              <w:t>SZY203-2016(WATICJF-S26-2021)和SZY205-2016(WATIC-JF-S27-2021)标准的要求</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抗雷击浪涌：符合SL180-2015标准的要求。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注：以上参数要求须提供</w:t>
            </w:r>
            <w:r>
              <w:rPr>
                <w:rFonts w:hint="eastAsia" w:ascii="宋体" w:hAnsi="宋体" w:cs="宋体"/>
                <w:b/>
                <w:bCs/>
                <w:i w:val="0"/>
                <w:iCs w:val="0"/>
                <w:color w:val="000000"/>
                <w:kern w:val="0"/>
                <w:sz w:val="21"/>
                <w:szCs w:val="21"/>
                <w:u w:val="none"/>
                <w:lang w:val="en-US" w:eastAsia="zh-CN" w:bidi="ar"/>
              </w:rPr>
              <w:t>行业主管</w:t>
            </w:r>
            <w:r>
              <w:rPr>
                <w:rFonts w:hint="eastAsia" w:ascii="宋体" w:hAnsi="宋体" w:eastAsia="宋体" w:cs="宋体"/>
                <w:b/>
                <w:bCs/>
                <w:i w:val="0"/>
                <w:iCs w:val="0"/>
                <w:color w:val="000000"/>
                <w:kern w:val="0"/>
                <w:sz w:val="21"/>
                <w:szCs w:val="21"/>
                <w:u w:val="none"/>
                <w:lang w:val="en-US" w:eastAsia="zh-CN" w:bidi="ar"/>
              </w:rPr>
              <w:t>检验测试中心检测报告或其他第三方检测机构的产品检测报告扫描件。</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E44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00B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5A2A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观测水位时间变化数据</w:t>
            </w:r>
          </w:p>
        </w:tc>
      </w:tr>
      <w:tr w14:paraId="6D41F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F7B3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6</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D657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雷达水位计</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A7F7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1、分辨力：≤1cm；测量范围：</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0～30m；综合精度：≤±0.01%；输入电压：≤6～24V DC；输出信号：RS485；</w:t>
            </w:r>
            <w:r>
              <w:rPr>
                <w:rFonts w:hint="eastAsia" w:ascii="宋体" w:hAnsi="宋体" w:eastAsia="宋体" w:cs="宋体"/>
                <w:i w:val="0"/>
                <w:iCs w:val="0"/>
                <w:color w:val="auto"/>
                <w:kern w:val="0"/>
                <w:sz w:val="21"/>
                <w:szCs w:val="21"/>
                <w:u w:val="none"/>
                <w:lang w:val="en-US" w:eastAsia="zh-CN" w:bidi="ar"/>
              </w:rPr>
              <w:t>工作温度：-40℃～100℃</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★2、外壳通过IP67防护等级检测，符合IEC60529：2013及GB/T4208-2017 《外壳防护等级（IP代码）》标准要求，</w:t>
            </w:r>
            <w:r>
              <w:rPr>
                <w:rFonts w:hint="eastAsia" w:ascii="宋体" w:hAnsi="宋体" w:eastAsia="宋体" w:cs="宋体"/>
                <w:b/>
                <w:bCs/>
                <w:i w:val="0"/>
                <w:iCs w:val="0"/>
                <w:color w:val="000000"/>
                <w:kern w:val="0"/>
                <w:sz w:val="21"/>
                <w:szCs w:val="21"/>
                <w:u w:val="none"/>
                <w:lang w:val="en-US" w:eastAsia="zh-CN" w:bidi="ar"/>
              </w:rPr>
              <w:t>产品通过CMA和CNAS认证的检验机构出具的产品质量检测报告；</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6D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FFD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3AC4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19854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CBA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7</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FE56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摄像头</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DB8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400万筒型网络摄像机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最高分辨率可达2688 × 1520 @25 fps，在该分辨率下可输出实时图像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支持Smart侦测：10项事件检测，1项异常检测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支持背光补偿，强光抑制，3D数字降噪，120 dB宽动态适应不同使用环境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采用高效阵列红外灯，使用寿命长，红外照射距离最远可达30 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符合IP66防尘防水设计，可靠性高</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9D7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2F8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FDD6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观测堤防周边实时情况第一时间获取现场视频数据</w:t>
            </w:r>
          </w:p>
        </w:tc>
      </w:tr>
      <w:tr w14:paraId="170FC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6"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CBC6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8</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D944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摄像头（球机）</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F068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1、传感器类型：1/2.8 progressives</w:t>
            </w: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can</w:t>
            </w: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CMOS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2、最低照度：彩色：0.005Lux@(F1.2，AGCON)；黑白：0.001Lux @(F1.2，AGCON)；0Lux with IR</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3、日夜转换模式：自动ICR彩转黑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4、日夜转换方式：白天，夜晚，自动，定时切换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、支持最大2560×1440@30fps高清画面输出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、支持32倍光学变倍，16倍数字变倍</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6CE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9B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B8E8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0A3A6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ABB5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9</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A5CC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机场无人机</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AB52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飞行器参数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1、裸机重量：</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1410 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2、最大起飞重量：</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1610 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3、尺寸：</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长 335 毫米，宽 398 毫米，高 153 毫米（不含桨叶）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4、轴距：对角线轴距：</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463.2 毫米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左右轴距：</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359.9 毫米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前后轴距：</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291.4 毫米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、最大起飞海拔高度：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4000 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、最长飞行时间：</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50 分钟</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F0A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931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A982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采用无人机方式进行浦阳江流域堤防巡检。（机场位置与公安审核并通过）</w:t>
            </w:r>
          </w:p>
        </w:tc>
      </w:tr>
      <w:tr w14:paraId="7BB50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BEEF">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10</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5615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机场</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CFD8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机场参数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1、整机重量：</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34 千克（不包含飞行器）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2、外形尺寸：</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舱盖开启：长 1228 毫米，宽 583 毫米，高 412 毫米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舱盖闭合：</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长 570 毫米，宽 583 毫米，高 465 毫米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3、输入电压：100 伏至 240 伏（交流电），50/60 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4、输入功率：</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1000 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5、工作环境温度：-25°C 至 45°C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6、防护等级：</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IP55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7、可收纳无人机数量：1 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8、最大允许降落风速：</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8 米/秒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9、最大运行海拔高度：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4000 米</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B61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047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2675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采用无人机方式进行浦阳江流域堤防巡检。</w:t>
            </w:r>
          </w:p>
        </w:tc>
      </w:tr>
      <w:tr w14:paraId="15EE9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D85B7">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11</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546E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喊话照明无人机</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DDCF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无人机：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1、起飞重量（无配件）：</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950 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2、折叠后尺寸（长宽高）：</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225，100，00mm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3、最长飞行时间：</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45 分钟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4、最大上升速度：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6 ms；最大下降速度：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6 ms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5、最大水平飞行速度：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15ms；最大飞行海拔高度：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6000 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喊话照明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、尺寸：</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141.5 x 131.5 x 60 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、重量：</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1819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、广播距离：</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300m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、照明方式：组合照明</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48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642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7E72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372E4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11C7">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12</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1BE1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4G套件</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580D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可以将您的 </w:t>
            </w:r>
            <w:r>
              <w:rPr>
                <w:rFonts w:hint="eastAsia" w:ascii="宋体" w:hAnsi="宋体" w:cs="宋体"/>
                <w:i w:val="0"/>
                <w:iCs w:val="0"/>
                <w:color w:val="000000"/>
                <w:kern w:val="0"/>
                <w:sz w:val="21"/>
                <w:szCs w:val="21"/>
                <w:u w:val="none"/>
                <w:lang w:val="en-US" w:eastAsia="zh-CN" w:bidi="ar"/>
              </w:rPr>
              <w:t>无人机</w:t>
            </w:r>
            <w:r>
              <w:rPr>
                <w:rFonts w:hint="eastAsia" w:ascii="宋体" w:hAnsi="宋体" w:eastAsia="宋体" w:cs="宋体"/>
                <w:i w:val="0"/>
                <w:iCs w:val="0"/>
                <w:color w:val="000000"/>
                <w:kern w:val="0"/>
                <w:sz w:val="21"/>
                <w:szCs w:val="21"/>
                <w:u w:val="none"/>
                <w:lang w:val="en-US" w:eastAsia="zh-CN" w:bidi="ar"/>
              </w:rPr>
              <w:t>设备接入 4G 网络，实现联网，增强图传，网络 RTK 等多项功能，该模块为您提供高速稳定的联网服务，支持全球大部分的 4G 频段，并且赠送一年的增强图传订阅服务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增强图传：在原有图传的基础上，与 4G 网络共同协作，如原有图传信号受遮挡或干扰，用户仍可借助 4G 网络操控无人机，降低断开连接的几率</w:t>
            </w:r>
            <w:r>
              <w:rPr>
                <w:rFonts w:hint="eastAsia" w:ascii="宋体" w:hAnsi="宋体" w:cs="宋体"/>
                <w:i w:val="0"/>
                <w:iCs w:val="0"/>
                <w:color w:val="000000"/>
                <w:kern w:val="0"/>
                <w:sz w:val="21"/>
                <w:szCs w:val="21"/>
                <w:u w:val="none"/>
                <w:lang w:val="en-US" w:eastAsia="zh-CN" w:bidi="ar"/>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6D8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D4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CF60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24075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46D1E">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8D2F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网络安全措施费</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6C1E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交流主机(8*GE COMBO  + 4*GE RJ45 + 10*10GE SFP+ ,2交流电源)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威胁防护每年</w:t>
            </w:r>
            <w:r>
              <w:rPr>
                <w:rFonts w:hint="eastAsia" w:ascii="宋体" w:hAnsi="宋体" w:eastAsia="宋体" w:cs="宋体"/>
                <w:i w:val="0"/>
                <w:iCs w:val="0"/>
                <w:color w:val="000000"/>
                <w:kern w:val="0"/>
                <w:sz w:val="21"/>
                <w:szCs w:val="21"/>
                <w:highlight w:val="none"/>
                <w:u w:val="none"/>
                <w:lang w:val="en-US" w:eastAsia="zh-CN" w:bidi="ar"/>
              </w:rPr>
              <w:t>(年费实际起止时间：从PO 签订+90天起算3年)</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E9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573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台</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1626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2AD8E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B6CCD">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EA30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网络安全措施费</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965B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国产处理器,2U,10个千兆电口,冗余电源,2个扩展槽位,国密 IPSEC VPN最大理论吞吐率：600Mbps 国密 IPSEC VPN最大理论隧道数：4000条 国密 SSL VPN最大理论吞吐率：200Mbps 国密 SSL VPN最大建议并发用户数：1600，含300个SSL VPN的客户端并发许可；可扩展PC端可信接入模块，可扩展短信认证模块，可扩展入侵防御模块，可扩展应用过滤模块，可扩展PC端Windows系统病毒检查模块</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年原厂质保</w:t>
            </w:r>
            <w:r>
              <w:rPr>
                <w:rFonts w:hint="eastAsia" w:ascii="宋体" w:hAnsi="宋体" w:cs="宋体"/>
                <w:i w:val="0"/>
                <w:iCs w:val="0"/>
                <w:color w:val="000000"/>
                <w:kern w:val="0"/>
                <w:sz w:val="21"/>
                <w:szCs w:val="21"/>
                <w:highlight w:val="none"/>
                <w:u w:val="none"/>
                <w:lang w:val="en-US" w:eastAsia="zh-CN" w:bidi="ar"/>
              </w:rPr>
              <w:t>。</w:t>
            </w:r>
          </w:p>
        </w:tc>
        <w:tc>
          <w:tcPr>
            <w:tcW w:w="259"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77B5A3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7BB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台</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20E3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4F5D3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vMerge w:val="restart"/>
            <w:tcBorders>
              <w:top w:val="single" w:color="000000" w:sz="4" w:space="0"/>
              <w:left w:val="single" w:color="000000" w:sz="4" w:space="0"/>
              <w:right w:val="single" w:color="000000" w:sz="4" w:space="0"/>
            </w:tcBorders>
            <w:shd w:val="clear" w:color="auto" w:fill="auto"/>
            <w:noWrap/>
            <w:vAlign w:val="center"/>
          </w:tcPr>
          <w:p w14:paraId="59D8CD88">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15</w:t>
            </w:r>
          </w:p>
        </w:tc>
        <w:tc>
          <w:tcPr>
            <w:tcW w:w="1123" w:type="pct"/>
            <w:vMerge w:val="restart"/>
            <w:tcBorders>
              <w:top w:val="single" w:color="000000" w:sz="4" w:space="0"/>
              <w:left w:val="single" w:color="000000" w:sz="4" w:space="0"/>
              <w:right w:val="single" w:color="000000" w:sz="4" w:space="0"/>
            </w:tcBorders>
            <w:shd w:val="clear" w:color="auto" w:fill="auto"/>
            <w:vAlign w:val="center"/>
          </w:tcPr>
          <w:p w14:paraId="27E202AD">
            <w:pPr>
              <w:keepNext w:val="0"/>
              <w:keepLines w:val="0"/>
              <w:pageBreakBefore w:val="0"/>
              <w:widowControl/>
              <w:suppressLineNumbers w:val="0"/>
              <w:kinsoku/>
              <w:wordWrap/>
              <w:overflowPunct/>
              <w:topLinePunct w:val="0"/>
              <w:autoSpaceDE/>
              <w:autoSpaceDN/>
              <w:bidi w:val="0"/>
              <w:adjustRightInd/>
              <w:snapToGrid/>
              <w:spacing w:line="480" w:lineRule="auto"/>
              <w:ind w:firstLine="0" w:firstLineChars="0"/>
              <w:jc w:val="center"/>
              <w:textAlignment w:val="center"/>
              <w:rPr>
                <w:rFonts w:hint="eastAsia" w:ascii="宋体" w:hAnsi="宋体" w:eastAsia="宋体" w:cs="宋体"/>
                <w:i w:val="0"/>
                <w:iCs w:val="0"/>
                <w:color w:val="000000"/>
                <w:sz w:val="21"/>
                <w:szCs w:val="21"/>
                <w:highlight w:val="none"/>
                <w:u w:val="none"/>
              </w:rPr>
            </w:pPr>
          </w:p>
          <w:p w14:paraId="21F13AEB">
            <w:pPr>
              <w:keepNext w:val="0"/>
              <w:keepLines w:val="0"/>
              <w:pageBreakBefore w:val="0"/>
              <w:widowControl/>
              <w:suppressLineNumbers w:val="0"/>
              <w:kinsoku/>
              <w:wordWrap/>
              <w:overflowPunct/>
              <w:topLinePunct w:val="0"/>
              <w:autoSpaceDE/>
              <w:autoSpaceDN/>
              <w:bidi w:val="0"/>
              <w:adjustRightInd/>
              <w:snapToGrid/>
              <w:spacing w:line="480" w:lineRule="auto"/>
              <w:ind w:firstLine="0" w:firstLineChars="0"/>
              <w:jc w:val="center"/>
              <w:textAlignment w:val="center"/>
              <w:rPr>
                <w:rFonts w:hint="eastAsia" w:ascii="宋体" w:hAnsi="宋体" w:eastAsia="宋体" w:cs="宋体"/>
                <w:i w:val="0"/>
                <w:iCs w:val="0"/>
                <w:color w:val="000000"/>
                <w:sz w:val="21"/>
                <w:szCs w:val="21"/>
                <w:highlight w:val="none"/>
                <w:u w:val="none"/>
              </w:rPr>
            </w:pPr>
          </w:p>
          <w:p w14:paraId="08118A23">
            <w:pPr>
              <w:keepNext w:val="0"/>
              <w:keepLines w:val="0"/>
              <w:pageBreakBefore w:val="0"/>
              <w:widowControl/>
              <w:suppressLineNumbers w:val="0"/>
              <w:kinsoku/>
              <w:wordWrap/>
              <w:overflowPunct/>
              <w:topLinePunct w:val="0"/>
              <w:autoSpaceDE/>
              <w:autoSpaceDN/>
              <w:bidi w:val="0"/>
              <w:adjustRightInd/>
              <w:snapToGrid/>
              <w:spacing w:line="480" w:lineRule="auto"/>
              <w:ind w:firstLine="0" w:firstLineChars="0"/>
              <w:jc w:val="center"/>
              <w:textAlignment w:val="center"/>
              <w:rPr>
                <w:rFonts w:hint="eastAsia" w:ascii="宋体" w:hAnsi="宋体" w:eastAsia="宋体" w:cs="宋体"/>
                <w:i w:val="0"/>
                <w:iCs w:val="0"/>
                <w:color w:val="000000"/>
                <w:sz w:val="21"/>
                <w:szCs w:val="21"/>
                <w:highlight w:val="none"/>
                <w:u w:val="none"/>
              </w:rPr>
            </w:pPr>
          </w:p>
          <w:p w14:paraId="225CFBB1">
            <w:pPr>
              <w:keepNext w:val="0"/>
              <w:keepLines w:val="0"/>
              <w:pageBreakBefore w:val="0"/>
              <w:widowControl/>
              <w:suppressLineNumbers w:val="0"/>
              <w:kinsoku/>
              <w:wordWrap/>
              <w:overflowPunct/>
              <w:topLinePunct w:val="0"/>
              <w:autoSpaceDE/>
              <w:autoSpaceDN/>
              <w:bidi w:val="0"/>
              <w:adjustRightInd/>
              <w:snapToGrid/>
              <w:spacing w:line="480" w:lineRule="auto"/>
              <w:ind w:firstLine="0" w:firstLineChars="0"/>
              <w:jc w:val="center"/>
              <w:textAlignment w:val="center"/>
              <w:rPr>
                <w:rFonts w:hint="eastAsia" w:ascii="宋体" w:hAnsi="宋体" w:eastAsia="宋体" w:cs="宋体"/>
                <w:i w:val="0"/>
                <w:iCs w:val="0"/>
                <w:color w:val="000000"/>
                <w:sz w:val="21"/>
                <w:szCs w:val="21"/>
                <w:highlight w:val="none"/>
                <w:u w:val="none"/>
              </w:rPr>
            </w:pPr>
          </w:p>
          <w:p w14:paraId="7EF480AC">
            <w:pPr>
              <w:keepNext w:val="0"/>
              <w:keepLines w:val="0"/>
              <w:pageBreakBefore w:val="0"/>
              <w:widowControl/>
              <w:suppressLineNumbers w:val="0"/>
              <w:kinsoku/>
              <w:wordWrap/>
              <w:overflowPunct/>
              <w:topLinePunct w:val="0"/>
              <w:autoSpaceDE/>
              <w:autoSpaceDN/>
              <w:bidi w:val="0"/>
              <w:adjustRightInd/>
              <w:snapToGrid/>
              <w:spacing w:line="48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无人机 care 服务</w:t>
            </w:r>
          </w:p>
        </w:tc>
        <w:tc>
          <w:tcPr>
            <w:tcW w:w="2577" w:type="pct"/>
            <w:tcBorders>
              <w:top w:val="single" w:color="000000" w:sz="4" w:space="0"/>
              <w:left w:val="single" w:color="000000" w:sz="4" w:space="0"/>
              <w:bottom w:val="single" w:color="000000" w:sz="4" w:space="0"/>
              <w:right w:val="single" w:color="auto" w:sz="4" w:space="0"/>
            </w:tcBorders>
            <w:shd w:val="clear" w:color="auto" w:fill="auto"/>
            <w:vAlign w:val="center"/>
          </w:tcPr>
          <w:p w14:paraId="5B9FD17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1、无人机机身险保额：9万若机身受损进行赔付，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2、第三责任险：保额10万，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3、保险期限：5年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4、赔付对象：浦江县浦阳江流域管理中心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5、赔付范围：无人机出现炸机坠毁均可进行赔付，涉及到第三方事故</w:t>
            </w:r>
            <w:r>
              <w:rPr>
                <w:rFonts w:hint="eastAsia" w:ascii="宋体" w:hAnsi="宋体" w:cs="宋体"/>
                <w:i w:val="0"/>
                <w:iCs w:val="0"/>
                <w:color w:val="000000"/>
                <w:kern w:val="0"/>
                <w:sz w:val="21"/>
                <w:szCs w:val="21"/>
                <w:u w:val="none"/>
                <w:lang w:val="en-US" w:eastAsia="zh-CN" w:bidi="ar"/>
              </w:rPr>
              <w:t>采用</w:t>
            </w:r>
            <w:r>
              <w:rPr>
                <w:rFonts w:hint="eastAsia" w:ascii="宋体" w:hAnsi="宋体" w:eastAsia="宋体" w:cs="宋体"/>
                <w:i w:val="0"/>
                <w:iCs w:val="0"/>
                <w:color w:val="000000"/>
                <w:kern w:val="0"/>
                <w:sz w:val="21"/>
                <w:szCs w:val="21"/>
                <w:u w:val="none"/>
                <w:lang w:val="en-US" w:eastAsia="zh-CN" w:bidi="ar"/>
              </w:rPr>
              <w:t>第三责任险赔付</w:t>
            </w:r>
          </w:p>
        </w:tc>
        <w:tc>
          <w:tcPr>
            <w:tcW w:w="25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A7A0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w:t>
            </w:r>
          </w:p>
        </w:tc>
        <w:tc>
          <w:tcPr>
            <w:tcW w:w="229" w:type="pct"/>
            <w:vMerge w:val="restart"/>
            <w:tcBorders>
              <w:top w:val="single" w:color="000000" w:sz="4" w:space="0"/>
              <w:left w:val="single" w:color="auto" w:sz="4" w:space="0"/>
              <w:right w:val="single" w:color="000000" w:sz="4" w:space="0"/>
            </w:tcBorders>
            <w:shd w:val="clear" w:color="auto" w:fill="auto"/>
            <w:noWrap/>
            <w:vAlign w:val="center"/>
          </w:tcPr>
          <w:p w14:paraId="149067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39AF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50AB1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7" w:hRule="atLeast"/>
        </w:trPr>
        <w:tc>
          <w:tcPr>
            <w:tcW w:w="274" w:type="pct"/>
            <w:vMerge w:val="continue"/>
            <w:tcBorders>
              <w:left w:val="single" w:color="000000" w:sz="4" w:space="0"/>
              <w:right w:val="single" w:color="000000" w:sz="4" w:space="0"/>
            </w:tcBorders>
            <w:shd w:val="clear" w:color="auto" w:fill="auto"/>
            <w:noWrap/>
            <w:vAlign w:val="center"/>
          </w:tcPr>
          <w:p w14:paraId="4C31F474">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p>
        </w:tc>
        <w:tc>
          <w:tcPr>
            <w:tcW w:w="1123" w:type="pct"/>
            <w:vMerge w:val="continue"/>
            <w:tcBorders>
              <w:left w:val="single" w:color="000000" w:sz="4" w:space="0"/>
              <w:right w:val="single" w:color="000000" w:sz="4" w:space="0"/>
            </w:tcBorders>
            <w:shd w:val="clear" w:color="auto" w:fill="auto"/>
            <w:vAlign w:val="center"/>
          </w:tcPr>
          <w:p w14:paraId="4162196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p>
        </w:tc>
        <w:tc>
          <w:tcPr>
            <w:tcW w:w="2577" w:type="pct"/>
            <w:tcBorders>
              <w:top w:val="single" w:color="000000" w:sz="4" w:space="0"/>
              <w:left w:val="single" w:color="000000" w:sz="4" w:space="0"/>
              <w:bottom w:val="single" w:color="000000" w:sz="4" w:space="0"/>
              <w:right w:val="single" w:color="auto" w:sz="4" w:space="0"/>
            </w:tcBorders>
            <w:shd w:val="clear" w:color="auto" w:fill="auto"/>
            <w:vAlign w:val="center"/>
          </w:tcPr>
          <w:p w14:paraId="6E61446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、喊话照明无人机机身险保额：5万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、第三责任险：保额10万，若机身受损进行赔付，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、保险期限：5年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、赔付对象：浦江县浦阳江流域管理中心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、赔付范围：无人机出现炸机坠毁均可进行赔付，涉及到第三方事故</w:t>
            </w:r>
            <w:r>
              <w:rPr>
                <w:rFonts w:hint="eastAsia" w:ascii="宋体" w:hAnsi="宋体" w:cs="宋体"/>
                <w:i w:val="0"/>
                <w:iCs w:val="0"/>
                <w:color w:val="000000"/>
                <w:kern w:val="0"/>
                <w:sz w:val="21"/>
                <w:szCs w:val="21"/>
                <w:u w:val="none"/>
                <w:lang w:val="en-US" w:eastAsia="zh-CN" w:bidi="ar"/>
              </w:rPr>
              <w:t>采用</w:t>
            </w:r>
            <w:r>
              <w:rPr>
                <w:rFonts w:hint="eastAsia" w:ascii="宋体" w:hAnsi="宋体" w:eastAsia="宋体" w:cs="宋体"/>
                <w:i w:val="0"/>
                <w:iCs w:val="0"/>
                <w:color w:val="000000"/>
                <w:kern w:val="0"/>
                <w:sz w:val="21"/>
                <w:szCs w:val="21"/>
                <w:u w:val="none"/>
                <w:lang w:val="en-US" w:eastAsia="zh-CN" w:bidi="ar"/>
              </w:rPr>
              <w:t>第三责任险赔付</w:t>
            </w:r>
          </w:p>
        </w:tc>
        <w:tc>
          <w:tcPr>
            <w:tcW w:w="25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2349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w:t>
            </w:r>
          </w:p>
        </w:tc>
        <w:tc>
          <w:tcPr>
            <w:tcW w:w="229" w:type="pct"/>
            <w:vMerge w:val="continue"/>
            <w:tcBorders>
              <w:left w:val="single" w:color="auto" w:sz="4" w:space="0"/>
              <w:right w:val="single" w:color="000000" w:sz="4" w:space="0"/>
            </w:tcBorders>
            <w:shd w:val="clear" w:color="auto" w:fill="auto"/>
            <w:noWrap/>
            <w:vAlign w:val="center"/>
          </w:tcPr>
          <w:p w14:paraId="727BCC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16B6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23B05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274" w:type="pct"/>
            <w:vMerge w:val="continue"/>
            <w:tcBorders>
              <w:left w:val="single" w:color="000000" w:sz="4" w:space="0"/>
              <w:bottom w:val="single" w:color="000000" w:sz="4" w:space="0"/>
              <w:right w:val="single" w:color="000000" w:sz="4" w:space="0"/>
            </w:tcBorders>
            <w:shd w:val="clear" w:color="auto" w:fill="auto"/>
            <w:noWrap/>
            <w:vAlign w:val="center"/>
          </w:tcPr>
          <w:p w14:paraId="3E45C26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p>
        </w:tc>
        <w:tc>
          <w:tcPr>
            <w:tcW w:w="1123" w:type="pct"/>
            <w:vMerge w:val="continue"/>
            <w:tcBorders>
              <w:left w:val="single" w:color="000000" w:sz="4" w:space="0"/>
              <w:bottom w:val="single" w:color="000000" w:sz="4" w:space="0"/>
              <w:right w:val="single" w:color="000000" w:sz="4" w:space="0"/>
            </w:tcBorders>
            <w:shd w:val="clear" w:color="auto" w:fill="auto"/>
            <w:vAlign w:val="center"/>
          </w:tcPr>
          <w:p w14:paraId="534F29A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p>
        </w:tc>
        <w:tc>
          <w:tcPr>
            <w:tcW w:w="2577" w:type="pct"/>
            <w:tcBorders>
              <w:top w:val="single" w:color="000000" w:sz="4" w:space="0"/>
              <w:left w:val="single" w:color="000000" w:sz="4" w:space="0"/>
              <w:bottom w:val="single" w:color="000000" w:sz="4" w:space="0"/>
              <w:right w:val="single" w:color="auto" w:sz="4" w:space="0"/>
            </w:tcBorders>
            <w:shd w:val="clear" w:color="auto" w:fill="auto"/>
            <w:vAlign w:val="center"/>
          </w:tcPr>
          <w:p w14:paraId="3DC631E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11</w:t>
            </w:r>
            <w:r>
              <w:rPr>
                <w:rFonts w:hint="eastAsia" w:ascii="宋体" w:hAnsi="宋体" w:eastAsia="宋体" w:cs="宋体"/>
                <w:i w:val="0"/>
                <w:iCs w:val="0"/>
                <w:color w:val="000000"/>
                <w:kern w:val="0"/>
                <w:sz w:val="21"/>
                <w:szCs w:val="21"/>
                <w:u w:val="none"/>
                <w:lang w:val="en-US" w:eastAsia="zh-CN" w:bidi="ar"/>
              </w:rPr>
              <w:t>、第三责任险：保额10万，若机身受损进行赔付，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2、保险期限：5年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3、赔付范围：无人机出现炸机坠毁均可进行赔付，涉及到第三方事故采第三责任险赔付</w:t>
            </w:r>
          </w:p>
        </w:tc>
        <w:tc>
          <w:tcPr>
            <w:tcW w:w="25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E586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w:t>
            </w:r>
          </w:p>
        </w:tc>
        <w:tc>
          <w:tcPr>
            <w:tcW w:w="229" w:type="pct"/>
            <w:vMerge w:val="continue"/>
            <w:tcBorders>
              <w:left w:val="single" w:color="auto" w:sz="4" w:space="0"/>
              <w:bottom w:val="single" w:color="000000" w:sz="4" w:space="0"/>
              <w:right w:val="single" w:color="000000" w:sz="4" w:space="0"/>
            </w:tcBorders>
            <w:shd w:val="clear" w:color="auto" w:fill="auto"/>
            <w:noWrap/>
            <w:vAlign w:val="center"/>
          </w:tcPr>
          <w:p w14:paraId="5C39B4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BD79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639A9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DB90D">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16</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F161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软件</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64B1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1、2.5维基础地图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2、一键全景，实时回传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3、云端建图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4、实时直播</w:t>
            </w:r>
          </w:p>
        </w:tc>
        <w:tc>
          <w:tcPr>
            <w:tcW w:w="25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84B02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794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0B3A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498DE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8"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3A34D">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17</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47F0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建设费</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F003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安装无人机机巢建设费用：采用C30混凝土：10方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吊车租赁：2天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人员成本：建设4天，</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BF1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D00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D60C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42310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866EF">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18</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51414">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供电、网络费</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948A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220V市电接入，采用1.5平方专用电缆线接入，米数：100米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互联网宽带：100M</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BC3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A70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A29E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78E64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6E90">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19</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6653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集成管理费</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52E3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机场无人机调试7天费用，直至机场无人机运行成功</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217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F76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CC83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66646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FF9BE">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20</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F85C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设备附件</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6444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水工电缆线缆100，PVC保护管：100米、抱箍：1个；太阳能板支架1个等</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955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6D8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0F23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2BDB4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864A1">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21</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D02B4">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安装调试</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F31E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视频，集成供电GNSS，振弦式渗压计，雷达水位计，遥测终端机等设备安装完成周期运行一个月调试工作</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018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084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5482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382D8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76E1">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22</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30B9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平台对接费用</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DC82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视频，集成供电GNSS，振弦式渗压计，雷达水位计，遥测终端机对接九龙治水平台</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FD4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A24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A8A9F">
            <w:pPr>
              <w:keepNext w:val="0"/>
              <w:keepLines w:val="0"/>
              <w:pageBreakBefore w:val="0"/>
              <w:widowControl/>
              <w:kinsoku/>
              <w:wordWrap/>
              <w:overflowPunct/>
              <w:topLinePunct w:val="0"/>
              <w:autoSpaceDE/>
              <w:autoSpaceDN/>
              <w:bidi w:val="0"/>
              <w:adjustRightInd/>
              <w:snapToGrid/>
              <w:ind w:firstLine="0" w:firstLineChars="0"/>
              <w:jc w:val="left"/>
              <w:rPr>
                <w:rFonts w:hint="eastAsia" w:ascii="宋体" w:hAnsi="宋体" w:eastAsia="宋体" w:cs="宋体"/>
                <w:i w:val="0"/>
                <w:iCs w:val="0"/>
                <w:color w:val="000000"/>
                <w:sz w:val="21"/>
                <w:szCs w:val="21"/>
                <w:u w:val="none"/>
              </w:rPr>
            </w:pPr>
          </w:p>
        </w:tc>
      </w:tr>
      <w:tr w14:paraId="4B8C8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4E242">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DF0C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数据通信费用（4G卡）</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3649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5年流量卡(GNSS：24G/年；渗压计：24G/年；摄像头：256G/年）</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64C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EB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restart"/>
            <w:tcBorders>
              <w:top w:val="single" w:color="000000" w:sz="4" w:space="0"/>
              <w:left w:val="single" w:color="000000" w:sz="4" w:space="0"/>
              <w:right w:val="single" w:color="000000" w:sz="4" w:space="0"/>
            </w:tcBorders>
            <w:shd w:val="clear" w:color="auto" w:fill="auto"/>
            <w:vAlign w:val="center"/>
          </w:tcPr>
          <w:p w14:paraId="7EE939C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实时观测水库大坝、堤防位移沉降、坝体渗漏情况，获取实时数据进行研判</w:t>
            </w:r>
          </w:p>
        </w:tc>
      </w:tr>
      <w:tr w14:paraId="487ED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1BB0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24</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2C9B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太阳能电池板</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A184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100W</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0DD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81B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left w:val="single" w:color="000000" w:sz="4" w:space="0"/>
              <w:right w:val="single" w:color="000000" w:sz="4" w:space="0"/>
            </w:tcBorders>
            <w:shd w:val="clear" w:color="auto" w:fill="auto"/>
            <w:vAlign w:val="center"/>
          </w:tcPr>
          <w:p w14:paraId="76C67E6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01C33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2604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41DB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充电控制器</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0990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auto"/>
                <w:sz w:val="21"/>
                <w:szCs w:val="21"/>
                <w:u w:val="none"/>
                <w:lang w:val="en-US" w:eastAsia="zh-CN"/>
              </w:rPr>
              <w:t>配套</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A9E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77C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left w:val="single" w:color="000000" w:sz="4" w:space="0"/>
              <w:right w:val="single" w:color="000000" w:sz="4" w:space="0"/>
            </w:tcBorders>
            <w:shd w:val="clear" w:color="auto" w:fill="auto"/>
            <w:vAlign w:val="center"/>
          </w:tcPr>
          <w:p w14:paraId="38B653A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71D34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AE0B0">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26</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D8E5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蓄电池</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A384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100AH</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A0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C1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left w:val="single" w:color="000000" w:sz="4" w:space="0"/>
              <w:right w:val="single" w:color="000000" w:sz="4" w:space="0"/>
            </w:tcBorders>
            <w:shd w:val="clear" w:color="auto" w:fill="auto"/>
            <w:vAlign w:val="center"/>
          </w:tcPr>
          <w:p w14:paraId="7F24B93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2448C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65DC2">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27</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C0F9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电源浪涌保护器</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06E7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配套</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E14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129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left w:val="single" w:color="000000" w:sz="4" w:space="0"/>
              <w:right w:val="single" w:color="000000" w:sz="4" w:space="0"/>
            </w:tcBorders>
            <w:shd w:val="clear" w:color="auto" w:fill="auto"/>
            <w:vAlign w:val="center"/>
          </w:tcPr>
          <w:p w14:paraId="34C67F2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6E0BE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CA12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4095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立杆及土建基座</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测压管购安装</w:t>
            </w:r>
            <w:r>
              <w:rPr>
                <w:rFonts w:hint="eastAsia" w:ascii="宋体" w:hAnsi="宋体" w:cs="宋体"/>
                <w:i w:val="0"/>
                <w:iCs w:val="0"/>
                <w:color w:val="000000"/>
                <w:kern w:val="0"/>
                <w:sz w:val="21"/>
                <w:szCs w:val="21"/>
                <w:highlight w:val="none"/>
                <w:u w:val="none"/>
                <w:lang w:val="en-US" w:eastAsia="zh-CN" w:bidi="ar"/>
              </w:rPr>
              <w:t>）</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7E50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2m镀锌钢管加工，直径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165mm定制土建规格</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600*600*800mm，采用测压管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50mm镀锌管</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14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8DA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left w:val="single" w:color="000000" w:sz="4" w:space="0"/>
              <w:right w:val="single" w:color="000000" w:sz="4" w:space="0"/>
            </w:tcBorders>
            <w:shd w:val="clear" w:color="auto" w:fill="auto"/>
            <w:vAlign w:val="center"/>
          </w:tcPr>
          <w:p w14:paraId="3FDE41B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54FB9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C00A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CA68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钻孔</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75C2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孔径采用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110mm钻孔，下钻孔同时安装测压管</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FF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254</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26A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w:t>
            </w:r>
          </w:p>
        </w:tc>
        <w:tc>
          <w:tcPr>
            <w:tcW w:w="535" w:type="pct"/>
            <w:vMerge w:val="continue"/>
            <w:tcBorders>
              <w:left w:val="single" w:color="000000" w:sz="4" w:space="0"/>
              <w:right w:val="single" w:color="000000" w:sz="4" w:space="0"/>
            </w:tcBorders>
            <w:shd w:val="clear" w:color="auto" w:fill="auto"/>
            <w:vAlign w:val="center"/>
          </w:tcPr>
          <w:p w14:paraId="533E421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5675E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5D96A">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BAE4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垫层与回填</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63D5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采用石英砂和膨润土回填测压孔（一个水库一次）</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66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B2D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continue"/>
            <w:tcBorders>
              <w:left w:val="single" w:color="000000" w:sz="4" w:space="0"/>
              <w:right w:val="single" w:color="000000" w:sz="4" w:space="0"/>
            </w:tcBorders>
            <w:shd w:val="clear" w:color="auto" w:fill="auto"/>
            <w:vAlign w:val="center"/>
          </w:tcPr>
          <w:p w14:paraId="691352A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68B8A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43F1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31</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68AB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钻机移机费</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38CE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钻机搬迁上山费用以及3</w:t>
            </w:r>
            <w:r>
              <w:rPr>
                <w:rFonts w:hint="eastAsia" w:ascii="宋体" w:hAnsi="宋体" w:cs="宋体"/>
                <w:i w:val="0"/>
                <w:iCs w:val="0"/>
                <w:color w:val="000000"/>
                <w:kern w:val="0"/>
                <w:sz w:val="21"/>
                <w:szCs w:val="21"/>
                <w:u w:val="none"/>
                <w:lang w:val="en-US" w:eastAsia="zh-CN" w:bidi="ar"/>
              </w:rPr>
              <w:t>座</w:t>
            </w:r>
            <w:r>
              <w:rPr>
                <w:rFonts w:hint="eastAsia" w:ascii="宋体" w:hAnsi="宋体" w:eastAsia="宋体" w:cs="宋体"/>
                <w:i w:val="0"/>
                <w:iCs w:val="0"/>
                <w:color w:val="000000"/>
                <w:kern w:val="0"/>
                <w:sz w:val="21"/>
                <w:szCs w:val="21"/>
                <w:u w:val="none"/>
                <w:lang w:val="en-US" w:eastAsia="zh-CN" w:bidi="ar"/>
              </w:rPr>
              <w:t>水库来回移机费用</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176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265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continue"/>
            <w:tcBorders>
              <w:left w:val="single" w:color="000000" w:sz="4" w:space="0"/>
              <w:right w:val="single" w:color="000000" w:sz="4" w:space="0"/>
            </w:tcBorders>
            <w:shd w:val="clear" w:color="auto" w:fill="auto"/>
            <w:vAlign w:val="center"/>
          </w:tcPr>
          <w:p w14:paraId="1D58626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3329F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46F4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9777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综合布线</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BD77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四芯屏蔽线缆</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080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900</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16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w:t>
            </w:r>
          </w:p>
        </w:tc>
        <w:tc>
          <w:tcPr>
            <w:tcW w:w="535" w:type="pct"/>
            <w:vMerge w:val="continue"/>
            <w:tcBorders>
              <w:left w:val="single" w:color="000000" w:sz="4" w:space="0"/>
              <w:right w:val="single" w:color="000000" w:sz="4" w:space="0"/>
            </w:tcBorders>
            <w:shd w:val="clear" w:color="auto" w:fill="auto"/>
            <w:vAlign w:val="center"/>
          </w:tcPr>
          <w:p w14:paraId="64ACAC0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470D3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C5A9A">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33</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8536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立杆及土建基座</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CEE3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2m镀锌钢管，口径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165mm，定制土建规格</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600*600*800mm</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996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59</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75C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left w:val="single" w:color="000000" w:sz="4" w:space="0"/>
              <w:right w:val="single" w:color="000000" w:sz="4" w:space="0"/>
            </w:tcBorders>
            <w:shd w:val="clear" w:color="auto" w:fill="auto"/>
            <w:vAlign w:val="center"/>
          </w:tcPr>
          <w:p w14:paraId="4695E3C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30F72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6367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1A79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端口保护装置</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1F95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孔口保护</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500*500*600mm+400*400*400mm不锈钢定制机柜</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4E8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36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535" w:type="pct"/>
            <w:vMerge w:val="continue"/>
            <w:tcBorders>
              <w:left w:val="single" w:color="000000" w:sz="4" w:space="0"/>
              <w:right w:val="single" w:color="000000" w:sz="4" w:space="0"/>
            </w:tcBorders>
            <w:shd w:val="clear" w:color="auto" w:fill="auto"/>
            <w:vAlign w:val="center"/>
          </w:tcPr>
          <w:p w14:paraId="556CBF0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4B998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BFC8E">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E23F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坝面整理恢复服务</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79CD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定制</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E6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DF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continue"/>
            <w:tcBorders>
              <w:left w:val="single" w:color="000000" w:sz="4" w:space="0"/>
              <w:right w:val="single" w:color="000000" w:sz="4" w:space="0"/>
            </w:tcBorders>
            <w:shd w:val="clear" w:color="auto" w:fill="auto"/>
            <w:vAlign w:val="center"/>
          </w:tcPr>
          <w:p w14:paraId="439383A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37521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2998E">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F2F6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大坝安全监测集成费</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DE6A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北斗设备解算集成服务</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7FC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925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continue"/>
            <w:tcBorders>
              <w:left w:val="single" w:color="000000" w:sz="4" w:space="0"/>
              <w:right w:val="single" w:color="000000" w:sz="4" w:space="0"/>
            </w:tcBorders>
            <w:shd w:val="clear" w:color="auto" w:fill="auto"/>
            <w:vAlign w:val="center"/>
          </w:tcPr>
          <w:p w14:paraId="7A606B2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34C0A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21FF7">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37</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1176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测压管灵敏度试验服务</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F059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采用水灌满测压管，观测渗漏时间并记录</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702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4B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continue"/>
            <w:tcBorders>
              <w:left w:val="single" w:color="000000" w:sz="4" w:space="0"/>
              <w:right w:val="single" w:color="000000" w:sz="4" w:space="0"/>
            </w:tcBorders>
            <w:shd w:val="clear" w:color="auto" w:fill="auto"/>
            <w:vAlign w:val="center"/>
          </w:tcPr>
          <w:p w14:paraId="75F7F1A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7449E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21BD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38</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61EE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孔口高程引测服务</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C045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RTK测量高程，矫正测压管水位</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9B8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CA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continue"/>
            <w:tcBorders>
              <w:left w:val="single" w:color="000000" w:sz="4" w:space="0"/>
              <w:right w:val="single" w:color="000000" w:sz="4" w:space="0"/>
            </w:tcBorders>
            <w:shd w:val="clear" w:color="auto" w:fill="auto"/>
            <w:vAlign w:val="center"/>
          </w:tcPr>
          <w:p w14:paraId="24E5620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02036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CE2F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39</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0C15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传感器率定服务</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EDA8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渗压计投入使用采用现场</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D48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15E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continue"/>
            <w:tcBorders>
              <w:left w:val="single" w:color="000000" w:sz="4" w:space="0"/>
              <w:right w:val="single" w:color="000000" w:sz="4" w:space="0"/>
            </w:tcBorders>
            <w:shd w:val="clear" w:color="auto" w:fill="auto"/>
            <w:vAlign w:val="center"/>
          </w:tcPr>
          <w:p w14:paraId="45F3D5A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51E22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64CE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40</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0A13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投用后巡检服务</w:t>
            </w:r>
          </w:p>
        </w:tc>
        <w:tc>
          <w:tcPr>
            <w:tcW w:w="2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9490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安装完成后进行，需要完成</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3次巡检服务，确保数据稳定性</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FB6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27A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项</w:t>
            </w:r>
          </w:p>
        </w:tc>
        <w:tc>
          <w:tcPr>
            <w:tcW w:w="535" w:type="pct"/>
            <w:vMerge w:val="continue"/>
            <w:tcBorders>
              <w:left w:val="single" w:color="000000" w:sz="4" w:space="0"/>
              <w:bottom w:val="single" w:color="000000" w:sz="4" w:space="0"/>
              <w:right w:val="single" w:color="000000" w:sz="4" w:space="0"/>
            </w:tcBorders>
            <w:shd w:val="clear" w:color="auto" w:fill="auto"/>
            <w:vAlign w:val="center"/>
          </w:tcPr>
          <w:p w14:paraId="54E3C06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bl>
    <w:p w14:paraId="17887406">
      <w:pPr>
        <w:numPr>
          <w:ilvl w:val="0"/>
          <w:numId w:val="0"/>
        </w:numPr>
        <w:ind w:firstLine="0" w:firstLineChars="0"/>
        <w:rPr>
          <w:rFonts w:hint="eastAsia" w:ascii="宋体" w:hAnsi="宋体" w:cs="宋体"/>
          <w:b/>
          <w:bCs/>
          <w:color w:val="auto"/>
          <w:kern w:val="2"/>
          <w:sz w:val="24"/>
          <w:szCs w:val="24"/>
          <w:highlight w:val="none"/>
          <w:lang w:val="en-US" w:eastAsia="zh-CN" w:bidi="ar-SA"/>
        </w:rPr>
      </w:pPr>
    </w:p>
    <w:p w14:paraId="5611E202">
      <w:pPr>
        <w:numPr>
          <w:ilvl w:val="0"/>
          <w:numId w:val="0"/>
        </w:numPr>
        <w:ind w:firstLine="0" w:firstLineChars="0"/>
        <w:rPr>
          <w:rFonts w:hint="eastAsia" w:ascii="宋体" w:hAnsi="宋体" w:cs="宋体"/>
          <w:b/>
          <w:bCs/>
          <w:color w:val="auto"/>
          <w:kern w:val="2"/>
          <w:sz w:val="24"/>
          <w:szCs w:val="24"/>
          <w:highlight w:val="none"/>
          <w:lang w:val="en-US" w:eastAsia="zh-CN" w:bidi="ar-SA"/>
        </w:rPr>
      </w:pPr>
    </w:p>
    <w:p w14:paraId="6C799CEB">
      <w:pPr>
        <w:numPr>
          <w:ilvl w:val="0"/>
          <w:numId w:val="0"/>
        </w:numPr>
        <w:ind w:firstLine="0" w:firstLineChars="0"/>
        <w:rPr>
          <w:rFonts w:hint="eastAsia" w:ascii="宋体" w:hAnsi="宋体" w:cs="宋体"/>
          <w:b/>
          <w:bCs/>
          <w:color w:val="auto"/>
          <w:kern w:val="2"/>
          <w:sz w:val="24"/>
          <w:szCs w:val="24"/>
          <w:highlight w:val="none"/>
          <w:lang w:val="en-US" w:eastAsia="zh-CN" w:bidi="ar-SA"/>
        </w:rPr>
      </w:pPr>
    </w:p>
    <w:p w14:paraId="1D0F8438">
      <w:pPr>
        <w:numPr>
          <w:ilvl w:val="0"/>
          <w:numId w:val="0"/>
        </w:numPr>
        <w:ind w:firstLine="0" w:firstLineChars="0"/>
        <w:rPr>
          <w:rFonts w:hint="eastAsia" w:ascii="宋体" w:hAnsi="宋体" w:cs="宋体"/>
          <w:b/>
          <w:bCs/>
          <w:color w:val="auto"/>
          <w:kern w:val="2"/>
          <w:sz w:val="24"/>
          <w:szCs w:val="24"/>
          <w:highlight w:val="none"/>
          <w:lang w:val="en-US" w:eastAsia="zh-CN" w:bidi="ar-SA"/>
        </w:rPr>
      </w:pPr>
    </w:p>
    <w:p w14:paraId="1F32B51B">
      <w:pPr>
        <w:numPr>
          <w:ilvl w:val="0"/>
          <w:numId w:val="0"/>
        </w:numPr>
        <w:ind w:firstLine="0" w:firstLineChars="0"/>
        <w:rPr>
          <w:rFonts w:hint="eastAsia" w:ascii="宋体" w:hAnsi="宋体" w:cs="宋体"/>
          <w:b/>
          <w:bCs/>
          <w:color w:val="auto"/>
          <w:kern w:val="2"/>
          <w:sz w:val="24"/>
          <w:szCs w:val="24"/>
          <w:highlight w:val="none"/>
          <w:lang w:val="en-US" w:eastAsia="zh-CN" w:bidi="ar-SA"/>
        </w:rPr>
      </w:pPr>
    </w:p>
    <w:p w14:paraId="2DEAD80E">
      <w:pPr>
        <w:numPr>
          <w:ilvl w:val="0"/>
          <w:numId w:val="0"/>
        </w:numPr>
        <w:ind w:firstLine="0" w:firstLineChars="0"/>
        <w:rPr>
          <w:rFonts w:hint="eastAsia" w:ascii="宋体" w:hAnsi="宋体" w:cs="宋体"/>
          <w:b/>
          <w:bCs/>
          <w:color w:val="auto"/>
          <w:kern w:val="2"/>
          <w:sz w:val="24"/>
          <w:szCs w:val="24"/>
          <w:highlight w:val="none"/>
          <w:lang w:val="en-US" w:eastAsia="zh-CN" w:bidi="ar-SA"/>
        </w:rPr>
      </w:pPr>
    </w:p>
    <w:p w14:paraId="1A20B188">
      <w:pPr>
        <w:numPr>
          <w:ilvl w:val="0"/>
          <w:numId w:val="0"/>
        </w:numPr>
        <w:ind w:firstLine="0" w:firstLineChars="0"/>
        <w:rPr>
          <w:rFonts w:hint="eastAsia" w:ascii="宋体" w:hAnsi="宋体" w:cs="宋体"/>
          <w:b/>
          <w:bCs/>
          <w:color w:val="auto"/>
          <w:kern w:val="2"/>
          <w:sz w:val="24"/>
          <w:szCs w:val="24"/>
          <w:highlight w:val="none"/>
          <w:lang w:val="en-US" w:eastAsia="zh-CN" w:bidi="ar-SA"/>
        </w:rPr>
      </w:pPr>
    </w:p>
    <w:p w14:paraId="6E985BB6">
      <w:pPr>
        <w:numPr>
          <w:ilvl w:val="0"/>
          <w:numId w:val="0"/>
        </w:numPr>
        <w:ind w:firstLine="0" w:firstLineChars="0"/>
        <w:rPr>
          <w:rFonts w:hint="eastAsia" w:ascii="宋体" w:hAnsi="宋体" w:cs="宋体"/>
          <w:b/>
          <w:bCs/>
          <w:color w:val="auto"/>
          <w:kern w:val="2"/>
          <w:sz w:val="24"/>
          <w:szCs w:val="24"/>
          <w:highlight w:val="none"/>
          <w:lang w:val="en-US" w:eastAsia="zh-CN" w:bidi="ar-SA"/>
        </w:rPr>
      </w:pPr>
    </w:p>
    <w:p w14:paraId="1E182A4C">
      <w:pPr>
        <w:numPr>
          <w:ilvl w:val="0"/>
          <w:numId w:val="0"/>
        </w:numPr>
        <w:ind w:firstLine="0" w:firstLineChars="0"/>
        <w:rPr>
          <w:rFonts w:hint="default" w:ascii="宋体" w:hAnsi="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二、建设地点：浦江县浦阳江流域以及重要入河口、金狮岭水库、里坞水库、和平水库。</w:t>
      </w:r>
    </w:p>
    <w:p w14:paraId="63E42E0F">
      <w:pPr>
        <w:numPr>
          <w:ilvl w:val="0"/>
          <w:numId w:val="0"/>
        </w:numPr>
        <w:ind w:firstLine="0" w:firstLineChars="0"/>
        <w:rPr>
          <w:rFonts w:ascii="宋体" w:hAnsi="宋体" w:cs="宋体"/>
          <w:b/>
          <w:bCs/>
          <w:color w:val="auto"/>
          <w:highlight w:val="none"/>
        </w:rPr>
      </w:pPr>
      <w:r>
        <w:rPr>
          <w:rFonts w:hint="eastAsia" w:ascii="宋体" w:hAnsi="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en-US" w:eastAsia="zh-CN" w:bidi="ar-SA"/>
        </w:rPr>
        <w:t>、</w:t>
      </w:r>
      <w:r>
        <w:rPr>
          <w:rFonts w:hint="eastAsia" w:ascii="宋体" w:hAnsi="宋体" w:cs="宋体"/>
          <w:b/>
          <w:bCs/>
          <w:color w:val="auto"/>
          <w:highlight w:val="none"/>
        </w:rPr>
        <w:t>响应性要求</w:t>
      </w:r>
    </w:p>
    <w:p w14:paraId="2D21EBE4">
      <w:pPr>
        <w:ind w:firstLine="480" w:firstLineChars="200"/>
        <w:rPr>
          <w:rFonts w:hint="eastAsia"/>
          <w:sz w:val="24"/>
        </w:rPr>
      </w:pPr>
      <w:r>
        <w:rPr>
          <w:rFonts w:hint="eastAsia" w:ascii="宋体" w:hAnsi="宋体" w:cs="宋体"/>
          <w:color w:val="auto"/>
          <w:highlight w:val="none"/>
        </w:rPr>
        <w:t>1.</w:t>
      </w:r>
      <w:r>
        <w:rPr>
          <w:rFonts w:hint="eastAsia"/>
          <w:sz w:val="24"/>
        </w:rPr>
        <w:t>为保证产品质量打“★”要求各产品技术参数描述要求提供的</w:t>
      </w:r>
      <w:r>
        <w:rPr>
          <w:rFonts w:hint="eastAsia"/>
          <w:b/>
          <w:bCs/>
          <w:sz w:val="24"/>
        </w:rPr>
        <w:t>第三方检测机构出具的检测（验）报告</w:t>
      </w:r>
      <w:r>
        <w:rPr>
          <w:rFonts w:hint="eastAsia"/>
          <w:sz w:val="24"/>
        </w:rPr>
        <w:t>或</w:t>
      </w:r>
      <w:r>
        <w:rPr>
          <w:rFonts w:hint="eastAsia"/>
          <w:b/>
          <w:bCs/>
          <w:sz w:val="24"/>
        </w:rPr>
        <w:t>官网截图</w:t>
      </w:r>
      <w:r>
        <w:rPr>
          <w:rFonts w:hint="eastAsia"/>
          <w:sz w:val="24"/>
        </w:rPr>
        <w:t>或</w:t>
      </w:r>
      <w:r>
        <w:rPr>
          <w:rFonts w:hint="eastAsia"/>
          <w:b/>
          <w:bCs/>
          <w:sz w:val="24"/>
        </w:rPr>
        <w:t>彩页</w:t>
      </w:r>
      <w:r>
        <w:rPr>
          <w:rFonts w:hint="eastAsia"/>
          <w:sz w:val="24"/>
        </w:rPr>
        <w:t>或</w:t>
      </w:r>
      <w:r>
        <w:rPr>
          <w:rFonts w:hint="eastAsia"/>
          <w:b/>
          <w:bCs/>
          <w:sz w:val="24"/>
        </w:rPr>
        <w:t>证书</w:t>
      </w:r>
      <w:r>
        <w:rPr>
          <w:rFonts w:hint="eastAsia"/>
          <w:sz w:val="24"/>
        </w:rPr>
        <w:t>或</w:t>
      </w:r>
      <w:r>
        <w:rPr>
          <w:rFonts w:hint="eastAsia"/>
          <w:b/>
          <w:bCs/>
          <w:sz w:val="24"/>
        </w:rPr>
        <w:t>产品说明书</w:t>
      </w:r>
      <w:r>
        <w:rPr>
          <w:rFonts w:hint="eastAsia"/>
          <w:sz w:val="24"/>
        </w:rPr>
        <w:t>等</w:t>
      </w:r>
      <w:r>
        <w:rPr>
          <w:rFonts w:hint="eastAsia"/>
          <w:b/>
          <w:bCs/>
          <w:sz w:val="24"/>
          <w:lang w:val="en-US" w:eastAsia="zh-CN"/>
        </w:rPr>
        <w:t>采购清单中对应的</w:t>
      </w:r>
      <w:r>
        <w:rPr>
          <w:rFonts w:hint="eastAsia"/>
          <w:b/>
          <w:bCs/>
          <w:sz w:val="24"/>
        </w:rPr>
        <w:t>各项资料</w:t>
      </w:r>
      <w:r>
        <w:rPr>
          <w:rFonts w:hint="eastAsia"/>
          <w:sz w:val="24"/>
        </w:rPr>
        <w:t>，未提供或缺少提供可作为负偏离而影响技术得分（评分根据评分标准评定）；</w:t>
      </w:r>
    </w:p>
    <w:p w14:paraId="1C5A2FB3">
      <w:pPr>
        <w:ind w:firstLine="480" w:firstLineChars="200"/>
        <w:rPr>
          <w:rFonts w:hint="default" w:eastAsia="宋体"/>
          <w:b w:val="0"/>
          <w:bCs w:val="0"/>
          <w:sz w:val="24"/>
          <w:lang w:val="en-US" w:eastAsia="zh-CN"/>
        </w:rPr>
      </w:pPr>
      <w:r>
        <w:rPr>
          <w:rFonts w:hint="eastAsia" w:ascii="宋体" w:hAnsi="宋体" w:eastAsia="宋体" w:cs="宋体"/>
          <w:b w:val="0"/>
          <w:bCs w:val="0"/>
          <w:sz w:val="24"/>
          <w:lang w:val="en-US" w:eastAsia="zh-CN"/>
        </w:rPr>
        <w:t>2.</w:t>
      </w:r>
      <w:r>
        <w:rPr>
          <w:rFonts w:hint="eastAsia"/>
          <w:b w:val="0"/>
          <w:bCs w:val="0"/>
          <w:sz w:val="24"/>
          <w:lang w:val="en-US" w:eastAsia="zh-CN"/>
        </w:rPr>
        <w:t>采购</w:t>
      </w:r>
      <w:r>
        <w:rPr>
          <w:rFonts w:hint="eastAsia"/>
          <w:b w:val="0"/>
          <w:bCs w:val="0"/>
          <w:sz w:val="24"/>
        </w:rPr>
        <w:t>清单</w:t>
      </w:r>
      <w:r>
        <w:rPr>
          <w:rFonts w:hint="eastAsia"/>
          <w:b w:val="0"/>
          <w:bCs w:val="0"/>
          <w:sz w:val="24"/>
          <w:lang w:val="en-US" w:eastAsia="zh-CN"/>
        </w:rPr>
        <w:t>中</w:t>
      </w:r>
      <w:r>
        <w:rPr>
          <w:rFonts w:hint="eastAsia"/>
          <w:b w:val="0"/>
          <w:bCs w:val="0"/>
          <w:sz w:val="24"/>
        </w:rPr>
        <w:t>对应所有产品软硬件功能</w:t>
      </w:r>
      <w:r>
        <w:rPr>
          <w:rFonts w:hint="eastAsia"/>
          <w:b w:val="0"/>
          <w:bCs w:val="0"/>
          <w:sz w:val="24"/>
          <w:lang w:val="en-US" w:eastAsia="zh-CN"/>
        </w:rPr>
        <w:t>与服务的</w:t>
      </w:r>
      <w:r>
        <w:rPr>
          <w:rFonts w:hint="eastAsia"/>
          <w:b/>
          <w:bCs/>
          <w:sz w:val="24"/>
          <w:lang w:val="en-US" w:eastAsia="zh-CN"/>
        </w:rPr>
        <w:t>一般参数</w:t>
      </w:r>
      <w:r>
        <w:rPr>
          <w:rFonts w:hint="eastAsia"/>
          <w:b w:val="0"/>
          <w:bCs w:val="0"/>
          <w:sz w:val="24"/>
        </w:rPr>
        <w:t>，投标人在投标文件中需真实描述投标产品</w:t>
      </w:r>
      <w:r>
        <w:rPr>
          <w:rFonts w:hint="eastAsia"/>
          <w:b w:val="0"/>
          <w:bCs w:val="0"/>
          <w:sz w:val="24"/>
          <w:lang w:val="en-US" w:eastAsia="zh-CN"/>
        </w:rPr>
        <w:t>及服务的</w:t>
      </w:r>
      <w:r>
        <w:rPr>
          <w:rFonts w:hint="eastAsia"/>
          <w:b w:val="0"/>
          <w:bCs w:val="0"/>
          <w:sz w:val="24"/>
        </w:rPr>
        <w:t>实际响应情况（</w:t>
      </w:r>
      <w:r>
        <w:rPr>
          <w:rFonts w:hint="eastAsia"/>
          <w:b/>
          <w:bCs/>
          <w:sz w:val="24"/>
        </w:rPr>
        <w:t>技术偏离表需准确注明满足情况或负偏离情况</w:t>
      </w:r>
      <w:r>
        <w:rPr>
          <w:rFonts w:hint="eastAsia"/>
          <w:b w:val="0"/>
          <w:bCs w:val="0"/>
          <w:sz w:val="24"/>
        </w:rPr>
        <w:t>）。</w:t>
      </w:r>
    </w:p>
    <w:p w14:paraId="3D9720BA">
      <w:pPr>
        <w:ind w:firstLine="562"/>
        <w:rPr>
          <w:b/>
          <w:bCs/>
          <w:sz w:val="24"/>
        </w:rPr>
      </w:pPr>
      <w:r>
        <w:rPr>
          <w:rFonts w:hint="eastAsia"/>
          <w:b/>
          <w:bCs/>
          <w:sz w:val="24"/>
        </w:rPr>
        <w:t>郑重提示</w:t>
      </w:r>
      <w:r>
        <w:rPr>
          <w:b/>
          <w:bCs/>
          <w:sz w:val="24"/>
        </w:rPr>
        <w:t>：投标供应商</w:t>
      </w:r>
      <w:r>
        <w:rPr>
          <w:rFonts w:hint="eastAsia"/>
          <w:b/>
          <w:bCs/>
          <w:sz w:val="24"/>
        </w:rPr>
        <w:t>提供的投标资料必须真实完整，如有造假等非法行为，</w:t>
      </w:r>
      <w:r>
        <w:rPr>
          <w:b/>
          <w:bCs/>
          <w:sz w:val="24"/>
        </w:rPr>
        <w:t>一经查实</w:t>
      </w:r>
      <w:r>
        <w:rPr>
          <w:rFonts w:hint="eastAsia"/>
          <w:b/>
          <w:bCs/>
          <w:sz w:val="24"/>
        </w:rPr>
        <w:t>将作为无效标处理</w:t>
      </w:r>
      <w:r>
        <w:rPr>
          <w:b/>
          <w:bCs/>
          <w:sz w:val="24"/>
        </w:rPr>
        <w:t>，</w:t>
      </w:r>
      <w:r>
        <w:rPr>
          <w:rFonts w:hint="eastAsia"/>
          <w:b/>
          <w:bCs/>
          <w:sz w:val="24"/>
        </w:rPr>
        <w:t>并根据相关规定从严从重处理！清单对应所有产品软硬件功能</w:t>
      </w:r>
      <w:r>
        <w:rPr>
          <w:rFonts w:hint="eastAsia"/>
          <w:b/>
          <w:bCs/>
          <w:sz w:val="24"/>
          <w:lang w:val="en-US" w:eastAsia="zh-CN"/>
        </w:rPr>
        <w:t>与服务</w:t>
      </w:r>
      <w:r>
        <w:rPr>
          <w:rFonts w:hint="eastAsia"/>
          <w:b/>
          <w:bCs/>
          <w:sz w:val="24"/>
        </w:rPr>
        <w:t>，投标人在投标文件中需真实描述投标产品</w:t>
      </w:r>
      <w:r>
        <w:rPr>
          <w:rFonts w:hint="eastAsia"/>
          <w:b/>
          <w:bCs/>
          <w:sz w:val="24"/>
          <w:lang w:val="en-US" w:eastAsia="zh-CN"/>
        </w:rPr>
        <w:t>及服务的</w:t>
      </w:r>
      <w:r>
        <w:rPr>
          <w:rFonts w:hint="eastAsia"/>
          <w:b/>
          <w:bCs/>
          <w:sz w:val="24"/>
        </w:rPr>
        <w:t>实际响应情况（技术偏离表需准确注明满足情况或负偏离情况）。</w:t>
      </w:r>
    </w:p>
    <w:p w14:paraId="2700F1EA">
      <w:pPr>
        <w:pStyle w:val="22"/>
        <w:spacing w:after="0" w:line="360" w:lineRule="auto"/>
        <w:ind w:left="0" w:leftChars="0" w:firstLine="480"/>
        <w:rPr>
          <w:rFonts w:ascii="宋体" w:hAnsi="宋体" w:cs="宋体"/>
          <w:bCs/>
          <w:color w:val="auto"/>
          <w:sz w:val="24"/>
          <w:szCs w:val="24"/>
          <w:highlight w:val="none"/>
        </w:rPr>
      </w:pP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rPr>
        <w:t>.要求投标人充分理解项目需求，建议投标前进行实地勘察，切实为采购人提供优质的解决方案。</w:t>
      </w:r>
    </w:p>
    <w:p w14:paraId="650A9063">
      <w:pPr>
        <w:ind w:firstLine="480"/>
        <w:rPr>
          <w:color w:val="auto"/>
          <w:highlight w:val="none"/>
        </w:rPr>
      </w:pPr>
      <w:r>
        <w:rPr>
          <w:rFonts w:hint="eastAsia" w:ascii="宋体" w:hAnsi="宋体" w:cs="宋体"/>
          <w:color w:val="auto"/>
          <w:kern w:val="0"/>
          <w:highlight w:val="none"/>
          <w:lang w:val="en-US" w:eastAsia="zh-CN" w:bidi="ar"/>
        </w:rPr>
        <w:t>4</w:t>
      </w:r>
      <w:r>
        <w:rPr>
          <w:rFonts w:hint="eastAsia" w:ascii="宋体" w:hAnsi="宋体" w:cs="宋体"/>
          <w:color w:val="auto"/>
          <w:kern w:val="0"/>
          <w:highlight w:val="none"/>
          <w:lang w:bidi="ar"/>
        </w:rPr>
        <w:t>.要求对投标人项目实施后成功</w:t>
      </w:r>
      <w:r>
        <w:rPr>
          <w:rFonts w:hint="eastAsia"/>
          <w:color w:val="auto"/>
          <w:highlight w:val="none"/>
        </w:rPr>
        <w:t>接入浦江县浙里“九龙联动治水”平台作出承诺。</w:t>
      </w:r>
    </w:p>
    <w:p w14:paraId="59FA2644">
      <w:pPr>
        <w:pStyle w:val="9"/>
        <w:ind w:firstLine="480"/>
        <w:rPr>
          <w:color w:val="auto"/>
          <w:highlight w:val="none"/>
        </w:rPr>
      </w:pPr>
      <w:r>
        <w:rPr>
          <w:rFonts w:hint="eastAsia"/>
          <w:color w:val="auto"/>
          <w:highlight w:val="none"/>
          <w:lang w:val="en-US" w:eastAsia="zh-CN"/>
        </w:rPr>
        <w:t>5</w:t>
      </w:r>
      <w:r>
        <w:rPr>
          <w:rFonts w:hint="eastAsia"/>
          <w:color w:val="auto"/>
          <w:highlight w:val="none"/>
          <w:lang w:val="en-US"/>
        </w:rPr>
        <w:t>.</w:t>
      </w:r>
      <w:r>
        <w:rPr>
          <w:color w:val="auto"/>
          <w:highlight w:val="none"/>
        </w:rPr>
        <w:t>★</w:t>
      </w:r>
      <w:r>
        <w:rPr>
          <w:rFonts w:hint="eastAsia"/>
          <w:b/>
          <w:bCs/>
          <w:color w:val="auto"/>
          <w:highlight w:val="none"/>
          <w:lang w:val="en-US"/>
        </w:rPr>
        <w:t>为确保设备稳定性，设备厂家需拥有在北斗高精度实时融合监测技术能力。</w:t>
      </w:r>
    </w:p>
    <w:p w14:paraId="4D8E3549">
      <w:pPr>
        <w:ind w:firstLine="0" w:firstLineChars="0"/>
        <w:rPr>
          <w:rFonts w:ascii="宋体" w:hAnsi="宋体" w:cs="宋体"/>
          <w:b/>
          <w:bCs/>
          <w:color w:val="auto"/>
          <w:highlight w:val="none"/>
        </w:rPr>
      </w:pPr>
      <w:r>
        <w:rPr>
          <w:rFonts w:hint="eastAsia" w:ascii="宋体" w:hAnsi="宋体" w:cs="宋体"/>
          <w:b/>
          <w:bCs/>
          <w:color w:val="auto"/>
          <w:highlight w:val="none"/>
          <w:lang w:val="en-US" w:eastAsia="zh-CN"/>
        </w:rPr>
        <w:t>四</w:t>
      </w:r>
      <w:r>
        <w:rPr>
          <w:rFonts w:hint="eastAsia" w:ascii="宋体" w:hAnsi="宋体" w:cs="宋体"/>
          <w:b/>
          <w:bCs/>
          <w:color w:val="auto"/>
          <w:highlight w:val="none"/>
        </w:rPr>
        <w:t>、其他要求</w:t>
      </w:r>
    </w:p>
    <w:p w14:paraId="6D83156B">
      <w:pPr>
        <w:pStyle w:val="21"/>
        <w:ind w:firstLine="560"/>
        <w:rPr>
          <w:rFonts w:hAnsi="宋体" w:cs="宋体"/>
          <w:bCs/>
          <w:color w:val="auto"/>
          <w:szCs w:val="24"/>
          <w:highlight w:val="none"/>
          <w:lang w:val="en-US"/>
        </w:rPr>
      </w:pPr>
      <w:r>
        <w:rPr>
          <w:rFonts w:hint="eastAsia" w:hAnsi="宋体" w:cs="宋体"/>
          <w:color w:val="auto"/>
          <w:spacing w:val="20"/>
          <w:szCs w:val="24"/>
          <w:highlight w:val="none"/>
        </w:rPr>
        <w:t>1.</w:t>
      </w:r>
      <w:r>
        <w:rPr>
          <w:rFonts w:hint="eastAsia" w:hAnsi="宋体" w:cs="宋体"/>
          <w:color w:val="auto"/>
          <w:szCs w:val="24"/>
          <w:highlight w:val="none"/>
        </w:rPr>
        <w:t>由中标供应商负责所有与项目相关的硬件、软件、服务、</w:t>
      </w:r>
      <w:r>
        <w:rPr>
          <w:rFonts w:hint="eastAsia" w:hAnsi="宋体" w:cs="宋体"/>
          <w:color w:val="auto"/>
          <w:szCs w:val="24"/>
          <w:highlight w:val="none"/>
          <w:lang w:val="en-US"/>
        </w:rPr>
        <w:t>基础设施</w:t>
      </w:r>
      <w:r>
        <w:rPr>
          <w:rFonts w:hint="eastAsia" w:hAnsi="宋体" w:cs="宋体"/>
          <w:color w:val="auto"/>
          <w:szCs w:val="24"/>
          <w:highlight w:val="none"/>
        </w:rPr>
        <w:t>等采购、开发、安装调试，并承担全部工作责任，其所有权归采购人所有，</w:t>
      </w:r>
      <w:r>
        <w:rPr>
          <w:rFonts w:hint="eastAsia" w:hAnsi="宋体" w:cs="宋体"/>
          <w:color w:val="auto"/>
          <w:szCs w:val="24"/>
          <w:highlight w:val="none"/>
          <w:lang w:val="en-US"/>
        </w:rPr>
        <w:t>要求传输至采购人指定的数字平台。</w:t>
      </w:r>
    </w:p>
    <w:p w14:paraId="12EB8D58">
      <w:pPr>
        <w:ind w:firstLine="480"/>
        <w:rPr>
          <w:rFonts w:ascii="宋体" w:hAnsi="宋体" w:cs="宋体"/>
          <w:bCs/>
          <w:color w:val="auto"/>
          <w:kern w:val="0"/>
          <w:highlight w:val="none"/>
        </w:rPr>
      </w:pPr>
      <w:r>
        <w:rPr>
          <w:rFonts w:hint="eastAsia" w:ascii="宋体" w:hAnsi="宋体" w:cs="宋体"/>
          <w:bCs/>
          <w:color w:val="auto"/>
          <w:kern w:val="0"/>
          <w:highlight w:val="none"/>
        </w:rPr>
        <w:t>2.招标文件技术要求中所列示的参考及推荐品牌，仅是对采购需求产品所要求达到的质量、性能以及应有的技术标准做进一步的说明之用，欢迎其他符合采购单位产品质量要求及项目技术需求且性能、质量与所列示推荐品牌相当或更优的产品参加。</w:t>
      </w:r>
    </w:p>
    <w:p w14:paraId="3567F8C7">
      <w:pPr>
        <w:ind w:firstLine="480"/>
        <w:rPr>
          <w:rFonts w:ascii="宋体" w:hAnsi="宋体" w:cs="宋体"/>
          <w:bCs/>
          <w:color w:val="auto"/>
          <w:kern w:val="0"/>
          <w:highlight w:val="none"/>
        </w:rPr>
      </w:pPr>
      <w:r>
        <w:rPr>
          <w:rFonts w:hint="eastAsia" w:ascii="宋体" w:hAnsi="宋体" w:cs="宋体"/>
          <w:bCs/>
          <w:color w:val="auto"/>
          <w:kern w:val="0"/>
          <w:highlight w:val="none"/>
        </w:rPr>
        <w:t>3.招标人在招标文件所列采购清单中，只列主要产品、设备的名称、品牌、数量、技术参数等要求，其他辅材、配套、配件、软件等未详细列入，均应包括在相应产品、设备器材中，投标人在报价时自行考虑。</w:t>
      </w:r>
    </w:p>
    <w:p w14:paraId="0618E749">
      <w:pPr>
        <w:ind w:firstLine="480"/>
        <w:rPr>
          <w:rFonts w:ascii="宋体" w:hAnsi="宋体" w:cs="宋体"/>
          <w:bCs/>
          <w:color w:val="auto"/>
          <w:kern w:val="0"/>
          <w:highlight w:val="none"/>
        </w:rPr>
      </w:pPr>
      <w:r>
        <w:rPr>
          <w:rFonts w:hint="eastAsia" w:ascii="宋体" w:hAnsi="宋体" w:cs="宋体"/>
          <w:color w:val="auto"/>
          <w:highlight w:val="none"/>
          <w:lang w:val="zh-CN"/>
        </w:rPr>
        <w:t>如招标文件中遗漏了必须具备的设备、</w:t>
      </w:r>
      <w:r>
        <w:rPr>
          <w:rFonts w:hint="eastAsia" w:ascii="宋体" w:hAnsi="宋体" w:cs="宋体"/>
          <w:color w:val="auto"/>
          <w:highlight w:val="none"/>
        </w:rPr>
        <w:t>附件、辅材、</w:t>
      </w:r>
      <w:r>
        <w:rPr>
          <w:rFonts w:hint="eastAsia" w:ascii="宋体" w:hAnsi="宋体" w:cs="宋体"/>
          <w:color w:val="auto"/>
          <w:highlight w:val="none"/>
          <w:lang w:val="zh-CN"/>
        </w:rPr>
        <w:t>配件、</w:t>
      </w:r>
      <w:r>
        <w:rPr>
          <w:rFonts w:hint="eastAsia" w:ascii="宋体" w:hAnsi="宋体" w:cs="宋体"/>
          <w:color w:val="auto"/>
          <w:highlight w:val="none"/>
        </w:rPr>
        <w:t>软件</w:t>
      </w:r>
      <w:r>
        <w:rPr>
          <w:rFonts w:hint="eastAsia" w:ascii="宋体" w:hAnsi="宋体" w:cs="宋体"/>
          <w:color w:val="auto"/>
          <w:highlight w:val="none"/>
          <w:lang w:val="zh-CN"/>
        </w:rPr>
        <w:t>或服务，请投标人在投标文件中指出，并提出解决方案供采购人参考；</w:t>
      </w:r>
      <w:r>
        <w:rPr>
          <w:rFonts w:hint="eastAsia" w:ascii="宋体" w:hAnsi="宋体" w:cs="宋体"/>
          <w:color w:val="auto"/>
          <w:kern w:val="0"/>
          <w:highlight w:val="none"/>
        </w:rPr>
        <w:t>投标人</w:t>
      </w:r>
      <w:r>
        <w:rPr>
          <w:rFonts w:hint="eastAsia" w:ascii="宋体" w:hAnsi="宋体" w:cs="宋体"/>
          <w:color w:val="auto"/>
          <w:highlight w:val="none"/>
          <w:lang w:val="zh-CN"/>
        </w:rPr>
        <w:t>有义务保证采购人系统的完整性，如项目实施过程中因缺少设备、</w:t>
      </w:r>
      <w:r>
        <w:rPr>
          <w:rFonts w:hint="eastAsia" w:ascii="宋体" w:hAnsi="宋体" w:cs="宋体"/>
          <w:color w:val="auto"/>
          <w:highlight w:val="none"/>
        </w:rPr>
        <w:t>附件、辅材、</w:t>
      </w:r>
      <w:r>
        <w:rPr>
          <w:rFonts w:hint="eastAsia" w:ascii="宋体" w:hAnsi="宋体" w:cs="宋体"/>
          <w:color w:val="auto"/>
          <w:highlight w:val="none"/>
          <w:lang w:val="zh-CN"/>
        </w:rPr>
        <w:t>配件、</w:t>
      </w:r>
      <w:r>
        <w:rPr>
          <w:rFonts w:hint="eastAsia" w:ascii="宋体" w:hAnsi="宋体" w:cs="宋体"/>
          <w:color w:val="auto"/>
          <w:highlight w:val="none"/>
        </w:rPr>
        <w:t>软件</w:t>
      </w:r>
      <w:r>
        <w:rPr>
          <w:rFonts w:hint="eastAsia" w:ascii="宋体" w:hAnsi="宋体" w:cs="宋体"/>
          <w:color w:val="auto"/>
          <w:highlight w:val="none"/>
          <w:lang w:val="zh-CN"/>
        </w:rPr>
        <w:t>或服务导致采购人系统无法正常运行，</w:t>
      </w:r>
      <w:r>
        <w:rPr>
          <w:rFonts w:hint="eastAsia" w:ascii="宋体" w:hAnsi="宋体" w:cs="宋体"/>
          <w:color w:val="auto"/>
          <w:kern w:val="0"/>
          <w:highlight w:val="none"/>
        </w:rPr>
        <w:t>中标人</w:t>
      </w:r>
      <w:r>
        <w:rPr>
          <w:rFonts w:hint="eastAsia" w:ascii="宋体" w:hAnsi="宋体" w:cs="宋体"/>
          <w:color w:val="auto"/>
          <w:highlight w:val="none"/>
          <w:lang w:val="zh-CN"/>
        </w:rPr>
        <w:t>须免费提供，报价时自</w:t>
      </w:r>
      <w:bookmarkStart w:id="117" w:name="_GoBack"/>
      <w:bookmarkEnd w:id="117"/>
      <w:r>
        <w:rPr>
          <w:rFonts w:hint="eastAsia" w:ascii="宋体" w:hAnsi="宋体" w:cs="宋体"/>
          <w:color w:val="auto"/>
          <w:highlight w:val="none"/>
          <w:lang w:val="zh-CN"/>
        </w:rPr>
        <w:t>行考虑。</w:t>
      </w:r>
    </w:p>
    <w:p w14:paraId="38DF51A1">
      <w:pPr>
        <w:ind w:firstLine="560"/>
        <w:rPr>
          <w:rFonts w:ascii="宋体" w:hAnsi="宋体" w:cs="宋体"/>
          <w:bCs/>
          <w:color w:val="auto"/>
          <w:kern w:val="0"/>
          <w:highlight w:val="none"/>
        </w:rPr>
      </w:pPr>
      <w:r>
        <w:rPr>
          <w:rFonts w:hint="eastAsia" w:ascii="宋体" w:hAnsi="宋体" w:cs="宋体"/>
          <w:bCs/>
          <w:color w:val="auto"/>
          <w:spacing w:val="20"/>
          <w:highlight w:val="none"/>
        </w:rPr>
        <w:t>4.</w:t>
      </w:r>
      <w:r>
        <w:rPr>
          <w:rFonts w:hint="eastAsia" w:ascii="宋体" w:hAnsi="宋体" w:cs="宋体"/>
          <w:bCs/>
          <w:color w:val="auto"/>
          <w:kern w:val="0"/>
          <w:highlight w:val="none"/>
        </w:rPr>
        <w:t>列入国家生产许可或有国家强制性要求的或3C目录的产品，在项目实施前必须取得并提供相应说明资料备查。</w:t>
      </w:r>
    </w:p>
    <w:p w14:paraId="4B5EE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2" w:firstLineChars="147"/>
        <w:rPr>
          <w:rFonts w:ascii="宋体" w:hAnsi="宋体" w:cs="宋体"/>
          <w:bCs/>
          <w:color w:val="auto"/>
          <w:highlight w:val="none"/>
        </w:rPr>
      </w:pPr>
      <w:r>
        <w:rPr>
          <w:rFonts w:hint="eastAsia" w:ascii="宋体" w:hAnsi="宋体" w:cs="宋体"/>
          <w:color w:val="auto"/>
          <w:highlight w:val="none"/>
        </w:rPr>
        <w:t>▲</w:t>
      </w:r>
      <w:r>
        <w:rPr>
          <w:rFonts w:hint="eastAsia" w:ascii="宋体" w:hAnsi="宋体" w:cs="宋体"/>
          <w:bCs/>
          <w:color w:val="auto"/>
          <w:kern w:val="0"/>
          <w:highlight w:val="none"/>
        </w:rPr>
        <w:t>5.</w:t>
      </w:r>
      <w:r>
        <w:rPr>
          <w:rFonts w:hint="eastAsia" w:ascii="宋体" w:hAnsi="宋体" w:cs="宋体"/>
          <w:bCs/>
          <w:color w:val="auto"/>
          <w:highlight w:val="none"/>
        </w:rPr>
        <w:t>项目方案及安装调试方案具体在实施前须报经采购人同意后方可执行，否则由此引发的一切后果</w:t>
      </w:r>
      <w:r>
        <w:rPr>
          <w:rFonts w:hint="eastAsia" w:ascii="宋体" w:hAnsi="宋体" w:cs="宋体"/>
          <w:bCs/>
          <w:color w:val="auto"/>
          <w:highlight w:val="none"/>
          <w:lang w:eastAsia="zh-CN"/>
        </w:rPr>
        <w:t>由</w:t>
      </w:r>
      <w:r>
        <w:rPr>
          <w:rFonts w:hint="eastAsia" w:ascii="宋体" w:hAnsi="宋体" w:cs="宋体"/>
          <w:bCs/>
          <w:color w:val="auto"/>
          <w:highlight w:val="none"/>
        </w:rPr>
        <w:t>中标供应商自行承担。</w:t>
      </w:r>
    </w:p>
    <w:p w14:paraId="05F50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宋体" w:hAnsi="宋体" w:cs="宋体"/>
          <w:bCs/>
          <w:color w:val="auto"/>
          <w:kern w:val="0"/>
          <w:highlight w:val="none"/>
        </w:rPr>
      </w:pPr>
      <w:r>
        <w:rPr>
          <w:rFonts w:ascii="宋体" w:hAnsi="宋体" w:cs="宋体"/>
          <w:bCs/>
          <w:color w:val="auto"/>
          <w:kern w:val="0"/>
          <w:highlight w:val="none"/>
        </w:rPr>
        <w:t>6.</w:t>
      </w:r>
      <w:r>
        <w:rPr>
          <w:rFonts w:hint="eastAsia" w:ascii="宋体" w:hAnsi="宋体" w:cs="宋体"/>
          <w:bCs/>
          <w:color w:val="auto"/>
          <w:kern w:val="0"/>
          <w:highlight w:val="none"/>
        </w:rPr>
        <w:t>卖方应保护买方在使用该产品、服务或其任何一部分时不受第三方提出侵犯专利权、商标权或工业设计权等知识产权的指控。如果任何第三方提出侵权指控，卖方须与第三方交涉并承担可能发生的一切法律责任和费用。</w:t>
      </w:r>
      <w:r>
        <w:rPr>
          <w:rFonts w:hint="eastAsia" w:ascii="宋体" w:hAnsi="宋体" w:cs="宋体"/>
          <w:color w:val="auto"/>
          <w:highlight w:val="none"/>
        </w:rPr>
        <w:t>本项目相关著作权、版权、专利权和使用权归招标人所有（署名权除外）。</w:t>
      </w:r>
    </w:p>
    <w:p w14:paraId="1E5D2B2F">
      <w:pPr>
        <w:ind w:firstLine="480"/>
        <w:jc w:val="left"/>
        <w:rPr>
          <w:rFonts w:ascii="宋体" w:hAnsi="宋体" w:cs="宋体"/>
          <w:bCs/>
          <w:color w:val="auto"/>
          <w:kern w:val="0"/>
          <w:highlight w:val="none"/>
        </w:rPr>
      </w:pPr>
      <w:r>
        <w:rPr>
          <w:rFonts w:hint="eastAsia" w:ascii="宋体" w:hAnsi="宋体" w:cs="宋体"/>
          <w:color w:val="auto"/>
          <w:highlight w:val="none"/>
        </w:rPr>
        <w:t>7.投标人提供的设备必须是全新的原装优质产品（包括所有零部件、元器件、附件、备件），符合相应的国家标准的，并须提供相关产品的产品合格证、产品说明书和安装说明等资料，投标人所提供的产品在安装调试完成后，应构成一个完整的系统，能按照技术要求连续运行。所有设备须原包装到位，需要的</w:t>
      </w:r>
      <w:r>
        <w:rPr>
          <w:rFonts w:hint="eastAsia" w:ascii="宋体" w:hAnsi="宋体" w:cs="宋体"/>
          <w:bCs/>
          <w:color w:val="auto"/>
          <w:highlight w:val="none"/>
        </w:rPr>
        <w:t>配件必须是原包装到达招标人，</w:t>
      </w:r>
      <w:r>
        <w:rPr>
          <w:rFonts w:hint="eastAsia" w:ascii="宋体" w:hAnsi="宋体" w:cs="宋体"/>
          <w:bCs/>
          <w:color w:val="auto"/>
          <w:kern w:val="0"/>
          <w:highlight w:val="none"/>
        </w:rPr>
        <w:t>未经</w:t>
      </w:r>
      <w:r>
        <w:rPr>
          <w:rFonts w:hint="eastAsia" w:ascii="宋体" w:hAnsi="宋体" w:cs="宋体"/>
          <w:bCs/>
          <w:color w:val="auto"/>
          <w:highlight w:val="none"/>
        </w:rPr>
        <w:t>招标人</w:t>
      </w:r>
      <w:r>
        <w:rPr>
          <w:rFonts w:hint="eastAsia" w:ascii="宋体" w:hAnsi="宋体" w:cs="宋体"/>
          <w:bCs/>
          <w:color w:val="auto"/>
          <w:kern w:val="0"/>
          <w:highlight w:val="none"/>
        </w:rPr>
        <w:t>允许不得私自预先安装。</w:t>
      </w:r>
    </w:p>
    <w:p w14:paraId="279019FB">
      <w:pPr>
        <w:ind w:firstLine="480"/>
        <w:rPr>
          <w:rFonts w:ascii="宋体" w:hAnsi="宋体" w:cs="宋体"/>
          <w:color w:val="auto"/>
          <w:highlight w:val="none"/>
        </w:rPr>
      </w:pPr>
      <w:r>
        <w:rPr>
          <w:rFonts w:hint="eastAsia" w:ascii="宋体" w:hAnsi="宋体"/>
          <w:color w:val="auto"/>
          <w:highlight w:val="none"/>
        </w:rPr>
        <w:t>8.</w:t>
      </w:r>
      <w:r>
        <w:rPr>
          <w:rFonts w:hint="eastAsia" w:ascii="宋体" w:hAnsi="宋体" w:cs="宋体"/>
          <w:color w:val="auto"/>
          <w:highlight w:val="none"/>
        </w:rPr>
        <w:t>技术培训：为采购人培训操作技术人员，使其能够熟练掌握系统的安装、操作、维护、维修，并能独立上岗。人数及培训地址按招标人要求。</w:t>
      </w:r>
    </w:p>
    <w:p w14:paraId="045B9651">
      <w:pPr>
        <w:pStyle w:val="9"/>
        <w:ind w:firstLine="480"/>
        <w:rPr>
          <w:rFonts w:hAnsi="宋体" w:cs="宋体"/>
          <w:color w:val="auto"/>
          <w:highlight w:val="none"/>
        </w:rPr>
      </w:pPr>
      <w:r>
        <w:rPr>
          <w:rFonts w:hAnsi="宋体" w:cs="宋体"/>
          <w:color w:val="auto"/>
          <w:highlight w:val="none"/>
        </w:rPr>
        <w:t>9</w:t>
      </w:r>
      <w:r>
        <w:rPr>
          <w:rFonts w:hint="eastAsia" w:hAnsi="宋体" w:cs="宋体"/>
          <w:color w:val="auto"/>
          <w:highlight w:val="none"/>
        </w:rPr>
        <w:t>.保密：项目实施过程和结果将严格保密，在未经</w:t>
      </w:r>
      <w:r>
        <w:rPr>
          <w:rFonts w:hint="eastAsia" w:hAnsi="宋体" w:cs="宋体"/>
          <w:color w:val="auto"/>
          <w:kern w:val="0"/>
          <w:highlight w:val="none"/>
        </w:rPr>
        <w:t>采购人</w:t>
      </w:r>
      <w:r>
        <w:rPr>
          <w:rFonts w:hint="eastAsia" w:hAnsi="宋体" w:cs="宋体"/>
          <w:color w:val="auto"/>
          <w:highlight w:val="none"/>
        </w:rPr>
        <w:t>授权的情况下不得泄露给任何单位和个人，不会利用此信息进行任何侵害客户权益的行为。</w:t>
      </w:r>
    </w:p>
    <w:p w14:paraId="36C03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rPr>
          <w:rFonts w:ascii="宋体" w:hAnsi="宋体" w:cs="宋体"/>
          <w:b/>
          <w:color w:val="auto"/>
          <w:kern w:val="0"/>
          <w:highlight w:val="none"/>
        </w:rPr>
      </w:pPr>
      <w:r>
        <w:rPr>
          <w:rFonts w:hint="eastAsia" w:ascii="宋体" w:hAnsi="宋体" w:cs="宋体"/>
          <w:b/>
          <w:color w:val="auto"/>
          <w:kern w:val="0"/>
          <w:highlight w:val="none"/>
        </w:rPr>
        <w:t>11.保修期</w:t>
      </w:r>
    </w:p>
    <w:p w14:paraId="68CA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rPr>
          <w:rFonts w:ascii="宋体" w:hAnsi="宋体" w:cs="宋体"/>
          <w:bCs/>
          <w:color w:val="auto"/>
          <w:kern w:val="0"/>
          <w:highlight w:val="none"/>
        </w:rPr>
      </w:pPr>
      <w:r>
        <w:rPr>
          <w:rFonts w:hint="eastAsia" w:ascii="宋体" w:hAnsi="宋体" w:cs="宋体"/>
          <w:color w:val="auto"/>
          <w:spacing w:val="20"/>
          <w:highlight w:val="none"/>
        </w:rPr>
        <w:t>①保</w:t>
      </w:r>
      <w:r>
        <w:rPr>
          <w:rFonts w:hint="eastAsia" w:ascii="宋体" w:hAnsi="宋体" w:cs="宋体"/>
          <w:bCs/>
          <w:color w:val="auto"/>
          <w:kern w:val="0"/>
          <w:highlight w:val="none"/>
        </w:rPr>
        <w:t>修期从整个项目产品安装调试完毕，并经验收合格之日开始计算。除非采购人另有要求，保修期内的服务不再收取额外费用。</w:t>
      </w:r>
    </w:p>
    <w:p w14:paraId="16161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rPr>
          <w:rFonts w:ascii="宋体" w:hAnsi="宋体" w:cs="宋体"/>
          <w:bCs/>
          <w:color w:val="auto"/>
          <w:kern w:val="0"/>
          <w:highlight w:val="none"/>
        </w:rPr>
      </w:pPr>
      <w:r>
        <w:rPr>
          <w:rFonts w:hint="eastAsia" w:ascii="宋体" w:hAnsi="宋体" w:cs="宋体"/>
          <w:color w:val="auto"/>
          <w:spacing w:val="20"/>
          <w:highlight w:val="none"/>
        </w:rPr>
        <w:t>②</w:t>
      </w:r>
      <w:r>
        <w:rPr>
          <w:rFonts w:hint="eastAsia" w:ascii="宋体" w:hAnsi="宋体" w:cs="宋体"/>
          <w:bCs/>
          <w:color w:val="auto"/>
          <w:kern w:val="0"/>
          <w:highlight w:val="none"/>
        </w:rPr>
        <w:t>质量保证：整体项目维护维修</w:t>
      </w:r>
      <w:r>
        <w:rPr>
          <w:rFonts w:hint="eastAsia" w:ascii="宋体" w:hAnsi="宋体" w:cs="宋体"/>
          <w:b/>
          <w:color w:val="auto"/>
          <w:kern w:val="0"/>
          <w:highlight w:val="none"/>
        </w:rPr>
        <w:t>至少</w:t>
      </w:r>
      <w:r>
        <w:rPr>
          <w:rFonts w:hint="eastAsia" w:ascii="宋体" w:hAnsi="宋体" w:cs="宋体"/>
          <w:b/>
          <w:color w:val="auto"/>
          <w:kern w:val="0"/>
          <w:highlight w:val="none"/>
          <w:lang w:val="en-US" w:eastAsia="zh-CN"/>
        </w:rPr>
        <w:t>5</w:t>
      </w:r>
      <w:r>
        <w:rPr>
          <w:rFonts w:hint="eastAsia" w:ascii="宋体" w:hAnsi="宋体" w:cs="宋体"/>
          <w:b/>
          <w:color w:val="auto"/>
          <w:kern w:val="0"/>
          <w:highlight w:val="none"/>
        </w:rPr>
        <w:t>年</w:t>
      </w:r>
      <w:r>
        <w:rPr>
          <w:rFonts w:hint="eastAsia" w:ascii="宋体" w:hAnsi="宋体" w:cs="宋体"/>
          <w:bCs/>
          <w:color w:val="auto"/>
          <w:kern w:val="0"/>
          <w:highlight w:val="none"/>
        </w:rPr>
        <w:t>，具体以投标人投标承诺质保期为准。（人为破坏除外）</w:t>
      </w:r>
    </w:p>
    <w:p w14:paraId="7FCC9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rPr>
          <w:rFonts w:ascii="宋体" w:hAnsi="宋体" w:cs="宋体"/>
          <w:bCs/>
          <w:color w:val="auto"/>
          <w:kern w:val="0"/>
          <w:highlight w:val="none"/>
        </w:rPr>
      </w:pPr>
      <w:r>
        <w:rPr>
          <w:rFonts w:hint="eastAsia" w:ascii="宋体" w:hAnsi="宋体" w:cs="宋体"/>
          <w:color w:val="auto"/>
          <w:spacing w:val="20"/>
          <w:highlight w:val="none"/>
        </w:rPr>
        <w:t>③</w:t>
      </w:r>
      <w:r>
        <w:rPr>
          <w:rFonts w:hint="eastAsia" w:ascii="宋体" w:hAnsi="宋体" w:cs="宋体"/>
          <w:bCs/>
          <w:color w:val="auto"/>
          <w:kern w:val="0"/>
          <w:highlight w:val="none"/>
        </w:rPr>
        <w:t>在保修期内，采购人有故障申报，投标人（或原厂商，在投标文件中注明由谁提供该服务）须在至少2小时内响应提供解决方案，若不能以电话方式解决故障，须在6小时内到达现场，一般故障到达现场后6小时内解决，现场解决不了的重大故障，应在24小时内解决。若不能现场解决，须提供同等性能、同等配置的设备替换，以确保采购人不中断使用运行。</w:t>
      </w:r>
    </w:p>
    <w:p w14:paraId="7B438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宋体" w:hAnsi="宋体" w:cs="宋体"/>
          <w:color w:val="auto"/>
          <w:highlight w:val="none"/>
        </w:rPr>
      </w:pPr>
      <w:r>
        <w:rPr>
          <w:rFonts w:hint="eastAsia" w:ascii="宋体" w:hAnsi="宋体" w:cs="宋体"/>
          <w:bCs/>
          <w:color w:val="auto"/>
          <w:kern w:val="0"/>
          <w:highlight w:val="none"/>
        </w:rPr>
        <w:t>④</w:t>
      </w:r>
      <w:r>
        <w:rPr>
          <w:rFonts w:hint="eastAsia" w:ascii="宋体" w:hAnsi="宋体" w:cs="宋体"/>
          <w:color w:val="auto"/>
          <w:highlight w:val="none"/>
        </w:rPr>
        <w:t>期间中标人将对应用软件提供相应的技术资料和维护服务，对应用软件进行免费升级。质保期内系统出现任何问题，中标人应负责维护解决。</w:t>
      </w:r>
    </w:p>
    <w:p w14:paraId="62D80E85">
      <w:pPr>
        <w:pStyle w:val="9"/>
        <w:ind w:firstLine="480"/>
        <w:rPr>
          <w:color w:val="auto"/>
          <w:highlight w:val="none"/>
          <w:lang w:val="en-US"/>
        </w:rPr>
      </w:pPr>
      <w:r>
        <w:rPr>
          <w:rFonts w:hint="eastAsia" w:hAnsi="宋体" w:cs="宋体"/>
          <w:bCs/>
          <w:color w:val="auto"/>
          <w:kern w:val="0"/>
          <w:highlight w:val="none"/>
        </w:rPr>
        <w:t>⑤</w:t>
      </w:r>
      <w:r>
        <w:rPr>
          <w:rFonts w:hint="eastAsia"/>
          <w:color w:val="auto"/>
          <w:highlight w:val="none"/>
        </w:rPr>
        <w:t>质保期内，在汛期前和汛期结束对所有设备进行一次巡检维护，并提供书面巡检报告。根据</w:t>
      </w:r>
      <w:r>
        <w:rPr>
          <w:rFonts w:hint="eastAsia"/>
          <w:color w:val="auto"/>
          <w:highlight w:val="none"/>
          <w:lang w:val="en-US"/>
        </w:rPr>
        <w:t>每个季度进行一次巡检，若在本季度</w:t>
      </w:r>
      <w:r>
        <w:rPr>
          <w:rFonts w:hint="eastAsia"/>
          <w:color w:val="auto"/>
          <w:highlight w:val="none"/>
          <w:lang w:val="en-US" w:eastAsia="zh-CN"/>
        </w:rPr>
        <w:t>巡检</w:t>
      </w:r>
      <w:r>
        <w:rPr>
          <w:rFonts w:hint="eastAsia"/>
          <w:color w:val="auto"/>
          <w:highlight w:val="none"/>
          <w:lang w:val="en-US"/>
        </w:rPr>
        <w:t>结束后仍发现设备存在异常</w:t>
      </w:r>
      <w:r>
        <w:rPr>
          <w:rFonts w:hint="eastAsia"/>
          <w:color w:val="auto"/>
          <w:highlight w:val="none"/>
        </w:rPr>
        <w:t>，24小时内处理完毕。</w:t>
      </w:r>
      <w:r>
        <w:rPr>
          <w:rFonts w:hint="eastAsia"/>
          <w:color w:val="auto"/>
          <w:highlight w:val="none"/>
          <w:lang w:val="en-US"/>
        </w:rPr>
        <w:t>若出现紧急情况，中标人需配合招标人进行现场处理。</w:t>
      </w:r>
    </w:p>
    <w:p w14:paraId="6129BB77">
      <w:pPr>
        <w:ind w:firstLine="480"/>
        <w:rPr>
          <w:color w:val="auto"/>
          <w:highlight w:val="none"/>
        </w:rPr>
      </w:pPr>
      <w:r>
        <w:rPr>
          <w:rFonts w:hint="eastAsia" w:ascii="宋体" w:hAnsi="宋体" w:cs="宋体"/>
          <w:bCs/>
          <w:color w:val="auto"/>
          <w:kern w:val="0"/>
          <w:highlight w:val="none"/>
        </w:rPr>
        <w:t>⑥</w:t>
      </w:r>
      <w:r>
        <w:rPr>
          <w:rFonts w:hint="eastAsia"/>
          <w:color w:val="auto"/>
          <w:highlight w:val="none"/>
        </w:rPr>
        <w:t>质保期内，确保所有设备正常运行，数据准确无误，功能完整使用。</w:t>
      </w:r>
    </w:p>
    <w:p w14:paraId="6B54C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宋体" w:hAnsi="宋体" w:cs="宋体"/>
          <w:bCs/>
          <w:color w:val="auto"/>
          <w:kern w:val="0"/>
          <w:highlight w:val="none"/>
        </w:rPr>
      </w:pPr>
      <w:r>
        <w:rPr>
          <w:rFonts w:hint="eastAsia"/>
          <w:color w:val="auto"/>
          <w:highlight w:val="none"/>
        </w:rPr>
        <w:t>⑦</w:t>
      </w:r>
      <w:r>
        <w:rPr>
          <w:rFonts w:hint="eastAsia" w:ascii="宋体" w:hAnsi="宋体" w:cs="宋体"/>
          <w:bCs/>
          <w:color w:val="auto"/>
          <w:kern w:val="0"/>
          <w:highlight w:val="none"/>
        </w:rPr>
        <w:t>保修期内，与维修相关的所有费用、安全等由投标人自负。</w:t>
      </w:r>
    </w:p>
    <w:p w14:paraId="5212FADC">
      <w:pPr>
        <w:tabs>
          <w:tab w:val="left" w:pos="0"/>
        </w:tabs>
        <w:ind w:firstLine="551" w:firstLineChars="196"/>
        <w:jc w:val="left"/>
        <w:rPr>
          <w:rFonts w:ascii="宋体" w:hAnsi="宋体" w:cs="宋体"/>
          <w:b/>
          <w:bCs/>
          <w:color w:val="auto"/>
          <w:spacing w:val="20"/>
          <w:highlight w:val="none"/>
        </w:rPr>
      </w:pPr>
      <w:r>
        <w:rPr>
          <w:rFonts w:hint="eastAsia" w:ascii="宋体" w:hAnsi="宋体" w:cs="宋体"/>
          <w:b/>
          <w:bCs/>
          <w:color w:val="auto"/>
          <w:spacing w:val="20"/>
          <w:highlight w:val="none"/>
        </w:rPr>
        <w:t>12.安装施工要求</w:t>
      </w:r>
    </w:p>
    <w:p w14:paraId="399C80E3">
      <w:pPr>
        <w:ind w:firstLine="480"/>
        <w:jc w:val="left"/>
        <w:rPr>
          <w:rFonts w:ascii="宋体" w:hAnsi="宋体" w:cs="宋体"/>
          <w:color w:val="auto"/>
          <w:highlight w:val="none"/>
        </w:rPr>
      </w:pPr>
      <w:r>
        <w:rPr>
          <w:rFonts w:hint="eastAsia" w:ascii="宋体" w:hAnsi="宋体" w:cs="宋体"/>
          <w:color w:val="auto"/>
          <w:highlight w:val="none"/>
        </w:rPr>
        <w:t>投标人须确保招标人本次采购所有产品、设备安装调试并正常运行，包括但不限于安装必需的附着物、基础设施以及确保设备正常运行必需的所有</w:t>
      </w:r>
      <w:r>
        <w:rPr>
          <w:rFonts w:hint="eastAsia" w:ascii="宋体" w:hAnsi="宋体" w:cs="宋体"/>
          <w:color w:val="auto"/>
          <w:highlight w:val="none"/>
          <w:lang w:eastAsia="zh-CN"/>
        </w:rPr>
        <w:t>其他配套</w:t>
      </w:r>
      <w:r>
        <w:rPr>
          <w:rFonts w:hint="eastAsia" w:ascii="宋体" w:hAnsi="宋体" w:cs="宋体"/>
          <w:color w:val="auto"/>
          <w:highlight w:val="none"/>
        </w:rPr>
        <w:t>及配件的配备。</w:t>
      </w:r>
    </w:p>
    <w:p w14:paraId="0BF0B070">
      <w:pPr>
        <w:tabs>
          <w:tab w:val="left" w:pos="0"/>
        </w:tabs>
        <w:ind w:firstLine="480"/>
        <w:jc w:val="left"/>
        <w:rPr>
          <w:rFonts w:ascii="宋体" w:hAnsi="宋体" w:cs="宋体"/>
          <w:bCs/>
          <w:color w:val="auto"/>
          <w:kern w:val="0"/>
          <w:highlight w:val="none"/>
        </w:rPr>
      </w:pPr>
      <w:r>
        <w:rPr>
          <w:rFonts w:hint="eastAsia" w:ascii="宋体" w:hAnsi="宋体" w:cs="宋体"/>
          <w:bCs/>
          <w:color w:val="auto"/>
          <w:kern w:val="0"/>
          <w:highlight w:val="none"/>
        </w:rPr>
        <w:t>项目实施时不得损坏招标人财物，如有损坏需无条件修复原状，否则招标人有权在应付货款中扣除相应损失。</w:t>
      </w:r>
    </w:p>
    <w:p w14:paraId="61F49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宋体" w:hAnsi="宋体" w:cs="宋体"/>
          <w:color w:val="auto"/>
          <w:highlight w:val="none"/>
        </w:rPr>
      </w:pPr>
      <w:r>
        <w:rPr>
          <w:rFonts w:hint="eastAsia" w:ascii="宋体" w:hAnsi="宋体" w:cs="宋体"/>
          <w:color w:val="auto"/>
          <w:highlight w:val="none"/>
        </w:rPr>
        <w:t>强化安全意识、抓好安全生产，明确安全责任，杜绝事故发生，项目实施中发生安全及人身事故均由投标人负责处理，并承担全部责任和费用。</w:t>
      </w:r>
    </w:p>
    <w:p w14:paraId="2190E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宋体" w:hAnsi="宋体" w:cs="宋体"/>
          <w:color w:val="auto"/>
          <w:kern w:val="24"/>
          <w:highlight w:val="none"/>
        </w:rPr>
      </w:pPr>
      <w:r>
        <w:rPr>
          <w:rFonts w:hint="eastAsia" w:ascii="宋体" w:hAnsi="宋体" w:cs="宋体"/>
          <w:bCs/>
          <w:color w:val="auto"/>
          <w:highlight w:val="none"/>
        </w:rPr>
        <w:t>以非投标人制造的产品参加投标的，采购人有权要求在项目实施时提供该产品制造商针对本项目出具的授权书和质保函</w:t>
      </w:r>
      <w:r>
        <w:rPr>
          <w:rFonts w:hint="eastAsia" w:ascii="宋体" w:hAnsi="宋体" w:cs="宋体"/>
          <w:color w:val="auto"/>
          <w:kern w:val="24"/>
          <w:highlight w:val="none"/>
        </w:rPr>
        <w:t>。</w:t>
      </w:r>
    </w:p>
    <w:p w14:paraId="70D8685C">
      <w:pPr>
        <w:pStyle w:val="22"/>
        <w:spacing w:after="0" w:line="360" w:lineRule="auto"/>
        <w:ind w:left="0" w:leftChars="0" w:firstLine="480"/>
        <w:rPr>
          <w:color w:val="auto"/>
          <w:sz w:val="24"/>
          <w:szCs w:val="24"/>
          <w:highlight w:val="none"/>
        </w:rPr>
      </w:pPr>
      <w:r>
        <w:rPr>
          <w:rFonts w:hint="eastAsia" w:ascii="宋体" w:hAnsi="宋体" w:cs="宋体"/>
          <w:color w:val="auto"/>
          <w:sz w:val="24"/>
          <w:szCs w:val="24"/>
          <w:highlight w:val="none"/>
        </w:rPr>
        <w:t>按业主要求提供接口图及控制功能界面截图佐证和网络接线接口明细图。</w:t>
      </w:r>
    </w:p>
    <w:p w14:paraId="271F6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宋体" w:hAnsi="宋体" w:cs="宋体"/>
          <w:bCs/>
          <w:color w:val="auto"/>
          <w:kern w:val="0"/>
          <w:highlight w:val="none"/>
        </w:rPr>
      </w:pPr>
      <w:r>
        <w:rPr>
          <w:rFonts w:hint="eastAsia" w:ascii="宋体" w:hAnsi="宋体" w:cs="宋体"/>
          <w:color w:val="auto"/>
          <w:highlight w:val="none"/>
        </w:rPr>
        <w:t>项目实施过程中采购人有权要求中标人提供经国家认可的质量检测机构出具的产品检测报告（包括货物成份），如不符，则验收不予通过，检测费用由中标人负责。</w:t>
      </w:r>
    </w:p>
    <w:p w14:paraId="00C81862">
      <w:pPr>
        <w:tabs>
          <w:tab w:val="left" w:pos="0"/>
        </w:tabs>
        <w:ind w:firstLine="551" w:firstLineChars="196"/>
        <w:jc w:val="left"/>
        <w:rPr>
          <w:rFonts w:ascii="宋体" w:hAnsi="宋体" w:cs="宋体"/>
          <w:b/>
          <w:bCs/>
          <w:color w:val="auto"/>
          <w:spacing w:val="20"/>
          <w:highlight w:val="none"/>
        </w:rPr>
      </w:pPr>
      <w:r>
        <w:rPr>
          <w:rFonts w:hint="eastAsia" w:ascii="宋体" w:hAnsi="宋体" w:cs="宋体"/>
          <w:b/>
          <w:bCs/>
          <w:color w:val="auto"/>
          <w:spacing w:val="20"/>
          <w:highlight w:val="none"/>
        </w:rPr>
        <w:t>13.验收标准及要求</w:t>
      </w:r>
    </w:p>
    <w:p w14:paraId="32786D4B">
      <w:pPr>
        <w:tabs>
          <w:tab w:val="left" w:pos="0"/>
        </w:tabs>
        <w:ind w:firstLine="470" w:firstLineChars="196"/>
        <w:jc w:val="left"/>
        <w:rPr>
          <w:rFonts w:ascii="宋体" w:hAnsi="宋体" w:cs="宋体"/>
          <w:color w:val="auto"/>
          <w:highlight w:val="none"/>
        </w:rPr>
      </w:pPr>
      <w:r>
        <w:rPr>
          <w:rFonts w:hint="eastAsia" w:ascii="宋体" w:hAnsi="宋体" w:cs="宋体"/>
          <w:color w:val="auto"/>
          <w:highlight w:val="none"/>
        </w:rPr>
        <w:t>根据中华人民共和国现行技术标准，按招标文件以及合同规定的验收评定标准等规范，由招标人组织验收。</w:t>
      </w:r>
    </w:p>
    <w:p w14:paraId="0A072B81">
      <w:pPr>
        <w:tabs>
          <w:tab w:val="left" w:pos="0"/>
        </w:tabs>
        <w:ind w:firstLine="470" w:firstLineChars="196"/>
        <w:jc w:val="left"/>
        <w:rPr>
          <w:rFonts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 1 \* GB3 </w:instrText>
      </w:r>
      <w:r>
        <w:rPr>
          <w:rFonts w:hint="eastAsia" w:ascii="宋体" w:hAnsi="宋体" w:cs="宋体"/>
          <w:color w:val="auto"/>
          <w:highlight w:val="none"/>
        </w:rPr>
        <w:fldChar w:fldCharType="separate"/>
      </w:r>
      <w:r>
        <w:rPr>
          <w:rFonts w:hint="eastAsia" w:ascii="宋体" w:hAnsi="宋体" w:cs="宋体"/>
          <w:color w:val="auto"/>
          <w:highlight w:val="none"/>
        </w:rPr>
        <w:t>①</w:t>
      </w:r>
      <w:r>
        <w:rPr>
          <w:rFonts w:hint="eastAsia" w:ascii="宋体" w:hAnsi="宋体" w:cs="宋体"/>
          <w:color w:val="auto"/>
          <w:highlight w:val="none"/>
        </w:rPr>
        <w:fldChar w:fldCharType="end"/>
      </w:r>
      <w:r>
        <w:rPr>
          <w:rFonts w:hint="eastAsia" w:ascii="宋体" w:hAnsi="宋体" w:cs="宋体"/>
          <w:color w:val="auto"/>
          <w:highlight w:val="none"/>
        </w:rPr>
        <w:t>验收在材料、设备到齐时，由招标人组织人员对材料、设备等投标响应要求进行初次验收，经验收合格投标人方可实施；投标人必须按照招标要求及招标人的要求准备完整的验收材料。验收费用由投标人承担。</w:t>
      </w:r>
    </w:p>
    <w:p w14:paraId="2CC3E0D3">
      <w:pPr>
        <w:tabs>
          <w:tab w:val="left" w:pos="0"/>
        </w:tabs>
        <w:ind w:firstLine="470" w:firstLineChars="196"/>
        <w:jc w:val="left"/>
        <w:rPr>
          <w:rFonts w:ascii="宋体" w:hAnsi="宋体" w:cs="宋体"/>
          <w:color w:val="auto"/>
          <w:highlight w:val="none"/>
        </w:rPr>
      </w:pPr>
      <w:r>
        <w:rPr>
          <w:rFonts w:hint="eastAsia" w:ascii="宋体" w:hAnsi="宋体" w:cs="宋体"/>
          <w:color w:val="auto"/>
          <w:highlight w:val="none"/>
        </w:rPr>
        <w:t>②最终验收由招标人组织专家组进行验收，同时根据具体情况可以邀请主要设备厂家代表或投标人代表协助采购方进行验收。由于中标人原因超过时间达不到要求的或验收不</w:t>
      </w:r>
      <w:r>
        <w:rPr>
          <w:rFonts w:hint="eastAsia" w:ascii="宋体" w:hAnsi="宋体" w:cs="宋体"/>
          <w:color w:val="auto"/>
          <w:highlight w:val="none"/>
          <w:lang w:eastAsia="zh-CN"/>
        </w:rPr>
        <w:t>能通</w:t>
      </w:r>
      <w:r>
        <w:rPr>
          <w:rFonts w:hint="eastAsia" w:ascii="宋体" w:hAnsi="宋体" w:cs="宋体"/>
          <w:color w:val="auto"/>
          <w:highlight w:val="none"/>
        </w:rPr>
        <w:t>过的，中标人须退还已付货款，履约保证金不予退还，赔偿业主损失，并报有关部门处理。</w:t>
      </w:r>
    </w:p>
    <w:p w14:paraId="42E36F5C">
      <w:pPr>
        <w:ind w:left="120" w:firstLine="480"/>
        <w:rPr>
          <w:rFonts w:ascii="宋体" w:hAnsi="宋体" w:cs="宋体"/>
          <w:b/>
          <w:bCs/>
          <w:color w:val="auto"/>
          <w:highlight w:val="none"/>
        </w:rPr>
      </w:pPr>
      <w:r>
        <w:rPr>
          <w:rFonts w:hint="eastAsia" w:ascii="宋体" w:hAnsi="宋体" w:cs="宋体"/>
          <w:color w:val="auto"/>
          <w:highlight w:val="none"/>
        </w:rPr>
        <w:t>③投标人向招标人提供施工过程中形成的图纸（含接口图及控制功能界面截图佐证和网络接线接口明细图）、记录、档案资料、产品说明书、原厂家安装手册、技术文件资料、安装、验收报告等原件文档汇集成册（含电子版一套），并按招标人的档案管理要求完成资料归档工作，报送招标单位留存。</w:t>
      </w:r>
    </w:p>
    <w:p w14:paraId="00F2D863">
      <w:pPr>
        <w:ind w:firstLine="0" w:firstLineChars="0"/>
        <w:rPr>
          <w:rFonts w:ascii="宋体" w:hAnsi="宋体" w:cs="宋体"/>
          <w:b/>
          <w:bCs/>
          <w:color w:val="auto"/>
          <w:highlight w:val="none"/>
        </w:rPr>
        <w:sectPr>
          <w:pgSz w:w="16838" w:h="11906" w:orient="landscape"/>
          <w:pgMar w:top="1417" w:right="1247" w:bottom="1417" w:left="1247" w:header="567" w:footer="567" w:gutter="0"/>
          <w:pgBorders>
            <w:top w:val="none" w:sz="0" w:space="0"/>
            <w:left w:val="none" w:sz="0" w:space="0"/>
            <w:bottom w:val="none" w:sz="0" w:space="0"/>
            <w:right w:val="none" w:sz="0" w:space="0"/>
          </w:pgBorders>
          <w:cols w:space="0" w:num="1"/>
          <w:rtlGutter w:val="0"/>
          <w:docGrid w:type="lines" w:linePitch="336" w:charSpace="0"/>
        </w:sectPr>
      </w:pPr>
    </w:p>
    <w:p w14:paraId="0C231894">
      <w:pPr>
        <w:pStyle w:val="2"/>
        <w:spacing w:after="120"/>
        <w:rPr>
          <w:color w:val="auto"/>
          <w:highlight w:val="none"/>
        </w:rPr>
      </w:pPr>
      <w:bookmarkStart w:id="41" w:name="_Toc1480"/>
      <w:r>
        <w:rPr>
          <w:rFonts w:hint="eastAsia"/>
          <w:color w:val="auto"/>
          <w:highlight w:val="none"/>
        </w:rPr>
        <w:t>第四部分 评审方法及标准</w:t>
      </w:r>
      <w:bookmarkEnd w:id="41"/>
    </w:p>
    <w:p w14:paraId="50FD0B58">
      <w:pPr>
        <w:pStyle w:val="22"/>
        <w:ind w:left="0" w:leftChars="0" w:firstLine="0" w:firstLineChars="0"/>
        <w:jc w:val="center"/>
        <w:outlineLvl w:val="1"/>
        <w:rPr>
          <w:color w:val="auto"/>
          <w:highlight w:val="none"/>
        </w:rPr>
      </w:pPr>
      <w:bookmarkStart w:id="42" w:name="_Toc19778"/>
      <w:r>
        <w:rPr>
          <w:rFonts w:hint="eastAsia" w:asciiTheme="minorEastAsia" w:hAnsiTheme="minorEastAsia" w:eastAsiaTheme="minorEastAsia" w:cstheme="minorEastAsia"/>
          <w:b/>
          <w:color w:val="auto"/>
          <w:sz w:val="30"/>
          <w:szCs w:val="30"/>
          <w:highlight w:val="none"/>
        </w:rPr>
        <w:t>评标办法前附表</w:t>
      </w:r>
      <w:bookmarkEnd w:id="42"/>
    </w:p>
    <w:tbl>
      <w:tblPr>
        <w:tblStyle w:val="25"/>
        <w:tblW w:w="5000" w:type="pct"/>
        <w:jc w:val="center"/>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Layout w:type="autofit"/>
        <w:tblCellMar>
          <w:top w:w="0" w:type="dxa"/>
          <w:left w:w="108" w:type="dxa"/>
          <w:bottom w:w="0" w:type="dxa"/>
          <w:right w:w="108" w:type="dxa"/>
        </w:tblCellMar>
      </w:tblPr>
      <w:tblGrid>
        <w:gridCol w:w="427"/>
        <w:gridCol w:w="638"/>
        <w:gridCol w:w="6759"/>
        <w:gridCol w:w="1116"/>
        <w:gridCol w:w="914"/>
      </w:tblGrid>
      <w:tr w14:paraId="1C69F05C">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488" w:hRule="atLeast"/>
          <w:jc w:val="center"/>
        </w:trPr>
        <w:tc>
          <w:tcPr>
            <w:tcW w:w="5000" w:type="pct"/>
            <w:gridSpan w:val="5"/>
            <w:tcBorders>
              <w:tl2br w:val="nil"/>
              <w:tr2bl w:val="nil"/>
            </w:tcBorders>
            <w:shd w:val="clear" w:color="auto" w:fill="D7D7D7"/>
            <w:vAlign w:val="center"/>
          </w:tcPr>
          <w:p w14:paraId="019CFF92">
            <w:pPr>
              <w:numPr>
                <w:ilvl w:val="1"/>
                <w:numId w:val="0"/>
              </w:numPr>
              <w:spacing w:line="240" w:lineRule="auto"/>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商务技术分（70分）</w:t>
            </w:r>
          </w:p>
        </w:tc>
      </w:tr>
      <w:tr w14:paraId="0F990349">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667" w:hRule="atLeast"/>
          <w:jc w:val="center"/>
        </w:trPr>
        <w:tc>
          <w:tcPr>
            <w:tcW w:w="216" w:type="pct"/>
            <w:tcBorders>
              <w:tl2br w:val="nil"/>
              <w:tr2bl w:val="nil"/>
            </w:tcBorders>
            <w:shd w:val="clear" w:color="auto" w:fill="D7D7D7"/>
            <w:vAlign w:val="center"/>
          </w:tcPr>
          <w:p w14:paraId="5ECE9755">
            <w:pPr>
              <w:numPr>
                <w:ilvl w:val="1"/>
                <w:numId w:val="0"/>
              </w:numPr>
              <w:spacing w:line="240" w:lineRule="auto"/>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323" w:type="pct"/>
            <w:tcBorders>
              <w:tl2br w:val="nil"/>
              <w:tr2bl w:val="nil"/>
            </w:tcBorders>
            <w:shd w:val="clear" w:color="auto" w:fill="D7D7D7"/>
            <w:vAlign w:val="center"/>
          </w:tcPr>
          <w:p w14:paraId="6F0EE5D1">
            <w:pPr>
              <w:spacing w:line="240" w:lineRule="auto"/>
              <w:ind w:firstLine="0" w:firstLineChars="0"/>
              <w:jc w:val="center"/>
              <w:rPr>
                <w:rFonts w:ascii="宋体" w:hAnsi="宋体" w:cs="宋体"/>
                <w:b/>
                <w:color w:val="auto"/>
                <w:sz w:val="21"/>
                <w:szCs w:val="21"/>
                <w:highlight w:val="none"/>
              </w:rPr>
            </w:pPr>
            <w:r>
              <w:rPr>
                <w:rFonts w:hint="eastAsia" w:ascii="宋体" w:hAnsi="宋体" w:cs="宋体"/>
                <w:b/>
                <w:bCs/>
                <w:color w:val="auto"/>
                <w:sz w:val="21"/>
                <w:szCs w:val="21"/>
                <w:highlight w:val="none"/>
              </w:rPr>
              <w:t>评分内容</w:t>
            </w:r>
          </w:p>
        </w:tc>
        <w:tc>
          <w:tcPr>
            <w:tcW w:w="3430" w:type="pct"/>
            <w:tcBorders>
              <w:tl2br w:val="nil"/>
              <w:tr2bl w:val="nil"/>
            </w:tcBorders>
            <w:shd w:val="clear" w:color="auto" w:fill="D7D7D7"/>
            <w:vAlign w:val="center"/>
          </w:tcPr>
          <w:p w14:paraId="60E0F231">
            <w:pPr>
              <w:numPr>
                <w:ilvl w:val="1"/>
                <w:numId w:val="0"/>
              </w:numPr>
              <w:spacing w:line="240" w:lineRule="auto"/>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评分标准及内容</w:t>
            </w:r>
          </w:p>
        </w:tc>
        <w:tc>
          <w:tcPr>
            <w:tcW w:w="565" w:type="pct"/>
            <w:tcBorders>
              <w:tl2br w:val="nil"/>
              <w:tr2bl w:val="nil"/>
            </w:tcBorders>
            <w:shd w:val="clear" w:color="auto" w:fill="D7D7D7"/>
            <w:vAlign w:val="center"/>
          </w:tcPr>
          <w:p w14:paraId="74F22CEC">
            <w:pPr>
              <w:numPr>
                <w:ilvl w:val="1"/>
                <w:numId w:val="0"/>
              </w:numPr>
              <w:spacing w:line="240" w:lineRule="auto"/>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分值</w:t>
            </w:r>
          </w:p>
        </w:tc>
        <w:tc>
          <w:tcPr>
            <w:tcW w:w="463" w:type="pct"/>
            <w:tcBorders>
              <w:tl2br w:val="nil"/>
              <w:tr2bl w:val="nil"/>
            </w:tcBorders>
            <w:shd w:val="clear" w:color="auto" w:fill="D7D7D7"/>
            <w:vAlign w:val="center"/>
          </w:tcPr>
          <w:p w14:paraId="4EA89943">
            <w:pPr>
              <w:numPr>
                <w:ilvl w:val="1"/>
                <w:numId w:val="0"/>
              </w:numP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属性</w:t>
            </w:r>
          </w:p>
        </w:tc>
      </w:tr>
      <w:tr w14:paraId="4E2275A8">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667" w:hRule="atLeast"/>
          <w:jc w:val="center"/>
        </w:trPr>
        <w:tc>
          <w:tcPr>
            <w:tcW w:w="216" w:type="pct"/>
            <w:tcBorders>
              <w:tl2br w:val="nil"/>
              <w:tr2bl w:val="nil"/>
            </w:tcBorders>
            <w:shd w:val="clear" w:color="auto" w:fill="FFFFFF" w:themeFill="background1"/>
            <w:vAlign w:val="center"/>
          </w:tcPr>
          <w:p w14:paraId="07B3D16D">
            <w:pPr>
              <w:numPr>
                <w:ilvl w:val="1"/>
                <w:numId w:val="0"/>
              </w:numPr>
              <w:spacing w:line="240" w:lineRule="auto"/>
              <w:ind w:left="0" w:leftChars="0" w:firstLine="0" w:firstLineChars="0"/>
              <w:jc w:val="center"/>
              <w:rPr>
                <w:rFonts w:hint="eastAsia" w:ascii="宋体" w:hAnsi="宋体" w:eastAsia="宋体" w:cs="宋体"/>
                <w:b/>
                <w:bCs/>
                <w:color w:val="auto"/>
                <w:sz w:val="21"/>
                <w:szCs w:val="21"/>
                <w:highlight w:val="none"/>
                <w:lang w:eastAsia="zh-CN"/>
              </w:rPr>
            </w:pPr>
            <w:r>
              <w:rPr>
                <w:rFonts w:hint="eastAsia" w:ascii="宋体" w:hAnsi="宋体" w:cs="宋体"/>
                <w:color w:val="auto"/>
                <w:sz w:val="21"/>
                <w:szCs w:val="21"/>
                <w:highlight w:val="none"/>
                <w:lang w:val="en-US" w:eastAsia="zh-CN"/>
              </w:rPr>
              <w:t>1</w:t>
            </w:r>
          </w:p>
        </w:tc>
        <w:tc>
          <w:tcPr>
            <w:tcW w:w="323" w:type="pct"/>
            <w:tcBorders>
              <w:tl2br w:val="nil"/>
              <w:tr2bl w:val="nil"/>
            </w:tcBorders>
            <w:shd w:val="clear" w:color="auto" w:fill="FFFFFF" w:themeFill="background1"/>
            <w:vAlign w:val="center"/>
          </w:tcPr>
          <w:p w14:paraId="68351990">
            <w:pPr>
              <w:autoSpaceDE w:val="0"/>
              <w:autoSpaceDN w:val="0"/>
              <w:spacing w:line="240" w:lineRule="auto"/>
              <w:ind w:firstLine="0" w:firstLineChars="0"/>
              <w:jc w:val="center"/>
              <w:rPr>
                <w:rFonts w:hint="eastAsia" w:ascii="宋体" w:hAnsi="宋体" w:cs="宋体"/>
                <w:b/>
                <w:bCs/>
                <w:color w:val="auto"/>
                <w:sz w:val="21"/>
                <w:szCs w:val="21"/>
                <w:highlight w:val="none"/>
              </w:rPr>
            </w:pPr>
            <w:r>
              <w:rPr>
                <w:rFonts w:hint="eastAsia" w:ascii="宋体" w:hAnsi="宋体" w:cs="宋体"/>
                <w:b/>
                <w:color w:val="auto"/>
                <w:sz w:val="21"/>
                <w:szCs w:val="21"/>
                <w:highlight w:val="none"/>
              </w:rPr>
              <w:t>业绩</w:t>
            </w:r>
          </w:p>
        </w:tc>
        <w:tc>
          <w:tcPr>
            <w:tcW w:w="3430" w:type="pct"/>
            <w:tcBorders>
              <w:tl2br w:val="nil"/>
              <w:tr2bl w:val="nil"/>
            </w:tcBorders>
            <w:shd w:val="clear" w:color="auto" w:fill="FFFFFF" w:themeFill="background1"/>
            <w:vAlign w:val="center"/>
          </w:tcPr>
          <w:p w14:paraId="0395DB61">
            <w:pPr>
              <w:pStyle w:val="29"/>
              <w:spacing w:before="0" w:beforeLines="0" w:after="0" w:line="240" w:lineRule="auto"/>
              <w:ind w:firstLine="0" w:firstLineChars="0"/>
              <w:rPr>
                <w:rFonts w:hint="eastAsia" w:ascii="宋体" w:hAnsi="宋体" w:cs="宋体"/>
                <w:b/>
                <w:bCs/>
                <w:color w:val="auto"/>
                <w:sz w:val="21"/>
                <w:szCs w:val="21"/>
                <w:highlight w:val="none"/>
              </w:rPr>
            </w:pPr>
            <w:r>
              <w:rPr>
                <w:rFonts w:hint="eastAsia" w:ascii="宋体" w:hAnsi="宋体" w:cs="宋体"/>
                <w:color w:val="auto"/>
                <w:sz w:val="21"/>
                <w:szCs w:val="21"/>
                <w:highlight w:val="none"/>
              </w:rPr>
              <w:t>2020年1月1日以来（以合同签订时间为准），投标人独立承担过类似项目的每个得1分，最多得3分</w:t>
            </w:r>
            <w:r>
              <w:rPr>
                <w:rFonts w:hint="eastAsia" w:ascii="宋体" w:hAnsi="宋体" w:cs="宋体"/>
                <w:b/>
                <w:bCs/>
                <w:color w:val="auto"/>
                <w:sz w:val="21"/>
                <w:szCs w:val="21"/>
                <w:highlight w:val="none"/>
              </w:rPr>
              <w:t>（需提供业绩合同扫描件</w:t>
            </w:r>
            <w:r>
              <w:rPr>
                <w:rFonts w:hint="eastAsia" w:ascii="宋体" w:hAnsi="宋体" w:cs="宋体"/>
                <w:b/>
                <w:bCs/>
                <w:color w:val="auto"/>
                <w:sz w:val="21"/>
                <w:szCs w:val="21"/>
                <w:highlight w:val="none"/>
                <w:lang w:bidi="ar"/>
              </w:rPr>
              <w:t>并加盖单位电子公章</w:t>
            </w:r>
            <w:r>
              <w:rPr>
                <w:rFonts w:hint="eastAsia" w:ascii="宋体" w:hAnsi="宋体" w:cs="宋体"/>
                <w:b/>
                <w:bCs/>
                <w:color w:val="auto"/>
                <w:sz w:val="21"/>
                <w:szCs w:val="21"/>
                <w:highlight w:val="none"/>
              </w:rPr>
              <w:t>，</w:t>
            </w:r>
            <w:r>
              <w:rPr>
                <w:rFonts w:hint="eastAsia" w:ascii="宋体" w:hAnsi="宋体" w:cs="宋体"/>
                <w:b/>
                <w:bCs/>
                <w:color w:val="auto"/>
                <w:sz w:val="21"/>
                <w:szCs w:val="21"/>
                <w:highlight w:val="none"/>
                <w:lang w:bidi="ar"/>
              </w:rPr>
              <w:t>否则不得分</w:t>
            </w:r>
            <w:r>
              <w:rPr>
                <w:rFonts w:hint="eastAsia" w:ascii="宋体" w:hAnsi="宋体" w:cs="宋体"/>
                <w:b/>
                <w:bCs/>
                <w:color w:val="auto"/>
                <w:sz w:val="21"/>
                <w:szCs w:val="21"/>
                <w:highlight w:val="none"/>
              </w:rPr>
              <w:t>）</w:t>
            </w:r>
          </w:p>
        </w:tc>
        <w:tc>
          <w:tcPr>
            <w:tcW w:w="565" w:type="pct"/>
            <w:tcBorders>
              <w:tl2br w:val="nil"/>
              <w:tr2bl w:val="nil"/>
            </w:tcBorders>
            <w:shd w:val="clear" w:color="auto" w:fill="FFFFFF" w:themeFill="background1"/>
            <w:vAlign w:val="center"/>
          </w:tcPr>
          <w:p w14:paraId="0DC9AED4">
            <w:pPr>
              <w:numPr>
                <w:ilvl w:val="1"/>
                <w:numId w:val="0"/>
              </w:numPr>
              <w:spacing w:line="240" w:lineRule="auto"/>
              <w:ind w:left="0" w:leftChars="0" w:firstLine="0" w:firstLineChars="0"/>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w:t>
            </w:r>
          </w:p>
        </w:tc>
        <w:tc>
          <w:tcPr>
            <w:tcW w:w="463" w:type="pct"/>
            <w:tcBorders>
              <w:tl2br w:val="nil"/>
              <w:tr2bl w:val="nil"/>
            </w:tcBorders>
            <w:shd w:val="clear" w:color="auto" w:fill="FFFFFF" w:themeFill="background1"/>
            <w:vAlign w:val="center"/>
          </w:tcPr>
          <w:p w14:paraId="3682854D">
            <w:pPr>
              <w:numPr>
                <w:ilvl w:val="1"/>
                <w:numId w:val="0"/>
              </w:numPr>
              <w:spacing w:line="240"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客观分</w:t>
            </w:r>
          </w:p>
        </w:tc>
      </w:tr>
      <w:tr w14:paraId="60872D47">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667" w:hRule="atLeast"/>
          <w:jc w:val="center"/>
        </w:trPr>
        <w:tc>
          <w:tcPr>
            <w:tcW w:w="216" w:type="pct"/>
            <w:tcBorders>
              <w:tl2br w:val="nil"/>
              <w:tr2bl w:val="nil"/>
            </w:tcBorders>
            <w:shd w:val="clear" w:color="auto" w:fill="FFFFFF" w:themeFill="background1"/>
            <w:vAlign w:val="center"/>
          </w:tcPr>
          <w:p w14:paraId="15094E2C">
            <w:pPr>
              <w:numPr>
                <w:ilvl w:val="1"/>
                <w:numId w:val="0"/>
              </w:numPr>
              <w:spacing w:line="240" w:lineRule="auto"/>
              <w:ind w:left="0" w:leftChars="0" w:firstLine="0" w:firstLineChars="0"/>
              <w:jc w:val="center"/>
              <w:rPr>
                <w:rFonts w:hint="eastAsia" w:ascii="宋体" w:hAnsi="宋体" w:eastAsia="宋体" w:cs="宋体"/>
                <w:b/>
                <w:bCs/>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323" w:type="pct"/>
            <w:tcBorders>
              <w:tl2br w:val="nil"/>
              <w:tr2bl w:val="nil"/>
            </w:tcBorders>
            <w:shd w:val="clear" w:color="auto" w:fill="FFFFFF" w:themeFill="background1"/>
            <w:vAlign w:val="center"/>
          </w:tcPr>
          <w:p w14:paraId="797C0C69">
            <w:pPr>
              <w:autoSpaceDE w:val="0"/>
              <w:autoSpaceDN w:val="0"/>
              <w:spacing w:line="240" w:lineRule="auto"/>
              <w:ind w:firstLine="0" w:firstLineChars="0"/>
              <w:jc w:val="center"/>
              <w:rPr>
                <w:rFonts w:hint="eastAsia" w:ascii="宋体" w:hAnsi="宋体" w:cs="宋体"/>
                <w:b/>
                <w:bCs/>
                <w:color w:val="auto"/>
                <w:sz w:val="21"/>
                <w:szCs w:val="21"/>
                <w:highlight w:val="none"/>
              </w:rPr>
            </w:pPr>
            <w:r>
              <w:rPr>
                <w:rFonts w:hint="eastAsia" w:ascii="宋体" w:hAnsi="宋体" w:cs="宋体"/>
                <w:b/>
                <w:color w:val="auto"/>
                <w:sz w:val="21"/>
                <w:szCs w:val="21"/>
                <w:highlight w:val="none"/>
              </w:rPr>
              <w:t>企业荣誉</w:t>
            </w:r>
          </w:p>
        </w:tc>
        <w:tc>
          <w:tcPr>
            <w:tcW w:w="3430" w:type="pct"/>
            <w:tcBorders>
              <w:tl2br w:val="nil"/>
              <w:tr2bl w:val="nil"/>
            </w:tcBorders>
            <w:shd w:val="clear" w:color="auto" w:fill="FFFFFF" w:themeFill="background1"/>
            <w:vAlign w:val="center"/>
          </w:tcPr>
          <w:p w14:paraId="1E1EA470">
            <w:pPr>
              <w:pStyle w:val="29"/>
              <w:spacing w:before="0" w:beforeLines="0" w:after="0" w:line="264" w:lineRule="auto"/>
              <w:ind w:firstLine="0" w:firstLineChars="0"/>
              <w:rPr>
                <w:rFonts w:hint="eastAsia" w:ascii="宋体" w:hAnsi="宋体" w:cs="宋体"/>
                <w:b/>
                <w:bCs/>
                <w:color w:val="auto"/>
                <w:sz w:val="21"/>
                <w:szCs w:val="21"/>
                <w:highlight w:val="none"/>
              </w:rPr>
            </w:pPr>
            <w:r>
              <w:rPr>
                <w:rFonts w:hint="eastAsia" w:ascii="宋体" w:hAnsi="宋体" w:cs="宋体"/>
                <w:b/>
                <w:bCs/>
                <w:sz w:val="21"/>
                <w:szCs w:val="21"/>
                <w:highlight w:val="none"/>
              </w:rPr>
              <w:t>核心产品</w:t>
            </w:r>
            <w:r>
              <w:rPr>
                <w:rFonts w:hint="eastAsia" w:ascii="宋体" w:hAnsi="宋体" w:cs="宋体"/>
                <w:sz w:val="21"/>
                <w:szCs w:val="21"/>
                <w:highlight w:val="none"/>
              </w:rPr>
              <w:t>的生产厂家获得过</w:t>
            </w:r>
            <w:r>
              <w:rPr>
                <w:rFonts w:hint="eastAsia" w:ascii="宋体" w:hAnsi="宋体" w:cs="宋体"/>
                <w:sz w:val="21"/>
                <w:szCs w:val="21"/>
                <w:highlight w:val="none"/>
                <w:lang w:val="en-US" w:eastAsia="zh-CN"/>
              </w:rPr>
              <w:t>省部级以上主管单位</w:t>
            </w:r>
            <w:r>
              <w:rPr>
                <w:rFonts w:hint="eastAsia" w:ascii="宋体" w:hAnsi="宋体" w:cs="宋体"/>
                <w:sz w:val="21"/>
                <w:szCs w:val="21"/>
                <w:highlight w:val="none"/>
              </w:rPr>
              <w:t>的与项目性质相关的</w:t>
            </w:r>
            <w:r>
              <w:rPr>
                <w:rFonts w:hint="eastAsia" w:ascii="宋体" w:hAnsi="宋体" w:cs="宋体"/>
                <w:b/>
                <w:bCs/>
                <w:sz w:val="21"/>
                <w:szCs w:val="21"/>
                <w:highlight w:val="none"/>
                <w:lang w:val="en-US" w:eastAsia="zh-CN"/>
              </w:rPr>
              <w:t>能力证明</w:t>
            </w:r>
            <w:r>
              <w:rPr>
                <w:rFonts w:hint="eastAsia" w:ascii="宋体" w:hAnsi="宋体" w:cs="宋体"/>
                <w:sz w:val="21"/>
                <w:szCs w:val="21"/>
                <w:highlight w:val="none"/>
              </w:rPr>
              <w:t>（包括但不仅限于科学进步奖或技术发明奖等）每个得1分，最高得</w:t>
            </w:r>
            <w:r>
              <w:rPr>
                <w:rFonts w:hint="eastAsia" w:ascii="宋体" w:hAnsi="宋体" w:cs="宋体"/>
                <w:sz w:val="21"/>
                <w:szCs w:val="21"/>
                <w:highlight w:val="none"/>
                <w:lang w:val="en-US" w:eastAsia="zh-CN"/>
              </w:rPr>
              <w:t>2</w:t>
            </w:r>
            <w:r>
              <w:rPr>
                <w:rFonts w:hint="eastAsia" w:ascii="宋体" w:hAnsi="宋体" w:cs="宋体"/>
                <w:sz w:val="21"/>
                <w:szCs w:val="21"/>
                <w:highlight w:val="none"/>
              </w:rPr>
              <w:t>分；具有</w:t>
            </w:r>
            <w:r>
              <w:rPr>
                <w:rFonts w:hint="eastAsia" w:ascii="宋体" w:hAnsi="宋体" w:cs="宋体"/>
                <w:b/>
                <w:bCs/>
                <w:sz w:val="21"/>
                <w:szCs w:val="21"/>
                <w:highlight w:val="none"/>
                <w:lang w:val="en-US" w:eastAsia="zh-CN"/>
              </w:rPr>
              <w:t>省部级主管单位</w:t>
            </w:r>
            <w:r>
              <w:rPr>
                <w:rFonts w:hint="eastAsia" w:ascii="宋体" w:hAnsi="宋体" w:cs="宋体"/>
                <w:sz w:val="21"/>
                <w:szCs w:val="21"/>
                <w:highlight w:val="none"/>
              </w:rPr>
              <w:t>机关颁发的与项目性质相关的</w:t>
            </w:r>
            <w:r>
              <w:rPr>
                <w:rFonts w:hint="eastAsia" w:ascii="宋体" w:hAnsi="宋体" w:cs="宋体"/>
                <w:b/>
                <w:bCs/>
                <w:sz w:val="21"/>
                <w:szCs w:val="21"/>
                <w:highlight w:val="none"/>
                <w:lang w:val="en-US" w:eastAsia="zh-CN"/>
              </w:rPr>
              <w:t>能力证明</w:t>
            </w:r>
            <w:r>
              <w:rPr>
                <w:rFonts w:hint="eastAsia" w:ascii="宋体" w:hAnsi="宋体" w:cs="宋体"/>
                <w:sz w:val="21"/>
                <w:szCs w:val="21"/>
                <w:highlight w:val="none"/>
              </w:rPr>
              <w:t>（包括但不仅限于科学进步奖或技术发明奖等）每个得0.5分，最高得1分；本项满分</w:t>
            </w:r>
            <w:r>
              <w:rPr>
                <w:rFonts w:hint="eastAsia" w:ascii="宋体" w:hAnsi="宋体" w:cs="宋体"/>
                <w:sz w:val="21"/>
                <w:szCs w:val="21"/>
                <w:highlight w:val="none"/>
                <w:lang w:val="en-US" w:eastAsia="zh-CN"/>
              </w:rPr>
              <w:t>3</w:t>
            </w:r>
            <w:r>
              <w:rPr>
                <w:rFonts w:hint="eastAsia" w:ascii="宋体" w:hAnsi="宋体" w:cs="宋体"/>
                <w:sz w:val="21"/>
                <w:szCs w:val="21"/>
                <w:highlight w:val="none"/>
              </w:rPr>
              <w:t>分</w:t>
            </w:r>
          </w:p>
        </w:tc>
        <w:tc>
          <w:tcPr>
            <w:tcW w:w="565" w:type="pct"/>
            <w:tcBorders>
              <w:tl2br w:val="nil"/>
              <w:tr2bl w:val="nil"/>
            </w:tcBorders>
            <w:shd w:val="clear" w:color="auto" w:fill="FFFFFF" w:themeFill="background1"/>
            <w:vAlign w:val="center"/>
          </w:tcPr>
          <w:p w14:paraId="3557573A">
            <w:pPr>
              <w:numPr>
                <w:ilvl w:val="1"/>
                <w:numId w:val="0"/>
              </w:numPr>
              <w:spacing w:line="240" w:lineRule="auto"/>
              <w:ind w:left="0" w:leftChars="0" w:firstLine="0" w:firstLineChars="0"/>
              <w:jc w:val="center"/>
              <w:rPr>
                <w:rFonts w:hint="eastAsia" w:ascii="宋体" w:hAnsi="宋体" w:cs="宋体"/>
                <w:b/>
                <w:bCs/>
                <w:color w:val="auto"/>
                <w:sz w:val="21"/>
                <w:szCs w:val="21"/>
                <w:highlight w:val="none"/>
              </w:rPr>
            </w:pPr>
            <w:r>
              <w:rPr>
                <w:rFonts w:hint="eastAsia" w:ascii="宋体" w:hAnsi="宋体" w:cs="宋体"/>
                <w:b/>
                <w:bCs/>
                <w:color w:val="auto"/>
                <w:spacing w:val="10"/>
                <w:kern w:val="0"/>
                <w:sz w:val="21"/>
                <w:szCs w:val="21"/>
                <w:highlight w:val="none"/>
                <w:lang w:val="en-US" w:eastAsia="zh-CN"/>
              </w:rPr>
              <w:t>3</w:t>
            </w:r>
          </w:p>
        </w:tc>
        <w:tc>
          <w:tcPr>
            <w:tcW w:w="463" w:type="pct"/>
            <w:tcBorders>
              <w:tl2br w:val="nil"/>
              <w:tr2bl w:val="nil"/>
            </w:tcBorders>
            <w:shd w:val="clear" w:color="auto" w:fill="FFFFFF" w:themeFill="background1"/>
            <w:vAlign w:val="center"/>
          </w:tcPr>
          <w:p w14:paraId="590E32CD">
            <w:pPr>
              <w:numPr>
                <w:ilvl w:val="1"/>
                <w:numId w:val="0"/>
              </w:numPr>
              <w:spacing w:line="240" w:lineRule="auto"/>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客观分</w:t>
            </w:r>
          </w:p>
        </w:tc>
      </w:tr>
      <w:tr w14:paraId="414791EE">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667" w:hRule="atLeast"/>
          <w:jc w:val="center"/>
        </w:trPr>
        <w:tc>
          <w:tcPr>
            <w:tcW w:w="216" w:type="pct"/>
            <w:tcBorders>
              <w:tl2br w:val="nil"/>
              <w:tr2bl w:val="nil"/>
            </w:tcBorders>
            <w:shd w:val="clear" w:color="auto" w:fill="FFFFFF" w:themeFill="background1"/>
            <w:vAlign w:val="center"/>
          </w:tcPr>
          <w:p w14:paraId="187A4C43">
            <w:pPr>
              <w:numPr>
                <w:ilvl w:val="1"/>
                <w:numId w:val="0"/>
              </w:numPr>
              <w:spacing w:line="240" w:lineRule="auto"/>
              <w:ind w:left="0" w:leftChars="0" w:firstLine="0" w:firstLineChars="0"/>
              <w:jc w:val="center"/>
              <w:rPr>
                <w:rFonts w:hint="eastAsia" w:ascii="宋体" w:hAnsi="宋体" w:eastAsia="宋体" w:cs="宋体"/>
                <w:b/>
                <w:bCs/>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323" w:type="pct"/>
            <w:tcBorders>
              <w:tl2br w:val="nil"/>
              <w:tr2bl w:val="nil"/>
            </w:tcBorders>
            <w:shd w:val="clear" w:color="auto" w:fill="FFFFFF" w:themeFill="background1"/>
            <w:vAlign w:val="center"/>
          </w:tcPr>
          <w:p w14:paraId="67EB384D">
            <w:pPr>
              <w:autoSpaceDE w:val="0"/>
              <w:autoSpaceDN w:val="0"/>
              <w:spacing w:line="240" w:lineRule="auto"/>
              <w:ind w:firstLine="0" w:firstLineChars="0"/>
              <w:jc w:val="center"/>
              <w:rPr>
                <w:rFonts w:hint="eastAsia" w:ascii="宋体" w:hAnsi="宋体" w:cs="宋体"/>
                <w:b/>
                <w:bCs/>
                <w:color w:val="auto"/>
                <w:sz w:val="21"/>
                <w:szCs w:val="21"/>
                <w:highlight w:val="none"/>
              </w:rPr>
            </w:pPr>
            <w:r>
              <w:rPr>
                <w:rFonts w:hint="eastAsia" w:ascii="宋体" w:hAnsi="宋体" w:cs="宋体"/>
                <w:b/>
                <w:color w:val="auto"/>
                <w:sz w:val="21"/>
                <w:szCs w:val="21"/>
                <w:highlight w:val="none"/>
              </w:rPr>
              <w:t>项目技术人员配备情况</w:t>
            </w:r>
          </w:p>
        </w:tc>
        <w:tc>
          <w:tcPr>
            <w:tcW w:w="3430" w:type="pct"/>
            <w:tcBorders>
              <w:tl2br w:val="nil"/>
              <w:tr2bl w:val="nil"/>
            </w:tcBorders>
            <w:shd w:val="clear" w:color="auto" w:fill="FFFFFF" w:themeFill="background1"/>
            <w:vAlign w:val="center"/>
          </w:tcPr>
          <w:p w14:paraId="762FDB38">
            <w:pPr>
              <w:widowControl/>
              <w:spacing w:line="300" w:lineRule="auto"/>
              <w:ind w:firstLine="420"/>
              <w:jc w:val="left"/>
              <w:textAlignment w:val="center"/>
              <w:rPr>
                <w:rFonts w:hint="eastAsia" w:ascii="宋体" w:hAnsi="宋体" w:cs="宋体"/>
                <w:sz w:val="21"/>
                <w:szCs w:val="21"/>
                <w:lang w:bidi="ar"/>
              </w:rPr>
            </w:pPr>
            <w:r>
              <w:rPr>
                <w:rFonts w:hint="eastAsia" w:ascii="宋体" w:hAnsi="宋体" w:cs="宋体"/>
                <w:sz w:val="21"/>
                <w:szCs w:val="21"/>
                <w:lang w:bidi="ar"/>
              </w:rPr>
              <w:t>基于项目实施与相关</w:t>
            </w:r>
            <w:r>
              <w:rPr>
                <w:rFonts w:hint="eastAsia" w:ascii="宋体" w:hAnsi="宋体" w:cs="宋体"/>
                <w:sz w:val="21"/>
                <w:szCs w:val="21"/>
              </w:rPr>
              <w:t>平台接入</w:t>
            </w:r>
            <w:r>
              <w:rPr>
                <w:rFonts w:hint="eastAsia" w:ascii="宋体" w:hAnsi="宋体" w:cs="宋体"/>
                <w:sz w:val="21"/>
                <w:szCs w:val="21"/>
                <w:lang w:bidi="ar"/>
              </w:rPr>
              <w:t>技术的需要，依据投标人针对本项目需求状况配备人员数量及技术能力情况进行评分：</w:t>
            </w:r>
          </w:p>
          <w:p w14:paraId="139F8A11">
            <w:pPr>
              <w:widowControl/>
              <w:spacing w:line="300" w:lineRule="auto"/>
              <w:ind w:firstLine="360"/>
              <w:jc w:val="left"/>
              <w:textAlignment w:val="center"/>
              <w:rPr>
                <w:rFonts w:hint="eastAsia" w:ascii="宋体" w:hAnsi="宋体" w:cs="宋体"/>
                <w:b/>
                <w:bCs/>
                <w:color w:val="000000"/>
                <w:kern w:val="0"/>
                <w:sz w:val="21"/>
                <w:szCs w:val="21"/>
                <w:lang w:bidi="ar"/>
              </w:rPr>
            </w:pPr>
            <w:r>
              <w:rPr>
                <w:rFonts w:hint="eastAsia" w:ascii="宋体" w:hAnsi="宋体" w:cs="宋体"/>
                <w:sz w:val="18"/>
                <w:szCs w:val="18"/>
                <w:lang w:bidi="ar"/>
              </w:rPr>
              <w:t>（1）</w:t>
            </w:r>
            <w:r>
              <w:rPr>
                <w:rFonts w:ascii="宋体" w:hAnsi="宋体" w:cs="宋体"/>
                <w:kern w:val="0"/>
                <w:sz w:val="21"/>
                <w:szCs w:val="21"/>
                <w:lang w:bidi="ar"/>
              </w:rPr>
              <w:t>项目需配备</w:t>
            </w:r>
            <w:r>
              <w:rPr>
                <w:rFonts w:hint="eastAsia" w:ascii="宋体" w:hAnsi="宋体" w:cs="宋体"/>
                <w:kern w:val="0"/>
                <w:sz w:val="21"/>
                <w:szCs w:val="21"/>
                <w:lang w:bidi="ar"/>
              </w:rPr>
              <w:t>项目</w:t>
            </w:r>
            <w:r>
              <w:rPr>
                <w:rFonts w:ascii="宋体" w:hAnsi="宋体" w:cs="宋体"/>
                <w:kern w:val="0"/>
                <w:sz w:val="21"/>
                <w:szCs w:val="21"/>
                <w:lang w:bidi="ar"/>
              </w:rPr>
              <w:t>负责人，项目负责人同时具有</w:t>
            </w:r>
            <w:r>
              <w:rPr>
                <w:rFonts w:ascii="宋体" w:hAnsi="宋体" w:cs="宋体"/>
                <w:b/>
                <w:bCs/>
                <w:kern w:val="0"/>
                <w:sz w:val="21"/>
                <w:szCs w:val="21"/>
                <w:lang w:bidi="ar"/>
              </w:rPr>
              <w:t>一级建造师（</w:t>
            </w:r>
            <w:r>
              <w:rPr>
                <w:rFonts w:hint="eastAsia" w:ascii="宋体" w:hAnsi="宋体" w:cs="宋体"/>
                <w:b/>
                <w:bCs/>
                <w:kern w:val="0"/>
                <w:sz w:val="21"/>
                <w:szCs w:val="21"/>
                <w:lang w:bidi="ar"/>
              </w:rPr>
              <w:t>水利或机电类</w:t>
            </w:r>
            <w:r>
              <w:rPr>
                <w:rFonts w:ascii="宋体" w:hAnsi="宋体" w:cs="宋体"/>
                <w:b/>
                <w:bCs/>
                <w:kern w:val="0"/>
                <w:sz w:val="21"/>
                <w:szCs w:val="21"/>
                <w:lang w:bidi="ar"/>
              </w:rPr>
              <w:t>）、</w:t>
            </w:r>
            <w:r>
              <w:rPr>
                <w:rFonts w:hint="eastAsia" w:ascii="宋体" w:hAnsi="宋体" w:cs="宋体"/>
                <w:b/>
                <w:bCs/>
                <w:kern w:val="0"/>
                <w:sz w:val="21"/>
                <w:szCs w:val="21"/>
                <w:lang w:bidi="ar"/>
              </w:rPr>
              <w:t>电气类或水利类中级</w:t>
            </w:r>
            <w:r>
              <w:rPr>
                <w:rFonts w:hint="eastAsia" w:ascii="宋体" w:hAnsi="宋体" w:cs="宋体"/>
                <w:b/>
                <w:bCs/>
                <w:kern w:val="0"/>
                <w:sz w:val="21"/>
                <w:szCs w:val="21"/>
                <w:lang w:val="en-US" w:eastAsia="zh-CN" w:bidi="ar"/>
              </w:rPr>
              <w:t>及以上职称证书</w:t>
            </w:r>
            <w:r>
              <w:rPr>
                <w:rFonts w:ascii="宋体" w:hAnsi="宋体" w:cs="宋体"/>
                <w:kern w:val="0"/>
                <w:sz w:val="21"/>
                <w:szCs w:val="21"/>
                <w:lang w:bidi="ar"/>
              </w:rPr>
              <w:t>的得3分，缺一项扣1</w:t>
            </w:r>
            <w:r>
              <w:rPr>
                <w:rFonts w:hint="eastAsia" w:ascii="宋体" w:hAnsi="宋体" w:cs="宋体"/>
                <w:kern w:val="0"/>
                <w:sz w:val="21"/>
                <w:szCs w:val="21"/>
                <w:lang w:val="en-US" w:eastAsia="zh-CN" w:bidi="ar"/>
              </w:rPr>
              <w:t>.5</w:t>
            </w:r>
            <w:r>
              <w:rPr>
                <w:rFonts w:ascii="宋体" w:hAnsi="宋体" w:cs="宋体"/>
                <w:kern w:val="0"/>
                <w:sz w:val="21"/>
                <w:szCs w:val="21"/>
                <w:lang w:bidi="ar"/>
              </w:rPr>
              <w:t>分。</w:t>
            </w:r>
          </w:p>
          <w:p w14:paraId="6E7009B6">
            <w:pPr>
              <w:widowControl/>
              <w:spacing w:line="300" w:lineRule="auto"/>
              <w:ind w:firstLine="360"/>
              <w:jc w:val="left"/>
              <w:textAlignment w:val="center"/>
              <w:rPr>
                <w:rFonts w:hint="eastAsia" w:ascii="宋体" w:hAnsi="宋体" w:cs="宋体"/>
                <w:kern w:val="0"/>
                <w:sz w:val="21"/>
                <w:szCs w:val="21"/>
                <w:lang w:bidi="ar"/>
              </w:rPr>
            </w:pPr>
            <w:r>
              <w:rPr>
                <w:rFonts w:hint="eastAsia" w:ascii="宋体" w:hAnsi="宋体" w:cs="宋体"/>
                <w:sz w:val="18"/>
                <w:szCs w:val="18"/>
                <w:lang w:bidi="ar"/>
              </w:rPr>
              <w:t>（2）</w:t>
            </w:r>
            <w:r>
              <w:rPr>
                <w:rFonts w:ascii="宋体" w:hAnsi="宋体" w:cs="宋体"/>
                <w:kern w:val="0"/>
                <w:sz w:val="21"/>
                <w:szCs w:val="21"/>
                <w:lang w:bidi="ar"/>
              </w:rPr>
              <w:t>拟派的技术负责人（1名）具有</w:t>
            </w:r>
            <w:r>
              <w:rPr>
                <w:rFonts w:hint="eastAsia" w:ascii="宋体" w:hAnsi="宋体" w:cs="宋体"/>
                <w:b/>
                <w:bCs/>
                <w:kern w:val="0"/>
                <w:sz w:val="21"/>
                <w:szCs w:val="21"/>
                <w:lang w:bidi="ar"/>
              </w:rPr>
              <w:t>计算机软件资格考试中级或以上资格证书</w:t>
            </w:r>
            <w:r>
              <w:rPr>
                <w:rFonts w:hint="eastAsia" w:ascii="宋体" w:hAnsi="宋体" w:cs="宋体"/>
                <w:b/>
                <w:bCs/>
                <w:kern w:val="0"/>
                <w:sz w:val="21"/>
                <w:szCs w:val="21"/>
                <w:lang w:eastAsia="zh-CN" w:bidi="ar"/>
              </w:rPr>
              <w:t>（</w:t>
            </w:r>
            <w:r>
              <w:rPr>
                <w:rFonts w:hint="eastAsia" w:ascii="宋体" w:hAnsi="宋体" w:cs="宋体"/>
                <w:b/>
                <w:bCs/>
                <w:kern w:val="0"/>
                <w:sz w:val="21"/>
                <w:szCs w:val="21"/>
                <w:lang w:val="en-US" w:eastAsia="zh-CN" w:bidi="ar"/>
              </w:rPr>
              <w:t>1分）</w:t>
            </w:r>
            <w:r>
              <w:rPr>
                <w:rFonts w:hint="eastAsia" w:ascii="宋体" w:hAnsi="宋体" w:cs="宋体"/>
                <w:b/>
                <w:bCs/>
                <w:kern w:val="0"/>
                <w:sz w:val="21"/>
                <w:szCs w:val="21"/>
                <w:lang w:bidi="ar"/>
              </w:rPr>
              <w:t>、注册信息安全专业人员证书（CISP）</w:t>
            </w:r>
            <w:r>
              <w:rPr>
                <w:rFonts w:hint="eastAsia" w:ascii="宋体" w:hAnsi="宋体" w:cs="宋体"/>
                <w:b/>
                <w:bCs/>
                <w:kern w:val="0"/>
                <w:sz w:val="21"/>
                <w:szCs w:val="21"/>
                <w:lang w:eastAsia="zh-CN" w:bidi="ar"/>
              </w:rPr>
              <w:t>（</w:t>
            </w:r>
            <w:r>
              <w:rPr>
                <w:rFonts w:hint="eastAsia" w:ascii="宋体" w:hAnsi="宋体" w:cs="宋体"/>
                <w:b/>
                <w:bCs/>
                <w:kern w:val="0"/>
                <w:sz w:val="21"/>
                <w:szCs w:val="21"/>
                <w:lang w:val="en-US" w:eastAsia="zh-CN" w:bidi="ar"/>
              </w:rPr>
              <w:t>1分</w:t>
            </w:r>
            <w:r>
              <w:rPr>
                <w:rFonts w:hint="eastAsia" w:ascii="宋体" w:hAnsi="宋体" w:cs="宋体"/>
                <w:b/>
                <w:bCs/>
                <w:kern w:val="0"/>
                <w:sz w:val="21"/>
                <w:szCs w:val="21"/>
                <w:lang w:eastAsia="zh-CN" w:bidi="ar"/>
              </w:rPr>
              <w:t>）</w:t>
            </w:r>
            <w:r>
              <w:rPr>
                <w:rFonts w:hint="eastAsia" w:ascii="宋体" w:hAnsi="宋体" w:cs="宋体"/>
                <w:b/>
                <w:bCs/>
                <w:kern w:val="0"/>
                <w:sz w:val="21"/>
                <w:szCs w:val="21"/>
                <w:lang w:bidi="ar"/>
              </w:rPr>
              <w:t>、高级网络工程师</w:t>
            </w:r>
            <w:r>
              <w:rPr>
                <w:rFonts w:hint="eastAsia" w:ascii="宋体" w:hAnsi="宋体" w:cs="宋体"/>
                <w:b/>
                <w:bCs/>
                <w:kern w:val="0"/>
                <w:sz w:val="21"/>
                <w:szCs w:val="21"/>
                <w:lang w:eastAsia="zh-CN" w:bidi="ar"/>
              </w:rPr>
              <w:t>（</w:t>
            </w:r>
            <w:r>
              <w:rPr>
                <w:rFonts w:hint="eastAsia" w:ascii="宋体" w:hAnsi="宋体" w:cs="宋体"/>
                <w:b/>
                <w:bCs/>
                <w:kern w:val="0"/>
                <w:sz w:val="21"/>
                <w:szCs w:val="21"/>
                <w:lang w:val="en-US" w:eastAsia="zh-CN" w:bidi="ar"/>
              </w:rPr>
              <w:t>1分</w:t>
            </w:r>
            <w:r>
              <w:rPr>
                <w:rFonts w:hint="eastAsia" w:ascii="宋体" w:hAnsi="宋体" w:cs="宋体"/>
                <w:b/>
                <w:bCs/>
                <w:kern w:val="0"/>
                <w:sz w:val="21"/>
                <w:szCs w:val="21"/>
                <w:lang w:eastAsia="zh-CN" w:bidi="ar"/>
              </w:rPr>
              <w:t>）</w:t>
            </w:r>
            <w:r>
              <w:rPr>
                <w:rFonts w:hint="eastAsia" w:ascii="宋体" w:hAnsi="宋体" w:cs="宋体"/>
                <w:b/>
                <w:bCs/>
                <w:kern w:val="0"/>
                <w:sz w:val="21"/>
                <w:szCs w:val="21"/>
                <w:lang w:val="en-US" w:eastAsia="zh-CN" w:bidi="ar"/>
              </w:rPr>
              <w:t>或</w:t>
            </w:r>
            <w:r>
              <w:rPr>
                <w:rFonts w:hint="eastAsia" w:ascii="宋体" w:hAnsi="宋体" w:cs="宋体"/>
                <w:b/>
                <w:bCs/>
                <w:kern w:val="0"/>
                <w:sz w:val="21"/>
                <w:szCs w:val="21"/>
                <w:lang w:bidi="ar"/>
              </w:rPr>
              <w:t>网络工程师</w:t>
            </w:r>
            <w:r>
              <w:rPr>
                <w:rFonts w:hint="eastAsia" w:ascii="宋体" w:hAnsi="宋体" w:cs="宋体"/>
                <w:b/>
                <w:bCs/>
                <w:kern w:val="0"/>
                <w:sz w:val="21"/>
                <w:szCs w:val="21"/>
                <w:lang w:eastAsia="zh-CN" w:bidi="ar"/>
              </w:rPr>
              <w:t>（</w:t>
            </w:r>
            <w:r>
              <w:rPr>
                <w:rFonts w:hint="eastAsia" w:ascii="宋体" w:hAnsi="宋体" w:cs="宋体"/>
                <w:b/>
                <w:bCs/>
                <w:kern w:val="0"/>
                <w:sz w:val="21"/>
                <w:szCs w:val="21"/>
                <w:lang w:val="en-US" w:eastAsia="zh-CN" w:bidi="ar"/>
              </w:rPr>
              <w:t>0.5分</w:t>
            </w:r>
            <w:r>
              <w:rPr>
                <w:rFonts w:hint="eastAsia" w:ascii="宋体" w:hAnsi="宋体" w:cs="宋体"/>
                <w:b/>
                <w:bCs/>
                <w:kern w:val="0"/>
                <w:sz w:val="21"/>
                <w:szCs w:val="21"/>
                <w:lang w:eastAsia="zh-CN" w:bidi="ar"/>
              </w:rPr>
              <w:t>）</w:t>
            </w:r>
            <w:r>
              <w:rPr>
                <w:rFonts w:ascii="宋体" w:hAnsi="宋体" w:cs="宋体"/>
                <w:kern w:val="0"/>
                <w:sz w:val="21"/>
                <w:szCs w:val="21"/>
                <w:lang w:bidi="ar"/>
              </w:rPr>
              <w:t>，</w:t>
            </w:r>
            <w:r>
              <w:rPr>
                <w:rFonts w:hint="eastAsia" w:ascii="宋体" w:hAnsi="宋体" w:cs="宋体"/>
                <w:kern w:val="0"/>
                <w:sz w:val="21"/>
                <w:szCs w:val="21"/>
                <w:lang w:val="en-US" w:eastAsia="zh-CN" w:bidi="ar"/>
              </w:rPr>
              <w:t>本项最高</w:t>
            </w:r>
            <w:r>
              <w:rPr>
                <w:rFonts w:ascii="宋体" w:hAnsi="宋体" w:cs="宋体"/>
                <w:kern w:val="0"/>
                <w:sz w:val="21"/>
                <w:szCs w:val="21"/>
                <w:lang w:bidi="ar"/>
              </w:rPr>
              <w:t>得</w:t>
            </w:r>
            <w:r>
              <w:rPr>
                <w:rFonts w:hint="eastAsia" w:ascii="宋体" w:hAnsi="宋体" w:cs="宋体"/>
                <w:kern w:val="0"/>
                <w:sz w:val="21"/>
                <w:szCs w:val="21"/>
                <w:lang w:val="en-US" w:eastAsia="zh-CN" w:bidi="ar"/>
              </w:rPr>
              <w:t>3</w:t>
            </w:r>
            <w:r>
              <w:rPr>
                <w:rFonts w:ascii="宋体" w:hAnsi="宋体" w:cs="宋体"/>
                <w:kern w:val="0"/>
                <w:sz w:val="21"/>
                <w:szCs w:val="21"/>
                <w:lang w:bidi="ar"/>
              </w:rPr>
              <w:t>分，未提供证书的不得分。</w:t>
            </w:r>
          </w:p>
          <w:p w14:paraId="1AEC93EB">
            <w:pPr>
              <w:widowControl/>
              <w:spacing w:line="300" w:lineRule="auto"/>
              <w:ind w:firstLine="360"/>
              <w:jc w:val="left"/>
              <w:textAlignment w:val="center"/>
              <w:rPr>
                <w:rFonts w:hint="eastAsia" w:ascii="宋体" w:hAnsi="宋体" w:cs="宋体"/>
                <w:color w:val="000000"/>
                <w:kern w:val="0"/>
                <w:sz w:val="21"/>
                <w:szCs w:val="21"/>
                <w:lang w:bidi="ar"/>
              </w:rPr>
            </w:pPr>
            <w:r>
              <w:rPr>
                <w:rFonts w:hint="eastAsia" w:ascii="宋体" w:hAnsi="宋体" w:cs="宋体"/>
                <w:sz w:val="18"/>
                <w:szCs w:val="18"/>
                <w:lang w:bidi="ar"/>
              </w:rPr>
              <w:t>（3）</w:t>
            </w:r>
            <w:r>
              <w:rPr>
                <w:rFonts w:ascii="宋体" w:hAnsi="宋体" w:cs="宋体"/>
                <w:color w:val="000000"/>
                <w:kern w:val="0"/>
                <w:sz w:val="21"/>
                <w:szCs w:val="21"/>
                <w:lang w:bidi="ar"/>
              </w:rPr>
              <w:t>本项目需配备专职服务团队，团队成员具有相关工作经验</w:t>
            </w:r>
            <w:r>
              <w:rPr>
                <w:rFonts w:hint="eastAsia" w:ascii="宋体" w:hAnsi="宋体" w:cs="宋体"/>
                <w:color w:val="000000"/>
                <w:kern w:val="0"/>
                <w:sz w:val="21"/>
                <w:szCs w:val="21"/>
                <w:lang w:bidi="ar"/>
              </w:rPr>
              <w:t>：</w:t>
            </w:r>
          </w:p>
          <w:p w14:paraId="24B7BDEA">
            <w:pPr>
              <w:widowControl/>
              <w:spacing w:line="300" w:lineRule="auto"/>
              <w:ind w:firstLine="420"/>
              <w:jc w:val="left"/>
              <w:textAlignment w:val="center"/>
              <w:rPr>
                <w:rFonts w:hint="eastAsia" w:ascii="宋体" w:hAnsi="宋体" w:cs="宋体"/>
                <w:color w:val="000000"/>
                <w:kern w:val="0"/>
                <w:sz w:val="21"/>
                <w:szCs w:val="21"/>
                <w:lang w:bidi="ar"/>
              </w:rPr>
            </w:pPr>
            <w:r>
              <w:rPr>
                <w:rFonts w:ascii="宋体" w:hAnsi="宋体" w:cs="宋体"/>
                <w:kern w:val="0"/>
                <w:sz w:val="21"/>
                <w:szCs w:val="21"/>
                <w:lang w:bidi="ar"/>
              </w:rPr>
              <w:t>除项目负责人和技术负责人外，团队成员具有</w:t>
            </w:r>
            <w:r>
              <w:rPr>
                <w:rFonts w:hint="eastAsia" w:ascii="宋体" w:hAnsi="宋体" w:cs="宋体"/>
                <w:b/>
                <w:bCs/>
                <w:color w:val="000000"/>
                <w:kern w:val="0"/>
                <w:sz w:val="21"/>
                <w:szCs w:val="21"/>
                <w:lang w:bidi="ar"/>
              </w:rPr>
              <w:t>电气专业、水文与水资源专业中级</w:t>
            </w:r>
            <w:r>
              <w:rPr>
                <w:rFonts w:hint="eastAsia" w:ascii="宋体" w:hAnsi="宋体" w:cs="宋体"/>
                <w:b/>
                <w:bCs/>
                <w:color w:val="000000"/>
                <w:kern w:val="0"/>
                <w:sz w:val="21"/>
                <w:szCs w:val="21"/>
                <w:lang w:val="en-US" w:eastAsia="zh-CN" w:bidi="ar"/>
              </w:rPr>
              <w:t>及</w:t>
            </w:r>
            <w:r>
              <w:rPr>
                <w:rFonts w:hint="eastAsia" w:ascii="宋体" w:hAnsi="宋体" w:cs="宋体"/>
                <w:b/>
                <w:bCs/>
                <w:color w:val="000000"/>
                <w:kern w:val="0"/>
                <w:sz w:val="21"/>
                <w:szCs w:val="21"/>
                <w:lang w:bidi="ar"/>
              </w:rPr>
              <w:t>以上</w:t>
            </w:r>
            <w:r>
              <w:rPr>
                <w:rFonts w:hint="eastAsia" w:ascii="宋体" w:hAnsi="宋体" w:cs="宋体"/>
                <w:b/>
                <w:bCs/>
                <w:color w:val="000000"/>
                <w:kern w:val="0"/>
                <w:sz w:val="21"/>
                <w:szCs w:val="21"/>
                <w:lang w:val="en-US" w:eastAsia="zh-CN" w:bidi="ar"/>
              </w:rPr>
              <w:t>职称</w:t>
            </w:r>
            <w:r>
              <w:rPr>
                <w:rFonts w:hint="eastAsia" w:ascii="宋体" w:hAnsi="宋体" w:cs="宋体"/>
                <w:b/>
                <w:bCs/>
                <w:color w:val="000000"/>
                <w:kern w:val="0"/>
                <w:sz w:val="21"/>
                <w:szCs w:val="21"/>
                <w:lang w:bidi="ar"/>
              </w:rPr>
              <w:t>证书、</w:t>
            </w:r>
            <w:r>
              <w:rPr>
                <w:rFonts w:ascii="宋体" w:hAnsi="宋体" w:cs="宋体"/>
                <w:b/>
                <w:bCs/>
                <w:kern w:val="0"/>
                <w:sz w:val="21"/>
                <w:szCs w:val="21"/>
                <w:lang w:bidi="ar"/>
              </w:rPr>
              <w:t>大数据分析师、网络工程师、系统规划师</w:t>
            </w:r>
            <w:r>
              <w:rPr>
                <w:rFonts w:hint="eastAsia" w:ascii="宋体" w:hAnsi="宋体" w:cs="宋体"/>
                <w:b/>
                <w:bCs/>
                <w:kern w:val="0"/>
                <w:sz w:val="21"/>
                <w:szCs w:val="21"/>
                <w:lang w:bidi="ar"/>
              </w:rPr>
              <w:t>、</w:t>
            </w:r>
            <w:r>
              <w:rPr>
                <w:rFonts w:hint="eastAsia" w:ascii="宋体" w:hAnsi="宋体" w:cs="宋体"/>
                <w:b/>
                <w:bCs/>
                <w:color w:val="000000"/>
                <w:kern w:val="0"/>
                <w:sz w:val="21"/>
                <w:szCs w:val="21"/>
                <w:lang w:bidi="ar"/>
              </w:rPr>
              <w:t>高级工程师-信息技术、</w:t>
            </w:r>
            <w:r>
              <w:rPr>
                <w:rFonts w:hint="eastAsia" w:ascii="宋体" w:hAnsi="宋体" w:cs="宋体"/>
                <w:b/>
                <w:bCs/>
                <w:color w:val="000000"/>
                <w:kern w:val="0"/>
                <w:sz w:val="21"/>
                <w:szCs w:val="21"/>
                <w:lang w:val="en-US" w:eastAsia="zh-CN" w:bidi="ar"/>
              </w:rPr>
              <w:t>信息系统管理工程师、</w:t>
            </w:r>
            <w:r>
              <w:rPr>
                <w:rFonts w:hint="eastAsia" w:ascii="宋体" w:hAnsi="宋体" w:cs="宋体"/>
                <w:b/>
                <w:bCs/>
                <w:color w:val="000000"/>
                <w:kern w:val="0"/>
                <w:sz w:val="21"/>
                <w:szCs w:val="21"/>
                <w:lang w:bidi="ar"/>
              </w:rPr>
              <w:t>电工证的，</w:t>
            </w:r>
            <w:r>
              <w:rPr>
                <w:rFonts w:ascii="宋体" w:hAnsi="宋体" w:cs="宋体"/>
                <w:color w:val="000000"/>
                <w:kern w:val="0"/>
                <w:sz w:val="21"/>
                <w:szCs w:val="21"/>
                <w:lang w:bidi="ar"/>
              </w:rPr>
              <w:t>每个得</w:t>
            </w:r>
            <w:r>
              <w:rPr>
                <w:rFonts w:hint="eastAsia" w:ascii="宋体" w:hAnsi="宋体" w:cs="宋体"/>
                <w:color w:val="000000"/>
                <w:kern w:val="0"/>
                <w:sz w:val="21"/>
                <w:szCs w:val="21"/>
                <w:lang w:val="en-US" w:eastAsia="zh-CN" w:bidi="ar"/>
              </w:rPr>
              <w:t>0.5</w:t>
            </w:r>
            <w:r>
              <w:rPr>
                <w:rFonts w:ascii="宋体" w:hAnsi="宋体" w:cs="宋体"/>
                <w:color w:val="000000"/>
                <w:kern w:val="0"/>
                <w:sz w:val="21"/>
                <w:szCs w:val="21"/>
                <w:lang w:bidi="ar"/>
              </w:rPr>
              <w:t>分，最高得</w:t>
            </w:r>
            <w:r>
              <w:rPr>
                <w:rFonts w:hint="eastAsia" w:ascii="宋体" w:hAnsi="宋体" w:cs="宋体"/>
                <w:color w:val="000000"/>
                <w:kern w:val="0"/>
                <w:sz w:val="21"/>
                <w:szCs w:val="21"/>
                <w:lang w:bidi="ar"/>
              </w:rPr>
              <w:t>4</w:t>
            </w:r>
            <w:r>
              <w:rPr>
                <w:rFonts w:ascii="宋体" w:hAnsi="宋体" w:cs="宋体"/>
                <w:color w:val="000000"/>
                <w:kern w:val="0"/>
                <w:sz w:val="21"/>
                <w:szCs w:val="21"/>
                <w:lang w:bidi="ar"/>
              </w:rPr>
              <w:t>分，人员重复不</w:t>
            </w:r>
            <w:r>
              <w:rPr>
                <w:rFonts w:hint="eastAsia" w:ascii="宋体" w:hAnsi="宋体" w:cs="宋体"/>
                <w:color w:val="000000"/>
                <w:kern w:val="0"/>
                <w:sz w:val="21"/>
                <w:szCs w:val="21"/>
                <w:lang w:val="en-US" w:eastAsia="zh-CN" w:bidi="ar"/>
              </w:rPr>
              <w:t>计</w:t>
            </w:r>
            <w:r>
              <w:rPr>
                <w:rFonts w:ascii="宋体" w:hAnsi="宋体" w:cs="宋体"/>
                <w:color w:val="000000"/>
                <w:kern w:val="0"/>
                <w:sz w:val="21"/>
                <w:szCs w:val="21"/>
                <w:lang w:bidi="ar"/>
              </w:rPr>
              <w:t>分</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val="en-US" w:eastAsia="zh-CN" w:bidi="ar"/>
              </w:rPr>
              <w:t>同一专业只计一次</w:t>
            </w:r>
            <w:r>
              <w:rPr>
                <w:rFonts w:ascii="宋体" w:hAnsi="宋体" w:cs="宋体"/>
                <w:color w:val="000000"/>
                <w:kern w:val="0"/>
                <w:sz w:val="21"/>
                <w:szCs w:val="21"/>
                <w:lang w:bidi="ar"/>
              </w:rPr>
              <w:t>。</w:t>
            </w:r>
          </w:p>
          <w:p w14:paraId="185EADE4">
            <w:pPr>
              <w:widowControl/>
              <w:spacing w:line="300" w:lineRule="auto"/>
              <w:ind w:firstLine="420" w:firstLineChars="200"/>
              <w:jc w:val="left"/>
              <w:textAlignment w:val="center"/>
              <w:rPr>
                <w:rFonts w:hint="eastAsia" w:ascii="宋体" w:hAnsi="宋体" w:cs="宋体"/>
                <w:b/>
                <w:bCs/>
                <w:color w:val="auto"/>
                <w:sz w:val="21"/>
                <w:szCs w:val="21"/>
                <w:highlight w:val="none"/>
              </w:rPr>
            </w:pPr>
            <w:r>
              <w:rPr>
                <w:rFonts w:hint="eastAsia" w:ascii="宋体" w:hAnsi="宋体" w:cs="宋体"/>
                <w:color w:val="000000"/>
                <w:kern w:val="0"/>
                <w:sz w:val="21"/>
                <w:szCs w:val="21"/>
                <w:lang w:bidi="ar"/>
              </w:rPr>
              <w:t>（</w:t>
            </w:r>
            <w:r>
              <w:rPr>
                <w:rFonts w:ascii="宋体" w:hAnsi="宋体" w:cs="宋体"/>
                <w:color w:val="000000"/>
                <w:kern w:val="0"/>
                <w:sz w:val="21"/>
                <w:szCs w:val="21"/>
                <w:lang w:bidi="ar"/>
              </w:rPr>
              <w:t>注：需提供相关证书扫描件，投标单位为其交纳的近3个月</w:t>
            </w:r>
            <w:r>
              <w:rPr>
                <w:rFonts w:hint="eastAsia" w:ascii="宋体" w:hAnsi="宋体" w:cs="宋体"/>
                <w:color w:val="000000"/>
                <w:kern w:val="0"/>
                <w:sz w:val="21"/>
                <w:szCs w:val="21"/>
                <w:lang w:bidi="ar"/>
              </w:rPr>
              <w:t>任意一月的</w:t>
            </w:r>
            <w:r>
              <w:rPr>
                <w:rFonts w:ascii="宋体" w:hAnsi="宋体" w:cs="宋体"/>
                <w:color w:val="000000"/>
                <w:kern w:val="0"/>
                <w:sz w:val="21"/>
                <w:szCs w:val="21"/>
                <w:lang w:bidi="ar"/>
              </w:rPr>
              <w:t>社保证明，否则不得分。</w:t>
            </w:r>
            <w:r>
              <w:rPr>
                <w:rFonts w:hint="eastAsia" w:ascii="宋体" w:hAnsi="宋体" w:cs="宋体"/>
                <w:color w:val="000000"/>
                <w:kern w:val="0"/>
                <w:sz w:val="21"/>
                <w:szCs w:val="21"/>
                <w:lang w:bidi="ar"/>
              </w:rPr>
              <w:t>）</w:t>
            </w:r>
          </w:p>
        </w:tc>
        <w:tc>
          <w:tcPr>
            <w:tcW w:w="565" w:type="pct"/>
            <w:tcBorders>
              <w:tl2br w:val="nil"/>
              <w:tr2bl w:val="nil"/>
            </w:tcBorders>
            <w:shd w:val="clear" w:color="auto" w:fill="FFFFFF" w:themeFill="background1"/>
            <w:vAlign w:val="center"/>
          </w:tcPr>
          <w:p w14:paraId="60456912">
            <w:pPr>
              <w:numPr>
                <w:ilvl w:val="1"/>
                <w:numId w:val="0"/>
              </w:numPr>
              <w:spacing w:line="240" w:lineRule="auto"/>
              <w:ind w:left="0" w:leftChars="0" w:firstLine="0" w:firstLineChars="0"/>
              <w:jc w:val="center"/>
              <w:rPr>
                <w:rFonts w:hint="eastAsia" w:ascii="宋体" w:hAnsi="宋体" w:cs="宋体"/>
                <w:b/>
                <w:bCs/>
                <w:color w:val="auto"/>
                <w:sz w:val="21"/>
                <w:szCs w:val="21"/>
                <w:highlight w:val="none"/>
              </w:rPr>
            </w:pPr>
            <w:r>
              <w:rPr>
                <w:rFonts w:hint="eastAsia" w:ascii="宋体" w:hAnsi="宋体" w:cs="宋体"/>
                <w:b/>
                <w:bCs/>
                <w:color w:val="auto"/>
                <w:spacing w:val="10"/>
                <w:kern w:val="0"/>
                <w:sz w:val="21"/>
                <w:szCs w:val="21"/>
                <w:highlight w:val="none"/>
              </w:rPr>
              <w:t>1</w:t>
            </w:r>
            <w:r>
              <w:rPr>
                <w:rFonts w:hint="eastAsia" w:ascii="宋体" w:hAnsi="宋体" w:cs="宋体"/>
                <w:b/>
                <w:bCs/>
                <w:color w:val="auto"/>
                <w:spacing w:val="10"/>
                <w:kern w:val="0"/>
                <w:sz w:val="21"/>
                <w:szCs w:val="21"/>
                <w:highlight w:val="none"/>
                <w:lang w:val="en-US" w:eastAsia="zh-CN"/>
              </w:rPr>
              <w:t>0</w:t>
            </w:r>
          </w:p>
        </w:tc>
        <w:tc>
          <w:tcPr>
            <w:tcW w:w="463" w:type="pct"/>
            <w:tcBorders>
              <w:tl2br w:val="nil"/>
              <w:tr2bl w:val="nil"/>
            </w:tcBorders>
            <w:shd w:val="clear" w:color="auto" w:fill="FFFFFF" w:themeFill="background1"/>
            <w:vAlign w:val="center"/>
          </w:tcPr>
          <w:p w14:paraId="17D10A5C">
            <w:pPr>
              <w:numPr>
                <w:ilvl w:val="1"/>
                <w:numId w:val="0"/>
              </w:numPr>
              <w:spacing w:line="240" w:lineRule="auto"/>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客观分</w:t>
            </w:r>
          </w:p>
        </w:tc>
      </w:tr>
      <w:tr w14:paraId="295229DE">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2785" w:hRule="atLeast"/>
          <w:jc w:val="center"/>
        </w:trPr>
        <w:tc>
          <w:tcPr>
            <w:tcW w:w="216" w:type="pct"/>
            <w:tcBorders>
              <w:tl2br w:val="nil"/>
              <w:tr2bl w:val="nil"/>
            </w:tcBorders>
            <w:vAlign w:val="center"/>
          </w:tcPr>
          <w:p w14:paraId="2CC8958E">
            <w:pPr>
              <w:numPr>
                <w:ilvl w:val="1"/>
                <w:numId w:val="0"/>
              </w:numPr>
              <w:spacing w:line="24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323" w:type="pct"/>
            <w:tcBorders>
              <w:tl2br w:val="nil"/>
              <w:tr2bl w:val="nil"/>
            </w:tcBorders>
            <w:vAlign w:val="center"/>
          </w:tcPr>
          <w:p w14:paraId="2B0D374A">
            <w:pPr>
              <w:spacing w:before="164" w:beforeLines="50" w:after="164" w:afterLines="50" w:line="240" w:lineRule="auto"/>
              <w:ind w:firstLine="0" w:firstLineChars="0"/>
              <w:rPr>
                <w:rFonts w:ascii="宋体" w:hAnsi="宋体" w:cs="宋体"/>
                <w:color w:val="auto"/>
                <w:sz w:val="21"/>
                <w:szCs w:val="21"/>
                <w:highlight w:val="none"/>
              </w:rPr>
            </w:pPr>
            <w:r>
              <w:rPr>
                <w:rFonts w:hint="eastAsia" w:ascii="宋体" w:hAnsi="宋体" w:cs="宋体"/>
                <w:b/>
                <w:color w:val="auto"/>
                <w:sz w:val="21"/>
                <w:szCs w:val="21"/>
                <w:highlight w:val="none"/>
              </w:rPr>
              <w:t>投标货物的性能、技术及服务指 标</w:t>
            </w:r>
          </w:p>
        </w:tc>
        <w:tc>
          <w:tcPr>
            <w:tcW w:w="3430" w:type="pct"/>
            <w:tcBorders>
              <w:tl2br w:val="nil"/>
              <w:tr2bl w:val="nil"/>
            </w:tcBorders>
            <w:vAlign w:val="center"/>
          </w:tcPr>
          <w:p w14:paraId="782CB74A">
            <w:pPr>
              <w:pStyle w:val="71"/>
              <w:spacing w:line="312" w:lineRule="auto"/>
              <w:rPr>
                <w:rFonts w:ascii="宋体" w:hAnsi="宋体" w:cs="宋体"/>
                <w:color w:val="auto"/>
                <w:sz w:val="21"/>
                <w:szCs w:val="21"/>
                <w:highlight w:val="none"/>
              </w:rPr>
            </w:pPr>
            <w:r>
              <w:rPr>
                <w:rFonts w:hint="eastAsia" w:ascii="宋体" w:hAnsi="宋体" w:cs="宋体"/>
                <w:color w:val="auto"/>
                <w:sz w:val="21"/>
                <w:szCs w:val="21"/>
                <w:highlight w:val="none"/>
              </w:rPr>
              <w:t>技术参数及服务要求全部满足得24分。</w:t>
            </w:r>
          </w:p>
          <w:p w14:paraId="41DEC92B">
            <w:pPr>
              <w:pStyle w:val="71"/>
              <w:spacing w:line="312" w:lineRule="auto"/>
              <w:rPr>
                <w:rFonts w:ascii="宋体" w:hAnsi="宋体" w:cs="宋体"/>
                <w:color w:val="auto"/>
                <w:sz w:val="21"/>
                <w:szCs w:val="21"/>
                <w:highlight w:val="none"/>
              </w:rPr>
            </w:pPr>
            <w:r>
              <w:rPr>
                <w:rFonts w:hint="eastAsia" w:ascii="宋体" w:hAnsi="宋体" w:cs="宋体"/>
                <w:color w:val="auto"/>
                <w:sz w:val="21"/>
                <w:szCs w:val="21"/>
                <w:highlight w:val="none"/>
              </w:rPr>
              <w:t>带▲号为实质性要求，任一项不满足的，作无效标处理；</w:t>
            </w:r>
          </w:p>
          <w:p w14:paraId="6329EB51">
            <w:pPr>
              <w:numPr>
                <w:ilvl w:val="1"/>
                <w:numId w:val="0"/>
              </w:numPr>
              <w:spacing w:line="312"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带★号的项目，</w:t>
            </w:r>
            <w:r>
              <w:rPr>
                <w:rFonts w:hint="eastAsia" w:ascii="宋体" w:hAnsi="宋体" w:cs="宋体"/>
                <w:b/>
                <w:bCs/>
                <w:color w:val="auto"/>
                <w:sz w:val="21"/>
                <w:szCs w:val="21"/>
                <w:highlight w:val="none"/>
              </w:rPr>
              <w:t>共有</w:t>
            </w:r>
            <w:r>
              <w:rPr>
                <w:rFonts w:hint="eastAsia" w:ascii="宋体" w:hAnsi="宋体" w:cs="宋体"/>
                <w:b/>
                <w:bCs/>
                <w:color w:val="auto"/>
                <w:sz w:val="21"/>
                <w:szCs w:val="21"/>
                <w:highlight w:val="none"/>
                <w:lang w:val="en-US" w:eastAsia="zh-CN"/>
              </w:rPr>
              <w:t>16</w:t>
            </w:r>
            <w:r>
              <w:rPr>
                <w:rFonts w:hint="eastAsia" w:ascii="宋体" w:hAnsi="宋体" w:cs="宋体"/>
                <w:b/>
                <w:bCs/>
                <w:color w:val="auto"/>
                <w:sz w:val="21"/>
                <w:szCs w:val="21"/>
                <w:highlight w:val="none"/>
              </w:rPr>
              <w:t>项，每一项得分</w:t>
            </w:r>
            <w:r>
              <w:rPr>
                <w:rFonts w:hint="eastAsia" w:ascii="宋体" w:hAnsi="宋体" w:cs="宋体"/>
                <w:b/>
                <w:bCs/>
                <w:color w:val="auto"/>
                <w:sz w:val="21"/>
                <w:szCs w:val="21"/>
                <w:highlight w:val="none"/>
                <w:lang w:val="en-US" w:eastAsia="zh-CN"/>
              </w:rPr>
              <w:t>1</w:t>
            </w:r>
            <w:r>
              <w:rPr>
                <w:rFonts w:hint="eastAsia" w:ascii="宋体" w:hAnsi="宋体" w:cs="宋体"/>
                <w:b/>
                <w:bCs/>
                <w:color w:val="auto"/>
                <w:sz w:val="21"/>
                <w:szCs w:val="21"/>
                <w:highlight w:val="none"/>
              </w:rPr>
              <w:t>分</w:t>
            </w:r>
            <w:r>
              <w:rPr>
                <w:rFonts w:hint="eastAsia" w:ascii="宋体" w:hAnsi="宋体" w:cs="宋体"/>
                <w:color w:val="auto"/>
                <w:sz w:val="21"/>
                <w:szCs w:val="21"/>
                <w:highlight w:val="none"/>
              </w:rPr>
              <w:t>，无响应或者负偏离不得分。</w:t>
            </w:r>
          </w:p>
          <w:p w14:paraId="3BE58E69">
            <w:pPr>
              <w:numPr>
                <w:ilvl w:val="1"/>
                <w:numId w:val="0"/>
              </w:numPr>
              <w:spacing w:line="312" w:lineRule="auto"/>
              <w:rPr>
                <w:rFonts w:hint="default" w:ascii="宋体" w:hAnsi="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一般参数共有100项(采购清单中序号1-11、15、16，以技术参数及配置标准中的小序号为一项，序号12-14、17-40都为单项)</w:t>
            </w:r>
            <w:r>
              <w:rPr>
                <w:rFonts w:hint="eastAsia" w:ascii="宋体" w:hAnsi="宋体" w:cs="宋体"/>
                <w:color w:val="auto"/>
                <w:sz w:val="21"/>
                <w:szCs w:val="21"/>
                <w:highlight w:val="none"/>
                <w:lang w:val="en-US" w:eastAsia="zh-CN"/>
              </w:rPr>
              <w:t>，</w:t>
            </w:r>
            <w:r>
              <w:rPr>
                <w:rFonts w:hint="eastAsia" w:ascii="宋体" w:hAnsi="宋体" w:cs="宋体"/>
                <w:b/>
                <w:bCs/>
                <w:color w:val="auto"/>
                <w:sz w:val="21"/>
                <w:szCs w:val="21"/>
                <w:highlight w:val="none"/>
                <w:lang w:val="en-US" w:eastAsia="zh-CN"/>
              </w:rPr>
              <w:t>每一项0.08分</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无响应或者负偏离不得分。</w:t>
            </w:r>
          </w:p>
          <w:p w14:paraId="73E37B02">
            <w:pPr>
              <w:pStyle w:val="21"/>
              <w:spacing w:line="312" w:lineRule="auto"/>
              <w:ind w:firstLine="0" w:firstLineChars="0"/>
              <w:rPr>
                <w:rFonts w:hAnsi="宋体" w:cs="宋体"/>
                <w:color w:val="auto"/>
                <w:sz w:val="21"/>
                <w:szCs w:val="21"/>
                <w:highlight w:val="none"/>
                <w:lang w:val="en-US"/>
              </w:rPr>
            </w:pPr>
            <w:r>
              <w:rPr>
                <w:rFonts w:hint="eastAsia" w:hAnsi="宋体" w:cs="宋体"/>
                <w:color w:val="auto"/>
                <w:sz w:val="21"/>
                <w:szCs w:val="21"/>
                <w:highlight w:val="none"/>
                <w:lang w:val="en-US"/>
              </w:rPr>
              <w:t>注：是否属于偏离指标由评委根据投标人提供的参数、相关证明资料的描述进行认定，产品技术参数描述按要求提供检测报告或其他说明资料等资料，</w:t>
            </w:r>
            <w:r>
              <w:rPr>
                <w:rFonts w:hint="eastAsia" w:ascii="宋体" w:hAnsi="宋体" w:cs="宋体"/>
                <w:color w:val="auto"/>
                <w:sz w:val="21"/>
                <w:szCs w:val="21"/>
                <w:highlight w:val="none"/>
              </w:rPr>
              <w:t>带★号的项目</w:t>
            </w:r>
            <w:r>
              <w:rPr>
                <w:rFonts w:hint="eastAsia" w:hAnsi="宋体" w:cs="宋体"/>
                <w:color w:val="auto"/>
                <w:sz w:val="21"/>
                <w:szCs w:val="21"/>
                <w:highlight w:val="none"/>
                <w:lang w:val="en-US"/>
              </w:rPr>
              <w:t>未提供或缺少提供</w:t>
            </w:r>
            <w:r>
              <w:rPr>
                <w:rFonts w:hint="eastAsia" w:hAnsi="宋体" w:cs="宋体"/>
                <w:color w:val="auto"/>
                <w:sz w:val="21"/>
                <w:szCs w:val="21"/>
                <w:highlight w:val="none"/>
                <w:lang w:val="en-US" w:eastAsia="zh-CN"/>
              </w:rPr>
              <w:t>资料</w:t>
            </w:r>
            <w:r>
              <w:rPr>
                <w:rFonts w:hint="eastAsia" w:hAnsi="宋体" w:cs="宋体"/>
                <w:color w:val="auto"/>
                <w:sz w:val="21"/>
                <w:szCs w:val="21"/>
                <w:highlight w:val="none"/>
                <w:lang w:val="en-US"/>
              </w:rPr>
              <w:t>都将作为负偏离处理。</w:t>
            </w:r>
          </w:p>
        </w:tc>
        <w:tc>
          <w:tcPr>
            <w:tcW w:w="565" w:type="pct"/>
            <w:tcBorders>
              <w:tl2br w:val="nil"/>
              <w:tr2bl w:val="nil"/>
            </w:tcBorders>
            <w:vAlign w:val="center"/>
          </w:tcPr>
          <w:p w14:paraId="1F09E8D9">
            <w:pPr>
              <w:spacing w:line="300" w:lineRule="exact"/>
              <w:ind w:firstLine="0" w:firstLineChars="0"/>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24</w:t>
            </w:r>
          </w:p>
          <w:p w14:paraId="312FB315">
            <w:pPr>
              <w:numPr>
                <w:ilvl w:val="1"/>
                <w:numId w:val="0"/>
              </w:numPr>
              <w:spacing w:line="240" w:lineRule="auto"/>
              <w:jc w:val="center"/>
              <w:rPr>
                <w:rFonts w:ascii="宋体" w:hAnsi="宋体" w:cs="宋体"/>
                <w:b/>
                <w:bCs/>
                <w:color w:val="auto"/>
                <w:sz w:val="21"/>
                <w:szCs w:val="21"/>
                <w:highlight w:val="none"/>
              </w:rPr>
            </w:pPr>
          </w:p>
        </w:tc>
        <w:tc>
          <w:tcPr>
            <w:tcW w:w="463" w:type="pct"/>
            <w:tcBorders>
              <w:tl2br w:val="nil"/>
              <w:tr2bl w:val="nil"/>
            </w:tcBorders>
            <w:vAlign w:val="center"/>
          </w:tcPr>
          <w:p w14:paraId="4C34A920">
            <w:pPr>
              <w:numPr>
                <w:ilvl w:val="1"/>
                <w:numId w:val="0"/>
              </w:numPr>
              <w:spacing w:line="240" w:lineRule="auto"/>
              <w:jc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val="en-US" w:eastAsia="zh-CN"/>
              </w:rPr>
              <w:t>客观分</w:t>
            </w:r>
          </w:p>
        </w:tc>
      </w:tr>
      <w:tr w14:paraId="7E582497">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1078" w:hRule="atLeast"/>
          <w:jc w:val="center"/>
        </w:trPr>
        <w:tc>
          <w:tcPr>
            <w:tcW w:w="216" w:type="pct"/>
            <w:vMerge w:val="restart"/>
            <w:tcBorders>
              <w:tl2br w:val="nil"/>
              <w:tr2bl w:val="nil"/>
            </w:tcBorders>
            <w:vAlign w:val="center"/>
          </w:tcPr>
          <w:p w14:paraId="15D18C6C">
            <w:pPr>
              <w:numPr>
                <w:ilvl w:val="1"/>
                <w:numId w:val="0"/>
              </w:numPr>
              <w:spacing w:line="24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323" w:type="pct"/>
            <w:vMerge w:val="restart"/>
            <w:tcBorders>
              <w:tl2br w:val="nil"/>
              <w:tr2bl w:val="nil"/>
            </w:tcBorders>
            <w:vAlign w:val="center"/>
          </w:tcPr>
          <w:p w14:paraId="6AE99F48">
            <w:pPr>
              <w:tabs>
                <w:tab w:val="left" w:pos="0"/>
              </w:tabs>
              <w:spacing w:line="240" w:lineRule="auto"/>
              <w:ind w:firstLine="0" w:firstLineChars="0"/>
              <w:jc w:val="center"/>
              <w:rPr>
                <w:rFonts w:ascii="宋体" w:hAnsi="宋体" w:cs="宋体"/>
                <w:color w:val="auto"/>
                <w:spacing w:val="10"/>
                <w:kern w:val="0"/>
                <w:sz w:val="21"/>
                <w:szCs w:val="21"/>
                <w:highlight w:val="none"/>
              </w:rPr>
            </w:pPr>
            <w:r>
              <w:rPr>
                <w:rFonts w:hint="eastAsia" w:ascii="宋体" w:hAnsi="宋体" w:cs="宋体"/>
                <w:b/>
                <w:color w:val="auto"/>
                <w:sz w:val="21"/>
                <w:szCs w:val="21"/>
                <w:highlight w:val="none"/>
              </w:rPr>
              <w:t>技术方案</w:t>
            </w:r>
          </w:p>
        </w:tc>
        <w:tc>
          <w:tcPr>
            <w:tcW w:w="3430" w:type="pct"/>
            <w:tcBorders>
              <w:tl2br w:val="nil"/>
              <w:tr2bl w:val="nil"/>
            </w:tcBorders>
            <w:vAlign w:val="center"/>
          </w:tcPr>
          <w:p w14:paraId="72B053D0">
            <w:pPr>
              <w:tabs>
                <w:tab w:val="left" w:pos="0"/>
              </w:tabs>
              <w:spacing w:line="312"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1.依据投标人对本项目</w:t>
            </w:r>
            <w:r>
              <w:rPr>
                <w:rFonts w:hint="eastAsia" w:ascii="宋体" w:hAnsi="宋体" w:cs="宋体"/>
                <w:b/>
                <w:bCs/>
                <w:color w:val="auto"/>
                <w:sz w:val="21"/>
                <w:szCs w:val="21"/>
                <w:highlight w:val="none"/>
              </w:rPr>
              <w:t>总体架构</w:t>
            </w:r>
            <w:r>
              <w:rPr>
                <w:rFonts w:hint="eastAsia" w:ascii="宋体" w:hAnsi="宋体" w:cs="宋体"/>
                <w:color w:val="auto"/>
                <w:sz w:val="21"/>
                <w:szCs w:val="21"/>
                <w:highlight w:val="none"/>
              </w:rPr>
              <w:t>（包括逻辑架构、技术架构、功能架构、部署架构和网络架构）设计所阐述齐全程度、合理程度、可行程度</w:t>
            </w:r>
            <w:r>
              <w:rPr>
                <w:rFonts w:hint="eastAsia" w:ascii="宋体" w:hAnsi="宋体" w:cs="宋体"/>
                <w:color w:val="auto"/>
                <w:sz w:val="21"/>
                <w:szCs w:val="21"/>
                <w:highlight w:val="none"/>
                <w:lang w:val="en-US" w:eastAsia="zh-CN"/>
              </w:rPr>
              <w:t>在0-5区间</w:t>
            </w:r>
            <w:r>
              <w:rPr>
                <w:rFonts w:hint="eastAsia" w:ascii="宋体" w:hAnsi="宋体" w:cs="宋体"/>
                <w:color w:val="auto"/>
                <w:sz w:val="21"/>
                <w:szCs w:val="21"/>
                <w:highlight w:val="none"/>
              </w:rPr>
              <w:t>进行评分。</w:t>
            </w:r>
          </w:p>
        </w:tc>
        <w:tc>
          <w:tcPr>
            <w:tcW w:w="565" w:type="pct"/>
            <w:tcBorders>
              <w:tl2br w:val="nil"/>
              <w:tr2bl w:val="nil"/>
            </w:tcBorders>
            <w:vAlign w:val="center"/>
          </w:tcPr>
          <w:p w14:paraId="2350E965">
            <w:pPr>
              <w:numPr>
                <w:ilvl w:val="1"/>
                <w:numId w:val="0"/>
              </w:numPr>
              <w:spacing w:line="240" w:lineRule="auto"/>
              <w:jc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val="en-US" w:eastAsia="zh-CN"/>
              </w:rPr>
              <w:t>5</w:t>
            </w:r>
          </w:p>
        </w:tc>
        <w:tc>
          <w:tcPr>
            <w:tcW w:w="463" w:type="pct"/>
            <w:tcBorders>
              <w:tl2br w:val="nil"/>
              <w:tr2bl w:val="nil"/>
            </w:tcBorders>
            <w:vAlign w:val="center"/>
          </w:tcPr>
          <w:p w14:paraId="76DABF99">
            <w:pPr>
              <w:numPr>
                <w:ilvl w:val="1"/>
                <w:numId w:val="0"/>
              </w:numP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主观分</w:t>
            </w:r>
          </w:p>
        </w:tc>
      </w:tr>
      <w:tr w14:paraId="6D9A603E">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531" w:hRule="atLeast"/>
          <w:jc w:val="center"/>
        </w:trPr>
        <w:tc>
          <w:tcPr>
            <w:tcW w:w="216" w:type="pct"/>
            <w:vMerge w:val="continue"/>
            <w:tcBorders>
              <w:tl2br w:val="nil"/>
              <w:tr2bl w:val="nil"/>
            </w:tcBorders>
            <w:vAlign w:val="center"/>
          </w:tcPr>
          <w:p w14:paraId="1E77E5E5">
            <w:pPr>
              <w:tabs>
                <w:tab w:val="left" w:pos="0"/>
              </w:tabs>
              <w:spacing w:line="240" w:lineRule="auto"/>
              <w:ind w:firstLine="0" w:firstLineChars="0"/>
              <w:rPr>
                <w:rFonts w:ascii="宋体" w:hAnsi="宋体" w:cs="宋体"/>
                <w:color w:val="auto"/>
                <w:sz w:val="21"/>
                <w:szCs w:val="21"/>
                <w:highlight w:val="none"/>
              </w:rPr>
            </w:pPr>
          </w:p>
        </w:tc>
        <w:tc>
          <w:tcPr>
            <w:tcW w:w="323" w:type="pct"/>
            <w:vMerge w:val="continue"/>
            <w:tcBorders>
              <w:tl2br w:val="nil"/>
              <w:tr2bl w:val="nil"/>
            </w:tcBorders>
            <w:vAlign w:val="center"/>
          </w:tcPr>
          <w:p w14:paraId="0DBB05BD">
            <w:pPr>
              <w:tabs>
                <w:tab w:val="left" w:pos="0"/>
              </w:tabs>
              <w:spacing w:line="240" w:lineRule="auto"/>
              <w:ind w:firstLine="0" w:firstLineChars="0"/>
              <w:rPr>
                <w:rFonts w:ascii="宋体" w:hAnsi="宋体" w:cs="宋体"/>
                <w:color w:val="auto"/>
                <w:sz w:val="21"/>
                <w:szCs w:val="21"/>
                <w:highlight w:val="none"/>
              </w:rPr>
            </w:pPr>
          </w:p>
        </w:tc>
        <w:tc>
          <w:tcPr>
            <w:tcW w:w="3430" w:type="pct"/>
            <w:tcBorders>
              <w:tl2br w:val="nil"/>
              <w:tr2bl w:val="nil"/>
            </w:tcBorders>
            <w:vAlign w:val="center"/>
          </w:tcPr>
          <w:p w14:paraId="3D5E9896">
            <w:pPr>
              <w:spacing w:line="312" w:lineRule="auto"/>
              <w:ind w:firstLine="0" w:firstLineChars="0"/>
              <w:rPr>
                <w:rFonts w:ascii="宋体" w:hAnsi="宋体" w:cs="宋体"/>
                <w:color w:val="auto"/>
                <w:spacing w:val="10"/>
                <w:kern w:val="0"/>
                <w:sz w:val="21"/>
                <w:szCs w:val="21"/>
                <w:highlight w:val="none"/>
              </w:rPr>
            </w:pPr>
            <w:r>
              <w:rPr>
                <w:rFonts w:hint="eastAsia" w:hAnsi="宋体" w:cs="宋体"/>
                <w:color w:val="auto"/>
                <w:kern w:val="0"/>
                <w:sz w:val="21"/>
                <w:szCs w:val="21"/>
                <w:highlight w:val="none"/>
                <w:lang w:val="en-US" w:bidi="ar"/>
              </w:rPr>
              <w:t>2.根据投标人</w:t>
            </w:r>
            <w:r>
              <w:rPr>
                <w:rFonts w:hint="eastAsia" w:hAnsi="宋体" w:cs="宋体"/>
                <w:b/>
                <w:bCs/>
                <w:color w:val="auto"/>
                <w:kern w:val="0"/>
                <w:sz w:val="21"/>
                <w:szCs w:val="21"/>
                <w:highlight w:val="none"/>
                <w:lang w:val="en-US" w:bidi="ar"/>
              </w:rPr>
              <w:t>设备位置布局方案</w:t>
            </w:r>
            <w:r>
              <w:rPr>
                <w:rFonts w:hint="eastAsia" w:hAnsi="宋体" w:cs="宋体"/>
                <w:color w:val="auto"/>
                <w:kern w:val="0"/>
                <w:sz w:val="21"/>
                <w:szCs w:val="21"/>
                <w:highlight w:val="none"/>
                <w:lang w:val="en-US" w:bidi="ar"/>
              </w:rPr>
              <w:t>的合理性、科学性</w:t>
            </w:r>
            <w:r>
              <w:rPr>
                <w:rFonts w:hint="eastAsia" w:ascii="宋体" w:hAnsi="宋体" w:cs="宋体"/>
                <w:color w:val="auto"/>
                <w:sz w:val="21"/>
                <w:szCs w:val="21"/>
                <w:highlight w:val="none"/>
                <w:lang w:val="en-US" w:eastAsia="zh-CN"/>
              </w:rPr>
              <w:t>在0-5区间</w:t>
            </w:r>
            <w:r>
              <w:rPr>
                <w:rFonts w:hint="eastAsia" w:ascii="宋体" w:hAnsi="宋体" w:cs="宋体"/>
                <w:color w:val="auto"/>
                <w:sz w:val="21"/>
                <w:szCs w:val="21"/>
                <w:highlight w:val="none"/>
              </w:rPr>
              <w:t>进行评分。</w:t>
            </w:r>
          </w:p>
        </w:tc>
        <w:tc>
          <w:tcPr>
            <w:tcW w:w="565" w:type="pct"/>
            <w:tcBorders>
              <w:tl2br w:val="nil"/>
              <w:tr2bl w:val="nil"/>
            </w:tcBorders>
            <w:vAlign w:val="center"/>
          </w:tcPr>
          <w:p w14:paraId="462C5F5A">
            <w:pPr>
              <w:tabs>
                <w:tab w:val="left" w:pos="0"/>
              </w:tabs>
              <w:spacing w:line="240" w:lineRule="auto"/>
              <w:ind w:firstLine="0" w:firstLineChars="0"/>
              <w:jc w:val="center"/>
              <w:rPr>
                <w:rFonts w:ascii="宋体" w:hAnsi="宋体" w:cs="宋体"/>
                <w:color w:val="auto"/>
                <w:spacing w:val="10"/>
                <w:kern w:val="0"/>
                <w:sz w:val="21"/>
                <w:szCs w:val="21"/>
                <w:highlight w:val="none"/>
              </w:rPr>
            </w:pPr>
            <w:r>
              <w:rPr>
                <w:rFonts w:hint="eastAsia" w:ascii="宋体" w:hAnsi="宋体" w:cs="宋体"/>
                <w:b/>
                <w:bCs/>
                <w:color w:val="auto"/>
                <w:sz w:val="21"/>
                <w:szCs w:val="21"/>
                <w:highlight w:val="none"/>
                <w:lang w:val="en-US" w:eastAsia="zh-CN"/>
              </w:rPr>
              <w:t>5</w:t>
            </w:r>
          </w:p>
        </w:tc>
        <w:tc>
          <w:tcPr>
            <w:tcW w:w="463" w:type="pct"/>
            <w:tcBorders>
              <w:tl2br w:val="nil"/>
              <w:tr2bl w:val="nil"/>
            </w:tcBorders>
            <w:vAlign w:val="center"/>
          </w:tcPr>
          <w:p w14:paraId="492AF1BB">
            <w:pPr>
              <w:tabs>
                <w:tab w:val="left" w:pos="0"/>
              </w:tabs>
              <w:spacing w:line="240" w:lineRule="auto"/>
              <w:ind w:firstLine="0" w:firstLineChars="0"/>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lang w:val="en-US" w:eastAsia="zh-CN"/>
              </w:rPr>
              <w:t>主观分</w:t>
            </w:r>
          </w:p>
        </w:tc>
      </w:tr>
      <w:tr w14:paraId="5600C32C">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216" w:type="pct"/>
            <w:tcBorders>
              <w:tl2br w:val="nil"/>
              <w:tr2bl w:val="nil"/>
            </w:tcBorders>
            <w:vAlign w:val="center"/>
          </w:tcPr>
          <w:p w14:paraId="0507AED8">
            <w:pPr>
              <w:numPr>
                <w:ilvl w:val="1"/>
                <w:numId w:val="0"/>
              </w:numPr>
              <w:spacing w:line="24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323" w:type="pct"/>
            <w:tcBorders>
              <w:tl2br w:val="nil"/>
              <w:tr2bl w:val="nil"/>
            </w:tcBorders>
            <w:vAlign w:val="center"/>
          </w:tcPr>
          <w:p w14:paraId="406E82D2">
            <w:pPr>
              <w:autoSpaceDE w:val="0"/>
              <w:autoSpaceDN w:val="0"/>
              <w:spacing w:line="240" w:lineRule="auto"/>
              <w:ind w:firstLine="0" w:firstLineChars="0"/>
              <w:jc w:val="center"/>
              <w:rPr>
                <w:rFonts w:ascii="宋体" w:hAnsi="宋体" w:cs="宋体"/>
                <w:color w:val="auto"/>
                <w:spacing w:val="10"/>
                <w:kern w:val="0"/>
                <w:sz w:val="21"/>
                <w:szCs w:val="21"/>
                <w:highlight w:val="none"/>
              </w:rPr>
            </w:pPr>
            <w:r>
              <w:rPr>
                <w:rFonts w:hint="eastAsia" w:ascii="宋体" w:hAnsi="宋体" w:cs="宋体"/>
                <w:b/>
                <w:color w:val="auto"/>
                <w:sz w:val="21"/>
                <w:szCs w:val="21"/>
                <w:highlight w:val="none"/>
              </w:rPr>
              <w:t>项目组织实施与管理</w:t>
            </w:r>
          </w:p>
        </w:tc>
        <w:tc>
          <w:tcPr>
            <w:tcW w:w="3430" w:type="pct"/>
            <w:tcBorders>
              <w:tl2br w:val="nil"/>
              <w:tr2bl w:val="nil"/>
            </w:tcBorders>
            <w:vAlign w:val="center"/>
          </w:tcPr>
          <w:p w14:paraId="1693A82F">
            <w:pPr>
              <w:tabs>
                <w:tab w:val="left" w:pos="0"/>
              </w:tabs>
              <w:spacing w:line="264"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依据投标人对本项目提出的组织实施与管理各要素内容进行评分。</w:t>
            </w:r>
          </w:p>
          <w:p w14:paraId="5F4AF218">
            <w:pPr>
              <w:pStyle w:val="21"/>
              <w:autoSpaceDE/>
              <w:autoSpaceDN/>
              <w:spacing w:line="264" w:lineRule="auto"/>
              <w:ind w:firstLine="0" w:firstLineChars="0"/>
              <w:rPr>
                <w:rFonts w:hAnsi="宋体" w:cs="宋体"/>
                <w:color w:val="auto"/>
                <w:sz w:val="21"/>
                <w:szCs w:val="21"/>
                <w:highlight w:val="none"/>
                <w:lang w:val="en-US"/>
              </w:rPr>
            </w:pPr>
            <w:r>
              <w:rPr>
                <w:rFonts w:hint="eastAsia" w:hAnsi="宋体" w:cs="宋体"/>
                <w:color w:val="auto"/>
                <w:sz w:val="21"/>
                <w:szCs w:val="21"/>
                <w:highlight w:val="none"/>
                <w:lang w:val="en-US"/>
              </w:rPr>
              <w:t>评分细则：</w:t>
            </w:r>
          </w:p>
          <w:p w14:paraId="7966BA07">
            <w:pPr>
              <w:pStyle w:val="29"/>
              <w:spacing w:before="0" w:beforeLines="0" w:after="0" w:line="264"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①针对本项目</w:t>
            </w:r>
            <w:r>
              <w:rPr>
                <w:rFonts w:hint="eastAsia" w:ascii="宋体" w:hAnsi="宋体" w:cs="宋体"/>
                <w:b/>
                <w:bCs/>
                <w:color w:val="auto"/>
                <w:sz w:val="21"/>
                <w:szCs w:val="21"/>
                <w:highlight w:val="none"/>
              </w:rPr>
              <w:t>施工进度方案</w:t>
            </w:r>
            <w:r>
              <w:rPr>
                <w:rFonts w:hint="eastAsia" w:ascii="宋体" w:hAnsi="宋体" w:cs="宋体"/>
                <w:color w:val="auto"/>
                <w:sz w:val="21"/>
                <w:szCs w:val="21"/>
                <w:highlight w:val="none"/>
              </w:rPr>
              <w:t>的科学合理专业在0-</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区间打分；</w:t>
            </w:r>
          </w:p>
          <w:p w14:paraId="5AF82281">
            <w:pPr>
              <w:pStyle w:val="29"/>
              <w:spacing w:before="0" w:beforeLines="0" w:after="0" w:line="264" w:lineRule="auto"/>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②针对本项目的</w:t>
            </w:r>
            <w:r>
              <w:rPr>
                <w:rFonts w:hint="eastAsia" w:ascii="宋体" w:hAnsi="宋体" w:cs="宋体"/>
                <w:b/>
                <w:bCs/>
                <w:color w:val="auto"/>
                <w:sz w:val="21"/>
                <w:szCs w:val="21"/>
                <w:highlight w:val="none"/>
              </w:rPr>
              <w:t>安全管理措施</w:t>
            </w:r>
            <w:r>
              <w:rPr>
                <w:rFonts w:hint="eastAsia" w:ascii="宋体" w:hAnsi="宋体" w:cs="宋体"/>
                <w:color w:val="auto"/>
                <w:sz w:val="21"/>
                <w:szCs w:val="21"/>
                <w:highlight w:val="none"/>
              </w:rPr>
              <w:t>的科学合理专业在0-</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区间打分；</w:t>
            </w:r>
          </w:p>
          <w:p w14:paraId="39E539E2">
            <w:pPr>
              <w:pStyle w:val="29"/>
              <w:spacing w:before="0" w:beforeLines="0" w:after="0" w:line="264" w:lineRule="auto"/>
              <w:ind w:firstLine="0" w:firstLineChars="0"/>
              <w:rPr>
                <w:rFonts w:hint="eastAsia" w:ascii="宋体" w:hAnsi="宋体" w:cs="宋体"/>
                <w:color w:val="auto"/>
                <w:sz w:val="21"/>
                <w:szCs w:val="21"/>
                <w:highlight w:val="none"/>
              </w:rPr>
            </w:pPr>
            <w:r>
              <w:rPr>
                <w:rFonts w:hint="default" w:ascii="宋体" w:hAnsi="宋体" w:cs="宋体"/>
                <w:color w:val="auto"/>
                <w:sz w:val="21"/>
                <w:szCs w:val="21"/>
                <w:highlight w:val="none"/>
              </w:rPr>
              <w:t>③</w:t>
            </w:r>
            <w:r>
              <w:rPr>
                <w:rFonts w:hint="eastAsia" w:ascii="宋体" w:hAnsi="宋体" w:cs="宋体"/>
                <w:color w:val="auto"/>
                <w:sz w:val="21"/>
                <w:szCs w:val="21"/>
                <w:highlight w:val="none"/>
              </w:rPr>
              <w:t>针对本项目</w:t>
            </w:r>
            <w:r>
              <w:rPr>
                <w:rFonts w:hint="eastAsia" w:ascii="宋体" w:hAnsi="宋体" w:cs="宋体"/>
                <w:b/>
                <w:bCs/>
                <w:color w:val="auto"/>
                <w:sz w:val="21"/>
                <w:szCs w:val="21"/>
                <w:highlight w:val="none"/>
              </w:rPr>
              <w:t>设备安装和系统调试方案</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包括</w:t>
            </w:r>
            <w:r>
              <w:rPr>
                <w:rFonts w:hint="eastAsia" w:ascii="宋体" w:hAnsi="宋体" w:cs="宋体"/>
                <w:color w:val="auto"/>
                <w:sz w:val="21"/>
                <w:szCs w:val="21"/>
                <w:highlight w:val="none"/>
              </w:rPr>
              <w:t>针对质量的管理）的针对性，切实可行性在0-</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区间打分；</w:t>
            </w:r>
          </w:p>
          <w:p w14:paraId="7B9F6008">
            <w:pPr>
              <w:pStyle w:val="29"/>
              <w:spacing w:before="0" w:beforeLines="0" w:after="0" w:line="264" w:lineRule="auto"/>
              <w:ind w:firstLine="0" w:firstLineChars="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rPr>
              <w:t>④针对本项目</w:t>
            </w:r>
            <w:r>
              <w:rPr>
                <w:rFonts w:hint="eastAsia" w:ascii="宋体" w:hAnsi="宋体" w:cs="宋体"/>
                <w:b/>
                <w:bCs/>
                <w:color w:val="auto"/>
                <w:sz w:val="21"/>
                <w:szCs w:val="21"/>
                <w:highlight w:val="none"/>
              </w:rPr>
              <w:t>应急措施方案和预案</w:t>
            </w:r>
            <w:r>
              <w:rPr>
                <w:rFonts w:hint="eastAsia" w:ascii="宋体" w:hAnsi="宋体" w:cs="宋体"/>
                <w:color w:val="auto"/>
                <w:sz w:val="21"/>
                <w:szCs w:val="21"/>
                <w:highlight w:val="none"/>
              </w:rPr>
              <w:t>的科学合理专业在0-</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区间打分</w:t>
            </w:r>
            <w:r>
              <w:rPr>
                <w:rFonts w:hint="eastAsia" w:ascii="宋体" w:hAnsi="宋体" w:cs="宋体"/>
                <w:color w:val="auto"/>
                <w:sz w:val="21"/>
                <w:szCs w:val="21"/>
                <w:highlight w:val="none"/>
                <w:lang w:eastAsia="zh-CN"/>
              </w:rPr>
              <w:t>；</w:t>
            </w:r>
          </w:p>
          <w:p w14:paraId="3BB77778">
            <w:pPr>
              <w:pStyle w:val="29"/>
              <w:spacing w:before="0" w:beforeLines="0" w:after="0" w:line="264"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⑤针对本项目</w:t>
            </w:r>
            <w:r>
              <w:rPr>
                <w:rFonts w:hint="eastAsia" w:ascii="宋体" w:hAnsi="宋体" w:cs="宋体"/>
                <w:b/>
                <w:bCs/>
                <w:color w:val="auto"/>
                <w:sz w:val="21"/>
                <w:szCs w:val="21"/>
                <w:highlight w:val="none"/>
              </w:rPr>
              <w:t>培训计划方案</w:t>
            </w:r>
            <w:r>
              <w:rPr>
                <w:rFonts w:hint="eastAsia" w:ascii="宋体" w:hAnsi="宋体" w:cs="宋体"/>
                <w:color w:val="auto"/>
                <w:sz w:val="21"/>
                <w:szCs w:val="21"/>
                <w:highlight w:val="none"/>
              </w:rPr>
              <w:t>的科学可行程度在0-2区间打分；</w:t>
            </w:r>
          </w:p>
        </w:tc>
        <w:tc>
          <w:tcPr>
            <w:tcW w:w="565" w:type="pct"/>
            <w:tcBorders>
              <w:tl2br w:val="nil"/>
              <w:tr2bl w:val="nil"/>
            </w:tcBorders>
            <w:vAlign w:val="center"/>
          </w:tcPr>
          <w:p w14:paraId="33B2D652">
            <w:pPr>
              <w:numPr>
                <w:ilvl w:val="1"/>
                <w:numId w:val="0"/>
              </w:numPr>
              <w:spacing w:line="240" w:lineRule="auto"/>
              <w:jc w:val="center"/>
              <w:rPr>
                <w:rFonts w:hint="default" w:ascii="宋体" w:hAnsi="宋体" w:cs="宋体"/>
                <w:color w:val="auto"/>
                <w:sz w:val="21"/>
                <w:szCs w:val="21"/>
                <w:highlight w:val="none"/>
                <w:lang w:val="en-US"/>
              </w:rPr>
            </w:pPr>
            <w:r>
              <w:rPr>
                <w:rFonts w:hint="eastAsia" w:ascii="宋体" w:hAnsi="宋体" w:cs="宋体"/>
                <w:b/>
                <w:bCs/>
                <w:color w:val="auto"/>
                <w:spacing w:val="10"/>
                <w:kern w:val="0"/>
                <w:sz w:val="21"/>
                <w:szCs w:val="21"/>
                <w:highlight w:val="none"/>
                <w:lang w:val="en-US" w:eastAsia="zh-CN"/>
              </w:rPr>
              <w:t>14</w:t>
            </w:r>
          </w:p>
        </w:tc>
        <w:tc>
          <w:tcPr>
            <w:tcW w:w="463" w:type="pct"/>
            <w:tcBorders>
              <w:tl2br w:val="nil"/>
              <w:tr2bl w:val="nil"/>
            </w:tcBorders>
            <w:vAlign w:val="center"/>
          </w:tcPr>
          <w:p w14:paraId="0EDEF8C7">
            <w:pPr>
              <w:numPr>
                <w:ilvl w:val="1"/>
                <w:numId w:val="0"/>
              </w:numPr>
              <w:spacing w:line="240" w:lineRule="auto"/>
              <w:jc w:val="center"/>
              <w:rPr>
                <w:rFonts w:hint="eastAsia" w:ascii="宋体" w:hAnsi="宋体" w:cs="宋体"/>
                <w:b/>
                <w:bCs/>
                <w:color w:val="auto"/>
                <w:spacing w:val="10"/>
                <w:kern w:val="0"/>
                <w:sz w:val="21"/>
                <w:szCs w:val="21"/>
                <w:highlight w:val="none"/>
                <w:lang w:val="en-US" w:eastAsia="zh-CN"/>
              </w:rPr>
            </w:pPr>
            <w:r>
              <w:rPr>
                <w:rFonts w:hint="eastAsia" w:ascii="宋体" w:hAnsi="宋体" w:cs="宋体"/>
                <w:b/>
                <w:bCs/>
                <w:color w:val="auto"/>
                <w:sz w:val="21"/>
                <w:szCs w:val="21"/>
                <w:highlight w:val="none"/>
                <w:lang w:val="en-US" w:eastAsia="zh-CN"/>
              </w:rPr>
              <w:t>主观分</w:t>
            </w:r>
          </w:p>
        </w:tc>
      </w:tr>
      <w:tr w14:paraId="61987574">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982" w:hRule="atLeast"/>
          <w:jc w:val="center"/>
        </w:trPr>
        <w:tc>
          <w:tcPr>
            <w:tcW w:w="216" w:type="pct"/>
            <w:tcBorders>
              <w:tl2br w:val="nil"/>
              <w:tr2bl w:val="nil"/>
            </w:tcBorders>
            <w:vAlign w:val="center"/>
          </w:tcPr>
          <w:p w14:paraId="4F93A29B">
            <w:pPr>
              <w:numPr>
                <w:ilvl w:val="1"/>
                <w:numId w:val="0"/>
              </w:numPr>
              <w:spacing w:line="24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7</w:t>
            </w:r>
          </w:p>
        </w:tc>
        <w:tc>
          <w:tcPr>
            <w:tcW w:w="323" w:type="pct"/>
            <w:tcBorders>
              <w:tl2br w:val="nil"/>
              <w:tr2bl w:val="nil"/>
            </w:tcBorders>
            <w:vAlign w:val="center"/>
          </w:tcPr>
          <w:p w14:paraId="4C3715A9">
            <w:pPr>
              <w:autoSpaceDE w:val="0"/>
              <w:autoSpaceDN w:val="0"/>
              <w:spacing w:line="240" w:lineRule="auto"/>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售后服务方案</w:t>
            </w:r>
          </w:p>
        </w:tc>
        <w:tc>
          <w:tcPr>
            <w:tcW w:w="3430" w:type="pct"/>
            <w:tcBorders>
              <w:tl2br w:val="nil"/>
              <w:tr2bl w:val="nil"/>
            </w:tcBorders>
            <w:vAlign w:val="center"/>
          </w:tcPr>
          <w:p w14:paraId="5B78A284">
            <w:pPr>
              <w:pStyle w:val="29"/>
              <w:spacing w:before="0" w:beforeLines="0" w:after="0" w:line="264"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①</w:t>
            </w:r>
            <w:r>
              <w:rPr>
                <w:rFonts w:hint="eastAsia" w:ascii="宋体" w:hAnsi="宋体" w:cs="宋体"/>
                <w:b/>
                <w:bCs/>
                <w:color w:val="auto"/>
                <w:sz w:val="21"/>
                <w:szCs w:val="21"/>
                <w:highlight w:val="none"/>
              </w:rPr>
              <w:t>“三包：包修、包换、包退”方案</w:t>
            </w:r>
            <w:r>
              <w:rPr>
                <w:rFonts w:hint="eastAsia" w:ascii="宋体" w:hAnsi="宋体" w:cs="宋体"/>
                <w:color w:val="auto"/>
                <w:sz w:val="21"/>
                <w:szCs w:val="21"/>
                <w:highlight w:val="none"/>
              </w:rPr>
              <w:t>，是否详细完整，</w:t>
            </w:r>
            <w:r>
              <w:rPr>
                <w:rFonts w:hint="eastAsia" w:ascii="宋体" w:hAnsi="宋体" w:cs="宋体"/>
                <w:b/>
                <w:bCs/>
                <w:color w:val="auto"/>
                <w:sz w:val="21"/>
                <w:szCs w:val="21"/>
                <w:highlight w:val="none"/>
              </w:rPr>
              <w:t>维护人员和服务机构</w:t>
            </w:r>
            <w:r>
              <w:rPr>
                <w:rFonts w:hint="eastAsia" w:ascii="宋体" w:hAnsi="宋体" w:cs="宋体"/>
                <w:color w:val="auto"/>
                <w:sz w:val="21"/>
                <w:szCs w:val="21"/>
                <w:highlight w:val="none"/>
              </w:rPr>
              <w:t>等情况在0-1区间打分；</w:t>
            </w:r>
          </w:p>
          <w:p w14:paraId="2BD5C0E3">
            <w:pPr>
              <w:pStyle w:val="29"/>
              <w:spacing w:before="0" w:beforeLines="0" w:after="0" w:line="264" w:lineRule="auto"/>
              <w:ind w:firstLine="0" w:firstLineChars="0"/>
              <w:rPr>
                <w:rFonts w:ascii="宋体" w:hAnsi="宋体" w:cs="宋体"/>
                <w:color w:val="auto"/>
                <w:sz w:val="21"/>
                <w:szCs w:val="21"/>
                <w:highlight w:val="none"/>
              </w:rPr>
            </w:pPr>
            <w:r>
              <w:rPr>
                <w:rFonts w:hint="eastAsia" w:ascii="宋体" w:hAnsi="宋体" w:cs="宋体"/>
                <w:color w:val="auto"/>
                <w:kern w:val="2"/>
                <w:sz w:val="21"/>
                <w:szCs w:val="21"/>
                <w:highlight w:val="none"/>
              </w:rPr>
              <w:t>②</w:t>
            </w:r>
            <w:r>
              <w:rPr>
                <w:rFonts w:hint="eastAsia" w:ascii="宋体" w:hAnsi="宋体" w:cs="宋体"/>
                <w:color w:val="auto"/>
                <w:sz w:val="21"/>
                <w:szCs w:val="21"/>
                <w:highlight w:val="none"/>
              </w:rPr>
              <w:t>根据投标人的</w:t>
            </w:r>
            <w:r>
              <w:rPr>
                <w:rFonts w:hint="eastAsia" w:ascii="宋体" w:hAnsi="宋体" w:cs="宋体"/>
                <w:b/>
                <w:bCs/>
                <w:color w:val="auto"/>
                <w:sz w:val="21"/>
                <w:szCs w:val="21"/>
                <w:highlight w:val="none"/>
              </w:rPr>
              <w:t>备品备件情况</w:t>
            </w:r>
            <w:r>
              <w:rPr>
                <w:rFonts w:hint="eastAsia" w:ascii="宋体" w:hAnsi="宋体" w:cs="宋体"/>
                <w:color w:val="auto"/>
                <w:sz w:val="21"/>
                <w:szCs w:val="21"/>
                <w:highlight w:val="none"/>
              </w:rPr>
              <w:t>，</w:t>
            </w:r>
            <w:r>
              <w:rPr>
                <w:rFonts w:hint="eastAsia" w:ascii="宋体" w:hAnsi="宋体" w:cs="宋体"/>
                <w:b/>
                <w:bCs/>
                <w:color w:val="auto"/>
                <w:sz w:val="21"/>
                <w:szCs w:val="21"/>
                <w:highlight w:val="none"/>
              </w:rPr>
              <w:t>定期巡检回访制度</w:t>
            </w:r>
            <w:r>
              <w:rPr>
                <w:rFonts w:hint="eastAsia" w:ascii="宋体" w:hAnsi="宋体" w:cs="宋体"/>
                <w:color w:val="auto"/>
                <w:sz w:val="21"/>
                <w:szCs w:val="21"/>
                <w:highlight w:val="none"/>
              </w:rPr>
              <w:t>，</w:t>
            </w:r>
            <w:r>
              <w:rPr>
                <w:rFonts w:hint="eastAsia" w:ascii="宋体" w:hAnsi="宋体" w:cs="宋体"/>
                <w:b/>
                <w:bCs/>
                <w:color w:val="auto"/>
                <w:sz w:val="21"/>
                <w:szCs w:val="21"/>
                <w:highlight w:val="none"/>
              </w:rPr>
              <w:t>服务承诺落实的保障措施</w:t>
            </w:r>
            <w:r>
              <w:rPr>
                <w:rFonts w:hint="eastAsia" w:ascii="宋体" w:hAnsi="宋体" w:cs="宋体"/>
                <w:color w:val="auto"/>
                <w:sz w:val="21"/>
                <w:szCs w:val="21"/>
                <w:highlight w:val="none"/>
              </w:rPr>
              <w:t>等在0-</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区间打分；</w:t>
            </w:r>
          </w:p>
          <w:p w14:paraId="21ADADC7">
            <w:pPr>
              <w:pStyle w:val="29"/>
              <w:spacing w:before="0" w:beforeLines="0" w:after="0" w:line="264"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③根据投标人或提供核心产品的生产厂家</w:t>
            </w:r>
            <w:r>
              <w:rPr>
                <w:rFonts w:hint="eastAsia" w:ascii="宋体" w:hAnsi="宋体" w:cs="宋体"/>
                <w:b/>
                <w:bCs/>
                <w:color w:val="auto"/>
                <w:sz w:val="21"/>
                <w:szCs w:val="21"/>
                <w:highlight w:val="none"/>
              </w:rPr>
              <w:t>具备</w:t>
            </w:r>
            <w:r>
              <w:rPr>
                <w:rFonts w:hint="eastAsia" w:ascii="宋体" w:hAnsi="宋体" w:cs="宋体"/>
                <w:b/>
                <w:bCs/>
                <w:color w:val="auto"/>
                <w:sz w:val="21"/>
                <w:szCs w:val="21"/>
                <w:highlight w:val="none"/>
                <w:lang w:val="en-US" w:eastAsia="zh-CN"/>
              </w:rPr>
              <w:t>灾害</w:t>
            </w:r>
            <w:r>
              <w:rPr>
                <w:rFonts w:hint="eastAsia" w:ascii="宋体" w:hAnsi="宋体" w:cs="宋体"/>
                <w:b/>
                <w:bCs/>
                <w:color w:val="auto"/>
                <w:sz w:val="21"/>
                <w:szCs w:val="21"/>
                <w:highlight w:val="none"/>
              </w:rPr>
              <w:t>监测类或自动控制类或水文测绘类或</w:t>
            </w:r>
            <w:r>
              <w:rPr>
                <w:rFonts w:hint="eastAsia" w:ascii="宋体" w:hAnsi="宋体" w:cs="宋体"/>
                <w:b/>
                <w:bCs/>
                <w:color w:val="auto"/>
                <w:sz w:val="21"/>
                <w:szCs w:val="21"/>
                <w:highlight w:val="none"/>
                <w:lang w:val="en-US" w:eastAsia="zh-CN"/>
              </w:rPr>
              <w:t>无人机系统及设备类</w:t>
            </w:r>
            <w:r>
              <w:rPr>
                <w:rFonts w:hint="eastAsia" w:ascii="宋体" w:hAnsi="宋体" w:cs="宋体"/>
                <w:b/>
                <w:bCs/>
                <w:color w:val="auto"/>
                <w:sz w:val="21"/>
                <w:szCs w:val="21"/>
                <w:highlight w:val="none"/>
              </w:rPr>
              <w:t>的售后能力的情况</w:t>
            </w:r>
            <w:r>
              <w:rPr>
                <w:rFonts w:hint="eastAsia" w:ascii="宋体" w:hAnsi="宋体" w:cs="宋体"/>
                <w:color w:val="auto"/>
                <w:sz w:val="21"/>
                <w:szCs w:val="21"/>
                <w:highlight w:val="none"/>
              </w:rPr>
              <w:t>在0-</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区间打分。</w:t>
            </w:r>
          </w:p>
        </w:tc>
        <w:tc>
          <w:tcPr>
            <w:tcW w:w="565" w:type="pct"/>
            <w:tcBorders>
              <w:tl2br w:val="nil"/>
              <w:tr2bl w:val="nil"/>
            </w:tcBorders>
            <w:vAlign w:val="center"/>
          </w:tcPr>
          <w:p w14:paraId="0C0A7A4F">
            <w:pPr>
              <w:numPr>
                <w:ilvl w:val="1"/>
                <w:numId w:val="0"/>
              </w:numPr>
              <w:spacing w:line="240" w:lineRule="auto"/>
              <w:jc w:val="center"/>
              <w:rPr>
                <w:rFonts w:ascii="宋体" w:hAnsi="宋体" w:cs="宋体"/>
                <w:color w:val="auto"/>
                <w:sz w:val="21"/>
                <w:szCs w:val="21"/>
                <w:highlight w:val="none"/>
              </w:rPr>
            </w:pPr>
            <w:r>
              <w:rPr>
                <w:rFonts w:hint="eastAsia" w:ascii="宋体" w:hAnsi="宋体" w:cs="宋体"/>
                <w:b/>
                <w:bCs/>
                <w:color w:val="auto"/>
                <w:spacing w:val="10"/>
                <w:kern w:val="0"/>
                <w:sz w:val="21"/>
                <w:szCs w:val="21"/>
                <w:highlight w:val="none"/>
                <w:lang w:val="en-US" w:eastAsia="zh-CN"/>
              </w:rPr>
              <w:t>6</w:t>
            </w:r>
            <w:r>
              <w:rPr>
                <w:rFonts w:hint="eastAsia" w:ascii="宋体" w:hAnsi="宋体" w:cs="宋体"/>
                <w:b/>
                <w:bCs/>
                <w:color w:val="auto"/>
                <w:spacing w:val="10"/>
                <w:kern w:val="0"/>
                <w:sz w:val="21"/>
                <w:szCs w:val="21"/>
                <w:highlight w:val="none"/>
              </w:rPr>
              <w:t>分</w:t>
            </w:r>
          </w:p>
        </w:tc>
        <w:tc>
          <w:tcPr>
            <w:tcW w:w="463" w:type="pct"/>
            <w:tcBorders>
              <w:tl2br w:val="nil"/>
              <w:tr2bl w:val="nil"/>
            </w:tcBorders>
            <w:vAlign w:val="center"/>
          </w:tcPr>
          <w:p w14:paraId="33C56DD5">
            <w:pPr>
              <w:numPr>
                <w:ilvl w:val="1"/>
                <w:numId w:val="0"/>
              </w:numPr>
              <w:spacing w:line="240" w:lineRule="auto"/>
              <w:jc w:val="center"/>
              <w:rPr>
                <w:rFonts w:hint="eastAsia" w:ascii="宋体" w:hAnsi="宋体" w:cs="宋体"/>
                <w:b/>
                <w:bCs/>
                <w:color w:val="auto"/>
                <w:spacing w:val="10"/>
                <w:kern w:val="0"/>
                <w:sz w:val="21"/>
                <w:szCs w:val="21"/>
                <w:highlight w:val="none"/>
                <w:lang w:val="en-US" w:eastAsia="zh-CN"/>
              </w:rPr>
            </w:pPr>
            <w:r>
              <w:rPr>
                <w:rFonts w:hint="eastAsia" w:ascii="宋体" w:hAnsi="宋体" w:cs="宋体"/>
                <w:b/>
                <w:bCs/>
                <w:color w:val="auto"/>
                <w:sz w:val="21"/>
                <w:szCs w:val="21"/>
                <w:highlight w:val="none"/>
                <w:lang w:val="en-US" w:eastAsia="zh-CN"/>
              </w:rPr>
              <w:t>主观分</w:t>
            </w:r>
          </w:p>
        </w:tc>
      </w:tr>
      <w:tr w14:paraId="48865DBD">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trHeight w:val="399" w:hRule="atLeast"/>
          <w:jc w:val="center"/>
        </w:trPr>
        <w:tc>
          <w:tcPr>
            <w:tcW w:w="4536" w:type="pct"/>
            <w:gridSpan w:val="4"/>
            <w:tcBorders>
              <w:tl2br w:val="nil"/>
              <w:tr2bl w:val="nil"/>
            </w:tcBorders>
            <w:shd w:val="clear" w:color="auto" w:fill="D7D7D7"/>
            <w:vAlign w:val="center"/>
          </w:tcPr>
          <w:p w14:paraId="06850382">
            <w:pPr>
              <w:numPr>
                <w:ilvl w:val="1"/>
                <w:numId w:val="0"/>
              </w:numPr>
              <w:spacing w:line="240" w:lineRule="auto"/>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项目报价分（30分）</w:t>
            </w:r>
          </w:p>
        </w:tc>
        <w:tc>
          <w:tcPr>
            <w:tcW w:w="463" w:type="pct"/>
            <w:tcBorders>
              <w:tl2br w:val="nil"/>
              <w:tr2bl w:val="nil"/>
            </w:tcBorders>
            <w:shd w:val="clear" w:color="auto" w:fill="D7D7D7"/>
            <w:vAlign w:val="center"/>
          </w:tcPr>
          <w:p w14:paraId="701346CF">
            <w:pPr>
              <w:numPr>
                <w:ilvl w:val="1"/>
                <w:numId w:val="0"/>
              </w:numPr>
              <w:spacing w:line="240" w:lineRule="auto"/>
              <w:jc w:val="center"/>
              <w:rPr>
                <w:rFonts w:hint="eastAsia" w:ascii="宋体" w:hAnsi="宋体" w:cs="宋体"/>
                <w:b/>
                <w:bCs/>
                <w:color w:val="auto"/>
                <w:sz w:val="21"/>
                <w:szCs w:val="21"/>
                <w:highlight w:val="none"/>
              </w:rPr>
            </w:pPr>
          </w:p>
        </w:tc>
      </w:tr>
      <w:tr w14:paraId="1AE96052">
        <w:tblPrEx>
          <w:tblBorders>
            <w:top w:val="thinThickThinSmallGap" w:color="8DB3E2" w:sz="12" w:space="0"/>
            <w:left w:val="thinThickThinSmallGap" w:color="8DB3E2" w:sz="12" w:space="0"/>
            <w:bottom w:val="thinThickThinSmallGap" w:color="8DB3E2" w:sz="12" w:space="0"/>
            <w:right w:val="thinThickThinSmallGap" w:color="8DB3E2" w:sz="12" w:space="0"/>
            <w:insideH w:val="single" w:color="8DB3E2" w:sz="12" w:space="0"/>
            <w:insideV w:val="single" w:color="8DB3E2" w:sz="12" w:space="0"/>
          </w:tblBorders>
          <w:tblCellMar>
            <w:top w:w="0" w:type="dxa"/>
            <w:left w:w="108" w:type="dxa"/>
            <w:bottom w:w="0" w:type="dxa"/>
            <w:right w:w="108" w:type="dxa"/>
          </w:tblCellMar>
        </w:tblPrEx>
        <w:trPr>
          <w:jc w:val="center"/>
        </w:trPr>
        <w:tc>
          <w:tcPr>
            <w:tcW w:w="4536" w:type="pct"/>
            <w:gridSpan w:val="4"/>
            <w:tcBorders>
              <w:tl2br w:val="nil"/>
              <w:tr2bl w:val="nil"/>
            </w:tcBorders>
            <w:vAlign w:val="center"/>
          </w:tcPr>
          <w:p w14:paraId="2251CC76">
            <w:pPr>
              <w:autoSpaceDE w:val="0"/>
              <w:autoSpaceDN w:val="0"/>
              <w:spacing w:before="164" w:beforeLines="50" w:after="164" w:afterLines="50" w:line="240" w:lineRule="auto"/>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有效投标报价的最低价作为评标基准价，其最低报价为满分；</w:t>
            </w:r>
          </w:p>
          <w:p w14:paraId="2CE75640">
            <w:pPr>
              <w:autoSpaceDE w:val="0"/>
              <w:autoSpaceDN w:val="0"/>
              <w:spacing w:before="164" w:beforeLines="50" w:after="164" w:afterLines="50" w:line="240" w:lineRule="auto"/>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按［投标报价得分=（评标基准价/投标报价）*30］的计算公式计算。</w:t>
            </w:r>
          </w:p>
          <w:p w14:paraId="13AEE4A8">
            <w:pPr>
              <w:pStyle w:val="21"/>
              <w:spacing w:line="240" w:lineRule="auto"/>
              <w:jc w:val="left"/>
              <w:rPr>
                <w:rFonts w:hAnsi="宋体" w:cs="宋体"/>
                <w:color w:val="auto"/>
                <w:sz w:val="21"/>
                <w:szCs w:val="21"/>
                <w:highlight w:val="none"/>
                <w:lang w:val="en-US"/>
              </w:rPr>
            </w:pPr>
            <w:r>
              <w:rPr>
                <w:rFonts w:hint="eastAsia" w:hAnsi="宋体" w:cs="宋体"/>
                <w:color w:val="auto"/>
                <w:sz w:val="21"/>
                <w:szCs w:val="21"/>
                <w:highlight w:val="none"/>
                <w:lang w:val="en-US"/>
              </w:rPr>
              <w:t>评标过程中，不得去掉报价中的最高报价和最低报价。</w:t>
            </w:r>
          </w:p>
          <w:p w14:paraId="799FBE8E">
            <w:pPr>
              <w:pStyle w:val="29"/>
              <w:spacing w:before="164"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对于未预留份额专门面向中小企业的政府采购货物项目，以及预留份额政府采购货物项目中的非预留部分标项，对小型和微型企业的投标报价给予</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%的扣除，用扣除后的价格参加评审。</w:t>
            </w:r>
          </w:p>
        </w:tc>
        <w:tc>
          <w:tcPr>
            <w:tcW w:w="463" w:type="pct"/>
            <w:tcBorders>
              <w:tl2br w:val="nil"/>
              <w:tr2bl w:val="nil"/>
            </w:tcBorders>
            <w:vAlign w:val="center"/>
          </w:tcPr>
          <w:p w14:paraId="1883C0AD">
            <w:pPr>
              <w:pStyle w:val="29"/>
              <w:spacing w:before="164" w:line="360" w:lineRule="auto"/>
              <w:ind w:firstLine="420"/>
              <w:rPr>
                <w:rFonts w:hint="eastAsia" w:ascii="宋体" w:hAnsi="宋体" w:cs="宋体"/>
                <w:color w:val="auto"/>
                <w:sz w:val="21"/>
                <w:szCs w:val="21"/>
                <w:highlight w:val="none"/>
              </w:rPr>
            </w:pPr>
          </w:p>
        </w:tc>
      </w:tr>
    </w:tbl>
    <w:p w14:paraId="1DE867AF">
      <w:pPr>
        <w:ind w:firstLine="480"/>
        <w:rPr>
          <w:color w:val="auto"/>
          <w:highlight w:val="none"/>
        </w:rPr>
      </w:pPr>
      <w:r>
        <w:rPr>
          <w:rFonts w:hint="eastAsia"/>
          <w:color w:val="auto"/>
          <w:highlight w:val="none"/>
        </w:rPr>
        <w:t>*备注：投标人编制投标文件（商务技术文件部分）时，建议按此目录（序号和内容）提供评标标准相应的商务技术资料。</w:t>
      </w:r>
    </w:p>
    <w:p w14:paraId="163AD16C">
      <w:pPr>
        <w:pStyle w:val="3"/>
        <w:ind w:firstLine="482"/>
        <w:rPr>
          <w:rFonts w:hint="eastAsia"/>
          <w:color w:val="auto"/>
          <w:highlight w:val="none"/>
        </w:rPr>
      </w:pPr>
      <w:bookmarkStart w:id="43" w:name="_Toc19536"/>
      <w:r>
        <w:rPr>
          <w:rFonts w:hint="eastAsia"/>
          <w:color w:val="auto"/>
          <w:highlight w:val="none"/>
        </w:rPr>
        <w:t>一、评标方法</w:t>
      </w:r>
      <w:bookmarkEnd w:id="43"/>
    </w:p>
    <w:p w14:paraId="77603C60">
      <w:pPr>
        <w:ind w:firstLine="472" w:firstLineChars="196"/>
        <w:rPr>
          <w:rFonts w:ascii="宋体" w:hAnsi="宋体" w:cs="宋体"/>
          <w:color w:val="auto"/>
          <w:kern w:val="0"/>
          <w:highlight w:val="none"/>
        </w:rPr>
      </w:pPr>
      <w:r>
        <w:rPr>
          <w:rFonts w:hint="eastAsia" w:ascii="宋体" w:hAnsi="宋体" w:cs="宋体"/>
          <w:b/>
          <w:color w:val="auto"/>
          <w:kern w:val="0"/>
          <w:highlight w:val="none"/>
        </w:rPr>
        <w:t>1.本项目采用综合评分法。</w:t>
      </w:r>
      <w:r>
        <w:rPr>
          <w:rFonts w:hint="eastAsia" w:ascii="宋体" w:hAnsi="宋体" w:cs="宋体"/>
          <w:color w:val="auto"/>
          <w:kern w:val="0"/>
          <w:highlight w:val="none"/>
        </w:rPr>
        <w:t>综合评分法，是指投标文件满足招标文件全部实质性要求，且按照评审因素的量化指标评审得分最高的投标人为中标候选人的评标方法。</w:t>
      </w:r>
    </w:p>
    <w:p w14:paraId="738FCE43">
      <w:pPr>
        <w:pStyle w:val="3"/>
        <w:ind w:firstLine="482"/>
        <w:rPr>
          <w:rFonts w:hint="eastAsia"/>
          <w:color w:val="auto"/>
          <w:highlight w:val="none"/>
        </w:rPr>
      </w:pPr>
      <w:bookmarkStart w:id="44" w:name="_Toc30056"/>
      <w:r>
        <w:rPr>
          <w:rFonts w:hint="eastAsia"/>
          <w:color w:val="auto"/>
          <w:highlight w:val="none"/>
        </w:rPr>
        <w:t>二、评标标准</w:t>
      </w:r>
      <w:bookmarkEnd w:id="44"/>
    </w:p>
    <w:p w14:paraId="55F62771">
      <w:pPr>
        <w:ind w:firstLine="472" w:firstLineChars="196"/>
        <w:rPr>
          <w:rFonts w:ascii="宋体" w:hAnsi="宋体" w:cs="宋体"/>
          <w:b/>
          <w:color w:val="auto"/>
          <w:highlight w:val="none"/>
        </w:rPr>
      </w:pPr>
      <w:r>
        <w:rPr>
          <w:rFonts w:hint="eastAsia" w:ascii="宋体" w:hAnsi="宋体" w:cs="宋体"/>
          <w:b/>
          <w:color w:val="auto"/>
          <w:highlight w:val="none"/>
        </w:rPr>
        <w:t>2.</w:t>
      </w:r>
      <w:r>
        <w:rPr>
          <w:rFonts w:hint="eastAsia" w:ascii="宋体" w:hAnsi="宋体" w:cs="宋体"/>
          <w:color w:val="auto"/>
          <w:highlight w:val="none"/>
        </w:rPr>
        <w:t xml:space="preserve"> </w:t>
      </w:r>
      <w:r>
        <w:rPr>
          <w:rFonts w:hint="eastAsia" w:ascii="宋体" w:hAnsi="宋体" w:cs="宋体"/>
          <w:b/>
          <w:color w:val="auto"/>
          <w:highlight w:val="none"/>
        </w:rPr>
        <w:t>评标标准：</w:t>
      </w:r>
      <w:r>
        <w:rPr>
          <w:rFonts w:hint="eastAsia" w:ascii="宋体" w:hAnsi="宋体" w:cs="宋体"/>
          <w:color w:val="auto"/>
          <w:kern w:val="0"/>
          <w:highlight w:val="none"/>
        </w:rPr>
        <w:t>见评标办法前附表。</w:t>
      </w:r>
    </w:p>
    <w:p w14:paraId="63AC5065">
      <w:pPr>
        <w:pStyle w:val="3"/>
        <w:ind w:firstLine="482"/>
        <w:rPr>
          <w:rFonts w:hint="eastAsia"/>
          <w:color w:val="auto"/>
          <w:highlight w:val="none"/>
        </w:rPr>
      </w:pPr>
      <w:bookmarkStart w:id="45" w:name="_Toc21319"/>
      <w:r>
        <w:rPr>
          <w:rFonts w:hint="eastAsia"/>
          <w:color w:val="auto"/>
          <w:highlight w:val="none"/>
        </w:rPr>
        <w:t>三、评标程序</w:t>
      </w:r>
      <w:bookmarkEnd w:id="45"/>
    </w:p>
    <w:p w14:paraId="369C6F96">
      <w:pPr>
        <w:ind w:firstLine="472" w:firstLineChars="196"/>
        <w:rPr>
          <w:rFonts w:ascii="宋体" w:hAnsi="宋体" w:cs="宋体"/>
          <w:color w:val="auto"/>
          <w:kern w:val="0"/>
          <w:highlight w:val="none"/>
        </w:rPr>
      </w:pPr>
      <w:r>
        <w:rPr>
          <w:rFonts w:hint="eastAsia" w:ascii="宋体" w:hAnsi="宋体" w:cs="宋体"/>
          <w:b/>
          <w:color w:val="auto"/>
          <w:kern w:val="0"/>
          <w:highlight w:val="none"/>
        </w:rPr>
        <w:t>3.1符合性审查。</w:t>
      </w:r>
      <w:r>
        <w:rPr>
          <w:rFonts w:hint="eastAsia" w:ascii="宋体" w:hAnsi="宋体" w:cs="宋体"/>
          <w:color w:val="auto"/>
          <w:kern w:val="0"/>
          <w:highlight w:val="none"/>
        </w:rPr>
        <w:t>评标委员会应当对符合资格的投标人的投标文件进行符合性审查，以确定其是否满足招标文件的实质性要求。不满足招标文件的实质性要求的，投标无效。</w:t>
      </w:r>
    </w:p>
    <w:p w14:paraId="61CDE09A">
      <w:pPr>
        <w:ind w:firstLine="472" w:firstLineChars="196"/>
        <w:rPr>
          <w:rFonts w:ascii="宋体" w:hAnsi="宋体" w:cs="宋体"/>
          <w:color w:val="auto"/>
          <w:kern w:val="0"/>
          <w:highlight w:val="none"/>
        </w:rPr>
      </w:pPr>
      <w:r>
        <w:rPr>
          <w:rFonts w:hint="eastAsia" w:ascii="宋体" w:hAnsi="宋体" w:cs="宋体"/>
          <w:b/>
          <w:color w:val="auto"/>
          <w:kern w:val="0"/>
          <w:highlight w:val="none"/>
        </w:rPr>
        <w:t>3.2 比较与评价。</w:t>
      </w:r>
      <w:r>
        <w:rPr>
          <w:rFonts w:hint="eastAsia" w:ascii="宋体" w:hAnsi="宋体" w:cs="宋体"/>
          <w:color w:val="auto"/>
          <w:kern w:val="0"/>
          <w:highlight w:val="none"/>
        </w:rPr>
        <w:t>评标委员会应当按照招标文件中规定的评标方法和标准，对符合性审查合格的投标文件进行商务和技术评估，综合比较与评价。</w:t>
      </w:r>
    </w:p>
    <w:p w14:paraId="3F807E5C">
      <w:pPr>
        <w:ind w:firstLine="472" w:firstLineChars="196"/>
        <w:rPr>
          <w:rFonts w:ascii="宋体" w:hAnsi="宋体" w:cs="宋体"/>
          <w:color w:val="auto"/>
          <w:kern w:val="0"/>
          <w:highlight w:val="none"/>
        </w:rPr>
      </w:pPr>
      <w:r>
        <w:rPr>
          <w:rFonts w:hint="eastAsia" w:ascii="宋体" w:hAnsi="宋体" w:cs="宋体"/>
          <w:b/>
          <w:color w:val="auto"/>
          <w:kern w:val="0"/>
          <w:highlight w:val="none"/>
        </w:rPr>
        <w:t>3.3汇总商务技术得分。</w:t>
      </w:r>
      <w:r>
        <w:rPr>
          <w:rFonts w:hint="eastAsia" w:ascii="宋体" w:hAnsi="宋体" w:cs="宋体"/>
          <w:color w:val="auto"/>
          <w:kern w:val="0"/>
          <w:highlight w:val="none"/>
        </w:rPr>
        <w:t>评标委员会各成员应当独立对每个投标人的商务和技术文件进行评价，汇总各评委打分的算术平均值（小数点后保留二位数），并汇总商务技术得分情况。</w:t>
      </w:r>
    </w:p>
    <w:p w14:paraId="0C16A603">
      <w:pPr>
        <w:ind w:firstLine="472" w:firstLineChars="196"/>
        <w:rPr>
          <w:rFonts w:ascii="宋体" w:hAnsi="宋体" w:cs="宋体"/>
          <w:b/>
          <w:color w:val="auto"/>
          <w:kern w:val="0"/>
          <w:highlight w:val="none"/>
        </w:rPr>
      </w:pPr>
      <w:r>
        <w:rPr>
          <w:rFonts w:hint="eastAsia" w:ascii="宋体" w:hAnsi="宋体" w:cs="宋体"/>
          <w:b/>
          <w:color w:val="auto"/>
          <w:kern w:val="0"/>
          <w:highlight w:val="none"/>
        </w:rPr>
        <w:t>3.4报价评审。</w:t>
      </w:r>
    </w:p>
    <w:p w14:paraId="203348E3">
      <w:pPr>
        <w:pStyle w:val="47"/>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44575B26">
      <w:pPr>
        <w:pStyle w:val="4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33BE2B27">
      <w:pPr>
        <w:pStyle w:val="4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6024A319">
      <w:pPr>
        <w:pStyle w:val="4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51B9574B">
      <w:pPr>
        <w:pStyle w:val="4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2B4BE5FD">
      <w:pPr>
        <w:pStyle w:val="4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4076B0A7">
      <w:pPr>
        <w:snapToGrid w:val="0"/>
        <w:ind w:firstLine="480"/>
        <w:jc w:val="left"/>
        <w:rPr>
          <w:rFonts w:ascii="宋体" w:hAnsi="宋体" w:cs="宋体"/>
          <w:color w:val="auto"/>
          <w:kern w:val="0"/>
          <w:highlight w:val="none"/>
        </w:rPr>
      </w:pPr>
      <w:r>
        <w:rPr>
          <w:rFonts w:hint="eastAsia" w:ascii="宋体" w:hAnsi="宋体" w:cs="宋体"/>
          <w:color w:val="auto"/>
          <w:kern w:val="0"/>
          <w:highlight w:val="none"/>
        </w:rPr>
        <w:t>3.4.2投标文件出现不是唯一的、有选择性投标报价的，投标无效。</w:t>
      </w:r>
    </w:p>
    <w:p w14:paraId="5987D05B">
      <w:pPr>
        <w:snapToGrid w:val="0"/>
        <w:ind w:firstLine="480"/>
        <w:jc w:val="left"/>
        <w:rPr>
          <w:rFonts w:ascii="宋体" w:hAnsi="宋体" w:cs="宋体"/>
          <w:color w:val="auto"/>
          <w:kern w:val="0"/>
          <w:highlight w:val="none"/>
        </w:rPr>
      </w:pPr>
      <w:r>
        <w:rPr>
          <w:rFonts w:hint="eastAsia" w:ascii="宋体" w:hAnsi="宋体" w:cs="宋体"/>
          <w:color w:val="auto"/>
          <w:kern w:val="0"/>
          <w:highlight w:val="none"/>
        </w:rPr>
        <w:t>3.4.3投标报价超过招标文件中规定的预算金额或者最高限价的，投标无效。</w:t>
      </w:r>
    </w:p>
    <w:p w14:paraId="5AC419BA">
      <w:pPr>
        <w:pStyle w:val="4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3D0C8332">
      <w:pPr>
        <w:pStyle w:val="4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5FC4D37A">
      <w:pPr>
        <w:ind w:firstLine="482"/>
        <w:rPr>
          <w:rFonts w:ascii="宋体" w:hAnsi="宋体" w:cs="宋体"/>
          <w:color w:val="auto"/>
          <w:kern w:val="0"/>
          <w:highlight w:val="none"/>
        </w:rPr>
      </w:pPr>
      <w:r>
        <w:rPr>
          <w:rFonts w:hint="eastAsia" w:ascii="宋体" w:hAnsi="宋体" w:cs="宋体"/>
          <w:b/>
          <w:color w:val="auto"/>
          <w:kern w:val="0"/>
          <w:highlight w:val="none"/>
        </w:rPr>
        <w:t>3.5排序与推荐。</w:t>
      </w:r>
      <w:r>
        <w:rPr>
          <w:rFonts w:hint="eastAsia" w:ascii="宋体" w:hAnsi="宋体" w:cs="宋体"/>
          <w:color w:val="auto"/>
          <w:kern w:val="0"/>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二的投标人为候补中标候选人。如中标后发现第一中标候选人存在中标无效情况的，招标人可以确定无异议的第二中标候选人为中标候选人，也可以重新招标。评分过程中采用四舍五入法，并保留小数2位。</w:t>
      </w:r>
    </w:p>
    <w:p w14:paraId="3FECD94F">
      <w:pPr>
        <w:ind w:firstLine="480"/>
        <w:rPr>
          <w:rFonts w:ascii="宋体" w:hAnsi="宋体" w:cs="宋体"/>
          <w:b/>
          <w:color w:val="auto"/>
          <w:kern w:val="0"/>
          <w:highlight w:val="none"/>
        </w:rPr>
      </w:pPr>
      <w:r>
        <w:rPr>
          <w:rFonts w:hint="eastAsia" w:ascii="宋体" w:hAnsi="宋体" w:cs="宋体"/>
          <w:color w:val="auto"/>
          <w:kern w:val="0"/>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46B9B35">
      <w:pPr>
        <w:ind w:firstLine="472" w:firstLineChars="196"/>
        <w:rPr>
          <w:rFonts w:ascii="宋体" w:hAnsi="宋体" w:cs="宋体"/>
          <w:color w:val="auto"/>
          <w:kern w:val="0"/>
          <w:highlight w:val="none"/>
        </w:rPr>
      </w:pPr>
      <w:r>
        <w:rPr>
          <w:rFonts w:hint="eastAsia" w:ascii="宋体" w:hAnsi="宋体" w:cs="宋体"/>
          <w:b/>
          <w:color w:val="auto"/>
          <w:kern w:val="0"/>
          <w:highlight w:val="none"/>
        </w:rPr>
        <w:t>3.6编写评标报告。</w:t>
      </w:r>
      <w:r>
        <w:rPr>
          <w:rFonts w:hint="eastAsia" w:ascii="宋体" w:hAnsi="宋体" w:cs="宋体"/>
          <w:color w:val="auto"/>
          <w:kern w:val="0"/>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r>
        <w:rPr>
          <w:rFonts w:hint="eastAsia" w:ascii="宋体" w:hAnsi="宋体" w:cs="宋体"/>
          <w:b/>
          <w:bCs/>
          <w:color w:val="auto"/>
          <w:szCs w:val="20"/>
          <w:highlight w:val="none"/>
        </w:rPr>
        <w:t>评标过程中如发现有异常情况，由评委集体讨论决定。</w:t>
      </w:r>
    </w:p>
    <w:p w14:paraId="7F42D4B4">
      <w:pPr>
        <w:pStyle w:val="3"/>
        <w:ind w:firstLine="482"/>
        <w:rPr>
          <w:rFonts w:hint="eastAsia"/>
          <w:color w:val="auto"/>
          <w:highlight w:val="none"/>
        </w:rPr>
      </w:pPr>
      <w:bookmarkStart w:id="46" w:name="_Toc2655"/>
      <w:r>
        <w:rPr>
          <w:rFonts w:hint="eastAsia"/>
          <w:color w:val="auto"/>
          <w:highlight w:val="none"/>
        </w:rPr>
        <w:t>四、评标中的其他事项</w:t>
      </w:r>
      <w:bookmarkEnd w:id="46"/>
    </w:p>
    <w:p w14:paraId="6F0B30C3">
      <w:pPr>
        <w:pStyle w:val="47"/>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5F51DE6">
      <w:pPr>
        <w:pStyle w:val="8"/>
        <w:spacing w:line="360" w:lineRule="auto"/>
        <w:ind w:left="1021" w:leftChars="226" w:hanging="479" w:firstLineChars="0"/>
        <w:rPr>
          <w:rFonts w:cs="宋体"/>
          <w:color w:val="auto"/>
          <w:szCs w:val="21"/>
          <w:highlight w:val="none"/>
        </w:rPr>
      </w:pPr>
      <w:r>
        <w:rPr>
          <w:rFonts w:hint="eastAsia" w:hAnsi="宋体" w:cs="宋体"/>
          <w:b/>
          <w:color w:val="auto"/>
          <w:kern w:val="0"/>
          <w:sz w:val="24"/>
          <w:szCs w:val="24"/>
          <w:highlight w:val="none"/>
        </w:rPr>
        <w:t>4.2投标无效。</w:t>
      </w:r>
      <w:r>
        <w:rPr>
          <w:rFonts w:hint="eastAsia" w:hAnsi="宋体" w:cs="宋体"/>
          <w:color w:val="auto"/>
          <w:sz w:val="24"/>
          <w:szCs w:val="24"/>
          <w:highlight w:val="none"/>
        </w:rPr>
        <w:t>有下列情形之一的，投标无效：</w:t>
      </w:r>
    </w:p>
    <w:p w14:paraId="3E624349">
      <w:pPr>
        <w:ind w:firstLine="480"/>
        <w:rPr>
          <w:rFonts w:ascii="宋体" w:hAnsi="宋体" w:cs="宋体"/>
          <w:color w:val="auto"/>
          <w:kern w:val="0"/>
          <w:highlight w:val="none"/>
        </w:rPr>
      </w:pPr>
      <w:r>
        <w:rPr>
          <w:rFonts w:hint="eastAsia" w:ascii="宋体" w:hAnsi="宋体" w:cs="宋体"/>
          <w:color w:val="auto"/>
          <w:kern w:val="0"/>
          <w:highlight w:val="none"/>
        </w:rPr>
        <w:t>4.2.1投标人不具备招标文件中规定的资格要求的（投标人未提供有效的资格文件的，视为投标人不具备招标文件中规定的资格要求）；</w:t>
      </w:r>
    </w:p>
    <w:p w14:paraId="50F5E019">
      <w:pPr>
        <w:ind w:firstLine="480"/>
        <w:rPr>
          <w:rFonts w:ascii="宋体" w:hAnsi="宋体" w:cs="宋体"/>
          <w:color w:val="auto"/>
          <w:kern w:val="0"/>
          <w:highlight w:val="none"/>
        </w:rPr>
      </w:pPr>
      <w:r>
        <w:rPr>
          <w:rFonts w:hint="eastAsia" w:ascii="宋体" w:hAnsi="宋体" w:cs="宋体"/>
          <w:color w:val="auto"/>
          <w:kern w:val="0"/>
          <w:highlight w:val="none"/>
        </w:rPr>
        <w:t>4.2.2投标文件未按照招标文件要求签署、盖章的；</w:t>
      </w:r>
    </w:p>
    <w:p w14:paraId="596F5746">
      <w:pPr>
        <w:ind w:firstLine="480"/>
        <w:rPr>
          <w:rFonts w:ascii="宋体" w:hAnsi="宋体" w:cs="宋体"/>
          <w:color w:val="auto"/>
          <w:kern w:val="0"/>
          <w:highlight w:val="none"/>
        </w:rPr>
      </w:pPr>
      <w:r>
        <w:rPr>
          <w:rFonts w:hint="eastAsia" w:ascii="宋体" w:hAnsi="宋体" w:cs="宋体"/>
          <w:color w:val="auto"/>
          <w:kern w:val="0"/>
          <w:highlight w:val="none"/>
        </w:rPr>
        <w:t>4.2.3采购人拟采购的产品属于政府强制采购的节能产品品目清单范围的，投标人相应的投标产品未获得国家确定的认证机构出具的、处于有效期之内的节能产品认证证书的；</w:t>
      </w:r>
    </w:p>
    <w:p w14:paraId="3441D712">
      <w:pPr>
        <w:ind w:firstLine="480"/>
        <w:rPr>
          <w:rFonts w:ascii="宋体" w:hAnsi="宋体" w:cs="宋体"/>
          <w:color w:val="auto"/>
          <w:kern w:val="0"/>
          <w:highlight w:val="none"/>
        </w:rPr>
      </w:pPr>
      <w:r>
        <w:rPr>
          <w:rFonts w:hint="eastAsia" w:ascii="宋体" w:hAnsi="宋体" w:cs="宋体"/>
          <w:color w:val="auto"/>
          <w:kern w:val="0"/>
          <w:highlight w:val="none"/>
        </w:rPr>
        <w:t>4.2.4投标文件含有采购人不能接受的附加条件的；</w:t>
      </w:r>
    </w:p>
    <w:p w14:paraId="680C9D28">
      <w:pPr>
        <w:ind w:firstLine="480"/>
        <w:rPr>
          <w:rFonts w:ascii="宋体" w:hAnsi="宋体" w:cs="宋体"/>
          <w:color w:val="auto"/>
          <w:kern w:val="0"/>
          <w:highlight w:val="none"/>
        </w:rPr>
      </w:pPr>
      <w:r>
        <w:rPr>
          <w:rFonts w:hint="eastAsia" w:ascii="宋体" w:hAnsi="宋体" w:cs="宋体"/>
          <w:color w:val="auto"/>
          <w:kern w:val="0"/>
          <w:highlight w:val="none"/>
        </w:rPr>
        <w:t>4.2.5投标文件中承诺的投标有效期少于招标文件中载明的投标有效期的；</w:t>
      </w:r>
    </w:p>
    <w:p w14:paraId="1250C33F">
      <w:pPr>
        <w:ind w:firstLine="480"/>
        <w:rPr>
          <w:rFonts w:ascii="宋体" w:hAnsi="宋体" w:cs="宋体"/>
          <w:color w:val="auto"/>
          <w:kern w:val="0"/>
          <w:highlight w:val="none"/>
        </w:rPr>
      </w:pPr>
      <w:r>
        <w:rPr>
          <w:rFonts w:hint="eastAsia" w:ascii="宋体" w:hAnsi="宋体" w:cs="宋体"/>
          <w:color w:val="auto"/>
          <w:kern w:val="0"/>
          <w:highlight w:val="none"/>
        </w:rPr>
        <w:t>4.2.6投标文件出现不是唯一的、有选择性投标报价的;</w:t>
      </w:r>
    </w:p>
    <w:p w14:paraId="017282E3">
      <w:pPr>
        <w:ind w:firstLine="480"/>
        <w:rPr>
          <w:rFonts w:ascii="宋体" w:hAnsi="宋体" w:cs="宋体"/>
          <w:color w:val="auto"/>
          <w:kern w:val="0"/>
          <w:highlight w:val="none"/>
        </w:rPr>
      </w:pPr>
      <w:r>
        <w:rPr>
          <w:rFonts w:hint="eastAsia" w:ascii="宋体" w:hAnsi="宋体" w:cs="宋体"/>
          <w:color w:val="auto"/>
          <w:kern w:val="0"/>
          <w:highlight w:val="none"/>
        </w:rPr>
        <w:t>4.2.7投标报价超过招标文件中规定的预算金额或者最高限价的;</w:t>
      </w:r>
    </w:p>
    <w:p w14:paraId="6DA66B6C">
      <w:pPr>
        <w:ind w:firstLine="480"/>
        <w:rPr>
          <w:rFonts w:ascii="宋体" w:hAnsi="宋体" w:cs="宋体"/>
          <w:color w:val="auto"/>
          <w:kern w:val="0"/>
          <w:highlight w:val="none"/>
        </w:rPr>
      </w:pPr>
      <w:r>
        <w:rPr>
          <w:rFonts w:hint="eastAsia" w:ascii="宋体" w:hAnsi="宋体" w:cs="宋体"/>
          <w:color w:val="auto"/>
          <w:kern w:val="0"/>
          <w:highlight w:val="none"/>
        </w:rPr>
        <w:t>4.2.8报价明显低于其他通过符合性审查投标人的报价，有可能影响产品质量或者不能诚信履约的，未能按要求提供书面说明或者提交相关证明材料，不能证明其报价合理性的;</w:t>
      </w:r>
    </w:p>
    <w:p w14:paraId="557F3909">
      <w:pPr>
        <w:ind w:firstLine="480"/>
        <w:rPr>
          <w:rFonts w:ascii="宋体" w:hAnsi="宋体" w:cs="宋体"/>
          <w:color w:val="auto"/>
          <w:kern w:val="0"/>
          <w:highlight w:val="none"/>
        </w:rPr>
      </w:pPr>
      <w:r>
        <w:rPr>
          <w:rFonts w:hint="eastAsia" w:ascii="宋体" w:hAnsi="宋体" w:cs="宋体"/>
          <w:color w:val="auto"/>
          <w:kern w:val="0"/>
          <w:highlight w:val="none"/>
        </w:rPr>
        <w:t>4.2.9投标人对根据修正原则修正后的报价不确认的；</w:t>
      </w:r>
    </w:p>
    <w:p w14:paraId="238A6144">
      <w:pPr>
        <w:ind w:firstLine="480"/>
        <w:rPr>
          <w:rFonts w:ascii="宋体" w:hAnsi="宋体" w:cs="宋体"/>
          <w:color w:val="auto"/>
          <w:kern w:val="0"/>
          <w:highlight w:val="none"/>
        </w:rPr>
      </w:pPr>
      <w:r>
        <w:rPr>
          <w:rFonts w:hint="eastAsia" w:ascii="宋体" w:hAnsi="宋体" w:cs="宋体"/>
          <w:color w:val="auto"/>
          <w:kern w:val="0"/>
          <w:highlight w:val="none"/>
        </w:rPr>
        <w:t>4.2.10投标人提供虚假材料投标的；</w:t>
      </w:r>
    </w:p>
    <w:p w14:paraId="343D3082">
      <w:pPr>
        <w:ind w:firstLine="480"/>
        <w:rPr>
          <w:rFonts w:ascii="宋体" w:hAnsi="宋体" w:cs="宋体"/>
          <w:color w:val="auto"/>
          <w:kern w:val="0"/>
          <w:highlight w:val="none"/>
        </w:rPr>
      </w:pPr>
      <w:r>
        <w:rPr>
          <w:rFonts w:hint="eastAsia" w:ascii="宋体" w:hAnsi="宋体" w:cs="宋体"/>
          <w:color w:val="auto"/>
          <w:kern w:val="0"/>
          <w:highlight w:val="none"/>
        </w:rPr>
        <w:t>4.2.11投标人有恶意串通、妨碍其他投标人的竞争行为、损害采购人或者其他投标人的合法权益情形的；</w:t>
      </w:r>
    </w:p>
    <w:p w14:paraId="2E6AF15A">
      <w:pPr>
        <w:ind w:firstLine="480"/>
        <w:rPr>
          <w:rFonts w:ascii="宋体" w:hAnsi="宋体" w:cs="宋体"/>
          <w:color w:val="auto"/>
          <w:kern w:val="0"/>
          <w:highlight w:val="none"/>
        </w:rPr>
      </w:pPr>
      <w:r>
        <w:rPr>
          <w:rFonts w:hint="eastAsia" w:ascii="宋体" w:hAnsi="宋体" w:cs="宋体"/>
          <w:color w:val="auto"/>
          <w:kern w:val="0"/>
          <w:highlight w:val="none"/>
        </w:rPr>
        <w:t>4.2.12投标人仅提交备份投标文件，未在电子交易平台传输递交投标文件的，投标无效；</w:t>
      </w:r>
    </w:p>
    <w:p w14:paraId="0272B2D4">
      <w:pPr>
        <w:ind w:firstLine="480"/>
        <w:rPr>
          <w:color w:val="auto"/>
          <w:highlight w:val="none"/>
        </w:rPr>
      </w:pPr>
      <w:r>
        <w:rPr>
          <w:rFonts w:hint="eastAsia"/>
          <w:color w:val="auto"/>
          <w:highlight w:val="none"/>
        </w:rPr>
        <w:t>4.2.13 投标文件不满足招标文件的其它实质性要求的；</w:t>
      </w:r>
    </w:p>
    <w:p w14:paraId="25589ED1">
      <w:pPr>
        <w:ind w:firstLine="480"/>
        <w:rPr>
          <w:rFonts w:ascii="宋体" w:hAnsi="宋体" w:cs="宋体"/>
          <w:color w:val="auto"/>
          <w:kern w:val="0"/>
          <w:highlight w:val="none"/>
        </w:rPr>
      </w:pPr>
      <w:r>
        <w:rPr>
          <w:rFonts w:hint="eastAsia" w:ascii="宋体" w:hAnsi="宋体" w:cs="宋体"/>
          <w:color w:val="auto"/>
          <w:kern w:val="0"/>
          <w:highlight w:val="none"/>
        </w:rPr>
        <w:t>4.2.14法律、法规、规章（适用本市的）及省级以上规范性文件（适用本市的）规定的其他无效情形。</w:t>
      </w:r>
    </w:p>
    <w:p w14:paraId="43B39727">
      <w:pPr>
        <w:pStyle w:val="8"/>
        <w:snapToGrid w:val="0"/>
        <w:spacing w:line="360" w:lineRule="auto"/>
        <w:ind w:firstLine="457" w:firstLineChars="196"/>
        <w:rPr>
          <w:rFonts w:hAnsi="宋体" w:cs="宋体"/>
          <w:color w:val="auto"/>
          <w:sz w:val="24"/>
          <w:szCs w:val="24"/>
          <w:highlight w:val="none"/>
        </w:rPr>
      </w:pPr>
      <w:r>
        <w:rPr>
          <w:rFonts w:hint="eastAsia" w:hAnsi="宋体" w:cs="宋体"/>
          <w:b/>
          <w:color w:val="auto"/>
          <w:sz w:val="24"/>
          <w:szCs w:val="24"/>
          <w:highlight w:val="none"/>
        </w:rPr>
        <w:t>5.废标。</w:t>
      </w:r>
      <w:r>
        <w:rPr>
          <w:rFonts w:hint="eastAsia" w:hAnsi="宋体" w:cs="宋体"/>
          <w:color w:val="auto"/>
          <w:sz w:val="24"/>
          <w:szCs w:val="24"/>
          <w:highlight w:val="none"/>
        </w:rPr>
        <w:t>根据《中华人民共和国政府采购法》第三十六条之规定，在采购中，出现下列情形之一的，应予废标：</w:t>
      </w:r>
    </w:p>
    <w:p w14:paraId="1ADB10A1">
      <w:pPr>
        <w:pStyle w:val="8"/>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5.1符合专业条件的供应商或者对招标文件作实质响应的供应商不足3家的；</w:t>
      </w:r>
    </w:p>
    <w:p w14:paraId="65929C27">
      <w:pPr>
        <w:pStyle w:val="8"/>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5.2出现影响采购公正的违法、违规行为的；</w:t>
      </w:r>
    </w:p>
    <w:p w14:paraId="34C58AE8">
      <w:pPr>
        <w:pStyle w:val="8"/>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5.3投标人的报价均超过了采购预算，采购人不能支付的；</w:t>
      </w:r>
    </w:p>
    <w:p w14:paraId="744FB3F2">
      <w:pPr>
        <w:pStyle w:val="8"/>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5.4因重大变故，采购任务取消的。</w:t>
      </w:r>
    </w:p>
    <w:p w14:paraId="0EE8C3CF">
      <w:pPr>
        <w:pStyle w:val="8"/>
        <w:snapToGrid w:val="0"/>
        <w:spacing w:line="360" w:lineRule="auto"/>
        <w:ind w:firstLine="464"/>
        <w:rPr>
          <w:rFonts w:hAnsi="宋体" w:cs="宋体"/>
          <w:color w:val="auto"/>
          <w:sz w:val="24"/>
          <w:szCs w:val="24"/>
          <w:highlight w:val="none"/>
        </w:rPr>
      </w:pPr>
      <w:r>
        <w:rPr>
          <w:rFonts w:hint="eastAsia" w:hAnsi="宋体" w:cs="宋体"/>
          <w:color w:val="auto"/>
          <w:sz w:val="24"/>
          <w:szCs w:val="24"/>
          <w:highlight w:val="none"/>
        </w:rPr>
        <w:t>废标后，采购代理机构应当将废标理由通知所有投标人。</w:t>
      </w:r>
    </w:p>
    <w:p w14:paraId="2667137D">
      <w:pPr>
        <w:pStyle w:val="8"/>
        <w:snapToGrid w:val="0"/>
        <w:spacing w:line="360" w:lineRule="auto"/>
        <w:ind w:firstLine="571" w:firstLineChars="245"/>
        <w:rPr>
          <w:rFonts w:hAnsi="宋体" w:cs="宋体"/>
          <w:color w:val="auto"/>
          <w:sz w:val="24"/>
          <w:szCs w:val="24"/>
          <w:highlight w:val="none"/>
        </w:rPr>
      </w:pPr>
      <w:r>
        <w:rPr>
          <w:rFonts w:hint="eastAsia" w:hAnsi="宋体" w:cs="宋体"/>
          <w:b/>
          <w:color w:val="auto"/>
          <w:sz w:val="24"/>
          <w:szCs w:val="24"/>
          <w:highlight w:val="none"/>
        </w:rPr>
        <w:t>6.修改招标文件，重新组织采购活动。</w:t>
      </w:r>
      <w:r>
        <w:rPr>
          <w:rFonts w:hint="eastAsia" w:hAnsi="宋体" w:cs="宋体"/>
          <w:color w:val="auto"/>
          <w:sz w:val="24"/>
          <w:szCs w:val="24"/>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447500BA">
      <w:pPr>
        <w:pStyle w:val="8"/>
        <w:snapToGrid w:val="0"/>
        <w:spacing w:line="360" w:lineRule="auto"/>
        <w:ind w:firstLine="466"/>
        <w:rPr>
          <w:rFonts w:hAnsi="宋体" w:cs="宋体"/>
          <w:color w:val="auto"/>
          <w:sz w:val="24"/>
          <w:szCs w:val="24"/>
          <w:highlight w:val="none"/>
        </w:rPr>
      </w:pPr>
      <w:r>
        <w:rPr>
          <w:rFonts w:hint="eastAsia" w:hAnsi="宋体" w:cs="宋体"/>
          <w:b/>
          <w:color w:val="auto"/>
          <w:kern w:val="0"/>
          <w:sz w:val="24"/>
          <w:szCs w:val="24"/>
          <w:highlight w:val="none"/>
        </w:rPr>
        <w:t>7.重新开展采购。</w:t>
      </w:r>
      <w:r>
        <w:rPr>
          <w:rFonts w:hint="eastAsia" w:hAnsi="宋体" w:cs="宋体"/>
          <w:color w:val="auto"/>
          <w:sz w:val="24"/>
          <w:szCs w:val="24"/>
          <w:highlight w:val="none"/>
        </w:rPr>
        <w:t>有政府采购法第七十一条、第七十二条规定的违法行为之一，影响或者可能影响中标结果的，依照下列规定处理：</w:t>
      </w:r>
    </w:p>
    <w:p w14:paraId="2159380B">
      <w:pPr>
        <w:pStyle w:val="8"/>
        <w:snapToGrid w:val="0"/>
        <w:spacing w:line="336" w:lineRule="auto"/>
        <w:ind w:firstLine="464"/>
        <w:rPr>
          <w:rFonts w:hAnsi="宋体" w:cs="宋体"/>
          <w:color w:val="auto"/>
          <w:sz w:val="24"/>
          <w:szCs w:val="24"/>
          <w:highlight w:val="none"/>
        </w:rPr>
      </w:pPr>
      <w:r>
        <w:rPr>
          <w:rFonts w:hint="eastAsia" w:hAnsi="宋体" w:cs="宋体"/>
          <w:color w:val="auto"/>
          <w:sz w:val="24"/>
          <w:szCs w:val="24"/>
          <w:highlight w:val="none"/>
        </w:rPr>
        <w:t>7.1未确定中标供应商的，终止本次政府采购活动，重新开展政府采购活动。</w:t>
      </w:r>
    </w:p>
    <w:p w14:paraId="74427545">
      <w:pPr>
        <w:pStyle w:val="8"/>
        <w:snapToGrid w:val="0"/>
        <w:spacing w:line="336" w:lineRule="auto"/>
        <w:ind w:firstLine="464"/>
        <w:rPr>
          <w:rFonts w:hAnsi="宋体" w:cs="宋体"/>
          <w:color w:val="auto"/>
          <w:sz w:val="24"/>
          <w:szCs w:val="24"/>
          <w:highlight w:val="none"/>
        </w:rPr>
      </w:pPr>
      <w:r>
        <w:rPr>
          <w:rFonts w:hint="eastAsia" w:hAnsi="宋体" w:cs="宋体"/>
          <w:color w:val="auto"/>
          <w:sz w:val="24"/>
          <w:szCs w:val="24"/>
          <w:highlight w:val="none"/>
        </w:rPr>
        <w:t>7.2已确定中标供应商但尚未签订政府采购合同的，中标结果无效，从合格的中标候选人中另行确定中标供应商；没有合格的中标候选人的，重新开展政府采购活动。</w:t>
      </w:r>
    </w:p>
    <w:p w14:paraId="7ADB41B5">
      <w:pPr>
        <w:pStyle w:val="8"/>
        <w:snapToGrid w:val="0"/>
        <w:spacing w:line="336" w:lineRule="auto"/>
        <w:ind w:firstLine="464"/>
        <w:rPr>
          <w:rFonts w:hAnsi="宋体" w:cs="宋体"/>
          <w:color w:val="auto"/>
          <w:sz w:val="24"/>
          <w:szCs w:val="24"/>
          <w:highlight w:val="none"/>
        </w:rPr>
      </w:pPr>
      <w:r>
        <w:rPr>
          <w:rFonts w:hint="eastAsia" w:hAnsi="宋体" w:cs="宋体"/>
          <w:color w:val="auto"/>
          <w:sz w:val="24"/>
          <w:szCs w:val="24"/>
          <w:highlight w:val="none"/>
        </w:rPr>
        <w:t>7.3政府采购合同已签订但尚未履行的，撤销合同，从合格的中标候选人中另行确定中标供应商；没有合格的中标候选人的，重新开展政府采购活动。</w:t>
      </w:r>
    </w:p>
    <w:p w14:paraId="1DB37C94">
      <w:pPr>
        <w:pStyle w:val="8"/>
        <w:snapToGrid w:val="0"/>
        <w:spacing w:line="336" w:lineRule="auto"/>
        <w:ind w:firstLine="464"/>
        <w:rPr>
          <w:rFonts w:hAnsi="宋体" w:cs="宋体"/>
          <w:color w:val="auto"/>
          <w:sz w:val="24"/>
          <w:szCs w:val="24"/>
          <w:highlight w:val="none"/>
        </w:rPr>
      </w:pPr>
      <w:r>
        <w:rPr>
          <w:rFonts w:hint="eastAsia" w:hAnsi="宋体" w:cs="宋体"/>
          <w:color w:val="auto"/>
          <w:sz w:val="24"/>
          <w:szCs w:val="24"/>
          <w:highlight w:val="none"/>
        </w:rPr>
        <w:t>7.4政府采购合同已经履行，给采购人、供应商造成损失的，由责任人承担赔偿责任。</w:t>
      </w:r>
    </w:p>
    <w:p w14:paraId="63F130A3">
      <w:pPr>
        <w:pStyle w:val="30"/>
        <w:spacing w:line="336"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4BAAE86C">
      <w:pPr>
        <w:pStyle w:val="3"/>
        <w:ind w:firstLine="482"/>
        <w:rPr>
          <w:rFonts w:hint="eastAsia"/>
          <w:color w:val="auto"/>
          <w:highlight w:val="none"/>
        </w:rPr>
      </w:pPr>
      <w:bookmarkStart w:id="47" w:name="_Toc7789"/>
      <w:r>
        <w:rPr>
          <w:rFonts w:hint="eastAsia"/>
          <w:color w:val="auto"/>
          <w:highlight w:val="none"/>
        </w:rPr>
        <w:t>五、评审纪律和要求</w:t>
      </w:r>
      <w:bookmarkEnd w:id="47"/>
    </w:p>
    <w:p w14:paraId="72A0DE09">
      <w:pPr>
        <w:adjustRightInd w:val="0"/>
        <w:snapToGrid w:val="0"/>
        <w:spacing w:line="336" w:lineRule="auto"/>
        <w:ind w:firstLine="480"/>
        <w:rPr>
          <w:rFonts w:ascii="宋体" w:hAnsi="宋体" w:cs="宋体"/>
          <w:color w:val="auto"/>
          <w:highlight w:val="none"/>
        </w:rPr>
      </w:pPr>
      <w:r>
        <w:rPr>
          <w:rFonts w:hint="eastAsia" w:ascii="宋体" w:hAnsi="宋体" w:cs="宋体"/>
          <w:color w:val="auto"/>
          <w:highlight w:val="none"/>
        </w:rPr>
        <w:t>1.评审专家必须公平、公正评审，遵纪守法，客观、廉洁地履行职责。</w:t>
      </w:r>
    </w:p>
    <w:p w14:paraId="5134EE5A">
      <w:pPr>
        <w:adjustRightInd w:val="0"/>
        <w:snapToGrid w:val="0"/>
        <w:spacing w:line="336" w:lineRule="auto"/>
        <w:ind w:firstLine="480"/>
        <w:rPr>
          <w:rFonts w:ascii="宋体" w:hAnsi="宋体" w:cs="宋体"/>
          <w:color w:val="auto"/>
          <w:highlight w:val="none"/>
        </w:rPr>
      </w:pPr>
      <w:r>
        <w:rPr>
          <w:rFonts w:hint="eastAsia" w:ascii="宋体" w:hAnsi="宋体" w:cs="宋体"/>
          <w:color w:val="auto"/>
          <w:highlight w:val="none"/>
        </w:rPr>
        <w:t>2.评审专家在评审开始前，应关闭并上交随身携带的各种通信工具。</w:t>
      </w:r>
    </w:p>
    <w:p w14:paraId="77E0412F">
      <w:pPr>
        <w:adjustRightInd w:val="0"/>
        <w:snapToGrid w:val="0"/>
        <w:spacing w:line="336" w:lineRule="auto"/>
        <w:ind w:firstLine="480"/>
        <w:rPr>
          <w:rFonts w:ascii="宋体" w:hAnsi="宋体" w:cs="宋体"/>
          <w:color w:val="auto"/>
          <w:highlight w:val="none"/>
        </w:rPr>
      </w:pPr>
      <w:r>
        <w:rPr>
          <w:rFonts w:hint="eastAsia" w:ascii="宋体" w:hAnsi="宋体" w:cs="宋体"/>
          <w:color w:val="auto"/>
          <w:highlight w:val="none"/>
        </w:rPr>
        <w:t>3.评审专家在评审过程中，未经许可不得中途离开评审现场，不得迟到早退。</w:t>
      </w:r>
    </w:p>
    <w:p w14:paraId="589CFF9A">
      <w:pPr>
        <w:adjustRightInd w:val="0"/>
        <w:snapToGrid w:val="0"/>
        <w:spacing w:line="336" w:lineRule="auto"/>
        <w:ind w:firstLine="480"/>
        <w:rPr>
          <w:rFonts w:ascii="宋体" w:hAnsi="宋体" w:cs="宋体"/>
          <w:color w:val="auto"/>
          <w:highlight w:val="none"/>
        </w:rPr>
      </w:pPr>
      <w:r>
        <w:rPr>
          <w:rFonts w:hint="eastAsia" w:ascii="宋体" w:hAnsi="宋体" w:cs="宋体"/>
          <w:color w:val="auto"/>
          <w:highlight w:val="none"/>
        </w:rPr>
        <w:t>4.评审专家和工作人员不得透露评审过程中的讨论情况和评审结果。</w:t>
      </w:r>
    </w:p>
    <w:p w14:paraId="64D3A05E">
      <w:pPr>
        <w:adjustRightInd w:val="0"/>
        <w:snapToGrid w:val="0"/>
        <w:spacing w:line="336" w:lineRule="auto"/>
        <w:ind w:firstLine="480"/>
        <w:rPr>
          <w:rFonts w:ascii="宋体" w:hAnsi="宋体" w:cs="宋体"/>
          <w:color w:val="auto"/>
          <w:highlight w:val="none"/>
        </w:rPr>
      </w:pPr>
      <w:r>
        <w:rPr>
          <w:rFonts w:hint="eastAsia" w:ascii="宋体" w:hAnsi="宋体" w:cs="宋体"/>
          <w:color w:val="auto"/>
          <w:highlight w:val="none"/>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5D551EC9">
      <w:pPr>
        <w:adjustRightInd w:val="0"/>
        <w:snapToGrid w:val="0"/>
        <w:spacing w:line="336" w:lineRule="auto"/>
        <w:ind w:firstLine="480"/>
        <w:rPr>
          <w:rFonts w:ascii="宋体" w:hAnsi="宋体" w:cs="宋体"/>
          <w:color w:val="auto"/>
          <w:highlight w:val="none"/>
        </w:rPr>
      </w:pPr>
      <w:r>
        <w:rPr>
          <w:rFonts w:hint="eastAsia" w:ascii="宋体" w:hAnsi="宋体" w:cs="宋体"/>
          <w:color w:val="auto"/>
          <w:highlight w:val="none"/>
        </w:rPr>
        <w:t>6.采购人、采购代理机构不得向评审委员会的评审专家作倾向性、误导性的解释或者说明。</w:t>
      </w:r>
    </w:p>
    <w:p w14:paraId="650397FC">
      <w:pPr>
        <w:adjustRightInd w:val="0"/>
        <w:snapToGrid w:val="0"/>
        <w:spacing w:line="336" w:lineRule="auto"/>
        <w:ind w:firstLine="480"/>
        <w:rPr>
          <w:rFonts w:ascii="宋体" w:hAnsi="宋体" w:cs="宋体"/>
          <w:color w:val="auto"/>
          <w:highlight w:val="none"/>
        </w:rPr>
      </w:pPr>
      <w:r>
        <w:rPr>
          <w:rFonts w:hint="eastAsia" w:ascii="宋体" w:hAnsi="宋体" w:cs="宋体"/>
          <w:color w:val="auto"/>
          <w:highlight w:val="none"/>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069C561C">
      <w:pPr>
        <w:adjustRightInd w:val="0"/>
        <w:snapToGrid w:val="0"/>
        <w:spacing w:line="336" w:lineRule="auto"/>
        <w:ind w:firstLine="480"/>
        <w:rPr>
          <w:rFonts w:ascii="宋体" w:hAnsi="宋体" w:cs="宋体"/>
          <w:color w:val="auto"/>
          <w:highlight w:val="none"/>
        </w:rPr>
      </w:pPr>
      <w:r>
        <w:rPr>
          <w:rFonts w:hint="eastAsia" w:ascii="宋体" w:hAnsi="宋体" w:cs="宋体"/>
          <w:color w:val="auto"/>
          <w:highlight w:val="none"/>
        </w:rPr>
        <w:t>8.评审专家在评审过程中不得将自己的观点强加给其他评审专家，评审专家应自主发表见解，对评审意见承担个人责任。</w:t>
      </w:r>
    </w:p>
    <w:p w14:paraId="00D97E2B">
      <w:pPr>
        <w:adjustRightInd w:val="0"/>
        <w:snapToGrid w:val="0"/>
        <w:spacing w:line="336" w:lineRule="auto"/>
        <w:ind w:firstLine="480"/>
        <w:rPr>
          <w:rFonts w:ascii="宋体" w:hAnsi="宋体" w:cs="宋体"/>
          <w:color w:val="auto"/>
          <w:highlight w:val="none"/>
        </w:rPr>
      </w:pPr>
      <w:r>
        <w:rPr>
          <w:rFonts w:hint="eastAsia" w:ascii="宋体" w:hAnsi="宋体" w:cs="宋体"/>
          <w:color w:val="auto"/>
          <w:highlight w:val="none"/>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095CFB89">
      <w:pPr>
        <w:adjustRightInd w:val="0"/>
        <w:snapToGrid w:val="0"/>
        <w:ind w:firstLine="480"/>
        <w:rPr>
          <w:rFonts w:ascii="宋体" w:hAnsi="宋体" w:cs="宋体"/>
          <w:color w:val="auto"/>
          <w:highlight w:val="none"/>
        </w:rPr>
      </w:pPr>
      <w:r>
        <w:rPr>
          <w:rFonts w:hint="eastAsia" w:ascii="宋体" w:hAnsi="宋体" w:cs="宋体"/>
          <w:color w:val="auto"/>
          <w:highlight w:val="none"/>
        </w:rPr>
        <w:t>10.评审专家应当独立、客观、公正地提出评审意见，不得带有倾向性，不得影响其他评审专家评审，并在评审报告上签字；如对评审报告有异议的，可在报告上签署不同意见，并说明理由，否则将视为同意。</w:t>
      </w:r>
    </w:p>
    <w:p w14:paraId="2C13EFD1">
      <w:pPr>
        <w:adjustRightInd w:val="0"/>
        <w:snapToGrid w:val="0"/>
        <w:ind w:firstLine="480"/>
        <w:rPr>
          <w:rFonts w:ascii="宋体" w:hAnsi="宋体" w:cs="宋体"/>
          <w:color w:val="auto"/>
          <w:highlight w:val="none"/>
        </w:rPr>
      </w:pPr>
      <w:r>
        <w:rPr>
          <w:rFonts w:hint="eastAsia" w:ascii="宋体" w:hAnsi="宋体" w:cs="宋体"/>
          <w:color w:val="auto"/>
          <w:highlight w:val="none"/>
        </w:rPr>
        <w:t>11.评审专家应当遵守评审工作纪律，不得泄露评审文件、评审情况和评审中获悉的商业秘密。</w:t>
      </w:r>
    </w:p>
    <w:p w14:paraId="2B0E69A5">
      <w:pPr>
        <w:adjustRightInd w:val="0"/>
        <w:snapToGrid w:val="0"/>
        <w:ind w:firstLine="480"/>
        <w:rPr>
          <w:rFonts w:ascii="宋体" w:hAnsi="宋体" w:cs="宋体"/>
          <w:color w:val="auto"/>
          <w:highlight w:val="none"/>
        </w:rPr>
      </w:pPr>
      <w:r>
        <w:rPr>
          <w:rFonts w:hint="eastAsia" w:ascii="宋体" w:hAnsi="宋体" w:cs="宋体"/>
          <w:color w:val="auto"/>
          <w:highlight w:val="none"/>
        </w:rPr>
        <w:t>评审委员会在评审过程中发现投标人有行贿、提供虚假材料或者串通等违法行为的，应当及时向财政部门报告。</w:t>
      </w:r>
    </w:p>
    <w:p w14:paraId="47937D45">
      <w:pPr>
        <w:adjustRightInd w:val="0"/>
        <w:snapToGrid w:val="0"/>
        <w:ind w:firstLine="480"/>
        <w:rPr>
          <w:rFonts w:ascii="宋体" w:hAnsi="宋体" w:cs="宋体"/>
          <w:color w:val="auto"/>
          <w:highlight w:val="none"/>
        </w:rPr>
      </w:pPr>
      <w:r>
        <w:rPr>
          <w:rFonts w:hint="eastAsia" w:ascii="宋体" w:hAnsi="宋体" w:cs="宋体"/>
          <w:color w:val="auto"/>
          <w:highlight w:val="none"/>
        </w:rPr>
        <w:t>12.招标文件内容违反国家有关强制性规定的，评审委员会应当停止评审并向采购代理机构说明情况。</w:t>
      </w:r>
    </w:p>
    <w:p w14:paraId="6017558E">
      <w:pPr>
        <w:adjustRightInd w:val="0"/>
        <w:snapToGrid w:val="0"/>
        <w:ind w:firstLine="480"/>
        <w:rPr>
          <w:rFonts w:ascii="宋体" w:hAnsi="宋体" w:cs="宋体"/>
          <w:color w:val="auto"/>
          <w:highlight w:val="none"/>
        </w:rPr>
      </w:pPr>
      <w:r>
        <w:rPr>
          <w:rFonts w:hint="eastAsia" w:ascii="宋体" w:hAnsi="宋体" w:cs="宋体"/>
          <w:color w:val="auto"/>
          <w:highlight w:val="none"/>
        </w:rPr>
        <w:t>13.评审专家应当配合采购代理机构答复投标人提出的质疑。</w:t>
      </w:r>
    </w:p>
    <w:p w14:paraId="71EF2F0E">
      <w:pPr>
        <w:adjustRightInd w:val="0"/>
        <w:snapToGrid w:val="0"/>
        <w:ind w:firstLine="480"/>
        <w:rPr>
          <w:rFonts w:ascii="宋体" w:hAnsi="宋体" w:cs="宋体"/>
          <w:color w:val="auto"/>
          <w:highlight w:val="none"/>
        </w:rPr>
      </w:pPr>
      <w:r>
        <w:rPr>
          <w:rFonts w:hint="eastAsia" w:ascii="宋体" w:hAnsi="宋体" w:cs="宋体"/>
          <w:color w:val="auto"/>
          <w:highlight w:val="none"/>
        </w:rPr>
        <w:t>14.评审专家应当配合财政部门的投诉处理工作。</w:t>
      </w:r>
    </w:p>
    <w:p w14:paraId="48636608">
      <w:pPr>
        <w:adjustRightInd w:val="0"/>
        <w:snapToGrid w:val="0"/>
        <w:ind w:firstLine="480"/>
        <w:rPr>
          <w:rFonts w:ascii="宋体" w:hAnsi="宋体" w:cs="宋体"/>
          <w:color w:val="auto"/>
          <w:highlight w:val="none"/>
        </w:rPr>
      </w:pPr>
      <w:r>
        <w:rPr>
          <w:rFonts w:hint="eastAsia" w:ascii="宋体" w:hAnsi="宋体" w:cs="宋体"/>
          <w:color w:val="auto"/>
          <w:highlight w:val="none"/>
        </w:rPr>
        <w:t>15.评审专家有如下行为之一的，责令改正，给予警告，可以并处一千元以下的罚款：</w:t>
      </w:r>
    </w:p>
    <w:p w14:paraId="0B0A90E2">
      <w:pPr>
        <w:adjustRightInd w:val="0"/>
        <w:snapToGrid w:val="0"/>
        <w:ind w:firstLine="480"/>
        <w:rPr>
          <w:rFonts w:ascii="宋体" w:hAnsi="宋体" w:cs="宋体"/>
          <w:color w:val="auto"/>
          <w:highlight w:val="none"/>
        </w:rPr>
      </w:pPr>
      <w:r>
        <w:rPr>
          <w:rFonts w:hint="eastAsia" w:ascii="宋体" w:hAnsi="宋体" w:cs="宋体"/>
          <w:color w:val="auto"/>
          <w:highlight w:val="none"/>
        </w:rPr>
        <w:t>①明知应当回避而未主动回避的；</w:t>
      </w:r>
    </w:p>
    <w:p w14:paraId="3FF4EE26">
      <w:pPr>
        <w:adjustRightInd w:val="0"/>
        <w:snapToGrid w:val="0"/>
        <w:ind w:firstLine="480"/>
        <w:rPr>
          <w:rFonts w:ascii="宋体" w:hAnsi="宋体" w:cs="宋体"/>
          <w:color w:val="auto"/>
          <w:highlight w:val="none"/>
        </w:rPr>
      </w:pPr>
      <w:r>
        <w:rPr>
          <w:rFonts w:hint="eastAsia" w:ascii="宋体" w:hAnsi="宋体" w:cs="宋体"/>
          <w:color w:val="auto"/>
          <w:highlight w:val="none"/>
        </w:rPr>
        <w:t>②在得知自己为评审专家身份后至评审结束前时段内私下接触投标人的；</w:t>
      </w:r>
    </w:p>
    <w:p w14:paraId="042F4735">
      <w:pPr>
        <w:adjustRightInd w:val="0"/>
        <w:snapToGrid w:val="0"/>
        <w:ind w:firstLine="480"/>
        <w:rPr>
          <w:rFonts w:ascii="宋体" w:hAnsi="宋体" w:cs="宋体"/>
          <w:color w:val="auto"/>
          <w:highlight w:val="none"/>
        </w:rPr>
      </w:pPr>
      <w:r>
        <w:rPr>
          <w:rFonts w:hint="eastAsia" w:ascii="宋体" w:hAnsi="宋体" w:cs="宋体"/>
          <w:color w:val="auto"/>
          <w:highlight w:val="none"/>
        </w:rPr>
        <w:t>③在评审过程中擅离职守，影响评审程序正常进行的；</w:t>
      </w:r>
    </w:p>
    <w:p w14:paraId="12D8624A">
      <w:pPr>
        <w:adjustRightInd w:val="0"/>
        <w:snapToGrid w:val="0"/>
        <w:ind w:firstLine="480"/>
        <w:rPr>
          <w:rFonts w:ascii="宋体" w:hAnsi="宋体" w:cs="宋体"/>
          <w:color w:val="auto"/>
          <w:highlight w:val="none"/>
        </w:rPr>
      </w:pPr>
      <w:r>
        <w:rPr>
          <w:rFonts w:hint="eastAsia" w:ascii="宋体" w:hAnsi="宋体" w:cs="宋体"/>
          <w:color w:val="auto"/>
          <w:highlight w:val="none"/>
        </w:rPr>
        <w:t>④在评审过程有明显不合理或者不正当倾向性的；</w:t>
      </w:r>
    </w:p>
    <w:p w14:paraId="3AB0434F">
      <w:pPr>
        <w:adjustRightInd w:val="0"/>
        <w:snapToGrid w:val="0"/>
        <w:ind w:firstLine="480"/>
        <w:rPr>
          <w:rFonts w:ascii="宋体" w:hAnsi="宋体" w:cs="宋体"/>
          <w:color w:val="auto"/>
          <w:highlight w:val="none"/>
        </w:rPr>
      </w:pPr>
      <w:r>
        <w:rPr>
          <w:rFonts w:hint="eastAsia" w:ascii="宋体" w:hAnsi="宋体" w:cs="宋体"/>
          <w:color w:val="auto"/>
          <w:highlight w:val="none"/>
        </w:rPr>
        <w:t>⑤未按招标文件规定的评审方法和标准进行评审的。</w:t>
      </w:r>
    </w:p>
    <w:p w14:paraId="06E2B5C0">
      <w:pPr>
        <w:adjustRightInd w:val="0"/>
        <w:snapToGrid w:val="0"/>
        <w:ind w:firstLine="480"/>
        <w:rPr>
          <w:rFonts w:ascii="宋体" w:hAnsi="宋体" w:cs="宋体"/>
          <w:color w:val="auto"/>
          <w:highlight w:val="none"/>
        </w:rPr>
      </w:pPr>
      <w:r>
        <w:rPr>
          <w:rFonts w:hint="eastAsia" w:ascii="宋体" w:hAnsi="宋体" w:cs="宋体"/>
          <w:color w:val="auto"/>
          <w:highlight w:val="none"/>
        </w:rPr>
        <w:t>⑥上述①至⑤行为影响中标结果的，中标结果无效。</w:t>
      </w:r>
    </w:p>
    <w:p w14:paraId="6E0EF5E2">
      <w:pPr>
        <w:adjustRightInd w:val="0"/>
        <w:snapToGrid w:val="0"/>
        <w:ind w:firstLine="480"/>
        <w:rPr>
          <w:rFonts w:ascii="宋体" w:hAnsi="宋体" w:cs="宋体"/>
          <w:color w:val="auto"/>
          <w:highlight w:val="none"/>
        </w:rPr>
      </w:pPr>
      <w:r>
        <w:rPr>
          <w:rFonts w:hint="eastAsia" w:ascii="宋体" w:hAnsi="宋体" w:cs="宋体"/>
          <w:color w:val="auto"/>
          <w:highlight w:val="none"/>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06DC51ED">
      <w:pPr>
        <w:adjustRightInd w:val="0"/>
        <w:snapToGrid w:val="0"/>
        <w:ind w:firstLine="480"/>
        <w:rPr>
          <w:rFonts w:ascii="宋体" w:hAnsi="宋体" w:cs="宋体"/>
          <w:color w:val="auto"/>
          <w:highlight w:val="none"/>
        </w:rPr>
      </w:pPr>
      <w:r>
        <w:rPr>
          <w:rFonts w:hint="eastAsia" w:ascii="宋体" w:hAnsi="宋体" w:cs="宋体"/>
          <w:color w:val="auto"/>
          <w:highlight w:val="none"/>
        </w:rPr>
        <w:t>政府采购评审专家与投标人存在利害关系未回避的，处2万元以上5万元以下的罚款，禁止其参加政府采购评审活动。</w:t>
      </w:r>
    </w:p>
    <w:p w14:paraId="694CC2C1">
      <w:pPr>
        <w:adjustRightInd w:val="0"/>
        <w:snapToGrid w:val="0"/>
        <w:ind w:firstLine="480"/>
        <w:rPr>
          <w:rFonts w:ascii="宋体" w:hAnsi="宋体" w:cs="宋体"/>
          <w:color w:val="auto"/>
          <w:highlight w:val="none"/>
        </w:rPr>
      </w:pPr>
      <w:r>
        <w:rPr>
          <w:rFonts w:hint="eastAsia" w:ascii="宋体" w:hAnsi="宋体" w:cs="宋体"/>
          <w:color w:val="auto"/>
          <w:highlight w:val="none"/>
        </w:rPr>
        <w:t>政府采购评审专家收受采购人、采购代理机构、投标人贿赂或者获取其他不正当利益，构成犯罪的，依法追究刑事责任；尚不构成犯罪的，处2万元以上5万元以下的罚款，禁止其参加政府采购评审活动。</w:t>
      </w:r>
    </w:p>
    <w:p w14:paraId="3973C0E7">
      <w:pPr>
        <w:adjustRightInd w:val="0"/>
        <w:snapToGrid w:val="0"/>
        <w:ind w:firstLine="480"/>
        <w:rPr>
          <w:rFonts w:ascii="宋体" w:hAnsi="宋体" w:cs="宋体"/>
          <w:b/>
          <w:color w:val="auto"/>
          <w:sz w:val="36"/>
          <w:szCs w:val="20"/>
          <w:highlight w:val="none"/>
        </w:rPr>
      </w:pPr>
      <w:r>
        <w:rPr>
          <w:rFonts w:hint="eastAsia" w:ascii="宋体" w:hAnsi="宋体" w:cs="宋体"/>
          <w:color w:val="auto"/>
          <w:highlight w:val="none"/>
        </w:rPr>
        <w:t>政府采购评审专家有上述违法行为的，其评审意见无效，不得获取评审费；有违法所得的，没收违法所得；给他人造成损失的，依法承担民事责任。</w:t>
      </w:r>
    </w:p>
    <w:p w14:paraId="18490D18">
      <w:pPr>
        <w:ind w:firstLine="480"/>
        <w:rPr>
          <w:rFonts w:asciiTheme="minorEastAsia" w:hAnsiTheme="minorEastAsia" w:eastAsiaTheme="minorEastAsia" w:cstheme="minorEastAsia"/>
          <w:color w:val="auto"/>
          <w:highlight w:val="none"/>
        </w:rPr>
        <w:sectPr>
          <w:headerReference r:id="rId20" w:type="default"/>
          <w:headerReference r:id="rId21" w:type="even"/>
          <w:pgSz w:w="11906" w:h="16838"/>
          <w:pgMar w:top="1247" w:right="1134" w:bottom="1247" w:left="1134" w:header="567" w:footer="567" w:gutter="0"/>
          <w:pgBorders>
            <w:top w:val="none" w:sz="0" w:space="0"/>
            <w:left w:val="none" w:sz="0" w:space="0"/>
            <w:bottom w:val="none" w:sz="0" w:space="0"/>
            <w:right w:val="none" w:sz="0" w:space="0"/>
          </w:pgBorders>
          <w:cols w:space="0" w:num="1"/>
          <w:docGrid w:type="lines" w:linePitch="328" w:charSpace="0"/>
        </w:sectPr>
      </w:pPr>
      <w:r>
        <w:rPr>
          <w:rFonts w:hint="eastAsia" w:asciiTheme="minorEastAsia" w:hAnsiTheme="minorEastAsia" w:eastAsiaTheme="minorEastAsia" w:cstheme="minorEastAsia"/>
          <w:color w:val="auto"/>
          <w:highlight w:val="none"/>
        </w:rPr>
        <w:br w:type="page"/>
      </w:r>
    </w:p>
    <w:p w14:paraId="6037305B">
      <w:pPr>
        <w:pStyle w:val="2"/>
        <w:rPr>
          <w:color w:val="auto"/>
          <w:highlight w:val="none"/>
        </w:rPr>
      </w:pPr>
      <w:bookmarkStart w:id="48" w:name="_Toc6329"/>
      <w:bookmarkStart w:id="49" w:name="_Toc29686"/>
      <w:r>
        <w:rPr>
          <w:rFonts w:hint="eastAsia"/>
          <w:color w:val="auto"/>
          <w:highlight w:val="none"/>
        </w:rPr>
        <w:t>第五部分 拟签订的合同文本</w:t>
      </w:r>
      <w:bookmarkEnd w:id="48"/>
      <w:bookmarkEnd w:id="49"/>
    </w:p>
    <w:p w14:paraId="6C5689F0">
      <w:pPr>
        <w:ind w:firstLine="472" w:firstLineChars="196"/>
        <w:jc w:val="right"/>
        <w:rPr>
          <w:rFonts w:ascii="宋体" w:hAnsi="宋体" w:cs="宋体"/>
          <w:b/>
          <w:color w:val="auto"/>
          <w:highlight w:val="none"/>
        </w:rPr>
      </w:pPr>
    </w:p>
    <w:p w14:paraId="43CF45BB">
      <w:pPr>
        <w:pStyle w:val="31"/>
        <w:spacing w:line="360" w:lineRule="auto"/>
        <w:ind w:left="238" w:leftChars="99" w:firstLine="3960" w:firstLineChars="1650"/>
        <w:jc w:val="center"/>
        <w:rPr>
          <w:rFonts w:hAnsi="宋体" w:cs="宋体"/>
          <w:color w:val="auto"/>
          <w:highlight w:val="none"/>
        </w:rPr>
      </w:pPr>
      <w:r>
        <w:rPr>
          <w:rFonts w:hint="eastAsia" w:hAnsi="宋体" w:cs="宋体"/>
          <w:color w:val="auto"/>
          <w:highlight w:val="none"/>
        </w:rPr>
        <w:t xml:space="preserve">    </w:t>
      </w:r>
    </w:p>
    <w:p w14:paraId="5036C239">
      <w:pPr>
        <w:ind w:firstLine="0" w:firstLineChars="0"/>
        <w:jc w:val="center"/>
        <w:rPr>
          <w:b/>
          <w:bCs/>
          <w:color w:val="auto"/>
          <w:w w:val="72"/>
          <w:sz w:val="96"/>
          <w:szCs w:val="96"/>
          <w:highlight w:val="none"/>
        </w:rPr>
      </w:pPr>
      <w:r>
        <w:rPr>
          <w:rFonts w:hint="eastAsia" w:ascii="宋体" w:hAnsi="宋体" w:cs="宋体"/>
          <w:b/>
          <w:bCs/>
          <w:color w:val="auto"/>
          <w:spacing w:val="-11"/>
          <w:w w:val="72"/>
          <w:sz w:val="52"/>
          <w:szCs w:val="52"/>
          <w:highlight w:val="none"/>
          <w:lang w:eastAsia="zh-CN"/>
        </w:rPr>
        <w:t>浦江县浦阳江流域管理中心幸福河湖信息感知系统2024年建设项目</w:t>
      </w:r>
    </w:p>
    <w:p w14:paraId="6AA163BD">
      <w:pPr>
        <w:ind w:firstLine="0" w:firstLineChars="0"/>
        <w:jc w:val="center"/>
        <w:rPr>
          <w:b/>
          <w:bCs/>
          <w:color w:val="auto"/>
          <w:sz w:val="96"/>
          <w:szCs w:val="96"/>
          <w:highlight w:val="none"/>
        </w:rPr>
      </w:pPr>
    </w:p>
    <w:p w14:paraId="7B53483A">
      <w:pPr>
        <w:ind w:firstLine="0" w:firstLineChars="0"/>
        <w:jc w:val="center"/>
        <w:rPr>
          <w:rFonts w:ascii="宋体" w:hAnsi="宋体" w:cs="宋体"/>
          <w:b/>
          <w:bCs/>
          <w:color w:val="auto"/>
          <w:spacing w:val="45"/>
          <w:w w:val="70"/>
          <w:sz w:val="92"/>
          <w:szCs w:val="92"/>
          <w:highlight w:val="none"/>
        </w:rPr>
      </w:pPr>
      <w:r>
        <w:rPr>
          <w:rFonts w:hint="eastAsia" w:ascii="宋体" w:hAnsi="宋体" w:cs="宋体"/>
          <w:b/>
          <w:bCs/>
          <w:color w:val="auto"/>
          <w:spacing w:val="45"/>
          <w:w w:val="70"/>
          <w:sz w:val="92"/>
          <w:szCs w:val="92"/>
          <w:highlight w:val="none"/>
        </w:rPr>
        <w:t>货 物 合 同</w:t>
      </w:r>
    </w:p>
    <w:p w14:paraId="6F1E3AA7">
      <w:pPr>
        <w:ind w:firstLine="0" w:firstLineChars="0"/>
        <w:jc w:val="center"/>
        <w:rPr>
          <w:b/>
          <w:bCs/>
          <w:color w:val="auto"/>
          <w:sz w:val="48"/>
          <w:szCs w:val="48"/>
          <w:highlight w:val="none"/>
        </w:rPr>
      </w:pPr>
      <w:r>
        <w:rPr>
          <w:rFonts w:hint="eastAsia"/>
          <w:b/>
          <w:bCs/>
          <w:color w:val="auto"/>
          <w:w w:val="80"/>
          <w:sz w:val="48"/>
          <w:szCs w:val="48"/>
          <w:highlight w:val="none"/>
        </w:rPr>
        <w:t>（</w:t>
      </w:r>
      <w:r>
        <w:rPr>
          <w:rFonts w:hint="eastAsia"/>
          <w:b/>
          <w:bCs/>
          <w:color w:val="auto"/>
          <w:spacing w:val="20"/>
          <w:w w:val="80"/>
          <w:sz w:val="48"/>
          <w:szCs w:val="48"/>
          <w:highlight w:val="none"/>
        </w:rPr>
        <w:t>合同编号</w:t>
      </w:r>
      <w:r>
        <w:rPr>
          <w:rFonts w:hint="eastAsia"/>
          <w:b/>
          <w:bCs/>
          <w:color w:val="auto"/>
          <w:w w:val="80"/>
          <w:sz w:val="48"/>
          <w:szCs w:val="48"/>
          <w:highlight w:val="none"/>
          <w:u w:val="single"/>
        </w:rPr>
        <w:t xml:space="preserve">：            </w:t>
      </w:r>
      <w:r>
        <w:rPr>
          <w:rFonts w:hint="eastAsia"/>
          <w:b/>
          <w:bCs/>
          <w:color w:val="auto"/>
          <w:w w:val="80"/>
          <w:sz w:val="48"/>
          <w:szCs w:val="48"/>
          <w:highlight w:val="none"/>
        </w:rPr>
        <w:t>）</w:t>
      </w:r>
    </w:p>
    <w:p w14:paraId="58533F8E">
      <w:pPr>
        <w:tabs>
          <w:tab w:val="left" w:pos="1878"/>
        </w:tabs>
        <w:spacing w:line="384" w:lineRule="auto"/>
        <w:ind w:firstLine="1446" w:firstLineChars="400"/>
        <w:jc w:val="left"/>
        <w:rPr>
          <w:rFonts w:ascii="宋体" w:hAnsi="宋体" w:cs="宋体"/>
          <w:b/>
          <w:bCs/>
          <w:color w:val="auto"/>
          <w:spacing w:val="20"/>
          <w:w w:val="80"/>
          <w:sz w:val="40"/>
          <w:szCs w:val="40"/>
          <w:highlight w:val="none"/>
        </w:rPr>
      </w:pPr>
    </w:p>
    <w:p w14:paraId="5AE2B79C">
      <w:pPr>
        <w:tabs>
          <w:tab w:val="left" w:pos="1878"/>
        </w:tabs>
        <w:spacing w:line="384" w:lineRule="auto"/>
        <w:ind w:firstLine="1446" w:firstLineChars="400"/>
        <w:jc w:val="left"/>
        <w:rPr>
          <w:rFonts w:ascii="宋体" w:hAnsi="宋体" w:cs="宋体"/>
          <w:b/>
          <w:bCs/>
          <w:color w:val="auto"/>
          <w:spacing w:val="20"/>
          <w:w w:val="80"/>
          <w:sz w:val="40"/>
          <w:szCs w:val="40"/>
          <w:highlight w:val="none"/>
        </w:rPr>
      </w:pPr>
    </w:p>
    <w:p w14:paraId="7993DF34">
      <w:pPr>
        <w:tabs>
          <w:tab w:val="left" w:pos="1878"/>
        </w:tabs>
        <w:spacing w:line="384" w:lineRule="auto"/>
        <w:ind w:firstLine="1446" w:firstLineChars="400"/>
        <w:jc w:val="left"/>
        <w:rPr>
          <w:rFonts w:ascii="宋体" w:hAnsi="宋体" w:cs="宋体"/>
          <w:b/>
          <w:bCs/>
          <w:color w:val="auto"/>
          <w:spacing w:val="20"/>
          <w:w w:val="80"/>
          <w:sz w:val="40"/>
          <w:szCs w:val="40"/>
          <w:highlight w:val="none"/>
        </w:rPr>
      </w:pPr>
    </w:p>
    <w:p w14:paraId="548DF7BA">
      <w:pPr>
        <w:tabs>
          <w:tab w:val="left" w:pos="1878"/>
        </w:tabs>
        <w:spacing w:line="384" w:lineRule="auto"/>
        <w:ind w:firstLine="1446" w:firstLineChars="400"/>
        <w:jc w:val="left"/>
        <w:rPr>
          <w:rFonts w:ascii="宋体" w:hAnsi="宋体" w:cs="宋体"/>
          <w:b/>
          <w:bCs/>
          <w:color w:val="auto"/>
          <w:spacing w:val="20"/>
          <w:w w:val="80"/>
          <w:sz w:val="40"/>
          <w:szCs w:val="40"/>
          <w:highlight w:val="none"/>
        </w:rPr>
      </w:pPr>
    </w:p>
    <w:p w14:paraId="1CEFDDFA">
      <w:pPr>
        <w:tabs>
          <w:tab w:val="left" w:pos="1878"/>
        </w:tabs>
        <w:spacing w:line="384" w:lineRule="auto"/>
        <w:ind w:firstLine="1446" w:firstLineChars="400"/>
        <w:jc w:val="left"/>
        <w:rPr>
          <w:rFonts w:ascii="宋体" w:hAnsi="宋体" w:cs="宋体"/>
          <w:b/>
          <w:bCs/>
          <w:color w:val="auto"/>
          <w:spacing w:val="20"/>
          <w:w w:val="80"/>
          <w:sz w:val="40"/>
          <w:szCs w:val="40"/>
          <w:highlight w:val="none"/>
        </w:rPr>
      </w:pPr>
    </w:p>
    <w:p w14:paraId="2C62E6D3">
      <w:pPr>
        <w:tabs>
          <w:tab w:val="left" w:pos="1878"/>
        </w:tabs>
        <w:spacing w:line="384" w:lineRule="auto"/>
        <w:ind w:firstLine="1446" w:firstLineChars="400"/>
        <w:jc w:val="left"/>
        <w:rPr>
          <w:rFonts w:ascii="宋体" w:hAnsi="宋体" w:cs="宋体"/>
          <w:b/>
          <w:bCs/>
          <w:color w:val="auto"/>
          <w:spacing w:val="20"/>
          <w:w w:val="80"/>
          <w:sz w:val="40"/>
          <w:szCs w:val="40"/>
          <w:highlight w:val="none"/>
        </w:rPr>
      </w:pPr>
    </w:p>
    <w:p w14:paraId="3A5B8273">
      <w:pPr>
        <w:ind w:firstLine="721"/>
        <w:rPr>
          <w:rFonts w:ascii="宋体" w:hAnsi="宋体" w:cs="宋体"/>
          <w:b/>
          <w:bCs/>
          <w:color w:val="auto"/>
          <w:spacing w:val="20"/>
          <w:w w:val="80"/>
          <w:sz w:val="40"/>
          <w:szCs w:val="40"/>
          <w:highlight w:val="none"/>
          <w:u w:val="single"/>
        </w:rPr>
      </w:pPr>
      <w:r>
        <w:rPr>
          <w:rFonts w:hint="eastAsia" w:ascii="宋体" w:hAnsi="宋体" w:cs="宋体"/>
          <w:b/>
          <w:bCs/>
          <w:color w:val="auto"/>
          <w:spacing w:val="20"/>
          <w:w w:val="80"/>
          <w:sz w:val="40"/>
          <w:szCs w:val="40"/>
          <w:highlight w:val="none"/>
        </w:rPr>
        <w:t>委托方（甲方）：</w:t>
      </w:r>
    </w:p>
    <w:p w14:paraId="7CA74677">
      <w:pPr>
        <w:tabs>
          <w:tab w:val="left" w:pos="1878"/>
        </w:tabs>
        <w:spacing w:line="384" w:lineRule="auto"/>
        <w:ind w:firstLine="721"/>
        <w:jc w:val="left"/>
        <w:rPr>
          <w:rFonts w:ascii="宋体" w:hAnsi="宋体" w:cs="宋体"/>
          <w:b/>
          <w:bCs/>
          <w:color w:val="auto"/>
          <w:spacing w:val="20"/>
          <w:w w:val="80"/>
          <w:sz w:val="40"/>
          <w:szCs w:val="40"/>
          <w:highlight w:val="none"/>
          <w:u w:val="single"/>
        </w:rPr>
      </w:pPr>
      <w:r>
        <w:rPr>
          <w:rFonts w:hint="eastAsia" w:ascii="宋体" w:hAnsi="宋体" w:cs="宋体"/>
          <w:b/>
          <w:bCs/>
          <w:color w:val="auto"/>
          <w:spacing w:val="20"/>
          <w:w w:val="80"/>
          <w:sz w:val="40"/>
          <w:szCs w:val="40"/>
          <w:highlight w:val="none"/>
        </w:rPr>
        <w:t>受托方（乙方）：</w:t>
      </w:r>
    </w:p>
    <w:p w14:paraId="1BCD08CF">
      <w:pPr>
        <w:tabs>
          <w:tab w:val="left" w:pos="1878"/>
        </w:tabs>
        <w:spacing w:line="384" w:lineRule="auto"/>
        <w:ind w:firstLine="721"/>
        <w:jc w:val="left"/>
        <w:rPr>
          <w:rFonts w:ascii="宋体" w:hAnsi="宋体" w:cs="宋体"/>
          <w:b/>
          <w:bCs/>
          <w:color w:val="auto"/>
          <w:spacing w:val="20"/>
          <w:w w:val="80"/>
          <w:sz w:val="40"/>
          <w:szCs w:val="40"/>
          <w:highlight w:val="none"/>
          <w:u w:val="single"/>
        </w:rPr>
      </w:pPr>
      <w:r>
        <w:rPr>
          <w:rFonts w:hint="eastAsia" w:ascii="宋体" w:hAnsi="宋体" w:cs="宋体"/>
          <w:b/>
          <w:bCs/>
          <w:color w:val="auto"/>
          <w:spacing w:val="20"/>
          <w:w w:val="80"/>
          <w:sz w:val="40"/>
          <w:szCs w:val="40"/>
          <w:highlight w:val="none"/>
        </w:rPr>
        <w:t>签订地点：</w:t>
      </w:r>
    </w:p>
    <w:p w14:paraId="6713897F">
      <w:pPr>
        <w:spacing w:line="384" w:lineRule="auto"/>
        <w:ind w:firstLine="721"/>
        <w:jc w:val="left"/>
        <w:rPr>
          <w:rFonts w:ascii="宋体" w:hAnsi="宋体" w:cs="宋体"/>
          <w:b/>
          <w:bCs/>
          <w:color w:val="auto"/>
          <w:spacing w:val="20"/>
          <w:w w:val="80"/>
          <w:sz w:val="40"/>
          <w:szCs w:val="40"/>
          <w:highlight w:val="none"/>
        </w:rPr>
      </w:pPr>
      <w:r>
        <w:rPr>
          <w:rFonts w:hint="eastAsia" w:ascii="宋体" w:hAnsi="宋体" w:cs="宋体"/>
          <w:b/>
          <w:bCs/>
          <w:color w:val="auto"/>
          <w:spacing w:val="20"/>
          <w:w w:val="80"/>
          <w:sz w:val="40"/>
          <w:szCs w:val="40"/>
          <w:highlight w:val="none"/>
        </w:rPr>
        <w:t>签订日期：     年   月   日</w:t>
      </w:r>
    </w:p>
    <w:p w14:paraId="41DC6AAC">
      <w:pPr>
        <w:ind w:firstLine="721"/>
        <w:rPr>
          <w:rFonts w:ascii="宋体" w:hAnsi="宋体" w:cs="宋体"/>
          <w:b/>
          <w:bCs/>
          <w:color w:val="auto"/>
          <w:spacing w:val="20"/>
          <w:w w:val="80"/>
          <w:sz w:val="40"/>
          <w:szCs w:val="40"/>
          <w:highlight w:val="none"/>
        </w:rPr>
      </w:pPr>
      <w:r>
        <w:rPr>
          <w:rFonts w:hint="eastAsia" w:ascii="宋体" w:hAnsi="宋体" w:cs="宋体"/>
          <w:b/>
          <w:bCs/>
          <w:color w:val="auto"/>
          <w:spacing w:val="20"/>
          <w:w w:val="80"/>
          <w:sz w:val="40"/>
          <w:szCs w:val="40"/>
          <w:highlight w:val="none"/>
        </w:rPr>
        <w:br w:type="page"/>
      </w:r>
    </w:p>
    <w:p w14:paraId="439661C1">
      <w:pPr>
        <w:pStyle w:val="29"/>
        <w:spacing w:before="164"/>
        <w:ind w:firstLine="0" w:firstLineChars="0"/>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合同协议书</w:t>
      </w:r>
    </w:p>
    <w:p w14:paraId="7F62F2A5">
      <w:pPr>
        <w:widowControl/>
        <w:kinsoku w:val="0"/>
        <w:autoSpaceDE w:val="0"/>
        <w:autoSpaceDN w:val="0"/>
        <w:adjustRightInd w:val="0"/>
        <w:snapToGrid w:val="0"/>
        <w:ind w:firstLine="480"/>
        <w:textAlignment w:val="baseline"/>
        <w:rPr>
          <w:rFonts w:ascii="宋体" w:hAnsi="宋体" w:cs="宋体"/>
          <w:color w:val="auto"/>
          <w:highlight w:val="none"/>
        </w:rPr>
      </w:pPr>
      <w:r>
        <w:rPr>
          <w:rFonts w:hint="eastAsia" w:ascii="宋体" w:hAnsi="宋体" w:cs="宋体"/>
          <w:color w:val="auto"/>
          <w:highlight w:val="none"/>
        </w:rPr>
        <w:t>甲方：</w:t>
      </w:r>
      <w:r>
        <w:rPr>
          <w:rFonts w:hint="eastAsia" w:ascii="宋体" w:hAnsi="宋体" w:cs="宋体"/>
          <w:color w:val="auto"/>
          <w:highlight w:val="none"/>
          <w:u w:val="single"/>
        </w:rPr>
        <w:t xml:space="preserve">                             （采购单位全称）  </w:t>
      </w:r>
      <w:r>
        <w:rPr>
          <w:rFonts w:hint="eastAsia" w:ascii="宋体" w:hAnsi="宋体" w:cs="宋体"/>
          <w:color w:val="auto"/>
          <w:highlight w:val="none"/>
        </w:rPr>
        <w:t xml:space="preserve">  </w:t>
      </w:r>
    </w:p>
    <w:p w14:paraId="0D708178">
      <w:pPr>
        <w:widowControl/>
        <w:kinsoku w:val="0"/>
        <w:autoSpaceDE w:val="0"/>
        <w:autoSpaceDN w:val="0"/>
        <w:adjustRightInd w:val="0"/>
        <w:snapToGrid w:val="0"/>
        <w:ind w:firstLine="480"/>
        <w:textAlignment w:val="baseline"/>
        <w:rPr>
          <w:rFonts w:ascii="宋体" w:hAnsi="宋体" w:cs="宋体"/>
          <w:color w:val="auto"/>
          <w:highlight w:val="none"/>
          <w:u w:val="single"/>
        </w:rPr>
      </w:pPr>
      <w:r>
        <w:rPr>
          <w:rFonts w:hint="eastAsia" w:ascii="宋体" w:hAnsi="宋体" w:cs="宋体"/>
          <w:color w:val="auto"/>
          <w:highlight w:val="none"/>
        </w:rPr>
        <w:t>乙方：</w:t>
      </w:r>
      <w:r>
        <w:rPr>
          <w:rFonts w:hint="eastAsia" w:ascii="宋体" w:hAnsi="宋体" w:cs="宋体"/>
          <w:color w:val="auto"/>
          <w:highlight w:val="none"/>
          <w:u w:val="single"/>
        </w:rPr>
        <w:t xml:space="preserve">                             （中标单位全称）  </w:t>
      </w:r>
    </w:p>
    <w:p w14:paraId="615FE622">
      <w:pPr>
        <w:spacing w:line="560" w:lineRule="exact"/>
        <w:ind w:firstLine="480"/>
        <w:rPr>
          <w:rFonts w:ascii="宋体" w:hAnsi="宋体" w:cs="宋体"/>
          <w:color w:val="auto"/>
          <w:highlight w:val="none"/>
        </w:rPr>
      </w:pPr>
      <w:r>
        <w:rPr>
          <w:rFonts w:hint="eastAsia" w:ascii="宋体" w:hAnsi="宋体" w:cs="宋体"/>
          <w:color w:val="auto"/>
          <w:highlight w:val="none"/>
          <w:u w:val="single"/>
          <w:lang w:val="zh-CN"/>
        </w:rPr>
        <w:t xml:space="preserve">        </w:t>
      </w:r>
      <w:r>
        <w:rPr>
          <w:rFonts w:hint="eastAsia" w:ascii="宋体" w:hAnsi="宋体" w:cs="宋体"/>
          <w:color w:val="auto"/>
          <w:highlight w:val="none"/>
          <w:lang w:val="zh-CN"/>
        </w:rPr>
        <w:t>年</w:t>
      </w:r>
      <w:r>
        <w:rPr>
          <w:rFonts w:hint="eastAsia" w:ascii="宋体" w:hAnsi="宋体" w:cs="宋体"/>
          <w:color w:val="auto"/>
          <w:highlight w:val="none"/>
          <w:u w:val="single"/>
          <w:lang w:val="zh-CN"/>
        </w:rPr>
        <w:t xml:space="preserve">    </w:t>
      </w:r>
      <w:r>
        <w:rPr>
          <w:rFonts w:hint="eastAsia" w:ascii="宋体" w:hAnsi="宋体" w:cs="宋体"/>
          <w:color w:val="auto"/>
          <w:highlight w:val="none"/>
          <w:lang w:val="zh-CN"/>
        </w:rPr>
        <w:t>月</w:t>
      </w:r>
      <w:r>
        <w:rPr>
          <w:rFonts w:hint="eastAsia" w:ascii="宋体" w:hAnsi="宋体" w:cs="宋体"/>
          <w:color w:val="auto"/>
          <w:highlight w:val="none"/>
          <w:u w:val="single"/>
          <w:lang w:val="zh-CN"/>
        </w:rPr>
        <w:t xml:space="preserve">    </w:t>
      </w:r>
      <w:r>
        <w:rPr>
          <w:rFonts w:hint="eastAsia" w:ascii="宋体" w:hAnsi="宋体" w:cs="宋体"/>
          <w:color w:val="auto"/>
          <w:highlight w:val="none"/>
          <w:lang w:val="zh-CN"/>
        </w:rPr>
        <w:t>日</w:t>
      </w:r>
      <w:r>
        <w:rPr>
          <w:rFonts w:hint="eastAsia" w:ascii="宋体" w:hAnsi="宋体" w:cs="宋体"/>
          <w:color w:val="auto"/>
          <w:highlight w:val="none"/>
        </w:rPr>
        <w:t>，</w:t>
      </w:r>
      <w:r>
        <w:rPr>
          <w:rFonts w:hint="eastAsia" w:ascii="宋体" w:hAnsi="宋体" w:cs="宋体"/>
          <w:color w:val="auto"/>
          <w:highlight w:val="none"/>
          <w:u w:val="single"/>
        </w:rPr>
        <w:t xml:space="preserve">   （采购人）   </w:t>
      </w:r>
      <w:r>
        <w:rPr>
          <w:rFonts w:hint="eastAsia" w:ascii="宋体" w:hAnsi="宋体" w:cs="宋体"/>
          <w:color w:val="auto"/>
          <w:highlight w:val="none"/>
        </w:rPr>
        <w:t>以</w:t>
      </w:r>
      <w:r>
        <w:rPr>
          <w:rFonts w:hint="eastAsia" w:ascii="宋体" w:hAnsi="宋体" w:cs="宋体"/>
          <w:color w:val="auto"/>
          <w:highlight w:val="none"/>
          <w:u w:val="single"/>
        </w:rPr>
        <w:t xml:space="preserve">   （政府采购方式）  </w:t>
      </w:r>
      <w:r>
        <w:rPr>
          <w:rFonts w:hint="eastAsia" w:ascii="宋体" w:hAnsi="宋体" w:cs="宋体"/>
          <w:color w:val="auto"/>
          <w:highlight w:val="none"/>
        </w:rPr>
        <w:t>对</w:t>
      </w:r>
      <w:r>
        <w:rPr>
          <w:rFonts w:hint="eastAsia" w:ascii="宋体" w:hAnsi="宋体" w:cs="宋体"/>
          <w:color w:val="auto"/>
          <w:highlight w:val="none"/>
          <w:u w:val="single"/>
        </w:rPr>
        <w:t xml:space="preserve">   （项目名称、编号）   </w:t>
      </w:r>
      <w:r>
        <w:rPr>
          <w:rFonts w:hint="eastAsia" w:ascii="宋体" w:hAnsi="宋体" w:cs="宋体"/>
          <w:color w:val="auto"/>
          <w:highlight w:val="none"/>
        </w:rPr>
        <w:t>项目进行了采购。经</w:t>
      </w:r>
      <w:r>
        <w:rPr>
          <w:rFonts w:hint="eastAsia" w:ascii="宋体" w:hAnsi="宋体" w:cs="宋体"/>
          <w:color w:val="auto"/>
          <w:highlight w:val="none"/>
          <w:u w:val="single"/>
        </w:rPr>
        <w:t xml:space="preserve">   （相关评定主体名称）   </w:t>
      </w:r>
      <w:r>
        <w:rPr>
          <w:rFonts w:hint="eastAsia" w:ascii="宋体" w:hAnsi="宋体" w:cs="宋体"/>
          <w:color w:val="auto"/>
          <w:highlight w:val="none"/>
        </w:rPr>
        <w:t>评定，</w:t>
      </w:r>
      <w:r>
        <w:rPr>
          <w:rFonts w:hint="eastAsia" w:ascii="宋体" w:hAnsi="宋体" w:cs="宋体"/>
          <w:color w:val="auto"/>
          <w:highlight w:val="none"/>
          <w:u w:val="single"/>
        </w:rPr>
        <w:t xml:space="preserve">   （中标或者成交供应商名称）</w:t>
      </w:r>
      <w:r>
        <w:rPr>
          <w:rFonts w:hint="eastAsia" w:ascii="宋体" w:hAnsi="宋体" w:cs="宋体"/>
          <w:color w:val="auto"/>
          <w:highlight w:val="none"/>
        </w:rPr>
        <w:t>为该项目中标或者成交供应商。现于中标或者成交通知书发出之日起10个工作日内，按照采购文件等确定的事项签订本合同。</w:t>
      </w:r>
    </w:p>
    <w:p w14:paraId="290ABAB0">
      <w:pPr>
        <w:spacing w:line="560" w:lineRule="exact"/>
        <w:ind w:firstLine="480"/>
        <w:rPr>
          <w:rFonts w:ascii="宋体" w:hAnsi="宋体" w:cs="宋体"/>
          <w:color w:val="auto"/>
          <w:highlight w:val="none"/>
        </w:rPr>
      </w:pPr>
      <w:r>
        <w:rPr>
          <w:rFonts w:hint="eastAsia" w:ascii="宋体" w:hAnsi="宋体" w:cs="宋体"/>
          <w:color w:val="auto"/>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highlight w:val="none"/>
          <w:u w:val="single"/>
        </w:rPr>
        <w:t xml:space="preserve">   （采购人）   </w:t>
      </w:r>
      <w:r>
        <w:rPr>
          <w:rFonts w:hint="eastAsia" w:ascii="宋体" w:hAnsi="宋体" w:cs="宋体"/>
          <w:color w:val="auto"/>
          <w:highlight w:val="none"/>
          <w:lang w:val="zh-CN"/>
        </w:rPr>
        <w:t>(以下简称：甲方)和</w:t>
      </w:r>
      <w:r>
        <w:rPr>
          <w:rFonts w:hint="eastAsia" w:ascii="宋体" w:hAnsi="宋体" w:cs="宋体"/>
          <w:color w:val="auto"/>
          <w:highlight w:val="none"/>
          <w:u w:val="single"/>
        </w:rPr>
        <w:t xml:space="preserve">   （中标或者成交供应商名称）   </w:t>
      </w:r>
      <w:r>
        <w:rPr>
          <w:rFonts w:hint="eastAsia" w:ascii="宋体" w:hAnsi="宋体" w:cs="宋体"/>
          <w:color w:val="auto"/>
          <w:highlight w:val="none"/>
          <w:lang w:val="zh-CN"/>
        </w:rPr>
        <w:t>(以下简称：乙方)协商一致，约定以下合同</w:t>
      </w:r>
      <w:r>
        <w:rPr>
          <w:rFonts w:hint="eastAsia" w:ascii="宋体" w:hAnsi="宋体" w:cs="宋体"/>
          <w:color w:val="auto"/>
          <w:highlight w:val="none"/>
        </w:rPr>
        <w:t>条款，以兹共同遵守、全面履行。</w:t>
      </w:r>
    </w:p>
    <w:p w14:paraId="7887F51F">
      <w:pPr>
        <w:spacing w:line="560" w:lineRule="exact"/>
        <w:ind w:firstLine="482"/>
        <w:rPr>
          <w:rFonts w:ascii="宋体" w:hAnsi="宋体" w:cs="宋体"/>
          <w:b/>
          <w:color w:val="auto"/>
          <w:highlight w:val="none"/>
        </w:rPr>
      </w:pPr>
      <w:bookmarkStart w:id="50" w:name="_Toc24059"/>
      <w:bookmarkStart w:id="51" w:name="_Toc2232"/>
      <w:bookmarkStart w:id="52" w:name="_Toc3029"/>
      <w:r>
        <w:rPr>
          <w:rFonts w:hint="eastAsia" w:ascii="宋体" w:hAnsi="宋体" w:cs="宋体"/>
          <w:b/>
          <w:color w:val="auto"/>
          <w:highlight w:val="none"/>
        </w:rPr>
        <w:t>1.合同组成部分</w:t>
      </w:r>
      <w:bookmarkEnd w:id="50"/>
      <w:bookmarkEnd w:id="51"/>
      <w:bookmarkEnd w:id="52"/>
    </w:p>
    <w:p w14:paraId="358FCA1E">
      <w:pPr>
        <w:spacing w:line="560" w:lineRule="exact"/>
        <w:ind w:firstLine="480"/>
        <w:rPr>
          <w:rFonts w:ascii="宋体" w:hAnsi="宋体" w:cs="宋体"/>
          <w:color w:val="auto"/>
          <w:highlight w:val="none"/>
        </w:rPr>
      </w:pPr>
      <w:r>
        <w:rPr>
          <w:rFonts w:hint="eastAsia" w:ascii="宋体" w:hAnsi="宋体" w:cs="宋体"/>
          <w:color w:val="auto"/>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2843C93">
      <w:pPr>
        <w:spacing w:line="560" w:lineRule="exact"/>
        <w:ind w:firstLine="480"/>
        <w:rPr>
          <w:rFonts w:ascii="宋体" w:hAnsi="宋体" w:cs="宋体"/>
          <w:color w:val="auto"/>
          <w:highlight w:val="none"/>
        </w:rPr>
      </w:pPr>
      <w:r>
        <w:rPr>
          <w:rFonts w:hint="eastAsia" w:ascii="宋体" w:hAnsi="宋体" w:cs="宋体"/>
          <w:color w:val="auto"/>
          <w:highlight w:val="none"/>
        </w:rPr>
        <w:t>1.1 本合同及其补充合同、变更协议；</w:t>
      </w:r>
    </w:p>
    <w:p w14:paraId="45103FE3">
      <w:pPr>
        <w:spacing w:line="560" w:lineRule="exact"/>
        <w:ind w:firstLine="480"/>
        <w:rPr>
          <w:rFonts w:ascii="宋体" w:hAnsi="宋体" w:cs="宋体"/>
          <w:color w:val="auto"/>
          <w:highlight w:val="none"/>
        </w:rPr>
      </w:pPr>
      <w:r>
        <w:rPr>
          <w:rFonts w:hint="eastAsia" w:ascii="宋体" w:hAnsi="宋体" w:cs="宋体"/>
          <w:color w:val="auto"/>
          <w:highlight w:val="none"/>
        </w:rPr>
        <w:t>1.2 中标或者成交通知书；</w:t>
      </w:r>
    </w:p>
    <w:p w14:paraId="1390E3AB">
      <w:pPr>
        <w:spacing w:line="560" w:lineRule="exact"/>
        <w:ind w:firstLine="480"/>
        <w:rPr>
          <w:rFonts w:ascii="宋体" w:hAnsi="宋体" w:cs="宋体"/>
          <w:color w:val="auto"/>
          <w:highlight w:val="none"/>
        </w:rPr>
      </w:pPr>
      <w:r>
        <w:rPr>
          <w:rFonts w:hint="eastAsia" w:ascii="宋体" w:hAnsi="宋体" w:cs="宋体"/>
          <w:color w:val="auto"/>
          <w:highlight w:val="none"/>
        </w:rPr>
        <w:t>1.3 投标或者响应文件（含澄清或者说明文件）；</w:t>
      </w:r>
    </w:p>
    <w:p w14:paraId="404E6CD3">
      <w:pPr>
        <w:spacing w:line="560" w:lineRule="exact"/>
        <w:ind w:firstLine="480"/>
        <w:rPr>
          <w:rFonts w:ascii="宋体" w:hAnsi="宋体" w:cs="宋体"/>
          <w:color w:val="auto"/>
          <w:highlight w:val="none"/>
        </w:rPr>
      </w:pPr>
      <w:r>
        <w:rPr>
          <w:rFonts w:hint="eastAsia" w:ascii="宋体" w:hAnsi="宋体" w:cs="宋体"/>
          <w:color w:val="auto"/>
          <w:highlight w:val="none"/>
        </w:rPr>
        <w:t>1.4 采购文件（含澄清或者修改文件）；</w:t>
      </w:r>
    </w:p>
    <w:p w14:paraId="09101315">
      <w:pPr>
        <w:spacing w:line="560" w:lineRule="exact"/>
        <w:ind w:firstLine="480"/>
        <w:rPr>
          <w:rFonts w:ascii="宋体" w:hAnsi="宋体" w:cs="宋体"/>
          <w:color w:val="auto"/>
          <w:highlight w:val="none"/>
        </w:rPr>
      </w:pPr>
      <w:r>
        <w:rPr>
          <w:rFonts w:hint="eastAsia" w:ascii="宋体" w:hAnsi="宋体" w:cs="宋体"/>
          <w:color w:val="auto"/>
          <w:highlight w:val="none"/>
        </w:rPr>
        <w:t>1.5 其他相关采购文件。</w:t>
      </w:r>
    </w:p>
    <w:p w14:paraId="59E8CAB1">
      <w:pPr>
        <w:spacing w:line="560" w:lineRule="exact"/>
        <w:ind w:firstLine="482"/>
        <w:rPr>
          <w:rFonts w:ascii="宋体" w:hAnsi="宋体" w:cs="宋体"/>
          <w:b/>
          <w:color w:val="auto"/>
          <w:highlight w:val="none"/>
        </w:rPr>
      </w:pPr>
      <w:r>
        <w:rPr>
          <w:rFonts w:hint="eastAsia" w:ascii="宋体" w:hAnsi="宋体" w:cs="宋体"/>
          <w:b/>
          <w:color w:val="auto"/>
          <w:highlight w:val="none"/>
        </w:rPr>
        <w:t>2.合同产品和服务名称、数量及价格</w:t>
      </w:r>
    </w:p>
    <w:tbl>
      <w:tblPr>
        <w:tblStyle w:val="24"/>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2568"/>
        <w:gridCol w:w="914"/>
        <w:gridCol w:w="1253"/>
        <w:gridCol w:w="1891"/>
      </w:tblGrid>
      <w:tr w14:paraId="0AE0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00" w:type="dxa"/>
            <w:vAlign w:val="center"/>
          </w:tcPr>
          <w:p w14:paraId="0F3C99B3">
            <w:pPr>
              <w:autoSpaceDE w:val="0"/>
              <w:autoSpaceDN w:val="0"/>
              <w:adjustRightInd w:val="0"/>
              <w:spacing w:line="354" w:lineRule="exact"/>
              <w:ind w:firstLine="0" w:firstLineChars="0"/>
              <w:rPr>
                <w:rFonts w:ascii="宋体" w:hAnsi="宋体" w:cs="宋体"/>
                <w:color w:val="auto"/>
                <w:kern w:val="0"/>
                <w:highlight w:val="none"/>
              </w:rPr>
            </w:pPr>
            <w:r>
              <w:rPr>
                <w:rFonts w:hint="eastAsia" w:ascii="宋体" w:hAnsi="宋体" w:cs="宋体"/>
                <w:color w:val="auto"/>
                <w:kern w:val="0"/>
                <w:highlight w:val="none"/>
              </w:rPr>
              <w:t>产品名称</w:t>
            </w:r>
          </w:p>
        </w:tc>
        <w:tc>
          <w:tcPr>
            <w:tcW w:w="2568" w:type="dxa"/>
            <w:vAlign w:val="center"/>
          </w:tcPr>
          <w:p w14:paraId="572E8125">
            <w:pPr>
              <w:autoSpaceDE w:val="0"/>
              <w:autoSpaceDN w:val="0"/>
              <w:adjustRightInd w:val="0"/>
              <w:spacing w:line="354" w:lineRule="exact"/>
              <w:ind w:firstLine="0" w:firstLineChars="0"/>
              <w:rPr>
                <w:rFonts w:ascii="宋体" w:hAnsi="宋体" w:cs="宋体"/>
                <w:color w:val="auto"/>
                <w:kern w:val="0"/>
                <w:highlight w:val="none"/>
              </w:rPr>
            </w:pPr>
            <w:r>
              <w:rPr>
                <w:rFonts w:hint="eastAsia" w:ascii="宋体" w:hAnsi="宋体" w:cs="宋体"/>
                <w:color w:val="auto"/>
                <w:kern w:val="0"/>
                <w:highlight w:val="none"/>
              </w:rPr>
              <w:t>型号</w:t>
            </w:r>
          </w:p>
        </w:tc>
        <w:tc>
          <w:tcPr>
            <w:tcW w:w="914" w:type="dxa"/>
            <w:vAlign w:val="center"/>
          </w:tcPr>
          <w:p w14:paraId="7CDEE7DC">
            <w:pPr>
              <w:autoSpaceDE w:val="0"/>
              <w:autoSpaceDN w:val="0"/>
              <w:adjustRightInd w:val="0"/>
              <w:spacing w:line="354" w:lineRule="exact"/>
              <w:ind w:firstLine="0" w:firstLineChars="0"/>
              <w:rPr>
                <w:rFonts w:ascii="宋体" w:hAnsi="宋体" w:cs="宋体"/>
                <w:color w:val="auto"/>
                <w:kern w:val="0"/>
                <w:highlight w:val="none"/>
              </w:rPr>
            </w:pPr>
            <w:r>
              <w:rPr>
                <w:rFonts w:hint="eastAsia" w:ascii="宋体" w:hAnsi="宋体" w:cs="宋体"/>
                <w:color w:val="auto"/>
                <w:kern w:val="0"/>
                <w:highlight w:val="none"/>
              </w:rPr>
              <w:t>数量</w:t>
            </w:r>
          </w:p>
        </w:tc>
        <w:tc>
          <w:tcPr>
            <w:tcW w:w="1253" w:type="dxa"/>
            <w:vAlign w:val="center"/>
          </w:tcPr>
          <w:p w14:paraId="216E0675">
            <w:pPr>
              <w:autoSpaceDE w:val="0"/>
              <w:autoSpaceDN w:val="0"/>
              <w:adjustRightInd w:val="0"/>
              <w:spacing w:line="354" w:lineRule="exact"/>
              <w:ind w:firstLine="0" w:firstLineChars="0"/>
              <w:rPr>
                <w:rFonts w:ascii="宋体" w:hAnsi="宋体" w:cs="宋体"/>
                <w:color w:val="auto"/>
                <w:kern w:val="0"/>
                <w:highlight w:val="none"/>
              </w:rPr>
            </w:pPr>
            <w:r>
              <w:rPr>
                <w:rFonts w:hint="eastAsia" w:ascii="宋体" w:hAnsi="宋体" w:cs="宋体"/>
                <w:color w:val="auto"/>
                <w:kern w:val="0"/>
                <w:highlight w:val="none"/>
              </w:rPr>
              <w:t>单价</w:t>
            </w:r>
          </w:p>
        </w:tc>
        <w:tc>
          <w:tcPr>
            <w:tcW w:w="1891" w:type="dxa"/>
            <w:vAlign w:val="center"/>
          </w:tcPr>
          <w:p w14:paraId="356BB48B">
            <w:pPr>
              <w:autoSpaceDE w:val="0"/>
              <w:autoSpaceDN w:val="0"/>
              <w:adjustRightInd w:val="0"/>
              <w:spacing w:line="354" w:lineRule="exact"/>
              <w:ind w:firstLine="0" w:firstLineChars="0"/>
              <w:rPr>
                <w:rFonts w:ascii="宋体" w:hAnsi="宋体" w:cs="宋体"/>
                <w:color w:val="auto"/>
                <w:kern w:val="0"/>
                <w:highlight w:val="none"/>
              </w:rPr>
            </w:pPr>
            <w:r>
              <w:rPr>
                <w:rFonts w:hint="eastAsia" w:ascii="宋体" w:hAnsi="宋体" w:cs="宋体"/>
                <w:color w:val="auto"/>
                <w:kern w:val="0"/>
                <w:highlight w:val="none"/>
              </w:rPr>
              <w:t>合计（元）</w:t>
            </w:r>
          </w:p>
        </w:tc>
      </w:tr>
      <w:tr w14:paraId="036A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900" w:type="dxa"/>
            <w:vAlign w:val="center"/>
          </w:tcPr>
          <w:p w14:paraId="33F80341">
            <w:pPr>
              <w:spacing w:line="0" w:lineRule="atLeast"/>
              <w:ind w:left="-105" w:right="-114" w:firstLine="480"/>
              <w:jc w:val="center"/>
              <w:rPr>
                <w:rFonts w:ascii="宋体" w:hAnsi="宋体" w:cs="宋体"/>
                <w:color w:val="auto"/>
                <w:highlight w:val="none"/>
              </w:rPr>
            </w:pPr>
          </w:p>
        </w:tc>
        <w:tc>
          <w:tcPr>
            <w:tcW w:w="2568" w:type="dxa"/>
            <w:vAlign w:val="center"/>
          </w:tcPr>
          <w:p w14:paraId="0A2EC129">
            <w:pPr>
              <w:spacing w:line="240" w:lineRule="auto"/>
              <w:ind w:firstLine="480"/>
              <w:jc w:val="center"/>
              <w:rPr>
                <w:rFonts w:ascii="宋体" w:hAnsi="宋体" w:cs="宋体"/>
                <w:color w:val="auto"/>
                <w:highlight w:val="none"/>
              </w:rPr>
            </w:pPr>
          </w:p>
        </w:tc>
        <w:tc>
          <w:tcPr>
            <w:tcW w:w="914" w:type="dxa"/>
            <w:vAlign w:val="center"/>
          </w:tcPr>
          <w:p w14:paraId="4B46B66B">
            <w:pPr>
              <w:spacing w:line="240" w:lineRule="auto"/>
              <w:ind w:firstLine="480"/>
              <w:jc w:val="center"/>
              <w:rPr>
                <w:rFonts w:ascii="宋体" w:hAnsi="宋体" w:cs="宋体"/>
                <w:color w:val="auto"/>
                <w:highlight w:val="none"/>
              </w:rPr>
            </w:pPr>
          </w:p>
        </w:tc>
        <w:tc>
          <w:tcPr>
            <w:tcW w:w="1253" w:type="dxa"/>
            <w:vAlign w:val="center"/>
          </w:tcPr>
          <w:p w14:paraId="5EC650AA">
            <w:pPr>
              <w:spacing w:line="0" w:lineRule="atLeast"/>
              <w:ind w:firstLine="480"/>
              <w:jc w:val="center"/>
              <w:rPr>
                <w:rFonts w:ascii="宋体" w:hAnsi="宋体" w:cs="宋体"/>
                <w:color w:val="auto"/>
                <w:kern w:val="0"/>
                <w:highlight w:val="none"/>
              </w:rPr>
            </w:pPr>
          </w:p>
        </w:tc>
        <w:tc>
          <w:tcPr>
            <w:tcW w:w="1891" w:type="dxa"/>
            <w:vAlign w:val="center"/>
          </w:tcPr>
          <w:p w14:paraId="5B38086E">
            <w:pPr>
              <w:spacing w:line="0" w:lineRule="atLeast"/>
              <w:ind w:firstLine="480"/>
              <w:jc w:val="center"/>
              <w:rPr>
                <w:rFonts w:ascii="宋体" w:hAnsi="宋体" w:cs="宋体"/>
                <w:color w:val="auto"/>
                <w:kern w:val="0"/>
                <w:highlight w:val="none"/>
              </w:rPr>
            </w:pPr>
          </w:p>
        </w:tc>
      </w:tr>
      <w:tr w14:paraId="1103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900" w:type="dxa"/>
            <w:vAlign w:val="center"/>
          </w:tcPr>
          <w:p w14:paraId="439E4D62">
            <w:pPr>
              <w:spacing w:line="0" w:lineRule="atLeast"/>
              <w:ind w:left="-105" w:right="-114" w:firstLine="480"/>
              <w:jc w:val="center"/>
              <w:rPr>
                <w:rFonts w:ascii="宋体" w:hAnsi="宋体" w:cs="宋体"/>
                <w:color w:val="auto"/>
                <w:highlight w:val="none"/>
              </w:rPr>
            </w:pPr>
          </w:p>
        </w:tc>
        <w:tc>
          <w:tcPr>
            <w:tcW w:w="2568" w:type="dxa"/>
            <w:vAlign w:val="center"/>
          </w:tcPr>
          <w:p w14:paraId="552867DE">
            <w:pPr>
              <w:spacing w:line="240" w:lineRule="auto"/>
              <w:ind w:firstLine="480"/>
              <w:jc w:val="center"/>
              <w:rPr>
                <w:rFonts w:ascii="宋体" w:hAnsi="宋体" w:cs="宋体"/>
                <w:color w:val="auto"/>
                <w:highlight w:val="none"/>
              </w:rPr>
            </w:pPr>
          </w:p>
        </w:tc>
        <w:tc>
          <w:tcPr>
            <w:tcW w:w="914" w:type="dxa"/>
            <w:vAlign w:val="center"/>
          </w:tcPr>
          <w:p w14:paraId="396C4FC1">
            <w:pPr>
              <w:spacing w:line="240" w:lineRule="auto"/>
              <w:ind w:firstLine="480"/>
              <w:jc w:val="center"/>
              <w:rPr>
                <w:rFonts w:ascii="宋体" w:hAnsi="宋体" w:cs="宋体"/>
                <w:color w:val="auto"/>
                <w:highlight w:val="none"/>
              </w:rPr>
            </w:pPr>
          </w:p>
        </w:tc>
        <w:tc>
          <w:tcPr>
            <w:tcW w:w="1253" w:type="dxa"/>
            <w:vAlign w:val="center"/>
          </w:tcPr>
          <w:p w14:paraId="40E655B2">
            <w:pPr>
              <w:spacing w:line="0" w:lineRule="atLeast"/>
              <w:ind w:firstLine="480"/>
              <w:jc w:val="center"/>
              <w:rPr>
                <w:rFonts w:ascii="宋体" w:hAnsi="宋体" w:cs="宋体"/>
                <w:color w:val="auto"/>
                <w:kern w:val="0"/>
                <w:highlight w:val="none"/>
              </w:rPr>
            </w:pPr>
          </w:p>
        </w:tc>
        <w:tc>
          <w:tcPr>
            <w:tcW w:w="1891" w:type="dxa"/>
            <w:vAlign w:val="center"/>
          </w:tcPr>
          <w:p w14:paraId="7AA29A87">
            <w:pPr>
              <w:spacing w:line="0" w:lineRule="atLeast"/>
              <w:ind w:firstLine="480"/>
              <w:jc w:val="center"/>
              <w:rPr>
                <w:rFonts w:ascii="宋体" w:hAnsi="宋体" w:cs="宋体"/>
                <w:color w:val="auto"/>
                <w:kern w:val="0"/>
                <w:highlight w:val="none"/>
              </w:rPr>
            </w:pPr>
          </w:p>
        </w:tc>
      </w:tr>
      <w:tr w14:paraId="13A7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900" w:type="dxa"/>
            <w:vAlign w:val="center"/>
          </w:tcPr>
          <w:p w14:paraId="16E96C9E">
            <w:pPr>
              <w:spacing w:line="0" w:lineRule="atLeast"/>
              <w:ind w:left="-105" w:right="-114" w:firstLine="480"/>
              <w:jc w:val="center"/>
              <w:rPr>
                <w:rFonts w:ascii="宋体" w:hAnsi="宋体" w:cs="宋体"/>
                <w:color w:val="auto"/>
                <w:highlight w:val="none"/>
              </w:rPr>
            </w:pPr>
          </w:p>
        </w:tc>
        <w:tc>
          <w:tcPr>
            <w:tcW w:w="2568" w:type="dxa"/>
            <w:vAlign w:val="center"/>
          </w:tcPr>
          <w:p w14:paraId="4F85B4D5">
            <w:pPr>
              <w:spacing w:line="240" w:lineRule="auto"/>
              <w:ind w:firstLine="480"/>
              <w:jc w:val="center"/>
              <w:rPr>
                <w:rFonts w:ascii="宋体" w:hAnsi="宋体" w:cs="宋体"/>
                <w:color w:val="auto"/>
                <w:highlight w:val="none"/>
              </w:rPr>
            </w:pPr>
          </w:p>
        </w:tc>
        <w:tc>
          <w:tcPr>
            <w:tcW w:w="914" w:type="dxa"/>
            <w:vAlign w:val="center"/>
          </w:tcPr>
          <w:p w14:paraId="275AFD37">
            <w:pPr>
              <w:spacing w:line="240" w:lineRule="auto"/>
              <w:ind w:firstLine="480"/>
              <w:jc w:val="center"/>
              <w:rPr>
                <w:rFonts w:ascii="宋体" w:hAnsi="宋体" w:cs="宋体"/>
                <w:color w:val="auto"/>
                <w:highlight w:val="none"/>
              </w:rPr>
            </w:pPr>
          </w:p>
        </w:tc>
        <w:tc>
          <w:tcPr>
            <w:tcW w:w="1253" w:type="dxa"/>
            <w:vAlign w:val="center"/>
          </w:tcPr>
          <w:p w14:paraId="4BBA4FEE">
            <w:pPr>
              <w:spacing w:line="0" w:lineRule="atLeast"/>
              <w:ind w:firstLine="480"/>
              <w:jc w:val="center"/>
              <w:rPr>
                <w:rFonts w:ascii="宋体" w:hAnsi="宋体" w:cs="宋体"/>
                <w:color w:val="auto"/>
                <w:kern w:val="0"/>
                <w:highlight w:val="none"/>
              </w:rPr>
            </w:pPr>
          </w:p>
        </w:tc>
        <w:tc>
          <w:tcPr>
            <w:tcW w:w="1891" w:type="dxa"/>
            <w:vAlign w:val="center"/>
          </w:tcPr>
          <w:p w14:paraId="0DF6DD91">
            <w:pPr>
              <w:spacing w:line="0" w:lineRule="atLeast"/>
              <w:ind w:firstLine="480"/>
              <w:jc w:val="center"/>
              <w:rPr>
                <w:rFonts w:ascii="宋体" w:hAnsi="宋体" w:cs="宋体"/>
                <w:color w:val="auto"/>
                <w:kern w:val="0"/>
                <w:highlight w:val="none"/>
              </w:rPr>
            </w:pPr>
          </w:p>
        </w:tc>
      </w:tr>
      <w:tr w14:paraId="7E49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635" w:type="dxa"/>
            <w:gridSpan w:val="4"/>
            <w:vAlign w:val="center"/>
          </w:tcPr>
          <w:p w14:paraId="75F2E9ED">
            <w:pPr>
              <w:spacing w:line="0" w:lineRule="atLeast"/>
              <w:ind w:firstLine="480"/>
              <w:jc w:val="center"/>
              <w:rPr>
                <w:rFonts w:ascii="宋体" w:hAnsi="宋体" w:cs="宋体"/>
                <w:color w:val="auto"/>
                <w:kern w:val="0"/>
                <w:highlight w:val="none"/>
              </w:rPr>
            </w:pPr>
            <w:r>
              <w:rPr>
                <w:rFonts w:hint="eastAsia" w:ascii="宋体" w:hAnsi="宋体" w:cs="宋体"/>
                <w:color w:val="auto"/>
                <w:kern w:val="0"/>
                <w:highlight w:val="none"/>
              </w:rPr>
              <w:t>总价</w:t>
            </w:r>
          </w:p>
        </w:tc>
        <w:tc>
          <w:tcPr>
            <w:tcW w:w="1891" w:type="dxa"/>
            <w:vAlign w:val="center"/>
          </w:tcPr>
          <w:p w14:paraId="25887269">
            <w:pPr>
              <w:spacing w:line="0" w:lineRule="atLeast"/>
              <w:ind w:firstLine="480"/>
              <w:jc w:val="center"/>
              <w:rPr>
                <w:rFonts w:ascii="宋体" w:hAnsi="宋体" w:cs="宋体"/>
                <w:color w:val="auto"/>
                <w:kern w:val="0"/>
                <w:highlight w:val="none"/>
              </w:rPr>
            </w:pPr>
          </w:p>
        </w:tc>
      </w:tr>
    </w:tbl>
    <w:p w14:paraId="496FD192">
      <w:pPr>
        <w:autoSpaceDE w:val="0"/>
        <w:autoSpaceDN w:val="0"/>
        <w:adjustRightInd w:val="0"/>
        <w:spacing w:line="336" w:lineRule="auto"/>
        <w:ind w:firstLine="480"/>
        <w:rPr>
          <w:rFonts w:ascii="宋体" w:hAnsi="宋体" w:cs="宋体"/>
          <w:color w:val="auto"/>
          <w:spacing w:val="20"/>
          <w:highlight w:val="none"/>
        </w:rPr>
      </w:pPr>
      <w:bookmarkStart w:id="53" w:name="_Toc21423"/>
      <w:bookmarkStart w:id="54" w:name="_Toc19554"/>
      <w:bookmarkStart w:id="55" w:name="_Toc27250"/>
      <w:r>
        <w:rPr>
          <w:rFonts w:hint="eastAsia" w:ascii="宋体" w:hAnsi="宋体" w:cs="宋体"/>
          <w:color w:val="auto"/>
          <w:kern w:val="0"/>
          <w:highlight w:val="none"/>
        </w:rPr>
        <w:t>合同总价内包含的内容：</w:t>
      </w:r>
      <w:r>
        <w:rPr>
          <w:rFonts w:hint="eastAsia" w:ascii="宋体" w:hAnsi="宋体" w:cs="宋体"/>
          <w:color w:val="auto"/>
          <w:highlight w:val="none"/>
        </w:rPr>
        <w:t>包括货款、标准附件、备品备件、专用工具、包装、运输、装卸、安装调试、相关验收费用、管理费、利润、风险费、保险、税金、培训、技术指导、售后服务、服务费、设计费、专利费（著作权）、代理费、其他费用等完成招标内容及要求所提供的货物及服务过程中涉及的一切费用</w:t>
      </w:r>
      <w:r>
        <w:rPr>
          <w:rFonts w:hint="eastAsia" w:ascii="宋体" w:hAnsi="宋体" w:cs="宋体"/>
          <w:color w:val="auto"/>
          <w:spacing w:val="20"/>
          <w:highlight w:val="none"/>
        </w:rPr>
        <w:t>。</w:t>
      </w:r>
    </w:p>
    <w:bookmarkEnd w:id="53"/>
    <w:bookmarkEnd w:id="54"/>
    <w:bookmarkEnd w:id="55"/>
    <w:p w14:paraId="47219137">
      <w:pPr>
        <w:pStyle w:val="11"/>
        <w:snapToGrid w:val="0"/>
        <w:ind w:firstLine="482"/>
        <w:rPr>
          <w:rFonts w:hAnsi="宋体" w:cs="宋体"/>
          <w:b/>
          <w:bCs/>
          <w:color w:val="auto"/>
          <w:szCs w:val="24"/>
          <w:highlight w:val="none"/>
        </w:rPr>
      </w:pPr>
      <w:r>
        <w:rPr>
          <w:rFonts w:hint="eastAsia" w:hAnsi="宋体" w:cs="宋体"/>
          <w:b/>
          <w:bCs/>
          <w:color w:val="auto"/>
          <w:szCs w:val="24"/>
          <w:highlight w:val="none"/>
        </w:rPr>
        <w:t>3.技术资料</w:t>
      </w:r>
    </w:p>
    <w:p w14:paraId="15610E3E">
      <w:pPr>
        <w:pStyle w:val="11"/>
        <w:snapToGrid w:val="0"/>
        <w:ind w:firstLine="480"/>
        <w:rPr>
          <w:rFonts w:hAnsi="宋体" w:cs="宋体"/>
          <w:color w:val="auto"/>
          <w:kern w:val="0"/>
          <w:highlight w:val="none"/>
        </w:rPr>
      </w:pPr>
      <w:r>
        <w:rPr>
          <w:rFonts w:hint="eastAsia" w:hAnsi="宋体" w:cs="宋体"/>
          <w:color w:val="auto"/>
          <w:kern w:val="0"/>
          <w:highlight w:val="none"/>
        </w:rPr>
        <w:t>3.1乙方应按招标文件规定的时间向甲方提供使用货物的有关技术资料。</w:t>
      </w:r>
    </w:p>
    <w:p w14:paraId="7BDA16BE">
      <w:pPr>
        <w:ind w:firstLine="480"/>
        <w:rPr>
          <w:rFonts w:ascii="宋体" w:hAnsi="宋体" w:cs="宋体"/>
          <w:color w:val="auto"/>
          <w:szCs w:val="20"/>
          <w:highlight w:val="none"/>
        </w:rPr>
      </w:pPr>
      <w:r>
        <w:rPr>
          <w:rFonts w:hint="eastAsia" w:ascii="宋体" w:hAnsi="宋体" w:cs="宋体"/>
          <w:color w:val="auto"/>
          <w:kern w:val="0"/>
          <w:szCs w:val="20"/>
          <w:highlight w:val="none"/>
        </w:rPr>
        <w:t>3.2没有甲方事先书面同意，乙方不得将由甲方提供的有关合同或任何合同条文、规格、计划、图纸、样品或资料提供</w:t>
      </w:r>
      <w:r>
        <w:rPr>
          <w:rFonts w:hint="eastAsia" w:ascii="宋体" w:hAnsi="宋体" w:cs="宋体"/>
          <w:color w:val="auto"/>
          <w:kern w:val="0"/>
          <w:szCs w:val="20"/>
          <w:highlight w:val="none"/>
          <w:lang w:eastAsia="zh-CN"/>
        </w:rPr>
        <w:t>给予</w:t>
      </w:r>
      <w:r>
        <w:rPr>
          <w:rFonts w:hint="eastAsia" w:ascii="宋体" w:hAnsi="宋体" w:cs="宋体"/>
          <w:color w:val="auto"/>
          <w:kern w:val="0"/>
          <w:szCs w:val="20"/>
          <w:highlight w:val="none"/>
        </w:rPr>
        <w:t>履行本合同无关的任何其他人。即使向履行本合同有关的人员提供，也应注意保密并限于履行合同的必需范围</w:t>
      </w:r>
      <w:r>
        <w:rPr>
          <w:rFonts w:hint="eastAsia" w:ascii="宋体" w:hAnsi="宋体" w:cs="宋体"/>
          <w:color w:val="auto"/>
          <w:szCs w:val="20"/>
          <w:highlight w:val="none"/>
        </w:rPr>
        <w:t>。</w:t>
      </w:r>
    </w:p>
    <w:p w14:paraId="05B0F615">
      <w:pPr>
        <w:snapToGrid w:val="0"/>
        <w:ind w:firstLine="354" w:firstLineChars="147"/>
        <w:rPr>
          <w:rFonts w:ascii="宋体" w:hAnsi="宋体" w:cs="宋体"/>
          <w:b/>
          <w:color w:val="auto"/>
          <w:highlight w:val="none"/>
        </w:rPr>
      </w:pPr>
      <w:r>
        <w:rPr>
          <w:rFonts w:hint="eastAsia" w:ascii="宋体" w:hAnsi="宋体" w:cs="宋体"/>
          <w:b/>
          <w:color w:val="auto"/>
          <w:highlight w:val="none"/>
        </w:rPr>
        <w:t>4.权利担保</w:t>
      </w:r>
    </w:p>
    <w:p w14:paraId="33F64612">
      <w:pPr>
        <w:ind w:firstLine="480"/>
        <w:rPr>
          <w:rFonts w:ascii="宋体" w:hAnsi="宋体" w:cs="宋体"/>
          <w:color w:val="auto"/>
          <w:szCs w:val="20"/>
          <w:highlight w:val="none"/>
        </w:rPr>
      </w:pPr>
      <w:r>
        <w:rPr>
          <w:rFonts w:hint="eastAsia" w:ascii="宋体" w:hAnsi="宋体" w:cs="宋体"/>
          <w:color w:val="auto"/>
          <w:szCs w:val="20"/>
          <w:highlight w:val="none"/>
        </w:rPr>
        <w:t>4.1乙方应保证所提供的货物或其任何一部分均不会侵犯任何第三方的知识产权。</w:t>
      </w:r>
    </w:p>
    <w:p w14:paraId="590B9923">
      <w:pPr>
        <w:ind w:firstLine="480"/>
        <w:rPr>
          <w:rFonts w:ascii="宋体" w:hAnsi="宋体" w:cs="宋体"/>
          <w:color w:val="auto"/>
          <w:szCs w:val="20"/>
          <w:highlight w:val="none"/>
        </w:rPr>
      </w:pPr>
      <w:r>
        <w:rPr>
          <w:rFonts w:hint="eastAsia" w:ascii="宋体" w:hAnsi="宋体" w:cs="宋体"/>
          <w:color w:val="auto"/>
          <w:szCs w:val="20"/>
          <w:highlight w:val="none"/>
        </w:rPr>
        <w:t>4.2乙方保证所交付的货物的所有权完全属于乙方且无任何抵押、查封等产权瑕疵。</w:t>
      </w:r>
    </w:p>
    <w:p w14:paraId="41E7F92E">
      <w:pPr>
        <w:snapToGrid w:val="0"/>
        <w:ind w:firstLine="354" w:firstLineChars="147"/>
        <w:rPr>
          <w:rFonts w:ascii="宋体" w:hAnsi="宋体" w:cs="宋体"/>
          <w:b/>
          <w:color w:val="auto"/>
          <w:highlight w:val="none"/>
        </w:rPr>
      </w:pPr>
      <w:r>
        <w:rPr>
          <w:rFonts w:hint="eastAsia" w:ascii="宋体" w:hAnsi="宋体" w:cs="宋体"/>
          <w:b/>
          <w:color w:val="auto"/>
          <w:highlight w:val="none"/>
        </w:rPr>
        <w:t>5.履约保证金</w:t>
      </w:r>
    </w:p>
    <w:p w14:paraId="18788EF2">
      <w:pPr>
        <w:spacing w:line="336" w:lineRule="auto"/>
        <w:ind w:left="480" w:leftChars="200" w:firstLine="0" w:firstLineChars="0"/>
        <w:rPr>
          <w:rFonts w:ascii="宋体" w:hAnsi="宋体" w:cs="宋体"/>
          <w:color w:val="auto"/>
          <w:highlight w:val="none"/>
        </w:rPr>
      </w:pPr>
      <w:r>
        <w:rPr>
          <w:rFonts w:hint="eastAsia" w:ascii="宋体" w:hAnsi="宋体" w:cs="宋体"/>
          <w:color w:val="auto"/>
          <w:kern w:val="0"/>
          <w:highlight w:val="none"/>
        </w:rPr>
        <w:t>履约保证金：</w:t>
      </w:r>
      <w:r>
        <w:rPr>
          <w:rFonts w:hint="eastAsia" w:ascii="宋体" w:hAnsi="宋体" w:cs="宋体"/>
          <w:color w:val="auto"/>
          <w:highlight w:val="none"/>
        </w:rPr>
        <w:t>乙方提供给甲方人民币</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元作为本合同的履约保证金。</w:t>
      </w:r>
    </w:p>
    <w:p w14:paraId="7BE46CDC">
      <w:pPr>
        <w:spacing w:line="336" w:lineRule="auto"/>
        <w:ind w:firstLine="480"/>
        <w:rPr>
          <w:rFonts w:ascii="宋体" w:hAnsi="宋体" w:cs="宋体"/>
          <w:color w:val="auto"/>
          <w:highlight w:val="none"/>
        </w:rPr>
      </w:pPr>
      <w:r>
        <w:rPr>
          <w:rFonts w:hint="eastAsia" w:ascii="宋体" w:hAnsi="宋体" w:cs="宋体"/>
          <w:color w:val="auto"/>
          <w:highlight w:val="none"/>
        </w:rPr>
        <w:t>履约保证金缴纳形式：供应商应当以支票、汇票、本票或者金融机构、担保机构出具的保函等非现金形式提交。</w:t>
      </w:r>
    </w:p>
    <w:p w14:paraId="6A65646D">
      <w:pPr>
        <w:spacing w:line="336" w:lineRule="auto"/>
        <w:ind w:firstLine="480"/>
        <w:rPr>
          <w:rFonts w:ascii="宋体" w:hAnsi="宋体" w:cs="宋体"/>
          <w:color w:val="auto"/>
          <w:highlight w:val="none"/>
        </w:rPr>
      </w:pPr>
      <w:r>
        <w:rPr>
          <w:rFonts w:hint="eastAsia" w:ascii="宋体" w:hAnsi="宋体" w:cs="宋体"/>
          <w:color w:val="auto"/>
          <w:highlight w:val="none"/>
        </w:rPr>
        <w:t>￭履约保证金形式为支票、汇票、本票（账户另行通知）的，履约保证金待验收通过后视履约情况到甲方处办理履约保证金的退还手续。</w:t>
      </w:r>
    </w:p>
    <w:p w14:paraId="0047BCF8">
      <w:pPr>
        <w:spacing w:line="336" w:lineRule="auto"/>
        <w:ind w:firstLine="480"/>
        <w:rPr>
          <w:rFonts w:ascii="宋体" w:hAnsi="宋体" w:cs="宋体"/>
          <w:color w:val="auto"/>
          <w:highlight w:val="none"/>
        </w:rPr>
      </w:pPr>
      <w:r>
        <w:rPr>
          <w:rFonts w:hint="eastAsia" w:ascii="宋体" w:hAnsi="宋体" w:cs="宋体"/>
          <w:color w:val="auto"/>
          <w:highlight w:val="none"/>
        </w:rPr>
        <w:t>￭履约保证金形式为银行保函或者保险公司保证保险，履约保证金保函应在合同履行期限内有效，如出现工期延期等情况，及时办理续保手续，不得出现保函或保险时效失效的情况；如出现保函或保险时效失效的情况，则乙方需支付保函时效失效违约金，该违约金按500元/天计算。</w:t>
      </w:r>
    </w:p>
    <w:p w14:paraId="3AC88D2B">
      <w:pPr>
        <w:ind w:firstLine="480"/>
        <w:rPr>
          <w:rFonts w:ascii="宋体" w:hAnsi="宋体" w:cs="宋体"/>
          <w:color w:val="auto"/>
          <w:highlight w:val="none"/>
        </w:rPr>
      </w:pPr>
      <w:r>
        <w:rPr>
          <w:rFonts w:hint="eastAsia" w:ascii="宋体" w:hAnsi="宋体" w:cs="宋体"/>
          <w:color w:val="auto"/>
          <w:highlight w:val="none"/>
        </w:rPr>
        <w:t>履约保证金退还时间：</w:t>
      </w:r>
      <w:r>
        <w:rPr>
          <w:rFonts w:hint="eastAsia" w:ascii="宋体" w:hAnsi="宋体" w:cs="宋体"/>
          <w:color w:val="auto"/>
          <w:highlight w:val="none"/>
          <w:lang w:val="en-US" w:eastAsia="zh-CN"/>
        </w:rPr>
        <w:t xml:space="preserve"> </w:t>
      </w:r>
      <w:r>
        <w:rPr>
          <w:rFonts w:hint="eastAsia" w:ascii="宋体" w:hAnsi="宋体" w:cs="宋体"/>
          <w:color w:val="auto"/>
          <w:highlight w:val="none"/>
        </w:rPr>
        <w:t>。</w:t>
      </w:r>
    </w:p>
    <w:p w14:paraId="2B08DB22">
      <w:pPr>
        <w:snapToGrid w:val="0"/>
        <w:ind w:firstLine="354" w:firstLineChars="147"/>
        <w:rPr>
          <w:rFonts w:ascii="宋体" w:hAnsi="宋体" w:cs="宋体"/>
          <w:b/>
          <w:color w:val="auto"/>
          <w:highlight w:val="none"/>
        </w:rPr>
      </w:pPr>
      <w:r>
        <w:rPr>
          <w:rFonts w:hint="eastAsia" w:ascii="宋体" w:hAnsi="宋体" w:cs="宋体"/>
          <w:b/>
          <w:color w:val="auto"/>
          <w:highlight w:val="none"/>
        </w:rPr>
        <w:t>6.转包或分包</w:t>
      </w:r>
    </w:p>
    <w:p w14:paraId="0E026096">
      <w:pPr>
        <w:ind w:firstLine="480"/>
        <w:rPr>
          <w:rFonts w:ascii="宋体" w:hAnsi="宋体" w:cs="宋体"/>
          <w:color w:val="auto"/>
          <w:highlight w:val="none"/>
        </w:rPr>
      </w:pPr>
      <w:r>
        <w:rPr>
          <w:rFonts w:hint="eastAsia" w:ascii="宋体" w:hAnsi="宋体" w:cs="宋体"/>
          <w:color w:val="auto"/>
          <w:highlight w:val="none"/>
        </w:rPr>
        <w:t>6.1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537AC50">
      <w:pPr>
        <w:ind w:firstLine="480"/>
        <w:rPr>
          <w:rFonts w:ascii="宋体" w:hAnsi="宋体" w:cs="宋体"/>
          <w:color w:val="auto"/>
          <w:highlight w:val="none"/>
        </w:rPr>
      </w:pPr>
      <w:r>
        <w:rPr>
          <w:rFonts w:hint="eastAsia" w:ascii="宋体" w:hAnsi="宋体" w:cs="宋体"/>
          <w:color w:val="auto"/>
          <w:highlight w:val="none"/>
        </w:rPr>
        <w:t>6.2乙方采取分包方式履行合同的，甲方可直接向分包供应商支付款项。</w:t>
      </w:r>
    </w:p>
    <w:p w14:paraId="74071BEF">
      <w:pPr>
        <w:snapToGrid w:val="0"/>
        <w:ind w:firstLine="354" w:firstLineChars="147"/>
        <w:rPr>
          <w:rFonts w:ascii="宋体" w:hAnsi="宋体" w:cs="宋体"/>
          <w:bCs/>
          <w:color w:val="auto"/>
          <w:highlight w:val="none"/>
        </w:rPr>
      </w:pPr>
      <w:r>
        <w:rPr>
          <w:rFonts w:hint="eastAsia" w:ascii="宋体" w:hAnsi="宋体" w:cs="宋体"/>
          <w:b/>
          <w:color w:val="auto"/>
          <w:highlight w:val="none"/>
        </w:rPr>
        <w:t>7.质保期</w:t>
      </w:r>
    </w:p>
    <w:p w14:paraId="12402AC6">
      <w:pPr>
        <w:snapToGrid w:val="0"/>
        <w:ind w:firstLine="352" w:firstLineChars="147"/>
        <w:rPr>
          <w:rFonts w:ascii="宋体" w:hAnsi="宋体" w:cs="宋体"/>
          <w:bCs/>
          <w:color w:val="auto"/>
          <w:highlight w:val="none"/>
        </w:rPr>
      </w:pPr>
      <w:r>
        <w:rPr>
          <w:rFonts w:hint="eastAsia" w:ascii="宋体" w:hAnsi="宋体" w:cs="宋体"/>
          <w:bCs/>
          <w:color w:val="auto"/>
          <w:highlight w:val="none"/>
        </w:rPr>
        <w:t xml:space="preserve">质保期：产品验收合格使用之日起，质保期 </w:t>
      </w:r>
      <w:r>
        <w:rPr>
          <w:rFonts w:hint="eastAsia" w:ascii="宋体" w:hAnsi="宋体" w:cs="宋体"/>
          <w:bCs/>
          <w:color w:val="auto"/>
          <w:highlight w:val="none"/>
          <w:u w:val="single"/>
        </w:rPr>
        <w:t xml:space="preserve">    </w:t>
      </w:r>
      <w:r>
        <w:rPr>
          <w:rFonts w:hint="eastAsia" w:ascii="宋体" w:hAnsi="宋体" w:cs="宋体"/>
          <w:bCs/>
          <w:color w:val="auto"/>
          <w:highlight w:val="none"/>
        </w:rPr>
        <w:t>年（具体再参照乙方按投标文件承诺确定），质保期内的维修费用（包括材料）全部由乙方负责。超过质保期的，维修时只收部件成本费。</w:t>
      </w:r>
    </w:p>
    <w:p w14:paraId="4E535D68">
      <w:pPr>
        <w:snapToGrid w:val="0"/>
        <w:ind w:firstLine="354" w:firstLineChars="147"/>
        <w:rPr>
          <w:rFonts w:ascii="宋体" w:hAnsi="宋体" w:cs="宋体"/>
          <w:b/>
          <w:color w:val="auto"/>
          <w:highlight w:val="none"/>
        </w:rPr>
      </w:pPr>
      <w:r>
        <w:rPr>
          <w:rFonts w:hint="eastAsia" w:ascii="宋体" w:hAnsi="宋体" w:cs="宋体"/>
          <w:b/>
          <w:color w:val="auto"/>
          <w:highlight w:val="none"/>
        </w:rPr>
        <w:t>8.交货期、交货方式、交货地点及供货要求</w:t>
      </w:r>
    </w:p>
    <w:p w14:paraId="3D2AA425">
      <w:pPr>
        <w:snapToGrid w:val="0"/>
        <w:ind w:firstLine="352" w:firstLineChars="147"/>
        <w:rPr>
          <w:rFonts w:ascii="宋体" w:hAnsi="宋体" w:cs="宋体"/>
          <w:bCs/>
          <w:color w:val="auto"/>
          <w:highlight w:val="none"/>
          <w:u w:val="single"/>
        </w:rPr>
      </w:pPr>
      <w:r>
        <w:rPr>
          <w:rFonts w:hint="eastAsia" w:ascii="宋体" w:hAnsi="宋体" w:cs="宋体"/>
          <w:bCs/>
          <w:color w:val="auto"/>
          <w:highlight w:val="none"/>
        </w:rPr>
        <w:t>8.1交货期：</w:t>
      </w:r>
      <w:r>
        <w:rPr>
          <w:rFonts w:hint="eastAsia" w:ascii="宋体" w:hAnsi="宋体" w:cs="宋体"/>
          <w:color w:val="auto"/>
          <w:kern w:val="0"/>
          <w:highlight w:val="none"/>
          <w:u w:val="single"/>
          <w:lang w:bidi="ar"/>
        </w:rPr>
        <w:t xml:space="preserve"> 货物在合同签订后</w:t>
      </w:r>
      <w:r>
        <w:rPr>
          <w:rFonts w:hint="eastAsia" w:ascii="宋体" w:hAnsi="宋体" w:cs="宋体"/>
          <w:color w:val="auto"/>
          <w:kern w:val="0"/>
          <w:highlight w:val="none"/>
          <w:u w:val="single"/>
          <w:lang w:val="en-US" w:eastAsia="zh-CN" w:bidi="ar"/>
        </w:rPr>
        <w:t>9</w:t>
      </w:r>
      <w:r>
        <w:rPr>
          <w:rFonts w:hint="eastAsia" w:ascii="宋体" w:hAnsi="宋体" w:cs="宋体"/>
          <w:color w:val="auto"/>
          <w:kern w:val="0"/>
          <w:highlight w:val="none"/>
          <w:u w:val="single"/>
          <w:lang w:bidi="ar"/>
        </w:rPr>
        <w:t xml:space="preserve">0天内送至采购人指定地点，安装完成并通过采购人验收合格  </w:t>
      </w:r>
    </w:p>
    <w:p w14:paraId="1BA4BAE7">
      <w:pPr>
        <w:snapToGrid w:val="0"/>
        <w:ind w:firstLine="352" w:firstLineChars="147"/>
        <w:rPr>
          <w:rFonts w:ascii="宋体" w:hAnsi="宋体" w:cs="宋体"/>
          <w:bCs/>
          <w:color w:val="auto"/>
          <w:highlight w:val="none"/>
        </w:rPr>
      </w:pPr>
      <w:r>
        <w:rPr>
          <w:rFonts w:hint="eastAsia" w:ascii="宋体" w:hAnsi="宋体" w:cs="宋体"/>
          <w:bCs/>
          <w:color w:val="auto"/>
          <w:highlight w:val="none"/>
        </w:rPr>
        <w:t>8.2交货方式：</w:t>
      </w:r>
      <w:r>
        <w:rPr>
          <w:rFonts w:hint="eastAsia" w:ascii="宋体" w:hAnsi="宋体" w:cs="宋体"/>
          <w:bCs/>
          <w:color w:val="auto"/>
          <w:highlight w:val="none"/>
          <w:u w:val="single"/>
        </w:rPr>
        <w:t>由乙方负责运输至指定地点现场交货，并安装调试完毕。安装调试完毕交付甲方前发生的风险均由乙方负责。</w:t>
      </w:r>
    </w:p>
    <w:p w14:paraId="7F4B9728">
      <w:pPr>
        <w:snapToGrid w:val="0"/>
        <w:ind w:firstLine="352" w:firstLineChars="147"/>
        <w:rPr>
          <w:rFonts w:ascii="宋体" w:hAnsi="宋体" w:cs="宋体"/>
          <w:bCs/>
          <w:color w:val="auto"/>
          <w:highlight w:val="none"/>
        </w:rPr>
      </w:pPr>
      <w:r>
        <w:rPr>
          <w:rFonts w:hint="eastAsia" w:ascii="宋体" w:hAnsi="宋体" w:cs="宋体"/>
          <w:bCs/>
          <w:color w:val="auto"/>
          <w:highlight w:val="none"/>
        </w:rPr>
        <w:t xml:space="preserve">8.3 交货地点： </w:t>
      </w:r>
      <w:r>
        <w:rPr>
          <w:rFonts w:hint="eastAsia" w:ascii="宋体" w:hAnsi="宋体" w:cs="宋体"/>
          <w:bCs/>
          <w:color w:val="auto"/>
          <w:highlight w:val="none"/>
          <w:u w:val="single"/>
        </w:rPr>
        <w:t xml:space="preserve">    按业主要求     </w:t>
      </w:r>
      <w:r>
        <w:rPr>
          <w:rFonts w:hint="eastAsia" w:ascii="宋体" w:hAnsi="宋体" w:cs="宋体"/>
          <w:bCs/>
          <w:color w:val="auto"/>
          <w:highlight w:val="none"/>
        </w:rPr>
        <w:t>。</w:t>
      </w:r>
    </w:p>
    <w:p w14:paraId="23FB9E6B">
      <w:pPr>
        <w:snapToGrid w:val="0"/>
        <w:ind w:firstLine="352" w:firstLineChars="147"/>
        <w:rPr>
          <w:rFonts w:ascii="宋体" w:hAnsi="宋体" w:cs="宋体"/>
          <w:bCs/>
          <w:color w:val="auto"/>
          <w:highlight w:val="none"/>
        </w:rPr>
      </w:pPr>
      <w:r>
        <w:rPr>
          <w:rFonts w:hint="eastAsia" w:ascii="宋体" w:hAnsi="宋体" w:cs="宋体"/>
          <w:color w:val="auto"/>
          <w:kern w:val="0"/>
          <w:highlight w:val="none"/>
        </w:rPr>
        <w:t>8.4供货要求：乙方所供的货物必须为全新的，符合国家标准的合格产品。凡需国家强制保证或认可的产品、需提供相应的</w:t>
      </w:r>
      <w:r>
        <w:rPr>
          <w:rFonts w:hint="eastAsia" w:ascii="宋体" w:hAnsi="宋体" w:cs="宋体"/>
          <w:color w:val="auto"/>
          <w:highlight w:val="none"/>
        </w:rPr>
        <w:t>证书和认可的标志。</w:t>
      </w:r>
    </w:p>
    <w:p w14:paraId="3B97B8E4">
      <w:pPr>
        <w:snapToGrid w:val="0"/>
        <w:ind w:firstLine="352" w:firstLineChars="147"/>
        <w:rPr>
          <w:rFonts w:ascii="宋体" w:hAnsi="宋体" w:cs="宋体"/>
          <w:bCs/>
          <w:color w:val="auto"/>
          <w:highlight w:val="none"/>
        </w:rPr>
      </w:pPr>
      <w:r>
        <w:rPr>
          <w:rFonts w:hint="eastAsia" w:ascii="宋体" w:hAnsi="宋体" w:cs="宋体"/>
          <w:bCs/>
          <w:color w:val="auto"/>
          <w:highlight w:val="none"/>
        </w:rPr>
        <w:t>8.5乙方应先派有经验的技术人员对安装现场进行实地勘察，对各种设备采购、制造、运输（到现场安装）、安装、工期、安全、文明施工进行总承包，一切费用均由乙方负责。</w:t>
      </w:r>
    </w:p>
    <w:p w14:paraId="626444C8">
      <w:pPr>
        <w:snapToGrid w:val="0"/>
        <w:ind w:firstLine="480"/>
        <w:rPr>
          <w:rFonts w:ascii="宋体" w:hAnsi="宋体" w:cs="宋体"/>
          <w:color w:val="auto"/>
          <w:highlight w:val="none"/>
        </w:rPr>
      </w:pPr>
      <w:r>
        <w:rPr>
          <w:rFonts w:hint="eastAsia" w:ascii="宋体" w:hAnsi="宋体" w:cs="宋体"/>
          <w:color w:val="auto"/>
          <w:highlight w:val="none"/>
        </w:rPr>
        <w:t>8.6培训要求：安装调试后，供应商须向使用方人员做好所供产品日常保养、使用、管理的现场实地培训，</w:t>
      </w:r>
      <w:r>
        <w:rPr>
          <w:rFonts w:hint="eastAsia" w:ascii="宋体" w:hAnsi="宋体" w:cs="宋体"/>
          <w:color w:val="auto"/>
          <w:highlight w:val="none"/>
          <w:lang w:eastAsia="zh-CN"/>
        </w:rPr>
        <w:t>直至</w:t>
      </w:r>
      <w:r>
        <w:rPr>
          <w:rFonts w:hint="eastAsia" w:ascii="宋体" w:hAnsi="宋体" w:cs="宋体"/>
          <w:color w:val="auto"/>
          <w:highlight w:val="none"/>
        </w:rPr>
        <w:t>熟练使用。</w:t>
      </w:r>
    </w:p>
    <w:p w14:paraId="205DA56A">
      <w:pPr>
        <w:ind w:firstLine="482"/>
        <w:rPr>
          <w:rFonts w:ascii="宋体" w:hAnsi="宋体" w:cs="宋体"/>
          <w:b/>
          <w:color w:val="auto"/>
          <w:highlight w:val="none"/>
        </w:rPr>
      </w:pPr>
      <w:r>
        <w:rPr>
          <w:rFonts w:hint="eastAsia" w:ascii="宋体" w:hAnsi="宋体" w:cs="宋体"/>
          <w:b/>
          <w:color w:val="auto"/>
          <w:highlight w:val="none"/>
        </w:rPr>
        <w:t>9.付款方式、时间和条件</w:t>
      </w:r>
    </w:p>
    <w:p w14:paraId="454DA38F">
      <w:pPr>
        <w:pStyle w:val="69"/>
        <w:spacing w:before="0" w:beforeAutospacing="0" w:after="0" w:afterAutospacing="0"/>
        <w:ind w:firstLine="480"/>
        <w:rPr>
          <w:color w:val="auto"/>
          <w:highlight w:val="none"/>
        </w:rPr>
      </w:pPr>
      <w:r>
        <w:rPr>
          <w:rFonts w:hint="eastAsia"/>
          <w:color w:val="auto"/>
          <w:highlight w:val="none"/>
        </w:rPr>
        <w:t>9.1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0B0F46BE">
      <w:pPr>
        <w:ind w:firstLine="480"/>
        <w:rPr>
          <w:rFonts w:ascii="宋体" w:hAnsi="宋体" w:cs="宋体"/>
          <w:color w:val="auto"/>
          <w:highlight w:val="none"/>
        </w:rPr>
      </w:pPr>
      <w:r>
        <w:rPr>
          <w:rFonts w:hint="eastAsia" w:ascii="宋体" w:hAnsi="宋体" w:cs="宋体"/>
          <w:color w:val="auto"/>
          <w:highlight w:val="none"/>
        </w:rPr>
        <w:t>9.2甲方迟延支付乙方款项的，向乙方支付逾期利息。双方可以在合同专用条款中约定逾期利率，约定利率不得低于合同订立时1年期贷款市场报价利率；未作约定的，按照每日利率万分之五支付逾期利息。</w:t>
      </w:r>
    </w:p>
    <w:p w14:paraId="24DB6EE3">
      <w:pPr>
        <w:ind w:firstLine="480"/>
        <w:rPr>
          <w:rFonts w:ascii="宋体" w:hAnsi="宋体" w:cs="宋体"/>
          <w:color w:val="auto"/>
          <w:highlight w:val="none"/>
        </w:rPr>
      </w:pPr>
      <w:r>
        <w:rPr>
          <w:rFonts w:hint="eastAsia" w:ascii="宋体" w:hAnsi="宋体" w:cs="宋体"/>
          <w:color w:val="auto"/>
          <w:highlight w:val="none"/>
        </w:rPr>
        <w:t>9.3资金支付的方式、时间和条件：签订合同以及具备实施条件后7个工作日内，采购人向中标人支付合同总价的40%作为预付款（中标人需出具合同金额预付款保函。如中标人明确表示无需预付款或者主动要求降低预付款比例的，采购人可不支付或减少预付款支付比例。），经验收合格后凭正式发票10个工作日内付清剩余合同价款。</w:t>
      </w:r>
    </w:p>
    <w:p w14:paraId="488C1A29">
      <w:pPr>
        <w:snapToGrid w:val="0"/>
        <w:ind w:firstLine="352" w:firstLineChars="147"/>
        <w:rPr>
          <w:rFonts w:ascii="宋体" w:hAnsi="宋体" w:cs="宋体"/>
          <w:b/>
          <w:color w:val="auto"/>
          <w:highlight w:val="none"/>
        </w:rPr>
      </w:pPr>
      <w:r>
        <w:rPr>
          <w:rFonts w:hint="eastAsia" w:ascii="宋体" w:hAnsi="宋体" w:cs="宋体"/>
          <w:bCs/>
          <w:color w:val="auto"/>
          <w:highlight w:val="none"/>
        </w:rPr>
        <w:t xml:space="preserve"> 10</w:t>
      </w:r>
      <w:r>
        <w:rPr>
          <w:rFonts w:hint="eastAsia" w:ascii="宋体" w:hAnsi="宋体" w:cs="宋体"/>
          <w:b/>
          <w:color w:val="auto"/>
          <w:highlight w:val="none"/>
        </w:rPr>
        <w:t>.税费</w:t>
      </w:r>
    </w:p>
    <w:p w14:paraId="144C2882">
      <w:pPr>
        <w:ind w:firstLine="480"/>
        <w:rPr>
          <w:rFonts w:ascii="宋体" w:hAnsi="宋体" w:cs="宋体"/>
          <w:bCs/>
          <w:color w:val="auto"/>
          <w:highlight w:val="none"/>
        </w:rPr>
      </w:pPr>
      <w:r>
        <w:rPr>
          <w:rFonts w:hint="eastAsia" w:ascii="宋体" w:hAnsi="宋体" w:cs="宋体"/>
          <w:color w:val="auto"/>
          <w:highlight w:val="none"/>
        </w:rPr>
        <w:t>与合同有关的一切税费，均按照中华人民共和国法律的相关规定缴纳。</w:t>
      </w:r>
    </w:p>
    <w:p w14:paraId="6CF9C017">
      <w:pPr>
        <w:snapToGrid w:val="0"/>
        <w:ind w:firstLine="352" w:firstLineChars="147"/>
        <w:rPr>
          <w:rFonts w:ascii="宋体" w:hAnsi="宋体" w:cs="宋体"/>
          <w:b/>
          <w:color w:val="auto"/>
          <w:highlight w:val="none"/>
        </w:rPr>
      </w:pPr>
      <w:r>
        <w:rPr>
          <w:rFonts w:hint="eastAsia" w:ascii="宋体" w:hAnsi="宋体" w:cs="宋体"/>
          <w:bCs/>
          <w:color w:val="auto"/>
          <w:highlight w:val="none"/>
        </w:rPr>
        <w:t xml:space="preserve"> </w:t>
      </w:r>
      <w:r>
        <w:rPr>
          <w:rFonts w:hint="eastAsia" w:ascii="宋体" w:hAnsi="宋体" w:cs="宋体"/>
          <w:b/>
          <w:color w:val="auto"/>
          <w:highlight w:val="none"/>
        </w:rPr>
        <w:t>11.质量保证及售后服务</w:t>
      </w:r>
    </w:p>
    <w:p w14:paraId="2C76E9B7">
      <w:pPr>
        <w:snapToGrid w:val="0"/>
        <w:ind w:firstLine="352" w:firstLineChars="147"/>
        <w:rPr>
          <w:rFonts w:ascii="宋体" w:hAnsi="宋体" w:cs="宋体"/>
          <w:bCs/>
          <w:color w:val="auto"/>
          <w:highlight w:val="none"/>
        </w:rPr>
      </w:pPr>
      <w:r>
        <w:rPr>
          <w:rFonts w:hint="eastAsia" w:ascii="宋体" w:hAnsi="宋体" w:cs="宋体"/>
          <w:bCs/>
          <w:color w:val="auto"/>
          <w:highlight w:val="none"/>
        </w:rPr>
        <w:t xml:space="preserve"> 11.1乙方应按招标文件规定的货物性能、技术要求、质量标准向甲方提供未经使用的全新产品。所使用的材料必须具有质量保证书或</w:t>
      </w:r>
      <w:r>
        <w:rPr>
          <w:rFonts w:hint="eastAsia" w:ascii="宋体" w:hAnsi="宋体" w:cs="宋体"/>
          <w:bCs/>
          <w:color w:val="auto"/>
          <w:highlight w:val="none"/>
          <w:lang w:eastAsia="zh-CN"/>
        </w:rPr>
        <w:t>符合规定</w:t>
      </w:r>
      <w:r>
        <w:rPr>
          <w:rFonts w:hint="eastAsia" w:ascii="宋体" w:hAnsi="宋体" w:cs="宋体"/>
          <w:bCs/>
          <w:color w:val="auto"/>
          <w:highlight w:val="none"/>
        </w:rPr>
        <w:t>的试验资料报告。严禁使用质量不合格或不符合设计要求的材料，否则乙方须承担由此产生的一切责任。如有外购产品由乙方统一配备。乙方所提供的货物必须是符合需求的合法产品，杜绝三无、假冒和走私产品。</w:t>
      </w:r>
    </w:p>
    <w:p w14:paraId="37187516">
      <w:pPr>
        <w:snapToGrid w:val="0"/>
        <w:ind w:firstLine="352" w:firstLineChars="147"/>
        <w:rPr>
          <w:rFonts w:ascii="宋体" w:hAnsi="宋体" w:cs="宋体"/>
          <w:bCs/>
          <w:color w:val="auto"/>
          <w:highlight w:val="none"/>
        </w:rPr>
      </w:pPr>
      <w:r>
        <w:rPr>
          <w:rFonts w:hint="eastAsia" w:ascii="宋体" w:hAnsi="宋体" w:cs="宋体"/>
          <w:bCs/>
          <w:color w:val="auto"/>
          <w:highlight w:val="none"/>
        </w:rPr>
        <w:t>11.2乙方提供的货物在质保期内因货物本身的质量问题发生故障，乙方应负责免费更换。对达不到技术要求者，根据实际情况，经双方协商，可按以下办法处理：</w:t>
      </w:r>
    </w:p>
    <w:p w14:paraId="6A5FC203">
      <w:pPr>
        <w:snapToGrid w:val="0"/>
        <w:ind w:firstLine="352" w:firstLineChars="147"/>
        <w:rPr>
          <w:rFonts w:ascii="宋体" w:hAnsi="宋体" w:cs="宋体"/>
          <w:bCs/>
          <w:color w:val="auto"/>
          <w:highlight w:val="none"/>
        </w:rPr>
      </w:pPr>
      <w:r>
        <w:rPr>
          <w:rFonts w:hint="eastAsia" w:ascii="宋体" w:hAnsi="宋体" w:cs="宋体"/>
          <w:bCs/>
          <w:color w:val="auto"/>
          <w:highlight w:val="none"/>
        </w:rPr>
        <w:t>更换：由乙方承担所发生的全部费用。</w:t>
      </w:r>
    </w:p>
    <w:p w14:paraId="293288C9">
      <w:pPr>
        <w:snapToGrid w:val="0"/>
        <w:ind w:firstLine="352" w:firstLineChars="147"/>
        <w:rPr>
          <w:rFonts w:ascii="宋体" w:hAnsi="宋体" w:cs="宋体"/>
          <w:bCs/>
          <w:color w:val="auto"/>
          <w:highlight w:val="none"/>
        </w:rPr>
      </w:pPr>
      <w:r>
        <w:rPr>
          <w:rFonts w:hint="eastAsia" w:ascii="宋体" w:hAnsi="宋体" w:cs="宋体"/>
          <w:bCs/>
          <w:color w:val="auto"/>
          <w:highlight w:val="none"/>
        </w:rPr>
        <w:t>贬值处理：由甲乙双方合议定价。</w:t>
      </w:r>
    </w:p>
    <w:p w14:paraId="177AA978">
      <w:pPr>
        <w:snapToGrid w:val="0"/>
        <w:ind w:firstLine="352" w:firstLineChars="147"/>
        <w:rPr>
          <w:rFonts w:ascii="宋体" w:hAnsi="宋体" w:cs="宋体"/>
          <w:bCs/>
          <w:color w:val="auto"/>
          <w:highlight w:val="none"/>
        </w:rPr>
      </w:pPr>
      <w:r>
        <w:rPr>
          <w:rFonts w:hint="eastAsia" w:ascii="宋体" w:hAnsi="宋体" w:cs="宋体"/>
          <w:bCs/>
          <w:color w:val="auto"/>
          <w:highlight w:val="none"/>
        </w:rPr>
        <w:t>退货处理：乙方应退还甲方支付的合同款，同时应承担该货物的直接费用（运输、保险、检验、贷款利息及银行手续费等）。</w:t>
      </w:r>
    </w:p>
    <w:p w14:paraId="76CD6D20">
      <w:pPr>
        <w:snapToGrid w:val="0"/>
        <w:ind w:firstLine="352" w:firstLineChars="147"/>
        <w:rPr>
          <w:rFonts w:ascii="宋体" w:hAnsi="宋体" w:cs="宋体"/>
          <w:bCs/>
          <w:color w:val="auto"/>
          <w:highlight w:val="none"/>
        </w:rPr>
      </w:pPr>
      <w:r>
        <w:rPr>
          <w:rFonts w:hint="eastAsia" w:ascii="宋体" w:hAnsi="宋体" w:cs="宋体"/>
          <w:bCs/>
          <w:color w:val="auto"/>
          <w:highlight w:val="none"/>
        </w:rPr>
        <w:t>11.3在质保期内，乙方应对货物出现的质量及安全问题负责处理解决并承担一切费用。</w:t>
      </w:r>
    </w:p>
    <w:p w14:paraId="34A8C470">
      <w:pPr>
        <w:snapToGrid w:val="0"/>
        <w:ind w:firstLine="352" w:firstLineChars="147"/>
        <w:rPr>
          <w:rFonts w:ascii="宋体" w:hAnsi="宋体" w:cs="宋体"/>
          <w:bCs/>
          <w:color w:val="auto"/>
          <w:highlight w:val="none"/>
        </w:rPr>
      </w:pPr>
      <w:r>
        <w:rPr>
          <w:rFonts w:hint="eastAsia" w:ascii="宋体" w:hAnsi="宋体" w:cs="宋体"/>
          <w:bCs/>
          <w:color w:val="auto"/>
          <w:highlight w:val="none"/>
        </w:rPr>
        <w:t>11.4乙方必须对所供产品实行终身维修，乙方在接到电话后2小时内响应，6小时内到达现场解决问题，最迟在2个工作日内修复，如不能修复应采取补救措施，以保证使用方的正常工作，乙方</w:t>
      </w:r>
      <w:r>
        <w:rPr>
          <w:rFonts w:hint="eastAsia" w:ascii="宋体" w:hAnsi="宋体" w:cs="宋体"/>
          <w:bCs/>
          <w:color w:val="auto"/>
          <w:highlight w:val="none"/>
          <w:lang w:eastAsia="zh-CN"/>
        </w:rPr>
        <w:t>有其他</w:t>
      </w:r>
      <w:r>
        <w:rPr>
          <w:rFonts w:hint="eastAsia" w:ascii="宋体" w:hAnsi="宋体" w:cs="宋体"/>
          <w:bCs/>
          <w:color w:val="auto"/>
          <w:highlight w:val="none"/>
        </w:rPr>
        <w:t>服务承诺的，一并履行。</w:t>
      </w:r>
    </w:p>
    <w:p w14:paraId="15B59D52">
      <w:pPr>
        <w:snapToGrid w:val="0"/>
        <w:ind w:firstLine="352" w:firstLineChars="147"/>
        <w:rPr>
          <w:rFonts w:ascii="宋体" w:hAnsi="宋体" w:cs="宋体"/>
          <w:bCs/>
          <w:color w:val="auto"/>
          <w:highlight w:val="none"/>
        </w:rPr>
      </w:pPr>
      <w:r>
        <w:rPr>
          <w:rFonts w:hint="eastAsia" w:ascii="宋体" w:hAnsi="宋体" w:cs="宋体"/>
          <w:bCs/>
          <w:color w:val="auto"/>
          <w:highlight w:val="none"/>
        </w:rPr>
        <w:t>11.5乙方在质保期内每年应（不少于一次）到使用方进行设备保养、检修。</w:t>
      </w:r>
    </w:p>
    <w:p w14:paraId="23E3D83E">
      <w:pPr>
        <w:snapToGrid w:val="0"/>
        <w:ind w:firstLine="352" w:firstLineChars="147"/>
        <w:rPr>
          <w:rFonts w:ascii="宋体" w:hAnsi="宋体" w:cs="宋体"/>
          <w:color w:val="auto"/>
          <w:kern w:val="0"/>
          <w:highlight w:val="none"/>
        </w:rPr>
      </w:pPr>
      <w:r>
        <w:rPr>
          <w:rFonts w:hint="eastAsia" w:ascii="宋体" w:hAnsi="宋体" w:cs="宋体"/>
          <w:color w:val="auto"/>
          <w:kern w:val="0"/>
          <w:highlight w:val="none"/>
        </w:rPr>
        <w:t>11.6在质保期内，乙方应兑现“投标文件”中“售后服务”的诸项相关承诺，并应对货物出现的质量及安全问题负责处理解决并承担一切费用。在质保期内乙方不得以任何理由影响用户的正常使用，乙方必须对所供产品实行终身维修，配件按市场价格收取。</w:t>
      </w:r>
    </w:p>
    <w:p w14:paraId="3E85A999">
      <w:pPr>
        <w:snapToGrid w:val="0"/>
        <w:ind w:firstLine="354" w:firstLineChars="147"/>
        <w:rPr>
          <w:rFonts w:ascii="宋体" w:hAnsi="宋体" w:cs="宋体"/>
          <w:b/>
          <w:color w:val="auto"/>
          <w:highlight w:val="none"/>
        </w:rPr>
      </w:pPr>
      <w:r>
        <w:rPr>
          <w:rFonts w:hint="eastAsia" w:ascii="宋体" w:hAnsi="宋体" w:cs="宋体"/>
          <w:b/>
          <w:color w:val="auto"/>
          <w:highlight w:val="none"/>
        </w:rPr>
        <w:t>12.货物包装、发运及运输</w:t>
      </w:r>
    </w:p>
    <w:p w14:paraId="22A5A094">
      <w:pPr>
        <w:snapToGrid w:val="0"/>
        <w:ind w:firstLine="352" w:firstLineChars="147"/>
        <w:rPr>
          <w:rFonts w:ascii="宋体" w:hAnsi="宋体" w:cs="宋体"/>
          <w:bCs/>
          <w:color w:val="auto"/>
          <w:highlight w:val="none"/>
        </w:rPr>
      </w:pPr>
      <w:r>
        <w:rPr>
          <w:rFonts w:hint="eastAsia" w:ascii="宋体" w:hAnsi="宋体" w:cs="宋体"/>
          <w:bCs/>
          <w:color w:val="auto"/>
          <w:highlight w:val="none"/>
        </w:rPr>
        <w:t>12.1乙方应在货物发运前对其进行满足运输距离、防潮、防震、防锈和防破损装卸等要求包装，以保证货物安全运达甲方指定地点。</w:t>
      </w:r>
    </w:p>
    <w:p w14:paraId="6A23F462">
      <w:pPr>
        <w:snapToGrid w:val="0"/>
        <w:ind w:firstLine="352" w:firstLineChars="147"/>
        <w:rPr>
          <w:rFonts w:ascii="宋体" w:hAnsi="宋体" w:cs="宋体"/>
          <w:bCs/>
          <w:color w:val="auto"/>
          <w:highlight w:val="none"/>
        </w:rPr>
      </w:pPr>
      <w:r>
        <w:rPr>
          <w:rFonts w:hint="eastAsia" w:ascii="宋体" w:hAnsi="宋体" w:cs="宋体"/>
          <w:bCs/>
          <w:color w:val="auto"/>
          <w:highlight w:val="none"/>
        </w:rPr>
        <w:t>12.2使用说明书、质量检验证明书、随配附件和工具以及清单一并附于货物内。</w:t>
      </w:r>
    </w:p>
    <w:p w14:paraId="3EBA0DE8">
      <w:pPr>
        <w:snapToGrid w:val="0"/>
        <w:ind w:firstLine="352" w:firstLineChars="147"/>
        <w:rPr>
          <w:rFonts w:ascii="宋体" w:hAnsi="宋体" w:cs="宋体"/>
          <w:bCs/>
          <w:color w:val="auto"/>
          <w:highlight w:val="none"/>
        </w:rPr>
      </w:pPr>
      <w:r>
        <w:rPr>
          <w:rFonts w:hint="eastAsia" w:ascii="宋体" w:hAnsi="宋体" w:cs="宋体"/>
          <w:bCs/>
          <w:color w:val="auto"/>
          <w:highlight w:val="none"/>
        </w:rPr>
        <w:t>12.3货物在交付甲方前发生的风险均由乙方负责。</w:t>
      </w:r>
    </w:p>
    <w:p w14:paraId="7F99B1E6">
      <w:pPr>
        <w:snapToGrid w:val="0"/>
        <w:ind w:firstLine="352" w:firstLineChars="147"/>
        <w:rPr>
          <w:rFonts w:ascii="宋体" w:hAnsi="宋体" w:cs="宋体"/>
          <w:bCs/>
          <w:color w:val="auto"/>
          <w:highlight w:val="none"/>
        </w:rPr>
      </w:pPr>
      <w:r>
        <w:rPr>
          <w:rFonts w:hint="eastAsia" w:ascii="宋体" w:hAnsi="宋体" w:cs="宋体"/>
          <w:bCs/>
          <w:color w:val="auto"/>
          <w:highlight w:val="none"/>
        </w:rPr>
        <w:t>12.5货物在规定的交付期限内由乙方送达甲方指定的地点，及时通知甲方货物已送达并安装调试完毕视为交付。</w:t>
      </w:r>
    </w:p>
    <w:p w14:paraId="2BF45958">
      <w:pPr>
        <w:snapToGrid w:val="0"/>
        <w:ind w:firstLine="482"/>
        <w:rPr>
          <w:rFonts w:ascii="宋体" w:hAnsi="宋体" w:cs="宋体"/>
          <w:b/>
          <w:color w:val="auto"/>
          <w:highlight w:val="none"/>
        </w:rPr>
      </w:pPr>
      <w:r>
        <w:rPr>
          <w:rFonts w:hint="eastAsia" w:ascii="宋体" w:hAnsi="宋体" w:cs="宋体"/>
          <w:b/>
          <w:color w:val="auto"/>
          <w:highlight w:val="none"/>
        </w:rPr>
        <w:t>13.调试和验收</w:t>
      </w:r>
    </w:p>
    <w:p w14:paraId="390C1717">
      <w:pPr>
        <w:snapToGrid w:val="0"/>
        <w:ind w:firstLine="480"/>
        <w:rPr>
          <w:rFonts w:ascii="宋体" w:hAnsi="宋体" w:cs="宋体"/>
          <w:bCs/>
          <w:color w:val="auto"/>
          <w:highlight w:val="none"/>
        </w:rPr>
      </w:pPr>
      <w:r>
        <w:rPr>
          <w:rFonts w:hint="eastAsia" w:ascii="宋体" w:hAnsi="宋体" w:cs="宋体"/>
          <w:bCs/>
          <w:color w:val="auto"/>
          <w:highlight w:val="none"/>
        </w:rPr>
        <w:t>13.1关于交货和终交验收的约定：交货及安装完毕并试用一个月满后，由甲、乙双方派人员验收，并邀请相关专家参加验收，也可送相关专业机构检测，验收及检测（含中间验收）费用由乙方承担。超过时间达不到要求的或验收不能通过的，甲方有权终止合同，并退还已付货款（服务费），履约保证金不予退还，赔偿甲方损失，并报采购管理部门处理。一次验收不通过的，甲方有权扣除应付货款的10%，二次不通过的，甲方有权终止合同，退回已付货款，履约保证金不予退还，并赔偿甲方损失。</w:t>
      </w:r>
    </w:p>
    <w:p w14:paraId="564ED6A7">
      <w:pPr>
        <w:snapToGrid w:val="0"/>
        <w:ind w:firstLine="480"/>
        <w:rPr>
          <w:rFonts w:ascii="宋体" w:hAnsi="宋体" w:cs="宋体"/>
          <w:bCs/>
          <w:color w:val="auto"/>
          <w:highlight w:val="none"/>
        </w:rPr>
      </w:pPr>
      <w:r>
        <w:rPr>
          <w:rFonts w:hint="eastAsia" w:ascii="宋体" w:hAnsi="宋体" w:cs="宋体"/>
          <w:bCs/>
          <w:color w:val="auto"/>
          <w:highlight w:val="none"/>
        </w:rPr>
        <w:t>交货时须随附出厂说明和检测报告。交付货物的出厂说明和国家认可的专业检测机构出具的质量合格的检测报告（出厂说明与质量检测报告必须与所交付的货物相对应）。</w:t>
      </w:r>
    </w:p>
    <w:p w14:paraId="3624B1EA">
      <w:pPr>
        <w:snapToGrid w:val="0"/>
        <w:ind w:firstLine="480"/>
        <w:rPr>
          <w:rFonts w:ascii="宋体" w:hAnsi="宋体" w:cs="宋体"/>
          <w:bCs/>
          <w:color w:val="auto"/>
          <w:highlight w:val="none"/>
        </w:rPr>
      </w:pPr>
      <w:r>
        <w:rPr>
          <w:rFonts w:hint="eastAsia" w:ascii="宋体" w:hAnsi="宋体" w:cs="宋体"/>
          <w:bCs/>
          <w:color w:val="auto"/>
          <w:highlight w:val="none"/>
        </w:rPr>
        <w:t>经验收不合格且无法整改的，不付款不退货，所产生的所有损失由乙方承担。</w:t>
      </w:r>
    </w:p>
    <w:p w14:paraId="1527A529">
      <w:pPr>
        <w:snapToGrid w:val="0"/>
        <w:ind w:firstLine="354" w:firstLineChars="147"/>
        <w:rPr>
          <w:rFonts w:ascii="宋体" w:hAnsi="宋体" w:cs="宋体"/>
          <w:b/>
          <w:color w:val="auto"/>
          <w:highlight w:val="none"/>
        </w:rPr>
      </w:pPr>
      <w:r>
        <w:rPr>
          <w:rFonts w:hint="eastAsia" w:ascii="宋体" w:hAnsi="宋体" w:cs="宋体"/>
          <w:b/>
          <w:color w:val="auto"/>
          <w:highlight w:val="none"/>
        </w:rPr>
        <w:t xml:space="preserve"> 14.违约责任</w:t>
      </w:r>
    </w:p>
    <w:p w14:paraId="0E801858">
      <w:pPr>
        <w:widowControl/>
        <w:ind w:firstLine="480"/>
        <w:jc w:val="left"/>
        <w:rPr>
          <w:color w:val="auto"/>
          <w:highlight w:val="none"/>
        </w:rPr>
      </w:pPr>
      <w:r>
        <w:rPr>
          <w:rFonts w:hint="eastAsia" w:ascii="宋体" w:hAnsi="宋体" w:cs="宋体"/>
          <w:color w:val="auto"/>
          <w:kern w:val="0"/>
          <w:highlight w:val="none"/>
          <w:lang w:bidi="ar"/>
        </w:rPr>
        <w:t>除了合同的专门约定外，如果乙方没有按照合同规定的时间交货和提供服务，甲方可从货款中扣除误期赔偿费，赔偿费应按每迟交一天，从货款中扣除每天1000元，以此类推，如推迟达30天时，甲方有权终止合同，履约保证金不予退还，并赔偿甲方损失。</w:t>
      </w:r>
    </w:p>
    <w:p w14:paraId="46348D2C">
      <w:pPr>
        <w:widowControl/>
        <w:ind w:firstLine="480"/>
        <w:jc w:val="left"/>
        <w:rPr>
          <w:color w:val="auto"/>
          <w:highlight w:val="none"/>
        </w:rPr>
      </w:pPr>
      <w:r>
        <w:rPr>
          <w:rFonts w:hint="eastAsia" w:ascii="宋体" w:hAnsi="宋体" w:cs="宋体"/>
          <w:color w:val="auto"/>
          <w:kern w:val="0"/>
          <w:highlight w:val="none"/>
          <w:lang w:bidi="ar"/>
        </w:rPr>
        <w:t xml:space="preserve">在未得到对方许可的情况下，双方均不得擅自终止本合同，如任何一方无正当理由终止合同，则违约方将向另一方支付中途毁约违约金，金额为合同总价的30%。 </w:t>
      </w:r>
    </w:p>
    <w:p w14:paraId="76B33338">
      <w:pPr>
        <w:widowControl/>
        <w:ind w:firstLine="480"/>
        <w:jc w:val="left"/>
        <w:rPr>
          <w:rFonts w:ascii="宋体" w:hAnsi="宋体" w:cs="宋体"/>
          <w:color w:val="auto"/>
          <w:highlight w:val="none"/>
        </w:rPr>
      </w:pPr>
      <w:r>
        <w:rPr>
          <w:rFonts w:hint="eastAsia" w:ascii="宋体" w:hAnsi="宋体" w:cs="宋体"/>
          <w:color w:val="auto"/>
          <w:kern w:val="0"/>
          <w:highlight w:val="none"/>
          <w:lang w:bidi="ar"/>
        </w:rPr>
        <w:t>乙方在投标文件中承诺的项目负责人、项目部组成人员必须及时到位为本项目服务，人员不到位服务的，每发现一次甲方可从货款中扣除2000元。</w:t>
      </w:r>
    </w:p>
    <w:p w14:paraId="465BF1ED">
      <w:pPr>
        <w:ind w:firstLine="482"/>
        <w:rPr>
          <w:rFonts w:ascii="宋体" w:hAnsi="宋体" w:cs="宋体"/>
          <w:b/>
          <w:bCs/>
          <w:color w:val="auto"/>
          <w:highlight w:val="none"/>
        </w:rPr>
      </w:pPr>
      <w:r>
        <w:rPr>
          <w:rFonts w:hint="eastAsia" w:ascii="宋体" w:hAnsi="宋体" w:cs="宋体"/>
          <w:b/>
          <w:bCs/>
          <w:color w:val="auto"/>
          <w:highlight w:val="none"/>
        </w:rPr>
        <w:t>15.不可抗力事件处理</w:t>
      </w:r>
    </w:p>
    <w:p w14:paraId="2DAFD6A7">
      <w:pPr>
        <w:ind w:firstLine="480"/>
        <w:rPr>
          <w:rFonts w:ascii="宋体" w:hAnsi="宋体" w:cs="宋体"/>
          <w:color w:val="auto"/>
          <w:highlight w:val="none"/>
        </w:rPr>
      </w:pPr>
      <w:r>
        <w:rPr>
          <w:rFonts w:hint="eastAsia" w:ascii="宋体" w:hAnsi="宋体" w:cs="宋体"/>
          <w:color w:val="auto"/>
          <w:highlight w:val="none"/>
        </w:rPr>
        <w:t>15.1在合同有效期内，任何一方因不可抗力事件导致不能履行合同，则合同履行期可延长，其延长期与不可抗力影响期相同。</w:t>
      </w:r>
    </w:p>
    <w:p w14:paraId="39359CC7">
      <w:pPr>
        <w:ind w:firstLine="480"/>
        <w:rPr>
          <w:rFonts w:ascii="宋体" w:hAnsi="宋体" w:cs="宋体"/>
          <w:color w:val="auto"/>
          <w:highlight w:val="none"/>
        </w:rPr>
      </w:pPr>
      <w:r>
        <w:rPr>
          <w:rFonts w:hint="eastAsia" w:ascii="宋体" w:hAnsi="宋体" w:cs="宋体"/>
          <w:color w:val="auto"/>
          <w:highlight w:val="none"/>
        </w:rPr>
        <w:t>15.2不可抗力事件发生后，应立即通知对方，并寄送有关权威机构出具的证明。</w:t>
      </w:r>
    </w:p>
    <w:p w14:paraId="3CDF7871">
      <w:pPr>
        <w:ind w:firstLine="480"/>
        <w:rPr>
          <w:rFonts w:ascii="宋体" w:hAnsi="宋体" w:cs="宋体"/>
          <w:color w:val="auto"/>
          <w:highlight w:val="none"/>
        </w:rPr>
      </w:pPr>
      <w:r>
        <w:rPr>
          <w:rFonts w:hint="eastAsia" w:ascii="宋体" w:hAnsi="宋体" w:cs="宋体"/>
          <w:color w:val="auto"/>
          <w:highlight w:val="none"/>
        </w:rPr>
        <w:t>15.3不可抗力事件延续120天以上，双方应通过友好协商，确定是否继续履行合同。</w:t>
      </w:r>
    </w:p>
    <w:p w14:paraId="0E0EF64F">
      <w:pPr>
        <w:ind w:firstLine="482"/>
        <w:rPr>
          <w:rFonts w:ascii="宋体" w:hAnsi="宋体" w:cs="宋体"/>
          <w:b/>
          <w:bCs/>
          <w:color w:val="auto"/>
          <w:highlight w:val="none"/>
        </w:rPr>
      </w:pPr>
      <w:r>
        <w:rPr>
          <w:rFonts w:hint="eastAsia" w:ascii="宋体" w:hAnsi="宋体" w:cs="宋体"/>
          <w:b/>
          <w:bCs/>
          <w:color w:val="auto"/>
          <w:highlight w:val="none"/>
        </w:rPr>
        <w:t>16.诉讼</w:t>
      </w:r>
    </w:p>
    <w:p w14:paraId="51F90B2B">
      <w:pPr>
        <w:ind w:firstLine="480"/>
        <w:rPr>
          <w:rFonts w:ascii="宋体" w:hAnsi="宋体" w:cs="宋体"/>
          <w:color w:val="auto"/>
          <w:highlight w:val="none"/>
        </w:rPr>
      </w:pPr>
      <w:r>
        <w:rPr>
          <w:rFonts w:hint="eastAsia" w:ascii="宋体" w:hAnsi="宋体" w:cs="宋体"/>
          <w:color w:val="auto"/>
          <w:highlight w:val="none"/>
        </w:rPr>
        <w:t>双方在执行合同中所发生的一切争议，应通过协商解决。如协商不成，可向甲方所在地法院起诉。</w:t>
      </w:r>
    </w:p>
    <w:p w14:paraId="2AAF72F6">
      <w:pPr>
        <w:ind w:firstLine="482"/>
        <w:rPr>
          <w:rFonts w:ascii="宋体" w:hAnsi="宋体" w:cs="宋体"/>
          <w:b/>
          <w:bCs/>
          <w:color w:val="auto"/>
          <w:highlight w:val="none"/>
        </w:rPr>
      </w:pPr>
      <w:r>
        <w:rPr>
          <w:rFonts w:hint="eastAsia" w:ascii="宋体" w:hAnsi="宋体" w:cs="宋体"/>
          <w:b/>
          <w:bCs/>
          <w:color w:val="auto"/>
          <w:highlight w:val="none"/>
        </w:rPr>
        <w:t>17.合同生效及其它</w:t>
      </w:r>
    </w:p>
    <w:p w14:paraId="2958CEEC">
      <w:pPr>
        <w:ind w:firstLine="480"/>
        <w:rPr>
          <w:rFonts w:ascii="宋体" w:hAnsi="宋体" w:cs="宋体"/>
          <w:color w:val="auto"/>
          <w:highlight w:val="none"/>
        </w:rPr>
      </w:pPr>
      <w:r>
        <w:rPr>
          <w:rFonts w:hint="eastAsia" w:ascii="宋体" w:hAnsi="宋体" w:cs="宋体"/>
          <w:color w:val="auto"/>
          <w:highlight w:val="none"/>
        </w:rPr>
        <w:t>17.1招标文件、投标文件、更正公告、中标通知书、承诺函等均作为本合同组成部分，具有同等效力。</w:t>
      </w:r>
    </w:p>
    <w:p w14:paraId="0E284993">
      <w:pPr>
        <w:ind w:firstLine="480"/>
        <w:rPr>
          <w:rFonts w:ascii="宋体" w:hAnsi="宋体" w:cs="宋体"/>
          <w:color w:val="auto"/>
          <w:highlight w:val="none"/>
        </w:rPr>
      </w:pPr>
      <w:r>
        <w:rPr>
          <w:rFonts w:hint="eastAsia" w:ascii="宋体" w:hAnsi="宋体" w:cs="宋体"/>
          <w:color w:val="auto"/>
          <w:highlight w:val="none"/>
        </w:rPr>
        <w:t>17.2合同经双方法定代表人或其授权代表签字并加盖单位公章后方可生效。</w:t>
      </w:r>
    </w:p>
    <w:p w14:paraId="62E2D023">
      <w:pPr>
        <w:ind w:firstLine="480"/>
        <w:rPr>
          <w:rFonts w:ascii="宋体" w:hAnsi="宋体" w:cs="宋体"/>
          <w:b/>
          <w:bCs/>
          <w:color w:val="auto"/>
          <w:highlight w:val="none"/>
        </w:rPr>
      </w:pPr>
      <w:r>
        <w:rPr>
          <w:rFonts w:hint="eastAsia" w:ascii="宋体" w:hAnsi="宋体" w:cs="宋体"/>
          <w:color w:val="auto"/>
          <w:highlight w:val="none"/>
        </w:rPr>
        <w:t>17.3合同执行中涉及采购资金和采购内容修改或补充的，须经财政部门审批，并签书面补充协议报政府采购监督管理部门备案，作为主合同不可分割的一部分。</w:t>
      </w:r>
    </w:p>
    <w:p w14:paraId="775581A4">
      <w:pPr>
        <w:ind w:firstLine="480"/>
        <w:rPr>
          <w:rFonts w:ascii="宋体" w:hAnsi="宋体" w:cs="宋体"/>
          <w:color w:val="auto"/>
          <w:highlight w:val="none"/>
        </w:rPr>
      </w:pPr>
      <w:r>
        <w:rPr>
          <w:rFonts w:hint="eastAsia" w:ascii="宋体" w:hAnsi="宋体" w:cs="宋体"/>
          <w:color w:val="auto"/>
          <w:highlight w:val="none"/>
        </w:rPr>
        <w:t>17.4本合同未尽事宜，遵照《</w:t>
      </w:r>
      <w:r>
        <w:rPr>
          <w:rFonts w:hint="eastAsia" w:ascii="宋体" w:hAnsi="宋体" w:cs="宋体"/>
          <w:color w:val="auto"/>
          <w:highlight w:val="none"/>
          <w:lang w:val="zh-CN"/>
        </w:rPr>
        <w:t>中华人民共和国民法典</w:t>
      </w:r>
      <w:r>
        <w:rPr>
          <w:rFonts w:hint="eastAsia" w:ascii="宋体" w:hAnsi="宋体" w:cs="宋体"/>
          <w:color w:val="auto"/>
          <w:highlight w:val="none"/>
        </w:rPr>
        <w:t>》有关条文执行。</w:t>
      </w:r>
    </w:p>
    <w:p w14:paraId="26C97357">
      <w:pPr>
        <w:spacing w:line="560" w:lineRule="exact"/>
        <w:ind w:firstLine="480"/>
        <w:rPr>
          <w:rFonts w:ascii="宋体" w:hAnsi="宋体" w:cs="宋体"/>
          <w:b/>
          <w:color w:val="auto"/>
          <w:highlight w:val="none"/>
        </w:rPr>
      </w:pPr>
      <w:r>
        <w:rPr>
          <w:rFonts w:hint="eastAsia" w:ascii="宋体" w:hAnsi="宋体" w:cs="宋体"/>
          <w:color w:val="auto"/>
          <w:highlight w:val="none"/>
        </w:rPr>
        <w:t>17.5本合同一式多份，具有同等法律效力，甲乙双方、县财政局采购监管科、验收单位，各执一份。</w:t>
      </w:r>
    </w:p>
    <w:p w14:paraId="279636CB">
      <w:pPr>
        <w:autoSpaceDE w:val="0"/>
        <w:autoSpaceDN w:val="0"/>
        <w:spacing w:line="560" w:lineRule="exact"/>
        <w:ind w:firstLine="480"/>
        <w:rPr>
          <w:rFonts w:ascii="宋体" w:hAnsi="宋体" w:cs="宋体"/>
          <w:color w:val="auto"/>
          <w:highlight w:val="none"/>
          <w:lang w:val="zh-CN"/>
        </w:rPr>
      </w:pPr>
    </w:p>
    <w:p w14:paraId="16220BCC">
      <w:pPr>
        <w:autoSpaceDE w:val="0"/>
        <w:autoSpaceDN w:val="0"/>
        <w:spacing w:line="560" w:lineRule="exact"/>
        <w:ind w:firstLine="482"/>
        <w:rPr>
          <w:rFonts w:ascii="宋体" w:hAnsi="宋体" w:cs="宋体"/>
          <w:color w:val="auto"/>
          <w:highlight w:val="none"/>
          <w:lang w:val="zh-CN"/>
        </w:rPr>
      </w:pPr>
      <w:r>
        <w:rPr>
          <w:rFonts w:hint="eastAsia" w:ascii="宋体" w:hAnsi="宋体" w:cs="宋体"/>
          <w:b/>
          <w:color w:val="auto"/>
          <w:highlight w:val="none"/>
          <w:lang w:val="zh-CN"/>
        </w:rPr>
        <w:t>甲方</w:t>
      </w:r>
      <w:r>
        <w:rPr>
          <w:rFonts w:hint="eastAsia" w:ascii="宋体" w:hAnsi="宋体" w:cs="宋体"/>
          <w:color w:val="auto"/>
          <w:highlight w:val="none"/>
          <w:lang w:val="zh-CN"/>
        </w:rPr>
        <w:t xml:space="preserve">：                             </w:t>
      </w:r>
      <w:r>
        <w:rPr>
          <w:rFonts w:hint="eastAsia" w:ascii="宋体" w:hAnsi="宋体" w:cs="宋体"/>
          <w:b/>
          <w:color w:val="auto"/>
          <w:highlight w:val="none"/>
          <w:lang w:val="zh-CN"/>
        </w:rPr>
        <w:t xml:space="preserve">      乙方</w:t>
      </w:r>
      <w:r>
        <w:rPr>
          <w:rFonts w:hint="eastAsia" w:ascii="宋体" w:hAnsi="宋体" w:cs="宋体"/>
          <w:color w:val="auto"/>
          <w:highlight w:val="none"/>
          <w:lang w:val="zh-CN"/>
        </w:rPr>
        <w:t>：</w:t>
      </w:r>
    </w:p>
    <w:p w14:paraId="2EB97FD5">
      <w:pPr>
        <w:autoSpaceDE w:val="0"/>
        <w:autoSpaceDN w:val="0"/>
        <w:spacing w:line="560" w:lineRule="exact"/>
        <w:ind w:firstLine="480"/>
        <w:rPr>
          <w:rFonts w:ascii="宋体" w:hAnsi="宋体" w:cs="宋体"/>
          <w:color w:val="auto"/>
          <w:highlight w:val="none"/>
          <w:lang w:val="zh-CN"/>
        </w:rPr>
      </w:pPr>
      <w:r>
        <w:rPr>
          <w:rFonts w:hint="eastAsia" w:ascii="宋体" w:hAnsi="宋体" w:cs="宋体"/>
          <w:color w:val="auto"/>
          <w:highlight w:val="none"/>
          <w:lang w:val="zh-CN"/>
        </w:rPr>
        <w:t>统一社会信用代码：                       统一社会信用代码或身份证号码：</w:t>
      </w:r>
    </w:p>
    <w:p w14:paraId="55541671">
      <w:pPr>
        <w:autoSpaceDE w:val="0"/>
        <w:autoSpaceDN w:val="0"/>
        <w:spacing w:line="560" w:lineRule="exact"/>
        <w:ind w:firstLine="480"/>
        <w:rPr>
          <w:rFonts w:ascii="宋体" w:hAnsi="宋体" w:cs="宋体"/>
          <w:color w:val="auto"/>
          <w:highlight w:val="none"/>
          <w:lang w:val="zh-CN"/>
        </w:rPr>
      </w:pPr>
      <w:r>
        <w:rPr>
          <w:rFonts w:hint="eastAsia" w:ascii="宋体" w:hAnsi="宋体" w:cs="宋体"/>
          <w:color w:val="auto"/>
          <w:highlight w:val="none"/>
          <w:lang w:val="zh-CN"/>
        </w:rPr>
        <w:t>住所：                                   住所：</w:t>
      </w:r>
    </w:p>
    <w:p w14:paraId="40BABEEC">
      <w:pPr>
        <w:autoSpaceDE w:val="0"/>
        <w:autoSpaceDN w:val="0"/>
        <w:spacing w:line="560" w:lineRule="exact"/>
        <w:ind w:firstLine="480"/>
        <w:rPr>
          <w:rFonts w:ascii="宋体" w:hAnsi="宋体" w:cs="宋体"/>
          <w:color w:val="auto"/>
          <w:highlight w:val="none"/>
          <w:lang w:val="zh-CN"/>
        </w:rPr>
      </w:pPr>
      <w:r>
        <w:rPr>
          <w:rFonts w:hint="eastAsia" w:ascii="宋体" w:hAnsi="宋体" w:cs="宋体"/>
          <w:color w:val="auto"/>
          <w:highlight w:val="none"/>
          <w:lang w:val="zh-CN"/>
        </w:rPr>
        <w:t>法定代表人或                             法定代表人</w:t>
      </w:r>
    </w:p>
    <w:p w14:paraId="4B24BCF4">
      <w:pPr>
        <w:autoSpaceDE w:val="0"/>
        <w:autoSpaceDN w:val="0"/>
        <w:spacing w:line="560" w:lineRule="exact"/>
        <w:ind w:firstLine="480"/>
        <w:rPr>
          <w:rFonts w:ascii="宋体" w:hAnsi="宋体" w:cs="宋体"/>
          <w:color w:val="auto"/>
          <w:highlight w:val="none"/>
          <w:lang w:val="zh-CN"/>
        </w:rPr>
      </w:pPr>
      <w:r>
        <w:rPr>
          <w:rFonts w:hint="eastAsia" w:ascii="宋体" w:hAnsi="宋体" w:cs="宋体"/>
          <w:color w:val="auto"/>
          <w:highlight w:val="none"/>
          <w:lang w:val="zh-CN"/>
        </w:rPr>
        <w:t xml:space="preserve">授权代表（签字）：                        </w:t>
      </w:r>
      <w:r>
        <w:rPr>
          <w:rFonts w:hint="eastAsia" w:ascii="宋体" w:hAnsi="宋体" w:cs="宋体"/>
          <w:color w:val="auto"/>
          <w:highlight w:val="none"/>
        </w:rPr>
        <w:t xml:space="preserve"> </w:t>
      </w:r>
      <w:r>
        <w:rPr>
          <w:rFonts w:hint="eastAsia" w:ascii="宋体" w:hAnsi="宋体" w:cs="宋体"/>
          <w:color w:val="auto"/>
          <w:highlight w:val="none"/>
          <w:lang w:val="zh-CN"/>
        </w:rPr>
        <w:t xml:space="preserve">或授权代表（签字）: </w:t>
      </w:r>
    </w:p>
    <w:p w14:paraId="6C1BEA63">
      <w:pPr>
        <w:autoSpaceDE w:val="0"/>
        <w:autoSpaceDN w:val="0"/>
        <w:spacing w:line="560" w:lineRule="exact"/>
        <w:ind w:firstLine="480"/>
        <w:rPr>
          <w:rFonts w:ascii="宋体" w:hAnsi="宋体" w:cs="宋体"/>
          <w:color w:val="auto"/>
          <w:highlight w:val="none"/>
          <w:lang w:val="zh-CN"/>
        </w:rPr>
      </w:pPr>
      <w:r>
        <w:rPr>
          <w:rFonts w:hint="eastAsia" w:ascii="宋体" w:hAnsi="宋体" w:cs="宋体"/>
          <w:color w:val="auto"/>
          <w:highlight w:val="none"/>
          <w:lang w:val="zh-CN"/>
        </w:rPr>
        <w:t>联系人：                                 联系人：</w:t>
      </w:r>
    </w:p>
    <w:p w14:paraId="0ED10F7E">
      <w:pPr>
        <w:autoSpaceDE w:val="0"/>
        <w:autoSpaceDN w:val="0"/>
        <w:spacing w:line="560" w:lineRule="exact"/>
        <w:ind w:firstLine="480"/>
        <w:rPr>
          <w:rFonts w:ascii="宋体" w:hAnsi="宋体" w:cs="宋体"/>
          <w:color w:val="auto"/>
          <w:highlight w:val="none"/>
          <w:lang w:val="zh-CN"/>
        </w:rPr>
      </w:pPr>
      <w:r>
        <w:rPr>
          <w:rFonts w:hint="eastAsia" w:ascii="宋体" w:hAnsi="宋体" w:cs="宋体"/>
          <w:color w:val="auto"/>
          <w:highlight w:val="none"/>
          <w:lang w:val="zh-CN"/>
        </w:rPr>
        <w:t>约定送达地址：                           约定送达地址：</w:t>
      </w:r>
    </w:p>
    <w:p w14:paraId="29BCDC51">
      <w:pPr>
        <w:autoSpaceDE w:val="0"/>
        <w:autoSpaceDN w:val="0"/>
        <w:spacing w:line="560" w:lineRule="exact"/>
        <w:ind w:firstLine="480"/>
        <w:rPr>
          <w:rFonts w:ascii="宋体" w:hAnsi="宋体" w:cs="宋体"/>
          <w:color w:val="auto"/>
          <w:highlight w:val="none"/>
          <w:lang w:val="zh-CN"/>
        </w:rPr>
      </w:pPr>
      <w:r>
        <w:rPr>
          <w:rFonts w:hint="eastAsia" w:ascii="宋体" w:hAnsi="宋体" w:cs="宋体"/>
          <w:color w:val="auto"/>
          <w:highlight w:val="none"/>
          <w:lang w:val="zh-CN"/>
        </w:rPr>
        <w:t>邮政编码：                               邮政编码：</w:t>
      </w:r>
    </w:p>
    <w:p w14:paraId="33724735">
      <w:pPr>
        <w:autoSpaceDE w:val="0"/>
        <w:autoSpaceDN w:val="0"/>
        <w:spacing w:line="560" w:lineRule="exact"/>
        <w:ind w:firstLine="480"/>
        <w:rPr>
          <w:rFonts w:ascii="宋体" w:hAnsi="宋体" w:cs="宋体"/>
          <w:color w:val="auto"/>
          <w:highlight w:val="none"/>
          <w:lang w:val="zh-CN"/>
        </w:rPr>
      </w:pPr>
      <w:r>
        <w:rPr>
          <w:rFonts w:hint="eastAsia" w:ascii="宋体" w:hAnsi="宋体" w:cs="宋体"/>
          <w:color w:val="auto"/>
          <w:highlight w:val="none"/>
          <w:lang w:val="zh-CN"/>
        </w:rPr>
        <w:t xml:space="preserve">电话:                                    电话: </w:t>
      </w:r>
    </w:p>
    <w:p w14:paraId="03B2FD22">
      <w:pPr>
        <w:autoSpaceDE w:val="0"/>
        <w:autoSpaceDN w:val="0"/>
        <w:spacing w:line="560" w:lineRule="exact"/>
        <w:ind w:firstLine="480"/>
        <w:rPr>
          <w:rFonts w:ascii="宋体" w:hAnsi="宋体" w:cs="宋体"/>
          <w:color w:val="auto"/>
          <w:highlight w:val="none"/>
          <w:lang w:val="zh-CN"/>
        </w:rPr>
      </w:pPr>
      <w:r>
        <w:rPr>
          <w:rFonts w:hint="eastAsia" w:ascii="宋体" w:hAnsi="宋体" w:cs="宋体"/>
          <w:color w:val="auto"/>
          <w:highlight w:val="none"/>
          <w:lang w:val="zh-CN"/>
        </w:rPr>
        <w:t>传真:                                    传真:</w:t>
      </w:r>
    </w:p>
    <w:p w14:paraId="3F291ED6">
      <w:pPr>
        <w:autoSpaceDE w:val="0"/>
        <w:autoSpaceDN w:val="0"/>
        <w:spacing w:line="560" w:lineRule="exact"/>
        <w:ind w:firstLine="480"/>
        <w:rPr>
          <w:rFonts w:ascii="宋体" w:hAnsi="宋体" w:cs="宋体"/>
          <w:color w:val="auto"/>
          <w:highlight w:val="none"/>
        </w:rPr>
      </w:pPr>
      <w:r>
        <w:rPr>
          <w:rFonts w:hint="eastAsia" w:ascii="宋体" w:hAnsi="宋体" w:cs="宋体"/>
          <w:color w:val="auto"/>
          <w:highlight w:val="none"/>
          <w:lang w:val="zh-CN"/>
        </w:rPr>
        <w:t>电子邮箱：                               电子邮箱：</w:t>
      </w:r>
    </w:p>
    <w:p w14:paraId="6312D96B">
      <w:pPr>
        <w:autoSpaceDE w:val="0"/>
        <w:autoSpaceDN w:val="0"/>
        <w:spacing w:line="560" w:lineRule="exact"/>
        <w:ind w:firstLine="480"/>
        <w:rPr>
          <w:rFonts w:ascii="宋体" w:hAnsi="宋体" w:cs="宋体"/>
          <w:color w:val="auto"/>
          <w:highlight w:val="none"/>
        </w:rPr>
      </w:pPr>
      <w:r>
        <w:rPr>
          <w:rFonts w:hint="eastAsia" w:ascii="宋体" w:hAnsi="宋体" w:cs="宋体"/>
          <w:color w:val="auto"/>
          <w:highlight w:val="none"/>
        </w:rPr>
        <w:t xml:space="preserve">开户银行：                               开户银行： </w:t>
      </w:r>
    </w:p>
    <w:p w14:paraId="7EF8A4B0">
      <w:pPr>
        <w:autoSpaceDE w:val="0"/>
        <w:autoSpaceDN w:val="0"/>
        <w:spacing w:line="560" w:lineRule="exact"/>
        <w:ind w:firstLine="480"/>
        <w:rPr>
          <w:rFonts w:ascii="宋体" w:hAnsi="宋体" w:cs="宋体"/>
          <w:color w:val="auto"/>
          <w:highlight w:val="none"/>
        </w:rPr>
      </w:pPr>
      <w:r>
        <w:rPr>
          <w:rFonts w:hint="eastAsia" w:ascii="宋体" w:hAnsi="宋体" w:cs="宋体"/>
          <w:color w:val="auto"/>
          <w:highlight w:val="none"/>
        </w:rPr>
        <w:t xml:space="preserve">开户名称：                               开户名称： </w:t>
      </w:r>
    </w:p>
    <w:p w14:paraId="1B37EC5F">
      <w:pPr>
        <w:widowControl/>
        <w:kinsoku w:val="0"/>
        <w:autoSpaceDE w:val="0"/>
        <w:autoSpaceDN w:val="0"/>
        <w:adjustRightInd w:val="0"/>
        <w:snapToGrid w:val="0"/>
        <w:ind w:firstLine="480"/>
        <w:textAlignment w:val="baseline"/>
        <w:rPr>
          <w:rFonts w:ascii="宋体" w:hAnsi="宋体" w:cs="宋体"/>
          <w:color w:val="auto"/>
          <w:highlight w:val="none"/>
        </w:rPr>
      </w:pPr>
      <w:r>
        <w:rPr>
          <w:rFonts w:hint="eastAsia" w:ascii="宋体" w:hAnsi="宋体" w:cs="宋体"/>
          <w:color w:val="auto"/>
          <w:highlight w:val="none"/>
        </w:rPr>
        <w:t>开户账号：</w:t>
      </w:r>
      <w:r>
        <w:rPr>
          <w:rFonts w:hint="eastAsia" w:ascii="宋体" w:hAnsi="宋体" w:cs="宋体"/>
          <w:color w:val="auto"/>
          <w:highlight w:val="none"/>
          <w:lang w:val="zh-CN"/>
        </w:rPr>
        <w:t xml:space="preserve">                               </w:t>
      </w:r>
      <w:r>
        <w:rPr>
          <w:rFonts w:hint="eastAsia" w:ascii="宋体" w:hAnsi="宋体" w:cs="宋体"/>
          <w:color w:val="auto"/>
          <w:highlight w:val="none"/>
        </w:rPr>
        <w:t>开户账号：</w:t>
      </w:r>
    </w:p>
    <w:p w14:paraId="58E76293">
      <w:pPr>
        <w:widowControl/>
        <w:kinsoku w:val="0"/>
        <w:autoSpaceDE w:val="0"/>
        <w:autoSpaceDN w:val="0"/>
        <w:adjustRightInd w:val="0"/>
        <w:snapToGrid w:val="0"/>
        <w:ind w:firstLine="480"/>
        <w:textAlignment w:val="baseline"/>
        <w:rPr>
          <w:rFonts w:ascii="宋体" w:hAnsi="宋体" w:cs="宋体"/>
          <w:color w:val="auto"/>
          <w:highlight w:val="none"/>
        </w:rPr>
      </w:pPr>
    </w:p>
    <w:p w14:paraId="6F6A3258">
      <w:pPr>
        <w:pStyle w:val="7"/>
        <w:ind w:firstLine="400"/>
        <w:rPr>
          <w:color w:val="auto"/>
          <w:highlight w:val="none"/>
        </w:rPr>
      </w:pPr>
    </w:p>
    <w:p w14:paraId="76E46040">
      <w:pPr>
        <w:widowControl/>
        <w:kinsoku w:val="0"/>
        <w:autoSpaceDE w:val="0"/>
        <w:autoSpaceDN w:val="0"/>
        <w:adjustRightInd w:val="0"/>
        <w:snapToGrid w:val="0"/>
        <w:ind w:firstLine="480"/>
        <w:textAlignment w:val="baseline"/>
        <w:rPr>
          <w:rFonts w:ascii="宋体" w:hAnsi="宋体" w:cs="宋体"/>
          <w:color w:val="auto"/>
          <w:highlight w:val="none"/>
        </w:rPr>
      </w:pPr>
      <w:r>
        <w:rPr>
          <w:rFonts w:hint="eastAsia" w:ascii="宋体" w:hAnsi="宋体" w:cs="宋体"/>
          <w:color w:val="auto"/>
          <w:highlight w:val="none"/>
        </w:rPr>
        <w:t>鉴证方（盖章）：</w:t>
      </w:r>
    </w:p>
    <w:p w14:paraId="30E46FAB">
      <w:pPr>
        <w:widowControl/>
        <w:kinsoku w:val="0"/>
        <w:autoSpaceDE w:val="0"/>
        <w:autoSpaceDN w:val="0"/>
        <w:adjustRightInd w:val="0"/>
        <w:snapToGrid w:val="0"/>
        <w:ind w:firstLine="480"/>
        <w:textAlignment w:val="baseline"/>
        <w:rPr>
          <w:rFonts w:ascii="宋体" w:hAnsi="宋体" w:cs="宋体"/>
          <w:color w:val="auto"/>
          <w:highlight w:val="none"/>
        </w:rPr>
      </w:pPr>
      <w:r>
        <w:rPr>
          <w:rFonts w:hint="eastAsia" w:ascii="宋体" w:hAnsi="宋体" w:cs="宋体"/>
          <w:color w:val="auto"/>
          <w:highlight w:val="none"/>
        </w:rPr>
        <w:t>法定（授权）代表人（签字）：</w:t>
      </w:r>
    </w:p>
    <w:p w14:paraId="71100A2F">
      <w:pPr>
        <w:widowControl/>
        <w:kinsoku w:val="0"/>
        <w:autoSpaceDE w:val="0"/>
        <w:autoSpaceDN w:val="0"/>
        <w:adjustRightInd w:val="0"/>
        <w:snapToGrid w:val="0"/>
        <w:ind w:firstLine="480"/>
        <w:textAlignment w:val="baseline"/>
        <w:rPr>
          <w:rFonts w:ascii="宋体" w:hAnsi="宋体" w:cs="宋体"/>
          <w:color w:val="auto"/>
          <w:highlight w:val="none"/>
        </w:rPr>
        <w:sectPr>
          <w:headerReference r:id="rId22" w:type="default"/>
          <w:pgSz w:w="11906" w:h="16838"/>
          <w:pgMar w:top="1474" w:right="1417" w:bottom="1247" w:left="1417" w:header="567" w:footer="567" w:gutter="0"/>
          <w:pgBorders>
            <w:top w:val="none" w:sz="0" w:space="0"/>
            <w:left w:val="none" w:sz="0" w:space="0"/>
            <w:bottom w:val="none" w:sz="0" w:space="0"/>
            <w:right w:val="none" w:sz="0" w:space="0"/>
          </w:pgBorders>
          <w:cols w:space="0" w:num="1"/>
          <w:docGrid w:type="lines" w:linePitch="328" w:charSpace="0"/>
        </w:sectPr>
      </w:pPr>
      <w:r>
        <w:rPr>
          <w:rFonts w:hint="eastAsia" w:ascii="宋体" w:hAnsi="宋体" w:cs="宋体"/>
          <w:color w:val="auto"/>
          <w:highlight w:val="none"/>
        </w:rPr>
        <w:t xml:space="preserve">见证日期： </w:t>
      </w:r>
    </w:p>
    <w:p w14:paraId="47A6D3F7">
      <w:pPr>
        <w:pStyle w:val="2"/>
        <w:rPr>
          <w:color w:val="auto"/>
          <w:highlight w:val="none"/>
        </w:rPr>
      </w:pPr>
      <w:bookmarkStart w:id="56" w:name="_Toc17708"/>
      <w:r>
        <w:rPr>
          <w:rFonts w:hint="eastAsia"/>
          <w:color w:val="auto"/>
          <w:highlight w:val="none"/>
        </w:rPr>
        <w:t>第六部分 投标文件格式</w:t>
      </w:r>
      <w:bookmarkEnd w:id="56"/>
    </w:p>
    <w:p w14:paraId="1C8146EA">
      <w:pPr>
        <w:spacing w:line="480" w:lineRule="auto"/>
        <w:ind w:firstLine="4096" w:firstLineChars="1700"/>
        <w:jc w:val="left"/>
        <w:rPr>
          <w:rFonts w:ascii="宋体" w:hAnsi="宋体" w:cs="宋体"/>
          <w:b/>
          <w:bCs/>
          <w:color w:val="auto"/>
          <w:highlight w:val="none"/>
        </w:rPr>
      </w:pPr>
    </w:p>
    <w:p w14:paraId="60D3455D">
      <w:pPr>
        <w:spacing w:line="480" w:lineRule="auto"/>
        <w:ind w:firstLine="4096" w:firstLineChars="1700"/>
        <w:jc w:val="left"/>
        <w:rPr>
          <w:rFonts w:ascii="宋体" w:hAnsi="宋体" w:cs="宋体"/>
          <w:b/>
          <w:bCs/>
          <w:color w:val="auto"/>
          <w:highlight w:val="none"/>
        </w:rPr>
      </w:pPr>
      <w:r>
        <w:rPr>
          <w:rFonts w:hint="eastAsia" w:ascii="宋体" w:hAnsi="宋体" w:cs="宋体"/>
          <w:b/>
          <w:bCs/>
          <w:color w:val="auto"/>
          <w:highlight w:val="none"/>
        </w:rPr>
        <w:t>说明</w:t>
      </w:r>
    </w:p>
    <w:p w14:paraId="3F329C71">
      <w:pPr>
        <w:ind w:firstLine="480"/>
        <w:jc w:val="left"/>
        <w:rPr>
          <w:rFonts w:ascii="等线" w:hAnsi="等线" w:cs="宋体"/>
          <w:color w:val="auto"/>
          <w:highlight w:val="none"/>
        </w:rPr>
      </w:pPr>
      <w:r>
        <w:rPr>
          <w:rFonts w:hint="eastAsia" w:ascii="等线" w:hAnsi="等线" w:cs="宋体"/>
          <w:color w:val="auto"/>
          <w:highlight w:val="none"/>
        </w:rPr>
        <w:t>1.投标文件由投标人根据招标文件要求并依照相关格式要求的附件编制。</w:t>
      </w:r>
    </w:p>
    <w:p w14:paraId="29D89C02">
      <w:pPr>
        <w:ind w:firstLine="480"/>
        <w:jc w:val="left"/>
        <w:rPr>
          <w:rFonts w:ascii="等线" w:hAnsi="等线" w:cs="宋体"/>
          <w:color w:val="auto"/>
          <w:highlight w:val="none"/>
        </w:rPr>
      </w:pPr>
      <w:r>
        <w:rPr>
          <w:rFonts w:hint="eastAsia" w:ascii="等线" w:hAnsi="等线" w:cs="宋体"/>
          <w:color w:val="auto"/>
          <w:highlight w:val="none"/>
        </w:rPr>
        <w:t>2.投标人应根据实际情况填写。</w:t>
      </w:r>
    </w:p>
    <w:p w14:paraId="420625FE">
      <w:pPr>
        <w:ind w:firstLine="480"/>
        <w:jc w:val="left"/>
        <w:rPr>
          <w:rFonts w:ascii="等线" w:hAnsi="等线" w:cs="宋体"/>
          <w:color w:val="auto"/>
          <w:highlight w:val="none"/>
        </w:rPr>
      </w:pPr>
      <w:r>
        <w:rPr>
          <w:rFonts w:hint="eastAsia" w:ascii="等线" w:hAnsi="等线" w:cs="宋体"/>
          <w:color w:val="auto"/>
          <w:highlight w:val="none"/>
        </w:rPr>
        <w:t>3.招标文件中没有格式要求的，投标人自行编制。</w:t>
      </w:r>
    </w:p>
    <w:p w14:paraId="4D86FDE2">
      <w:pPr>
        <w:ind w:firstLine="480"/>
        <w:rPr>
          <w:color w:val="auto"/>
          <w:highlight w:val="none"/>
        </w:rPr>
      </w:pPr>
      <w:r>
        <w:rPr>
          <w:color w:val="auto"/>
          <w:highlight w:val="none"/>
        </w:rPr>
        <w:br w:type="page"/>
      </w:r>
    </w:p>
    <w:p w14:paraId="13CD2997">
      <w:pPr>
        <w:pStyle w:val="3"/>
        <w:ind w:firstLine="482"/>
        <w:rPr>
          <w:rFonts w:hint="eastAsia"/>
          <w:color w:val="auto"/>
          <w:highlight w:val="none"/>
        </w:rPr>
      </w:pPr>
      <w:bookmarkStart w:id="57" w:name="_Toc1865"/>
      <w:r>
        <w:rPr>
          <w:rFonts w:hint="eastAsia"/>
          <w:color w:val="auto"/>
          <w:highlight w:val="none"/>
        </w:rPr>
        <w:t>一、资格文件封面格式</w:t>
      </w:r>
      <w:bookmarkEnd w:id="57"/>
    </w:p>
    <w:p w14:paraId="3367A6DC">
      <w:pPr>
        <w:spacing w:line="240" w:lineRule="auto"/>
        <w:ind w:firstLine="0" w:firstLineChars="0"/>
        <w:rPr>
          <w:rFonts w:asciiTheme="minorEastAsia" w:hAnsiTheme="minorEastAsia" w:eastAsiaTheme="minorEastAsia" w:cstheme="minorEastAsia"/>
          <w:b/>
          <w:bCs/>
          <w:color w:val="auto"/>
          <w:sz w:val="40"/>
          <w:szCs w:val="40"/>
          <w:highlight w:val="none"/>
        </w:rPr>
      </w:pPr>
    </w:p>
    <w:p w14:paraId="4AE819D1">
      <w:pPr>
        <w:pStyle w:val="29"/>
        <w:spacing w:before="164"/>
        <w:ind w:firstLine="708"/>
        <w:jc w:val="center"/>
        <w:rPr>
          <w:rFonts w:hint="eastAsia" w:eastAsia="宋体"/>
          <w:color w:val="auto"/>
          <w:w w:val="72"/>
          <w:highlight w:val="none"/>
          <w:lang w:eastAsia="zh-CN"/>
        </w:rPr>
      </w:pPr>
      <w:r>
        <w:rPr>
          <w:rFonts w:hint="eastAsia" w:ascii="宋体" w:hAnsi="宋体" w:cs="宋体"/>
          <w:b/>
          <w:bCs/>
          <w:color w:val="auto"/>
          <w:spacing w:val="-11"/>
          <w:w w:val="72"/>
          <w:sz w:val="52"/>
          <w:szCs w:val="52"/>
          <w:highlight w:val="none"/>
          <w:lang w:eastAsia="zh-CN"/>
        </w:rPr>
        <w:t>浦江县浦阳江流域管理中心幸福河湖信息感知系统2024年建设项目</w:t>
      </w:r>
    </w:p>
    <w:p w14:paraId="63F2F97A">
      <w:pPr>
        <w:pStyle w:val="29"/>
        <w:spacing w:before="164"/>
        <w:rPr>
          <w:color w:val="auto"/>
          <w:highlight w:val="none"/>
        </w:rPr>
      </w:pPr>
    </w:p>
    <w:p w14:paraId="64591E33">
      <w:pPr>
        <w:spacing w:line="240" w:lineRule="auto"/>
        <w:ind w:firstLine="562"/>
        <w:jc w:val="center"/>
        <w:rPr>
          <w:rFonts w:asciiTheme="minorEastAsia" w:hAnsiTheme="minorEastAsia" w:eastAsiaTheme="minorEastAsia" w:cstheme="minorEastAsia"/>
          <w:b/>
          <w:bCs/>
          <w:color w:val="auto"/>
          <w:sz w:val="28"/>
          <w:szCs w:val="28"/>
          <w:highlight w:val="none"/>
        </w:rPr>
      </w:pPr>
    </w:p>
    <w:p w14:paraId="790ECE37">
      <w:pPr>
        <w:ind w:firstLine="0" w:firstLineChars="0"/>
        <w:jc w:val="center"/>
        <w:rPr>
          <w:rFonts w:ascii="宋体" w:hAnsi="宋体" w:cs="宋体"/>
          <w:b/>
          <w:bCs/>
          <w:color w:val="auto"/>
          <w:spacing w:val="45"/>
          <w:w w:val="70"/>
          <w:sz w:val="96"/>
          <w:szCs w:val="96"/>
          <w:highlight w:val="none"/>
        </w:rPr>
      </w:pPr>
      <w:r>
        <w:rPr>
          <w:rFonts w:hint="eastAsia" w:ascii="宋体" w:hAnsi="宋体" w:cs="宋体"/>
          <w:b/>
          <w:bCs/>
          <w:color w:val="auto"/>
          <w:spacing w:val="45"/>
          <w:w w:val="70"/>
          <w:sz w:val="96"/>
          <w:szCs w:val="96"/>
          <w:highlight w:val="none"/>
        </w:rPr>
        <w:t>投 标 文 件</w:t>
      </w:r>
    </w:p>
    <w:p w14:paraId="2A232766">
      <w:pPr>
        <w:spacing w:line="240" w:lineRule="auto"/>
        <w:ind w:firstLine="0" w:firstLineChars="0"/>
        <w:jc w:val="center"/>
        <w:rPr>
          <w:rFonts w:ascii="宋体" w:hAnsi="宋体" w:cs="宋体"/>
          <w:b/>
          <w:bCs/>
          <w:color w:val="auto"/>
          <w:w w:val="80"/>
          <w:sz w:val="52"/>
          <w:szCs w:val="52"/>
          <w:highlight w:val="none"/>
        </w:rPr>
      </w:pPr>
      <w:r>
        <w:rPr>
          <w:rFonts w:hint="eastAsia" w:ascii="宋体" w:hAnsi="宋体" w:cs="宋体"/>
          <w:b/>
          <w:bCs/>
          <w:color w:val="auto"/>
          <w:w w:val="80"/>
          <w:sz w:val="52"/>
          <w:szCs w:val="52"/>
          <w:highlight w:val="none"/>
        </w:rPr>
        <w:t>（资格响应文件）</w:t>
      </w:r>
    </w:p>
    <w:p w14:paraId="7082BE47">
      <w:pPr>
        <w:spacing w:line="240" w:lineRule="auto"/>
        <w:ind w:firstLine="0" w:firstLineChars="0"/>
        <w:jc w:val="center"/>
        <w:rPr>
          <w:rFonts w:asciiTheme="minorEastAsia" w:hAnsiTheme="minorEastAsia" w:eastAsiaTheme="minorEastAsia" w:cstheme="minorEastAsia"/>
          <w:b/>
          <w:bCs/>
          <w:color w:val="auto"/>
          <w:sz w:val="40"/>
          <w:szCs w:val="40"/>
          <w:highlight w:val="none"/>
        </w:rPr>
      </w:pPr>
      <w:r>
        <w:rPr>
          <w:rFonts w:hint="eastAsia" w:asciiTheme="minorEastAsia" w:hAnsiTheme="minorEastAsia" w:eastAsiaTheme="minorEastAsia" w:cstheme="minorEastAsia"/>
          <w:b/>
          <w:bCs/>
          <w:color w:val="auto"/>
          <w:sz w:val="40"/>
          <w:szCs w:val="40"/>
          <w:highlight w:val="none"/>
        </w:rPr>
        <w:t>项目编号：</w:t>
      </w:r>
    </w:p>
    <w:p w14:paraId="51F07EF7">
      <w:pPr>
        <w:spacing w:line="240" w:lineRule="auto"/>
        <w:ind w:firstLine="562"/>
        <w:jc w:val="center"/>
        <w:rPr>
          <w:rFonts w:asciiTheme="minorEastAsia" w:hAnsiTheme="minorEastAsia" w:eastAsiaTheme="minorEastAsia" w:cstheme="minorEastAsia"/>
          <w:b/>
          <w:bCs/>
          <w:color w:val="auto"/>
          <w:sz w:val="28"/>
          <w:szCs w:val="28"/>
          <w:highlight w:val="none"/>
        </w:rPr>
      </w:pPr>
    </w:p>
    <w:p w14:paraId="375AA866">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13804587">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6FAEC2DF">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4190CE15">
      <w:pPr>
        <w:autoSpaceDE w:val="0"/>
        <w:autoSpaceDN w:val="0"/>
        <w:adjustRightInd w:val="0"/>
        <w:ind w:firstLine="643"/>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投标人名称（电子签章）：</w:t>
      </w:r>
      <w:r>
        <w:rPr>
          <w:rFonts w:hint="eastAsia" w:asciiTheme="minorEastAsia" w:hAnsiTheme="minorEastAsia" w:eastAsiaTheme="minorEastAsia" w:cstheme="minorEastAsia"/>
          <w:b/>
          <w:color w:val="auto"/>
          <w:sz w:val="32"/>
          <w:szCs w:val="32"/>
          <w:highlight w:val="none"/>
          <w:u w:val="single"/>
        </w:rPr>
        <w:t xml:space="preserve">                             </w:t>
      </w:r>
    </w:p>
    <w:p w14:paraId="75FDEB08">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4B3921AB">
      <w:pPr>
        <w:autoSpaceDE w:val="0"/>
        <w:autoSpaceDN w:val="0"/>
        <w:adjustRightInd w:val="0"/>
        <w:ind w:firstLine="643"/>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 xml:space="preserve">法定代表人或授权代表(签字或盖章)： </w:t>
      </w:r>
      <w:r>
        <w:rPr>
          <w:rFonts w:hint="eastAsia" w:asciiTheme="minorEastAsia" w:hAnsiTheme="minorEastAsia" w:eastAsiaTheme="minorEastAsia" w:cstheme="minorEastAsia"/>
          <w:b/>
          <w:color w:val="auto"/>
          <w:sz w:val="32"/>
          <w:szCs w:val="32"/>
          <w:highlight w:val="none"/>
          <w:u w:val="single"/>
        </w:rPr>
        <w:t xml:space="preserve">                  </w:t>
      </w:r>
    </w:p>
    <w:p w14:paraId="3B3A6A5F">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671AF515">
      <w:pPr>
        <w:autoSpaceDE w:val="0"/>
        <w:autoSpaceDN w:val="0"/>
        <w:adjustRightInd w:val="0"/>
        <w:ind w:firstLine="643"/>
        <w:jc w:val="center"/>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时间：    年   月   日</w:t>
      </w:r>
    </w:p>
    <w:p w14:paraId="4D8665E0">
      <w:pPr>
        <w:ind w:firstLine="643"/>
        <w:rPr>
          <w:color w:val="auto"/>
          <w:highlight w:val="none"/>
        </w:rPr>
      </w:pPr>
      <w:r>
        <w:rPr>
          <w:rFonts w:hint="eastAsia" w:asciiTheme="minorEastAsia" w:hAnsiTheme="minorEastAsia" w:eastAsiaTheme="minorEastAsia" w:cstheme="minorEastAsia"/>
          <w:b/>
          <w:color w:val="auto"/>
          <w:sz w:val="32"/>
          <w:szCs w:val="32"/>
          <w:highlight w:val="none"/>
        </w:rPr>
        <w:br w:type="page"/>
      </w:r>
    </w:p>
    <w:p w14:paraId="3B063BAF">
      <w:pPr>
        <w:tabs>
          <w:tab w:val="left" w:pos="720"/>
        </w:tabs>
        <w:adjustRightInd w:val="0"/>
        <w:snapToGrid w:val="0"/>
        <w:spacing w:line="336" w:lineRule="auto"/>
        <w:ind w:firstLine="0" w:firstLineChars="0"/>
        <w:jc w:val="center"/>
        <w:rPr>
          <w:rFonts w:ascii="宋体" w:hAnsi="宋体" w:cs="宋体"/>
          <w:b/>
          <w:snapToGrid w:val="0"/>
          <w:color w:val="auto"/>
          <w:kern w:val="0"/>
          <w:sz w:val="36"/>
          <w:szCs w:val="36"/>
          <w:highlight w:val="none"/>
        </w:rPr>
      </w:pPr>
      <w:r>
        <w:rPr>
          <w:rFonts w:hint="eastAsia" w:ascii="宋体" w:hAnsi="宋体" w:cs="宋体"/>
          <w:b/>
          <w:snapToGrid w:val="0"/>
          <w:color w:val="auto"/>
          <w:kern w:val="0"/>
          <w:sz w:val="36"/>
          <w:szCs w:val="36"/>
          <w:highlight w:val="none"/>
        </w:rPr>
        <w:t>资格响应文件目录</w:t>
      </w:r>
    </w:p>
    <w:p w14:paraId="2D4C9880">
      <w:pPr>
        <w:pStyle w:val="16"/>
        <w:ind w:firstLine="640"/>
        <w:rPr>
          <w:rFonts w:ascii="宋体" w:hAnsi="宋体" w:cs="宋体"/>
          <w:b w:val="0"/>
          <w:snapToGrid w:val="0"/>
          <w:color w:val="auto"/>
          <w:kern w:val="0"/>
          <w:sz w:val="32"/>
          <w:szCs w:val="32"/>
          <w:highlight w:val="none"/>
        </w:rPr>
      </w:pPr>
    </w:p>
    <w:p w14:paraId="2C4159CB">
      <w:pPr>
        <w:spacing w:line="480" w:lineRule="auto"/>
        <w:ind w:firstLine="480"/>
        <w:rPr>
          <w:color w:val="auto"/>
          <w:highlight w:val="none"/>
        </w:rPr>
      </w:pPr>
    </w:p>
    <w:p w14:paraId="31433EB8">
      <w:pPr>
        <w:tabs>
          <w:tab w:val="right" w:leader="middleDot" w:pos="9030"/>
        </w:tabs>
        <w:spacing w:line="480" w:lineRule="auto"/>
        <w:ind w:firstLine="0" w:firstLineChars="0"/>
        <w:rPr>
          <w:rFonts w:ascii="宋体" w:hAnsi="宋体" w:cs="宋体"/>
          <w:color w:val="auto"/>
          <w:highlight w:val="none"/>
        </w:rPr>
      </w:pPr>
      <w:r>
        <w:rPr>
          <w:rFonts w:hint="eastAsia" w:ascii="宋体" w:hAnsi="宋体" w:cs="宋体"/>
          <w:color w:val="auto"/>
          <w:highlight w:val="none"/>
        </w:rPr>
        <w:t>1.符合参加政府采购活动应当具备的一般条件的承诺函</w:t>
      </w:r>
      <w:r>
        <w:rPr>
          <w:rFonts w:hint="eastAsia" w:ascii="宋体" w:hAnsi="宋体" w:cs="宋体"/>
          <w:color w:val="auto"/>
          <w:highlight w:val="none"/>
        </w:rPr>
        <w:tab/>
      </w:r>
      <w:r>
        <w:rPr>
          <w:rFonts w:hint="eastAsia" w:ascii="宋体" w:hAnsi="宋体" w:cs="宋体"/>
          <w:color w:val="auto"/>
          <w:highlight w:val="none"/>
        </w:rPr>
        <w:t>页码</w:t>
      </w:r>
    </w:p>
    <w:p w14:paraId="070EBF3B">
      <w:pPr>
        <w:tabs>
          <w:tab w:val="right" w:leader="middleDot" w:pos="9030"/>
        </w:tabs>
        <w:spacing w:line="480" w:lineRule="auto"/>
        <w:ind w:firstLine="0" w:firstLineChars="0"/>
        <w:rPr>
          <w:color w:val="auto"/>
          <w:highlight w:val="none"/>
        </w:rPr>
      </w:pPr>
      <w:r>
        <w:rPr>
          <w:rFonts w:hint="eastAsia" w:ascii="宋体" w:hAnsi="宋体" w:cs="宋体"/>
          <w:snapToGrid w:val="0"/>
          <w:color w:val="auto"/>
          <w:kern w:val="28"/>
          <w:szCs w:val="20"/>
          <w:highlight w:val="none"/>
        </w:rPr>
        <w:t>2.联合协议</w:t>
      </w:r>
      <w:r>
        <w:rPr>
          <w:rFonts w:hint="eastAsia" w:ascii="宋体" w:hAnsi="宋体" w:cs="宋体"/>
          <w:color w:val="auto"/>
          <w:highlight w:val="none"/>
        </w:rPr>
        <w:tab/>
      </w:r>
      <w:r>
        <w:rPr>
          <w:rFonts w:hint="eastAsia" w:ascii="宋体" w:hAnsi="宋体" w:cs="宋体"/>
          <w:color w:val="auto"/>
          <w:highlight w:val="none"/>
        </w:rPr>
        <w:t>页码</w:t>
      </w:r>
    </w:p>
    <w:p w14:paraId="64A7A306">
      <w:pPr>
        <w:tabs>
          <w:tab w:val="right" w:leader="middleDot" w:pos="9030"/>
        </w:tabs>
        <w:spacing w:line="480" w:lineRule="auto"/>
        <w:ind w:firstLine="0" w:firstLineChars="0"/>
        <w:rPr>
          <w:rFonts w:ascii="宋体" w:hAnsi="宋体" w:cs="宋体"/>
          <w:color w:val="auto"/>
          <w:highlight w:val="none"/>
        </w:rPr>
      </w:pPr>
      <w:r>
        <w:rPr>
          <w:rFonts w:hint="eastAsia" w:ascii="宋体" w:hAnsi="宋体" w:cs="宋体"/>
          <w:color w:val="auto"/>
          <w:highlight w:val="none"/>
        </w:rPr>
        <w:t>3.落实政府采购政策需满足的资格要求</w:t>
      </w:r>
      <w:r>
        <w:rPr>
          <w:rFonts w:hint="eastAsia" w:ascii="宋体" w:hAnsi="宋体" w:cs="宋体"/>
          <w:color w:val="auto"/>
          <w:highlight w:val="none"/>
        </w:rPr>
        <w:tab/>
      </w:r>
      <w:r>
        <w:rPr>
          <w:rFonts w:hint="eastAsia" w:ascii="宋体" w:hAnsi="宋体" w:cs="宋体"/>
          <w:color w:val="auto"/>
          <w:highlight w:val="none"/>
        </w:rPr>
        <w:t>页码</w:t>
      </w:r>
    </w:p>
    <w:p w14:paraId="41D94980">
      <w:pPr>
        <w:tabs>
          <w:tab w:val="right" w:leader="middleDot" w:pos="9030"/>
        </w:tabs>
        <w:spacing w:line="480" w:lineRule="auto"/>
        <w:ind w:firstLine="0" w:firstLineChars="0"/>
        <w:rPr>
          <w:rFonts w:ascii="宋体" w:hAnsi="宋体" w:cs="宋体"/>
          <w:color w:val="auto"/>
          <w:highlight w:val="none"/>
        </w:rPr>
      </w:pPr>
      <w:r>
        <w:rPr>
          <w:rFonts w:hint="eastAsia" w:ascii="宋体" w:hAnsi="宋体" w:cs="宋体"/>
          <w:color w:val="auto"/>
          <w:highlight w:val="none"/>
        </w:rPr>
        <w:t>4.本项目的特定资格要求</w:t>
      </w:r>
      <w:r>
        <w:rPr>
          <w:rFonts w:hint="eastAsia" w:ascii="宋体" w:hAnsi="宋体" w:cs="宋体"/>
          <w:color w:val="auto"/>
          <w:highlight w:val="none"/>
        </w:rPr>
        <w:tab/>
      </w:r>
      <w:r>
        <w:rPr>
          <w:rFonts w:hint="eastAsia" w:ascii="宋体" w:hAnsi="宋体" w:cs="宋体"/>
          <w:color w:val="auto"/>
          <w:highlight w:val="none"/>
        </w:rPr>
        <w:t>页码</w:t>
      </w:r>
    </w:p>
    <w:p w14:paraId="3D1A5B96">
      <w:pPr>
        <w:spacing w:line="480" w:lineRule="auto"/>
        <w:ind w:firstLine="482"/>
        <w:rPr>
          <w:rFonts w:ascii="宋体" w:hAnsi="宋体" w:cs="宋体"/>
          <w:b/>
          <w:bCs/>
          <w:color w:val="auto"/>
          <w:szCs w:val="21"/>
          <w:highlight w:val="none"/>
        </w:rPr>
      </w:pPr>
      <w:r>
        <w:rPr>
          <w:rFonts w:hint="eastAsia" w:ascii="宋体" w:hAnsi="宋体" w:cs="宋体"/>
          <w:b/>
          <w:bCs/>
          <w:color w:val="auto"/>
          <w:szCs w:val="21"/>
          <w:highlight w:val="none"/>
        </w:rPr>
        <w:t xml:space="preserve">  </w:t>
      </w:r>
    </w:p>
    <w:p w14:paraId="668AABC8">
      <w:pPr>
        <w:pStyle w:val="16"/>
        <w:ind w:firstLine="480"/>
        <w:rPr>
          <w:rFonts w:ascii="宋体" w:hAnsi="宋体" w:cs="宋体"/>
          <w:b w:val="0"/>
          <w:bCs/>
          <w:color w:val="auto"/>
          <w:szCs w:val="21"/>
          <w:highlight w:val="none"/>
        </w:rPr>
      </w:pPr>
    </w:p>
    <w:p w14:paraId="23F71E7D">
      <w:pPr>
        <w:ind w:firstLine="482"/>
        <w:rPr>
          <w:rFonts w:ascii="宋体" w:hAnsi="宋体" w:cs="宋体"/>
          <w:b/>
          <w:bCs/>
          <w:color w:val="auto"/>
          <w:szCs w:val="21"/>
          <w:highlight w:val="none"/>
        </w:rPr>
      </w:pPr>
    </w:p>
    <w:p w14:paraId="38CDE109">
      <w:pPr>
        <w:pStyle w:val="16"/>
        <w:ind w:firstLine="482"/>
        <w:rPr>
          <w:color w:val="auto"/>
          <w:highlight w:val="none"/>
        </w:rPr>
      </w:pPr>
    </w:p>
    <w:p w14:paraId="1D4C0713">
      <w:pPr>
        <w:ind w:firstLine="480"/>
        <w:rPr>
          <w:rFonts w:ascii="宋体" w:hAnsi="宋体" w:cs="宋体"/>
          <w:color w:val="auto"/>
          <w:highlight w:val="none"/>
        </w:rPr>
      </w:pPr>
      <w:r>
        <w:rPr>
          <w:rFonts w:hint="eastAsia" w:ascii="宋体" w:hAnsi="宋体" w:cs="宋体"/>
          <w:color w:val="auto"/>
          <w:highlight w:val="none"/>
        </w:rPr>
        <w:t>说明：</w:t>
      </w:r>
      <w:r>
        <w:rPr>
          <w:rFonts w:hint="eastAsia" w:cs="宋体"/>
          <w:color w:val="auto"/>
          <w:highlight w:val="none"/>
        </w:rPr>
        <w:t>1.</w:t>
      </w:r>
      <w:r>
        <w:rPr>
          <w:rFonts w:hint="eastAsia" w:ascii="宋体" w:hAnsi="宋体" w:cs="宋体"/>
          <w:color w:val="auto"/>
          <w:highlight w:val="none"/>
        </w:rPr>
        <w:t>根据《浙江省财政厅关于简化</w:t>
      </w:r>
      <w:r>
        <w:rPr>
          <w:rFonts w:hint="eastAsia" w:cs="宋体"/>
          <w:color w:val="auto"/>
          <w:highlight w:val="none"/>
        </w:rPr>
        <w:t>投标人</w:t>
      </w:r>
      <w:r>
        <w:rPr>
          <w:rFonts w:hint="eastAsia" w:ascii="宋体" w:hAnsi="宋体" w:cs="宋体"/>
          <w:color w:val="auto"/>
          <w:highlight w:val="none"/>
        </w:rPr>
        <w:t>信息登记和试行</w:t>
      </w:r>
      <w:r>
        <w:rPr>
          <w:rFonts w:hint="eastAsia" w:cs="宋体"/>
          <w:color w:val="auto"/>
          <w:highlight w:val="none"/>
        </w:rPr>
        <w:t>投标人</w:t>
      </w:r>
      <w:r>
        <w:rPr>
          <w:rFonts w:hint="eastAsia" w:ascii="宋体" w:hAnsi="宋体" w:cs="宋体"/>
          <w:color w:val="auto"/>
          <w:highlight w:val="none"/>
        </w:rPr>
        <w:t>诚信管理的通知》、浙财函</w:t>
      </w:r>
      <w:r>
        <w:rPr>
          <w:rFonts w:hint="eastAsia" w:ascii="等线" w:hAnsi="等线" w:eastAsia="等线" w:cs="等线"/>
          <w:color w:val="auto"/>
          <w:highlight w:val="none"/>
        </w:rPr>
        <w:t>〔2020〕298</w:t>
      </w:r>
      <w:r>
        <w:rPr>
          <w:rFonts w:hint="eastAsia" w:ascii="宋体" w:hAnsi="宋体" w:cs="宋体"/>
          <w:color w:val="auto"/>
          <w:highlight w:val="none"/>
        </w:rPr>
        <w:t>号文件，</w:t>
      </w:r>
      <w:r>
        <w:rPr>
          <w:rFonts w:hint="eastAsia" w:cs="宋体"/>
          <w:color w:val="auto"/>
          <w:highlight w:val="none"/>
        </w:rPr>
        <w:t>投标人</w:t>
      </w:r>
      <w:r>
        <w:rPr>
          <w:rFonts w:hint="eastAsia" w:ascii="宋体" w:hAnsi="宋体" w:cs="宋体"/>
          <w:color w:val="auto"/>
          <w:highlight w:val="none"/>
        </w:rPr>
        <w:t>提供书面承诺的，不再要求</w:t>
      </w:r>
      <w:r>
        <w:rPr>
          <w:rFonts w:hint="eastAsia" w:cs="宋体"/>
          <w:color w:val="auto"/>
          <w:highlight w:val="none"/>
        </w:rPr>
        <w:t>投标人</w:t>
      </w:r>
      <w:r>
        <w:rPr>
          <w:rFonts w:hint="eastAsia" w:ascii="宋体" w:hAnsi="宋体" w:cs="宋体"/>
          <w:color w:val="auto"/>
          <w:highlight w:val="none"/>
        </w:rPr>
        <w:t>提供相关财务状况、缴纳税收和社会保障资金等证明材料。</w:t>
      </w:r>
    </w:p>
    <w:p w14:paraId="19BBA5EB">
      <w:pPr>
        <w:snapToGrid w:val="0"/>
        <w:spacing w:before="50" w:after="164" w:afterLines="50"/>
        <w:ind w:firstLine="1205" w:firstLineChars="500"/>
        <w:rPr>
          <w:rFonts w:ascii="宋体" w:hAnsi="宋体" w:cs="宋体"/>
          <w:b/>
          <w:bCs/>
          <w:color w:val="auto"/>
          <w:highlight w:val="none"/>
        </w:rPr>
      </w:pPr>
      <w:r>
        <w:rPr>
          <w:rFonts w:hint="eastAsia" w:cs="宋体"/>
          <w:b/>
          <w:bCs/>
          <w:color w:val="auto"/>
          <w:highlight w:val="none"/>
        </w:rPr>
        <w:t>2.</w:t>
      </w:r>
      <w:r>
        <w:rPr>
          <w:rFonts w:hint="eastAsia" w:ascii="宋体" w:hAnsi="宋体" w:cs="宋体"/>
          <w:b/>
          <w:bCs/>
          <w:color w:val="auto"/>
          <w:highlight w:val="none"/>
        </w:rPr>
        <w:t>附后无格式部分由投标人根据招标文件规定自行编制</w:t>
      </w:r>
      <w:r>
        <w:rPr>
          <w:rFonts w:hint="eastAsia" w:cs="宋体"/>
          <w:b/>
          <w:bCs/>
          <w:color w:val="auto"/>
          <w:highlight w:val="none"/>
        </w:rPr>
        <w:t>。</w:t>
      </w:r>
    </w:p>
    <w:p w14:paraId="0041EF24">
      <w:pPr>
        <w:ind w:firstLine="480"/>
        <w:rPr>
          <w:color w:val="auto"/>
          <w:highlight w:val="none"/>
        </w:rPr>
      </w:pPr>
      <w:r>
        <w:rPr>
          <w:color w:val="auto"/>
          <w:highlight w:val="none"/>
        </w:rPr>
        <w:br w:type="page"/>
      </w:r>
    </w:p>
    <w:p w14:paraId="46B4354A">
      <w:pPr>
        <w:ind w:firstLine="0" w:firstLineChars="0"/>
        <w:rPr>
          <w:rFonts w:ascii="宋体" w:hAnsi="宋体" w:cs="宋体"/>
          <w:b/>
          <w:bCs/>
          <w:color w:val="auto"/>
          <w:sz w:val="36"/>
          <w:szCs w:val="36"/>
          <w:highlight w:val="none"/>
        </w:rPr>
      </w:pPr>
      <w:r>
        <w:rPr>
          <w:rFonts w:hint="eastAsia" w:ascii="黑体" w:hAnsi="黑体" w:eastAsia="黑体" w:cs="黑体"/>
          <w:b/>
          <w:bCs/>
          <w:color w:val="auto"/>
          <w:sz w:val="32"/>
          <w:szCs w:val="32"/>
          <w:highlight w:val="none"/>
        </w:rPr>
        <w:t>1.符合参加政府采购活动应当具备的一般条件的承诺函</w:t>
      </w:r>
    </w:p>
    <w:p w14:paraId="50D46EAE">
      <w:pPr>
        <w:snapToGrid w:val="0"/>
        <w:spacing w:before="50" w:after="164" w:afterLines="50"/>
        <w:ind w:firstLine="0" w:firstLineChars="0"/>
        <w:jc w:val="left"/>
        <w:rPr>
          <w:rFonts w:ascii="黑体" w:hAnsi="黑体" w:eastAsia="黑体" w:cs="黑体"/>
          <w:b/>
          <w:bCs/>
          <w:snapToGrid w:val="0"/>
          <w:color w:val="auto"/>
          <w:kern w:val="0"/>
          <w:highlight w:val="none"/>
        </w:rPr>
      </w:pPr>
      <w:r>
        <w:rPr>
          <w:rFonts w:hint="eastAsia" w:ascii="黑体" w:hAnsi="黑体" w:eastAsia="黑体" w:cs="黑体"/>
          <w:b/>
          <w:bCs/>
          <w:snapToGrid w:val="0"/>
          <w:color w:val="auto"/>
          <w:kern w:val="0"/>
          <w:highlight w:val="none"/>
        </w:rPr>
        <w:t>（1）资格承诺函</w:t>
      </w:r>
    </w:p>
    <w:p w14:paraId="2694FA24">
      <w:pPr>
        <w:snapToGrid w:val="0"/>
        <w:spacing w:before="164" w:beforeLines="50" w:after="50"/>
        <w:ind w:firstLine="0" w:firstLineChars="0"/>
        <w:jc w:val="center"/>
        <w:rPr>
          <w:rStyle w:val="35"/>
          <w:color w:val="auto"/>
          <w:sz w:val="30"/>
          <w:szCs w:val="30"/>
          <w:highlight w:val="none"/>
        </w:rPr>
      </w:pPr>
      <w:r>
        <w:rPr>
          <w:rFonts w:hint="eastAsia"/>
          <w:b/>
          <w:color w:val="auto"/>
          <w:sz w:val="30"/>
          <w:szCs w:val="30"/>
          <w:highlight w:val="none"/>
        </w:rPr>
        <w:t xml:space="preserve"> </w:t>
      </w:r>
      <w:r>
        <w:rPr>
          <w:rStyle w:val="35"/>
          <w:color w:val="auto"/>
          <w:sz w:val="30"/>
          <w:szCs w:val="30"/>
          <w:highlight w:val="none"/>
        </w:rPr>
        <w:t>投标人资格承诺函</w:t>
      </w:r>
    </w:p>
    <w:p w14:paraId="0240F316">
      <w:pPr>
        <w:snapToGrid w:val="0"/>
        <w:spacing w:before="120"/>
        <w:ind w:firstLine="0" w:firstLineChars="0"/>
        <w:rPr>
          <w:color w:val="auto"/>
          <w:szCs w:val="20"/>
          <w:highlight w:val="none"/>
        </w:rPr>
      </w:pPr>
      <w:r>
        <w:rPr>
          <w:color w:val="auto"/>
          <w:highlight w:val="none"/>
        </w:rPr>
        <w:t>致</w:t>
      </w:r>
      <w:r>
        <w:rPr>
          <w:rFonts w:hint="eastAsia"/>
          <w:color w:val="auto"/>
          <w:highlight w:val="none"/>
        </w:rPr>
        <w:t>：</w:t>
      </w:r>
      <w:r>
        <w:rPr>
          <w:rFonts w:hint="eastAsia"/>
          <w:color w:val="auto"/>
          <w:highlight w:val="none"/>
          <w:u w:val="single"/>
        </w:rPr>
        <w:t xml:space="preserve">  （采购人）、（采购代理机构）     </w:t>
      </w:r>
      <w:r>
        <w:rPr>
          <w:color w:val="auto"/>
          <w:highlight w:val="none"/>
        </w:rPr>
        <w:t>：</w:t>
      </w:r>
    </w:p>
    <w:p w14:paraId="5E22D3C7">
      <w:pPr>
        <w:snapToGrid w:val="0"/>
        <w:spacing w:before="120"/>
        <w:ind w:firstLine="480"/>
        <w:rPr>
          <w:color w:val="auto"/>
          <w:szCs w:val="20"/>
          <w:highlight w:val="none"/>
        </w:rPr>
      </w:pPr>
      <w:r>
        <w:rPr>
          <w:color w:val="auto"/>
          <w:szCs w:val="20"/>
          <w:highlight w:val="none"/>
        </w:rPr>
        <w:t xml:space="preserve"> </w:t>
      </w:r>
      <w:r>
        <w:rPr>
          <w:rFonts w:hint="eastAsia"/>
          <w:color w:val="auto"/>
          <w:highlight w:val="none"/>
        </w:rPr>
        <w:t>我方参与</w:t>
      </w:r>
      <w:r>
        <w:rPr>
          <w:rFonts w:hint="eastAsia" w:ascii="宋体" w:hAnsi="宋体" w:cs="宋体"/>
          <w:color w:val="auto"/>
          <w:highlight w:val="none"/>
          <w:u w:val="single"/>
        </w:rPr>
        <w:t xml:space="preserve">                   标项名称  </w:t>
      </w:r>
      <w:r>
        <w:rPr>
          <w:rFonts w:hint="eastAsia"/>
          <w:color w:val="auto"/>
          <w:highlight w:val="none"/>
        </w:rPr>
        <w:t>（</w:t>
      </w:r>
      <w:r>
        <w:rPr>
          <w:rFonts w:hint="eastAsia"/>
          <w:color w:val="auto"/>
          <w:highlight w:val="none"/>
          <w:u w:val="single"/>
        </w:rPr>
        <w:t xml:space="preserve">项目编号：          </w:t>
      </w:r>
      <w:r>
        <w:rPr>
          <w:rFonts w:hint="eastAsia"/>
          <w:color w:val="auto"/>
          <w:highlight w:val="none"/>
        </w:rPr>
        <w:t>）的</w:t>
      </w:r>
      <w:r>
        <w:rPr>
          <w:color w:val="auto"/>
          <w:highlight w:val="none"/>
        </w:rPr>
        <w:t>政府采购活动</w:t>
      </w:r>
      <w:r>
        <w:rPr>
          <w:rFonts w:hint="eastAsia"/>
          <w:color w:val="auto"/>
          <w:highlight w:val="none"/>
        </w:rPr>
        <w:t>，作出</w:t>
      </w:r>
      <w:r>
        <w:rPr>
          <w:color w:val="auto"/>
          <w:highlight w:val="none"/>
        </w:rPr>
        <w:t>承诺如下：</w:t>
      </w:r>
    </w:p>
    <w:p w14:paraId="3609D0B8">
      <w:pPr>
        <w:snapToGrid w:val="0"/>
        <w:ind w:firstLine="480"/>
        <w:rPr>
          <w:color w:val="auto"/>
          <w:highlight w:val="none"/>
        </w:rPr>
      </w:pPr>
      <w:r>
        <w:rPr>
          <w:color w:val="auto"/>
          <w:highlight w:val="none"/>
        </w:rPr>
        <w:t>一、满足《中华人民共和国政府采购法》第二十二条规定</w:t>
      </w:r>
    </w:p>
    <w:p w14:paraId="32564272">
      <w:pPr>
        <w:snapToGrid w:val="0"/>
        <w:ind w:firstLine="480"/>
        <w:rPr>
          <w:rFonts w:ascii="宋体" w:hAnsi="宋体" w:cs="宋体"/>
          <w:color w:val="auto"/>
          <w:highlight w:val="none"/>
        </w:rPr>
      </w:pPr>
      <w:r>
        <w:rPr>
          <w:rFonts w:hint="eastAsia" w:ascii="宋体" w:hAnsi="宋体" w:cs="宋体"/>
          <w:color w:val="auto"/>
          <w:highlight w:val="none"/>
        </w:rPr>
        <w:t>1、具有独立承担民事责任的能力；</w:t>
      </w:r>
    </w:p>
    <w:p w14:paraId="376CE49C">
      <w:pPr>
        <w:snapToGrid w:val="0"/>
        <w:ind w:firstLine="480"/>
        <w:rPr>
          <w:rFonts w:ascii="宋体" w:hAnsi="宋体" w:cs="宋体"/>
          <w:color w:val="auto"/>
          <w:highlight w:val="none"/>
        </w:rPr>
      </w:pPr>
      <w:r>
        <w:rPr>
          <w:rFonts w:hint="eastAsia" w:ascii="宋体" w:hAnsi="宋体" w:cs="宋体"/>
          <w:color w:val="auto"/>
          <w:highlight w:val="none"/>
        </w:rPr>
        <w:t xml:space="preserve">2、具有良好的商业信誉和健全的财务会计制度； </w:t>
      </w:r>
    </w:p>
    <w:p w14:paraId="29EC3543">
      <w:pPr>
        <w:snapToGrid w:val="0"/>
        <w:ind w:firstLine="480"/>
        <w:rPr>
          <w:rFonts w:ascii="宋体" w:hAnsi="宋体" w:cs="宋体"/>
          <w:color w:val="auto"/>
          <w:highlight w:val="none"/>
        </w:rPr>
      </w:pPr>
      <w:r>
        <w:rPr>
          <w:rFonts w:hint="eastAsia" w:ascii="宋体" w:hAnsi="宋体" w:cs="宋体"/>
          <w:color w:val="auto"/>
          <w:highlight w:val="none"/>
        </w:rPr>
        <w:t>3、具有履行合同所必需的设备和专业技术能力；</w:t>
      </w:r>
    </w:p>
    <w:p w14:paraId="697D4780">
      <w:pPr>
        <w:snapToGrid w:val="0"/>
        <w:ind w:firstLine="480"/>
        <w:rPr>
          <w:rFonts w:ascii="宋体" w:hAnsi="宋体" w:cs="宋体"/>
          <w:color w:val="auto"/>
          <w:highlight w:val="none"/>
        </w:rPr>
      </w:pPr>
      <w:r>
        <w:rPr>
          <w:rFonts w:hint="eastAsia" w:ascii="宋体" w:hAnsi="宋体" w:cs="宋体"/>
          <w:color w:val="auto"/>
          <w:highlight w:val="none"/>
        </w:rPr>
        <w:t>4、有依法缴纳税收和社会保障资金的良好记录；</w:t>
      </w:r>
    </w:p>
    <w:p w14:paraId="56F4533B">
      <w:pPr>
        <w:snapToGrid w:val="0"/>
        <w:ind w:firstLine="480"/>
        <w:rPr>
          <w:rFonts w:ascii="宋体" w:hAnsi="宋体" w:cs="宋体"/>
          <w:color w:val="auto"/>
          <w:highlight w:val="none"/>
        </w:rPr>
      </w:pPr>
      <w:r>
        <w:rPr>
          <w:rFonts w:hint="eastAsia" w:ascii="宋体" w:hAnsi="宋体" w:cs="宋体"/>
          <w:color w:val="auto"/>
          <w:highlight w:val="none"/>
        </w:rPr>
        <w:t>5、参加政府采购活动前三年内，在经营活动中没有重大违法记录；</w:t>
      </w:r>
    </w:p>
    <w:p w14:paraId="73BC8F56">
      <w:pPr>
        <w:snapToGrid w:val="0"/>
        <w:ind w:firstLine="480"/>
        <w:rPr>
          <w:rFonts w:ascii="宋体" w:hAnsi="宋体" w:cs="宋体"/>
          <w:color w:val="auto"/>
          <w:highlight w:val="none"/>
        </w:rPr>
      </w:pPr>
      <w:r>
        <w:rPr>
          <w:rFonts w:hint="eastAsia" w:ascii="宋体" w:hAnsi="宋体" w:cs="宋体"/>
          <w:color w:val="auto"/>
          <w:highlight w:val="none"/>
        </w:rPr>
        <w:t>6、具有法律、行政法规规定的其他条件。</w:t>
      </w:r>
    </w:p>
    <w:p w14:paraId="5223BCB4">
      <w:pPr>
        <w:snapToGrid w:val="0"/>
        <w:ind w:firstLine="480"/>
        <w:rPr>
          <w:color w:val="auto"/>
          <w:kern w:val="0"/>
          <w:highlight w:val="none"/>
        </w:rPr>
      </w:pPr>
      <w:r>
        <w:rPr>
          <w:color w:val="auto"/>
          <w:kern w:val="0"/>
          <w:highlight w:val="none"/>
        </w:rPr>
        <w:t>二、未被“信用中国”（www.creditchina.gov.cn）、中国政府采购网（www.ccgp.gov.cn）列入失信被执行人、重大税收违法案件当事人名单、政府采购严重违法失信行为记录名单。</w:t>
      </w:r>
    </w:p>
    <w:p w14:paraId="511FFB0E">
      <w:pPr>
        <w:ind w:firstLine="480"/>
        <w:rPr>
          <w:color w:val="auto"/>
          <w:kern w:val="0"/>
          <w:highlight w:val="none"/>
        </w:rPr>
      </w:pPr>
      <w:r>
        <w:rPr>
          <w:color w:val="auto"/>
          <w:kern w:val="0"/>
          <w:highlight w:val="none"/>
        </w:rPr>
        <w:t>三</w:t>
      </w:r>
      <w:r>
        <w:rPr>
          <w:rFonts w:hint="eastAsia"/>
          <w:color w:val="auto"/>
          <w:kern w:val="0"/>
          <w:highlight w:val="none"/>
        </w:rPr>
        <w:t>、不存在以下情况：</w:t>
      </w:r>
    </w:p>
    <w:p w14:paraId="79244050">
      <w:pPr>
        <w:snapToGrid w:val="0"/>
        <w:ind w:firstLine="480"/>
        <w:rPr>
          <w:color w:val="auto"/>
          <w:kern w:val="0"/>
          <w:highlight w:val="none"/>
        </w:rPr>
      </w:pPr>
      <w:r>
        <w:rPr>
          <w:rFonts w:hint="eastAsia"/>
          <w:color w:val="auto"/>
          <w:kern w:val="0"/>
          <w:highlight w:val="none"/>
        </w:rPr>
        <w:t>1、单位负责人为同一人或者存在直接控股、管理关系的不同投标人参加同一合同项下的政府采购活动的；</w:t>
      </w:r>
    </w:p>
    <w:p w14:paraId="5C679229">
      <w:pPr>
        <w:snapToGrid w:val="0"/>
        <w:ind w:firstLine="480"/>
        <w:rPr>
          <w:color w:val="auto"/>
          <w:kern w:val="0"/>
          <w:highlight w:val="none"/>
        </w:rPr>
      </w:pPr>
      <w:r>
        <w:rPr>
          <w:rFonts w:hint="eastAsia"/>
          <w:color w:val="auto"/>
          <w:kern w:val="0"/>
          <w:highlight w:val="none"/>
        </w:rPr>
        <w:t>2、为采购项目提供整体设计、规范编制或者项目管理、监理、检测等服务后再参加该采购项目的其他采购活动的。</w:t>
      </w:r>
    </w:p>
    <w:p w14:paraId="4872F04C">
      <w:pPr>
        <w:snapToGrid w:val="0"/>
        <w:ind w:firstLine="480"/>
        <w:rPr>
          <w:color w:val="auto"/>
          <w:kern w:val="0"/>
          <w:highlight w:val="none"/>
        </w:rPr>
      </w:pPr>
      <w:r>
        <w:rPr>
          <w:color w:val="auto"/>
          <w:kern w:val="0"/>
          <w:highlight w:val="none"/>
        </w:rPr>
        <w:t>本单位对上述承诺内容的真实性负责。如有虚假，将依法承担相应责任。</w:t>
      </w:r>
    </w:p>
    <w:p w14:paraId="5133B836">
      <w:pPr>
        <w:snapToGrid w:val="0"/>
        <w:ind w:firstLine="480"/>
        <w:rPr>
          <w:color w:val="auto"/>
          <w:highlight w:val="none"/>
        </w:rPr>
      </w:pPr>
    </w:p>
    <w:p w14:paraId="571955D7">
      <w:pPr>
        <w:snapToGrid w:val="0"/>
        <w:ind w:firstLine="560"/>
        <w:jc w:val="right"/>
        <w:rPr>
          <w:color w:val="auto"/>
          <w:spacing w:val="20"/>
          <w:highlight w:val="none"/>
        </w:rPr>
      </w:pPr>
    </w:p>
    <w:p w14:paraId="4EE2DE3D">
      <w:pPr>
        <w:snapToGrid w:val="0"/>
        <w:ind w:firstLine="560"/>
        <w:jc w:val="center"/>
        <w:rPr>
          <w:color w:val="auto"/>
          <w:spacing w:val="20"/>
          <w:highlight w:val="none"/>
        </w:rPr>
      </w:pPr>
      <w:r>
        <w:rPr>
          <w:rFonts w:hint="eastAsia"/>
          <w:color w:val="auto"/>
          <w:spacing w:val="20"/>
          <w:highlight w:val="none"/>
        </w:rPr>
        <w:t xml:space="preserve">                 </w:t>
      </w:r>
      <w:r>
        <w:rPr>
          <w:color w:val="auto"/>
          <w:spacing w:val="20"/>
          <w:highlight w:val="none"/>
        </w:rPr>
        <w:t>投标人：</w:t>
      </w:r>
      <w:r>
        <w:rPr>
          <w:color w:val="auto"/>
          <w:spacing w:val="20"/>
          <w:highlight w:val="none"/>
          <w:u w:val="single"/>
        </w:rPr>
        <w:t xml:space="preserve">      </w:t>
      </w:r>
      <w:r>
        <w:rPr>
          <w:rFonts w:hint="eastAsia"/>
          <w:color w:val="auto"/>
          <w:spacing w:val="20"/>
          <w:highlight w:val="none"/>
          <w:u w:val="single"/>
        </w:rPr>
        <w:t xml:space="preserve">   </w:t>
      </w:r>
      <w:r>
        <w:rPr>
          <w:color w:val="auto"/>
          <w:spacing w:val="20"/>
          <w:highlight w:val="none"/>
          <w:u w:val="single"/>
        </w:rPr>
        <w:t xml:space="preserve">   </w:t>
      </w:r>
      <w:r>
        <w:rPr>
          <w:rFonts w:hint="eastAsia"/>
          <w:color w:val="auto"/>
          <w:spacing w:val="20"/>
          <w:highlight w:val="none"/>
        </w:rPr>
        <w:t>（电子签章）</w:t>
      </w:r>
      <w:r>
        <w:rPr>
          <w:color w:val="auto"/>
          <w:spacing w:val="20"/>
          <w:highlight w:val="none"/>
        </w:rPr>
        <w:t xml:space="preserve">              </w:t>
      </w:r>
    </w:p>
    <w:p w14:paraId="1C8BF5BA">
      <w:pPr>
        <w:snapToGrid w:val="0"/>
        <w:ind w:firstLine="3920" w:firstLineChars="1400"/>
        <w:rPr>
          <w:color w:val="auto"/>
          <w:szCs w:val="20"/>
          <w:highlight w:val="none"/>
        </w:rPr>
      </w:pPr>
      <w:r>
        <w:rPr>
          <w:color w:val="auto"/>
          <w:spacing w:val="20"/>
          <w:highlight w:val="none"/>
        </w:rPr>
        <w:t xml:space="preserve">日 </w:t>
      </w:r>
      <w:r>
        <w:rPr>
          <w:rFonts w:hint="eastAsia"/>
          <w:color w:val="auto"/>
          <w:spacing w:val="20"/>
          <w:highlight w:val="none"/>
        </w:rPr>
        <w:t xml:space="preserve"> </w:t>
      </w:r>
      <w:r>
        <w:rPr>
          <w:color w:val="auto"/>
          <w:spacing w:val="20"/>
          <w:highlight w:val="none"/>
        </w:rPr>
        <w:t>期：</w:t>
      </w:r>
      <w:r>
        <w:rPr>
          <w:color w:val="auto"/>
          <w:spacing w:val="20"/>
          <w:highlight w:val="none"/>
          <w:u w:val="single"/>
        </w:rPr>
        <w:t xml:space="preserve">      </w:t>
      </w:r>
      <w:r>
        <w:rPr>
          <w:rFonts w:hint="eastAsia"/>
          <w:color w:val="auto"/>
          <w:spacing w:val="20"/>
          <w:highlight w:val="none"/>
          <w:u w:val="single"/>
        </w:rPr>
        <w:t xml:space="preserve">  </w:t>
      </w:r>
      <w:r>
        <w:rPr>
          <w:color w:val="auto"/>
          <w:spacing w:val="20"/>
          <w:highlight w:val="none"/>
          <w:u w:val="single"/>
        </w:rPr>
        <w:t xml:space="preserve">    </w:t>
      </w:r>
      <w:r>
        <w:rPr>
          <w:rFonts w:hint="eastAsia"/>
          <w:color w:val="auto"/>
          <w:spacing w:val="20"/>
          <w:highlight w:val="none"/>
          <w:u w:val="single"/>
        </w:rPr>
        <w:t xml:space="preserve">    </w:t>
      </w:r>
    </w:p>
    <w:p w14:paraId="5F7A0FEC">
      <w:pPr>
        <w:ind w:firstLine="480"/>
        <w:rPr>
          <w:color w:val="auto"/>
          <w:highlight w:val="none"/>
        </w:rPr>
      </w:pPr>
      <w:r>
        <w:rPr>
          <w:color w:val="auto"/>
          <w:highlight w:val="none"/>
        </w:rPr>
        <w:br w:type="page"/>
      </w:r>
    </w:p>
    <w:p w14:paraId="3D13C97A">
      <w:pPr>
        <w:snapToGrid w:val="0"/>
        <w:spacing w:before="50" w:after="164" w:afterLines="50"/>
        <w:ind w:firstLine="0" w:firstLineChars="0"/>
        <w:jc w:val="left"/>
        <w:rPr>
          <w:rFonts w:ascii="黑体" w:hAnsi="黑体" w:eastAsia="黑体" w:cs="黑体"/>
          <w:b/>
          <w:bCs/>
          <w:snapToGrid w:val="0"/>
          <w:color w:val="auto"/>
          <w:kern w:val="0"/>
          <w:highlight w:val="none"/>
        </w:rPr>
      </w:pPr>
      <w:r>
        <w:rPr>
          <w:rFonts w:hint="eastAsia" w:ascii="黑体" w:hAnsi="黑体" w:eastAsia="黑体" w:cs="黑体"/>
          <w:b/>
          <w:bCs/>
          <w:snapToGrid w:val="0"/>
          <w:color w:val="auto"/>
          <w:kern w:val="0"/>
          <w:highlight w:val="none"/>
        </w:rPr>
        <w:t>（2）营业执照或其他同类证明文件</w:t>
      </w:r>
    </w:p>
    <w:tbl>
      <w:tblPr>
        <w:tblStyle w:val="24"/>
        <w:tblW w:w="9037"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037"/>
      </w:tblGrid>
      <w:tr w14:paraId="747DEED0">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10281" w:hRule="atLeast"/>
        </w:trPr>
        <w:tc>
          <w:tcPr>
            <w:tcW w:w="9037" w:type="dxa"/>
            <w:vAlign w:val="center"/>
          </w:tcPr>
          <w:p w14:paraId="0E603316">
            <w:pPr>
              <w:spacing w:before="1148" w:beforeLines="350"/>
              <w:ind w:firstLine="0" w:firstLineChars="0"/>
              <w:jc w:val="center"/>
              <w:rPr>
                <w:rFonts w:ascii="仿宋" w:hAnsi="仿宋" w:eastAsia="仿宋"/>
                <w:color w:val="auto"/>
                <w:sz w:val="28"/>
                <w:highlight w:val="none"/>
              </w:rPr>
            </w:pPr>
            <w:r>
              <w:rPr>
                <w:rFonts w:hint="eastAsia" w:ascii="仿宋" w:hAnsi="仿宋" w:eastAsia="仿宋"/>
                <w:b/>
                <w:bCs/>
                <w:color w:val="auto"/>
                <w:sz w:val="28"/>
                <w:highlight w:val="none"/>
                <w:u w:val="single"/>
              </w:rPr>
              <w:t>营业执照（或事业单位法人证书或执业许可证或自然人有效身份证明）</w:t>
            </w:r>
          </w:p>
          <w:p w14:paraId="10BFB3ED">
            <w:pPr>
              <w:ind w:firstLine="0" w:firstLineChars="0"/>
              <w:jc w:val="center"/>
              <w:rPr>
                <w:rFonts w:ascii="仿宋" w:hAnsi="仿宋" w:eastAsia="仿宋"/>
                <w:color w:val="auto"/>
                <w:sz w:val="28"/>
                <w:highlight w:val="none"/>
              </w:rPr>
            </w:pPr>
            <w:r>
              <w:rPr>
                <w:rFonts w:hint="eastAsia" w:ascii="仿宋" w:hAnsi="仿宋" w:eastAsia="仿宋"/>
                <w:color w:val="auto"/>
                <w:sz w:val="28"/>
                <w:highlight w:val="none"/>
              </w:rPr>
              <w:t>（提供复印件加盖投标供应商公章）</w:t>
            </w:r>
          </w:p>
          <w:p w14:paraId="08B1EFF3">
            <w:pPr>
              <w:ind w:firstLine="0" w:firstLineChars="0"/>
              <w:jc w:val="center"/>
              <w:rPr>
                <w:rFonts w:ascii="仿宋" w:hAnsi="仿宋" w:eastAsia="仿宋"/>
                <w:color w:val="auto"/>
                <w:sz w:val="28"/>
                <w:highlight w:val="none"/>
              </w:rPr>
            </w:pPr>
          </w:p>
          <w:p w14:paraId="34092C90">
            <w:pPr>
              <w:ind w:firstLine="0" w:firstLineChars="0"/>
              <w:rPr>
                <w:rFonts w:ascii="仿宋" w:hAnsi="仿宋" w:eastAsia="仿宋"/>
                <w:color w:val="auto"/>
                <w:sz w:val="28"/>
                <w:highlight w:val="none"/>
              </w:rPr>
            </w:pPr>
          </w:p>
          <w:p w14:paraId="533AFC32">
            <w:pPr>
              <w:ind w:firstLine="0" w:firstLineChars="0"/>
              <w:jc w:val="center"/>
              <w:rPr>
                <w:rFonts w:ascii="仿宋" w:hAnsi="仿宋" w:eastAsia="仿宋"/>
                <w:color w:val="auto"/>
                <w:sz w:val="28"/>
                <w:highlight w:val="none"/>
              </w:rPr>
            </w:pPr>
          </w:p>
          <w:p w14:paraId="3EB603DC">
            <w:pPr>
              <w:ind w:firstLine="0" w:firstLineChars="0"/>
              <w:jc w:val="center"/>
              <w:rPr>
                <w:rFonts w:ascii="仿宋" w:hAnsi="仿宋" w:eastAsia="仿宋"/>
                <w:color w:val="auto"/>
                <w:sz w:val="28"/>
                <w:highlight w:val="none"/>
              </w:rPr>
            </w:pPr>
          </w:p>
          <w:p w14:paraId="43A21AE6">
            <w:pPr>
              <w:ind w:firstLine="0" w:firstLineChars="0"/>
              <w:rPr>
                <w:rFonts w:ascii="仿宋" w:hAnsi="仿宋" w:eastAsia="仿宋"/>
                <w:b/>
                <w:bCs/>
                <w:color w:val="auto"/>
                <w:highlight w:val="none"/>
              </w:rPr>
            </w:pPr>
            <w:r>
              <w:rPr>
                <w:rFonts w:hint="eastAsia" w:ascii="仿宋" w:hAnsi="仿宋" w:eastAsia="仿宋"/>
                <w:b/>
                <w:bCs/>
                <w:color w:val="auto"/>
                <w:highlight w:val="none"/>
              </w:rPr>
              <w:t>编制说明：</w:t>
            </w:r>
          </w:p>
          <w:p w14:paraId="4AEC6F75">
            <w:pPr>
              <w:ind w:firstLine="480"/>
              <w:jc w:val="left"/>
              <w:rPr>
                <w:rFonts w:ascii="仿宋" w:hAnsi="仿宋" w:eastAsia="仿宋"/>
                <w:color w:val="auto"/>
                <w:highlight w:val="none"/>
              </w:rPr>
            </w:pPr>
            <w:r>
              <w:rPr>
                <w:rFonts w:hint="eastAsia" w:ascii="仿宋" w:hAnsi="仿宋" w:eastAsia="仿宋"/>
                <w:color w:val="auto"/>
                <w:highlight w:val="none"/>
              </w:rPr>
              <w:t>a.投标供应商为企业或个体工商户的，提供有效的“营业执照”；投标供应商为事业单位的，提供有效的“事业单位法人证书”；投标供应商为非企业专业服务机构的，提供执业许可证等证明文件；投标供应商为自然人（中国公民）的，提供个人有效身份证明文件。</w:t>
            </w:r>
          </w:p>
          <w:p w14:paraId="0D3C808B">
            <w:pPr>
              <w:ind w:firstLine="480"/>
              <w:jc w:val="left"/>
              <w:rPr>
                <w:rFonts w:ascii="Calibri" w:hAnsi="Calibri" w:eastAsia="华文中宋"/>
                <w:color w:val="auto"/>
                <w:sz w:val="21"/>
                <w:highlight w:val="none"/>
              </w:rPr>
            </w:pPr>
            <w:r>
              <w:rPr>
                <w:rFonts w:hint="eastAsia" w:ascii="仿宋" w:hAnsi="仿宋" w:eastAsia="仿宋"/>
                <w:color w:val="auto"/>
                <w:highlight w:val="none"/>
              </w:rPr>
              <w:t>b.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印件加盖投标供应商公章），以证明其具备实际承担责任的能力和法定的缔结合同能力。</w:t>
            </w:r>
          </w:p>
        </w:tc>
      </w:tr>
    </w:tbl>
    <w:p w14:paraId="4E992B65">
      <w:pPr>
        <w:ind w:firstLine="480"/>
        <w:rPr>
          <w:color w:val="auto"/>
          <w:highlight w:val="none"/>
        </w:rPr>
      </w:pPr>
      <w:r>
        <w:rPr>
          <w:color w:val="auto"/>
          <w:highlight w:val="none"/>
        </w:rPr>
        <w:br w:type="page"/>
      </w:r>
    </w:p>
    <w:p w14:paraId="06B61C34">
      <w:pPr>
        <w:widowControl/>
        <w:ind w:firstLine="643"/>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2.联合协议（如果有）</w:t>
      </w:r>
    </w:p>
    <w:p w14:paraId="60A18653">
      <w:pPr>
        <w:ind w:firstLine="482"/>
        <w:rPr>
          <w:rFonts w:ascii="黑体" w:hAnsi="黑体" w:eastAsia="黑体" w:cs="黑体"/>
          <w:b/>
          <w:bCs/>
          <w:color w:val="auto"/>
          <w:sz w:val="32"/>
          <w:szCs w:val="32"/>
          <w:highlight w:val="none"/>
        </w:rPr>
      </w:pPr>
      <w:r>
        <w:rPr>
          <w:rFonts w:hint="eastAsia" w:ascii="宋体" w:hAnsi="宋体" w:cs="宋体"/>
          <w:b/>
          <w:color w:val="auto"/>
          <w:highlight w:val="none"/>
        </w:rPr>
        <w:t>[以联合体形式投标的，提供联合协议；本项目不接受联合体投标或者投标人不以联合体形式投标的，则不需要提供）]</w:t>
      </w:r>
      <w:r>
        <w:rPr>
          <w:rFonts w:hint="eastAsia" w:ascii="黑体" w:hAnsi="黑体" w:eastAsia="黑体" w:cs="黑体"/>
          <w:b/>
          <w:bCs/>
          <w:color w:val="auto"/>
          <w:sz w:val="32"/>
          <w:szCs w:val="32"/>
          <w:highlight w:val="none"/>
        </w:rPr>
        <w:br w:type="page"/>
      </w:r>
    </w:p>
    <w:p w14:paraId="06F3F449">
      <w:pPr>
        <w:ind w:firstLine="0" w:firstLineChars="0"/>
        <w:jc w:val="left"/>
        <w:rPr>
          <w:rFonts w:ascii="宋体" w:hAnsi="宋体" w:cs="宋体"/>
          <w:b/>
          <w:bCs/>
          <w:color w:val="auto"/>
          <w:sz w:val="36"/>
          <w:szCs w:val="36"/>
          <w:highlight w:val="none"/>
        </w:rPr>
      </w:pPr>
      <w:r>
        <w:rPr>
          <w:rFonts w:hint="eastAsia" w:ascii="黑体" w:hAnsi="黑体" w:eastAsia="黑体" w:cs="黑体"/>
          <w:b/>
          <w:bCs/>
          <w:color w:val="auto"/>
          <w:sz w:val="32"/>
          <w:szCs w:val="32"/>
          <w:highlight w:val="none"/>
        </w:rPr>
        <w:t>3.落实政府采购政策需满足的资格要求</w:t>
      </w:r>
    </w:p>
    <w:p w14:paraId="4371A27E">
      <w:pPr>
        <w:pStyle w:val="16"/>
        <w:ind w:firstLine="482"/>
        <w:rPr>
          <w:color w:val="auto"/>
          <w:highlight w:val="none"/>
        </w:rPr>
      </w:pPr>
    </w:p>
    <w:p w14:paraId="7B6F6AC3">
      <w:pPr>
        <w:snapToGrid w:val="0"/>
        <w:ind w:firstLine="480"/>
        <w:rPr>
          <w:color w:val="auto"/>
          <w:kern w:val="0"/>
          <w:highlight w:val="none"/>
        </w:rPr>
      </w:pPr>
      <w:r>
        <w:rPr>
          <w:rFonts w:hint="eastAsia"/>
          <w:color w:val="auto"/>
          <w:kern w:val="0"/>
          <w:highlight w:val="none"/>
        </w:rPr>
        <w:t>根据招标公告落实政府采购政策需满足的资格要求选择提供相应的材料；未要求的，无需提供。</w:t>
      </w:r>
    </w:p>
    <w:p w14:paraId="77C14DCC">
      <w:pPr>
        <w:snapToGrid w:val="0"/>
        <w:ind w:firstLine="480"/>
        <w:rPr>
          <w:color w:val="auto"/>
          <w:kern w:val="0"/>
          <w:highlight w:val="none"/>
        </w:rPr>
      </w:pPr>
      <w:r>
        <w:rPr>
          <w:rFonts w:hint="eastAsia"/>
          <w:color w:val="auto"/>
          <w:kern w:val="0"/>
          <w:highlight w:val="none"/>
        </w:rPr>
        <w:t>专门面向中小企业，货物全部由符合政策要求的中小企业（或小微企业）制造或者服务全部由符合政策要求的中小企业（或小微企业）承接的，提供相应的中小企业声明函（附后）。</w:t>
      </w:r>
    </w:p>
    <w:p w14:paraId="3416743B">
      <w:pPr>
        <w:ind w:firstLine="480"/>
        <w:rPr>
          <w:color w:val="auto"/>
          <w:kern w:val="0"/>
          <w:highlight w:val="none"/>
        </w:rPr>
      </w:pPr>
      <w:r>
        <w:rPr>
          <w:rFonts w:hint="eastAsia"/>
          <w:color w:val="auto"/>
          <w:kern w:val="0"/>
          <w:highlight w:val="none"/>
        </w:rPr>
        <w:t>说明：</w:t>
      </w:r>
    </w:p>
    <w:p w14:paraId="7DCC59CE">
      <w:pPr>
        <w:snapToGrid w:val="0"/>
        <w:ind w:firstLine="480"/>
        <w:rPr>
          <w:color w:val="auto"/>
          <w:kern w:val="0"/>
          <w:highlight w:val="none"/>
        </w:rPr>
      </w:pPr>
      <w:r>
        <w:rPr>
          <w:rFonts w:hint="eastAsia"/>
          <w:color w:val="auto"/>
          <w:kern w:val="0"/>
          <w:highlight w:val="none"/>
        </w:rPr>
        <w:t>1.专门面向中小企业采购项目，投标人应提供《中小企业声明函》等证明材料。</w:t>
      </w:r>
    </w:p>
    <w:p w14:paraId="2E37C976">
      <w:pPr>
        <w:snapToGrid w:val="0"/>
        <w:ind w:firstLine="480"/>
        <w:rPr>
          <w:color w:val="auto"/>
          <w:kern w:val="0"/>
          <w:highlight w:val="none"/>
        </w:rPr>
      </w:pPr>
      <w:r>
        <w:rPr>
          <w:rFonts w:hint="eastAsia"/>
          <w:color w:val="auto"/>
          <w:kern w:val="0"/>
          <w:highlight w:val="none"/>
        </w:rPr>
        <w:t>中标、成交投标人享受本办法规定的中小企业扶持政策的，中标投标人的《中小企业声明函》随中标结果公开。</w:t>
      </w:r>
    </w:p>
    <w:p w14:paraId="24BED08B">
      <w:pPr>
        <w:snapToGrid w:val="0"/>
        <w:ind w:firstLine="480"/>
        <w:rPr>
          <w:color w:val="auto"/>
          <w:kern w:val="0"/>
          <w:highlight w:val="none"/>
        </w:rPr>
      </w:pPr>
      <w:r>
        <w:rPr>
          <w:rFonts w:hint="eastAsia"/>
          <w:color w:val="auto"/>
          <w:kern w:val="0"/>
          <w:highlight w:val="none"/>
        </w:rPr>
        <w:t>残疾人福利性单位参与政府采购活动的，提供《残疾人福利性单位声明函》证明材料的，视为小微企业。如中标，《残疾人福利性单位声明函》（附后）将随中标结果公告一同公告。</w:t>
      </w:r>
    </w:p>
    <w:p w14:paraId="1582ADE9">
      <w:pPr>
        <w:snapToGrid w:val="0"/>
        <w:ind w:firstLine="480"/>
        <w:rPr>
          <w:color w:val="auto"/>
          <w:kern w:val="0"/>
          <w:highlight w:val="none"/>
        </w:rPr>
      </w:pPr>
      <w:r>
        <w:rPr>
          <w:rFonts w:hint="eastAsia"/>
          <w:color w:val="auto"/>
          <w:kern w:val="0"/>
          <w:highlight w:val="none"/>
        </w:rPr>
        <w:t>监狱企业参与政府采购活动的，提供由省级以上监狱管理局、戒毒管理局（含新疆生产建设兵团）出具的属于监狱企业的证明文件证明材料的，视为小微企业。</w:t>
      </w:r>
    </w:p>
    <w:p w14:paraId="63E35DE9">
      <w:pPr>
        <w:pStyle w:val="29"/>
        <w:spacing w:before="164"/>
        <w:rPr>
          <w:color w:val="auto"/>
          <w:highlight w:val="none"/>
        </w:rPr>
      </w:pPr>
      <w:r>
        <w:rPr>
          <w:rFonts w:hint="eastAsia"/>
          <w:color w:val="auto"/>
          <w:highlight w:val="none"/>
        </w:rPr>
        <w:t>2.享受扶持政策获得政府采购合同的。小微企业（监狱企业、残疾人福利单位）不得将合同分包给大中型企业，中型企业（监狱企业、残疾人福利单位）不得将合同分包给大型企业。</w:t>
      </w:r>
    </w:p>
    <w:p w14:paraId="27491E38">
      <w:pPr>
        <w:ind w:firstLine="480"/>
        <w:rPr>
          <w:color w:val="auto"/>
          <w:kern w:val="0"/>
          <w:highlight w:val="none"/>
        </w:rPr>
      </w:pPr>
      <w:r>
        <w:rPr>
          <w:rFonts w:hint="eastAsia"/>
          <w:color w:val="auto"/>
          <w:kern w:val="0"/>
          <w:highlight w:val="none"/>
        </w:rPr>
        <w:br w:type="page"/>
      </w:r>
    </w:p>
    <w:p w14:paraId="3797B199">
      <w:pPr>
        <w:ind w:firstLine="0" w:firstLineChars="0"/>
        <w:jc w:val="left"/>
        <w:rPr>
          <w:rFonts w:ascii="宋体" w:hAnsi="宋体" w:cs="宋体"/>
          <w:b/>
          <w:bCs/>
          <w:color w:val="auto"/>
          <w:sz w:val="32"/>
          <w:szCs w:val="32"/>
          <w:highlight w:val="none"/>
        </w:rPr>
      </w:pPr>
      <w:r>
        <w:rPr>
          <w:rFonts w:hint="eastAsia" w:ascii="黑体" w:hAnsi="黑体" w:eastAsia="黑体" w:cs="黑体"/>
          <w:b/>
          <w:bCs/>
          <w:color w:val="auto"/>
          <w:sz w:val="32"/>
          <w:szCs w:val="32"/>
          <w:highlight w:val="none"/>
        </w:rPr>
        <w:t>4.本项目的特定资格要求</w:t>
      </w:r>
    </w:p>
    <w:p w14:paraId="33658390">
      <w:pPr>
        <w:pStyle w:val="16"/>
        <w:ind w:firstLine="482"/>
        <w:rPr>
          <w:color w:val="auto"/>
          <w:highlight w:val="none"/>
        </w:rPr>
      </w:pPr>
    </w:p>
    <w:p w14:paraId="18A68A19">
      <w:pPr>
        <w:keepNext/>
        <w:adjustRightInd w:val="0"/>
        <w:snapToGrid w:val="0"/>
        <w:ind w:firstLine="482"/>
        <w:textAlignment w:val="baseline"/>
        <w:rPr>
          <w:rFonts w:ascii="宋体" w:hAnsi="宋体" w:cs="宋体"/>
          <w:b/>
          <w:color w:val="auto"/>
          <w:highlight w:val="none"/>
        </w:rPr>
      </w:pPr>
      <w:r>
        <w:rPr>
          <w:rFonts w:hint="eastAsia" w:ascii="宋体" w:hAnsi="宋体" w:cs="宋体"/>
          <w:b/>
          <w:color w:val="auto"/>
          <w:highlight w:val="none"/>
        </w:rPr>
        <w:t>（根据招标公告本项目的特定资格要求提供相应的材料；未要求的，无需提供）</w:t>
      </w:r>
    </w:p>
    <w:p w14:paraId="2BA8E80F">
      <w:pPr>
        <w:ind w:firstLine="480"/>
        <w:rPr>
          <w:rFonts w:ascii="宋体" w:hAnsi="宋体" w:cs="宋体"/>
          <w:color w:val="auto"/>
          <w:highlight w:val="none"/>
        </w:rPr>
      </w:pPr>
      <w:bookmarkStart w:id="58" w:name="_Toc24106"/>
      <w:r>
        <w:rPr>
          <w:rFonts w:hint="eastAsia" w:ascii="宋体" w:hAnsi="宋体" w:cs="宋体"/>
          <w:color w:val="auto"/>
          <w:highlight w:val="none"/>
        </w:rPr>
        <w:br w:type="page"/>
      </w:r>
    </w:p>
    <w:p w14:paraId="6683ECEF">
      <w:pPr>
        <w:pStyle w:val="3"/>
        <w:ind w:firstLine="482"/>
        <w:rPr>
          <w:rFonts w:asciiTheme="minorEastAsia" w:hAnsiTheme="minorEastAsia" w:eastAsiaTheme="minorEastAsia" w:cstheme="minorEastAsia"/>
          <w:bCs/>
          <w:color w:val="auto"/>
          <w:sz w:val="40"/>
          <w:szCs w:val="40"/>
          <w:highlight w:val="none"/>
        </w:rPr>
      </w:pPr>
      <w:r>
        <w:rPr>
          <w:rFonts w:hint="eastAsia" w:ascii="宋体" w:hAnsi="宋体" w:cs="宋体"/>
          <w:color w:val="auto"/>
          <w:highlight w:val="none"/>
        </w:rPr>
        <w:t>二</w:t>
      </w:r>
      <w:r>
        <w:rPr>
          <w:rFonts w:hint="eastAsia" w:asciiTheme="minorEastAsia" w:hAnsiTheme="minorEastAsia" w:eastAsiaTheme="minorEastAsia" w:cstheme="minorEastAsia"/>
          <w:color w:val="auto"/>
          <w:sz w:val="28"/>
          <w:szCs w:val="28"/>
          <w:highlight w:val="none"/>
        </w:rPr>
        <w:t>、技术商务文件格式</w:t>
      </w:r>
      <w:bookmarkEnd w:id="58"/>
    </w:p>
    <w:p w14:paraId="081853CB">
      <w:pPr>
        <w:spacing w:line="240" w:lineRule="auto"/>
        <w:ind w:firstLine="803"/>
        <w:jc w:val="center"/>
        <w:rPr>
          <w:rFonts w:asciiTheme="minorEastAsia" w:hAnsiTheme="minorEastAsia" w:eastAsiaTheme="minorEastAsia" w:cstheme="minorEastAsia"/>
          <w:b/>
          <w:bCs/>
          <w:color w:val="auto"/>
          <w:sz w:val="40"/>
          <w:szCs w:val="40"/>
          <w:highlight w:val="none"/>
        </w:rPr>
      </w:pPr>
    </w:p>
    <w:p w14:paraId="6A573F50">
      <w:pPr>
        <w:pStyle w:val="29"/>
        <w:spacing w:before="164"/>
        <w:ind w:firstLine="0" w:firstLineChars="0"/>
        <w:jc w:val="center"/>
        <w:rPr>
          <w:rFonts w:hint="eastAsia" w:eastAsia="宋体"/>
          <w:color w:val="auto"/>
          <w:spacing w:val="-11"/>
          <w:highlight w:val="none"/>
          <w:lang w:eastAsia="zh-CN"/>
        </w:rPr>
      </w:pPr>
      <w:r>
        <w:rPr>
          <w:rFonts w:hint="eastAsia" w:ascii="宋体" w:hAnsi="宋体" w:cs="宋体"/>
          <w:b/>
          <w:bCs/>
          <w:color w:val="auto"/>
          <w:spacing w:val="-11"/>
          <w:w w:val="72"/>
          <w:sz w:val="52"/>
          <w:szCs w:val="52"/>
          <w:highlight w:val="none"/>
          <w:lang w:eastAsia="zh-CN"/>
        </w:rPr>
        <w:t>浦江县浦阳江流域管理中心幸福河湖信息感知系统2024年建设项目</w:t>
      </w:r>
    </w:p>
    <w:p w14:paraId="611E0AA5">
      <w:pPr>
        <w:pStyle w:val="29"/>
        <w:spacing w:before="164"/>
        <w:rPr>
          <w:color w:val="auto"/>
          <w:highlight w:val="none"/>
        </w:rPr>
      </w:pPr>
    </w:p>
    <w:p w14:paraId="743F3BB8">
      <w:pPr>
        <w:spacing w:line="240" w:lineRule="auto"/>
        <w:ind w:firstLine="562"/>
        <w:jc w:val="center"/>
        <w:rPr>
          <w:rFonts w:asciiTheme="minorEastAsia" w:hAnsiTheme="minorEastAsia" w:eastAsiaTheme="minorEastAsia" w:cstheme="minorEastAsia"/>
          <w:b/>
          <w:bCs/>
          <w:color w:val="auto"/>
          <w:sz w:val="28"/>
          <w:szCs w:val="28"/>
          <w:highlight w:val="none"/>
        </w:rPr>
      </w:pPr>
    </w:p>
    <w:p w14:paraId="6092C6E1">
      <w:pPr>
        <w:ind w:firstLine="0" w:firstLineChars="0"/>
        <w:jc w:val="center"/>
        <w:rPr>
          <w:rFonts w:ascii="宋体" w:hAnsi="宋体" w:cs="宋体"/>
          <w:b/>
          <w:bCs/>
          <w:color w:val="auto"/>
          <w:spacing w:val="45"/>
          <w:w w:val="70"/>
          <w:sz w:val="96"/>
          <w:szCs w:val="96"/>
          <w:highlight w:val="none"/>
        </w:rPr>
      </w:pPr>
      <w:r>
        <w:rPr>
          <w:rFonts w:hint="eastAsia" w:ascii="宋体" w:hAnsi="宋体" w:cs="宋体"/>
          <w:b/>
          <w:bCs/>
          <w:color w:val="auto"/>
          <w:spacing w:val="45"/>
          <w:w w:val="70"/>
          <w:sz w:val="96"/>
          <w:szCs w:val="96"/>
          <w:highlight w:val="none"/>
        </w:rPr>
        <w:t>投 标 文 件</w:t>
      </w:r>
    </w:p>
    <w:p w14:paraId="2C75F19B">
      <w:pPr>
        <w:spacing w:line="240" w:lineRule="auto"/>
        <w:ind w:firstLine="0" w:firstLineChars="0"/>
        <w:jc w:val="center"/>
        <w:rPr>
          <w:rFonts w:ascii="宋体" w:hAnsi="宋体" w:cs="宋体"/>
          <w:b/>
          <w:bCs/>
          <w:color w:val="auto"/>
          <w:w w:val="80"/>
          <w:sz w:val="52"/>
          <w:szCs w:val="52"/>
          <w:highlight w:val="none"/>
        </w:rPr>
      </w:pPr>
      <w:r>
        <w:rPr>
          <w:rFonts w:hint="eastAsia" w:ascii="宋体" w:hAnsi="宋体" w:cs="宋体"/>
          <w:b/>
          <w:bCs/>
          <w:color w:val="auto"/>
          <w:w w:val="80"/>
          <w:sz w:val="52"/>
          <w:szCs w:val="52"/>
          <w:highlight w:val="none"/>
        </w:rPr>
        <w:t>（</w:t>
      </w:r>
      <w:r>
        <w:rPr>
          <w:rFonts w:hint="eastAsia" w:ascii="宋体" w:hAnsi="宋体" w:cs="宋体"/>
          <w:b/>
          <w:bCs/>
          <w:color w:val="auto"/>
          <w:w w:val="90"/>
          <w:sz w:val="52"/>
          <w:szCs w:val="52"/>
          <w:highlight w:val="none"/>
        </w:rPr>
        <w:t>技术商务</w:t>
      </w:r>
      <w:r>
        <w:rPr>
          <w:rFonts w:hint="eastAsia" w:ascii="宋体" w:hAnsi="宋体" w:cs="宋体"/>
          <w:b/>
          <w:bCs/>
          <w:color w:val="auto"/>
          <w:w w:val="80"/>
          <w:sz w:val="52"/>
          <w:szCs w:val="52"/>
          <w:highlight w:val="none"/>
        </w:rPr>
        <w:t>文件）</w:t>
      </w:r>
    </w:p>
    <w:p w14:paraId="4C6F7D12">
      <w:pPr>
        <w:spacing w:line="240" w:lineRule="auto"/>
        <w:ind w:firstLine="0" w:firstLineChars="0"/>
        <w:jc w:val="center"/>
        <w:rPr>
          <w:rFonts w:asciiTheme="minorEastAsia" w:hAnsiTheme="minorEastAsia" w:eastAsiaTheme="minorEastAsia" w:cstheme="minorEastAsia"/>
          <w:b/>
          <w:bCs/>
          <w:color w:val="auto"/>
          <w:sz w:val="40"/>
          <w:szCs w:val="40"/>
          <w:highlight w:val="none"/>
        </w:rPr>
      </w:pPr>
      <w:r>
        <w:rPr>
          <w:rFonts w:hint="eastAsia" w:asciiTheme="minorEastAsia" w:hAnsiTheme="minorEastAsia" w:eastAsiaTheme="minorEastAsia" w:cstheme="minorEastAsia"/>
          <w:b/>
          <w:bCs/>
          <w:color w:val="auto"/>
          <w:sz w:val="40"/>
          <w:szCs w:val="40"/>
          <w:highlight w:val="none"/>
        </w:rPr>
        <w:t>项目编号：</w:t>
      </w:r>
    </w:p>
    <w:p w14:paraId="191657CE">
      <w:pPr>
        <w:spacing w:line="240" w:lineRule="auto"/>
        <w:ind w:firstLine="562"/>
        <w:jc w:val="center"/>
        <w:rPr>
          <w:rFonts w:asciiTheme="minorEastAsia" w:hAnsiTheme="minorEastAsia" w:eastAsiaTheme="minorEastAsia" w:cstheme="minorEastAsia"/>
          <w:b/>
          <w:bCs/>
          <w:color w:val="auto"/>
          <w:sz w:val="28"/>
          <w:szCs w:val="28"/>
          <w:highlight w:val="none"/>
        </w:rPr>
      </w:pPr>
    </w:p>
    <w:p w14:paraId="2E25C788">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5049D52A">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40072CF1">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1D846AE8">
      <w:pPr>
        <w:autoSpaceDE w:val="0"/>
        <w:autoSpaceDN w:val="0"/>
        <w:adjustRightInd w:val="0"/>
        <w:ind w:firstLine="643"/>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投标人名称（电子签章）：</w:t>
      </w:r>
      <w:r>
        <w:rPr>
          <w:rFonts w:hint="eastAsia" w:asciiTheme="minorEastAsia" w:hAnsiTheme="minorEastAsia" w:eastAsiaTheme="minorEastAsia" w:cstheme="minorEastAsia"/>
          <w:b/>
          <w:color w:val="auto"/>
          <w:sz w:val="32"/>
          <w:szCs w:val="32"/>
          <w:highlight w:val="none"/>
          <w:u w:val="single"/>
        </w:rPr>
        <w:t xml:space="preserve">                             </w:t>
      </w:r>
    </w:p>
    <w:p w14:paraId="715D249D">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1360C1A2">
      <w:pPr>
        <w:autoSpaceDE w:val="0"/>
        <w:autoSpaceDN w:val="0"/>
        <w:adjustRightInd w:val="0"/>
        <w:ind w:firstLine="643"/>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 xml:space="preserve">法定代表人或授权代表(签字或盖章)： </w:t>
      </w:r>
      <w:r>
        <w:rPr>
          <w:rFonts w:hint="eastAsia" w:asciiTheme="minorEastAsia" w:hAnsiTheme="minorEastAsia" w:eastAsiaTheme="minorEastAsia" w:cstheme="minorEastAsia"/>
          <w:b/>
          <w:color w:val="auto"/>
          <w:sz w:val="32"/>
          <w:szCs w:val="32"/>
          <w:highlight w:val="none"/>
          <w:u w:val="single"/>
        </w:rPr>
        <w:t xml:space="preserve">                  </w:t>
      </w:r>
    </w:p>
    <w:p w14:paraId="1C710B6D">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4C24D92A">
      <w:pPr>
        <w:autoSpaceDE w:val="0"/>
        <w:autoSpaceDN w:val="0"/>
        <w:adjustRightInd w:val="0"/>
        <w:ind w:firstLine="643"/>
        <w:jc w:val="center"/>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时间：    年   月   日</w:t>
      </w:r>
    </w:p>
    <w:p w14:paraId="217E61D2">
      <w:pPr>
        <w:ind w:firstLine="643"/>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br w:type="page"/>
      </w:r>
    </w:p>
    <w:p w14:paraId="021D2D00">
      <w:pPr>
        <w:pStyle w:val="29"/>
        <w:spacing w:before="164"/>
        <w:rPr>
          <w:color w:val="auto"/>
          <w:highlight w:val="none"/>
        </w:rPr>
      </w:pPr>
    </w:p>
    <w:p w14:paraId="2C090DAD">
      <w:pPr>
        <w:tabs>
          <w:tab w:val="left" w:pos="720"/>
        </w:tabs>
        <w:adjustRightInd w:val="0"/>
        <w:snapToGrid w:val="0"/>
        <w:ind w:firstLine="0" w:firstLineChars="0"/>
        <w:jc w:val="center"/>
        <w:rPr>
          <w:rFonts w:ascii="宋体" w:hAnsi="宋体" w:cs="宋体"/>
          <w:b/>
          <w:snapToGrid w:val="0"/>
          <w:color w:val="auto"/>
          <w:kern w:val="0"/>
          <w:sz w:val="36"/>
          <w:szCs w:val="36"/>
          <w:highlight w:val="none"/>
        </w:rPr>
      </w:pPr>
      <w:r>
        <w:rPr>
          <w:rFonts w:hint="eastAsia" w:ascii="宋体" w:hAnsi="宋体" w:cs="宋体"/>
          <w:b/>
          <w:snapToGrid w:val="0"/>
          <w:color w:val="auto"/>
          <w:kern w:val="0"/>
          <w:sz w:val="36"/>
          <w:szCs w:val="36"/>
          <w:highlight w:val="none"/>
        </w:rPr>
        <w:t>技术商务文件目录</w:t>
      </w:r>
    </w:p>
    <w:p w14:paraId="0937927F">
      <w:pPr>
        <w:tabs>
          <w:tab w:val="right" w:leader="middleDot" w:pos="9030"/>
        </w:tabs>
        <w:snapToGrid w:val="0"/>
        <w:spacing w:before="164" w:beforeLines="50" w:line="276" w:lineRule="auto"/>
        <w:ind w:firstLine="0" w:firstLineChars="0"/>
        <w:jc w:val="left"/>
        <w:rPr>
          <w:rFonts w:ascii="宋体" w:hAnsi="宋体" w:cs="宋体"/>
          <w:color w:val="auto"/>
          <w:highlight w:val="none"/>
        </w:rPr>
      </w:pPr>
      <w:r>
        <w:rPr>
          <w:rFonts w:hint="eastAsia" w:ascii="宋体" w:hAnsi="宋体" w:cs="宋体"/>
          <w:bCs/>
          <w:color w:val="auto"/>
          <w:highlight w:val="none"/>
        </w:rPr>
        <w:t>1.</w:t>
      </w:r>
      <w:r>
        <w:rPr>
          <w:rFonts w:hint="eastAsia" w:ascii="宋体" w:hAnsi="宋体" w:cs="宋体"/>
          <w:color w:val="auto"/>
          <w:highlight w:val="none"/>
        </w:rPr>
        <w:t>投标声明书（格式见附件）</w:t>
      </w:r>
      <w:r>
        <w:rPr>
          <w:rFonts w:hint="eastAsia" w:ascii="宋体" w:hAnsi="宋体" w:cs="宋体"/>
          <w:color w:val="auto"/>
          <w:highlight w:val="none"/>
        </w:rPr>
        <w:tab/>
      </w:r>
      <w:r>
        <w:rPr>
          <w:rFonts w:hint="eastAsia" w:ascii="宋体" w:hAnsi="宋体" w:cs="宋体"/>
          <w:color w:val="auto"/>
          <w:highlight w:val="none"/>
        </w:rPr>
        <w:t>页码</w:t>
      </w:r>
    </w:p>
    <w:p w14:paraId="5ABB9B6E">
      <w:pPr>
        <w:tabs>
          <w:tab w:val="right" w:leader="middleDot" w:pos="9030"/>
        </w:tabs>
        <w:snapToGrid w:val="0"/>
        <w:spacing w:before="164" w:beforeLines="50" w:line="276" w:lineRule="auto"/>
        <w:ind w:firstLine="0" w:firstLineChars="0"/>
        <w:jc w:val="left"/>
        <w:rPr>
          <w:rFonts w:ascii="宋体" w:hAnsi="宋体" w:cs="宋体"/>
          <w:bCs/>
          <w:color w:val="auto"/>
          <w:highlight w:val="none"/>
        </w:rPr>
      </w:pPr>
      <w:bookmarkStart w:id="59" w:name="_Hlk93240284"/>
      <w:r>
        <w:rPr>
          <w:rFonts w:hint="eastAsia" w:ascii="宋体" w:hAnsi="宋体" w:cs="宋体"/>
          <w:bCs/>
          <w:color w:val="auto"/>
          <w:highlight w:val="none"/>
        </w:rPr>
        <w:t>2.投标人基本情况表</w:t>
      </w:r>
      <w:bookmarkEnd w:id="59"/>
      <w:r>
        <w:rPr>
          <w:rFonts w:hint="eastAsia" w:ascii="宋体" w:hAnsi="宋体" w:cs="宋体"/>
          <w:bCs/>
          <w:color w:val="auto"/>
          <w:highlight w:val="none"/>
        </w:rPr>
        <w:t>（格式见附件）</w:t>
      </w:r>
      <w:r>
        <w:rPr>
          <w:rFonts w:hint="eastAsia" w:ascii="宋体" w:hAnsi="宋体" w:cs="宋体"/>
          <w:bCs/>
          <w:color w:val="auto"/>
          <w:highlight w:val="none"/>
        </w:rPr>
        <w:tab/>
      </w:r>
      <w:r>
        <w:rPr>
          <w:rFonts w:hint="eastAsia" w:ascii="宋体" w:hAnsi="宋体" w:cs="宋体"/>
          <w:color w:val="auto"/>
          <w:highlight w:val="none"/>
        </w:rPr>
        <w:t>页码</w:t>
      </w:r>
    </w:p>
    <w:p w14:paraId="7E776604">
      <w:pPr>
        <w:tabs>
          <w:tab w:val="right" w:leader="middleDot" w:pos="9030"/>
        </w:tabs>
        <w:snapToGrid w:val="0"/>
        <w:spacing w:before="164" w:beforeLines="50" w:line="276" w:lineRule="auto"/>
        <w:ind w:firstLine="0" w:firstLineChars="0"/>
        <w:jc w:val="left"/>
        <w:rPr>
          <w:rFonts w:ascii="宋体" w:hAnsi="宋体" w:cs="宋体"/>
          <w:color w:val="auto"/>
          <w:highlight w:val="none"/>
        </w:rPr>
      </w:pPr>
      <w:bookmarkStart w:id="60" w:name="_Hlk93240316"/>
      <w:r>
        <w:rPr>
          <w:rFonts w:hint="eastAsia" w:ascii="宋体" w:hAnsi="宋体" w:cs="宋体"/>
          <w:bCs/>
          <w:color w:val="auto"/>
          <w:highlight w:val="none"/>
        </w:rPr>
        <w:t>3.</w:t>
      </w:r>
      <w:bookmarkEnd w:id="60"/>
      <w:r>
        <w:rPr>
          <w:rFonts w:hint="eastAsia" w:ascii="宋体" w:hAnsi="宋体" w:cs="宋体"/>
          <w:color w:val="auto"/>
          <w:highlight w:val="none"/>
        </w:rPr>
        <w:t>授权委托书或法定代表人（单位负责人、自然人本人）身份证明</w:t>
      </w:r>
      <w:r>
        <w:rPr>
          <w:rFonts w:hint="eastAsia" w:ascii="宋体" w:hAnsi="宋体" w:cs="宋体"/>
          <w:color w:val="auto"/>
          <w:highlight w:val="none"/>
        </w:rPr>
        <w:tab/>
      </w:r>
      <w:r>
        <w:rPr>
          <w:rFonts w:hint="eastAsia" w:ascii="宋体" w:hAnsi="宋体" w:cs="宋体"/>
          <w:color w:val="auto"/>
          <w:highlight w:val="none"/>
        </w:rPr>
        <w:t>页码</w:t>
      </w:r>
    </w:p>
    <w:p w14:paraId="25CEA3F4">
      <w:pPr>
        <w:tabs>
          <w:tab w:val="right" w:leader="middleDot" w:pos="9030"/>
        </w:tabs>
        <w:snapToGrid w:val="0"/>
        <w:spacing w:before="164" w:beforeLines="50" w:line="276" w:lineRule="auto"/>
        <w:ind w:firstLine="0" w:firstLineChars="0"/>
        <w:jc w:val="left"/>
        <w:rPr>
          <w:rFonts w:ascii="宋体" w:hAnsi="宋体" w:cs="宋体"/>
          <w:color w:val="auto"/>
          <w:highlight w:val="none"/>
        </w:rPr>
      </w:pPr>
      <w:bookmarkStart w:id="61" w:name="_Hlk93240347"/>
      <w:r>
        <w:rPr>
          <w:rFonts w:hint="eastAsia" w:ascii="宋体" w:hAnsi="宋体" w:cs="宋体"/>
          <w:bCs/>
          <w:color w:val="auto"/>
          <w:highlight w:val="none"/>
        </w:rPr>
        <w:t>4.</w:t>
      </w:r>
      <w:bookmarkEnd w:id="61"/>
      <w:r>
        <w:rPr>
          <w:rFonts w:hint="eastAsia" w:ascii="宋体" w:hAnsi="宋体" w:cs="宋体"/>
          <w:bCs/>
          <w:color w:val="auto"/>
          <w:highlight w:val="none"/>
        </w:rPr>
        <w:t>符合性审查资料</w:t>
      </w:r>
      <w:r>
        <w:rPr>
          <w:rFonts w:hint="eastAsia" w:ascii="宋体" w:hAnsi="宋体" w:cs="宋体"/>
          <w:color w:val="auto"/>
          <w:highlight w:val="none"/>
        </w:rPr>
        <w:tab/>
      </w:r>
      <w:r>
        <w:rPr>
          <w:rFonts w:hint="eastAsia" w:ascii="宋体" w:hAnsi="宋体" w:cs="宋体"/>
          <w:color w:val="auto"/>
          <w:highlight w:val="none"/>
        </w:rPr>
        <w:t>页码</w:t>
      </w:r>
    </w:p>
    <w:p w14:paraId="42BCB51B">
      <w:pPr>
        <w:tabs>
          <w:tab w:val="right" w:leader="middleDot" w:pos="9030"/>
        </w:tabs>
        <w:spacing w:before="164" w:beforeLines="50" w:line="276" w:lineRule="auto"/>
        <w:ind w:firstLine="0" w:firstLineChars="0"/>
        <w:rPr>
          <w:rFonts w:ascii="宋体" w:hAnsi="宋体" w:cs="宋体"/>
          <w:color w:val="auto"/>
          <w:highlight w:val="none"/>
        </w:rPr>
      </w:pPr>
      <w:bookmarkStart w:id="62" w:name="_Hlk93240372"/>
      <w:r>
        <w:rPr>
          <w:rFonts w:hint="eastAsia" w:ascii="宋体" w:hAnsi="宋体" w:cs="宋体"/>
          <w:bCs/>
          <w:color w:val="auto"/>
          <w:highlight w:val="none"/>
          <w:lang w:val="en-US" w:eastAsia="zh-CN"/>
        </w:rPr>
        <w:t>5</w:t>
      </w:r>
      <w:r>
        <w:rPr>
          <w:rFonts w:hint="eastAsia" w:ascii="宋体" w:hAnsi="宋体" w:cs="宋体"/>
          <w:bCs/>
          <w:color w:val="auto"/>
          <w:highlight w:val="none"/>
        </w:rPr>
        <w:t>.</w:t>
      </w:r>
      <w:r>
        <w:rPr>
          <w:rFonts w:hint="eastAsia" w:ascii="宋体" w:hAnsi="宋体" w:cs="宋体"/>
          <w:color w:val="auto"/>
          <w:highlight w:val="none"/>
        </w:rPr>
        <w:t>技术商务分自评表（格式自拟）</w:t>
      </w:r>
      <w:r>
        <w:rPr>
          <w:rFonts w:hint="eastAsia" w:ascii="宋体" w:hAnsi="宋体" w:cs="宋体"/>
          <w:color w:val="auto"/>
          <w:highlight w:val="none"/>
        </w:rPr>
        <w:tab/>
      </w:r>
      <w:r>
        <w:rPr>
          <w:rFonts w:hint="eastAsia" w:ascii="宋体" w:hAnsi="宋体" w:cs="宋体"/>
          <w:color w:val="auto"/>
          <w:highlight w:val="none"/>
        </w:rPr>
        <w:t>页码</w:t>
      </w:r>
    </w:p>
    <w:p w14:paraId="3A8053BC">
      <w:pPr>
        <w:tabs>
          <w:tab w:val="right" w:leader="middleDot" w:pos="9030"/>
        </w:tabs>
        <w:spacing w:before="164" w:beforeLines="50" w:line="276" w:lineRule="auto"/>
        <w:ind w:firstLine="0" w:firstLineChars="0"/>
        <w:rPr>
          <w:rFonts w:hint="eastAsia" w:ascii="宋体" w:hAnsi="宋体" w:cs="宋体"/>
          <w:color w:val="auto"/>
          <w:highlight w:val="none"/>
        </w:rPr>
      </w:pPr>
      <w:r>
        <w:rPr>
          <w:rFonts w:hint="eastAsia" w:ascii="宋体" w:hAnsi="宋体" w:cs="宋体"/>
          <w:bCs/>
          <w:color w:val="auto"/>
          <w:highlight w:val="none"/>
          <w:lang w:val="en-US" w:eastAsia="zh-CN"/>
        </w:rPr>
        <w:t>6</w:t>
      </w:r>
      <w:r>
        <w:rPr>
          <w:rFonts w:hint="eastAsia" w:ascii="宋体" w:hAnsi="宋体" w:cs="宋体"/>
          <w:bCs/>
          <w:color w:val="auto"/>
          <w:highlight w:val="none"/>
        </w:rPr>
        <w:t>.商务技术响应表格式</w:t>
      </w:r>
      <w:r>
        <w:rPr>
          <w:rFonts w:hint="eastAsia" w:ascii="宋体" w:hAnsi="宋体" w:cs="宋体"/>
          <w:bCs/>
          <w:color w:val="auto"/>
          <w:highlight w:val="none"/>
        </w:rPr>
        <w:tab/>
      </w:r>
      <w:r>
        <w:rPr>
          <w:rFonts w:hint="eastAsia" w:ascii="宋体" w:hAnsi="宋体" w:cs="宋体"/>
          <w:color w:val="auto"/>
          <w:highlight w:val="none"/>
        </w:rPr>
        <w:t>页码</w:t>
      </w:r>
    </w:p>
    <w:p w14:paraId="7C81C568">
      <w:pPr>
        <w:tabs>
          <w:tab w:val="right" w:leader="middleDot" w:pos="9030"/>
        </w:tabs>
        <w:spacing w:before="164" w:beforeLines="50" w:line="276" w:lineRule="auto"/>
        <w:ind w:firstLine="0" w:firstLineChars="0"/>
        <w:rPr>
          <w:rFonts w:ascii="宋体" w:hAnsi="宋体" w:cs="宋体"/>
          <w:bCs/>
          <w:color w:val="auto"/>
          <w:highlight w:val="none"/>
        </w:rPr>
      </w:pPr>
      <w:r>
        <w:rPr>
          <w:rFonts w:hint="eastAsia" w:ascii="宋体" w:hAnsi="宋体" w:cs="宋体"/>
          <w:bCs/>
          <w:color w:val="auto"/>
          <w:highlight w:val="none"/>
          <w:lang w:val="en-US" w:eastAsia="zh-CN"/>
        </w:rPr>
        <w:t>7</w:t>
      </w:r>
      <w:r>
        <w:rPr>
          <w:rFonts w:hint="eastAsia" w:ascii="宋体" w:hAnsi="宋体" w:cs="宋体"/>
          <w:bCs/>
          <w:color w:val="auto"/>
          <w:highlight w:val="none"/>
        </w:rPr>
        <w:t>.业绩</w:t>
      </w:r>
      <w:r>
        <w:rPr>
          <w:rFonts w:hint="eastAsia" w:ascii="宋体" w:hAnsi="宋体" w:cs="宋体"/>
          <w:bCs/>
          <w:color w:val="auto"/>
          <w:highlight w:val="none"/>
        </w:rPr>
        <w:tab/>
      </w:r>
      <w:r>
        <w:rPr>
          <w:rFonts w:hint="eastAsia" w:ascii="宋体" w:hAnsi="宋体" w:cs="宋体"/>
          <w:color w:val="auto"/>
          <w:highlight w:val="none"/>
        </w:rPr>
        <w:t>页码</w:t>
      </w:r>
    </w:p>
    <w:p w14:paraId="74C1D785">
      <w:pPr>
        <w:tabs>
          <w:tab w:val="right" w:leader="middleDot" w:pos="9030"/>
        </w:tabs>
        <w:spacing w:before="164" w:beforeLines="50" w:line="276" w:lineRule="auto"/>
        <w:ind w:firstLine="0" w:firstLineChars="0"/>
        <w:rPr>
          <w:rFonts w:ascii="宋体" w:hAnsi="宋体" w:cs="宋体"/>
          <w:bCs/>
          <w:color w:val="auto"/>
          <w:highlight w:val="none"/>
        </w:rPr>
      </w:pPr>
      <w:r>
        <w:rPr>
          <w:rFonts w:hint="eastAsia" w:ascii="宋体" w:hAnsi="宋体" w:cs="宋体"/>
          <w:bCs/>
          <w:color w:val="auto"/>
          <w:highlight w:val="none"/>
          <w:lang w:val="en-US" w:eastAsia="zh-CN"/>
        </w:rPr>
        <w:t>8</w:t>
      </w:r>
      <w:r>
        <w:rPr>
          <w:rFonts w:hint="eastAsia" w:ascii="宋体" w:hAnsi="宋体" w:cs="宋体"/>
          <w:bCs/>
          <w:color w:val="auto"/>
          <w:highlight w:val="none"/>
        </w:rPr>
        <w:t>.</w:t>
      </w:r>
      <w:r>
        <w:rPr>
          <w:rFonts w:hint="eastAsia" w:ascii="宋体" w:hAnsi="宋体" w:cs="宋体"/>
          <w:bCs/>
          <w:color w:val="auto"/>
          <w:highlight w:val="none"/>
          <w:lang w:val="en-US" w:eastAsia="zh-CN"/>
        </w:rPr>
        <w:t>企业荣誉</w:t>
      </w:r>
      <w:r>
        <w:rPr>
          <w:rFonts w:hint="eastAsia" w:ascii="宋体" w:hAnsi="宋体" w:cs="宋体"/>
          <w:bCs/>
          <w:color w:val="auto"/>
          <w:highlight w:val="none"/>
        </w:rPr>
        <w:tab/>
      </w:r>
      <w:r>
        <w:rPr>
          <w:rFonts w:hint="eastAsia" w:ascii="宋体" w:hAnsi="宋体" w:cs="宋体"/>
          <w:bCs/>
          <w:color w:val="auto"/>
          <w:highlight w:val="none"/>
        </w:rPr>
        <w:t>页码</w:t>
      </w:r>
    </w:p>
    <w:p w14:paraId="3E3A3FDE">
      <w:pPr>
        <w:tabs>
          <w:tab w:val="right" w:leader="middleDot" w:pos="9030"/>
        </w:tabs>
        <w:spacing w:before="164" w:beforeLines="50" w:line="276" w:lineRule="auto"/>
        <w:ind w:firstLine="0" w:firstLineChars="0"/>
        <w:rPr>
          <w:rFonts w:ascii="宋体" w:hAnsi="宋体" w:cs="宋体"/>
          <w:bCs/>
          <w:color w:val="auto"/>
          <w:highlight w:val="none"/>
        </w:rPr>
      </w:pPr>
      <w:r>
        <w:rPr>
          <w:rFonts w:hint="eastAsia" w:ascii="宋体" w:hAnsi="宋体" w:cs="宋体"/>
          <w:bCs/>
          <w:color w:val="auto"/>
          <w:highlight w:val="none"/>
          <w:lang w:val="en-US" w:eastAsia="zh-CN"/>
        </w:rPr>
        <w:t>9</w:t>
      </w:r>
      <w:r>
        <w:rPr>
          <w:rFonts w:hint="eastAsia" w:ascii="宋体" w:hAnsi="宋体" w:cs="宋体"/>
          <w:bCs/>
          <w:color w:val="auto"/>
          <w:highlight w:val="none"/>
        </w:rPr>
        <w:t>.项目技术人员配备情况</w:t>
      </w:r>
      <w:r>
        <w:rPr>
          <w:rFonts w:hint="eastAsia" w:ascii="宋体" w:hAnsi="宋体" w:cs="宋体"/>
          <w:bCs/>
          <w:color w:val="auto"/>
          <w:highlight w:val="none"/>
        </w:rPr>
        <w:tab/>
      </w:r>
      <w:r>
        <w:rPr>
          <w:rFonts w:hint="eastAsia" w:ascii="宋体" w:hAnsi="宋体" w:cs="宋体"/>
          <w:bCs/>
          <w:color w:val="auto"/>
          <w:highlight w:val="none"/>
        </w:rPr>
        <w:t>页码</w:t>
      </w:r>
    </w:p>
    <w:bookmarkEnd w:id="62"/>
    <w:p w14:paraId="55702030">
      <w:pPr>
        <w:pStyle w:val="16"/>
        <w:tabs>
          <w:tab w:val="right" w:leader="middleDot" w:pos="9030"/>
        </w:tabs>
        <w:spacing w:before="164" w:beforeLines="50" w:line="276" w:lineRule="auto"/>
        <w:ind w:firstLine="0" w:firstLineChars="0"/>
        <w:rPr>
          <w:rFonts w:ascii="宋体" w:hAnsi="宋体" w:cs="宋体"/>
          <w:b w:val="0"/>
          <w:bCs/>
          <w:color w:val="auto"/>
          <w:highlight w:val="none"/>
        </w:rPr>
      </w:pPr>
      <w:r>
        <w:rPr>
          <w:rFonts w:hint="eastAsia" w:ascii="宋体" w:hAnsi="宋体" w:cs="宋体"/>
          <w:b w:val="0"/>
          <w:bCs/>
          <w:color w:val="auto"/>
          <w:highlight w:val="none"/>
          <w:lang w:val="en-US" w:eastAsia="zh-CN"/>
        </w:rPr>
        <w:t>10</w:t>
      </w:r>
      <w:r>
        <w:rPr>
          <w:rFonts w:hint="eastAsia" w:ascii="宋体" w:hAnsi="宋体" w:cs="宋体"/>
          <w:b w:val="0"/>
          <w:bCs/>
          <w:color w:val="auto"/>
          <w:highlight w:val="none"/>
        </w:rPr>
        <w:t>.</w:t>
      </w:r>
      <w:r>
        <w:rPr>
          <w:rFonts w:hint="eastAsia" w:ascii="宋体" w:hAnsi="宋体" w:cs="宋体"/>
          <w:b w:val="0"/>
          <w:color w:val="auto"/>
          <w:highlight w:val="none"/>
        </w:rPr>
        <w:t>投标货物的性能及技术指标</w:t>
      </w:r>
      <w:r>
        <w:rPr>
          <w:rFonts w:hint="eastAsia" w:ascii="宋体" w:hAnsi="宋体" w:cs="宋体"/>
          <w:b w:val="0"/>
          <w:bCs/>
          <w:color w:val="auto"/>
          <w:highlight w:val="none"/>
        </w:rPr>
        <w:tab/>
      </w:r>
      <w:r>
        <w:rPr>
          <w:rFonts w:hint="eastAsia" w:ascii="宋体" w:hAnsi="宋体" w:cs="宋体"/>
          <w:b w:val="0"/>
          <w:bCs/>
          <w:color w:val="auto"/>
          <w:highlight w:val="none"/>
        </w:rPr>
        <w:t>页码</w:t>
      </w:r>
    </w:p>
    <w:p w14:paraId="0497FC7B">
      <w:pPr>
        <w:tabs>
          <w:tab w:val="right" w:leader="middleDot" w:pos="9030"/>
        </w:tabs>
        <w:spacing w:before="164" w:beforeLines="50" w:line="276" w:lineRule="auto"/>
        <w:ind w:firstLine="0" w:firstLineChars="0"/>
        <w:rPr>
          <w:rFonts w:ascii="宋体" w:hAnsi="宋体" w:cs="宋体"/>
          <w:bCs/>
          <w:color w:val="auto"/>
          <w:highlight w:val="none"/>
        </w:rPr>
      </w:pPr>
      <w:r>
        <w:rPr>
          <w:rFonts w:hint="eastAsia" w:ascii="宋体" w:hAnsi="宋体" w:cs="宋体"/>
          <w:bCs/>
          <w:color w:val="auto"/>
          <w:highlight w:val="none"/>
          <w:lang w:val="en-US" w:eastAsia="zh-CN"/>
        </w:rPr>
        <w:t>11</w:t>
      </w:r>
      <w:r>
        <w:rPr>
          <w:rFonts w:hint="eastAsia" w:ascii="宋体" w:hAnsi="宋体" w:cs="宋体"/>
          <w:bCs/>
          <w:color w:val="auto"/>
          <w:highlight w:val="none"/>
        </w:rPr>
        <w:t>.技术方案</w:t>
      </w:r>
      <w:r>
        <w:rPr>
          <w:rFonts w:hint="eastAsia" w:ascii="宋体" w:hAnsi="宋体" w:cs="宋体"/>
          <w:bCs/>
          <w:color w:val="auto"/>
          <w:highlight w:val="none"/>
        </w:rPr>
        <w:tab/>
      </w:r>
      <w:r>
        <w:rPr>
          <w:rFonts w:hint="eastAsia" w:ascii="宋体" w:hAnsi="宋体" w:cs="宋体"/>
          <w:color w:val="auto"/>
          <w:highlight w:val="none"/>
        </w:rPr>
        <w:t>页码</w:t>
      </w:r>
    </w:p>
    <w:p w14:paraId="6CD49142">
      <w:pPr>
        <w:pStyle w:val="29"/>
        <w:tabs>
          <w:tab w:val="right" w:leader="middleDot" w:pos="9030"/>
        </w:tabs>
        <w:spacing w:before="164"/>
        <w:ind w:firstLine="0" w:firstLineChars="0"/>
        <w:rPr>
          <w:rFonts w:ascii="宋体" w:hAnsi="宋体" w:cs="宋体"/>
          <w:color w:val="auto"/>
          <w:highlight w:val="none"/>
        </w:rPr>
      </w:pPr>
      <w:r>
        <w:rPr>
          <w:rFonts w:hint="eastAsia" w:ascii="宋体" w:hAnsi="宋体" w:cs="宋体"/>
          <w:bCs/>
          <w:color w:val="auto"/>
          <w:highlight w:val="none"/>
          <w:lang w:val="en-US" w:eastAsia="zh-CN"/>
        </w:rPr>
        <w:t>12</w:t>
      </w:r>
      <w:r>
        <w:rPr>
          <w:rFonts w:hint="eastAsia" w:ascii="宋体" w:hAnsi="宋体" w:cs="宋体"/>
          <w:bCs/>
          <w:color w:val="auto"/>
          <w:highlight w:val="none"/>
        </w:rPr>
        <w:t>.项目组织实施与管理</w:t>
      </w:r>
      <w:r>
        <w:rPr>
          <w:rFonts w:hint="eastAsia" w:ascii="宋体" w:hAnsi="宋体" w:cs="宋体"/>
          <w:color w:val="auto"/>
          <w:kern w:val="2"/>
          <w:highlight w:val="none"/>
        </w:rPr>
        <w:tab/>
      </w:r>
      <w:r>
        <w:rPr>
          <w:rFonts w:hint="eastAsia" w:ascii="宋体" w:hAnsi="宋体" w:cs="宋体"/>
          <w:color w:val="auto"/>
          <w:highlight w:val="none"/>
        </w:rPr>
        <w:t>页码</w:t>
      </w:r>
    </w:p>
    <w:p w14:paraId="26BD85FE">
      <w:pPr>
        <w:tabs>
          <w:tab w:val="right" w:leader="middleDot" w:pos="9030"/>
        </w:tabs>
        <w:spacing w:before="164" w:beforeLines="50" w:line="276" w:lineRule="auto"/>
        <w:ind w:firstLine="0" w:firstLineChars="0"/>
        <w:rPr>
          <w:rFonts w:ascii="宋体" w:hAnsi="宋体" w:cs="宋体"/>
          <w:bCs/>
          <w:color w:val="auto"/>
          <w:highlight w:val="none"/>
        </w:rPr>
      </w:pPr>
      <w:r>
        <w:rPr>
          <w:rFonts w:hint="eastAsia" w:ascii="宋体" w:hAnsi="宋体" w:cs="宋体"/>
          <w:bCs/>
          <w:color w:val="auto"/>
          <w:highlight w:val="none"/>
          <w:lang w:val="en-US" w:eastAsia="zh-CN"/>
        </w:rPr>
        <w:t>13</w:t>
      </w:r>
      <w:r>
        <w:rPr>
          <w:rFonts w:hint="eastAsia" w:ascii="宋体" w:hAnsi="宋体" w:cs="宋体"/>
          <w:bCs/>
          <w:color w:val="auto"/>
          <w:highlight w:val="none"/>
        </w:rPr>
        <w:t>.售后服务方案</w:t>
      </w:r>
      <w:r>
        <w:rPr>
          <w:rFonts w:hint="eastAsia" w:ascii="宋体" w:hAnsi="宋体" w:cs="宋体"/>
          <w:bCs/>
          <w:color w:val="auto"/>
          <w:highlight w:val="none"/>
        </w:rPr>
        <w:tab/>
      </w:r>
      <w:r>
        <w:rPr>
          <w:rFonts w:hint="eastAsia" w:ascii="宋体" w:hAnsi="宋体" w:cs="宋体"/>
          <w:color w:val="auto"/>
          <w:highlight w:val="none"/>
        </w:rPr>
        <w:t>页码</w:t>
      </w:r>
    </w:p>
    <w:p w14:paraId="471D263E">
      <w:pPr>
        <w:tabs>
          <w:tab w:val="right" w:leader="middleDot" w:pos="9030"/>
        </w:tabs>
        <w:spacing w:before="164" w:beforeLines="50" w:line="276" w:lineRule="auto"/>
        <w:ind w:firstLine="0" w:firstLineChars="0"/>
        <w:rPr>
          <w:rFonts w:ascii="宋体" w:hAnsi="宋体" w:cs="宋体"/>
          <w:bCs/>
          <w:color w:val="auto"/>
          <w:highlight w:val="none"/>
        </w:rPr>
      </w:pPr>
      <w:r>
        <w:rPr>
          <w:rFonts w:hint="eastAsia" w:ascii="宋体" w:hAnsi="宋体" w:cs="宋体"/>
          <w:bCs/>
          <w:color w:val="auto"/>
          <w:highlight w:val="none"/>
          <w:lang w:val="en-US" w:eastAsia="zh-CN"/>
        </w:rPr>
        <w:t>14</w:t>
      </w:r>
      <w:r>
        <w:rPr>
          <w:rFonts w:hint="eastAsia" w:ascii="宋体" w:hAnsi="宋体" w:cs="宋体"/>
          <w:bCs/>
          <w:color w:val="auto"/>
          <w:highlight w:val="none"/>
        </w:rPr>
        <w:t>.</w:t>
      </w:r>
      <w:r>
        <w:rPr>
          <w:rFonts w:hint="eastAsia" w:ascii="宋体" w:hAnsi="宋体" w:cs="宋体"/>
          <w:bCs/>
          <w:color w:val="auto"/>
          <w:highlight w:val="none"/>
          <w:lang w:val="zh-CN"/>
        </w:rPr>
        <w:t>政府采购供应商廉洁自律承诺书</w:t>
      </w:r>
      <w:r>
        <w:rPr>
          <w:rFonts w:hint="eastAsia" w:ascii="宋体" w:hAnsi="宋体" w:cs="宋体"/>
          <w:bCs/>
          <w:color w:val="auto"/>
          <w:highlight w:val="none"/>
        </w:rPr>
        <w:tab/>
      </w:r>
      <w:r>
        <w:rPr>
          <w:rFonts w:hint="eastAsia" w:ascii="宋体" w:hAnsi="宋体" w:cs="宋体"/>
          <w:color w:val="auto"/>
          <w:highlight w:val="none"/>
        </w:rPr>
        <w:t>页码</w:t>
      </w:r>
    </w:p>
    <w:p w14:paraId="6DD4465B">
      <w:pPr>
        <w:tabs>
          <w:tab w:val="right" w:leader="middleDot" w:pos="9030"/>
        </w:tabs>
        <w:spacing w:before="164" w:beforeLines="50" w:line="276" w:lineRule="auto"/>
        <w:ind w:firstLine="0" w:firstLineChars="0"/>
        <w:rPr>
          <w:rFonts w:ascii="宋体" w:hAnsi="宋体" w:cs="宋体"/>
          <w:bCs/>
          <w:color w:val="auto"/>
          <w:highlight w:val="none"/>
        </w:rPr>
      </w:pPr>
      <w:r>
        <w:rPr>
          <w:rFonts w:hint="eastAsia" w:ascii="宋体" w:hAnsi="宋体" w:cs="宋体"/>
          <w:bCs/>
          <w:color w:val="auto"/>
          <w:highlight w:val="none"/>
        </w:rPr>
        <w:t>1</w:t>
      </w:r>
      <w:r>
        <w:rPr>
          <w:rFonts w:hint="eastAsia" w:ascii="宋体" w:hAnsi="宋体" w:cs="宋体"/>
          <w:bCs/>
          <w:color w:val="auto"/>
          <w:highlight w:val="none"/>
          <w:lang w:val="en-US" w:eastAsia="zh-CN"/>
        </w:rPr>
        <w:t>5</w:t>
      </w:r>
      <w:r>
        <w:rPr>
          <w:rFonts w:hint="eastAsia" w:ascii="宋体" w:hAnsi="宋体" w:cs="宋体"/>
          <w:bCs/>
          <w:color w:val="auto"/>
          <w:highlight w:val="none"/>
        </w:rPr>
        <w:t>.</w:t>
      </w:r>
      <w:r>
        <w:rPr>
          <w:color w:val="auto"/>
          <w:highlight w:val="none"/>
        </w:rPr>
        <w:t>投标人需要说明的其他资料</w:t>
      </w:r>
      <w:r>
        <w:rPr>
          <w:rFonts w:hint="eastAsia" w:ascii="宋体" w:hAnsi="宋体" w:cs="宋体"/>
          <w:bCs/>
          <w:color w:val="auto"/>
          <w:highlight w:val="none"/>
        </w:rPr>
        <w:tab/>
      </w:r>
      <w:r>
        <w:rPr>
          <w:rFonts w:hint="eastAsia" w:ascii="宋体" w:hAnsi="宋体" w:cs="宋体"/>
          <w:color w:val="auto"/>
          <w:highlight w:val="none"/>
        </w:rPr>
        <w:t>页码</w:t>
      </w:r>
    </w:p>
    <w:p w14:paraId="4CDBA354">
      <w:pPr>
        <w:ind w:firstLine="480"/>
        <w:rPr>
          <w:color w:val="auto"/>
          <w:highlight w:val="none"/>
        </w:rPr>
      </w:pPr>
    </w:p>
    <w:p w14:paraId="1816C3E0">
      <w:pPr>
        <w:spacing w:line="460" w:lineRule="exact"/>
        <w:ind w:firstLine="0" w:firstLineChars="0"/>
        <w:rPr>
          <w:rFonts w:ascii="宋体" w:hAnsi="宋体" w:cs="宋体"/>
          <w:b/>
          <w:color w:val="auto"/>
          <w:highlight w:val="none"/>
        </w:rPr>
      </w:pPr>
      <w:r>
        <w:rPr>
          <w:rFonts w:hint="eastAsia" w:ascii="宋体" w:hAnsi="宋体" w:cs="宋体"/>
          <w:b/>
          <w:color w:val="auto"/>
          <w:highlight w:val="none"/>
        </w:rPr>
        <w:t>注：1.投标人根据技术商务分评分细则附“技术商务分自评表”【格式自拟】</w:t>
      </w:r>
    </w:p>
    <w:p w14:paraId="20AC7606">
      <w:pPr>
        <w:spacing w:line="460" w:lineRule="exact"/>
        <w:ind w:firstLine="0" w:firstLineChars="0"/>
        <w:rPr>
          <w:rFonts w:ascii="宋体" w:hAnsi="宋体" w:cs="宋体"/>
          <w:b/>
          <w:color w:val="auto"/>
          <w:highlight w:val="none"/>
        </w:rPr>
      </w:pPr>
      <w:r>
        <w:rPr>
          <w:rFonts w:hint="eastAsia" w:ascii="宋体" w:hAnsi="宋体" w:cs="宋体"/>
          <w:b/>
          <w:color w:val="auto"/>
          <w:highlight w:val="none"/>
        </w:rPr>
        <w:t>2.技术商务文件的文字部分及其他未提供格式部分由各投标人根据招标文件要求、评分标准要求自行设置。</w:t>
      </w:r>
    </w:p>
    <w:p w14:paraId="02C4F5A5">
      <w:pPr>
        <w:spacing w:line="460" w:lineRule="exact"/>
        <w:ind w:firstLine="0" w:firstLineChars="0"/>
        <w:rPr>
          <w:rFonts w:ascii="宋体" w:hAnsi="宋体" w:cs="宋体"/>
          <w:b/>
          <w:color w:val="auto"/>
          <w:highlight w:val="none"/>
        </w:rPr>
      </w:pPr>
    </w:p>
    <w:p w14:paraId="681FF9BB">
      <w:pPr>
        <w:ind w:firstLine="480"/>
        <w:rPr>
          <w:color w:val="auto"/>
          <w:kern w:val="0"/>
          <w:highlight w:val="none"/>
        </w:rPr>
      </w:pPr>
      <w:r>
        <w:rPr>
          <w:rFonts w:hint="eastAsia"/>
          <w:color w:val="auto"/>
          <w:kern w:val="0"/>
          <w:highlight w:val="none"/>
        </w:rPr>
        <w:br w:type="page"/>
      </w:r>
    </w:p>
    <w:p w14:paraId="003CF987">
      <w:pPr>
        <w:pStyle w:val="76"/>
        <w:rPr>
          <w:rFonts w:hint="default"/>
          <w:color w:val="auto"/>
          <w:highlight w:val="none"/>
        </w:rPr>
      </w:pPr>
      <w:bookmarkStart w:id="63" w:name="_Toc21977"/>
      <w:bookmarkStart w:id="64" w:name="_Toc2897"/>
      <w:bookmarkStart w:id="65" w:name="_Toc24681"/>
      <w:bookmarkStart w:id="66" w:name="_Toc5390"/>
      <w:bookmarkStart w:id="67" w:name="_Toc12529"/>
      <w:bookmarkStart w:id="68" w:name="_Toc12061"/>
      <w:bookmarkStart w:id="69" w:name="_Toc19110"/>
      <w:r>
        <w:rPr>
          <w:color w:val="auto"/>
          <w:highlight w:val="none"/>
        </w:rPr>
        <w:t>1.投标声明书格式</w:t>
      </w:r>
      <w:bookmarkEnd w:id="63"/>
      <w:bookmarkEnd w:id="64"/>
      <w:bookmarkEnd w:id="65"/>
      <w:bookmarkEnd w:id="66"/>
      <w:bookmarkEnd w:id="67"/>
      <w:bookmarkEnd w:id="68"/>
      <w:bookmarkEnd w:id="69"/>
    </w:p>
    <w:p w14:paraId="455094A8">
      <w:pPr>
        <w:pStyle w:val="36"/>
        <w:spacing w:before="164"/>
        <w:ind w:firstLine="0" w:firstLineChars="0"/>
        <w:rPr>
          <w:color w:val="auto"/>
          <w:highlight w:val="none"/>
        </w:rPr>
      </w:pPr>
      <w:bookmarkStart w:id="70" w:name="_Hlk93239460"/>
      <w:r>
        <w:rPr>
          <w:rFonts w:hint="eastAsia"/>
          <w:color w:val="auto"/>
          <w:highlight w:val="none"/>
        </w:rPr>
        <w:t>投标声明书</w:t>
      </w:r>
    </w:p>
    <w:p w14:paraId="28A6B42C">
      <w:pPr>
        <w:snapToGrid w:val="0"/>
        <w:spacing w:before="164" w:beforeLines="50" w:after="50" w:line="380" w:lineRule="exact"/>
        <w:ind w:firstLine="0" w:firstLineChars="0"/>
        <w:rPr>
          <w:rFonts w:ascii="宋体" w:hAnsi="宋体" w:cs="宋体"/>
          <w:color w:val="auto"/>
          <w:highlight w:val="none"/>
          <w:u w:val="single"/>
        </w:rPr>
      </w:pPr>
      <w:r>
        <w:rPr>
          <w:rFonts w:hint="eastAsia" w:ascii="宋体" w:hAnsi="宋体" w:cs="宋体"/>
          <w:color w:val="auto"/>
          <w:highlight w:val="none"/>
        </w:rPr>
        <w:t>致：</w:t>
      </w:r>
      <w:r>
        <w:rPr>
          <w:rFonts w:hint="eastAsia" w:ascii="宋体" w:hAnsi="宋体" w:cs="宋体"/>
          <w:color w:val="auto"/>
          <w:highlight w:val="none"/>
          <w:u w:val="single"/>
        </w:rPr>
        <w:t xml:space="preserve">            （采购单位）</w:t>
      </w:r>
    </w:p>
    <w:p w14:paraId="7077D7E2">
      <w:pPr>
        <w:snapToGrid w:val="0"/>
        <w:spacing w:before="164" w:beforeLines="50" w:after="50" w:line="380" w:lineRule="exact"/>
        <w:ind w:firstLine="480"/>
        <w:rPr>
          <w:rFonts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rPr>
        <w:t>（投标人名称）系中华人民共和国合法企业，经营地址：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091719B">
      <w:pPr>
        <w:pStyle w:val="11"/>
        <w:snapToGrid w:val="0"/>
        <w:spacing w:line="380" w:lineRule="exact"/>
        <w:ind w:firstLine="480"/>
        <w:rPr>
          <w:rFonts w:hAnsi="宋体" w:cs="宋体"/>
          <w:color w:val="auto"/>
          <w:szCs w:val="24"/>
          <w:highlight w:val="none"/>
        </w:rPr>
      </w:pPr>
      <w:r>
        <w:rPr>
          <w:rFonts w:hint="eastAsia" w:hAnsi="宋体" w:cs="宋体"/>
          <w:color w:val="auto"/>
          <w:szCs w:val="24"/>
          <w:highlight w:val="none"/>
        </w:rPr>
        <w:t>我，</w:t>
      </w:r>
      <w:r>
        <w:rPr>
          <w:rFonts w:hint="eastAsia" w:hAnsi="宋体" w:cs="宋体"/>
          <w:color w:val="auto"/>
          <w:szCs w:val="24"/>
          <w:highlight w:val="none"/>
          <w:u w:val="single"/>
        </w:rPr>
        <w:t xml:space="preserve">         </w:t>
      </w:r>
      <w:r>
        <w:rPr>
          <w:rFonts w:hint="eastAsia" w:hAnsi="宋体" w:cs="宋体"/>
          <w:color w:val="auto"/>
          <w:szCs w:val="24"/>
          <w:highlight w:val="none"/>
        </w:rPr>
        <w:t>（姓名）系</w:t>
      </w:r>
      <w:r>
        <w:rPr>
          <w:rFonts w:hint="eastAsia" w:hAnsi="宋体" w:cs="宋体"/>
          <w:color w:val="auto"/>
          <w:szCs w:val="24"/>
          <w:highlight w:val="none"/>
          <w:u w:val="single"/>
        </w:rPr>
        <w:t xml:space="preserve">              </w:t>
      </w:r>
      <w:r>
        <w:rPr>
          <w:rFonts w:hint="eastAsia" w:hAnsi="宋体" w:cs="宋体"/>
          <w:color w:val="auto"/>
          <w:szCs w:val="24"/>
          <w:highlight w:val="none"/>
        </w:rPr>
        <w:t>（投标人名称）的法定代表人，我方愿意参加贵方组织的</w:t>
      </w:r>
      <w:r>
        <w:rPr>
          <w:rFonts w:hint="eastAsia" w:hAnsi="宋体" w:cs="宋体"/>
          <w:color w:val="auto"/>
          <w:szCs w:val="24"/>
          <w:highlight w:val="none"/>
          <w:u w:val="single"/>
        </w:rPr>
        <w:t>（项目编号，项目名称）</w:t>
      </w:r>
      <w:r>
        <w:rPr>
          <w:rFonts w:hint="eastAsia" w:hAnsi="宋体" w:cs="宋体"/>
          <w:color w:val="auto"/>
          <w:szCs w:val="24"/>
          <w:highlight w:val="none"/>
        </w:rPr>
        <w:t>的投标，为便于贵方公正、择优地确定中标人及其投标产品和服务，我方就本次投标有关事项郑重声明如下：</w:t>
      </w:r>
    </w:p>
    <w:p w14:paraId="7860B05B">
      <w:pPr>
        <w:snapToGrid w:val="0"/>
        <w:spacing w:line="380" w:lineRule="exact"/>
        <w:ind w:firstLine="480"/>
        <w:rPr>
          <w:rFonts w:ascii="宋体" w:hAnsi="宋体" w:cs="宋体"/>
          <w:color w:val="auto"/>
          <w:highlight w:val="none"/>
        </w:rPr>
      </w:pPr>
      <w:r>
        <w:rPr>
          <w:rFonts w:hint="eastAsia" w:ascii="宋体" w:hAnsi="宋体" w:cs="宋体"/>
          <w:color w:val="auto"/>
          <w:highlight w:val="none"/>
        </w:rPr>
        <w:t>1.我方承诺投标有效期从提交投标文件的截止之日起</w:t>
      </w:r>
      <w:r>
        <w:rPr>
          <w:rFonts w:hint="eastAsia" w:ascii="宋体" w:hAnsi="宋体" w:cs="宋体"/>
          <w:color w:val="auto"/>
          <w:highlight w:val="none"/>
          <w:u w:val="single"/>
        </w:rPr>
        <w:t>120</w:t>
      </w:r>
      <w:r>
        <w:rPr>
          <w:rFonts w:hint="eastAsia" w:ascii="宋体" w:hAnsi="宋体" w:cs="宋体"/>
          <w:color w:val="auto"/>
          <w:highlight w:val="none"/>
        </w:rPr>
        <w:t xml:space="preserve">天，本投标文件在投标有效期满之前均具有约束力。 </w:t>
      </w:r>
    </w:p>
    <w:p w14:paraId="364D3EB3">
      <w:pPr>
        <w:snapToGrid w:val="0"/>
        <w:spacing w:line="380" w:lineRule="exact"/>
        <w:ind w:firstLine="480"/>
        <w:rPr>
          <w:rFonts w:ascii="宋体" w:hAnsi="宋体" w:cs="宋体"/>
          <w:color w:val="auto"/>
          <w:highlight w:val="none"/>
        </w:rPr>
      </w:pPr>
      <w:r>
        <w:rPr>
          <w:rFonts w:hint="eastAsia" w:ascii="宋体" w:hAnsi="宋体" w:cs="宋体"/>
          <w:color w:val="auto"/>
          <w:highlight w:val="none"/>
        </w:rPr>
        <w:t>2.我方向贵方提交的所有投标文件、资料都是准确的和真实的。我方在近三年内的经营活动中没有重大违法记录，且财务状况良好，并已依法按时缴纳税收和社会保障资金，具备履行本项目合同所必需的设备和专业技术能力。</w:t>
      </w:r>
    </w:p>
    <w:p w14:paraId="7F3870A2">
      <w:pPr>
        <w:snapToGrid w:val="0"/>
        <w:spacing w:line="380" w:lineRule="exact"/>
        <w:ind w:firstLine="480"/>
        <w:rPr>
          <w:rFonts w:ascii="宋体" w:hAnsi="宋体" w:cs="宋体"/>
          <w:color w:val="auto"/>
          <w:highlight w:val="none"/>
        </w:rPr>
      </w:pPr>
      <w:r>
        <w:rPr>
          <w:rFonts w:hint="eastAsia" w:ascii="宋体" w:hAnsi="宋体" w:cs="宋体"/>
          <w:color w:val="auto"/>
          <w:highlight w:val="none"/>
        </w:rPr>
        <w:t>3.我方不是采购人的附属机构；在获知本项目采购信息后，与采购人聘请的为此项目提供咨询服务的公司及其附属机构没有任何联系。</w:t>
      </w:r>
    </w:p>
    <w:p w14:paraId="3953EFA9">
      <w:pPr>
        <w:snapToGrid w:val="0"/>
        <w:spacing w:line="380" w:lineRule="exact"/>
        <w:ind w:firstLine="480"/>
        <w:rPr>
          <w:rFonts w:ascii="宋体" w:hAnsi="宋体" w:cs="宋体"/>
          <w:color w:val="auto"/>
          <w:highlight w:val="none"/>
        </w:rPr>
      </w:pPr>
      <w:r>
        <w:rPr>
          <w:rFonts w:hint="eastAsia" w:ascii="宋体" w:hAnsi="宋体" w:cs="宋体"/>
          <w:color w:val="auto"/>
          <w:highlight w:val="none"/>
        </w:rPr>
        <w:t>4.我方诚意提请贵方关注：近期有关服务的组织、人员、能力、售后服务等方面的重大决策和事项有：</w:t>
      </w:r>
      <w:r>
        <w:rPr>
          <w:rFonts w:hint="eastAsia" w:ascii="宋体" w:hAnsi="宋体" w:cs="宋体"/>
          <w:color w:val="auto"/>
          <w:highlight w:val="none"/>
          <w:u w:val="single"/>
        </w:rPr>
        <w:t>　　　　　　　　　　　　　　　　　　　　　　　　　　</w:t>
      </w:r>
    </w:p>
    <w:p w14:paraId="22D4F6B4">
      <w:pPr>
        <w:snapToGrid w:val="0"/>
        <w:spacing w:line="380" w:lineRule="exact"/>
        <w:ind w:firstLine="480"/>
        <w:rPr>
          <w:rFonts w:ascii="宋体" w:hAnsi="宋体" w:cs="宋体"/>
          <w:color w:val="auto"/>
          <w:highlight w:val="none"/>
          <w:u w:val="single"/>
        </w:rPr>
      </w:pPr>
      <w:r>
        <w:rPr>
          <w:rFonts w:hint="eastAsia" w:ascii="宋体" w:hAnsi="宋体" w:cs="宋体"/>
          <w:color w:val="auto"/>
          <w:highlight w:val="none"/>
        </w:rPr>
        <w:t>5.</w:t>
      </w:r>
      <w:r>
        <w:rPr>
          <w:rFonts w:hint="eastAsia" w:ascii="宋体" w:hAnsi="宋体" w:cs="宋体"/>
          <w:color w:val="auto"/>
          <w:spacing w:val="-4"/>
          <w:highlight w:val="none"/>
        </w:rPr>
        <w:t>我方及由本人担任法定代表人的其他机构最近三年内被通报或者被处罚的违法行为有：</w:t>
      </w:r>
      <w:r>
        <w:rPr>
          <w:rFonts w:hint="eastAsia" w:ascii="宋体" w:hAnsi="宋体" w:cs="宋体"/>
          <w:color w:val="auto"/>
          <w:highlight w:val="none"/>
          <w:u w:val="single"/>
        </w:rPr>
        <w:t xml:space="preserve">　　　　　　　　　　　　　　　　　　　　　　　　　　　   </w:t>
      </w:r>
    </w:p>
    <w:p w14:paraId="78A38B52">
      <w:pPr>
        <w:spacing w:line="380" w:lineRule="exact"/>
        <w:ind w:firstLine="480"/>
        <w:rPr>
          <w:rFonts w:ascii="宋体" w:hAnsi="宋体" w:cs="宋体"/>
          <w:color w:val="auto"/>
          <w:spacing w:val="-4"/>
          <w:highlight w:val="none"/>
        </w:rPr>
      </w:pPr>
      <w:r>
        <w:rPr>
          <w:rFonts w:hint="eastAsia" w:ascii="宋体" w:hAnsi="宋体" w:cs="宋体"/>
          <w:color w:val="auto"/>
          <w:highlight w:val="none"/>
        </w:rPr>
        <w:t>6.</w:t>
      </w:r>
      <w:r>
        <w:rPr>
          <w:rFonts w:hint="eastAsia" w:ascii="宋体" w:hAnsi="宋体" w:cs="宋体"/>
          <w:color w:val="auto"/>
          <w:spacing w:val="-4"/>
          <w:highlight w:val="none"/>
        </w:rPr>
        <w:t>我们已详细审查全部招标文件及有关的澄清、修改文件（若有的话），我们完全理解并同意放弃对这方面提出任何异议的权利。保证遵守招标文件有关条款规定。</w:t>
      </w:r>
    </w:p>
    <w:p w14:paraId="72221D15">
      <w:pPr>
        <w:spacing w:line="380" w:lineRule="exact"/>
        <w:ind w:firstLine="480"/>
        <w:rPr>
          <w:rFonts w:ascii="宋体" w:hAnsi="宋体" w:cs="宋体"/>
          <w:color w:val="auto"/>
          <w:spacing w:val="-4"/>
          <w:highlight w:val="none"/>
        </w:rPr>
      </w:pPr>
      <w:r>
        <w:rPr>
          <w:rFonts w:hint="eastAsia" w:ascii="宋体" w:hAnsi="宋体" w:cs="宋体"/>
          <w:color w:val="auto"/>
          <w:highlight w:val="none"/>
        </w:rPr>
        <w:t>7.</w:t>
      </w:r>
      <w:r>
        <w:rPr>
          <w:rFonts w:hint="eastAsia" w:ascii="宋体" w:hAnsi="宋体" w:cs="宋体"/>
          <w:color w:val="auto"/>
          <w:spacing w:val="-4"/>
          <w:highlight w:val="none"/>
        </w:rPr>
        <w:t>保证在中标后忠实地执行与采购人所签署的合同，并承担合同规定的责任义务。保证在中标后按照招标文件的规定支付采购代理服务费。承诺按招标人要求</w:t>
      </w:r>
      <w:r>
        <w:rPr>
          <w:rFonts w:hint="eastAsia" w:ascii="宋体" w:hAnsi="宋体" w:cs="宋体"/>
          <w:color w:val="auto"/>
          <w:spacing w:val="-4"/>
          <w:highlight w:val="none"/>
          <w:lang w:eastAsia="zh-CN"/>
        </w:rPr>
        <w:t>做好</w:t>
      </w:r>
      <w:r>
        <w:rPr>
          <w:rFonts w:hint="eastAsia" w:ascii="宋体" w:hAnsi="宋体" w:cs="宋体"/>
          <w:color w:val="auto"/>
          <w:spacing w:val="-4"/>
          <w:highlight w:val="none"/>
        </w:rPr>
        <w:t>保密工作。</w:t>
      </w:r>
    </w:p>
    <w:p w14:paraId="69EFB7C1">
      <w:pPr>
        <w:spacing w:line="380" w:lineRule="exact"/>
        <w:ind w:firstLine="480"/>
        <w:rPr>
          <w:rFonts w:ascii="宋体" w:hAnsi="宋体" w:cs="宋体"/>
          <w:color w:val="auto"/>
          <w:spacing w:val="-4"/>
          <w:highlight w:val="none"/>
        </w:rPr>
      </w:pPr>
      <w:r>
        <w:rPr>
          <w:rFonts w:hint="eastAsia" w:ascii="宋体" w:hAnsi="宋体" w:cs="宋体"/>
          <w:color w:val="auto"/>
          <w:highlight w:val="none"/>
        </w:rPr>
        <w:t>8.</w:t>
      </w:r>
      <w:r>
        <w:rPr>
          <w:rFonts w:hint="eastAsia" w:ascii="宋体" w:hAnsi="宋体" w:cs="宋体"/>
          <w:color w:val="auto"/>
          <w:spacing w:val="-4"/>
          <w:highlight w:val="none"/>
        </w:rPr>
        <w:t>我们郑重声明：我公司符合政府采购法规定的参加采购活动应当具备的条件：具有健全的财务会计制度、依法缴纳税收和社会保障资金、参加本次采购活动之前的三年内，在经营活动中无重大违法活动，并在人员、设备、技术、资金、售后服务等方面具有相应的服务能力。我公司未被列入失信被执行人名单、重大税收违法案件当事人名单、政府采购严重违法失信行为记录名单。</w:t>
      </w:r>
    </w:p>
    <w:p w14:paraId="5A221C69">
      <w:pPr>
        <w:snapToGrid w:val="0"/>
        <w:spacing w:line="380" w:lineRule="exact"/>
        <w:ind w:firstLine="480"/>
        <w:rPr>
          <w:rFonts w:ascii="宋体" w:hAnsi="宋体" w:cs="宋体"/>
          <w:color w:val="auto"/>
          <w:highlight w:val="none"/>
        </w:rPr>
      </w:pPr>
      <w:r>
        <w:rPr>
          <w:rFonts w:hint="eastAsia" w:ascii="宋体" w:hAnsi="宋体" w:cs="宋体"/>
          <w:color w:val="auto"/>
          <w:highlight w:val="none"/>
        </w:rPr>
        <w:t>9.以上事项如有虚假或隐瞒，我方愿意承担一切后果，并不再寻求任何旨在减轻或免除法律责任的辩解。</w:t>
      </w:r>
    </w:p>
    <w:p w14:paraId="68CC188C">
      <w:pPr>
        <w:snapToGrid w:val="0"/>
        <w:spacing w:before="164" w:beforeLines="50" w:line="380" w:lineRule="exact"/>
        <w:ind w:firstLine="480"/>
        <w:rPr>
          <w:rFonts w:ascii="宋体" w:hAnsi="宋体" w:cs="宋体"/>
          <w:color w:val="auto"/>
          <w:highlight w:val="none"/>
          <w:u w:val="single"/>
        </w:rPr>
      </w:pPr>
      <w:r>
        <w:rPr>
          <w:rFonts w:hint="eastAsia" w:ascii="宋体" w:hAnsi="宋体" w:cs="宋体"/>
          <w:color w:val="auto"/>
          <w:highlight w:val="none"/>
        </w:rPr>
        <w:t>法定代表人（签名或盖章）：</w:t>
      </w:r>
      <w:r>
        <w:rPr>
          <w:rFonts w:hint="eastAsia" w:ascii="宋体" w:hAnsi="宋体" w:cs="宋体"/>
          <w:color w:val="auto"/>
          <w:highlight w:val="none"/>
          <w:u w:val="single"/>
        </w:rPr>
        <w:t xml:space="preserve">             </w:t>
      </w:r>
    </w:p>
    <w:p w14:paraId="40A427E0">
      <w:pPr>
        <w:snapToGrid w:val="0"/>
        <w:spacing w:before="164" w:beforeLines="50" w:after="50" w:line="380" w:lineRule="exact"/>
        <w:ind w:firstLine="480"/>
        <w:rPr>
          <w:rFonts w:ascii="宋体" w:hAnsi="宋体" w:cs="宋体"/>
          <w:color w:val="auto"/>
          <w:highlight w:val="none"/>
        </w:rPr>
      </w:pPr>
      <w:r>
        <w:rPr>
          <w:rFonts w:hint="eastAsia" w:ascii="宋体" w:hAnsi="宋体" w:cs="宋体"/>
          <w:color w:val="auto"/>
          <w:highlight w:val="none"/>
        </w:rPr>
        <w:t>投标人名称（电子签章）：</w:t>
      </w:r>
      <w:r>
        <w:rPr>
          <w:rFonts w:hint="eastAsia" w:ascii="宋体" w:hAnsi="宋体" w:cs="宋体"/>
          <w:color w:val="auto"/>
          <w:highlight w:val="none"/>
          <w:u w:val="single"/>
        </w:rPr>
        <w:t xml:space="preserve">               </w:t>
      </w:r>
    </w:p>
    <w:p w14:paraId="75A34261">
      <w:pPr>
        <w:pStyle w:val="29"/>
        <w:spacing w:before="164" w:line="380" w:lineRule="exact"/>
        <w:rPr>
          <w:rFonts w:ascii="宋体" w:hAnsi="宋体" w:cs="宋体"/>
          <w:snapToGrid w:val="0"/>
          <w:color w:val="auto"/>
          <w:highlight w:val="none"/>
        </w:rPr>
      </w:pPr>
      <w:r>
        <w:rPr>
          <w:rFonts w:hint="eastAsia" w:ascii="宋体" w:hAnsi="宋体" w:cs="宋体"/>
          <w:snapToGrid w:val="0"/>
          <w:color w:val="auto"/>
          <w:highlight w:val="none"/>
        </w:rPr>
        <w:t>日期：</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年</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月</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日</w:t>
      </w:r>
      <w:bookmarkEnd w:id="70"/>
    </w:p>
    <w:p w14:paraId="38A72BC2">
      <w:pPr>
        <w:ind w:firstLine="480"/>
        <w:rPr>
          <w:rFonts w:ascii="宋体" w:hAnsi="宋体" w:cs="宋体"/>
          <w:snapToGrid w:val="0"/>
          <w:color w:val="auto"/>
          <w:kern w:val="0"/>
          <w:highlight w:val="none"/>
        </w:rPr>
      </w:pPr>
      <w:r>
        <w:rPr>
          <w:rFonts w:hint="eastAsia" w:ascii="宋体" w:hAnsi="宋体" w:cs="宋体"/>
          <w:snapToGrid w:val="0"/>
          <w:color w:val="auto"/>
          <w:kern w:val="0"/>
          <w:highlight w:val="none"/>
        </w:rPr>
        <w:br w:type="page"/>
      </w:r>
    </w:p>
    <w:p w14:paraId="0C1D96CD">
      <w:pPr>
        <w:pStyle w:val="76"/>
        <w:rPr>
          <w:rFonts w:hint="default"/>
          <w:color w:val="auto"/>
          <w:highlight w:val="none"/>
        </w:rPr>
      </w:pPr>
      <w:bookmarkStart w:id="71" w:name="_Toc2437"/>
      <w:bookmarkStart w:id="72" w:name="_Toc13342"/>
      <w:bookmarkStart w:id="73" w:name="_Toc23131"/>
      <w:bookmarkStart w:id="74" w:name="_Toc14591"/>
      <w:bookmarkStart w:id="75" w:name="_Toc9726"/>
      <w:bookmarkStart w:id="76" w:name="_Toc27881"/>
      <w:bookmarkStart w:id="77" w:name="_Toc14746861"/>
      <w:bookmarkStart w:id="78" w:name="_Toc488936100"/>
      <w:bookmarkStart w:id="79" w:name="_Toc483379796"/>
      <w:bookmarkStart w:id="80" w:name="_Toc479927873"/>
      <w:bookmarkStart w:id="81" w:name="_Toc225223761"/>
      <w:bookmarkStart w:id="82" w:name="_Toc110393361"/>
      <w:r>
        <w:rPr>
          <w:color w:val="auto"/>
          <w:highlight w:val="none"/>
        </w:rPr>
        <w:t>2.投标人基本情况表格式</w:t>
      </w:r>
      <w:bookmarkEnd w:id="71"/>
      <w:bookmarkEnd w:id="72"/>
      <w:bookmarkEnd w:id="73"/>
      <w:bookmarkEnd w:id="74"/>
      <w:bookmarkEnd w:id="75"/>
      <w:bookmarkEnd w:id="76"/>
    </w:p>
    <w:p w14:paraId="338FC3A5">
      <w:pPr>
        <w:pStyle w:val="36"/>
        <w:spacing w:before="164"/>
        <w:ind w:firstLine="0" w:firstLineChars="0"/>
        <w:rPr>
          <w:color w:val="auto"/>
          <w:highlight w:val="none"/>
        </w:rPr>
      </w:pPr>
      <w:bookmarkStart w:id="83" w:name="_Hlk93240649"/>
      <w:r>
        <w:rPr>
          <w:rFonts w:hint="eastAsia"/>
          <w:color w:val="auto"/>
          <w:highlight w:val="none"/>
        </w:rPr>
        <w:t>投标人基本情况表</w:t>
      </w:r>
      <w:bookmarkEnd w:id="77"/>
      <w:bookmarkEnd w:id="78"/>
      <w:bookmarkEnd w:id="79"/>
      <w:bookmarkEnd w:id="80"/>
      <w:bookmarkEnd w:id="81"/>
      <w:bookmarkEnd w:id="82"/>
    </w:p>
    <w:tbl>
      <w:tblPr>
        <w:tblStyle w:val="24"/>
        <w:tblW w:w="8614"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923"/>
        <w:gridCol w:w="1253"/>
        <w:gridCol w:w="1017"/>
        <w:gridCol w:w="1967"/>
        <w:gridCol w:w="1829"/>
      </w:tblGrid>
      <w:tr w14:paraId="0FE8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5" w:type="dxa"/>
            <w:vAlign w:val="center"/>
          </w:tcPr>
          <w:p w14:paraId="5DB4F291">
            <w:pPr>
              <w:pStyle w:val="33"/>
              <w:rPr>
                <w:color w:val="auto"/>
                <w:highlight w:val="none"/>
              </w:rPr>
            </w:pPr>
            <w:bookmarkStart w:id="84" w:name="_Hlk93240906"/>
            <w:r>
              <w:rPr>
                <w:rFonts w:hint="eastAsia"/>
                <w:color w:val="auto"/>
                <w:highlight w:val="none"/>
              </w:rPr>
              <w:t>单位名称</w:t>
            </w:r>
          </w:p>
        </w:tc>
        <w:tc>
          <w:tcPr>
            <w:tcW w:w="3193" w:type="dxa"/>
            <w:gridSpan w:val="3"/>
            <w:vAlign w:val="center"/>
          </w:tcPr>
          <w:p w14:paraId="2FA419A2">
            <w:pPr>
              <w:pStyle w:val="33"/>
              <w:rPr>
                <w:color w:val="auto"/>
                <w:highlight w:val="none"/>
              </w:rPr>
            </w:pPr>
          </w:p>
        </w:tc>
        <w:tc>
          <w:tcPr>
            <w:tcW w:w="1967" w:type="dxa"/>
            <w:vAlign w:val="center"/>
          </w:tcPr>
          <w:p w14:paraId="0FBA1CDD">
            <w:pPr>
              <w:pStyle w:val="33"/>
              <w:rPr>
                <w:color w:val="auto"/>
                <w:highlight w:val="none"/>
              </w:rPr>
            </w:pPr>
            <w:r>
              <w:rPr>
                <w:rFonts w:hint="eastAsia"/>
                <w:color w:val="auto"/>
                <w:highlight w:val="none"/>
              </w:rPr>
              <w:t>组织机构代码</w:t>
            </w:r>
          </w:p>
        </w:tc>
        <w:tc>
          <w:tcPr>
            <w:tcW w:w="1829" w:type="dxa"/>
            <w:vAlign w:val="center"/>
          </w:tcPr>
          <w:p w14:paraId="327B4598">
            <w:pPr>
              <w:pStyle w:val="33"/>
              <w:rPr>
                <w:color w:val="auto"/>
                <w:highlight w:val="none"/>
              </w:rPr>
            </w:pPr>
          </w:p>
        </w:tc>
      </w:tr>
      <w:tr w14:paraId="45EE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1F73B903">
            <w:pPr>
              <w:pStyle w:val="33"/>
              <w:rPr>
                <w:color w:val="auto"/>
                <w:highlight w:val="none"/>
              </w:rPr>
            </w:pPr>
            <w:r>
              <w:rPr>
                <w:rFonts w:hint="eastAsia"/>
                <w:color w:val="auto"/>
                <w:highlight w:val="none"/>
              </w:rPr>
              <w:t>注册地址</w:t>
            </w:r>
          </w:p>
        </w:tc>
        <w:tc>
          <w:tcPr>
            <w:tcW w:w="3193" w:type="dxa"/>
            <w:gridSpan w:val="3"/>
            <w:vAlign w:val="center"/>
          </w:tcPr>
          <w:p w14:paraId="5955F9B4">
            <w:pPr>
              <w:pStyle w:val="33"/>
              <w:rPr>
                <w:color w:val="auto"/>
                <w:highlight w:val="none"/>
              </w:rPr>
            </w:pPr>
          </w:p>
        </w:tc>
        <w:tc>
          <w:tcPr>
            <w:tcW w:w="1967" w:type="dxa"/>
            <w:vAlign w:val="center"/>
          </w:tcPr>
          <w:p w14:paraId="5660957F">
            <w:pPr>
              <w:pStyle w:val="33"/>
              <w:rPr>
                <w:color w:val="auto"/>
                <w:highlight w:val="none"/>
              </w:rPr>
            </w:pPr>
            <w:r>
              <w:rPr>
                <w:rFonts w:hint="eastAsia"/>
                <w:color w:val="auto"/>
                <w:highlight w:val="none"/>
              </w:rPr>
              <w:t>注册登记号</w:t>
            </w:r>
          </w:p>
        </w:tc>
        <w:tc>
          <w:tcPr>
            <w:tcW w:w="1829" w:type="dxa"/>
            <w:vAlign w:val="center"/>
          </w:tcPr>
          <w:p w14:paraId="069D9B86">
            <w:pPr>
              <w:pStyle w:val="33"/>
              <w:rPr>
                <w:color w:val="auto"/>
                <w:highlight w:val="none"/>
              </w:rPr>
            </w:pPr>
          </w:p>
        </w:tc>
      </w:tr>
      <w:tr w14:paraId="2A03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016411E2">
            <w:pPr>
              <w:pStyle w:val="33"/>
              <w:rPr>
                <w:color w:val="auto"/>
                <w:highlight w:val="none"/>
              </w:rPr>
            </w:pPr>
            <w:r>
              <w:rPr>
                <w:rFonts w:hint="eastAsia"/>
                <w:color w:val="auto"/>
                <w:highlight w:val="none"/>
              </w:rPr>
              <w:t>经营地址</w:t>
            </w:r>
          </w:p>
        </w:tc>
        <w:tc>
          <w:tcPr>
            <w:tcW w:w="3193" w:type="dxa"/>
            <w:gridSpan w:val="3"/>
            <w:vAlign w:val="center"/>
          </w:tcPr>
          <w:p w14:paraId="53EBDF3C">
            <w:pPr>
              <w:pStyle w:val="33"/>
              <w:rPr>
                <w:color w:val="auto"/>
                <w:highlight w:val="none"/>
              </w:rPr>
            </w:pPr>
          </w:p>
        </w:tc>
        <w:tc>
          <w:tcPr>
            <w:tcW w:w="1967" w:type="dxa"/>
            <w:vAlign w:val="center"/>
          </w:tcPr>
          <w:p w14:paraId="41AF64D1">
            <w:pPr>
              <w:pStyle w:val="33"/>
              <w:rPr>
                <w:color w:val="auto"/>
                <w:highlight w:val="none"/>
              </w:rPr>
            </w:pPr>
            <w:r>
              <w:rPr>
                <w:rFonts w:hint="eastAsia"/>
                <w:color w:val="auto"/>
                <w:highlight w:val="none"/>
              </w:rPr>
              <w:t>税务登记证号</w:t>
            </w:r>
          </w:p>
        </w:tc>
        <w:tc>
          <w:tcPr>
            <w:tcW w:w="1829" w:type="dxa"/>
            <w:vAlign w:val="center"/>
          </w:tcPr>
          <w:p w14:paraId="30A6E86C">
            <w:pPr>
              <w:pStyle w:val="33"/>
              <w:rPr>
                <w:color w:val="auto"/>
                <w:highlight w:val="none"/>
              </w:rPr>
            </w:pPr>
          </w:p>
        </w:tc>
      </w:tr>
      <w:tr w14:paraId="4DFD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66085D7A">
            <w:pPr>
              <w:pStyle w:val="33"/>
              <w:rPr>
                <w:color w:val="auto"/>
                <w:highlight w:val="none"/>
              </w:rPr>
            </w:pPr>
            <w:r>
              <w:rPr>
                <w:rFonts w:hint="eastAsia"/>
                <w:color w:val="auto"/>
                <w:highlight w:val="none"/>
              </w:rPr>
              <w:t>单位性质</w:t>
            </w:r>
          </w:p>
        </w:tc>
        <w:tc>
          <w:tcPr>
            <w:tcW w:w="3193" w:type="dxa"/>
            <w:gridSpan w:val="3"/>
            <w:vAlign w:val="center"/>
          </w:tcPr>
          <w:p w14:paraId="0EE65858">
            <w:pPr>
              <w:pStyle w:val="33"/>
              <w:rPr>
                <w:color w:val="auto"/>
                <w:highlight w:val="none"/>
              </w:rPr>
            </w:pPr>
          </w:p>
        </w:tc>
        <w:tc>
          <w:tcPr>
            <w:tcW w:w="1967" w:type="dxa"/>
            <w:vAlign w:val="center"/>
          </w:tcPr>
          <w:p w14:paraId="41AD5AC7">
            <w:pPr>
              <w:pStyle w:val="33"/>
              <w:rPr>
                <w:color w:val="auto"/>
                <w:highlight w:val="none"/>
              </w:rPr>
            </w:pPr>
            <w:r>
              <w:rPr>
                <w:rFonts w:hint="eastAsia"/>
                <w:color w:val="auto"/>
                <w:highlight w:val="none"/>
              </w:rPr>
              <w:t>注册资本</w:t>
            </w:r>
          </w:p>
        </w:tc>
        <w:tc>
          <w:tcPr>
            <w:tcW w:w="1829" w:type="dxa"/>
            <w:vAlign w:val="center"/>
          </w:tcPr>
          <w:p w14:paraId="6D59346B">
            <w:pPr>
              <w:pStyle w:val="33"/>
              <w:rPr>
                <w:color w:val="auto"/>
                <w:highlight w:val="none"/>
              </w:rPr>
            </w:pPr>
          </w:p>
        </w:tc>
      </w:tr>
      <w:tr w14:paraId="1E76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625" w:type="dxa"/>
            <w:vAlign w:val="center"/>
          </w:tcPr>
          <w:p w14:paraId="2B7318E4">
            <w:pPr>
              <w:pStyle w:val="33"/>
              <w:rPr>
                <w:color w:val="auto"/>
                <w:highlight w:val="none"/>
              </w:rPr>
            </w:pPr>
            <w:r>
              <w:rPr>
                <w:rFonts w:hint="eastAsia"/>
                <w:color w:val="auto"/>
                <w:highlight w:val="none"/>
              </w:rPr>
              <w:t>经营范围</w:t>
            </w:r>
          </w:p>
        </w:tc>
        <w:tc>
          <w:tcPr>
            <w:tcW w:w="3193" w:type="dxa"/>
            <w:gridSpan w:val="3"/>
            <w:vAlign w:val="center"/>
          </w:tcPr>
          <w:p w14:paraId="70BF0313">
            <w:pPr>
              <w:pStyle w:val="33"/>
              <w:rPr>
                <w:color w:val="auto"/>
                <w:highlight w:val="none"/>
              </w:rPr>
            </w:pPr>
          </w:p>
        </w:tc>
        <w:tc>
          <w:tcPr>
            <w:tcW w:w="1967" w:type="dxa"/>
            <w:vAlign w:val="center"/>
          </w:tcPr>
          <w:p w14:paraId="6E397067">
            <w:pPr>
              <w:pStyle w:val="33"/>
              <w:rPr>
                <w:color w:val="auto"/>
                <w:highlight w:val="none"/>
              </w:rPr>
            </w:pPr>
            <w:r>
              <w:rPr>
                <w:rFonts w:hint="eastAsia"/>
                <w:color w:val="auto"/>
                <w:highlight w:val="none"/>
              </w:rPr>
              <w:t>营业期限</w:t>
            </w:r>
          </w:p>
        </w:tc>
        <w:tc>
          <w:tcPr>
            <w:tcW w:w="1829" w:type="dxa"/>
            <w:vAlign w:val="center"/>
          </w:tcPr>
          <w:p w14:paraId="03CD30B9">
            <w:pPr>
              <w:pStyle w:val="33"/>
              <w:rPr>
                <w:color w:val="auto"/>
                <w:highlight w:val="none"/>
              </w:rPr>
            </w:pPr>
            <w:r>
              <w:rPr>
                <w:rFonts w:hint="eastAsia"/>
                <w:color w:val="auto"/>
                <w:highlight w:val="none"/>
              </w:rPr>
              <w:t>年 月—年 月</w:t>
            </w:r>
          </w:p>
        </w:tc>
      </w:tr>
      <w:tr w14:paraId="432B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4F47FF2A">
            <w:pPr>
              <w:pStyle w:val="33"/>
              <w:rPr>
                <w:color w:val="auto"/>
                <w:highlight w:val="none"/>
              </w:rPr>
            </w:pPr>
            <w:r>
              <w:rPr>
                <w:rFonts w:hint="eastAsia"/>
                <w:color w:val="auto"/>
                <w:highlight w:val="none"/>
              </w:rPr>
              <w:t>资质情况</w:t>
            </w:r>
          </w:p>
        </w:tc>
        <w:tc>
          <w:tcPr>
            <w:tcW w:w="6989" w:type="dxa"/>
            <w:gridSpan w:val="5"/>
            <w:vAlign w:val="center"/>
          </w:tcPr>
          <w:p w14:paraId="536ED5BB">
            <w:pPr>
              <w:pStyle w:val="33"/>
              <w:rPr>
                <w:color w:val="auto"/>
                <w:highlight w:val="none"/>
              </w:rPr>
            </w:pPr>
          </w:p>
        </w:tc>
      </w:tr>
      <w:tr w14:paraId="7E7F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62685688">
            <w:pPr>
              <w:pStyle w:val="33"/>
              <w:rPr>
                <w:color w:val="auto"/>
                <w:highlight w:val="none"/>
              </w:rPr>
            </w:pPr>
            <w:r>
              <w:rPr>
                <w:rFonts w:hint="eastAsia"/>
                <w:color w:val="auto"/>
                <w:highlight w:val="none"/>
              </w:rPr>
              <w:t>员工数量</w:t>
            </w:r>
          </w:p>
        </w:tc>
        <w:tc>
          <w:tcPr>
            <w:tcW w:w="6989" w:type="dxa"/>
            <w:gridSpan w:val="5"/>
            <w:vAlign w:val="center"/>
          </w:tcPr>
          <w:p w14:paraId="5FC27EB6">
            <w:pPr>
              <w:pStyle w:val="33"/>
              <w:rPr>
                <w:color w:val="auto"/>
                <w:highlight w:val="none"/>
              </w:rPr>
            </w:pPr>
            <w:r>
              <w:rPr>
                <w:rFonts w:hint="eastAsia"/>
                <w:color w:val="auto"/>
                <w:highlight w:val="none"/>
              </w:rPr>
              <w:t>共  人，其中，高级职称   人，中级职称  人</w:t>
            </w:r>
          </w:p>
        </w:tc>
      </w:tr>
      <w:tr w14:paraId="2562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08F9D513">
            <w:pPr>
              <w:pStyle w:val="33"/>
              <w:rPr>
                <w:color w:val="auto"/>
                <w:highlight w:val="none"/>
              </w:rPr>
            </w:pPr>
            <w:r>
              <w:rPr>
                <w:rFonts w:hint="eastAsia"/>
                <w:color w:val="auto"/>
                <w:highlight w:val="none"/>
              </w:rPr>
              <w:t>联系电话</w:t>
            </w:r>
          </w:p>
        </w:tc>
        <w:tc>
          <w:tcPr>
            <w:tcW w:w="3193" w:type="dxa"/>
            <w:gridSpan w:val="3"/>
            <w:vAlign w:val="center"/>
          </w:tcPr>
          <w:p w14:paraId="7D4B3210">
            <w:pPr>
              <w:pStyle w:val="33"/>
              <w:rPr>
                <w:color w:val="auto"/>
                <w:highlight w:val="none"/>
              </w:rPr>
            </w:pPr>
          </w:p>
        </w:tc>
        <w:tc>
          <w:tcPr>
            <w:tcW w:w="1967" w:type="dxa"/>
            <w:vAlign w:val="center"/>
          </w:tcPr>
          <w:p w14:paraId="7CBD779C">
            <w:pPr>
              <w:pStyle w:val="33"/>
              <w:rPr>
                <w:color w:val="auto"/>
                <w:highlight w:val="none"/>
              </w:rPr>
            </w:pPr>
            <w:r>
              <w:rPr>
                <w:rFonts w:hint="eastAsia"/>
                <w:color w:val="auto"/>
                <w:highlight w:val="none"/>
              </w:rPr>
              <w:t>传真</w:t>
            </w:r>
          </w:p>
        </w:tc>
        <w:tc>
          <w:tcPr>
            <w:tcW w:w="1829" w:type="dxa"/>
            <w:vAlign w:val="center"/>
          </w:tcPr>
          <w:p w14:paraId="73D788D6">
            <w:pPr>
              <w:pStyle w:val="33"/>
              <w:rPr>
                <w:color w:val="auto"/>
                <w:highlight w:val="none"/>
              </w:rPr>
            </w:pPr>
          </w:p>
        </w:tc>
      </w:tr>
      <w:tr w14:paraId="297D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625" w:type="dxa"/>
            <w:vAlign w:val="center"/>
          </w:tcPr>
          <w:p w14:paraId="4DED6D52">
            <w:pPr>
              <w:pStyle w:val="33"/>
              <w:rPr>
                <w:color w:val="auto"/>
                <w:highlight w:val="none"/>
              </w:rPr>
            </w:pPr>
            <w:r>
              <w:rPr>
                <w:rFonts w:hint="eastAsia"/>
                <w:color w:val="auto"/>
                <w:highlight w:val="none"/>
              </w:rPr>
              <w:t>主要业绩</w:t>
            </w:r>
          </w:p>
        </w:tc>
        <w:tc>
          <w:tcPr>
            <w:tcW w:w="6989" w:type="dxa"/>
            <w:gridSpan w:val="5"/>
            <w:vAlign w:val="center"/>
          </w:tcPr>
          <w:p w14:paraId="6ED3030B">
            <w:pPr>
              <w:pStyle w:val="33"/>
              <w:rPr>
                <w:color w:val="auto"/>
                <w:highlight w:val="none"/>
              </w:rPr>
            </w:pPr>
          </w:p>
          <w:p w14:paraId="121EB8A5">
            <w:pPr>
              <w:pStyle w:val="33"/>
              <w:rPr>
                <w:color w:val="auto"/>
                <w:highlight w:val="none"/>
              </w:rPr>
            </w:pPr>
          </w:p>
        </w:tc>
      </w:tr>
      <w:tr w14:paraId="7130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614" w:type="dxa"/>
            <w:gridSpan w:val="6"/>
            <w:vAlign w:val="center"/>
          </w:tcPr>
          <w:p w14:paraId="79A05710">
            <w:pPr>
              <w:pStyle w:val="33"/>
              <w:jc w:val="center"/>
              <w:rPr>
                <w:color w:val="auto"/>
                <w:highlight w:val="none"/>
              </w:rPr>
            </w:pPr>
            <w:r>
              <w:rPr>
                <w:rFonts w:hint="eastAsia"/>
                <w:color w:val="auto"/>
                <w:highlight w:val="none"/>
              </w:rPr>
              <w:t>法 定 代 表 人 基 本 情 况</w:t>
            </w:r>
          </w:p>
        </w:tc>
      </w:tr>
      <w:tr w14:paraId="573C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vAlign w:val="center"/>
          </w:tcPr>
          <w:p w14:paraId="449482EE">
            <w:pPr>
              <w:pStyle w:val="33"/>
              <w:rPr>
                <w:color w:val="auto"/>
                <w:highlight w:val="none"/>
              </w:rPr>
            </w:pPr>
            <w:r>
              <w:rPr>
                <w:rFonts w:hint="eastAsia"/>
                <w:color w:val="auto"/>
                <w:highlight w:val="none"/>
              </w:rPr>
              <w:t>姓  名</w:t>
            </w:r>
          </w:p>
        </w:tc>
        <w:tc>
          <w:tcPr>
            <w:tcW w:w="3193" w:type="dxa"/>
            <w:gridSpan w:val="3"/>
            <w:vAlign w:val="center"/>
          </w:tcPr>
          <w:p w14:paraId="37E3BE60">
            <w:pPr>
              <w:pStyle w:val="33"/>
              <w:rPr>
                <w:color w:val="auto"/>
                <w:highlight w:val="none"/>
              </w:rPr>
            </w:pPr>
          </w:p>
        </w:tc>
        <w:tc>
          <w:tcPr>
            <w:tcW w:w="1967" w:type="dxa"/>
            <w:vAlign w:val="center"/>
          </w:tcPr>
          <w:p w14:paraId="6DE36F7A">
            <w:pPr>
              <w:pStyle w:val="33"/>
              <w:rPr>
                <w:color w:val="auto"/>
                <w:highlight w:val="none"/>
              </w:rPr>
            </w:pPr>
            <w:r>
              <w:rPr>
                <w:rFonts w:hint="eastAsia"/>
                <w:color w:val="auto"/>
                <w:highlight w:val="none"/>
              </w:rPr>
              <w:t>身份证号码</w:t>
            </w:r>
          </w:p>
        </w:tc>
        <w:tc>
          <w:tcPr>
            <w:tcW w:w="1829" w:type="dxa"/>
            <w:vAlign w:val="center"/>
          </w:tcPr>
          <w:p w14:paraId="7B1A8EC9">
            <w:pPr>
              <w:pStyle w:val="33"/>
              <w:rPr>
                <w:color w:val="auto"/>
                <w:highlight w:val="none"/>
              </w:rPr>
            </w:pPr>
          </w:p>
        </w:tc>
      </w:tr>
      <w:tr w14:paraId="0783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5" w:type="dxa"/>
            <w:vAlign w:val="center"/>
          </w:tcPr>
          <w:p w14:paraId="5000D1C9">
            <w:pPr>
              <w:pStyle w:val="33"/>
              <w:rPr>
                <w:color w:val="auto"/>
                <w:highlight w:val="none"/>
              </w:rPr>
            </w:pPr>
            <w:r>
              <w:rPr>
                <w:rFonts w:hint="eastAsia"/>
                <w:color w:val="auto"/>
                <w:highlight w:val="none"/>
              </w:rPr>
              <w:t>职  务</w:t>
            </w:r>
          </w:p>
        </w:tc>
        <w:tc>
          <w:tcPr>
            <w:tcW w:w="923" w:type="dxa"/>
            <w:vAlign w:val="center"/>
          </w:tcPr>
          <w:p w14:paraId="1B8CF06C">
            <w:pPr>
              <w:pStyle w:val="33"/>
              <w:rPr>
                <w:color w:val="auto"/>
                <w:highlight w:val="none"/>
              </w:rPr>
            </w:pPr>
          </w:p>
        </w:tc>
        <w:tc>
          <w:tcPr>
            <w:tcW w:w="1253" w:type="dxa"/>
            <w:vAlign w:val="center"/>
          </w:tcPr>
          <w:p w14:paraId="31EC85CA">
            <w:pPr>
              <w:pStyle w:val="33"/>
              <w:rPr>
                <w:color w:val="auto"/>
                <w:highlight w:val="none"/>
              </w:rPr>
            </w:pPr>
            <w:r>
              <w:rPr>
                <w:rFonts w:hint="eastAsia"/>
                <w:color w:val="auto"/>
                <w:highlight w:val="none"/>
              </w:rPr>
              <w:t>职  称</w:t>
            </w:r>
          </w:p>
        </w:tc>
        <w:tc>
          <w:tcPr>
            <w:tcW w:w="1017" w:type="dxa"/>
            <w:vAlign w:val="center"/>
          </w:tcPr>
          <w:p w14:paraId="5164A508">
            <w:pPr>
              <w:pStyle w:val="33"/>
              <w:rPr>
                <w:color w:val="auto"/>
                <w:highlight w:val="none"/>
              </w:rPr>
            </w:pPr>
          </w:p>
        </w:tc>
        <w:tc>
          <w:tcPr>
            <w:tcW w:w="1967" w:type="dxa"/>
            <w:vAlign w:val="center"/>
          </w:tcPr>
          <w:p w14:paraId="0B0508A6">
            <w:pPr>
              <w:pStyle w:val="33"/>
              <w:rPr>
                <w:color w:val="auto"/>
                <w:highlight w:val="none"/>
              </w:rPr>
            </w:pPr>
            <w:r>
              <w:rPr>
                <w:rFonts w:hint="eastAsia"/>
                <w:color w:val="auto"/>
                <w:highlight w:val="none"/>
              </w:rPr>
              <w:t>学    历</w:t>
            </w:r>
          </w:p>
        </w:tc>
        <w:tc>
          <w:tcPr>
            <w:tcW w:w="1829" w:type="dxa"/>
            <w:vAlign w:val="center"/>
          </w:tcPr>
          <w:p w14:paraId="6D0EB299">
            <w:pPr>
              <w:pStyle w:val="33"/>
              <w:rPr>
                <w:color w:val="auto"/>
                <w:highlight w:val="none"/>
              </w:rPr>
            </w:pPr>
          </w:p>
        </w:tc>
      </w:tr>
      <w:tr w14:paraId="081D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614" w:type="dxa"/>
            <w:gridSpan w:val="6"/>
          </w:tcPr>
          <w:p w14:paraId="1EED1FBB">
            <w:pPr>
              <w:pStyle w:val="33"/>
              <w:rPr>
                <w:color w:val="auto"/>
                <w:highlight w:val="none"/>
              </w:rPr>
            </w:pPr>
            <w:r>
              <w:rPr>
                <w:rFonts w:hint="eastAsia"/>
                <w:color w:val="auto"/>
                <w:highlight w:val="none"/>
              </w:rPr>
              <w:t>备注:</w:t>
            </w:r>
          </w:p>
        </w:tc>
      </w:tr>
      <w:bookmarkEnd w:id="84"/>
    </w:tbl>
    <w:p w14:paraId="172B2D95">
      <w:pPr>
        <w:ind w:firstLine="480"/>
        <w:rPr>
          <w:rFonts w:ascii="宋体" w:hAnsi="宋体" w:cs="宋体"/>
          <w:b/>
          <w:color w:val="auto"/>
          <w:highlight w:val="none"/>
        </w:rPr>
      </w:pPr>
      <w:r>
        <w:rPr>
          <w:rFonts w:hint="eastAsia" w:ascii="宋体" w:hAnsi="宋体" w:cs="宋体"/>
          <w:color w:val="auto"/>
          <w:szCs w:val="21"/>
          <w:highlight w:val="none"/>
        </w:rPr>
        <w:t xml:space="preserve"> </w:t>
      </w:r>
      <w:r>
        <w:rPr>
          <w:rFonts w:hint="eastAsia" w:ascii="宋体" w:hAnsi="宋体" w:cs="宋体"/>
          <w:color w:val="auto"/>
          <w:highlight w:val="none"/>
        </w:rPr>
        <w:t xml:space="preserve"> </w:t>
      </w:r>
      <w:r>
        <w:rPr>
          <w:rFonts w:hint="eastAsia" w:ascii="宋体" w:hAnsi="宋体" w:cs="宋体"/>
          <w:b/>
          <w:color w:val="auto"/>
          <w:highlight w:val="none"/>
        </w:rPr>
        <w:t>兹说明上述声明是真实、正确的，并提供了全部能提供的资料和数据，我们同意遵照贵方要求出示有关说明文件。</w:t>
      </w:r>
    </w:p>
    <w:p w14:paraId="1B9E6670">
      <w:pPr>
        <w:ind w:firstLine="480"/>
        <w:rPr>
          <w:rFonts w:ascii="宋体" w:hAnsi="宋体" w:cs="宋体"/>
          <w:b/>
          <w:color w:val="auto"/>
          <w:highlight w:val="none"/>
        </w:rPr>
      </w:pPr>
      <w:r>
        <w:rPr>
          <w:rFonts w:hint="eastAsia" w:ascii="宋体" w:hAnsi="宋体" w:cs="宋体"/>
          <w:color w:val="auto"/>
          <w:highlight w:val="none"/>
        </w:rPr>
        <w:t>投标人名称（电子签章）：</w:t>
      </w:r>
      <w:r>
        <w:rPr>
          <w:rFonts w:hint="eastAsia" w:ascii="宋体" w:hAnsi="宋体" w:cs="宋体"/>
          <w:color w:val="auto"/>
          <w:highlight w:val="none"/>
          <w:u w:val="single"/>
        </w:rPr>
        <w:t xml:space="preserve">             </w:t>
      </w:r>
    </w:p>
    <w:p w14:paraId="4119DB8F">
      <w:pPr>
        <w:ind w:firstLine="480"/>
        <w:rPr>
          <w:rFonts w:ascii="宋体" w:hAnsi="宋体" w:cs="宋体"/>
          <w:b/>
          <w:color w:val="auto"/>
          <w:highlight w:val="none"/>
        </w:rPr>
      </w:pPr>
      <w:r>
        <w:rPr>
          <w:rFonts w:hint="eastAsia" w:ascii="宋体" w:hAnsi="宋体" w:cs="宋体"/>
          <w:bCs/>
          <w:color w:val="auto"/>
          <w:highlight w:val="none"/>
        </w:rPr>
        <w:t>法定代表人或授权代表（签字或盖章）:</w:t>
      </w:r>
      <w:r>
        <w:rPr>
          <w:rFonts w:hint="eastAsia" w:ascii="宋体" w:hAnsi="宋体" w:cs="宋体"/>
          <w:color w:val="auto"/>
          <w:highlight w:val="none"/>
          <w:u w:val="single"/>
        </w:rPr>
        <w:t xml:space="preserve">             </w:t>
      </w:r>
      <w:r>
        <w:rPr>
          <w:rFonts w:hint="eastAsia" w:ascii="宋体" w:hAnsi="宋体" w:cs="宋体"/>
          <w:b/>
          <w:color w:val="auto"/>
          <w:highlight w:val="none"/>
        </w:rPr>
        <w:t xml:space="preserve">            </w:t>
      </w:r>
    </w:p>
    <w:p w14:paraId="22FB849D">
      <w:pPr>
        <w:snapToGrid w:val="0"/>
        <w:spacing w:before="50" w:after="164" w:afterLines="50"/>
        <w:ind w:firstLine="480"/>
        <w:jc w:val="left"/>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bookmarkEnd w:id="83"/>
    <w:p w14:paraId="057DA9A3">
      <w:pPr>
        <w:ind w:firstLine="480"/>
        <w:rPr>
          <w:rFonts w:ascii="宋体" w:hAnsi="宋体" w:cs="宋体"/>
          <w:color w:val="auto"/>
          <w:highlight w:val="none"/>
        </w:rPr>
      </w:pPr>
      <w:r>
        <w:rPr>
          <w:rFonts w:ascii="宋体" w:hAnsi="宋体" w:cs="宋体"/>
          <w:color w:val="auto"/>
          <w:highlight w:val="none"/>
        </w:rPr>
        <w:br w:type="page"/>
      </w:r>
    </w:p>
    <w:p w14:paraId="3CEA421E">
      <w:pPr>
        <w:ind w:firstLine="0" w:firstLineChars="0"/>
        <w:rPr>
          <w:rFonts w:ascii="宋体" w:hAnsi="宋体" w:cs="宋体"/>
          <w:b/>
          <w:bCs/>
          <w:snapToGrid w:val="0"/>
          <w:color w:val="auto"/>
          <w:kern w:val="0"/>
          <w:sz w:val="28"/>
          <w:szCs w:val="28"/>
          <w:highlight w:val="none"/>
        </w:rPr>
      </w:pPr>
      <w:bookmarkStart w:id="85" w:name="_Toc2316"/>
      <w:bookmarkStart w:id="86" w:name="_Toc24997"/>
      <w:bookmarkStart w:id="87" w:name="_Toc9815"/>
      <w:r>
        <w:rPr>
          <w:rStyle w:val="38"/>
          <w:rFonts w:hint="eastAsia"/>
          <w:color w:val="auto"/>
          <w:highlight w:val="none"/>
        </w:rPr>
        <w:t>3</w:t>
      </w:r>
      <w:r>
        <w:rPr>
          <w:rStyle w:val="38"/>
          <w:rFonts w:hint="eastAsia" w:eastAsia="宋体"/>
          <w:color w:val="auto"/>
          <w:highlight w:val="none"/>
        </w:rPr>
        <w:t>.</w:t>
      </w:r>
      <w:bookmarkEnd w:id="85"/>
      <w:bookmarkEnd w:id="86"/>
      <w:bookmarkEnd w:id="87"/>
      <w:r>
        <w:rPr>
          <w:rStyle w:val="38"/>
          <w:rFonts w:hint="eastAsia" w:eastAsia="宋体"/>
          <w:color w:val="auto"/>
          <w:highlight w:val="none"/>
        </w:rPr>
        <w:t>法定代表人（单位负责人、自然人本人）身份证明及授权委托书</w:t>
      </w:r>
    </w:p>
    <w:p w14:paraId="61BFBA5A">
      <w:pPr>
        <w:ind w:firstLine="482"/>
        <w:rPr>
          <w:rFonts w:ascii="黑体" w:hAnsi="黑体" w:eastAsia="黑体" w:cs="黑体"/>
          <w:b/>
          <w:color w:val="auto"/>
          <w:highlight w:val="none"/>
        </w:rPr>
      </w:pPr>
      <w:r>
        <w:rPr>
          <w:rFonts w:hint="eastAsia" w:ascii="黑体" w:hAnsi="黑体" w:eastAsia="黑体" w:cs="黑体"/>
          <w:b/>
          <w:color w:val="auto"/>
          <w:highlight w:val="none"/>
        </w:rPr>
        <w:t>3.1法定代表人资格证明书</w:t>
      </w:r>
    </w:p>
    <w:p w14:paraId="3CB49ABD">
      <w:pPr>
        <w:snapToGrid w:val="0"/>
        <w:ind w:firstLine="0" w:firstLineChars="0"/>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rPr>
        <w:t>法定代表人资格证明书</w:t>
      </w:r>
    </w:p>
    <w:p w14:paraId="4B00C87E">
      <w:pPr>
        <w:wordWrap w:val="0"/>
        <w:spacing w:line="500" w:lineRule="exact"/>
        <w:ind w:right="118" w:rightChars="49" w:firstLine="480"/>
        <w:rPr>
          <w:rFonts w:ascii="宋体" w:hAnsi="宋体" w:cs="宋体"/>
          <w:color w:val="auto"/>
          <w:highlight w:val="none"/>
        </w:rPr>
      </w:pPr>
      <w:r>
        <w:rPr>
          <w:rFonts w:hint="eastAsia" w:ascii="宋体" w:hAnsi="宋体" w:cs="宋体"/>
          <w:color w:val="auto"/>
          <w:highlight w:val="none"/>
        </w:rPr>
        <w:t>投 标 人：</w:t>
      </w:r>
      <w:r>
        <w:rPr>
          <w:rFonts w:hint="eastAsia" w:ascii="宋体" w:hAnsi="宋体" w:cs="宋体"/>
          <w:color w:val="auto"/>
          <w:highlight w:val="none"/>
          <w:u w:val="single"/>
        </w:rPr>
        <w:t xml:space="preserve">                                                        </w:t>
      </w:r>
    </w:p>
    <w:p w14:paraId="454AB7DC">
      <w:pPr>
        <w:wordWrap w:val="0"/>
        <w:spacing w:line="500" w:lineRule="exact"/>
        <w:ind w:right="118" w:rightChars="49" w:firstLine="480"/>
        <w:rPr>
          <w:rFonts w:ascii="宋体" w:hAnsi="宋体" w:cs="宋体"/>
          <w:color w:val="auto"/>
          <w:highlight w:val="none"/>
        </w:rPr>
      </w:pPr>
      <w:r>
        <w:rPr>
          <w:rFonts w:hint="eastAsia" w:ascii="宋体" w:hAnsi="宋体" w:cs="宋体"/>
          <w:color w:val="auto"/>
          <w:highlight w:val="none"/>
        </w:rPr>
        <w:t>单位性质：</w:t>
      </w:r>
      <w:r>
        <w:rPr>
          <w:rFonts w:hint="eastAsia" w:ascii="宋体" w:hAnsi="宋体" w:cs="宋体"/>
          <w:color w:val="auto"/>
          <w:highlight w:val="none"/>
          <w:u w:val="single"/>
        </w:rPr>
        <w:t xml:space="preserve">                                                        </w:t>
      </w:r>
    </w:p>
    <w:p w14:paraId="6220EFF5">
      <w:pPr>
        <w:wordWrap w:val="0"/>
        <w:spacing w:line="500" w:lineRule="exact"/>
        <w:ind w:right="118" w:rightChars="49" w:firstLine="480"/>
        <w:rPr>
          <w:rFonts w:ascii="宋体" w:hAnsi="宋体" w:cs="宋体"/>
          <w:color w:val="auto"/>
          <w:highlight w:val="none"/>
        </w:rPr>
      </w:pPr>
      <w:r>
        <w:rPr>
          <w:rFonts w:hint="eastAsia" w:ascii="宋体" w:hAnsi="宋体" w:cs="宋体"/>
          <w:color w:val="auto"/>
          <w:highlight w:val="none"/>
        </w:rPr>
        <w:t>地    址：</w:t>
      </w:r>
      <w:r>
        <w:rPr>
          <w:rFonts w:hint="eastAsia" w:ascii="宋体" w:hAnsi="宋体" w:cs="宋体"/>
          <w:color w:val="auto"/>
          <w:highlight w:val="none"/>
          <w:u w:val="single"/>
        </w:rPr>
        <w:t xml:space="preserve">                                                        </w:t>
      </w:r>
    </w:p>
    <w:p w14:paraId="555E83F2">
      <w:pPr>
        <w:spacing w:line="500" w:lineRule="exact"/>
        <w:ind w:right="118" w:rightChars="49" w:firstLine="480"/>
        <w:rPr>
          <w:rFonts w:ascii="宋体" w:hAnsi="宋体" w:cs="宋体"/>
          <w:color w:val="auto"/>
          <w:highlight w:val="none"/>
        </w:rPr>
      </w:pPr>
      <w:r>
        <w:rPr>
          <w:rFonts w:hint="eastAsia" w:ascii="宋体" w:hAnsi="宋体" w:cs="宋体"/>
          <w:color w:val="auto"/>
          <w:highlight w:val="none"/>
        </w:rPr>
        <w:t>成立时间：</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46FAC278">
      <w:pPr>
        <w:spacing w:line="500" w:lineRule="exact"/>
        <w:ind w:right="118" w:rightChars="49" w:firstLine="480"/>
        <w:rPr>
          <w:rFonts w:ascii="宋体" w:hAnsi="宋体" w:cs="宋体"/>
          <w:color w:val="auto"/>
          <w:highlight w:val="none"/>
        </w:rPr>
      </w:pPr>
      <w:r>
        <w:rPr>
          <w:rFonts w:hint="eastAsia" w:ascii="宋体" w:hAnsi="宋体" w:cs="宋体"/>
          <w:color w:val="auto"/>
          <w:highlight w:val="none"/>
        </w:rPr>
        <w:t>经营期限：</w:t>
      </w:r>
      <w:r>
        <w:rPr>
          <w:rFonts w:hint="eastAsia" w:ascii="宋体" w:hAnsi="宋体" w:cs="宋体"/>
          <w:color w:val="auto"/>
          <w:highlight w:val="none"/>
          <w:u w:val="single"/>
        </w:rPr>
        <w:t xml:space="preserve">                                                        </w:t>
      </w:r>
    </w:p>
    <w:p w14:paraId="26A8DB19">
      <w:pPr>
        <w:wordWrap w:val="0"/>
        <w:spacing w:line="500" w:lineRule="exact"/>
        <w:ind w:right="118" w:rightChars="49" w:firstLine="480"/>
        <w:rPr>
          <w:rFonts w:ascii="宋体" w:hAnsi="宋体" w:cs="宋体"/>
          <w:color w:val="auto"/>
          <w:highlight w:val="none"/>
          <w:u w:val="single"/>
        </w:rPr>
      </w:pPr>
      <w:r>
        <w:rPr>
          <w:rFonts w:hint="eastAsia" w:ascii="宋体" w:hAnsi="宋体" w:cs="宋体"/>
          <w:color w:val="auto"/>
          <w:highlight w:val="none"/>
        </w:rPr>
        <w:t>姓   名：</w:t>
      </w:r>
      <w:r>
        <w:rPr>
          <w:rFonts w:hint="eastAsia" w:ascii="宋体" w:hAnsi="宋体" w:cs="宋体"/>
          <w:color w:val="auto"/>
          <w:highlight w:val="none"/>
          <w:u w:val="single"/>
        </w:rPr>
        <w:t xml:space="preserve">      </w:t>
      </w:r>
      <w:r>
        <w:rPr>
          <w:rFonts w:hint="eastAsia" w:ascii="宋体" w:hAnsi="宋体" w:cs="宋体"/>
          <w:color w:val="auto"/>
          <w:highlight w:val="none"/>
        </w:rPr>
        <w:t>性别：</w:t>
      </w:r>
      <w:r>
        <w:rPr>
          <w:rFonts w:hint="eastAsia" w:ascii="宋体" w:hAnsi="宋体" w:cs="宋体"/>
          <w:color w:val="auto"/>
          <w:highlight w:val="none"/>
          <w:u w:val="single"/>
        </w:rPr>
        <w:t xml:space="preserve">     </w:t>
      </w:r>
      <w:r>
        <w:rPr>
          <w:rFonts w:hint="eastAsia" w:ascii="宋体" w:hAnsi="宋体" w:cs="宋体"/>
          <w:color w:val="auto"/>
          <w:highlight w:val="none"/>
        </w:rPr>
        <w:t>年龄：</w:t>
      </w:r>
      <w:r>
        <w:rPr>
          <w:rFonts w:hint="eastAsia" w:ascii="宋体" w:hAnsi="宋体" w:cs="宋体"/>
          <w:color w:val="auto"/>
          <w:highlight w:val="none"/>
          <w:u w:val="single"/>
        </w:rPr>
        <w:t xml:space="preserve">    </w:t>
      </w:r>
      <w:r>
        <w:rPr>
          <w:rFonts w:hint="eastAsia" w:ascii="宋体" w:hAnsi="宋体" w:cs="宋体"/>
          <w:color w:val="auto"/>
          <w:highlight w:val="none"/>
        </w:rPr>
        <w:t>身份证号码：</w:t>
      </w:r>
      <w:r>
        <w:rPr>
          <w:rFonts w:hint="eastAsia" w:ascii="宋体" w:hAnsi="宋体" w:cs="宋体"/>
          <w:color w:val="auto"/>
          <w:highlight w:val="none"/>
          <w:u w:val="single"/>
        </w:rPr>
        <w:t xml:space="preserve">                 </w:t>
      </w:r>
    </w:p>
    <w:p w14:paraId="2140615B">
      <w:pPr>
        <w:wordWrap w:val="0"/>
        <w:spacing w:line="500" w:lineRule="exact"/>
        <w:ind w:right="118" w:rightChars="49" w:firstLine="480"/>
        <w:rPr>
          <w:rFonts w:ascii="宋体" w:hAnsi="宋体" w:cs="宋体"/>
          <w:color w:val="auto"/>
          <w:highlight w:val="none"/>
        </w:rPr>
      </w:pPr>
      <w:r>
        <w:rPr>
          <w:rFonts w:hint="eastAsia" w:ascii="宋体" w:hAnsi="宋体" w:cs="宋体"/>
          <w:color w:val="auto"/>
          <w:highlight w:val="none"/>
        </w:rPr>
        <w:t>职   务：</w:t>
      </w:r>
      <w:r>
        <w:rPr>
          <w:rFonts w:hint="eastAsia" w:ascii="宋体" w:hAnsi="宋体" w:cs="宋体"/>
          <w:color w:val="auto"/>
          <w:highlight w:val="none"/>
          <w:u w:val="single"/>
        </w:rPr>
        <w:t xml:space="preserve">              </w:t>
      </w:r>
      <w:r>
        <w:rPr>
          <w:rFonts w:hint="eastAsia" w:ascii="宋体" w:hAnsi="宋体" w:cs="宋体"/>
          <w:color w:val="auto"/>
          <w:highlight w:val="none"/>
        </w:rPr>
        <w:t>系</w:t>
      </w:r>
      <w:r>
        <w:rPr>
          <w:rFonts w:hint="eastAsia" w:ascii="宋体" w:hAnsi="宋体" w:cs="宋体"/>
          <w:color w:val="auto"/>
          <w:highlight w:val="none"/>
          <w:u w:val="single"/>
        </w:rPr>
        <w:t xml:space="preserve">                    </w:t>
      </w:r>
      <w:r>
        <w:rPr>
          <w:rFonts w:hint="eastAsia" w:ascii="宋体" w:hAnsi="宋体" w:cs="宋体"/>
          <w:color w:val="auto"/>
          <w:highlight w:val="none"/>
        </w:rPr>
        <w:t>（投标人名称）的法定代表人。</w:t>
      </w:r>
    </w:p>
    <w:p w14:paraId="63BEA094">
      <w:pPr>
        <w:pStyle w:val="22"/>
        <w:ind w:left="480" w:firstLine="560"/>
        <w:rPr>
          <w:color w:val="auto"/>
          <w:highlight w:val="none"/>
        </w:rPr>
      </w:pPr>
    </w:p>
    <w:p w14:paraId="7DACB0E5">
      <w:pPr>
        <w:spacing w:line="500" w:lineRule="exact"/>
        <w:ind w:right="118" w:rightChars="49" w:firstLine="480"/>
        <w:rPr>
          <w:rFonts w:ascii="宋体" w:hAnsi="宋体" w:cs="宋体"/>
          <w:color w:val="auto"/>
          <w:highlight w:val="none"/>
        </w:rPr>
      </w:pPr>
      <w:r>
        <w:rPr>
          <w:rFonts w:hint="eastAsia" w:ascii="宋体" w:hAnsi="宋体" w:cs="宋体"/>
          <w:color w:val="auto"/>
          <w:highlight w:val="none"/>
        </w:rPr>
        <w:t>特此证明。</w:t>
      </w:r>
    </w:p>
    <w:p w14:paraId="1AE70731">
      <w:pPr>
        <w:spacing w:line="500" w:lineRule="exact"/>
        <w:ind w:right="118" w:rightChars="49" w:firstLine="480"/>
        <w:rPr>
          <w:rFonts w:ascii="宋体" w:hAnsi="宋体" w:cs="宋体"/>
          <w:color w:val="auto"/>
          <w:highlight w:val="none"/>
        </w:rPr>
      </w:pPr>
    </w:p>
    <w:p w14:paraId="3A6E9ABD">
      <w:pPr>
        <w:pStyle w:val="22"/>
        <w:ind w:left="480" w:firstLine="560"/>
        <w:rPr>
          <w:color w:val="auto"/>
          <w:highlight w:val="none"/>
        </w:rPr>
      </w:pPr>
    </w:p>
    <w:p w14:paraId="1AA70825">
      <w:pPr>
        <w:spacing w:line="500" w:lineRule="exact"/>
        <w:ind w:right="118" w:rightChars="49" w:firstLine="480"/>
        <w:rPr>
          <w:rFonts w:ascii="宋体" w:hAnsi="宋体" w:cs="宋体"/>
          <w:color w:val="auto"/>
          <w:highlight w:val="none"/>
        </w:rPr>
      </w:pPr>
    </w:p>
    <w:p w14:paraId="5521EE61">
      <w:pPr>
        <w:wordWrap w:val="0"/>
        <w:spacing w:after="300"/>
        <w:ind w:right="118" w:rightChars="49" w:firstLine="480"/>
        <w:jc w:val="right"/>
        <w:rPr>
          <w:rFonts w:ascii="宋体" w:hAnsi="宋体"/>
          <w:color w:val="auto"/>
          <w:highlight w:val="none"/>
        </w:rPr>
      </w:pPr>
      <w:r>
        <w:rPr>
          <w:rFonts w:hint="eastAsia" w:ascii="宋体" w:hAnsi="宋体" w:cs="宋体"/>
          <w:color w:val="auto"/>
          <w:highlight w:val="none"/>
        </w:rPr>
        <w:t>投标人名称（电子签章）：</w:t>
      </w:r>
      <w:r>
        <w:rPr>
          <w:rFonts w:hint="eastAsia" w:ascii="宋体" w:hAnsi="宋体" w:cs="宋体"/>
          <w:color w:val="auto"/>
          <w:highlight w:val="none"/>
          <w:u w:val="single"/>
        </w:rPr>
        <w:t xml:space="preserve">                      </w:t>
      </w:r>
    </w:p>
    <w:p w14:paraId="3018F431">
      <w:pPr>
        <w:widowControl/>
        <w:ind w:firstLine="480"/>
        <w:jc w:val="right"/>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65F136C3">
      <w:pPr>
        <w:widowControl/>
        <w:ind w:firstLine="482"/>
        <w:jc w:val="left"/>
        <w:rPr>
          <w:color w:val="auto"/>
          <w:highlight w:val="none"/>
        </w:rPr>
      </w:pPr>
      <w:r>
        <w:rPr>
          <w:rFonts w:hint="eastAsia" w:ascii="宋体" w:hAnsi="宋体" w:cs="宋体"/>
          <w:b/>
          <w:color w:val="auto"/>
          <w:kern w:val="0"/>
          <w:highlight w:val="none"/>
          <w:lang w:bidi="ar"/>
        </w:rPr>
        <w:t>附：法定代表人身份证扫描件（正反面）</w:t>
      </w:r>
    </w:p>
    <w:p w14:paraId="46DFCA97">
      <w:pPr>
        <w:ind w:firstLine="482"/>
        <w:rPr>
          <w:rFonts w:ascii="黑体" w:hAnsi="黑体" w:eastAsia="黑体" w:cs="黑体"/>
          <w:b/>
          <w:color w:val="auto"/>
          <w:highlight w:val="none"/>
        </w:rPr>
      </w:pPr>
      <w:r>
        <w:rPr>
          <w:rFonts w:hint="eastAsia" w:ascii="黑体" w:hAnsi="黑体" w:eastAsia="黑体" w:cs="黑体"/>
          <w:b/>
          <w:color w:val="auto"/>
          <w:highlight w:val="none"/>
        </w:rPr>
        <w:br w:type="page"/>
      </w:r>
    </w:p>
    <w:p w14:paraId="2861742C">
      <w:pPr>
        <w:pStyle w:val="22"/>
        <w:ind w:left="480" w:firstLine="560"/>
        <w:rPr>
          <w:color w:val="auto"/>
          <w:highlight w:val="none"/>
        </w:rPr>
      </w:pPr>
    </w:p>
    <w:p w14:paraId="26D536FF">
      <w:pPr>
        <w:ind w:firstLine="482"/>
        <w:rPr>
          <w:rFonts w:ascii="黑体" w:hAnsi="黑体" w:eastAsia="黑体" w:cs="黑体"/>
          <w:b/>
          <w:color w:val="auto"/>
          <w:highlight w:val="none"/>
        </w:rPr>
      </w:pPr>
      <w:r>
        <w:rPr>
          <w:rFonts w:hint="eastAsia" w:ascii="黑体" w:hAnsi="黑体" w:eastAsia="黑体" w:cs="黑体"/>
          <w:b/>
          <w:color w:val="auto"/>
          <w:highlight w:val="none"/>
        </w:rPr>
        <w:t>3.2授权委托书</w:t>
      </w:r>
    </w:p>
    <w:p w14:paraId="07404943">
      <w:pPr>
        <w:snapToGrid w:val="0"/>
        <w:ind w:firstLine="0" w:firstLineChars="0"/>
        <w:jc w:val="center"/>
        <w:rPr>
          <w:rFonts w:ascii="宋体" w:hAnsi="宋体" w:cs="宋体"/>
          <w:color w:val="auto"/>
          <w:highlight w:val="none"/>
        </w:rPr>
      </w:pPr>
      <w:r>
        <w:rPr>
          <w:rFonts w:hint="eastAsia" w:ascii="宋体" w:hAnsi="宋体" w:cs="宋体"/>
          <w:b/>
          <w:color w:val="auto"/>
          <w:kern w:val="0"/>
          <w:sz w:val="32"/>
          <w:szCs w:val="32"/>
          <w:highlight w:val="none"/>
          <w:lang w:val="zh-CN"/>
        </w:rPr>
        <w:t>授权委托书</w:t>
      </w:r>
    </w:p>
    <w:p w14:paraId="280C2937">
      <w:pPr>
        <w:snapToGrid w:val="0"/>
        <w:ind w:firstLine="0" w:firstLineChars="0"/>
        <w:rPr>
          <w:rFonts w:ascii="宋体" w:hAnsi="宋体" w:cs="宋体"/>
          <w:color w:val="auto"/>
          <w:kern w:val="0"/>
          <w:highlight w:val="none"/>
        </w:rPr>
      </w:pPr>
      <w:r>
        <w:rPr>
          <w:rFonts w:hint="eastAsia" w:ascii="等线" w:hAnsi="等线" w:cs="宋体"/>
          <w:color w:val="auto"/>
          <w:highlight w:val="none"/>
        </w:rPr>
        <w:t>浦江县水务局</w:t>
      </w:r>
      <w:r>
        <w:rPr>
          <w:rFonts w:hint="eastAsia" w:ascii="宋体" w:hAnsi="宋体" w:cs="宋体"/>
          <w:color w:val="auto"/>
          <w:highlight w:val="none"/>
        </w:rPr>
        <w:t>、浙江建航工程咨询有限公司</w:t>
      </w:r>
      <w:r>
        <w:rPr>
          <w:rFonts w:hint="eastAsia" w:ascii="宋体" w:hAnsi="宋体" w:cs="宋体"/>
          <w:color w:val="auto"/>
          <w:kern w:val="0"/>
          <w:highlight w:val="none"/>
          <w:lang w:val="zh-CN"/>
        </w:rPr>
        <w:t>：</w:t>
      </w:r>
    </w:p>
    <w:p w14:paraId="01FF3C69">
      <w:pPr>
        <w:snapToGrid w:val="0"/>
        <w:ind w:firstLine="480"/>
        <w:rPr>
          <w:rFonts w:ascii="宋体" w:hAnsi="宋体" w:cs="宋体"/>
          <w:color w:val="auto"/>
          <w:kern w:val="0"/>
          <w:highlight w:val="none"/>
        </w:rPr>
      </w:pPr>
      <w:r>
        <w:rPr>
          <w:rFonts w:hint="eastAsia" w:ascii="宋体" w:hAnsi="宋体" w:cs="宋体"/>
          <w:color w:val="auto"/>
          <w:kern w:val="0"/>
          <w:highlight w:val="none"/>
        </w:rPr>
        <w:t>现</w:t>
      </w:r>
      <w:r>
        <w:rPr>
          <w:rFonts w:hint="eastAsia" w:ascii="宋体" w:hAnsi="宋体" w:cs="宋体"/>
          <w:color w:val="auto"/>
          <w:kern w:val="0"/>
          <w:highlight w:val="none"/>
          <w:lang w:val="zh-CN"/>
        </w:rPr>
        <w:t>委托</w:t>
      </w:r>
      <w:r>
        <w:rPr>
          <w:rFonts w:hint="eastAsia" w:ascii="宋体" w:hAnsi="宋体" w:cs="宋体"/>
          <w:color w:val="auto"/>
          <w:kern w:val="0"/>
          <w:highlight w:val="none"/>
          <w:u w:val="single"/>
          <w:lang w:val="zh-CN"/>
        </w:rPr>
        <w:t xml:space="preserve">          </w:t>
      </w:r>
      <w:r>
        <w:rPr>
          <w:rFonts w:hint="eastAsia" w:ascii="宋体" w:hAnsi="宋体" w:cs="宋体"/>
          <w:color w:val="auto"/>
          <w:kern w:val="0"/>
          <w:highlight w:val="none"/>
          <w:lang w:val="zh-CN"/>
        </w:rPr>
        <w:t>（姓名）为我方代理人（身份证号码：</w:t>
      </w:r>
      <w:r>
        <w:rPr>
          <w:rFonts w:hint="eastAsia" w:ascii="宋体" w:hAnsi="宋体" w:cs="宋体"/>
          <w:color w:val="auto"/>
          <w:kern w:val="0"/>
          <w:highlight w:val="none"/>
          <w:u w:val="single"/>
          <w:lang w:val="zh-CN"/>
        </w:rPr>
        <w:t xml:space="preserve">          </w:t>
      </w:r>
      <w:r>
        <w:rPr>
          <w:rFonts w:hint="eastAsia" w:ascii="宋体" w:hAnsi="宋体" w:cs="宋体"/>
          <w:color w:val="auto"/>
          <w:kern w:val="0"/>
          <w:highlight w:val="none"/>
          <w:lang w:val="zh-CN"/>
        </w:rPr>
        <w:t>，手机：</w:t>
      </w:r>
      <w:r>
        <w:rPr>
          <w:rFonts w:hint="eastAsia" w:ascii="宋体" w:hAnsi="宋体" w:cs="宋体"/>
          <w:color w:val="auto"/>
          <w:kern w:val="0"/>
          <w:highlight w:val="none"/>
          <w:u w:val="single"/>
          <w:lang w:val="zh-CN"/>
        </w:rPr>
        <w:t xml:space="preserve">          </w:t>
      </w:r>
      <w:r>
        <w:rPr>
          <w:rFonts w:hint="eastAsia" w:ascii="宋体" w:hAnsi="宋体" w:cs="宋体"/>
          <w:color w:val="auto"/>
          <w:kern w:val="0"/>
          <w:highlight w:val="none"/>
          <w:lang w:val="zh-CN"/>
        </w:rPr>
        <w:t>），以我方名义处理</w:t>
      </w:r>
      <w:r>
        <w:rPr>
          <w:rFonts w:hint="eastAsia" w:ascii="宋体" w:hAnsi="宋体" w:cs="宋体"/>
          <w:color w:val="auto"/>
          <w:highlight w:val="none"/>
        </w:rPr>
        <w:t>（项目名称）【招标编号：（采购编号）】</w:t>
      </w:r>
      <w:r>
        <w:rPr>
          <w:rFonts w:hint="eastAsia" w:ascii="宋体" w:hAnsi="宋体" w:cs="宋体"/>
          <w:color w:val="auto"/>
          <w:kern w:val="0"/>
          <w:highlight w:val="none"/>
          <w:lang w:val="zh-CN"/>
        </w:rPr>
        <w:t>政府采购投标的一切事项，其法律后果由我方承担。</w:t>
      </w:r>
    </w:p>
    <w:p w14:paraId="26C37878">
      <w:pPr>
        <w:snapToGrid w:val="0"/>
        <w:ind w:firstLine="480"/>
        <w:rPr>
          <w:rFonts w:ascii="宋体" w:hAnsi="宋体" w:cs="宋体"/>
          <w:color w:val="auto"/>
          <w:kern w:val="0"/>
          <w:highlight w:val="none"/>
        </w:rPr>
      </w:pP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委托期限</w:t>
      </w:r>
      <w:r>
        <w:rPr>
          <w:rFonts w:hint="eastAsia" w:ascii="宋体" w:hAnsi="宋体" w:cs="宋体"/>
          <w:color w:val="auto"/>
          <w:kern w:val="0"/>
          <w:highlight w:val="none"/>
        </w:rPr>
        <w:t>：</w:t>
      </w:r>
      <w:r>
        <w:rPr>
          <w:rFonts w:hint="eastAsia" w:ascii="宋体" w:hAnsi="宋体" w:cs="宋体"/>
          <w:color w:val="auto"/>
          <w:kern w:val="0"/>
          <w:highlight w:val="none"/>
          <w:lang w:val="zh-CN"/>
        </w:rPr>
        <w:t>自</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年</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月</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日起至</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年</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月</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日止。</w:t>
      </w:r>
    </w:p>
    <w:p w14:paraId="634B019A">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特此告知。</w:t>
      </w:r>
    </w:p>
    <w:p w14:paraId="07A80050">
      <w:pPr>
        <w:ind w:firstLine="480"/>
        <w:rPr>
          <w:color w:val="auto"/>
          <w:highlight w:val="none"/>
          <w:lang w:val="zh-CN"/>
        </w:rPr>
      </w:pPr>
    </w:p>
    <w:p w14:paraId="63D4B4BA">
      <w:pPr>
        <w:ind w:firstLine="480"/>
        <w:rPr>
          <w:rFonts w:ascii="宋体" w:hAnsi="宋体" w:cs="宋体"/>
          <w:color w:val="auto"/>
          <w:kern w:val="0"/>
          <w:highlight w:val="none"/>
          <w:lang w:val="zh-CN"/>
        </w:rPr>
      </w:pPr>
    </w:p>
    <w:p w14:paraId="30CC14AD">
      <w:pPr>
        <w:ind w:firstLine="480"/>
        <w:rPr>
          <w:color w:val="auto"/>
          <w:highlight w:val="none"/>
        </w:rPr>
      </w:pPr>
    </w:p>
    <w:p w14:paraId="04B9DF5C">
      <w:pPr>
        <w:snapToGrid w:val="0"/>
        <w:ind w:firstLine="480"/>
        <w:rPr>
          <w:rFonts w:ascii="宋体" w:hAnsi="宋体" w:cs="宋体"/>
          <w:color w:val="auto"/>
          <w:kern w:val="0"/>
          <w:highlight w:val="none"/>
          <w:u w:val="single"/>
        </w:rPr>
      </w:pPr>
      <w:r>
        <w:rPr>
          <w:rFonts w:hint="eastAsia" w:ascii="宋体" w:hAnsi="宋体" w:cs="宋体"/>
          <w:color w:val="auto"/>
          <w:kern w:val="0"/>
          <w:highlight w:val="none"/>
          <w:lang w:val="zh-CN"/>
        </w:rPr>
        <w:t xml:space="preserve">                                       投标人名称(电子签</w:t>
      </w:r>
      <w:r>
        <w:rPr>
          <w:rFonts w:hint="eastAsia" w:ascii="宋体" w:hAnsi="宋体" w:cs="宋体"/>
          <w:color w:val="auto"/>
          <w:kern w:val="0"/>
          <w:highlight w:val="none"/>
        </w:rPr>
        <w:t>章</w:t>
      </w:r>
      <w:r>
        <w:rPr>
          <w:rFonts w:hint="eastAsia" w:ascii="宋体" w:hAnsi="宋体" w:cs="宋体"/>
          <w:color w:val="auto"/>
          <w:kern w:val="0"/>
          <w:highlight w:val="none"/>
          <w:lang w:val="zh-CN"/>
        </w:rPr>
        <w:t>)：</w:t>
      </w:r>
      <w:r>
        <w:rPr>
          <w:rFonts w:hint="eastAsia" w:ascii="宋体" w:hAnsi="宋体" w:cs="宋体"/>
          <w:color w:val="auto"/>
          <w:kern w:val="0"/>
          <w:highlight w:val="none"/>
          <w:u w:val="single"/>
        </w:rPr>
        <w:t xml:space="preserve">           </w:t>
      </w:r>
    </w:p>
    <w:p w14:paraId="493B7FFA">
      <w:pPr>
        <w:widowControl/>
        <w:ind w:firstLine="5040" w:firstLineChars="2100"/>
        <w:jc w:val="left"/>
        <w:rPr>
          <w:color w:val="auto"/>
          <w:highlight w:val="none"/>
        </w:rPr>
      </w:pPr>
      <w:r>
        <w:rPr>
          <w:rFonts w:hint="eastAsia" w:ascii="宋体" w:hAnsi="宋体" w:cs="宋体"/>
          <w:color w:val="auto"/>
          <w:kern w:val="0"/>
          <w:highlight w:val="none"/>
          <w:lang w:bidi="ar"/>
        </w:rPr>
        <w:t>法定代表人（签字或盖章）：</w:t>
      </w:r>
      <w:r>
        <w:rPr>
          <w:rFonts w:hint="eastAsia" w:ascii="宋体" w:hAnsi="宋体" w:cs="宋体"/>
          <w:color w:val="auto"/>
          <w:kern w:val="0"/>
          <w:highlight w:val="none"/>
          <w:u w:val="single"/>
          <w:lang w:bidi="ar"/>
        </w:rPr>
        <w:t xml:space="preserve">         </w:t>
      </w:r>
    </w:p>
    <w:p w14:paraId="1CBE9EEC">
      <w:pPr>
        <w:widowControl/>
        <w:ind w:firstLine="5040" w:firstLineChars="2100"/>
        <w:jc w:val="left"/>
        <w:rPr>
          <w:color w:val="auto"/>
          <w:highlight w:val="none"/>
        </w:rPr>
      </w:pPr>
      <w:r>
        <w:rPr>
          <w:rFonts w:hint="eastAsia" w:ascii="宋体" w:hAnsi="宋体" w:cs="宋体"/>
          <w:color w:val="auto"/>
          <w:szCs w:val="21"/>
          <w:highlight w:val="none"/>
        </w:rPr>
        <w:t>委托代理人</w:t>
      </w:r>
      <w:r>
        <w:rPr>
          <w:rFonts w:hint="eastAsia" w:ascii="宋体" w:hAnsi="宋体" w:cs="宋体"/>
          <w:color w:val="auto"/>
          <w:kern w:val="0"/>
          <w:highlight w:val="none"/>
          <w:lang w:bidi="ar"/>
        </w:rPr>
        <w:t>（签字或盖章）：</w:t>
      </w:r>
      <w:r>
        <w:rPr>
          <w:rFonts w:hint="eastAsia" w:ascii="宋体" w:hAnsi="宋体" w:cs="宋体"/>
          <w:color w:val="auto"/>
          <w:kern w:val="0"/>
          <w:highlight w:val="none"/>
          <w:u w:val="single"/>
          <w:lang w:bidi="ar"/>
        </w:rPr>
        <w:t xml:space="preserve">        </w:t>
      </w:r>
    </w:p>
    <w:p w14:paraId="7FED5AA8">
      <w:pPr>
        <w:adjustRightInd w:val="0"/>
        <w:spacing w:line="480" w:lineRule="auto"/>
        <w:ind w:firstLine="480"/>
        <w:rPr>
          <w:rFonts w:ascii="宋体" w:hAnsi="宋体" w:cs="宋体"/>
          <w:color w:val="auto"/>
          <w:kern w:val="0"/>
          <w:highlight w:val="none"/>
          <w:lang w:val="zh-CN"/>
        </w:rPr>
      </w:pPr>
      <w:r>
        <w:rPr>
          <w:rFonts w:hint="eastAsia" w:ascii="宋体" w:hAnsi="宋体" w:cs="宋体"/>
          <w:color w:val="auto"/>
          <w:kern w:val="0"/>
          <w:highlight w:val="none"/>
          <w:lang w:val="zh-CN"/>
        </w:rPr>
        <w:t xml:space="preserve">                                             签发日期：  年  月   日</w:t>
      </w:r>
    </w:p>
    <w:p w14:paraId="7C73A351">
      <w:pPr>
        <w:adjustRightInd w:val="0"/>
        <w:spacing w:line="480" w:lineRule="auto"/>
        <w:ind w:firstLine="482"/>
        <w:jc w:val="left"/>
        <w:rPr>
          <w:rFonts w:ascii="宋体" w:hAnsi="宋体" w:cs="宋体"/>
          <w:snapToGrid w:val="0"/>
          <w:color w:val="auto"/>
          <w:kern w:val="0"/>
          <w:highlight w:val="none"/>
        </w:rPr>
      </w:pPr>
      <w:r>
        <w:rPr>
          <w:rFonts w:hint="eastAsia" w:ascii="宋体" w:hAnsi="宋体" w:cs="宋体"/>
          <w:b/>
          <w:color w:val="auto"/>
          <w:kern w:val="0"/>
          <w:highlight w:val="none"/>
          <w:lang w:bidi="ar"/>
        </w:rPr>
        <w:t>附：委托代理人的身份证扫描件（正反面）</w:t>
      </w:r>
      <w:r>
        <w:rPr>
          <w:rFonts w:ascii="宋体" w:hAnsi="宋体" w:cs="宋体"/>
          <w:color w:val="auto"/>
          <w:highlight w:val="none"/>
        </w:rPr>
        <w:br w:type="page"/>
      </w:r>
      <w:bookmarkStart w:id="88" w:name="_Toc11904"/>
      <w:bookmarkStart w:id="89" w:name="_Toc9959"/>
      <w:bookmarkStart w:id="90" w:name="_Toc863"/>
      <w:bookmarkStart w:id="91" w:name="_Toc5333"/>
      <w:bookmarkStart w:id="92" w:name="_Toc5124"/>
      <w:bookmarkStart w:id="93" w:name="_Toc22265"/>
      <w:bookmarkStart w:id="94" w:name="_Toc11136"/>
    </w:p>
    <w:p w14:paraId="2C0BF2A6">
      <w:pPr>
        <w:spacing w:line="288" w:lineRule="auto"/>
        <w:ind w:firstLine="0" w:firstLineChars="0"/>
        <w:jc w:val="left"/>
        <w:rPr>
          <w:rStyle w:val="38"/>
          <w:rFonts w:eastAsia="宋体"/>
          <w:color w:val="auto"/>
          <w:highlight w:val="none"/>
        </w:rPr>
      </w:pPr>
      <w:r>
        <w:rPr>
          <w:rStyle w:val="38"/>
          <w:rFonts w:hint="eastAsia"/>
          <w:color w:val="auto"/>
          <w:highlight w:val="none"/>
        </w:rPr>
        <w:t>4</w:t>
      </w:r>
      <w:r>
        <w:rPr>
          <w:rStyle w:val="38"/>
          <w:rFonts w:hint="eastAsia" w:eastAsia="宋体"/>
          <w:color w:val="auto"/>
          <w:highlight w:val="none"/>
        </w:rPr>
        <w:t>.符合性审查资料</w:t>
      </w:r>
    </w:p>
    <w:p w14:paraId="098AE38B">
      <w:pPr>
        <w:tabs>
          <w:tab w:val="right" w:pos="8847"/>
        </w:tabs>
        <w:ind w:firstLine="464"/>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7350C548">
      <w:pPr>
        <w:ind w:firstLine="464"/>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tbl>
      <w:tblPr>
        <w:tblStyle w:val="24"/>
        <w:tblW w:w="885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3"/>
        <w:gridCol w:w="3020"/>
        <w:gridCol w:w="2797"/>
        <w:gridCol w:w="2147"/>
      </w:tblGrid>
      <w:tr w14:paraId="772907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893" w:type="dxa"/>
            <w:tcBorders>
              <w:top w:val="single" w:color="auto" w:sz="4" w:space="0"/>
              <w:left w:val="single" w:color="auto" w:sz="4" w:space="0"/>
              <w:bottom w:val="single" w:color="auto" w:sz="4" w:space="0"/>
              <w:right w:val="single" w:color="auto" w:sz="4" w:space="0"/>
            </w:tcBorders>
            <w:vAlign w:val="center"/>
          </w:tcPr>
          <w:p w14:paraId="08D59E78">
            <w:pPr>
              <w:pStyle w:val="41"/>
              <w:spacing w:before="164" w:after="164"/>
              <w:rPr>
                <w:color w:val="auto"/>
                <w:highlight w:val="none"/>
              </w:rPr>
            </w:pPr>
            <w:r>
              <w:rPr>
                <w:rFonts w:hint="eastAsia"/>
                <w:color w:val="auto"/>
                <w:highlight w:val="none"/>
              </w:rPr>
              <w:t>序号</w:t>
            </w:r>
          </w:p>
        </w:tc>
        <w:tc>
          <w:tcPr>
            <w:tcW w:w="3020" w:type="dxa"/>
            <w:tcBorders>
              <w:top w:val="single" w:color="auto" w:sz="4" w:space="0"/>
              <w:left w:val="single" w:color="auto" w:sz="4" w:space="0"/>
              <w:bottom w:val="single" w:color="auto" w:sz="4" w:space="0"/>
              <w:right w:val="single" w:color="auto" w:sz="4" w:space="0"/>
            </w:tcBorders>
            <w:vAlign w:val="center"/>
          </w:tcPr>
          <w:p w14:paraId="0E770D5E">
            <w:pPr>
              <w:pStyle w:val="41"/>
              <w:spacing w:before="164" w:after="164"/>
              <w:rPr>
                <w:color w:val="auto"/>
                <w:highlight w:val="none"/>
              </w:rPr>
            </w:pPr>
            <w:r>
              <w:rPr>
                <w:rFonts w:hint="eastAsia"/>
                <w:color w:val="auto"/>
                <w:highlight w:val="none"/>
              </w:rPr>
              <w:t>实质性要求</w:t>
            </w:r>
          </w:p>
        </w:tc>
        <w:tc>
          <w:tcPr>
            <w:tcW w:w="2797" w:type="dxa"/>
            <w:tcBorders>
              <w:top w:val="single" w:color="auto" w:sz="4" w:space="0"/>
              <w:left w:val="single" w:color="auto" w:sz="4" w:space="0"/>
              <w:bottom w:val="single" w:color="auto" w:sz="4" w:space="0"/>
              <w:right w:val="single" w:color="auto" w:sz="4" w:space="0"/>
            </w:tcBorders>
            <w:vAlign w:val="center"/>
          </w:tcPr>
          <w:p w14:paraId="64371084">
            <w:pPr>
              <w:pStyle w:val="41"/>
              <w:spacing w:before="164" w:after="164"/>
              <w:rPr>
                <w:color w:val="auto"/>
                <w:highlight w:val="none"/>
              </w:rPr>
            </w:pPr>
            <w:r>
              <w:rPr>
                <w:rFonts w:hint="eastAsia"/>
                <w:color w:val="auto"/>
                <w:highlight w:val="none"/>
              </w:rPr>
              <w:t>需要提供的符合性审查资料</w:t>
            </w:r>
          </w:p>
        </w:tc>
        <w:tc>
          <w:tcPr>
            <w:tcW w:w="2147" w:type="dxa"/>
            <w:tcBorders>
              <w:top w:val="single" w:color="auto" w:sz="4" w:space="0"/>
              <w:left w:val="single" w:color="auto" w:sz="4" w:space="0"/>
              <w:bottom w:val="single" w:color="auto" w:sz="4" w:space="0"/>
              <w:right w:val="single" w:color="auto" w:sz="4" w:space="0"/>
            </w:tcBorders>
            <w:vAlign w:val="center"/>
          </w:tcPr>
          <w:p w14:paraId="594E7406">
            <w:pPr>
              <w:pStyle w:val="41"/>
              <w:spacing w:before="164" w:after="164"/>
              <w:rPr>
                <w:color w:val="auto"/>
                <w:highlight w:val="none"/>
              </w:rPr>
            </w:pPr>
            <w:r>
              <w:rPr>
                <w:rFonts w:hint="eastAsia"/>
                <w:color w:val="auto"/>
                <w:highlight w:val="none"/>
              </w:rPr>
              <w:t>是否响应，详见投标文件页码</w:t>
            </w:r>
          </w:p>
        </w:tc>
      </w:tr>
      <w:tr w14:paraId="0D2DB4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93" w:type="dxa"/>
            <w:tcBorders>
              <w:top w:val="single" w:color="auto" w:sz="4" w:space="0"/>
              <w:left w:val="single" w:color="auto" w:sz="4" w:space="0"/>
              <w:bottom w:val="single" w:color="auto" w:sz="4" w:space="0"/>
              <w:right w:val="single" w:color="auto" w:sz="4" w:space="0"/>
            </w:tcBorders>
            <w:vAlign w:val="center"/>
          </w:tcPr>
          <w:p w14:paraId="5E6E0E5A">
            <w:pPr>
              <w:pStyle w:val="33"/>
              <w:rPr>
                <w:color w:val="auto"/>
                <w:highlight w:val="none"/>
              </w:rPr>
            </w:pPr>
            <w:r>
              <w:rPr>
                <w:rFonts w:hint="eastAsia"/>
                <w:color w:val="auto"/>
                <w:highlight w:val="none"/>
              </w:rPr>
              <w:t>1</w:t>
            </w:r>
          </w:p>
        </w:tc>
        <w:tc>
          <w:tcPr>
            <w:tcW w:w="3020" w:type="dxa"/>
            <w:tcBorders>
              <w:top w:val="single" w:color="auto" w:sz="4" w:space="0"/>
              <w:left w:val="single" w:color="auto" w:sz="4" w:space="0"/>
              <w:bottom w:val="single" w:color="auto" w:sz="4" w:space="0"/>
              <w:right w:val="single" w:color="auto" w:sz="4" w:space="0"/>
            </w:tcBorders>
            <w:vAlign w:val="center"/>
          </w:tcPr>
          <w:p w14:paraId="798BA38E">
            <w:pPr>
              <w:pStyle w:val="33"/>
              <w:rPr>
                <w:color w:val="auto"/>
                <w:highlight w:val="none"/>
              </w:rPr>
            </w:pPr>
            <w:r>
              <w:rPr>
                <w:rFonts w:hint="eastAsia"/>
                <w:color w:val="auto"/>
                <w:highlight w:val="none"/>
              </w:rPr>
              <w:t>投标文件按照招标文件要求签署、盖章。</w:t>
            </w:r>
          </w:p>
        </w:tc>
        <w:tc>
          <w:tcPr>
            <w:tcW w:w="2797" w:type="dxa"/>
            <w:tcBorders>
              <w:top w:val="single" w:color="auto" w:sz="4" w:space="0"/>
              <w:left w:val="single" w:color="auto" w:sz="4" w:space="0"/>
              <w:bottom w:val="single" w:color="auto" w:sz="4" w:space="0"/>
              <w:right w:val="single" w:color="auto" w:sz="4" w:space="0"/>
            </w:tcBorders>
          </w:tcPr>
          <w:p w14:paraId="68FDAF8D">
            <w:pPr>
              <w:pStyle w:val="33"/>
              <w:rPr>
                <w:color w:val="auto"/>
                <w:highlight w:val="none"/>
              </w:rPr>
            </w:pPr>
            <w:r>
              <w:rPr>
                <w:rFonts w:hint="eastAsia"/>
                <w:color w:val="auto"/>
                <w:highlight w:val="none"/>
              </w:rPr>
              <w:t>需要使用电子签名或者签字盖章的投标文件的组成部分</w:t>
            </w:r>
          </w:p>
        </w:tc>
        <w:tc>
          <w:tcPr>
            <w:tcW w:w="2147" w:type="dxa"/>
            <w:tcBorders>
              <w:top w:val="single" w:color="auto" w:sz="4" w:space="0"/>
              <w:left w:val="single" w:color="auto" w:sz="4" w:space="0"/>
              <w:bottom w:val="single" w:color="auto" w:sz="4" w:space="0"/>
              <w:right w:val="single" w:color="auto" w:sz="4" w:space="0"/>
            </w:tcBorders>
          </w:tcPr>
          <w:p w14:paraId="3FE1DADC">
            <w:pPr>
              <w:pStyle w:val="33"/>
              <w:rPr>
                <w:color w:val="auto"/>
                <w:highlight w:val="none"/>
              </w:rPr>
            </w:pPr>
          </w:p>
        </w:tc>
      </w:tr>
      <w:tr w14:paraId="54FF4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893" w:type="dxa"/>
            <w:tcBorders>
              <w:top w:val="single" w:color="auto" w:sz="4" w:space="0"/>
              <w:left w:val="single" w:color="auto" w:sz="4" w:space="0"/>
              <w:bottom w:val="single" w:color="auto" w:sz="4" w:space="0"/>
              <w:right w:val="single" w:color="auto" w:sz="4" w:space="0"/>
            </w:tcBorders>
            <w:vAlign w:val="center"/>
          </w:tcPr>
          <w:p w14:paraId="1A89D282">
            <w:pPr>
              <w:pStyle w:val="33"/>
              <w:rPr>
                <w:color w:val="auto"/>
                <w:highlight w:val="none"/>
              </w:rPr>
            </w:pPr>
            <w:r>
              <w:rPr>
                <w:rFonts w:hint="eastAsia"/>
                <w:color w:val="auto"/>
                <w:highlight w:val="none"/>
              </w:rPr>
              <w:t>2</w:t>
            </w:r>
          </w:p>
        </w:tc>
        <w:tc>
          <w:tcPr>
            <w:tcW w:w="3020" w:type="dxa"/>
            <w:tcBorders>
              <w:top w:val="single" w:color="auto" w:sz="4" w:space="0"/>
              <w:left w:val="single" w:color="auto" w:sz="4" w:space="0"/>
              <w:bottom w:val="single" w:color="auto" w:sz="4" w:space="0"/>
              <w:right w:val="single" w:color="auto" w:sz="4" w:space="0"/>
            </w:tcBorders>
            <w:vAlign w:val="center"/>
          </w:tcPr>
          <w:p w14:paraId="430CB69F">
            <w:pPr>
              <w:pStyle w:val="33"/>
              <w:rPr>
                <w:color w:val="auto"/>
                <w:highlight w:val="none"/>
              </w:rPr>
            </w:pPr>
            <w:r>
              <w:rPr>
                <w:rFonts w:hint="eastAsia"/>
                <w:color w:val="auto"/>
                <w:highlight w:val="none"/>
              </w:rPr>
              <w:t>投标文件中承诺的投标有效期不少于招标文件中载明的投标有效期。</w:t>
            </w:r>
          </w:p>
        </w:tc>
        <w:tc>
          <w:tcPr>
            <w:tcW w:w="2797" w:type="dxa"/>
            <w:tcBorders>
              <w:top w:val="single" w:color="auto" w:sz="4" w:space="0"/>
              <w:left w:val="single" w:color="auto" w:sz="4" w:space="0"/>
              <w:bottom w:val="single" w:color="auto" w:sz="4" w:space="0"/>
              <w:right w:val="single" w:color="auto" w:sz="4" w:space="0"/>
            </w:tcBorders>
            <w:vAlign w:val="center"/>
          </w:tcPr>
          <w:p w14:paraId="616F8B78">
            <w:pPr>
              <w:pStyle w:val="33"/>
              <w:rPr>
                <w:color w:val="auto"/>
                <w:highlight w:val="none"/>
              </w:rPr>
            </w:pPr>
            <w:r>
              <w:rPr>
                <w:rFonts w:hint="eastAsia"/>
                <w:color w:val="auto"/>
                <w:highlight w:val="none"/>
              </w:rPr>
              <w:t>投标声明书</w:t>
            </w:r>
          </w:p>
        </w:tc>
        <w:tc>
          <w:tcPr>
            <w:tcW w:w="2147" w:type="dxa"/>
            <w:tcBorders>
              <w:top w:val="single" w:color="auto" w:sz="4" w:space="0"/>
              <w:left w:val="single" w:color="auto" w:sz="4" w:space="0"/>
              <w:bottom w:val="single" w:color="auto" w:sz="4" w:space="0"/>
              <w:right w:val="single" w:color="auto" w:sz="4" w:space="0"/>
            </w:tcBorders>
          </w:tcPr>
          <w:p w14:paraId="2947897D">
            <w:pPr>
              <w:pStyle w:val="33"/>
              <w:rPr>
                <w:color w:val="auto"/>
                <w:highlight w:val="none"/>
              </w:rPr>
            </w:pPr>
          </w:p>
        </w:tc>
      </w:tr>
      <w:tr w14:paraId="2DA30A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vAlign w:val="center"/>
          </w:tcPr>
          <w:p w14:paraId="5B6957C1">
            <w:pPr>
              <w:pStyle w:val="33"/>
              <w:rPr>
                <w:color w:val="auto"/>
                <w:highlight w:val="none"/>
              </w:rPr>
            </w:pPr>
            <w:r>
              <w:rPr>
                <w:rFonts w:hint="eastAsia"/>
                <w:color w:val="auto"/>
                <w:highlight w:val="none"/>
              </w:rPr>
              <w:t>3</w:t>
            </w:r>
          </w:p>
        </w:tc>
        <w:tc>
          <w:tcPr>
            <w:tcW w:w="3020" w:type="dxa"/>
            <w:tcBorders>
              <w:top w:val="single" w:color="auto" w:sz="4" w:space="0"/>
              <w:left w:val="single" w:color="auto" w:sz="4" w:space="0"/>
              <w:bottom w:val="single" w:color="auto" w:sz="4" w:space="0"/>
              <w:right w:val="single" w:color="auto" w:sz="4" w:space="0"/>
            </w:tcBorders>
            <w:vAlign w:val="center"/>
          </w:tcPr>
          <w:p w14:paraId="705C0ECB">
            <w:pPr>
              <w:pStyle w:val="33"/>
              <w:rPr>
                <w:color w:val="auto"/>
                <w:highlight w:val="none"/>
              </w:rPr>
            </w:pPr>
            <w:r>
              <w:rPr>
                <w:rFonts w:hint="eastAsia"/>
                <w:color w:val="auto"/>
                <w:highlight w:val="none"/>
              </w:rPr>
              <w:t>投标文件满足招标文件的其它实质性要求。</w:t>
            </w:r>
          </w:p>
        </w:tc>
        <w:tc>
          <w:tcPr>
            <w:tcW w:w="2797" w:type="dxa"/>
            <w:tcBorders>
              <w:top w:val="single" w:color="auto" w:sz="4" w:space="0"/>
              <w:left w:val="single" w:color="auto" w:sz="4" w:space="0"/>
              <w:bottom w:val="single" w:color="auto" w:sz="4" w:space="0"/>
              <w:right w:val="single" w:color="auto" w:sz="4" w:space="0"/>
            </w:tcBorders>
          </w:tcPr>
          <w:p w14:paraId="2864EE12">
            <w:pPr>
              <w:pStyle w:val="33"/>
              <w:rPr>
                <w:color w:val="auto"/>
                <w:highlight w:val="none"/>
              </w:rPr>
            </w:pPr>
            <w:r>
              <w:rPr>
                <w:rFonts w:hint="eastAsia"/>
                <w:color w:val="auto"/>
                <w:highlight w:val="none"/>
              </w:rPr>
              <w:t>招标文件其它实质性要求相应的材料（“▲” 系指实质性要求条款，招标文件无其它实质性要求的，无需提供）</w:t>
            </w:r>
          </w:p>
        </w:tc>
        <w:tc>
          <w:tcPr>
            <w:tcW w:w="2147" w:type="dxa"/>
            <w:tcBorders>
              <w:top w:val="single" w:color="auto" w:sz="4" w:space="0"/>
              <w:left w:val="single" w:color="auto" w:sz="4" w:space="0"/>
              <w:bottom w:val="single" w:color="auto" w:sz="4" w:space="0"/>
              <w:right w:val="single" w:color="auto" w:sz="4" w:space="0"/>
            </w:tcBorders>
          </w:tcPr>
          <w:p w14:paraId="1DB42B23">
            <w:pPr>
              <w:pStyle w:val="33"/>
              <w:rPr>
                <w:color w:val="auto"/>
                <w:highlight w:val="none"/>
              </w:rPr>
            </w:pPr>
          </w:p>
        </w:tc>
      </w:tr>
      <w:tr w14:paraId="14722E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893" w:type="dxa"/>
            <w:tcBorders>
              <w:top w:val="single" w:color="auto" w:sz="4" w:space="0"/>
              <w:left w:val="single" w:color="auto" w:sz="4" w:space="0"/>
              <w:bottom w:val="single" w:color="auto" w:sz="4" w:space="0"/>
              <w:right w:val="single" w:color="auto" w:sz="4" w:space="0"/>
            </w:tcBorders>
            <w:vAlign w:val="center"/>
          </w:tcPr>
          <w:p w14:paraId="5F18F1D6">
            <w:pPr>
              <w:pStyle w:val="33"/>
              <w:rPr>
                <w:color w:val="auto"/>
                <w:highlight w:val="none"/>
              </w:rPr>
            </w:pPr>
          </w:p>
        </w:tc>
        <w:tc>
          <w:tcPr>
            <w:tcW w:w="3020" w:type="dxa"/>
            <w:tcBorders>
              <w:top w:val="single" w:color="auto" w:sz="4" w:space="0"/>
              <w:left w:val="single" w:color="auto" w:sz="4" w:space="0"/>
              <w:bottom w:val="single" w:color="auto" w:sz="4" w:space="0"/>
              <w:right w:val="single" w:color="auto" w:sz="4" w:space="0"/>
            </w:tcBorders>
            <w:vAlign w:val="center"/>
          </w:tcPr>
          <w:p w14:paraId="1EB3C13A">
            <w:pPr>
              <w:pStyle w:val="33"/>
              <w:rPr>
                <w:color w:val="auto"/>
                <w:highlight w:val="none"/>
              </w:rPr>
            </w:pPr>
            <w:r>
              <w:rPr>
                <w:rFonts w:hint="eastAsia"/>
                <w:color w:val="auto"/>
                <w:highlight w:val="none"/>
              </w:rPr>
              <w:t>......</w:t>
            </w:r>
          </w:p>
        </w:tc>
        <w:tc>
          <w:tcPr>
            <w:tcW w:w="2797" w:type="dxa"/>
            <w:tcBorders>
              <w:top w:val="single" w:color="auto" w:sz="4" w:space="0"/>
              <w:left w:val="single" w:color="auto" w:sz="4" w:space="0"/>
              <w:bottom w:val="single" w:color="auto" w:sz="4" w:space="0"/>
              <w:right w:val="single" w:color="auto" w:sz="4" w:space="0"/>
            </w:tcBorders>
          </w:tcPr>
          <w:p w14:paraId="42683A68">
            <w:pPr>
              <w:pStyle w:val="33"/>
              <w:rPr>
                <w:color w:val="auto"/>
                <w:highlight w:val="none"/>
              </w:rPr>
            </w:pPr>
          </w:p>
        </w:tc>
        <w:tc>
          <w:tcPr>
            <w:tcW w:w="2147" w:type="dxa"/>
            <w:tcBorders>
              <w:top w:val="single" w:color="auto" w:sz="4" w:space="0"/>
              <w:left w:val="single" w:color="auto" w:sz="4" w:space="0"/>
              <w:bottom w:val="single" w:color="auto" w:sz="4" w:space="0"/>
              <w:right w:val="single" w:color="auto" w:sz="4" w:space="0"/>
            </w:tcBorders>
          </w:tcPr>
          <w:p w14:paraId="6BD19F84">
            <w:pPr>
              <w:pStyle w:val="33"/>
              <w:rPr>
                <w:color w:val="auto"/>
                <w:highlight w:val="none"/>
              </w:rPr>
            </w:pPr>
          </w:p>
        </w:tc>
      </w:tr>
    </w:tbl>
    <w:p w14:paraId="351BFD55">
      <w:pPr>
        <w:snapToGrid w:val="0"/>
        <w:spacing w:line="480" w:lineRule="auto"/>
        <w:ind w:firstLine="4478" w:firstLineChars="1866"/>
        <w:jc w:val="right"/>
        <w:rPr>
          <w:rFonts w:ascii="宋体" w:hAnsi="宋体" w:cs="宋体"/>
          <w:snapToGrid w:val="0"/>
          <w:color w:val="auto"/>
          <w:highlight w:val="none"/>
        </w:rPr>
      </w:pPr>
    </w:p>
    <w:p w14:paraId="59FB77F0">
      <w:pPr>
        <w:snapToGrid w:val="0"/>
        <w:spacing w:line="480" w:lineRule="auto"/>
        <w:ind w:firstLine="480"/>
        <w:rPr>
          <w:rFonts w:ascii="宋体" w:hAnsi="宋体" w:cs="宋体"/>
          <w:snapToGrid w:val="0"/>
          <w:color w:val="auto"/>
          <w:highlight w:val="none"/>
          <w:u w:val="single"/>
        </w:rPr>
      </w:pPr>
      <w:r>
        <w:rPr>
          <w:rFonts w:hint="eastAsia" w:ascii="宋体" w:hAnsi="宋体" w:cs="宋体"/>
          <w:snapToGrid w:val="0"/>
          <w:color w:val="auto"/>
          <w:highlight w:val="none"/>
        </w:rPr>
        <w:t>投标人名称（电子签章）：</w:t>
      </w:r>
      <w:r>
        <w:rPr>
          <w:rFonts w:hint="eastAsia" w:ascii="宋体" w:hAnsi="宋体" w:cs="宋体"/>
          <w:snapToGrid w:val="0"/>
          <w:color w:val="auto"/>
          <w:highlight w:val="none"/>
          <w:u w:val="single"/>
        </w:rPr>
        <w:t xml:space="preserve">                                 </w:t>
      </w:r>
    </w:p>
    <w:p w14:paraId="7FF1E877">
      <w:pPr>
        <w:snapToGrid w:val="0"/>
        <w:spacing w:line="480" w:lineRule="auto"/>
        <w:ind w:firstLine="480"/>
        <w:rPr>
          <w:rFonts w:ascii="宋体" w:hAnsi="宋体" w:cs="宋体"/>
          <w:snapToGrid w:val="0"/>
          <w:color w:val="auto"/>
          <w:highlight w:val="none"/>
          <w:u w:val="single"/>
        </w:rPr>
      </w:pPr>
      <w:r>
        <w:rPr>
          <w:rFonts w:hint="eastAsia" w:ascii="宋体" w:hAnsi="宋体" w:cs="宋体"/>
          <w:snapToGrid w:val="0"/>
          <w:color w:val="auto"/>
          <w:highlight w:val="none"/>
        </w:rPr>
        <w:t>法定代表人或授权代表（签字或盖章）:</w:t>
      </w:r>
      <w:r>
        <w:rPr>
          <w:rFonts w:hint="eastAsia" w:ascii="宋体" w:hAnsi="宋体" w:cs="宋体"/>
          <w:snapToGrid w:val="0"/>
          <w:color w:val="auto"/>
          <w:highlight w:val="none"/>
          <w:u w:val="single"/>
        </w:rPr>
        <w:t xml:space="preserve">                      </w:t>
      </w:r>
    </w:p>
    <w:p w14:paraId="332EF264">
      <w:pPr>
        <w:pStyle w:val="76"/>
        <w:ind w:firstLine="480" w:firstLineChars="200"/>
        <w:rPr>
          <w:rFonts w:hint="default" w:ascii="宋体" w:hAnsi="宋体" w:cs="宋体"/>
          <w:b w:val="0"/>
          <w:bCs w:val="0"/>
          <w:snapToGrid w:val="0"/>
          <w:color w:val="auto"/>
          <w:sz w:val="24"/>
          <w:szCs w:val="24"/>
          <w:highlight w:val="none"/>
        </w:rPr>
      </w:pPr>
      <w:r>
        <w:rPr>
          <w:rFonts w:ascii="宋体" w:hAnsi="宋体" w:cs="宋体"/>
          <w:b w:val="0"/>
          <w:bCs w:val="0"/>
          <w:snapToGrid w:val="0"/>
          <w:color w:val="auto"/>
          <w:sz w:val="24"/>
          <w:szCs w:val="24"/>
          <w:highlight w:val="none"/>
        </w:rPr>
        <w:t>日期：</w:t>
      </w:r>
      <w:r>
        <w:rPr>
          <w:rFonts w:ascii="宋体" w:hAnsi="宋体" w:cs="宋体"/>
          <w:b w:val="0"/>
          <w:bCs w:val="0"/>
          <w:snapToGrid w:val="0"/>
          <w:color w:val="auto"/>
          <w:sz w:val="24"/>
          <w:szCs w:val="24"/>
          <w:highlight w:val="none"/>
          <w:u w:val="single"/>
        </w:rPr>
        <w:t xml:space="preserve">        </w:t>
      </w:r>
      <w:r>
        <w:rPr>
          <w:rFonts w:ascii="宋体" w:hAnsi="宋体" w:cs="宋体"/>
          <w:b w:val="0"/>
          <w:bCs w:val="0"/>
          <w:snapToGrid w:val="0"/>
          <w:color w:val="auto"/>
          <w:sz w:val="24"/>
          <w:szCs w:val="24"/>
          <w:highlight w:val="none"/>
        </w:rPr>
        <w:t>年</w:t>
      </w:r>
      <w:r>
        <w:rPr>
          <w:rFonts w:ascii="宋体" w:hAnsi="宋体" w:cs="宋体"/>
          <w:b w:val="0"/>
          <w:bCs w:val="0"/>
          <w:snapToGrid w:val="0"/>
          <w:color w:val="auto"/>
          <w:sz w:val="24"/>
          <w:szCs w:val="24"/>
          <w:highlight w:val="none"/>
          <w:u w:val="single"/>
        </w:rPr>
        <w:t xml:space="preserve">       </w:t>
      </w:r>
      <w:r>
        <w:rPr>
          <w:rFonts w:ascii="宋体" w:hAnsi="宋体" w:cs="宋体"/>
          <w:b w:val="0"/>
          <w:bCs w:val="0"/>
          <w:snapToGrid w:val="0"/>
          <w:color w:val="auto"/>
          <w:sz w:val="24"/>
          <w:szCs w:val="24"/>
          <w:highlight w:val="none"/>
        </w:rPr>
        <w:t>月</w:t>
      </w:r>
      <w:r>
        <w:rPr>
          <w:rFonts w:ascii="宋体" w:hAnsi="宋体" w:cs="宋体"/>
          <w:b w:val="0"/>
          <w:bCs w:val="0"/>
          <w:snapToGrid w:val="0"/>
          <w:color w:val="auto"/>
          <w:sz w:val="24"/>
          <w:szCs w:val="24"/>
          <w:highlight w:val="none"/>
          <w:u w:val="single"/>
        </w:rPr>
        <w:t xml:space="preserve">       </w:t>
      </w:r>
      <w:r>
        <w:rPr>
          <w:rFonts w:ascii="宋体" w:hAnsi="宋体" w:cs="宋体"/>
          <w:b w:val="0"/>
          <w:bCs w:val="0"/>
          <w:snapToGrid w:val="0"/>
          <w:color w:val="auto"/>
          <w:sz w:val="24"/>
          <w:szCs w:val="24"/>
          <w:highlight w:val="none"/>
        </w:rPr>
        <w:t>日</w:t>
      </w:r>
    </w:p>
    <w:bookmarkEnd w:id="88"/>
    <w:bookmarkEnd w:id="89"/>
    <w:bookmarkEnd w:id="90"/>
    <w:bookmarkEnd w:id="91"/>
    <w:bookmarkEnd w:id="92"/>
    <w:bookmarkEnd w:id="93"/>
    <w:bookmarkEnd w:id="94"/>
    <w:p w14:paraId="19D052BE">
      <w:pPr>
        <w:ind w:firstLine="480"/>
        <w:rPr>
          <w:color w:val="auto"/>
          <w:kern w:val="0"/>
          <w:highlight w:val="none"/>
        </w:rPr>
      </w:pPr>
      <w:r>
        <w:rPr>
          <w:rFonts w:hint="eastAsia"/>
          <w:color w:val="auto"/>
          <w:kern w:val="0"/>
          <w:highlight w:val="none"/>
        </w:rPr>
        <w:br w:type="page"/>
      </w:r>
    </w:p>
    <w:p w14:paraId="3214A03C">
      <w:pPr>
        <w:pStyle w:val="76"/>
        <w:rPr>
          <w:rFonts w:hint="default"/>
          <w:color w:val="auto"/>
          <w:highlight w:val="none"/>
        </w:rPr>
      </w:pPr>
      <w:bookmarkStart w:id="95" w:name="_Toc4359"/>
      <w:bookmarkStart w:id="96" w:name="_Toc551"/>
      <w:bookmarkStart w:id="97" w:name="_Toc7025"/>
      <w:bookmarkStart w:id="98" w:name="_Toc8012"/>
      <w:bookmarkStart w:id="99" w:name="_Toc27060"/>
      <w:bookmarkStart w:id="100" w:name="_Toc2557"/>
      <w:bookmarkStart w:id="101" w:name="_Toc2574"/>
      <w:r>
        <w:rPr>
          <w:color w:val="auto"/>
          <w:highlight w:val="none"/>
        </w:rPr>
        <w:t>5.技术商务分自评表格式</w:t>
      </w:r>
      <w:bookmarkEnd w:id="95"/>
      <w:bookmarkEnd w:id="96"/>
      <w:bookmarkEnd w:id="97"/>
      <w:bookmarkEnd w:id="98"/>
      <w:bookmarkEnd w:id="99"/>
      <w:bookmarkEnd w:id="100"/>
      <w:bookmarkEnd w:id="101"/>
    </w:p>
    <w:p w14:paraId="3FF27F49">
      <w:pPr>
        <w:ind w:firstLine="0" w:firstLineChars="0"/>
        <w:jc w:val="center"/>
        <w:rPr>
          <w:rFonts w:ascii="宋体" w:hAnsi="宋体"/>
          <w:b/>
          <w:bCs/>
          <w:color w:val="auto"/>
          <w:highlight w:val="none"/>
        </w:rPr>
      </w:pPr>
      <w:r>
        <w:rPr>
          <w:rFonts w:hint="eastAsia"/>
          <w:b/>
          <w:bCs/>
          <w:color w:val="auto"/>
          <w:sz w:val="32"/>
          <w:szCs w:val="32"/>
          <w:highlight w:val="none"/>
        </w:rPr>
        <w:t>技术商务自评表</w:t>
      </w:r>
    </w:p>
    <w:p w14:paraId="4AE88043">
      <w:pPr>
        <w:ind w:firstLine="480"/>
        <w:rPr>
          <w:rFonts w:ascii="宋体" w:hAnsi="宋体"/>
          <w:bCs/>
          <w:color w:val="auto"/>
          <w:highlight w:val="none"/>
          <w:u w:val="single"/>
        </w:rPr>
      </w:pPr>
      <w:r>
        <w:rPr>
          <w:rFonts w:hint="eastAsia" w:ascii="宋体" w:hAnsi="宋体"/>
          <w:bCs/>
          <w:color w:val="auto"/>
          <w:highlight w:val="none"/>
        </w:rPr>
        <w:t>项目名称：</w:t>
      </w:r>
      <w:r>
        <w:rPr>
          <w:rFonts w:hint="eastAsia" w:ascii="宋体" w:hAnsi="宋体"/>
          <w:bCs/>
          <w:color w:val="auto"/>
          <w:highlight w:val="none"/>
          <w:u w:val="single"/>
        </w:rPr>
        <w:t xml:space="preserve">                            </w:t>
      </w:r>
    </w:p>
    <w:p w14:paraId="5ED0A19D">
      <w:pPr>
        <w:spacing w:after="200"/>
        <w:ind w:firstLine="480"/>
        <w:rPr>
          <w:color w:val="auto"/>
          <w:highlight w:val="none"/>
        </w:rPr>
      </w:pPr>
      <w:r>
        <w:rPr>
          <w:rFonts w:hint="eastAsia" w:ascii="宋体" w:hAnsi="宋体"/>
          <w:bCs/>
          <w:color w:val="auto"/>
          <w:highlight w:val="none"/>
        </w:rPr>
        <w:t>项目编号：</w:t>
      </w:r>
      <w:r>
        <w:rPr>
          <w:rFonts w:ascii="宋体" w:hAnsi="宋体"/>
          <w:bCs/>
          <w:color w:val="auto"/>
          <w:highlight w:val="none"/>
          <w:u w:val="single"/>
        </w:rPr>
        <w:t xml:space="preserve"> </w:t>
      </w:r>
      <w:r>
        <w:rPr>
          <w:rFonts w:ascii="宋体" w:hAnsi="宋体"/>
          <w:b/>
          <w:color w:val="auto"/>
          <w:highlight w:val="none"/>
          <w:u w:val="single"/>
        </w:rPr>
        <w:t xml:space="preserve">                 </w:t>
      </w:r>
      <w:r>
        <w:rPr>
          <w:rFonts w:hint="eastAsia" w:ascii="宋体" w:hAnsi="宋体"/>
          <w:b/>
          <w:color w:val="auto"/>
          <w:highlight w:val="none"/>
          <w:u w:val="single"/>
        </w:rPr>
        <w:t xml:space="preserve">          </w:t>
      </w:r>
    </w:p>
    <w:tbl>
      <w:tblPr>
        <w:tblStyle w:val="2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2314"/>
        <w:gridCol w:w="823"/>
        <w:gridCol w:w="1181"/>
        <w:gridCol w:w="2438"/>
        <w:gridCol w:w="1559"/>
      </w:tblGrid>
      <w:tr w14:paraId="61AA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818" w:type="dxa"/>
            <w:gridSpan w:val="2"/>
            <w:vAlign w:val="center"/>
          </w:tcPr>
          <w:p w14:paraId="291C1D63">
            <w:pPr>
              <w:pStyle w:val="41"/>
              <w:spacing w:before="164" w:after="164"/>
              <w:rPr>
                <w:color w:val="auto"/>
                <w:highlight w:val="none"/>
              </w:rPr>
            </w:pPr>
            <w:r>
              <w:rPr>
                <w:rFonts w:hint="eastAsia"/>
                <w:color w:val="auto"/>
                <w:highlight w:val="none"/>
              </w:rPr>
              <w:t>评标内容</w:t>
            </w:r>
          </w:p>
        </w:tc>
        <w:tc>
          <w:tcPr>
            <w:tcW w:w="823" w:type="dxa"/>
            <w:vAlign w:val="center"/>
          </w:tcPr>
          <w:p w14:paraId="03E8E47C">
            <w:pPr>
              <w:pStyle w:val="41"/>
              <w:spacing w:before="164" w:after="164"/>
              <w:rPr>
                <w:color w:val="auto"/>
                <w:highlight w:val="none"/>
              </w:rPr>
            </w:pPr>
            <w:r>
              <w:rPr>
                <w:rFonts w:hint="eastAsia"/>
                <w:color w:val="auto"/>
                <w:highlight w:val="none"/>
              </w:rPr>
              <w:t>分值</w:t>
            </w:r>
          </w:p>
        </w:tc>
        <w:tc>
          <w:tcPr>
            <w:tcW w:w="1181" w:type="dxa"/>
            <w:tcBorders>
              <w:top w:val="single" w:color="auto" w:sz="4" w:space="0"/>
              <w:left w:val="nil"/>
              <w:bottom w:val="single" w:color="auto" w:sz="4" w:space="0"/>
              <w:right w:val="single" w:color="auto" w:sz="4" w:space="0"/>
            </w:tcBorders>
            <w:vAlign w:val="center"/>
          </w:tcPr>
          <w:p w14:paraId="44760C33">
            <w:pPr>
              <w:pStyle w:val="41"/>
              <w:spacing w:before="164" w:after="164"/>
              <w:rPr>
                <w:color w:val="auto"/>
                <w:highlight w:val="none"/>
              </w:rPr>
            </w:pPr>
            <w:r>
              <w:rPr>
                <w:rFonts w:hint="eastAsia"/>
                <w:color w:val="auto"/>
                <w:highlight w:val="none"/>
              </w:rPr>
              <w:t>投标文件</w:t>
            </w:r>
          </w:p>
          <w:p w14:paraId="2E0BFF55">
            <w:pPr>
              <w:pStyle w:val="41"/>
              <w:spacing w:before="164" w:after="164"/>
              <w:rPr>
                <w:color w:val="auto"/>
                <w:highlight w:val="none"/>
              </w:rPr>
            </w:pPr>
            <w:r>
              <w:rPr>
                <w:rFonts w:hint="eastAsia"/>
                <w:color w:val="auto"/>
                <w:highlight w:val="none"/>
              </w:rPr>
              <w:t>响应页码</w:t>
            </w:r>
          </w:p>
        </w:tc>
        <w:tc>
          <w:tcPr>
            <w:tcW w:w="2438" w:type="dxa"/>
            <w:tcBorders>
              <w:top w:val="single" w:color="auto" w:sz="4" w:space="0"/>
              <w:left w:val="nil"/>
              <w:bottom w:val="single" w:color="auto" w:sz="4" w:space="0"/>
              <w:right w:val="single" w:color="auto" w:sz="4" w:space="0"/>
            </w:tcBorders>
            <w:vAlign w:val="center"/>
          </w:tcPr>
          <w:p w14:paraId="28720DA1">
            <w:pPr>
              <w:pStyle w:val="41"/>
              <w:spacing w:before="164" w:after="164"/>
              <w:rPr>
                <w:color w:val="auto"/>
                <w:highlight w:val="none"/>
              </w:rPr>
            </w:pPr>
            <w:r>
              <w:rPr>
                <w:rFonts w:hint="eastAsia"/>
                <w:color w:val="auto"/>
                <w:highlight w:val="none"/>
              </w:rPr>
              <w:t>投标人</w:t>
            </w:r>
          </w:p>
          <w:p w14:paraId="3FC0F271">
            <w:pPr>
              <w:pStyle w:val="41"/>
              <w:spacing w:before="164" w:after="164"/>
              <w:rPr>
                <w:color w:val="auto"/>
                <w:highlight w:val="none"/>
              </w:rPr>
            </w:pPr>
            <w:r>
              <w:rPr>
                <w:rFonts w:hint="eastAsia"/>
                <w:color w:val="auto"/>
                <w:highlight w:val="none"/>
              </w:rPr>
              <w:t>应标情况</w:t>
            </w:r>
          </w:p>
        </w:tc>
        <w:tc>
          <w:tcPr>
            <w:tcW w:w="1559" w:type="dxa"/>
            <w:tcBorders>
              <w:top w:val="single" w:color="auto" w:sz="4" w:space="0"/>
              <w:left w:val="nil"/>
              <w:bottom w:val="single" w:color="auto" w:sz="4" w:space="0"/>
              <w:right w:val="single" w:color="auto" w:sz="4" w:space="0"/>
            </w:tcBorders>
            <w:vAlign w:val="center"/>
          </w:tcPr>
          <w:p w14:paraId="21110BFA">
            <w:pPr>
              <w:pStyle w:val="41"/>
              <w:spacing w:before="164" w:after="164"/>
              <w:rPr>
                <w:color w:val="auto"/>
                <w:highlight w:val="none"/>
              </w:rPr>
            </w:pPr>
            <w:r>
              <w:rPr>
                <w:rFonts w:hint="eastAsia"/>
                <w:color w:val="auto"/>
                <w:highlight w:val="none"/>
              </w:rPr>
              <w:t>投标人自评分值</w:t>
            </w:r>
          </w:p>
        </w:tc>
      </w:tr>
      <w:tr w14:paraId="2F9E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4EB25937">
            <w:pPr>
              <w:pStyle w:val="33"/>
              <w:rPr>
                <w:rFonts w:ascii="Arial" w:hAnsi="Arial" w:cs="Arial"/>
                <w:bCs w:val="0"/>
                <w:color w:val="auto"/>
                <w:spacing w:val="0"/>
                <w:kern w:val="2"/>
                <w:sz w:val="24"/>
                <w:szCs w:val="24"/>
                <w:highlight w:val="none"/>
              </w:rPr>
            </w:pPr>
            <w:r>
              <w:rPr>
                <w:rFonts w:ascii="Arial" w:hAnsi="Arial" w:cs="Arial"/>
                <w:bCs w:val="0"/>
                <w:color w:val="auto"/>
                <w:spacing w:val="0"/>
                <w:kern w:val="2"/>
                <w:sz w:val="24"/>
                <w:szCs w:val="24"/>
                <w:highlight w:val="none"/>
              </w:rPr>
              <w:t>1</w:t>
            </w:r>
          </w:p>
        </w:tc>
        <w:tc>
          <w:tcPr>
            <w:tcW w:w="2314" w:type="dxa"/>
            <w:vAlign w:val="center"/>
          </w:tcPr>
          <w:p w14:paraId="3469F825">
            <w:pPr>
              <w:pStyle w:val="33"/>
              <w:rPr>
                <w:color w:val="auto"/>
                <w:highlight w:val="none"/>
              </w:rPr>
            </w:pPr>
          </w:p>
        </w:tc>
        <w:tc>
          <w:tcPr>
            <w:tcW w:w="823" w:type="dxa"/>
            <w:vAlign w:val="center"/>
          </w:tcPr>
          <w:p w14:paraId="12556F3D">
            <w:pPr>
              <w:pStyle w:val="33"/>
              <w:rPr>
                <w:color w:val="auto"/>
                <w:highlight w:val="none"/>
              </w:rPr>
            </w:pPr>
          </w:p>
        </w:tc>
        <w:tc>
          <w:tcPr>
            <w:tcW w:w="1181" w:type="dxa"/>
            <w:vAlign w:val="center"/>
          </w:tcPr>
          <w:p w14:paraId="12C3F542">
            <w:pPr>
              <w:pStyle w:val="33"/>
              <w:rPr>
                <w:color w:val="auto"/>
                <w:highlight w:val="none"/>
              </w:rPr>
            </w:pPr>
          </w:p>
        </w:tc>
        <w:tc>
          <w:tcPr>
            <w:tcW w:w="2438" w:type="dxa"/>
            <w:tcBorders>
              <w:top w:val="nil"/>
              <w:left w:val="nil"/>
              <w:bottom w:val="single" w:color="auto" w:sz="4" w:space="0"/>
              <w:right w:val="single" w:color="auto" w:sz="4" w:space="0"/>
            </w:tcBorders>
          </w:tcPr>
          <w:p w14:paraId="0845BFA9">
            <w:pPr>
              <w:pStyle w:val="33"/>
              <w:jc w:val="center"/>
              <w:rPr>
                <w:color w:val="auto"/>
                <w:highlight w:val="none"/>
              </w:rPr>
            </w:pPr>
          </w:p>
        </w:tc>
        <w:tc>
          <w:tcPr>
            <w:tcW w:w="1559" w:type="dxa"/>
            <w:tcBorders>
              <w:top w:val="nil"/>
              <w:left w:val="nil"/>
              <w:bottom w:val="single" w:color="auto" w:sz="4" w:space="0"/>
              <w:right w:val="single" w:color="auto" w:sz="4" w:space="0"/>
            </w:tcBorders>
          </w:tcPr>
          <w:p w14:paraId="5594EAA4">
            <w:pPr>
              <w:pStyle w:val="33"/>
              <w:rPr>
                <w:color w:val="auto"/>
                <w:highlight w:val="none"/>
              </w:rPr>
            </w:pPr>
          </w:p>
        </w:tc>
      </w:tr>
      <w:tr w14:paraId="22EB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263380CA">
            <w:pPr>
              <w:pStyle w:val="33"/>
              <w:rPr>
                <w:rFonts w:ascii="Arial" w:hAnsi="Arial" w:cs="Arial"/>
                <w:bCs w:val="0"/>
                <w:color w:val="auto"/>
                <w:spacing w:val="0"/>
                <w:kern w:val="2"/>
                <w:sz w:val="24"/>
                <w:szCs w:val="24"/>
                <w:highlight w:val="none"/>
              </w:rPr>
            </w:pPr>
            <w:r>
              <w:rPr>
                <w:rFonts w:ascii="Arial" w:hAnsi="Arial" w:cs="Arial"/>
                <w:bCs w:val="0"/>
                <w:color w:val="auto"/>
                <w:spacing w:val="0"/>
                <w:kern w:val="2"/>
                <w:sz w:val="24"/>
                <w:szCs w:val="24"/>
                <w:highlight w:val="none"/>
              </w:rPr>
              <w:t>2</w:t>
            </w:r>
          </w:p>
        </w:tc>
        <w:tc>
          <w:tcPr>
            <w:tcW w:w="2314" w:type="dxa"/>
            <w:vAlign w:val="center"/>
          </w:tcPr>
          <w:p w14:paraId="7C67F7FA">
            <w:pPr>
              <w:pStyle w:val="33"/>
              <w:rPr>
                <w:color w:val="auto"/>
                <w:highlight w:val="none"/>
              </w:rPr>
            </w:pPr>
          </w:p>
        </w:tc>
        <w:tc>
          <w:tcPr>
            <w:tcW w:w="823" w:type="dxa"/>
            <w:vAlign w:val="center"/>
          </w:tcPr>
          <w:p w14:paraId="70431D48">
            <w:pPr>
              <w:pStyle w:val="33"/>
              <w:rPr>
                <w:color w:val="auto"/>
                <w:highlight w:val="none"/>
              </w:rPr>
            </w:pPr>
          </w:p>
        </w:tc>
        <w:tc>
          <w:tcPr>
            <w:tcW w:w="1181" w:type="dxa"/>
            <w:vAlign w:val="center"/>
          </w:tcPr>
          <w:p w14:paraId="02182B40">
            <w:pPr>
              <w:pStyle w:val="33"/>
              <w:rPr>
                <w:color w:val="auto"/>
                <w:highlight w:val="none"/>
              </w:rPr>
            </w:pPr>
          </w:p>
        </w:tc>
        <w:tc>
          <w:tcPr>
            <w:tcW w:w="2438" w:type="dxa"/>
          </w:tcPr>
          <w:p w14:paraId="72093036">
            <w:pPr>
              <w:pStyle w:val="33"/>
              <w:rPr>
                <w:color w:val="auto"/>
                <w:highlight w:val="none"/>
              </w:rPr>
            </w:pPr>
          </w:p>
        </w:tc>
        <w:tc>
          <w:tcPr>
            <w:tcW w:w="1559" w:type="dxa"/>
          </w:tcPr>
          <w:p w14:paraId="45248CDD">
            <w:pPr>
              <w:pStyle w:val="33"/>
              <w:rPr>
                <w:color w:val="auto"/>
                <w:highlight w:val="none"/>
              </w:rPr>
            </w:pPr>
          </w:p>
        </w:tc>
      </w:tr>
      <w:tr w14:paraId="7221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4BFE9FD2">
            <w:pPr>
              <w:pStyle w:val="33"/>
              <w:rPr>
                <w:rFonts w:ascii="Arial" w:hAnsi="Arial" w:cs="Arial"/>
                <w:bCs w:val="0"/>
                <w:color w:val="auto"/>
                <w:spacing w:val="0"/>
                <w:kern w:val="2"/>
                <w:sz w:val="24"/>
                <w:szCs w:val="24"/>
                <w:highlight w:val="none"/>
              </w:rPr>
            </w:pPr>
            <w:r>
              <w:rPr>
                <w:rFonts w:ascii="Arial" w:hAnsi="Arial" w:cs="Arial"/>
                <w:bCs w:val="0"/>
                <w:color w:val="auto"/>
                <w:spacing w:val="0"/>
                <w:kern w:val="2"/>
                <w:sz w:val="24"/>
                <w:szCs w:val="24"/>
                <w:highlight w:val="none"/>
              </w:rPr>
              <w:t>3</w:t>
            </w:r>
          </w:p>
        </w:tc>
        <w:tc>
          <w:tcPr>
            <w:tcW w:w="2314" w:type="dxa"/>
            <w:vAlign w:val="center"/>
          </w:tcPr>
          <w:p w14:paraId="5B1D5632">
            <w:pPr>
              <w:pStyle w:val="33"/>
              <w:rPr>
                <w:color w:val="auto"/>
                <w:highlight w:val="none"/>
              </w:rPr>
            </w:pPr>
          </w:p>
        </w:tc>
        <w:tc>
          <w:tcPr>
            <w:tcW w:w="823" w:type="dxa"/>
            <w:vAlign w:val="center"/>
          </w:tcPr>
          <w:p w14:paraId="6CA87E60">
            <w:pPr>
              <w:pStyle w:val="33"/>
              <w:rPr>
                <w:color w:val="auto"/>
                <w:highlight w:val="none"/>
              </w:rPr>
            </w:pPr>
          </w:p>
        </w:tc>
        <w:tc>
          <w:tcPr>
            <w:tcW w:w="1181" w:type="dxa"/>
            <w:vAlign w:val="center"/>
          </w:tcPr>
          <w:p w14:paraId="1442397E">
            <w:pPr>
              <w:pStyle w:val="33"/>
              <w:rPr>
                <w:color w:val="auto"/>
                <w:highlight w:val="none"/>
              </w:rPr>
            </w:pPr>
          </w:p>
        </w:tc>
        <w:tc>
          <w:tcPr>
            <w:tcW w:w="2438" w:type="dxa"/>
          </w:tcPr>
          <w:p w14:paraId="52B74CC9">
            <w:pPr>
              <w:pStyle w:val="33"/>
              <w:rPr>
                <w:color w:val="auto"/>
                <w:highlight w:val="none"/>
              </w:rPr>
            </w:pPr>
          </w:p>
        </w:tc>
        <w:tc>
          <w:tcPr>
            <w:tcW w:w="1559" w:type="dxa"/>
          </w:tcPr>
          <w:p w14:paraId="79702BCA">
            <w:pPr>
              <w:pStyle w:val="33"/>
              <w:rPr>
                <w:color w:val="auto"/>
                <w:highlight w:val="none"/>
              </w:rPr>
            </w:pPr>
          </w:p>
        </w:tc>
      </w:tr>
      <w:tr w14:paraId="21DA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5C8FD621">
            <w:pPr>
              <w:pStyle w:val="33"/>
              <w:rPr>
                <w:rFonts w:ascii="Arial" w:hAnsi="Arial" w:cs="Arial"/>
                <w:bCs w:val="0"/>
                <w:color w:val="auto"/>
                <w:spacing w:val="0"/>
                <w:kern w:val="2"/>
                <w:sz w:val="24"/>
                <w:szCs w:val="24"/>
                <w:highlight w:val="none"/>
              </w:rPr>
            </w:pPr>
            <w:r>
              <w:rPr>
                <w:rFonts w:ascii="Arial" w:hAnsi="Arial" w:cs="Arial"/>
                <w:bCs w:val="0"/>
                <w:color w:val="auto"/>
                <w:spacing w:val="0"/>
                <w:kern w:val="2"/>
                <w:sz w:val="24"/>
                <w:szCs w:val="24"/>
                <w:highlight w:val="none"/>
              </w:rPr>
              <w:t>4</w:t>
            </w:r>
          </w:p>
        </w:tc>
        <w:tc>
          <w:tcPr>
            <w:tcW w:w="2314" w:type="dxa"/>
            <w:vAlign w:val="center"/>
          </w:tcPr>
          <w:p w14:paraId="74F625B4">
            <w:pPr>
              <w:pStyle w:val="33"/>
              <w:rPr>
                <w:color w:val="auto"/>
                <w:highlight w:val="none"/>
              </w:rPr>
            </w:pPr>
          </w:p>
        </w:tc>
        <w:tc>
          <w:tcPr>
            <w:tcW w:w="823" w:type="dxa"/>
            <w:vAlign w:val="center"/>
          </w:tcPr>
          <w:p w14:paraId="2F0BB321">
            <w:pPr>
              <w:pStyle w:val="33"/>
              <w:rPr>
                <w:color w:val="auto"/>
                <w:highlight w:val="none"/>
              </w:rPr>
            </w:pPr>
          </w:p>
        </w:tc>
        <w:tc>
          <w:tcPr>
            <w:tcW w:w="1181" w:type="dxa"/>
            <w:vAlign w:val="center"/>
          </w:tcPr>
          <w:p w14:paraId="17ABE482">
            <w:pPr>
              <w:pStyle w:val="33"/>
              <w:rPr>
                <w:color w:val="auto"/>
                <w:highlight w:val="none"/>
              </w:rPr>
            </w:pPr>
          </w:p>
        </w:tc>
        <w:tc>
          <w:tcPr>
            <w:tcW w:w="2438" w:type="dxa"/>
          </w:tcPr>
          <w:p w14:paraId="39D84432">
            <w:pPr>
              <w:pStyle w:val="33"/>
              <w:rPr>
                <w:color w:val="auto"/>
                <w:highlight w:val="none"/>
              </w:rPr>
            </w:pPr>
          </w:p>
        </w:tc>
        <w:tc>
          <w:tcPr>
            <w:tcW w:w="1559" w:type="dxa"/>
          </w:tcPr>
          <w:p w14:paraId="35606205">
            <w:pPr>
              <w:pStyle w:val="33"/>
              <w:rPr>
                <w:color w:val="auto"/>
                <w:highlight w:val="none"/>
              </w:rPr>
            </w:pPr>
          </w:p>
        </w:tc>
      </w:tr>
      <w:tr w14:paraId="49DB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09754DAA">
            <w:pPr>
              <w:pStyle w:val="33"/>
              <w:rPr>
                <w:rFonts w:ascii="Arial" w:hAnsi="Arial" w:cs="Arial"/>
                <w:bCs w:val="0"/>
                <w:color w:val="auto"/>
                <w:spacing w:val="0"/>
                <w:kern w:val="2"/>
                <w:sz w:val="24"/>
                <w:szCs w:val="24"/>
                <w:highlight w:val="none"/>
              </w:rPr>
            </w:pPr>
            <w:r>
              <w:rPr>
                <w:rFonts w:ascii="Arial" w:hAnsi="Arial" w:cs="Arial"/>
                <w:bCs w:val="0"/>
                <w:color w:val="auto"/>
                <w:spacing w:val="0"/>
                <w:kern w:val="2"/>
                <w:sz w:val="24"/>
                <w:szCs w:val="24"/>
                <w:highlight w:val="none"/>
              </w:rPr>
              <w:t>5</w:t>
            </w:r>
          </w:p>
        </w:tc>
        <w:tc>
          <w:tcPr>
            <w:tcW w:w="2314" w:type="dxa"/>
            <w:vAlign w:val="center"/>
          </w:tcPr>
          <w:p w14:paraId="57651310">
            <w:pPr>
              <w:pStyle w:val="33"/>
              <w:rPr>
                <w:color w:val="auto"/>
                <w:highlight w:val="none"/>
              </w:rPr>
            </w:pPr>
          </w:p>
        </w:tc>
        <w:tc>
          <w:tcPr>
            <w:tcW w:w="823" w:type="dxa"/>
            <w:vAlign w:val="center"/>
          </w:tcPr>
          <w:p w14:paraId="1D962841">
            <w:pPr>
              <w:pStyle w:val="33"/>
              <w:rPr>
                <w:color w:val="auto"/>
                <w:highlight w:val="none"/>
              </w:rPr>
            </w:pPr>
          </w:p>
        </w:tc>
        <w:tc>
          <w:tcPr>
            <w:tcW w:w="1181" w:type="dxa"/>
            <w:vAlign w:val="center"/>
          </w:tcPr>
          <w:p w14:paraId="47843F5E">
            <w:pPr>
              <w:pStyle w:val="33"/>
              <w:rPr>
                <w:color w:val="auto"/>
                <w:highlight w:val="none"/>
              </w:rPr>
            </w:pPr>
          </w:p>
        </w:tc>
        <w:tc>
          <w:tcPr>
            <w:tcW w:w="2438" w:type="dxa"/>
          </w:tcPr>
          <w:p w14:paraId="5F598A6E">
            <w:pPr>
              <w:pStyle w:val="33"/>
              <w:rPr>
                <w:color w:val="auto"/>
                <w:highlight w:val="none"/>
              </w:rPr>
            </w:pPr>
          </w:p>
        </w:tc>
        <w:tc>
          <w:tcPr>
            <w:tcW w:w="1559" w:type="dxa"/>
            <w:vAlign w:val="center"/>
          </w:tcPr>
          <w:p w14:paraId="450F37F7">
            <w:pPr>
              <w:pStyle w:val="33"/>
              <w:rPr>
                <w:color w:val="auto"/>
                <w:highlight w:val="none"/>
              </w:rPr>
            </w:pPr>
          </w:p>
        </w:tc>
      </w:tr>
      <w:tr w14:paraId="61F1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2CE6437B">
            <w:pPr>
              <w:pStyle w:val="33"/>
              <w:rPr>
                <w:rFonts w:ascii="Arial" w:hAnsi="Arial" w:cs="Arial"/>
                <w:bCs w:val="0"/>
                <w:color w:val="auto"/>
                <w:spacing w:val="0"/>
                <w:kern w:val="2"/>
                <w:sz w:val="24"/>
                <w:szCs w:val="24"/>
                <w:highlight w:val="none"/>
              </w:rPr>
            </w:pPr>
            <w:r>
              <w:rPr>
                <w:rFonts w:hint="eastAsia" w:ascii="Arial" w:hAnsi="Arial" w:cs="Arial"/>
                <w:bCs w:val="0"/>
                <w:color w:val="auto"/>
                <w:spacing w:val="0"/>
                <w:kern w:val="2"/>
                <w:sz w:val="24"/>
                <w:szCs w:val="24"/>
                <w:highlight w:val="none"/>
              </w:rPr>
              <w:t>6</w:t>
            </w:r>
          </w:p>
        </w:tc>
        <w:tc>
          <w:tcPr>
            <w:tcW w:w="2314" w:type="dxa"/>
            <w:vAlign w:val="center"/>
          </w:tcPr>
          <w:p w14:paraId="7310F6D2">
            <w:pPr>
              <w:pStyle w:val="33"/>
              <w:rPr>
                <w:color w:val="auto"/>
                <w:highlight w:val="none"/>
              </w:rPr>
            </w:pPr>
          </w:p>
        </w:tc>
        <w:tc>
          <w:tcPr>
            <w:tcW w:w="823" w:type="dxa"/>
            <w:vAlign w:val="center"/>
          </w:tcPr>
          <w:p w14:paraId="48CD6595">
            <w:pPr>
              <w:pStyle w:val="33"/>
              <w:rPr>
                <w:color w:val="auto"/>
                <w:highlight w:val="none"/>
              </w:rPr>
            </w:pPr>
          </w:p>
        </w:tc>
        <w:tc>
          <w:tcPr>
            <w:tcW w:w="1181" w:type="dxa"/>
            <w:vAlign w:val="center"/>
          </w:tcPr>
          <w:p w14:paraId="761A7DC2">
            <w:pPr>
              <w:pStyle w:val="33"/>
              <w:rPr>
                <w:color w:val="auto"/>
                <w:highlight w:val="none"/>
              </w:rPr>
            </w:pPr>
          </w:p>
        </w:tc>
        <w:tc>
          <w:tcPr>
            <w:tcW w:w="2438" w:type="dxa"/>
          </w:tcPr>
          <w:p w14:paraId="45C70427">
            <w:pPr>
              <w:pStyle w:val="33"/>
              <w:rPr>
                <w:color w:val="auto"/>
                <w:highlight w:val="none"/>
              </w:rPr>
            </w:pPr>
          </w:p>
        </w:tc>
        <w:tc>
          <w:tcPr>
            <w:tcW w:w="1559" w:type="dxa"/>
          </w:tcPr>
          <w:p w14:paraId="629C4EB0">
            <w:pPr>
              <w:pStyle w:val="33"/>
              <w:rPr>
                <w:color w:val="auto"/>
                <w:highlight w:val="none"/>
              </w:rPr>
            </w:pPr>
          </w:p>
        </w:tc>
      </w:tr>
      <w:tr w14:paraId="6A09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5F80CACF">
            <w:pPr>
              <w:pStyle w:val="33"/>
              <w:rPr>
                <w:rFonts w:ascii="Arial" w:hAnsi="Arial" w:cs="Arial"/>
                <w:bCs w:val="0"/>
                <w:color w:val="auto"/>
                <w:spacing w:val="0"/>
                <w:kern w:val="2"/>
                <w:sz w:val="24"/>
                <w:szCs w:val="24"/>
                <w:highlight w:val="none"/>
              </w:rPr>
            </w:pPr>
            <w:r>
              <w:rPr>
                <w:rFonts w:hint="eastAsia" w:ascii="Arial" w:hAnsi="Arial" w:cs="Arial"/>
                <w:bCs w:val="0"/>
                <w:color w:val="auto"/>
                <w:spacing w:val="0"/>
                <w:kern w:val="2"/>
                <w:sz w:val="24"/>
                <w:szCs w:val="24"/>
                <w:highlight w:val="none"/>
              </w:rPr>
              <w:t>7</w:t>
            </w:r>
          </w:p>
        </w:tc>
        <w:tc>
          <w:tcPr>
            <w:tcW w:w="2314" w:type="dxa"/>
            <w:vAlign w:val="center"/>
          </w:tcPr>
          <w:p w14:paraId="54E4984D">
            <w:pPr>
              <w:pStyle w:val="33"/>
              <w:rPr>
                <w:color w:val="auto"/>
                <w:highlight w:val="none"/>
              </w:rPr>
            </w:pPr>
          </w:p>
        </w:tc>
        <w:tc>
          <w:tcPr>
            <w:tcW w:w="823" w:type="dxa"/>
            <w:vAlign w:val="center"/>
          </w:tcPr>
          <w:p w14:paraId="41208805">
            <w:pPr>
              <w:pStyle w:val="33"/>
              <w:rPr>
                <w:color w:val="auto"/>
                <w:highlight w:val="none"/>
              </w:rPr>
            </w:pPr>
          </w:p>
        </w:tc>
        <w:tc>
          <w:tcPr>
            <w:tcW w:w="1181" w:type="dxa"/>
            <w:vAlign w:val="center"/>
          </w:tcPr>
          <w:p w14:paraId="2C0F34DC">
            <w:pPr>
              <w:pStyle w:val="33"/>
              <w:rPr>
                <w:color w:val="auto"/>
                <w:highlight w:val="none"/>
              </w:rPr>
            </w:pPr>
          </w:p>
        </w:tc>
        <w:tc>
          <w:tcPr>
            <w:tcW w:w="2438" w:type="dxa"/>
          </w:tcPr>
          <w:p w14:paraId="6158E058">
            <w:pPr>
              <w:pStyle w:val="33"/>
              <w:rPr>
                <w:color w:val="auto"/>
                <w:highlight w:val="none"/>
              </w:rPr>
            </w:pPr>
          </w:p>
        </w:tc>
        <w:tc>
          <w:tcPr>
            <w:tcW w:w="1559" w:type="dxa"/>
          </w:tcPr>
          <w:p w14:paraId="2A302002">
            <w:pPr>
              <w:pStyle w:val="33"/>
              <w:rPr>
                <w:color w:val="auto"/>
                <w:highlight w:val="none"/>
              </w:rPr>
            </w:pPr>
          </w:p>
        </w:tc>
      </w:tr>
      <w:tr w14:paraId="4EF0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4" w:type="dxa"/>
            <w:vAlign w:val="center"/>
          </w:tcPr>
          <w:p w14:paraId="2A05E953">
            <w:pPr>
              <w:pStyle w:val="33"/>
              <w:rPr>
                <w:rFonts w:ascii="Arial" w:hAnsi="Arial" w:cs="Arial"/>
                <w:bCs w:val="0"/>
                <w:color w:val="auto"/>
                <w:spacing w:val="0"/>
                <w:kern w:val="2"/>
                <w:sz w:val="24"/>
                <w:szCs w:val="24"/>
                <w:highlight w:val="none"/>
              </w:rPr>
            </w:pPr>
            <w:r>
              <w:rPr>
                <w:rFonts w:hint="eastAsia" w:ascii="Arial" w:hAnsi="Arial" w:cs="Arial"/>
                <w:bCs w:val="0"/>
                <w:color w:val="auto"/>
                <w:spacing w:val="0"/>
                <w:kern w:val="2"/>
                <w:sz w:val="24"/>
                <w:szCs w:val="24"/>
                <w:highlight w:val="none"/>
              </w:rPr>
              <w:t>…</w:t>
            </w:r>
          </w:p>
        </w:tc>
        <w:tc>
          <w:tcPr>
            <w:tcW w:w="2314" w:type="dxa"/>
            <w:vAlign w:val="center"/>
          </w:tcPr>
          <w:p w14:paraId="45E731BA">
            <w:pPr>
              <w:pStyle w:val="33"/>
              <w:jc w:val="center"/>
              <w:rPr>
                <w:color w:val="auto"/>
                <w:highlight w:val="none"/>
              </w:rPr>
            </w:pPr>
            <w:r>
              <w:rPr>
                <w:rFonts w:hint="eastAsia"/>
                <w:color w:val="auto"/>
                <w:highlight w:val="none"/>
              </w:rPr>
              <w:t>……</w:t>
            </w:r>
          </w:p>
        </w:tc>
        <w:tc>
          <w:tcPr>
            <w:tcW w:w="823" w:type="dxa"/>
            <w:vAlign w:val="center"/>
          </w:tcPr>
          <w:p w14:paraId="3F80311F">
            <w:pPr>
              <w:pStyle w:val="33"/>
              <w:rPr>
                <w:color w:val="auto"/>
                <w:highlight w:val="none"/>
              </w:rPr>
            </w:pPr>
          </w:p>
        </w:tc>
        <w:tc>
          <w:tcPr>
            <w:tcW w:w="1181" w:type="dxa"/>
            <w:vAlign w:val="center"/>
          </w:tcPr>
          <w:p w14:paraId="0E909349">
            <w:pPr>
              <w:pStyle w:val="33"/>
              <w:rPr>
                <w:color w:val="auto"/>
                <w:highlight w:val="none"/>
              </w:rPr>
            </w:pPr>
          </w:p>
        </w:tc>
        <w:tc>
          <w:tcPr>
            <w:tcW w:w="2438" w:type="dxa"/>
          </w:tcPr>
          <w:p w14:paraId="4BC49C90">
            <w:pPr>
              <w:pStyle w:val="33"/>
              <w:rPr>
                <w:color w:val="auto"/>
                <w:highlight w:val="none"/>
              </w:rPr>
            </w:pPr>
          </w:p>
        </w:tc>
        <w:tc>
          <w:tcPr>
            <w:tcW w:w="1559" w:type="dxa"/>
          </w:tcPr>
          <w:p w14:paraId="42BADB50">
            <w:pPr>
              <w:pStyle w:val="33"/>
              <w:rPr>
                <w:color w:val="auto"/>
                <w:highlight w:val="none"/>
              </w:rPr>
            </w:pPr>
          </w:p>
        </w:tc>
      </w:tr>
      <w:tr w14:paraId="16FB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818" w:type="dxa"/>
            <w:gridSpan w:val="2"/>
            <w:vAlign w:val="center"/>
          </w:tcPr>
          <w:p w14:paraId="0F2B538E">
            <w:pPr>
              <w:pStyle w:val="33"/>
              <w:jc w:val="center"/>
              <w:rPr>
                <w:color w:val="auto"/>
                <w:highlight w:val="none"/>
              </w:rPr>
            </w:pPr>
            <w:r>
              <w:rPr>
                <w:rFonts w:hint="eastAsia"/>
                <w:color w:val="auto"/>
                <w:highlight w:val="none"/>
              </w:rPr>
              <w:t>合计</w:t>
            </w:r>
          </w:p>
        </w:tc>
        <w:tc>
          <w:tcPr>
            <w:tcW w:w="823" w:type="dxa"/>
            <w:vAlign w:val="center"/>
          </w:tcPr>
          <w:p w14:paraId="30235FB8">
            <w:pPr>
              <w:pStyle w:val="33"/>
              <w:rPr>
                <w:color w:val="auto"/>
                <w:highlight w:val="none"/>
              </w:rPr>
            </w:pPr>
          </w:p>
        </w:tc>
        <w:tc>
          <w:tcPr>
            <w:tcW w:w="1181" w:type="dxa"/>
            <w:vAlign w:val="center"/>
          </w:tcPr>
          <w:p w14:paraId="0927F25E">
            <w:pPr>
              <w:pStyle w:val="33"/>
              <w:rPr>
                <w:color w:val="auto"/>
                <w:highlight w:val="none"/>
                <w:lang w:val="zh-CN"/>
              </w:rPr>
            </w:pPr>
          </w:p>
        </w:tc>
        <w:tc>
          <w:tcPr>
            <w:tcW w:w="2438" w:type="dxa"/>
          </w:tcPr>
          <w:p w14:paraId="06824E06">
            <w:pPr>
              <w:pStyle w:val="33"/>
              <w:rPr>
                <w:color w:val="auto"/>
                <w:highlight w:val="none"/>
                <w:lang w:val="zh-CN"/>
              </w:rPr>
            </w:pPr>
          </w:p>
        </w:tc>
        <w:tc>
          <w:tcPr>
            <w:tcW w:w="1559" w:type="dxa"/>
          </w:tcPr>
          <w:p w14:paraId="56C12736">
            <w:pPr>
              <w:pStyle w:val="33"/>
              <w:rPr>
                <w:color w:val="auto"/>
                <w:highlight w:val="none"/>
                <w:lang w:val="zh-CN"/>
              </w:rPr>
            </w:pPr>
          </w:p>
        </w:tc>
      </w:tr>
    </w:tbl>
    <w:p w14:paraId="6B9D4427">
      <w:pPr>
        <w:ind w:firstLine="480"/>
        <w:rPr>
          <w:color w:val="auto"/>
          <w:highlight w:val="none"/>
        </w:rPr>
      </w:pPr>
      <w:r>
        <w:rPr>
          <w:rFonts w:hint="eastAsia"/>
          <w:color w:val="auto"/>
          <w:highlight w:val="none"/>
        </w:rPr>
        <w:t>投标人名称（电子签章）：</w:t>
      </w:r>
      <w:r>
        <w:rPr>
          <w:rFonts w:hint="eastAsia"/>
          <w:color w:val="auto"/>
          <w:highlight w:val="none"/>
          <w:u w:val="single"/>
        </w:rPr>
        <w:t xml:space="preserve">                     </w:t>
      </w:r>
      <w:r>
        <w:rPr>
          <w:rFonts w:hint="eastAsia"/>
          <w:color w:val="auto"/>
          <w:highlight w:val="none"/>
        </w:rPr>
        <w:t xml:space="preserve"> </w:t>
      </w:r>
    </w:p>
    <w:p w14:paraId="05B0E704">
      <w:pPr>
        <w:ind w:firstLine="480"/>
        <w:rPr>
          <w:color w:val="auto"/>
          <w:highlight w:val="none"/>
        </w:rPr>
      </w:pPr>
      <w:r>
        <w:rPr>
          <w:rFonts w:hint="eastAsia"/>
          <w:color w:val="auto"/>
          <w:highlight w:val="none"/>
        </w:rPr>
        <w:t>法定代表人或授权代表（签字或盖章）:</w:t>
      </w:r>
      <w:r>
        <w:rPr>
          <w:rFonts w:hint="eastAsia"/>
          <w:color w:val="auto"/>
          <w:highlight w:val="none"/>
          <w:u w:val="single"/>
        </w:rPr>
        <w:t xml:space="preserve">            </w:t>
      </w:r>
      <w:r>
        <w:rPr>
          <w:rFonts w:hint="eastAsia"/>
          <w:color w:val="auto"/>
          <w:highlight w:val="none"/>
        </w:rPr>
        <w:t xml:space="preserve">                                </w:t>
      </w:r>
    </w:p>
    <w:p w14:paraId="05684544">
      <w:pPr>
        <w:ind w:firstLine="480"/>
        <w:rPr>
          <w:color w:val="auto"/>
          <w:highlight w:val="none"/>
        </w:rPr>
      </w:pPr>
      <w:r>
        <w:rPr>
          <w:rFonts w:hint="eastAsia"/>
          <w:color w:val="auto"/>
          <w:highlight w:val="none"/>
        </w:rPr>
        <w:t xml:space="preserve">日期： </w:t>
      </w:r>
      <w:r>
        <w:rPr>
          <w:rFonts w:hint="eastAsia" w:ascii="宋体" w:hAnsi="宋体" w:cs="宋体"/>
          <w:color w:val="auto"/>
          <w:highlight w:val="none"/>
          <w:u w:val="single"/>
        </w:rPr>
        <w:t xml:space="preserve">       </w:t>
      </w:r>
      <w:r>
        <w:rPr>
          <w:rFonts w:hint="eastAsia"/>
          <w:color w:val="auto"/>
          <w:highlight w:val="none"/>
        </w:rPr>
        <w:t>年</w:t>
      </w:r>
      <w:r>
        <w:rPr>
          <w:rFonts w:hint="eastAsia" w:ascii="宋体" w:hAnsi="宋体" w:cs="宋体"/>
          <w:color w:val="auto"/>
          <w:highlight w:val="none"/>
          <w:u w:val="single"/>
        </w:rPr>
        <w:t xml:space="preserve">       </w:t>
      </w:r>
      <w:r>
        <w:rPr>
          <w:rFonts w:hint="eastAsia"/>
          <w:color w:val="auto"/>
          <w:highlight w:val="none"/>
        </w:rPr>
        <w:t xml:space="preserve">月 </w:t>
      </w:r>
      <w:r>
        <w:rPr>
          <w:rFonts w:hint="eastAsia" w:ascii="宋体" w:hAnsi="宋体" w:cs="宋体"/>
          <w:color w:val="auto"/>
          <w:highlight w:val="none"/>
          <w:u w:val="single"/>
        </w:rPr>
        <w:t xml:space="preserve">      </w:t>
      </w:r>
      <w:r>
        <w:rPr>
          <w:rFonts w:hint="eastAsia"/>
          <w:color w:val="auto"/>
          <w:highlight w:val="none"/>
        </w:rPr>
        <w:t>日</w:t>
      </w:r>
    </w:p>
    <w:p w14:paraId="096B8D09">
      <w:pPr>
        <w:ind w:firstLine="480"/>
        <w:rPr>
          <w:color w:val="auto"/>
          <w:kern w:val="0"/>
          <w:highlight w:val="none"/>
        </w:rPr>
      </w:pPr>
      <w:r>
        <w:rPr>
          <w:rFonts w:hint="eastAsia"/>
          <w:color w:val="auto"/>
          <w:kern w:val="0"/>
          <w:highlight w:val="none"/>
        </w:rPr>
        <w:br w:type="page"/>
      </w:r>
    </w:p>
    <w:p w14:paraId="5825CACA">
      <w:pPr>
        <w:spacing w:line="288" w:lineRule="auto"/>
        <w:ind w:firstLine="0" w:firstLineChars="0"/>
        <w:jc w:val="left"/>
        <w:rPr>
          <w:rStyle w:val="38"/>
          <w:rFonts w:eastAsia="宋体"/>
          <w:color w:val="auto"/>
          <w:highlight w:val="none"/>
        </w:rPr>
      </w:pPr>
      <w:r>
        <w:rPr>
          <w:rStyle w:val="38"/>
          <w:rFonts w:hint="eastAsia" w:eastAsia="仿宋_GB2312"/>
          <w:color w:val="auto"/>
          <w:highlight w:val="none"/>
          <w:lang w:val="en-US" w:eastAsia="zh-CN"/>
        </w:rPr>
        <w:t>6</w:t>
      </w:r>
      <w:r>
        <w:rPr>
          <w:rStyle w:val="38"/>
          <w:rFonts w:hint="eastAsia"/>
          <w:color w:val="auto"/>
          <w:highlight w:val="none"/>
        </w:rPr>
        <w:t>、</w:t>
      </w:r>
      <w:r>
        <w:rPr>
          <w:rStyle w:val="38"/>
          <w:rFonts w:hint="eastAsia" w:eastAsia="宋体"/>
          <w:color w:val="auto"/>
          <w:highlight w:val="none"/>
        </w:rPr>
        <w:t>商务技术响应表格式</w:t>
      </w:r>
    </w:p>
    <w:p w14:paraId="790747F1">
      <w:pPr>
        <w:pStyle w:val="36"/>
        <w:spacing w:before="164"/>
        <w:ind w:firstLine="0" w:firstLineChars="0"/>
        <w:rPr>
          <w:color w:val="auto"/>
          <w:highlight w:val="none"/>
        </w:rPr>
      </w:pPr>
      <w:r>
        <w:rPr>
          <w:rFonts w:hint="eastAsia"/>
          <w:color w:val="auto"/>
          <w:highlight w:val="none"/>
        </w:rPr>
        <w:t>商务响应表</w:t>
      </w:r>
    </w:p>
    <w:p w14:paraId="5E6EAE01">
      <w:pPr>
        <w:tabs>
          <w:tab w:val="right" w:pos="8847"/>
        </w:tabs>
        <w:ind w:firstLine="464"/>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1CC03424">
      <w:pPr>
        <w:tabs>
          <w:tab w:val="right" w:pos="8847"/>
        </w:tabs>
        <w:ind w:firstLine="464"/>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p w14:paraId="007B4A5F">
      <w:pPr>
        <w:pStyle w:val="21"/>
        <w:autoSpaceDE/>
        <w:autoSpaceDN/>
        <w:ind w:firstLine="480"/>
        <w:rPr>
          <w:color w:val="auto"/>
          <w:highlight w:val="none"/>
        </w:rPr>
      </w:pPr>
      <w:r>
        <w:rPr>
          <w:rFonts w:hint="eastAsia" w:hAnsi="宋体" w:cs="宋体"/>
          <w:color w:val="auto"/>
          <w:highlight w:val="none"/>
        </w:rPr>
        <w:t>标    项</w:t>
      </w:r>
      <w:r>
        <w:rPr>
          <w:rFonts w:hint="eastAsia" w:hAnsi="宋体" w:cs="宋体"/>
          <w:color w:val="auto"/>
          <w:spacing w:val="-4"/>
          <w:highlight w:val="none"/>
        </w:rPr>
        <w:t>：</w:t>
      </w:r>
      <w:r>
        <w:rPr>
          <w:rFonts w:hint="eastAsia" w:hAnsi="宋体" w:cs="宋体"/>
          <w:color w:val="auto"/>
          <w:spacing w:val="-4"/>
          <w:highlight w:val="none"/>
          <w:u w:val="single"/>
        </w:rPr>
        <w:t xml:space="preserve">      （标项号，标项</w:t>
      </w:r>
      <w:r>
        <w:rPr>
          <w:rFonts w:hint="eastAsia" w:hAnsi="宋体" w:cs="宋体"/>
          <w:color w:val="auto"/>
          <w:spacing w:val="-4"/>
          <w:highlight w:val="none"/>
          <w:u w:val="single"/>
          <w:lang w:val="en-US"/>
        </w:rPr>
        <w:t>名称</w:t>
      </w:r>
      <w:r>
        <w:rPr>
          <w:rFonts w:hint="eastAsia" w:hAnsi="宋体" w:cs="宋体"/>
          <w:color w:val="auto"/>
          <w:spacing w:val="-4"/>
          <w:highlight w:val="none"/>
          <w:u w:val="single"/>
        </w:rPr>
        <w:t xml:space="preserve">）        </w:t>
      </w:r>
    </w:p>
    <w:tbl>
      <w:tblPr>
        <w:tblStyle w:val="24"/>
        <w:tblpPr w:leftFromText="180" w:rightFromText="180" w:vertAnchor="text" w:horzAnchor="page" w:tblpX="1605" w:tblpY="461"/>
        <w:tblOverlap w:val="never"/>
        <w:tblW w:w="87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3"/>
        <w:gridCol w:w="2300"/>
        <w:gridCol w:w="1822"/>
        <w:gridCol w:w="1233"/>
        <w:gridCol w:w="2470"/>
      </w:tblGrid>
      <w:tr w14:paraId="59EB97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893" w:type="dxa"/>
            <w:tcBorders>
              <w:top w:val="single" w:color="auto" w:sz="4" w:space="0"/>
              <w:left w:val="single" w:color="auto" w:sz="4" w:space="0"/>
              <w:bottom w:val="single" w:color="auto" w:sz="4" w:space="0"/>
              <w:right w:val="single" w:color="auto" w:sz="4" w:space="0"/>
            </w:tcBorders>
            <w:vAlign w:val="center"/>
          </w:tcPr>
          <w:p w14:paraId="0C5D2D0C">
            <w:pPr>
              <w:pStyle w:val="41"/>
              <w:spacing w:before="164" w:after="164"/>
              <w:rPr>
                <w:color w:val="auto"/>
                <w:highlight w:val="none"/>
              </w:rPr>
            </w:pPr>
            <w:r>
              <w:rPr>
                <w:rFonts w:hint="eastAsia"/>
                <w:color w:val="auto"/>
                <w:highlight w:val="none"/>
              </w:rPr>
              <w:t>序号</w:t>
            </w:r>
          </w:p>
        </w:tc>
        <w:tc>
          <w:tcPr>
            <w:tcW w:w="2300" w:type="dxa"/>
            <w:tcBorders>
              <w:top w:val="single" w:color="auto" w:sz="4" w:space="0"/>
              <w:left w:val="single" w:color="auto" w:sz="4" w:space="0"/>
              <w:bottom w:val="single" w:color="auto" w:sz="4" w:space="0"/>
              <w:right w:val="single" w:color="auto" w:sz="4" w:space="0"/>
            </w:tcBorders>
            <w:vAlign w:val="center"/>
          </w:tcPr>
          <w:p w14:paraId="505F9B6E">
            <w:pPr>
              <w:pStyle w:val="41"/>
              <w:spacing w:before="164" w:after="164"/>
              <w:rPr>
                <w:color w:val="auto"/>
                <w:highlight w:val="none"/>
              </w:rPr>
            </w:pPr>
            <w:r>
              <w:rPr>
                <w:rFonts w:hint="eastAsia"/>
                <w:color w:val="auto"/>
                <w:highlight w:val="none"/>
              </w:rPr>
              <w:t>项目</w:t>
            </w:r>
          </w:p>
        </w:tc>
        <w:tc>
          <w:tcPr>
            <w:tcW w:w="1822" w:type="dxa"/>
            <w:tcBorders>
              <w:top w:val="single" w:color="auto" w:sz="4" w:space="0"/>
              <w:left w:val="single" w:color="auto" w:sz="4" w:space="0"/>
              <w:bottom w:val="single" w:color="auto" w:sz="4" w:space="0"/>
              <w:right w:val="single" w:color="auto" w:sz="4" w:space="0"/>
            </w:tcBorders>
            <w:vAlign w:val="center"/>
          </w:tcPr>
          <w:p w14:paraId="2429CC36">
            <w:pPr>
              <w:pStyle w:val="41"/>
              <w:spacing w:before="164" w:after="164"/>
              <w:rPr>
                <w:color w:val="auto"/>
                <w:highlight w:val="none"/>
              </w:rPr>
            </w:pPr>
            <w:r>
              <w:rPr>
                <w:rFonts w:hint="eastAsia"/>
                <w:color w:val="auto"/>
                <w:highlight w:val="none"/>
              </w:rPr>
              <w:t>招标文件要求</w:t>
            </w:r>
          </w:p>
        </w:tc>
        <w:tc>
          <w:tcPr>
            <w:tcW w:w="1233" w:type="dxa"/>
            <w:tcBorders>
              <w:top w:val="single" w:color="auto" w:sz="4" w:space="0"/>
              <w:left w:val="single" w:color="auto" w:sz="4" w:space="0"/>
              <w:bottom w:val="single" w:color="auto" w:sz="4" w:space="0"/>
              <w:right w:val="single" w:color="auto" w:sz="4" w:space="0"/>
            </w:tcBorders>
            <w:vAlign w:val="center"/>
          </w:tcPr>
          <w:p w14:paraId="2E81BD6D">
            <w:pPr>
              <w:pStyle w:val="41"/>
              <w:spacing w:before="164" w:after="164"/>
              <w:rPr>
                <w:color w:val="auto"/>
                <w:highlight w:val="none"/>
              </w:rPr>
            </w:pPr>
            <w:r>
              <w:rPr>
                <w:rFonts w:hint="eastAsia"/>
                <w:color w:val="auto"/>
                <w:highlight w:val="none"/>
              </w:rPr>
              <w:t>是否响应</w:t>
            </w:r>
          </w:p>
        </w:tc>
        <w:tc>
          <w:tcPr>
            <w:tcW w:w="2470" w:type="dxa"/>
            <w:tcBorders>
              <w:top w:val="single" w:color="auto" w:sz="4" w:space="0"/>
              <w:left w:val="single" w:color="auto" w:sz="4" w:space="0"/>
              <w:bottom w:val="single" w:color="auto" w:sz="4" w:space="0"/>
              <w:right w:val="single" w:color="auto" w:sz="4" w:space="0"/>
            </w:tcBorders>
            <w:vAlign w:val="center"/>
          </w:tcPr>
          <w:p w14:paraId="030487F6">
            <w:pPr>
              <w:pStyle w:val="41"/>
              <w:spacing w:before="164" w:after="164"/>
              <w:rPr>
                <w:color w:val="auto"/>
                <w:highlight w:val="none"/>
              </w:rPr>
            </w:pPr>
            <w:r>
              <w:rPr>
                <w:rFonts w:hint="eastAsia"/>
                <w:color w:val="auto"/>
                <w:highlight w:val="none"/>
              </w:rPr>
              <w:t>投标人的承诺或说明</w:t>
            </w:r>
          </w:p>
        </w:tc>
      </w:tr>
      <w:tr w14:paraId="0B37ED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93" w:type="dxa"/>
            <w:tcBorders>
              <w:top w:val="single" w:color="auto" w:sz="4" w:space="0"/>
              <w:left w:val="single" w:color="auto" w:sz="4" w:space="0"/>
              <w:bottom w:val="single" w:color="auto" w:sz="4" w:space="0"/>
              <w:right w:val="single" w:color="auto" w:sz="4" w:space="0"/>
            </w:tcBorders>
            <w:vAlign w:val="center"/>
          </w:tcPr>
          <w:p w14:paraId="50879BB3">
            <w:pPr>
              <w:pStyle w:val="33"/>
              <w:rPr>
                <w:color w:val="auto"/>
                <w:highlight w:val="none"/>
              </w:rPr>
            </w:pPr>
          </w:p>
        </w:tc>
        <w:tc>
          <w:tcPr>
            <w:tcW w:w="2300" w:type="dxa"/>
            <w:tcBorders>
              <w:top w:val="single" w:color="auto" w:sz="4" w:space="0"/>
              <w:left w:val="single" w:color="auto" w:sz="4" w:space="0"/>
              <w:bottom w:val="single" w:color="auto" w:sz="4" w:space="0"/>
              <w:right w:val="single" w:color="auto" w:sz="4" w:space="0"/>
            </w:tcBorders>
            <w:vAlign w:val="center"/>
          </w:tcPr>
          <w:p w14:paraId="0F297EAD">
            <w:pPr>
              <w:pStyle w:val="33"/>
              <w:rPr>
                <w:color w:val="auto"/>
                <w:highlight w:val="none"/>
              </w:rPr>
            </w:pPr>
          </w:p>
        </w:tc>
        <w:tc>
          <w:tcPr>
            <w:tcW w:w="1822" w:type="dxa"/>
            <w:tcBorders>
              <w:top w:val="single" w:color="auto" w:sz="4" w:space="0"/>
              <w:left w:val="single" w:color="auto" w:sz="4" w:space="0"/>
              <w:bottom w:val="single" w:color="auto" w:sz="4" w:space="0"/>
              <w:right w:val="single" w:color="auto" w:sz="4" w:space="0"/>
            </w:tcBorders>
          </w:tcPr>
          <w:p w14:paraId="0A2327E0">
            <w:pPr>
              <w:pStyle w:val="33"/>
              <w:rPr>
                <w:color w:val="auto"/>
                <w:highlight w:val="none"/>
              </w:rPr>
            </w:pPr>
          </w:p>
        </w:tc>
        <w:tc>
          <w:tcPr>
            <w:tcW w:w="1233" w:type="dxa"/>
            <w:tcBorders>
              <w:top w:val="single" w:color="auto" w:sz="4" w:space="0"/>
              <w:left w:val="single" w:color="auto" w:sz="4" w:space="0"/>
              <w:bottom w:val="single" w:color="auto" w:sz="4" w:space="0"/>
              <w:right w:val="single" w:color="auto" w:sz="4" w:space="0"/>
            </w:tcBorders>
          </w:tcPr>
          <w:p w14:paraId="09344A5D">
            <w:pPr>
              <w:pStyle w:val="33"/>
              <w:rPr>
                <w:color w:val="auto"/>
                <w:highlight w:val="none"/>
              </w:rPr>
            </w:pPr>
          </w:p>
        </w:tc>
        <w:tc>
          <w:tcPr>
            <w:tcW w:w="2470" w:type="dxa"/>
            <w:tcBorders>
              <w:top w:val="single" w:color="auto" w:sz="4" w:space="0"/>
              <w:left w:val="single" w:color="auto" w:sz="4" w:space="0"/>
              <w:bottom w:val="single" w:color="auto" w:sz="4" w:space="0"/>
              <w:right w:val="single" w:color="auto" w:sz="4" w:space="0"/>
            </w:tcBorders>
          </w:tcPr>
          <w:p w14:paraId="1377E985">
            <w:pPr>
              <w:pStyle w:val="33"/>
              <w:rPr>
                <w:color w:val="auto"/>
                <w:highlight w:val="none"/>
              </w:rPr>
            </w:pPr>
          </w:p>
        </w:tc>
      </w:tr>
      <w:tr w14:paraId="08C1DC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893" w:type="dxa"/>
            <w:tcBorders>
              <w:top w:val="single" w:color="auto" w:sz="4" w:space="0"/>
              <w:left w:val="single" w:color="auto" w:sz="4" w:space="0"/>
              <w:bottom w:val="single" w:color="auto" w:sz="4" w:space="0"/>
              <w:right w:val="single" w:color="auto" w:sz="4" w:space="0"/>
            </w:tcBorders>
            <w:vAlign w:val="center"/>
          </w:tcPr>
          <w:p w14:paraId="7D2D7CEB">
            <w:pPr>
              <w:pStyle w:val="33"/>
              <w:rPr>
                <w:color w:val="auto"/>
                <w:highlight w:val="none"/>
              </w:rPr>
            </w:pPr>
          </w:p>
        </w:tc>
        <w:tc>
          <w:tcPr>
            <w:tcW w:w="2300" w:type="dxa"/>
            <w:tcBorders>
              <w:top w:val="single" w:color="auto" w:sz="4" w:space="0"/>
              <w:left w:val="single" w:color="auto" w:sz="4" w:space="0"/>
              <w:bottom w:val="single" w:color="auto" w:sz="4" w:space="0"/>
              <w:right w:val="single" w:color="auto" w:sz="4" w:space="0"/>
            </w:tcBorders>
            <w:vAlign w:val="center"/>
          </w:tcPr>
          <w:p w14:paraId="4B44E1A2">
            <w:pPr>
              <w:pStyle w:val="33"/>
              <w:rPr>
                <w:color w:val="auto"/>
                <w:highlight w:val="none"/>
              </w:rPr>
            </w:pPr>
          </w:p>
        </w:tc>
        <w:tc>
          <w:tcPr>
            <w:tcW w:w="1822" w:type="dxa"/>
            <w:tcBorders>
              <w:top w:val="single" w:color="auto" w:sz="4" w:space="0"/>
              <w:left w:val="single" w:color="auto" w:sz="4" w:space="0"/>
              <w:bottom w:val="single" w:color="auto" w:sz="4" w:space="0"/>
              <w:right w:val="single" w:color="auto" w:sz="4" w:space="0"/>
            </w:tcBorders>
          </w:tcPr>
          <w:p w14:paraId="7E9736AA">
            <w:pPr>
              <w:pStyle w:val="33"/>
              <w:rPr>
                <w:color w:val="auto"/>
                <w:highlight w:val="none"/>
              </w:rPr>
            </w:pPr>
          </w:p>
        </w:tc>
        <w:tc>
          <w:tcPr>
            <w:tcW w:w="1233" w:type="dxa"/>
            <w:tcBorders>
              <w:top w:val="single" w:color="auto" w:sz="4" w:space="0"/>
              <w:left w:val="single" w:color="auto" w:sz="4" w:space="0"/>
              <w:bottom w:val="single" w:color="auto" w:sz="4" w:space="0"/>
              <w:right w:val="single" w:color="auto" w:sz="4" w:space="0"/>
            </w:tcBorders>
          </w:tcPr>
          <w:p w14:paraId="692FF559">
            <w:pPr>
              <w:pStyle w:val="33"/>
              <w:rPr>
                <w:color w:val="auto"/>
                <w:highlight w:val="none"/>
              </w:rPr>
            </w:pPr>
          </w:p>
        </w:tc>
        <w:tc>
          <w:tcPr>
            <w:tcW w:w="2470" w:type="dxa"/>
            <w:tcBorders>
              <w:top w:val="single" w:color="auto" w:sz="4" w:space="0"/>
              <w:left w:val="single" w:color="auto" w:sz="4" w:space="0"/>
              <w:bottom w:val="single" w:color="auto" w:sz="4" w:space="0"/>
              <w:right w:val="single" w:color="auto" w:sz="4" w:space="0"/>
            </w:tcBorders>
          </w:tcPr>
          <w:p w14:paraId="5CBDF7C8">
            <w:pPr>
              <w:pStyle w:val="33"/>
              <w:rPr>
                <w:color w:val="auto"/>
                <w:highlight w:val="none"/>
              </w:rPr>
            </w:pPr>
          </w:p>
        </w:tc>
      </w:tr>
      <w:tr w14:paraId="074081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893" w:type="dxa"/>
            <w:tcBorders>
              <w:top w:val="single" w:color="auto" w:sz="4" w:space="0"/>
              <w:left w:val="single" w:color="auto" w:sz="4" w:space="0"/>
              <w:bottom w:val="single" w:color="auto" w:sz="4" w:space="0"/>
              <w:right w:val="single" w:color="auto" w:sz="4" w:space="0"/>
            </w:tcBorders>
            <w:vAlign w:val="center"/>
          </w:tcPr>
          <w:p w14:paraId="209C9726">
            <w:pPr>
              <w:pStyle w:val="33"/>
              <w:rPr>
                <w:color w:val="auto"/>
                <w:highlight w:val="none"/>
              </w:rPr>
            </w:pPr>
          </w:p>
        </w:tc>
        <w:tc>
          <w:tcPr>
            <w:tcW w:w="2300" w:type="dxa"/>
            <w:tcBorders>
              <w:top w:val="single" w:color="auto" w:sz="4" w:space="0"/>
              <w:left w:val="single" w:color="auto" w:sz="4" w:space="0"/>
              <w:bottom w:val="single" w:color="auto" w:sz="4" w:space="0"/>
              <w:right w:val="single" w:color="auto" w:sz="4" w:space="0"/>
            </w:tcBorders>
            <w:vAlign w:val="center"/>
          </w:tcPr>
          <w:p w14:paraId="74F30AF8">
            <w:pPr>
              <w:pStyle w:val="33"/>
              <w:rPr>
                <w:color w:val="auto"/>
                <w:highlight w:val="none"/>
              </w:rPr>
            </w:pPr>
          </w:p>
        </w:tc>
        <w:tc>
          <w:tcPr>
            <w:tcW w:w="1822" w:type="dxa"/>
            <w:tcBorders>
              <w:top w:val="single" w:color="auto" w:sz="4" w:space="0"/>
              <w:left w:val="single" w:color="auto" w:sz="4" w:space="0"/>
              <w:bottom w:val="single" w:color="auto" w:sz="4" w:space="0"/>
              <w:right w:val="single" w:color="auto" w:sz="4" w:space="0"/>
            </w:tcBorders>
          </w:tcPr>
          <w:p w14:paraId="1B525588">
            <w:pPr>
              <w:pStyle w:val="33"/>
              <w:rPr>
                <w:color w:val="auto"/>
                <w:highlight w:val="none"/>
              </w:rPr>
            </w:pPr>
          </w:p>
        </w:tc>
        <w:tc>
          <w:tcPr>
            <w:tcW w:w="1233" w:type="dxa"/>
            <w:tcBorders>
              <w:top w:val="single" w:color="auto" w:sz="4" w:space="0"/>
              <w:left w:val="single" w:color="auto" w:sz="4" w:space="0"/>
              <w:bottom w:val="single" w:color="auto" w:sz="4" w:space="0"/>
              <w:right w:val="single" w:color="auto" w:sz="4" w:space="0"/>
            </w:tcBorders>
          </w:tcPr>
          <w:p w14:paraId="3B93C9C1">
            <w:pPr>
              <w:pStyle w:val="33"/>
              <w:rPr>
                <w:color w:val="auto"/>
                <w:highlight w:val="none"/>
              </w:rPr>
            </w:pPr>
          </w:p>
        </w:tc>
        <w:tc>
          <w:tcPr>
            <w:tcW w:w="2470" w:type="dxa"/>
            <w:tcBorders>
              <w:top w:val="single" w:color="auto" w:sz="4" w:space="0"/>
              <w:left w:val="single" w:color="auto" w:sz="4" w:space="0"/>
              <w:bottom w:val="single" w:color="auto" w:sz="4" w:space="0"/>
              <w:right w:val="single" w:color="auto" w:sz="4" w:space="0"/>
            </w:tcBorders>
          </w:tcPr>
          <w:p w14:paraId="0286A31A">
            <w:pPr>
              <w:pStyle w:val="33"/>
              <w:rPr>
                <w:color w:val="auto"/>
                <w:highlight w:val="none"/>
              </w:rPr>
            </w:pPr>
          </w:p>
        </w:tc>
      </w:tr>
      <w:tr w14:paraId="46A1D1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vAlign w:val="center"/>
          </w:tcPr>
          <w:p w14:paraId="5C09EF7B">
            <w:pPr>
              <w:pStyle w:val="33"/>
              <w:rPr>
                <w:color w:val="auto"/>
                <w:highlight w:val="none"/>
              </w:rPr>
            </w:pPr>
          </w:p>
        </w:tc>
        <w:tc>
          <w:tcPr>
            <w:tcW w:w="2300" w:type="dxa"/>
            <w:tcBorders>
              <w:top w:val="single" w:color="auto" w:sz="4" w:space="0"/>
              <w:left w:val="single" w:color="auto" w:sz="4" w:space="0"/>
              <w:bottom w:val="single" w:color="auto" w:sz="4" w:space="0"/>
              <w:right w:val="single" w:color="auto" w:sz="4" w:space="0"/>
            </w:tcBorders>
            <w:vAlign w:val="center"/>
          </w:tcPr>
          <w:p w14:paraId="4517E030">
            <w:pPr>
              <w:pStyle w:val="33"/>
              <w:rPr>
                <w:color w:val="auto"/>
                <w:highlight w:val="none"/>
              </w:rPr>
            </w:pPr>
          </w:p>
        </w:tc>
        <w:tc>
          <w:tcPr>
            <w:tcW w:w="1822" w:type="dxa"/>
            <w:tcBorders>
              <w:top w:val="single" w:color="auto" w:sz="4" w:space="0"/>
              <w:left w:val="single" w:color="auto" w:sz="4" w:space="0"/>
              <w:bottom w:val="single" w:color="auto" w:sz="4" w:space="0"/>
              <w:right w:val="single" w:color="auto" w:sz="4" w:space="0"/>
            </w:tcBorders>
          </w:tcPr>
          <w:p w14:paraId="56B0E4C8">
            <w:pPr>
              <w:pStyle w:val="33"/>
              <w:rPr>
                <w:color w:val="auto"/>
                <w:highlight w:val="none"/>
              </w:rPr>
            </w:pPr>
          </w:p>
        </w:tc>
        <w:tc>
          <w:tcPr>
            <w:tcW w:w="1233" w:type="dxa"/>
            <w:tcBorders>
              <w:top w:val="single" w:color="auto" w:sz="4" w:space="0"/>
              <w:left w:val="single" w:color="auto" w:sz="4" w:space="0"/>
              <w:bottom w:val="single" w:color="auto" w:sz="4" w:space="0"/>
              <w:right w:val="single" w:color="auto" w:sz="4" w:space="0"/>
            </w:tcBorders>
          </w:tcPr>
          <w:p w14:paraId="40591637">
            <w:pPr>
              <w:pStyle w:val="33"/>
              <w:rPr>
                <w:color w:val="auto"/>
                <w:highlight w:val="none"/>
              </w:rPr>
            </w:pPr>
          </w:p>
        </w:tc>
        <w:tc>
          <w:tcPr>
            <w:tcW w:w="2470" w:type="dxa"/>
            <w:tcBorders>
              <w:top w:val="single" w:color="auto" w:sz="4" w:space="0"/>
              <w:left w:val="single" w:color="auto" w:sz="4" w:space="0"/>
              <w:bottom w:val="single" w:color="auto" w:sz="4" w:space="0"/>
              <w:right w:val="single" w:color="auto" w:sz="4" w:space="0"/>
            </w:tcBorders>
          </w:tcPr>
          <w:p w14:paraId="5BC7DE0E">
            <w:pPr>
              <w:pStyle w:val="33"/>
              <w:rPr>
                <w:color w:val="auto"/>
                <w:highlight w:val="none"/>
              </w:rPr>
            </w:pPr>
          </w:p>
        </w:tc>
      </w:tr>
      <w:tr w14:paraId="2C16BE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vAlign w:val="center"/>
          </w:tcPr>
          <w:p w14:paraId="201A4EFB">
            <w:pPr>
              <w:pStyle w:val="33"/>
              <w:rPr>
                <w:color w:val="auto"/>
                <w:highlight w:val="none"/>
              </w:rPr>
            </w:pPr>
          </w:p>
        </w:tc>
        <w:tc>
          <w:tcPr>
            <w:tcW w:w="2300" w:type="dxa"/>
            <w:tcBorders>
              <w:top w:val="single" w:color="auto" w:sz="4" w:space="0"/>
              <w:left w:val="single" w:color="auto" w:sz="4" w:space="0"/>
              <w:bottom w:val="single" w:color="auto" w:sz="4" w:space="0"/>
              <w:right w:val="single" w:color="auto" w:sz="4" w:space="0"/>
            </w:tcBorders>
            <w:vAlign w:val="center"/>
          </w:tcPr>
          <w:p w14:paraId="00C0DC08">
            <w:pPr>
              <w:pStyle w:val="33"/>
              <w:rPr>
                <w:color w:val="auto"/>
                <w:highlight w:val="none"/>
              </w:rPr>
            </w:pPr>
          </w:p>
        </w:tc>
        <w:tc>
          <w:tcPr>
            <w:tcW w:w="1822" w:type="dxa"/>
            <w:tcBorders>
              <w:top w:val="single" w:color="auto" w:sz="4" w:space="0"/>
              <w:left w:val="single" w:color="auto" w:sz="4" w:space="0"/>
              <w:bottom w:val="single" w:color="auto" w:sz="4" w:space="0"/>
              <w:right w:val="single" w:color="auto" w:sz="4" w:space="0"/>
            </w:tcBorders>
          </w:tcPr>
          <w:p w14:paraId="0FB18E4F">
            <w:pPr>
              <w:pStyle w:val="33"/>
              <w:rPr>
                <w:color w:val="auto"/>
                <w:highlight w:val="none"/>
              </w:rPr>
            </w:pPr>
          </w:p>
        </w:tc>
        <w:tc>
          <w:tcPr>
            <w:tcW w:w="1233" w:type="dxa"/>
            <w:tcBorders>
              <w:top w:val="single" w:color="auto" w:sz="4" w:space="0"/>
              <w:left w:val="single" w:color="auto" w:sz="4" w:space="0"/>
              <w:bottom w:val="single" w:color="auto" w:sz="4" w:space="0"/>
              <w:right w:val="single" w:color="auto" w:sz="4" w:space="0"/>
            </w:tcBorders>
          </w:tcPr>
          <w:p w14:paraId="75EA52E8">
            <w:pPr>
              <w:pStyle w:val="33"/>
              <w:rPr>
                <w:color w:val="auto"/>
                <w:highlight w:val="none"/>
              </w:rPr>
            </w:pPr>
          </w:p>
        </w:tc>
        <w:tc>
          <w:tcPr>
            <w:tcW w:w="2470" w:type="dxa"/>
            <w:tcBorders>
              <w:top w:val="single" w:color="auto" w:sz="4" w:space="0"/>
              <w:left w:val="single" w:color="auto" w:sz="4" w:space="0"/>
              <w:bottom w:val="single" w:color="auto" w:sz="4" w:space="0"/>
              <w:right w:val="single" w:color="auto" w:sz="4" w:space="0"/>
            </w:tcBorders>
          </w:tcPr>
          <w:p w14:paraId="1B34A85D">
            <w:pPr>
              <w:pStyle w:val="33"/>
              <w:rPr>
                <w:color w:val="auto"/>
                <w:highlight w:val="none"/>
              </w:rPr>
            </w:pPr>
          </w:p>
        </w:tc>
      </w:tr>
      <w:tr w14:paraId="107875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893" w:type="dxa"/>
            <w:tcBorders>
              <w:top w:val="single" w:color="auto" w:sz="4" w:space="0"/>
              <w:left w:val="single" w:color="auto" w:sz="4" w:space="0"/>
              <w:bottom w:val="single" w:color="auto" w:sz="4" w:space="0"/>
              <w:right w:val="single" w:color="auto" w:sz="4" w:space="0"/>
            </w:tcBorders>
            <w:vAlign w:val="center"/>
          </w:tcPr>
          <w:p w14:paraId="21F9DA73">
            <w:pPr>
              <w:pStyle w:val="33"/>
              <w:rPr>
                <w:color w:val="auto"/>
                <w:highlight w:val="none"/>
              </w:rPr>
            </w:pPr>
          </w:p>
        </w:tc>
        <w:tc>
          <w:tcPr>
            <w:tcW w:w="2300" w:type="dxa"/>
            <w:tcBorders>
              <w:top w:val="single" w:color="auto" w:sz="4" w:space="0"/>
              <w:left w:val="single" w:color="auto" w:sz="4" w:space="0"/>
              <w:bottom w:val="single" w:color="auto" w:sz="4" w:space="0"/>
              <w:right w:val="single" w:color="auto" w:sz="4" w:space="0"/>
            </w:tcBorders>
            <w:vAlign w:val="center"/>
          </w:tcPr>
          <w:p w14:paraId="33A0BD7D">
            <w:pPr>
              <w:pStyle w:val="33"/>
              <w:rPr>
                <w:color w:val="auto"/>
                <w:highlight w:val="none"/>
              </w:rPr>
            </w:pPr>
          </w:p>
        </w:tc>
        <w:tc>
          <w:tcPr>
            <w:tcW w:w="1822" w:type="dxa"/>
            <w:tcBorders>
              <w:top w:val="single" w:color="auto" w:sz="4" w:space="0"/>
              <w:left w:val="single" w:color="auto" w:sz="4" w:space="0"/>
              <w:bottom w:val="single" w:color="auto" w:sz="4" w:space="0"/>
              <w:right w:val="single" w:color="auto" w:sz="4" w:space="0"/>
            </w:tcBorders>
          </w:tcPr>
          <w:p w14:paraId="57BFBB88">
            <w:pPr>
              <w:pStyle w:val="33"/>
              <w:rPr>
                <w:color w:val="auto"/>
                <w:highlight w:val="none"/>
              </w:rPr>
            </w:pPr>
          </w:p>
        </w:tc>
        <w:tc>
          <w:tcPr>
            <w:tcW w:w="1233" w:type="dxa"/>
            <w:tcBorders>
              <w:top w:val="single" w:color="auto" w:sz="4" w:space="0"/>
              <w:left w:val="single" w:color="auto" w:sz="4" w:space="0"/>
              <w:bottom w:val="single" w:color="auto" w:sz="4" w:space="0"/>
              <w:right w:val="single" w:color="auto" w:sz="4" w:space="0"/>
            </w:tcBorders>
          </w:tcPr>
          <w:p w14:paraId="12D16EF1">
            <w:pPr>
              <w:pStyle w:val="33"/>
              <w:rPr>
                <w:color w:val="auto"/>
                <w:highlight w:val="none"/>
              </w:rPr>
            </w:pPr>
          </w:p>
        </w:tc>
        <w:tc>
          <w:tcPr>
            <w:tcW w:w="2470" w:type="dxa"/>
            <w:tcBorders>
              <w:top w:val="single" w:color="auto" w:sz="4" w:space="0"/>
              <w:left w:val="single" w:color="auto" w:sz="4" w:space="0"/>
              <w:bottom w:val="single" w:color="auto" w:sz="4" w:space="0"/>
              <w:right w:val="single" w:color="auto" w:sz="4" w:space="0"/>
            </w:tcBorders>
          </w:tcPr>
          <w:p w14:paraId="756EF8C6">
            <w:pPr>
              <w:pStyle w:val="33"/>
              <w:rPr>
                <w:color w:val="auto"/>
                <w:highlight w:val="none"/>
              </w:rPr>
            </w:pPr>
          </w:p>
        </w:tc>
      </w:tr>
    </w:tbl>
    <w:p w14:paraId="2FDE9109">
      <w:pPr>
        <w:snapToGrid w:val="0"/>
        <w:spacing w:before="164" w:beforeLines="50"/>
        <w:ind w:firstLine="480"/>
        <w:rPr>
          <w:rFonts w:ascii="宋体" w:hAnsi="宋体" w:cs="宋体"/>
          <w:color w:val="auto"/>
          <w:szCs w:val="20"/>
          <w:highlight w:val="none"/>
        </w:rPr>
      </w:pPr>
      <w:r>
        <w:rPr>
          <w:rFonts w:hint="eastAsia" w:ascii="宋体" w:hAnsi="宋体" w:cs="宋体"/>
          <w:color w:val="auto"/>
          <w:szCs w:val="20"/>
          <w:highlight w:val="none"/>
        </w:rPr>
        <w:t>注：如不填写，招标人将视为 “无偏离”。</w:t>
      </w:r>
    </w:p>
    <w:p w14:paraId="0CC281BD">
      <w:pPr>
        <w:snapToGrid w:val="0"/>
        <w:spacing w:before="164" w:beforeLines="50"/>
        <w:ind w:firstLine="480"/>
        <w:rPr>
          <w:rFonts w:ascii="宋体" w:hAnsi="宋体" w:cs="宋体"/>
          <w:color w:val="auto"/>
          <w:szCs w:val="20"/>
          <w:highlight w:val="none"/>
        </w:rPr>
      </w:pPr>
    </w:p>
    <w:p w14:paraId="22CB746E">
      <w:pPr>
        <w:snapToGrid w:val="0"/>
        <w:ind w:firstLine="4478" w:firstLineChars="1866"/>
        <w:jc w:val="right"/>
        <w:rPr>
          <w:rFonts w:ascii="宋体" w:hAnsi="宋体" w:cs="宋体"/>
          <w:snapToGrid w:val="0"/>
          <w:color w:val="auto"/>
          <w:highlight w:val="none"/>
        </w:rPr>
      </w:pPr>
    </w:p>
    <w:p w14:paraId="189F854C">
      <w:pPr>
        <w:snapToGrid w:val="0"/>
        <w:ind w:firstLine="480"/>
        <w:rPr>
          <w:rFonts w:ascii="宋体" w:hAnsi="宋体" w:cs="宋体"/>
          <w:snapToGrid w:val="0"/>
          <w:color w:val="auto"/>
          <w:highlight w:val="none"/>
          <w:u w:val="single"/>
        </w:rPr>
      </w:pPr>
      <w:r>
        <w:rPr>
          <w:rFonts w:hint="eastAsia" w:ascii="宋体" w:hAnsi="宋体" w:cs="宋体"/>
          <w:snapToGrid w:val="0"/>
          <w:color w:val="auto"/>
          <w:highlight w:val="none"/>
        </w:rPr>
        <w:t>投标人名称（电子签章）：</w:t>
      </w:r>
      <w:r>
        <w:rPr>
          <w:rFonts w:hint="eastAsia" w:ascii="宋体" w:hAnsi="宋体" w:cs="宋体"/>
          <w:snapToGrid w:val="0"/>
          <w:color w:val="auto"/>
          <w:highlight w:val="none"/>
          <w:u w:val="single"/>
        </w:rPr>
        <w:t xml:space="preserve">                      </w:t>
      </w:r>
    </w:p>
    <w:p w14:paraId="5439AAFA">
      <w:pPr>
        <w:snapToGrid w:val="0"/>
        <w:ind w:firstLine="480"/>
        <w:rPr>
          <w:rFonts w:ascii="宋体" w:hAnsi="宋体" w:cs="宋体"/>
          <w:snapToGrid w:val="0"/>
          <w:color w:val="auto"/>
          <w:highlight w:val="none"/>
          <w:u w:val="single"/>
        </w:rPr>
      </w:pPr>
      <w:r>
        <w:rPr>
          <w:rFonts w:hint="eastAsia" w:ascii="宋体" w:hAnsi="宋体" w:cs="宋体"/>
          <w:snapToGrid w:val="0"/>
          <w:color w:val="auto"/>
          <w:highlight w:val="none"/>
        </w:rPr>
        <w:t>法定代表人或授权代表（签字或盖章）: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r>
        <w:rPr>
          <w:rFonts w:hint="eastAsia" w:ascii="宋体" w:hAnsi="宋体" w:cs="宋体"/>
          <w:snapToGrid w:val="0"/>
          <w:color w:val="auto"/>
          <w:highlight w:val="none"/>
        </w:rPr>
        <w:t xml:space="preserve">                         </w:t>
      </w:r>
    </w:p>
    <w:p w14:paraId="44AD3F9B">
      <w:pPr>
        <w:adjustRightInd w:val="0"/>
        <w:ind w:firstLine="480"/>
        <w:jc w:val="left"/>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1FE4EB17">
      <w:pPr>
        <w:ind w:firstLine="643"/>
        <w:rPr>
          <w:rStyle w:val="35"/>
          <w:color w:val="auto"/>
          <w:highlight w:val="none"/>
        </w:rPr>
      </w:pPr>
      <w:r>
        <w:rPr>
          <w:rStyle w:val="35"/>
          <w:rFonts w:hint="eastAsia"/>
          <w:color w:val="auto"/>
          <w:highlight w:val="none"/>
        </w:rPr>
        <w:br w:type="page"/>
      </w:r>
    </w:p>
    <w:p w14:paraId="4800E877">
      <w:pPr>
        <w:snapToGrid w:val="0"/>
        <w:spacing w:before="50" w:after="50"/>
        <w:ind w:firstLine="0" w:firstLineChars="0"/>
        <w:jc w:val="center"/>
        <w:rPr>
          <w:rStyle w:val="35"/>
          <w:color w:val="auto"/>
          <w:highlight w:val="none"/>
        </w:rPr>
      </w:pPr>
      <w:r>
        <w:rPr>
          <w:rStyle w:val="35"/>
          <w:rFonts w:hint="eastAsia"/>
          <w:color w:val="auto"/>
          <w:highlight w:val="none"/>
        </w:rPr>
        <w:t>技术响应表</w:t>
      </w:r>
    </w:p>
    <w:p w14:paraId="7B76DCEA">
      <w:pPr>
        <w:tabs>
          <w:tab w:val="right" w:pos="8847"/>
        </w:tabs>
        <w:ind w:firstLine="464"/>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6B34C896">
      <w:pPr>
        <w:ind w:firstLine="464"/>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p w14:paraId="2818B54F">
      <w:pPr>
        <w:pStyle w:val="21"/>
        <w:autoSpaceDE/>
        <w:autoSpaceDN/>
        <w:ind w:firstLine="480"/>
        <w:rPr>
          <w:color w:val="auto"/>
          <w:highlight w:val="none"/>
        </w:rPr>
      </w:pPr>
      <w:r>
        <w:rPr>
          <w:rFonts w:hint="eastAsia" w:hAnsi="宋体" w:cs="宋体"/>
          <w:color w:val="auto"/>
          <w:highlight w:val="none"/>
        </w:rPr>
        <w:t>标    项</w:t>
      </w:r>
      <w:r>
        <w:rPr>
          <w:rFonts w:hint="eastAsia" w:hAnsi="宋体" w:cs="宋体"/>
          <w:color w:val="auto"/>
          <w:spacing w:val="-4"/>
          <w:highlight w:val="none"/>
        </w:rPr>
        <w:t>：</w:t>
      </w:r>
      <w:r>
        <w:rPr>
          <w:rFonts w:hint="eastAsia" w:hAnsi="宋体" w:cs="宋体"/>
          <w:color w:val="auto"/>
          <w:spacing w:val="-4"/>
          <w:highlight w:val="none"/>
          <w:u w:val="single"/>
        </w:rPr>
        <w:t xml:space="preserve">      （标项号，标项</w:t>
      </w:r>
      <w:r>
        <w:rPr>
          <w:rFonts w:hint="eastAsia" w:hAnsi="宋体" w:cs="宋体"/>
          <w:color w:val="auto"/>
          <w:spacing w:val="-4"/>
          <w:highlight w:val="none"/>
          <w:u w:val="single"/>
          <w:lang w:val="en-US"/>
        </w:rPr>
        <w:t>名称</w:t>
      </w:r>
      <w:r>
        <w:rPr>
          <w:rFonts w:hint="eastAsia" w:hAnsi="宋体" w:cs="宋体"/>
          <w:color w:val="auto"/>
          <w:spacing w:val="-4"/>
          <w:highlight w:val="none"/>
          <w:u w:val="single"/>
        </w:rPr>
        <w:t xml:space="preserve">）        </w:t>
      </w:r>
    </w:p>
    <w:tbl>
      <w:tblPr>
        <w:tblStyle w:val="24"/>
        <w:tblW w:w="9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24"/>
        <w:gridCol w:w="1966"/>
        <w:gridCol w:w="1790"/>
        <w:gridCol w:w="1850"/>
        <w:gridCol w:w="1610"/>
      </w:tblGrid>
      <w:tr w14:paraId="251665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9" w:hRule="atLeast"/>
        </w:trPr>
        <w:tc>
          <w:tcPr>
            <w:tcW w:w="3990" w:type="dxa"/>
            <w:gridSpan w:val="2"/>
            <w:tcBorders>
              <w:top w:val="single" w:color="auto" w:sz="4" w:space="0"/>
              <w:left w:val="single" w:color="auto" w:sz="4" w:space="0"/>
              <w:bottom w:val="single" w:color="auto" w:sz="4" w:space="0"/>
              <w:right w:val="single" w:color="auto" w:sz="4" w:space="0"/>
            </w:tcBorders>
          </w:tcPr>
          <w:p w14:paraId="3F7E1D48">
            <w:pPr>
              <w:pStyle w:val="41"/>
              <w:spacing w:before="164" w:after="164"/>
              <w:rPr>
                <w:color w:val="auto"/>
                <w:highlight w:val="none"/>
              </w:rPr>
            </w:pPr>
            <w:r>
              <w:rPr>
                <w:rFonts w:hint="eastAsia"/>
                <w:color w:val="auto"/>
                <w:highlight w:val="none"/>
              </w:rPr>
              <w:t>招标文件要求</w:t>
            </w:r>
          </w:p>
        </w:tc>
        <w:tc>
          <w:tcPr>
            <w:tcW w:w="3640" w:type="dxa"/>
            <w:gridSpan w:val="2"/>
            <w:tcBorders>
              <w:top w:val="single" w:color="auto" w:sz="4" w:space="0"/>
              <w:left w:val="single" w:color="auto" w:sz="4" w:space="0"/>
              <w:bottom w:val="single" w:color="auto" w:sz="4" w:space="0"/>
              <w:right w:val="single" w:color="auto" w:sz="4" w:space="0"/>
            </w:tcBorders>
          </w:tcPr>
          <w:p w14:paraId="2D548618">
            <w:pPr>
              <w:pStyle w:val="41"/>
              <w:spacing w:before="164" w:after="164"/>
              <w:rPr>
                <w:color w:val="auto"/>
                <w:highlight w:val="none"/>
              </w:rPr>
            </w:pPr>
            <w:r>
              <w:rPr>
                <w:rFonts w:hint="eastAsia"/>
                <w:color w:val="auto"/>
                <w:highlight w:val="none"/>
              </w:rPr>
              <w:t>投标文件响应</w:t>
            </w:r>
          </w:p>
        </w:tc>
        <w:tc>
          <w:tcPr>
            <w:tcW w:w="1610" w:type="dxa"/>
            <w:vMerge w:val="restart"/>
            <w:tcBorders>
              <w:top w:val="single" w:color="auto" w:sz="4" w:space="0"/>
              <w:left w:val="single" w:color="auto" w:sz="4" w:space="0"/>
              <w:bottom w:val="single" w:color="auto" w:sz="4" w:space="0"/>
              <w:right w:val="single" w:color="auto" w:sz="4" w:space="0"/>
            </w:tcBorders>
            <w:vAlign w:val="center"/>
          </w:tcPr>
          <w:p w14:paraId="56BBE223">
            <w:pPr>
              <w:pStyle w:val="41"/>
              <w:spacing w:before="164" w:after="164"/>
              <w:rPr>
                <w:color w:val="auto"/>
                <w:highlight w:val="none"/>
              </w:rPr>
            </w:pPr>
            <w:r>
              <w:rPr>
                <w:rFonts w:hint="eastAsia"/>
                <w:color w:val="auto"/>
                <w:highlight w:val="none"/>
              </w:rPr>
              <w:t>偏离情况</w:t>
            </w:r>
          </w:p>
        </w:tc>
      </w:tr>
      <w:tr w14:paraId="248B12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47" w:hRule="atLeast"/>
        </w:trPr>
        <w:tc>
          <w:tcPr>
            <w:tcW w:w="2024" w:type="dxa"/>
            <w:tcBorders>
              <w:top w:val="single" w:color="auto" w:sz="4" w:space="0"/>
              <w:left w:val="single" w:color="auto" w:sz="4" w:space="0"/>
              <w:bottom w:val="single" w:color="auto" w:sz="4" w:space="0"/>
              <w:right w:val="single" w:color="auto" w:sz="4" w:space="0"/>
            </w:tcBorders>
            <w:vAlign w:val="center"/>
          </w:tcPr>
          <w:p w14:paraId="212AFDCF">
            <w:pPr>
              <w:pStyle w:val="41"/>
              <w:spacing w:before="164" w:after="164"/>
              <w:rPr>
                <w:color w:val="auto"/>
                <w:highlight w:val="none"/>
              </w:rPr>
            </w:pPr>
            <w:r>
              <w:rPr>
                <w:rFonts w:hint="eastAsia"/>
                <w:color w:val="auto"/>
                <w:highlight w:val="none"/>
              </w:rPr>
              <w:t>项目</w:t>
            </w:r>
          </w:p>
        </w:tc>
        <w:tc>
          <w:tcPr>
            <w:tcW w:w="1966" w:type="dxa"/>
            <w:tcBorders>
              <w:top w:val="single" w:color="auto" w:sz="4" w:space="0"/>
              <w:left w:val="single" w:color="auto" w:sz="4" w:space="0"/>
              <w:bottom w:val="single" w:color="auto" w:sz="4" w:space="0"/>
              <w:right w:val="single" w:color="auto" w:sz="4" w:space="0"/>
            </w:tcBorders>
            <w:vAlign w:val="center"/>
          </w:tcPr>
          <w:p w14:paraId="05B5422E">
            <w:pPr>
              <w:pStyle w:val="41"/>
              <w:spacing w:before="164" w:after="164"/>
              <w:rPr>
                <w:color w:val="auto"/>
                <w:highlight w:val="none"/>
              </w:rPr>
            </w:pPr>
            <w:r>
              <w:rPr>
                <w:rFonts w:hint="eastAsia"/>
                <w:color w:val="auto"/>
                <w:highlight w:val="none"/>
              </w:rPr>
              <w:t>要求</w:t>
            </w:r>
          </w:p>
        </w:tc>
        <w:tc>
          <w:tcPr>
            <w:tcW w:w="1790" w:type="dxa"/>
            <w:tcBorders>
              <w:top w:val="single" w:color="auto" w:sz="4" w:space="0"/>
              <w:left w:val="single" w:color="auto" w:sz="4" w:space="0"/>
              <w:bottom w:val="single" w:color="auto" w:sz="4" w:space="0"/>
              <w:right w:val="single" w:color="auto" w:sz="4" w:space="0"/>
            </w:tcBorders>
            <w:vAlign w:val="center"/>
          </w:tcPr>
          <w:p w14:paraId="35A2B9D6">
            <w:pPr>
              <w:pStyle w:val="41"/>
              <w:spacing w:before="164" w:after="164"/>
              <w:rPr>
                <w:color w:val="auto"/>
                <w:highlight w:val="none"/>
              </w:rPr>
            </w:pPr>
            <w:r>
              <w:rPr>
                <w:rFonts w:hint="eastAsia"/>
                <w:color w:val="auto"/>
                <w:highlight w:val="none"/>
              </w:rPr>
              <w:t>项目</w:t>
            </w:r>
          </w:p>
        </w:tc>
        <w:tc>
          <w:tcPr>
            <w:tcW w:w="1850" w:type="dxa"/>
            <w:tcBorders>
              <w:top w:val="single" w:color="auto" w:sz="4" w:space="0"/>
              <w:left w:val="single" w:color="auto" w:sz="4" w:space="0"/>
              <w:bottom w:val="single" w:color="auto" w:sz="4" w:space="0"/>
              <w:right w:val="single" w:color="auto" w:sz="4" w:space="0"/>
            </w:tcBorders>
            <w:vAlign w:val="center"/>
          </w:tcPr>
          <w:p w14:paraId="079A2D17">
            <w:pPr>
              <w:pStyle w:val="41"/>
              <w:spacing w:before="164" w:after="164"/>
              <w:rPr>
                <w:color w:val="auto"/>
                <w:highlight w:val="none"/>
              </w:rPr>
            </w:pPr>
            <w:r>
              <w:rPr>
                <w:rFonts w:hint="eastAsia"/>
                <w:color w:val="auto"/>
                <w:highlight w:val="none"/>
              </w:rPr>
              <w:t>投标人的承诺或说明</w:t>
            </w:r>
          </w:p>
        </w:tc>
        <w:tc>
          <w:tcPr>
            <w:tcW w:w="1610" w:type="dxa"/>
            <w:vMerge w:val="continue"/>
            <w:tcBorders>
              <w:top w:val="single" w:color="auto" w:sz="4" w:space="0"/>
              <w:left w:val="single" w:color="auto" w:sz="4" w:space="0"/>
              <w:bottom w:val="single" w:color="auto" w:sz="4" w:space="0"/>
              <w:right w:val="single" w:color="auto" w:sz="4" w:space="0"/>
            </w:tcBorders>
            <w:vAlign w:val="center"/>
          </w:tcPr>
          <w:p w14:paraId="24760E99">
            <w:pPr>
              <w:pStyle w:val="41"/>
              <w:spacing w:before="164" w:after="164"/>
              <w:rPr>
                <w:color w:val="auto"/>
                <w:highlight w:val="none"/>
              </w:rPr>
            </w:pPr>
          </w:p>
        </w:tc>
      </w:tr>
      <w:tr w14:paraId="330CB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9" w:hRule="atLeast"/>
        </w:trPr>
        <w:tc>
          <w:tcPr>
            <w:tcW w:w="2024" w:type="dxa"/>
            <w:tcBorders>
              <w:top w:val="single" w:color="auto" w:sz="4" w:space="0"/>
              <w:left w:val="single" w:color="auto" w:sz="4" w:space="0"/>
              <w:bottom w:val="single" w:color="auto" w:sz="4" w:space="0"/>
              <w:right w:val="single" w:color="auto" w:sz="4" w:space="0"/>
            </w:tcBorders>
            <w:vAlign w:val="center"/>
          </w:tcPr>
          <w:p w14:paraId="51F1BCBB">
            <w:pPr>
              <w:pStyle w:val="33"/>
              <w:rPr>
                <w:color w:val="auto"/>
                <w:highlight w:val="none"/>
              </w:rPr>
            </w:pPr>
          </w:p>
        </w:tc>
        <w:tc>
          <w:tcPr>
            <w:tcW w:w="1966" w:type="dxa"/>
            <w:tcBorders>
              <w:top w:val="single" w:color="auto" w:sz="4" w:space="0"/>
              <w:left w:val="single" w:color="auto" w:sz="4" w:space="0"/>
              <w:bottom w:val="single" w:color="auto" w:sz="4" w:space="0"/>
              <w:right w:val="single" w:color="auto" w:sz="4" w:space="0"/>
            </w:tcBorders>
            <w:vAlign w:val="center"/>
          </w:tcPr>
          <w:p w14:paraId="57294593">
            <w:pPr>
              <w:pStyle w:val="33"/>
              <w:rPr>
                <w:color w:val="auto"/>
                <w:highlight w:val="none"/>
              </w:rPr>
            </w:pPr>
          </w:p>
        </w:tc>
        <w:tc>
          <w:tcPr>
            <w:tcW w:w="1790" w:type="dxa"/>
            <w:tcBorders>
              <w:top w:val="single" w:color="auto" w:sz="4" w:space="0"/>
              <w:left w:val="single" w:color="auto" w:sz="4" w:space="0"/>
              <w:bottom w:val="single" w:color="auto" w:sz="4" w:space="0"/>
              <w:right w:val="single" w:color="auto" w:sz="4" w:space="0"/>
            </w:tcBorders>
          </w:tcPr>
          <w:p w14:paraId="1B3116CF">
            <w:pPr>
              <w:pStyle w:val="33"/>
              <w:rPr>
                <w:color w:val="auto"/>
                <w:highlight w:val="none"/>
              </w:rPr>
            </w:pPr>
          </w:p>
        </w:tc>
        <w:tc>
          <w:tcPr>
            <w:tcW w:w="1850" w:type="dxa"/>
            <w:tcBorders>
              <w:top w:val="single" w:color="auto" w:sz="4" w:space="0"/>
              <w:left w:val="single" w:color="auto" w:sz="4" w:space="0"/>
              <w:bottom w:val="single" w:color="auto" w:sz="4" w:space="0"/>
              <w:right w:val="single" w:color="auto" w:sz="4" w:space="0"/>
            </w:tcBorders>
          </w:tcPr>
          <w:p w14:paraId="51C92BE7">
            <w:pPr>
              <w:pStyle w:val="33"/>
              <w:rPr>
                <w:color w:val="auto"/>
                <w:highlight w:val="none"/>
              </w:rPr>
            </w:pPr>
          </w:p>
        </w:tc>
        <w:tc>
          <w:tcPr>
            <w:tcW w:w="1610" w:type="dxa"/>
            <w:tcBorders>
              <w:top w:val="single" w:color="auto" w:sz="4" w:space="0"/>
              <w:left w:val="single" w:color="auto" w:sz="4" w:space="0"/>
              <w:bottom w:val="single" w:color="auto" w:sz="4" w:space="0"/>
              <w:right w:val="single" w:color="auto" w:sz="4" w:space="0"/>
            </w:tcBorders>
          </w:tcPr>
          <w:p w14:paraId="5F7CD783">
            <w:pPr>
              <w:pStyle w:val="33"/>
              <w:rPr>
                <w:color w:val="auto"/>
                <w:highlight w:val="none"/>
              </w:rPr>
            </w:pPr>
          </w:p>
        </w:tc>
      </w:tr>
      <w:tr w14:paraId="674C3A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9" w:hRule="atLeast"/>
        </w:trPr>
        <w:tc>
          <w:tcPr>
            <w:tcW w:w="2024" w:type="dxa"/>
            <w:tcBorders>
              <w:top w:val="single" w:color="auto" w:sz="4" w:space="0"/>
              <w:left w:val="single" w:color="auto" w:sz="4" w:space="0"/>
              <w:bottom w:val="single" w:color="auto" w:sz="4" w:space="0"/>
              <w:right w:val="single" w:color="auto" w:sz="4" w:space="0"/>
            </w:tcBorders>
            <w:vAlign w:val="center"/>
          </w:tcPr>
          <w:p w14:paraId="7B9257B3">
            <w:pPr>
              <w:pStyle w:val="33"/>
              <w:rPr>
                <w:color w:val="auto"/>
                <w:highlight w:val="none"/>
              </w:rPr>
            </w:pPr>
          </w:p>
        </w:tc>
        <w:tc>
          <w:tcPr>
            <w:tcW w:w="1966" w:type="dxa"/>
            <w:tcBorders>
              <w:top w:val="single" w:color="auto" w:sz="4" w:space="0"/>
              <w:left w:val="single" w:color="auto" w:sz="4" w:space="0"/>
              <w:bottom w:val="single" w:color="auto" w:sz="4" w:space="0"/>
              <w:right w:val="single" w:color="auto" w:sz="4" w:space="0"/>
            </w:tcBorders>
            <w:vAlign w:val="center"/>
          </w:tcPr>
          <w:p w14:paraId="5F11C5FA">
            <w:pPr>
              <w:pStyle w:val="33"/>
              <w:rPr>
                <w:color w:val="auto"/>
                <w:highlight w:val="none"/>
              </w:rPr>
            </w:pPr>
          </w:p>
        </w:tc>
        <w:tc>
          <w:tcPr>
            <w:tcW w:w="1790" w:type="dxa"/>
            <w:tcBorders>
              <w:top w:val="single" w:color="auto" w:sz="4" w:space="0"/>
              <w:left w:val="single" w:color="auto" w:sz="4" w:space="0"/>
              <w:bottom w:val="single" w:color="auto" w:sz="4" w:space="0"/>
              <w:right w:val="single" w:color="auto" w:sz="4" w:space="0"/>
            </w:tcBorders>
          </w:tcPr>
          <w:p w14:paraId="7EFB485A">
            <w:pPr>
              <w:pStyle w:val="33"/>
              <w:rPr>
                <w:color w:val="auto"/>
                <w:highlight w:val="none"/>
              </w:rPr>
            </w:pPr>
          </w:p>
        </w:tc>
        <w:tc>
          <w:tcPr>
            <w:tcW w:w="1850" w:type="dxa"/>
            <w:tcBorders>
              <w:top w:val="single" w:color="auto" w:sz="4" w:space="0"/>
              <w:left w:val="single" w:color="auto" w:sz="4" w:space="0"/>
              <w:bottom w:val="single" w:color="auto" w:sz="4" w:space="0"/>
              <w:right w:val="single" w:color="auto" w:sz="4" w:space="0"/>
            </w:tcBorders>
          </w:tcPr>
          <w:p w14:paraId="1CC66245">
            <w:pPr>
              <w:pStyle w:val="33"/>
              <w:rPr>
                <w:color w:val="auto"/>
                <w:highlight w:val="none"/>
              </w:rPr>
            </w:pPr>
          </w:p>
        </w:tc>
        <w:tc>
          <w:tcPr>
            <w:tcW w:w="1610" w:type="dxa"/>
            <w:tcBorders>
              <w:top w:val="single" w:color="auto" w:sz="4" w:space="0"/>
              <w:left w:val="single" w:color="auto" w:sz="4" w:space="0"/>
              <w:bottom w:val="single" w:color="auto" w:sz="4" w:space="0"/>
              <w:right w:val="single" w:color="auto" w:sz="4" w:space="0"/>
            </w:tcBorders>
          </w:tcPr>
          <w:p w14:paraId="4581BBED">
            <w:pPr>
              <w:pStyle w:val="33"/>
              <w:rPr>
                <w:color w:val="auto"/>
                <w:highlight w:val="none"/>
              </w:rPr>
            </w:pPr>
          </w:p>
        </w:tc>
      </w:tr>
      <w:tr w14:paraId="2D8371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9" w:hRule="atLeast"/>
        </w:trPr>
        <w:tc>
          <w:tcPr>
            <w:tcW w:w="2024" w:type="dxa"/>
            <w:tcBorders>
              <w:top w:val="single" w:color="auto" w:sz="4" w:space="0"/>
              <w:left w:val="single" w:color="auto" w:sz="4" w:space="0"/>
              <w:bottom w:val="single" w:color="auto" w:sz="4" w:space="0"/>
              <w:right w:val="single" w:color="auto" w:sz="4" w:space="0"/>
            </w:tcBorders>
            <w:vAlign w:val="center"/>
          </w:tcPr>
          <w:p w14:paraId="4A5A5F4E">
            <w:pPr>
              <w:pStyle w:val="33"/>
              <w:rPr>
                <w:color w:val="auto"/>
                <w:highlight w:val="none"/>
              </w:rPr>
            </w:pPr>
          </w:p>
        </w:tc>
        <w:tc>
          <w:tcPr>
            <w:tcW w:w="1966" w:type="dxa"/>
            <w:tcBorders>
              <w:top w:val="single" w:color="auto" w:sz="4" w:space="0"/>
              <w:left w:val="single" w:color="auto" w:sz="4" w:space="0"/>
              <w:bottom w:val="single" w:color="auto" w:sz="4" w:space="0"/>
              <w:right w:val="single" w:color="auto" w:sz="4" w:space="0"/>
            </w:tcBorders>
            <w:vAlign w:val="center"/>
          </w:tcPr>
          <w:p w14:paraId="1E8CFA0A">
            <w:pPr>
              <w:pStyle w:val="33"/>
              <w:rPr>
                <w:color w:val="auto"/>
                <w:highlight w:val="none"/>
              </w:rPr>
            </w:pPr>
          </w:p>
        </w:tc>
        <w:tc>
          <w:tcPr>
            <w:tcW w:w="1790" w:type="dxa"/>
            <w:tcBorders>
              <w:top w:val="single" w:color="auto" w:sz="4" w:space="0"/>
              <w:left w:val="single" w:color="auto" w:sz="4" w:space="0"/>
              <w:bottom w:val="single" w:color="auto" w:sz="4" w:space="0"/>
              <w:right w:val="single" w:color="auto" w:sz="4" w:space="0"/>
            </w:tcBorders>
          </w:tcPr>
          <w:p w14:paraId="3F25FE55">
            <w:pPr>
              <w:pStyle w:val="33"/>
              <w:rPr>
                <w:color w:val="auto"/>
                <w:highlight w:val="none"/>
              </w:rPr>
            </w:pPr>
          </w:p>
        </w:tc>
        <w:tc>
          <w:tcPr>
            <w:tcW w:w="1850" w:type="dxa"/>
            <w:tcBorders>
              <w:top w:val="single" w:color="auto" w:sz="4" w:space="0"/>
              <w:left w:val="single" w:color="auto" w:sz="4" w:space="0"/>
              <w:bottom w:val="single" w:color="auto" w:sz="4" w:space="0"/>
              <w:right w:val="single" w:color="auto" w:sz="4" w:space="0"/>
            </w:tcBorders>
          </w:tcPr>
          <w:p w14:paraId="00DA5EAA">
            <w:pPr>
              <w:pStyle w:val="33"/>
              <w:rPr>
                <w:color w:val="auto"/>
                <w:highlight w:val="none"/>
              </w:rPr>
            </w:pPr>
          </w:p>
        </w:tc>
        <w:tc>
          <w:tcPr>
            <w:tcW w:w="1610" w:type="dxa"/>
            <w:tcBorders>
              <w:top w:val="single" w:color="auto" w:sz="4" w:space="0"/>
              <w:left w:val="single" w:color="auto" w:sz="4" w:space="0"/>
              <w:bottom w:val="single" w:color="auto" w:sz="4" w:space="0"/>
              <w:right w:val="single" w:color="auto" w:sz="4" w:space="0"/>
            </w:tcBorders>
          </w:tcPr>
          <w:p w14:paraId="2419427B">
            <w:pPr>
              <w:pStyle w:val="33"/>
              <w:rPr>
                <w:color w:val="auto"/>
                <w:highlight w:val="none"/>
              </w:rPr>
            </w:pPr>
          </w:p>
        </w:tc>
      </w:tr>
      <w:tr w14:paraId="2C1800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9" w:hRule="atLeast"/>
        </w:trPr>
        <w:tc>
          <w:tcPr>
            <w:tcW w:w="2024" w:type="dxa"/>
            <w:tcBorders>
              <w:top w:val="single" w:color="auto" w:sz="4" w:space="0"/>
              <w:left w:val="single" w:color="auto" w:sz="4" w:space="0"/>
              <w:bottom w:val="single" w:color="auto" w:sz="4" w:space="0"/>
              <w:right w:val="single" w:color="auto" w:sz="4" w:space="0"/>
            </w:tcBorders>
            <w:vAlign w:val="center"/>
          </w:tcPr>
          <w:p w14:paraId="500F3A2E">
            <w:pPr>
              <w:pStyle w:val="33"/>
              <w:rPr>
                <w:color w:val="auto"/>
                <w:highlight w:val="none"/>
              </w:rPr>
            </w:pPr>
          </w:p>
        </w:tc>
        <w:tc>
          <w:tcPr>
            <w:tcW w:w="1966" w:type="dxa"/>
            <w:tcBorders>
              <w:top w:val="single" w:color="auto" w:sz="4" w:space="0"/>
              <w:left w:val="single" w:color="auto" w:sz="4" w:space="0"/>
              <w:bottom w:val="single" w:color="auto" w:sz="4" w:space="0"/>
              <w:right w:val="single" w:color="auto" w:sz="4" w:space="0"/>
            </w:tcBorders>
            <w:vAlign w:val="center"/>
          </w:tcPr>
          <w:p w14:paraId="1363D1B1">
            <w:pPr>
              <w:pStyle w:val="33"/>
              <w:rPr>
                <w:color w:val="auto"/>
                <w:highlight w:val="none"/>
              </w:rPr>
            </w:pPr>
          </w:p>
        </w:tc>
        <w:tc>
          <w:tcPr>
            <w:tcW w:w="1790" w:type="dxa"/>
            <w:tcBorders>
              <w:top w:val="single" w:color="auto" w:sz="4" w:space="0"/>
              <w:left w:val="single" w:color="auto" w:sz="4" w:space="0"/>
              <w:bottom w:val="single" w:color="auto" w:sz="4" w:space="0"/>
              <w:right w:val="single" w:color="auto" w:sz="4" w:space="0"/>
            </w:tcBorders>
          </w:tcPr>
          <w:p w14:paraId="345FDEFE">
            <w:pPr>
              <w:pStyle w:val="33"/>
              <w:rPr>
                <w:color w:val="auto"/>
                <w:highlight w:val="none"/>
              </w:rPr>
            </w:pPr>
          </w:p>
        </w:tc>
        <w:tc>
          <w:tcPr>
            <w:tcW w:w="1850" w:type="dxa"/>
            <w:tcBorders>
              <w:top w:val="single" w:color="auto" w:sz="4" w:space="0"/>
              <w:left w:val="single" w:color="auto" w:sz="4" w:space="0"/>
              <w:bottom w:val="single" w:color="auto" w:sz="4" w:space="0"/>
              <w:right w:val="single" w:color="auto" w:sz="4" w:space="0"/>
            </w:tcBorders>
          </w:tcPr>
          <w:p w14:paraId="60B08A73">
            <w:pPr>
              <w:pStyle w:val="33"/>
              <w:rPr>
                <w:color w:val="auto"/>
                <w:highlight w:val="none"/>
              </w:rPr>
            </w:pPr>
          </w:p>
        </w:tc>
        <w:tc>
          <w:tcPr>
            <w:tcW w:w="1610" w:type="dxa"/>
            <w:tcBorders>
              <w:top w:val="single" w:color="auto" w:sz="4" w:space="0"/>
              <w:left w:val="single" w:color="auto" w:sz="4" w:space="0"/>
              <w:bottom w:val="single" w:color="auto" w:sz="4" w:space="0"/>
              <w:right w:val="single" w:color="auto" w:sz="4" w:space="0"/>
            </w:tcBorders>
          </w:tcPr>
          <w:p w14:paraId="2C544CCC">
            <w:pPr>
              <w:pStyle w:val="33"/>
              <w:rPr>
                <w:color w:val="auto"/>
                <w:highlight w:val="none"/>
              </w:rPr>
            </w:pPr>
          </w:p>
        </w:tc>
      </w:tr>
      <w:tr w14:paraId="6DBD6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9" w:hRule="atLeast"/>
        </w:trPr>
        <w:tc>
          <w:tcPr>
            <w:tcW w:w="2024" w:type="dxa"/>
            <w:tcBorders>
              <w:top w:val="single" w:color="auto" w:sz="4" w:space="0"/>
              <w:left w:val="single" w:color="auto" w:sz="4" w:space="0"/>
              <w:bottom w:val="single" w:color="auto" w:sz="4" w:space="0"/>
              <w:right w:val="single" w:color="auto" w:sz="4" w:space="0"/>
            </w:tcBorders>
            <w:vAlign w:val="center"/>
          </w:tcPr>
          <w:p w14:paraId="5B823E3E">
            <w:pPr>
              <w:pStyle w:val="33"/>
              <w:rPr>
                <w:color w:val="auto"/>
                <w:highlight w:val="none"/>
              </w:rPr>
            </w:pPr>
          </w:p>
        </w:tc>
        <w:tc>
          <w:tcPr>
            <w:tcW w:w="1966" w:type="dxa"/>
            <w:tcBorders>
              <w:top w:val="single" w:color="auto" w:sz="4" w:space="0"/>
              <w:left w:val="single" w:color="auto" w:sz="4" w:space="0"/>
              <w:bottom w:val="single" w:color="auto" w:sz="4" w:space="0"/>
              <w:right w:val="single" w:color="auto" w:sz="4" w:space="0"/>
            </w:tcBorders>
            <w:vAlign w:val="center"/>
          </w:tcPr>
          <w:p w14:paraId="0C2517E6">
            <w:pPr>
              <w:pStyle w:val="33"/>
              <w:rPr>
                <w:color w:val="auto"/>
                <w:highlight w:val="none"/>
              </w:rPr>
            </w:pPr>
          </w:p>
        </w:tc>
        <w:tc>
          <w:tcPr>
            <w:tcW w:w="1790" w:type="dxa"/>
            <w:tcBorders>
              <w:top w:val="single" w:color="auto" w:sz="4" w:space="0"/>
              <w:left w:val="single" w:color="auto" w:sz="4" w:space="0"/>
              <w:bottom w:val="single" w:color="auto" w:sz="4" w:space="0"/>
              <w:right w:val="single" w:color="auto" w:sz="4" w:space="0"/>
            </w:tcBorders>
          </w:tcPr>
          <w:p w14:paraId="463F0A8C">
            <w:pPr>
              <w:pStyle w:val="33"/>
              <w:rPr>
                <w:color w:val="auto"/>
                <w:highlight w:val="none"/>
              </w:rPr>
            </w:pPr>
          </w:p>
        </w:tc>
        <w:tc>
          <w:tcPr>
            <w:tcW w:w="1850" w:type="dxa"/>
            <w:tcBorders>
              <w:top w:val="single" w:color="auto" w:sz="4" w:space="0"/>
              <w:left w:val="single" w:color="auto" w:sz="4" w:space="0"/>
              <w:bottom w:val="single" w:color="auto" w:sz="4" w:space="0"/>
              <w:right w:val="single" w:color="auto" w:sz="4" w:space="0"/>
            </w:tcBorders>
          </w:tcPr>
          <w:p w14:paraId="2CD85ADD">
            <w:pPr>
              <w:pStyle w:val="33"/>
              <w:rPr>
                <w:color w:val="auto"/>
                <w:highlight w:val="none"/>
              </w:rPr>
            </w:pPr>
          </w:p>
        </w:tc>
        <w:tc>
          <w:tcPr>
            <w:tcW w:w="1610" w:type="dxa"/>
            <w:tcBorders>
              <w:top w:val="single" w:color="auto" w:sz="4" w:space="0"/>
              <w:left w:val="single" w:color="auto" w:sz="4" w:space="0"/>
              <w:bottom w:val="single" w:color="auto" w:sz="4" w:space="0"/>
              <w:right w:val="single" w:color="auto" w:sz="4" w:space="0"/>
            </w:tcBorders>
          </w:tcPr>
          <w:p w14:paraId="724D0DE3">
            <w:pPr>
              <w:pStyle w:val="33"/>
              <w:rPr>
                <w:color w:val="auto"/>
                <w:highlight w:val="none"/>
              </w:rPr>
            </w:pPr>
          </w:p>
        </w:tc>
      </w:tr>
      <w:tr w14:paraId="4B6307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2024" w:type="dxa"/>
            <w:tcBorders>
              <w:top w:val="single" w:color="auto" w:sz="4" w:space="0"/>
              <w:left w:val="single" w:color="auto" w:sz="4" w:space="0"/>
              <w:bottom w:val="single" w:color="auto" w:sz="4" w:space="0"/>
              <w:right w:val="single" w:color="auto" w:sz="4" w:space="0"/>
            </w:tcBorders>
          </w:tcPr>
          <w:p w14:paraId="79D94994">
            <w:pPr>
              <w:pStyle w:val="33"/>
              <w:rPr>
                <w:color w:val="auto"/>
                <w:highlight w:val="none"/>
              </w:rPr>
            </w:pPr>
            <w:r>
              <w:rPr>
                <w:rFonts w:hint="eastAsia"/>
                <w:color w:val="auto"/>
                <w:highlight w:val="none"/>
              </w:rPr>
              <w:t>......</w:t>
            </w:r>
          </w:p>
        </w:tc>
        <w:tc>
          <w:tcPr>
            <w:tcW w:w="1966" w:type="dxa"/>
            <w:tcBorders>
              <w:top w:val="single" w:color="auto" w:sz="4" w:space="0"/>
              <w:left w:val="single" w:color="auto" w:sz="4" w:space="0"/>
              <w:bottom w:val="single" w:color="auto" w:sz="4" w:space="0"/>
              <w:right w:val="single" w:color="auto" w:sz="4" w:space="0"/>
            </w:tcBorders>
          </w:tcPr>
          <w:p w14:paraId="7EF641A8">
            <w:pPr>
              <w:pStyle w:val="33"/>
              <w:rPr>
                <w:color w:val="auto"/>
                <w:highlight w:val="none"/>
              </w:rPr>
            </w:pPr>
          </w:p>
        </w:tc>
        <w:tc>
          <w:tcPr>
            <w:tcW w:w="1790" w:type="dxa"/>
            <w:tcBorders>
              <w:top w:val="single" w:color="auto" w:sz="4" w:space="0"/>
              <w:left w:val="single" w:color="auto" w:sz="4" w:space="0"/>
              <w:bottom w:val="single" w:color="auto" w:sz="4" w:space="0"/>
              <w:right w:val="single" w:color="auto" w:sz="4" w:space="0"/>
            </w:tcBorders>
          </w:tcPr>
          <w:p w14:paraId="2E7DDC92">
            <w:pPr>
              <w:pStyle w:val="33"/>
              <w:rPr>
                <w:color w:val="auto"/>
                <w:highlight w:val="none"/>
              </w:rPr>
            </w:pPr>
          </w:p>
        </w:tc>
        <w:tc>
          <w:tcPr>
            <w:tcW w:w="1850" w:type="dxa"/>
            <w:tcBorders>
              <w:top w:val="single" w:color="auto" w:sz="4" w:space="0"/>
              <w:left w:val="single" w:color="auto" w:sz="4" w:space="0"/>
              <w:bottom w:val="single" w:color="auto" w:sz="4" w:space="0"/>
              <w:right w:val="single" w:color="auto" w:sz="4" w:space="0"/>
            </w:tcBorders>
          </w:tcPr>
          <w:p w14:paraId="6E65383F">
            <w:pPr>
              <w:pStyle w:val="33"/>
              <w:rPr>
                <w:color w:val="auto"/>
                <w:highlight w:val="none"/>
              </w:rPr>
            </w:pPr>
          </w:p>
        </w:tc>
        <w:tc>
          <w:tcPr>
            <w:tcW w:w="1610" w:type="dxa"/>
            <w:tcBorders>
              <w:top w:val="single" w:color="auto" w:sz="4" w:space="0"/>
              <w:left w:val="single" w:color="auto" w:sz="4" w:space="0"/>
              <w:bottom w:val="single" w:color="auto" w:sz="4" w:space="0"/>
              <w:right w:val="single" w:color="auto" w:sz="4" w:space="0"/>
            </w:tcBorders>
          </w:tcPr>
          <w:p w14:paraId="761F8820">
            <w:pPr>
              <w:pStyle w:val="33"/>
              <w:rPr>
                <w:color w:val="auto"/>
                <w:highlight w:val="none"/>
              </w:rPr>
            </w:pPr>
          </w:p>
        </w:tc>
      </w:tr>
    </w:tbl>
    <w:p w14:paraId="088047B6">
      <w:pPr>
        <w:snapToGrid w:val="0"/>
        <w:ind w:firstLine="480"/>
        <w:rPr>
          <w:rFonts w:ascii="宋体" w:hAnsi="宋体" w:cs="宋体"/>
          <w:color w:val="auto"/>
          <w:highlight w:val="none"/>
        </w:rPr>
      </w:pPr>
      <w:r>
        <w:rPr>
          <w:rFonts w:hint="eastAsia" w:ascii="宋体" w:hAnsi="宋体" w:cs="宋体"/>
          <w:color w:val="auto"/>
          <w:highlight w:val="none"/>
        </w:rPr>
        <w:t>注：1.列明招标文件的项目要求与投标文件对应响应，并说明偏离状况；</w:t>
      </w:r>
    </w:p>
    <w:p w14:paraId="32F3B7F2">
      <w:pPr>
        <w:snapToGrid w:val="0"/>
        <w:ind w:firstLine="960" w:firstLineChars="400"/>
        <w:rPr>
          <w:rFonts w:ascii="宋体" w:hAnsi="宋体" w:cs="宋体"/>
          <w:color w:val="auto"/>
          <w:highlight w:val="none"/>
        </w:rPr>
      </w:pPr>
      <w:r>
        <w:rPr>
          <w:rFonts w:hint="eastAsia" w:ascii="宋体" w:hAnsi="宋体" w:cs="宋体"/>
          <w:color w:val="auto"/>
          <w:highlight w:val="none"/>
        </w:rPr>
        <w:t>2.无偏离应在本表空白处醒目地注明“无偏离”的字样。</w:t>
      </w:r>
    </w:p>
    <w:p w14:paraId="60498060">
      <w:pPr>
        <w:snapToGrid w:val="0"/>
        <w:ind w:firstLine="960" w:firstLineChars="400"/>
        <w:rPr>
          <w:rFonts w:ascii="宋体" w:hAnsi="宋体" w:cs="宋体"/>
          <w:color w:val="auto"/>
          <w:highlight w:val="none"/>
        </w:rPr>
      </w:pPr>
      <w:r>
        <w:rPr>
          <w:rFonts w:hint="eastAsia" w:ascii="宋体" w:hAnsi="宋体" w:cs="宋体"/>
          <w:color w:val="auto"/>
          <w:highlight w:val="none"/>
        </w:rPr>
        <w:t>3.如不填写，招标人将视为 “无偏离”。</w:t>
      </w:r>
    </w:p>
    <w:p w14:paraId="6EAF7E08">
      <w:pPr>
        <w:snapToGrid w:val="0"/>
        <w:ind w:firstLine="480"/>
        <w:rPr>
          <w:rFonts w:ascii="宋体" w:hAnsi="宋体" w:cs="宋体"/>
          <w:snapToGrid w:val="0"/>
          <w:color w:val="auto"/>
          <w:highlight w:val="none"/>
          <w:u w:val="single"/>
        </w:rPr>
      </w:pPr>
      <w:r>
        <w:rPr>
          <w:rFonts w:hint="eastAsia" w:ascii="宋体" w:hAnsi="宋体" w:cs="宋体"/>
          <w:snapToGrid w:val="0"/>
          <w:color w:val="auto"/>
          <w:highlight w:val="none"/>
        </w:rPr>
        <w:t>投标人名称（电子签章）：</w:t>
      </w:r>
      <w:r>
        <w:rPr>
          <w:rFonts w:hint="eastAsia" w:ascii="宋体" w:hAnsi="宋体" w:cs="宋体"/>
          <w:snapToGrid w:val="0"/>
          <w:color w:val="auto"/>
          <w:highlight w:val="none"/>
          <w:u w:val="single"/>
        </w:rPr>
        <w:t xml:space="preserve">                      </w:t>
      </w:r>
    </w:p>
    <w:p w14:paraId="47153230">
      <w:pPr>
        <w:snapToGrid w:val="0"/>
        <w:ind w:firstLine="480"/>
        <w:rPr>
          <w:rFonts w:ascii="宋体" w:hAnsi="宋体" w:cs="宋体"/>
          <w:snapToGrid w:val="0"/>
          <w:color w:val="auto"/>
          <w:highlight w:val="none"/>
          <w:u w:val="single"/>
        </w:rPr>
      </w:pPr>
      <w:r>
        <w:rPr>
          <w:rFonts w:hint="eastAsia" w:ascii="宋体" w:hAnsi="宋体" w:cs="宋体"/>
          <w:snapToGrid w:val="0"/>
          <w:color w:val="auto"/>
          <w:highlight w:val="none"/>
        </w:rPr>
        <w:t>法定代表人或授权代表（签字或盖章）:</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 xml:space="preserve">                                </w:t>
      </w:r>
    </w:p>
    <w:p w14:paraId="2C3962CC">
      <w:pPr>
        <w:adjustRightInd w:val="0"/>
        <w:ind w:firstLine="480"/>
        <w:jc w:val="left"/>
        <w:rPr>
          <w:rFonts w:ascii="宋体" w:hAnsi="宋体" w:cs="宋体"/>
          <w:b/>
          <w:bCs/>
          <w:color w:val="auto"/>
          <w:sz w:val="32"/>
          <w:szCs w:val="32"/>
          <w:highlight w:val="none"/>
        </w:rPr>
        <w:sectPr>
          <w:headerReference r:id="rId23" w:type="default"/>
          <w:headerReference r:id="rId24" w:type="even"/>
          <w:pgSz w:w="11906" w:h="16838"/>
          <w:pgMar w:top="1474" w:right="1417" w:bottom="1247" w:left="1417" w:header="567" w:footer="567" w:gutter="0"/>
          <w:pgBorders>
            <w:top w:val="none" w:sz="0" w:space="0"/>
            <w:left w:val="none" w:sz="0" w:space="0"/>
            <w:bottom w:val="none" w:sz="0" w:space="0"/>
            <w:right w:val="none" w:sz="0" w:space="0"/>
          </w:pgBorders>
          <w:cols w:space="0" w:num="1"/>
          <w:docGrid w:type="lines" w:linePitch="328" w:charSpace="0"/>
        </w:sect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24F7BFF3">
      <w:pPr>
        <w:pStyle w:val="76"/>
        <w:rPr>
          <w:rFonts w:hint="default"/>
          <w:color w:val="auto"/>
          <w:highlight w:val="none"/>
        </w:rPr>
      </w:pPr>
      <w:bookmarkStart w:id="102" w:name="_Toc24893"/>
      <w:bookmarkStart w:id="103" w:name="_Toc7139"/>
      <w:bookmarkStart w:id="104" w:name="_Toc32387"/>
      <w:bookmarkStart w:id="105" w:name="_Toc25848"/>
      <w:bookmarkStart w:id="106" w:name="_Toc1664"/>
      <w:bookmarkStart w:id="107" w:name="_Toc9003"/>
      <w:bookmarkStart w:id="108" w:name="_Toc21264"/>
      <w:r>
        <w:rPr>
          <w:rFonts w:hint="eastAsia"/>
          <w:color w:val="auto"/>
          <w:highlight w:val="none"/>
          <w:lang w:val="en-US" w:eastAsia="zh-CN"/>
        </w:rPr>
        <w:t>7</w:t>
      </w:r>
      <w:r>
        <w:rPr>
          <w:color w:val="auto"/>
          <w:highlight w:val="none"/>
        </w:rPr>
        <w:t>.业绩</w:t>
      </w:r>
    </w:p>
    <w:p w14:paraId="4992F666">
      <w:pPr>
        <w:pStyle w:val="36"/>
        <w:spacing w:before="164"/>
        <w:ind w:firstLine="0" w:firstLineChars="0"/>
        <w:rPr>
          <w:color w:val="auto"/>
          <w:highlight w:val="none"/>
        </w:rPr>
      </w:pPr>
      <w:r>
        <w:rPr>
          <w:color w:val="auto"/>
          <w:highlight w:val="none"/>
        </w:rPr>
        <w:t>投标</w:t>
      </w:r>
      <w:r>
        <w:rPr>
          <w:rFonts w:hint="eastAsia"/>
          <w:color w:val="auto"/>
          <w:highlight w:val="none"/>
        </w:rPr>
        <w:t>类似</w:t>
      </w:r>
      <w:r>
        <w:rPr>
          <w:color w:val="auto"/>
          <w:highlight w:val="none"/>
        </w:rPr>
        <w:t>项目的业绩</w:t>
      </w:r>
    </w:p>
    <w:p w14:paraId="40ECCA65">
      <w:pPr>
        <w:tabs>
          <w:tab w:val="right" w:pos="8847"/>
        </w:tabs>
        <w:ind w:firstLine="464"/>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66DDFA5C">
      <w:pPr>
        <w:spacing w:after="200"/>
        <w:ind w:firstLine="464"/>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tbl>
      <w:tblPr>
        <w:tblStyle w:val="24"/>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806"/>
        <w:gridCol w:w="1923"/>
        <w:gridCol w:w="1884"/>
        <w:gridCol w:w="1359"/>
        <w:gridCol w:w="1253"/>
      </w:tblGrid>
      <w:tr w14:paraId="75F2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84" w:type="dxa"/>
            <w:vAlign w:val="center"/>
          </w:tcPr>
          <w:p w14:paraId="1CC1DE23">
            <w:pPr>
              <w:pStyle w:val="41"/>
              <w:spacing w:before="164" w:after="164"/>
              <w:rPr>
                <w:color w:val="auto"/>
                <w:highlight w:val="none"/>
              </w:rPr>
            </w:pPr>
            <w:r>
              <w:rPr>
                <w:color w:val="auto"/>
                <w:highlight w:val="none"/>
              </w:rPr>
              <w:t>序号</w:t>
            </w:r>
          </w:p>
        </w:tc>
        <w:tc>
          <w:tcPr>
            <w:tcW w:w="1806" w:type="dxa"/>
            <w:vAlign w:val="center"/>
          </w:tcPr>
          <w:p w14:paraId="40233A5D">
            <w:pPr>
              <w:pStyle w:val="41"/>
              <w:spacing w:before="164" w:after="164"/>
              <w:rPr>
                <w:color w:val="auto"/>
                <w:highlight w:val="none"/>
              </w:rPr>
            </w:pPr>
            <w:r>
              <w:rPr>
                <w:color w:val="auto"/>
                <w:highlight w:val="none"/>
              </w:rPr>
              <w:t>项目名称</w:t>
            </w:r>
          </w:p>
        </w:tc>
        <w:tc>
          <w:tcPr>
            <w:tcW w:w="1923" w:type="dxa"/>
            <w:vAlign w:val="center"/>
          </w:tcPr>
          <w:p w14:paraId="260722ED">
            <w:pPr>
              <w:pStyle w:val="41"/>
              <w:spacing w:before="164" w:after="164"/>
              <w:rPr>
                <w:color w:val="auto"/>
                <w:highlight w:val="none"/>
              </w:rPr>
            </w:pPr>
            <w:r>
              <w:rPr>
                <w:rFonts w:hint="eastAsia"/>
                <w:color w:val="auto"/>
                <w:highlight w:val="none"/>
              </w:rPr>
              <w:t>采购单位名称</w:t>
            </w:r>
          </w:p>
        </w:tc>
        <w:tc>
          <w:tcPr>
            <w:tcW w:w="1884" w:type="dxa"/>
            <w:vAlign w:val="center"/>
          </w:tcPr>
          <w:p w14:paraId="6E917FB7">
            <w:pPr>
              <w:pStyle w:val="41"/>
              <w:spacing w:before="164" w:after="164"/>
              <w:rPr>
                <w:color w:val="auto"/>
                <w:highlight w:val="none"/>
              </w:rPr>
            </w:pPr>
            <w:r>
              <w:rPr>
                <w:rFonts w:hint="eastAsia"/>
                <w:color w:val="auto"/>
                <w:highlight w:val="none"/>
              </w:rPr>
              <w:t>采购内容</w:t>
            </w:r>
          </w:p>
        </w:tc>
        <w:tc>
          <w:tcPr>
            <w:tcW w:w="1359" w:type="dxa"/>
            <w:vAlign w:val="center"/>
          </w:tcPr>
          <w:p w14:paraId="6378FEE1">
            <w:pPr>
              <w:pStyle w:val="41"/>
              <w:spacing w:before="164" w:after="164"/>
              <w:rPr>
                <w:color w:val="auto"/>
                <w:highlight w:val="none"/>
              </w:rPr>
            </w:pPr>
            <w:r>
              <w:rPr>
                <w:rFonts w:hint="eastAsia"/>
                <w:color w:val="auto"/>
                <w:highlight w:val="none"/>
              </w:rPr>
              <w:t>采购时间</w:t>
            </w:r>
          </w:p>
        </w:tc>
        <w:tc>
          <w:tcPr>
            <w:tcW w:w="1253" w:type="dxa"/>
            <w:vAlign w:val="center"/>
          </w:tcPr>
          <w:p w14:paraId="7F15A789">
            <w:pPr>
              <w:pStyle w:val="41"/>
              <w:spacing w:before="164" w:after="164"/>
              <w:rPr>
                <w:color w:val="auto"/>
                <w:highlight w:val="none"/>
              </w:rPr>
            </w:pPr>
            <w:r>
              <w:rPr>
                <w:color w:val="auto"/>
                <w:highlight w:val="none"/>
              </w:rPr>
              <w:t>合同金额</w:t>
            </w:r>
          </w:p>
        </w:tc>
      </w:tr>
      <w:tr w14:paraId="4CD8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84" w:type="dxa"/>
            <w:vAlign w:val="center"/>
          </w:tcPr>
          <w:p w14:paraId="0DDBE493">
            <w:pPr>
              <w:pStyle w:val="33"/>
              <w:rPr>
                <w:color w:val="auto"/>
                <w:highlight w:val="none"/>
              </w:rPr>
            </w:pPr>
            <w:r>
              <w:rPr>
                <w:color w:val="auto"/>
                <w:highlight w:val="none"/>
              </w:rPr>
              <w:t>1</w:t>
            </w:r>
          </w:p>
        </w:tc>
        <w:tc>
          <w:tcPr>
            <w:tcW w:w="1806" w:type="dxa"/>
            <w:vAlign w:val="center"/>
          </w:tcPr>
          <w:p w14:paraId="5D25B6C9">
            <w:pPr>
              <w:pStyle w:val="33"/>
              <w:rPr>
                <w:color w:val="auto"/>
                <w:highlight w:val="none"/>
              </w:rPr>
            </w:pPr>
          </w:p>
        </w:tc>
        <w:tc>
          <w:tcPr>
            <w:tcW w:w="1923" w:type="dxa"/>
            <w:vAlign w:val="center"/>
          </w:tcPr>
          <w:p w14:paraId="2D3C7A6E">
            <w:pPr>
              <w:pStyle w:val="33"/>
              <w:rPr>
                <w:color w:val="auto"/>
                <w:highlight w:val="none"/>
              </w:rPr>
            </w:pPr>
          </w:p>
        </w:tc>
        <w:tc>
          <w:tcPr>
            <w:tcW w:w="1884" w:type="dxa"/>
            <w:vAlign w:val="center"/>
          </w:tcPr>
          <w:p w14:paraId="098EBF79">
            <w:pPr>
              <w:pStyle w:val="33"/>
              <w:rPr>
                <w:color w:val="auto"/>
                <w:highlight w:val="none"/>
              </w:rPr>
            </w:pPr>
          </w:p>
        </w:tc>
        <w:tc>
          <w:tcPr>
            <w:tcW w:w="1359" w:type="dxa"/>
            <w:vAlign w:val="center"/>
          </w:tcPr>
          <w:p w14:paraId="36B93562">
            <w:pPr>
              <w:pStyle w:val="33"/>
              <w:rPr>
                <w:color w:val="auto"/>
                <w:highlight w:val="none"/>
              </w:rPr>
            </w:pPr>
          </w:p>
        </w:tc>
        <w:tc>
          <w:tcPr>
            <w:tcW w:w="1253" w:type="dxa"/>
            <w:vAlign w:val="center"/>
          </w:tcPr>
          <w:p w14:paraId="6EEE5363">
            <w:pPr>
              <w:pStyle w:val="33"/>
              <w:rPr>
                <w:color w:val="auto"/>
                <w:highlight w:val="none"/>
              </w:rPr>
            </w:pPr>
          </w:p>
        </w:tc>
      </w:tr>
      <w:tr w14:paraId="6CBA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84" w:type="dxa"/>
            <w:vAlign w:val="center"/>
          </w:tcPr>
          <w:p w14:paraId="582BB284">
            <w:pPr>
              <w:pStyle w:val="33"/>
              <w:rPr>
                <w:color w:val="auto"/>
                <w:highlight w:val="none"/>
              </w:rPr>
            </w:pPr>
            <w:r>
              <w:rPr>
                <w:color w:val="auto"/>
                <w:highlight w:val="none"/>
              </w:rPr>
              <w:t>2</w:t>
            </w:r>
          </w:p>
        </w:tc>
        <w:tc>
          <w:tcPr>
            <w:tcW w:w="1806" w:type="dxa"/>
            <w:vAlign w:val="center"/>
          </w:tcPr>
          <w:p w14:paraId="26C0AA3B">
            <w:pPr>
              <w:pStyle w:val="33"/>
              <w:rPr>
                <w:color w:val="auto"/>
                <w:highlight w:val="none"/>
              </w:rPr>
            </w:pPr>
          </w:p>
        </w:tc>
        <w:tc>
          <w:tcPr>
            <w:tcW w:w="1923" w:type="dxa"/>
            <w:vAlign w:val="center"/>
          </w:tcPr>
          <w:p w14:paraId="7E6F9149">
            <w:pPr>
              <w:pStyle w:val="33"/>
              <w:rPr>
                <w:color w:val="auto"/>
                <w:highlight w:val="none"/>
              </w:rPr>
            </w:pPr>
          </w:p>
        </w:tc>
        <w:tc>
          <w:tcPr>
            <w:tcW w:w="1884" w:type="dxa"/>
            <w:vAlign w:val="center"/>
          </w:tcPr>
          <w:p w14:paraId="7A1CD931">
            <w:pPr>
              <w:pStyle w:val="33"/>
              <w:rPr>
                <w:color w:val="auto"/>
                <w:highlight w:val="none"/>
              </w:rPr>
            </w:pPr>
          </w:p>
        </w:tc>
        <w:tc>
          <w:tcPr>
            <w:tcW w:w="1359" w:type="dxa"/>
            <w:vAlign w:val="center"/>
          </w:tcPr>
          <w:p w14:paraId="3C98102E">
            <w:pPr>
              <w:pStyle w:val="33"/>
              <w:rPr>
                <w:color w:val="auto"/>
                <w:highlight w:val="none"/>
              </w:rPr>
            </w:pPr>
          </w:p>
        </w:tc>
        <w:tc>
          <w:tcPr>
            <w:tcW w:w="1253" w:type="dxa"/>
            <w:vAlign w:val="center"/>
          </w:tcPr>
          <w:p w14:paraId="7A9E9A14">
            <w:pPr>
              <w:pStyle w:val="33"/>
              <w:rPr>
                <w:color w:val="auto"/>
                <w:highlight w:val="none"/>
              </w:rPr>
            </w:pPr>
          </w:p>
        </w:tc>
      </w:tr>
      <w:tr w14:paraId="51BE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84" w:type="dxa"/>
            <w:vAlign w:val="center"/>
          </w:tcPr>
          <w:p w14:paraId="7C82BE0C">
            <w:pPr>
              <w:pStyle w:val="33"/>
              <w:rPr>
                <w:color w:val="auto"/>
                <w:highlight w:val="none"/>
              </w:rPr>
            </w:pPr>
            <w:r>
              <w:rPr>
                <w:color w:val="auto"/>
                <w:highlight w:val="none"/>
              </w:rPr>
              <w:t>3</w:t>
            </w:r>
          </w:p>
        </w:tc>
        <w:tc>
          <w:tcPr>
            <w:tcW w:w="1806" w:type="dxa"/>
            <w:vAlign w:val="center"/>
          </w:tcPr>
          <w:p w14:paraId="796C5055">
            <w:pPr>
              <w:pStyle w:val="33"/>
              <w:rPr>
                <w:color w:val="auto"/>
                <w:highlight w:val="none"/>
              </w:rPr>
            </w:pPr>
          </w:p>
        </w:tc>
        <w:tc>
          <w:tcPr>
            <w:tcW w:w="1923" w:type="dxa"/>
            <w:vAlign w:val="center"/>
          </w:tcPr>
          <w:p w14:paraId="37F5771A">
            <w:pPr>
              <w:pStyle w:val="33"/>
              <w:rPr>
                <w:color w:val="auto"/>
                <w:highlight w:val="none"/>
              </w:rPr>
            </w:pPr>
          </w:p>
        </w:tc>
        <w:tc>
          <w:tcPr>
            <w:tcW w:w="1884" w:type="dxa"/>
            <w:vAlign w:val="center"/>
          </w:tcPr>
          <w:p w14:paraId="748ECF45">
            <w:pPr>
              <w:pStyle w:val="33"/>
              <w:rPr>
                <w:color w:val="auto"/>
                <w:highlight w:val="none"/>
              </w:rPr>
            </w:pPr>
          </w:p>
        </w:tc>
        <w:tc>
          <w:tcPr>
            <w:tcW w:w="1359" w:type="dxa"/>
            <w:vAlign w:val="center"/>
          </w:tcPr>
          <w:p w14:paraId="1FE58658">
            <w:pPr>
              <w:pStyle w:val="33"/>
              <w:rPr>
                <w:color w:val="auto"/>
                <w:highlight w:val="none"/>
              </w:rPr>
            </w:pPr>
          </w:p>
        </w:tc>
        <w:tc>
          <w:tcPr>
            <w:tcW w:w="1253" w:type="dxa"/>
            <w:vAlign w:val="center"/>
          </w:tcPr>
          <w:p w14:paraId="55D4A0D9">
            <w:pPr>
              <w:pStyle w:val="33"/>
              <w:rPr>
                <w:color w:val="auto"/>
                <w:highlight w:val="none"/>
              </w:rPr>
            </w:pPr>
          </w:p>
        </w:tc>
      </w:tr>
      <w:tr w14:paraId="7879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84" w:type="dxa"/>
            <w:vAlign w:val="center"/>
          </w:tcPr>
          <w:p w14:paraId="6DF65547">
            <w:pPr>
              <w:pStyle w:val="33"/>
              <w:rPr>
                <w:color w:val="auto"/>
                <w:highlight w:val="none"/>
              </w:rPr>
            </w:pPr>
            <w:r>
              <w:rPr>
                <w:color w:val="auto"/>
                <w:highlight w:val="none"/>
              </w:rPr>
              <w:t>4</w:t>
            </w:r>
          </w:p>
        </w:tc>
        <w:tc>
          <w:tcPr>
            <w:tcW w:w="1806" w:type="dxa"/>
            <w:vAlign w:val="center"/>
          </w:tcPr>
          <w:p w14:paraId="3A688233">
            <w:pPr>
              <w:pStyle w:val="33"/>
              <w:rPr>
                <w:color w:val="auto"/>
                <w:highlight w:val="none"/>
              </w:rPr>
            </w:pPr>
          </w:p>
        </w:tc>
        <w:tc>
          <w:tcPr>
            <w:tcW w:w="1923" w:type="dxa"/>
            <w:vAlign w:val="center"/>
          </w:tcPr>
          <w:p w14:paraId="5D63D55A">
            <w:pPr>
              <w:pStyle w:val="33"/>
              <w:rPr>
                <w:color w:val="auto"/>
                <w:highlight w:val="none"/>
              </w:rPr>
            </w:pPr>
          </w:p>
        </w:tc>
        <w:tc>
          <w:tcPr>
            <w:tcW w:w="1884" w:type="dxa"/>
            <w:vAlign w:val="center"/>
          </w:tcPr>
          <w:p w14:paraId="74B55CAF">
            <w:pPr>
              <w:pStyle w:val="33"/>
              <w:rPr>
                <w:color w:val="auto"/>
                <w:highlight w:val="none"/>
              </w:rPr>
            </w:pPr>
          </w:p>
        </w:tc>
        <w:tc>
          <w:tcPr>
            <w:tcW w:w="1359" w:type="dxa"/>
            <w:vAlign w:val="center"/>
          </w:tcPr>
          <w:p w14:paraId="59B9CD91">
            <w:pPr>
              <w:pStyle w:val="33"/>
              <w:rPr>
                <w:color w:val="auto"/>
                <w:highlight w:val="none"/>
              </w:rPr>
            </w:pPr>
          </w:p>
        </w:tc>
        <w:tc>
          <w:tcPr>
            <w:tcW w:w="1253" w:type="dxa"/>
            <w:vAlign w:val="center"/>
          </w:tcPr>
          <w:p w14:paraId="5634286F">
            <w:pPr>
              <w:pStyle w:val="33"/>
              <w:rPr>
                <w:color w:val="auto"/>
                <w:highlight w:val="none"/>
              </w:rPr>
            </w:pPr>
          </w:p>
        </w:tc>
      </w:tr>
      <w:tr w14:paraId="588D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84" w:type="dxa"/>
            <w:vAlign w:val="center"/>
          </w:tcPr>
          <w:p w14:paraId="1BC6A553">
            <w:pPr>
              <w:pStyle w:val="33"/>
              <w:rPr>
                <w:color w:val="auto"/>
                <w:highlight w:val="none"/>
              </w:rPr>
            </w:pPr>
            <w:r>
              <w:rPr>
                <w:color w:val="auto"/>
                <w:highlight w:val="none"/>
              </w:rPr>
              <w:t>5</w:t>
            </w:r>
          </w:p>
        </w:tc>
        <w:tc>
          <w:tcPr>
            <w:tcW w:w="1806" w:type="dxa"/>
            <w:vAlign w:val="center"/>
          </w:tcPr>
          <w:p w14:paraId="68C54312">
            <w:pPr>
              <w:pStyle w:val="33"/>
              <w:rPr>
                <w:color w:val="auto"/>
                <w:highlight w:val="none"/>
              </w:rPr>
            </w:pPr>
          </w:p>
        </w:tc>
        <w:tc>
          <w:tcPr>
            <w:tcW w:w="1923" w:type="dxa"/>
            <w:vAlign w:val="center"/>
          </w:tcPr>
          <w:p w14:paraId="3615FE71">
            <w:pPr>
              <w:pStyle w:val="33"/>
              <w:rPr>
                <w:color w:val="auto"/>
                <w:highlight w:val="none"/>
              </w:rPr>
            </w:pPr>
          </w:p>
        </w:tc>
        <w:tc>
          <w:tcPr>
            <w:tcW w:w="1884" w:type="dxa"/>
            <w:vAlign w:val="center"/>
          </w:tcPr>
          <w:p w14:paraId="2E983CB8">
            <w:pPr>
              <w:pStyle w:val="33"/>
              <w:rPr>
                <w:color w:val="auto"/>
                <w:highlight w:val="none"/>
              </w:rPr>
            </w:pPr>
          </w:p>
        </w:tc>
        <w:tc>
          <w:tcPr>
            <w:tcW w:w="1359" w:type="dxa"/>
            <w:vAlign w:val="center"/>
          </w:tcPr>
          <w:p w14:paraId="1C1737A6">
            <w:pPr>
              <w:pStyle w:val="33"/>
              <w:rPr>
                <w:color w:val="auto"/>
                <w:highlight w:val="none"/>
              </w:rPr>
            </w:pPr>
          </w:p>
        </w:tc>
        <w:tc>
          <w:tcPr>
            <w:tcW w:w="1253" w:type="dxa"/>
            <w:vAlign w:val="center"/>
          </w:tcPr>
          <w:p w14:paraId="6A77A730">
            <w:pPr>
              <w:pStyle w:val="33"/>
              <w:rPr>
                <w:color w:val="auto"/>
                <w:highlight w:val="none"/>
              </w:rPr>
            </w:pPr>
          </w:p>
        </w:tc>
      </w:tr>
      <w:tr w14:paraId="4306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84" w:type="dxa"/>
            <w:vAlign w:val="center"/>
          </w:tcPr>
          <w:p w14:paraId="6FC03290">
            <w:pPr>
              <w:pStyle w:val="33"/>
              <w:rPr>
                <w:color w:val="auto"/>
                <w:highlight w:val="none"/>
              </w:rPr>
            </w:pPr>
            <w:r>
              <w:rPr>
                <w:color w:val="auto"/>
                <w:highlight w:val="none"/>
              </w:rPr>
              <w:t>6</w:t>
            </w:r>
          </w:p>
        </w:tc>
        <w:tc>
          <w:tcPr>
            <w:tcW w:w="1806" w:type="dxa"/>
            <w:vAlign w:val="center"/>
          </w:tcPr>
          <w:p w14:paraId="127B31AD">
            <w:pPr>
              <w:pStyle w:val="33"/>
              <w:rPr>
                <w:color w:val="auto"/>
                <w:highlight w:val="none"/>
              </w:rPr>
            </w:pPr>
          </w:p>
        </w:tc>
        <w:tc>
          <w:tcPr>
            <w:tcW w:w="1923" w:type="dxa"/>
            <w:vAlign w:val="center"/>
          </w:tcPr>
          <w:p w14:paraId="7C3BFDD4">
            <w:pPr>
              <w:pStyle w:val="33"/>
              <w:rPr>
                <w:color w:val="auto"/>
                <w:highlight w:val="none"/>
              </w:rPr>
            </w:pPr>
          </w:p>
        </w:tc>
        <w:tc>
          <w:tcPr>
            <w:tcW w:w="1884" w:type="dxa"/>
            <w:vAlign w:val="center"/>
          </w:tcPr>
          <w:p w14:paraId="3390EE1A">
            <w:pPr>
              <w:pStyle w:val="33"/>
              <w:rPr>
                <w:color w:val="auto"/>
                <w:highlight w:val="none"/>
              </w:rPr>
            </w:pPr>
          </w:p>
        </w:tc>
        <w:tc>
          <w:tcPr>
            <w:tcW w:w="1359" w:type="dxa"/>
            <w:vAlign w:val="center"/>
          </w:tcPr>
          <w:p w14:paraId="1C344453">
            <w:pPr>
              <w:pStyle w:val="33"/>
              <w:rPr>
                <w:color w:val="auto"/>
                <w:highlight w:val="none"/>
              </w:rPr>
            </w:pPr>
          </w:p>
        </w:tc>
        <w:tc>
          <w:tcPr>
            <w:tcW w:w="1253" w:type="dxa"/>
            <w:vAlign w:val="center"/>
          </w:tcPr>
          <w:p w14:paraId="3B087B42">
            <w:pPr>
              <w:pStyle w:val="33"/>
              <w:rPr>
                <w:color w:val="auto"/>
                <w:highlight w:val="none"/>
              </w:rPr>
            </w:pPr>
          </w:p>
        </w:tc>
      </w:tr>
      <w:tr w14:paraId="5FEB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84" w:type="dxa"/>
            <w:vAlign w:val="center"/>
          </w:tcPr>
          <w:p w14:paraId="6A38CB30">
            <w:pPr>
              <w:pStyle w:val="33"/>
              <w:rPr>
                <w:color w:val="auto"/>
                <w:highlight w:val="none"/>
              </w:rPr>
            </w:pPr>
            <w:r>
              <w:rPr>
                <w:color w:val="auto"/>
                <w:highlight w:val="none"/>
              </w:rPr>
              <w:t>7</w:t>
            </w:r>
          </w:p>
        </w:tc>
        <w:tc>
          <w:tcPr>
            <w:tcW w:w="1806" w:type="dxa"/>
            <w:vAlign w:val="center"/>
          </w:tcPr>
          <w:p w14:paraId="3F1C372A">
            <w:pPr>
              <w:pStyle w:val="33"/>
              <w:rPr>
                <w:color w:val="auto"/>
                <w:highlight w:val="none"/>
              </w:rPr>
            </w:pPr>
          </w:p>
        </w:tc>
        <w:tc>
          <w:tcPr>
            <w:tcW w:w="1923" w:type="dxa"/>
            <w:vAlign w:val="center"/>
          </w:tcPr>
          <w:p w14:paraId="2539A146">
            <w:pPr>
              <w:pStyle w:val="33"/>
              <w:rPr>
                <w:color w:val="auto"/>
                <w:highlight w:val="none"/>
              </w:rPr>
            </w:pPr>
          </w:p>
        </w:tc>
        <w:tc>
          <w:tcPr>
            <w:tcW w:w="1884" w:type="dxa"/>
            <w:vAlign w:val="center"/>
          </w:tcPr>
          <w:p w14:paraId="06C325D3">
            <w:pPr>
              <w:pStyle w:val="33"/>
              <w:rPr>
                <w:color w:val="auto"/>
                <w:highlight w:val="none"/>
              </w:rPr>
            </w:pPr>
          </w:p>
        </w:tc>
        <w:tc>
          <w:tcPr>
            <w:tcW w:w="1359" w:type="dxa"/>
            <w:vAlign w:val="center"/>
          </w:tcPr>
          <w:p w14:paraId="27A5B045">
            <w:pPr>
              <w:pStyle w:val="33"/>
              <w:rPr>
                <w:color w:val="auto"/>
                <w:highlight w:val="none"/>
              </w:rPr>
            </w:pPr>
          </w:p>
        </w:tc>
        <w:tc>
          <w:tcPr>
            <w:tcW w:w="1253" w:type="dxa"/>
            <w:vAlign w:val="center"/>
          </w:tcPr>
          <w:p w14:paraId="21A1F941">
            <w:pPr>
              <w:pStyle w:val="33"/>
              <w:rPr>
                <w:color w:val="auto"/>
                <w:highlight w:val="none"/>
              </w:rPr>
            </w:pPr>
          </w:p>
        </w:tc>
      </w:tr>
      <w:tr w14:paraId="7CDE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84" w:type="dxa"/>
            <w:vAlign w:val="center"/>
          </w:tcPr>
          <w:p w14:paraId="4316A1E6">
            <w:pPr>
              <w:pStyle w:val="33"/>
              <w:rPr>
                <w:color w:val="auto"/>
                <w:highlight w:val="none"/>
              </w:rPr>
            </w:pPr>
            <w:r>
              <w:rPr>
                <w:color w:val="auto"/>
                <w:highlight w:val="none"/>
              </w:rPr>
              <w:t>……</w:t>
            </w:r>
          </w:p>
        </w:tc>
        <w:tc>
          <w:tcPr>
            <w:tcW w:w="1806" w:type="dxa"/>
            <w:vAlign w:val="center"/>
          </w:tcPr>
          <w:p w14:paraId="70FA8CA6">
            <w:pPr>
              <w:pStyle w:val="33"/>
              <w:rPr>
                <w:color w:val="auto"/>
                <w:highlight w:val="none"/>
              </w:rPr>
            </w:pPr>
          </w:p>
        </w:tc>
        <w:tc>
          <w:tcPr>
            <w:tcW w:w="1923" w:type="dxa"/>
            <w:vAlign w:val="center"/>
          </w:tcPr>
          <w:p w14:paraId="5605FAEF">
            <w:pPr>
              <w:pStyle w:val="33"/>
              <w:rPr>
                <w:color w:val="auto"/>
                <w:highlight w:val="none"/>
              </w:rPr>
            </w:pPr>
          </w:p>
        </w:tc>
        <w:tc>
          <w:tcPr>
            <w:tcW w:w="1884" w:type="dxa"/>
            <w:vAlign w:val="center"/>
          </w:tcPr>
          <w:p w14:paraId="44D408B4">
            <w:pPr>
              <w:pStyle w:val="33"/>
              <w:rPr>
                <w:color w:val="auto"/>
                <w:highlight w:val="none"/>
              </w:rPr>
            </w:pPr>
          </w:p>
        </w:tc>
        <w:tc>
          <w:tcPr>
            <w:tcW w:w="1359" w:type="dxa"/>
            <w:vAlign w:val="center"/>
          </w:tcPr>
          <w:p w14:paraId="751743B9">
            <w:pPr>
              <w:pStyle w:val="33"/>
              <w:rPr>
                <w:color w:val="auto"/>
                <w:highlight w:val="none"/>
              </w:rPr>
            </w:pPr>
          </w:p>
        </w:tc>
        <w:tc>
          <w:tcPr>
            <w:tcW w:w="1253" w:type="dxa"/>
            <w:vAlign w:val="center"/>
          </w:tcPr>
          <w:p w14:paraId="6F62B71E">
            <w:pPr>
              <w:pStyle w:val="33"/>
              <w:rPr>
                <w:color w:val="auto"/>
                <w:highlight w:val="none"/>
              </w:rPr>
            </w:pPr>
          </w:p>
        </w:tc>
      </w:tr>
    </w:tbl>
    <w:p w14:paraId="0D30089B">
      <w:pPr>
        <w:pStyle w:val="11"/>
        <w:ind w:firstLine="482"/>
        <w:rPr>
          <w:rFonts w:ascii="Times New Roman" w:hAnsi="Times New Roman"/>
          <w:b/>
          <w:bCs/>
          <w:color w:val="auto"/>
          <w:highlight w:val="none"/>
        </w:rPr>
      </w:pPr>
      <w:r>
        <w:rPr>
          <w:rFonts w:ascii="Times New Roman" w:hAnsi="Times New Roman"/>
          <w:b/>
          <w:color w:val="auto"/>
          <w:highlight w:val="none"/>
        </w:rPr>
        <w:t>注：表中所列的业绩，以提供合同的</w:t>
      </w:r>
      <w:r>
        <w:rPr>
          <w:rFonts w:hint="eastAsia" w:ascii="Times New Roman" w:hAnsi="Times New Roman"/>
          <w:b/>
          <w:color w:val="auto"/>
          <w:highlight w:val="none"/>
        </w:rPr>
        <w:t>扫描</w:t>
      </w:r>
      <w:r>
        <w:rPr>
          <w:rFonts w:ascii="Times New Roman" w:hAnsi="Times New Roman"/>
          <w:b/>
          <w:color w:val="auto"/>
          <w:highlight w:val="none"/>
        </w:rPr>
        <w:t>件为准</w:t>
      </w:r>
      <w:r>
        <w:rPr>
          <w:rFonts w:ascii="Times New Roman" w:hAnsi="Times New Roman"/>
          <w:b/>
          <w:bCs/>
          <w:color w:val="auto"/>
          <w:highlight w:val="none"/>
        </w:rPr>
        <w:t>。</w:t>
      </w:r>
    </w:p>
    <w:p w14:paraId="1467007E">
      <w:pPr>
        <w:pStyle w:val="7"/>
        <w:ind w:firstLine="400"/>
        <w:rPr>
          <w:color w:val="auto"/>
          <w:highlight w:val="none"/>
        </w:rPr>
      </w:pPr>
    </w:p>
    <w:p w14:paraId="2F1322D3">
      <w:pPr>
        <w:snapToGrid w:val="0"/>
        <w:ind w:firstLine="480"/>
        <w:rPr>
          <w:rFonts w:ascii="宋体" w:hAnsi="宋体" w:cs="宋体"/>
          <w:snapToGrid w:val="0"/>
          <w:color w:val="auto"/>
          <w:highlight w:val="none"/>
          <w:u w:val="single"/>
        </w:rPr>
      </w:pPr>
      <w:r>
        <w:rPr>
          <w:rFonts w:hint="eastAsia" w:ascii="宋体" w:hAnsi="宋体" w:cs="宋体"/>
          <w:snapToGrid w:val="0"/>
          <w:color w:val="auto"/>
          <w:highlight w:val="none"/>
        </w:rPr>
        <w:t>投标人名称（电子签章）：</w:t>
      </w:r>
      <w:r>
        <w:rPr>
          <w:rFonts w:hint="eastAsia" w:ascii="宋体" w:hAnsi="宋体" w:cs="宋体"/>
          <w:snapToGrid w:val="0"/>
          <w:color w:val="auto"/>
          <w:highlight w:val="none"/>
          <w:u w:val="single"/>
        </w:rPr>
        <w:t xml:space="preserve">                      </w:t>
      </w:r>
    </w:p>
    <w:p w14:paraId="44B5B1CC">
      <w:pPr>
        <w:snapToGrid w:val="0"/>
        <w:ind w:firstLine="480"/>
        <w:rPr>
          <w:rFonts w:ascii="宋体" w:hAnsi="宋体" w:cs="宋体"/>
          <w:snapToGrid w:val="0"/>
          <w:color w:val="auto"/>
          <w:highlight w:val="none"/>
          <w:u w:val="single"/>
        </w:rPr>
      </w:pPr>
      <w:r>
        <w:rPr>
          <w:rFonts w:hint="eastAsia" w:ascii="宋体" w:hAnsi="宋体" w:cs="宋体"/>
          <w:snapToGrid w:val="0"/>
          <w:color w:val="auto"/>
          <w:highlight w:val="none"/>
        </w:rPr>
        <w:t>法定代表人或授权代表（签字或盖章）:</w:t>
      </w:r>
      <w:r>
        <w:rPr>
          <w:rFonts w:hint="eastAsia" w:ascii="宋体" w:hAnsi="宋体" w:cs="宋体"/>
          <w:snapToGrid w:val="0"/>
          <w:color w:val="auto"/>
          <w:highlight w:val="none"/>
          <w:u w:val="single"/>
        </w:rPr>
        <w:t xml:space="preserve">      </w:t>
      </w:r>
      <w:r>
        <w:rPr>
          <w:rFonts w:hint="eastAsia" w:cs="宋体"/>
          <w:snapToGrid w:val="0"/>
          <w:color w:val="auto"/>
          <w:highlight w:val="none"/>
          <w:u w:val="single"/>
        </w:rPr>
        <w:t xml:space="preserve">  </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 xml:space="preserve">                         </w:t>
      </w:r>
    </w:p>
    <w:p w14:paraId="47551020">
      <w:pPr>
        <w:adjustRightInd w:val="0"/>
        <w:ind w:firstLine="480"/>
        <w:jc w:val="left"/>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74C5F050">
      <w:pPr>
        <w:ind w:firstLine="480"/>
        <w:rPr>
          <w:color w:val="auto"/>
          <w:kern w:val="0"/>
          <w:highlight w:val="none"/>
        </w:rPr>
      </w:pPr>
      <w:r>
        <w:rPr>
          <w:rFonts w:hint="eastAsia"/>
          <w:color w:val="auto"/>
          <w:kern w:val="0"/>
          <w:highlight w:val="none"/>
        </w:rPr>
        <w:br w:type="page"/>
      </w:r>
    </w:p>
    <w:p w14:paraId="49C9C101">
      <w:pPr>
        <w:rPr>
          <w:rFonts w:hint="eastAsia"/>
          <w:b/>
          <w:bCs/>
          <w:color w:val="auto"/>
          <w:sz w:val="28"/>
          <w:szCs w:val="28"/>
          <w:highlight w:val="none"/>
          <w:lang w:val="en-US" w:eastAsia="zh-CN"/>
        </w:rPr>
      </w:pPr>
      <w:r>
        <w:rPr>
          <w:rFonts w:hint="eastAsia"/>
          <w:b/>
          <w:bCs/>
          <w:color w:val="auto"/>
          <w:sz w:val="28"/>
          <w:szCs w:val="28"/>
          <w:highlight w:val="none"/>
          <w:lang w:val="en-US" w:eastAsia="zh-CN"/>
        </w:rPr>
        <w:t>8.企业荣誉</w:t>
      </w:r>
    </w:p>
    <w:p w14:paraId="43C5A282">
      <w:pPr>
        <w:rPr>
          <w:color w:val="auto"/>
          <w:highlight w:val="none"/>
        </w:rPr>
      </w:pPr>
      <w:r>
        <w:rPr>
          <w:b/>
          <w:bCs/>
          <w:color w:val="auto"/>
          <w:highlight w:val="none"/>
        </w:rPr>
        <w:t>（按招标文件第四部分评标办法前附表中</w:t>
      </w:r>
      <w:r>
        <w:rPr>
          <w:rFonts w:hint="eastAsia"/>
          <w:b/>
          <w:bCs/>
          <w:color w:val="auto"/>
          <w:highlight w:val="none"/>
          <w:lang w:val="en-US" w:eastAsia="zh-CN"/>
        </w:rPr>
        <w:t>相应要求</w:t>
      </w:r>
      <w:r>
        <w:rPr>
          <w:b/>
          <w:bCs/>
          <w:color w:val="auto"/>
          <w:highlight w:val="none"/>
        </w:rPr>
        <w:t>提供资料。）</w:t>
      </w:r>
      <w:r>
        <w:rPr>
          <w:color w:val="auto"/>
          <w:highlight w:val="none"/>
        </w:rPr>
        <w:br w:type="page"/>
      </w:r>
    </w:p>
    <w:p w14:paraId="339B5119">
      <w:pPr>
        <w:pStyle w:val="76"/>
        <w:rPr>
          <w:rFonts w:hint="default"/>
          <w:color w:val="auto"/>
          <w:highlight w:val="none"/>
        </w:rPr>
      </w:pPr>
      <w:r>
        <w:rPr>
          <w:rFonts w:hint="eastAsia"/>
          <w:color w:val="auto"/>
          <w:highlight w:val="none"/>
          <w:lang w:val="en-US" w:eastAsia="zh-CN"/>
        </w:rPr>
        <w:t>9</w:t>
      </w:r>
      <w:r>
        <w:rPr>
          <w:color w:val="auto"/>
          <w:highlight w:val="none"/>
        </w:rPr>
        <w:t>.人员配备情况</w:t>
      </w:r>
    </w:p>
    <w:p w14:paraId="1F4CCE8C">
      <w:pPr>
        <w:ind w:firstLine="562"/>
        <w:rPr>
          <w:rFonts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9</w:t>
      </w:r>
      <w:r>
        <w:rPr>
          <w:rFonts w:hint="eastAsia" w:ascii="宋体" w:hAnsi="宋体" w:cs="宋体"/>
          <w:b/>
          <w:bCs/>
          <w:color w:val="auto"/>
          <w:sz w:val="28"/>
          <w:szCs w:val="28"/>
          <w:highlight w:val="none"/>
        </w:rPr>
        <w:t>.1项目负责人简历表</w:t>
      </w:r>
    </w:p>
    <w:p w14:paraId="1D757929">
      <w:pPr>
        <w:pStyle w:val="36"/>
        <w:spacing w:before="164"/>
        <w:ind w:firstLine="0" w:firstLineChars="0"/>
        <w:rPr>
          <w:color w:val="auto"/>
          <w:highlight w:val="none"/>
        </w:rPr>
      </w:pPr>
      <w:r>
        <w:rPr>
          <w:rFonts w:hint="eastAsia"/>
          <w:color w:val="auto"/>
          <w:highlight w:val="none"/>
        </w:rPr>
        <w:t>项目负责人简历表</w:t>
      </w:r>
    </w:p>
    <w:p w14:paraId="3E419E8B">
      <w:pPr>
        <w:tabs>
          <w:tab w:val="right" w:pos="8847"/>
        </w:tabs>
        <w:ind w:firstLine="464"/>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0B82EC4D">
      <w:pPr>
        <w:ind w:firstLine="464"/>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tbl>
      <w:tblPr>
        <w:tblStyle w:val="24"/>
        <w:tblW w:w="90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1267"/>
        <w:gridCol w:w="156"/>
        <w:gridCol w:w="1407"/>
        <w:gridCol w:w="179"/>
        <w:gridCol w:w="1114"/>
        <w:gridCol w:w="1038"/>
        <w:gridCol w:w="1927"/>
      </w:tblGrid>
      <w:tr w14:paraId="5BDC5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tcBorders>
              <w:top w:val="single" w:color="auto" w:sz="12" w:space="0"/>
            </w:tcBorders>
            <w:vAlign w:val="center"/>
          </w:tcPr>
          <w:p w14:paraId="0A965BD3">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姓名</w:t>
            </w:r>
          </w:p>
        </w:tc>
        <w:tc>
          <w:tcPr>
            <w:tcW w:w="1267" w:type="dxa"/>
            <w:tcBorders>
              <w:top w:val="single" w:color="auto" w:sz="12" w:space="0"/>
            </w:tcBorders>
            <w:vAlign w:val="center"/>
          </w:tcPr>
          <w:p w14:paraId="0F4FC172">
            <w:pPr>
              <w:ind w:firstLine="0" w:firstLineChars="0"/>
              <w:jc w:val="center"/>
              <w:rPr>
                <w:rFonts w:ascii="宋体" w:hAnsi="宋体" w:cs="宋体"/>
                <w:color w:val="auto"/>
                <w:sz w:val="21"/>
                <w:szCs w:val="21"/>
                <w:highlight w:val="none"/>
              </w:rPr>
            </w:pPr>
          </w:p>
        </w:tc>
        <w:tc>
          <w:tcPr>
            <w:tcW w:w="1563" w:type="dxa"/>
            <w:gridSpan w:val="2"/>
            <w:tcBorders>
              <w:top w:val="single" w:color="auto" w:sz="12" w:space="0"/>
            </w:tcBorders>
            <w:vAlign w:val="center"/>
          </w:tcPr>
          <w:p w14:paraId="1707242A">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性别</w:t>
            </w:r>
          </w:p>
        </w:tc>
        <w:tc>
          <w:tcPr>
            <w:tcW w:w="1293" w:type="dxa"/>
            <w:gridSpan w:val="2"/>
            <w:tcBorders>
              <w:top w:val="single" w:color="auto" w:sz="12" w:space="0"/>
            </w:tcBorders>
            <w:vAlign w:val="center"/>
          </w:tcPr>
          <w:p w14:paraId="7C8606BD">
            <w:pPr>
              <w:ind w:firstLine="0" w:firstLineChars="0"/>
              <w:jc w:val="center"/>
              <w:rPr>
                <w:rFonts w:ascii="宋体" w:hAnsi="宋体" w:cs="宋体"/>
                <w:color w:val="auto"/>
                <w:sz w:val="21"/>
                <w:szCs w:val="21"/>
                <w:highlight w:val="none"/>
              </w:rPr>
            </w:pPr>
          </w:p>
        </w:tc>
        <w:tc>
          <w:tcPr>
            <w:tcW w:w="1038" w:type="dxa"/>
            <w:tcBorders>
              <w:top w:val="single" w:color="auto" w:sz="12" w:space="0"/>
            </w:tcBorders>
            <w:vAlign w:val="center"/>
          </w:tcPr>
          <w:p w14:paraId="3A02FAD0">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年龄</w:t>
            </w:r>
          </w:p>
        </w:tc>
        <w:tc>
          <w:tcPr>
            <w:tcW w:w="1927" w:type="dxa"/>
            <w:tcBorders>
              <w:top w:val="single" w:color="auto" w:sz="12" w:space="0"/>
            </w:tcBorders>
            <w:vAlign w:val="center"/>
          </w:tcPr>
          <w:p w14:paraId="752C6112">
            <w:pPr>
              <w:ind w:firstLine="0" w:firstLineChars="0"/>
              <w:jc w:val="center"/>
              <w:rPr>
                <w:rFonts w:ascii="宋体" w:hAnsi="宋体" w:cs="宋体"/>
                <w:color w:val="auto"/>
                <w:sz w:val="21"/>
                <w:szCs w:val="21"/>
                <w:highlight w:val="none"/>
              </w:rPr>
            </w:pPr>
          </w:p>
        </w:tc>
      </w:tr>
      <w:tr w14:paraId="47BF1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6790C86D">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职务</w:t>
            </w:r>
          </w:p>
        </w:tc>
        <w:tc>
          <w:tcPr>
            <w:tcW w:w="1267" w:type="dxa"/>
            <w:vAlign w:val="center"/>
          </w:tcPr>
          <w:p w14:paraId="49DD3272">
            <w:pPr>
              <w:ind w:firstLine="0" w:firstLineChars="0"/>
              <w:jc w:val="center"/>
              <w:rPr>
                <w:rFonts w:ascii="宋体" w:hAnsi="宋体" w:cs="宋体"/>
                <w:color w:val="auto"/>
                <w:sz w:val="21"/>
                <w:szCs w:val="21"/>
                <w:highlight w:val="none"/>
              </w:rPr>
            </w:pPr>
          </w:p>
        </w:tc>
        <w:tc>
          <w:tcPr>
            <w:tcW w:w="1563" w:type="dxa"/>
            <w:gridSpan w:val="2"/>
            <w:vAlign w:val="center"/>
          </w:tcPr>
          <w:p w14:paraId="67017A1B">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拟担任本</w:t>
            </w:r>
          </w:p>
          <w:p w14:paraId="5DE4D021">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项目职务</w:t>
            </w:r>
          </w:p>
        </w:tc>
        <w:tc>
          <w:tcPr>
            <w:tcW w:w="1293" w:type="dxa"/>
            <w:gridSpan w:val="2"/>
            <w:vAlign w:val="center"/>
          </w:tcPr>
          <w:p w14:paraId="63FD0880">
            <w:pPr>
              <w:ind w:firstLine="0" w:firstLineChars="0"/>
              <w:jc w:val="center"/>
              <w:rPr>
                <w:rFonts w:ascii="宋体" w:hAnsi="宋体" w:cs="宋体"/>
                <w:color w:val="auto"/>
                <w:sz w:val="21"/>
                <w:szCs w:val="21"/>
                <w:highlight w:val="none"/>
              </w:rPr>
            </w:pPr>
          </w:p>
        </w:tc>
        <w:tc>
          <w:tcPr>
            <w:tcW w:w="1038" w:type="dxa"/>
            <w:vAlign w:val="center"/>
          </w:tcPr>
          <w:p w14:paraId="6440BA86">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学历</w:t>
            </w:r>
          </w:p>
        </w:tc>
        <w:tc>
          <w:tcPr>
            <w:tcW w:w="1927" w:type="dxa"/>
            <w:vAlign w:val="center"/>
          </w:tcPr>
          <w:p w14:paraId="5727BA38">
            <w:pPr>
              <w:ind w:firstLine="0" w:firstLineChars="0"/>
              <w:jc w:val="center"/>
              <w:rPr>
                <w:rFonts w:ascii="宋体" w:hAnsi="宋体" w:cs="宋体"/>
                <w:color w:val="auto"/>
                <w:sz w:val="21"/>
                <w:szCs w:val="21"/>
                <w:highlight w:val="none"/>
              </w:rPr>
            </w:pPr>
          </w:p>
        </w:tc>
      </w:tr>
      <w:tr w14:paraId="6637B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106FE89B">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参加工作时间</w:t>
            </w:r>
          </w:p>
        </w:tc>
        <w:tc>
          <w:tcPr>
            <w:tcW w:w="1267" w:type="dxa"/>
            <w:vAlign w:val="center"/>
          </w:tcPr>
          <w:p w14:paraId="537D198C">
            <w:pPr>
              <w:ind w:firstLine="0" w:firstLineChars="0"/>
              <w:jc w:val="center"/>
              <w:rPr>
                <w:rFonts w:ascii="宋体" w:hAnsi="宋体" w:cs="宋体"/>
                <w:color w:val="auto"/>
                <w:sz w:val="21"/>
                <w:szCs w:val="21"/>
                <w:highlight w:val="none"/>
              </w:rPr>
            </w:pPr>
          </w:p>
        </w:tc>
        <w:tc>
          <w:tcPr>
            <w:tcW w:w="3894" w:type="dxa"/>
            <w:gridSpan w:val="5"/>
            <w:vAlign w:val="center"/>
          </w:tcPr>
          <w:p w14:paraId="1B9BAA97">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从事项目负责人</w:t>
            </w:r>
          </w:p>
          <w:p w14:paraId="1F01D3A2">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年限</w:t>
            </w:r>
          </w:p>
        </w:tc>
        <w:tc>
          <w:tcPr>
            <w:tcW w:w="1927" w:type="dxa"/>
            <w:vAlign w:val="center"/>
          </w:tcPr>
          <w:p w14:paraId="39AAA272">
            <w:pPr>
              <w:widowControl/>
              <w:spacing w:line="240" w:lineRule="auto"/>
              <w:ind w:firstLine="0" w:firstLineChars="0"/>
              <w:jc w:val="left"/>
              <w:rPr>
                <w:rFonts w:ascii="宋体" w:hAnsi="宋体" w:cs="宋体"/>
                <w:color w:val="auto"/>
                <w:sz w:val="21"/>
                <w:szCs w:val="21"/>
                <w:highlight w:val="none"/>
              </w:rPr>
            </w:pPr>
          </w:p>
          <w:p w14:paraId="40E6759B">
            <w:pPr>
              <w:ind w:firstLine="0" w:firstLineChars="0"/>
              <w:jc w:val="center"/>
              <w:rPr>
                <w:rFonts w:ascii="宋体" w:hAnsi="宋体" w:cs="宋体"/>
                <w:color w:val="auto"/>
                <w:sz w:val="21"/>
                <w:szCs w:val="21"/>
                <w:highlight w:val="none"/>
              </w:rPr>
            </w:pPr>
          </w:p>
        </w:tc>
      </w:tr>
      <w:tr w14:paraId="4FEBC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43C977AE">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证书1</w:t>
            </w:r>
          </w:p>
        </w:tc>
        <w:tc>
          <w:tcPr>
            <w:tcW w:w="7088" w:type="dxa"/>
            <w:gridSpan w:val="7"/>
            <w:vAlign w:val="center"/>
          </w:tcPr>
          <w:p w14:paraId="68B28AA7">
            <w:pPr>
              <w:ind w:firstLine="0" w:firstLineChars="0"/>
              <w:jc w:val="center"/>
              <w:rPr>
                <w:rFonts w:ascii="宋体" w:hAnsi="宋体" w:cs="宋体"/>
                <w:color w:val="auto"/>
                <w:sz w:val="21"/>
                <w:szCs w:val="21"/>
                <w:highlight w:val="none"/>
              </w:rPr>
            </w:pPr>
          </w:p>
        </w:tc>
      </w:tr>
      <w:tr w14:paraId="36BD5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7F709219">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证书2</w:t>
            </w:r>
          </w:p>
        </w:tc>
        <w:tc>
          <w:tcPr>
            <w:tcW w:w="7088" w:type="dxa"/>
            <w:gridSpan w:val="7"/>
            <w:vAlign w:val="center"/>
          </w:tcPr>
          <w:p w14:paraId="5F5F29EB">
            <w:pPr>
              <w:ind w:firstLine="0" w:firstLineChars="0"/>
              <w:jc w:val="center"/>
              <w:rPr>
                <w:rFonts w:ascii="宋体" w:hAnsi="宋体" w:cs="宋体"/>
                <w:color w:val="auto"/>
                <w:sz w:val="21"/>
                <w:szCs w:val="21"/>
                <w:highlight w:val="none"/>
              </w:rPr>
            </w:pPr>
          </w:p>
        </w:tc>
      </w:tr>
      <w:tr w14:paraId="0B272D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7671CB36">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证书3</w:t>
            </w:r>
          </w:p>
        </w:tc>
        <w:tc>
          <w:tcPr>
            <w:tcW w:w="7088" w:type="dxa"/>
            <w:gridSpan w:val="7"/>
            <w:vAlign w:val="center"/>
          </w:tcPr>
          <w:p w14:paraId="2D721F90">
            <w:pPr>
              <w:ind w:firstLine="0" w:firstLineChars="0"/>
              <w:jc w:val="center"/>
              <w:rPr>
                <w:rFonts w:ascii="宋体" w:hAnsi="宋体" w:cs="宋体"/>
                <w:color w:val="auto"/>
                <w:sz w:val="21"/>
                <w:szCs w:val="21"/>
                <w:highlight w:val="none"/>
              </w:rPr>
            </w:pPr>
          </w:p>
        </w:tc>
      </w:tr>
      <w:tr w14:paraId="21C6F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98" w:type="dxa"/>
            <w:gridSpan w:val="8"/>
            <w:vAlign w:val="center"/>
          </w:tcPr>
          <w:p w14:paraId="4CBC01D3">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已完成项目情况</w:t>
            </w:r>
          </w:p>
        </w:tc>
      </w:tr>
      <w:tr w14:paraId="40A97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2E2F371E">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项目名称</w:t>
            </w:r>
          </w:p>
        </w:tc>
        <w:tc>
          <w:tcPr>
            <w:tcW w:w="1423" w:type="dxa"/>
            <w:gridSpan w:val="2"/>
            <w:vAlign w:val="center"/>
          </w:tcPr>
          <w:p w14:paraId="5D740E94">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规模</w:t>
            </w:r>
          </w:p>
        </w:tc>
        <w:tc>
          <w:tcPr>
            <w:tcW w:w="1586" w:type="dxa"/>
            <w:gridSpan w:val="2"/>
            <w:vAlign w:val="center"/>
          </w:tcPr>
          <w:p w14:paraId="3810D2F7">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开始完成日期</w:t>
            </w:r>
          </w:p>
        </w:tc>
        <w:tc>
          <w:tcPr>
            <w:tcW w:w="2152" w:type="dxa"/>
            <w:gridSpan w:val="2"/>
            <w:vAlign w:val="center"/>
          </w:tcPr>
          <w:p w14:paraId="6E6DC864">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负担的技术</w:t>
            </w:r>
          </w:p>
          <w:p w14:paraId="25E7FC4F">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职务</w:t>
            </w:r>
          </w:p>
        </w:tc>
        <w:tc>
          <w:tcPr>
            <w:tcW w:w="1927" w:type="dxa"/>
            <w:vAlign w:val="center"/>
          </w:tcPr>
          <w:p w14:paraId="7C471CA3">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获奖情况</w:t>
            </w:r>
          </w:p>
        </w:tc>
      </w:tr>
      <w:tr w14:paraId="459CD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0E3298A5">
            <w:pPr>
              <w:ind w:firstLine="0" w:firstLineChars="0"/>
              <w:jc w:val="center"/>
              <w:rPr>
                <w:rFonts w:ascii="宋体" w:hAnsi="宋体" w:cs="宋体"/>
                <w:color w:val="auto"/>
                <w:sz w:val="21"/>
                <w:szCs w:val="21"/>
                <w:highlight w:val="none"/>
              </w:rPr>
            </w:pPr>
          </w:p>
        </w:tc>
        <w:tc>
          <w:tcPr>
            <w:tcW w:w="1423" w:type="dxa"/>
            <w:gridSpan w:val="2"/>
            <w:vAlign w:val="center"/>
          </w:tcPr>
          <w:p w14:paraId="5D27F7E0">
            <w:pPr>
              <w:ind w:firstLine="0" w:firstLineChars="0"/>
              <w:jc w:val="center"/>
              <w:rPr>
                <w:rFonts w:ascii="宋体" w:hAnsi="宋体" w:cs="宋体"/>
                <w:color w:val="auto"/>
                <w:sz w:val="21"/>
                <w:szCs w:val="21"/>
                <w:highlight w:val="none"/>
              </w:rPr>
            </w:pPr>
          </w:p>
        </w:tc>
        <w:tc>
          <w:tcPr>
            <w:tcW w:w="1586" w:type="dxa"/>
            <w:gridSpan w:val="2"/>
            <w:vAlign w:val="center"/>
          </w:tcPr>
          <w:p w14:paraId="10FF2263">
            <w:pPr>
              <w:ind w:firstLine="0" w:firstLineChars="0"/>
              <w:jc w:val="center"/>
              <w:rPr>
                <w:rFonts w:ascii="宋体" w:hAnsi="宋体" w:cs="宋体"/>
                <w:color w:val="auto"/>
                <w:sz w:val="21"/>
                <w:szCs w:val="21"/>
                <w:highlight w:val="none"/>
              </w:rPr>
            </w:pPr>
          </w:p>
        </w:tc>
        <w:tc>
          <w:tcPr>
            <w:tcW w:w="2152" w:type="dxa"/>
            <w:gridSpan w:val="2"/>
            <w:vAlign w:val="center"/>
          </w:tcPr>
          <w:p w14:paraId="5809CFA0">
            <w:pPr>
              <w:ind w:firstLine="0" w:firstLineChars="0"/>
              <w:jc w:val="center"/>
              <w:rPr>
                <w:rFonts w:ascii="宋体" w:hAnsi="宋体" w:cs="宋体"/>
                <w:color w:val="auto"/>
                <w:sz w:val="21"/>
                <w:szCs w:val="21"/>
                <w:highlight w:val="none"/>
              </w:rPr>
            </w:pPr>
          </w:p>
        </w:tc>
        <w:tc>
          <w:tcPr>
            <w:tcW w:w="1927" w:type="dxa"/>
            <w:vAlign w:val="center"/>
          </w:tcPr>
          <w:p w14:paraId="709601FD">
            <w:pPr>
              <w:ind w:firstLine="0" w:firstLineChars="0"/>
              <w:jc w:val="center"/>
              <w:rPr>
                <w:rFonts w:ascii="宋体" w:hAnsi="宋体" w:cs="宋体"/>
                <w:color w:val="auto"/>
                <w:sz w:val="21"/>
                <w:szCs w:val="21"/>
                <w:highlight w:val="none"/>
              </w:rPr>
            </w:pPr>
          </w:p>
        </w:tc>
      </w:tr>
      <w:tr w14:paraId="06726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16CF58D7">
            <w:pPr>
              <w:ind w:firstLine="0" w:firstLineChars="0"/>
              <w:jc w:val="center"/>
              <w:rPr>
                <w:rFonts w:ascii="宋体" w:hAnsi="宋体" w:cs="宋体"/>
                <w:color w:val="auto"/>
                <w:sz w:val="21"/>
                <w:szCs w:val="21"/>
                <w:highlight w:val="none"/>
              </w:rPr>
            </w:pPr>
          </w:p>
        </w:tc>
        <w:tc>
          <w:tcPr>
            <w:tcW w:w="1423" w:type="dxa"/>
            <w:gridSpan w:val="2"/>
            <w:vAlign w:val="center"/>
          </w:tcPr>
          <w:p w14:paraId="72AA2517">
            <w:pPr>
              <w:ind w:firstLine="0" w:firstLineChars="0"/>
              <w:jc w:val="center"/>
              <w:rPr>
                <w:rFonts w:ascii="宋体" w:hAnsi="宋体" w:cs="宋体"/>
                <w:color w:val="auto"/>
                <w:sz w:val="21"/>
                <w:szCs w:val="21"/>
                <w:highlight w:val="none"/>
              </w:rPr>
            </w:pPr>
          </w:p>
        </w:tc>
        <w:tc>
          <w:tcPr>
            <w:tcW w:w="1586" w:type="dxa"/>
            <w:gridSpan w:val="2"/>
            <w:vAlign w:val="center"/>
          </w:tcPr>
          <w:p w14:paraId="5CBDAEF9">
            <w:pPr>
              <w:ind w:firstLine="0" w:firstLineChars="0"/>
              <w:jc w:val="center"/>
              <w:rPr>
                <w:rFonts w:ascii="宋体" w:hAnsi="宋体" w:cs="宋体"/>
                <w:color w:val="auto"/>
                <w:sz w:val="21"/>
                <w:szCs w:val="21"/>
                <w:highlight w:val="none"/>
              </w:rPr>
            </w:pPr>
          </w:p>
        </w:tc>
        <w:tc>
          <w:tcPr>
            <w:tcW w:w="2152" w:type="dxa"/>
            <w:gridSpan w:val="2"/>
            <w:vAlign w:val="center"/>
          </w:tcPr>
          <w:p w14:paraId="04E2BFAD">
            <w:pPr>
              <w:ind w:firstLine="0" w:firstLineChars="0"/>
              <w:jc w:val="center"/>
              <w:rPr>
                <w:rFonts w:ascii="宋体" w:hAnsi="宋体" w:cs="宋体"/>
                <w:color w:val="auto"/>
                <w:sz w:val="21"/>
                <w:szCs w:val="21"/>
                <w:highlight w:val="none"/>
              </w:rPr>
            </w:pPr>
          </w:p>
        </w:tc>
        <w:tc>
          <w:tcPr>
            <w:tcW w:w="1927" w:type="dxa"/>
            <w:vAlign w:val="center"/>
          </w:tcPr>
          <w:p w14:paraId="6D3CB462">
            <w:pPr>
              <w:ind w:firstLine="0" w:firstLineChars="0"/>
              <w:jc w:val="center"/>
              <w:rPr>
                <w:rFonts w:ascii="宋体" w:hAnsi="宋体" w:cs="宋体"/>
                <w:color w:val="auto"/>
                <w:sz w:val="21"/>
                <w:szCs w:val="21"/>
                <w:highlight w:val="none"/>
              </w:rPr>
            </w:pPr>
          </w:p>
        </w:tc>
      </w:tr>
    </w:tbl>
    <w:p w14:paraId="1A74E6E1">
      <w:pPr>
        <w:snapToGrid w:val="0"/>
        <w:ind w:firstLine="420"/>
        <w:jc w:val="left"/>
        <w:rPr>
          <w:rFonts w:ascii="宋体" w:hAnsi="宋体" w:cs="宋体"/>
          <w:snapToGrid w:val="0"/>
          <w:color w:val="auto"/>
          <w:sz w:val="21"/>
          <w:szCs w:val="21"/>
          <w:highlight w:val="none"/>
        </w:rPr>
      </w:pPr>
      <w:r>
        <w:rPr>
          <w:rFonts w:hint="eastAsia" w:ascii="宋体" w:hAnsi="宋体" w:cs="宋体"/>
          <w:snapToGrid w:val="0"/>
          <w:color w:val="auto"/>
          <w:sz w:val="21"/>
          <w:szCs w:val="21"/>
          <w:highlight w:val="none"/>
        </w:rPr>
        <w:t>注：1.项目负责人应附资格</w:t>
      </w:r>
      <w:r>
        <w:rPr>
          <w:rFonts w:hint="eastAsia" w:ascii="宋体" w:hAnsi="宋体" w:cs="宋体"/>
          <w:snapToGrid w:val="0"/>
          <w:color w:val="auto"/>
          <w:sz w:val="21"/>
          <w:szCs w:val="21"/>
          <w:highlight w:val="none"/>
          <w:lang w:eastAsia="zh-CN"/>
        </w:rPr>
        <w:t>（</w:t>
      </w:r>
      <w:r>
        <w:rPr>
          <w:rFonts w:hint="eastAsia" w:ascii="宋体" w:hAnsi="宋体" w:cs="宋体"/>
          <w:snapToGrid w:val="0"/>
          <w:color w:val="auto"/>
          <w:sz w:val="21"/>
          <w:szCs w:val="21"/>
          <w:highlight w:val="none"/>
          <w:lang w:val="en-US" w:eastAsia="zh-CN"/>
        </w:rPr>
        <w:t>职称</w:t>
      </w:r>
      <w:r>
        <w:rPr>
          <w:rFonts w:hint="eastAsia" w:ascii="宋体" w:hAnsi="宋体" w:cs="宋体"/>
          <w:snapToGrid w:val="0"/>
          <w:color w:val="auto"/>
          <w:sz w:val="21"/>
          <w:szCs w:val="21"/>
          <w:highlight w:val="none"/>
          <w:lang w:eastAsia="zh-CN"/>
        </w:rPr>
        <w:t>）</w:t>
      </w:r>
      <w:r>
        <w:rPr>
          <w:rFonts w:hint="eastAsia" w:ascii="宋体" w:hAnsi="宋体" w:cs="宋体"/>
          <w:snapToGrid w:val="0"/>
          <w:color w:val="auto"/>
          <w:sz w:val="21"/>
          <w:szCs w:val="21"/>
          <w:highlight w:val="none"/>
        </w:rPr>
        <w:t>证书及社保缴纳证明等</w:t>
      </w:r>
      <w:r>
        <w:rPr>
          <w:rFonts w:hint="eastAsia" w:ascii="宋体" w:hAnsi="宋体" w:cs="宋体"/>
          <w:snapToGrid w:val="0"/>
          <w:color w:val="auto"/>
          <w:sz w:val="21"/>
          <w:szCs w:val="21"/>
          <w:highlight w:val="none"/>
          <w:lang w:val="en-US" w:eastAsia="zh-CN"/>
        </w:rPr>
        <w:t>复制件</w:t>
      </w:r>
      <w:r>
        <w:rPr>
          <w:rFonts w:hint="eastAsia" w:ascii="宋体" w:hAnsi="宋体" w:cs="宋体"/>
          <w:snapToGrid w:val="0"/>
          <w:color w:val="auto"/>
          <w:sz w:val="21"/>
          <w:szCs w:val="21"/>
          <w:highlight w:val="none"/>
        </w:rPr>
        <w:t>并加盖单位公章（按评标办法提供）。</w:t>
      </w:r>
    </w:p>
    <w:p w14:paraId="1BB86711">
      <w:pPr>
        <w:snapToGrid w:val="0"/>
        <w:ind w:firstLine="420"/>
        <w:jc w:val="left"/>
        <w:rPr>
          <w:rFonts w:ascii="宋体" w:hAnsi="宋体" w:cs="宋体"/>
          <w:snapToGrid w:val="0"/>
          <w:color w:val="auto"/>
          <w:sz w:val="21"/>
          <w:szCs w:val="21"/>
          <w:highlight w:val="none"/>
        </w:rPr>
      </w:pPr>
      <w:r>
        <w:rPr>
          <w:rFonts w:hint="eastAsia" w:ascii="宋体" w:hAnsi="宋体" w:cs="宋体"/>
          <w:snapToGrid w:val="0"/>
          <w:color w:val="auto"/>
          <w:sz w:val="21"/>
          <w:szCs w:val="21"/>
          <w:highlight w:val="none"/>
        </w:rPr>
        <w:t>2.在填写时，如本表格不适合投标单位的实际情况，可根据本表格式按评标办法要求自行划表填写并提供相关资料。</w:t>
      </w:r>
    </w:p>
    <w:p w14:paraId="64BF14DA">
      <w:pPr>
        <w:snapToGrid w:val="0"/>
        <w:ind w:firstLine="0" w:firstLineChars="0"/>
        <w:rPr>
          <w:rFonts w:ascii="宋体" w:hAnsi="宋体" w:cs="宋体"/>
          <w:snapToGrid w:val="0"/>
          <w:color w:val="auto"/>
          <w:sz w:val="22"/>
          <w:szCs w:val="22"/>
          <w:highlight w:val="none"/>
          <w:u w:val="single"/>
        </w:rPr>
      </w:pPr>
      <w:r>
        <w:rPr>
          <w:rFonts w:hint="eastAsia" w:ascii="宋体" w:hAnsi="宋体" w:cs="宋体"/>
          <w:snapToGrid w:val="0"/>
          <w:color w:val="auto"/>
          <w:sz w:val="22"/>
          <w:szCs w:val="22"/>
          <w:highlight w:val="none"/>
        </w:rPr>
        <w:t>投标人名称（电子签章）：</w:t>
      </w:r>
      <w:r>
        <w:rPr>
          <w:rFonts w:hint="eastAsia" w:ascii="宋体" w:hAnsi="宋体" w:cs="宋体"/>
          <w:snapToGrid w:val="0"/>
          <w:color w:val="auto"/>
          <w:sz w:val="22"/>
          <w:szCs w:val="22"/>
          <w:highlight w:val="none"/>
          <w:u w:val="single"/>
        </w:rPr>
        <w:t xml:space="preserve">                       </w:t>
      </w:r>
    </w:p>
    <w:p w14:paraId="56AC2AC1">
      <w:pPr>
        <w:snapToGrid w:val="0"/>
        <w:ind w:firstLine="0" w:firstLineChars="0"/>
        <w:rPr>
          <w:rFonts w:ascii="宋体" w:hAnsi="宋体" w:cs="宋体"/>
          <w:snapToGrid w:val="0"/>
          <w:color w:val="auto"/>
          <w:sz w:val="22"/>
          <w:szCs w:val="22"/>
          <w:highlight w:val="none"/>
          <w:u w:val="single"/>
        </w:rPr>
      </w:pPr>
      <w:r>
        <w:rPr>
          <w:rFonts w:hint="eastAsia" w:ascii="宋体" w:hAnsi="宋体" w:cs="宋体"/>
          <w:snapToGrid w:val="0"/>
          <w:color w:val="auto"/>
          <w:sz w:val="22"/>
          <w:szCs w:val="22"/>
          <w:highlight w:val="none"/>
        </w:rPr>
        <w:t>法定代表人或授权代表（签字或盖章）:</w:t>
      </w:r>
      <w:r>
        <w:rPr>
          <w:rFonts w:hint="eastAsia" w:ascii="宋体" w:hAnsi="宋体" w:cs="宋体"/>
          <w:snapToGrid w:val="0"/>
          <w:color w:val="auto"/>
          <w:sz w:val="22"/>
          <w:szCs w:val="22"/>
          <w:highlight w:val="none"/>
          <w:u w:val="single"/>
        </w:rPr>
        <w:t xml:space="preserve">      </w:t>
      </w:r>
      <w:r>
        <w:rPr>
          <w:rFonts w:hint="eastAsia" w:cs="宋体"/>
          <w:snapToGrid w:val="0"/>
          <w:color w:val="auto"/>
          <w:sz w:val="22"/>
          <w:szCs w:val="22"/>
          <w:highlight w:val="none"/>
          <w:u w:val="single"/>
        </w:rPr>
        <w:t xml:space="preserve">  </w:t>
      </w:r>
      <w:r>
        <w:rPr>
          <w:rFonts w:hint="eastAsia" w:ascii="宋体" w:hAnsi="宋体" w:cs="宋体"/>
          <w:snapToGrid w:val="0"/>
          <w:color w:val="auto"/>
          <w:sz w:val="22"/>
          <w:szCs w:val="22"/>
          <w:highlight w:val="none"/>
          <w:u w:val="single"/>
        </w:rPr>
        <w:t xml:space="preserve">    </w:t>
      </w:r>
    </w:p>
    <w:p w14:paraId="22B60834">
      <w:pPr>
        <w:tabs>
          <w:tab w:val="left" w:pos="900"/>
        </w:tabs>
        <w:ind w:firstLine="0" w:firstLineChars="0"/>
        <w:rPr>
          <w:rFonts w:ascii="宋体" w:hAnsi="宋体" w:cs="宋体"/>
          <w:bCs/>
          <w:snapToGrid w:val="0"/>
          <w:color w:val="auto"/>
          <w:kern w:val="0"/>
          <w:sz w:val="22"/>
          <w:szCs w:val="22"/>
          <w:highlight w:val="none"/>
        </w:rPr>
      </w:pPr>
      <w:r>
        <w:rPr>
          <w:rFonts w:hint="eastAsia" w:ascii="宋体" w:hAnsi="宋体" w:cs="宋体"/>
          <w:bCs/>
          <w:snapToGrid w:val="0"/>
          <w:color w:val="auto"/>
          <w:kern w:val="0"/>
          <w:sz w:val="22"/>
          <w:szCs w:val="22"/>
          <w:highlight w:val="none"/>
        </w:rPr>
        <w:t>日期：</w:t>
      </w:r>
      <w:r>
        <w:rPr>
          <w:rFonts w:hint="eastAsia" w:ascii="宋体" w:hAnsi="宋体" w:cs="宋体"/>
          <w:bCs/>
          <w:snapToGrid w:val="0"/>
          <w:color w:val="auto"/>
          <w:kern w:val="0"/>
          <w:sz w:val="22"/>
          <w:szCs w:val="22"/>
          <w:highlight w:val="none"/>
          <w:u w:val="single"/>
        </w:rPr>
        <w:t xml:space="preserve">        </w:t>
      </w:r>
      <w:r>
        <w:rPr>
          <w:rFonts w:hint="eastAsia" w:ascii="宋体" w:hAnsi="宋体" w:cs="宋体"/>
          <w:bCs/>
          <w:snapToGrid w:val="0"/>
          <w:color w:val="auto"/>
          <w:kern w:val="0"/>
          <w:sz w:val="22"/>
          <w:szCs w:val="22"/>
          <w:highlight w:val="none"/>
        </w:rPr>
        <w:t>年</w:t>
      </w:r>
      <w:r>
        <w:rPr>
          <w:rFonts w:hint="eastAsia" w:ascii="宋体" w:hAnsi="宋体" w:cs="宋体"/>
          <w:bCs/>
          <w:snapToGrid w:val="0"/>
          <w:color w:val="auto"/>
          <w:kern w:val="0"/>
          <w:sz w:val="22"/>
          <w:szCs w:val="22"/>
          <w:highlight w:val="none"/>
          <w:u w:val="single"/>
        </w:rPr>
        <w:t xml:space="preserve">       </w:t>
      </w:r>
      <w:r>
        <w:rPr>
          <w:rFonts w:hint="eastAsia" w:ascii="宋体" w:hAnsi="宋体" w:cs="宋体"/>
          <w:bCs/>
          <w:snapToGrid w:val="0"/>
          <w:color w:val="auto"/>
          <w:kern w:val="0"/>
          <w:sz w:val="22"/>
          <w:szCs w:val="22"/>
          <w:highlight w:val="none"/>
        </w:rPr>
        <w:t>月</w:t>
      </w:r>
      <w:r>
        <w:rPr>
          <w:rFonts w:hint="eastAsia" w:ascii="宋体" w:hAnsi="宋体" w:cs="宋体"/>
          <w:bCs/>
          <w:snapToGrid w:val="0"/>
          <w:color w:val="auto"/>
          <w:kern w:val="0"/>
          <w:sz w:val="22"/>
          <w:szCs w:val="22"/>
          <w:highlight w:val="none"/>
          <w:u w:val="single"/>
        </w:rPr>
        <w:t xml:space="preserve">       </w:t>
      </w:r>
      <w:r>
        <w:rPr>
          <w:rFonts w:hint="eastAsia" w:ascii="宋体" w:hAnsi="宋体" w:cs="宋体"/>
          <w:bCs/>
          <w:snapToGrid w:val="0"/>
          <w:color w:val="auto"/>
          <w:kern w:val="0"/>
          <w:sz w:val="22"/>
          <w:szCs w:val="22"/>
          <w:highlight w:val="none"/>
        </w:rPr>
        <w:t>日</w:t>
      </w:r>
    </w:p>
    <w:p w14:paraId="42F677EC">
      <w:pPr>
        <w:pStyle w:val="36"/>
        <w:spacing w:before="164"/>
        <w:ind w:firstLine="0" w:firstLineChars="0"/>
        <w:rPr>
          <w:rFonts w:ascii="宋体" w:hAnsi="宋体" w:cs="宋体"/>
          <w:b w:val="0"/>
          <w:bCs/>
          <w:snapToGrid w:val="0"/>
          <w:color w:val="auto"/>
          <w:kern w:val="0"/>
          <w:sz w:val="24"/>
          <w:highlight w:val="none"/>
        </w:rPr>
      </w:pPr>
      <w:r>
        <w:rPr>
          <w:rFonts w:hint="eastAsia" w:ascii="宋体" w:hAnsi="宋体" w:cs="宋体"/>
          <w:b w:val="0"/>
          <w:bCs/>
          <w:snapToGrid w:val="0"/>
          <w:color w:val="auto"/>
          <w:kern w:val="0"/>
          <w:sz w:val="24"/>
          <w:highlight w:val="none"/>
        </w:rPr>
        <w:br w:type="page"/>
      </w:r>
    </w:p>
    <w:p w14:paraId="5B1F30EF">
      <w:pPr>
        <w:pStyle w:val="76"/>
        <w:rPr>
          <w:rFonts w:hint="default"/>
          <w:color w:val="auto"/>
          <w:highlight w:val="none"/>
        </w:rPr>
      </w:pPr>
      <w:r>
        <w:rPr>
          <w:rFonts w:hint="eastAsia"/>
          <w:color w:val="auto"/>
          <w:highlight w:val="none"/>
          <w:lang w:val="en-US" w:eastAsia="zh-CN"/>
        </w:rPr>
        <w:t>9</w:t>
      </w:r>
      <w:r>
        <w:rPr>
          <w:color w:val="auto"/>
          <w:highlight w:val="none"/>
        </w:rPr>
        <w:t>.2项目技术负责人简历表</w:t>
      </w:r>
    </w:p>
    <w:p w14:paraId="35D9B4F9">
      <w:pPr>
        <w:pStyle w:val="36"/>
        <w:spacing w:before="164"/>
        <w:ind w:firstLine="0" w:firstLineChars="0"/>
        <w:rPr>
          <w:color w:val="auto"/>
          <w:highlight w:val="none"/>
        </w:rPr>
      </w:pPr>
      <w:r>
        <w:rPr>
          <w:rFonts w:hint="eastAsia"/>
          <w:color w:val="auto"/>
          <w:highlight w:val="none"/>
        </w:rPr>
        <w:t>项目技术负责人简历表</w:t>
      </w:r>
    </w:p>
    <w:p w14:paraId="2F0E8C8F">
      <w:pPr>
        <w:tabs>
          <w:tab w:val="right" w:pos="8847"/>
        </w:tabs>
        <w:ind w:firstLine="464"/>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076E684B">
      <w:pPr>
        <w:ind w:firstLine="464"/>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tbl>
      <w:tblPr>
        <w:tblStyle w:val="24"/>
        <w:tblW w:w="90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1267"/>
        <w:gridCol w:w="156"/>
        <w:gridCol w:w="1407"/>
        <w:gridCol w:w="179"/>
        <w:gridCol w:w="1114"/>
        <w:gridCol w:w="1038"/>
        <w:gridCol w:w="1927"/>
      </w:tblGrid>
      <w:tr w14:paraId="09DD55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tcBorders>
              <w:top w:val="single" w:color="auto" w:sz="12" w:space="0"/>
            </w:tcBorders>
            <w:vAlign w:val="center"/>
          </w:tcPr>
          <w:p w14:paraId="45E8DCD7">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姓名</w:t>
            </w:r>
          </w:p>
        </w:tc>
        <w:tc>
          <w:tcPr>
            <w:tcW w:w="1267" w:type="dxa"/>
            <w:tcBorders>
              <w:top w:val="single" w:color="auto" w:sz="12" w:space="0"/>
            </w:tcBorders>
            <w:vAlign w:val="center"/>
          </w:tcPr>
          <w:p w14:paraId="7F7869B5">
            <w:pPr>
              <w:ind w:firstLine="0" w:firstLineChars="0"/>
              <w:jc w:val="center"/>
              <w:rPr>
                <w:rFonts w:ascii="宋体" w:hAnsi="宋体" w:cs="宋体"/>
                <w:color w:val="auto"/>
                <w:sz w:val="21"/>
                <w:szCs w:val="21"/>
                <w:highlight w:val="none"/>
              </w:rPr>
            </w:pPr>
          </w:p>
        </w:tc>
        <w:tc>
          <w:tcPr>
            <w:tcW w:w="1563" w:type="dxa"/>
            <w:gridSpan w:val="2"/>
            <w:tcBorders>
              <w:top w:val="single" w:color="auto" w:sz="12" w:space="0"/>
            </w:tcBorders>
            <w:vAlign w:val="center"/>
          </w:tcPr>
          <w:p w14:paraId="2BB71EE7">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性别</w:t>
            </w:r>
          </w:p>
        </w:tc>
        <w:tc>
          <w:tcPr>
            <w:tcW w:w="1293" w:type="dxa"/>
            <w:gridSpan w:val="2"/>
            <w:tcBorders>
              <w:top w:val="single" w:color="auto" w:sz="12" w:space="0"/>
            </w:tcBorders>
            <w:vAlign w:val="center"/>
          </w:tcPr>
          <w:p w14:paraId="326976C7">
            <w:pPr>
              <w:ind w:firstLine="0" w:firstLineChars="0"/>
              <w:jc w:val="center"/>
              <w:rPr>
                <w:rFonts w:ascii="宋体" w:hAnsi="宋体" w:cs="宋体"/>
                <w:color w:val="auto"/>
                <w:sz w:val="21"/>
                <w:szCs w:val="21"/>
                <w:highlight w:val="none"/>
              </w:rPr>
            </w:pPr>
          </w:p>
        </w:tc>
        <w:tc>
          <w:tcPr>
            <w:tcW w:w="1038" w:type="dxa"/>
            <w:tcBorders>
              <w:top w:val="single" w:color="auto" w:sz="12" w:space="0"/>
            </w:tcBorders>
            <w:vAlign w:val="center"/>
          </w:tcPr>
          <w:p w14:paraId="449C7125">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年龄</w:t>
            </w:r>
          </w:p>
        </w:tc>
        <w:tc>
          <w:tcPr>
            <w:tcW w:w="1927" w:type="dxa"/>
            <w:tcBorders>
              <w:top w:val="single" w:color="auto" w:sz="12" w:space="0"/>
            </w:tcBorders>
            <w:vAlign w:val="center"/>
          </w:tcPr>
          <w:p w14:paraId="0F36329F">
            <w:pPr>
              <w:ind w:firstLine="0" w:firstLineChars="0"/>
              <w:jc w:val="center"/>
              <w:rPr>
                <w:rFonts w:ascii="宋体" w:hAnsi="宋体" w:cs="宋体"/>
                <w:color w:val="auto"/>
                <w:sz w:val="21"/>
                <w:szCs w:val="21"/>
                <w:highlight w:val="none"/>
              </w:rPr>
            </w:pPr>
          </w:p>
        </w:tc>
      </w:tr>
      <w:tr w14:paraId="4FF23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7D6068E9">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职务</w:t>
            </w:r>
          </w:p>
        </w:tc>
        <w:tc>
          <w:tcPr>
            <w:tcW w:w="1267" w:type="dxa"/>
            <w:vAlign w:val="center"/>
          </w:tcPr>
          <w:p w14:paraId="743A6603">
            <w:pPr>
              <w:ind w:firstLine="0" w:firstLineChars="0"/>
              <w:jc w:val="center"/>
              <w:rPr>
                <w:rFonts w:ascii="宋体" w:hAnsi="宋体" w:cs="宋体"/>
                <w:color w:val="auto"/>
                <w:sz w:val="21"/>
                <w:szCs w:val="21"/>
                <w:highlight w:val="none"/>
              </w:rPr>
            </w:pPr>
          </w:p>
        </w:tc>
        <w:tc>
          <w:tcPr>
            <w:tcW w:w="1563" w:type="dxa"/>
            <w:gridSpan w:val="2"/>
            <w:vAlign w:val="center"/>
          </w:tcPr>
          <w:p w14:paraId="3FBBF52B">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拟担任本</w:t>
            </w:r>
          </w:p>
          <w:p w14:paraId="6B096F48">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项目职务</w:t>
            </w:r>
          </w:p>
        </w:tc>
        <w:tc>
          <w:tcPr>
            <w:tcW w:w="1293" w:type="dxa"/>
            <w:gridSpan w:val="2"/>
            <w:vAlign w:val="center"/>
          </w:tcPr>
          <w:p w14:paraId="0ED03C2F">
            <w:pPr>
              <w:ind w:firstLine="0" w:firstLineChars="0"/>
              <w:jc w:val="center"/>
              <w:rPr>
                <w:rFonts w:ascii="宋体" w:hAnsi="宋体" w:cs="宋体"/>
                <w:color w:val="auto"/>
                <w:sz w:val="21"/>
                <w:szCs w:val="21"/>
                <w:highlight w:val="none"/>
              </w:rPr>
            </w:pPr>
          </w:p>
        </w:tc>
        <w:tc>
          <w:tcPr>
            <w:tcW w:w="1038" w:type="dxa"/>
            <w:vAlign w:val="center"/>
          </w:tcPr>
          <w:p w14:paraId="1FB00292">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学历</w:t>
            </w:r>
          </w:p>
        </w:tc>
        <w:tc>
          <w:tcPr>
            <w:tcW w:w="1927" w:type="dxa"/>
            <w:vAlign w:val="center"/>
          </w:tcPr>
          <w:p w14:paraId="2269A714">
            <w:pPr>
              <w:ind w:firstLine="0" w:firstLineChars="0"/>
              <w:jc w:val="center"/>
              <w:rPr>
                <w:rFonts w:ascii="宋体" w:hAnsi="宋体" w:cs="宋体"/>
                <w:color w:val="auto"/>
                <w:sz w:val="21"/>
                <w:szCs w:val="21"/>
                <w:highlight w:val="none"/>
              </w:rPr>
            </w:pPr>
          </w:p>
        </w:tc>
      </w:tr>
      <w:tr w14:paraId="2B6E6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614E92EF">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参加工作时间</w:t>
            </w:r>
          </w:p>
        </w:tc>
        <w:tc>
          <w:tcPr>
            <w:tcW w:w="1267" w:type="dxa"/>
            <w:vAlign w:val="center"/>
          </w:tcPr>
          <w:p w14:paraId="51174BA3">
            <w:pPr>
              <w:ind w:firstLine="0" w:firstLineChars="0"/>
              <w:jc w:val="center"/>
              <w:rPr>
                <w:rFonts w:ascii="宋体" w:hAnsi="宋体" w:cs="宋体"/>
                <w:color w:val="auto"/>
                <w:sz w:val="21"/>
                <w:szCs w:val="21"/>
                <w:highlight w:val="none"/>
              </w:rPr>
            </w:pPr>
          </w:p>
        </w:tc>
        <w:tc>
          <w:tcPr>
            <w:tcW w:w="3894" w:type="dxa"/>
            <w:gridSpan w:val="5"/>
            <w:vAlign w:val="center"/>
          </w:tcPr>
          <w:p w14:paraId="6BA82D2E">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从事项目技术负责人</w:t>
            </w:r>
          </w:p>
          <w:p w14:paraId="7A8F1AEA">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年限</w:t>
            </w:r>
          </w:p>
        </w:tc>
        <w:tc>
          <w:tcPr>
            <w:tcW w:w="1927" w:type="dxa"/>
            <w:vAlign w:val="center"/>
          </w:tcPr>
          <w:p w14:paraId="3E94FFA4">
            <w:pPr>
              <w:widowControl/>
              <w:spacing w:line="240" w:lineRule="auto"/>
              <w:ind w:firstLine="0" w:firstLineChars="0"/>
              <w:jc w:val="left"/>
              <w:rPr>
                <w:rFonts w:ascii="宋体" w:hAnsi="宋体" w:cs="宋体"/>
                <w:color w:val="auto"/>
                <w:sz w:val="21"/>
                <w:szCs w:val="21"/>
                <w:highlight w:val="none"/>
              </w:rPr>
            </w:pPr>
          </w:p>
          <w:p w14:paraId="0A50761B">
            <w:pPr>
              <w:ind w:firstLine="0" w:firstLineChars="0"/>
              <w:jc w:val="center"/>
              <w:rPr>
                <w:rFonts w:ascii="宋体" w:hAnsi="宋体" w:cs="宋体"/>
                <w:color w:val="auto"/>
                <w:sz w:val="21"/>
                <w:szCs w:val="21"/>
                <w:highlight w:val="none"/>
              </w:rPr>
            </w:pPr>
          </w:p>
        </w:tc>
      </w:tr>
      <w:tr w14:paraId="4B4AE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7EBA9B3A">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证书1</w:t>
            </w:r>
          </w:p>
        </w:tc>
        <w:tc>
          <w:tcPr>
            <w:tcW w:w="7088" w:type="dxa"/>
            <w:gridSpan w:val="7"/>
            <w:vAlign w:val="center"/>
          </w:tcPr>
          <w:p w14:paraId="5F692E29">
            <w:pPr>
              <w:ind w:firstLine="0" w:firstLineChars="0"/>
              <w:jc w:val="center"/>
              <w:rPr>
                <w:rFonts w:ascii="宋体" w:hAnsi="宋体" w:cs="宋体"/>
                <w:color w:val="auto"/>
                <w:sz w:val="21"/>
                <w:szCs w:val="21"/>
                <w:highlight w:val="none"/>
              </w:rPr>
            </w:pPr>
          </w:p>
        </w:tc>
      </w:tr>
      <w:tr w14:paraId="2A574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4EE05A8A">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证书2</w:t>
            </w:r>
          </w:p>
        </w:tc>
        <w:tc>
          <w:tcPr>
            <w:tcW w:w="7088" w:type="dxa"/>
            <w:gridSpan w:val="7"/>
            <w:vAlign w:val="center"/>
          </w:tcPr>
          <w:p w14:paraId="72C33D3C">
            <w:pPr>
              <w:ind w:firstLine="0" w:firstLineChars="0"/>
              <w:jc w:val="center"/>
              <w:rPr>
                <w:rFonts w:ascii="宋体" w:hAnsi="宋体" w:cs="宋体"/>
                <w:color w:val="auto"/>
                <w:sz w:val="21"/>
                <w:szCs w:val="21"/>
                <w:highlight w:val="none"/>
              </w:rPr>
            </w:pPr>
          </w:p>
        </w:tc>
      </w:tr>
      <w:tr w14:paraId="318B9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62538F68">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证书3</w:t>
            </w:r>
          </w:p>
        </w:tc>
        <w:tc>
          <w:tcPr>
            <w:tcW w:w="7088" w:type="dxa"/>
            <w:gridSpan w:val="7"/>
            <w:vAlign w:val="center"/>
          </w:tcPr>
          <w:p w14:paraId="3CE4EC41">
            <w:pPr>
              <w:ind w:firstLine="0" w:firstLineChars="0"/>
              <w:jc w:val="center"/>
              <w:rPr>
                <w:rFonts w:ascii="宋体" w:hAnsi="宋体" w:cs="宋体"/>
                <w:color w:val="auto"/>
                <w:sz w:val="21"/>
                <w:szCs w:val="21"/>
                <w:highlight w:val="none"/>
              </w:rPr>
            </w:pPr>
          </w:p>
        </w:tc>
      </w:tr>
      <w:tr w14:paraId="1FB55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98" w:type="dxa"/>
            <w:gridSpan w:val="8"/>
            <w:vAlign w:val="center"/>
          </w:tcPr>
          <w:p w14:paraId="171635D3">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已完成项目情况</w:t>
            </w:r>
          </w:p>
        </w:tc>
      </w:tr>
      <w:tr w14:paraId="24918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34EF23A0">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项目名称</w:t>
            </w:r>
          </w:p>
        </w:tc>
        <w:tc>
          <w:tcPr>
            <w:tcW w:w="1423" w:type="dxa"/>
            <w:gridSpan w:val="2"/>
            <w:vAlign w:val="center"/>
          </w:tcPr>
          <w:p w14:paraId="7074E7B1">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规模</w:t>
            </w:r>
          </w:p>
        </w:tc>
        <w:tc>
          <w:tcPr>
            <w:tcW w:w="1586" w:type="dxa"/>
            <w:gridSpan w:val="2"/>
            <w:vAlign w:val="center"/>
          </w:tcPr>
          <w:p w14:paraId="01D2CDCB">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开始完成日期</w:t>
            </w:r>
          </w:p>
        </w:tc>
        <w:tc>
          <w:tcPr>
            <w:tcW w:w="2152" w:type="dxa"/>
            <w:gridSpan w:val="2"/>
            <w:vAlign w:val="center"/>
          </w:tcPr>
          <w:p w14:paraId="62CC4572">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负担的技术</w:t>
            </w:r>
          </w:p>
          <w:p w14:paraId="3B803F6C">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职务</w:t>
            </w:r>
          </w:p>
        </w:tc>
        <w:tc>
          <w:tcPr>
            <w:tcW w:w="1927" w:type="dxa"/>
            <w:vAlign w:val="center"/>
          </w:tcPr>
          <w:p w14:paraId="671821BE">
            <w:pPr>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获奖情况</w:t>
            </w:r>
          </w:p>
        </w:tc>
      </w:tr>
      <w:tr w14:paraId="79C5B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1373C0FB">
            <w:pPr>
              <w:ind w:firstLine="0" w:firstLineChars="0"/>
              <w:jc w:val="center"/>
              <w:rPr>
                <w:rFonts w:ascii="宋体" w:hAnsi="宋体" w:cs="宋体"/>
                <w:color w:val="auto"/>
                <w:sz w:val="21"/>
                <w:szCs w:val="21"/>
                <w:highlight w:val="none"/>
              </w:rPr>
            </w:pPr>
          </w:p>
        </w:tc>
        <w:tc>
          <w:tcPr>
            <w:tcW w:w="1423" w:type="dxa"/>
            <w:gridSpan w:val="2"/>
            <w:vAlign w:val="center"/>
          </w:tcPr>
          <w:p w14:paraId="3F4702A8">
            <w:pPr>
              <w:ind w:firstLine="0" w:firstLineChars="0"/>
              <w:jc w:val="center"/>
              <w:rPr>
                <w:rFonts w:ascii="宋体" w:hAnsi="宋体" w:cs="宋体"/>
                <w:color w:val="auto"/>
                <w:sz w:val="21"/>
                <w:szCs w:val="21"/>
                <w:highlight w:val="none"/>
              </w:rPr>
            </w:pPr>
          </w:p>
        </w:tc>
        <w:tc>
          <w:tcPr>
            <w:tcW w:w="1586" w:type="dxa"/>
            <w:gridSpan w:val="2"/>
            <w:vAlign w:val="center"/>
          </w:tcPr>
          <w:p w14:paraId="384ECE55">
            <w:pPr>
              <w:ind w:firstLine="0" w:firstLineChars="0"/>
              <w:jc w:val="center"/>
              <w:rPr>
                <w:rFonts w:ascii="宋体" w:hAnsi="宋体" w:cs="宋体"/>
                <w:color w:val="auto"/>
                <w:sz w:val="21"/>
                <w:szCs w:val="21"/>
                <w:highlight w:val="none"/>
              </w:rPr>
            </w:pPr>
          </w:p>
        </w:tc>
        <w:tc>
          <w:tcPr>
            <w:tcW w:w="2152" w:type="dxa"/>
            <w:gridSpan w:val="2"/>
            <w:vAlign w:val="center"/>
          </w:tcPr>
          <w:p w14:paraId="7A6D839A">
            <w:pPr>
              <w:ind w:firstLine="0" w:firstLineChars="0"/>
              <w:jc w:val="center"/>
              <w:rPr>
                <w:rFonts w:ascii="宋体" w:hAnsi="宋体" w:cs="宋体"/>
                <w:color w:val="auto"/>
                <w:sz w:val="21"/>
                <w:szCs w:val="21"/>
                <w:highlight w:val="none"/>
              </w:rPr>
            </w:pPr>
          </w:p>
        </w:tc>
        <w:tc>
          <w:tcPr>
            <w:tcW w:w="1927" w:type="dxa"/>
            <w:vAlign w:val="center"/>
          </w:tcPr>
          <w:p w14:paraId="47E64A01">
            <w:pPr>
              <w:ind w:firstLine="0" w:firstLineChars="0"/>
              <w:jc w:val="center"/>
              <w:rPr>
                <w:rFonts w:ascii="宋体" w:hAnsi="宋体" w:cs="宋体"/>
                <w:color w:val="auto"/>
                <w:sz w:val="21"/>
                <w:szCs w:val="21"/>
                <w:highlight w:val="none"/>
              </w:rPr>
            </w:pPr>
          </w:p>
        </w:tc>
      </w:tr>
      <w:tr w14:paraId="0D8F7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10" w:type="dxa"/>
            <w:vAlign w:val="center"/>
          </w:tcPr>
          <w:p w14:paraId="6C6CDDCE">
            <w:pPr>
              <w:ind w:firstLine="0" w:firstLineChars="0"/>
              <w:jc w:val="center"/>
              <w:rPr>
                <w:rFonts w:ascii="宋体" w:hAnsi="宋体" w:cs="宋体"/>
                <w:color w:val="auto"/>
                <w:sz w:val="21"/>
                <w:szCs w:val="21"/>
                <w:highlight w:val="none"/>
              </w:rPr>
            </w:pPr>
          </w:p>
        </w:tc>
        <w:tc>
          <w:tcPr>
            <w:tcW w:w="1423" w:type="dxa"/>
            <w:gridSpan w:val="2"/>
            <w:vAlign w:val="center"/>
          </w:tcPr>
          <w:p w14:paraId="33F464E0">
            <w:pPr>
              <w:ind w:firstLine="0" w:firstLineChars="0"/>
              <w:jc w:val="center"/>
              <w:rPr>
                <w:rFonts w:ascii="宋体" w:hAnsi="宋体" w:cs="宋体"/>
                <w:color w:val="auto"/>
                <w:sz w:val="21"/>
                <w:szCs w:val="21"/>
                <w:highlight w:val="none"/>
              </w:rPr>
            </w:pPr>
          </w:p>
        </w:tc>
        <w:tc>
          <w:tcPr>
            <w:tcW w:w="1586" w:type="dxa"/>
            <w:gridSpan w:val="2"/>
            <w:vAlign w:val="center"/>
          </w:tcPr>
          <w:p w14:paraId="3531E2C4">
            <w:pPr>
              <w:ind w:firstLine="0" w:firstLineChars="0"/>
              <w:jc w:val="center"/>
              <w:rPr>
                <w:rFonts w:ascii="宋体" w:hAnsi="宋体" w:cs="宋体"/>
                <w:color w:val="auto"/>
                <w:sz w:val="21"/>
                <w:szCs w:val="21"/>
                <w:highlight w:val="none"/>
              </w:rPr>
            </w:pPr>
          </w:p>
        </w:tc>
        <w:tc>
          <w:tcPr>
            <w:tcW w:w="2152" w:type="dxa"/>
            <w:gridSpan w:val="2"/>
            <w:vAlign w:val="center"/>
          </w:tcPr>
          <w:p w14:paraId="7A1809CD">
            <w:pPr>
              <w:ind w:firstLine="0" w:firstLineChars="0"/>
              <w:jc w:val="center"/>
              <w:rPr>
                <w:rFonts w:ascii="宋体" w:hAnsi="宋体" w:cs="宋体"/>
                <w:color w:val="auto"/>
                <w:sz w:val="21"/>
                <w:szCs w:val="21"/>
                <w:highlight w:val="none"/>
              </w:rPr>
            </w:pPr>
          </w:p>
        </w:tc>
        <w:tc>
          <w:tcPr>
            <w:tcW w:w="1927" w:type="dxa"/>
            <w:vAlign w:val="center"/>
          </w:tcPr>
          <w:p w14:paraId="7E226854">
            <w:pPr>
              <w:ind w:firstLine="0" w:firstLineChars="0"/>
              <w:jc w:val="center"/>
              <w:rPr>
                <w:rFonts w:ascii="宋体" w:hAnsi="宋体" w:cs="宋体"/>
                <w:color w:val="auto"/>
                <w:sz w:val="21"/>
                <w:szCs w:val="21"/>
                <w:highlight w:val="none"/>
              </w:rPr>
            </w:pPr>
          </w:p>
        </w:tc>
      </w:tr>
    </w:tbl>
    <w:p w14:paraId="38848154">
      <w:pPr>
        <w:snapToGrid w:val="0"/>
        <w:ind w:firstLine="420"/>
        <w:jc w:val="left"/>
        <w:rPr>
          <w:rFonts w:ascii="宋体" w:hAnsi="宋体" w:cs="宋体"/>
          <w:snapToGrid w:val="0"/>
          <w:color w:val="auto"/>
          <w:sz w:val="21"/>
          <w:szCs w:val="21"/>
          <w:highlight w:val="none"/>
        </w:rPr>
      </w:pPr>
      <w:r>
        <w:rPr>
          <w:rFonts w:hint="eastAsia" w:ascii="宋体" w:hAnsi="宋体" w:cs="宋体"/>
          <w:snapToGrid w:val="0"/>
          <w:color w:val="auto"/>
          <w:sz w:val="21"/>
          <w:szCs w:val="21"/>
          <w:highlight w:val="none"/>
        </w:rPr>
        <w:t>注：1.项目技术负责人应附资格</w:t>
      </w:r>
      <w:r>
        <w:rPr>
          <w:rFonts w:hint="eastAsia" w:ascii="宋体" w:hAnsi="宋体" w:cs="宋体"/>
          <w:snapToGrid w:val="0"/>
          <w:color w:val="auto"/>
          <w:sz w:val="21"/>
          <w:szCs w:val="21"/>
          <w:highlight w:val="none"/>
          <w:lang w:eastAsia="zh-CN"/>
        </w:rPr>
        <w:t>（</w:t>
      </w:r>
      <w:r>
        <w:rPr>
          <w:rFonts w:hint="eastAsia" w:ascii="宋体" w:hAnsi="宋体" w:cs="宋体"/>
          <w:snapToGrid w:val="0"/>
          <w:color w:val="auto"/>
          <w:sz w:val="21"/>
          <w:szCs w:val="21"/>
          <w:highlight w:val="none"/>
          <w:lang w:val="en-US" w:eastAsia="zh-CN"/>
        </w:rPr>
        <w:t>职称</w:t>
      </w:r>
      <w:r>
        <w:rPr>
          <w:rFonts w:hint="eastAsia" w:ascii="宋体" w:hAnsi="宋体" w:cs="宋体"/>
          <w:snapToGrid w:val="0"/>
          <w:color w:val="auto"/>
          <w:sz w:val="21"/>
          <w:szCs w:val="21"/>
          <w:highlight w:val="none"/>
          <w:lang w:eastAsia="zh-CN"/>
        </w:rPr>
        <w:t>）</w:t>
      </w:r>
      <w:r>
        <w:rPr>
          <w:rFonts w:hint="eastAsia" w:ascii="宋体" w:hAnsi="宋体" w:cs="宋体"/>
          <w:snapToGrid w:val="0"/>
          <w:color w:val="auto"/>
          <w:sz w:val="21"/>
          <w:szCs w:val="21"/>
          <w:highlight w:val="none"/>
        </w:rPr>
        <w:t>证书及社保缴纳证明等</w:t>
      </w:r>
      <w:r>
        <w:rPr>
          <w:rFonts w:hint="eastAsia" w:ascii="宋体" w:hAnsi="宋体" w:cs="宋体"/>
          <w:snapToGrid w:val="0"/>
          <w:color w:val="auto"/>
          <w:sz w:val="21"/>
          <w:szCs w:val="21"/>
          <w:highlight w:val="none"/>
          <w:lang w:val="en-US" w:eastAsia="zh-CN"/>
        </w:rPr>
        <w:t>复制件</w:t>
      </w:r>
      <w:r>
        <w:rPr>
          <w:rFonts w:hint="eastAsia" w:ascii="宋体" w:hAnsi="宋体" w:cs="宋体"/>
          <w:snapToGrid w:val="0"/>
          <w:color w:val="auto"/>
          <w:sz w:val="21"/>
          <w:szCs w:val="21"/>
          <w:highlight w:val="none"/>
        </w:rPr>
        <w:t>并加盖单位公章（按评标办法提供）。</w:t>
      </w:r>
    </w:p>
    <w:p w14:paraId="573F09B2">
      <w:pPr>
        <w:snapToGrid w:val="0"/>
        <w:ind w:firstLine="420"/>
        <w:jc w:val="left"/>
        <w:rPr>
          <w:rFonts w:ascii="宋体" w:hAnsi="宋体" w:cs="宋体"/>
          <w:snapToGrid w:val="0"/>
          <w:color w:val="auto"/>
          <w:sz w:val="21"/>
          <w:szCs w:val="21"/>
          <w:highlight w:val="none"/>
        </w:rPr>
      </w:pPr>
      <w:r>
        <w:rPr>
          <w:rFonts w:hint="eastAsia" w:ascii="宋体" w:hAnsi="宋体" w:cs="宋体"/>
          <w:snapToGrid w:val="0"/>
          <w:color w:val="auto"/>
          <w:sz w:val="21"/>
          <w:szCs w:val="21"/>
          <w:highlight w:val="none"/>
        </w:rPr>
        <w:t>2.在填写时，如本表格不适合投标单位的实际情况，可根据本表格式按评标办法要求自行划表填写并提供相关资料。</w:t>
      </w:r>
    </w:p>
    <w:p w14:paraId="5756431C">
      <w:pPr>
        <w:snapToGrid w:val="0"/>
        <w:ind w:firstLine="0" w:firstLineChars="0"/>
        <w:rPr>
          <w:rFonts w:ascii="宋体" w:hAnsi="宋体" w:cs="宋体"/>
          <w:snapToGrid w:val="0"/>
          <w:color w:val="auto"/>
          <w:sz w:val="22"/>
          <w:szCs w:val="22"/>
          <w:highlight w:val="none"/>
          <w:u w:val="single"/>
        </w:rPr>
      </w:pPr>
      <w:r>
        <w:rPr>
          <w:rFonts w:hint="eastAsia" w:ascii="宋体" w:hAnsi="宋体" w:cs="宋体"/>
          <w:snapToGrid w:val="0"/>
          <w:color w:val="auto"/>
          <w:sz w:val="22"/>
          <w:szCs w:val="22"/>
          <w:highlight w:val="none"/>
        </w:rPr>
        <w:t>投标人名称（电子签章）：</w:t>
      </w:r>
      <w:r>
        <w:rPr>
          <w:rFonts w:hint="eastAsia" w:ascii="宋体" w:hAnsi="宋体" w:cs="宋体"/>
          <w:snapToGrid w:val="0"/>
          <w:color w:val="auto"/>
          <w:sz w:val="22"/>
          <w:szCs w:val="22"/>
          <w:highlight w:val="none"/>
          <w:u w:val="single"/>
        </w:rPr>
        <w:t xml:space="preserve">                       </w:t>
      </w:r>
    </w:p>
    <w:p w14:paraId="2A8D6330">
      <w:pPr>
        <w:snapToGrid w:val="0"/>
        <w:ind w:firstLine="0" w:firstLineChars="0"/>
        <w:rPr>
          <w:rFonts w:ascii="宋体" w:hAnsi="宋体" w:cs="宋体"/>
          <w:snapToGrid w:val="0"/>
          <w:color w:val="auto"/>
          <w:sz w:val="22"/>
          <w:szCs w:val="22"/>
          <w:highlight w:val="none"/>
          <w:u w:val="single"/>
        </w:rPr>
      </w:pPr>
      <w:r>
        <w:rPr>
          <w:rFonts w:hint="eastAsia" w:ascii="宋体" w:hAnsi="宋体" w:cs="宋体"/>
          <w:snapToGrid w:val="0"/>
          <w:color w:val="auto"/>
          <w:sz w:val="22"/>
          <w:szCs w:val="22"/>
          <w:highlight w:val="none"/>
        </w:rPr>
        <w:t>法定代表人或授权代表（签字或盖章）:</w:t>
      </w:r>
      <w:r>
        <w:rPr>
          <w:rFonts w:hint="eastAsia" w:ascii="宋体" w:hAnsi="宋体" w:cs="宋体"/>
          <w:snapToGrid w:val="0"/>
          <w:color w:val="auto"/>
          <w:sz w:val="22"/>
          <w:szCs w:val="22"/>
          <w:highlight w:val="none"/>
          <w:u w:val="single"/>
        </w:rPr>
        <w:t xml:space="preserve">      </w:t>
      </w:r>
      <w:r>
        <w:rPr>
          <w:rFonts w:hint="eastAsia" w:cs="宋体"/>
          <w:snapToGrid w:val="0"/>
          <w:color w:val="auto"/>
          <w:sz w:val="22"/>
          <w:szCs w:val="22"/>
          <w:highlight w:val="none"/>
          <w:u w:val="single"/>
        </w:rPr>
        <w:t xml:space="preserve">  </w:t>
      </w:r>
      <w:r>
        <w:rPr>
          <w:rFonts w:hint="eastAsia" w:ascii="宋体" w:hAnsi="宋体" w:cs="宋体"/>
          <w:snapToGrid w:val="0"/>
          <w:color w:val="auto"/>
          <w:sz w:val="22"/>
          <w:szCs w:val="22"/>
          <w:highlight w:val="none"/>
          <w:u w:val="single"/>
        </w:rPr>
        <w:t xml:space="preserve">    </w:t>
      </w:r>
    </w:p>
    <w:p w14:paraId="1825C1CD">
      <w:pPr>
        <w:tabs>
          <w:tab w:val="left" w:pos="900"/>
        </w:tabs>
        <w:ind w:firstLine="0" w:firstLineChars="0"/>
        <w:rPr>
          <w:rFonts w:ascii="宋体" w:hAnsi="宋体" w:cs="宋体"/>
          <w:bCs/>
          <w:snapToGrid w:val="0"/>
          <w:color w:val="auto"/>
          <w:kern w:val="0"/>
          <w:sz w:val="22"/>
          <w:szCs w:val="22"/>
          <w:highlight w:val="none"/>
        </w:rPr>
      </w:pPr>
      <w:r>
        <w:rPr>
          <w:rFonts w:hint="eastAsia" w:ascii="宋体" w:hAnsi="宋体" w:cs="宋体"/>
          <w:bCs/>
          <w:snapToGrid w:val="0"/>
          <w:color w:val="auto"/>
          <w:kern w:val="0"/>
          <w:sz w:val="22"/>
          <w:szCs w:val="22"/>
          <w:highlight w:val="none"/>
        </w:rPr>
        <w:t>日期：</w:t>
      </w:r>
      <w:r>
        <w:rPr>
          <w:rFonts w:hint="eastAsia" w:ascii="宋体" w:hAnsi="宋体" w:cs="宋体"/>
          <w:bCs/>
          <w:snapToGrid w:val="0"/>
          <w:color w:val="auto"/>
          <w:kern w:val="0"/>
          <w:sz w:val="22"/>
          <w:szCs w:val="22"/>
          <w:highlight w:val="none"/>
          <w:u w:val="single"/>
        </w:rPr>
        <w:t xml:space="preserve">        </w:t>
      </w:r>
      <w:r>
        <w:rPr>
          <w:rFonts w:hint="eastAsia" w:ascii="宋体" w:hAnsi="宋体" w:cs="宋体"/>
          <w:bCs/>
          <w:snapToGrid w:val="0"/>
          <w:color w:val="auto"/>
          <w:kern w:val="0"/>
          <w:sz w:val="22"/>
          <w:szCs w:val="22"/>
          <w:highlight w:val="none"/>
        </w:rPr>
        <w:t>年</w:t>
      </w:r>
      <w:r>
        <w:rPr>
          <w:rFonts w:hint="eastAsia" w:ascii="宋体" w:hAnsi="宋体" w:cs="宋体"/>
          <w:bCs/>
          <w:snapToGrid w:val="0"/>
          <w:color w:val="auto"/>
          <w:kern w:val="0"/>
          <w:sz w:val="22"/>
          <w:szCs w:val="22"/>
          <w:highlight w:val="none"/>
          <w:u w:val="single"/>
        </w:rPr>
        <w:t xml:space="preserve">       </w:t>
      </w:r>
      <w:r>
        <w:rPr>
          <w:rFonts w:hint="eastAsia" w:ascii="宋体" w:hAnsi="宋体" w:cs="宋体"/>
          <w:bCs/>
          <w:snapToGrid w:val="0"/>
          <w:color w:val="auto"/>
          <w:kern w:val="0"/>
          <w:sz w:val="22"/>
          <w:szCs w:val="22"/>
          <w:highlight w:val="none"/>
        </w:rPr>
        <w:t>月</w:t>
      </w:r>
      <w:r>
        <w:rPr>
          <w:rFonts w:hint="eastAsia" w:ascii="宋体" w:hAnsi="宋体" w:cs="宋体"/>
          <w:bCs/>
          <w:snapToGrid w:val="0"/>
          <w:color w:val="auto"/>
          <w:kern w:val="0"/>
          <w:sz w:val="22"/>
          <w:szCs w:val="22"/>
          <w:highlight w:val="none"/>
          <w:u w:val="single"/>
        </w:rPr>
        <w:t xml:space="preserve">       </w:t>
      </w:r>
      <w:r>
        <w:rPr>
          <w:rFonts w:hint="eastAsia" w:ascii="宋体" w:hAnsi="宋体" w:cs="宋体"/>
          <w:bCs/>
          <w:snapToGrid w:val="0"/>
          <w:color w:val="auto"/>
          <w:kern w:val="0"/>
          <w:sz w:val="22"/>
          <w:szCs w:val="22"/>
          <w:highlight w:val="none"/>
        </w:rPr>
        <w:t>日</w:t>
      </w:r>
    </w:p>
    <w:p w14:paraId="0FA7FE23">
      <w:pPr>
        <w:ind w:firstLine="602"/>
        <w:rPr>
          <w:rStyle w:val="79"/>
          <w:color w:val="auto"/>
          <w:highlight w:val="none"/>
        </w:rPr>
      </w:pPr>
      <w:r>
        <w:rPr>
          <w:rStyle w:val="79"/>
          <w:rFonts w:hint="eastAsia"/>
          <w:color w:val="auto"/>
          <w:highlight w:val="none"/>
        </w:rPr>
        <w:br w:type="page"/>
      </w:r>
    </w:p>
    <w:p w14:paraId="6CEB24F1">
      <w:pPr>
        <w:pStyle w:val="76"/>
        <w:rPr>
          <w:rFonts w:hint="default"/>
          <w:color w:val="auto"/>
          <w:highlight w:val="none"/>
        </w:rPr>
      </w:pPr>
      <w:r>
        <w:rPr>
          <w:rFonts w:hint="eastAsia"/>
          <w:color w:val="auto"/>
          <w:highlight w:val="none"/>
          <w:lang w:val="en-US" w:eastAsia="zh-CN"/>
        </w:rPr>
        <w:t>9</w:t>
      </w:r>
      <w:r>
        <w:rPr>
          <w:color w:val="auto"/>
          <w:highlight w:val="none"/>
        </w:rPr>
        <w:t>.3项目组人员配备情况一览表</w:t>
      </w:r>
    </w:p>
    <w:p w14:paraId="2DD751A8">
      <w:pPr>
        <w:pStyle w:val="36"/>
        <w:spacing w:before="164"/>
        <w:ind w:firstLine="0" w:firstLineChars="0"/>
        <w:rPr>
          <w:b w:val="0"/>
          <w:bCs/>
          <w:color w:val="auto"/>
          <w:highlight w:val="none"/>
        </w:rPr>
      </w:pPr>
      <w:r>
        <w:rPr>
          <w:rFonts w:hint="eastAsia" w:ascii="等线" w:hAnsi="等线" w:cs="宋体"/>
          <w:color w:val="auto"/>
          <w:highlight w:val="none"/>
        </w:rPr>
        <w:t>项目组人员配备情况一览表</w:t>
      </w:r>
    </w:p>
    <w:p w14:paraId="2E75E3FF">
      <w:pPr>
        <w:tabs>
          <w:tab w:val="right" w:pos="8847"/>
        </w:tabs>
        <w:ind w:firstLine="464"/>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16EE6D6D">
      <w:pPr>
        <w:ind w:firstLine="464"/>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tbl>
      <w:tblPr>
        <w:tblStyle w:val="24"/>
        <w:tblpPr w:leftFromText="180" w:rightFromText="180" w:vertAnchor="text" w:horzAnchor="page" w:tblpX="1665" w:tblpY="462"/>
        <w:tblOverlap w:val="never"/>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0"/>
        <w:gridCol w:w="692"/>
        <w:gridCol w:w="1050"/>
        <w:gridCol w:w="909"/>
        <w:gridCol w:w="1050"/>
        <w:gridCol w:w="1009"/>
        <w:gridCol w:w="1422"/>
        <w:gridCol w:w="790"/>
      </w:tblGrid>
      <w:tr w14:paraId="5D76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2020" w:type="dxa"/>
            <w:vMerge w:val="restart"/>
            <w:vAlign w:val="center"/>
          </w:tcPr>
          <w:p w14:paraId="1FC7BCF8">
            <w:pPr>
              <w:pStyle w:val="41"/>
              <w:spacing w:before="164" w:after="164"/>
              <w:rPr>
                <w:color w:val="auto"/>
                <w:highlight w:val="none"/>
              </w:rPr>
            </w:pPr>
            <w:r>
              <w:rPr>
                <w:rFonts w:hint="eastAsia"/>
                <w:color w:val="auto"/>
                <w:highlight w:val="none"/>
              </w:rPr>
              <w:t>拟在本项目担任的职务</w:t>
            </w:r>
          </w:p>
          <w:p w14:paraId="6EA1F584">
            <w:pPr>
              <w:pStyle w:val="41"/>
              <w:spacing w:before="164" w:after="164"/>
              <w:rPr>
                <w:color w:val="auto"/>
                <w:highlight w:val="none"/>
              </w:rPr>
            </w:pPr>
            <w:r>
              <w:rPr>
                <w:rFonts w:hint="eastAsia"/>
                <w:color w:val="auto"/>
                <w:highlight w:val="none"/>
              </w:rPr>
              <w:t>(岗位)</w:t>
            </w:r>
          </w:p>
        </w:tc>
        <w:tc>
          <w:tcPr>
            <w:tcW w:w="692" w:type="dxa"/>
            <w:vMerge w:val="restart"/>
            <w:vAlign w:val="center"/>
          </w:tcPr>
          <w:p w14:paraId="484D834D">
            <w:pPr>
              <w:pStyle w:val="41"/>
              <w:spacing w:before="164" w:after="164"/>
              <w:rPr>
                <w:color w:val="auto"/>
                <w:highlight w:val="none"/>
              </w:rPr>
            </w:pPr>
            <w:r>
              <w:rPr>
                <w:rFonts w:hint="eastAsia"/>
                <w:color w:val="auto"/>
                <w:highlight w:val="none"/>
              </w:rPr>
              <w:t>姓名</w:t>
            </w:r>
          </w:p>
        </w:tc>
        <w:tc>
          <w:tcPr>
            <w:tcW w:w="5440" w:type="dxa"/>
            <w:gridSpan w:val="5"/>
            <w:vAlign w:val="center"/>
          </w:tcPr>
          <w:p w14:paraId="43E3DE3F">
            <w:pPr>
              <w:pStyle w:val="41"/>
              <w:spacing w:before="164" w:after="164"/>
              <w:rPr>
                <w:color w:val="auto"/>
                <w:highlight w:val="none"/>
              </w:rPr>
            </w:pPr>
            <w:r>
              <w:rPr>
                <w:rFonts w:hint="eastAsia" w:ascii="宋体" w:hAnsi="宋体" w:cs="宋体"/>
                <w:color w:val="auto"/>
                <w:szCs w:val="24"/>
                <w:highlight w:val="none"/>
              </w:rPr>
              <w:t>资格</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职称</w:t>
            </w:r>
            <w:r>
              <w:rPr>
                <w:rFonts w:hint="eastAsia" w:ascii="宋体" w:hAnsi="宋体" w:cs="宋体"/>
                <w:color w:val="auto"/>
                <w:szCs w:val="24"/>
                <w:highlight w:val="none"/>
                <w:lang w:eastAsia="zh-CN"/>
              </w:rPr>
              <w:t>）</w:t>
            </w:r>
            <w:r>
              <w:rPr>
                <w:rFonts w:hint="eastAsia" w:ascii="宋体" w:hAnsi="宋体" w:cs="宋体"/>
                <w:color w:val="auto"/>
                <w:szCs w:val="24"/>
                <w:highlight w:val="none"/>
              </w:rPr>
              <w:t>证件</w:t>
            </w:r>
          </w:p>
        </w:tc>
        <w:tc>
          <w:tcPr>
            <w:tcW w:w="790" w:type="dxa"/>
            <w:vMerge w:val="restart"/>
            <w:vAlign w:val="center"/>
          </w:tcPr>
          <w:p w14:paraId="6F3F36B5">
            <w:pPr>
              <w:pStyle w:val="41"/>
              <w:spacing w:before="164" w:after="164"/>
              <w:rPr>
                <w:color w:val="auto"/>
                <w:highlight w:val="none"/>
              </w:rPr>
            </w:pPr>
            <w:r>
              <w:rPr>
                <w:rFonts w:hint="eastAsia"/>
                <w:color w:val="auto"/>
                <w:highlight w:val="none"/>
              </w:rPr>
              <w:t>备注</w:t>
            </w:r>
          </w:p>
        </w:tc>
      </w:tr>
      <w:tr w14:paraId="41B9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trPr>
        <w:tc>
          <w:tcPr>
            <w:tcW w:w="2020" w:type="dxa"/>
            <w:vMerge w:val="continue"/>
            <w:vAlign w:val="center"/>
          </w:tcPr>
          <w:p w14:paraId="7AD43C33">
            <w:pPr>
              <w:pStyle w:val="33"/>
              <w:rPr>
                <w:color w:val="auto"/>
                <w:highlight w:val="none"/>
              </w:rPr>
            </w:pPr>
          </w:p>
        </w:tc>
        <w:tc>
          <w:tcPr>
            <w:tcW w:w="692" w:type="dxa"/>
            <w:vMerge w:val="continue"/>
            <w:vAlign w:val="center"/>
          </w:tcPr>
          <w:p w14:paraId="0FAEB7FA">
            <w:pPr>
              <w:pStyle w:val="33"/>
              <w:rPr>
                <w:color w:val="auto"/>
                <w:highlight w:val="none"/>
              </w:rPr>
            </w:pPr>
          </w:p>
        </w:tc>
        <w:tc>
          <w:tcPr>
            <w:tcW w:w="1050" w:type="dxa"/>
            <w:vAlign w:val="center"/>
          </w:tcPr>
          <w:p w14:paraId="3EDCDB83">
            <w:pPr>
              <w:pStyle w:val="41"/>
              <w:spacing w:before="164" w:after="164"/>
              <w:rPr>
                <w:color w:val="auto"/>
                <w:highlight w:val="none"/>
              </w:rPr>
            </w:pPr>
            <w:r>
              <w:rPr>
                <w:rFonts w:hint="eastAsia"/>
                <w:color w:val="auto"/>
                <w:highlight w:val="none"/>
              </w:rPr>
              <w:t>证书名称</w:t>
            </w:r>
          </w:p>
        </w:tc>
        <w:tc>
          <w:tcPr>
            <w:tcW w:w="909" w:type="dxa"/>
            <w:vAlign w:val="center"/>
          </w:tcPr>
          <w:p w14:paraId="76A9AB4B">
            <w:pPr>
              <w:pStyle w:val="41"/>
              <w:spacing w:before="164" w:after="164"/>
              <w:rPr>
                <w:color w:val="auto"/>
                <w:highlight w:val="none"/>
              </w:rPr>
            </w:pPr>
            <w:r>
              <w:rPr>
                <w:rFonts w:hint="eastAsia"/>
                <w:color w:val="auto"/>
                <w:highlight w:val="none"/>
              </w:rPr>
              <w:t>级别</w:t>
            </w:r>
          </w:p>
        </w:tc>
        <w:tc>
          <w:tcPr>
            <w:tcW w:w="1050" w:type="dxa"/>
            <w:vAlign w:val="center"/>
          </w:tcPr>
          <w:p w14:paraId="49ED5D24">
            <w:pPr>
              <w:pStyle w:val="41"/>
              <w:spacing w:before="164" w:after="164"/>
              <w:rPr>
                <w:color w:val="auto"/>
                <w:highlight w:val="none"/>
              </w:rPr>
            </w:pPr>
            <w:r>
              <w:rPr>
                <w:rFonts w:hint="eastAsia"/>
                <w:color w:val="auto"/>
                <w:highlight w:val="none"/>
              </w:rPr>
              <w:t>证号</w:t>
            </w:r>
          </w:p>
        </w:tc>
        <w:tc>
          <w:tcPr>
            <w:tcW w:w="1009" w:type="dxa"/>
            <w:vAlign w:val="center"/>
          </w:tcPr>
          <w:p w14:paraId="35AE9D74">
            <w:pPr>
              <w:pStyle w:val="41"/>
              <w:spacing w:before="164" w:after="164"/>
              <w:rPr>
                <w:color w:val="auto"/>
                <w:highlight w:val="none"/>
              </w:rPr>
            </w:pPr>
            <w:r>
              <w:rPr>
                <w:rFonts w:hint="eastAsia"/>
                <w:color w:val="auto"/>
                <w:highlight w:val="none"/>
              </w:rPr>
              <w:t>专业</w:t>
            </w:r>
          </w:p>
        </w:tc>
        <w:tc>
          <w:tcPr>
            <w:tcW w:w="1422" w:type="dxa"/>
            <w:vAlign w:val="center"/>
          </w:tcPr>
          <w:p w14:paraId="4A515636">
            <w:pPr>
              <w:pStyle w:val="41"/>
              <w:spacing w:before="164" w:after="164"/>
              <w:rPr>
                <w:color w:val="auto"/>
                <w:highlight w:val="none"/>
              </w:rPr>
            </w:pPr>
            <w:r>
              <w:rPr>
                <w:rFonts w:hint="eastAsia"/>
                <w:color w:val="auto"/>
                <w:highlight w:val="none"/>
              </w:rPr>
              <w:t>工作年限</w:t>
            </w:r>
          </w:p>
        </w:tc>
        <w:tc>
          <w:tcPr>
            <w:tcW w:w="790" w:type="dxa"/>
            <w:vMerge w:val="continue"/>
            <w:vAlign w:val="center"/>
          </w:tcPr>
          <w:p w14:paraId="360C883C">
            <w:pPr>
              <w:pStyle w:val="41"/>
              <w:spacing w:before="164" w:after="164"/>
              <w:rPr>
                <w:color w:val="auto"/>
                <w:highlight w:val="none"/>
              </w:rPr>
            </w:pPr>
          </w:p>
        </w:tc>
      </w:tr>
      <w:tr w14:paraId="674A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trPr>
        <w:tc>
          <w:tcPr>
            <w:tcW w:w="8942" w:type="dxa"/>
            <w:gridSpan w:val="8"/>
            <w:vAlign w:val="center"/>
          </w:tcPr>
          <w:p w14:paraId="35221478">
            <w:pPr>
              <w:pStyle w:val="33"/>
              <w:jc w:val="both"/>
              <w:rPr>
                <w:color w:val="auto"/>
                <w:highlight w:val="none"/>
              </w:rPr>
            </w:pPr>
            <w:r>
              <w:rPr>
                <w:rFonts w:hint="eastAsia"/>
                <w:color w:val="auto"/>
                <w:highlight w:val="none"/>
              </w:rPr>
              <w:t>项目组人员</w:t>
            </w:r>
          </w:p>
        </w:tc>
      </w:tr>
      <w:tr w14:paraId="7EC2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trPr>
        <w:tc>
          <w:tcPr>
            <w:tcW w:w="2020" w:type="dxa"/>
            <w:vAlign w:val="center"/>
          </w:tcPr>
          <w:p w14:paraId="58C96A6D">
            <w:pPr>
              <w:pStyle w:val="33"/>
              <w:rPr>
                <w:color w:val="auto"/>
                <w:highlight w:val="none"/>
              </w:rPr>
            </w:pPr>
            <w:r>
              <w:rPr>
                <w:rFonts w:hint="eastAsia"/>
                <w:color w:val="auto"/>
                <w:highlight w:val="none"/>
              </w:rPr>
              <w:t>专业技术人员</w:t>
            </w:r>
          </w:p>
        </w:tc>
        <w:tc>
          <w:tcPr>
            <w:tcW w:w="692" w:type="dxa"/>
            <w:vAlign w:val="center"/>
          </w:tcPr>
          <w:p w14:paraId="2C8C4087">
            <w:pPr>
              <w:pStyle w:val="33"/>
              <w:rPr>
                <w:color w:val="auto"/>
                <w:highlight w:val="none"/>
              </w:rPr>
            </w:pPr>
          </w:p>
        </w:tc>
        <w:tc>
          <w:tcPr>
            <w:tcW w:w="1050" w:type="dxa"/>
            <w:vAlign w:val="center"/>
          </w:tcPr>
          <w:p w14:paraId="6812FBDC">
            <w:pPr>
              <w:pStyle w:val="33"/>
              <w:rPr>
                <w:color w:val="auto"/>
                <w:highlight w:val="none"/>
              </w:rPr>
            </w:pPr>
          </w:p>
        </w:tc>
        <w:tc>
          <w:tcPr>
            <w:tcW w:w="909" w:type="dxa"/>
            <w:vAlign w:val="center"/>
          </w:tcPr>
          <w:p w14:paraId="29D50882">
            <w:pPr>
              <w:pStyle w:val="33"/>
              <w:rPr>
                <w:color w:val="auto"/>
                <w:highlight w:val="none"/>
              </w:rPr>
            </w:pPr>
          </w:p>
        </w:tc>
        <w:tc>
          <w:tcPr>
            <w:tcW w:w="1050" w:type="dxa"/>
            <w:vAlign w:val="center"/>
          </w:tcPr>
          <w:p w14:paraId="758B225E">
            <w:pPr>
              <w:pStyle w:val="33"/>
              <w:rPr>
                <w:color w:val="auto"/>
                <w:highlight w:val="none"/>
              </w:rPr>
            </w:pPr>
          </w:p>
        </w:tc>
        <w:tc>
          <w:tcPr>
            <w:tcW w:w="1009" w:type="dxa"/>
            <w:vAlign w:val="center"/>
          </w:tcPr>
          <w:p w14:paraId="102CA3E4">
            <w:pPr>
              <w:pStyle w:val="33"/>
              <w:rPr>
                <w:color w:val="auto"/>
                <w:highlight w:val="none"/>
              </w:rPr>
            </w:pPr>
          </w:p>
        </w:tc>
        <w:tc>
          <w:tcPr>
            <w:tcW w:w="1422" w:type="dxa"/>
            <w:vAlign w:val="center"/>
          </w:tcPr>
          <w:p w14:paraId="73812581">
            <w:pPr>
              <w:pStyle w:val="33"/>
              <w:rPr>
                <w:color w:val="auto"/>
                <w:highlight w:val="none"/>
              </w:rPr>
            </w:pPr>
          </w:p>
        </w:tc>
        <w:tc>
          <w:tcPr>
            <w:tcW w:w="790" w:type="dxa"/>
            <w:vAlign w:val="center"/>
          </w:tcPr>
          <w:p w14:paraId="0FFFC65F">
            <w:pPr>
              <w:pStyle w:val="33"/>
              <w:rPr>
                <w:color w:val="auto"/>
                <w:highlight w:val="none"/>
              </w:rPr>
            </w:pPr>
          </w:p>
        </w:tc>
      </w:tr>
      <w:tr w14:paraId="5742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2020" w:type="dxa"/>
            <w:vAlign w:val="center"/>
          </w:tcPr>
          <w:p w14:paraId="309D15C7">
            <w:pPr>
              <w:pStyle w:val="33"/>
              <w:rPr>
                <w:color w:val="auto"/>
                <w:highlight w:val="none"/>
              </w:rPr>
            </w:pPr>
            <w:r>
              <w:rPr>
                <w:rFonts w:hint="eastAsia"/>
                <w:color w:val="auto"/>
                <w:highlight w:val="none"/>
              </w:rPr>
              <w:t>…</w:t>
            </w:r>
          </w:p>
        </w:tc>
        <w:tc>
          <w:tcPr>
            <w:tcW w:w="692" w:type="dxa"/>
            <w:vAlign w:val="center"/>
          </w:tcPr>
          <w:p w14:paraId="0B7564F5">
            <w:pPr>
              <w:pStyle w:val="33"/>
              <w:rPr>
                <w:color w:val="auto"/>
                <w:highlight w:val="none"/>
              </w:rPr>
            </w:pPr>
          </w:p>
        </w:tc>
        <w:tc>
          <w:tcPr>
            <w:tcW w:w="1050" w:type="dxa"/>
            <w:vAlign w:val="center"/>
          </w:tcPr>
          <w:p w14:paraId="5491C7F9">
            <w:pPr>
              <w:pStyle w:val="33"/>
              <w:rPr>
                <w:color w:val="auto"/>
                <w:highlight w:val="none"/>
              </w:rPr>
            </w:pPr>
          </w:p>
        </w:tc>
        <w:tc>
          <w:tcPr>
            <w:tcW w:w="909" w:type="dxa"/>
            <w:vAlign w:val="center"/>
          </w:tcPr>
          <w:p w14:paraId="38B23576">
            <w:pPr>
              <w:pStyle w:val="33"/>
              <w:rPr>
                <w:color w:val="auto"/>
                <w:highlight w:val="none"/>
              </w:rPr>
            </w:pPr>
          </w:p>
        </w:tc>
        <w:tc>
          <w:tcPr>
            <w:tcW w:w="1050" w:type="dxa"/>
            <w:vAlign w:val="center"/>
          </w:tcPr>
          <w:p w14:paraId="0926778E">
            <w:pPr>
              <w:pStyle w:val="33"/>
              <w:rPr>
                <w:color w:val="auto"/>
                <w:highlight w:val="none"/>
              </w:rPr>
            </w:pPr>
          </w:p>
        </w:tc>
        <w:tc>
          <w:tcPr>
            <w:tcW w:w="1009" w:type="dxa"/>
            <w:vAlign w:val="center"/>
          </w:tcPr>
          <w:p w14:paraId="7A82BDF9">
            <w:pPr>
              <w:pStyle w:val="33"/>
              <w:rPr>
                <w:color w:val="auto"/>
                <w:highlight w:val="none"/>
              </w:rPr>
            </w:pPr>
          </w:p>
        </w:tc>
        <w:tc>
          <w:tcPr>
            <w:tcW w:w="1422" w:type="dxa"/>
            <w:vAlign w:val="center"/>
          </w:tcPr>
          <w:p w14:paraId="087DD1AB">
            <w:pPr>
              <w:pStyle w:val="33"/>
              <w:rPr>
                <w:color w:val="auto"/>
                <w:highlight w:val="none"/>
              </w:rPr>
            </w:pPr>
          </w:p>
        </w:tc>
        <w:tc>
          <w:tcPr>
            <w:tcW w:w="790" w:type="dxa"/>
            <w:vAlign w:val="center"/>
          </w:tcPr>
          <w:p w14:paraId="40B876D8">
            <w:pPr>
              <w:pStyle w:val="33"/>
              <w:rPr>
                <w:color w:val="auto"/>
                <w:highlight w:val="none"/>
              </w:rPr>
            </w:pPr>
          </w:p>
        </w:tc>
      </w:tr>
      <w:tr w14:paraId="1EC3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0CE41D0A">
            <w:pPr>
              <w:pStyle w:val="33"/>
              <w:rPr>
                <w:color w:val="auto"/>
                <w:highlight w:val="none"/>
              </w:rPr>
            </w:pPr>
          </w:p>
        </w:tc>
        <w:tc>
          <w:tcPr>
            <w:tcW w:w="692" w:type="dxa"/>
            <w:vAlign w:val="center"/>
          </w:tcPr>
          <w:p w14:paraId="2612F186">
            <w:pPr>
              <w:pStyle w:val="33"/>
              <w:rPr>
                <w:color w:val="auto"/>
                <w:highlight w:val="none"/>
              </w:rPr>
            </w:pPr>
          </w:p>
        </w:tc>
        <w:tc>
          <w:tcPr>
            <w:tcW w:w="1050" w:type="dxa"/>
            <w:vAlign w:val="center"/>
          </w:tcPr>
          <w:p w14:paraId="29CB966F">
            <w:pPr>
              <w:pStyle w:val="33"/>
              <w:rPr>
                <w:color w:val="auto"/>
                <w:highlight w:val="none"/>
              </w:rPr>
            </w:pPr>
          </w:p>
        </w:tc>
        <w:tc>
          <w:tcPr>
            <w:tcW w:w="909" w:type="dxa"/>
            <w:vAlign w:val="center"/>
          </w:tcPr>
          <w:p w14:paraId="7C5F2B5D">
            <w:pPr>
              <w:pStyle w:val="33"/>
              <w:rPr>
                <w:color w:val="auto"/>
                <w:highlight w:val="none"/>
              </w:rPr>
            </w:pPr>
          </w:p>
        </w:tc>
        <w:tc>
          <w:tcPr>
            <w:tcW w:w="1050" w:type="dxa"/>
            <w:vAlign w:val="center"/>
          </w:tcPr>
          <w:p w14:paraId="7B3AD5E6">
            <w:pPr>
              <w:pStyle w:val="33"/>
              <w:rPr>
                <w:color w:val="auto"/>
                <w:highlight w:val="none"/>
              </w:rPr>
            </w:pPr>
          </w:p>
        </w:tc>
        <w:tc>
          <w:tcPr>
            <w:tcW w:w="1009" w:type="dxa"/>
            <w:vAlign w:val="center"/>
          </w:tcPr>
          <w:p w14:paraId="726D1AE6">
            <w:pPr>
              <w:pStyle w:val="33"/>
              <w:rPr>
                <w:color w:val="auto"/>
                <w:highlight w:val="none"/>
              </w:rPr>
            </w:pPr>
          </w:p>
        </w:tc>
        <w:tc>
          <w:tcPr>
            <w:tcW w:w="1422" w:type="dxa"/>
            <w:vAlign w:val="center"/>
          </w:tcPr>
          <w:p w14:paraId="63BDE895">
            <w:pPr>
              <w:pStyle w:val="33"/>
              <w:rPr>
                <w:color w:val="auto"/>
                <w:highlight w:val="none"/>
              </w:rPr>
            </w:pPr>
          </w:p>
        </w:tc>
        <w:tc>
          <w:tcPr>
            <w:tcW w:w="790" w:type="dxa"/>
            <w:vAlign w:val="center"/>
          </w:tcPr>
          <w:p w14:paraId="07C21A24">
            <w:pPr>
              <w:pStyle w:val="33"/>
              <w:rPr>
                <w:color w:val="auto"/>
                <w:highlight w:val="none"/>
              </w:rPr>
            </w:pPr>
          </w:p>
        </w:tc>
      </w:tr>
      <w:tr w14:paraId="25EB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60392338">
            <w:pPr>
              <w:pStyle w:val="33"/>
              <w:rPr>
                <w:color w:val="auto"/>
                <w:highlight w:val="none"/>
              </w:rPr>
            </w:pPr>
          </w:p>
        </w:tc>
        <w:tc>
          <w:tcPr>
            <w:tcW w:w="692" w:type="dxa"/>
            <w:vAlign w:val="center"/>
          </w:tcPr>
          <w:p w14:paraId="4601CF94">
            <w:pPr>
              <w:pStyle w:val="33"/>
              <w:rPr>
                <w:color w:val="auto"/>
                <w:highlight w:val="none"/>
              </w:rPr>
            </w:pPr>
          </w:p>
        </w:tc>
        <w:tc>
          <w:tcPr>
            <w:tcW w:w="1050" w:type="dxa"/>
            <w:vAlign w:val="center"/>
          </w:tcPr>
          <w:p w14:paraId="6A013997">
            <w:pPr>
              <w:pStyle w:val="33"/>
              <w:rPr>
                <w:color w:val="auto"/>
                <w:highlight w:val="none"/>
              </w:rPr>
            </w:pPr>
          </w:p>
        </w:tc>
        <w:tc>
          <w:tcPr>
            <w:tcW w:w="909" w:type="dxa"/>
            <w:vAlign w:val="center"/>
          </w:tcPr>
          <w:p w14:paraId="6D0C4004">
            <w:pPr>
              <w:pStyle w:val="33"/>
              <w:rPr>
                <w:color w:val="auto"/>
                <w:highlight w:val="none"/>
              </w:rPr>
            </w:pPr>
          </w:p>
        </w:tc>
        <w:tc>
          <w:tcPr>
            <w:tcW w:w="1050" w:type="dxa"/>
            <w:vAlign w:val="center"/>
          </w:tcPr>
          <w:p w14:paraId="65D4DFDD">
            <w:pPr>
              <w:pStyle w:val="33"/>
              <w:rPr>
                <w:color w:val="auto"/>
                <w:highlight w:val="none"/>
              </w:rPr>
            </w:pPr>
          </w:p>
        </w:tc>
        <w:tc>
          <w:tcPr>
            <w:tcW w:w="1009" w:type="dxa"/>
            <w:vAlign w:val="center"/>
          </w:tcPr>
          <w:p w14:paraId="628C63C6">
            <w:pPr>
              <w:pStyle w:val="33"/>
              <w:rPr>
                <w:color w:val="auto"/>
                <w:highlight w:val="none"/>
              </w:rPr>
            </w:pPr>
          </w:p>
        </w:tc>
        <w:tc>
          <w:tcPr>
            <w:tcW w:w="1422" w:type="dxa"/>
            <w:vAlign w:val="center"/>
          </w:tcPr>
          <w:p w14:paraId="5AE7652F">
            <w:pPr>
              <w:pStyle w:val="33"/>
              <w:rPr>
                <w:color w:val="auto"/>
                <w:highlight w:val="none"/>
              </w:rPr>
            </w:pPr>
          </w:p>
        </w:tc>
        <w:tc>
          <w:tcPr>
            <w:tcW w:w="790" w:type="dxa"/>
            <w:vAlign w:val="center"/>
          </w:tcPr>
          <w:p w14:paraId="5E0EBC59">
            <w:pPr>
              <w:pStyle w:val="33"/>
              <w:rPr>
                <w:color w:val="auto"/>
                <w:highlight w:val="none"/>
              </w:rPr>
            </w:pPr>
          </w:p>
        </w:tc>
      </w:tr>
      <w:tr w14:paraId="500D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075F7B03">
            <w:pPr>
              <w:pStyle w:val="33"/>
              <w:rPr>
                <w:color w:val="auto"/>
                <w:highlight w:val="none"/>
              </w:rPr>
            </w:pPr>
          </w:p>
        </w:tc>
        <w:tc>
          <w:tcPr>
            <w:tcW w:w="692" w:type="dxa"/>
            <w:vAlign w:val="center"/>
          </w:tcPr>
          <w:p w14:paraId="6A356162">
            <w:pPr>
              <w:pStyle w:val="33"/>
              <w:rPr>
                <w:color w:val="auto"/>
                <w:highlight w:val="none"/>
              </w:rPr>
            </w:pPr>
          </w:p>
        </w:tc>
        <w:tc>
          <w:tcPr>
            <w:tcW w:w="1050" w:type="dxa"/>
            <w:vAlign w:val="center"/>
          </w:tcPr>
          <w:p w14:paraId="259F1CD2">
            <w:pPr>
              <w:pStyle w:val="33"/>
              <w:rPr>
                <w:color w:val="auto"/>
                <w:highlight w:val="none"/>
              </w:rPr>
            </w:pPr>
          </w:p>
        </w:tc>
        <w:tc>
          <w:tcPr>
            <w:tcW w:w="909" w:type="dxa"/>
            <w:vAlign w:val="center"/>
          </w:tcPr>
          <w:p w14:paraId="44BA6F65">
            <w:pPr>
              <w:pStyle w:val="33"/>
              <w:rPr>
                <w:color w:val="auto"/>
                <w:highlight w:val="none"/>
              </w:rPr>
            </w:pPr>
          </w:p>
        </w:tc>
        <w:tc>
          <w:tcPr>
            <w:tcW w:w="1050" w:type="dxa"/>
            <w:vAlign w:val="center"/>
          </w:tcPr>
          <w:p w14:paraId="376F292A">
            <w:pPr>
              <w:pStyle w:val="33"/>
              <w:rPr>
                <w:color w:val="auto"/>
                <w:highlight w:val="none"/>
              </w:rPr>
            </w:pPr>
          </w:p>
        </w:tc>
        <w:tc>
          <w:tcPr>
            <w:tcW w:w="1009" w:type="dxa"/>
            <w:vAlign w:val="center"/>
          </w:tcPr>
          <w:p w14:paraId="7504A51A">
            <w:pPr>
              <w:pStyle w:val="33"/>
              <w:rPr>
                <w:color w:val="auto"/>
                <w:highlight w:val="none"/>
              </w:rPr>
            </w:pPr>
          </w:p>
        </w:tc>
        <w:tc>
          <w:tcPr>
            <w:tcW w:w="1422" w:type="dxa"/>
            <w:vAlign w:val="center"/>
          </w:tcPr>
          <w:p w14:paraId="4393FC6A">
            <w:pPr>
              <w:pStyle w:val="33"/>
              <w:rPr>
                <w:color w:val="auto"/>
                <w:highlight w:val="none"/>
              </w:rPr>
            </w:pPr>
          </w:p>
        </w:tc>
        <w:tc>
          <w:tcPr>
            <w:tcW w:w="790" w:type="dxa"/>
            <w:vAlign w:val="center"/>
          </w:tcPr>
          <w:p w14:paraId="679FEB40">
            <w:pPr>
              <w:pStyle w:val="33"/>
              <w:rPr>
                <w:color w:val="auto"/>
                <w:highlight w:val="none"/>
              </w:rPr>
            </w:pPr>
          </w:p>
        </w:tc>
      </w:tr>
      <w:tr w14:paraId="4B4D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3F4B4D8D">
            <w:pPr>
              <w:pStyle w:val="33"/>
              <w:rPr>
                <w:color w:val="auto"/>
                <w:highlight w:val="none"/>
              </w:rPr>
            </w:pPr>
          </w:p>
        </w:tc>
        <w:tc>
          <w:tcPr>
            <w:tcW w:w="692" w:type="dxa"/>
            <w:vAlign w:val="center"/>
          </w:tcPr>
          <w:p w14:paraId="7ED032F1">
            <w:pPr>
              <w:pStyle w:val="33"/>
              <w:rPr>
                <w:color w:val="auto"/>
                <w:highlight w:val="none"/>
              </w:rPr>
            </w:pPr>
          </w:p>
        </w:tc>
        <w:tc>
          <w:tcPr>
            <w:tcW w:w="1050" w:type="dxa"/>
            <w:vAlign w:val="center"/>
          </w:tcPr>
          <w:p w14:paraId="2604B3A2">
            <w:pPr>
              <w:pStyle w:val="33"/>
              <w:rPr>
                <w:color w:val="auto"/>
                <w:highlight w:val="none"/>
              </w:rPr>
            </w:pPr>
          </w:p>
        </w:tc>
        <w:tc>
          <w:tcPr>
            <w:tcW w:w="909" w:type="dxa"/>
            <w:vAlign w:val="center"/>
          </w:tcPr>
          <w:p w14:paraId="0742E588">
            <w:pPr>
              <w:pStyle w:val="33"/>
              <w:rPr>
                <w:color w:val="auto"/>
                <w:highlight w:val="none"/>
              </w:rPr>
            </w:pPr>
          </w:p>
        </w:tc>
        <w:tc>
          <w:tcPr>
            <w:tcW w:w="1050" w:type="dxa"/>
            <w:vAlign w:val="center"/>
          </w:tcPr>
          <w:p w14:paraId="0810CDBB">
            <w:pPr>
              <w:pStyle w:val="33"/>
              <w:rPr>
                <w:color w:val="auto"/>
                <w:highlight w:val="none"/>
              </w:rPr>
            </w:pPr>
          </w:p>
        </w:tc>
        <w:tc>
          <w:tcPr>
            <w:tcW w:w="1009" w:type="dxa"/>
            <w:vAlign w:val="center"/>
          </w:tcPr>
          <w:p w14:paraId="7C8BD4DE">
            <w:pPr>
              <w:pStyle w:val="33"/>
              <w:rPr>
                <w:color w:val="auto"/>
                <w:highlight w:val="none"/>
              </w:rPr>
            </w:pPr>
          </w:p>
        </w:tc>
        <w:tc>
          <w:tcPr>
            <w:tcW w:w="1422" w:type="dxa"/>
            <w:vAlign w:val="center"/>
          </w:tcPr>
          <w:p w14:paraId="0F16F5C9">
            <w:pPr>
              <w:pStyle w:val="33"/>
              <w:rPr>
                <w:color w:val="auto"/>
                <w:highlight w:val="none"/>
              </w:rPr>
            </w:pPr>
          </w:p>
        </w:tc>
        <w:tc>
          <w:tcPr>
            <w:tcW w:w="790" w:type="dxa"/>
            <w:vAlign w:val="center"/>
          </w:tcPr>
          <w:p w14:paraId="564B400C">
            <w:pPr>
              <w:pStyle w:val="33"/>
              <w:rPr>
                <w:color w:val="auto"/>
                <w:highlight w:val="none"/>
              </w:rPr>
            </w:pPr>
          </w:p>
        </w:tc>
      </w:tr>
      <w:tr w14:paraId="36D3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1F45BCD1">
            <w:pPr>
              <w:pStyle w:val="33"/>
              <w:rPr>
                <w:color w:val="auto"/>
                <w:highlight w:val="none"/>
              </w:rPr>
            </w:pPr>
          </w:p>
        </w:tc>
        <w:tc>
          <w:tcPr>
            <w:tcW w:w="692" w:type="dxa"/>
            <w:vAlign w:val="center"/>
          </w:tcPr>
          <w:p w14:paraId="1398CD36">
            <w:pPr>
              <w:pStyle w:val="33"/>
              <w:rPr>
                <w:color w:val="auto"/>
                <w:highlight w:val="none"/>
              </w:rPr>
            </w:pPr>
          </w:p>
        </w:tc>
        <w:tc>
          <w:tcPr>
            <w:tcW w:w="1050" w:type="dxa"/>
            <w:vAlign w:val="center"/>
          </w:tcPr>
          <w:p w14:paraId="14059192">
            <w:pPr>
              <w:pStyle w:val="33"/>
              <w:rPr>
                <w:color w:val="auto"/>
                <w:highlight w:val="none"/>
              </w:rPr>
            </w:pPr>
          </w:p>
        </w:tc>
        <w:tc>
          <w:tcPr>
            <w:tcW w:w="909" w:type="dxa"/>
            <w:vAlign w:val="center"/>
          </w:tcPr>
          <w:p w14:paraId="4D4AAE71">
            <w:pPr>
              <w:pStyle w:val="33"/>
              <w:rPr>
                <w:color w:val="auto"/>
                <w:highlight w:val="none"/>
              </w:rPr>
            </w:pPr>
          </w:p>
        </w:tc>
        <w:tc>
          <w:tcPr>
            <w:tcW w:w="1050" w:type="dxa"/>
            <w:vAlign w:val="center"/>
          </w:tcPr>
          <w:p w14:paraId="22819837">
            <w:pPr>
              <w:pStyle w:val="33"/>
              <w:rPr>
                <w:color w:val="auto"/>
                <w:highlight w:val="none"/>
              </w:rPr>
            </w:pPr>
          </w:p>
        </w:tc>
        <w:tc>
          <w:tcPr>
            <w:tcW w:w="1009" w:type="dxa"/>
            <w:vAlign w:val="center"/>
          </w:tcPr>
          <w:p w14:paraId="7506DA6C">
            <w:pPr>
              <w:pStyle w:val="33"/>
              <w:rPr>
                <w:color w:val="auto"/>
                <w:highlight w:val="none"/>
              </w:rPr>
            </w:pPr>
          </w:p>
        </w:tc>
        <w:tc>
          <w:tcPr>
            <w:tcW w:w="1422" w:type="dxa"/>
            <w:vAlign w:val="center"/>
          </w:tcPr>
          <w:p w14:paraId="08FC1AF4">
            <w:pPr>
              <w:pStyle w:val="33"/>
              <w:rPr>
                <w:color w:val="auto"/>
                <w:highlight w:val="none"/>
              </w:rPr>
            </w:pPr>
          </w:p>
        </w:tc>
        <w:tc>
          <w:tcPr>
            <w:tcW w:w="790" w:type="dxa"/>
            <w:vAlign w:val="center"/>
          </w:tcPr>
          <w:p w14:paraId="5068261D">
            <w:pPr>
              <w:pStyle w:val="33"/>
              <w:rPr>
                <w:color w:val="auto"/>
                <w:highlight w:val="none"/>
              </w:rPr>
            </w:pPr>
          </w:p>
        </w:tc>
      </w:tr>
      <w:tr w14:paraId="384E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1CD4E843">
            <w:pPr>
              <w:pStyle w:val="33"/>
              <w:rPr>
                <w:color w:val="auto"/>
                <w:highlight w:val="none"/>
              </w:rPr>
            </w:pPr>
          </w:p>
        </w:tc>
        <w:tc>
          <w:tcPr>
            <w:tcW w:w="692" w:type="dxa"/>
            <w:vAlign w:val="center"/>
          </w:tcPr>
          <w:p w14:paraId="4D0936B3">
            <w:pPr>
              <w:pStyle w:val="33"/>
              <w:rPr>
                <w:color w:val="auto"/>
                <w:highlight w:val="none"/>
              </w:rPr>
            </w:pPr>
          </w:p>
        </w:tc>
        <w:tc>
          <w:tcPr>
            <w:tcW w:w="1050" w:type="dxa"/>
            <w:vAlign w:val="center"/>
          </w:tcPr>
          <w:p w14:paraId="091237EB">
            <w:pPr>
              <w:pStyle w:val="33"/>
              <w:rPr>
                <w:color w:val="auto"/>
                <w:highlight w:val="none"/>
              </w:rPr>
            </w:pPr>
          </w:p>
        </w:tc>
        <w:tc>
          <w:tcPr>
            <w:tcW w:w="909" w:type="dxa"/>
            <w:vAlign w:val="center"/>
          </w:tcPr>
          <w:p w14:paraId="25F397F1">
            <w:pPr>
              <w:pStyle w:val="33"/>
              <w:rPr>
                <w:color w:val="auto"/>
                <w:highlight w:val="none"/>
              </w:rPr>
            </w:pPr>
          </w:p>
        </w:tc>
        <w:tc>
          <w:tcPr>
            <w:tcW w:w="1050" w:type="dxa"/>
            <w:vAlign w:val="center"/>
          </w:tcPr>
          <w:p w14:paraId="58E469D3">
            <w:pPr>
              <w:pStyle w:val="33"/>
              <w:rPr>
                <w:color w:val="auto"/>
                <w:highlight w:val="none"/>
              </w:rPr>
            </w:pPr>
          </w:p>
        </w:tc>
        <w:tc>
          <w:tcPr>
            <w:tcW w:w="1009" w:type="dxa"/>
            <w:vAlign w:val="center"/>
          </w:tcPr>
          <w:p w14:paraId="2C9A43BC">
            <w:pPr>
              <w:pStyle w:val="33"/>
              <w:rPr>
                <w:color w:val="auto"/>
                <w:highlight w:val="none"/>
              </w:rPr>
            </w:pPr>
          </w:p>
        </w:tc>
        <w:tc>
          <w:tcPr>
            <w:tcW w:w="1422" w:type="dxa"/>
            <w:vAlign w:val="center"/>
          </w:tcPr>
          <w:p w14:paraId="6CEB6D80">
            <w:pPr>
              <w:pStyle w:val="33"/>
              <w:rPr>
                <w:color w:val="auto"/>
                <w:highlight w:val="none"/>
              </w:rPr>
            </w:pPr>
          </w:p>
        </w:tc>
        <w:tc>
          <w:tcPr>
            <w:tcW w:w="790" w:type="dxa"/>
            <w:vAlign w:val="center"/>
          </w:tcPr>
          <w:p w14:paraId="6329736C">
            <w:pPr>
              <w:pStyle w:val="33"/>
              <w:rPr>
                <w:color w:val="auto"/>
                <w:highlight w:val="none"/>
              </w:rPr>
            </w:pPr>
          </w:p>
        </w:tc>
      </w:tr>
      <w:tr w14:paraId="085C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2020" w:type="dxa"/>
            <w:vAlign w:val="center"/>
          </w:tcPr>
          <w:p w14:paraId="61505317">
            <w:pPr>
              <w:pStyle w:val="33"/>
              <w:rPr>
                <w:color w:val="auto"/>
                <w:highlight w:val="none"/>
              </w:rPr>
            </w:pPr>
          </w:p>
        </w:tc>
        <w:tc>
          <w:tcPr>
            <w:tcW w:w="692" w:type="dxa"/>
            <w:vAlign w:val="center"/>
          </w:tcPr>
          <w:p w14:paraId="400C277E">
            <w:pPr>
              <w:pStyle w:val="33"/>
              <w:rPr>
                <w:color w:val="auto"/>
                <w:highlight w:val="none"/>
              </w:rPr>
            </w:pPr>
          </w:p>
        </w:tc>
        <w:tc>
          <w:tcPr>
            <w:tcW w:w="1050" w:type="dxa"/>
            <w:vAlign w:val="center"/>
          </w:tcPr>
          <w:p w14:paraId="53696272">
            <w:pPr>
              <w:pStyle w:val="33"/>
              <w:rPr>
                <w:color w:val="auto"/>
                <w:highlight w:val="none"/>
              </w:rPr>
            </w:pPr>
          </w:p>
        </w:tc>
        <w:tc>
          <w:tcPr>
            <w:tcW w:w="909" w:type="dxa"/>
            <w:vAlign w:val="center"/>
          </w:tcPr>
          <w:p w14:paraId="35DCDF6D">
            <w:pPr>
              <w:pStyle w:val="33"/>
              <w:rPr>
                <w:color w:val="auto"/>
                <w:highlight w:val="none"/>
              </w:rPr>
            </w:pPr>
          </w:p>
        </w:tc>
        <w:tc>
          <w:tcPr>
            <w:tcW w:w="1050" w:type="dxa"/>
            <w:vAlign w:val="center"/>
          </w:tcPr>
          <w:p w14:paraId="4BE93D42">
            <w:pPr>
              <w:pStyle w:val="33"/>
              <w:rPr>
                <w:color w:val="auto"/>
                <w:highlight w:val="none"/>
              </w:rPr>
            </w:pPr>
          </w:p>
        </w:tc>
        <w:tc>
          <w:tcPr>
            <w:tcW w:w="1009" w:type="dxa"/>
            <w:vAlign w:val="center"/>
          </w:tcPr>
          <w:p w14:paraId="27A28ADB">
            <w:pPr>
              <w:pStyle w:val="33"/>
              <w:rPr>
                <w:color w:val="auto"/>
                <w:highlight w:val="none"/>
              </w:rPr>
            </w:pPr>
          </w:p>
        </w:tc>
        <w:tc>
          <w:tcPr>
            <w:tcW w:w="1422" w:type="dxa"/>
            <w:vAlign w:val="center"/>
          </w:tcPr>
          <w:p w14:paraId="3EE846A5">
            <w:pPr>
              <w:pStyle w:val="33"/>
              <w:rPr>
                <w:color w:val="auto"/>
                <w:highlight w:val="none"/>
              </w:rPr>
            </w:pPr>
          </w:p>
        </w:tc>
        <w:tc>
          <w:tcPr>
            <w:tcW w:w="790" w:type="dxa"/>
            <w:vAlign w:val="center"/>
          </w:tcPr>
          <w:p w14:paraId="4F7B4186">
            <w:pPr>
              <w:pStyle w:val="33"/>
              <w:rPr>
                <w:color w:val="auto"/>
                <w:highlight w:val="none"/>
              </w:rPr>
            </w:pPr>
          </w:p>
        </w:tc>
      </w:tr>
    </w:tbl>
    <w:p w14:paraId="379D226E">
      <w:pPr>
        <w:ind w:firstLine="0" w:firstLineChars="0"/>
        <w:rPr>
          <w:color w:val="auto"/>
          <w:highlight w:val="none"/>
        </w:rPr>
      </w:pPr>
      <w:r>
        <w:rPr>
          <w:rFonts w:hint="eastAsia" w:ascii="宋体" w:hAnsi="宋体" w:cs="宋体"/>
          <w:color w:val="auto"/>
          <w:highlight w:val="none"/>
        </w:rPr>
        <w:t>注：</w:t>
      </w:r>
      <w:r>
        <w:rPr>
          <w:rFonts w:hint="eastAsia"/>
          <w:color w:val="auto"/>
          <w:highlight w:val="none"/>
        </w:rPr>
        <w:t>1.项目组人员应附</w:t>
      </w:r>
      <w:r>
        <w:rPr>
          <w:rFonts w:hint="eastAsia" w:ascii="宋体" w:hAnsi="宋体" w:cs="宋体"/>
          <w:snapToGrid w:val="0"/>
          <w:color w:val="auto"/>
          <w:highlight w:val="none"/>
        </w:rPr>
        <w:t>资格</w:t>
      </w:r>
      <w:r>
        <w:rPr>
          <w:rFonts w:hint="eastAsia" w:ascii="宋体" w:hAnsi="宋体" w:cs="宋体"/>
          <w:snapToGrid w:val="0"/>
          <w:color w:val="auto"/>
          <w:highlight w:val="none"/>
          <w:lang w:eastAsia="zh-CN"/>
        </w:rPr>
        <w:t>（</w:t>
      </w:r>
      <w:r>
        <w:rPr>
          <w:rFonts w:hint="eastAsia" w:ascii="宋体" w:hAnsi="宋体" w:cs="宋体"/>
          <w:snapToGrid w:val="0"/>
          <w:color w:val="auto"/>
          <w:highlight w:val="none"/>
          <w:lang w:val="en-US" w:eastAsia="zh-CN"/>
        </w:rPr>
        <w:t>职称</w:t>
      </w:r>
      <w:r>
        <w:rPr>
          <w:rFonts w:hint="eastAsia" w:ascii="宋体" w:hAnsi="宋体" w:cs="宋体"/>
          <w:snapToGrid w:val="0"/>
          <w:color w:val="auto"/>
          <w:highlight w:val="none"/>
          <w:lang w:eastAsia="zh-CN"/>
        </w:rPr>
        <w:t>）</w:t>
      </w:r>
      <w:r>
        <w:rPr>
          <w:rFonts w:hint="eastAsia" w:ascii="宋体" w:hAnsi="宋体" w:cs="宋体"/>
          <w:snapToGrid w:val="0"/>
          <w:color w:val="auto"/>
          <w:highlight w:val="none"/>
        </w:rPr>
        <w:t>证书及社保缴纳证明等复印件或扫描件并加盖单位公章等复印件或扫描件（具体按评标办法提供）</w:t>
      </w:r>
      <w:r>
        <w:rPr>
          <w:rFonts w:hint="eastAsia"/>
          <w:color w:val="auto"/>
          <w:highlight w:val="none"/>
        </w:rPr>
        <w:t>。</w:t>
      </w:r>
    </w:p>
    <w:p w14:paraId="323108D2">
      <w:pPr>
        <w:ind w:firstLine="480"/>
        <w:rPr>
          <w:color w:val="auto"/>
          <w:highlight w:val="none"/>
        </w:rPr>
      </w:pPr>
      <w:r>
        <w:rPr>
          <w:rFonts w:hint="eastAsia"/>
          <w:color w:val="auto"/>
          <w:highlight w:val="none"/>
        </w:rPr>
        <w:t>2.在填写时，如本表格不适合投标单位的实际情况，可根据本表格式按评标办法要求自行划表填写并提供相关资料。</w:t>
      </w:r>
    </w:p>
    <w:p w14:paraId="5E0B06AC">
      <w:pPr>
        <w:snapToGrid w:val="0"/>
        <w:ind w:firstLine="480"/>
        <w:rPr>
          <w:rFonts w:ascii="宋体" w:hAnsi="宋体" w:cs="宋体"/>
          <w:snapToGrid w:val="0"/>
          <w:color w:val="auto"/>
          <w:highlight w:val="none"/>
          <w:u w:val="single"/>
        </w:rPr>
      </w:pPr>
      <w:r>
        <w:rPr>
          <w:rFonts w:hint="eastAsia" w:ascii="宋体" w:hAnsi="宋体" w:cs="宋体"/>
          <w:snapToGrid w:val="0"/>
          <w:color w:val="auto"/>
          <w:highlight w:val="none"/>
        </w:rPr>
        <w:t>投标人名称（电子签章）：</w:t>
      </w:r>
      <w:r>
        <w:rPr>
          <w:rFonts w:hint="eastAsia" w:ascii="宋体" w:hAnsi="宋体" w:cs="宋体"/>
          <w:snapToGrid w:val="0"/>
          <w:color w:val="auto"/>
          <w:highlight w:val="none"/>
          <w:u w:val="single"/>
        </w:rPr>
        <w:t xml:space="preserve">                       </w:t>
      </w:r>
    </w:p>
    <w:p w14:paraId="33F7A993">
      <w:pPr>
        <w:snapToGrid w:val="0"/>
        <w:ind w:firstLine="480"/>
        <w:rPr>
          <w:rFonts w:ascii="宋体" w:hAnsi="宋体" w:cs="宋体"/>
          <w:snapToGrid w:val="0"/>
          <w:color w:val="auto"/>
          <w:highlight w:val="none"/>
          <w:u w:val="single"/>
        </w:rPr>
      </w:pPr>
      <w:r>
        <w:rPr>
          <w:rFonts w:hint="eastAsia" w:ascii="宋体" w:hAnsi="宋体" w:cs="宋体"/>
          <w:snapToGrid w:val="0"/>
          <w:color w:val="auto"/>
          <w:highlight w:val="none"/>
        </w:rPr>
        <w:t>法定代表人或授权代表（签字或盖章）:</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 xml:space="preserve">                      </w:t>
      </w:r>
    </w:p>
    <w:p w14:paraId="6E25BC3A">
      <w:pPr>
        <w:adjustRightInd w:val="0"/>
        <w:ind w:firstLine="480"/>
        <w:jc w:val="left"/>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7C628781">
      <w:pPr>
        <w:adjustRightInd w:val="0"/>
        <w:ind w:firstLine="480"/>
        <w:jc w:val="left"/>
        <w:rPr>
          <w:rFonts w:ascii="宋体" w:hAnsi="宋体" w:cs="宋体"/>
          <w:snapToGrid w:val="0"/>
          <w:color w:val="auto"/>
          <w:kern w:val="0"/>
          <w:highlight w:val="none"/>
        </w:rPr>
      </w:pPr>
      <w:r>
        <w:rPr>
          <w:rFonts w:hint="eastAsia"/>
          <w:color w:val="auto"/>
          <w:highlight w:val="none"/>
        </w:rPr>
        <w:br w:type="page"/>
      </w:r>
    </w:p>
    <w:p w14:paraId="2193756F">
      <w:pPr>
        <w:pStyle w:val="76"/>
        <w:rPr>
          <w:rFonts w:hint="default"/>
          <w:color w:val="auto"/>
          <w:highlight w:val="none"/>
        </w:rPr>
      </w:pPr>
      <w:r>
        <w:rPr>
          <w:rFonts w:hint="eastAsia"/>
          <w:color w:val="auto"/>
          <w:highlight w:val="none"/>
          <w:lang w:val="en-US" w:eastAsia="zh-CN"/>
        </w:rPr>
        <w:t>10</w:t>
      </w:r>
      <w:r>
        <w:rPr>
          <w:color w:val="auto"/>
          <w:highlight w:val="none"/>
        </w:rPr>
        <w:t>.投标货物的性能及技术指标</w:t>
      </w:r>
    </w:p>
    <w:p w14:paraId="7A630CB2">
      <w:pPr>
        <w:pStyle w:val="76"/>
        <w:rPr>
          <w:rFonts w:hint="default"/>
          <w:color w:val="auto"/>
          <w:highlight w:val="none"/>
        </w:rPr>
      </w:pPr>
      <w:r>
        <w:rPr>
          <w:color w:val="auto"/>
          <w:highlight w:val="none"/>
        </w:rPr>
        <w:t>（按招标文件第四部分评标办法前附表中“投标文件中评标标准相应的商务技术资料目录”提供资料。）</w:t>
      </w:r>
    </w:p>
    <w:p w14:paraId="0DD0A6DA">
      <w:pPr>
        <w:pStyle w:val="76"/>
        <w:rPr>
          <w:rFonts w:hint="default"/>
          <w:color w:val="auto"/>
          <w:highlight w:val="none"/>
        </w:rPr>
      </w:pPr>
      <w:r>
        <w:rPr>
          <w:rFonts w:hint="eastAsia"/>
          <w:color w:val="auto"/>
          <w:highlight w:val="none"/>
          <w:lang w:val="en-US" w:eastAsia="zh-CN"/>
        </w:rPr>
        <w:t>10</w:t>
      </w:r>
      <w:r>
        <w:rPr>
          <w:color w:val="auto"/>
          <w:highlight w:val="none"/>
        </w:rPr>
        <w:t>.1.投标标的清单</w:t>
      </w:r>
    </w:p>
    <w:p w14:paraId="56AFFFC3">
      <w:pPr>
        <w:tabs>
          <w:tab w:val="right" w:pos="8847"/>
        </w:tabs>
        <w:ind w:firstLine="643"/>
        <w:jc w:val="center"/>
        <w:rPr>
          <w:rFonts w:ascii="等线" w:hAnsi="等线" w:cs="宋体"/>
          <w:b/>
          <w:color w:val="auto"/>
          <w:sz w:val="32"/>
          <w:highlight w:val="none"/>
        </w:rPr>
      </w:pPr>
      <w:r>
        <w:rPr>
          <w:rFonts w:hint="eastAsia" w:ascii="等线" w:hAnsi="等线" w:cs="宋体"/>
          <w:b/>
          <w:color w:val="auto"/>
          <w:sz w:val="32"/>
          <w:highlight w:val="none"/>
        </w:rPr>
        <w:t>投标标的清单</w:t>
      </w:r>
    </w:p>
    <w:p w14:paraId="559F6C54">
      <w:pPr>
        <w:tabs>
          <w:tab w:val="right" w:pos="8847"/>
        </w:tabs>
        <w:ind w:firstLine="464"/>
        <w:rPr>
          <w:rFonts w:ascii="宋体" w:hAnsi="宋体" w:cs="宋体"/>
          <w:color w:val="auto"/>
          <w:spacing w:val="-4"/>
          <w:highlight w:val="none"/>
          <w:u w:val="single"/>
        </w:rPr>
      </w:pPr>
      <w:r>
        <w:rPr>
          <w:rFonts w:hint="eastAsia" w:ascii="宋体" w:hAnsi="宋体" w:cs="宋体"/>
          <w:color w:val="auto"/>
          <w:spacing w:val="-4"/>
          <w:highlight w:val="none"/>
        </w:rPr>
        <w:t>项目名称：</w:t>
      </w:r>
      <w:r>
        <w:rPr>
          <w:rFonts w:hint="eastAsia" w:ascii="宋体" w:hAnsi="宋体" w:cs="宋体"/>
          <w:color w:val="auto"/>
          <w:spacing w:val="-4"/>
          <w:highlight w:val="none"/>
          <w:u w:val="single"/>
        </w:rPr>
        <w:t xml:space="preserve">                                   </w:t>
      </w:r>
    </w:p>
    <w:p w14:paraId="68326D81">
      <w:pPr>
        <w:spacing w:after="200"/>
        <w:ind w:firstLine="464"/>
        <w:rPr>
          <w:rFonts w:ascii="宋体" w:hAnsi="宋体" w:cs="宋体"/>
          <w:color w:val="auto"/>
          <w:spacing w:val="-4"/>
          <w:highlight w:val="none"/>
          <w:u w:val="single"/>
        </w:rPr>
      </w:pPr>
      <w:r>
        <w:rPr>
          <w:rFonts w:hint="eastAsia" w:ascii="宋体" w:hAnsi="宋体" w:cs="宋体"/>
          <w:color w:val="auto"/>
          <w:spacing w:val="-4"/>
          <w:highlight w:val="none"/>
        </w:rPr>
        <w:t>项目编号：</w:t>
      </w:r>
      <w:r>
        <w:rPr>
          <w:rFonts w:hint="eastAsia" w:ascii="宋体" w:hAnsi="宋体" w:cs="宋体"/>
          <w:color w:val="auto"/>
          <w:spacing w:val="-4"/>
          <w:highlight w:val="none"/>
          <w:u w:val="single"/>
        </w:rPr>
        <w:t xml:space="preserve">                                   </w:t>
      </w:r>
    </w:p>
    <w:tbl>
      <w:tblPr>
        <w:tblStyle w:val="2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510"/>
        <w:gridCol w:w="749"/>
        <w:gridCol w:w="1111"/>
        <w:gridCol w:w="1732"/>
        <w:gridCol w:w="1253"/>
        <w:gridCol w:w="1371"/>
        <w:gridCol w:w="875"/>
      </w:tblGrid>
      <w:tr w14:paraId="2869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blHeader/>
        </w:trPr>
        <w:tc>
          <w:tcPr>
            <w:tcW w:w="579" w:type="dxa"/>
            <w:tcBorders>
              <w:tl2br w:val="nil"/>
              <w:tr2bl w:val="nil"/>
            </w:tcBorders>
            <w:vAlign w:val="center"/>
          </w:tcPr>
          <w:p w14:paraId="3710A16E">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编号</w:t>
            </w:r>
          </w:p>
        </w:tc>
        <w:tc>
          <w:tcPr>
            <w:tcW w:w="1510" w:type="dxa"/>
            <w:tcBorders>
              <w:tl2br w:val="nil"/>
              <w:tr2bl w:val="nil"/>
            </w:tcBorders>
            <w:vAlign w:val="center"/>
          </w:tcPr>
          <w:p w14:paraId="18A63B7B">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设备（器具）名称</w:t>
            </w:r>
          </w:p>
        </w:tc>
        <w:tc>
          <w:tcPr>
            <w:tcW w:w="749" w:type="dxa"/>
            <w:tcBorders>
              <w:tl2br w:val="nil"/>
              <w:tr2bl w:val="nil"/>
            </w:tcBorders>
            <w:vAlign w:val="center"/>
          </w:tcPr>
          <w:p w14:paraId="79EFCDE5">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单位</w:t>
            </w:r>
          </w:p>
        </w:tc>
        <w:tc>
          <w:tcPr>
            <w:tcW w:w="1111" w:type="dxa"/>
            <w:tcBorders>
              <w:tl2br w:val="nil"/>
              <w:tr2bl w:val="nil"/>
            </w:tcBorders>
            <w:vAlign w:val="center"/>
          </w:tcPr>
          <w:p w14:paraId="4AFABCDE">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数量</w:t>
            </w:r>
          </w:p>
        </w:tc>
        <w:tc>
          <w:tcPr>
            <w:tcW w:w="1732" w:type="dxa"/>
            <w:tcBorders>
              <w:tl2br w:val="nil"/>
              <w:tr2bl w:val="nil"/>
            </w:tcBorders>
            <w:vAlign w:val="center"/>
          </w:tcPr>
          <w:p w14:paraId="0F987BAB">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配置及技术参数说明</w:t>
            </w:r>
          </w:p>
        </w:tc>
        <w:tc>
          <w:tcPr>
            <w:tcW w:w="1253" w:type="dxa"/>
            <w:tcBorders>
              <w:tl2br w:val="nil"/>
              <w:tr2bl w:val="nil"/>
            </w:tcBorders>
            <w:vAlign w:val="center"/>
          </w:tcPr>
          <w:p w14:paraId="453168CA">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品牌、型号</w:t>
            </w:r>
          </w:p>
        </w:tc>
        <w:tc>
          <w:tcPr>
            <w:tcW w:w="1371" w:type="dxa"/>
            <w:tcBorders>
              <w:tl2br w:val="nil"/>
              <w:tr2bl w:val="nil"/>
            </w:tcBorders>
            <w:vAlign w:val="center"/>
          </w:tcPr>
          <w:p w14:paraId="20158904">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制造商名称</w:t>
            </w:r>
          </w:p>
        </w:tc>
        <w:tc>
          <w:tcPr>
            <w:tcW w:w="875" w:type="dxa"/>
            <w:tcBorders>
              <w:tl2br w:val="nil"/>
              <w:tr2bl w:val="nil"/>
            </w:tcBorders>
            <w:vAlign w:val="center"/>
          </w:tcPr>
          <w:p w14:paraId="0DD9214E">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备注</w:t>
            </w:r>
          </w:p>
        </w:tc>
      </w:tr>
      <w:tr w14:paraId="462A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79" w:type="dxa"/>
            <w:tcBorders>
              <w:tl2br w:val="nil"/>
              <w:tr2bl w:val="nil"/>
            </w:tcBorders>
            <w:vAlign w:val="center"/>
          </w:tcPr>
          <w:p w14:paraId="4C6BCB4E">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1510" w:type="dxa"/>
            <w:tcBorders>
              <w:tl2br w:val="nil"/>
              <w:tr2bl w:val="nil"/>
            </w:tcBorders>
            <w:vAlign w:val="center"/>
          </w:tcPr>
          <w:p w14:paraId="2BFFC651">
            <w:pPr>
              <w:widowControl/>
              <w:spacing w:line="240" w:lineRule="auto"/>
              <w:ind w:firstLine="0" w:firstLineChars="0"/>
              <w:jc w:val="center"/>
              <w:rPr>
                <w:rFonts w:ascii="宋体" w:hAnsi="宋体" w:cs="宋体"/>
                <w:color w:val="auto"/>
                <w:kern w:val="0"/>
                <w:sz w:val="21"/>
                <w:szCs w:val="21"/>
                <w:highlight w:val="none"/>
              </w:rPr>
            </w:pPr>
          </w:p>
        </w:tc>
        <w:tc>
          <w:tcPr>
            <w:tcW w:w="749" w:type="dxa"/>
            <w:tcBorders>
              <w:tl2br w:val="nil"/>
              <w:tr2bl w:val="nil"/>
            </w:tcBorders>
            <w:vAlign w:val="center"/>
          </w:tcPr>
          <w:p w14:paraId="6FB72BF8">
            <w:pPr>
              <w:widowControl/>
              <w:spacing w:line="240" w:lineRule="auto"/>
              <w:ind w:firstLine="0" w:firstLineChars="0"/>
              <w:jc w:val="center"/>
              <w:rPr>
                <w:rFonts w:ascii="宋体" w:hAnsi="宋体" w:cs="宋体"/>
                <w:color w:val="auto"/>
                <w:kern w:val="0"/>
                <w:sz w:val="21"/>
                <w:szCs w:val="21"/>
                <w:highlight w:val="none"/>
              </w:rPr>
            </w:pPr>
          </w:p>
        </w:tc>
        <w:tc>
          <w:tcPr>
            <w:tcW w:w="1111" w:type="dxa"/>
            <w:tcBorders>
              <w:tl2br w:val="nil"/>
              <w:tr2bl w:val="nil"/>
            </w:tcBorders>
            <w:vAlign w:val="center"/>
          </w:tcPr>
          <w:p w14:paraId="590612C0">
            <w:pPr>
              <w:widowControl/>
              <w:spacing w:line="240" w:lineRule="auto"/>
              <w:ind w:firstLine="0" w:firstLineChars="0"/>
              <w:jc w:val="right"/>
              <w:rPr>
                <w:rFonts w:ascii="宋体" w:hAnsi="宋体" w:cs="宋体"/>
                <w:color w:val="auto"/>
                <w:kern w:val="0"/>
                <w:sz w:val="21"/>
                <w:szCs w:val="21"/>
                <w:highlight w:val="none"/>
              </w:rPr>
            </w:pPr>
          </w:p>
        </w:tc>
        <w:tc>
          <w:tcPr>
            <w:tcW w:w="1732" w:type="dxa"/>
            <w:tcBorders>
              <w:tl2br w:val="nil"/>
              <w:tr2bl w:val="nil"/>
            </w:tcBorders>
            <w:vAlign w:val="center"/>
          </w:tcPr>
          <w:p w14:paraId="37F67AE4">
            <w:pPr>
              <w:widowControl/>
              <w:spacing w:line="240" w:lineRule="auto"/>
              <w:ind w:firstLine="0" w:firstLineChars="0"/>
              <w:jc w:val="right"/>
              <w:rPr>
                <w:rFonts w:ascii="宋体" w:hAnsi="宋体" w:cs="宋体"/>
                <w:color w:val="auto"/>
                <w:kern w:val="0"/>
                <w:sz w:val="21"/>
                <w:szCs w:val="21"/>
                <w:highlight w:val="none"/>
              </w:rPr>
            </w:pPr>
          </w:p>
        </w:tc>
        <w:tc>
          <w:tcPr>
            <w:tcW w:w="1253" w:type="dxa"/>
            <w:tcBorders>
              <w:tl2br w:val="nil"/>
              <w:tr2bl w:val="nil"/>
            </w:tcBorders>
            <w:vAlign w:val="center"/>
          </w:tcPr>
          <w:p w14:paraId="62ACC0C6">
            <w:pPr>
              <w:widowControl/>
              <w:spacing w:line="240" w:lineRule="auto"/>
              <w:ind w:firstLine="0" w:firstLineChars="0"/>
              <w:jc w:val="right"/>
              <w:rPr>
                <w:rFonts w:ascii="宋体" w:hAnsi="宋体" w:cs="宋体"/>
                <w:color w:val="auto"/>
                <w:kern w:val="0"/>
                <w:sz w:val="21"/>
                <w:szCs w:val="21"/>
                <w:highlight w:val="none"/>
              </w:rPr>
            </w:pPr>
          </w:p>
        </w:tc>
        <w:tc>
          <w:tcPr>
            <w:tcW w:w="1371" w:type="dxa"/>
            <w:tcBorders>
              <w:tl2br w:val="nil"/>
              <w:tr2bl w:val="nil"/>
            </w:tcBorders>
          </w:tcPr>
          <w:p w14:paraId="0871755C">
            <w:pPr>
              <w:widowControl/>
              <w:spacing w:line="240" w:lineRule="auto"/>
              <w:ind w:firstLine="0" w:firstLineChars="0"/>
              <w:jc w:val="right"/>
              <w:rPr>
                <w:rFonts w:ascii="宋体" w:hAnsi="宋体" w:cs="宋体"/>
                <w:color w:val="auto"/>
                <w:kern w:val="0"/>
                <w:sz w:val="21"/>
                <w:szCs w:val="21"/>
                <w:highlight w:val="none"/>
              </w:rPr>
            </w:pPr>
          </w:p>
        </w:tc>
        <w:tc>
          <w:tcPr>
            <w:tcW w:w="875" w:type="dxa"/>
            <w:tcBorders>
              <w:tl2br w:val="nil"/>
              <w:tr2bl w:val="nil"/>
            </w:tcBorders>
            <w:vAlign w:val="center"/>
          </w:tcPr>
          <w:p w14:paraId="308F982F">
            <w:pPr>
              <w:widowControl/>
              <w:spacing w:line="240" w:lineRule="auto"/>
              <w:ind w:firstLine="0" w:firstLineChars="0"/>
              <w:jc w:val="right"/>
              <w:rPr>
                <w:rFonts w:ascii="宋体" w:hAnsi="宋体" w:cs="宋体"/>
                <w:color w:val="auto"/>
                <w:kern w:val="0"/>
                <w:sz w:val="21"/>
                <w:szCs w:val="21"/>
                <w:highlight w:val="none"/>
              </w:rPr>
            </w:pPr>
          </w:p>
        </w:tc>
      </w:tr>
      <w:tr w14:paraId="4C1A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79" w:type="dxa"/>
            <w:tcBorders>
              <w:tl2br w:val="nil"/>
              <w:tr2bl w:val="nil"/>
            </w:tcBorders>
            <w:vAlign w:val="center"/>
          </w:tcPr>
          <w:p w14:paraId="56E23285">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1510" w:type="dxa"/>
            <w:tcBorders>
              <w:tl2br w:val="nil"/>
              <w:tr2bl w:val="nil"/>
            </w:tcBorders>
            <w:vAlign w:val="center"/>
          </w:tcPr>
          <w:p w14:paraId="4C515C02">
            <w:pPr>
              <w:widowControl/>
              <w:spacing w:line="240" w:lineRule="auto"/>
              <w:ind w:firstLine="0" w:firstLineChars="0"/>
              <w:jc w:val="center"/>
              <w:rPr>
                <w:rFonts w:ascii="宋体" w:hAnsi="宋体" w:cs="宋体"/>
                <w:color w:val="auto"/>
                <w:kern w:val="0"/>
                <w:sz w:val="21"/>
                <w:szCs w:val="21"/>
                <w:highlight w:val="none"/>
              </w:rPr>
            </w:pPr>
          </w:p>
        </w:tc>
        <w:tc>
          <w:tcPr>
            <w:tcW w:w="749" w:type="dxa"/>
            <w:tcBorders>
              <w:tl2br w:val="nil"/>
              <w:tr2bl w:val="nil"/>
            </w:tcBorders>
            <w:vAlign w:val="center"/>
          </w:tcPr>
          <w:p w14:paraId="7D89E4DE">
            <w:pPr>
              <w:widowControl/>
              <w:spacing w:line="240" w:lineRule="auto"/>
              <w:ind w:firstLine="0" w:firstLineChars="0"/>
              <w:jc w:val="center"/>
              <w:rPr>
                <w:rFonts w:ascii="宋体" w:hAnsi="宋体" w:cs="宋体"/>
                <w:color w:val="auto"/>
                <w:kern w:val="0"/>
                <w:sz w:val="21"/>
                <w:szCs w:val="21"/>
                <w:highlight w:val="none"/>
              </w:rPr>
            </w:pPr>
          </w:p>
        </w:tc>
        <w:tc>
          <w:tcPr>
            <w:tcW w:w="1111" w:type="dxa"/>
            <w:tcBorders>
              <w:tl2br w:val="nil"/>
              <w:tr2bl w:val="nil"/>
            </w:tcBorders>
            <w:vAlign w:val="center"/>
          </w:tcPr>
          <w:p w14:paraId="579CDBD0">
            <w:pPr>
              <w:widowControl/>
              <w:spacing w:line="240" w:lineRule="auto"/>
              <w:ind w:firstLine="0" w:firstLineChars="0"/>
              <w:jc w:val="right"/>
              <w:rPr>
                <w:rFonts w:ascii="宋体" w:hAnsi="宋体" w:cs="宋体"/>
                <w:color w:val="auto"/>
                <w:kern w:val="0"/>
                <w:sz w:val="21"/>
                <w:szCs w:val="21"/>
                <w:highlight w:val="none"/>
              </w:rPr>
            </w:pPr>
          </w:p>
        </w:tc>
        <w:tc>
          <w:tcPr>
            <w:tcW w:w="1732" w:type="dxa"/>
            <w:tcBorders>
              <w:tl2br w:val="nil"/>
              <w:tr2bl w:val="nil"/>
            </w:tcBorders>
            <w:vAlign w:val="center"/>
          </w:tcPr>
          <w:p w14:paraId="65C7D24C">
            <w:pPr>
              <w:widowControl/>
              <w:spacing w:line="240" w:lineRule="auto"/>
              <w:ind w:firstLine="0" w:firstLineChars="0"/>
              <w:jc w:val="right"/>
              <w:rPr>
                <w:rFonts w:ascii="宋体" w:hAnsi="宋体" w:cs="宋体"/>
                <w:color w:val="auto"/>
                <w:kern w:val="0"/>
                <w:sz w:val="21"/>
                <w:szCs w:val="21"/>
                <w:highlight w:val="none"/>
              </w:rPr>
            </w:pPr>
          </w:p>
        </w:tc>
        <w:tc>
          <w:tcPr>
            <w:tcW w:w="1253" w:type="dxa"/>
            <w:tcBorders>
              <w:tl2br w:val="nil"/>
              <w:tr2bl w:val="nil"/>
            </w:tcBorders>
            <w:vAlign w:val="center"/>
          </w:tcPr>
          <w:p w14:paraId="5E756C26">
            <w:pPr>
              <w:widowControl/>
              <w:spacing w:line="240" w:lineRule="auto"/>
              <w:ind w:firstLine="0" w:firstLineChars="0"/>
              <w:jc w:val="right"/>
              <w:rPr>
                <w:rFonts w:ascii="宋体" w:hAnsi="宋体" w:cs="宋体"/>
                <w:color w:val="auto"/>
                <w:kern w:val="0"/>
                <w:sz w:val="21"/>
                <w:szCs w:val="21"/>
                <w:highlight w:val="none"/>
              </w:rPr>
            </w:pPr>
          </w:p>
        </w:tc>
        <w:tc>
          <w:tcPr>
            <w:tcW w:w="1371" w:type="dxa"/>
            <w:tcBorders>
              <w:tl2br w:val="nil"/>
              <w:tr2bl w:val="nil"/>
            </w:tcBorders>
          </w:tcPr>
          <w:p w14:paraId="0EE33611">
            <w:pPr>
              <w:widowControl/>
              <w:spacing w:line="240" w:lineRule="auto"/>
              <w:ind w:firstLine="0" w:firstLineChars="0"/>
              <w:jc w:val="right"/>
              <w:rPr>
                <w:rFonts w:ascii="宋体" w:hAnsi="宋体" w:cs="宋体"/>
                <w:color w:val="auto"/>
                <w:kern w:val="0"/>
                <w:sz w:val="21"/>
                <w:szCs w:val="21"/>
                <w:highlight w:val="none"/>
              </w:rPr>
            </w:pPr>
          </w:p>
        </w:tc>
        <w:tc>
          <w:tcPr>
            <w:tcW w:w="875" w:type="dxa"/>
            <w:tcBorders>
              <w:tl2br w:val="nil"/>
              <w:tr2bl w:val="nil"/>
            </w:tcBorders>
            <w:vAlign w:val="center"/>
          </w:tcPr>
          <w:p w14:paraId="4F6123E1">
            <w:pPr>
              <w:widowControl/>
              <w:spacing w:line="240" w:lineRule="auto"/>
              <w:ind w:firstLine="0" w:firstLineChars="0"/>
              <w:jc w:val="right"/>
              <w:rPr>
                <w:rFonts w:ascii="宋体" w:hAnsi="宋体" w:cs="宋体"/>
                <w:color w:val="auto"/>
                <w:kern w:val="0"/>
                <w:sz w:val="21"/>
                <w:szCs w:val="21"/>
                <w:highlight w:val="none"/>
              </w:rPr>
            </w:pPr>
          </w:p>
        </w:tc>
      </w:tr>
      <w:tr w14:paraId="74F6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79" w:type="dxa"/>
            <w:tcBorders>
              <w:tl2br w:val="nil"/>
              <w:tr2bl w:val="nil"/>
            </w:tcBorders>
            <w:vAlign w:val="center"/>
          </w:tcPr>
          <w:p w14:paraId="742F6F45">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510" w:type="dxa"/>
            <w:tcBorders>
              <w:tl2br w:val="nil"/>
              <w:tr2bl w:val="nil"/>
            </w:tcBorders>
            <w:vAlign w:val="center"/>
          </w:tcPr>
          <w:p w14:paraId="4CE165B2">
            <w:pPr>
              <w:widowControl/>
              <w:spacing w:line="240" w:lineRule="auto"/>
              <w:ind w:firstLine="0" w:firstLineChars="0"/>
              <w:jc w:val="center"/>
              <w:rPr>
                <w:rFonts w:ascii="宋体" w:hAnsi="宋体" w:cs="宋体"/>
                <w:color w:val="auto"/>
                <w:kern w:val="0"/>
                <w:sz w:val="21"/>
                <w:szCs w:val="21"/>
                <w:highlight w:val="none"/>
              </w:rPr>
            </w:pPr>
          </w:p>
        </w:tc>
        <w:tc>
          <w:tcPr>
            <w:tcW w:w="749" w:type="dxa"/>
            <w:tcBorders>
              <w:tl2br w:val="nil"/>
              <w:tr2bl w:val="nil"/>
            </w:tcBorders>
            <w:vAlign w:val="center"/>
          </w:tcPr>
          <w:p w14:paraId="20F7F90A">
            <w:pPr>
              <w:widowControl/>
              <w:spacing w:line="240" w:lineRule="auto"/>
              <w:ind w:firstLine="0" w:firstLineChars="0"/>
              <w:jc w:val="center"/>
              <w:rPr>
                <w:rFonts w:ascii="宋体" w:hAnsi="宋体" w:cs="宋体"/>
                <w:color w:val="auto"/>
                <w:kern w:val="0"/>
                <w:sz w:val="21"/>
                <w:szCs w:val="21"/>
                <w:highlight w:val="none"/>
              </w:rPr>
            </w:pPr>
          </w:p>
        </w:tc>
        <w:tc>
          <w:tcPr>
            <w:tcW w:w="1111" w:type="dxa"/>
            <w:tcBorders>
              <w:tl2br w:val="nil"/>
              <w:tr2bl w:val="nil"/>
            </w:tcBorders>
            <w:vAlign w:val="center"/>
          </w:tcPr>
          <w:p w14:paraId="559AB7A1">
            <w:pPr>
              <w:widowControl/>
              <w:spacing w:line="240" w:lineRule="auto"/>
              <w:ind w:firstLine="0" w:firstLineChars="0"/>
              <w:jc w:val="right"/>
              <w:rPr>
                <w:rFonts w:ascii="宋体" w:hAnsi="宋体" w:cs="宋体"/>
                <w:color w:val="auto"/>
                <w:kern w:val="0"/>
                <w:sz w:val="21"/>
                <w:szCs w:val="21"/>
                <w:highlight w:val="none"/>
              </w:rPr>
            </w:pPr>
          </w:p>
        </w:tc>
        <w:tc>
          <w:tcPr>
            <w:tcW w:w="1732" w:type="dxa"/>
            <w:tcBorders>
              <w:tl2br w:val="nil"/>
              <w:tr2bl w:val="nil"/>
            </w:tcBorders>
            <w:vAlign w:val="center"/>
          </w:tcPr>
          <w:p w14:paraId="35291C39">
            <w:pPr>
              <w:widowControl/>
              <w:spacing w:line="240" w:lineRule="auto"/>
              <w:ind w:firstLine="0" w:firstLineChars="0"/>
              <w:jc w:val="right"/>
              <w:rPr>
                <w:rFonts w:ascii="宋体" w:hAnsi="宋体" w:cs="宋体"/>
                <w:color w:val="auto"/>
                <w:kern w:val="0"/>
                <w:sz w:val="21"/>
                <w:szCs w:val="21"/>
                <w:highlight w:val="none"/>
              </w:rPr>
            </w:pPr>
          </w:p>
        </w:tc>
        <w:tc>
          <w:tcPr>
            <w:tcW w:w="1253" w:type="dxa"/>
            <w:tcBorders>
              <w:tl2br w:val="nil"/>
              <w:tr2bl w:val="nil"/>
            </w:tcBorders>
            <w:vAlign w:val="center"/>
          </w:tcPr>
          <w:p w14:paraId="347CCDB9">
            <w:pPr>
              <w:widowControl/>
              <w:spacing w:line="240" w:lineRule="auto"/>
              <w:ind w:firstLine="0" w:firstLineChars="0"/>
              <w:jc w:val="right"/>
              <w:rPr>
                <w:rFonts w:ascii="宋体" w:hAnsi="宋体" w:cs="宋体"/>
                <w:color w:val="auto"/>
                <w:kern w:val="0"/>
                <w:sz w:val="21"/>
                <w:szCs w:val="21"/>
                <w:highlight w:val="none"/>
              </w:rPr>
            </w:pPr>
          </w:p>
        </w:tc>
        <w:tc>
          <w:tcPr>
            <w:tcW w:w="1371" w:type="dxa"/>
            <w:tcBorders>
              <w:tl2br w:val="nil"/>
              <w:tr2bl w:val="nil"/>
            </w:tcBorders>
          </w:tcPr>
          <w:p w14:paraId="7406AC8F">
            <w:pPr>
              <w:widowControl/>
              <w:spacing w:line="240" w:lineRule="auto"/>
              <w:ind w:firstLine="0" w:firstLineChars="0"/>
              <w:jc w:val="right"/>
              <w:rPr>
                <w:rFonts w:ascii="宋体" w:hAnsi="宋体" w:cs="宋体"/>
                <w:color w:val="auto"/>
                <w:kern w:val="0"/>
                <w:sz w:val="21"/>
                <w:szCs w:val="21"/>
                <w:highlight w:val="none"/>
              </w:rPr>
            </w:pPr>
          </w:p>
        </w:tc>
        <w:tc>
          <w:tcPr>
            <w:tcW w:w="875" w:type="dxa"/>
            <w:tcBorders>
              <w:tl2br w:val="nil"/>
              <w:tr2bl w:val="nil"/>
            </w:tcBorders>
            <w:vAlign w:val="center"/>
          </w:tcPr>
          <w:p w14:paraId="303CCBCD">
            <w:pPr>
              <w:widowControl/>
              <w:spacing w:line="240" w:lineRule="auto"/>
              <w:ind w:firstLine="0" w:firstLineChars="0"/>
              <w:jc w:val="right"/>
              <w:rPr>
                <w:rFonts w:ascii="宋体" w:hAnsi="宋体" w:cs="宋体"/>
                <w:color w:val="auto"/>
                <w:kern w:val="0"/>
                <w:sz w:val="21"/>
                <w:szCs w:val="21"/>
                <w:highlight w:val="none"/>
              </w:rPr>
            </w:pPr>
          </w:p>
        </w:tc>
      </w:tr>
      <w:tr w14:paraId="6C2E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79" w:type="dxa"/>
            <w:tcBorders>
              <w:tl2br w:val="nil"/>
              <w:tr2bl w:val="nil"/>
            </w:tcBorders>
            <w:vAlign w:val="center"/>
          </w:tcPr>
          <w:p w14:paraId="69E677E5">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510" w:type="dxa"/>
            <w:tcBorders>
              <w:tl2br w:val="nil"/>
              <w:tr2bl w:val="nil"/>
            </w:tcBorders>
            <w:vAlign w:val="center"/>
          </w:tcPr>
          <w:p w14:paraId="699E7CA9">
            <w:pPr>
              <w:widowControl/>
              <w:spacing w:line="240" w:lineRule="auto"/>
              <w:ind w:firstLine="0" w:firstLineChars="0"/>
              <w:jc w:val="center"/>
              <w:rPr>
                <w:rFonts w:ascii="宋体" w:hAnsi="宋体" w:cs="宋体"/>
                <w:color w:val="auto"/>
                <w:kern w:val="0"/>
                <w:sz w:val="21"/>
                <w:szCs w:val="21"/>
                <w:highlight w:val="none"/>
              </w:rPr>
            </w:pPr>
          </w:p>
        </w:tc>
        <w:tc>
          <w:tcPr>
            <w:tcW w:w="749" w:type="dxa"/>
            <w:tcBorders>
              <w:tl2br w:val="nil"/>
              <w:tr2bl w:val="nil"/>
            </w:tcBorders>
            <w:vAlign w:val="center"/>
          </w:tcPr>
          <w:p w14:paraId="5F6A8031">
            <w:pPr>
              <w:widowControl/>
              <w:spacing w:line="240" w:lineRule="auto"/>
              <w:ind w:firstLine="0" w:firstLineChars="0"/>
              <w:jc w:val="center"/>
              <w:rPr>
                <w:rFonts w:ascii="宋体" w:hAnsi="宋体" w:cs="宋体"/>
                <w:color w:val="auto"/>
                <w:kern w:val="0"/>
                <w:sz w:val="21"/>
                <w:szCs w:val="21"/>
                <w:highlight w:val="none"/>
              </w:rPr>
            </w:pPr>
          </w:p>
        </w:tc>
        <w:tc>
          <w:tcPr>
            <w:tcW w:w="1111" w:type="dxa"/>
            <w:tcBorders>
              <w:tl2br w:val="nil"/>
              <w:tr2bl w:val="nil"/>
            </w:tcBorders>
            <w:vAlign w:val="center"/>
          </w:tcPr>
          <w:p w14:paraId="3DE320B6">
            <w:pPr>
              <w:widowControl/>
              <w:spacing w:line="240" w:lineRule="auto"/>
              <w:ind w:firstLine="0" w:firstLineChars="0"/>
              <w:jc w:val="right"/>
              <w:rPr>
                <w:rFonts w:ascii="宋体" w:hAnsi="宋体" w:cs="宋体"/>
                <w:color w:val="auto"/>
                <w:kern w:val="0"/>
                <w:sz w:val="21"/>
                <w:szCs w:val="21"/>
                <w:highlight w:val="none"/>
              </w:rPr>
            </w:pPr>
          </w:p>
        </w:tc>
        <w:tc>
          <w:tcPr>
            <w:tcW w:w="1732" w:type="dxa"/>
            <w:tcBorders>
              <w:tl2br w:val="nil"/>
              <w:tr2bl w:val="nil"/>
            </w:tcBorders>
            <w:vAlign w:val="center"/>
          </w:tcPr>
          <w:p w14:paraId="6FA6C18C">
            <w:pPr>
              <w:widowControl/>
              <w:spacing w:line="240" w:lineRule="auto"/>
              <w:ind w:firstLine="0" w:firstLineChars="0"/>
              <w:jc w:val="right"/>
              <w:rPr>
                <w:rFonts w:ascii="宋体" w:hAnsi="宋体" w:cs="宋体"/>
                <w:color w:val="auto"/>
                <w:kern w:val="0"/>
                <w:sz w:val="21"/>
                <w:szCs w:val="21"/>
                <w:highlight w:val="none"/>
              </w:rPr>
            </w:pPr>
          </w:p>
        </w:tc>
        <w:tc>
          <w:tcPr>
            <w:tcW w:w="1253" w:type="dxa"/>
            <w:tcBorders>
              <w:tl2br w:val="nil"/>
              <w:tr2bl w:val="nil"/>
            </w:tcBorders>
            <w:vAlign w:val="center"/>
          </w:tcPr>
          <w:p w14:paraId="7BA659C4">
            <w:pPr>
              <w:widowControl/>
              <w:spacing w:line="240" w:lineRule="auto"/>
              <w:ind w:firstLine="0" w:firstLineChars="0"/>
              <w:jc w:val="right"/>
              <w:rPr>
                <w:rFonts w:ascii="宋体" w:hAnsi="宋体" w:cs="宋体"/>
                <w:color w:val="auto"/>
                <w:kern w:val="0"/>
                <w:sz w:val="21"/>
                <w:szCs w:val="21"/>
                <w:highlight w:val="none"/>
              </w:rPr>
            </w:pPr>
          </w:p>
        </w:tc>
        <w:tc>
          <w:tcPr>
            <w:tcW w:w="1371" w:type="dxa"/>
            <w:tcBorders>
              <w:tl2br w:val="nil"/>
              <w:tr2bl w:val="nil"/>
            </w:tcBorders>
          </w:tcPr>
          <w:p w14:paraId="582FC2E3">
            <w:pPr>
              <w:widowControl/>
              <w:spacing w:line="240" w:lineRule="auto"/>
              <w:ind w:firstLine="0" w:firstLineChars="0"/>
              <w:jc w:val="right"/>
              <w:rPr>
                <w:rFonts w:ascii="宋体" w:hAnsi="宋体" w:cs="宋体"/>
                <w:color w:val="auto"/>
                <w:kern w:val="0"/>
                <w:sz w:val="21"/>
                <w:szCs w:val="21"/>
                <w:highlight w:val="none"/>
              </w:rPr>
            </w:pPr>
          </w:p>
        </w:tc>
        <w:tc>
          <w:tcPr>
            <w:tcW w:w="875" w:type="dxa"/>
            <w:tcBorders>
              <w:tl2br w:val="nil"/>
              <w:tr2bl w:val="nil"/>
            </w:tcBorders>
            <w:vAlign w:val="center"/>
          </w:tcPr>
          <w:p w14:paraId="4B54C084">
            <w:pPr>
              <w:widowControl/>
              <w:spacing w:line="240" w:lineRule="auto"/>
              <w:ind w:firstLine="0" w:firstLineChars="0"/>
              <w:jc w:val="right"/>
              <w:rPr>
                <w:rFonts w:ascii="宋体" w:hAnsi="宋体" w:cs="宋体"/>
                <w:color w:val="auto"/>
                <w:kern w:val="0"/>
                <w:sz w:val="21"/>
                <w:szCs w:val="21"/>
                <w:highlight w:val="none"/>
              </w:rPr>
            </w:pPr>
          </w:p>
        </w:tc>
      </w:tr>
      <w:tr w14:paraId="051A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79" w:type="dxa"/>
            <w:tcBorders>
              <w:tl2br w:val="nil"/>
              <w:tr2bl w:val="nil"/>
            </w:tcBorders>
            <w:vAlign w:val="center"/>
          </w:tcPr>
          <w:p w14:paraId="259CE2EA">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1510" w:type="dxa"/>
            <w:tcBorders>
              <w:tl2br w:val="nil"/>
              <w:tr2bl w:val="nil"/>
            </w:tcBorders>
            <w:vAlign w:val="center"/>
          </w:tcPr>
          <w:p w14:paraId="0988A401">
            <w:pPr>
              <w:widowControl/>
              <w:spacing w:line="240" w:lineRule="auto"/>
              <w:ind w:firstLine="0" w:firstLineChars="0"/>
              <w:jc w:val="center"/>
              <w:rPr>
                <w:rFonts w:ascii="宋体" w:hAnsi="宋体" w:cs="宋体"/>
                <w:color w:val="auto"/>
                <w:kern w:val="0"/>
                <w:sz w:val="21"/>
                <w:szCs w:val="21"/>
                <w:highlight w:val="none"/>
              </w:rPr>
            </w:pPr>
          </w:p>
        </w:tc>
        <w:tc>
          <w:tcPr>
            <w:tcW w:w="749" w:type="dxa"/>
            <w:tcBorders>
              <w:tl2br w:val="nil"/>
              <w:tr2bl w:val="nil"/>
            </w:tcBorders>
            <w:vAlign w:val="center"/>
          </w:tcPr>
          <w:p w14:paraId="44FE5995">
            <w:pPr>
              <w:widowControl/>
              <w:spacing w:line="240" w:lineRule="auto"/>
              <w:ind w:firstLine="0" w:firstLineChars="0"/>
              <w:jc w:val="center"/>
              <w:rPr>
                <w:rFonts w:ascii="宋体" w:hAnsi="宋体" w:cs="宋体"/>
                <w:color w:val="auto"/>
                <w:kern w:val="0"/>
                <w:sz w:val="21"/>
                <w:szCs w:val="21"/>
                <w:highlight w:val="none"/>
              </w:rPr>
            </w:pPr>
          </w:p>
        </w:tc>
        <w:tc>
          <w:tcPr>
            <w:tcW w:w="1111" w:type="dxa"/>
            <w:tcBorders>
              <w:tl2br w:val="nil"/>
              <w:tr2bl w:val="nil"/>
            </w:tcBorders>
            <w:vAlign w:val="center"/>
          </w:tcPr>
          <w:p w14:paraId="21AAA011">
            <w:pPr>
              <w:widowControl/>
              <w:spacing w:line="240" w:lineRule="auto"/>
              <w:ind w:firstLine="0" w:firstLineChars="0"/>
              <w:jc w:val="right"/>
              <w:rPr>
                <w:rFonts w:ascii="宋体" w:hAnsi="宋体" w:cs="宋体"/>
                <w:color w:val="auto"/>
                <w:kern w:val="0"/>
                <w:sz w:val="21"/>
                <w:szCs w:val="21"/>
                <w:highlight w:val="none"/>
              </w:rPr>
            </w:pPr>
          </w:p>
        </w:tc>
        <w:tc>
          <w:tcPr>
            <w:tcW w:w="1732" w:type="dxa"/>
            <w:tcBorders>
              <w:tl2br w:val="nil"/>
              <w:tr2bl w:val="nil"/>
            </w:tcBorders>
            <w:vAlign w:val="center"/>
          </w:tcPr>
          <w:p w14:paraId="27D2CFA4">
            <w:pPr>
              <w:widowControl/>
              <w:spacing w:line="240" w:lineRule="auto"/>
              <w:ind w:firstLine="0" w:firstLineChars="0"/>
              <w:jc w:val="right"/>
              <w:rPr>
                <w:rFonts w:ascii="宋体" w:hAnsi="宋体" w:cs="宋体"/>
                <w:color w:val="auto"/>
                <w:kern w:val="0"/>
                <w:sz w:val="21"/>
                <w:szCs w:val="21"/>
                <w:highlight w:val="none"/>
              </w:rPr>
            </w:pPr>
          </w:p>
        </w:tc>
        <w:tc>
          <w:tcPr>
            <w:tcW w:w="1253" w:type="dxa"/>
            <w:tcBorders>
              <w:tl2br w:val="nil"/>
              <w:tr2bl w:val="nil"/>
            </w:tcBorders>
            <w:vAlign w:val="center"/>
          </w:tcPr>
          <w:p w14:paraId="4C318ED3">
            <w:pPr>
              <w:widowControl/>
              <w:spacing w:line="240" w:lineRule="auto"/>
              <w:ind w:firstLine="0" w:firstLineChars="0"/>
              <w:jc w:val="right"/>
              <w:rPr>
                <w:rFonts w:ascii="宋体" w:hAnsi="宋体" w:cs="宋体"/>
                <w:color w:val="auto"/>
                <w:kern w:val="0"/>
                <w:sz w:val="21"/>
                <w:szCs w:val="21"/>
                <w:highlight w:val="none"/>
              </w:rPr>
            </w:pPr>
          </w:p>
        </w:tc>
        <w:tc>
          <w:tcPr>
            <w:tcW w:w="1371" w:type="dxa"/>
            <w:tcBorders>
              <w:tl2br w:val="nil"/>
              <w:tr2bl w:val="nil"/>
            </w:tcBorders>
          </w:tcPr>
          <w:p w14:paraId="70AA6B51">
            <w:pPr>
              <w:widowControl/>
              <w:spacing w:line="240" w:lineRule="auto"/>
              <w:ind w:firstLine="0" w:firstLineChars="0"/>
              <w:jc w:val="right"/>
              <w:rPr>
                <w:rFonts w:ascii="宋体" w:hAnsi="宋体" w:cs="宋体"/>
                <w:color w:val="auto"/>
                <w:kern w:val="0"/>
                <w:sz w:val="21"/>
                <w:szCs w:val="21"/>
                <w:highlight w:val="none"/>
              </w:rPr>
            </w:pPr>
          </w:p>
        </w:tc>
        <w:tc>
          <w:tcPr>
            <w:tcW w:w="875" w:type="dxa"/>
            <w:tcBorders>
              <w:tl2br w:val="nil"/>
              <w:tr2bl w:val="nil"/>
            </w:tcBorders>
            <w:vAlign w:val="center"/>
          </w:tcPr>
          <w:p w14:paraId="0F995A13">
            <w:pPr>
              <w:widowControl/>
              <w:spacing w:line="240" w:lineRule="auto"/>
              <w:ind w:firstLine="0" w:firstLineChars="0"/>
              <w:jc w:val="right"/>
              <w:rPr>
                <w:rFonts w:ascii="宋体" w:hAnsi="宋体" w:cs="宋体"/>
                <w:color w:val="auto"/>
                <w:kern w:val="0"/>
                <w:sz w:val="21"/>
                <w:szCs w:val="21"/>
                <w:highlight w:val="none"/>
              </w:rPr>
            </w:pPr>
          </w:p>
        </w:tc>
      </w:tr>
      <w:tr w14:paraId="0F72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79" w:type="dxa"/>
            <w:tcBorders>
              <w:tl2br w:val="nil"/>
              <w:tr2bl w:val="nil"/>
            </w:tcBorders>
            <w:vAlign w:val="center"/>
          </w:tcPr>
          <w:p w14:paraId="5936A01D">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1510" w:type="dxa"/>
            <w:tcBorders>
              <w:tl2br w:val="nil"/>
              <w:tr2bl w:val="nil"/>
            </w:tcBorders>
            <w:vAlign w:val="center"/>
          </w:tcPr>
          <w:p w14:paraId="6DB96031">
            <w:pPr>
              <w:widowControl/>
              <w:spacing w:line="240" w:lineRule="auto"/>
              <w:ind w:firstLine="0" w:firstLineChars="0"/>
              <w:jc w:val="center"/>
              <w:rPr>
                <w:rFonts w:ascii="宋体" w:hAnsi="宋体" w:cs="宋体"/>
                <w:color w:val="auto"/>
                <w:kern w:val="0"/>
                <w:sz w:val="21"/>
                <w:szCs w:val="21"/>
                <w:highlight w:val="none"/>
              </w:rPr>
            </w:pPr>
          </w:p>
        </w:tc>
        <w:tc>
          <w:tcPr>
            <w:tcW w:w="749" w:type="dxa"/>
            <w:tcBorders>
              <w:tl2br w:val="nil"/>
              <w:tr2bl w:val="nil"/>
            </w:tcBorders>
            <w:vAlign w:val="center"/>
          </w:tcPr>
          <w:p w14:paraId="5CE105CD">
            <w:pPr>
              <w:widowControl/>
              <w:spacing w:line="240" w:lineRule="auto"/>
              <w:ind w:firstLine="0" w:firstLineChars="0"/>
              <w:jc w:val="center"/>
              <w:rPr>
                <w:rFonts w:ascii="宋体" w:hAnsi="宋体" w:cs="宋体"/>
                <w:color w:val="auto"/>
                <w:kern w:val="0"/>
                <w:sz w:val="21"/>
                <w:szCs w:val="21"/>
                <w:highlight w:val="none"/>
              </w:rPr>
            </w:pPr>
          </w:p>
        </w:tc>
        <w:tc>
          <w:tcPr>
            <w:tcW w:w="1111" w:type="dxa"/>
            <w:tcBorders>
              <w:tl2br w:val="nil"/>
              <w:tr2bl w:val="nil"/>
            </w:tcBorders>
            <w:vAlign w:val="center"/>
          </w:tcPr>
          <w:p w14:paraId="7ADC2F61">
            <w:pPr>
              <w:widowControl/>
              <w:spacing w:line="240" w:lineRule="auto"/>
              <w:ind w:firstLine="0" w:firstLineChars="0"/>
              <w:jc w:val="right"/>
              <w:rPr>
                <w:rFonts w:ascii="宋体" w:hAnsi="宋体" w:cs="宋体"/>
                <w:color w:val="auto"/>
                <w:kern w:val="0"/>
                <w:sz w:val="21"/>
                <w:szCs w:val="21"/>
                <w:highlight w:val="none"/>
              </w:rPr>
            </w:pPr>
          </w:p>
        </w:tc>
        <w:tc>
          <w:tcPr>
            <w:tcW w:w="1732" w:type="dxa"/>
            <w:tcBorders>
              <w:tl2br w:val="nil"/>
              <w:tr2bl w:val="nil"/>
            </w:tcBorders>
            <w:vAlign w:val="center"/>
          </w:tcPr>
          <w:p w14:paraId="1FBCA2BA">
            <w:pPr>
              <w:widowControl/>
              <w:spacing w:line="240" w:lineRule="auto"/>
              <w:ind w:firstLine="0" w:firstLineChars="0"/>
              <w:jc w:val="right"/>
              <w:rPr>
                <w:rFonts w:ascii="宋体" w:hAnsi="宋体" w:cs="宋体"/>
                <w:color w:val="auto"/>
                <w:kern w:val="0"/>
                <w:sz w:val="21"/>
                <w:szCs w:val="21"/>
                <w:highlight w:val="none"/>
              </w:rPr>
            </w:pPr>
          </w:p>
        </w:tc>
        <w:tc>
          <w:tcPr>
            <w:tcW w:w="1253" w:type="dxa"/>
            <w:tcBorders>
              <w:tl2br w:val="nil"/>
              <w:tr2bl w:val="nil"/>
            </w:tcBorders>
            <w:vAlign w:val="center"/>
          </w:tcPr>
          <w:p w14:paraId="2513A276">
            <w:pPr>
              <w:widowControl/>
              <w:spacing w:line="240" w:lineRule="auto"/>
              <w:ind w:firstLine="0" w:firstLineChars="0"/>
              <w:jc w:val="right"/>
              <w:rPr>
                <w:rFonts w:ascii="宋体" w:hAnsi="宋体" w:cs="宋体"/>
                <w:color w:val="auto"/>
                <w:kern w:val="0"/>
                <w:sz w:val="21"/>
                <w:szCs w:val="21"/>
                <w:highlight w:val="none"/>
              </w:rPr>
            </w:pPr>
          </w:p>
        </w:tc>
        <w:tc>
          <w:tcPr>
            <w:tcW w:w="1371" w:type="dxa"/>
            <w:tcBorders>
              <w:tl2br w:val="nil"/>
              <w:tr2bl w:val="nil"/>
            </w:tcBorders>
          </w:tcPr>
          <w:p w14:paraId="44ECA36F">
            <w:pPr>
              <w:widowControl/>
              <w:spacing w:line="240" w:lineRule="auto"/>
              <w:ind w:firstLine="0" w:firstLineChars="0"/>
              <w:jc w:val="right"/>
              <w:rPr>
                <w:rFonts w:ascii="宋体" w:hAnsi="宋体" w:cs="宋体"/>
                <w:color w:val="auto"/>
                <w:kern w:val="0"/>
                <w:sz w:val="21"/>
                <w:szCs w:val="21"/>
                <w:highlight w:val="none"/>
              </w:rPr>
            </w:pPr>
          </w:p>
        </w:tc>
        <w:tc>
          <w:tcPr>
            <w:tcW w:w="875" w:type="dxa"/>
            <w:tcBorders>
              <w:tl2br w:val="nil"/>
              <w:tr2bl w:val="nil"/>
            </w:tcBorders>
            <w:vAlign w:val="center"/>
          </w:tcPr>
          <w:p w14:paraId="38016760">
            <w:pPr>
              <w:widowControl/>
              <w:spacing w:line="240" w:lineRule="auto"/>
              <w:ind w:firstLine="0" w:firstLineChars="0"/>
              <w:jc w:val="right"/>
              <w:rPr>
                <w:rFonts w:ascii="宋体" w:hAnsi="宋体" w:cs="宋体"/>
                <w:color w:val="auto"/>
                <w:kern w:val="0"/>
                <w:sz w:val="21"/>
                <w:szCs w:val="21"/>
                <w:highlight w:val="none"/>
              </w:rPr>
            </w:pPr>
          </w:p>
        </w:tc>
      </w:tr>
      <w:tr w14:paraId="5637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79" w:type="dxa"/>
            <w:tcBorders>
              <w:tl2br w:val="nil"/>
              <w:tr2bl w:val="nil"/>
            </w:tcBorders>
            <w:vAlign w:val="center"/>
          </w:tcPr>
          <w:p w14:paraId="21D07D5C">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1510" w:type="dxa"/>
            <w:tcBorders>
              <w:tl2br w:val="nil"/>
              <w:tr2bl w:val="nil"/>
            </w:tcBorders>
            <w:vAlign w:val="center"/>
          </w:tcPr>
          <w:p w14:paraId="06C3135B">
            <w:pPr>
              <w:widowControl/>
              <w:spacing w:line="240" w:lineRule="auto"/>
              <w:ind w:firstLine="0" w:firstLineChars="0"/>
              <w:jc w:val="center"/>
              <w:rPr>
                <w:rFonts w:ascii="宋体" w:hAnsi="宋体" w:cs="宋体"/>
                <w:color w:val="auto"/>
                <w:kern w:val="0"/>
                <w:sz w:val="21"/>
                <w:szCs w:val="21"/>
                <w:highlight w:val="none"/>
              </w:rPr>
            </w:pPr>
          </w:p>
        </w:tc>
        <w:tc>
          <w:tcPr>
            <w:tcW w:w="749" w:type="dxa"/>
            <w:tcBorders>
              <w:tl2br w:val="nil"/>
              <w:tr2bl w:val="nil"/>
            </w:tcBorders>
            <w:vAlign w:val="center"/>
          </w:tcPr>
          <w:p w14:paraId="39EB5298">
            <w:pPr>
              <w:widowControl/>
              <w:spacing w:line="240" w:lineRule="auto"/>
              <w:ind w:firstLine="0" w:firstLineChars="0"/>
              <w:jc w:val="center"/>
              <w:rPr>
                <w:rFonts w:ascii="宋体" w:hAnsi="宋体" w:cs="宋体"/>
                <w:color w:val="auto"/>
                <w:kern w:val="0"/>
                <w:sz w:val="21"/>
                <w:szCs w:val="21"/>
                <w:highlight w:val="none"/>
              </w:rPr>
            </w:pPr>
          </w:p>
        </w:tc>
        <w:tc>
          <w:tcPr>
            <w:tcW w:w="1111" w:type="dxa"/>
            <w:tcBorders>
              <w:tl2br w:val="nil"/>
              <w:tr2bl w:val="nil"/>
            </w:tcBorders>
            <w:vAlign w:val="center"/>
          </w:tcPr>
          <w:p w14:paraId="64AE392B">
            <w:pPr>
              <w:widowControl/>
              <w:spacing w:line="240" w:lineRule="auto"/>
              <w:ind w:firstLine="0" w:firstLineChars="0"/>
              <w:jc w:val="right"/>
              <w:rPr>
                <w:rFonts w:ascii="宋体" w:hAnsi="宋体" w:cs="宋体"/>
                <w:color w:val="auto"/>
                <w:kern w:val="0"/>
                <w:sz w:val="21"/>
                <w:szCs w:val="21"/>
                <w:highlight w:val="none"/>
              </w:rPr>
            </w:pPr>
          </w:p>
        </w:tc>
        <w:tc>
          <w:tcPr>
            <w:tcW w:w="1732" w:type="dxa"/>
            <w:tcBorders>
              <w:tl2br w:val="nil"/>
              <w:tr2bl w:val="nil"/>
            </w:tcBorders>
            <w:vAlign w:val="center"/>
          </w:tcPr>
          <w:p w14:paraId="211E9F83">
            <w:pPr>
              <w:widowControl/>
              <w:spacing w:line="240" w:lineRule="auto"/>
              <w:ind w:firstLine="0" w:firstLineChars="0"/>
              <w:jc w:val="right"/>
              <w:rPr>
                <w:rFonts w:ascii="宋体" w:hAnsi="宋体" w:cs="宋体"/>
                <w:color w:val="auto"/>
                <w:kern w:val="0"/>
                <w:sz w:val="21"/>
                <w:szCs w:val="21"/>
                <w:highlight w:val="none"/>
              </w:rPr>
            </w:pPr>
          </w:p>
        </w:tc>
        <w:tc>
          <w:tcPr>
            <w:tcW w:w="1253" w:type="dxa"/>
            <w:tcBorders>
              <w:tl2br w:val="nil"/>
              <w:tr2bl w:val="nil"/>
            </w:tcBorders>
            <w:vAlign w:val="center"/>
          </w:tcPr>
          <w:p w14:paraId="50C71FA5">
            <w:pPr>
              <w:widowControl/>
              <w:spacing w:line="240" w:lineRule="auto"/>
              <w:ind w:firstLine="0" w:firstLineChars="0"/>
              <w:jc w:val="right"/>
              <w:rPr>
                <w:rFonts w:ascii="宋体" w:hAnsi="宋体" w:cs="宋体"/>
                <w:color w:val="auto"/>
                <w:kern w:val="0"/>
                <w:sz w:val="21"/>
                <w:szCs w:val="21"/>
                <w:highlight w:val="none"/>
              </w:rPr>
            </w:pPr>
          </w:p>
        </w:tc>
        <w:tc>
          <w:tcPr>
            <w:tcW w:w="1371" w:type="dxa"/>
            <w:tcBorders>
              <w:tl2br w:val="nil"/>
              <w:tr2bl w:val="nil"/>
            </w:tcBorders>
          </w:tcPr>
          <w:p w14:paraId="53BEB520">
            <w:pPr>
              <w:widowControl/>
              <w:spacing w:line="240" w:lineRule="auto"/>
              <w:ind w:firstLine="0" w:firstLineChars="0"/>
              <w:jc w:val="right"/>
              <w:rPr>
                <w:rFonts w:ascii="宋体" w:hAnsi="宋体" w:cs="宋体"/>
                <w:color w:val="auto"/>
                <w:kern w:val="0"/>
                <w:sz w:val="21"/>
                <w:szCs w:val="21"/>
                <w:highlight w:val="none"/>
              </w:rPr>
            </w:pPr>
          </w:p>
        </w:tc>
        <w:tc>
          <w:tcPr>
            <w:tcW w:w="875" w:type="dxa"/>
            <w:tcBorders>
              <w:tl2br w:val="nil"/>
              <w:tr2bl w:val="nil"/>
            </w:tcBorders>
            <w:vAlign w:val="center"/>
          </w:tcPr>
          <w:p w14:paraId="3E7DED4D">
            <w:pPr>
              <w:widowControl/>
              <w:spacing w:line="240" w:lineRule="auto"/>
              <w:ind w:firstLine="0" w:firstLineChars="0"/>
              <w:jc w:val="right"/>
              <w:rPr>
                <w:rFonts w:ascii="宋体" w:hAnsi="宋体" w:cs="宋体"/>
                <w:color w:val="auto"/>
                <w:kern w:val="0"/>
                <w:sz w:val="21"/>
                <w:szCs w:val="21"/>
                <w:highlight w:val="none"/>
              </w:rPr>
            </w:pPr>
          </w:p>
        </w:tc>
      </w:tr>
      <w:tr w14:paraId="0C46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79" w:type="dxa"/>
            <w:tcBorders>
              <w:tl2br w:val="nil"/>
              <w:tr2bl w:val="nil"/>
            </w:tcBorders>
            <w:vAlign w:val="center"/>
          </w:tcPr>
          <w:p w14:paraId="46BCBB51">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1510" w:type="dxa"/>
            <w:tcBorders>
              <w:tl2br w:val="nil"/>
              <w:tr2bl w:val="nil"/>
            </w:tcBorders>
            <w:vAlign w:val="center"/>
          </w:tcPr>
          <w:p w14:paraId="72374D11">
            <w:pPr>
              <w:widowControl/>
              <w:spacing w:line="240" w:lineRule="auto"/>
              <w:ind w:firstLine="0" w:firstLineChars="0"/>
              <w:jc w:val="center"/>
              <w:rPr>
                <w:rFonts w:ascii="宋体" w:hAnsi="宋体" w:cs="宋体"/>
                <w:color w:val="auto"/>
                <w:kern w:val="0"/>
                <w:sz w:val="21"/>
                <w:szCs w:val="21"/>
                <w:highlight w:val="none"/>
              </w:rPr>
            </w:pPr>
          </w:p>
        </w:tc>
        <w:tc>
          <w:tcPr>
            <w:tcW w:w="749" w:type="dxa"/>
            <w:tcBorders>
              <w:tl2br w:val="nil"/>
              <w:tr2bl w:val="nil"/>
            </w:tcBorders>
            <w:vAlign w:val="center"/>
          </w:tcPr>
          <w:p w14:paraId="0D854F15">
            <w:pPr>
              <w:widowControl/>
              <w:spacing w:line="240" w:lineRule="auto"/>
              <w:ind w:firstLine="0" w:firstLineChars="0"/>
              <w:jc w:val="center"/>
              <w:rPr>
                <w:rFonts w:ascii="宋体" w:hAnsi="宋体" w:cs="宋体"/>
                <w:color w:val="auto"/>
                <w:kern w:val="0"/>
                <w:sz w:val="21"/>
                <w:szCs w:val="21"/>
                <w:highlight w:val="none"/>
              </w:rPr>
            </w:pPr>
          </w:p>
        </w:tc>
        <w:tc>
          <w:tcPr>
            <w:tcW w:w="1111" w:type="dxa"/>
            <w:tcBorders>
              <w:tl2br w:val="nil"/>
              <w:tr2bl w:val="nil"/>
            </w:tcBorders>
            <w:vAlign w:val="center"/>
          </w:tcPr>
          <w:p w14:paraId="45E10AE0">
            <w:pPr>
              <w:widowControl/>
              <w:spacing w:line="240" w:lineRule="auto"/>
              <w:ind w:firstLine="0" w:firstLineChars="0"/>
              <w:jc w:val="right"/>
              <w:rPr>
                <w:rFonts w:ascii="宋体" w:hAnsi="宋体" w:cs="宋体"/>
                <w:color w:val="auto"/>
                <w:kern w:val="0"/>
                <w:sz w:val="21"/>
                <w:szCs w:val="21"/>
                <w:highlight w:val="none"/>
              </w:rPr>
            </w:pPr>
          </w:p>
        </w:tc>
        <w:tc>
          <w:tcPr>
            <w:tcW w:w="1732" w:type="dxa"/>
            <w:tcBorders>
              <w:tl2br w:val="nil"/>
              <w:tr2bl w:val="nil"/>
            </w:tcBorders>
            <w:vAlign w:val="center"/>
          </w:tcPr>
          <w:p w14:paraId="31F8BF30">
            <w:pPr>
              <w:widowControl/>
              <w:spacing w:line="240" w:lineRule="auto"/>
              <w:ind w:firstLine="0" w:firstLineChars="0"/>
              <w:jc w:val="right"/>
              <w:rPr>
                <w:rFonts w:ascii="宋体" w:hAnsi="宋体" w:cs="宋体"/>
                <w:color w:val="auto"/>
                <w:kern w:val="0"/>
                <w:sz w:val="21"/>
                <w:szCs w:val="21"/>
                <w:highlight w:val="none"/>
              </w:rPr>
            </w:pPr>
          </w:p>
        </w:tc>
        <w:tc>
          <w:tcPr>
            <w:tcW w:w="1253" w:type="dxa"/>
            <w:tcBorders>
              <w:tl2br w:val="nil"/>
              <w:tr2bl w:val="nil"/>
            </w:tcBorders>
            <w:vAlign w:val="center"/>
          </w:tcPr>
          <w:p w14:paraId="163952C2">
            <w:pPr>
              <w:widowControl/>
              <w:spacing w:line="240" w:lineRule="auto"/>
              <w:ind w:firstLine="0" w:firstLineChars="0"/>
              <w:jc w:val="right"/>
              <w:rPr>
                <w:rFonts w:ascii="宋体" w:hAnsi="宋体" w:cs="宋体"/>
                <w:color w:val="auto"/>
                <w:kern w:val="0"/>
                <w:sz w:val="21"/>
                <w:szCs w:val="21"/>
                <w:highlight w:val="none"/>
              </w:rPr>
            </w:pPr>
          </w:p>
        </w:tc>
        <w:tc>
          <w:tcPr>
            <w:tcW w:w="1371" w:type="dxa"/>
            <w:tcBorders>
              <w:tl2br w:val="nil"/>
              <w:tr2bl w:val="nil"/>
            </w:tcBorders>
          </w:tcPr>
          <w:p w14:paraId="39ADD4BC">
            <w:pPr>
              <w:widowControl/>
              <w:spacing w:line="240" w:lineRule="auto"/>
              <w:ind w:firstLine="0" w:firstLineChars="0"/>
              <w:jc w:val="right"/>
              <w:rPr>
                <w:rFonts w:ascii="宋体" w:hAnsi="宋体" w:cs="宋体"/>
                <w:color w:val="auto"/>
                <w:kern w:val="0"/>
                <w:sz w:val="21"/>
                <w:szCs w:val="21"/>
                <w:highlight w:val="none"/>
              </w:rPr>
            </w:pPr>
          </w:p>
        </w:tc>
        <w:tc>
          <w:tcPr>
            <w:tcW w:w="875" w:type="dxa"/>
            <w:tcBorders>
              <w:tl2br w:val="nil"/>
              <w:tr2bl w:val="nil"/>
            </w:tcBorders>
            <w:vAlign w:val="center"/>
          </w:tcPr>
          <w:p w14:paraId="0ABC1095">
            <w:pPr>
              <w:widowControl/>
              <w:spacing w:line="240" w:lineRule="auto"/>
              <w:ind w:firstLine="0" w:firstLineChars="0"/>
              <w:jc w:val="right"/>
              <w:rPr>
                <w:rFonts w:ascii="宋体" w:hAnsi="宋体" w:cs="宋体"/>
                <w:color w:val="auto"/>
                <w:kern w:val="0"/>
                <w:sz w:val="21"/>
                <w:szCs w:val="21"/>
                <w:highlight w:val="none"/>
              </w:rPr>
            </w:pPr>
          </w:p>
        </w:tc>
      </w:tr>
      <w:tr w14:paraId="1651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79" w:type="dxa"/>
            <w:tcBorders>
              <w:tl2br w:val="nil"/>
              <w:tr2bl w:val="nil"/>
            </w:tcBorders>
            <w:vAlign w:val="center"/>
          </w:tcPr>
          <w:p w14:paraId="25380584">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1510" w:type="dxa"/>
            <w:tcBorders>
              <w:tl2br w:val="nil"/>
              <w:tr2bl w:val="nil"/>
            </w:tcBorders>
            <w:vAlign w:val="center"/>
          </w:tcPr>
          <w:p w14:paraId="5F085E75">
            <w:pPr>
              <w:widowControl/>
              <w:spacing w:line="240" w:lineRule="auto"/>
              <w:ind w:firstLine="0" w:firstLineChars="0"/>
              <w:jc w:val="center"/>
              <w:rPr>
                <w:rFonts w:ascii="宋体" w:hAnsi="宋体" w:cs="宋体"/>
                <w:color w:val="auto"/>
                <w:kern w:val="0"/>
                <w:sz w:val="21"/>
                <w:szCs w:val="21"/>
                <w:highlight w:val="none"/>
              </w:rPr>
            </w:pPr>
          </w:p>
        </w:tc>
        <w:tc>
          <w:tcPr>
            <w:tcW w:w="749" w:type="dxa"/>
            <w:tcBorders>
              <w:tl2br w:val="nil"/>
              <w:tr2bl w:val="nil"/>
            </w:tcBorders>
            <w:vAlign w:val="center"/>
          </w:tcPr>
          <w:p w14:paraId="3DB1162C">
            <w:pPr>
              <w:widowControl/>
              <w:spacing w:line="240" w:lineRule="auto"/>
              <w:ind w:firstLine="0" w:firstLineChars="0"/>
              <w:jc w:val="center"/>
              <w:rPr>
                <w:rFonts w:ascii="宋体" w:hAnsi="宋体" w:cs="宋体"/>
                <w:color w:val="auto"/>
                <w:kern w:val="0"/>
                <w:sz w:val="21"/>
                <w:szCs w:val="21"/>
                <w:highlight w:val="none"/>
              </w:rPr>
            </w:pPr>
          </w:p>
        </w:tc>
        <w:tc>
          <w:tcPr>
            <w:tcW w:w="1111" w:type="dxa"/>
            <w:tcBorders>
              <w:tl2br w:val="nil"/>
              <w:tr2bl w:val="nil"/>
            </w:tcBorders>
            <w:vAlign w:val="center"/>
          </w:tcPr>
          <w:p w14:paraId="3F210AB8">
            <w:pPr>
              <w:widowControl/>
              <w:spacing w:line="240" w:lineRule="auto"/>
              <w:ind w:firstLine="0" w:firstLineChars="0"/>
              <w:jc w:val="right"/>
              <w:rPr>
                <w:rFonts w:ascii="宋体" w:hAnsi="宋体" w:cs="宋体"/>
                <w:color w:val="auto"/>
                <w:kern w:val="0"/>
                <w:sz w:val="21"/>
                <w:szCs w:val="21"/>
                <w:highlight w:val="none"/>
              </w:rPr>
            </w:pPr>
          </w:p>
        </w:tc>
        <w:tc>
          <w:tcPr>
            <w:tcW w:w="1732" w:type="dxa"/>
            <w:tcBorders>
              <w:tl2br w:val="nil"/>
              <w:tr2bl w:val="nil"/>
            </w:tcBorders>
            <w:vAlign w:val="center"/>
          </w:tcPr>
          <w:p w14:paraId="704A8A77">
            <w:pPr>
              <w:widowControl/>
              <w:spacing w:line="240" w:lineRule="auto"/>
              <w:ind w:firstLine="0" w:firstLineChars="0"/>
              <w:jc w:val="right"/>
              <w:rPr>
                <w:rFonts w:ascii="宋体" w:hAnsi="宋体" w:cs="宋体"/>
                <w:color w:val="auto"/>
                <w:kern w:val="0"/>
                <w:sz w:val="21"/>
                <w:szCs w:val="21"/>
                <w:highlight w:val="none"/>
              </w:rPr>
            </w:pPr>
          </w:p>
        </w:tc>
        <w:tc>
          <w:tcPr>
            <w:tcW w:w="1253" w:type="dxa"/>
            <w:tcBorders>
              <w:tl2br w:val="nil"/>
              <w:tr2bl w:val="nil"/>
            </w:tcBorders>
            <w:vAlign w:val="center"/>
          </w:tcPr>
          <w:p w14:paraId="436DD41F">
            <w:pPr>
              <w:widowControl/>
              <w:spacing w:line="240" w:lineRule="auto"/>
              <w:ind w:firstLine="0" w:firstLineChars="0"/>
              <w:jc w:val="right"/>
              <w:rPr>
                <w:rFonts w:ascii="宋体" w:hAnsi="宋体" w:cs="宋体"/>
                <w:color w:val="auto"/>
                <w:kern w:val="0"/>
                <w:sz w:val="21"/>
                <w:szCs w:val="21"/>
                <w:highlight w:val="none"/>
              </w:rPr>
            </w:pPr>
          </w:p>
        </w:tc>
        <w:tc>
          <w:tcPr>
            <w:tcW w:w="1371" w:type="dxa"/>
            <w:tcBorders>
              <w:tl2br w:val="nil"/>
              <w:tr2bl w:val="nil"/>
            </w:tcBorders>
          </w:tcPr>
          <w:p w14:paraId="10F3A1A5">
            <w:pPr>
              <w:widowControl/>
              <w:spacing w:line="240" w:lineRule="auto"/>
              <w:ind w:firstLine="0" w:firstLineChars="0"/>
              <w:jc w:val="right"/>
              <w:rPr>
                <w:rFonts w:ascii="宋体" w:hAnsi="宋体" w:cs="宋体"/>
                <w:color w:val="auto"/>
                <w:kern w:val="0"/>
                <w:sz w:val="21"/>
                <w:szCs w:val="21"/>
                <w:highlight w:val="none"/>
              </w:rPr>
            </w:pPr>
          </w:p>
        </w:tc>
        <w:tc>
          <w:tcPr>
            <w:tcW w:w="875" w:type="dxa"/>
            <w:tcBorders>
              <w:tl2br w:val="nil"/>
              <w:tr2bl w:val="nil"/>
            </w:tcBorders>
            <w:vAlign w:val="center"/>
          </w:tcPr>
          <w:p w14:paraId="781D14C7">
            <w:pPr>
              <w:widowControl/>
              <w:spacing w:line="240" w:lineRule="auto"/>
              <w:ind w:firstLine="0" w:firstLineChars="0"/>
              <w:jc w:val="right"/>
              <w:rPr>
                <w:rFonts w:ascii="宋体" w:hAnsi="宋体" w:cs="宋体"/>
                <w:color w:val="auto"/>
                <w:kern w:val="0"/>
                <w:sz w:val="21"/>
                <w:szCs w:val="21"/>
                <w:highlight w:val="none"/>
              </w:rPr>
            </w:pPr>
          </w:p>
        </w:tc>
      </w:tr>
      <w:tr w14:paraId="54FC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79" w:type="dxa"/>
            <w:tcBorders>
              <w:tl2br w:val="nil"/>
              <w:tr2bl w:val="nil"/>
            </w:tcBorders>
            <w:vAlign w:val="center"/>
          </w:tcPr>
          <w:p w14:paraId="2E68C32B">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1510" w:type="dxa"/>
            <w:tcBorders>
              <w:tl2br w:val="nil"/>
              <w:tr2bl w:val="nil"/>
            </w:tcBorders>
            <w:vAlign w:val="center"/>
          </w:tcPr>
          <w:p w14:paraId="628A3610">
            <w:pPr>
              <w:widowControl/>
              <w:spacing w:line="240" w:lineRule="auto"/>
              <w:ind w:firstLine="0" w:firstLineChars="0"/>
              <w:jc w:val="center"/>
              <w:rPr>
                <w:rFonts w:ascii="宋体" w:hAnsi="宋体" w:cs="宋体"/>
                <w:color w:val="auto"/>
                <w:kern w:val="0"/>
                <w:sz w:val="21"/>
                <w:szCs w:val="21"/>
                <w:highlight w:val="none"/>
              </w:rPr>
            </w:pPr>
          </w:p>
        </w:tc>
        <w:tc>
          <w:tcPr>
            <w:tcW w:w="749" w:type="dxa"/>
            <w:tcBorders>
              <w:tl2br w:val="nil"/>
              <w:tr2bl w:val="nil"/>
            </w:tcBorders>
            <w:vAlign w:val="center"/>
          </w:tcPr>
          <w:p w14:paraId="5613716B">
            <w:pPr>
              <w:widowControl/>
              <w:spacing w:line="240" w:lineRule="auto"/>
              <w:ind w:firstLine="0" w:firstLineChars="0"/>
              <w:jc w:val="center"/>
              <w:rPr>
                <w:rFonts w:ascii="宋体" w:hAnsi="宋体" w:cs="宋体"/>
                <w:color w:val="auto"/>
                <w:kern w:val="0"/>
                <w:sz w:val="21"/>
                <w:szCs w:val="21"/>
                <w:highlight w:val="none"/>
              </w:rPr>
            </w:pPr>
          </w:p>
        </w:tc>
        <w:tc>
          <w:tcPr>
            <w:tcW w:w="1111" w:type="dxa"/>
            <w:tcBorders>
              <w:tl2br w:val="nil"/>
              <w:tr2bl w:val="nil"/>
            </w:tcBorders>
            <w:vAlign w:val="center"/>
          </w:tcPr>
          <w:p w14:paraId="55BF70DA">
            <w:pPr>
              <w:widowControl/>
              <w:spacing w:line="240" w:lineRule="auto"/>
              <w:ind w:firstLine="0" w:firstLineChars="0"/>
              <w:jc w:val="right"/>
              <w:rPr>
                <w:rFonts w:ascii="宋体" w:hAnsi="宋体" w:cs="宋体"/>
                <w:color w:val="auto"/>
                <w:kern w:val="0"/>
                <w:sz w:val="21"/>
                <w:szCs w:val="21"/>
                <w:highlight w:val="none"/>
              </w:rPr>
            </w:pPr>
          </w:p>
        </w:tc>
        <w:tc>
          <w:tcPr>
            <w:tcW w:w="1732" w:type="dxa"/>
            <w:tcBorders>
              <w:tl2br w:val="nil"/>
              <w:tr2bl w:val="nil"/>
            </w:tcBorders>
            <w:vAlign w:val="center"/>
          </w:tcPr>
          <w:p w14:paraId="0DD6DDF9">
            <w:pPr>
              <w:widowControl/>
              <w:spacing w:line="240" w:lineRule="auto"/>
              <w:ind w:firstLine="0" w:firstLineChars="0"/>
              <w:jc w:val="right"/>
              <w:rPr>
                <w:rFonts w:ascii="宋体" w:hAnsi="宋体" w:cs="宋体"/>
                <w:color w:val="auto"/>
                <w:kern w:val="0"/>
                <w:sz w:val="21"/>
                <w:szCs w:val="21"/>
                <w:highlight w:val="none"/>
              </w:rPr>
            </w:pPr>
          </w:p>
        </w:tc>
        <w:tc>
          <w:tcPr>
            <w:tcW w:w="1253" w:type="dxa"/>
            <w:tcBorders>
              <w:tl2br w:val="nil"/>
              <w:tr2bl w:val="nil"/>
            </w:tcBorders>
            <w:vAlign w:val="center"/>
          </w:tcPr>
          <w:p w14:paraId="2E4744F5">
            <w:pPr>
              <w:widowControl/>
              <w:spacing w:line="240" w:lineRule="auto"/>
              <w:ind w:firstLine="0" w:firstLineChars="0"/>
              <w:jc w:val="right"/>
              <w:rPr>
                <w:rFonts w:ascii="宋体" w:hAnsi="宋体" w:cs="宋体"/>
                <w:color w:val="auto"/>
                <w:kern w:val="0"/>
                <w:sz w:val="21"/>
                <w:szCs w:val="21"/>
                <w:highlight w:val="none"/>
              </w:rPr>
            </w:pPr>
          </w:p>
        </w:tc>
        <w:tc>
          <w:tcPr>
            <w:tcW w:w="1371" w:type="dxa"/>
            <w:tcBorders>
              <w:tl2br w:val="nil"/>
              <w:tr2bl w:val="nil"/>
            </w:tcBorders>
          </w:tcPr>
          <w:p w14:paraId="172DAFA6">
            <w:pPr>
              <w:widowControl/>
              <w:spacing w:line="240" w:lineRule="auto"/>
              <w:ind w:firstLine="0" w:firstLineChars="0"/>
              <w:jc w:val="right"/>
              <w:rPr>
                <w:rFonts w:ascii="宋体" w:hAnsi="宋体" w:cs="宋体"/>
                <w:color w:val="auto"/>
                <w:kern w:val="0"/>
                <w:sz w:val="21"/>
                <w:szCs w:val="21"/>
                <w:highlight w:val="none"/>
              </w:rPr>
            </w:pPr>
          </w:p>
        </w:tc>
        <w:tc>
          <w:tcPr>
            <w:tcW w:w="875" w:type="dxa"/>
            <w:tcBorders>
              <w:tl2br w:val="nil"/>
              <w:tr2bl w:val="nil"/>
            </w:tcBorders>
            <w:vAlign w:val="center"/>
          </w:tcPr>
          <w:p w14:paraId="0C18B6E1">
            <w:pPr>
              <w:widowControl/>
              <w:spacing w:line="240" w:lineRule="auto"/>
              <w:ind w:firstLine="0" w:firstLineChars="0"/>
              <w:jc w:val="right"/>
              <w:rPr>
                <w:rFonts w:ascii="宋体" w:hAnsi="宋体" w:cs="宋体"/>
                <w:color w:val="auto"/>
                <w:kern w:val="0"/>
                <w:sz w:val="21"/>
                <w:szCs w:val="21"/>
                <w:highlight w:val="none"/>
              </w:rPr>
            </w:pPr>
          </w:p>
        </w:tc>
      </w:tr>
      <w:tr w14:paraId="4456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79" w:type="dxa"/>
            <w:tcBorders>
              <w:tl2br w:val="nil"/>
              <w:tr2bl w:val="nil"/>
            </w:tcBorders>
            <w:vAlign w:val="center"/>
          </w:tcPr>
          <w:p w14:paraId="6984B92E">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510" w:type="dxa"/>
            <w:tcBorders>
              <w:tl2br w:val="nil"/>
              <w:tr2bl w:val="nil"/>
            </w:tcBorders>
            <w:vAlign w:val="center"/>
          </w:tcPr>
          <w:p w14:paraId="51AD0674">
            <w:pPr>
              <w:widowControl/>
              <w:spacing w:line="240" w:lineRule="auto"/>
              <w:ind w:firstLine="0" w:firstLineChars="0"/>
              <w:jc w:val="center"/>
              <w:rPr>
                <w:rFonts w:ascii="宋体" w:hAnsi="宋体" w:cs="宋体"/>
                <w:color w:val="auto"/>
                <w:kern w:val="0"/>
                <w:sz w:val="21"/>
                <w:szCs w:val="21"/>
                <w:highlight w:val="none"/>
              </w:rPr>
            </w:pPr>
          </w:p>
        </w:tc>
        <w:tc>
          <w:tcPr>
            <w:tcW w:w="749" w:type="dxa"/>
            <w:tcBorders>
              <w:tl2br w:val="nil"/>
              <w:tr2bl w:val="nil"/>
            </w:tcBorders>
            <w:vAlign w:val="center"/>
          </w:tcPr>
          <w:p w14:paraId="387252D3">
            <w:pPr>
              <w:widowControl/>
              <w:spacing w:line="240" w:lineRule="auto"/>
              <w:ind w:firstLine="0" w:firstLineChars="0"/>
              <w:jc w:val="center"/>
              <w:rPr>
                <w:rFonts w:ascii="宋体" w:hAnsi="宋体" w:cs="宋体"/>
                <w:color w:val="auto"/>
                <w:kern w:val="0"/>
                <w:sz w:val="21"/>
                <w:szCs w:val="21"/>
                <w:highlight w:val="none"/>
              </w:rPr>
            </w:pPr>
          </w:p>
        </w:tc>
        <w:tc>
          <w:tcPr>
            <w:tcW w:w="1111" w:type="dxa"/>
            <w:tcBorders>
              <w:tl2br w:val="nil"/>
              <w:tr2bl w:val="nil"/>
            </w:tcBorders>
            <w:vAlign w:val="center"/>
          </w:tcPr>
          <w:p w14:paraId="0F5E59AB">
            <w:pPr>
              <w:widowControl/>
              <w:spacing w:line="240" w:lineRule="auto"/>
              <w:ind w:firstLine="0" w:firstLineChars="0"/>
              <w:jc w:val="right"/>
              <w:rPr>
                <w:rFonts w:ascii="宋体" w:hAnsi="宋体" w:cs="宋体"/>
                <w:color w:val="auto"/>
                <w:kern w:val="0"/>
                <w:sz w:val="21"/>
                <w:szCs w:val="21"/>
                <w:highlight w:val="none"/>
              </w:rPr>
            </w:pPr>
          </w:p>
        </w:tc>
        <w:tc>
          <w:tcPr>
            <w:tcW w:w="1732" w:type="dxa"/>
            <w:tcBorders>
              <w:tl2br w:val="nil"/>
              <w:tr2bl w:val="nil"/>
            </w:tcBorders>
            <w:vAlign w:val="center"/>
          </w:tcPr>
          <w:p w14:paraId="74BE13E6">
            <w:pPr>
              <w:widowControl/>
              <w:spacing w:line="240" w:lineRule="auto"/>
              <w:ind w:firstLine="0" w:firstLineChars="0"/>
              <w:jc w:val="right"/>
              <w:rPr>
                <w:rFonts w:ascii="宋体" w:hAnsi="宋体" w:cs="宋体"/>
                <w:color w:val="auto"/>
                <w:kern w:val="0"/>
                <w:sz w:val="21"/>
                <w:szCs w:val="21"/>
                <w:highlight w:val="none"/>
              </w:rPr>
            </w:pPr>
          </w:p>
        </w:tc>
        <w:tc>
          <w:tcPr>
            <w:tcW w:w="1253" w:type="dxa"/>
            <w:tcBorders>
              <w:tl2br w:val="nil"/>
              <w:tr2bl w:val="nil"/>
            </w:tcBorders>
            <w:vAlign w:val="center"/>
          </w:tcPr>
          <w:p w14:paraId="4980920E">
            <w:pPr>
              <w:widowControl/>
              <w:spacing w:line="240" w:lineRule="auto"/>
              <w:ind w:firstLine="0" w:firstLineChars="0"/>
              <w:jc w:val="right"/>
              <w:rPr>
                <w:rFonts w:ascii="宋体" w:hAnsi="宋体" w:cs="宋体"/>
                <w:color w:val="auto"/>
                <w:kern w:val="0"/>
                <w:sz w:val="21"/>
                <w:szCs w:val="21"/>
                <w:highlight w:val="none"/>
              </w:rPr>
            </w:pPr>
          </w:p>
        </w:tc>
        <w:tc>
          <w:tcPr>
            <w:tcW w:w="1371" w:type="dxa"/>
            <w:tcBorders>
              <w:tl2br w:val="nil"/>
              <w:tr2bl w:val="nil"/>
            </w:tcBorders>
          </w:tcPr>
          <w:p w14:paraId="559615D7">
            <w:pPr>
              <w:widowControl/>
              <w:spacing w:line="240" w:lineRule="auto"/>
              <w:ind w:firstLine="0" w:firstLineChars="0"/>
              <w:jc w:val="right"/>
              <w:rPr>
                <w:rFonts w:ascii="宋体" w:hAnsi="宋体" w:cs="宋体"/>
                <w:color w:val="auto"/>
                <w:kern w:val="0"/>
                <w:sz w:val="21"/>
                <w:szCs w:val="21"/>
                <w:highlight w:val="none"/>
              </w:rPr>
            </w:pPr>
          </w:p>
        </w:tc>
        <w:tc>
          <w:tcPr>
            <w:tcW w:w="875" w:type="dxa"/>
            <w:tcBorders>
              <w:tl2br w:val="nil"/>
              <w:tr2bl w:val="nil"/>
            </w:tcBorders>
            <w:vAlign w:val="center"/>
          </w:tcPr>
          <w:p w14:paraId="7C6D902D">
            <w:pPr>
              <w:widowControl/>
              <w:spacing w:line="240" w:lineRule="auto"/>
              <w:ind w:firstLine="0" w:firstLineChars="0"/>
              <w:jc w:val="right"/>
              <w:rPr>
                <w:rFonts w:ascii="宋体" w:hAnsi="宋体" w:cs="宋体"/>
                <w:color w:val="auto"/>
                <w:kern w:val="0"/>
                <w:sz w:val="21"/>
                <w:szCs w:val="21"/>
                <w:highlight w:val="none"/>
              </w:rPr>
            </w:pPr>
          </w:p>
        </w:tc>
      </w:tr>
      <w:tr w14:paraId="5FBC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79" w:type="dxa"/>
            <w:tcBorders>
              <w:tl2br w:val="nil"/>
              <w:tr2bl w:val="nil"/>
            </w:tcBorders>
            <w:vAlign w:val="center"/>
          </w:tcPr>
          <w:p w14:paraId="550935D3">
            <w:pPr>
              <w:widowControl/>
              <w:spacing w:line="240" w:lineRule="auto"/>
              <w:ind w:firstLine="0" w:firstLineChars="0"/>
              <w:jc w:val="center"/>
              <w:rPr>
                <w:rFonts w:ascii="宋体" w:hAnsi="宋体" w:cs="宋体"/>
                <w:color w:val="auto"/>
                <w:kern w:val="0"/>
                <w:sz w:val="21"/>
                <w:szCs w:val="21"/>
                <w:highlight w:val="none"/>
              </w:rPr>
            </w:pPr>
          </w:p>
        </w:tc>
        <w:tc>
          <w:tcPr>
            <w:tcW w:w="1510" w:type="dxa"/>
            <w:tcBorders>
              <w:tl2br w:val="nil"/>
              <w:tr2bl w:val="nil"/>
            </w:tcBorders>
            <w:vAlign w:val="center"/>
          </w:tcPr>
          <w:p w14:paraId="26F00A38">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w:t>
            </w:r>
          </w:p>
        </w:tc>
        <w:tc>
          <w:tcPr>
            <w:tcW w:w="749" w:type="dxa"/>
            <w:tcBorders>
              <w:tl2br w:val="nil"/>
              <w:tr2bl w:val="nil"/>
            </w:tcBorders>
            <w:vAlign w:val="center"/>
          </w:tcPr>
          <w:p w14:paraId="54A73166">
            <w:pPr>
              <w:widowControl/>
              <w:spacing w:line="240" w:lineRule="auto"/>
              <w:ind w:firstLine="0" w:firstLineChars="0"/>
              <w:jc w:val="center"/>
              <w:rPr>
                <w:rFonts w:ascii="宋体" w:hAnsi="宋体" w:cs="宋体"/>
                <w:color w:val="auto"/>
                <w:kern w:val="0"/>
                <w:sz w:val="21"/>
                <w:szCs w:val="21"/>
                <w:highlight w:val="none"/>
              </w:rPr>
            </w:pPr>
          </w:p>
        </w:tc>
        <w:tc>
          <w:tcPr>
            <w:tcW w:w="1111" w:type="dxa"/>
            <w:tcBorders>
              <w:tl2br w:val="nil"/>
              <w:tr2bl w:val="nil"/>
            </w:tcBorders>
            <w:vAlign w:val="center"/>
          </w:tcPr>
          <w:p w14:paraId="264E941D">
            <w:pPr>
              <w:widowControl/>
              <w:spacing w:line="240" w:lineRule="auto"/>
              <w:ind w:firstLine="0" w:firstLineChars="0"/>
              <w:jc w:val="right"/>
              <w:rPr>
                <w:rFonts w:ascii="宋体" w:hAnsi="宋体" w:cs="宋体"/>
                <w:color w:val="auto"/>
                <w:kern w:val="0"/>
                <w:sz w:val="21"/>
                <w:szCs w:val="21"/>
                <w:highlight w:val="none"/>
              </w:rPr>
            </w:pPr>
          </w:p>
        </w:tc>
        <w:tc>
          <w:tcPr>
            <w:tcW w:w="1732" w:type="dxa"/>
            <w:tcBorders>
              <w:tl2br w:val="nil"/>
              <w:tr2bl w:val="nil"/>
            </w:tcBorders>
            <w:vAlign w:val="center"/>
          </w:tcPr>
          <w:p w14:paraId="544E6715">
            <w:pPr>
              <w:widowControl/>
              <w:spacing w:line="240" w:lineRule="auto"/>
              <w:ind w:firstLine="0" w:firstLineChars="0"/>
              <w:jc w:val="right"/>
              <w:rPr>
                <w:rFonts w:ascii="宋体" w:hAnsi="宋体" w:cs="宋体"/>
                <w:color w:val="auto"/>
                <w:kern w:val="0"/>
                <w:sz w:val="21"/>
                <w:szCs w:val="21"/>
                <w:highlight w:val="none"/>
              </w:rPr>
            </w:pPr>
          </w:p>
        </w:tc>
        <w:tc>
          <w:tcPr>
            <w:tcW w:w="1253" w:type="dxa"/>
            <w:tcBorders>
              <w:tl2br w:val="nil"/>
              <w:tr2bl w:val="nil"/>
            </w:tcBorders>
            <w:vAlign w:val="center"/>
          </w:tcPr>
          <w:p w14:paraId="3CC29D1C">
            <w:pPr>
              <w:widowControl/>
              <w:spacing w:line="240" w:lineRule="auto"/>
              <w:ind w:firstLine="0" w:firstLineChars="0"/>
              <w:jc w:val="right"/>
              <w:rPr>
                <w:rFonts w:ascii="宋体" w:hAnsi="宋体" w:cs="宋体"/>
                <w:color w:val="auto"/>
                <w:kern w:val="0"/>
                <w:sz w:val="21"/>
                <w:szCs w:val="21"/>
                <w:highlight w:val="none"/>
              </w:rPr>
            </w:pPr>
          </w:p>
        </w:tc>
        <w:tc>
          <w:tcPr>
            <w:tcW w:w="1371" w:type="dxa"/>
            <w:tcBorders>
              <w:tl2br w:val="nil"/>
              <w:tr2bl w:val="nil"/>
            </w:tcBorders>
          </w:tcPr>
          <w:p w14:paraId="2D1062C7">
            <w:pPr>
              <w:widowControl/>
              <w:spacing w:line="240" w:lineRule="auto"/>
              <w:ind w:firstLine="0" w:firstLineChars="0"/>
              <w:jc w:val="right"/>
              <w:rPr>
                <w:rFonts w:ascii="宋体" w:hAnsi="宋体" w:cs="宋体"/>
                <w:color w:val="auto"/>
                <w:kern w:val="0"/>
                <w:sz w:val="21"/>
                <w:szCs w:val="21"/>
                <w:highlight w:val="none"/>
              </w:rPr>
            </w:pPr>
          </w:p>
        </w:tc>
        <w:tc>
          <w:tcPr>
            <w:tcW w:w="875" w:type="dxa"/>
            <w:tcBorders>
              <w:tl2br w:val="nil"/>
              <w:tr2bl w:val="nil"/>
            </w:tcBorders>
            <w:vAlign w:val="center"/>
          </w:tcPr>
          <w:p w14:paraId="520ECCAE">
            <w:pPr>
              <w:widowControl/>
              <w:spacing w:line="240" w:lineRule="auto"/>
              <w:ind w:firstLine="0" w:firstLineChars="0"/>
              <w:jc w:val="right"/>
              <w:rPr>
                <w:rFonts w:ascii="宋体" w:hAnsi="宋体" w:cs="宋体"/>
                <w:color w:val="auto"/>
                <w:kern w:val="0"/>
                <w:sz w:val="21"/>
                <w:szCs w:val="21"/>
                <w:highlight w:val="none"/>
              </w:rPr>
            </w:pPr>
          </w:p>
        </w:tc>
      </w:tr>
      <w:tr w14:paraId="3D05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79" w:type="dxa"/>
            <w:tcBorders>
              <w:tl2br w:val="nil"/>
              <w:tr2bl w:val="nil"/>
            </w:tcBorders>
            <w:vAlign w:val="center"/>
          </w:tcPr>
          <w:p w14:paraId="379347BB">
            <w:pPr>
              <w:widowControl/>
              <w:spacing w:line="240" w:lineRule="auto"/>
              <w:ind w:firstLine="0" w:firstLineChars="0"/>
              <w:jc w:val="center"/>
              <w:rPr>
                <w:rFonts w:ascii="宋体" w:hAnsi="宋体" w:cs="宋体"/>
                <w:color w:val="auto"/>
                <w:kern w:val="0"/>
                <w:sz w:val="21"/>
                <w:szCs w:val="21"/>
                <w:highlight w:val="none"/>
              </w:rPr>
            </w:pPr>
          </w:p>
        </w:tc>
        <w:tc>
          <w:tcPr>
            <w:tcW w:w="1510" w:type="dxa"/>
            <w:tcBorders>
              <w:tl2br w:val="nil"/>
              <w:tr2bl w:val="nil"/>
            </w:tcBorders>
            <w:vAlign w:val="center"/>
          </w:tcPr>
          <w:p w14:paraId="796913E8">
            <w:pPr>
              <w:widowControl/>
              <w:spacing w:line="240" w:lineRule="auto"/>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其他</w:t>
            </w:r>
          </w:p>
        </w:tc>
        <w:tc>
          <w:tcPr>
            <w:tcW w:w="749" w:type="dxa"/>
            <w:tcBorders>
              <w:tl2br w:val="nil"/>
              <w:tr2bl w:val="nil"/>
            </w:tcBorders>
            <w:vAlign w:val="center"/>
          </w:tcPr>
          <w:p w14:paraId="78DAFB6F">
            <w:pPr>
              <w:widowControl/>
              <w:spacing w:line="240" w:lineRule="auto"/>
              <w:ind w:firstLine="0" w:firstLineChars="0"/>
              <w:jc w:val="center"/>
              <w:rPr>
                <w:rFonts w:ascii="宋体" w:hAnsi="宋体" w:cs="宋体"/>
                <w:color w:val="auto"/>
                <w:kern w:val="0"/>
                <w:sz w:val="21"/>
                <w:szCs w:val="21"/>
                <w:highlight w:val="none"/>
              </w:rPr>
            </w:pPr>
          </w:p>
        </w:tc>
        <w:tc>
          <w:tcPr>
            <w:tcW w:w="1111" w:type="dxa"/>
            <w:tcBorders>
              <w:tl2br w:val="nil"/>
              <w:tr2bl w:val="nil"/>
            </w:tcBorders>
            <w:vAlign w:val="center"/>
          </w:tcPr>
          <w:p w14:paraId="200DCF76">
            <w:pPr>
              <w:widowControl/>
              <w:spacing w:line="240" w:lineRule="auto"/>
              <w:ind w:firstLine="0" w:firstLineChars="0"/>
              <w:jc w:val="right"/>
              <w:rPr>
                <w:rFonts w:ascii="宋体" w:hAnsi="宋体" w:cs="宋体"/>
                <w:color w:val="auto"/>
                <w:kern w:val="0"/>
                <w:sz w:val="21"/>
                <w:szCs w:val="21"/>
                <w:highlight w:val="none"/>
              </w:rPr>
            </w:pPr>
          </w:p>
        </w:tc>
        <w:tc>
          <w:tcPr>
            <w:tcW w:w="1732" w:type="dxa"/>
            <w:tcBorders>
              <w:tl2br w:val="nil"/>
              <w:tr2bl w:val="nil"/>
            </w:tcBorders>
            <w:vAlign w:val="center"/>
          </w:tcPr>
          <w:p w14:paraId="6A96B5C1">
            <w:pPr>
              <w:widowControl/>
              <w:spacing w:line="240" w:lineRule="auto"/>
              <w:ind w:firstLine="0" w:firstLineChars="0"/>
              <w:jc w:val="right"/>
              <w:rPr>
                <w:rFonts w:ascii="宋体" w:hAnsi="宋体" w:cs="宋体"/>
                <w:color w:val="auto"/>
                <w:kern w:val="0"/>
                <w:sz w:val="21"/>
                <w:szCs w:val="21"/>
                <w:highlight w:val="none"/>
              </w:rPr>
            </w:pPr>
          </w:p>
        </w:tc>
        <w:tc>
          <w:tcPr>
            <w:tcW w:w="1253" w:type="dxa"/>
            <w:tcBorders>
              <w:tl2br w:val="nil"/>
              <w:tr2bl w:val="nil"/>
            </w:tcBorders>
            <w:vAlign w:val="center"/>
          </w:tcPr>
          <w:p w14:paraId="3D0C369C">
            <w:pPr>
              <w:widowControl/>
              <w:spacing w:line="240" w:lineRule="auto"/>
              <w:ind w:firstLine="0" w:firstLineChars="0"/>
              <w:jc w:val="right"/>
              <w:rPr>
                <w:rFonts w:ascii="宋体" w:hAnsi="宋体" w:cs="宋体"/>
                <w:color w:val="auto"/>
                <w:kern w:val="0"/>
                <w:sz w:val="21"/>
                <w:szCs w:val="21"/>
                <w:highlight w:val="none"/>
              </w:rPr>
            </w:pPr>
          </w:p>
        </w:tc>
        <w:tc>
          <w:tcPr>
            <w:tcW w:w="1371" w:type="dxa"/>
            <w:tcBorders>
              <w:tl2br w:val="nil"/>
              <w:tr2bl w:val="nil"/>
            </w:tcBorders>
          </w:tcPr>
          <w:p w14:paraId="4558D0FF">
            <w:pPr>
              <w:widowControl/>
              <w:spacing w:line="240" w:lineRule="auto"/>
              <w:ind w:firstLine="0" w:firstLineChars="0"/>
              <w:jc w:val="right"/>
              <w:rPr>
                <w:rFonts w:ascii="宋体" w:hAnsi="宋体" w:cs="宋体"/>
                <w:color w:val="auto"/>
                <w:kern w:val="0"/>
                <w:sz w:val="21"/>
                <w:szCs w:val="21"/>
                <w:highlight w:val="none"/>
              </w:rPr>
            </w:pPr>
          </w:p>
        </w:tc>
        <w:tc>
          <w:tcPr>
            <w:tcW w:w="875" w:type="dxa"/>
            <w:tcBorders>
              <w:tl2br w:val="nil"/>
              <w:tr2bl w:val="nil"/>
            </w:tcBorders>
            <w:vAlign w:val="center"/>
          </w:tcPr>
          <w:p w14:paraId="50717863">
            <w:pPr>
              <w:widowControl/>
              <w:spacing w:line="240" w:lineRule="auto"/>
              <w:ind w:firstLine="0" w:firstLineChars="0"/>
              <w:jc w:val="right"/>
              <w:rPr>
                <w:rFonts w:ascii="宋体" w:hAnsi="宋体" w:cs="宋体"/>
                <w:color w:val="auto"/>
                <w:kern w:val="0"/>
                <w:sz w:val="21"/>
                <w:szCs w:val="21"/>
                <w:highlight w:val="none"/>
              </w:rPr>
            </w:pPr>
          </w:p>
        </w:tc>
      </w:tr>
    </w:tbl>
    <w:p w14:paraId="555DE242">
      <w:pPr>
        <w:snapToGrid w:val="0"/>
        <w:ind w:firstLine="0" w:firstLineChars="0"/>
        <w:rPr>
          <w:rFonts w:ascii="宋体" w:hAnsi="宋体" w:cs="宋体"/>
          <w:snapToGrid w:val="0"/>
          <w:color w:val="auto"/>
          <w:highlight w:val="none"/>
        </w:rPr>
      </w:pPr>
    </w:p>
    <w:p w14:paraId="19F93938">
      <w:pPr>
        <w:snapToGrid w:val="0"/>
        <w:ind w:firstLine="0" w:firstLineChars="0"/>
        <w:rPr>
          <w:rFonts w:ascii="宋体" w:hAnsi="宋体" w:cs="宋体"/>
          <w:snapToGrid w:val="0"/>
          <w:color w:val="auto"/>
          <w:highlight w:val="none"/>
          <w:u w:val="single"/>
        </w:rPr>
      </w:pPr>
      <w:r>
        <w:rPr>
          <w:rFonts w:hint="eastAsia" w:ascii="宋体" w:hAnsi="宋体" w:cs="宋体"/>
          <w:snapToGrid w:val="0"/>
          <w:color w:val="auto"/>
          <w:highlight w:val="none"/>
        </w:rPr>
        <w:t>投标人名称（电子签章）：</w:t>
      </w:r>
      <w:r>
        <w:rPr>
          <w:rFonts w:hint="eastAsia" w:ascii="宋体" w:hAnsi="宋体" w:cs="宋体"/>
          <w:snapToGrid w:val="0"/>
          <w:color w:val="auto"/>
          <w:highlight w:val="none"/>
          <w:u w:val="single"/>
        </w:rPr>
        <w:t xml:space="preserve">                      </w:t>
      </w:r>
    </w:p>
    <w:p w14:paraId="6CE0F016">
      <w:pPr>
        <w:snapToGrid w:val="0"/>
        <w:ind w:firstLine="0" w:firstLineChars="0"/>
        <w:rPr>
          <w:rFonts w:ascii="宋体" w:hAnsi="宋体" w:cs="宋体"/>
          <w:snapToGrid w:val="0"/>
          <w:color w:val="auto"/>
          <w:highlight w:val="none"/>
          <w:u w:val="single"/>
        </w:rPr>
      </w:pPr>
      <w:r>
        <w:rPr>
          <w:rFonts w:hint="eastAsia" w:ascii="宋体" w:hAnsi="宋体" w:cs="宋体"/>
          <w:snapToGrid w:val="0"/>
          <w:color w:val="auto"/>
          <w:highlight w:val="none"/>
        </w:rPr>
        <w:t>法定代表人或授权代表（签字或盖章）：</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 xml:space="preserve">                                   </w:t>
      </w:r>
    </w:p>
    <w:p w14:paraId="6AE8D8DE">
      <w:pPr>
        <w:adjustRightInd w:val="0"/>
        <w:ind w:firstLine="0" w:firstLineChars="0"/>
        <w:jc w:val="left"/>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07D3BE79">
      <w:pPr>
        <w:ind w:firstLine="480"/>
        <w:rPr>
          <w:color w:val="auto"/>
          <w:kern w:val="0"/>
          <w:highlight w:val="none"/>
        </w:rPr>
      </w:pPr>
      <w:r>
        <w:rPr>
          <w:rFonts w:hint="eastAsia"/>
          <w:color w:val="auto"/>
          <w:kern w:val="0"/>
          <w:highlight w:val="none"/>
        </w:rPr>
        <w:br w:type="page"/>
      </w:r>
    </w:p>
    <w:p w14:paraId="4FC6180B">
      <w:pPr>
        <w:pStyle w:val="76"/>
        <w:rPr>
          <w:rFonts w:hint="default" w:ascii="宋体" w:hAnsi="宋体" w:cs="宋体"/>
          <w:color w:val="auto"/>
          <w:highlight w:val="none"/>
        </w:rPr>
      </w:pPr>
      <w:r>
        <w:rPr>
          <w:rFonts w:hint="eastAsia"/>
          <w:color w:val="auto"/>
          <w:highlight w:val="none"/>
          <w:lang w:val="en-US" w:eastAsia="zh-CN"/>
        </w:rPr>
        <w:t>11</w:t>
      </w:r>
      <w:r>
        <w:rPr>
          <w:color w:val="auto"/>
          <w:highlight w:val="none"/>
        </w:rPr>
        <w:t>.</w:t>
      </w:r>
      <w:r>
        <w:rPr>
          <w:rFonts w:ascii="宋体" w:hAnsi="宋体" w:cs="宋体"/>
          <w:color w:val="auto"/>
          <w:highlight w:val="none"/>
        </w:rPr>
        <w:t>技术方案</w:t>
      </w:r>
    </w:p>
    <w:p w14:paraId="410ADDCF">
      <w:pPr>
        <w:pStyle w:val="76"/>
        <w:rPr>
          <w:rFonts w:hint="default"/>
          <w:color w:val="auto"/>
          <w:highlight w:val="none"/>
        </w:rPr>
      </w:pPr>
      <w:r>
        <w:rPr>
          <w:color w:val="auto"/>
          <w:highlight w:val="none"/>
        </w:rPr>
        <w:t>（按招标文件第四部分评标办法前附表中</w:t>
      </w:r>
      <w:r>
        <w:rPr>
          <w:rFonts w:hint="eastAsia"/>
          <w:color w:val="auto"/>
          <w:highlight w:val="none"/>
          <w:lang w:val="en-US" w:eastAsia="zh-CN"/>
        </w:rPr>
        <w:t>相应要求</w:t>
      </w:r>
      <w:r>
        <w:rPr>
          <w:color w:val="auto"/>
          <w:highlight w:val="none"/>
        </w:rPr>
        <w:t>提供资料。）</w:t>
      </w:r>
    </w:p>
    <w:p w14:paraId="67CAB5DA">
      <w:pPr>
        <w:pStyle w:val="76"/>
        <w:rPr>
          <w:rFonts w:hint="default"/>
          <w:color w:val="auto"/>
          <w:highlight w:val="none"/>
        </w:rPr>
      </w:pPr>
      <w:r>
        <w:rPr>
          <w:rFonts w:hint="eastAsia"/>
          <w:color w:val="auto"/>
          <w:highlight w:val="none"/>
          <w:lang w:val="en-US" w:eastAsia="zh-CN"/>
        </w:rPr>
        <w:t>12</w:t>
      </w:r>
      <w:r>
        <w:rPr>
          <w:color w:val="auto"/>
          <w:highlight w:val="none"/>
        </w:rPr>
        <w:t>.</w:t>
      </w:r>
      <w:r>
        <w:rPr>
          <w:rFonts w:ascii="宋体" w:hAnsi="宋体" w:cs="宋体"/>
          <w:color w:val="auto"/>
          <w:highlight w:val="none"/>
        </w:rPr>
        <w:t>项目组织实施与管理</w:t>
      </w:r>
    </w:p>
    <w:p w14:paraId="128AC63F">
      <w:pPr>
        <w:pStyle w:val="76"/>
        <w:rPr>
          <w:rFonts w:hint="default"/>
          <w:color w:val="auto"/>
          <w:highlight w:val="none"/>
        </w:rPr>
      </w:pPr>
      <w:r>
        <w:rPr>
          <w:color w:val="auto"/>
          <w:highlight w:val="none"/>
        </w:rPr>
        <w:t>（按招标文件第四部分评标办法前附表中</w:t>
      </w:r>
      <w:r>
        <w:rPr>
          <w:rFonts w:hint="eastAsia"/>
          <w:color w:val="auto"/>
          <w:highlight w:val="none"/>
          <w:lang w:val="en-US" w:eastAsia="zh-CN"/>
        </w:rPr>
        <w:t>相应要求</w:t>
      </w:r>
      <w:r>
        <w:rPr>
          <w:color w:val="auto"/>
          <w:highlight w:val="none"/>
        </w:rPr>
        <w:t>提供资料。）</w:t>
      </w:r>
    </w:p>
    <w:p w14:paraId="02CA3D72">
      <w:pPr>
        <w:pStyle w:val="76"/>
        <w:rPr>
          <w:rFonts w:hint="default"/>
          <w:color w:val="auto"/>
          <w:highlight w:val="none"/>
        </w:rPr>
      </w:pPr>
      <w:r>
        <w:rPr>
          <w:rFonts w:hint="eastAsia"/>
          <w:color w:val="auto"/>
          <w:highlight w:val="none"/>
          <w:lang w:val="en-US" w:eastAsia="zh-CN"/>
        </w:rPr>
        <w:t>13</w:t>
      </w:r>
      <w:r>
        <w:rPr>
          <w:color w:val="auto"/>
          <w:highlight w:val="none"/>
        </w:rPr>
        <w:t>.</w:t>
      </w:r>
      <w:r>
        <w:rPr>
          <w:rFonts w:ascii="宋体" w:hAnsi="宋体" w:cs="宋体"/>
          <w:color w:val="auto"/>
          <w:highlight w:val="none"/>
        </w:rPr>
        <w:t>售后服务方案</w:t>
      </w:r>
    </w:p>
    <w:p w14:paraId="1B1BE533">
      <w:pPr>
        <w:pStyle w:val="76"/>
        <w:rPr>
          <w:rFonts w:hint="default"/>
          <w:color w:val="auto"/>
          <w:highlight w:val="none"/>
        </w:rPr>
      </w:pPr>
      <w:r>
        <w:rPr>
          <w:color w:val="auto"/>
          <w:highlight w:val="none"/>
        </w:rPr>
        <w:t>（按招标文件第四部分评标办法前附表中</w:t>
      </w:r>
      <w:r>
        <w:rPr>
          <w:rFonts w:hint="eastAsia"/>
          <w:color w:val="auto"/>
          <w:highlight w:val="none"/>
          <w:lang w:val="en-US" w:eastAsia="zh-CN"/>
        </w:rPr>
        <w:t>相应要求</w:t>
      </w:r>
      <w:r>
        <w:rPr>
          <w:color w:val="auto"/>
          <w:highlight w:val="none"/>
        </w:rPr>
        <w:t>提供资料。）</w:t>
      </w:r>
    </w:p>
    <w:p w14:paraId="128F6BC6">
      <w:pPr>
        <w:pStyle w:val="76"/>
        <w:rPr>
          <w:rFonts w:hint="default"/>
          <w:color w:val="auto"/>
          <w:highlight w:val="none"/>
        </w:rPr>
      </w:pPr>
    </w:p>
    <w:p w14:paraId="666DB156">
      <w:pPr>
        <w:ind w:firstLine="602"/>
        <w:rPr>
          <w:rStyle w:val="38"/>
          <w:rFonts w:eastAsia="宋体"/>
          <w:color w:val="auto"/>
          <w:highlight w:val="none"/>
        </w:rPr>
      </w:pPr>
      <w:r>
        <w:rPr>
          <w:rStyle w:val="38"/>
          <w:rFonts w:hint="eastAsia" w:eastAsia="宋体"/>
          <w:color w:val="auto"/>
          <w:highlight w:val="none"/>
        </w:rPr>
        <w:br w:type="page"/>
      </w:r>
    </w:p>
    <w:bookmarkEnd w:id="102"/>
    <w:bookmarkEnd w:id="103"/>
    <w:bookmarkEnd w:id="104"/>
    <w:bookmarkEnd w:id="105"/>
    <w:bookmarkEnd w:id="106"/>
    <w:bookmarkEnd w:id="107"/>
    <w:bookmarkEnd w:id="108"/>
    <w:p w14:paraId="53DA374F">
      <w:pPr>
        <w:ind w:firstLine="643"/>
        <w:rPr>
          <w:rFonts w:ascii="宋体" w:hAnsi="宋体" w:cs="宋体"/>
          <w:b/>
          <w:color w:val="auto"/>
          <w:kern w:val="0"/>
          <w:sz w:val="32"/>
          <w:szCs w:val="32"/>
          <w:highlight w:val="none"/>
        </w:rPr>
      </w:pPr>
      <w:r>
        <w:rPr>
          <w:rFonts w:hint="eastAsia" w:ascii="宋体" w:hAnsi="宋体" w:cs="宋体"/>
          <w:b/>
          <w:bCs/>
          <w:color w:val="auto"/>
          <w:sz w:val="32"/>
          <w:szCs w:val="32"/>
          <w:highlight w:val="none"/>
        </w:rPr>
        <w:t>1</w:t>
      </w:r>
      <w:r>
        <w:rPr>
          <w:rFonts w:hint="eastAsia" w:ascii="宋体" w:hAnsi="宋体" w:cs="宋体"/>
          <w:b/>
          <w:bCs/>
          <w:color w:val="auto"/>
          <w:sz w:val="32"/>
          <w:szCs w:val="32"/>
          <w:highlight w:val="none"/>
          <w:lang w:val="en-US" w:eastAsia="zh-CN"/>
        </w:rPr>
        <w:t>4</w:t>
      </w:r>
      <w:r>
        <w:rPr>
          <w:rFonts w:hint="eastAsia" w:ascii="宋体" w:hAnsi="宋体" w:cs="宋体"/>
          <w:b/>
          <w:bCs/>
          <w:color w:val="auto"/>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41FD0E36">
      <w:pPr>
        <w:snapToGrid w:val="0"/>
        <w:ind w:firstLine="480"/>
        <w:rPr>
          <w:rFonts w:ascii="宋体" w:hAnsi="宋体" w:cs="宋体"/>
          <w:color w:val="auto"/>
          <w:highlight w:val="none"/>
        </w:rPr>
      </w:pPr>
    </w:p>
    <w:p w14:paraId="767A77F3">
      <w:pPr>
        <w:snapToGrid w:val="0"/>
        <w:ind w:firstLine="480"/>
        <w:rPr>
          <w:rFonts w:ascii="宋体" w:hAnsi="宋体" w:cs="宋体"/>
          <w:color w:val="auto"/>
          <w:kern w:val="0"/>
          <w:highlight w:val="none"/>
        </w:rPr>
      </w:pPr>
      <w:r>
        <w:rPr>
          <w:rFonts w:hint="eastAsia" w:ascii="宋体" w:hAnsi="宋体" w:cs="宋体"/>
          <w:color w:val="auto"/>
          <w:highlight w:val="none"/>
        </w:rPr>
        <w:t>（采购人）、（采购代理机构）</w:t>
      </w:r>
      <w:r>
        <w:rPr>
          <w:rFonts w:hint="eastAsia" w:ascii="宋体" w:hAnsi="宋体" w:cs="宋体"/>
          <w:color w:val="auto"/>
          <w:kern w:val="0"/>
          <w:highlight w:val="none"/>
          <w:lang w:val="zh-CN"/>
        </w:rPr>
        <w:t>：</w:t>
      </w:r>
    </w:p>
    <w:p w14:paraId="6F98E416">
      <w:pPr>
        <w:autoSpaceDE w:val="0"/>
        <w:autoSpaceDN w:val="0"/>
        <w:ind w:left="2" w:leftChars="1" w:firstLine="480"/>
        <w:jc w:val="left"/>
        <w:rPr>
          <w:rFonts w:ascii="宋体" w:hAnsi="宋体" w:cs="宋体"/>
          <w:color w:val="auto"/>
          <w:kern w:val="0"/>
          <w:highlight w:val="none"/>
          <w:lang w:val="zh-CN"/>
        </w:rPr>
      </w:pPr>
      <w:r>
        <w:rPr>
          <w:rFonts w:hint="eastAsia" w:ascii="宋体" w:hAnsi="宋体" w:cs="宋体"/>
          <w:color w:val="auto"/>
          <w:kern w:val="0"/>
          <w:highlight w:val="none"/>
          <w:lang w:val="zh-CN"/>
        </w:rPr>
        <w:t>我单位响应你</w:t>
      </w:r>
      <w:r>
        <w:rPr>
          <w:rFonts w:hint="eastAsia" w:ascii="宋体" w:hAnsi="宋体" w:cs="宋体"/>
          <w:color w:val="auto"/>
          <w:highlight w:val="none"/>
        </w:rPr>
        <w:t>单位</w:t>
      </w:r>
      <w:r>
        <w:rPr>
          <w:rFonts w:hint="eastAsia" w:ascii="宋体" w:hAnsi="宋体" w:cs="宋体"/>
          <w:color w:val="auto"/>
          <w:kern w:val="0"/>
          <w:highlight w:val="none"/>
          <w:lang w:val="zh-CN"/>
        </w:rPr>
        <w:t>项目招标要求参加投标。在这次投标过程中和中标后，我们将严格遵守国家法律法规要求，并郑重承诺：</w:t>
      </w:r>
    </w:p>
    <w:p w14:paraId="77BE7F0B">
      <w:pPr>
        <w:autoSpaceDE w:val="0"/>
        <w:autoSpaceDN w:val="0"/>
        <w:ind w:left="2" w:leftChars="1" w:firstLine="480"/>
        <w:jc w:val="left"/>
        <w:rPr>
          <w:rFonts w:ascii="宋体" w:hAnsi="宋体" w:cs="宋体"/>
          <w:color w:val="auto"/>
          <w:kern w:val="0"/>
          <w:highlight w:val="none"/>
          <w:lang w:val="zh-CN"/>
        </w:rPr>
      </w:pPr>
      <w:r>
        <w:rPr>
          <w:rFonts w:hint="eastAsia" w:ascii="宋体" w:hAnsi="宋体" w:cs="宋体"/>
          <w:color w:val="auto"/>
          <w:kern w:val="0"/>
          <w:highlight w:val="none"/>
          <w:lang w:val="zh-CN"/>
        </w:rPr>
        <w:t xml:space="preserve">一、不向项目有关人员及部门赠送礼金礼物、有价证券、回扣以及中介费、介绍费、咨询费等好处费； </w:t>
      </w:r>
    </w:p>
    <w:p w14:paraId="0B72A11A">
      <w:pPr>
        <w:autoSpaceDE w:val="0"/>
        <w:autoSpaceDN w:val="0"/>
        <w:ind w:left="2" w:leftChars="1" w:firstLine="480"/>
        <w:jc w:val="left"/>
        <w:rPr>
          <w:rFonts w:ascii="宋体" w:hAnsi="宋体" w:cs="宋体"/>
          <w:color w:val="auto"/>
          <w:kern w:val="0"/>
          <w:highlight w:val="none"/>
          <w:lang w:val="zh-CN"/>
        </w:rPr>
      </w:pPr>
      <w:r>
        <w:rPr>
          <w:rFonts w:hint="eastAsia" w:ascii="宋体" w:hAnsi="宋体" w:cs="宋体"/>
          <w:color w:val="auto"/>
          <w:kern w:val="0"/>
          <w:highlight w:val="none"/>
          <w:lang w:val="zh-CN"/>
        </w:rPr>
        <w:t xml:space="preserve">二、不为项目有关人员及部门报销应由你方单位或个人支付的费用； </w:t>
      </w:r>
    </w:p>
    <w:p w14:paraId="73EACC4A">
      <w:pPr>
        <w:autoSpaceDE w:val="0"/>
        <w:autoSpaceDN w:val="0"/>
        <w:ind w:left="2" w:leftChars="1" w:firstLine="480"/>
        <w:jc w:val="left"/>
        <w:rPr>
          <w:rFonts w:ascii="宋体" w:hAnsi="宋体" w:cs="宋体"/>
          <w:color w:val="auto"/>
          <w:kern w:val="0"/>
          <w:highlight w:val="none"/>
          <w:lang w:val="zh-CN"/>
        </w:rPr>
      </w:pPr>
      <w:r>
        <w:rPr>
          <w:rFonts w:hint="eastAsia" w:ascii="宋体" w:hAnsi="宋体" w:cs="宋体"/>
          <w:color w:val="auto"/>
          <w:kern w:val="0"/>
          <w:highlight w:val="none"/>
          <w:lang w:val="zh-CN"/>
        </w:rPr>
        <w:t xml:space="preserve">三、不向项目有关人员及部门提供有可能影响公正的宴请和健身娱乐等活动； </w:t>
      </w:r>
    </w:p>
    <w:p w14:paraId="554E596B">
      <w:pPr>
        <w:autoSpaceDE w:val="0"/>
        <w:autoSpaceDN w:val="0"/>
        <w:ind w:left="2" w:leftChars="1" w:firstLine="480"/>
        <w:jc w:val="left"/>
        <w:rPr>
          <w:rFonts w:ascii="宋体" w:hAnsi="宋体" w:cs="宋体"/>
          <w:color w:val="auto"/>
          <w:kern w:val="0"/>
          <w:highlight w:val="none"/>
          <w:lang w:val="zh-CN"/>
        </w:rPr>
      </w:pPr>
      <w:r>
        <w:rPr>
          <w:rFonts w:hint="eastAsia" w:ascii="宋体" w:hAnsi="宋体" w:cs="宋体"/>
          <w:color w:val="auto"/>
          <w:kern w:val="0"/>
          <w:highlight w:val="none"/>
          <w:lang w:val="zh-CN"/>
        </w:rPr>
        <w:t>四、不为项目有关人员及部门出国（境）、旅游等提供方便；</w:t>
      </w:r>
    </w:p>
    <w:p w14:paraId="2C6B02EF">
      <w:pPr>
        <w:autoSpaceDE w:val="0"/>
        <w:autoSpaceDN w:val="0"/>
        <w:ind w:firstLine="480"/>
        <w:jc w:val="left"/>
        <w:rPr>
          <w:rFonts w:ascii="宋体" w:hAnsi="宋体" w:cs="宋体"/>
          <w:color w:val="auto"/>
          <w:kern w:val="0"/>
          <w:highlight w:val="none"/>
          <w:lang w:val="zh-CN"/>
        </w:rPr>
      </w:pPr>
      <w:r>
        <w:rPr>
          <w:rFonts w:hint="eastAsia" w:ascii="宋体" w:hAnsi="宋体" w:cs="宋体"/>
          <w:color w:val="auto"/>
          <w:kern w:val="0"/>
          <w:highlight w:val="none"/>
          <w:lang w:val="zh-CN"/>
        </w:rPr>
        <w:t>五、不为项目有关人员个人装修住房、婚丧嫁娶、配偶子女工作安排等提供</w:t>
      </w:r>
    </w:p>
    <w:p w14:paraId="008D8C9C">
      <w:pPr>
        <w:autoSpaceDE w:val="0"/>
        <w:autoSpaceDN w:val="0"/>
        <w:ind w:firstLine="480"/>
        <w:jc w:val="left"/>
        <w:rPr>
          <w:rFonts w:ascii="宋体" w:hAnsi="宋体" w:cs="宋体"/>
          <w:color w:val="auto"/>
          <w:kern w:val="0"/>
          <w:highlight w:val="none"/>
          <w:lang w:val="zh-CN"/>
        </w:rPr>
      </w:pPr>
      <w:r>
        <w:rPr>
          <w:rFonts w:hint="eastAsia" w:ascii="宋体" w:hAnsi="宋体" w:cs="宋体"/>
          <w:color w:val="auto"/>
          <w:kern w:val="0"/>
          <w:highlight w:val="none"/>
          <w:lang w:val="zh-CN"/>
        </w:rPr>
        <w:t>好处；</w:t>
      </w:r>
    </w:p>
    <w:p w14:paraId="45E32D44">
      <w:pPr>
        <w:autoSpaceDE w:val="0"/>
        <w:autoSpaceDN w:val="0"/>
        <w:ind w:firstLine="480"/>
        <w:jc w:val="left"/>
        <w:rPr>
          <w:rFonts w:ascii="宋体" w:hAnsi="宋体" w:cs="宋体"/>
          <w:color w:val="auto"/>
          <w:kern w:val="0"/>
          <w:highlight w:val="none"/>
          <w:lang w:val="zh-CN"/>
        </w:rPr>
      </w:pPr>
      <w:r>
        <w:rPr>
          <w:rFonts w:hint="eastAsia" w:ascii="宋体" w:hAnsi="宋体" w:cs="宋体"/>
          <w:color w:val="auto"/>
          <w:kern w:val="0"/>
          <w:highlight w:val="none"/>
          <w:lang w:val="zh-CN"/>
        </w:rPr>
        <w:t>六、严格遵守《</w:t>
      </w:r>
      <w:r>
        <w:rPr>
          <w:rFonts w:hint="eastAsia" w:ascii="宋体" w:hAnsi="宋体" w:cs="宋体"/>
          <w:color w:val="auto"/>
          <w:highlight w:val="none"/>
          <w:lang w:val="zh-CN"/>
        </w:rPr>
        <w:t>中华人民共和国</w:t>
      </w:r>
      <w:r>
        <w:rPr>
          <w:rFonts w:hint="eastAsia" w:ascii="宋体" w:hAnsi="宋体" w:cs="宋体"/>
          <w:color w:val="auto"/>
          <w:kern w:val="0"/>
          <w:highlight w:val="none"/>
          <w:lang w:val="zh-CN"/>
        </w:rPr>
        <w:t>政府采购法》《</w:t>
      </w:r>
      <w:r>
        <w:rPr>
          <w:rFonts w:hint="eastAsia" w:ascii="宋体" w:hAnsi="宋体" w:cs="宋体"/>
          <w:color w:val="auto"/>
          <w:highlight w:val="none"/>
          <w:lang w:val="zh-CN"/>
        </w:rPr>
        <w:t>中华人民共和国</w:t>
      </w:r>
      <w:r>
        <w:rPr>
          <w:rFonts w:hint="eastAsia" w:ascii="宋体" w:hAnsi="宋体" w:cs="宋体"/>
          <w:color w:val="auto"/>
          <w:kern w:val="0"/>
          <w:highlight w:val="none"/>
          <w:lang w:val="zh-CN"/>
        </w:rPr>
        <w:t>招标投标法》</w:t>
      </w:r>
      <w:r>
        <w:rPr>
          <w:rFonts w:hint="eastAsia" w:ascii="宋体" w:hAnsi="宋体" w:cs="宋体"/>
          <w:color w:val="auto"/>
          <w:highlight w:val="none"/>
          <w:lang w:val="zh-CN"/>
        </w:rPr>
        <w:t>《中华人民共和国民法典》</w:t>
      </w:r>
      <w:r>
        <w:rPr>
          <w:rFonts w:hint="eastAsia" w:ascii="宋体" w:hAnsi="宋体" w:cs="宋体"/>
          <w:color w:val="auto"/>
          <w:kern w:val="0"/>
          <w:highlight w:val="none"/>
          <w:lang w:val="zh-CN"/>
        </w:rPr>
        <w:t xml:space="preserve">等法律法规，诚实守信，合法经营，坚决抵制各种违法违纪行为。 </w:t>
      </w:r>
    </w:p>
    <w:p w14:paraId="57E041AA">
      <w:pPr>
        <w:autoSpaceDE w:val="0"/>
        <w:autoSpaceDN w:val="0"/>
        <w:ind w:firstLine="480"/>
        <w:jc w:val="left"/>
        <w:rPr>
          <w:rFonts w:ascii="宋体" w:hAnsi="宋体" w:cs="宋体"/>
          <w:color w:val="auto"/>
          <w:kern w:val="0"/>
          <w:highlight w:val="none"/>
          <w:lang w:val="zh-CN"/>
        </w:rPr>
      </w:pPr>
      <w:r>
        <w:rPr>
          <w:rFonts w:hint="eastAsia" w:ascii="宋体" w:hAnsi="宋体" w:cs="宋体"/>
          <w:color w:val="auto"/>
          <w:kern w:val="0"/>
          <w:highlight w:val="none"/>
          <w:lang w:val="zh-CN"/>
        </w:rPr>
        <w:t>如违反上述承诺，你</w:t>
      </w:r>
      <w:r>
        <w:rPr>
          <w:rFonts w:hint="eastAsia" w:ascii="宋体" w:hAnsi="宋体" w:cs="宋体"/>
          <w:color w:val="auto"/>
          <w:highlight w:val="none"/>
        </w:rPr>
        <w:t>单位</w:t>
      </w:r>
      <w:r>
        <w:rPr>
          <w:rFonts w:hint="eastAsia" w:ascii="宋体" w:hAnsi="宋体" w:cs="宋体"/>
          <w:color w:val="auto"/>
          <w:kern w:val="0"/>
          <w:highlight w:val="none"/>
          <w:lang w:val="zh-CN"/>
        </w:rPr>
        <w:t>有权立即取消我单位投标、中标或在建项目的建设资格，有权拒绝我单位在一定时期内进入你</w:t>
      </w:r>
      <w:r>
        <w:rPr>
          <w:rFonts w:hint="eastAsia" w:ascii="宋体" w:hAnsi="宋体" w:cs="宋体"/>
          <w:color w:val="auto"/>
          <w:highlight w:val="none"/>
        </w:rPr>
        <w:t>单位</w:t>
      </w:r>
      <w:r>
        <w:rPr>
          <w:rFonts w:hint="eastAsia" w:ascii="宋体" w:hAnsi="宋体" w:cs="宋体"/>
          <w:color w:val="auto"/>
          <w:kern w:val="0"/>
          <w:highlight w:val="none"/>
          <w:lang w:val="zh-CN"/>
        </w:rPr>
        <w:t>进行项目建设或其他经营活动，并通报市财政局。由此引起的相应损失均由我单位承担。</w:t>
      </w:r>
    </w:p>
    <w:p w14:paraId="3BE8E5C8">
      <w:pPr>
        <w:autoSpaceDE w:val="0"/>
        <w:autoSpaceDN w:val="0"/>
        <w:ind w:left="2" w:firstLine="480"/>
        <w:jc w:val="left"/>
        <w:rPr>
          <w:rFonts w:ascii="宋体" w:hAnsi="宋体" w:cs="宋体"/>
          <w:color w:val="auto"/>
          <w:kern w:val="0"/>
          <w:highlight w:val="none"/>
          <w:lang w:val="zh-CN"/>
        </w:rPr>
      </w:pPr>
    </w:p>
    <w:p w14:paraId="6483994A">
      <w:pPr>
        <w:autoSpaceDE w:val="0"/>
        <w:autoSpaceDN w:val="0"/>
        <w:ind w:left="2" w:firstLine="480"/>
        <w:jc w:val="left"/>
        <w:rPr>
          <w:rFonts w:ascii="宋体" w:hAnsi="宋体" w:cs="宋体"/>
          <w:color w:val="auto"/>
          <w:kern w:val="0"/>
          <w:highlight w:val="none"/>
          <w:lang w:val="zh-CN"/>
        </w:rPr>
      </w:pPr>
    </w:p>
    <w:p w14:paraId="16BA22D0">
      <w:pPr>
        <w:autoSpaceDE w:val="0"/>
        <w:autoSpaceDN w:val="0"/>
        <w:ind w:left="2" w:firstLine="480"/>
        <w:jc w:val="left"/>
        <w:rPr>
          <w:rFonts w:ascii="宋体" w:hAnsi="宋体" w:cs="宋体"/>
          <w:color w:val="auto"/>
          <w:kern w:val="0"/>
          <w:highlight w:val="none"/>
          <w:lang w:val="zh-CN"/>
        </w:rPr>
      </w:pPr>
    </w:p>
    <w:p w14:paraId="1C0456DA">
      <w:pPr>
        <w:autoSpaceDE w:val="0"/>
        <w:autoSpaceDN w:val="0"/>
        <w:ind w:left="2" w:leftChars="1" w:right="1120" w:firstLine="4560" w:firstLineChars="1900"/>
        <w:jc w:val="left"/>
        <w:rPr>
          <w:rFonts w:ascii="宋体" w:hAnsi="宋体" w:cs="宋体"/>
          <w:color w:val="auto"/>
          <w:kern w:val="0"/>
          <w:highlight w:val="none"/>
          <w:lang w:val="zh-CN"/>
        </w:rPr>
      </w:pPr>
      <w:r>
        <w:rPr>
          <w:rFonts w:hint="eastAsia" w:ascii="宋体" w:hAnsi="宋体" w:cs="宋体"/>
          <w:color w:val="auto"/>
          <w:kern w:val="0"/>
          <w:highlight w:val="none"/>
          <w:lang w:val="zh-CN"/>
        </w:rPr>
        <w:t>投标人名称（</w:t>
      </w:r>
      <w:r>
        <w:rPr>
          <w:rFonts w:hint="eastAsia" w:ascii="宋体" w:hAnsi="宋体" w:cs="宋体"/>
          <w:color w:val="auto"/>
          <w:highlight w:val="none"/>
        </w:rPr>
        <w:t>电子签名</w:t>
      </w:r>
      <w:r>
        <w:rPr>
          <w:rFonts w:hint="eastAsia" w:ascii="宋体" w:hAnsi="宋体" w:cs="宋体"/>
          <w:color w:val="auto"/>
          <w:kern w:val="0"/>
          <w:highlight w:val="none"/>
          <w:lang w:val="zh-CN"/>
        </w:rPr>
        <w:t xml:space="preserve">）：                                                                                                                                                                                                               </w:t>
      </w:r>
    </w:p>
    <w:p w14:paraId="314F387E">
      <w:pPr>
        <w:ind w:left="5280" w:leftChars="2200" w:firstLine="480"/>
        <w:rPr>
          <w:rFonts w:ascii="宋体" w:hAnsi="宋体" w:cs="宋体"/>
          <w:color w:val="auto"/>
          <w:highlight w:val="none"/>
        </w:rPr>
      </w:pPr>
      <w:r>
        <w:rPr>
          <w:rFonts w:hint="eastAsia" w:ascii="宋体" w:hAnsi="宋体" w:cs="宋体"/>
          <w:color w:val="auto"/>
          <w:kern w:val="0"/>
          <w:highlight w:val="none"/>
          <w:lang w:val="zh-CN"/>
        </w:rPr>
        <w:t>日期</w:t>
      </w:r>
      <w:r>
        <w:rPr>
          <w:rFonts w:hint="eastAsia" w:ascii="宋体" w:hAnsi="宋体" w:cs="宋体"/>
          <w:color w:val="auto"/>
          <w:kern w:val="0"/>
          <w:highlight w:val="none"/>
        </w:rPr>
        <w:t>：</w:t>
      </w:r>
      <w:r>
        <w:rPr>
          <w:rFonts w:hint="eastAsia" w:ascii="宋体" w:hAnsi="宋体" w:cs="宋体"/>
          <w:color w:val="auto"/>
          <w:kern w:val="0"/>
          <w:highlight w:val="none"/>
          <w:lang w:val="zh-CN"/>
        </w:rPr>
        <w:t xml:space="preserve">   年   月   日</w:t>
      </w:r>
    </w:p>
    <w:p w14:paraId="0A5100D5">
      <w:pPr>
        <w:ind w:firstLine="482"/>
        <w:jc w:val="center"/>
        <w:rPr>
          <w:rFonts w:ascii="宋体" w:hAnsi="宋体" w:cs="宋体"/>
          <w:b/>
          <w:bCs/>
          <w:color w:val="auto"/>
          <w:highlight w:val="none"/>
        </w:rPr>
      </w:pPr>
    </w:p>
    <w:p w14:paraId="5773E9A3">
      <w:pPr>
        <w:ind w:right="420" w:firstLine="480"/>
        <w:rPr>
          <w:rFonts w:ascii="宋体" w:hAnsi="宋体" w:cs="宋体"/>
          <w:color w:val="auto"/>
          <w:highlight w:val="none"/>
        </w:rPr>
      </w:pPr>
      <w:r>
        <w:rPr>
          <w:rFonts w:hint="eastAsia" w:ascii="宋体" w:hAnsi="宋体" w:cs="宋体"/>
          <w:color w:val="auto"/>
          <w:highlight w:val="none"/>
        </w:rPr>
        <w:t>注：按本格式和要求提供。</w:t>
      </w:r>
    </w:p>
    <w:p w14:paraId="70A4B5C6">
      <w:pPr>
        <w:ind w:firstLine="600"/>
        <w:rPr>
          <w:rStyle w:val="38"/>
          <w:color w:val="auto"/>
          <w:highlight w:val="none"/>
        </w:rPr>
      </w:pPr>
      <w:r>
        <w:rPr>
          <w:rStyle w:val="38"/>
          <w:rFonts w:hint="eastAsia"/>
          <w:color w:val="auto"/>
          <w:highlight w:val="none"/>
        </w:rPr>
        <w:br w:type="page"/>
      </w:r>
    </w:p>
    <w:p w14:paraId="326F1A4D">
      <w:pPr>
        <w:pStyle w:val="76"/>
        <w:rPr>
          <w:rFonts w:hint="default"/>
          <w:color w:val="auto"/>
          <w:highlight w:val="none"/>
        </w:rPr>
      </w:pPr>
      <w:r>
        <w:rPr>
          <w:color w:val="auto"/>
          <w:highlight w:val="none"/>
        </w:rPr>
        <w:t>1</w:t>
      </w:r>
      <w:r>
        <w:rPr>
          <w:rFonts w:hint="eastAsia"/>
          <w:color w:val="auto"/>
          <w:highlight w:val="none"/>
          <w:lang w:val="en-US" w:eastAsia="zh-CN"/>
        </w:rPr>
        <w:t>5</w:t>
      </w:r>
      <w:r>
        <w:rPr>
          <w:color w:val="auto"/>
          <w:highlight w:val="none"/>
        </w:rPr>
        <w:t>.投标人需要说明的其他资料</w:t>
      </w:r>
    </w:p>
    <w:p w14:paraId="5DB371ED">
      <w:pPr>
        <w:pStyle w:val="29"/>
        <w:spacing w:before="164"/>
        <w:rPr>
          <w:color w:val="auto"/>
          <w:highlight w:val="none"/>
        </w:rPr>
      </w:pPr>
    </w:p>
    <w:p w14:paraId="5681CAFA">
      <w:pPr>
        <w:pStyle w:val="29"/>
        <w:spacing w:before="164"/>
        <w:rPr>
          <w:color w:val="auto"/>
          <w:highlight w:val="none"/>
        </w:rPr>
      </w:pPr>
    </w:p>
    <w:p w14:paraId="22D6FC03">
      <w:pPr>
        <w:pStyle w:val="29"/>
        <w:spacing w:before="164"/>
        <w:ind w:firstLine="0" w:firstLineChars="0"/>
        <w:jc w:val="center"/>
        <w:rPr>
          <w:color w:val="auto"/>
          <w:highlight w:val="none"/>
        </w:rPr>
      </w:pPr>
      <w:r>
        <w:rPr>
          <w:rFonts w:hint="eastAsia"/>
          <w:color w:val="auto"/>
          <w:highlight w:val="none"/>
        </w:rPr>
        <w:t>格式自拟</w:t>
      </w:r>
    </w:p>
    <w:p w14:paraId="0BB141AF">
      <w:pPr>
        <w:ind w:firstLine="480"/>
        <w:rPr>
          <w:color w:val="auto"/>
          <w:kern w:val="0"/>
          <w:highlight w:val="none"/>
        </w:rPr>
      </w:pPr>
      <w:r>
        <w:rPr>
          <w:rFonts w:hint="eastAsia"/>
          <w:color w:val="auto"/>
          <w:kern w:val="0"/>
          <w:highlight w:val="none"/>
        </w:rPr>
        <w:br w:type="page"/>
      </w:r>
    </w:p>
    <w:p w14:paraId="1F76BBC9">
      <w:pPr>
        <w:pStyle w:val="29"/>
        <w:spacing w:before="164"/>
        <w:rPr>
          <w:color w:val="auto"/>
          <w:highlight w:val="none"/>
        </w:rPr>
      </w:pPr>
    </w:p>
    <w:p w14:paraId="2B3D5AE3">
      <w:pPr>
        <w:pStyle w:val="3"/>
        <w:ind w:firstLine="482"/>
        <w:rPr>
          <w:rFonts w:hint="eastAsia"/>
          <w:color w:val="auto"/>
          <w:highlight w:val="none"/>
        </w:rPr>
      </w:pPr>
      <w:bookmarkStart w:id="109" w:name="_Toc1673"/>
      <w:r>
        <w:rPr>
          <w:rFonts w:hint="eastAsia"/>
          <w:color w:val="auto"/>
          <w:highlight w:val="none"/>
        </w:rPr>
        <w:t>三、报价文件格式</w:t>
      </w:r>
      <w:bookmarkEnd w:id="109"/>
    </w:p>
    <w:p w14:paraId="5FA4C3A8">
      <w:pPr>
        <w:spacing w:line="240" w:lineRule="auto"/>
        <w:ind w:firstLine="803"/>
        <w:jc w:val="center"/>
        <w:rPr>
          <w:rFonts w:asciiTheme="minorEastAsia" w:hAnsiTheme="minorEastAsia" w:eastAsiaTheme="minorEastAsia" w:cstheme="minorEastAsia"/>
          <w:b/>
          <w:bCs/>
          <w:color w:val="auto"/>
          <w:sz w:val="40"/>
          <w:szCs w:val="40"/>
          <w:highlight w:val="none"/>
        </w:rPr>
      </w:pPr>
    </w:p>
    <w:p w14:paraId="04721B22">
      <w:pPr>
        <w:pStyle w:val="29"/>
        <w:spacing w:before="164"/>
        <w:ind w:firstLine="708"/>
        <w:jc w:val="center"/>
        <w:rPr>
          <w:rFonts w:hint="eastAsia" w:ascii="宋体" w:hAnsi="宋体" w:eastAsia="宋体" w:cs="宋体"/>
          <w:b/>
          <w:bCs/>
          <w:color w:val="auto"/>
          <w:spacing w:val="-11"/>
          <w:w w:val="72"/>
          <w:sz w:val="52"/>
          <w:szCs w:val="52"/>
          <w:highlight w:val="none"/>
          <w:lang w:eastAsia="zh-CN"/>
        </w:rPr>
      </w:pPr>
      <w:r>
        <w:rPr>
          <w:rFonts w:hint="eastAsia" w:ascii="宋体" w:hAnsi="宋体" w:cs="宋体"/>
          <w:b/>
          <w:bCs/>
          <w:color w:val="auto"/>
          <w:spacing w:val="-11"/>
          <w:w w:val="72"/>
          <w:sz w:val="52"/>
          <w:szCs w:val="52"/>
          <w:highlight w:val="none"/>
          <w:lang w:eastAsia="zh-CN"/>
        </w:rPr>
        <w:t>浦江县浦阳江流域管理中心幸福河湖信息感知系统2024年建设项目</w:t>
      </w:r>
    </w:p>
    <w:p w14:paraId="31E1A239">
      <w:pPr>
        <w:pStyle w:val="29"/>
        <w:spacing w:before="164"/>
        <w:rPr>
          <w:color w:val="auto"/>
          <w:highlight w:val="none"/>
        </w:rPr>
      </w:pPr>
    </w:p>
    <w:p w14:paraId="7AD6603B">
      <w:pPr>
        <w:spacing w:line="240" w:lineRule="auto"/>
        <w:ind w:firstLine="562"/>
        <w:jc w:val="center"/>
        <w:rPr>
          <w:rFonts w:asciiTheme="minorEastAsia" w:hAnsiTheme="minorEastAsia" w:eastAsiaTheme="minorEastAsia" w:cstheme="minorEastAsia"/>
          <w:b/>
          <w:bCs/>
          <w:color w:val="auto"/>
          <w:sz w:val="28"/>
          <w:szCs w:val="28"/>
          <w:highlight w:val="none"/>
        </w:rPr>
      </w:pPr>
    </w:p>
    <w:p w14:paraId="63B4B836">
      <w:pPr>
        <w:ind w:firstLine="0" w:firstLineChars="0"/>
        <w:jc w:val="center"/>
        <w:rPr>
          <w:rFonts w:ascii="宋体" w:hAnsi="宋体" w:cs="宋体"/>
          <w:b/>
          <w:bCs/>
          <w:color w:val="auto"/>
          <w:spacing w:val="45"/>
          <w:w w:val="70"/>
          <w:sz w:val="96"/>
          <w:szCs w:val="96"/>
          <w:highlight w:val="none"/>
        </w:rPr>
      </w:pPr>
      <w:r>
        <w:rPr>
          <w:rFonts w:hint="eastAsia" w:ascii="宋体" w:hAnsi="宋体" w:cs="宋体"/>
          <w:b/>
          <w:bCs/>
          <w:color w:val="auto"/>
          <w:spacing w:val="45"/>
          <w:w w:val="70"/>
          <w:sz w:val="96"/>
          <w:szCs w:val="96"/>
          <w:highlight w:val="none"/>
        </w:rPr>
        <w:t>投 标 文 件</w:t>
      </w:r>
    </w:p>
    <w:p w14:paraId="208BFBED">
      <w:pPr>
        <w:spacing w:line="240" w:lineRule="auto"/>
        <w:ind w:firstLine="0" w:firstLineChars="0"/>
        <w:jc w:val="center"/>
        <w:rPr>
          <w:rFonts w:ascii="宋体" w:hAnsi="宋体" w:cs="宋体"/>
          <w:b/>
          <w:bCs/>
          <w:color w:val="auto"/>
          <w:w w:val="80"/>
          <w:sz w:val="52"/>
          <w:szCs w:val="52"/>
          <w:highlight w:val="none"/>
        </w:rPr>
      </w:pPr>
      <w:r>
        <w:rPr>
          <w:rFonts w:hint="eastAsia" w:ascii="宋体" w:hAnsi="宋体" w:cs="宋体"/>
          <w:b/>
          <w:bCs/>
          <w:color w:val="auto"/>
          <w:w w:val="80"/>
          <w:sz w:val="52"/>
          <w:szCs w:val="52"/>
          <w:highlight w:val="none"/>
        </w:rPr>
        <w:t>（报价文件）</w:t>
      </w:r>
    </w:p>
    <w:p w14:paraId="4DE9F87C">
      <w:pPr>
        <w:spacing w:line="240" w:lineRule="auto"/>
        <w:ind w:firstLine="0" w:firstLineChars="0"/>
        <w:jc w:val="center"/>
        <w:rPr>
          <w:rFonts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40"/>
          <w:szCs w:val="40"/>
          <w:highlight w:val="none"/>
        </w:rPr>
        <w:t>项目编号：</w:t>
      </w:r>
    </w:p>
    <w:p w14:paraId="269F647A">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2F6C7F13">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4CB75848">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36F0EA6A">
      <w:pPr>
        <w:autoSpaceDE w:val="0"/>
        <w:autoSpaceDN w:val="0"/>
        <w:adjustRightInd w:val="0"/>
        <w:ind w:firstLine="643"/>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投标人名称（电子签章）：</w:t>
      </w:r>
      <w:r>
        <w:rPr>
          <w:rFonts w:hint="eastAsia" w:asciiTheme="minorEastAsia" w:hAnsiTheme="minorEastAsia" w:eastAsiaTheme="minorEastAsia" w:cstheme="minorEastAsia"/>
          <w:b/>
          <w:color w:val="auto"/>
          <w:sz w:val="32"/>
          <w:szCs w:val="32"/>
          <w:highlight w:val="none"/>
          <w:u w:val="single"/>
        </w:rPr>
        <w:t xml:space="preserve">                             </w:t>
      </w:r>
    </w:p>
    <w:p w14:paraId="193969D7">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54941C74">
      <w:pPr>
        <w:autoSpaceDE w:val="0"/>
        <w:autoSpaceDN w:val="0"/>
        <w:adjustRightInd w:val="0"/>
        <w:ind w:firstLine="643"/>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 xml:space="preserve">法定代表人或授权代表(签字或盖章)： </w:t>
      </w:r>
      <w:r>
        <w:rPr>
          <w:rFonts w:hint="eastAsia" w:asciiTheme="minorEastAsia" w:hAnsiTheme="minorEastAsia" w:eastAsiaTheme="minorEastAsia" w:cstheme="minorEastAsia"/>
          <w:b/>
          <w:color w:val="auto"/>
          <w:sz w:val="32"/>
          <w:szCs w:val="32"/>
          <w:highlight w:val="none"/>
          <w:u w:val="single"/>
        </w:rPr>
        <w:t xml:space="preserve">                  </w:t>
      </w:r>
    </w:p>
    <w:p w14:paraId="3194E870">
      <w:pPr>
        <w:autoSpaceDE w:val="0"/>
        <w:autoSpaceDN w:val="0"/>
        <w:adjustRightInd w:val="0"/>
        <w:ind w:firstLine="643"/>
        <w:rPr>
          <w:rFonts w:asciiTheme="minorEastAsia" w:hAnsiTheme="minorEastAsia" w:eastAsiaTheme="minorEastAsia" w:cstheme="minorEastAsia"/>
          <w:b/>
          <w:color w:val="auto"/>
          <w:sz w:val="32"/>
          <w:szCs w:val="32"/>
          <w:highlight w:val="none"/>
        </w:rPr>
      </w:pPr>
    </w:p>
    <w:p w14:paraId="619F9ADB">
      <w:pPr>
        <w:autoSpaceDE w:val="0"/>
        <w:autoSpaceDN w:val="0"/>
        <w:adjustRightInd w:val="0"/>
        <w:ind w:firstLine="643"/>
        <w:jc w:val="center"/>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时间：    年   月   日</w:t>
      </w:r>
    </w:p>
    <w:p w14:paraId="3A451BEB">
      <w:pPr>
        <w:ind w:firstLine="643"/>
        <w:rPr>
          <w:rFonts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br w:type="page"/>
      </w:r>
    </w:p>
    <w:p w14:paraId="670E5509">
      <w:pPr>
        <w:pStyle w:val="29"/>
        <w:spacing w:before="164"/>
        <w:rPr>
          <w:color w:val="auto"/>
          <w:highlight w:val="none"/>
        </w:rPr>
      </w:pPr>
    </w:p>
    <w:p w14:paraId="0BDECBE4">
      <w:pPr>
        <w:tabs>
          <w:tab w:val="left" w:pos="720"/>
        </w:tabs>
        <w:adjustRightInd w:val="0"/>
        <w:snapToGrid w:val="0"/>
        <w:spacing w:line="480" w:lineRule="auto"/>
        <w:ind w:firstLine="0" w:firstLineChars="0"/>
        <w:jc w:val="center"/>
        <w:rPr>
          <w:rFonts w:ascii="宋体" w:hAnsi="宋体" w:cs="宋体"/>
          <w:b/>
          <w:snapToGrid w:val="0"/>
          <w:color w:val="auto"/>
          <w:kern w:val="0"/>
          <w:sz w:val="32"/>
          <w:szCs w:val="32"/>
          <w:highlight w:val="none"/>
        </w:rPr>
      </w:pPr>
      <w:r>
        <w:rPr>
          <w:rFonts w:hint="eastAsia" w:ascii="宋体" w:hAnsi="宋体" w:cs="宋体"/>
          <w:b/>
          <w:snapToGrid w:val="0"/>
          <w:color w:val="auto"/>
          <w:kern w:val="0"/>
          <w:sz w:val="32"/>
          <w:szCs w:val="32"/>
          <w:highlight w:val="none"/>
        </w:rPr>
        <w:t>报价文件目录</w:t>
      </w:r>
    </w:p>
    <w:p w14:paraId="683C58F0">
      <w:pPr>
        <w:numPr>
          <w:ilvl w:val="0"/>
          <w:numId w:val="6"/>
        </w:numPr>
        <w:tabs>
          <w:tab w:val="right" w:leader="middleDot" w:pos="9030"/>
        </w:tabs>
        <w:snapToGrid w:val="0"/>
        <w:spacing w:line="480" w:lineRule="auto"/>
        <w:ind w:right="-149" w:rightChars="-62" w:firstLine="0" w:firstLineChars="0"/>
        <w:jc w:val="left"/>
        <w:rPr>
          <w:rFonts w:ascii="宋体" w:hAnsi="宋体" w:cs="宋体"/>
          <w:color w:val="auto"/>
          <w:highlight w:val="none"/>
        </w:rPr>
      </w:pPr>
      <w:r>
        <w:rPr>
          <w:rFonts w:hint="eastAsia" w:ascii="宋体" w:hAnsi="宋体" w:cs="宋体"/>
          <w:color w:val="auto"/>
          <w:highlight w:val="none"/>
        </w:rPr>
        <w:t>投标函</w:t>
      </w:r>
      <w:r>
        <w:rPr>
          <w:rFonts w:hint="eastAsia" w:ascii="宋体" w:hAnsi="宋体" w:cs="宋体"/>
          <w:color w:val="auto"/>
          <w:highlight w:val="none"/>
        </w:rPr>
        <w:tab/>
      </w:r>
      <w:r>
        <w:rPr>
          <w:rFonts w:hint="eastAsia" w:ascii="宋体" w:hAnsi="宋体" w:cs="宋体"/>
          <w:color w:val="auto"/>
          <w:highlight w:val="none"/>
        </w:rPr>
        <w:t>页码</w:t>
      </w:r>
    </w:p>
    <w:p w14:paraId="50FDEED2">
      <w:pPr>
        <w:tabs>
          <w:tab w:val="right" w:leader="middleDot" w:pos="9030"/>
        </w:tabs>
        <w:snapToGrid w:val="0"/>
        <w:spacing w:line="480" w:lineRule="auto"/>
        <w:ind w:right="-149" w:rightChars="-62" w:firstLine="0" w:firstLineChars="0"/>
        <w:jc w:val="left"/>
        <w:rPr>
          <w:color w:val="auto"/>
          <w:highlight w:val="none"/>
        </w:rPr>
      </w:pPr>
      <w:r>
        <w:rPr>
          <w:rFonts w:hint="eastAsia" w:ascii="宋体" w:hAnsi="宋体" w:cs="宋体"/>
          <w:color w:val="auto"/>
          <w:highlight w:val="none"/>
        </w:rPr>
        <w:t>2、</w:t>
      </w:r>
      <w:r>
        <w:rPr>
          <w:rFonts w:hint="eastAsia" w:ascii="宋体" w:hAnsi="宋体" w:cs="宋体"/>
          <w:color w:val="auto"/>
          <w:highlight w:val="none"/>
          <w:lang w:val="zh-CN"/>
        </w:rPr>
        <w:t>开标一览表（</w:t>
      </w:r>
      <w:r>
        <w:rPr>
          <w:rFonts w:hint="eastAsia" w:ascii="宋体" w:hAnsi="宋体" w:cs="宋体"/>
          <w:color w:val="auto"/>
          <w:highlight w:val="none"/>
        </w:rPr>
        <w:t>格式见附件</w:t>
      </w:r>
      <w:r>
        <w:rPr>
          <w:rFonts w:hint="eastAsia" w:ascii="宋体" w:hAnsi="宋体" w:cs="宋体"/>
          <w:color w:val="auto"/>
          <w:highlight w:val="none"/>
          <w:lang w:val="zh-CN"/>
        </w:rPr>
        <w:t>）</w:t>
      </w:r>
      <w:r>
        <w:rPr>
          <w:rFonts w:hint="eastAsia" w:ascii="宋体" w:hAnsi="宋体" w:cs="宋体"/>
          <w:color w:val="auto"/>
          <w:highlight w:val="none"/>
        </w:rPr>
        <w:tab/>
      </w:r>
      <w:r>
        <w:rPr>
          <w:rFonts w:hint="eastAsia" w:ascii="宋体" w:hAnsi="宋体" w:cs="宋体"/>
          <w:color w:val="auto"/>
          <w:highlight w:val="none"/>
        </w:rPr>
        <w:t>页码</w:t>
      </w:r>
    </w:p>
    <w:p w14:paraId="333B1BFB">
      <w:pPr>
        <w:tabs>
          <w:tab w:val="right" w:leader="middleDot" w:pos="9030"/>
        </w:tabs>
        <w:snapToGrid w:val="0"/>
        <w:spacing w:line="480" w:lineRule="auto"/>
        <w:ind w:right="-149" w:rightChars="-62" w:firstLine="0" w:firstLineChars="0"/>
        <w:jc w:val="left"/>
        <w:rPr>
          <w:rFonts w:ascii="宋体" w:hAnsi="宋体" w:cs="宋体"/>
          <w:color w:val="auto"/>
          <w:highlight w:val="none"/>
        </w:rPr>
      </w:pPr>
      <w:r>
        <w:rPr>
          <w:rFonts w:hint="eastAsia" w:ascii="等线" w:hAnsi="等线" w:eastAsia="等线" w:cs="等线"/>
          <w:color w:val="auto"/>
          <w:highlight w:val="none"/>
        </w:rPr>
        <w:t>3、</w:t>
      </w:r>
      <w:r>
        <w:rPr>
          <w:rFonts w:hint="eastAsia" w:ascii="宋体" w:hAnsi="宋体" w:cs="宋体"/>
          <w:color w:val="auto"/>
          <w:highlight w:val="none"/>
        </w:rPr>
        <w:t>投标人针对报价需要说明的其他文件和说明（格式自拟）</w:t>
      </w:r>
      <w:r>
        <w:rPr>
          <w:rFonts w:hint="eastAsia" w:ascii="宋体" w:hAnsi="宋体" w:cs="宋体"/>
          <w:color w:val="auto"/>
          <w:highlight w:val="none"/>
        </w:rPr>
        <w:tab/>
      </w:r>
      <w:r>
        <w:rPr>
          <w:rFonts w:hint="eastAsia" w:ascii="宋体" w:hAnsi="宋体" w:cs="宋体"/>
          <w:color w:val="auto"/>
          <w:highlight w:val="none"/>
        </w:rPr>
        <w:t>页码</w:t>
      </w:r>
    </w:p>
    <w:p w14:paraId="10D82F43">
      <w:pPr>
        <w:ind w:firstLine="480"/>
        <w:rPr>
          <w:color w:val="auto"/>
          <w:kern w:val="0"/>
          <w:highlight w:val="none"/>
        </w:rPr>
      </w:pPr>
      <w:r>
        <w:rPr>
          <w:rFonts w:hint="eastAsia"/>
          <w:color w:val="auto"/>
          <w:kern w:val="0"/>
          <w:highlight w:val="none"/>
        </w:rPr>
        <w:br w:type="page"/>
      </w:r>
    </w:p>
    <w:p w14:paraId="32633FA9">
      <w:pPr>
        <w:pStyle w:val="76"/>
        <w:rPr>
          <w:rFonts w:hint="default"/>
          <w:color w:val="auto"/>
          <w:highlight w:val="none"/>
        </w:rPr>
      </w:pPr>
      <w:bookmarkStart w:id="110" w:name="_Toc94"/>
      <w:r>
        <w:rPr>
          <w:color w:val="auto"/>
          <w:highlight w:val="none"/>
        </w:rPr>
        <w:t>1.投标函格式：</w:t>
      </w:r>
      <w:bookmarkEnd w:id="110"/>
    </w:p>
    <w:p w14:paraId="74C9EDC2">
      <w:pPr>
        <w:pStyle w:val="36"/>
        <w:spacing w:before="164"/>
        <w:ind w:left="-1" w:firstLine="0" w:firstLineChars="0"/>
        <w:rPr>
          <w:color w:val="auto"/>
          <w:highlight w:val="none"/>
        </w:rPr>
      </w:pPr>
      <w:r>
        <w:rPr>
          <w:rFonts w:hint="eastAsia"/>
          <w:color w:val="auto"/>
          <w:highlight w:val="none"/>
        </w:rPr>
        <w:t>投标函</w:t>
      </w:r>
    </w:p>
    <w:p w14:paraId="466476A1">
      <w:pPr>
        <w:spacing w:line="340" w:lineRule="exact"/>
        <w:ind w:firstLine="0" w:firstLineChars="0"/>
        <w:rPr>
          <w:rFonts w:ascii="宋体" w:hAnsi="宋体" w:cs="宋体"/>
          <w:color w:val="auto"/>
          <w:spacing w:val="-4"/>
          <w:highlight w:val="none"/>
        </w:rPr>
      </w:pPr>
      <w:r>
        <w:rPr>
          <w:rFonts w:hint="eastAsia" w:ascii="宋体" w:hAnsi="宋体" w:cs="宋体"/>
          <w:color w:val="auto"/>
          <w:spacing w:val="-4"/>
          <w:highlight w:val="none"/>
        </w:rPr>
        <w:t>致：</w:t>
      </w:r>
      <w:r>
        <w:rPr>
          <w:rFonts w:hint="eastAsia" w:ascii="宋体" w:hAnsi="宋体" w:cs="宋体"/>
          <w:color w:val="auto"/>
          <w:spacing w:val="-4"/>
          <w:highlight w:val="none"/>
          <w:u w:val="single"/>
        </w:rPr>
        <w:t xml:space="preserve"> （采购人）       </w:t>
      </w:r>
    </w:p>
    <w:p w14:paraId="5695D47D">
      <w:pPr>
        <w:spacing w:line="340" w:lineRule="exact"/>
        <w:ind w:firstLine="464"/>
        <w:rPr>
          <w:rFonts w:ascii="宋体" w:hAnsi="宋体" w:cs="宋体"/>
          <w:color w:val="auto"/>
          <w:spacing w:val="-4"/>
          <w:highlight w:val="none"/>
          <w:u w:val="single"/>
        </w:rPr>
      </w:pPr>
      <w:r>
        <w:rPr>
          <w:rFonts w:hint="eastAsia" w:ascii="宋体" w:hAnsi="宋体" w:cs="宋体"/>
          <w:color w:val="auto"/>
          <w:spacing w:val="-4"/>
          <w:highlight w:val="none"/>
          <w:u w:val="single"/>
        </w:rPr>
        <w:t xml:space="preserve">                      </w:t>
      </w:r>
      <w:r>
        <w:rPr>
          <w:rFonts w:hint="eastAsia" w:ascii="宋体" w:hAnsi="宋体" w:cs="宋体"/>
          <w:color w:val="auto"/>
          <w:spacing w:val="-4"/>
          <w:highlight w:val="none"/>
        </w:rPr>
        <w:t>（</w:t>
      </w:r>
      <w:r>
        <w:rPr>
          <w:rFonts w:hint="eastAsia" w:cs="宋体"/>
          <w:color w:val="auto"/>
          <w:spacing w:val="-4"/>
          <w:highlight w:val="none"/>
        </w:rPr>
        <w:t>投标人</w:t>
      </w:r>
      <w:r>
        <w:rPr>
          <w:rFonts w:hint="eastAsia" w:ascii="宋体" w:hAnsi="宋体" w:cs="宋体"/>
          <w:color w:val="auto"/>
          <w:spacing w:val="-4"/>
          <w:highlight w:val="none"/>
        </w:rPr>
        <w:t>全称）授权</w:t>
      </w:r>
      <w:r>
        <w:rPr>
          <w:rFonts w:hint="eastAsia" w:ascii="宋体" w:hAnsi="宋体" w:cs="宋体"/>
          <w:color w:val="auto"/>
          <w:spacing w:val="-4"/>
          <w:highlight w:val="none"/>
          <w:u w:val="single"/>
        </w:rPr>
        <w:t xml:space="preserve">         </w:t>
      </w:r>
      <w:r>
        <w:rPr>
          <w:rFonts w:hint="eastAsia" w:ascii="宋体" w:hAnsi="宋体" w:cs="宋体"/>
          <w:color w:val="auto"/>
          <w:spacing w:val="-4"/>
          <w:highlight w:val="none"/>
        </w:rPr>
        <w:t>（全权代表姓名、职务）</w:t>
      </w:r>
      <w:r>
        <w:rPr>
          <w:rFonts w:hint="eastAsia" w:ascii="宋体" w:hAnsi="宋体" w:cs="宋体"/>
          <w:color w:val="auto"/>
          <w:spacing w:val="-4"/>
          <w:highlight w:val="none"/>
          <w:u w:val="single"/>
        </w:rPr>
        <w:t xml:space="preserve">          </w:t>
      </w:r>
      <w:r>
        <w:rPr>
          <w:rFonts w:hint="eastAsia" w:ascii="宋体" w:hAnsi="宋体" w:cs="宋体"/>
          <w:color w:val="auto"/>
          <w:spacing w:val="-4"/>
          <w:highlight w:val="none"/>
        </w:rPr>
        <w:t>为本公司合法代理人，参加贵方组织的</w:t>
      </w:r>
      <w:r>
        <w:rPr>
          <w:rFonts w:hint="eastAsia" w:ascii="宋体" w:hAnsi="宋体" w:cs="宋体"/>
          <w:color w:val="auto"/>
          <w:spacing w:val="-4"/>
          <w:highlight w:val="none"/>
          <w:u w:val="single"/>
        </w:rPr>
        <w:t xml:space="preserve">       项目名称 （项目编号：）      </w:t>
      </w:r>
      <w:r>
        <w:rPr>
          <w:rFonts w:hint="eastAsia" w:ascii="宋体" w:hAnsi="宋体" w:cs="宋体"/>
          <w:color w:val="auto"/>
          <w:spacing w:val="-4"/>
          <w:highlight w:val="none"/>
        </w:rPr>
        <w:t>招投标活动，代表本公司处理招投标活动中的一切事宜，为对</w:t>
      </w:r>
      <w:r>
        <w:rPr>
          <w:rFonts w:hint="eastAsia" w:ascii="宋体" w:hAnsi="宋体" w:cs="宋体"/>
          <w:color w:val="auto"/>
          <w:spacing w:val="-4"/>
          <w:highlight w:val="none"/>
          <w:u w:val="single"/>
        </w:rPr>
        <w:t xml:space="preserve">     （标项名称）                     </w:t>
      </w:r>
      <w:r>
        <w:rPr>
          <w:rFonts w:hint="eastAsia" w:ascii="宋体" w:hAnsi="宋体" w:cs="宋体"/>
          <w:color w:val="auto"/>
          <w:spacing w:val="-4"/>
          <w:highlight w:val="none"/>
        </w:rPr>
        <w:t>进行投标，在此：</w:t>
      </w:r>
    </w:p>
    <w:p w14:paraId="1B0456A0">
      <w:pPr>
        <w:numPr>
          <w:ilvl w:val="0"/>
          <w:numId w:val="7"/>
        </w:numPr>
        <w:tabs>
          <w:tab w:val="left" w:pos="426"/>
        </w:tabs>
        <w:spacing w:line="340" w:lineRule="exact"/>
        <w:ind w:firstLineChars="0"/>
        <w:rPr>
          <w:rFonts w:ascii="宋体" w:hAnsi="宋体" w:cs="宋体"/>
          <w:color w:val="auto"/>
          <w:spacing w:val="-4"/>
          <w:highlight w:val="none"/>
        </w:rPr>
      </w:pPr>
      <w:r>
        <w:rPr>
          <w:rFonts w:hint="eastAsia" w:ascii="宋体" w:hAnsi="宋体" w:cs="宋体"/>
          <w:color w:val="auto"/>
          <w:spacing w:val="-4"/>
          <w:highlight w:val="none"/>
        </w:rPr>
        <w:t>提供招标文件中规定的全部投标文件。</w:t>
      </w:r>
    </w:p>
    <w:p w14:paraId="34026C34">
      <w:pPr>
        <w:numPr>
          <w:ilvl w:val="0"/>
          <w:numId w:val="7"/>
        </w:numPr>
        <w:tabs>
          <w:tab w:val="left" w:pos="426"/>
        </w:tabs>
        <w:spacing w:line="340" w:lineRule="exact"/>
        <w:ind w:firstLineChars="0"/>
        <w:rPr>
          <w:rFonts w:ascii="宋体" w:hAnsi="宋体" w:cs="宋体"/>
          <w:color w:val="auto"/>
          <w:spacing w:val="-4"/>
          <w:highlight w:val="none"/>
        </w:rPr>
      </w:pPr>
      <w:r>
        <w:rPr>
          <w:rFonts w:hint="eastAsia" w:ascii="宋体" w:hAnsi="宋体" w:cs="宋体"/>
          <w:color w:val="auto"/>
          <w:spacing w:val="-4"/>
          <w:highlight w:val="none"/>
        </w:rPr>
        <w:t>据此函，签字代表宣布并承诺如下：</w:t>
      </w:r>
    </w:p>
    <w:p w14:paraId="19A51477">
      <w:pPr>
        <w:spacing w:line="340" w:lineRule="exact"/>
        <w:ind w:firstLine="464"/>
        <w:rPr>
          <w:rFonts w:ascii="宋体" w:hAnsi="宋体" w:cs="宋体"/>
          <w:color w:val="auto"/>
          <w:spacing w:val="-4"/>
          <w:highlight w:val="none"/>
        </w:rPr>
      </w:pPr>
      <w:r>
        <w:rPr>
          <w:rFonts w:hint="eastAsia" w:ascii="宋体" w:hAnsi="宋体" w:cs="宋体"/>
          <w:color w:val="auto"/>
          <w:spacing w:val="-4"/>
          <w:highlight w:val="none"/>
        </w:rPr>
        <w:t>（1） 投标的投标总价为《开标一览表》所列金额。</w:t>
      </w:r>
    </w:p>
    <w:p w14:paraId="06DDB1FD">
      <w:pPr>
        <w:spacing w:line="340" w:lineRule="exact"/>
        <w:ind w:firstLine="464"/>
        <w:rPr>
          <w:rFonts w:ascii="宋体" w:hAnsi="宋体" w:cs="宋体"/>
          <w:color w:val="auto"/>
          <w:spacing w:val="-4"/>
          <w:highlight w:val="none"/>
        </w:rPr>
      </w:pPr>
      <w:r>
        <w:rPr>
          <w:rFonts w:hint="eastAsia" w:ascii="宋体" w:hAnsi="宋体" w:cs="宋体"/>
          <w:color w:val="auto"/>
          <w:spacing w:val="-4"/>
          <w:highlight w:val="none"/>
        </w:rPr>
        <w:t>本报价已经包含了所供产品应纳的税金及招标文件规定的报价方式应包含的其它费用。本报价在投标有效期内固定不变，并在合同有效期内不受利率、物价、政策等波动的影响。</w:t>
      </w:r>
    </w:p>
    <w:p w14:paraId="11AFBC29">
      <w:pPr>
        <w:numPr>
          <w:ilvl w:val="0"/>
          <w:numId w:val="8"/>
        </w:numPr>
        <w:spacing w:line="340" w:lineRule="exact"/>
        <w:ind w:firstLine="464"/>
        <w:rPr>
          <w:rFonts w:ascii="宋体" w:hAnsi="宋体" w:cs="宋体"/>
          <w:color w:val="auto"/>
          <w:spacing w:val="-4"/>
          <w:highlight w:val="none"/>
        </w:rPr>
      </w:pPr>
      <w:r>
        <w:rPr>
          <w:rFonts w:hint="eastAsia" w:ascii="宋体" w:hAnsi="宋体" w:cs="宋体"/>
          <w:color w:val="auto"/>
          <w:spacing w:val="-4"/>
          <w:highlight w:val="none"/>
        </w:rPr>
        <w:t>本投标自开标之日起</w:t>
      </w:r>
      <w:r>
        <w:rPr>
          <w:rFonts w:hint="eastAsia" w:ascii="宋体" w:hAnsi="宋体" w:cs="宋体"/>
          <w:color w:val="auto"/>
          <w:spacing w:val="-4"/>
          <w:highlight w:val="none"/>
          <w:u w:val="single"/>
        </w:rPr>
        <w:t>120</w:t>
      </w:r>
      <w:r>
        <w:rPr>
          <w:rFonts w:hint="eastAsia" w:ascii="宋体" w:hAnsi="宋体" w:cs="宋体"/>
          <w:color w:val="auto"/>
          <w:spacing w:val="-4"/>
          <w:highlight w:val="none"/>
        </w:rPr>
        <w:t>天内有效。</w:t>
      </w:r>
    </w:p>
    <w:p w14:paraId="09F5553E">
      <w:pPr>
        <w:numPr>
          <w:ilvl w:val="0"/>
          <w:numId w:val="8"/>
        </w:numPr>
        <w:spacing w:line="340" w:lineRule="exact"/>
        <w:ind w:firstLine="464"/>
        <w:rPr>
          <w:rFonts w:ascii="宋体" w:hAnsi="宋体" w:cs="宋体"/>
          <w:color w:val="auto"/>
          <w:spacing w:val="-4"/>
          <w:highlight w:val="none"/>
        </w:rPr>
      </w:pPr>
      <w:r>
        <w:rPr>
          <w:rFonts w:hint="eastAsia" w:ascii="宋体" w:hAnsi="宋体" w:cs="宋体"/>
          <w:color w:val="auto"/>
          <w:spacing w:val="-4"/>
          <w:szCs w:val="20"/>
          <w:highlight w:val="none"/>
        </w:rPr>
        <w:t>我方此次向贵方提供的项目名称为：</w:t>
      </w:r>
      <w:r>
        <w:rPr>
          <w:rFonts w:hint="eastAsia" w:ascii="宋体" w:hAnsi="宋体" w:cs="宋体"/>
          <w:color w:val="auto"/>
          <w:spacing w:val="-4"/>
          <w:szCs w:val="20"/>
          <w:highlight w:val="none"/>
          <w:u w:val="single"/>
        </w:rPr>
        <w:t xml:space="preserve">  </w:t>
      </w:r>
      <w:r>
        <w:rPr>
          <w:rFonts w:hint="eastAsia" w:ascii="宋体" w:hAnsi="宋体" w:cs="宋体"/>
          <w:bCs/>
          <w:color w:val="auto"/>
          <w:spacing w:val="-4"/>
          <w:szCs w:val="20"/>
          <w:highlight w:val="none"/>
          <w:u w:val="single"/>
        </w:rPr>
        <w:t xml:space="preserve">    </w:t>
      </w:r>
      <w:r>
        <w:rPr>
          <w:rFonts w:hint="eastAsia" w:ascii="宋体" w:hAnsi="宋体" w:cs="宋体"/>
          <w:color w:val="auto"/>
          <w:spacing w:val="-4"/>
          <w:szCs w:val="20"/>
          <w:highlight w:val="none"/>
          <w:u w:val="single"/>
        </w:rPr>
        <w:t xml:space="preserve">  </w:t>
      </w:r>
      <w:r>
        <w:rPr>
          <w:rFonts w:hint="eastAsia" w:ascii="宋体" w:hAnsi="宋体" w:cs="宋体"/>
          <w:color w:val="auto"/>
          <w:spacing w:val="-4"/>
          <w:szCs w:val="20"/>
          <w:highlight w:val="none"/>
        </w:rPr>
        <w:t>，该项目我方有能力完成。</w:t>
      </w:r>
    </w:p>
    <w:p w14:paraId="71F25A7A">
      <w:pPr>
        <w:spacing w:line="340" w:lineRule="exact"/>
        <w:ind w:firstLine="464"/>
        <w:rPr>
          <w:rFonts w:ascii="宋体" w:hAnsi="宋体" w:cs="宋体"/>
          <w:color w:val="auto"/>
          <w:spacing w:val="-4"/>
          <w:highlight w:val="none"/>
        </w:rPr>
      </w:pPr>
      <w:r>
        <w:rPr>
          <w:rFonts w:hint="eastAsia" w:ascii="宋体" w:hAnsi="宋体" w:cs="宋体"/>
          <w:color w:val="auto"/>
          <w:spacing w:val="-4"/>
          <w:highlight w:val="none"/>
        </w:rPr>
        <w:t>（4） 我们已详细审查全部招标文件及有关的澄清、修改文件（若有的话），我们完全理解并同意放弃对这方面提出任何异议的权利。保证遵守招标文件有关条款规定。</w:t>
      </w:r>
    </w:p>
    <w:p w14:paraId="6AA7EE4E">
      <w:pPr>
        <w:spacing w:line="340" w:lineRule="exact"/>
        <w:ind w:firstLine="464"/>
        <w:rPr>
          <w:rFonts w:ascii="宋体" w:hAnsi="宋体" w:cs="宋体"/>
          <w:color w:val="auto"/>
          <w:spacing w:val="-4"/>
          <w:highlight w:val="none"/>
        </w:rPr>
      </w:pPr>
      <w:r>
        <w:rPr>
          <w:rFonts w:hint="eastAsia" w:ascii="宋体" w:hAnsi="宋体" w:cs="宋体"/>
          <w:color w:val="auto"/>
          <w:spacing w:val="-4"/>
          <w:highlight w:val="none"/>
        </w:rPr>
        <w:t>（5） 保证在中标后忠实地执行与采购人所签署的合同，并承担合同规定的责任义务。保证在中标后按照招标文件的规定支付采购代理服务费。</w:t>
      </w:r>
    </w:p>
    <w:p w14:paraId="300E0DF9">
      <w:pPr>
        <w:spacing w:line="340" w:lineRule="exact"/>
        <w:ind w:firstLine="464"/>
        <w:rPr>
          <w:rFonts w:ascii="宋体" w:hAnsi="宋体" w:cs="宋体"/>
          <w:color w:val="auto"/>
          <w:spacing w:val="-4"/>
          <w:highlight w:val="none"/>
        </w:rPr>
      </w:pPr>
      <w:r>
        <w:rPr>
          <w:rFonts w:hint="eastAsia" w:ascii="宋体" w:hAnsi="宋体" w:cs="宋体"/>
          <w:color w:val="auto"/>
          <w:spacing w:val="-4"/>
          <w:highlight w:val="none"/>
        </w:rPr>
        <w:t>（6） 承诺应贵方要求提供任何与该项目投标有关的数据、情况和技术资料。</w:t>
      </w:r>
    </w:p>
    <w:p w14:paraId="01F29886">
      <w:pPr>
        <w:spacing w:line="340" w:lineRule="exact"/>
        <w:ind w:firstLine="464"/>
        <w:rPr>
          <w:rFonts w:ascii="宋体" w:hAnsi="宋体" w:cs="宋体"/>
          <w:color w:val="auto"/>
          <w:spacing w:val="-4"/>
          <w:highlight w:val="none"/>
        </w:rPr>
      </w:pPr>
      <w:r>
        <w:rPr>
          <w:rFonts w:hint="eastAsia" w:ascii="宋体" w:hAnsi="宋体" w:cs="宋体"/>
          <w:color w:val="auto"/>
          <w:spacing w:val="-4"/>
          <w:highlight w:val="none"/>
        </w:rPr>
        <w:t>（7） 我们承诺，与为采购人采购本次招标的产品进行设计、编制规范和其他文件所委托的咨询公司或其附属机构无任何直接或间接的关联。</w:t>
      </w:r>
    </w:p>
    <w:p w14:paraId="6CE40485">
      <w:pPr>
        <w:spacing w:line="340" w:lineRule="exact"/>
        <w:ind w:firstLine="464"/>
        <w:rPr>
          <w:rFonts w:ascii="宋体" w:hAnsi="宋体" w:cs="宋体"/>
          <w:color w:val="auto"/>
          <w:spacing w:val="-4"/>
          <w:highlight w:val="none"/>
        </w:rPr>
      </w:pPr>
      <w:r>
        <w:rPr>
          <w:rFonts w:hint="eastAsia" w:ascii="宋体" w:hAnsi="宋体" w:cs="宋体"/>
          <w:color w:val="auto"/>
          <w:spacing w:val="-4"/>
          <w:highlight w:val="none"/>
        </w:rPr>
        <w:t>（8）</w:t>
      </w:r>
      <w:r>
        <w:rPr>
          <w:rFonts w:hint="eastAsia" w:ascii="宋体" w:hAnsi="宋体" w:cs="宋体"/>
          <w:color w:val="auto"/>
          <w:spacing w:val="-4"/>
          <w:szCs w:val="20"/>
          <w:highlight w:val="none"/>
        </w:rPr>
        <w:t>我方向贵方提交的所有投标文件、资料都是准确的和真实的。若未中标，我单位同意招标人免费采用我单位全部或部分方案。</w:t>
      </w:r>
    </w:p>
    <w:p w14:paraId="48DBB4D5">
      <w:pPr>
        <w:spacing w:line="340" w:lineRule="exact"/>
        <w:ind w:firstLine="464"/>
        <w:rPr>
          <w:rFonts w:ascii="宋体" w:hAnsi="宋体" w:cs="宋体"/>
          <w:color w:val="auto"/>
          <w:spacing w:val="-4"/>
          <w:highlight w:val="none"/>
        </w:rPr>
      </w:pPr>
      <w:r>
        <w:rPr>
          <w:rFonts w:hint="eastAsia" w:ascii="宋体" w:hAnsi="宋体" w:cs="宋体"/>
          <w:color w:val="auto"/>
          <w:spacing w:val="-4"/>
          <w:highlight w:val="none"/>
        </w:rPr>
        <w:t>（9） 我们郑重声明：我公司符合政府采购法规定的参加采购活动应当具备的条件：具有健全的财务会计制度、依法缴纳税收和社会保障资金、参加本次采购活动之前的三年内，在经营活动中无重大违法活动，</w:t>
      </w:r>
      <w:r>
        <w:rPr>
          <w:rFonts w:hint="eastAsia" w:ascii="宋体" w:hAnsi="宋体" w:cs="宋体"/>
          <w:color w:val="auto"/>
          <w:spacing w:val="-4"/>
          <w:szCs w:val="20"/>
          <w:highlight w:val="none"/>
        </w:rPr>
        <w:t>并在人员、设备、资金等方面具有相应的供货及安装能力</w:t>
      </w:r>
      <w:r>
        <w:rPr>
          <w:rFonts w:hint="eastAsia" w:ascii="宋体" w:hAnsi="宋体" w:cs="宋体"/>
          <w:color w:val="auto"/>
          <w:spacing w:val="-4"/>
          <w:highlight w:val="none"/>
        </w:rPr>
        <w:t>。我公司</w:t>
      </w:r>
      <w:r>
        <w:rPr>
          <w:rFonts w:hint="eastAsia" w:ascii="宋体" w:hAnsi="宋体" w:cs="宋体"/>
          <w:color w:val="auto"/>
          <w:spacing w:val="-4"/>
          <w:szCs w:val="20"/>
          <w:highlight w:val="none"/>
        </w:rPr>
        <w:t>未被列入失信被执行人名单、重大税收违法案件当事人名单、政府采购严重违法失信行为记录名单。</w:t>
      </w:r>
    </w:p>
    <w:p w14:paraId="352F043E">
      <w:pPr>
        <w:numPr>
          <w:ilvl w:val="0"/>
          <w:numId w:val="7"/>
        </w:numPr>
        <w:tabs>
          <w:tab w:val="left" w:pos="426"/>
        </w:tabs>
        <w:spacing w:line="340" w:lineRule="exact"/>
        <w:ind w:firstLineChars="0"/>
        <w:rPr>
          <w:rFonts w:ascii="宋体" w:hAnsi="宋体" w:cs="宋体"/>
          <w:color w:val="auto"/>
          <w:spacing w:val="-4"/>
          <w:highlight w:val="none"/>
        </w:rPr>
      </w:pPr>
      <w:r>
        <w:rPr>
          <w:rFonts w:hint="eastAsia" w:ascii="宋体" w:hAnsi="宋体" w:cs="宋体"/>
          <w:color w:val="auto"/>
          <w:spacing w:val="-4"/>
          <w:highlight w:val="none"/>
        </w:rPr>
        <w:t>与本投标有关的一切往来通讯请寄：</w:t>
      </w:r>
    </w:p>
    <w:p w14:paraId="3957AC2D">
      <w:pPr>
        <w:snapToGrid w:val="0"/>
        <w:ind w:firstLine="480"/>
        <w:rPr>
          <w:rFonts w:ascii="宋体" w:hAnsi="宋体" w:cs="宋体"/>
          <w:color w:val="auto"/>
          <w:szCs w:val="20"/>
          <w:highlight w:val="none"/>
          <w:u w:val="single"/>
        </w:rPr>
      </w:pPr>
      <w:r>
        <w:rPr>
          <w:rFonts w:hint="eastAsia" w:ascii="宋体" w:hAnsi="宋体" w:cs="宋体"/>
          <w:color w:val="auto"/>
          <w:highlight w:val="none"/>
        </w:rPr>
        <w:t>地址：</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邮编：</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电话：</w:t>
      </w:r>
      <w:r>
        <w:rPr>
          <w:rFonts w:hint="eastAsia" w:ascii="宋体" w:hAnsi="宋体" w:cs="宋体"/>
          <w:color w:val="auto"/>
          <w:highlight w:val="none"/>
          <w:u w:val="single"/>
        </w:rPr>
        <w:t xml:space="preserve">              </w:t>
      </w:r>
    </w:p>
    <w:p w14:paraId="016B65E1">
      <w:pPr>
        <w:snapToGrid w:val="0"/>
        <w:ind w:firstLine="480"/>
        <w:rPr>
          <w:rFonts w:ascii="宋体" w:hAnsi="宋体" w:cs="宋体"/>
          <w:color w:val="auto"/>
          <w:szCs w:val="20"/>
          <w:highlight w:val="none"/>
        </w:rPr>
      </w:pPr>
      <w:r>
        <w:rPr>
          <w:rFonts w:hint="eastAsia" w:ascii="宋体" w:hAnsi="宋体" w:cs="宋体"/>
          <w:color w:val="auto"/>
          <w:highlight w:val="none"/>
        </w:rPr>
        <w:t>传真：</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电子邮箱：</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43297D94">
      <w:pPr>
        <w:snapToGrid w:val="0"/>
        <w:ind w:firstLine="480"/>
        <w:rPr>
          <w:rFonts w:ascii="宋体" w:hAnsi="宋体" w:cs="宋体"/>
          <w:color w:val="auto"/>
          <w:szCs w:val="20"/>
          <w:highlight w:val="none"/>
        </w:rPr>
      </w:pPr>
      <w:r>
        <w:rPr>
          <w:rFonts w:hint="eastAsia" w:ascii="宋体" w:hAnsi="宋体" w:cs="宋体"/>
          <w:color w:val="auto"/>
          <w:highlight w:val="none"/>
        </w:rPr>
        <w:t>投标人名称（电子签章）: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0447220D">
      <w:pPr>
        <w:snapToGrid w:val="0"/>
        <w:ind w:firstLine="480"/>
        <w:rPr>
          <w:rFonts w:ascii="宋体" w:hAnsi="宋体" w:cs="宋体"/>
          <w:color w:val="auto"/>
          <w:highlight w:val="none"/>
        </w:rPr>
      </w:pPr>
      <w:r>
        <w:rPr>
          <w:rFonts w:hint="eastAsia" w:ascii="宋体" w:hAnsi="宋体" w:cs="宋体"/>
          <w:color w:val="auto"/>
          <w:highlight w:val="none"/>
        </w:rPr>
        <w:t>法定代表人（签字或盖章）: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68B8B08A">
      <w:pPr>
        <w:adjustRightInd w:val="0"/>
        <w:ind w:firstLine="480"/>
        <w:jc w:val="left"/>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2DD2CD32">
      <w:pPr>
        <w:ind w:firstLine="482"/>
        <w:rPr>
          <w:rFonts w:ascii="宋体" w:hAnsi="宋体" w:cs="宋体"/>
          <w:b/>
          <w:color w:val="auto"/>
          <w:kern w:val="0"/>
          <w:highlight w:val="none"/>
          <w:lang w:val="zh-CN"/>
        </w:rPr>
        <w:sectPr>
          <w:headerReference r:id="rId25" w:type="default"/>
          <w:headerReference r:id="rId26" w:type="even"/>
          <w:pgSz w:w="11906" w:h="16838"/>
          <w:pgMar w:top="1474" w:right="1417" w:bottom="1247" w:left="1417" w:header="567" w:footer="567" w:gutter="0"/>
          <w:pgBorders>
            <w:top w:val="none" w:sz="0" w:space="0"/>
            <w:left w:val="none" w:sz="0" w:space="0"/>
            <w:bottom w:val="none" w:sz="0" w:space="0"/>
            <w:right w:val="none" w:sz="0" w:space="0"/>
          </w:pgBorders>
          <w:cols w:space="0" w:num="1"/>
          <w:docGrid w:type="lines" w:linePitch="328" w:charSpace="0"/>
        </w:sectPr>
      </w:pPr>
      <w:r>
        <w:rPr>
          <w:rFonts w:hint="eastAsia" w:ascii="宋体" w:hAnsi="宋体" w:cs="宋体"/>
          <w:b/>
          <w:color w:val="auto"/>
          <w:kern w:val="0"/>
          <w:highlight w:val="none"/>
          <w:lang w:val="zh-CN"/>
        </w:rPr>
        <w:br w:type="page"/>
      </w:r>
    </w:p>
    <w:p w14:paraId="726C0EE4">
      <w:pPr>
        <w:pStyle w:val="76"/>
        <w:rPr>
          <w:rFonts w:hint="default"/>
          <w:color w:val="auto"/>
          <w:highlight w:val="none"/>
        </w:rPr>
      </w:pPr>
      <w:r>
        <w:rPr>
          <w:color w:val="auto"/>
          <w:highlight w:val="none"/>
        </w:rPr>
        <w:t>2.开标一览表（报价表）</w:t>
      </w:r>
    </w:p>
    <w:p w14:paraId="5161B4A4">
      <w:pPr>
        <w:snapToGrid w:val="0"/>
        <w:ind w:firstLine="480"/>
        <w:rPr>
          <w:rFonts w:ascii="宋体" w:hAnsi="宋体" w:cs="宋体"/>
          <w:color w:val="auto"/>
          <w:kern w:val="0"/>
          <w:highlight w:val="none"/>
        </w:rPr>
      </w:pPr>
      <w:r>
        <w:rPr>
          <w:rFonts w:hint="eastAsia" w:ascii="宋体" w:hAnsi="宋体" w:cs="宋体"/>
          <w:color w:val="auto"/>
          <w:highlight w:val="none"/>
        </w:rPr>
        <w:t>（采购人）、（采购代理机构）</w:t>
      </w:r>
      <w:r>
        <w:rPr>
          <w:rFonts w:hint="eastAsia" w:ascii="宋体" w:hAnsi="宋体" w:cs="宋体"/>
          <w:color w:val="auto"/>
          <w:kern w:val="0"/>
          <w:highlight w:val="none"/>
          <w:lang w:val="zh-CN"/>
        </w:rPr>
        <w:t>：</w:t>
      </w:r>
    </w:p>
    <w:p w14:paraId="140B13D1">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highlight w:val="none"/>
        </w:rPr>
        <w:t>（  招标项目  ）</w:t>
      </w:r>
      <w:r>
        <w:rPr>
          <w:rFonts w:hint="eastAsia" w:ascii="宋体" w:hAnsi="宋体" w:cs="宋体"/>
          <w:color w:val="auto"/>
          <w:kern w:val="0"/>
          <w:highlight w:val="none"/>
          <w:lang w:val="zh-CN"/>
        </w:rPr>
        <w:t>【招标编号：</w:t>
      </w:r>
      <w:r>
        <w:rPr>
          <w:rFonts w:hint="eastAsia" w:ascii="宋体" w:hAnsi="宋体" w:cs="宋体"/>
          <w:color w:val="auto"/>
          <w:kern w:val="0"/>
          <w:highlight w:val="none"/>
        </w:rPr>
        <w:t xml:space="preserve">             </w:t>
      </w:r>
      <w:r>
        <w:rPr>
          <w:rFonts w:hint="eastAsia" w:ascii="宋体" w:hAnsi="宋体" w:cs="宋体"/>
          <w:color w:val="auto"/>
          <w:highlight w:val="none"/>
        </w:rPr>
        <w:t>】的实施</w:t>
      </w:r>
      <w:r>
        <w:rPr>
          <w:rFonts w:hint="eastAsia" w:ascii="宋体" w:hAnsi="宋体" w:cs="宋体"/>
          <w:color w:val="auto"/>
          <w:kern w:val="0"/>
          <w:highlight w:val="none"/>
          <w:lang w:val="zh-CN"/>
        </w:rPr>
        <w:t>。</w:t>
      </w:r>
    </w:p>
    <w:p w14:paraId="1A89F94B">
      <w:pPr>
        <w:ind w:firstLine="482"/>
        <w:jc w:val="center"/>
        <w:rPr>
          <w:rFonts w:ascii="宋体" w:hAnsi="宋体" w:cs="宋体"/>
          <w:b/>
          <w:color w:val="auto"/>
          <w:kern w:val="0"/>
          <w:highlight w:val="none"/>
          <w:lang w:val="zh-CN"/>
        </w:rPr>
      </w:pPr>
      <w:r>
        <w:rPr>
          <w:rFonts w:hint="eastAsia" w:ascii="宋体" w:hAnsi="宋体" w:cs="宋体"/>
          <w:b/>
          <w:color w:val="auto"/>
          <w:kern w:val="0"/>
          <w:highlight w:val="none"/>
          <w:lang w:val="zh-CN"/>
        </w:rPr>
        <w:t>开标一览表（报价表）(单位均为人民币元)</w:t>
      </w:r>
    </w:p>
    <w:tbl>
      <w:tblPr>
        <w:tblStyle w:val="2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F48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954B9BA">
            <w:pPr>
              <w:ind w:firstLine="0" w:firstLineChars="0"/>
              <w:jc w:val="center"/>
              <w:rPr>
                <w:rFonts w:ascii="宋体" w:hAnsi="宋体" w:cs="宋体"/>
                <w:b/>
                <w:color w:val="auto"/>
                <w:highlight w:val="none"/>
              </w:rPr>
            </w:pPr>
            <w:r>
              <w:rPr>
                <w:rFonts w:hint="eastAsia" w:ascii="宋体" w:hAnsi="宋体" w:cs="宋体"/>
                <w:b/>
                <w:color w:val="auto"/>
                <w:highlight w:val="none"/>
              </w:rPr>
              <w:t>序号</w:t>
            </w:r>
          </w:p>
        </w:tc>
        <w:tc>
          <w:tcPr>
            <w:tcW w:w="1417" w:type="dxa"/>
            <w:vAlign w:val="center"/>
          </w:tcPr>
          <w:p w14:paraId="7410A4C1">
            <w:pPr>
              <w:ind w:firstLine="0" w:firstLineChars="0"/>
              <w:jc w:val="center"/>
              <w:rPr>
                <w:rFonts w:ascii="宋体" w:hAnsi="宋体" w:cs="宋体"/>
                <w:b/>
                <w:color w:val="auto"/>
                <w:highlight w:val="none"/>
              </w:rPr>
            </w:pPr>
            <w:r>
              <w:rPr>
                <w:rFonts w:hint="eastAsia" w:ascii="宋体" w:hAnsi="宋体" w:cs="宋体"/>
                <w:b/>
                <w:color w:val="auto"/>
                <w:highlight w:val="none"/>
              </w:rPr>
              <w:t>名称</w:t>
            </w:r>
          </w:p>
        </w:tc>
        <w:tc>
          <w:tcPr>
            <w:tcW w:w="1843" w:type="dxa"/>
          </w:tcPr>
          <w:p w14:paraId="6A9AA8F0">
            <w:pPr>
              <w:ind w:firstLine="0" w:firstLineChars="0"/>
              <w:jc w:val="center"/>
              <w:rPr>
                <w:rFonts w:ascii="宋体" w:hAnsi="宋体" w:cs="宋体"/>
                <w:b/>
                <w:color w:val="auto"/>
                <w:highlight w:val="none"/>
              </w:rPr>
            </w:pPr>
          </w:p>
          <w:p w14:paraId="36DF296D">
            <w:pPr>
              <w:ind w:firstLine="0" w:firstLineChars="0"/>
              <w:jc w:val="center"/>
              <w:rPr>
                <w:rFonts w:ascii="宋体" w:hAnsi="宋体" w:cs="宋体"/>
                <w:b/>
                <w:color w:val="auto"/>
                <w:highlight w:val="none"/>
              </w:rPr>
            </w:pPr>
            <w:r>
              <w:rPr>
                <w:rFonts w:hint="eastAsia" w:ascii="宋体" w:hAnsi="宋体" w:cs="宋体"/>
                <w:b/>
                <w:color w:val="auto"/>
                <w:highlight w:val="none"/>
              </w:rPr>
              <w:t>品牌（如果有）</w:t>
            </w:r>
          </w:p>
        </w:tc>
        <w:tc>
          <w:tcPr>
            <w:tcW w:w="3118" w:type="dxa"/>
            <w:vAlign w:val="center"/>
          </w:tcPr>
          <w:p w14:paraId="0E47A82E">
            <w:pPr>
              <w:ind w:firstLine="0" w:firstLineChars="0"/>
              <w:jc w:val="center"/>
              <w:rPr>
                <w:rFonts w:ascii="宋体" w:hAnsi="宋体" w:cs="宋体"/>
                <w:b/>
                <w:color w:val="auto"/>
                <w:highlight w:val="none"/>
              </w:rPr>
            </w:pPr>
            <w:r>
              <w:rPr>
                <w:rFonts w:hint="eastAsia" w:ascii="宋体" w:hAnsi="宋体" w:cs="宋体"/>
                <w:b/>
                <w:color w:val="auto"/>
                <w:highlight w:val="none"/>
              </w:rPr>
              <w:t>规格型号</w:t>
            </w:r>
          </w:p>
        </w:tc>
        <w:tc>
          <w:tcPr>
            <w:tcW w:w="993" w:type="dxa"/>
            <w:vAlign w:val="center"/>
          </w:tcPr>
          <w:p w14:paraId="2EECFA89">
            <w:pPr>
              <w:ind w:firstLine="0" w:firstLineChars="0"/>
              <w:jc w:val="center"/>
              <w:rPr>
                <w:rFonts w:ascii="宋体" w:hAnsi="宋体" w:cs="宋体"/>
                <w:b/>
                <w:color w:val="auto"/>
                <w:highlight w:val="none"/>
              </w:rPr>
            </w:pPr>
            <w:r>
              <w:rPr>
                <w:rFonts w:hint="eastAsia" w:ascii="宋体" w:hAnsi="宋体" w:cs="宋体"/>
                <w:b/>
                <w:color w:val="auto"/>
                <w:highlight w:val="none"/>
              </w:rPr>
              <w:t>数量</w:t>
            </w:r>
          </w:p>
        </w:tc>
        <w:tc>
          <w:tcPr>
            <w:tcW w:w="1559" w:type="dxa"/>
            <w:vAlign w:val="center"/>
          </w:tcPr>
          <w:p w14:paraId="0A145ED9">
            <w:pPr>
              <w:ind w:firstLine="0" w:firstLineChars="0"/>
              <w:jc w:val="center"/>
              <w:rPr>
                <w:rFonts w:ascii="宋体" w:hAnsi="宋体" w:cs="宋体"/>
                <w:b/>
                <w:color w:val="auto"/>
                <w:highlight w:val="none"/>
              </w:rPr>
            </w:pPr>
            <w:r>
              <w:rPr>
                <w:rFonts w:hint="eastAsia" w:ascii="宋体" w:hAnsi="宋体" w:cs="宋体"/>
                <w:b/>
                <w:color w:val="auto"/>
                <w:highlight w:val="none"/>
              </w:rPr>
              <w:t>单价</w:t>
            </w:r>
          </w:p>
        </w:tc>
        <w:tc>
          <w:tcPr>
            <w:tcW w:w="1984" w:type="dxa"/>
            <w:vAlign w:val="center"/>
          </w:tcPr>
          <w:p w14:paraId="4D3D4DAC">
            <w:pPr>
              <w:ind w:firstLine="0" w:firstLineChars="0"/>
              <w:jc w:val="center"/>
              <w:rPr>
                <w:rFonts w:ascii="宋体" w:hAnsi="宋体" w:cs="宋体"/>
                <w:b/>
                <w:color w:val="auto"/>
                <w:highlight w:val="none"/>
              </w:rPr>
            </w:pPr>
            <w:r>
              <w:rPr>
                <w:rFonts w:hint="eastAsia" w:ascii="宋体" w:hAnsi="宋体" w:cs="宋体"/>
                <w:b/>
                <w:color w:val="auto"/>
                <w:highlight w:val="none"/>
              </w:rPr>
              <w:t>合计</w:t>
            </w:r>
          </w:p>
        </w:tc>
        <w:tc>
          <w:tcPr>
            <w:tcW w:w="3119" w:type="dxa"/>
            <w:vAlign w:val="center"/>
          </w:tcPr>
          <w:p w14:paraId="74273510">
            <w:pPr>
              <w:ind w:firstLine="0" w:firstLineChars="0"/>
              <w:jc w:val="center"/>
              <w:rPr>
                <w:rFonts w:ascii="宋体" w:hAnsi="宋体" w:cs="宋体"/>
                <w:b/>
                <w:color w:val="auto"/>
                <w:highlight w:val="none"/>
              </w:rPr>
            </w:pPr>
          </w:p>
          <w:p w14:paraId="4AE7562F">
            <w:pPr>
              <w:ind w:firstLine="0" w:firstLineChars="0"/>
              <w:jc w:val="center"/>
              <w:rPr>
                <w:rFonts w:ascii="宋体" w:hAnsi="宋体" w:cs="宋体"/>
                <w:b/>
                <w:color w:val="auto"/>
                <w:highlight w:val="none"/>
              </w:rPr>
            </w:pPr>
            <w:r>
              <w:rPr>
                <w:rFonts w:hint="eastAsia" w:ascii="宋体" w:hAnsi="宋体" w:cs="宋体"/>
                <w:b/>
                <w:color w:val="auto"/>
                <w:highlight w:val="none"/>
              </w:rPr>
              <w:t>备注（如果有）</w:t>
            </w:r>
          </w:p>
          <w:p w14:paraId="25739C12">
            <w:pPr>
              <w:ind w:firstLine="0" w:firstLineChars="0"/>
              <w:jc w:val="center"/>
              <w:rPr>
                <w:rFonts w:ascii="宋体" w:hAnsi="宋体" w:cs="宋体"/>
                <w:b/>
                <w:color w:val="auto"/>
                <w:highlight w:val="none"/>
              </w:rPr>
            </w:pPr>
          </w:p>
        </w:tc>
      </w:tr>
      <w:tr w14:paraId="23E0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2EFFFE3">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1417" w:type="dxa"/>
            <w:vAlign w:val="center"/>
          </w:tcPr>
          <w:p w14:paraId="249F60F6">
            <w:pPr>
              <w:snapToGrid w:val="0"/>
              <w:ind w:firstLine="0" w:firstLineChars="0"/>
              <w:jc w:val="center"/>
              <w:rPr>
                <w:rFonts w:ascii="宋体" w:hAnsi="宋体" w:cs="宋体"/>
                <w:color w:val="auto"/>
                <w:highlight w:val="none"/>
              </w:rPr>
            </w:pPr>
          </w:p>
        </w:tc>
        <w:tc>
          <w:tcPr>
            <w:tcW w:w="1843" w:type="dxa"/>
            <w:vAlign w:val="center"/>
          </w:tcPr>
          <w:p w14:paraId="4CC86058">
            <w:pPr>
              <w:snapToGrid w:val="0"/>
              <w:ind w:firstLine="0" w:firstLineChars="0"/>
              <w:jc w:val="center"/>
              <w:rPr>
                <w:rFonts w:ascii="宋体" w:hAnsi="宋体" w:cs="宋体"/>
                <w:color w:val="auto"/>
                <w:highlight w:val="none"/>
              </w:rPr>
            </w:pPr>
          </w:p>
        </w:tc>
        <w:tc>
          <w:tcPr>
            <w:tcW w:w="3118" w:type="dxa"/>
            <w:vAlign w:val="center"/>
          </w:tcPr>
          <w:p w14:paraId="06B68E38">
            <w:pPr>
              <w:snapToGrid w:val="0"/>
              <w:ind w:firstLine="0" w:firstLineChars="0"/>
              <w:jc w:val="center"/>
              <w:rPr>
                <w:rFonts w:ascii="宋体" w:hAnsi="宋体" w:cs="宋体"/>
                <w:color w:val="auto"/>
                <w:highlight w:val="none"/>
              </w:rPr>
            </w:pPr>
          </w:p>
        </w:tc>
        <w:tc>
          <w:tcPr>
            <w:tcW w:w="993" w:type="dxa"/>
            <w:vAlign w:val="center"/>
          </w:tcPr>
          <w:p w14:paraId="3BD1F921">
            <w:pPr>
              <w:snapToGrid w:val="0"/>
              <w:ind w:firstLine="0" w:firstLineChars="0"/>
              <w:jc w:val="center"/>
              <w:rPr>
                <w:rFonts w:ascii="宋体" w:hAnsi="宋体" w:cs="宋体"/>
                <w:color w:val="auto"/>
                <w:highlight w:val="none"/>
              </w:rPr>
            </w:pPr>
          </w:p>
        </w:tc>
        <w:tc>
          <w:tcPr>
            <w:tcW w:w="1559" w:type="dxa"/>
            <w:vAlign w:val="center"/>
          </w:tcPr>
          <w:p w14:paraId="6D89C685">
            <w:pPr>
              <w:ind w:firstLine="0" w:firstLineChars="0"/>
              <w:jc w:val="center"/>
              <w:rPr>
                <w:rFonts w:ascii="宋体" w:hAnsi="宋体" w:cs="宋体"/>
                <w:color w:val="auto"/>
                <w:highlight w:val="none"/>
              </w:rPr>
            </w:pPr>
          </w:p>
        </w:tc>
        <w:tc>
          <w:tcPr>
            <w:tcW w:w="1984" w:type="dxa"/>
            <w:vAlign w:val="center"/>
          </w:tcPr>
          <w:p w14:paraId="032BF815">
            <w:pPr>
              <w:ind w:firstLine="0" w:firstLineChars="0"/>
              <w:jc w:val="center"/>
              <w:rPr>
                <w:rFonts w:ascii="宋体" w:hAnsi="宋体" w:cs="宋体"/>
                <w:color w:val="auto"/>
                <w:highlight w:val="none"/>
              </w:rPr>
            </w:pPr>
          </w:p>
        </w:tc>
        <w:tc>
          <w:tcPr>
            <w:tcW w:w="3119" w:type="dxa"/>
            <w:vAlign w:val="center"/>
          </w:tcPr>
          <w:p w14:paraId="1993D6FE">
            <w:pPr>
              <w:ind w:firstLine="0" w:firstLineChars="0"/>
              <w:jc w:val="center"/>
              <w:rPr>
                <w:rFonts w:ascii="宋体" w:hAnsi="宋体" w:cs="宋体"/>
                <w:color w:val="auto"/>
                <w:highlight w:val="none"/>
              </w:rPr>
            </w:pPr>
          </w:p>
        </w:tc>
      </w:tr>
      <w:tr w14:paraId="0A4F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9F3F716">
            <w:pPr>
              <w:ind w:firstLine="0" w:firstLineChars="0"/>
              <w:jc w:val="center"/>
              <w:rPr>
                <w:rFonts w:ascii="宋体" w:hAnsi="宋体" w:cs="宋体"/>
                <w:color w:val="auto"/>
                <w:highlight w:val="none"/>
              </w:rPr>
            </w:pPr>
            <w:r>
              <w:rPr>
                <w:rFonts w:hint="eastAsia" w:ascii="宋体" w:hAnsi="宋体" w:cs="宋体"/>
                <w:color w:val="auto"/>
                <w:highlight w:val="none"/>
              </w:rPr>
              <w:t>2</w:t>
            </w:r>
          </w:p>
        </w:tc>
        <w:tc>
          <w:tcPr>
            <w:tcW w:w="1417" w:type="dxa"/>
            <w:vAlign w:val="center"/>
          </w:tcPr>
          <w:p w14:paraId="25AB53CB">
            <w:pPr>
              <w:snapToGrid w:val="0"/>
              <w:ind w:firstLine="0" w:firstLineChars="0"/>
              <w:jc w:val="center"/>
              <w:rPr>
                <w:rFonts w:ascii="宋体" w:hAnsi="宋体" w:cs="宋体"/>
                <w:color w:val="auto"/>
                <w:highlight w:val="none"/>
              </w:rPr>
            </w:pPr>
          </w:p>
        </w:tc>
        <w:tc>
          <w:tcPr>
            <w:tcW w:w="1843" w:type="dxa"/>
            <w:vAlign w:val="center"/>
          </w:tcPr>
          <w:p w14:paraId="04C2FC33">
            <w:pPr>
              <w:snapToGrid w:val="0"/>
              <w:ind w:firstLine="0" w:firstLineChars="0"/>
              <w:jc w:val="center"/>
              <w:rPr>
                <w:rFonts w:ascii="宋体" w:hAnsi="宋体" w:cs="宋体"/>
                <w:color w:val="auto"/>
                <w:highlight w:val="none"/>
              </w:rPr>
            </w:pPr>
          </w:p>
        </w:tc>
        <w:tc>
          <w:tcPr>
            <w:tcW w:w="3118" w:type="dxa"/>
            <w:vAlign w:val="center"/>
          </w:tcPr>
          <w:p w14:paraId="699DA1F7">
            <w:pPr>
              <w:snapToGrid w:val="0"/>
              <w:ind w:firstLine="0" w:firstLineChars="0"/>
              <w:jc w:val="center"/>
              <w:rPr>
                <w:rFonts w:ascii="宋体" w:hAnsi="宋体" w:cs="宋体"/>
                <w:color w:val="auto"/>
                <w:highlight w:val="none"/>
              </w:rPr>
            </w:pPr>
          </w:p>
        </w:tc>
        <w:tc>
          <w:tcPr>
            <w:tcW w:w="993" w:type="dxa"/>
            <w:vAlign w:val="center"/>
          </w:tcPr>
          <w:p w14:paraId="5DA2072D">
            <w:pPr>
              <w:snapToGrid w:val="0"/>
              <w:ind w:firstLine="0" w:firstLineChars="0"/>
              <w:jc w:val="center"/>
              <w:rPr>
                <w:rFonts w:ascii="宋体" w:hAnsi="宋体" w:cs="宋体"/>
                <w:color w:val="auto"/>
                <w:highlight w:val="none"/>
              </w:rPr>
            </w:pPr>
          </w:p>
        </w:tc>
        <w:tc>
          <w:tcPr>
            <w:tcW w:w="1559" w:type="dxa"/>
            <w:vAlign w:val="center"/>
          </w:tcPr>
          <w:p w14:paraId="125B3970">
            <w:pPr>
              <w:ind w:firstLine="0" w:firstLineChars="0"/>
              <w:jc w:val="center"/>
              <w:rPr>
                <w:rFonts w:ascii="宋体" w:hAnsi="宋体" w:cs="宋体"/>
                <w:color w:val="auto"/>
                <w:highlight w:val="none"/>
              </w:rPr>
            </w:pPr>
          </w:p>
        </w:tc>
        <w:tc>
          <w:tcPr>
            <w:tcW w:w="1984" w:type="dxa"/>
            <w:vAlign w:val="center"/>
          </w:tcPr>
          <w:p w14:paraId="7956CC0C">
            <w:pPr>
              <w:ind w:firstLine="0" w:firstLineChars="0"/>
              <w:jc w:val="center"/>
              <w:rPr>
                <w:rFonts w:ascii="宋体" w:hAnsi="宋体" w:cs="宋体"/>
                <w:color w:val="auto"/>
                <w:highlight w:val="none"/>
              </w:rPr>
            </w:pPr>
          </w:p>
        </w:tc>
        <w:tc>
          <w:tcPr>
            <w:tcW w:w="3119" w:type="dxa"/>
            <w:vAlign w:val="center"/>
          </w:tcPr>
          <w:p w14:paraId="16B82B3B">
            <w:pPr>
              <w:ind w:firstLine="0" w:firstLineChars="0"/>
              <w:jc w:val="center"/>
              <w:rPr>
                <w:rFonts w:ascii="宋体" w:hAnsi="宋体" w:cs="宋体"/>
                <w:color w:val="auto"/>
                <w:highlight w:val="none"/>
              </w:rPr>
            </w:pPr>
          </w:p>
        </w:tc>
      </w:tr>
      <w:tr w14:paraId="13AC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2267AD3">
            <w:pPr>
              <w:ind w:firstLine="0" w:firstLineChars="0"/>
              <w:jc w:val="center"/>
              <w:rPr>
                <w:rFonts w:ascii="宋体" w:hAnsi="宋体" w:cs="宋体"/>
                <w:color w:val="auto"/>
                <w:highlight w:val="none"/>
              </w:rPr>
            </w:pPr>
            <w:r>
              <w:rPr>
                <w:rFonts w:hint="eastAsia" w:ascii="宋体" w:hAnsi="宋体" w:cs="宋体"/>
                <w:color w:val="auto"/>
                <w:highlight w:val="none"/>
              </w:rPr>
              <w:t>…</w:t>
            </w:r>
          </w:p>
        </w:tc>
        <w:tc>
          <w:tcPr>
            <w:tcW w:w="1417" w:type="dxa"/>
            <w:vAlign w:val="center"/>
          </w:tcPr>
          <w:p w14:paraId="5323E6BE">
            <w:pPr>
              <w:snapToGrid w:val="0"/>
              <w:ind w:firstLine="0" w:firstLineChars="0"/>
              <w:jc w:val="center"/>
              <w:rPr>
                <w:rFonts w:ascii="宋体" w:hAnsi="宋体" w:cs="宋体"/>
                <w:color w:val="auto"/>
                <w:highlight w:val="none"/>
              </w:rPr>
            </w:pPr>
          </w:p>
        </w:tc>
        <w:tc>
          <w:tcPr>
            <w:tcW w:w="1843" w:type="dxa"/>
            <w:vAlign w:val="center"/>
          </w:tcPr>
          <w:p w14:paraId="50D12C0E">
            <w:pPr>
              <w:snapToGrid w:val="0"/>
              <w:ind w:firstLine="0" w:firstLineChars="0"/>
              <w:jc w:val="center"/>
              <w:rPr>
                <w:rFonts w:ascii="宋体" w:hAnsi="宋体" w:cs="宋体"/>
                <w:color w:val="auto"/>
                <w:highlight w:val="none"/>
              </w:rPr>
            </w:pPr>
          </w:p>
        </w:tc>
        <w:tc>
          <w:tcPr>
            <w:tcW w:w="3118" w:type="dxa"/>
            <w:vAlign w:val="center"/>
          </w:tcPr>
          <w:p w14:paraId="6E7F4780">
            <w:pPr>
              <w:snapToGrid w:val="0"/>
              <w:ind w:firstLine="0" w:firstLineChars="0"/>
              <w:jc w:val="center"/>
              <w:rPr>
                <w:rFonts w:ascii="宋体" w:hAnsi="宋体" w:cs="宋体"/>
                <w:color w:val="auto"/>
                <w:highlight w:val="none"/>
              </w:rPr>
            </w:pPr>
          </w:p>
        </w:tc>
        <w:tc>
          <w:tcPr>
            <w:tcW w:w="993" w:type="dxa"/>
            <w:vAlign w:val="center"/>
          </w:tcPr>
          <w:p w14:paraId="2C578609">
            <w:pPr>
              <w:snapToGrid w:val="0"/>
              <w:ind w:firstLine="0" w:firstLineChars="0"/>
              <w:jc w:val="center"/>
              <w:rPr>
                <w:rFonts w:ascii="宋体" w:hAnsi="宋体" w:cs="宋体"/>
                <w:color w:val="auto"/>
                <w:highlight w:val="none"/>
              </w:rPr>
            </w:pPr>
          </w:p>
        </w:tc>
        <w:tc>
          <w:tcPr>
            <w:tcW w:w="1559" w:type="dxa"/>
            <w:vAlign w:val="center"/>
          </w:tcPr>
          <w:p w14:paraId="00A49FAE">
            <w:pPr>
              <w:ind w:firstLine="0" w:firstLineChars="0"/>
              <w:jc w:val="center"/>
              <w:rPr>
                <w:rFonts w:ascii="宋体" w:hAnsi="宋体" w:cs="宋体"/>
                <w:color w:val="auto"/>
                <w:highlight w:val="none"/>
              </w:rPr>
            </w:pPr>
          </w:p>
        </w:tc>
        <w:tc>
          <w:tcPr>
            <w:tcW w:w="1984" w:type="dxa"/>
            <w:vAlign w:val="center"/>
          </w:tcPr>
          <w:p w14:paraId="2ECBE8AA">
            <w:pPr>
              <w:ind w:firstLine="0" w:firstLineChars="0"/>
              <w:jc w:val="center"/>
              <w:rPr>
                <w:rFonts w:ascii="宋体" w:hAnsi="宋体" w:cs="宋体"/>
                <w:color w:val="auto"/>
                <w:highlight w:val="none"/>
              </w:rPr>
            </w:pPr>
          </w:p>
        </w:tc>
        <w:tc>
          <w:tcPr>
            <w:tcW w:w="3119" w:type="dxa"/>
            <w:vAlign w:val="center"/>
          </w:tcPr>
          <w:p w14:paraId="0807AF72">
            <w:pPr>
              <w:ind w:firstLine="0" w:firstLineChars="0"/>
              <w:jc w:val="center"/>
              <w:rPr>
                <w:rFonts w:ascii="宋体" w:hAnsi="宋体" w:cs="宋体"/>
                <w:color w:val="auto"/>
                <w:highlight w:val="none"/>
              </w:rPr>
            </w:pPr>
          </w:p>
        </w:tc>
      </w:tr>
      <w:tr w14:paraId="581E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E165B97">
            <w:pPr>
              <w:ind w:firstLine="0" w:firstLineChars="0"/>
              <w:jc w:val="center"/>
              <w:rPr>
                <w:rFonts w:ascii="宋体" w:hAnsi="宋体" w:cs="宋体"/>
                <w:color w:val="auto"/>
                <w:highlight w:val="none"/>
              </w:rPr>
            </w:pPr>
          </w:p>
        </w:tc>
        <w:tc>
          <w:tcPr>
            <w:tcW w:w="1417" w:type="dxa"/>
            <w:vAlign w:val="center"/>
          </w:tcPr>
          <w:p w14:paraId="778FD1DA">
            <w:pPr>
              <w:snapToGrid w:val="0"/>
              <w:ind w:firstLine="0" w:firstLineChars="0"/>
              <w:jc w:val="center"/>
              <w:rPr>
                <w:rFonts w:ascii="宋体" w:hAnsi="宋体" w:cs="宋体"/>
                <w:color w:val="auto"/>
                <w:highlight w:val="none"/>
              </w:rPr>
            </w:pPr>
          </w:p>
        </w:tc>
        <w:tc>
          <w:tcPr>
            <w:tcW w:w="1843" w:type="dxa"/>
            <w:vAlign w:val="center"/>
          </w:tcPr>
          <w:p w14:paraId="23698FAD">
            <w:pPr>
              <w:snapToGrid w:val="0"/>
              <w:ind w:firstLine="0" w:firstLineChars="0"/>
              <w:jc w:val="center"/>
              <w:rPr>
                <w:rFonts w:ascii="宋体" w:hAnsi="宋体" w:cs="宋体"/>
                <w:color w:val="auto"/>
                <w:highlight w:val="none"/>
              </w:rPr>
            </w:pPr>
          </w:p>
        </w:tc>
        <w:tc>
          <w:tcPr>
            <w:tcW w:w="3118" w:type="dxa"/>
            <w:vAlign w:val="center"/>
          </w:tcPr>
          <w:p w14:paraId="78192D84">
            <w:pPr>
              <w:snapToGrid w:val="0"/>
              <w:ind w:firstLine="0" w:firstLineChars="0"/>
              <w:jc w:val="center"/>
              <w:rPr>
                <w:rFonts w:ascii="宋体" w:hAnsi="宋体" w:cs="宋体"/>
                <w:color w:val="auto"/>
                <w:highlight w:val="none"/>
              </w:rPr>
            </w:pPr>
          </w:p>
        </w:tc>
        <w:tc>
          <w:tcPr>
            <w:tcW w:w="993" w:type="dxa"/>
            <w:vAlign w:val="center"/>
          </w:tcPr>
          <w:p w14:paraId="22C4EFF2">
            <w:pPr>
              <w:snapToGrid w:val="0"/>
              <w:ind w:firstLine="0" w:firstLineChars="0"/>
              <w:jc w:val="center"/>
              <w:rPr>
                <w:rFonts w:ascii="宋体" w:hAnsi="宋体" w:cs="宋体"/>
                <w:color w:val="auto"/>
                <w:highlight w:val="none"/>
              </w:rPr>
            </w:pPr>
          </w:p>
        </w:tc>
        <w:tc>
          <w:tcPr>
            <w:tcW w:w="1559" w:type="dxa"/>
            <w:vAlign w:val="center"/>
          </w:tcPr>
          <w:p w14:paraId="4EFA095A">
            <w:pPr>
              <w:ind w:firstLine="0" w:firstLineChars="0"/>
              <w:jc w:val="center"/>
              <w:rPr>
                <w:rFonts w:ascii="宋体" w:hAnsi="宋体" w:cs="宋体"/>
                <w:color w:val="auto"/>
                <w:highlight w:val="none"/>
              </w:rPr>
            </w:pPr>
          </w:p>
        </w:tc>
        <w:tc>
          <w:tcPr>
            <w:tcW w:w="1984" w:type="dxa"/>
            <w:vAlign w:val="center"/>
          </w:tcPr>
          <w:p w14:paraId="59FF248D">
            <w:pPr>
              <w:ind w:firstLine="0" w:firstLineChars="0"/>
              <w:jc w:val="center"/>
              <w:rPr>
                <w:rFonts w:ascii="宋体" w:hAnsi="宋体" w:cs="宋体"/>
                <w:color w:val="auto"/>
                <w:highlight w:val="none"/>
              </w:rPr>
            </w:pPr>
          </w:p>
        </w:tc>
        <w:tc>
          <w:tcPr>
            <w:tcW w:w="3119" w:type="dxa"/>
            <w:vAlign w:val="center"/>
          </w:tcPr>
          <w:p w14:paraId="5BA38521">
            <w:pPr>
              <w:ind w:firstLine="0" w:firstLineChars="0"/>
              <w:jc w:val="center"/>
              <w:rPr>
                <w:rFonts w:ascii="宋体" w:hAnsi="宋体" w:cs="宋体"/>
                <w:color w:val="auto"/>
                <w:highlight w:val="none"/>
              </w:rPr>
            </w:pPr>
          </w:p>
        </w:tc>
      </w:tr>
      <w:tr w14:paraId="17CB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22800FB">
            <w:pPr>
              <w:ind w:firstLine="0" w:firstLineChars="0"/>
              <w:jc w:val="center"/>
              <w:rPr>
                <w:rFonts w:ascii="宋体" w:hAnsi="宋体" w:cs="宋体"/>
                <w:color w:val="auto"/>
                <w:highlight w:val="none"/>
              </w:rPr>
            </w:pPr>
          </w:p>
        </w:tc>
        <w:tc>
          <w:tcPr>
            <w:tcW w:w="1417" w:type="dxa"/>
            <w:vAlign w:val="center"/>
          </w:tcPr>
          <w:p w14:paraId="2B03C050">
            <w:pPr>
              <w:snapToGrid w:val="0"/>
              <w:ind w:firstLine="0" w:firstLineChars="0"/>
              <w:jc w:val="center"/>
              <w:rPr>
                <w:rFonts w:ascii="宋体" w:hAnsi="宋体" w:cs="宋体"/>
                <w:color w:val="auto"/>
                <w:highlight w:val="none"/>
              </w:rPr>
            </w:pPr>
          </w:p>
        </w:tc>
        <w:tc>
          <w:tcPr>
            <w:tcW w:w="1843" w:type="dxa"/>
            <w:vAlign w:val="center"/>
          </w:tcPr>
          <w:p w14:paraId="53D86BFB">
            <w:pPr>
              <w:snapToGrid w:val="0"/>
              <w:ind w:firstLine="0" w:firstLineChars="0"/>
              <w:jc w:val="center"/>
              <w:rPr>
                <w:rFonts w:ascii="宋体" w:hAnsi="宋体" w:cs="宋体"/>
                <w:color w:val="auto"/>
                <w:highlight w:val="none"/>
              </w:rPr>
            </w:pPr>
          </w:p>
        </w:tc>
        <w:tc>
          <w:tcPr>
            <w:tcW w:w="3118" w:type="dxa"/>
            <w:vAlign w:val="center"/>
          </w:tcPr>
          <w:p w14:paraId="41E8E778">
            <w:pPr>
              <w:snapToGrid w:val="0"/>
              <w:ind w:firstLine="0" w:firstLineChars="0"/>
              <w:jc w:val="center"/>
              <w:rPr>
                <w:rFonts w:ascii="宋体" w:hAnsi="宋体" w:cs="宋体"/>
                <w:color w:val="auto"/>
                <w:highlight w:val="none"/>
              </w:rPr>
            </w:pPr>
          </w:p>
        </w:tc>
        <w:tc>
          <w:tcPr>
            <w:tcW w:w="993" w:type="dxa"/>
            <w:vAlign w:val="center"/>
          </w:tcPr>
          <w:p w14:paraId="567D999A">
            <w:pPr>
              <w:snapToGrid w:val="0"/>
              <w:ind w:firstLine="0" w:firstLineChars="0"/>
              <w:jc w:val="center"/>
              <w:rPr>
                <w:rFonts w:ascii="宋体" w:hAnsi="宋体" w:cs="宋体"/>
                <w:color w:val="auto"/>
                <w:highlight w:val="none"/>
              </w:rPr>
            </w:pPr>
          </w:p>
        </w:tc>
        <w:tc>
          <w:tcPr>
            <w:tcW w:w="1559" w:type="dxa"/>
            <w:vAlign w:val="center"/>
          </w:tcPr>
          <w:p w14:paraId="2D7FD04F">
            <w:pPr>
              <w:ind w:firstLine="0" w:firstLineChars="0"/>
              <w:jc w:val="center"/>
              <w:rPr>
                <w:rFonts w:ascii="宋体" w:hAnsi="宋体" w:cs="宋体"/>
                <w:color w:val="auto"/>
                <w:highlight w:val="none"/>
              </w:rPr>
            </w:pPr>
          </w:p>
        </w:tc>
        <w:tc>
          <w:tcPr>
            <w:tcW w:w="1984" w:type="dxa"/>
            <w:vAlign w:val="center"/>
          </w:tcPr>
          <w:p w14:paraId="32C7C145">
            <w:pPr>
              <w:ind w:firstLine="0" w:firstLineChars="0"/>
              <w:jc w:val="center"/>
              <w:rPr>
                <w:rFonts w:ascii="宋体" w:hAnsi="宋体" w:cs="宋体"/>
                <w:color w:val="auto"/>
                <w:highlight w:val="none"/>
              </w:rPr>
            </w:pPr>
          </w:p>
        </w:tc>
        <w:tc>
          <w:tcPr>
            <w:tcW w:w="3119" w:type="dxa"/>
            <w:vAlign w:val="center"/>
          </w:tcPr>
          <w:p w14:paraId="0F96EE17">
            <w:pPr>
              <w:ind w:firstLine="0" w:firstLineChars="0"/>
              <w:jc w:val="center"/>
              <w:rPr>
                <w:rFonts w:ascii="宋体" w:hAnsi="宋体" w:cs="宋体"/>
                <w:color w:val="auto"/>
                <w:highlight w:val="none"/>
              </w:rPr>
            </w:pPr>
          </w:p>
        </w:tc>
      </w:tr>
      <w:tr w14:paraId="4025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58FC06F">
            <w:pPr>
              <w:ind w:firstLine="0" w:firstLineChars="0"/>
              <w:jc w:val="center"/>
              <w:rPr>
                <w:rFonts w:ascii="宋体" w:hAnsi="宋体" w:cs="宋体"/>
                <w:b/>
                <w:color w:val="auto"/>
                <w:highlight w:val="none"/>
              </w:rPr>
            </w:pPr>
            <w:r>
              <w:rPr>
                <w:rFonts w:hint="eastAsia" w:ascii="宋体" w:hAnsi="宋体" w:cs="宋体"/>
                <w:b/>
                <w:color w:val="auto"/>
                <w:highlight w:val="none"/>
              </w:rPr>
              <w:t>投标报价（小写）</w:t>
            </w:r>
          </w:p>
        </w:tc>
        <w:tc>
          <w:tcPr>
            <w:tcW w:w="7655" w:type="dxa"/>
            <w:gridSpan w:val="4"/>
            <w:vAlign w:val="center"/>
          </w:tcPr>
          <w:p w14:paraId="77FC64DB">
            <w:pPr>
              <w:ind w:firstLine="0" w:firstLineChars="0"/>
              <w:jc w:val="center"/>
              <w:rPr>
                <w:rFonts w:ascii="宋体" w:hAnsi="宋体" w:cs="宋体"/>
                <w:color w:val="auto"/>
                <w:highlight w:val="none"/>
              </w:rPr>
            </w:pPr>
          </w:p>
        </w:tc>
      </w:tr>
      <w:tr w14:paraId="0692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89EC371">
            <w:pPr>
              <w:ind w:firstLine="0" w:firstLineChars="0"/>
              <w:jc w:val="center"/>
              <w:rPr>
                <w:rFonts w:ascii="宋体" w:hAnsi="宋体" w:cs="宋体"/>
                <w:b/>
                <w:color w:val="auto"/>
                <w:highlight w:val="none"/>
              </w:rPr>
            </w:pPr>
            <w:r>
              <w:rPr>
                <w:rFonts w:hint="eastAsia" w:ascii="宋体" w:hAnsi="宋体" w:cs="宋体"/>
                <w:b/>
                <w:color w:val="auto"/>
                <w:highlight w:val="none"/>
              </w:rPr>
              <w:t>投标报价（大写）</w:t>
            </w:r>
          </w:p>
        </w:tc>
        <w:tc>
          <w:tcPr>
            <w:tcW w:w="7655" w:type="dxa"/>
            <w:gridSpan w:val="4"/>
            <w:vAlign w:val="center"/>
          </w:tcPr>
          <w:p w14:paraId="76494164">
            <w:pPr>
              <w:ind w:firstLine="0" w:firstLineChars="0"/>
              <w:jc w:val="center"/>
              <w:rPr>
                <w:rFonts w:ascii="宋体" w:hAnsi="宋体" w:cs="宋体"/>
                <w:color w:val="auto"/>
                <w:highlight w:val="none"/>
              </w:rPr>
            </w:pPr>
          </w:p>
        </w:tc>
      </w:tr>
    </w:tbl>
    <w:p w14:paraId="0A77C109">
      <w:pPr>
        <w:snapToGrid w:val="0"/>
        <w:ind w:left="480" w:firstLine="482"/>
        <w:rPr>
          <w:rFonts w:ascii="宋体" w:hAnsi="宋体" w:cs="宋体"/>
          <w:b/>
          <w:color w:val="auto"/>
          <w:kern w:val="0"/>
          <w:highlight w:val="none"/>
          <w:lang w:val="zh-CN"/>
        </w:rPr>
      </w:pPr>
      <w:r>
        <w:rPr>
          <w:rFonts w:hint="eastAsia" w:ascii="宋体" w:hAnsi="宋体" w:cs="宋体"/>
          <w:b/>
          <w:color w:val="auto"/>
          <w:kern w:val="0"/>
          <w:highlight w:val="none"/>
          <w:lang w:val="zh-CN"/>
        </w:rPr>
        <w:t>注：</w:t>
      </w:r>
    </w:p>
    <w:p w14:paraId="021ABE82">
      <w:pPr>
        <w:ind w:left="-2" w:leftChars="-1" w:firstLine="480"/>
        <w:rPr>
          <w:rFonts w:ascii="宋体" w:hAnsi="宋体" w:cs="宋体"/>
          <w:color w:val="auto"/>
          <w:kern w:val="0"/>
          <w:highlight w:val="none"/>
          <w:lang w:val="zh-CN"/>
        </w:rPr>
      </w:pPr>
      <w:r>
        <w:rPr>
          <w:rFonts w:hint="eastAsia" w:ascii="宋体" w:hAnsi="宋体" w:cs="宋体"/>
          <w:color w:val="auto"/>
          <w:kern w:val="0"/>
          <w:highlight w:val="none"/>
          <w:lang w:val="zh-CN"/>
        </w:rPr>
        <w:t>1、投标人需按本表格式填写</w:t>
      </w:r>
      <w:r>
        <w:rPr>
          <w:rFonts w:hint="eastAsia" w:ascii="宋体" w:hAnsi="宋体" w:cs="宋体"/>
          <w:b/>
          <w:color w:val="auto"/>
          <w:kern w:val="0"/>
          <w:highlight w:val="none"/>
          <w:lang w:val="zh-CN"/>
        </w:rPr>
        <w:t>，</w:t>
      </w:r>
      <w:r>
        <w:rPr>
          <w:rFonts w:hint="eastAsia" w:ascii="宋体" w:hAnsi="宋体" w:cs="宋体"/>
          <w:b/>
          <w:color w:val="auto"/>
          <w:kern w:val="0"/>
          <w:highlight w:val="none"/>
        </w:rPr>
        <w:t>否则视为</w:t>
      </w:r>
      <w:r>
        <w:rPr>
          <w:rFonts w:hint="eastAsia" w:ascii="宋体" w:hAnsi="宋体" w:cs="宋体"/>
          <w:b/>
          <w:color w:val="auto"/>
          <w:highlight w:val="none"/>
        </w:rPr>
        <w:t>投标文件含有采购人不能接受的附加条件，投标无效</w:t>
      </w:r>
      <w:r>
        <w:rPr>
          <w:rFonts w:hint="eastAsia" w:ascii="宋体" w:hAnsi="宋体" w:cs="宋体"/>
          <w:color w:val="auto"/>
          <w:kern w:val="0"/>
          <w:highlight w:val="none"/>
          <w:lang w:val="zh-CN"/>
        </w:rPr>
        <w:t>。</w:t>
      </w:r>
    </w:p>
    <w:p w14:paraId="7ECA2BD5">
      <w:pPr>
        <w:ind w:firstLine="480"/>
        <w:rPr>
          <w:rFonts w:ascii="宋体" w:hAnsi="宋体" w:cs="宋体"/>
          <w:color w:val="auto"/>
          <w:kern w:val="0"/>
          <w:highlight w:val="none"/>
        </w:rPr>
      </w:pPr>
      <w:r>
        <w:rPr>
          <w:rFonts w:hint="eastAsia" w:ascii="宋体" w:hAnsi="宋体" w:cs="宋体"/>
          <w:color w:val="auto"/>
          <w:kern w:val="0"/>
          <w:highlight w:val="none"/>
          <w:lang w:val="zh-CN"/>
        </w:rPr>
        <w:t>2、有关本项目实施所涉及的一切费用均计入报价。</w:t>
      </w:r>
      <w:r>
        <w:rPr>
          <w:rFonts w:hint="eastAsia" w:ascii="宋体" w:hAnsi="宋体" w:cs="宋体"/>
          <w:b/>
          <w:color w:val="auto"/>
          <w:kern w:val="0"/>
          <w:highlight w:val="none"/>
          <w:lang w:val="zh-CN"/>
        </w:rPr>
        <w:t>采购人将以合同形式有偿取得货物或服务，不接受投标人给予的赠品、回扣或者与采购无关的其他商品、服务</w:t>
      </w:r>
      <w:r>
        <w:rPr>
          <w:rFonts w:hint="eastAsia" w:ascii="宋体" w:hAnsi="宋体" w:cs="宋体"/>
          <w:color w:val="auto"/>
          <w:kern w:val="0"/>
          <w:highlight w:val="none"/>
          <w:lang w:val="zh-CN"/>
        </w:rPr>
        <w:t>，</w:t>
      </w:r>
      <w:r>
        <w:rPr>
          <w:rFonts w:hint="eastAsia" w:ascii="宋体" w:hAnsi="宋体" w:cs="宋体"/>
          <w:b/>
          <w:color w:val="auto"/>
          <w:kern w:val="0"/>
          <w:highlight w:val="none"/>
          <w:lang w:val="zh-CN"/>
        </w:rPr>
        <w:t>不得出现“0元”“免费赠送”等形式的无偿报价，</w:t>
      </w:r>
      <w:r>
        <w:rPr>
          <w:rFonts w:hint="eastAsia" w:ascii="宋体" w:hAnsi="宋体" w:cs="宋体"/>
          <w:b/>
          <w:color w:val="auto"/>
          <w:kern w:val="0"/>
          <w:highlight w:val="none"/>
        </w:rPr>
        <w:t>否则视为</w:t>
      </w:r>
      <w:r>
        <w:rPr>
          <w:rFonts w:hint="eastAsia" w:ascii="宋体" w:hAnsi="宋体" w:cs="宋体"/>
          <w:b/>
          <w:color w:val="auto"/>
          <w:highlight w:val="none"/>
        </w:rPr>
        <w:t>投标文件含有采购人不能接受的附加条件，投标无效</w:t>
      </w:r>
      <w:r>
        <w:rPr>
          <w:rFonts w:hint="eastAsia" w:ascii="宋体" w:hAnsi="宋体" w:cs="宋体"/>
          <w:b/>
          <w:color w:val="auto"/>
          <w:kern w:val="0"/>
          <w:highlight w:val="none"/>
          <w:lang w:val="zh-CN"/>
        </w:rPr>
        <w:t>；采购内容未包含在《开标一览表（报价表）》名称栏中，投标人不能作出合理解释的，</w:t>
      </w:r>
      <w:r>
        <w:rPr>
          <w:rFonts w:hint="eastAsia" w:ascii="宋体" w:hAnsi="宋体" w:cs="宋体"/>
          <w:b/>
          <w:color w:val="auto"/>
          <w:kern w:val="0"/>
          <w:highlight w:val="none"/>
        </w:rPr>
        <w:t>视为</w:t>
      </w:r>
      <w:r>
        <w:rPr>
          <w:rFonts w:hint="eastAsia" w:ascii="宋体" w:hAnsi="宋体" w:cs="宋体"/>
          <w:b/>
          <w:color w:val="auto"/>
          <w:highlight w:val="none"/>
        </w:rPr>
        <w:t>投标文件含有采购人不能接受的附加条件的，投标无效。</w:t>
      </w:r>
    </w:p>
    <w:p w14:paraId="1463ED16">
      <w:pPr>
        <w:snapToGrid w:val="0"/>
        <w:ind w:firstLine="480"/>
        <w:jc w:val="left"/>
        <w:rPr>
          <w:rFonts w:ascii="宋体" w:hAnsi="宋体" w:cs="宋体"/>
          <w:color w:val="auto"/>
          <w:kern w:val="0"/>
          <w:highlight w:val="none"/>
          <w:lang w:val="zh-CN"/>
        </w:rPr>
      </w:pPr>
      <w:r>
        <w:rPr>
          <w:rFonts w:hint="eastAsia" w:ascii="宋体" w:hAnsi="宋体" w:cs="宋体"/>
          <w:color w:val="auto"/>
          <w:kern w:val="0"/>
          <w:highlight w:val="none"/>
          <w:lang w:val="zh-CN"/>
        </w:rPr>
        <w:t>3、特别提示：采购代理机构将对项目名称和项目编号，中标供应商名称、地址和中标金额，主要中标标的名称、品牌（如果有）、规格型号、数量、单价等予以公示。</w:t>
      </w:r>
    </w:p>
    <w:p w14:paraId="2E99E18E">
      <w:pPr>
        <w:ind w:firstLine="480"/>
        <w:rPr>
          <w:rFonts w:ascii="宋体" w:hAnsi="宋体" w:cs="宋体"/>
          <w:color w:val="auto"/>
          <w:highlight w:val="none"/>
        </w:rPr>
      </w:pPr>
      <w:r>
        <w:rPr>
          <w:rFonts w:ascii="宋体" w:hAnsi="宋体" w:cs="宋体"/>
          <w:color w:val="auto"/>
          <w:kern w:val="0"/>
          <w:szCs w:val="22"/>
          <w:highlight w:val="none"/>
          <w:lang w:val="zh-CN"/>
        </w:rPr>
        <w:t>4</w:t>
      </w:r>
      <w:r>
        <w:rPr>
          <w:rFonts w:hint="eastAsia" w:ascii="宋体" w:hAnsi="宋体" w:cs="宋体"/>
          <w:color w:val="auto"/>
          <w:kern w:val="0"/>
          <w:szCs w:val="22"/>
          <w:highlight w:val="none"/>
          <w:lang w:val="zh-CN"/>
        </w:rPr>
        <w:t>、</w:t>
      </w:r>
      <w:r>
        <w:rPr>
          <w:rFonts w:hint="eastAsia" w:ascii="宋体" w:hAnsi="宋体" w:cs="宋体"/>
          <w:color w:val="auto"/>
          <w:kern w:val="0"/>
          <w:highlight w:val="none"/>
          <w:lang w:val="zh-CN"/>
        </w:rPr>
        <w:t>符合招标文件中列明的可享受中小企业扶持政策的投标人，</w:t>
      </w:r>
      <w:r>
        <w:rPr>
          <w:rFonts w:hint="eastAsia" w:ascii="宋体" w:hAnsi="宋体" w:cs="宋体"/>
          <w:b/>
          <w:bCs/>
          <w:color w:val="auto"/>
          <w:kern w:val="0"/>
          <w:highlight w:val="none"/>
          <w:lang w:val="zh-CN"/>
        </w:rPr>
        <w:t>请填写中小企业声明函</w:t>
      </w:r>
      <w:r>
        <w:rPr>
          <w:rFonts w:hint="eastAsia" w:ascii="宋体" w:hAnsi="宋体" w:cs="宋体"/>
          <w:color w:val="auto"/>
          <w:kern w:val="0"/>
          <w:highlight w:val="none"/>
          <w:lang w:val="zh-CN"/>
        </w:rPr>
        <w:t>。注：投标人提供的中小企业声明函内容不实的，属于提供虚假材料谋取中标、成交，依照《中华人民共和国政府采购法》等国家有关规定追究相应责任。</w:t>
      </w:r>
    </w:p>
    <w:p w14:paraId="16AD8FDE">
      <w:pPr>
        <w:ind w:firstLine="480"/>
        <w:rPr>
          <w:rFonts w:ascii="宋体" w:hAnsi="宋体" w:cs="宋体"/>
          <w:color w:val="auto"/>
          <w:spacing w:val="20"/>
          <w:highlight w:val="none"/>
          <w:u w:val="single"/>
        </w:rPr>
      </w:pPr>
      <w:r>
        <w:rPr>
          <w:rFonts w:hint="eastAsia" w:ascii="宋体" w:hAnsi="宋体" w:cs="宋体"/>
          <w:color w:val="auto"/>
          <w:highlight w:val="none"/>
        </w:rPr>
        <w:t>投标人名称（电子签章）</w:t>
      </w:r>
      <w:r>
        <w:rPr>
          <w:rFonts w:hint="eastAsia" w:ascii="宋体" w:hAnsi="宋体" w:cs="宋体"/>
          <w:color w:val="auto"/>
          <w:spacing w:val="20"/>
          <w:highlight w:val="none"/>
        </w:rPr>
        <w:t>：</w:t>
      </w:r>
      <w:r>
        <w:rPr>
          <w:rFonts w:hint="eastAsia" w:ascii="宋体" w:hAnsi="宋体" w:cs="宋体"/>
          <w:color w:val="auto"/>
          <w:spacing w:val="20"/>
          <w:highlight w:val="none"/>
          <w:u w:val="single"/>
        </w:rPr>
        <w:t xml:space="preserve">            </w:t>
      </w:r>
    </w:p>
    <w:p w14:paraId="6E104AD2">
      <w:pPr>
        <w:ind w:firstLine="480"/>
        <w:rPr>
          <w:rFonts w:ascii="宋体" w:hAnsi="宋体" w:cs="宋体"/>
          <w:color w:val="auto"/>
          <w:spacing w:val="20"/>
          <w:highlight w:val="none"/>
        </w:rPr>
      </w:pPr>
      <w:r>
        <w:rPr>
          <w:rFonts w:hint="eastAsia" w:ascii="宋体" w:hAnsi="宋体" w:cs="宋体"/>
          <w:color w:val="auto"/>
          <w:highlight w:val="none"/>
        </w:rPr>
        <w:t>法定代表人（签字）</w:t>
      </w:r>
      <w:r>
        <w:rPr>
          <w:rFonts w:hint="eastAsia" w:ascii="宋体" w:hAnsi="宋体" w:cs="宋体"/>
          <w:color w:val="auto"/>
          <w:spacing w:val="20"/>
          <w:highlight w:val="none"/>
        </w:rPr>
        <w:t>：</w:t>
      </w:r>
      <w:r>
        <w:rPr>
          <w:rFonts w:hint="eastAsia" w:ascii="宋体" w:hAnsi="宋体" w:cs="宋体"/>
          <w:color w:val="auto"/>
          <w:spacing w:val="20"/>
          <w:highlight w:val="none"/>
          <w:u w:val="single"/>
        </w:rPr>
        <w:t xml:space="preserve">               </w:t>
      </w:r>
    </w:p>
    <w:p w14:paraId="5CE4610E">
      <w:pPr>
        <w:snapToGrid w:val="0"/>
        <w:spacing w:before="50" w:after="164" w:afterLines="50"/>
        <w:ind w:firstLine="480"/>
        <w:jc w:val="left"/>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6BCD231A">
      <w:pPr>
        <w:ind w:firstLine="480"/>
        <w:rPr>
          <w:rFonts w:ascii="宋体" w:hAnsi="宋体" w:cs="宋体"/>
          <w:snapToGrid w:val="0"/>
          <w:color w:val="auto"/>
          <w:kern w:val="0"/>
          <w:highlight w:val="none"/>
        </w:rPr>
        <w:sectPr>
          <w:pgSz w:w="16838" w:h="11906" w:orient="landscape"/>
          <w:pgMar w:top="1417" w:right="1474" w:bottom="1417" w:left="1247" w:header="567" w:footer="567" w:gutter="0"/>
          <w:pgBorders>
            <w:top w:val="none" w:sz="0" w:space="0"/>
            <w:left w:val="none" w:sz="0" w:space="0"/>
            <w:bottom w:val="none" w:sz="0" w:space="0"/>
            <w:right w:val="none" w:sz="0" w:space="0"/>
          </w:pgBorders>
          <w:cols w:space="0" w:num="1"/>
          <w:docGrid w:type="lines" w:linePitch="328" w:charSpace="0"/>
        </w:sectPr>
      </w:pPr>
      <w:r>
        <w:rPr>
          <w:rFonts w:hint="eastAsia" w:ascii="宋体" w:hAnsi="宋体" w:cs="宋体"/>
          <w:snapToGrid w:val="0"/>
          <w:color w:val="auto"/>
          <w:kern w:val="0"/>
          <w:highlight w:val="none"/>
        </w:rPr>
        <w:br w:type="page"/>
      </w:r>
    </w:p>
    <w:p w14:paraId="4708A812">
      <w:pPr>
        <w:pStyle w:val="2"/>
        <w:rPr>
          <w:color w:val="auto"/>
          <w:highlight w:val="none"/>
        </w:rPr>
      </w:pPr>
      <w:bookmarkStart w:id="111" w:name="_Toc14417"/>
      <w:r>
        <w:rPr>
          <w:rFonts w:hint="eastAsia"/>
          <w:color w:val="auto"/>
          <w:highlight w:val="none"/>
        </w:rPr>
        <w:t>第七部分 其他</w:t>
      </w:r>
      <w:bookmarkEnd w:id="111"/>
    </w:p>
    <w:p w14:paraId="72F05C41">
      <w:pPr>
        <w:snapToGrid w:val="0"/>
        <w:spacing w:after="164" w:afterLines="50" w:line="312" w:lineRule="auto"/>
        <w:ind w:firstLine="0" w:firstLineChars="0"/>
        <w:jc w:val="center"/>
        <w:rPr>
          <w:rStyle w:val="35"/>
          <w:color w:val="auto"/>
          <w:sz w:val="28"/>
          <w:szCs w:val="28"/>
          <w:highlight w:val="none"/>
        </w:rPr>
      </w:pPr>
      <w:r>
        <w:rPr>
          <w:rStyle w:val="35"/>
          <w:rFonts w:hint="eastAsia"/>
          <w:color w:val="auto"/>
          <w:sz w:val="28"/>
          <w:szCs w:val="28"/>
          <w:highlight w:val="none"/>
        </w:rPr>
        <w:t>政府采购活动现场确认声明书</w:t>
      </w:r>
    </w:p>
    <w:p w14:paraId="300FEF58">
      <w:pPr>
        <w:snapToGrid w:val="0"/>
        <w:spacing w:after="164" w:afterLines="50" w:line="312" w:lineRule="auto"/>
        <w:ind w:firstLine="0" w:firstLineChars="0"/>
        <w:jc w:val="left"/>
        <w:rPr>
          <w:rFonts w:ascii="宋体" w:hAnsi="宋体" w:cs="宋体"/>
          <w:b/>
          <w:color w:val="auto"/>
          <w:highlight w:val="none"/>
        </w:rPr>
      </w:pPr>
      <w:r>
        <w:rPr>
          <w:rFonts w:hint="eastAsia" w:ascii="宋体" w:hAnsi="宋体" w:cs="宋体"/>
          <w:color w:val="auto"/>
          <w:kern w:val="0"/>
          <w:highlight w:val="none"/>
          <w:u w:val="single"/>
        </w:rPr>
        <w:t xml:space="preserve">                      </w:t>
      </w:r>
      <w:r>
        <w:rPr>
          <w:rFonts w:asciiTheme="minorEastAsia" w:hAnsiTheme="minorEastAsia" w:eastAsiaTheme="minorEastAsia" w:cstheme="minorEastAsia"/>
          <w:color w:val="auto"/>
          <w:kern w:val="0"/>
          <w:highlight w:val="none"/>
        </w:rPr>
        <w:t>（采购组织机构名称）</w:t>
      </w:r>
      <w:r>
        <w:rPr>
          <w:rFonts w:hint="eastAsia" w:ascii="宋体" w:hAnsi="宋体" w:cs="宋体"/>
          <w:color w:val="auto"/>
          <w:kern w:val="0"/>
          <w:highlight w:val="none"/>
        </w:rPr>
        <w:t>：</w:t>
      </w:r>
    </w:p>
    <w:p w14:paraId="7F1B3BD2">
      <w:pPr>
        <w:snapToGrid w:val="0"/>
        <w:spacing w:line="400" w:lineRule="exact"/>
        <w:ind w:firstLine="504"/>
        <w:rPr>
          <w:rFonts w:ascii="宋体" w:hAnsi="宋体" w:cs="宋体"/>
          <w:color w:val="auto"/>
          <w:spacing w:val="6"/>
          <w:highlight w:val="none"/>
        </w:rPr>
      </w:pPr>
      <w:r>
        <w:rPr>
          <w:rFonts w:hint="eastAsia" w:ascii="宋体" w:hAnsi="宋体" w:cs="宋体"/>
          <w:color w:val="auto"/>
          <w:spacing w:val="6"/>
          <w:highlight w:val="none"/>
        </w:rPr>
        <w:t>本人经由</w:t>
      </w:r>
      <w:r>
        <w:rPr>
          <w:rFonts w:hint="eastAsia" w:ascii="宋体" w:hAnsi="宋体" w:cs="宋体"/>
          <w:color w:val="auto"/>
          <w:spacing w:val="6"/>
          <w:highlight w:val="none"/>
          <w:u w:val="single"/>
        </w:rPr>
        <w:t xml:space="preserve">                     （</w:t>
      </w:r>
      <w:r>
        <w:rPr>
          <w:rFonts w:hint="eastAsia" w:cs="宋体"/>
          <w:color w:val="auto"/>
          <w:spacing w:val="6"/>
          <w:highlight w:val="none"/>
          <w:u w:val="single"/>
        </w:rPr>
        <w:t>投标人名称</w:t>
      </w:r>
      <w:r>
        <w:rPr>
          <w:rFonts w:hint="eastAsia" w:ascii="宋体" w:hAnsi="宋体" w:cs="宋体"/>
          <w:color w:val="auto"/>
          <w:spacing w:val="6"/>
          <w:highlight w:val="none"/>
          <w:u w:val="single"/>
        </w:rPr>
        <w:t>）</w:t>
      </w:r>
      <w:r>
        <w:rPr>
          <w:rFonts w:hint="eastAsia" w:ascii="宋体" w:hAnsi="宋体" w:cs="宋体"/>
          <w:color w:val="auto"/>
          <w:spacing w:val="6"/>
          <w:highlight w:val="none"/>
        </w:rPr>
        <w:t>负责人</w:t>
      </w:r>
      <w:r>
        <w:rPr>
          <w:rFonts w:hint="eastAsia" w:cs="宋体"/>
          <w:color w:val="auto"/>
          <w:spacing w:val="6"/>
          <w:highlight w:val="none"/>
          <w:u w:val="single"/>
        </w:rPr>
        <w:t xml:space="preserve"> </w:t>
      </w:r>
      <w:r>
        <w:rPr>
          <w:rFonts w:hint="eastAsia" w:ascii="宋体" w:hAnsi="宋体" w:cs="宋体"/>
          <w:color w:val="auto"/>
          <w:spacing w:val="6"/>
          <w:highlight w:val="none"/>
          <w:u w:val="single"/>
        </w:rPr>
        <w:t xml:space="preserve">        （姓名）</w:t>
      </w:r>
      <w:r>
        <w:rPr>
          <w:rFonts w:hint="eastAsia" w:ascii="宋体" w:hAnsi="宋体" w:cs="宋体"/>
          <w:color w:val="auto"/>
          <w:spacing w:val="6"/>
          <w:highlight w:val="none"/>
        </w:rPr>
        <w:t>合法授权参加</w:t>
      </w:r>
      <w:r>
        <w:rPr>
          <w:rFonts w:hint="eastAsia" w:ascii="宋体" w:hAnsi="宋体" w:cs="宋体"/>
          <w:color w:val="auto"/>
          <w:spacing w:val="6"/>
          <w:highlight w:val="none"/>
          <w:u w:val="single"/>
        </w:rPr>
        <w:t xml:space="preserve">      </w:t>
      </w:r>
      <w:r>
        <w:rPr>
          <w:rFonts w:hint="eastAsia"/>
          <w:color w:val="auto"/>
          <w:highlight w:val="none"/>
          <w:u w:val="single"/>
        </w:rPr>
        <w:t xml:space="preserve">（项目名称）            </w:t>
      </w:r>
      <w:r>
        <w:rPr>
          <w:rFonts w:hint="eastAsia" w:ascii="宋体" w:hAnsi="宋体" w:cs="宋体"/>
          <w:color w:val="auto"/>
          <w:spacing w:val="6"/>
          <w:highlight w:val="none"/>
        </w:rPr>
        <w:t>政府采购项目（编号：</w:t>
      </w:r>
      <w:r>
        <w:rPr>
          <w:rFonts w:hint="eastAsia" w:hAnsi="宋体" w:cs="宋体"/>
          <w:color w:val="auto"/>
          <w:highlight w:val="none"/>
          <w:u w:val="single"/>
        </w:rPr>
        <w:t xml:space="preserve">           </w:t>
      </w:r>
      <w:r>
        <w:rPr>
          <w:rFonts w:hint="eastAsia" w:ascii="宋体" w:hAnsi="宋体" w:cs="宋体"/>
          <w:color w:val="auto"/>
          <w:kern w:val="0"/>
          <w:highlight w:val="none"/>
        </w:rPr>
        <w:t>）的</w:t>
      </w:r>
      <w:r>
        <w:rPr>
          <w:rFonts w:hint="eastAsia" w:ascii="宋体" w:hAnsi="宋体" w:cs="宋体"/>
          <w:color w:val="auto"/>
          <w:spacing w:val="6"/>
          <w:highlight w:val="none"/>
        </w:rPr>
        <w:t xml:space="preserve">政府采购活动，经与本单位法人代表（负责人）联系确认，现就有关公平竞争事项郑重声明如下： </w:t>
      </w:r>
    </w:p>
    <w:p w14:paraId="2CB83075">
      <w:pPr>
        <w:widowControl/>
        <w:snapToGrid w:val="0"/>
        <w:spacing w:line="400" w:lineRule="exact"/>
        <w:ind w:right="89" w:rightChars="37" w:firstLine="480"/>
        <w:rPr>
          <w:rFonts w:ascii="宋体" w:hAnsi="宋体" w:cs="宋体"/>
          <w:color w:val="auto"/>
          <w:kern w:val="0"/>
          <w:highlight w:val="none"/>
        </w:rPr>
      </w:pPr>
      <w:r>
        <w:rPr>
          <w:rFonts w:hint="eastAsia" w:cs="宋体"/>
          <w:color w:val="auto"/>
          <w:kern w:val="0"/>
          <w:highlight w:val="none"/>
        </w:rPr>
        <w:t>一、</w:t>
      </w:r>
      <w:r>
        <w:rPr>
          <w:rFonts w:hint="eastAsia" w:ascii="宋体" w:hAnsi="宋体" w:cs="宋体"/>
          <w:color w:val="auto"/>
          <w:kern w:val="0"/>
          <w:highlight w:val="none"/>
        </w:rPr>
        <w:t>本单位与采购人之间  □不存在利害关系  □存在下列利害关系</w:t>
      </w:r>
      <w:r>
        <w:rPr>
          <w:rFonts w:hint="eastAsia" w:ascii="宋体" w:hAnsi="宋体" w:cs="宋体"/>
          <w:color w:val="auto"/>
          <w:kern w:val="0"/>
          <w:highlight w:val="none"/>
          <w:u w:val="single"/>
        </w:rPr>
        <w:t xml:space="preserve">    </w:t>
      </w:r>
      <w:r>
        <w:rPr>
          <w:rFonts w:hint="eastAsia" w:cs="宋体"/>
          <w:color w:val="auto"/>
          <w:kern w:val="0"/>
          <w:highlight w:val="none"/>
          <w:u w:val="single"/>
        </w:rPr>
        <w:t xml:space="preserve">      </w:t>
      </w:r>
      <w:r>
        <w:rPr>
          <w:rFonts w:hint="eastAsia" w:ascii="宋体" w:hAnsi="宋体" w:cs="宋体"/>
          <w:color w:val="auto"/>
          <w:kern w:val="0"/>
          <w:highlight w:val="none"/>
        </w:rPr>
        <w:t>：</w:t>
      </w:r>
    </w:p>
    <w:p w14:paraId="08D6BDCE">
      <w:pPr>
        <w:spacing w:line="400" w:lineRule="exact"/>
        <w:ind w:firstLine="480"/>
        <w:rPr>
          <w:color w:val="auto"/>
          <w:highlight w:val="none"/>
        </w:rPr>
      </w:pPr>
      <w:r>
        <w:rPr>
          <w:rFonts w:hint="eastAsia"/>
          <w:color w:val="auto"/>
          <w:highlight w:val="none"/>
        </w:rPr>
        <w:t>A.投资关系    B.行政隶属关系    C.业务指导关系</w:t>
      </w:r>
    </w:p>
    <w:p w14:paraId="50437934">
      <w:pPr>
        <w:spacing w:line="400" w:lineRule="exact"/>
        <w:ind w:firstLine="480"/>
        <w:rPr>
          <w:color w:val="auto"/>
          <w:highlight w:val="none"/>
          <w:u w:val="single"/>
        </w:rPr>
      </w:pPr>
      <w:r>
        <w:rPr>
          <w:rFonts w:hint="eastAsia"/>
          <w:color w:val="auto"/>
          <w:highlight w:val="none"/>
        </w:rPr>
        <w:t>D.其他可能影响采购公正的利害关系</w:t>
      </w:r>
      <w:r>
        <w:rPr>
          <w:rFonts w:hint="eastAsia"/>
          <w:color w:val="auto"/>
          <w:highlight w:val="none"/>
          <w:u w:val="single"/>
        </w:rPr>
        <w:t xml:space="preserve">（如有，请如实说明）        </w:t>
      </w:r>
      <w:r>
        <w:rPr>
          <w:rFonts w:hint="eastAsia"/>
          <w:color w:val="auto"/>
          <w:highlight w:val="none"/>
        </w:rPr>
        <w:t>。</w:t>
      </w:r>
    </w:p>
    <w:p w14:paraId="581B8ACE">
      <w:pPr>
        <w:widowControl/>
        <w:snapToGrid w:val="0"/>
        <w:spacing w:line="400" w:lineRule="exact"/>
        <w:ind w:firstLine="504"/>
        <w:rPr>
          <w:rFonts w:ascii="宋体" w:hAnsi="宋体" w:cs="宋体"/>
          <w:color w:val="auto"/>
          <w:kern w:val="0"/>
          <w:highlight w:val="none"/>
        </w:rPr>
      </w:pPr>
      <w:r>
        <w:rPr>
          <w:rFonts w:hint="eastAsia" w:ascii="宋体" w:hAnsi="宋体" w:cs="宋体"/>
          <w:color w:val="auto"/>
          <w:spacing w:val="6"/>
          <w:highlight w:val="none"/>
        </w:rPr>
        <w:t>二、</w:t>
      </w:r>
      <w:r>
        <w:rPr>
          <w:rFonts w:hint="eastAsia" w:ascii="宋体" w:hAnsi="宋体" w:cs="宋体"/>
          <w:color w:val="auto"/>
          <w:kern w:val="0"/>
          <w:highlight w:val="none"/>
        </w:rPr>
        <w:t>现已清楚知道参加本项目采购活动的其他所有</w:t>
      </w:r>
      <w:r>
        <w:rPr>
          <w:rFonts w:hint="eastAsia" w:cs="宋体"/>
          <w:color w:val="auto"/>
          <w:kern w:val="0"/>
          <w:highlight w:val="none"/>
        </w:rPr>
        <w:t>投标人</w:t>
      </w:r>
      <w:r>
        <w:rPr>
          <w:rFonts w:hint="eastAsia" w:ascii="宋体" w:hAnsi="宋体" w:cs="宋体"/>
          <w:color w:val="auto"/>
          <w:kern w:val="0"/>
          <w:highlight w:val="none"/>
        </w:rPr>
        <w:t>名称，本单位 □与其他所有</w:t>
      </w:r>
      <w:r>
        <w:rPr>
          <w:rFonts w:hint="eastAsia" w:cs="宋体"/>
          <w:color w:val="auto"/>
          <w:kern w:val="0"/>
          <w:highlight w:val="none"/>
        </w:rPr>
        <w:t>投标人</w:t>
      </w:r>
      <w:r>
        <w:rPr>
          <w:rFonts w:hint="eastAsia" w:ascii="宋体" w:hAnsi="宋体" w:cs="宋体"/>
          <w:color w:val="auto"/>
          <w:kern w:val="0"/>
          <w:highlight w:val="none"/>
        </w:rPr>
        <w:t>之间均不存在利害关系 □与</w:t>
      </w:r>
      <w:r>
        <w:rPr>
          <w:rFonts w:hint="eastAsia" w:ascii="宋体" w:hAnsi="宋体" w:cs="宋体"/>
          <w:color w:val="auto"/>
          <w:kern w:val="0"/>
          <w:highlight w:val="none"/>
          <w:u w:val="single"/>
        </w:rPr>
        <w:t xml:space="preserve">     （</w:t>
      </w:r>
      <w:r>
        <w:rPr>
          <w:rFonts w:hint="eastAsia" w:cs="宋体"/>
          <w:color w:val="auto"/>
          <w:kern w:val="0"/>
          <w:highlight w:val="none"/>
          <w:u w:val="single"/>
        </w:rPr>
        <w:t>投标人</w:t>
      </w:r>
      <w:r>
        <w:rPr>
          <w:rFonts w:hint="eastAsia" w:ascii="宋体" w:hAnsi="宋体" w:cs="宋体"/>
          <w:color w:val="auto"/>
          <w:kern w:val="0"/>
          <w:highlight w:val="none"/>
          <w:u w:val="single"/>
        </w:rPr>
        <w:t>名称）</w:t>
      </w:r>
      <w:r>
        <w:rPr>
          <w:rFonts w:hint="eastAsia" w:ascii="宋体" w:hAnsi="宋体" w:cs="宋体"/>
          <w:color w:val="auto"/>
          <w:kern w:val="0"/>
          <w:highlight w:val="none"/>
        </w:rPr>
        <w:t>之间存在下列利害关系</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201B0A88">
      <w:pPr>
        <w:spacing w:line="400" w:lineRule="exact"/>
        <w:ind w:firstLine="480"/>
        <w:rPr>
          <w:color w:val="auto"/>
          <w:highlight w:val="none"/>
        </w:rPr>
      </w:pPr>
      <w:r>
        <w:rPr>
          <w:rFonts w:hint="eastAsia"/>
          <w:color w:val="auto"/>
          <w:highlight w:val="none"/>
        </w:rPr>
        <w:t>A.法定代表人或负责人或实际控制人是同一人</w:t>
      </w:r>
    </w:p>
    <w:p w14:paraId="2FF70AA3">
      <w:pPr>
        <w:spacing w:line="400" w:lineRule="exact"/>
        <w:ind w:firstLine="480"/>
        <w:rPr>
          <w:color w:val="auto"/>
          <w:highlight w:val="none"/>
        </w:rPr>
      </w:pPr>
      <w:r>
        <w:rPr>
          <w:rFonts w:hint="eastAsia"/>
          <w:color w:val="auto"/>
          <w:highlight w:val="none"/>
        </w:rPr>
        <w:t>B.法定代表人或负责人或实际控制人是夫妻关系</w:t>
      </w:r>
    </w:p>
    <w:p w14:paraId="52198CB0">
      <w:pPr>
        <w:spacing w:line="400" w:lineRule="exact"/>
        <w:ind w:firstLine="480"/>
        <w:rPr>
          <w:color w:val="auto"/>
          <w:highlight w:val="none"/>
        </w:rPr>
      </w:pPr>
      <w:r>
        <w:rPr>
          <w:rFonts w:hint="eastAsia"/>
          <w:color w:val="auto"/>
          <w:highlight w:val="none"/>
        </w:rPr>
        <w:t>C.法定代表人或负责人或实际控制人是直系血亲关系</w:t>
      </w:r>
    </w:p>
    <w:p w14:paraId="3E30F19E">
      <w:pPr>
        <w:spacing w:line="400" w:lineRule="exact"/>
        <w:ind w:firstLine="480"/>
        <w:rPr>
          <w:color w:val="auto"/>
          <w:highlight w:val="none"/>
        </w:rPr>
      </w:pPr>
      <w:r>
        <w:rPr>
          <w:rFonts w:hint="eastAsia"/>
          <w:color w:val="auto"/>
          <w:highlight w:val="none"/>
        </w:rPr>
        <w:t>D.法定代表人或负责人或实际控制人存在三代以内旁系血亲关系</w:t>
      </w:r>
    </w:p>
    <w:p w14:paraId="3EAD4A71">
      <w:pPr>
        <w:spacing w:line="400" w:lineRule="exact"/>
        <w:ind w:firstLine="480"/>
        <w:rPr>
          <w:color w:val="auto"/>
          <w:highlight w:val="none"/>
        </w:rPr>
      </w:pPr>
      <w:r>
        <w:rPr>
          <w:rFonts w:hint="eastAsia"/>
          <w:color w:val="auto"/>
          <w:highlight w:val="none"/>
        </w:rPr>
        <w:t>E.法定代表人或负责人或实际控制人存在近姻亲关系</w:t>
      </w:r>
    </w:p>
    <w:p w14:paraId="7450B51E">
      <w:pPr>
        <w:spacing w:line="400" w:lineRule="exact"/>
        <w:ind w:firstLine="480"/>
        <w:rPr>
          <w:color w:val="auto"/>
          <w:highlight w:val="none"/>
        </w:rPr>
      </w:pPr>
      <w:r>
        <w:rPr>
          <w:rFonts w:hint="eastAsia"/>
          <w:color w:val="auto"/>
          <w:highlight w:val="none"/>
        </w:rPr>
        <w:t>F.法定代表人或负责人或实际控制人存在股份控制或实际控制关系</w:t>
      </w:r>
    </w:p>
    <w:p w14:paraId="18F99006">
      <w:pPr>
        <w:spacing w:line="400" w:lineRule="exact"/>
        <w:ind w:firstLine="480"/>
        <w:rPr>
          <w:color w:val="auto"/>
          <w:highlight w:val="none"/>
        </w:rPr>
      </w:pPr>
      <w:r>
        <w:rPr>
          <w:rFonts w:hint="eastAsia"/>
          <w:color w:val="auto"/>
          <w:highlight w:val="none"/>
        </w:rPr>
        <w:t>G.存在共同直接或间接投资设立子公司、联营企业和合营企业情况</w:t>
      </w:r>
    </w:p>
    <w:p w14:paraId="1A1B1C28">
      <w:pPr>
        <w:spacing w:line="400" w:lineRule="exact"/>
        <w:ind w:firstLine="480"/>
        <w:rPr>
          <w:color w:val="auto"/>
          <w:highlight w:val="none"/>
        </w:rPr>
      </w:pPr>
      <w:r>
        <w:rPr>
          <w:rFonts w:hint="eastAsia"/>
          <w:color w:val="auto"/>
          <w:highlight w:val="none"/>
        </w:rPr>
        <w:t>H.存在分级代理或代销关系、同一生产制造商关系、管理关系、重要业务（占主营业务收入50%以上）或重要财务往来关系（如融资）等其他实质性控制关系</w:t>
      </w:r>
    </w:p>
    <w:p w14:paraId="15FAB92D">
      <w:pPr>
        <w:spacing w:line="400" w:lineRule="exact"/>
        <w:ind w:firstLine="480"/>
        <w:rPr>
          <w:color w:val="auto"/>
          <w:highlight w:val="none"/>
        </w:rPr>
      </w:pPr>
      <w:r>
        <w:rPr>
          <w:rFonts w:hint="eastAsia"/>
          <w:color w:val="auto"/>
          <w:highlight w:val="none"/>
        </w:rPr>
        <w:t>I.其他利害关系情况</w:t>
      </w:r>
      <w:r>
        <w:rPr>
          <w:rFonts w:hint="eastAsia"/>
          <w:color w:val="auto"/>
          <w:highlight w:val="none"/>
          <w:u w:val="single"/>
        </w:rPr>
        <w:t xml:space="preserve">                              </w:t>
      </w:r>
      <w:r>
        <w:rPr>
          <w:rFonts w:hint="eastAsia"/>
          <w:color w:val="auto"/>
          <w:highlight w:val="none"/>
        </w:rPr>
        <w:t>。</w:t>
      </w:r>
    </w:p>
    <w:p w14:paraId="5622F23D">
      <w:pPr>
        <w:widowControl/>
        <w:numPr>
          <w:ilvl w:val="0"/>
          <w:numId w:val="9"/>
        </w:numPr>
        <w:snapToGrid w:val="0"/>
        <w:spacing w:line="400" w:lineRule="exact"/>
        <w:ind w:firstLine="453" w:firstLineChars="189"/>
        <w:rPr>
          <w:rFonts w:ascii="宋体" w:hAnsi="宋体" w:cs="宋体"/>
          <w:color w:val="auto"/>
          <w:kern w:val="0"/>
          <w:highlight w:val="none"/>
        </w:rPr>
      </w:pPr>
      <w:r>
        <w:rPr>
          <w:rFonts w:hint="eastAsia" w:ascii="宋体" w:hAnsi="宋体" w:cs="宋体"/>
          <w:color w:val="auto"/>
          <w:highlight w:val="none"/>
        </w:rPr>
        <w:t>现已清楚知道并</w:t>
      </w:r>
      <w:r>
        <w:rPr>
          <w:rFonts w:hint="eastAsia" w:ascii="宋体" w:hAnsi="宋体" w:cs="宋体"/>
          <w:color w:val="auto"/>
          <w:kern w:val="0"/>
          <w:highlight w:val="none"/>
        </w:rPr>
        <w:t>严格遵守政府采购法律法规和现场纪律。</w:t>
      </w:r>
    </w:p>
    <w:p w14:paraId="7D47C5A0">
      <w:pPr>
        <w:widowControl/>
        <w:numPr>
          <w:ilvl w:val="0"/>
          <w:numId w:val="9"/>
        </w:numPr>
        <w:snapToGrid w:val="0"/>
        <w:spacing w:line="400" w:lineRule="exact"/>
        <w:ind w:firstLine="453" w:firstLineChars="189"/>
        <w:rPr>
          <w:rFonts w:ascii="宋体" w:hAnsi="宋体" w:cs="宋体"/>
          <w:color w:val="auto"/>
          <w:kern w:val="0"/>
          <w:highlight w:val="none"/>
        </w:rPr>
      </w:pPr>
      <w:r>
        <w:rPr>
          <w:rFonts w:hint="eastAsia" w:ascii="宋体" w:hAnsi="宋体" w:cs="宋体"/>
          <w:color w:val="auto"/>
          <w:kern w:val="0"/>
          <w:highlight w:val="none"/>
        </w:rPr>
        <w:t>我发现</w:t>
      </w:r>
      <w:r>
        <w:rPr>
          <w:rFonts w:hint="eastAsia" w:ascii="宋体" w:hAnsi="宋体" w:cs="宋体"/>
          <w:color w:val="auto"/>
          <w:kern w:val="0"/>
          <w:highlight w:val="none"/>
          <w:u w:val="single"/>
        </w:rPr>
        <w:t xml:space="preserve">                    </w:t>
      </w:r>
      <w:r>
        <w:rPr>
          <w:rFonts w:hint="eastAsia" w:cs="宋体"/>
          <w:color w:val="auto"/>
          <w:kern w:val="0"/>
          <w:highlight w:val="none"/>
          <w:u w:val="single"/>
        </w:rPr>
        <w:t xml:space="preserve">  </w:t>
      </w:r>
      <w:r>
        <w:rPr>
          <w:rFonts w:hint="eastAsia" w:cs="宋体"/>
          <w:color w:val="auto"/>
          <w:kern w:val="0"/>
          <w:highlight w:val="none"/>
        </w:rPr>
        <w:t xml:space="preserve"> 投标人</w:t>
      </w:r>
      <w:r>
        <w:rPr>
          <w:rFonts w:hint="eastAsia" w:ascii="宋体" w:hAnsi="宋体" w:cs="宋体"/>
          <w:color w:val="auto"/>
          <w:kern w:val="0"/>
          <w:highlight w:val="none"/>
        </w:rPr>
        <w:t>之间存在或可能存在上述第二条第</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项利害关系。</w:t>
      </w:r>
    </w:p>
    <w:p w14:paraId="10C5D559">
      <w:pPr>
        <w:snapToGrid w:val="0"/>
        <w:spacing w:line="400" w:lineRule="exact"/>
        <w:ind w:left="7680" w:leftChars="200" w:hanging="7200" w:hangingChars="3000"/>
        <w:rPr>
          <w:rFonts w:ascii="宋体" w:hAnsi="宋体" w:cs="宋体"/>
          <w:color w:val="auto"/>
          <w:highlight w:val="none"/>
        </w:rPr>
      </w:pPr>
      <w:r>
        <w:rPr>
          <w:rFonts w:hint="eastAsia" w:ascii="宋体" w:hAnsi="宋体" w:cs="宋体"/>
          <w:color w:val="auto"/>
          <w:highlight w:val="none"/>
        </w:rPr>
        <w:t xml:space="preserve">                                （</w:t>
      </w:r>
      <w:r>
        <w:rPr>
          <w:rFonts w:hint="eastAsia" w:cs="宋体"/>
          <w:color w:val="auto"/>
          <w:highlight w:val="none"/>
        </w:rPr>
        <w:t>供应商</w:t>
      </w:r>
      <w:r>
        <w:rPr>
          <w:rFonts w:hint="eastAsia" w:ascii="宋体" w:hAnsi="宋体" w:cs="宋体"/>
          <w:color w:val="auto"/>
          <w:highlight w:val="none"/>
        </w:rPr>
        <w:t>代表签名）：</w:t>
      </w:r>
      <w:r>
        <w:rPr>
          <w:rFonts w:hint="eastAsia" w:cs="宋体"/>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20DF5569">
      <w:pPr>
        <w:snapToGrid w:val="0"/>
        <w:spacing w:line="400" w:lineRule="exact"/>
        <w:ind w:firstLine="480"/>
        <w:jc w:val="right"/>
        <w:rPr>
          <w:rFonts w:ascii="黑体" w:hAnsi="黑体" w:eastAsia="黑体" w:cs="黑体"/>
          <w:b/>
          <w:bCs/>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5311BF98">
      <w:pPr>
        <w:pStyle w:val="29"/>
        <w:spacing w:before="164"/>
        <w:ind w:firstLine="482"/>
        <w:rPr>
          <w:rFonts w:ascii="黑体" w:hAnsi="黑体" w:eastAsia="黑体" w:cs="黑体"/>
          <w:bCs/>
          <w:color w:val="auto"/>
          <w:highlight w:val="none"/>
        </w:rPr>
      </w:pPr>
      <w:r>
        <w:rPr>
          <w:rFonts w:ascii="黑体" w:hAnsi="黑体" w:eastAsia="黑体" w:cs="黑体"/>
          <w:b/>
          <w:bCs/>
          <w:color w:val="auto"/>
          <w:highlight w:val="none"/>
        </w:rPr>
        <w:t>注：项目结束解密后，各投标人将《政府采购活动现场确认声明书》以扫描件的形式发至代理机构邮箱（3596516680@qq.com），联系人：</w:t>
      </w:r>
      <w:r>
        <w:rPr>
          <w:rFonts w:hint="eastAsia" w:ascii="黑体" w:hAnsi="黑体" w:eastAsia="黑体" w:cs="黑体"/>
          <w:b/>
          <w:bCs/>
          <w:color w:val="auto"/>
          <w:highlight w:val="none"/>
        </w:rPr>
        <w:t>柳女士</w:t>
      </w:r>
      <w:r>
        <w:rPr>
          <w:rFonts w:ascii="黑体" w:hAnsi="黑体" w:eastAsia="黑体" w:cs="黑体"/>
          <w:b/>
          <w:bCs/>
          <w:color w:val="auto"/>
          <w:highlight w:val="none"/>
        </w:rPr>
        <w:t>，电话：</w:t>
      </w:r>
      <w:r>
        <w:rPr>
          <w:rFonts w:hint="eastAsia" w:ascii="黑体" w:hAnsi="黑体" w:eastAsia="黑体" w:cs="黑体"/>
          <w:b/>
          <w:bCs/>
          <w:color w:val="auto"/>
          <w:highlight w:val="none"/>
        </w:rPr>
        <w:t>15868897265</w:t>
      </w:r>
      <w:r>
        <w:rPr>
          <w:rFonts w:ascii="黑体" w:hAnsi="黑体" w:eastAsia="黑体" w:cs="黑体"/>
          <w:b/>
          <w:bCs/>
          <w:color w:val="auto"/>
          <w:highlight w:val="none"/>
        </w:rPr>
        <w:t>。未按规定发送的，视为无异议，后果由投标人承担。</w:t>
      </w:r>
      <w:r>
        <w:rPr>
          <w:rFonts w:ascii="黑体" w:hAnsi="黑体" w:eastAsia="黑体" w:cs="黑体"/>
          <w:bCs/>
          <w:color w:val="auto"/>
          <w:highlight w:val="none"/>
        </w:rPr>
        <w:t xml:space="preserve">  </w:t>
      </w:r>
    </w:p>
    <w:p w14:paraId="30940A98">
      <w:pPr>
        <w:ind w:firstLine="480"/>
        <w:rPr>
          <w:rFonts w:ascii="黑体" w:hAnsi="黑体" w:eastAsia="黑体" w:cs="黑体"/>
          <w:bCs/>
          <w:color w:val="auto"/>
          <w:highlight w:val="none"/>
        </w:rPr>
      </w:pPr>
      <w:r>
        <w:rPr>
          <w:rFonts w:ascii="黑体" w:hAnsi="黑体" w:eastAsia="黑体" w:cs="黑体"/>
          <w:bCs/>
          <w:color w:val="auto"/>
          <w:highlight w:val="none"/>
        </w:rPr>
        <w:br w:type="page"/>
      </w:r>
    </w:p>
    <w:p w14:paraId="4E607C4F">
      <w:pPr>
        <w:ind w:firstLine="0" w:firstLineChars="0"/>
        <w:rPr>
          <w:rFonts w:ascii="黑体" w:hAnsi="黑体" w:eastAsia="黑体" w:cs="黑体"/>
          <w:b/>
          <w:bCs/>
          <w:color w:val="auto"/>
          <w:kern w:val="0"/>
          <w:highlight w:val="none"/>
        </w:rPr>
      </w:pPr>
      <w:r>
        <w:rPr>
          <w:rFonts w:hint="eastAsia" w:ascii="黑体" w:hAnsi="黑体" w:eastAsia="黑体" w:cs="黑体"/>
          <w:b/>
          <w:bCs/>
          <w:color w:val="auto"/>
          <w:kern w:val="0"/>
          <w:highlight w:val="none"/>
        </w:rPr>
        <w:t>附件1：质疑函范本及制作说明</w:t>
      </w:r>
    </w:p>
    <w:p w14:paraId="1B8B5D1F">
      <w:pPr>
        <w:spacing w:line="312" w:lineRule="auto"/>
        <w:ind w:firstLine="723"/>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质疑函范本</w:t>
      </w:r>
    </w:p>
    <w:p w14:paraId="0E3CF6AF">
      <w:pPr>
        <w:adjustRightInd w:val="0"/>
        <w:snapToGrid w:val="0"/>
        <w:spacing w:before="328" w:beforeLines="100" w:line="312" w:lineRule="auto"/>
        <w:ind w:firstLine="560"/>
        <w:rPr>
          <w:rFonts w:ascii="黑体" w:hAnsi="黑体" w:eastAsia="黑体" w:cs="仿宋"/>
          <w:bCs/>
          <w:color w:val="auto"/>
          <w:sz w:val="28"/>
          <w:szCs w:val="28"/>
          <w:highlight w:val="none"/>
        </w:rPr>
      </w:pPr>
      <w:r>
        <w:rPr>
          <w:rFonts w:hint="eastAsia" w:ascii="黑体" w:hAnsi="黑体" w:eastAsia="黑体" w:cs="仿宋"/>
          <w:bCs/>
          <w:color w:val="auto"/>
          <w:sz w:val="28"/>
          <w:szCs w:val="28"/>
          <w:highlight w:val="none"/>
        </w:rPr>
        <w:t>一、质疑供应商基本信息</w:t>
      </w:r>
    </w:p>
    <w:p w14:paraId="3D8C127A">
      <w:pPr>
        <w:adjustRightInd w:val="0"/>
        <w:snapToGrid w:val="0"/>
        <w:spacing w:line="312" w:lineRule="auto"/>
        <w:ind w:firstLine="560"/>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质疑供应商：</w:t>
      </w:r>
      <w:r>
        <w:rPr>
          <w:rFonts w:hint="eastAsia" w:ascii="仿宋" w:hAnsi="仿宋" w:eastAsia="仿宋" w:cs="仿宋"/>
          <w:color w:val="auto"/>
          <w:sz w:val="28"/>
          <w:szCs w:val="28"/>
          <w:highlight w:val="none"/>
          <w:u w:val="dotted"/>
        </w:rPr>
        <w:t xml:space="preserve">                                        </w:t>
      </w:r>
    </w:p>
    <w:p w14:paraId="795DEA3A">
      <w:pPr>
        <w:adjustRightInd w:val="0"/>
        <w:snapToGrid w:val="0"/>
        <w:spacing w:line="312"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地址：</w:t>
      </w:r>
      <w:r>
        <w:rPr>
          <w:rFonts w:hint="eastAsia" w:ascii="仿宋" w:hAnsi="仿宋" w:eastAsia="仿宋" w:cs="仿宋"/>
          <w:color w:val="auto"/>
          <w:sz w:val="28"/>
          <w:szCs w:val="28"/>
          <w:highlight w:val="none"/>
          <w:u w:val="dotted"/>
        </w:rPr>
        <w:t xml:space="preserve">                          </w:t>
      </w:r>
      <w:r>
        <w:rPr>
          <w:rFonts w:hint="eastAsia" w:ascii="仿宋" w:hAnsi="仿宋" w:eastAsia="仿宋" w:cs="仿宋"/>
          <w:color w:val="auto"/>
          <w:sz w:val="28"/>
          <w:szCs w:val="28"/>
          <w:highlight w:val="none"/>
        </w:rPr>
        <w:t>邮编：</w:t>
      </w:r>
      <w:r>
        <w:rPr>
          <w:rFonts w:hint="eastAsia" w:ascii="仿宋" w:hAnsi="仿宋" w:eastAsia="仿宋" w:cs="仿宋"/>
          <w:color w:val="auto"/>
          <w:sz w:val="28"/>
          <w:szCs w:val="28"/>
          <w:highlight w:val="none"/>
          <w:u w:val="dotted"/>
        </w:rPr>
        <w:t xml:space="preserve">                                                   </w:t>
      </w:r>
    </w:p>
    <w:p w14:paraId="485DD8EF">
      <w:pPr>
        <w:adjustRightInd w:val="0"/>
        <w:snapToGrid w:val="0"/>
        <w:spacing w:line="312"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联系人：</w:t>
      </w:r>
      <w:r>
        <w:rPr>
          <w:rFonts w:hint="eastAsia" w:ascii="仿宋" w:hAnsi="仿宋" w:eastAsia="仿宋" w:cs="仿宋"/>
          <w:color w:val="auto"/>
          <w:sz w:val="28"/>
          <w:szCs w:val="28"/>
          <w:highlight w:val="none"/>
          <w:u w:val="dotted"/>
        </w:rPr>
        <w:t xml:space="preserve">                      </w:t>
      </w: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u w:val="dotted"/>
        </w:rPr>
        <w:t xml:space="preserve">                              </w:t>
      </w:r>
    </w:p>
    <w:p w14:paraId="51298F35">
      <w:pPr>
        <w:adjustRightInd w:val="0"/>
        <w:snapToGrid w:val="0"/>
        <w:spacing w:line="312" w:lineRule="auto"/>
        <w:ind w:firstLine="560"/>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授权代表：</w:t>
      </w:r>
      <w:r>
        <w:rPr>
          <w:rFonts w:hint="eastAsia" w:ascii="仿宋" w:hAnsi="仿宋" w:eastAsia="仿宋" w:cs="仿宋"/>
          <w:color w:val="auto"/>
          <w:sz w:val="28"/>
          <w:szCs w:val="28"/>
          <w:highlight w:val="none"/>
          <w:u w:val="dotted"/>
        </w:rPr>
        <w:t xml:space="preserve">                                          </w:t>
      </w:r>
    </w:p>
    <w:p w14:paraId="047B6573">
      <w:pPr>
        <w:adjustRightInd w:val="0"/>
        <w:snapToGrid w:val="0"/>
        <w:spacing w:line="312"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u w:val="dotted"/>
        </w:rPr>
        <w:t xml:space="preserve">                                           </w:t>
      </w:r>
      <w:r>
        <w:rPr>
          <w:rFonts w:ascii="仿宋" w:hAnsi="仿宋" w:eastAsia="仿宋" w:cs="仿宋"/>
          <w:color w:val="auto"/>
          <w:sz w:val="28"/>
          <w:szCs w:val="28"/>
          <w:highlight w:val="none"/>
        </w:rPr>
        <w:t xml:space="preserve"> </w:t>
      </w:r>
    </w:p>
    <w:p w14:paraId="432D8904">
      <w:pPr>
        <w:adjustRightInd w:val="0"/>
        <w:snapToGrid w:val="0"/>
        <w:spacing w:line="312"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地址：</w:t>
      </w:r>
      <w:r>
        <w:rPr>
          <w:rFonts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u w:val="dotted"/>
        </w:rPr>
        <w:t xml:space="preserve">                        </w:t>
      </w:r>
      <w:r>
        <w:rPr>
          <w:rFonts w:hint="eastAsia" w:ascii="仿宋" w:hAnsi="仿宋" w:eastAsia="仿宋" w:cs="仿宋"/>
          <w:color w:val="auto"/>
          <w:sz w:val="28"/>
          <w:szCs w:val="28"/>
          <w:highlight w:val="none"/>
        </w:rPr>
        <w:t>邮编：</w:t>
      </w:r>
      <w:r>
        <w:rPr>
          <w:rFonts w:hint="eastAsia" w:ascii="仿宋" w:hAnsi="仿宋" w:eastAsia="仿宋" w:cs="仿宋"/>
          <w:color w:val="auto"/>
          <w:sz w:val="28"/>
          <w:szCs w:val="28"/>
          <w:highlight w:val="none"/>
          <w:u w:val="dotted"/>
        </w:rPr>
        <w:t xml:space="preserve">                                                </w:t>
      </w:r>
    </w:p>
    <w:p w14:paraId="0BF45027">
      <w:pPr>
        <w:adjustRightInd w:val="0"/>
        <w:snapToGrid w:val="0"/>
        <w:spacing w:line="312" w:lineRule="auto"/>
        <w:ind w:firstLine="560"/>
        <w:rPr>
          <w:rFonts w:ascii="黑体" w:hAnsi="黑体" w:eastAsia="黑体" w:cs="仿宋"/>
          <w:bCs/>
          <w:color w:val="auto"/>
          <w:sz w:val="28"/>
          <w:szCs w:val="28"/>
          <w:highlight w:val="none"/>
        </w:rPr>
      </w:pPr>
      <w:r>
        <w:rPr>
          <w:rFonts w:hint="eastAsia" w:ascii="黑体" w:hAnsi="黑体" w:eastAsia="黑体" w:cs="仿宋"/>
          <w:bCs/>
          <w:color w:val="auto"/>
          <w:sz w:val="28"/>
          <w:szCs w:val="28"/>
          <w:highlight w:val="none"/>
        </w:rPr>
        <w:t>二、质疑项目基本情况</w:t>
      </w:r>
    </w:p>
    <w:p w14:paraId="472AF8F4">
      <w:pPr>
        <w:adjustRightInd w:val="0"/>
        <w:snapToGrid w:val="0"/>
        <w:spacing w:line="312"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质疑项目的名称：</w:t>
      </w:r>
      <w:r>
        <w:rPr>
          <w:rFonts w:hint="eastAsia" w:ascii="仿宋" w:hAnsi="仿宋" w:eastAsia="仿宋" w:cs="仿宋"/>
          <w:color w:val="auto"/>
          <w:sz w:val="28"/>
          <w:szCs w:val="28"/>
          <w:highlight w:val="none"/>
          <w:u w:val="dotted"/>
        </w:rPr>
        <w:t xml:space="preserve">                                      </w:t>
      </w:r>
    </w:p>
    <w:p w14:paraId="7BB6DC37">
      <w:pPr>
        <w:adjustRightInd w:val="0"/>
        <w:snapToGrid w:val="0"/>
        <w:spacing w:line="312"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质疑项目的编号：</w:t>
      </w:r>
      <w:r>
        <w:rPr>
          <w:rFonts w:hint="eastAsia" w:ascii="仿宋" w:hAnsi="仿宋" w:eastAsia="仿宋" w:cs="仿宋"/>
          <w:color w:val="auto"/>
          <w:sz w:val="28"/>
          <w:szCs w:val="28"/>
          <w:highlight w:val="none"/>
          <w:u w:val="dotted"/>
        </w:rPr>
        <w:t xml:space="preserve">               </w:t>
      </w:r>
      <w:r>
        <w:rPr>
          <w:rFonts w:hint="eastAsia" w:ascii="仿宋" w:hAnsi="仿宋" w:eastAsia="仿宋" w:cs="仿宋"/>
          <w:color w:val="auto"/>
          <w:sz w:val="28"/>
          <w:szCs w:val="28"/>
          <w:highlight w:val="none"/>
        </w:rPr>
        <w:t>包号：</w:t>
      </w:r>
      <w:r>
        <w:rPr>
          <w:rFonts w:hint="eastAsia" w:ascii="仿宋" w:hAnsi="仿宋" w:eastAsia="仿宋" w:cs="仿宋"/>
          <w:color w:val="auto"/>
          <w:sz w:val="28"/>
          <w:szCs w:val="28"/>
          <w:highlight w:val="none"/>
          <w:u w:val="dotted"/>
        </w:rPr>
        <w:t xml:space="preserve">                 </w:t>
      </w:r>
    </w:p>
    <w:p w14:paraId="007A98AE">
      <w:pPr>
        <w:adjustRightInd w:val="0"/>
        <w:snapToGrid w:val="0"/>
        <w:spacing w:line="312" w:lineRule="auto"/>
        <w:ind w:firstLine="560"/>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采购人名称：</w:t>
      </w:r>
      <w:r>
        <w:rPr>
          <w:rFonts w:hint="eastAsia" w:ascii="仿宋" w:hAnsi="仿宋" w:eastAsia="仿宋" w:cs="仿宋"/>
          <w:color w:val="auto"/>
          <w:sz w:val="28"/>
          <w:szCs w:val="28"/>
          <w:highlight w:val="none"/>
          <w:u w:val="dotted"/>
        </w:rPr>
        <w:t xml:space="preserve">                                         </w:t>
      </w:r>
    </w:p>
    <w:p w14:paraId="35192316">
      <w:pPr>
        <w:adjustRightInd w:val="0"/>
        <w:snapToGrid w:val="0"/>
        <w:spacing w:line="312"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采购文件获取日期：</w:t>
      </w:r>
      <w:r>
        <w:rPr>
          <w:rFonts w:hint="eastAsia" w:ascii="仿宋" w:hAnsi="仿宋" w:eastAsia="仿宋" w:cs="仿宋"/>
          <w:color w:val="auto"/>
          <w:sz w:val="28"/>
          <w:szCs w:val="28"/>
          <w:highlight w:val="none"/>
          <w:u w:val="dotted"/>
        </w:rPr>
        <w:t xml:space="preserve">                                           </w:t>
      </w:r>
    </w:p>
    <w:p w14:paraId="7CA77D8E">
      <w:pPr>
        <w:adjustRightInd w:val="0"/>
        <w:snapToGrid w:val="0"/>
        <w:spacing w:line="312" w:lineRule="auto"/>
        <w:ind w:firstLine="560"/>
        <w:rPr>
          <w:rFonts w:ascii="黑体" w:hAnsi="黑体" w:eastAsia="黑体" w:cs="仿宋"/>
          <w:bCs/>
          <w:color w:val="auto"/>
          <w:sz w:val="28"/>
          <w:szCs w:val="28"/>
          <w:highlight w:val="none"/>
        </w:rPr>
      </w:pPr>
      <w:r>
        <w:rPr>
          <w:rFonts w:hint="eastAsia" w:ascii="黑体" w:hAnsi="黑体" w:eastAsia="黑体" w:cs="仿宋"/>
          <w:bCs/>
          <w:color w:val="auto"/>
          <w:sz w:val="28"/>
          <w:szCs w:val="28"/>
          <w:highlight w:val="none"/>
        </w:rPr>
        <w:t>三、质疑事项具体内容</w:t>
      </w:r>
    </w:p>
    <w:p w14:paraId="6A8C542A">
      <w:pPr>
        <w:adjustRightInd w:val="0"/>
        <w:snapToGrid w:val="0"/>
        <w:spacing w:line="312" w:lineRule="auto"/>
        <w:ind w:firstLine="560"/>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质疑事项1：</w:t>
      </w:r>
      <w:r>
        <w:rPr>
          <w:rFonts w:hint="eastAsia" w:ascii="仿宋" w:hAnsi="仿宋" w:eastAsia="仿宋" w:cs="仿宋"/>
          <w:color w:val="auto"/>
          <w:sz w:val="28"/>
          <w:szCs w:val="28"/>
          <w:highlight w:val="none"/>
          <w:u w:val="dotted"/>
        </w:rPr>
        <w:t xml:space="preserve">                                         </w:t>
      </w:r>
    </w:p>
    <w:p w14:paraId="2737EF3D">
      <w:pPr>
        <w:adjustRightInd w:val="0"/>
        <w:snapToGrid w:val="0"/>
        <w:spacing w:line="312" w:lineRule="auto"/>
        <w:ind w:firstLine="560"/>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事实依据：</w:t>
      </w:r>
      <w:r>
        <w:rPr>
          <w:rFonts w:hint="eastAsia" w:ascii="仿宋" w:hAnsi="仿宋" w:eastAsia="仿宋" w:cs="仿宋"/>
          <w:color w:val="auto"/>
          <w:sz w:val="28"/>
          <w:szCs w:val="28"/>
          <w:highlight w:val="none"/>
          <w:u w:val="dotted"/>
        </w:rPr>
        <w:t xml:space="preserve">                                          </w:t>
      </w:r>
    </w:p>
    <w:p w14:paraId="160C8DB8">
      <w:pPr>
        <w:adjustRightInd w:val="0"/>
        <w:snapToGrid w:val="0"/>
        <w:spacing w:line="312"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u w:val="dotted"/>
        </w:rPr>
        <w:t xml:space="preserve">                                                       </w:t>
      </w:r>
    </w:p>
    <w:p w14:paraId="6E0B57BF">
      <w:pPr>
        <w:adjustRightInd w:val="0"/>
        <w:snapToGrid w:val="0"/>
        <w:spacing w:line="312" w:lineRule="auto"/>
        <w:ind w:firstLine="560"/>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法律依据：</w:t>
      </w:r>
      <w:r>
        <w:rPr>
          <w:rFonts w:hint="eastAsia" w:ascii="仿宋" w:hAnsi="仿宋" w:eastAsia="仿宋" w:cs="仿宋"/>
          <w:color w:val="auto"/>
          <w:sz w:val="28"/>
          <w:szCs w:val="28"/>
          <w:highlight w:val="none"/>
          <w:u w:val="dotted"/>
        </w:rPr>
        <w:t xml:space="preserve">                                          </w:t>
      </w:r>
    </w:p>
    <w:p w14:paraId="715F2E2F">
      <w:pPr>
        <w:adjustRightInd w:val="0"/>
        <w:snapToGrid w:val="0"/>
        <w:spacing w:line="312" w:lineRule="auto"/>
        <w:ind w:firstLine="560"/>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u w:val="dotted"/>
        </w:rPr>
        <w:t xml:space="preserve">                                                     </w:t>
      </w:r>
    </w:p>
    <w:p w14:paraId="29F3843D">
      <w:pPr>
        <w:adjustRightInd w:val="0"/>
        <w:snapToGrid w:val="0"/>
        <w:spacing w:line="312" w:lineRule="auto"/>
        <w:ind w:firstLine="560"/>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质疑事项2</w:t>
      </w:r>
    </w:p>
    <w:p w14:paraId="5CFFD31E">
      <w:pPr>
        <w:adjustRightInd w:val="0"/>
        <w:snapToGrid w:val="0"/>
        <w:spacing w:line="312"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14:paraId="4142BE34">
      <w:pPr>
        <w:adjustRightInd w:val="0"/>
        <w:snapToGrid w:val="0"/>
        <w:spacing w:line="312" w:lineRule="auto"/>
        <w:ind w:firstLine="560"/>
        <w:rPr>
          <w:rFonts w:ascii="黑体" w:hAnsi="黑体" w:eastAsia="黑体" w:cs="仿宋"/>
          <w:bCs/>
          <w:color w:val="auto"/>
          <w:sz w:val="28"/>
          <w:szCs w:val="28"/>
          <w:highlight w:val="none"/>
        </w:rPr>
      </w:pPr>
      <w:r>
        <w:rPr>
          <w:rFonts w:hint="eastAsia" w:ascii="黑体" w:hAnsi="黑体" w:eastAsia="黑体" w:cs="仿宋"/>
          <w:bCs/>
          <w:color w:val="auto"/>
          <w:sz w:val="28"/>
          <w:szCs w:val="28"/>
          <w:highlight w:val="none"/>
        </w:rPr>
        <w:t>四、与质疑事项相关的质疑请求</w:t>
      </w:r>
    </w:p>
    <w:p w14:paraId="3944C4C9">
      <w:pPr>
        <w:adjustRightInd w:val="0"/>
        <w:snapToGrid w:val="0"/>
        <w:spacing w:line="312" w:lineRule="auto"/>
        <w:ind w:firstLine="560"/>
        <w:rPr>
          <w:rFonts w:ascii="仿宋" w:hAnsi="仿宋" w:eastAsia="仿宋" w:cs="仿宋"/>
          <w:color w:val="auto"/>
          <w:sz w:val="28"/>
          <w:szCs w:val="28"/>
          <w:highlight w:val="none"/>
          <w:u w:val="dotted"/>
        </w:rPr>
      </w:pPr>
      <w:r>
        <w:rPr>
          <w:rFonts w:hint="eastAsia" w:ascii="仿宋" w:hAnsi="仿宋" w:eastAsia="仿宋" w:cs="仿宋"/>
          <w:color w:val="auto"/>
          <w:sz w:val="28"/>
          <w:szCs w:val="28"/>
          <w:highlight w:val="none"/>
        </w:rPr>
        <w:t>请求：</w:t>
      </w:r>
      <w:r>
        <w:rPr>
          <w:rFonts w:hint="eastAsia" w:ascii="仿宋" w:hAnsi="仿宋" w:eastAsia="仿宋" w:cs="仿宋"/>
          <w:color w:val="auto"/>
          <w:sz w:val="28"/>
          <w:szCs w:val="28"/>
          <w:highlight w:val="none"/>
          <w:u w:val="dotted"/>
        </w:rPr>
        <w:t xml:space="preserve">                                               </w:t>
      </w:r>
    </w:p>
    <w:p w14:paraId="235E6FF0">
      <w:pPr>
        <w:pStyle w:val="29"/>
        <w:spacing w:before="164"/>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t>签字(签章)：                   公章：</w:t>
      </w:r>
    </w:p>
    <w:p w14:paraId="424B056B">
      <w:pPr>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br w:type="page"/>
      </w:r>
    </w:p>
    <w:p w14:paraId="4275FCE9">
      <w:pPr>
        <w:ind w:firstLine="0" w:firstLineChars="0"/>
        <w:rPr>
          <w:rFonts w:ascii="黑体" w:hAnsi="黑体" w:eastAsia="黑体"/>
          <w:b/>
          <w:color w:val="auto"/>
          <w:sz w:val="28"/>
          <w:szCs w:val="28"/>
          <w:highlight w:val="none"/>
        </w:rPr>
      </w:pPr>
      <w:r>
        <w:rPr>
          <w:rFonts w:hint="eastAsia" w:ascii="黑体" w:hAnsi="黑体" w:eastAsia="黑体"/>
          <w:b/>
          <w:color w:val="auto"/>
          <w:sz w:val="28"/>
          <w:szCs w:val="28"/>
          <w:highlight w:val="none"/>
        </w:rPr>
        <w:t>质疑函制作说明：</w:t>
      </w:r>
    </w:p>
    <w:p w14:paraId="52731A92">
      <w:pPr>
        <w:widowControl/>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1.供应商提出质疑时，应提交质疑函和必要的证明材料。</w:t>
      </w:r>
    </w:p>
    <w:p w14:paraId="632CE7AB">
      <w:pPr>
        <w:widowControl/>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CF71972">
      <w:pPr>
        <w:widowControl/>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3.质疑供应商若对项目的某一分包进行质疑，质疑函中应列明具体分包号。</w:t>
      </w:r>
    </w:p>
    <w:p w14:paraId="78D12B87">
      <w:pPr>
        <w:widowControl/>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4.质疑函的质疑事项应具体、明确，并有必要的事实依据和法律依据。</w:t>
      </w:r>
    </w:p>
    <w:p w14:paraId="235A0B3C">
      <w:pPr>
        <w:widowControl/>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5.质疑函的质疑请求应与质疑事项相关。</w:t>
      </w:r>
    </w:p>
    <w:p w14:paraId="4E64262A">
      <w:pPr>
        <w:pStyle w:val="29"/>
        <w:spacing w:before="164"/>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t>6.质疑供应商为自然人的，质疑函应由本人签字；质疑供应商为法人或者其他组织的，质疑函应由法定代表人、主要负责人，或者其授权代表签字或者盖章，并加盖公章。</w:t>
      </w:r>
    </w:p>
    <w:p w14:paraId="3D0EC0B3">
      <w:pPr>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br w:type="page"/>
      </w:r>
    </w:p>
    <w:p w14:paraId="19C9242E">
      <w:pPr>
        <w:ind w:firstLine="0" w:firstLineChars="0"/>
        <w:rPr>
          <w:rFonts w:ascii="宋体" w:hAnsi="宋体" w:cs="宋体"/>
          <w:b/>
          <w:bCs/>
          <w:color w:val="auto"/>
          <w:kern w:val="0"/>
          <w:highlight w:val="none"/>
        </w:rPr>
      </w:pPr>
      <w:r>
        <w:rPr>
          <w:rFonts w:hint="eastAsia" w:ascii="黑体" w:hAnsi="黑体" w:eastAsia="黑体" w:cs="黑体"/>
          <w:b/>
          <w:bCs/>
          <w:color w:val="auto"/>
          <w:kern w:val="0"/>
          <w:highlight w:val="none"/>
        </w:rPr>
        <w:t>附件2：投诉书范本及制作说明</w:t>
      </w:r>
    </w:p>
    <w:p w14:paraId="35F4D159">
      <w:pPr>
        <w:ind w:firstLine="723"/>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投诉书范本</w:t>
      </w:r>
    </w:p>
    <w:p w14:paraId="02B42B92">
      <w:pPr>
        <w:ind w:firstLine="560"/>
        <w:rPr>
          <w:rFonts w:ascii="黑体" w:hAnsi="黑体" w:eastAsia="黑体"/>
          <w:color w:val="auto"/>
          <w:sz w:val="28"/>
          <w:szCs w:val="28"/>
          <w:highlight w:val="none"/>
        </w:rPr>
      </w:pPr>
    </w:p>
    <w:p w14:paraId="13C94A0C">
      <w:pPr>
        <w:ind w:firstLine="560"/>
        <w:rPr>
          <w:rFonts w:ascii="黑体" w:hAnsi="黑体" w:eastAsia="黑体"/>
          <w:color w:val="auto"/>
          <w:sz w:val="28"/>
          <w:szCs w:val="28"/>
          <w:highlight w:val="none"/>
        </w:rPr>
      </w:pPr>
      <w:r>
        <w:rPr>
          <w:rFonts w:hint="eastAsia" w:ascii="黑体" w:hAnsi="黑体" w:eastAsia="黑体"/>
          <w:color w:val="auto"/>
          <w:sz w:val="28"/>
          <w:szCs w:val="28"/>
          <w:highlight w:val="none"/>
        </w:rPr>
        <w:t>一、投诉相关主体基本情况</w:t>
      </w:r>
    </w:p>
    <w:p w14:paraId="7837561C">
      <w:pPr>
        <w:ind w:firstLine="560"/>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投诉人：</w:t>
      </w:r>
      <w:r>
        <w:rPr>
          <w:rFonts w:hint="eastAsia" w:ascii="仿宋_GB2312" w:eastAsia="仿宋_GB2312"/>
          <w:color w:val="auto"/>
          <w:sz w:val="28"/>
          <w:szCs w:val="28"/>
          <w:highlight w:val="none"/>
          <w:u w:val="dotted"/>
        </w:rPr>
        <w:t xml:space="preserve">                                               </w:t>
      </w:r>
    </w:p>
    <w:p w14:paraId="6AB30D42">
      <w:pPr>
        <w:ind w:firstLine="56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地     址：</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邮编：</w:t>
      </w:r>
      <w:r>
        <w:rPr>
          <w:rFonts w:hint="eastAsia" w:ascii="仿宋_GB2312" w:eastAsia="仿宋_GB2312"/>
          <w:color w:val="auto"/>
          <w:sz w:val="28"/>
          <w:szCs w:val="28"/>
          <w:highlight w:val="none"/>
          <w:u w:val="dotted"/>
        </w:rPr>
        <w:t xml:space="preserve">         </w:t>
      </w:r>
    </w:p>
    <w:p w14:paraId="24CE226C">
      <w:pPr>
        <w:tabs>
          <w:tab w:val="left" w:pos="6510"/>
        </w:tabs>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法定代表人/主要负责人：</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 xml:space="preserve">  </w:t>
      </w:r>
    </w:p>
    <w:p w14:paraId="29A33D1F">
      <w:pPr>
        <w:tabs>
          <w:tab w:val="left" w:pos="6510"/>
        </w:tabs>
        <w:ind w:firstLine="560"/>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联系电话：</w:t>
      </w:r>
      <w:r>
        <w:rPr>
          <w:rFonts w:hint="eastAsia" w:ascii="仿宋_GB2312" w:eastAsia="仿宋_GB2312"/>
          <w:color w:val="auto"/>
          <w:sz w:val="28"/>
          <w:szCs w:val="28"/>
          <w:highlight w:val="none"/>
          <w:u w:val="dotted"/>
        </w:rPr>
        <w:t xml:space="preserve">                                             </w:t>
      </w:r>
    </w:p>
    <w:p w14:paraId="540544FF">
      <w:pPr>
        <w:ind w:firstLine="560"/>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授权代表：</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联系电话</w:t>
      </w:r>
      <w:r>
        <w:rPr>
          <w:rFonts w:hint="eastAsia" w:ascii="仿宋_GB2312" w:eastAsia="仿宋_GB2312"/>
          <w:color w:val="auto"/>
          <w:sz w:val="28"/>
          <w:szCs w:val="28"/>
          <w:highlight w:val="none"/>
          <w:u w:val="dotted"/>
        </w:rPr>
        <w:t xml:space="preserve">：                  </w:t>
      </w:r>
    </w:p>
    <w:p w14:paraId="308AF31F">
      <w:pPr>
        <w:ind w:firstLine="560"/>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地     址：</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邮编：</w:t>
      </w:r>
      <w:r>
        <w:rPr>
          <w:rFonts w:hint="eastAsia" w:ascii="仿宋_GB2312" w:eastAsia="仿宋_GB2312"/>
          <w:color w:val="auto"/>
          <w:sz w:val="28"/>
          <w:szCs w:val="28"/>
          <w:highlight w:val="none"/>
          <w:u w:val="dotted"/>
        </w:rPr>
        <w:t xml:space="preserve">                            </w:t>
      </w:r>
    </w:p>
    <w:p w14:paraId="2AD01F01">
      <w:pPr>
        <w:ind w:firstLine="56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被投诉人1：</w:t>
      </w:r>
      <w:r>
        <w:rPr>
          <w:rFonts w:hint="eastAsia" w:ascii="仿宋_GB2312" w:eastAsia="仿宋_GB2312"/>
          <w:color w:val="auto"/>
          <w:sz w:val="28"/>
          <w:szCs w:val="28"/>
          <w:highlight w:val="none"/>
          <w:u w:val="dotted"/>
        </w:rPr>
        <w:t xml:space="preserve">                                           </w:t>
      </w:r>
    </w:p>
    <w:p w14:paraId="57212723">
      <w:pPr>
        <w:ind w:firstLine="56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地     址：</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邮编：</w:t>
      </w:r>
      <w:r>
        <w:rPr>
          <w:rFonts w:hint="eastAsia" w:ascii="仿宋_GB2312" w:eastAsia="仿宋_GB2312"/>
          <w:color w:val="auto"/>
          <w:sz w:val="28"/>
          <w:szCs w:val="28"/>
          <w:highlight w:val="none"/>
          <w:u w:val="dotted"/>
        </w:rPr>
        <w:t xml:space="preserve">          </w:t>
      </w:r>
    </w:p>
    <w:p w14:paraId="636D25F5">
      <w:pPr>
        <w:ind w:firstLine="56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联系电话：</w:t>
      </w:r>
      <w:r>
        <w:rPr>
          <w:rFonts w:hint="eastAsia" w:ascii="仿宋_GB2312" w:eastAsia="仿宋_GB2312"/>
          <w:color w:val="auto"/>
          <w:sz w:val="28"/>
          <w:szCs w:val="28"/>
          <w:highlight w:val="none"/>
          <w:u w:val="dotted"/>
        </w:rPr>
        <w:t xml:space="preserve">                     </w:t>
      </w:r>
    </w:p>
    <w:p w14:paraId="2A5B4CDB">
      <w:pPr>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t>被投诉人2</w:t>
      </w:r>
    </w:p>
    <w:p w14:paraId="6DB878E3">
      <w:pPr>
        <w:ind w:firstLine="56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相关供应商：</w:t>
      </w:r>
      <w:r>
        <w:rPr>
          <w:rFonts w:hint="eastAsia" w:ascii="仿宋_GB2312" w:eastAsia="仿宋_GB2312"/>
          <w:color w:val="auto"/>
          <w:sz w:val="28"/>
          <w:szCs w:val="28"/>
          <w:highlight w:val="none"/>
          <w:u w:val="dotted"/>
        </w:rPr>
        <w:t xml:space="preserve">                                         </w:t>
      </w:r>
    </w:p>
    <w:p w14:paraId="1A565F3D">
      <w:pPr>
        <w:ind w:firstLine="56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地     址：</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邮编：</w:t>
      </w:r>
      <w:r>
        <w:rPr>
          <w:rFonts w:hint="eastAsia" w:ascii="仿宋_GB2312" w:eastAsia="仿宋_GB2312"/>
          <w:color w:val="auto"/>
          <w:sz w:val="28"/>
          <w:szCs w:val="28"/>
          <w:highlight w:val="none"/>
          <w:u w:val="dotted"/>
        </w:rPr>
        <w:t xml:space="preserve">          </w:t>
      </w:r>
    </w:p>
    <w:p w14:paraId="2ED89CE6">
      <w:pPr>
        <w:ind w:firstLine="56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联系人：</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联系电话：</w:t>
      </w:r>
      <w:r>
        <w:rPr>
          <w:rFonts w:hint="eastAsia" w:ascii="仿宋_GB2312" w:eastAsia="仿宋_GB2312"/>
          <w:color w:val="auto"/>
          <w:sz w:val="28"/>
          <w:szCs w:val="28"/>
          <w:highlight w:val="none"/>
          <w:u w:val="dotted"/>
        </w:rPr>
        <w:t xml:space="preserve">                      </w:t>
      </w:r>
    </w:p>
    <w:p w14:paraId="1CE4A8A2">
      <w:pPr>
        <w:ind w:firstLine="560"/>
        <w:rPr>
          <w:rFonts w:ascii="黑体" w:hAnsi="黑体" w:eastAsia="黑体"/>
          <w:color w:val="auto"/>
          <w:sz w:val="28"/>
          <w:szCs w:val="28"/>
          <w:highlight w:val="none"/>
        </w:rPr>
      </w:pPr>
      <w:r>
        <w:rPr>
          <w:rFonts w:hint="eastAsia" w:ascii="黑体" w:hAnsi="黑体" w:eastAsia="黑体"/>
          <w:color w:val="auto"/>
          <w:sz w:val="28"/>
          <w:szCs w:val="28"/>
          <w:highlight w:val="none"/>
        </w:rPr>
        <w:t>二、投诉项目基本情况</w:t>
      </w:r>
    </w:p>
    <w:p w14:paraId="09F43E62">
      <w:pPr>
        <w:ind w:firstLine="560"/>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采购项目名称：</w:t>
      </w:r>
      <w:r>
        <w:rPr>
          <w:rFonts w:hint="eastAsia" w:ascii="仿宋_GB2312" w:eastAsia="仿宋_GB2312"/>
          <w:color w:val="auto"/>
          <w:sz w:val="28"/>
          <w:szCs w:val="28"/>
          <w:highlight w:val="none"/>
          <w:u w:val="dotted"/>
        </w:rPr>
        <w:t xml:space="preserve">                                        </w:t>
      </w:r>
    </w:p>
    <w:p w14:paraId="12B0C2C0">
      <w:pPr>
        <w:ind w:firstLine="56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采购项目编号：</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包号：</w:t>
      </w:r>
      <w:r>
        <w:rPr>
          <w:rFonts w:hint="eastAsia" w:ascii="仿宋_GB2312" w:eastAsia="仿宋_GB2312"/>
          <w:color w:val="auto"/>
          <w:sz w:val="28"/>
          <w:szCs w:val="28"/>
          <w:highlight w:val="none"/>
          <w:u w:val="dotted"/>
        </w:rPr>
        <w:t xml:space="preserve">              </w:t>
      </w:r>
    </w:p>
    <w:p w14:paraId="543814BA">
      <w:pPr>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t>采购人名称：</w:t>
      </w:r>
      <w:r>
        <w:rPr>
          <w:rFonts w:hint="eastAsia" w:ascii="仿宋_GB2312" w:eastAsia="仿宋_GB2312"/>
          <w:color w:val="auto"/>
          <w:sz w:val="28"/>
          <w:szCs w:val="28"/>
          <w:highlight w:val="none"/>
          <w:u w:val="dotted"/>
        </w:rPr>
        <w:t xml:space="preserve">                                           </w:t>
      </w:r>
    </w:p>
    <w:p w14:paraId="696D2C85">
      <w:pPr>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br w:type="page"/>
      </w:r>
    </w:p>
    <w:p w14:paraId="74631CF9">
      <w:pPr>
        <w:ind w:firstLine="56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代理机构名称：</w:t>
      </w:r>
      <w:r>
        <w:rPr>
          <w:rFonts w:hint="eastAsia" w:ascii="仿宋_GB2312" w:eastAsia="仿宋_GB2312"/>
          <w:color w:val="auto"/>
          <w:sz w:val="28"/>
          <w:szCs w:val="28"/>
          <w:highlight w:val="none"/>
          <w:u w:val="dotted"/>
        </w:rPr>
        <w:t xml:space="preserve">                                         </w:t>
      </w:r>
    </w:p>
    <w:p w14:paraId="59EBE283">
      <w:pPr>
        <w:ind w:firstLine="560"/>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采购文件公告:</w:t>
      </w:r>
      <w:r>
        <w:rPr>
          <w:rFonts w:hint="eastAsia" w:ascii="仿宋_GB2312" w:eastAsia="仿宋_GB2312"/>
          <w:color w:val="auto"/>
          <w:sz w:val="28"/>
          <w:szCs w:val="28"/>
          <w:highlight w:val="none"/>
          <w:u w:val="dotted"/>
        </w:rPr>
        <w:t xml:space="preserve">是/否 </w:t>
      </w:r>
      <w:r>
        <w:rPr>
          <w:rFonts w:hint="eastAsia" w:ascii="仿宋_GB2312" w:eastAsia="仿宋_GB2312"/>
          <w:color w:val="auto"/>
          <w:sz w:val="28"/>
          <w:szCs w:val="28"/>
          <w:highlight w:val="none"/>
        </w:rPr>
        <w:t>公告期限：</w:t>
      </w:r>
      <w:r>
        <w:rPr>
          <w:rFonts w:hint="eastAsia" w:ascii="仿宋_GB2312" w:eastAsia="仿宋_GB2312"/>
          <w:color w:val="auto"/>
          <w:sz w:val="28"/>
          <w:szCs w:val="28"/>
          <w:highlight w:val="none"/>
          <w:u w:val="dotted"/>
        </w:rPr>
        <w:t xml:space="preserve">                                 </w:t>
      </w:r>
    </w:p>
    <w:p w14:paraId="13C5636A">
      <w:pPr>
        <w:ind w:firstLine="56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采购结果公告:</w:t>
      </w:r>
      <w:r>
        <w:rPr>
          <w:rFonts w:hint="eastAsia" w:ascii="仿宋_GB2312" w:eastAsia="仿宋_GB2312"/>
          <w:color w:val="auto"/>
          <w:sz w:val="28"/>
          <w:szCs w:val="28"/>
          <w:highlight w:val="none"/>
          <w:u w:val="dotted"/>
        </w:rPr>
        <w:t xml:space="preserve">是/否 </w:t>
      </w:r>
      <w:r>
        <w:rPr>
          <w:rFonts w:hint="eastAsia" w:ascii="仿宋_GB2312" w:eastAsia="仿宋_GB2312"/>
          <w:color w:val="auto"/>
          <w:sz w:val="28"/>
          <w:szCs w:val="28"/>
          <w:highlight w:val="none"/>
        </w:rPr>
        <w:t>公告期限：</w:t>
      </w:r>
      <w:r>
        <w:rPr>
          <w:rFonts w:hint="eastAsia" w:ascii="仿宋_GB2312" w:eastAsia="仿宋_GB2312"/>
          <w:color w:val="auto"/>
          <w:sz w:val="28"/>
          <w:szCs w:val="28"/>
          <w:highlight w:val="none"/>
          <w:u w:val="dotted"/>
        </w:rPr>
        <w:t xml:space="preserve">                        </w:t>
      </w:r>
    </w:p>
    <w:p w14:paraId="7F7B6975">
      <w:pPr>
        <w:ind w:firstLine="560"/>
        <w:rPr>
          <w:rFonts w:ascii="黑体" w:hAnsi="黑体" w:eastAsia="黑体"/>
          <w:color w:val="auto"/>
          <w:sz w:val="28"/>
          <w:szCs w:val="28"/>
          <w:highlight w:val="none"/>
        </w:rPr>
      </w:pPr>
      <w:r>
        <w:rPr>
          <w:rFonts w:hint="eastAsia" w:ascii="黑体" w:hAnsi="黑体" w:eastAsia="黑体"/>
          <w:color w:val="auto"/>
          <w:sz w:val="28"/>
          <w:szCs w:val="28"/>
          <w:highlight w:val="none"/>
        </w:rPr>
        <w:t>三、质疑基本情况</w:t>
      </w:r>
    </w:p>
    <w:p w14:paraId="5F8D4BCC">
      <w:pPr>
        <w:ind w:firstLine="560"/>
        <w:rPr>
          <w:rFonts w:ascii="仿宋_GB2312" w:eastAsia="仿宋_GB2312"/>
          <w:color w:val="auto"/>
          <w:sz w:val="28"/>
          <w:szCs w:val="28"/>
          <w:highlight w:val="none"/>
          <w:u w:val="dotted"/>
        </w:rPr>
      </w:pPr>
      <w:r>
        <w:rPr>
          <w:rFonts w:hint="eastAsia" w:ascii="仿宋_GB2312" w:eastAsia="仿宋_GB2312"/>
          <w:color w:val="auto"/>
          <w:sz w:val="28"/>
          <w:szCs w:val="28"/>
          <w:highlight w:val="none"/>
        </w:rPr>
        <w:t>投诉人于</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日,向</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提出质疑，质疑事项为：</w:t>
      </w:r>
      <w:r>
        <w:rPr>
          <w:rFonts w:hint="eastAsia" w:ascii="仿宋_GB2312" w:eastAsia="仿宋_GB2312"/>
          <w:color w:val="auto"/>
          <w:sz w:val="28"/>
          <w:szCs w:val="28"/>
          <w:highlight w:val="none"/>
          <w:u w:val="dotted"/>
        </w:rPr>
        <w:t xml:space="preserve">                                </w:t>
      </w:r>
    </w:p>
    <w:p w14:paraId="079415F5">
      <w:pPr>
        <w:ind w:firstLine="560"/>
        <w:rPr>
          <w:rFonts w:ascii="仿宋_GB2312" w:eastAsia="仿宋_GB2312"/>
          <w:color w:val="auto"/>
          <w:sz w:val="28"/>
          <w:szCs w:val="28"/>
          <w:highlight w:val="none"/>
          <w:u w:val="dotted"/>
        </w:rPr>
      </w:pP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 xml:space="preserve">  </w:t>
      </w:r>
    </w:p>
    <w:p w14:paraId="2EFF1F54">
      <w:pPr>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u w:val="dotted"/>
        </w:rPr>
        <w:t>采购人/代理机构</w:t>
      </w:r>
      <w:r>
        <w:rPr>
          <w:rFonts w:hint="eastAsia" w:ascii="仿宋_GB2312" w:eastAsia="仿宋_GB2312"/>
          <w:color w:val="auto"/>
          <w:sz w:val="28"/>
          <w:szCs w:val="28"/>
          <w:highlight w:val="none"/>
        </w:rPr>
        <w:t>于</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日,就质疑事项作出了答复/没有在法定期限内作出答复。</w:t>
      </w:r>
    </w:p>
    <w:p w14:paraId="718C0B62">
      <w:pPr>
        <w:ind w:firstLine="560"/>
        <w:rPr>
          <w:rFonts w:ascii="黑体" w:hAnsi="黑体" w:eastAsia="黑体"/>
          <w:color w:val="auto"/>
          <w:sz w:val="28"/>
          <w:szCs w:val="28"/>
          <w:highlight w:val="none"/>
        </w:rPr>
      </w:pPr>
      <w:r>
        <w:rPr>
          <w:rFonts w:hint="eastAsia" w:ascii="黑体" w:hAnsi="黑体" w:eastAsia="黑体"/>
          <w:color w:val="auto"/>
          <w:sz w:val="28"/>
          <w:szCs w:val="28"/>
          <w:highlight w:val="none"/>
        </w:rPr>
        <w:t>四、投诉事项具体内容</w:t>
      </w:r>
    </w:p>
    <w:p w14:paraId="3C4E78FA">
      <w:pPr>
        <w:ind w:firstLine="56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投诉事项 1：</w:t>
      </w:r>
      <w:r>
        <w:rPr>
          <w:rFonts w:hint="eastAsia" w:ascii="仿宋_GB2312" w:eastAsia="仿宋_GB2312"/>
          <w:color w:val="auto"/>
          <w:sz w:val="28"/>
          <w:szCs w:val="28"/>
          <w:highlight w:val="none"/>
          <w:u w:val="dotted"/>
        </w:rPr>
        <w:t xml:space="preserve">                                       </w:t>
      </w:r>
    </w:p>
    <w:p w14:paraId="27B8AC4B">
      <w:pPr>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t>事实依据：</w:t>
      </w:r>
      <w:r>
        <w:rPr>
          <w:rFonts w:hint="eastAsia" w:ascii="仿宋_GB2312" w:eastAsia="仿宋_GB2312"/>
          <w:color w:val="auto"/>
          <w:sz w:val="28"/>
          <w:szCs w:val="28"/>
          <w:highlight w:val="none"/>
          <w:u w:val="dotted"/>
        </w:rPr>
        <w:t xml:space="preserve">                                         </w:t>
      </w:r>
    </w:p>
    <w:p w14:paraId="2FEAA5AB">
      <w:pPr>
        <w:ind w:firstLine="560"/>
        <w:rPr>
          <w:rFonts w:ascii="仿宋_GB2312" w:eastAsia="仿宋_GB2312"/>
          <w:color w:val="auto"/>
          <w:sz w:val="28"/>
          <w:szCs w:val="28"/>
          <w:highlight w:val="none"/>
          <w:u w:val="dotted"/>
        </w:rPr>
      </w:pPr>
      <w:r>
        <w:rPr>
          <w:rFonts w:hint="eastAsia" w:ascii="仿宋_GB2312" w:eastAsia="仿宋_GB2312"/>
          <w:color w:val="auto"/>
          <w:sz w:val="28"/>
          <w:szCs w:val="28"/>
          <w:highlight w:val="none"/>
          <w:u w:val="dotted"/>
        </w:rPr>
        <w:t xml:space="preserve">                                                      </w:t>
      </w:r>
    </w:p>
    <w:p w14:paraId="5797AFF2">
      <w:pPr>
        <w:ind w:firstLine="56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法律依据：</w:t>
      </w:r>
      <w:r>
        <w:rPr>
          <w:rFonts w:hint="eastAsia" w:ascii="仿宋_GB2312" w:eastAsia="仿宋_GB2312"/>
          <w:color w:val="auto"/>
          <w:sz w:val="28"/>
          <w:szCs w:val="28"/>
          <w:highlight w:val="none"/>
          <w:u w:val="dotted"/>
        </w:rPr>
        <w:t xml:space="preserve">                                          </w:t>
      </w:r>
    </w:p>
    <w:p w14:paraId="7F1E3452">
      <w:pPr>
        <w:ind w:firstLine="560"/>
        <w:rPr>
          <w:rFonts w:ascii="仿宋_GB2312" w:eastAsia="仿宋_GB2312"/>
          <w:color w:val="auto"/>
          <w:sz w:val="28"/>
          <w:szCs w:val="28"/>
          <w:highlight w:val="none"/>
          <w:u w:val="dotted"/>
        </w:rPr>
      </w:pPr>
      <w:r>
        <w:rPr>
          <w:rFonts w:hint="eastAsia" w:ascii="仿宋_GB2312" w:eastAsia="仿宋_GB2312"/>
          <w:color w:val="auto"/>
          <w:sz w:val="28"/>
          <w:szCs w:val="28"/>
          <w:highlight w:val="none"/>
          <w:u w:val="dotted"/>
        </w:rPr>
        <w:t xml:space="preserve">                                                      </w:t>
      </w:r>
    </w:p>
    <w:p w14:paraId="747B3B6C">
      <w:pPr>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t>投诉事项2</w:t>
      </w:r>
    </w:p>
    <w:p w14:paraId="712A4DFB">
      <w:pPr>
        <w:ind w:firstLine="560"/>
        <w:rPr>
          <w:rFonts w:ascii="黑体" w:hAnsi="黑体" w:eastAsia="黑体"/>
          <w:color w:val="auto"/>
          <w:sz w:val="28"/>
          <w:szCs w:val="28"/>
          <w:highlight w:val="none"/>
        </w:rPr>
      </w:pPr>
      <w:r>
        <w:rPr>
          <w:rFonts w:hint="eastAsia" w:ascii="黑体" w:hAnsi="黑体" w:eastAsia="黑体"/>
          <w:color w:val="auto"/>
          <w:sz w:val="28"/>
          <w:szCs w:val="28"/>
          <w:highlight w:val="none"/>
        </w:rPr>
        <w:t>五、与投诉事项相关的投诉请求</w:t>
      </w:r>
    </w:p>
    <w:p w14:paraId="373BA173">
      <w:pPr>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t>请求：</w:t>
      </w:r>
      <w:r>
        <w:rPr>
          <w:rFonts w:hint="eastAsia" w:ascii="仿宋_GB2312" w:eastAsia="仿宋_GB2312"/>
          <w:color w:val="auto"/>
          <w:sz w:val="28"/>
          <w:szCs w:val="28"/>
          <w:highlight w:val="none"/>
          <w:u w:val="dotted"/>
        </w:rPr>
        <w:t xml:space="preserve">                                              </w:t>
      </w:r>
      <w:r>
        <w:rPr>
          <w:rFonts w:hint="eastAsia" w:ascii="仿宋_GB2312" w:eastAsia="仿宋_GB2312"/>
          <w:color w:val="auto"/>
          <w:sz w:val="28"/>
          <w:szCs w:val="28"/>
          <w:highlight w:val="none"/>
        </w:rPr>
        <w:t xml:space="preserve"> </w:t>
      </w:r>
    </w:p>
    <w:p w14:paraId="25DFEE82">
      <w:pPr>
        <w:ind w:firstLine="56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                                                                                                    </w:t>
      </w:r>
    </w:p>
    <w:p w14:paraId="6ED397FF">
      <w:pPr>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签字(签章)：                   公章：                      </w:t>
      </w:r>
    </w:p>
    <w:p w14:paraId="51AAF589">
      <w:pPr>
        <w:ind w:firstLine="560"/>
        <w:rPr>
          <w:rFonts w:ascii="黑体" w:hAnsi="黑体" w:eastAsia="黑体"/>
          <w:b/>
          <w:color w:val="auto"/>
          <w:sz w:val="28"/>
          <w:szCs w:val="28"/>
          <w:highlight w:val="none"/>
        </w:rPr>
      </w:pPr>
      <w:r>
        <w:rPr>
          <w:rFonts w:hint="eastAsia" w:ascii="仿宋_GB2312" w:eastAsia="仿宋_GB2312"/>
          <w:color w:val="auto"/>
          <w:sz w:val="28"/>
          <w:szCs w:val="28"/>
          <w:highlight w:val="none"/>
        </w:rPr>
        <w:t xml:space="preserve">日期：    </w:t>
      </w:r>
      <w:r>
        <w:rPr>
          <w:rFonts w:hint="eastAsia" w:ascii="黑体" w:hAnsi="黑体" w:eastAsia="黑体"/>
          <w:b/>
          <w:color w:val="auto"/>
          <w:sz w:val="28"/>
          <w:szCs w:val="28"/>
          <w:highlight w:val="none"/>
        </w:rPr>
        <w:br w:type="page"/>
      </w:r>
      <w:r>
        <w:rPr>
          <w:rFonts w:hint="eastAsia" w:ascii="黑体" w:hAnsi="黑体" w:eastAsia="黑体"/>
          <w:b/>
          <w:color w:val="auto"/>
          <w:sz w:val="28"/>
          <w:szCs w:val="28"/>
          <w:highlight w:val="none"/>
        </w:rPr>
        <w:t>投诉书制作说明：</w:t>
      </w:r>
    </w:p>
    <w:p w14:paraId="669163BD">
      <w:pPr>
        <w:widowControl/>
        <w:ind w:firstLine="560"/>
        <w:rPr>
          <w:rFonts w:ascii="仿宋_GB2312" w:hAnsi="宋体" w:eastAsia="仿宋_GB2312" w:cs="宋体"/>
          <w:color w:val="auto"/>
          <w:kern w:val="0"/>
          <w:sz w:val="28"/>
          <w:szCs w:val="28"/>
          <w:highlight w:val="none"/>
        </w:rPr>
      </w:pPr>
      <w:r>
        <w:rPr>
          <w:rFonts w:hint="eastAsia" w:ascii="仿宋_GB2312" w:eastAsia="仿宋_GB2312"/>
          <w:color w:val="auto"/>
          <w:sz w:val="28"/>
          <w:szCs w:val="28"/>
          <w:highlight w:val="none"/>
        </w:rPr>
        <w:t>1.投诉人提起投诉时，应当提交投诉书和必要的证明材料，并按照被投诉人和与投诉事项有关的供应商数量提供投诉书副本。</w:t>
      </w:r>
    </w:p>
    <w:p w14:paraId="552D1E9A">
      <w:pPr>
        <w:widowControl/>
        <w:ind w:firstLine="560"/>
        <w:jc w:val="left"/>
        <w:rPr>
          <w:rFonts w:ascii="仿宋_GB2312" w:hAnsi="宋体" w:eastAsia="仿宋_GB2312" w:cs="宋体"/>
          <w:color w:val="auto"/>
          <w:kern w:val="0"/>
          <w:sz w:val="28"/>
          <w:szCs w:val="28"/>
          <w:highlight w:val="none"/>
        </w:rPr>
      </w:pPr>
      <w:r>
        <w:rPr>
          <w:rFonts w:hint="eastAsia" w:ascii="仿宋_GB2312" w:eastAsia="仿宋_GB2312"/>
          <w:color w:val="auto"/>
          <w:sz w:val="28"/>
          <w:szCs w:val="28"/>
          <w:highlight w:val="none"/>
        </w:rPr>
        <w:t>2.投诉人若委托代理人进行投诉的，投诉书应按照要求列明“授权代表”的有关内容，并在附件中提交由</w:t>
      </w:r>
      <w:r>
        <w:rPr>
          <w:rFonts w:hint="eastAsia" w:ascii="仿宋_GB2312" w:hAnsi="宋体" w:eastAsia="仿宋_GB2312" w:cs="宋体"/>
          <w:color w:val="auto"/>
          <w:kern w:val="0"/>
          <w:sz w:val="28"/>
          <w:szCs w:val="28"/>
          <w:highlight w:val="none"/>
        </w:rPr>
        <w:t>投诉人签署的授权委托书。授权委托书应当载明代理人的姓名或者名称、代理事项、具体权限、期限和相关事项。</w:t>
      </w:r>
    </w:p>
    <w:p w14:paraId="592E5193">
      <w:pPr>
        <w:widowControl/>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3.投诉人若对项目的某一分包进行投诉，投诉书应列明具体分包号。</w:t>
      </w:r>
    </w:p>
    <w:p w14:paraId="3240F40B">
      <w:pPr>
        <w:widowControl/>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4.投诉书应简要列明质疑事项，质疑函、质疑答复等作为附件材料提供。</w:t>
      </w:r>
    </w:p>
    <w:p w14:paraId="22C89376">
      <w:pPr>
        <w:widowControl/>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5.投诉书的投诉事项应具体、明确，并有必要的事实依据和法律依据。</w:t>
      </w:r>
    </w:p>
    <w:p w14:paraId="0E600887">
      <w:pPr>
        <w:widowControl/>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6.投诉书的投诉请求应与投诉事项相关。</w:t>
      </w:r>
    </w:p>
    <w:p w14:paraId="5C57EB0E">
      <w:pPr>
        <w:widowControl/>
        <w:ind w:firstLine="56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7.投诉人为自然人的，投诉书应当由本人签字；投诉人为法人或者其他组织的，投诉书应当由法定代表人、主要负责人，或者其授权代表签字或者盖章，并加盖公章。</w:t>
      </w:r>
    </w:p>
    <w:p w14:paraId="3B3FCC1C">
      <w:pPr>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br w:type="page"/>
      </w:r>
    </w:p>
    <w:p w14:paraId="4CDD44C1">
      <w:pPr>
        <w:ind w:firstLine="0" w:firstLineChars="0"/>
        <w:rPr>
          <w:rFonts w:ascii="黑体" w:hAnsi="黑体" w:eastAsia="黑体" w:cs="黑体"/>
          <w:b/>
          <w:bCs/>
          <w:color w:val="auto"/>
          <w:kern w:val="0"/>
          <w:highlight w:val="none"/>
        </w:rPr>
      </w:pPr>
      <w:r>
        <w:rPr>
          <w:rFonts w:hint="eastAsia" w:ascii="黑体" w:hAnsi="黑体" w:eastAsia="黑体" w:cs="黑体"/>
          <w:b/>
          <w:bCs/>
          <w:color w:val="auto"/>
          <w:kern w:val="0"/>
          <w:highlight w:val="none"/>
        </w:rPr>
        <w:t>附件3：业务专用章使用说明函</w:t>
      </w:r>
    </w:p>
    <w:p w14:paraId="273FA65E">
      <w:pPr>
        <w:autoSpaceDE w:val="0"/>
        <w:autoSpaceDN w:val="0"/>
        <w:ind w:firstLine="0" w:firstLineChars="0"/>
        <w:rPr>
          <w:rFonts w:ascii="仿宋" w:hAnsi="仿宋" w:eastAsia="仿宋"/>
          <w:b/>
          <w:bCs/>
          <w:color w:val="auto"/>
          <w:sz w:val="32"/>
          <w:szCs w:val="32"/>
          <w:highlight w:val="none"/>
        </w:rPr>
      </w:pPr>
    </w:p>
    <w:p w14:paraId="2E263BB7">
      <w:pPr>
        <w:autoSpaceDE w:val="0"/>
        <w:autoSpaceDN w:val="0"/>
        <w:ind w:firstLine="643"/>
        <w:jc w:val="center"/>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业务专用章使用说明函</w:t>
      </w:r>
    </w:p>
    <w:p w14:paraId="0585E64C">
      <w:pPr>
        <w:ind w:firstLine="0" w:firstLineChars="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（采购人）、（采购代理机构）</w:t>
      </w:r>
    </w:p>
    <w:p w14:paraId="1B330EDC">
      <w:pPr>
        <w:ind w:firstLine="560"/>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val="zh-CN"/>
        </w:rPr>
        <w:t>我方</w:t>
      </w:r>
      <w:r>
        <w:rPr>
          <w:rFonts w:hint="eastAsia" w:ascii="仿宋" w:hAnsi="仿宋" w:eastAsia="仿宋" w:cs="仿宋"/>
          <w:color w:val="auto"/>
          <w:kern w:val="0"/>
          <w:sz w:val="28"/>
          <w:szCs w:val="28"/>
          <w:highlight w:val="none"/>
          <w:u w:val="single"/>
          <w:lang w:val="zh-CN"/>
        </w:rPr>
        <w:t xml:space="preserve">                         </w:t>
      </w:r>
      <w:r>
        <w:rPr>
          <w:rFonts w:hint="eastAsia" w:ascii="仿宋" w:hAnsi="仿宋" w:eastAsia="仿宋" w:cs="仿宋"/>
          <w:color w:val="auto"/>
          <w:sz w:val="28"/>
          <w:szCs w:val="28"/>
          <w:highlight w:val="none"/>
        </w:rPr>
        <w:t>(投标人全称)是中华人民共和国依法登记注册的合法企业，</w:t>
      </w:r>
      <w:r>
        <w:rPr>
          <w:rFonts w:hint="eastAsia" w:ascii="仿宋" w:hAnsi="仿宋" w:eastAsia="仿宋" w:cs="仿宋"/>
          <w:bCs/>
          <w:color w:val="auto"/>
          <w:sz w:val="28"/>
          <w:szCs w:val="28"/>
          <w:highlight w:val="none"/>
        </w:rPr>
        <w:t>在参加</w:t>
      </w:r>
      <w:r>
        <w:rPr>
          <w:rFonts w:hint="eastAsia" w:ascii="仿宋" w:hAnsi="仿宋" w:eastAsia="仿宋" w:cs="仿宋"/>
          <w:color w:val="auto"/>
          <w:sz w:val="28"/>
          <w:szCs w:val="28"/>
          <w:highlight w:val="none"/>
        </w:rPr>
        <w:t>你方组织的（项目名称，标项号，标项名称）项目【招标编号：（采购编号）】</w:t>
      </w:r>
      <w:r>
        <w:rPr>
          <w:rFonts w:hint="eastAsia" w:ascii="仿宋" w:hAnsi="仿宋" w:eastAsia="仿宋" w:cs="仿宋"/>
          <w:bCs/>
          <w:color w:val="auto"/>
          <w:sz w:val="28"/>
          <w:szCs w:val="28"/>
          <w:highlight w:val="none"/>
        </w:rPr>
        <w:t>投标活动中作如下说明：</w:t>
      </w:r>
      <w:r>
        <w:rPr>
          <w:rFonts w:hint="eastAsia" w:ascii="仿宋" w:hAnsi="仿宋" w:eastAsia="仿宋" w:cs="仿宋"/>
          <w:color w:val="auto"/>
          <w:sz w:val="28"/>
          <w:szCs w:val="28"/>
          <w:highlight w:val="none"/>
        </w:rPr>
        <w:t xml:space="preserve">我方所使用的“XX专用章”与法定名称章具有同等的法律效力，对使用“XX专用章”的行为予以完全承认，并愿意承担相应责任。   </w:t>
      </w:r>
    </w:p>
    <w:p w14:paraId="730D5A16">
      <w:pPr>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特此说明。</w:t>
      </w:r>
    </w:p>
    <w:p w14:paraId="4E2FF18E">
      <w:pPr>
        <w:ind w:firstLine="560"/>
        <w:rPr>
          <w:rFonts w:ascii="仿宋" w:hAnsi="仿宋" w:eastAsia="仿宋" w:cs="仿宋"/>
          <w:color w:val="auto"/>
          <w:sz w:val="28"/>
          <w:szCs w:val="28"/>
          <w:highlight w:val="none"/>
        </w:rPr>
      </w:pPr>
    </w:p>
    <w:p w14:paraId="28E5862A">
      <w:pPr>
        <w:ind w:right="480" w:firstLine="4200" w:firstLineChars="15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投标单位（法定名称章）：</w:t>
      </w:r>
    </w:p>
    <w:p w14:paraId="733406A2">
      <w:pPr>
        <w:ind w:right="1440" w:firstLine="560"/>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日期：     年    月   日</w:t>
      </w:r>
    </w:p>
    <w:p w14:paraId="0A314904">
      <w:pPr>
        <w:ind w:firstLine="562"/>
        <w:rPr>
          <w:rFonts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附：</w:t>
      </w:r>
    </w:p>
    <w:p w14:paraId="168C32D2">
      <w:pPr>
        <w:ind w:firstLine="0" w:firstLineChars="0"/>
        <w:rPr>
          <w:rFonts w:ascii="仿宋" w:hAnsi="仿宋" w:eastAsia="仿宋" w:cs="仿宋"/>
          <w:bCs/>
          <w:color w:val="auto"/>
          <w:sz w:val="28"/>
          <w:szCs w:val="28"/>
          <w:highlight w:val="none"/>
        </w:rPr>
      </w:pPr>
      <w:r>
        <w:rPr>
          <w:rFonts w:hint="eastAsia" w:ascii="仿宋" w:hAnsi="仿宋" w:eastAsia="仿宋" w:cs="仿宋"/>
          <w:b/>
          <w:bCs/>
          <w:color w:val="auto"/>
          <w:sz w:val="28"/>
          <w:szCs w:val="28"/>
          <w:highlight w:val="none"/>
        </w:rPr>
        <mc:AlternateContent>
          <mc:Choice Requires="wps">
            <w:drawing>
              <wp:anchor distT="0" distB="0" distL="114300" distR="114300" simplePos="0" relativeHeight="25166950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4697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8"/>
          <w:szCs w:val="28"/>
          <w:highlight w:val="none"/>
        </w:rPr>
        <mc:AlternateContent>
          <mc:Choice Requires="wps">
            <w:drawing>
              <wp:anchor distT="0" distB="0" distL="114300" distR="114300" simplePos="0" relativeHeight="25167052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4595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color w:val="auto"/>
          <w:sz w:val="28"/>
          <w:szCs w:val="28"/>
          <w:highlight w:val="none"/>
        </w:rPr>
        <w:t>投标单位法定名称章（印模）          投标单位“XX专用章”（印模）</w:t>
      </w:r>
    </w:p>
    <w:p w14:paraId="00FE8A44">
      <w:pPr>
        <w:autoSpaceDE w:val="0"/>
        <w:autoSpaceDN w:val="0"/>
        <w:ind w:firstLine="667"/>
        <w:jc w:val="center"/>
        <w:rPr>
          <w:rFonts w:ascii="仿宋" w:hAnsi="仿宋" w:eastAsia="仿宋"/>
          <w:b/>
          <w:color w:val="auto"/>
          <w:spacing w:val="6"/>
          <w:sz w:val="32"/>
          <w:szCs w:val="32"/>
          <w:highlight w:val="none"/>
        </w:rPr>
      </w:pPr>
    </w:p>
    <w:p w14:paraId="65BF8230">
      <w:pPr>
        <w:autoSpaceDE w:val="0"/>
        <w:autoSpaceDN w:val="0"/>
        <w:ind w:firstLine="667"/>
        <w:jc w:val="center"/>
        <w:rPr>
          <w:rFonts w:ascii="仿宋" w:hAnsi="仿宋" w:eastAsia="仿宋"/>
          <w:b/>
          <w:color w:val="auto"/>
          <w:spacing w:val="6"/>
          <w:sz w:val="32"/>
          <w:szCs w:val="32"/>
          <w:highlight w:val="none"/>
        </w:rPr>
      </w:pPr>
    </w:p>
    <w:p w14:paraId="2CCE0E29">
      <w:pPr>
        <w:autoSpaceDE w:val="0"/>
        <w:autoSpaceDN w:val="0"/>
        <w:ind w:firstLine="667"/>
        <w:jc w:val="center"/>
        <w:rPr>
          <w:rFonts w:ascii="仿宋" w:hAnsi="仿宋" w:eastAsia="仿宋"/>
          <w:b/>
          <w:color w:val="auto"/>
          <w:spacing w:val="6"/>
          <w:sz w:val="32"/>
          <w:szCs w:val="32"/>
          <w:highlight w:val="none"/>
        </w:rPr>
      </w:pPr>
    </w:p>
    <w:p w14:paraId="7F8094D2">
      <w:pPr>
        <w:autoSpaceDE w:val="0"/>
        <w:autoSpaceDN w:val="0"/>
        <w:ind w:firstLine="667"/>
        <w:jc w:val="center"/>
        <w:rPr>
          <w:rFonts w:ascii="仿宋" w:hAnsi="仿宋" w:eastAsia="仿宋"/>
          <w:b/>
          <w:color w:val="auto"/>
          <w:spacing w:val="6"/>
          <w:sz w:val="32"/>
          <w:szCs w:val="32"/>
          <w:highlight w:val="none"/>
        </w:rPr>
      </w:pPr>
    </w:p>
    <w:p w14:paraId="21105FC2">
      <w:pPr>
        <w:autoSpaceDE w:val="0"/>
        <w:autoSpaceDN w:val="0"/>
        <w:ind w:firstLine="667"/>
        <w:jc w:val="center"/>
        <w:rPr>
          <w:rFonts w:ascii="仿宋" w:hAnsi="仿宋" w:eastAsia="仿宋"/>
          <w:b/>
          <w:color w:val="auto"/>
          <w:spacing w:val="6"/>
          <w:sz w:val="32"/>
          <w:szCs w:val="32"/>
          <w:highlight w:val="none"/>
        </w:rPr>
      </w:pPr>
    </w:p>
    <w:p w14:paraId="47172E0F">
      <w:pPr>
        <w:autoSpaceDE w:val="0"/>
        <w:autoSpaceDN w:val="0"/>
        <w:ind w:firstLine="667"/>
        <w:jc w:val="center"/>
        <w:rPr>
          <w:rFonts w:ascii="仿宋" w:hAnsi="仿宋" w:eastAsia="仿宋"/>
          <w:b/>
          <w:color w:val="auto"/>
          <w:spacing w:val="6"/>
          <w:sz w:val="32"/>
          <w:szCs w:val="32"/>
          <w:highlight w:val="none"/>
        </w:rPr>
      </w:pPr>
    </w:p>
    <w:p w14:paraId="42293ED5">
      <w:pPr>
        <w:ind w:firstLine="480"/>
        <w:rPr>
          <w:color w:val="auto"/>
          <w:highlight w:val="none"/>
        </w:rPr>
      </w:pPr>
      <w:r>
        <w:rPr>
          <w:rFonts w:hint="eastAsia"/>
          <w:color w:val="auto"/>
          <w:highlight w:val="none"/>
        </w:rPr>
        <w:br w:type="page"/>
      </w:r>
    </w:p>
    <w:p w14:paraId="2C9FBA4F">
      <w:pPr>
        <w:ind w:firstLine="0" w:firstLineChars="0"/>
        <w:rPr>
          <w:rFonts w:ascii="黑体" w:hAnsi="黑体" w:eastAsia="黑体" w:cs="黑体"/>
          <w:b/>
          <w:bCs/>
          <w:color w:val="auto"/>
          <w:kern w:val="0"/>
          <w:highlight w:val="none"/>
          <w:lang w:val="zh-CN"/>
        </w:rPr>
      </w:pPr>
      <w:r>
        <w:rPr>
          <w:rFonts w:hint="eastAsia" w:ascii="黑体" w:hAnsi="黑体" w:eastAsia="黑体" w:cs="黑体"/>
          <w:b/>
          <w:bCs/>
          <w:color w:val="auto"/>
          <w:kern w:val="0"/>
          <w:highlight w:val="none"/>
        </w:rPr>
        <w:t>附件4：</w:t>
      </w:r>
      <w:r>
        <w:rPr>
          <w:rFonts w:hint="eastAsia" w:ascii="黑体" w:hAnsi="黑体" w:eastAsia="黑体" w:cs="黑体"/>
          <w:b/>
          <w:bCs/>
          <w:color w:val="auto"/>
          <w:kern w:val="0"/>
          <w:highlight w:val="none"/>
          <w:lang w:val="zh-CN"/>
        </w:rPr>
        <w:t>联合协议</w:t>
      </w:r>
    </w:p>
    <w:p w14:paraId="5E184A90">
      <w:pPr>
        <w:widowControl/>
        <w:ind w:firstLine="482"/>
        <w:jc w:val="left"/>
        <w:rPr>
          <w:rFonts w:ascii="宋体" w:hAnsi="宋体" w:cs="宋体"/>
          <w:b/>
          <w:color w:val="auto"/>
          <w:highlight w:val="none"/>
        </w:rPr>
      </w:pPr>
      <w:r>
        <w:rPr>
          <w:rFonts w:hint="eastAsia" w:ascii="宋体" w:hAnsi="宋体" w:cs="宋体"/>
          <w:b/>
          <w:color w:val="auto"/>
          <w:highlight w:val="none"/>
        </w:rPr>
        <w:t>（以联合体形式投标的，提供联合协议；本项目不接受联合体投标或者投标人不以联合体形式投标的，则不需要提供）</w:t>
      </w:r>
    </w:p>
    <w:p w14:paraId="19E34B6F">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u w:val="single"/>
        </w:rPr>
        <w:t>（联合体所有成员名称）</w:t>
      </w:r>
      <w:r>
        <w:rPr>
          <w:rFonts w:hint="eastAsia" w:ascii="宋体" w:hAnsi="宋体" w:cs="宋体"/>
          <w:color w:val="auto"/>
          <w:kern w:val="0"/>
          <w:highlight w:val="none"/>
        </w:rPr>
        <w:t>自愿</w:t>
      </w:r>
      <w:r>
        <w:rPr>
          <w:rFonts w:hint="eastAsia" w:ascii="宋体" w:hAnsi="宋体" w:cs="宋体"/>
          <w:color w:val="auto"/>
          <w:kern w:val="0"/>
          <w:highlight w:val="none"/>
          <w:lang w:val="zh-CN"/>
        </w:rPr>
        <w:t>组成一个联合体，以一个投标人的身份</w:t>
      </w:r>
      <w:r>
        <w:rPr>
          <w:rFonts w:hint="eastAsia" w:ascii="宋体" w:hAnsi="宋体" w:cs="宋体"/>
          <w:color w:val="auto"/>
          <w:kern w:val="0"/>
          <w:highlight w:val="none"/>
        </w:rPr>
        <w:t>参加</w:t>
      </w:r>
      <w:r>
        <w:rPr>
          <w:rFonts w:hint="eastAsia" w:ascii="宋体" w:hAnsi="宋体" w:cs="宋体"/>
          <w:color w:val="auto"/>
          <w:highlight w:val="none"/>
        </w:rPr>
        <w:t>（项目名称）【招标编号：（采购编号）】</w:t>
      </w:r>
      <w:r>
        <w:rPr>
          <w:rFonts w:hint="eastAsia" w:ascii="宋体" w:hAnsi="宋体" w:cs="宋体"/>
          <w:color w:val="auto"/>
          <w:kern w:val="0"/>
          <w:highlight w:val="none"/>
          <w:lang w:val="zh-CN"/>
        </w:rPr>
        <w:t xml:space="preserve">投标。 </w:t>
      </w:r>
    </w:p>
    <w:p w14:paraId="058469A2">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一、各方一致决定，</w:t>
      </w:r>
      <w:r>
        <w:rPr>
          <w:rFonts w:hint="eastAsia" w:ascii="宋体" w:hAnsi="宋体" w:cs="宋体"/>
          <w:color w:val="auto"/>
          <w:kern w:val="0"/>
          <w:highlight w:val="none"/>
          <w:u w:val="single"/>
        </w:rPr>
        <w:t>（某联合体成员名称）</w:t>
      </w:r>
      <w:r>
        <w:rPr>
          <w:rFonts w:hint="eastAsia" w:ascii="宋体" w:hAnsi="宋体" w:cs="宋体"/>
          <w:color w:val="auto"/>
          <w:kern w:val="0"/>
          <w:highlight w:val="none"/>
        </w:rPr>
        <w:t>为联合体</w:t>
      </w:r>
      <w:r>
        <w:rPr>
          <w:rFonts w:hint="eastAsia" w:ascii="宋体" w:hAnsi="宋体" w:cs="宋体"/>
          <w:color w:val="auto"/>
          <w:kern w:val="0"/>
          <w:highlight w:val="none"/>
          <w:lang w:val="zh-CN"/>
        </w:rPr>
        <w:t>牵头人</w:t>
      </w:r>
      <w:r>
        <w:rPr>
          <w:rFonts w:hint="eastAsia" w:ascii="宋体" w:hAnsi="宋体" w:cs="宋体"/>
          <w:color w:val="auto"/>
          <w:highlight w:val="none"/>
        </w:rPr>
        <w:t>，代表所有联合体成员负责投标和合同实施阶段的主办、协调工作</w:t>
      </w:r>
      <w:r>
        <w:rPr>
          <w:rFonts w:hint="eastAsia" w:ascii="宋体" w:hAnsi="宋体" w:cs="宋体"/>
          <w:color w:val="auto"/>
          <w:kern w:val="0"/>
          <w:highlight w:val="none"/>
          <w:lang w:val="zh-CN"/>
        </w:rPr>
        <w:t>。</w:t>
      </w:r>
    </w:p>
    <w:p w14:paraId="56169B64">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二、</w:t>
      </w:r>
      <w:r>
        <w:rPr>
          <w:rFonts w:hint="eastAsia" w:ascii="宋体" w:hAnsi="宋体" w:cs="宋体"/>
          <w:color w:val="auto"/>
          <w:highlight w:val="none"/>
        </w:rPr>
        <w:t>所有联合体成员各方签署授权书，授权书载明的</w:t>
      </w:r>
      <w:r>
        <w:rPr>
          <w:rFonts w:hint="eastAsia" w:ascii="宋体" w:hAnsi="宋体" w:cs="宋体"/>
          <w:color w:val="auto"/>
          <w:kern w:val="0"/>
          <w:highlight w:val="none"/>
          <w:lang w:val="zh-CN"/>
        </w:rPr>
        <w:t>授权代表根据招标文件规定及投标内容而对采购人、采购代理机构所作的任何合法承诺，包括书面澄清及相应等均对联合投标各方产生约束力。</w:t>
      </w:r>
    </w:p>
    <w:p w14:paraId="46866A28">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三、本次联合投标中，分工如下：</w:t>
      </w:r>
    </w:p>
    <w:p w14:paraId="0A813EB4">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u w:val="single"/>
        </w:rPr>
        <w:t>（联合体成员1）</w:t>
      </w:r>
      <w:r>
        <w:rPr>
          <w:rFonts w:hint="eastAsia" w:ascii="宋体" w:hAnsi="宋体" w:cs="宋体"/>
          <w:color w:val="auto"/>
          <w:kern w:val="0"/>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highlight w:val="none"/>
          <w:lang w:val="zh-CN"/>
        </w:rPr>
        <w:t>；</w:t>
      </w:r>
    </w:p>
    <w:p w14:paraId="25DB65E8">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u w:val="single"/>
        </w:rPr>
        <w:t>（联合体成员</w:t>
      </w:r>
      <w:r>
        <w:rPr>
          <w:rFonts w:ascii="宋体" w:hAnsi="宋体" w:cs="宋体"/>
          <w:color w:val="auto"/>
          <w:kern w:val="0"/>
          <w:highlight w:val="none"/>
          <w:u w:val="single"/>
        </w:rPr>
        <w:t>2</w:t>
      </w:r>
      <w:r>
        <w:rPr>
          <w:rFonts w:hint="eastAsia" w:ascii="宋体" w:hAnsi="宋体" w:cs="宋体"/>
          <w:color w:val="auto"/>
          <w:kern w:val="0"/>
          <w:highlight w:val="none"/>
          <w:u w:val="single"/>
        </w:rPr>
        <w:t>）</w:t>
      </w:r>
      <w:r>
        <w:rPr>
          <w:rFonts w:hint="eastAsia" w:ascii="宋体" w:hAnsi="宋体" w:cs="宋体"/>
          <w:color w:val="auto"/>
          <w:kern w:val="0"/>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highlight w:val="none"/>
          <w:lang w:val="zh-CN"/>
        </w:rPr>
        <w:t>；</w:t>
      </w:r>
    </w:p>
    <w:p w14:paraId="5F5932A5">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w:t>
      </w:r>
    </w:p>
    <w:p w14:paraId="1EF98E8C">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四、联合体成员中小企业合同份额。</w:t>
      </w:r>
    </w:p>
    <w:p w14:paraId="6F5F68DB">
      <w:pPr>
        <w:snapToGrid w:val="0"/>
        <w:ind w:firstLine="480"/>
        <w:rPr>
          <w:rFonts w:ascii="宋体" w:hAnsi="宋体" w:cs="宋体"/>
          <w:b/>
          <w:color w:val="auto"/>
          <w:kern w:val="0"/>
          <w:highlight w:val="none"/>
          <w:lang w:val="zh-CN"/>
        </w:rPr>
      </w:pPr>
      <w:r>
        <w:rPr>
          <w:rFonts w:hint="eastAsia" w:ascii="宋体" w:hAnsi="宋体" w:cs="宋体"/>
          <w:color w:val="auto"/>
          <w:kern w:val="0"/>
          <w:highlight w:val="none"/>
          <w:lang w:val="zh-CN"/>
        </w:rPr>
        <w:t>1、</w:t>
      </w:r>
      <w:r>
        <w:rPr>
          <w:rFonts w:hint="eastAsia" w:ascii="宋体" w:hAnsi="宋体" w:cs="宋体"/>
          <w:color w:val="auto"/>
          <w:kern w:val="0"/>
          <w:highlight w:val="none"/>
          <w:u w:val="single"/>
        </w:rPr>
        <w:t>（</w:t>
      </w:r>
      <w:bookmarkStart w:id="112" w:name="_Hlk101131882"/>
      <w:r>
        <w:rPr>
          <w:rFonts w:hint="eastAsia" w:ascii="宋体" w:hAnsi="宋体" w:cs="宋体"/>
          <w:color w:val="auto"/>
          <w:kern w:val="0"/>
          <w:highlight w:val="none"/>
          <w:u w:val="single"/>
        </w:rPr>
        <w:t>联合体成员X</w:t>
      </w:r>
      <w:r>
        <w:rPr>
          <w:rFonts w:ascii="宋体" w:hAnsi="宋体" w:cs="宋体"/>
          <w:color w:val="auto"/>
          <w:kern w:val="0"/>
          <w:highlight w:val="none"/>
          <w:u w:val="single"/>
        </w:rPr>
        <w:t>,</w:t>
      </w:r>
      <w:r>
        <w:rPr>
          <w:rFonts w:hint="eastAsia" w:ascii="宋体" w:hAnsi="宋体" w:cs="宋体"/>
          <w:color w:val="auto"/>
          <w:kern w:val="0"/>
          <w:highlight w:val="none"/>
          <w:u w:val="single"/>
        </w:rPr>
        <w:t>……</w:t>
      </w:r>
      <w:bookmarkEnd w:id="112"/>
      <w:r>
        <w:rPr>
          <w:rFonts w:hint="eastAsia" w:ascii="宋体" w:hAnsi="宋体" w:cs="宋体"/>
          <w:color w:val="auto"/>
          <w:kern w:val="0"/>
          <w:highlight w:val="none"/>
          <w:u w:val="single"/>
        </w:rPr>
        <w:t>）</w:t>
      </w:r>
      <w:r>
        <w:rPr>
          <w:rFonts w:hint="eastAsia" w:ascii="宋体" w:hAnsi="宋体" w:cs="宋体"/>
          <w:color w:val="auto"/>
          <w:kern w:val="0"/>
          <w:highlight w:val="none"/>
        </w:rPr>
        <w:t>提供的服务由小微企业承接，其合同份额占到合同总金额</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%以上</w:t>
      </w:r>
      <w:r>
        <w:rPr>
          <w:rFonts w:hint="eastAsia" w:ascii="宋体" w:hAnsi="宋体" w:cs="宋体"/>
          <w:color w:val="auto"/>
          <w:kern w:val="0"/>
          <w:highlight w:val="none"/>
          <w:lang w:val="zh-CN"/>
        </w:rPr>
        <w:t>。</w:t>
      </w:r>
      <w:r>
        <w:rPr>
          <w:rFonts w:hint="eastAsia" w:ascii="宋体" w:hAnsi="宋体" w:cs="宋体"/>
          <w:b/>
          <w:color w:val="auto"/>
          <w:kern w:val="0"/>
          <w:highlight w:val="none"/>
          <w:lang w:val="zh-CN"/>
        </w:rPr>
        <w:t>（</w:t>
      </w:r>
      <w:bookmarkStart w:id="113" w:name="_Hlk101133598"/>
      <w:r>
        <w:rPr>
          <w:rFonts w:hint="eastAsia" w:ascii="宋体" w:hAnsi="宋体" w:cs="宋体"/>
          <w:b/>
          <w:color w:val="auto"/>
          <w:kern w:val="0"/>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highlight w:val="none"/>
        </w:rPr>
        <w:t>拟享受以上价格扣除政策的，填写有关内容。</w:t>
      </w:r>
      <w:bookmarkEnd w:id="113"/>
      <w:r>
        <w:rPr>
          <w:rFonts w:hint="eastAsia" w:ascii="宋体" w:hAnsi="宋体" w:cs="宋体"/>
          <w:b/>
          <w:color w:val="auto"/>
          <w:kern w:val="0"/>
          <w:highlight w:val="none"/>
          <w:lang w:val="zh-CN"/>
        </w:rPr>
        <w:t>）</w:t>
      </w:r>
    </w:p>
    <w:p w14:paraId="3927A9C1">
      <w:pPr>
        <w:ind w:firstLine="480"/>
        <w:rPr>
          <w:rFonts w:ascii="宋体" w:hAnsi="宋体" w:cs="宋体"/>
          <w:b/>
          <w:bCs/>
          <w:color w:val="auto"/>
          <w:kern w:val="0"/>
          <w:highlight w:val="none"/>
          <w:lang w:val="zh-CN"/>
        </w:rPr>
      </w:pPr>
      <w:r>
        <w:rPr>
          <w:rFonts w:hint="eastAsia" w:ascii="宋体" w:hAnsi="宋体" w:cs="宋体"/>
          <w:color w:val="auto"/>
          <w:highlight w:val="none"/>
        </w:rPr>
        <w:t>2、</w:t>
      </w:r>
      <w:bookmarkStart w:id="114" w:name="_Hlk101133173"/>
      <w:r>
        <w:rPr>
          <w:rFonts w:hint="eastAsia" w:ascii="宋体" w:hAnsi="宋体" w:cs="宋体"/>
          <w:color w:val="auto"/>
          <w:highlight w:val="none"/>
        </w:rPr>
        <w:t>中小企业合同金额达到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%，小微企业合同金额达到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w:t>
      </w:r>
      <w:r>
        <w:rPr>
          <w:rFonts w:hint="eastAsia" w:ascii="宋体" w:hAnsi="宋体" w:cs="宋体"/>
          <w:color w:val="auto"/>
          <w:kern w:val="0"/>
          <w:highlight w:val="none"/>
          <w:lang w:val="zh-CN"/>
        </w:rPr>
        <w:t>。</w:t>
      </w:r>
      <w:r>
        <w:rPr>
          <w:rFonts w:hint="eastAsia" w:ascii="宋体" w:hAnsi="宋体" w:cs="宋体"/>
          <w:b/>
          <w:bCs/>
          <w:color w:val="auto"/>
          <w:kern w:val="0"/>
          <w:highlight w:val="none"/>
          <w:lang w:val="zh-CN"/>
        </w:rPr>
        <w:t>（</w:t>
      </w:r>
      <w:r>
        <w:rPr>
          <w:rFonts w:hint="eastAsia" w:ascii="宋体" w:hAnsi="宋体" w:cs="宋体"/>
          <w:b/>
          <w:bCs/>
          <w:color w:val="auto"/>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highlight w:val="none"/>
          <w:lang w:val="zh-CN"/>
        </w:rPr>
        <w:t>）</w:t>
      </w:r>
      <w:bookmarkEnd w:id="114"/>
    </w:p>
    <w:p w14:paraId="255F7A68">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五、如果中标，</w:t>
      </w:r>
      <w:r>
        <w:rPr>
          <w:rFonts w:hint="eastAsia" w:ascii="宋体" w:hAnsi="宋体" w:cs="宋体"/>
          <w:color w:val="auto"/>
          <w:highlight w:val="none"/>
        </w:rPr>
        <w:t>联合体各成员方共同与采购人签订合同，并就采购合同约定的事项对采购人承担连带责任。</w:t>
      </w:r>
    </w:p>
    <w:p w14:paraId="1BBAFDEB">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六、有关本次联合投标的其他事宜：</w:t>
      </w:r>
    </w:p>
    <w:p w14:paraId="72D22A30">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1、联合体各方不再单独参加或者与其他供应商另外组成联合体参加同一合同项下的政府采购活动。</w:t>
      </w:r>
    </w:p>
    <w:p w14:paraId="617DD9BC">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2、联合体中有同类资质的各方按照联合体分工承担相同工作的，按照资质等级较低的供应商确定资质等级。</w:t>
      </w:r>
    </w:p>
    <w:p w14:paraId="6D3F78E7">
      <w:pPr>
        <w:ind w:firstLine="480"/>
        <w:rPr>
          <w:rFonts w:ascii="宋体" w:hAnsi="宋体" w:cs="宋体"/>
          <w:color w:val="auto"/>
          <w:kern w:val="0"/>
          <w:highlight w:val="none"/>
          <w:lang w:val="zh-CN"/>
        </w:rPr>
      </w:pPr>
      <w:r>
        <w:rPr>
          <w:rFonts w:hint="eastAsia" w:ascii="宋体" w:hAnsi="宋体" w:cs="宋体"/>
          <w:color w:val="auto"/>
          <w:kern w:val="0"/>
          <w:highlight w:val="none"/>
          <w:lang w:val="zh-CN"/>
        </w:rPr>
        <w:t>3、本协议提交采购人、采购代理机构后，联合体各方不得以任何形式对上述内容</w:t>
      </w:r>
    </w:p>
    <w:p w14:paraId="1F1B8021">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进行修改或撤销。</w:t>
      </w:r>
    </w:p>
    <w:p w14:paraId="43A4E7E5">
      <w:pPr>
        <w:snapToGrid w:val="0"/>
        <w:ind w:firstLine="5040" w:firstLineChars="2100"/>
        <w:rPr>
          <w:rFonts w:ascii="宋体" w:hAnsi="宋体" w:cs="宋体"/>
          <w:color w:val="auto"/>
          <w:kern w:val="0"/>
          <w:highlight w:val="none"/>
          <w:lang w:val="zh-CN"/>
        </w:rPr>
      </w:pPr>
      <w:r>
        <w:rPr>
          <w:rFonts w:hint="eastAsia" w:ascii="宋体" w:hAnsi="宋体" w:cs="宋体"/>
          <w:color w:val="auto"/>
          <w:kern w:val="0"/>
          <w:highlight w:val="none"/>
          <w:lang w:val="zh-CN"/>
        </w:rPr>
        <w:t>联合体成员名称(电子签名/公章)：</w:t>
      </w:r>
    </w:p>
    <w:p w14:paraId="434B8E9F">
      <w:pPr>
        <w:snapToGrid w:val="0"/>
        <w:ind w:firstLine="5040" w:firstLineChars="2100"/>
        <w:rPr>
          <w:rFonts w:ascii="宋体" w:hAnsi="宋体" w:cs="宋体"/>
          <w:color w:val="auto"/>
          <w:kern w:val="0"/>
          <w:highlight w:val="none"/>
          <w:lang w:val="zh-CN"/>
        </w:rPr>
      </w:pPr>
      <w:r>
        <w:rPr>
          <w:rFonts w:hint="eastAsia" w:ascii="宋体" w:hAnsi="宋体" w:cs="宋体"/>
          <w:color w:val="auto"/>
          <w:kern w:val="0"/>
          <w:highlight w:val="none"/>
          <w:lang w:val="zh-CN"/>
        </w:rPr>
        <w:t>联合体成员名称(电子签名/公章)：</w:t>
      </w:r>
    </w:p>
    <w:p w14:paraId="7FCFDCA3">
      <w:pPr>
        <w:snapToGrid w:val="0"/>
        <w:ind w:right="960" w:firstLine="480"/>
        <w:jc w:val="center"/>
        <w:rPr>
          <w:rFonts w:ascii="宋体" w:hAnsi="宋体" w:cs="宋体"/>
          <w:color w:val="auto"/>
          <w:kern w:val="0"/>
          <w:highlight w:val="none"/>
          <w:lang w:val="zh-CN"/>
        </w:rPr>
      </w:pPr>
      <w:r>
        <w:rPr>
          <w:rFonts w:hint="eastAsia" w:ascii="宋体" w:hAnsi="宋体" w:cs="宋体"/>
          <w:color w:val="auto"/>
          <w:kern w:val="0"/>
          <w:highlight w:val="none"/>
          <w:lang w:val="zh-CN"/>
        </w:rPr>
        <w:t xml:space="preserve">                   ……</w:t>
      </w:r>
    </w:p>
    <w:p w14:paraId="1621730A">
      <w:pPr>
        <w:snapToGrid w:val="0"/>
        <w:ind w:firstLine="480"/>
        <w:jc w:val="right"/>
        <w:rPr>
          <w:rFonts w:ascii="宋体" w:hAnsi="宋体" w:cs="宋体"/>
          <w:color w:val="auto"/>
          <w:kern w:val="0"/>
          <w:highlight w:val="none"/>
          <w:lang w:val="zh-CN"/>
        </w:rPr>
      </w:pPr>
      <w:r>
        <w:rPr>
          <w:rFonts w:hint="eastAsia" w:ascii="宋体" w:hAnsi="宋体" w:cs="宋体"/>
          <w:color w:val="auto"/>
          <w:kern w:val="0"/>
          <w:highlight w:val="none"/>
          <w:lang w:val="zh-CN"/>
        </w:rPr>
        <w:t>日期：  年  月   日</w:t>
      </w:r>
    </w:p>
    <w:p w14:paraId="4AB43BF2">
      <w:pPr>
        <w:ind w:right="420" w:firstLine="480"/>
        <w:rPr>
          <w:rFonts w:ascii="宋体" w:hAnsi="宋体" w:cs="宋体"/>
          <w:color w:val="auto"/>
          <w:highlight w:val="none"/>
        </w:rPr>
      </w:pPr>
      <w:r>
        <w:rPr>
          <w:rFonts w:hint="eastAsia" w:ascii="宋体" w:hAnsi="宋体" w:cs="宋体"/>
          <w:color w:val="auto"/>
          <w:highlight w:val="none"/>
        </w:rPr>
        <w:t>注：按本格式和要求提供。</w:t>
      </w:r>
    </w:p>
    <w:p w14:paraId="29FB6F73">
      <w:pPr>
        <w:ind w:firstLine="480"/>
        <w:rPr>
          <w:rFonts w:ascii="宋体" w:hAnsi="宋体" w:cs="宋体"/>
          <w:color w:val="auto"/>
          <w:highlight w:val="none"/>
        </w:rPr>
      </w:pPr>
      <w:r>
        <w:rPr>
          <w:rFonts w:hint="eastAsia" w:ascii="宋体" w:hAnsi="宋体" w:cs="宋体"/>
          <w:color w:val="auto"/>
          <w:highlight w:val="none"/>
        </w:rPr>
        <w:br w:type="page"/>
      </w:r>
    </w:p>
    <w:p w14:paraId="05419D70">
      <w:pPr>
        <w:ind w:firstLine="0" w:firstLineChars="0"/>
        <w:rPr>
          <w:rFonts w:ascii="黑体" w:hAnsi="黑体" w:eastAsia="黑体" w:cs="黑体"/>
          <w:b/>
          <w:bCs/>
          <w:color w:val="auto"/>
          <w:kern w:val="0"/>
          <w:highlight w:val="none"/>
        </w:rPr>
      </w:pPr>
      <w:r>
        <w:rPr>
          <w:rFonts w:hint="eastAsia" w:ascii="黑体" w:hAnsi="黑体" w:eastAsia="黑体" w:cs="黑体"/>
          <w:b/>
          <w:bCs/>
          <w:color w:val="auto"/>
          <w:kern w:val="0"/>
          <w:highlight w:val="none"/>
        </w:rPr>
        <w:t>附件5：分包意向协议</w:t>
      </w:r>
    </w:p>
    <w:p w14:paraId="17B949D1">
      <w:pPr>
        <w:widowControl/>
        <w:ind w:firstLine="120" w:firstLineChars="50"/>
        <w:jc w:val="left"/>
        <w:rPr>
          <w:rFonts w:ascii="宋体" w:hAnsi="宋体" w:cs="宋体"/>
          <w:color w:val="auto"/>
          <w:highlight w:val="none"/>
        </w:rPr>
      </w:pPr>
      <w:r>
        <w:rPr>
          <w:rFonts w:hint="eastAsia" w:ascii="宋体" w:hAnsi="宋体" w:cs="宋体"/>
          <w:color w:val="auto"/>
          <w:highlight w:val="none"/>
        </w:rPr>
        <w:t>（</w:t>
      </w:r>
      <w:r>
        <w:rPr>
          <w:rFonts w:hint="eastAsia" w:ascii="宋体" w:hAnsi="宋体" w:cs="宋体"/>
          <w:b/>
          <w:color w:val="auto"/>
          <w:highlight w:val="none"/>
        </w:rPr>
        <w:t>中标后以分包方式履行合同的，提供分包意向协议；采购人不同意分包或者投标人中标后不以分包方式履行合同的，则不需要提供。</w:t>
      </w:r>
      <w:r>
        <w:rPr>
          <w:rFonts w:hint="eastAsia" w:ascii="宋体" w:hAnsi="宋体" w:cs="宋体"/>
          <w:color w:val="auto"/>
          <w:highlight w:val="none"/>
        </w:rPr>
        <w:t>）</w:t>
      </w:r>
    </w:p>
    <w:p w14:paraId="5ADEE18E">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u w:val="single"/>
        </w:rPr>
        <w:t>（投标人名称）</w:t>
      </w:r>
      <w:r>
        <w:rPr>
          <w:rFonts w:hint="eastAsia" w:ascii="宋体" w:hAnsi="宋体" w:cs="宋体"/>
          <w:color w:val="auto"/>
          <w:kern w:val="0"/>
          <w:highlight w:val="none"/>
          <w:lang w:val="zh-CN"/>
        </w:rPr>
        <w:t>若成为</w:t>
      </w:r>
      <w:r>
        <w:rPr>
          <w:rFonts w:hint="eastAsia" w:ascii="宋体" w:hAnsi="宋体" w:cs="宋体"/>
          <w:color w:val="auto"/>
          <w:highlight w:val="none"/>
        </w:rPr>
        <w:t>（项目名称）【招标编号：（采购编号）】</w:t>
      </w:r>
      <w:r>
        <w:rPr>
          <w:rFonts w:hint="eastAsia" w:ascii="宋体" w:hAnsi="宋体" w:cs="宋体"/>
          <w:color w:val="auto"/>
          <w:kern w:val="0"/>
          <w:highlight w:val="none"/>
          <w:lang w:val="zh-CN"/>
        </w:rPr>
        <w:t>的中标供应商，将依法采取分包方式履行合同。</w:t>
      </w:r>
      <w:r>
        <w:rPr>
          <w:rFonts w:hint="eastAsia" w:ascii="宋体" w:hAnsi="宋体" w:cs="宋体"/>
          <w:color w:val="auto"/>
          <w:kern w:val="0"/>
          <w:highlight w:val="none"/>
          <w:u w:val="single"/>
        </w:rPr>
        <w:t>（投标人名称）</w:t>
      </w:r>
      <w:r>
        <w:rPr>
          <w:rFonts w:hint="eastAsia" w:ascii="宋体" w:hAnsi="宋体" w:cs="宋体"/>
          <w:color w:val="auto"/>
          <w:kern w:val="0"/>
          <w:highlight w:val="none"/>
        </w:rPr>
        <w:t>与</w:t>
      </w:r>
      <w:r>
        <w:rPr>
          <w:rFonts w:hint="eastAsia" w:ascii="宋体" w:hAnsi="宋体" w:cs="宋体"/>
          <w:color w:val="auto"/>
          <w:kern w:val="0"/>
          <w:highlight w:val="none"/>
          <w:u w:val="single"/>
        </w:rPr>
        <w:t>（所有分包供应商名称）</w:t>
      </w:r>
      <w:r>
        <w:rPr>
          <w:rFonts w:hint="eastAsia" w:ascii="宋体" w:hAnsi="宋体" w:cs="宋体"/>
          <w:color w:val="auto"/>
          <w:kern w:val="0"/>
          <w:highlight w:val="none"/>
        </w:rPr>
        <w:t>达成分包意向协议</w:t>
      </w:r>
      <w:r>
        <w:rPr>
          <w:rFonts w:hint="eastAsia" w:ascii="宋体" w:hAnsi="宋体" w:cs="宋体"/>
          <w:color w:val="auto"/>
          <w:kern w:val="0"/>
          <w:highlight w:val="none"/>
          <w:lang w:val="zh-CN"/>
        </w:rPr>
        <w:t xml:space="preserve">。 </w:t>
      </w:r>
    </w:p>
    <w:p w14:paraId="57FFBEE2">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一、分包标的及数量</w:t>
      </w:r>
    </w:p>
    <w:p w14:paraId="0FA0C098">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u w:val="single"/>
        </w:rPr>
        <w:t>（投标人名称）</w:t>
      </w:r>
      <w:r>
        <w:rPr>
          <w:rFonts w:hint="eastAsia" w:ascii="宋体" w:hAnsi="宋体" w:cs="宋体"/>
          <w:color w:val="auto"/>
          <w:kern w:val="0"/>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highlight w:val="none"/>
          <w:u w:val="single"/>
        </w:rPr>
        <w:t xml:space="preserve"> XX工作内容   </w:t>
      </w:r>
      <w:r>
        <w:rPr>
          <w:rFonts w:hint="eastAsia" w:ascii="宋体" w:hAnsi="宋体" w:cs="宋体"/>
          <w:color w:val="auto"/>
          <w:highlight w:val="none"/>
        </w:rPr>
        <w:t>分包给</w:t>
      </w:r>
      <w:r>
        <w:rPr>
          <w:rFonts w:hint="eastAsia" w:ascii="宋体" w:hAnsi="宋体" w:cs="宋体"/>
          <w:color w:val="auto"/>
          <w:kern w:val="0"/>
          <w:highlight w:val="none"/>
          <w:u w:val="single"/>
        </w:rPr>
        <w:t>（分包供应商1名称）</w:t>
      </w:r>
      <w:r>
        <w:rPr>
          <w:rFonts w:hint="eastAsia" w:ascii="宋体" w:hAnsi="宋体" w:cs="宋体"/>
          <w:color w:val="auto"/>
          <w:kern w:val="0"/>
          <w:highlight w:val="none"/>
          <w:lang w:val="zh-CN"/>
        </w:rPr>
        <w:t>，</w:t>
      </w:r>
      <w:r>
        <w:rPr>
          <w:rFonts w:hint="eastAsia" w:ascii="宋体" w:hAnsi="宋体" w:cs="宋体"/>
          <w:color w:val="auto"/>
          <w:kern w:val="0"/>
          <w:highlight w:val="none"/>
          <w:u w:val="single"/>
        </w:rPr>
        <w:t>（分包供应商2名称），</w:t>
      </w:r>
      <w:r>
        <w:rPr>
          <w:rFonts w:hint="eastAsia" w:ascii="宋体" w:hAnsi="宋体" w:cs="宋体"/>
          <w:color w:val="auto"/>
          <w:kern w:val="0"/>
          <w:highlight w:val="none"/>
          <w:lang w:val="zh-CN"/>
        </w:rPr>
        <w:t>具备承</w:t>
      </w:r>
      <w:r>
        <w:rPr>
          <w:rFonts w:hint="eastAsia" w:ascii="宋体" w:hAnsi="宋体" w:cs="宋体"/>
          <w:color w:val="auto"/>
          <w:kern w:val="0"/>
          <w:highlight w:val="none"/>
        </w:rPr>
        <w:t>担</w:t>
      </w:r>
      <w:r>
        <w:rPr>
          <w:rFonts w:hint="eastAsia" w:ascii="宋体" w:hAnsi="宋体" w:cs="宋体"/>
          <w:color w:val="auto"/>
          <w:kern w:val="0"/>
          <w:highlight w:val="none"/>
          <w:u w:val="single"/>
          <w:lang w:val="zh-CN"/>
        </w:rPr>
        <w:t>XX工作内容</w:t>
      </w:r>
      <w:r>
        <w:rPr>
          <w:rFonts w:hint="eastAsia" w:ascii="宋体" w:hAnsi="宋体" w:cs="宋体"/>
          <w:color w:val="auto"/>
          <w:kern w:val="0"/>
          <w:highlight w:val="none"/>
          <w:lang w:val="zh-CN"/>
        </w:rPr>
        <w:t>相应资质条件且不得再次分包；</w:t>
      </w:r>
    </w:p>
    <w:p w14:paraId="3242D1FA">
      <w:pPr>
        <w:keepNext/>
        <w:tabs>
          <w:tab w:val="left" w:pos="432"/>
        </w:tabs>
        <w:adjustRightInd w:val="0"/>
        <w:snapToGrid w:val="0"/>
        <w:ind w:left="758" w:leftChars="316" w:firstLine="228" w:firstLineChars="95"/>
        <w:textAlignment w:val="baseline"/>
        <w:rPr>
          <w:rFonts w:ascii="宋体" w:hAnsi="宋体" w:cs="宋体"/>
          <w:color w:val="auto"/>
          <w:kern w:val="0"/>
          <w:highlight w:val="none"/>
        </w:rPr>
      </w:pPr>
      <w:r>
        <w:rPr>
          <w:rFonts w:hint="eastAsia" w:ascii="宋体" w:hAnsi="宋体" w:cs="宋体"/>
          <w:color w:val="auto"/>
          <w:kern w:val="0"/>
          <w:highlight w:val="none"/>
        </w:rPr>
        <w:t>……</w:t>
      </w:r>
    </w:p>
    <w:p w14:paraId="73B4667A">
      <w:pPr>
        <w:ind w:firstLine="480"/>
        <w:rPr>
          <w:color w:val="auto"/>
          <w:highlight w:val="none"/>
        </w:rPr>
      </w:pPr>
      <w:r>
        <w:rPr>
          <w:rFonts w:hint="eastAsia"/>
          <w:color w:val="auto"/>
          <w:highlight w:val="none"/>
          <w:lang w:val="zh-CN"/>
        </w:rPr>
        <w:t xml:space="preserve"> </w:t>
      </w:r>
    </w:p>
    <w:p w14:paraId="59FC8D54">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二、分包供应商中小企业合同份额</w:t>
      </w:r>
    </w:p>
    <w:p w14:paraId="6AC0C635">
      <w:pPr>
        <w:snapToGrid w:val="0"/>
        <w:ind w:firstLine="480"/>
        <w:rPr>
          <w:rFonts w:ascii="宋体" w:hAnsi="宋体" w:cs="宋体"/>
          <w:b/>
          <w:color w:val="auto"/>
          <w:kern w:val="0"/>
          <w:highlight w:val="none"/>
          <w:lang w:val="zh-CN"/>
        </w:rPr>
      </w:pPr>
      <w:r>
        <w:rPr>
          <w:rFonts w:ascii="宋体" w:hAnsi="宋体" w:cs="宋体"/>
          <w:color w:val="auto"/>
          <w:kern w:val="0"/>
          <w:highlight w:val="none"/>
        </w:rPr>
        <w:t>1、</w:t>
      </w:r>
      <w:r>
        <w:rPr>
          <w:rFonts w:hint="eastAsia" w:ascii="宋体" w:hAnsi="宋体" w:cs="宋体"/>
          <w:color w:val="auto"/>
          <w:kern w:val="0"/>
          <w:highlight w:val="none"/>
          <w:u w:val="single"/>
        </w:rPr>
        <w:t>（分包供应商X</w:t>
      </w:r>
      <w:r>
        <w:rPr>
          <w:rFonts w:ascii="宋体" w:hAnsi="宋体" w:cs="宋体"/>
          <w:color w:val="auto"/>
          <w:kern w:val="0"/>
          <w:highlight w:val="none"/>
          <w:u w:val="single"/>
        </w:rPr>
        <w:t>,</w:t>
      </w:r>
      <w:r>
        <w:rPr>
          <w:rFonts w:hint="eastAsia" w:ascii="宋体" w:hAnsi="宋体" w:cs="宋体"/>
          <w:color w:val="auto"/>
          <w:kern w:val="0"/>
          <w:highlight w:val="none"/>
          <w:u w:val="single"/>
        </w:rPr>
        <w:t>……）提供的服务全部由小微企业承接，</w:t>
      </w:r>
      <w:r>
        <w:rPr>
          <w:rFonts w:hint="eastAsia" w:ascii="宋体" w:hAnsi="宋体" w:cs="宋体"/>
          <w:color w:val="auto"/>
          <w:kern w:val="0"/>
          <w:highlight w:val="none"/>
        </w:rPr>
        <w:t>其合同份额占到合同总金额</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%以上</w:t>
      </w:r>
      <w:r>
        <w:rPr>
          <w:rFonts w:hint="eastAsia" w:ascii="宋体" w:hAnsi="宋体" w:cs="宋体"/>
          <w:color w:val="auto"/>
          <w:highlight w:val="none"/>
        </w:rPr>
        <w:t>。</w:t>
      </w:r>
      <w:r>
        <w:rPr>
          <w:rFonts w:hint="eastAsia" w:ascii="宋体" w:hAnsi="宋体" w:cs="宋体"/>
          <w:b/>
          <w:color w:val="auto"/>
          <w:kern w:val="0"/>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highlight w:val="none"/>
        </w:rPr>
        <w:t>拟享受以上价格扣除政策的，填写有关内容。</w:t>
      </w:r>
      <w:r>
        <w:rPr>
          <w:rFonts w:hint="eastAsia" w:ascii="宋体" w:hAnsi="宋体" w:cs="宋体"/>
          <w:b/>
          <w:color w:val="auto"/>
          <w:kern w:val="0"/>
          <w:highlight w:val="none"/>
          <w:lang w:val="zh-CN"/>
        </w:rPr>
        <w:t>）</w:t>
      </w:r>
    </w:p>
    <w:p w14:paraId="3E396F3B">
      <w:pPr>
        <w:ind w:firstLine="480"/>
        <w:rPr>
          <w:rFonts w:ascii="宋体" w:hAnsi="宋体" w:cs="宋体"/>
          <w:b/>
          <w:bCs/>
          <w:color w:val="auto"/>
          <w:kern w:val="0"/>
          <w:highlight w:val="none"/>
          <w:lang w:val="zh-CN"/>
        </w:rPr>
      </w:pPr>
      <w:r>
        <w:rPr>
          <w:rFonts w:hint="eastAsia" w:ascii="宋体" w:hAnsi="宋体" w:cs="宋体"/>
          <w:color w:val="auto"/>
          <w:highlight w:val="none"/>
        </w:rPr>
        <w:t>2、中小企业合同金额达到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%，小微企业合同金额达到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w:t>
      </w:r>
      <w:r>
        <w:rPr>
          <w:rFonts w:hint="eastAsia" w:ascii="宋体" w:hAnsi="宋体" w:cs="宋体"/>
          <w:color w:val="auto"/>
          <w:kern w:val="0"/>
          <w:highlight w:val="none"/>
          <w:lang w:val="zh-CN"/>
        </w:rPr>
        <w:t>。</w:t>
      </w:r>
      <w:r>
        <w:rPr>
          <w:rFonts w:hint="eastAsia" w:ascii="宋体" w:hAnsi="宋体" w:cs="宋体"/>
          <w:b/>
          <w:bCs/>
          <w:color w:val="auto"/>
          <w:kern w:val="0"/>
          <w:highlight w:val="none"/>
          <w:lang w:val="zh-CN"/>
        </w:rPr>
        <w:t>（</w:t>
      </w:r>
      <w:r>
        <w:rPr>
          <w:rFonts w:hint="eastAsia" w:ascii="宋体" w:hAnsi="宋体" w:cs="宋体"/>
          <w:b/>
          <w:bCs/>
          <w:color w:val="auto"/>
          <w:highlight w:val="none"/>
        </w:rPr>
        <w:t>要求合同分包形式参加的项目或采购包，供应商按招标文件第一部分招标公告申请人的资格要求中规定的</w:t>
      </w:r>
      <w:r>
        <w:rPr>
          <w:rFonts w:hint="eastAsia" w:ascii="宋体" w:hAnsi="宋体" w:cs="宋体"/>
          <w:b/>
          <w:color w:val="auto"/>
          <w:kern w:val="0"/>
          <w:highlight w:val="none"/>
          <w:lang w:val="zh-CN"/>
        </w:rPr>
        <w:t>分包意向协议</w:t>
      </w:r>
      <w:r>
        <w:rPr>
          <w:rFonts w:hint="eastAsia" w:ascii="宋体" w:hAnsi="宋体" w:cs="宋体"/>
          <w:b/>
          <w:bCs/>
          <w:color w:val="auto"/>
          <w:highlight w:val="none"/>
        </w:rPr>
        <w:t>中中小企业、小微企业合同金额应当达到的比例要求填写。</w:t>
      </w:r>
      <w:r>
        <w:rPr>
          <w:rFonts w:hint="eastAsia" w:ascii="宋体" w:hAnsi="宋体" w:cs="宋体"/>
          <w:b/>
          <w:bCs/>
          <w:color w:val="auto"/>
          <w:kern w:val="0"/>
          <w:highlight w:val="none"/>
          <w:lang w:val="zh-CN"/>
        </w:rPr>
        <w:t>）</w:t>
      </w:r>
    </w:p>
    <w:p w14:paraId="1C136612">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三、分包工作履行期限、地点、方式</w:t>
      </w:r>
    </w:p>
    <w:p w14:paraId="188E0160">
      <w:pPr>
        <w:snapToGrid w:val="0"/>
        <w:ind w:firstLine="480"/>
        <w:rPr>
          <w:rFonts w:ascii="宋体" w:hAnsi="宋体" w:cs="宋体"/>
          <w:color w:val="auto"/>
          <w:highlight w:val="none"/>
          <w:u w:val="single"/>
        </w:rPr>
      </w:pPr>
      <w:r>
        <w:rPr>
          <w:rFonts w:hint="eastAsia" w:ascii="宋体" w:hAnsi="宋体" w:cs="宋体"/>
          <w:color w:val="auto"/>
          <w:highlight w:val="none"/>
          <w:u w:val="single"/>
        </w:rPr>
        <w:t xml:space="preserve">                                                                                  </w:t>
      </w:r>
    </w:p>
    <w:p w14:paraId="78743311">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四、质量</w:t>
      </w:r>
    </w:p>
    <w:p w14:paraId="46877A67">
      <w:pPr>
        <w:snapToGrid w:val="0"/>
        <w:ind w:firstLine="480"/>
        <w:rPr>
          <w:rFonts w:ascii="宋体" w:hAnsi="宋体" w:cs="宋体"/>
          <w:color w:val="auto"/>
          <w:kern w:val="0"/>
          <w:highlight w:val="none"/>
          <w:lang w:val="zh-CN"/>
        </w:rPr>
      </w:pPr>
      <w:r>
        <w:rPr>
          <w:rFonts w:hint="eastAsia" w:ascii="宋体" w:hAnsi="宋体" w:cs="宋体"/>
          <w:color w:val="auto"/>
          <w:highlight w:val="none"/>
          <w:u w:val="single"/>
        </w:rPr>
        <w:t xml:space="preserve">                                                                                       </w:t>
      </w:r>
    </w:p>
    <w:p w14:paraId="2AE2F149">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五、价款或者报酬</w:t>
      </w:r>
    </w:p>
    <w:p w14:paraId="60ED45EF">
      <w:pPr>
        <w:snapToGrid w:val="0"/>
        <w:ind w:firstLine="480"/>
        <w:rPr>
          <w:rFonts w:ascii="宋体" w:hAnsi="宋体" w:cs="宋体"/>
          <w:color w:val="auto"/>
          <w:kern w:val="0"/>
          <w:highlight w:val="none"/>
          <w:lang w:val="zh-CN"/>
        </w:rPr>
      </w:pPr>
      <w:r>
        <w:rPr>
          <w:rFonts w:hint="eastAsia" w:ascii="宋体" w:hAnsi="宋体" w:cs="宋体"/>
          <w:color w:val="auto"/>
          <w:highlight w:val="none"/>
          <w:u w:val="single"/>
        </w:rPr>
        <w:t xml:space="preserve">                                                                                     </w:t>
      </w:r>
    </w:p>
    <w:p w14:paraId="7A62EB82">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六、违约责任</w:t>
      </w:r>
    </w:p>
    <w:p w14:paraId="5B347BE7">
      <w:pPr>
        <w:snapToGrid w:val="0"/>
        <w:ind w:firstLine="480"/>
        <w:rPr>
          <w:rFonts w:ascii="宋体" w:hAnsi="宋体" w:cs="宋体"/>
          <w:color w:val="auto"/>
          <w:kern w:val="0"/>
          <w:highlight w:val="none"/>
          <w:lang w:val="zh-CN"/>
        </w:rPr>
      </w:pPr>
      <w:r>
        <w:rPr>
          <w:rFonts w:hint="eastAsia" w:ascii="宋体" w:hAnsi="宋体" w:cs="宋体"/>
          <w:color w:val="auto"/>
          <w:highlight w:val="none"/>
          <w:u w:val="single"/>
        </w:rPr>
        <w:t xml:space="preserve">                                                                                     </w:t>
      </w:r>
    </w:p>
    <w:p w14:paraId="3B886DD7">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七、争议解决的办法</w:t>
      </w:r>
    </w:p>
    <w:p w14:paraId="44A92159">
      <w:pPr>
        <w:snapToGrid w:val="0"/>
        <w:ind w:firstLine="480"/>
        <w:rPr>
          <w:rFonts w:ascii="宋体" w:hAnsi="宋体" w:cs="宋体"/>
          <w:color w:val="auto"/>
          <w:kern w:val="0"/>
          <w:highlight w:val="none"/>
          <w:lang w:val="zh-CN"/>
        </w:rPr>
      </w:pPr>
      <w:r>
        <w:rPr>
          <w:rFonts w:hint="eastAsia" w:ascii="宋体" w:hAnsi="宋体" w:cs="宋体"/>
          <w:color w:val="auto"/>
          <w:highlight w:val="none"/>
          <w:u w:val="single"/>
        </w:rPr>
        <w:t xml:space="preserve">                                                                                  </w:t>
      </w:r>
    </w:p>
    <w:p w14:paraId="5CF5161A">
      <w:pPr>
        <w:numPr>
          <w:ilvl w:val="0"/>
          <w:numId w:val="2"/>
        </w:numPr>
        <w:snapToGrid w:val="0"/>
        <w:ind w:firstLine="0" w:firstLineChars="0"/>
        <w:rPr>
          <w:color w:val="auto"/>
          <w:highlight w:val="none"/>
          <w:lang w:val="zh-CN"/>
        </w:rPr>
      </w:pPr>
      <w:r>
        <w:rPr>
          <w:rFonts w:hint="eastAsia" w:ascii="宋体" w:hAnsi="宋体" w:cs="宋体"/>
          <w:color w:val="auto"/>
          <w:kern w:val="0"/>
          <w:highlight w:val="none"/>
          <w:lang w:val="zh-CN"/>
        </w:rPr>
        <w:t>其他</w:t>
      </w:r>
    </w:p>
    <w:p w14:paraId="53868F91">
      <w:pPr>
        <w:snapToGrid w:val="0"/>
        <w:ind w:firstLine="480"/>
        <w:rPr>
          <w:rFonts w:ascii="宋体" w:hAnsi="宋体" w:cs="宋体"/>
          <w:color w:val="auto"/>
          <w:kern w:val="0"/>
          <w:highlight w:val="none"/>
          <w:lang w:val="zh-CN"/>
        </w:rPr>
      </w:pPr>
      <w:r>
        <w:rPr>
          <w:rFonts w:hint="eastAsia" w:ascii="宋体" w:hAnsi="宋体" w:cs="宋体"/>
          <w:color w:val="auto"/>
          <w:highlight w:val="none"/>
        </w:rPr>
        <w:t>中小企业合同金额达到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%，小微企业合同金额达到</w:t>
      </w:r>
      <w:r>
        <w:rPr>
          <w:rFonts w:hint="eastAsia" w:ascii="宋体" w:hAnsi="宋体" w:cs="宋体"/>
          <w:color w:val="auto"/>
          <w:highlight w:val="none"/>
          <w:u w:val="single"/>
        </w:rPr>
        <w:t xml:space="preserve"> </w:t>
      </w:r>
      <w:r>
        <w:rPr>
          <w:rFonts w:hint="eastAsia" w:ascii="宋体" w:hAnsi="宋体" w:cs="宋体"/>
          <w:color w:val="auto"/>
          <w:highlight w:val="none"/>
        </w:rPr>
        <w:t>%</w:t>
      </w:r>
      <w:r>
        <w:rPr>
          <w:rFonts w:hint="eastAsia" w:ascii="宋体" w:hAnsi="宋体" w:cs="宋体"/>
          <w:color w:val="auto"/>
          <w:kern w:val="0"/>
          <w:highlight w:val="none"/>
          <w:lang w:val="zh-CN"/>
        </w:rPr>
        <w:t xml:space="preserve">  。                                           投标人名称(电子签名)：</w:t>
      </w:r>
    </w:p>
    <w:p w14:paraId="7EB46128">
      <w:pPr>
        <w:snapToGrid w:val="0"/>
        <w:ind w:firstLine="480"/>
        <w:jc w:val="right"/>
        <w:rPr>
          <w:rFonts w:ascii="宋体" w:hAnsi="宋体" w:cs="宋体"/>
          <w:color w:val="auto"/>
          <w:kern w:val="0"/>
          <w:highlight w:val="none"/>
          <w:lang w:val="zh-CN"/>
        </w:rPr>
      </w:pPr>
      <w:r>
        <w:rPr>
          <w:rFonts w:hint="eastAsia" w:ascii="宋体" w:hAnsi="宋体" w:cs="宋体"/>
          <w:color w:val="auto"/>
          <w:kern w:val="0"/>
          <w:highlight w:val="none"/>
          <w:lang w:val="zh-CN"/>
        </w:rPr>
        <w:t>分包供应商名称(电子签名/公章)：</w:t>
      </w:r>
    </w:p>
    <w:p w14:paraId="640DE7B8">
      <w:pPr>
        <w:snapToGrid w:val="0"/>
        <w:ind w:firstLine="5760" w:firstLineChars="2400"/>
        <w:rPr>
          <w:rFonts w:ascii="宋体" w:hAnsi="宋体" w:cs="宋体"/>
          <w:color w:val="auto"/>
          <w:highlight w:val="none"/>
        </w:rPr>
      </w:pPr>
      <w:r>
        <w:rPr>
          <w:rFonts w:hint="eastAsia" w:ascii="宋体" w:hAnsi="宋体" w:cs="宋体"/>
          <w:color w:val="auto"/>
          <w:kern w:val="0"/>
          <w:highlight w:val="none"/>
          <w:lang w:val="zh-CN"/>
        </w:rPr>
        <w:t>……</w:t>
      </w:r>
    </w:p>
    <w:p w14:paraId="5B832ECA">
      <w:pPr>
        <w:snapToGrid w:val="0"/>
        <w:ind w:left="5861" w:leftChars="342" w:hanging="5040" w:hangingChars="2100"/>
        <w:rPr>
          <w:rFonts w:ascii="宋体" w:hAnsi="宋体" w:cs="宋体"/>
          <w:color w:val="auto"/>
          <w:kern w:val="0"/>
          <w:highlight w:val="none"/>
          <w:lang w:val="zh-CN"/>
        </w:rPr>
      </w:pPr>
      <w:r>
        <w:rPr>
          <w:rFonts w:hint="eastAsia" w:ascii="宋体" w:hAnsi="宋体" w:cs="宋体"/>
          <w:color w:val="auto"/>
          <w:kern w:val="0"/>
          <w:highlight w:val="none"/>
          <w:lang w:val="zh-CN"/>
        </w:rPr>
        <w:t xml:space="preserve">                                        日期：  年  月   日</w:t>
      </w:r>
    </w:p>
    <w:p w14:paraId="214FA38B">
      <w:pPr>
        <w:ind w:right="420" w:firstLine="480"/>
        <w:rPr>
          <w:rFonts w:ascii="宋体" w:hAnsi="宋体" w:cs="宋体"/>
          <w:color w:val="auto"/>
          <w:highlight w:val="none"/>
        </w:rPr>
      </w:pPr>
      <w:r>
        <w:rPr>
          <w:rFonts w:hint="eastAsia" w:ascii="宋体" w:hAnsi="宋体" w:cs="宋体"/>
          <w:color w:val="auto"/>
          <w:highlight w:val="none"/>
        </w:rPr>
        <w:t>注：按本格式和要求提供。</w:t>
      </w:r>
    </w:p>
    <w:p w14:paraId="742D4D5B">
      <w:pPr>
        <w:ind w:firstLine="480"/>
        <w:rPr>
          <w:rFonts w:ascii="宋体" w:hAnsi="宋体" w:cs="宋体"/>
          <w:b/>
          <w:color w:val="auto"/>
          <w:w w:val="80"/>
          <w:sz w:val="30"/>
          <w:szCs w:val="30"/>
          <w:highlight w:val="none"/>
        </w:rPr>
      </w:pPr>
      <w:r>
        <w:rPr>
          <w:rFonts w:ascii="宋体" w:hAnsi="宋体" w:cs="宋体"/>
          <w:b/>
          <w:color w:val="auto"/>
          <w:w w:val="80"/>
          <w:sz w:val="30"/>
          <w:szCs w:val="30"/>
          <w:highlight w:val="none"/>
        </w:rPr>
        <w:br w:type="page"/>
      </w:r>
    </w:p>
    <w:p w14:paraId="55AB8D86">
      <w:pPr>
        <w:ind w:firstLine="0" w:firstLineChars="0"/>
        <w:rPr>
          <w:rFonts w:ascii="黑体" w:hAnsi="黑体" w:eastAsia="黑体" w:cs="黑体"/>
          <w:b/>
          <w:bCs/>
          <w:color w:val="auto"/>
          <w:kern w:val="0"/>
          <w:highlight w:val="none"/>
        </w:rPr>
      </w:pPr>
      <w:r>
        <w:rPr>
          <w:rFonts w:hint="eastAsia" w:ascii="黑体" w:hAnsi="黑体" w:eastAsia="黑体" w:cs="黑体"/>
          <w:b/>
          <w:bCs/>
          <w:color w:val="auto"/>
          <w:kern w:val="0"/>
          <w:highlight w:val="none"/>
        </w:rPr>
        <w:t>附件6：中小企业声明函</w:t>
      </w:r>
    </w:p>
    <w:p w14:paraId="6771D436">
      <w:pPr>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30F4CA0A">
      <w:pPr>
        <w:ind w:firstLine="480"/>
        <w:rPr>
          <w:rFonts w:ascii="宋体" w:hAnsi="宋体" w:cs="宋体"/>
          <w:color w:val="auto"/>
          <w:highlight w:val="none"/>
        </w:rPr>
      </w:pPr>
      <w:r>
        <w:rPr>
          <w:rFonts w:hint="eastAsia" w:ascii="宋体" w:hAnsi="宋体" w:cs="宋体"/>
          <w:color w:val="auto"/>
          <w:highlight w:val="none"/>
        </w:rPr>
        <w:t xml:space="preserve">本公司（联合体）郑重声明，根据《政府采购促进中小企业发展管理办法》（财库﹝2020﹞46号）的规定，本公司（联合体）参加 </w:t>
      </w:r>
      <w:r>
        <w:rPr>
          <w:rFonts w:hint="eastAsia" w:ascii="宋体" w:hAnsi="宋体" w:cs="宋体"/>
          <w:color w:val="auto"/>
          <w:highlight w:val="none"/>
          <w:u w:val="single"/>
        </w:rPr>
        <w:t xml:space="preserve">（采购人） </w:t>
      </w:r>
      <w:r>
        <w:rPr>
          <w:rFonts w:hint="eastAsia" w:ascii="宋体" w:hAnsi="宋体" w:cs="宋体"/>
          <w:color w:val="auto"/>
          <w:highlight w:val="none"/>
        </w:rPr>
        <w:t xml:space="preserve">的 </w:t>
      </w:r>
      <w:r>
        <w:rPr>
          <w:rFonts w:hint="eastAsia" w:ascii="宋体" w:hAnsi="宋体" w:cs="宋体"/>
          <w:color w:val="auto"/>
          <w:highlight w:val="none"/>
          <w:u w:val="single"/>
        </w:rPr>
        <w:t>（项目名称）</w:t>
      </w:r>
      <w:r>
        <w:rPr>
          <w:rFonts w:hint="eastAsia" w:ascii="宋体" w:hAnsi="宋体" w:cs="宋体"/>
          <w:color w:val="auto"/>
          <w:highlight w:val="none"/>
        </w:rPr>
        <w:t xml:space="preserve"> 采购活动，提供的货物全部由符合政策要求的中小企业制造。相关企业（含联合体中的中小企业、签订分包意向协议的中小企业）的具体情况如下：</w:t>
      </w:r>
    </w:p>
    <w:p w14:paraId="3C5A3130">
      <w:pPr>
        <w:ind w:firstLine="480"/>
        <w:rPr>
          <w:rFonts w:ascii="宋体" w:hAnsi="宋体" w:cs="宋体"/>
          <w:color w:val="auto"/>
          <w:highlight w:val="none"/>
        </w:rPr>
      </w:pPr>
      <w:r>
        <w:rPr>
          <w:rFonts w:hint="eastAsia" w:ascii="宋体" w:hAnsi="宋体" w:cs="宋体"/>
          <w:color w:val="auto"/>
          <w:highlight w:val="none"/>
        </w:rPr>
        <w:t xml:space="preserve">1. </w:t>
      </w:r>
      <w:r>
        <w:rPr>
          <w:rFonts w:hint="eastAsia" w:ascii="宋体" w:hAnsi="宋体" w:cs="宋体"/>
          <w:color w:val="auto"/>
          <w:highlight w:val="none"/>
          <w:u w:val="single"/>
        </w:rPr>
        <w:t>（标的名称）</w:t>
      </w:r>
      <w:r>
        <w:rPr>
          <w:rFonts w:hint="eastAsia" w:ascii="宋体" w:hAnsi="宋体" w:cs="宋体"/>
          <w:color w:val="auto"/>
          <w:highlight w:val="none"/>
        </w:rPr>
        <w:t xml:space="preserve"> ，属于 </w:t>
      </w:r>
      <w:r>
        <w:rPr>
          <w:rFonts w:hint="eastAsia" w:ascii="宋体" w:hAnsi="宋体" w:cs="宋体"/>
          <w:color w:val="auto"/>
          <w:highlight w:val="none"/>
          <w:u w:val="single"/>
        </w:rPr>
        <w:t>（采购文件中明确的所属行业）</w:t>
      </w:r>
      <w:r>
        <w:rPr>
          <w:rFonts w:hint="eastAsia" w:ascii="宋体" w:hAnsi="宋体" w:cs="宋体"/>
          <w:color w:val="auto"/>
          <w:highlight w:val="none"/>
        </w:rPr>
        <w:t>行业 ；制造商为</w:t>
      </w:r>
      <w:r>
        <w:rPr>
          <w:rFonts w:hint="eastAsia" w:ascii="宋体" w:hAnsi="宋体" w:cs="宋体"/>
          <w:color w:val="auto"/>
          <w:highlight w:val="none"/>
          <w:u w:val="single"/>
        </w:rPr>
        <w:t xml:space="preserve"> （企业名称）</w:t>
      </w:r>
      <w:r>
        <w:rPr>
          <w:rFonts w:hint="eastAsia" w:ascii="宋体" w:hAnsi="宋体" w:cs="宋体"/>
          <w:color w:val="auto"/>
          <w:highlight w:val="none"/>
        </w:rPr>
        <w:t xml:space="preserve"> ，从业人员</w:t>
      </w:r>
      <w:r>
        <w:rPr>
          <w:rFonts w:hint="eastAsia" w:ascii="宋体" w:hAnsi="宋体" w:cs="宋体"/>
          <w:color w:val="auto"/>
          <w:highlight w:val="none"/>
          <w:u w:val="single"/>
        </w:rPr>
        <w:t xml:space="preserve">  </w:t>
      </w:r>
      <w:r>
        <w:rPr>
          <w:rFonts w:hint="eastAsia" w:ascii="宋体" w:hAnsi="宋体" w:cs="宋体"/>
          <w:color w:val="auto"/>
          <w:highlight w:val="none"/>
        </w:rPr>
        <w:t>人，营业收入为</w:t>
      </w:r>
      <w:r>
        <w:rPr>
          <w:rFonts w:hint="eastAsia" w:ascii="宋体" w:hAnsi="宋体" w:cs="宋体"/>
          <w:color w:val="auto"/>
          <w:highlight w:val="none"/>
          <w:u w:val="single"/>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rPr>
        <w:t xml:space="preserve">   </w:t>
      </w:r>
      <w:r>
        <w:rPr>
          <w:rFonts w:hint="eastAsia" w:ascii="宋体" w:hAnsi="宋体" w:cs="宋体"/>
          <w:color w:val="auto"/>
          <w:highlight w:val="none"/>
        </w:rPr>
        <w:t>万元，属于</w:t>
      </w:r>
      <w:r>
        <w:rPr>
          <w:rFonts w:hint="eastAsia" w:ascii="宋体" w:hAnsi="宋体" w:cs="宋体"/>
          <w:color w:val="auto"/>
          <w:highlight w:val="none"/>
          <w:u w:val="single"/>
        </w:rPr>
        <w:t xml:space="preserve"> （中型企业、小型企业、微型企业）</w:t>
      </w:r>
      <w:r>
        <w:rPr>
          <w:rFonts w:hint="eastAsia" w:ascii="宋体" w:hAnsi="宋体" w:cs="宋体"/>
          <w:color w:val="auto"/>
          <w:highlight w:val="none"/>
        </w:rPr>
        <w:t xml:space="preserve"> ；</w:t>
      </w:r>
    </w:p>
    <w:p w14:paraId="090BAFD6">
      <w:pPr>
        <w:ind w:firstLine="480"/>
        <w:rPr>
          <w:rFonts w:ascii="宋体" w:hAnsi="宋体" w:cs="宋体"/>
          <w:color w:val="auto"/>
          <w:highlight w:val="none"/>
        </w:rPr>
      </w:pPr>
      <w:r>
        <w:rPr>
          <w:rFonts w:hint="eastAsia" w:ascii="宋体" w:hAnsi="宋体" w:cs="宋体"/>
          <w:color w:val="auto"/>
          <w:highlight w:val="none"/>
        </w:rPr>
        <w:t xml:space="preserve">2. </w:t>
      </w:r>
      <w:r>
        <w:rPr>
          <w:rFonts w:hint="eastAsia" w:ascii="宋体" w:hAnsi="宋体" w:cs="宋体"/>
          <w:color w:val="auto"/>
          <w:highlight w:val="none"/>
          <w:u w:val="single"/>
        </w:rPr>
        <w:t>（标的名称）</w:t>
      </w:r>
      <w:r>
        <w:rPr>
          <w:rFonts w:hint="eastAsia" w:ascii="宋体" w:hAnsi="宋体" w:cs="宋体"/>
          <w:color w:val="auto"/>
          <w:highlight w:val="none"/>
        </w:rPr>
        <w:t xml:space="preserve"> ，属于 </w:t>
      </w:r>
      <w:r>
        <w:rPr>
          <w:rFonts w:hint="eastAsia" w:ascii="宋体" w:hAnsi="宋体" w:cs="宋体"/>
          <w:color w:val="auto"/>
          <w:highlight w:val="none"/>
          <w:u w:val="single"/>
        </w:rPr>
        <w:t>（采购文件中明确的所属行业）</w:t>
      </w:r>
      <w:r>
        <w:rPr>
          <w:rFonts w:hint="eastAsia" w:ascii="宋体" w:hAnsi="宋体" w:cs="宋体"/>
          <w:color w:val="auto"/>
          <w:highlight w:val="none"/>
        </w:rPr>
        <w:t>行业 ；制造商为</w:t>
      </w:r>
      <w:r>
        <w:rPr>
          <w:rFonts w:hint="eastAsia" w:ascii="宋体" w:hAnsi="宋体" w:cs="宋体"/>
          <w:color w:val="auto"/>
          <w:highlight w:val="none"/>
          <w:u w:val="single"/>
        </w:rPr>
        <w:t xml:space="preserve"> （企业名称）</w:t>
      </w:r>
      <w:r>
        <w:rPr>
          <w:rFonts w:hint="eastAsia" w:ascii="宋体" w:hAnsi="宋体" w:cs="宋体"/>
          <w:color w:val="auto"/>
          <w:highlight w:val="none"/>
        </w:rPr>
        <w:t xml:space="preserve"> ，从业人员</w:t>
      </w:r>
      <w:r>
        <w:rPr>
          <w:rFonts w:hint="eastAsia" w:ascii="宋体" w:hAnsi="宋体" w:cs="宋体"/>
          <w:color w:val="auto"/>
          <w:highlight w:val="none"/>
          <w:u w:val="single"/>
        </w:rPr>
        <w:t xml:space="preserve">  </w:t>
      </w:r>
      <w:r>
        <w:rPr>
          <w:rFonts w:hint="eastAsia" w:ascii="宋体" w:hAnsi="宋体" w:cs="宋体"/>
          <w:color w:val="auto"/>
          <w:highlight w:val="none"/>
        </w:rPr>
        <w:t>人，营业收入为</w:t>
      </w:r>
      <w:r>
        <w:rPr>
          <w:rFonts w:hint="eastAsia" w:ascii="宋体" w:hAnsi="宋体" w:cs="宋体"/>
          <w:color w:val="auto"/>
          <w:highlight w:val="none"/>
          <w:u w:val="single"/>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rPr>
        <w:t xml:space="preserve">   </w:t>
      </w:r>
      <w:r>
        <w:rPr>
          <w:rFonts w:hint="eastAsia" w:ascii="宋体" w:hAnsi="宋体" w:cs="宋体"/>
          <w:color w:val="auto"/>
          <w:highlight w:val="none"/>
        </w:rPr>
        <w:t>万元，属于</w:t>
      </w:r>
      <w:r>
        <w:rPr>
          <w:rFonts w:hint="eastAsia" w:ascii="宋体" w:hAnsi="宋体" w:cs="宋体"/>
          <w:color w:val="auto"/>
          <w:highlight w:val="none"/>
          <w:u w:val="single"/>
        </w:rPr>
        <w:t xml:space="preserve"> （中型企业、小型企业、微型企业）</w:t>
      </w:r>
      <w:r>
        <w:rPr>
          <w:rFonts w:hint="eastAsia" w:ascii="宋体" w:hAnsi="宋体" w:cs="宋体"/>
          <w:color w:val="auto"/>
          <w:highlight w:val="none"/>
        </w:rPr>
        <w:t xml:space="preserve"> ；</w:t>
      </w:r>
    </w:p>
    <w:p w14:paraId="6CCDEA37">
      <w:pPr>
        <w:ind w:firstLine="480"/>
        <w:rPr>
          <w:rFonts w:ascii="宋体" w:hAnsi="宋体" w:cs="宋体"/>
          <w:color w:val="auto"/>
          <w:highlight w:val="none"/>
        </w:rPr>
      </w:pPr>
      <w:r>
        <w:rPr>
          <w:rFonts w:hint="eastAsia" w:ascii="宋体" w:hAnsi="宋体" w:cs="宋体"/>
          <w:color w:val="auto"/>
          <w:highlight w:val="none"/>
        </w:rPr>
        <w:t>……</w:t>
      </w:r>
    </w:p>
    <w:p w14:paraId="5AB73ACC">
      <w:pPr>
        <w:ind w:firstLine="480"/>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1A8ED2B1">
      <w:pPr>
        <w:ind w:firstLine="480"/>
        <w:rPr>
          <w:rFonts w:ascii="宋体" w:hAnsi="宋体" w:cs="宋体"/>
          <w:color w:val="auto"/>
          <w:highlight w:val="none"/>
        </w:rPr>
      </w:pPr>
      <w:r>
        <w:rPr>
          <w:rFonts w:hint="eastAsia" w:ascii="宋体" w:hAnsi="宋体" w:cs="宋体"/>
          <w:color w:val="auto"/>
          <w:highlight w:val="none"/>
        </w:rPr>
        <w:t>本企业对上述声明内容的真实性负责。如有虚假，将依法承担相应责任。</w:t>
      </w:r>
    </w:p>
    <w:p w14:paraId="207C58A9">
      <w:pPr>
        <w:snapToGrid w:val="0"/>
        <w:ind w:firstLine="5160" w:firstLineChars="2150"/>
        <w:rPr>
          <w:rFonts w:ascii="宋体" w:hAnsi="宋体" w:cs="宋体"/>
          <w:color w:val="auto"/>
          <w:kern w:val="0"/>
          <w:highlight w:val="none"/>
        </w:rPr>
      </w:pPr>
      <w:r>
        <w:rPr>
          <w:rFonts w:hint="eastAsia" w:ascii="宋体" w:hAnsi="宋体" w:cs="宋体"/>
          <w:color w:val="auto"/>
          <w:kern w:val="0"/>
          <w:highlight w:val="none"/>
          <w:lang w:val="zh-CN"/>
        </w:rPr>
        <w:t>投标人名称(电子签名)：</w:t>
      </w:r>
    </w:p>
    <w:p w14:paraId="63F78F1B">
      <w:pPr>
        <w:snapToGrid w:val="0"/>
        <w:ind w:firstLine="480"/>
        <w:rPr>
          <w:rFonts w:ascii="宋体" w:hAnsi="宋体" w:cs="宋体"/>
          <w:color w:val="auto"/>
          <w:kern w:val="0"/>
          <w:highlight w:val="none"/>
          <w:lang w:val="zh-CN"/>
        </w:rPr>
      </w:pPr>
      <w:r>
        <w:rPr>
          <w:rFonts w:hint="eastAsia" w:ascii="宋体" w:hAnsi="宋体" w:cs="宋体"/>
          <w:color w:val="auto"/>
          <w:kern w:val="0"/>
          <w:highlight w:val="none"/>
          <w:lang w:val="zh-CN"/>
        </w:rPr>
        <w:t xml:space="preserve">                                           日期</w:t>
      </w:r>
      <w:r>
        <w:rPr>
          <w:rFonts w:hint="eastAsia" w:ascii="宋体" w:hAnsi="宋体" w:cs="宋体"/>
          <w:color w:val="auto"/>
          <w:kern w:val="0"/>
          <w:highlight w:val="none"/>
        </w:rPr>
        <w:t xml:space="preserve">：  年  </w:t>
      </w:r>
      <w:r>
        <w:rPr>
          <w:rFonts w:hint="eastAsia" w:ascii="宋体" w:hAnsi="宋体" w:cs="宋体"/>
          <w:color w:val="auto"/>
          <w:kern w:val="0"/>
          <w:highlight w:val="none"/>
          <w:lang w:val="zh-CN"/>
        </w:rPr>
        <w:t>月</w:t>
      </w:r>
      <w:r>
        <w:rPr>
          <w:rFonts w:hint="eastAsia" w:ascii="宋体" w:hAnsi="宋体" w:cs="宋体"/>
          <w:color w:val="auto"/>
          <w:kern w:val="0"/>
          <w:highlight w:val="none"/>
        </w:rPr>
        <w:t xml:space="preserve">   </w:t>
      </w:r>
      <w:r>
        <w:rPr>
          <w:rFonts w:hint="eastAsia" w:ascii="宋体" w:hAnsi="宋体" w:cs="宋体"/>
          <w:color w:val="auto"/>
          <w:kern w:val="0"/>
          <w:highlight w:val="none"/>
          <w:lang w:val="zh-CN"/>
        </w:rPr>
        <w:t>日</w:t>
      </w:r>
    </w:p>
    <w:p w14:paraId="232CB132">
      <w:pPr>
        <w:ind w:firstLine="360"/>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14:paraId="169A9D76">
      <w:pPr>
        <w:ind w:right="420" w:firstLine="480"/>
        <w:rPr>
          <w:rFonts w:ascii="宋体" w:hAnsi="宋体" w:cs="宋体"/>
          <w:color w:val="auto"/>
          <w:highlight w:val="none"/>
        </w:rPr>
      </w:pPr>
      <w:r>
        <w:rPr>
          <w:rFonts w:hint="eastAsia" w:ascii="宋体" w:hAnsi="宋体" w:cs="宋体"/>
          <w:color w:val="auto"/>
          <w:highlight w:val="none"/>
        </w:rPr>
        <w:t>注：</w:t>
      </w:r>
    </w:p>
    <w:p w14:paraId="7287BBF9">
      <w:pPr>
        <w:numPr>
          <w:ilvl w:val="0"/>
          <w:numId w:val="10"/>
        </w:numPr>
        <w:ind w:right="420" w:firstLine="480"/>
        <w:rPr>
          <w:rFonts w:ascii="宋体" w:hAnsi="宋体" w:cs="宋体"/>
          <w:color w:val="auto"/>
          <w:highlight w:val="none"/>
        </w:rPr>
      </w:pPr>
      <w:r>
        <w:rPr>
          <w:rFonts w:hint="eastAsia" w:ascii="宋体" w:hAnsi="宋体" w:cs="宋体"/>
          <w:color w:val="auto"/>
          <w:highlight w:val="none"/>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97CB90D">
      <w:pPr>
        <w:pStyle w:val="29"/>
        <w:numPr>
          <w:ilvl w:val="0"/>
          <w:numId w:val="10"/>
        </w:numPr>
        <w:spacing w:before="164"/>
        <w:rPr>
          <w:color w:val="auto"/>
          <w:highlight w:val="none"/>
        </w:rPr>
      </w:pPr>
    </w:p>
    <w:p w14:paraId="6017653E">
      <w:pPr>
        <w:tabs>
          <w:tab w:val="left" w:pos="420"/>
        </w:tabs>
        <w:adjustRightInd w:val="0"/>
        <w:snapToGrid w:val="0"/>
        <w:ind w:firstLine="0" w:firstLineChars="0"/>
        <w:rPr>
          <w:color w:val="auto"/>
          <w:highlight w:val="none"/>
        </w:rPr>
      </w:pPr>
      <w:r>
        <w:rPr>
          <w:rFonts w:hint="eastAsia" w:ascii="宋体" w:hAnsi="宋体" w:cs="宋体"/>
          <w:color w:val="auto"/>
          <w:highlight w:val="none"/>
        </w:rPr>
        <w:t>3、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E3E1532">
      <w:pPr>
        <w:snapToGrid w:val="0"/>
        <w:spacing w:before="164" w:beforeLines="50" w:after="10"/>
        <w:ind w:firstLine="643"/>
        <w:jc w:val="center"/>
        <w:rPr>
          <w:rFonts w:ascii="等线" w:hAnsi="等线" w:cs="宋体"/>
          <w:b/>
          <w:color w:val="auto"/>
          <w:sz w:val="32"/>
          <w:highlight w:val="none"/>
        </w:rPr>
      </w:pPr>
    </w:p>
    <w:p w14:paraId="4214FDAF">
      <w:pPr>
        <w:ind w:firstLine="0" w:firstLineChars="0"/>
        <w:jc w:val="center"/>
        <w:rPr>
          <w:rFonts w:ascii="宋体" w:hAnsi="宋体" w:cs="宋体"/>
          <w:b/>
          <w:color w:val="auto"/>
          <w:spacing w:val="6"/>
          <w:sz w:val="32"/>
          <w:szCs w:val="32"/>
          <w:highlight w:val="none"/>
        </w:rPr>
      </w:pPr>
      <w:bookmarkStart w:id="115" w:name="OLE_LINK14"/>
      <w:bookmarkStart w:id="116" w:name="OLE_LINK13"/>
      <w:r>
        <w:rPr>
          <w:rFonts w:hint="eastAsia" w:ascii="宋体" w:hAnsi="宋体" w:cs="宋体"/>
          <w:b/>
          <w:color w:val="auto"/>
          <w:spacing w:val="6"/>
          <w:sz w:val="32"/>
          <w:szCs w:val="32"/>
          <w:highlight w:val="none"/>
        </w:rPr>
        <w:t>残疾人福利性单位声明函</w:t>
      </w:r>
    </w:p>
    <w:bookmarkEnd w:id="115"/>
    <w:bookmarkEnd w:id="116"/>
    <w:p w14:paraId="34C17405">
      <w:pPr>
        <w:ind w:firstLine="626"/>
        <w:rPr>
          <w:rFonts w:ascii="宋体" w:hAnsi="宋体" w:cs="宋体"/>
          <w:b/>
          <w:color w:val="auto"/>
          <w:spacing w:val="6"/>
          <w:sz w:val="30"/>
          <w:szCs w:val="30"/>
          <w:highlight w:val="none"/>
        </w:rPr>
      </w:pPr>
    </w:p>
    <w:p w14:paraId="10E972A6">
      <w:pPr>
        <w:spacing w:line="480" w:lineRule="auto"/>
        <w:ind w:firstLine="480"/>
        <w:rPr>
          <w:rFonts w:ascii="宋体" w:hAnsi="宋体" w:cs="宋体"/>
          <w:color w:val="auto"/>
          <w:highlight w:val="none"/>
        </w:rPr>
      </w:pPr>
      <w:r>
        <w:rPr>
          <w:rFonts w:hint="eastAsia" w:ascii="宋体" w:hAnsi="宋体" w:cs="宋体"/>
          <w:color w:val="auto"/>
          <w:highlight w:val="none"/>
        </w:rPr>
        <w:t>本单位郑重声明，根据《财政部 民政部 中国残疾人联合会关于促进残疾人就业政府采购政策的通知》（财库</w:t>
      </w:r>
      <w:r>
        <w:rPr>
          <w:rFonts w:ascii="Arial" w:hAnsi="Arial" w:cs="Arial"/>
          <w:color w:val="auto"/>
          <w:highlight w:val="none"/>
        </w:rPr>
        <w:t>〔2017〕141</w:t>
      </w:r>
      <w:r>
        <w:rPr>
          <w:rFonts w:hint="eastAsia" w:ascii="宋体" w:hAnsi="宋体" w:cs="宋体"/>
          <w:color w:val="auto"/>
          <w:highlight w:val="none"/>
        </w:rPr>
        <w:t>号）的规定，本单位为符合条件的残疾人福利性单位，且本单位参加的</w:t>
      </w:r>
      <w:r>
        <w:rPr>
          <w:rFonts w:hint="eastAsia" w:ascii="宋体" w:hAnsi="宋体" w:cs="宋体"/>
          <w:color w:val="auto"/>
          <w:highlight w:val="none"/>
          <w:u w:val="single"/>
        </w:rPr>
        <w:t xml:space="preserve">项目名称：                 </w:t>
      </w:r>
      <w:r>
        <w:rPr>
          <w:rFonts w:hint="eastAsia" w:ascii="宋体" w:hAnsi="宋体" w:cs="宋体"/>
          <w:color w:val="auto"/>
          <w:highlight w:val="none"/>
        </w:rPr>
        <w:t>（项目编号：   ）采购活动</w:t>
      </w:r>
      <w:r>
        <w:rPr>
          <w:rFonts w:hint="eastAsia" w:cs="宋体"/>
          <w:color w:val="auto"/>
          <w:highlight w:val="none"/>
        </w:rPr>
        <w:t>并</w:t>
      </w:r>
      <w:r>
        <w:rPr>
          <w:rFonts w:hint="eastAsia" w:ascii="宋体" w:hAnsi="宋体" w:cs="宋体"/>
          <w:color w:val="auto"/>
          <w:highlight w:val="none"/>
        </w:rPr>
        <w:t>提供本单位</w:t>
      </w:r>
      <w:r>
        <w:rPr>
          <w:rFonts w:hint="eastAsia" w:cs="宋体"/>
          <w:color w:val="auto"/>
          <w:highlight w:val="none"/>
        </w:rPr>
        <w:t>的</w:t>
      </w:r>
      <w:r>
        <w:rPr>
          <w:rFonts w:hint="eastAsia" w:ascii="宋体" w:hAnsi="宋体" w:cs="宋体"/>
          <w:color w:val="auto"/>
          <w:highlight w:val="none"/>
        </w:rPr>
        <w:t>服务。</w:t>
      </w:r>
    </w:p>
    <w:p w14:paraId="73CF0182">
      <w:pPr>
        <w:spacing w:line="480" w:lineRule="auto"/>
        <w:ind w:firstLine="480"/>
        <w:rPr>
          <w:rFonts w:ascii="宋体" w:hAnsi="宋体" w:cs="宋体"/>
          <w:color w:val="auto"/>
          <w:highlight w:val="none"/>
        </w:rPr>
      </w:pPr>
      <w:r>
        <w:rPr>
          <w:rFonts w:hint="eastAsia" w:ascii="宋体" w:hAnsi="宋体" w:cs="宋体"/>
          <w:color w:val="auto"/>
          <w:highlight w:val="none"/>
        </w:rPr>
        <w:t>本单位对上述声明的真实性负责。如有虚假，将依法承担相应责任。</w:t>
      </w:r>
    </w:p>
    <w:p w14:paraId="6550FAF5">
      <w:pPr>
        <w:spacing w:line="480" w:lineRule="auto"/>
        <w:ind w:firstLine="480"/>
        <w:rPr>
          <w:rFonts w:ascii="宋体" w:hAnsi="宋体" w:cs="宋体"/>
          <w:color w:val="auto"/>
          <w:highlight w:val="none"/>
        </w:rPr>
      </w:pPr>
    </w:p>
    <w:p w14:paraId="38FBB40E">
      <w:pPr>
        <w:spacing w:line="480" w:lineRule="auto"/>
        <w:ind w:firstLine="480"/>
        <w:rPr>
          <w:rFonts w:ascii="宋体" w:hAnsi="宋体" w:cs="宋体"/>
          <w:color w:val="auto"/>
          <w:highlight w:val="none"/>
        </w:rPr>
      </w:pPr>
    </w:p>
    <w:p w14:paraId="3F918E22">
      <w:pPr>
        <w:tabs>
          <w:tab w:val="left" w:pos="4860"/>
        </w:tabs>
        <w:spacing w:line="480" w:lineRule="auto"/>
        <w:ind w:right="90" w:firstLine="480"/>
        <w:jc w:val="center"/>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kern w:val="0"/>
          <w:highlight w:val="none"/>
          <w:lang w:val="zh-CN"/>
        </w:rPr>
        <w:t>投标人名称（电子签</w:t>
      </w:r>
      <w:r>
        <w:rPr>
          <w:rFonts w:hint="eastAsia" w:cs="宋体"/>
          <w:color w:val="auto"/>
          <w:kern w:val="0"/>
          <w:highlight w:val="none"/>
        </w:rPr>
        <w:t>章</w:t>
      </w:r>
      <w:r>
        <w:rPr>
          <w:rFonts w:hint="eastAsia" w:ascii="宋体" w:hAnsi="宋体" w:cs="宋体"/>
          <w:color w:val="auto"/>
          <w:kern w:val="0"/>
          <w:highlight w:val="none"/>
          <w:lang w:val="zh-CN"/>
        </w:rPr>
        <w:t>）</w:t>
      </w:r>
      <w:r>
        <w:rPr>
          <w:rFonts w:hint="eastAsia" w:ascii="宋体" w:hAnsi="宋体" w:cs="宋体"/>
          <w:color w:val="auto"/>
          <w:highlight w:val="none"/>
        </w:rPr>
        <w:t>：</w:t>
      </w:r>
    </w:p>
    <w:p w14:paraId="4C232990">
      <w:pPr>
        <w:pStyle w:val="29"/>
        <w:spacing w:before="164"/>
        <w:rPr>
          <w:rFonts w:ascii="宋体" w:hAnsi="宋体" w:cs="宋体"/>
          <w:snapToGrid w:val="0"/>
          <w:color w:val="auto"/>
          <w:highlight w:val="none"/>
        </w:rPr>
      </w:pPr>
      <w:r>
        <w:rPr>
          <w:rFonts w:hint="eastAsia" w:ascii="宋体" w:hAnsi="宋体" w:cs="宋体"/>
          <w:color w:val="auto"/>
          <w:highlight w:val="none"/>
        </w:rPr>
        <w:t xml:space="preserve">      </w:t>
      </w:r>
      <w:r>
        <w:rPr>
          <w:rFonts w:hint="eastAsia" w:cs="宋体"/>
          <w:color w:val="auto"/>
          <w:highlight w:val="none"/>
        </w:rPr>
        <w:t xml:space="preserve">                       </w:t>
      </w:r>
      <w:r>
        <w:rPr>
          <w:rFonts w:hint="eastAsia" w:ascii="宋体" w:hAnsi="宋体" w:cs="宋体"/>
          <w:color w:val="auto"/>
          <w:highlight w:val="none"/>
        </w:rPr>
        <w:t xml:space="preserve"> 日  期：</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年</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月</w:t>
      </w:r>
      <w:r>
        <w:rPr>
          <w:rFonts w:hint="eastAsia" w:ascii="宋体" w:hAnsi="宋体" w:cs="宋体"/>
          <w:snapToGrid w:val="0"/>
          <w:color w:val="auto"/>
          <w:highlight w:val="none"/>
          <w:u w:val="single"/>
        </w:rPr>
        <w:t xml:space="preserve">       </w:t>
      </w:r>
      <w:r>
        <w:rPr>
          <w:rFonts w:hint="eastAsia" w:ascii="宋体" w:hAnsi="宋体" w:cs="宋体"/>
          <w:snapToGrid w:val="0"/>
          <w:color w:val="auto"/>
          <w:highlight w:val="none"/>
        </w:rPr>
        <w:t>日</w:t>
      </w:r>
    </w:p>
    <w:p w14:paraId="415D2451">
      <w:pPr>
        <w:snapToGrid w:val="0"/>
        <w:spacing w:line="312" w:lineRule="auto"/>
        <w:ind w:firstLine="0" w:firstLineChars="0"/>
        <w:rPr>
          <w:rFonts w:ascii="黑体" w:hAnsi="黑体" w:eastAsia="黑体" w:cs="黑体"/>
          <w:b/>
          <w:bCs/>
          <w:color w:val="auto"/>
          <w:kern w:val="0"/>
          <w:szCs w:val="22"/>
          <w:highlight w:val="none"/>
        </w:rPr>
      </w:pPr>
      <w:r>
        <w:rPr>
          <w:rFonts w:hint="eastAsia" w:ascii="宋体" w:hAnsi="宋体" w:cs="宋体"/>
          <w:snapToGrid w:val="0"/>
          <w:color w:val="auto"/>
          <w:kern w:val="0"/>
          <w:highlight w:val="none"/>
        </w:rPr>
        <w:br w:type="page"/>
      </w:r>
    </w:p>
    <w:p w14:paraId="1CAE6A03">
      <w:pPr>
        <w:snapToGrid w:val="0"/>
        <w:spacing w:before="164" w:beforeLines="50" w:after="10"/>
        <w:ind w:firstLine="0" w:firstLineChars="0"/>
        <w:jc w:val="center"/>
        <w:rPr>
          <w:rFonts w:ascii="等线" w:hAnsi="等线" w:cs="宋体"/>
          <w:b/>
          <w:color w:val="auto"/>
          <w:sz w:val="32"/>
          <w:highlight w:val="none"/>
        </w:rPr>
      </w:pPr>
      <w:r>
        <w:rPr>
          <w:rFonts w:hint="eastAsia" w:ascii="等线" w:hAnsi="等线" w:cs="宋体"/>
          <w:b/>
          <w:color w:val="auto"/>
          <w:sz w:val="32"/>
          <w:highlight w:val="none"/>
        </w:rPr>
        <w:t>监狱企业声明函</w:t>
      </w:r>
    </w:p>
    <w:p w14:paraId="04B8E363">
      <w:pPr>
        <w:tabs>
          <w:tab w:val="left" w:pos="900"/>
        </w:tabs>
        <w:spacing w:before="164" w:beforeLines="50" w:after="164" w:afterLines="50"/>
        <w:ind w:firstLine="480"/>
        <w:jc w:val="left"/>
        <w:rPr>
          <w:rFonts w:ascii="等线" w:hAnsi="宋体" w:cs="宋体"/>
          <w:color w:val="auto"/>
          <w:kern w:val="0"/>
          <w:highlight w:val="none"/>
        </w:rPr>
      </w:pPr>
      <w:r>
        <w:rPr>
          <w:rFonts w:ascii="等线" w:hAnsi="宋体" w:cs="宋体"/>
          <w:color w:val="auto"/>
          <w:kern w:val="0"/>
          <w:highlight w:val="none"/>
        </w:rPr>
        <w:t>本企业郑重声明，根据《关于政府采购支持监狱企业发展有关问题的通知》（财库</w:t>
      </w:r>
      <w:r>
        <w:rPr>
          <w:rFonts w:ascii="Arial" w:hAnsi="Arial" w:cs="Arial"/>
          <w:color w:val="auto"/>
          <w:kern w:val="0"/>
          <w:highlight w:val="none"/>
        </w:rPr>
        <w:t>[2014]68</w:t>
      </w:r>
      <w:r>
        <w:rPr>
          <w:rFonts w:ascii="等线" w:hAnsi="宋体" w:cs="宋体"/>
          <w:color w:val="auto"/>
          <w:kern w:val="0"/>
          <w:highlight w:val="none"/>
        </w:rPr>
        <w:t xml:space="preserve">号）的规定，本企业为监狱企业。 </w:t>
      </w:r>
    </w:p>
    <w:p w14:paraId="2E9612DE">
      <w:pPr>
        <w:tabs>
          <w:tab w:val="left" w:pos="900"/>
        </w:tabs>
        <w:spacing w:before="164" w:beforeLines="50" w:after="164" w:afterLines="50"/>
        <w:ind w:firstLine="480"/>
        <w:jc w:val="left"/>
        <w:rPr>
          <w:rFonts w:ascii="等线" w:hAnsi="宋体" w:cs="宋体"/>
          <w:color w:val="auto"/>
          <w:kern w:val="0"/>
          <w:highlight w:val="none"/>
          <w:u w:val="single"/>
        </w:rPr>
      </w:pPr>
      <w:r>
        <w:rPr>
          <w:rFonts w:ascii="等线" w:hAnsi="宋体" w:cs="宋体"/>
          <w:color w:val="auto"/>
          <w:kern w:val="0"/>
          <w:highlight w:val="none"/>
        </w:rPr>
        <w:t xml:space="preserve">根据上述标准，我企业属于监狱企业的理由为： </w:t>
      </w:r>
      <w:r>
        <w:rPr>
          <w:rFonts w:hint="eastAsia" w:ascii="等线" w:hAnsi="宋体" w:cs="宋体"/>
          <w:color w:val="auto"/>
          <w:kern w:val="0"/>
          <w:highlight w:val="none"/>
          <w:u w:val="single"/>
        </w:rPr>
        <w:t xml:space="preserve">  </w:t>
      </w:r>
      <w:r>
        <w:rPr>
          <w:rFonts w:ascii="等线" w:hAnsi="宋体" w:cs="宋体"/>
          <w:color w:val="auto"/>
          <w:kern w:val="0"/>
          <w:highlight w:val="none"/>
          <w:u w:val="single"/>
        </w:rPr>
        <w:t xml:space="preserve"> </w:t>
      </w:r>
      <w:r>
        <w:rPr>
          <w:rFonts w:hint="eastAsia" w:ascii="等线" w:hAnsi="宋体" w:cs="宋体"/>
          <w:color w:val="auto"/>
          <w:kern w:val="0"/>
          <w:highlight w:val="none"/>
          <w:u w:val="single"/>
        </w:rPr>
        <w:t xml:space="preserve">                      </w:t>
      </w:r>
      <w:r>
        <w:rPr>
          <w:rFonts w:hint="eastAsia" w:ascii="等线" w:hAnsi="宋体" w:cs="宋体"/>
          <w:color w:val="auto"/>
          <w:kern w:val="0"/>
          <w:highlight w:val="none"/>
        </w:rPr>
        <w:t>。</w:t>
      </w:r>
    </w:p>
    <w:p w14:paraId="15655C96">
      <w:pPr>
        <w:tabs>
          <w:tab w:val="left" w:pos="900"/>
        </w:tabs>
        <w:spacing w:before="164" w:beforeLines="50" w:after="164" w:afterLines="50"/>
        <w:ind w:firstLine="480"/>
        <w:jc w:val="left"/>
        <w:rPr>
          <w:rFonts w:ascii="等线" w:hAnsi="宋体" w:cs="宋体"/>
          <w:color w:val="auto"/>
          <w:kern w:val="0"/>
          <w:highlight w:val="none"/>
        </w:rPr>
      </w:pPr>
      <w:r>
        <w:rPr>
          <w:rFonts w:ascii="等线" w:hAnsi="宋体" w:cs="宋体"/>
          <w:color w:val="auto"/>
          <w:kern w:val="0"/>
          <w:highlight w:val="none"/>
        </w:rPr>
        <w:t>本企业为参加</w:t>
      </w:r>
      <w:r>
        <w:rPr>
          <w:rFonts w:hint="eastAsia" w:ascii="宋体" w:hAnsi="宋体" w:cs="宋体"/>
          <w:color w:val="auto"/>
          <w:highlight w:val="none"/>
          <w:u w:val="single"/>
        </w:rPr>
        <w:t xml:space="preserve">项目名称：                 </w:t>
      </w:r>
      <w:r>
        <w:rPr>
          <w:rFonts w:hint="eastAsia" w:ascii="宋体" w:hAnsi="宋体" w:cs="宋体"/>
          <w:color w:val="auto"/>
          <w:highlight w:val="none"/>
        </w:rPr>
        <w:t>（项目编号：   ）</w:t>
      </w:r>
      <w:r>
        <w:rPr>
          <w:rFonts w:ascii="等线" w:hAnsi="宋体" w:cs="宋体"/>
          <w:color w:val="auto"/>
          <w:kern w:val="0"/>
          <w:highlight w:val="none"/>
        </w:rPr>
        <w:t xml:space="preserve">采购活动提供本企业的服务。 </w:t>
      </w:r>
    </w:p>
    <w:p w14:paraId="0AC342CD">
      <w:pPr>
        <w:ind w:firstLine="480"/>
        <w:rPr>
          <w:rFonts w:ascii="宋体" w:hAnsi="宋体" w:cs="宋体"/>
          <w:color w:val="auto"/>
          <w:highlight w:val="none"/>
        </w:rPr>
      </w:pPr>
      <w:r>
        <w:rPr>
          <w:rFonts w:ascii="宋体" w:hAnsi="宋体" w:cs="宋体"/>
          <w:color w:val="auto"/>
          <w:highlight w:val="none"/>
        </w:rPr>
        <w:t xml:space="preserve">本企业对上述声明的真实性负责。如有虚假，将依法承担相应责任。 </w:t>
      </w:r>
    </w:p>
    <w:p w14:paraId="43F697D4">
      <w:pPr>
        <w:ind w:firstLine="480"/>
        <w:rPr>
          <w:rFonts w:ascii="宋体" w:hAnsi="宋体" w:cs="宋体"/>
          <w:color w:val="auto"/>
          <w:highlight w:val="none"/>
        </w:rPr>
      </w:pPr>
    </w:p>
    <w:p w14:paraId="74E82486">
      <w:pPr>
        <w:widowControl/>
        <w:spacing w:before="100" w:beforeAutospacing="1" w:after="100" w:afterAutospacing="1" w:line="480" w:lineRule="auto"/>
        <w:ind w:firstLine="4320" w:firstLineChars="1800"/>
        <w:jc w:val="left"/>
        <w:rPr>
          <w:rFonts w:ascii="宋体" w:hAnsi="宋体" w:cs="宋体"/>
          <w:color w:val="auto"/>
          <w:highlight w:val="none"/>
          <w:u w:val="single"/>
        </w:rPr>
      </w:pPr>
      <w:r>
        <w:rPr>
          <w:rFonts w:hint="eastAsia" w:ascii="宋体" w:hAnsi="宋体" w:cs="宋体"/>
          <w:color w:val="auto"/>
          <w:highlight w:val="none"/>
        </w:rPr>
        <w:t>投标人名称（电子签章）：</w:t>
      </w:r>
      <w:r>
        <w:rPr>
          <w:rFonts w:hint="eastAsia" w:cs="宋体"/>
          <w:color w:val="auto"/>
          <w:highlight w:val="none"/>
          <w:u w:val="single"/>
        </w:rPr>
        <w:t xml:space="preserve">                </w:t>
      </w:r>
    </w:p>
    <w:p w14:paraId="29CD1806">
      <w:pPr>
        <w:ind w:firstLine="480"/>
        <w:jc w:val="right"/>
        <w:rPr>
          <w:rFonts w:ascii="宋体" w:hAnsi="宋体" w:cs="宋体"/>
          <w:snapToGrid w:val="0"/>
          <w:color w:val="auto"/>
          <w:kern w:val="0"/>
          <w:highlight w:val="none"/>
        </w:rPr>
      </w:pPr>
      <w:r>
        <w:rPr>
          <w:rFonts w:hint="eastAsia" w:ascii="宋体" w:hAnsi="宋体" w:cs="宋体"/>
          <w:snapToGrid w:val="0"/>
          <w:color w:val="auto"/>
          <w:kern w:val="0"/>
          <w:highlight w:val="none"/>
        </w:rPr>
        <w:t>日期：</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年</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月</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日</w:t>
      </w:r>
    </w:p>
    <w:p w14:paraId="512D9CF5">
      <w:pPr>
        <w:ind w:firstLine="480"/>
        <w:jc w:val="right"/>
        <w:rPr>
          <w:rFonts w:cs="宋体"/>
          <w:color w:val="auto"/>
          <w:highlight w:val="none"/>
        </w:rPr>
      </w:pPr>
    </w:p>
    <w:p w14:paraId="4AC7CC7C">
      <w:pPr>
        <w:ind w:firstLine="480"/>
        <w:jc w:val="right"/>
        <w:rPr>
          <w:rFonts w:cs="宋体"/>
          <w:color w:val="auto"/>
          <w:highlight w:val="none"/>
        </w:rPr>
      </w:pPr>
    </w:p>
    <w:p w14:paraId="54B24E01">
      <w:pPr>
        <w:ind w:firstLine="480"/>
        <w:jc w:val="right"/>
        <w:rPr>
          <w:rFonts w:cs="宋体"/>
          <w:color w:val="auto"/>
          <w:highlight w:val="none"/>
        </w:rPr>
      </w:pPr>
    </w:p>
    <w:p w14:paraId="444BD366">
      <w:pPr>
        <w:ind w:firstLine="480"/>
        <w:rPr>
          <w:rFonts w:cs="宋体"/>
          <w:color w:val="auto"/>
          <w:highlight w:val="none"/>
        </w:rPr>
      </w:pPr>
      <w:r>
        <w:rPr>
          <w:rFonts w:hint="eastAsia" w:cs="宋体"/>
          <w:color w:val="auto"/>
          <w:highlight w:val="none"/>
        </w:rPr>
        <w:t>注：监狱企业参加政府采购活动时，应当提供由省级以上监狱管理局、戒毒管理局（含新疆生产建设兵团）出具的属于监狱企业的证明文件。</w:t>
      </w:r>
    </w:p>
    <w:p w14:paraId="64AD6F3C">
      <w:pPr>
        <w:ind w:firstLine="480"/>
        <w:rPr>
          <w:rFonts w:cs="宋体"/>
          <w:color w:val="auto"/>
          <w:highlight w:val="none"/>
        </w:rPr>
      </w:pPr>
      <w:r>
        <w:rPr>
          <w:rFonts w:hint="eastAsia" w:cs="宋体"/>
          <w:color w:val="auto"/>
          <w:highlight w:val="none"/>
        </w:rPr>
        <w:br w:type="page"/>
      </w:r>
    </w:p>
    <w:p w14:paraId="23B70E61">
      <w:pPr>
        <w:ind w:firstLine="480"/>
        <w:rPr>
          <w:rFonts w:ascii="宋体" w:hAnsi="宋体" w:cs="宋体"/>
          <w:b/>
          <w:color w:val="auto"/>
          <w:w w:val="80"/>
          <w:sz w:val="30"/>
          <w:szCs w:val="30"/>
          <w:highlight w:val="none"/>
        </w:rPr>
      </w:pPr>
      <w:r>
        <w:rPr>
          <w:color w:val="auto"/>
          <w:highlight w:val="none"/>
        </w:rPr>
        <w:drawing>
          <wp:inline distT="0" distB="0" distL="114300" distR="114300">
            <wp:extent cx="8908415" cy="5272405"/>
            <wp:effectExtent l="0" t="0" r="4445" b="698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9"/>
                    <a:stretch>
                      <a:fillRect/>
                    </a:stretch>
                  </pic:blipFill>
                  <pic:spPr>
                    <a:xfrm rot="16200000">
                      <a:off x="0" y="0"/>
                      <a:ext cx="8908415" cy="5272405"/>
                    </a:xfrm>
                    <a:prstGeom prst="rect">
                      <a:avLst/>
                    </a:prstGeom>
                    <a:noFill/>
                    <a:ln>
                      <a:noFill/>
                    </a:ln>
                  </pic:spPr>
                </pic:pic>
              </a:graphicData>
            </a:graphic>
          </wp:inline>
        </w:drawing>
      </w:r>
      <w:r>
        <w:rPr>
          <w:rFonts w:ascii="宋体" w:hAnsi="宋体" w:cs="宋体"/>
          <w:b/>
          <w:color w:val="auto"/>
          <w:w w:val="80"/>
          <w:sz w:val="30"/>
          <w:szCs w:val="30"/>
          <w:highlight w:val="none"/>
        </w:rPr>
        <w:br w:type="page"/>
      </w:r>
    </w:p>
    <w:p w14:paraId="6871DB81">
      <w:pPr>
        <w:widowControl/>
        <w:shd w:val="clear" w:color="auto" w:fill="FFFFFF"/>
        <w:spacing w:after="225" w:line="360" w:lineRule="atLeast"/>
        <w:ind w:firstLine="2740" w:firstLineChars="700"/>
        <w:rPr>
          <w:rFonts w:ascii="Arial" w:hAnsi="Arial" w:cs="Arial"/>
          <w:b/>
          <w:bCs/>
          <w:color w:val="auto"/>
          <w:spacing w:val="51"/>
          <w:w w:val="80"/>
          <w:kern w:val="0"/>
          <w:sz w:val="36"/>
          <w:szCs w:val="36"/>
          <w:highlight w:val="none"/>
        </w:rPr>
      </w:pPr>
      <w:r>
        <w:rPr>
          <w:rFonts w:ascii="Arial" w:hAnsi="Arial" w:cs="Arial"/>
          <w:b/>
          <w:bCs/>
          <w:color w:val="auto"/>
          <w:spacing w:val="51"/>
          <w:w w:val="80"/>
          <w:kern w:val="0"/>
          <w:sz w:val="36"/>
          <w:szCs w:val="36"/>
          <w:highlight w:val="none"/>
        </w:rPr>
        <w:t>招标代理服务收费标准</w:t>
      </w:r>
    </w:p>
    <w:p w14:paraId="33E82BE8">
      <w:pPr>
        <w:widowControl/>
        <w:shd w:val="clear" w:color="auto" w:fill="FFFFFF"/>
        <w:spacing w:after="225" w:line="360" w:lineRule="atLeast"/>
        <w:ind w:firstLine="388"/>
        <w:jc w:val="right"/>
        <w:rPr>
          <w:rFonts w:ascii="Arial" w:hAnsi="Arial" w:cs="Arial"/>
          <w:b/>
          <w:bCs/>
          <w:color w:val="auto"/>
          <w:w w:val="80"/>
          <w:kern w:val="0"/>
          <w:highlight w:val="none"/>
        </w:rPr>
      </w:pPr>
      <w:r>
        <w:rPr>
          <w:rFonts w:hint="eastAsia" w:ascii="Arial" w:hAnsi="Arial" w:cs="Arial"/>
          <w:b/>
          <w:bCs/>
          <w:color w:val="auto"/>
          <w:w w:val="80"/>
          <w:kern w:val="0"/>
          <w:highlight w:val="none"/>
        </w:rPr>
        <w:t>计价格〔2002〕1980号、发改价格〔2011〕534号</w:t>
      </w:r>
    </w:p>
    <w:tbl>
      <w:tblPr>
        <w:tblStyle w:val="24"/>
        <w:tblpPr w:leftFromText="180" w:rightFromText="180" w:vertAnchor="text" w:horzAnchor="page" w:tblpX="1747" w:tblpY="130"/>
        <w:tblOverlap w:val="never"/>
        <w:tblW w:w="8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2356"/>
        <w:gridCol w:w="2084"/>
        <w:gridCol w:w="2220"/>
        <w:gridCol w:w="2115"/>
      </w:tblGrid>
      <w:tr w14:paraId="31F8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235" w:hRule="atLeast"/>
        </w:trPr>
        <w:tc>
          <w:tcPr>
            <w:tcW w:w="2356" w:type="dxa"/>
            <w:shd w:val="clear" w:color="auto" w:fill="FFFFFF"/>
            <w:noWrap w:val="0"/>
            <w:tcMar>
              <w:top w:w="30" w:type="dxa"/>
              <w:left w:w="90" w:type="dxa"/>
              <w:bottom w:w="30" w:type="dxa"/>
              <w:right w:w="90" w:type="dxa"/>
            </w:tcMar>
            <w:vAlign w:val="center"/>
            <mc:AlternateContent>
              <mc:Choice Requires="wpsCustomData">
                <wpsCustomData:diagonals>
                  <wpsCustomData:diagonal from="30000" to="6300">
                    <wpsCustomData:border w:val="single" w:color="auto" w:sz="4" w:space="0"/>
                  </wpsCustomData:diagonal>
                  <wpsCustomData:diagonal from="30000" to="13600">
                    <wpsCustomData:border w:val="single" w:color="auto" w:sz="4" w:space="0"/>
                  </wpsCustomData:diagonal>
                </wpsCustomData:diagonals>
              </mc:Choice>
            </mc:AlternateContent>
          </w:tcPr>
          <w:p w14:paraId="19088A0F">
            <w:pPr>
              <w:keepLines w:val="0"/>
              <w:pageBreakBefore w:val="0"/>
              <w:widowControl/>
              <w:tabs>
                <w:tab w:val="left" w:pos="455"/>
              </w:tabs>
              <w:wordWrap w:val="0"/>
              <w:overflowPunct/>
              <w:topLinePunct w:val="0"/>
              <w:bidi w:val="0"/>
              <w:snapToGrid w:val="0"/>
              <w:spacing w:line="240" w:lineRule="auto"/>
              <w:ind w:left="0" w:leftChars="0" w:firstLine="0" w:firstLineChars="0"/>
              <w:jc w:val="left"/>
              <w:outlineLvl w:val="9"/>
              <w:rPr>
                <w:rFonts w:hint="eastAsia" w:ascii="宋体" w:hAnsi="宋体" w:cs="宋体"/>
                <w:b w:val="0"/>
                <w:bCs w:val="0"/>
                <w:color w:val="auto"/>
                <w:spacing w:val="20"/>
                <w:w w:val="80"/>
                <w:kern w:val="0"/>
                <w:sz w:val="24"/>
                <w:szCs w:val="24"/>
                <w:highlight w:val="none"/>
                <w:lang w:val="en-US" w:eastAsia="zh-CN"/>
              </w:rPr>
            </w:pPr>
          </w:p>
          <w:p w14:paraId="7C62F4BC">
            <w:pPr>
              <w:keepLines w:val="0"/>
              <w:pageBreakBefore w:val="0"/>
              <w:widowControl/>
              <w:tabs>
                <w:tab w:val="left" w:pos="455"/>
              </w:tabs>
              <w:wordWrap w:val="0"/>
              <w:overflowPunct/>
              <w:topLinePunct w:val="0"/>
              <w:bidi w:val="0"/>
              <w:snapToGrid w:val="0"/>
              <w:spacing w:line="240" w:lineRule="auto"/>
              <w:ind w:left="0" w:leftChars="0" w:firstLine="0" w:firstLineChars="0"/>
              <w:jc w:val="left"/>
              <w:outlineLvl w:val="9"/>
              <w:rPr>
                <w:rFonts w:hint="default" w:ascii="宋体" w:hAnsi="宋体" w:cs="宋体"/>
                <w:b w:val="0"/>
                <w:bCs w:val="0"/>
                <w:color w:val="auto"/>
                <w:spacing w:val="20"/>
                <w:w w:val="80"/>
                <w:kern w:val="0"/>
                <w:sz w:val="24"/>
                <w:szCs w:val="24"/>
                <w:highlight w:val="none"/>
                <w:lang w:val="en-US" w:eastAsia="zh-CN"/>
              </w:rPr>
            </w:pPr>
            <w:r>
              <w:rPr>
                <w:rFonts w:hint="eastAsia" w:ascii="宋体" w:hAnsi="宋体" w:cs="宋体"/>
                <w:b w:val="0"/>
                <w:bCs w:val="0"/>
                <w:color w:val="auto"/>
                <w:spacing w:val="20"/>
                <w:w w:val="80"/>
                <w:kern w:val="0"/>
                <w:sz w:val="24"/>
                <w:szCs w:val="24"/>
                <w:highlight w:val="none"/>
                <w:lang w:val="en-US" w:eastAsia="zh-CN"/>
              </w:rPr>
              <w:t>中标金额</w:t>
            </w:r>
          </w:p>
          <w:p w14:paraId="2F188A67">
            <w:pPr>
              <w:keepLines w:val="0"/>
              <w:pageBreakBefore w:val="0"/>
              <w:widowControl/>
              <w:wordWrap w:val="0"/>
              <w:overflowPunct/>
              <w:topLinePunct w:val="0"/>
              <w:bidi w:val="0"/>
              <w:snapToGrid w:val="0"/>
              <w:spacing w:line="240" w:lineRule="auto"/>
              <w:jc w:val="left"/>
              <w:outlineLvl w:val="9"/>
              <w:rPr>
                <w:rFonts w:hint="default" w:ascii="宋体" w:hAnsi="宋体" w:cs="宋体"/>
                <w:b w:val="0"/>
                <w:bCs w:val="0"/>
                <w:color w:val="auto"/>
                <w:spacing w:val="20"/>
                <w:w w:val="80"/>
                <w:kern w:val="0"/>
                <w:sz w:val="24"/>
                <w:szCs w:val="24"/>
                <w:highlight w:val="none"/>
                <w:lang w:val="en-US" w:eastAsia="zh-CN"/>
              </w:rPr>
            </w:pPr>
            <w:r>
              <w:rPr>
                <w:rFonts w:hint="eastAsia" w:ascii="宋体" w:hAnsi="宋体" w:cs="宋体"/>
                <w:b w:val="0"/>
                <w:bCs w:val="0"/>
                <w:color w:val="auto"/>
                <w:spacing w:val="20"/>
                <w:w w:val="80"/>
                <w:kern w:val="0"/>
                <w:sz w:val="24"/>
                <w:szCs w:val="24"/>
                <w:highlight w:val="none"/>
                <w:lang w:val="en-US" w:eastAsia="zh-CN"/>
              </w:rPr>
              <w:t>中标金额（）</w:t>
            </w:r>
          </w:p>
          <w:p w14:paraId="14E74576">
            <w:pPr>
              <w:keepLines w:val="0"/>
              <w:pageBreakBefore w:val="0"/>
              <w:widowControl/>
              <w:wordWrap w:val="0"/>
              <w:overflowPunct/>
              <w:topLinePunct w:val="0"/>
              <w:bidi w:val="0"/>
              <w:snapToGrid w:val="0"/>
              <w:spacing w:line="240" w:lineRule="auto"/>
              <w:jc w:val="left"/>
              <w:outlineLvl w:val="9"/>
              <w:rPr>
                <w:rFonts w:hint="eastAsia" w:ascii="宋体" w:hAnsi="宋体" w:cs="宋体"/>
                <w:b w:val="0"/>
                <w:bCs w:val="0"/>
                <w:color w:val="auto"/>
                <w:spacing w:val="20"/>
                <w:w w:val="80"/>
                <w:kern w:val="0"/>
                <w:sz w:val="24"/>
                <w:szCs w:val="24"/>
                <w:highlight w:val="none"/>
                <w:lang w:val="en-US" w:eastAsia="zh-CN"/>
              </w:rPr>
            </w:pPr>
          </w:p>
          <w:p w14:paraId="0EAD89FC">
            <w:pPr>
              <w:keepLines w:val="0"/>
              <w:pageBreakBefore w:val="0"/>
              <w:widowControl/>
              <w:wordWrap w:val="0"/>
              <w:overflowPunct/>
              <w:topLinePunct w:val="0"/>
              <w:bidi w:val="0"/>
              <w:snapToGrid w:val="0"/>
              <w:spacing w:line="240" w:lineRule="auto"/>
              <w:jc w:val="left"/>
              <w:outlineLvl w:val="9"/>
              <w:rPr>
                <w:rFonts w:hint="eastAsia" w:ascii="宋体" w:hAnsi="宋体" w:cs="宋体"/>
                <w:b w:val="0"/>
                <w:bCs w:val="0"/>
                <w:color w:val="auto"/>
                <w:spacing w:val="20"/>
                <w:w w:val="80"/>
                <w:kern w:val="0"/>
                <w:sz w:val="24"/>
                <w:szCs w:val="24"/>
                <w:highlight w:val="none"/>
                <w:lang w:val="en-US" w:eastAsia="zh-CN"/>
              </w:rPr>
            </w:pPr>
          </w:p>
          <w:p w14:paraId="03C62EE7">
            <w:pPr>
              <w:keepLines w:val="0"/>
              <w:pageBreakBefore w:val="0"/>
              <w:widowControl/>
              <w:wordWrap w:val="0"/>
              <w:overflowPunct/>
              <w:topLinePunct w:val="0"/>
              <w:bidi w:val="0"/>
              <w:snapToGrid w:val="0"/>
              <w:spacing w:line="240" w:lineRule="auto"/>
              <w:jc w:val="left"/>
              <w:outlineLvl w:val="9"/>
              <mc:AlternateContent>
                <mc:Choice Requires="wpsCustomData">
                  <wpsCustomData:diagonalParaType/>
                </mc:Choice>
              </mc:AlternateContent>
              <w:rPr>
                <w:rFonts w:hint="default" w:ascii="宋体" w:hAnsi="宋体" w:eastAsia="宋体" w:cs="宋体"/>
                <w:b w:val="0"/>
                <w:bCs w:val="0"/>
                <w:color w:val="auto"/>
                <w:spacing w:val="20"/>
                <w:w w:val="80"/>
                <w:kern w:val="0"/>
                <w:sz w:val="24"/>
                <w:szCs w:val="24"/>
                <w:highlight w:val="none"/>
                <w:lang w:val="en-US" w:eastAsia="zh-CN"/>
              </w:rPr>
            </w:pPr>
            <w:r>
              <w:rPr>
                <w:rFonts w:hint="eastAsia" w:ascii="宋体" w:hAnsi="宋体" w:cs="宋体"/>
                <w:b w:val="0"/>
                <w:bCs w:val="0"/>
                <w:color w:val="auto"/>
                <w:spacing w:val="20"/>
                <w:w w:val="80"/>
                <w:kern w:val="0"/>
                <w:sz w:val="24"/>
                <w:szCs w:val="24"/>
                <w:highlight w:val="none"/>
                <w:lang w:val="en-US" w:eastAsia="zh-CN"/>
              </w:rPr>
              <w:t>标标</w:t>
            </w:r>
          </w:p>
          <w:p w14:paraId="404C2870">
            <w:pPr>
              <w:keepLines w:val="0"/>
              <w:pageBreakBefore w:val="0"/>
              <w:widowControl/>
              <w:wordWrap w:val="0"/>
              <w:overflowPunct/>
              <w:topLinePunct w:val="0"/>
              <w:bidi w:val="0"/>
              <w:snapToGrid w:val="0"/>
              <w:spacing w:line="240" w:lineRule="auto"/>
              <w:ind w:firstLine="464" w:firstLineChars="200"/>
              <w:jc w:val="left"/>
              <w:outlineLvl w:val="9"/>
              <w:rPr>
                <w:rFonts w:hint="eastAsia" w:ascii="宋体" w:hAnsi="宋体" w:cs="宋体"/>
                <w:b w:val="0"/>
                <w:bCs w:val="0"/>
                <w:color w:val="auto"/>
                <w:spacing w:val="20"/>
                <w:w w:val="80"/>
                <w:kern w:val="0"/>
                <w:sz w:val="24"/>
                <w:szCs w:val="24"/>
                <w:highlight w:val="none"/>
                <w:lang w:val="en-US" w:eastAsia="zh-CN"/>
              </w:rPr>
            </w:pPr>
            <w:r>
              <w:rPr>
                <w:rFonts w:hint="eastAsia" w:ascii="宋体" w:hAnsi="宋体" w:cs="宋体"/>
                <w:b w:val="0"/>
                <w:bCs w:val="0"/>
                <w:color w:val="auto"/>
                <w:spacing w:val="20"/>
                <w:w w:val="80"/>
                <w:kern w:val="0"/>
                <w:sz w:val="24"/>
                <w:szCs w:val="24"/>
                <w:highlight w:val="none"/>
                <w:lang w:val="en-US" w:eastAsia="zh-CN"/>
              </w:rPr>
              <w:t>费</w:t>
            </w:r>
          </w:p>
          <w:p w14:paraId="4B584920">
            <w:pPr>
              <w:keepLines w:val="0"/>
              <w:pageBreakBefore w:val="0"/>
              <w:widowControl/>
              <w:wordWrap w:val="0"/>
              <w:overflowPunct/>
              <w:topLinePunct w:val="0"/>
              <w:bidi w:val="0"/>
              <w:snapToGrid w:val="0"/>
              <w:spacing w:line="240" w:lineRule="auto"/>
              <w:ind w:firstLine="464" w:firstLineChars="200"/>
              <w:jc w:val="left"/>
              <w:outlineLvl w:val="9"/>
              <mc:AlternateContent>
                <mc:Choice Requires="wpsCustomData">
                  <wpsCustomData:diagonalParaType/>
                </mc:Choice>
              </mc:AlternateContent>
              <w:rPr>
                <w:rFonts w:hint="eastAsia" w:ascii="宋体" w:hAnsi="宋体" w:eastAsia="宋体" w:cs="宋体"/>
                <w:b w:val="0"/>
                <w:bCs w:val="0"/>
                <w:color w:val="auto"/>
                <w:spacing w:val="20"/>
                <w:w w:val="80"/>
                <w:kern w:val="0"/>
                <w:sz w:val="24"/>
                <w:szCs w:val="24"/>
                <w:highlight w:val="none"/>
                <w:lang w:val="en-US" w:eastAsia="zh-CN"/>
              </w:rPr>
            </w:pPr>
            <w:r>
              <w:rPr>
                <w:rFonts w:hint="eastAsia" w:ascii="宋体" w:hAnsi="宋体" w:cs="宋体"/>
                <w:b w:val="0"/>
                <w:bCs w:val="0"/>
                <w:color w:val="auto"/>
                <w:spacing w:val="20"/>
                <w:w w:val="80"/>
                <w:kern w:val="0"/>
                <w:sz w:val="24"/>
                <w:szCs w:val="24"/>
                <w:highlight w:val="none"/>
                <w:lang w:val="en-US" w:eastAsia="zh-CN"/>
              </w:rPr>
              <w:t>率</w:t>
            </w:r>
          </w:p>
          <w:p w14:paraId="3440415B">
            <w:pPr>
              <w:keepLines w:val="0"/>
              <w:pageBreakBefore w:val="0"/>
              <w:widowControl/>
              <w:wordWrap w:val="0"/>
              <w:overflowPunct/>
              <w:topLinePunct w:val="0"/>
              <w:bidi w:val="0"/>
              <w:spacing w:line="360" w:lineRule="atLeast"/>
              <w:jc w:val="left"/>
              <w:outlineLvl w:val="9"/>
              <w:rPr>
                <w:rFonts w:hint="default" w:ascii="宋体" w:hAnsi="宋体" w:eastAsia="宋体" w:cs="宋体"/>
                <w:b w:val="0"/>
                <w:bCs w:val="0"/>
                <w:color w:val="auto"/>
                <w:spacing w:val="20"/>
                <w:w w:val="80"/>
                <w:kern w:val="0"/>
                <w:sz w:val="24"/>
                <w:szCs w:val="24"/>
                <w:highlight w:val="none"/>
                <w:lang w:val="en-US" w:eastAsia="zh-CN"/>
              </w:rPr>
            </w:pPr>
            <w:r>
              <w:rPr>
                <w:rFonts w:hint="eastAsia" w:ascii="宋体" w:hAnsi="宋体" w:cs="宋体"/>
                <w:b w:val="0"/>
                <w:bCs w:val="0"/>
                <w:color w:val="auto"/>
                <w:spacing w:val="20"/>
                <w:w w:val="80"/>
                <w:kern w:val="0"/>
                <w:sz w:val="24"/>
                <w:szCs w:val="24"/>
                <w:highlight w:val="none"/>
                <w:lang w:val="en-US" w:eastAsia="zh-CN"/>
              </w:rPr>
              <w:t xml:space="preserve">服务类型 </w:t>
            </w:r>
          </w:p>
        </w:tc>
        <w:tc>
          <w:tcPr>
            <w:tcW w:w="2084" w:type="dxa"/>
            <w:shd w:val="clear" w:color="auto" w:fill="FFFFFF"/>
            <w:noWrap w:val="0"/>
            <w:tcMar>
              <w:top w:w="30" w:type="dxa"/>
              <w:left w:w="90" w:type="dxa"/>
              <w:bottom w:w="30" w:type="dxa"/>
              <w:right w:w="90" w:type="dxa"/>
            </w:tcMar>
            <w:vAlign w:val="center"/>
          </w:tcPr>
          <w:p w14:paraId="10440AC0">
            <w:pPr>
              <w:keepLines w:val="0"/>
              <w:pageBreakBefore w:val="0"/>
              <w:widowControl/>
              <w:wordWrap w:val="0"/>
              <w:overflowPunct/>
              <w:topLinePunct w:val="0"/>
              <w:bidi w:val="0"/>
              <w:spacing w:line="360" w:lineRule="atLeast"/>
              <w:ind w:firstLine="464" w:firstLineChars="200"/>
              <w:jc w:val="left"/>
              <w:outlineLvl w:val="9"/>
              <w:rPr>
                <w:rFonts w:hint="eastAsia" w:ascii="宋体" w:hAnsi="宋体" w:eastAsia="宋体" w:cs="宋体"/>
                <w:b w:val="0"/>
                <w:bCs w:val="0"/>
                <w:color w:val="auto"/>
                <w:spacing w:val="20"/>
                <w:w w:val="80"/>
                <w:kern w:val="0"/>
                <w:sz w:val="24"/>
                <w:szCs w:val="24"/>
                <w:highlight w:val="none"/>
              </w:rPr>
            </w:pPr>
            <w:r>
              <w:rPr>
                <w:rFonts w:hint="eastAsia" w:ascii="宋体" w:hAnsi="宋体" w:eastAsia="宋体" w:cs="宋体"/>
                <w:b w:val="0"/>
                <w:bCs w:val="0"/>
                <w:color w:val="auto"/>
                <w:spacing w:val="20"/>
                <w:w w:val="80"/>
                <w:kern w:val="0"/>
                <w:sz w:val="24"/>
                <w:szCs w:val="24"/>
                <w:highlight w:val="none"/>
              </w:rPr>
              <w:t>货物招标</w:t>
            </w:r>
          </w:p>
        </w:tc>
        <w:tc>
          <w:tcPr>
            <w:tcW w:w="2220" w:type="dxa"/>
            <w:shd w:val="clear" w:color="auto" w:fill="FFFFFF"/>
            <w:noWrap w:val="0"/>
            <w:tcMar>
              <w:top w:w="30" w:type="dxa"/>
              <w:left w:w="90" w:type="dxa"/>
              <w:bottom w:w="30" w:type="dxa"/>
              <w:right w:w="90" w:type="dxa"/>
            </w:tcMar>
            <w:vAlign w:val="center"/>
          </w:tcPr>
          <w:p w14:paraId="43BE188D">
            <w:pPr>
              <w:keepLines w:val="0"/>
              <w:pageBreakBefore w:val="0"/>
              <w:widowControl/>
              <w:wordWrap w:val="0"/>
              <w:overflowPunct/>
              <w:topLinePunct w:val="0"/>
              <w:bidi w:val="0"/>
              <w:spacing w:line="360" w:lineRule="atLeast"/>
              <w:ind w:firstLine="464" w:firstLineChars="200"/>
              <w:jc w:val="left"/>
              <w:outlineLvl w:val="9"/>
              <w:rPr>
                <w:rFonts w:hint="eastAsia" w:ascii="宋体" w:hAnsi="宋体" w:eastAsia="宋体" w:cs="宋体"/>
                <w:b w:val="0"/>
                <w:bCs w:val="0"/>
                <w:color w:val="auto"/>
                <w:spacing w:val="20"/>
                <w:w w:val="80"/>
                <w:kern w:val="0"/>
                <w:sz w:val="24"/>
                <w:szCs w:val="24"/>
                <w:highlight w:val="none"/>
              </w:rPr>
            </w:pPr>
            <w:r>
              <w:rPr>
                <w:rFonts w:hint="eastAsia" w:ascii="宋体" w:hAnsi="宋体" w:eastAsia="宋体" w:cs="宋体"/>
                <w:b w:val="0"/>
                <w:bCs w:val="0"/>
                <w:color w:val="auto"/>
                <w:spacing w:val="20"/>
                <w:w w:val="80"/>
                <w:kern w:val="0"/>
                <w:sz w:val="24"/>
                <w:szCs w:val="24"/>
                <w:highlight w:val="none"/>
              </w:rPr>
              <w:t>服务招标</w:t>
            </w:r>
          </w:p>
        </w:tc>
        <w:tc>
          <w:tcPr>
            <w:tcW w:w="2115" w:type="dxa"/>
            <w:shd w:val="clear" w:color="auto" w:fill="FFFFFF"/>
            <w:noWrap w:val="0"/>
            <w:tcMar>
              <w:top w:w="30" w:type="dxa"/>
              <w:left w:w="90" w:type="dxa"/>
              <w:bottom w:w="30" w:type="dxa"/>
              <w:right w:w="90" w:type="dxa"/>
            </w:tcMar>
            <w:vAlign w:val="center"/>
          </w:tcPr>
          <w:p w14:paraId="6C550D8E">
            <w:pPr>
              <w:keepLines w:val="0"/>
              <w:pageBreakBefore w:val="0"/>
              <w:widowControl/>
              <w:wordWrap w:val="0"/>
              <w:overflowPunct/>
              <w:topLinePunct w:val="0"/>
              <w:bidi w:val="0"/>
              <w:spacing w:line="360" w:lineRule="atLeast"/>
              <w:ind w:firstLine="696" w:firstLineChars="300"/>
              <w:jc w:val="left"/>
              <w:outlineLvl w:val="9"/>
              <w:rPr>
                <w:rFonts w:hint="eastAsia" w:ascii="宋体" w:hAnsi="宋体" w:eastAsia="宋体" w:cs="宋体"/>
                <w:b w:val="0"/>
                <w:bCs w:val="0"/>
                <w:color w:val="auto"/>
                <w:w w:val="80"/>
                <w:kern w:val="0"/>
                <w:sz w:val="24"/>
                <w:szCs w:val="24"/>
                <w:highlight w:val="none"/>
              </w:rPr>
            </w:pPr>
            <w:r>
              <w:rPr>
                <w:rFonts w:hint="eastAsia" w:ascii="宋体" w:hAnsi="宋体" w:eastAsia="宋体" w:cs="宋体"/>
                <w:b w:val="0"/>
                <w:bCs w:val="0"/>
                <w:color w:val="auto"/>
                <w:spacing w:val="20"/>
                <w:w w:val="80"/>
                <w:kern w:val="0"/>
                <w:sz w:val="24"/>
                <w:szCs w:val="24"/>
                <w:highlight w:val="none"/>
              </w:rPr>
              <w:t>工程招标</w:t>
            </w:r>
          </w:p>
        </w:tc>
      </w:tr>
      <w:tr w14:paraId="16EC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03A7EAB3">
            <w:pPr>
              <w:keepLines w:val="0"/>
              <w:pageBreakBefore w:val="0"/>
              <w:widowControl/>
              <w:wordWrap w:val="0"/>
              <w:overflowPunct/>
              <w:topLinePunct w:val="0"/>
              <w:bidi w:val="0"/>
              <w:spacing w:line="360" w:lineRule="atLeast"/>
              <w:ind w:firstLine="576" w:firstLineChars="300"/>
              <w:jc w:val="both"/>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100</w:t>
            </w:r>
            <w:r>
              <w:rPr>
                <w:rFonts w:hint="eastAsia" w:ascii="宋体" w:hAnsi="宋体" w:cs="宋体"/>
                <w:color w:val="auto"/>
                <w:w w:val="80"/>
                <w:kern w:val="0"/>
                <w:sz w:val="24"/>
                <w:szCs w:val="24"/>
                <w:highlight w:val="none"/>
                <w:lang w:val="en-US" w:eastAsia="zh-CN"/>
              </w:rPr>
              <w:t>万元</w:t>
            </w:r>
            <w:r>
              <w:rPr>
                <w:rFonts w:hint="eastAsia" w:ascii="宋体" w:hAnsi="宋体" w:eastAsia="宋体" w:cs="宋体"/>
                <w:color w:val="auto"/>
                <w:w w:val="80"/>
                <w:kern w:val="0"/>
                <w:sz w:val="24"/>
                <w:szCs w:val="24"/>
                <w:highlight w:val="none"/>
              </w:rPr>
              <w:t>以下</w:t>
            </w:r>
          </w:p>
        </w:tc>
        <w:tc>
          <w:tcPr>
            <w:tcW w:w="2084" w:type="dxa"/>
            <w:shd w:val="clear" w:color="auto" w:fill="FFFFFF"/>
            <w:noWrap w:val="0"/>
            <w:tcMar>
              <w:top w:w="30" w:type="dxa"/>
              <w:left w:w="90" w:type="dxa"/>
              <w:bottom w:w="30" w:type="dxa"/>
              <w:right w:w="90" w:type="dxa"/>
            </w:tcMar>
            <w:vAlign w:val="center"/>
          </w:tcPr>
          <w:p w14:paraId="60F583A2">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1.5%</w:t>
            </w:r>
          </w:p>
        </w:tc>
        <w:tc>
          <w:tcPr>
            <w:tcW w:w="2220" w:type="dxa"/>
            <w:shd w:val="clear" w:color="auto" w:fill="FFFFFF"/>
            <w:noWrap w:val="0"/>
            <w:tcMar>
              <w:top w:w="30" w:type="dxa"/>
              <w:left w:w="90" w:type="dxa"/>
              <w:bottom w:w="30" w:type="dxa"/>
              <w:right w:w="90" w:type="dxa"/>
            </w:tcMar>
            <w:vAlign w:val="center"/>
          </w:tcPr>
          <w:p w14:paraId="3D62D6E3">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1.5%</w:t>
            </w:r>
          </w:p>
        </w:tc>
        <w:tc>
          <w:tcPr>
            <w:tcW w:w="2115" w:type="dxa"/>
            <w:shd w:val="clear" w:color="auto" w:fill="FFFFFF"/>
            <w:noWrap w:val="0"/>
            <w:tcMar>
              <w:top w:w="30" w:type="dxa"/>
              <w:left w:w="90" w:type="dxa"/>
              <w:bottom w:w="30" w:type="dxa"/>
              <w:right w:w="90" w:type="dxa"/>
            </w:tcMar>
            <w:vAlign w:val="center"/>
          </w:tcPr>
          <w:p w14:paraId="480137E0">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1.0%</w:t>
            </w:r>
          </w:p>
        </w:tc>
      </w:tr>
      <w:tr w14:paraId="7757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587F92C0">
            <w:pPr>
              <w:keepLines w:val="0"/>
              <w:pageBreakBefore w:val="0"/>
              <w:widowControl/>
              <w:wordWrap w:val="0"/>
              <w:overflowPunct/>
              <w:topLinePunct w:val="0"/>
              <w:bidi w:val="0"/>
              <w:spacing w:line="360" w:lineRule="atLeast"/>
              <w:ind w:firstLine="576" w:firstLineChars="300"/>
              <w:jc w:val="both"/>
              <w:outlineLvl w:val="9"/>
              <w:rPr>
                <w:rFonts w:hint="eastAsia" w:ascii="宋体" w:hAnsi="宋体" w:eastAsia="宋体" w:cs="宋体"/>
                <w:color w:val="auto"/>
                <w:w w:val="80"/>
                <w:kern w:val="0"/>
                <w:sz w:val="24"/>
                <w:szCs w:val="24"/>
                <w:highlight w:val="none"/>
                <w:lang w:val="en-US" w:eastAsia="zh-CN"/>
              </w:rPr>
            </w:pPr>
            <w:r>
              <w:rPr>
                <w:rFonts w:hint="eastAsia" w:ascii="宋体" w:hAnsi="宋体" w:eastAsia="宋体" w:cs="宋体"/>
                <w:color w:val="auto"/>
                <w:w w:val="80"/>
                <w:kern w:val="0"/>
                <w:sz w:val="24"/>
                <w:szCs w:val="24"/>
                <w:highlight w:val="none"/>
              </w:rPr>
              <w:t>100-500</w:t>
            </w:r>
            <w:r>
              <w:rPr>
                <w:rFonts w:hint="eastAsia" w:ascii="宋体" w:hAnsi="宋体" w:cs="宋体"/>
                <w:color w:val="auto"/>
                <w:w w:val="80"/>
                <w:kern w:val="0"/>
                <w:sz w:val="24"/>
                <w:szCs w:val="24"/>
                <w:highlight w:val="none"/>
                <w:lang w:val="en-US" w:eastAsia="zh-CN"/>
              </w:rPr>
              <w:t>万元</w:t>
            </w:r>
          </w:p>
        </w:tc>
        <w:tc>
          <w:tcPr>
            <w:tcW w:w="2084" w:type="dxa"/>
            <w:shd w:val="clear" w:color="auto" w:fill="FFFFFF"/>
            <w:noWrap w:val="0"/>
            <w:tcMar>
              <w:top w:w="30" w:type="dxa"/>
              <w:left w:w="90" w:type="dxa"/>
              <w:bottom w:w="30" w:type="dxa"/>
              <w:right w:w="90" w:type="dxa"/>
            </w:tcMar>
            <w:vAlign w:val="center"/>
          </w:tcPr>
          <w:p w14:paraId="1F2FE9D6">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1.1%</w:t>
            </w:r>
          </w:p>
        </w:tc>
        <w:tc>
          <w:tcPr>
            <w:tcW w:w="2220" w:type="dxa"/>
            <w:shd w:val="clear" w:color="auto" w:fill="FFFFFF"/>
            <w:noWrap w:val="0"/>
            <w:tcMar>
              <w:top w:w="30" w:type="dxa"/>
              <w:left w:w="90" w:type="dxa"/>
              <w:bottom w:w="30" w:type="dxa"/>
              <w:right w:w="90" w:type="dxa"/>
            </w:tcMar>
            <w:vAlign w:val="center"/>
          </w:tcPr>
          <w:p w14:paraId="53D01E19">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0.8%</w:t>
            </w:r>
          </w:p>
        </w:tc>
        <w:tc>
          <w:tcPr>
            <w:tcW w:w="2115" w:type="dxa"/>
            <w:shd w:val="clear" w:color="auto" w:fill="FFFFFF"/>
            <w:noWrap w:val="0"/>
            <w:tcMar>
              <w:top w:w="30" w:type="dxa"/>
              <w:left w:w="90" w:type="dxa"/>
              <w:bottom w:w="30" w:type="dxa"/>
              <w:right w:w="90" w:type="dxa"/>
            </w:tcMar>
            <w:vAlign w:val="center"/>
          </w:tcPr>
          <w:p w14:paraId="788E5642">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0.7%</w:t>
            </w:r>
          </w:p>
        </w:tc>
      </w:tr>
      <w:tr w14:paraId="5AA3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2376F1A3">
            <w:pPr>
              <w:keepLines w:val="0"/>
              <w:pageBreakBefore w:val="0"/>
              <w:widowControl/>
              <w:wordWrap w:val="0"/>
              <w:overflowPunct/>
              <w:topLinePunct w:val="0"/>
              <w:bidi w:val="0"/>
              <w:spacing w:line="360" w:lineRule="atLeast"/>
              <w:ind w:firstLine="576" w:firstLineChars="300"/>
              <w:jc w:val="both"/>
              <w:outlineLvl w:val="9"/>
              <w:rPr>
                <w:rFonts w:hint="eastAsia" w:ascii="宋体" w:hAnsi="宋体" w:eastAsia="宋体" w:cs="宋体"/>
                <w:color w:val="auto"/>
                <w:w w:val="80"/>
                <w:kern w:val="0"/>
                <w:sz w:val="24"/>
                <w:szCs w:val="24"/>
                <w:highlight w:val="none"/>
                <w:lang w:val="en-US" w:eastAsia="zh-CN"/>
              </w:rPr>
            </w:pPr>
            <w:r>
              <w:rPr>
                <w:rFonts w:hint="eastAsia" w:ascii="宋体" w:hAnsi="宋体" w:eastAsia="宋体" w:cs="宋体"/>
                <w:color w:val="auto"/>
                <w:w w:val="80"/>
                <w:kern w:val="0"/>
                <w:sz w:val="24"/>
                <w:szCs w:val="24"/>
                <w:highlight w:val="none"/>
              </w:rPr>
              <w:t>500-1000</w:t>
            </w:r>
            <w:r>
              <w:rPr>
                <w:rFonts w:hint="eastAsia" w:ascii="宋体" w:hAnsi="宋体" w:cs="宋体"/>
                <w:color w:val="auto"/>
                <w:w w:val="80"/>
                <w:kern w:val="0"/>
                <w:sz w:val="24"/>
                <w:szCs w:val="24"/>
                <w:highlight w:val="none"/>
                <w:lang w:val="en-US" w:eastAsia="zh-CN"/>
              </w:rPr>
              <w:t>万元</w:t>
            </w:r>
          </w:p>
        </w:tc>
        <w:tc>
          <w:tcPr>
            <w:tcW w:w="2084" w:type="dxa"/>
            <w:shd w:val="clear" w:color="auto" w:fill="FFFFFF"/>
            <w:noWrap w:val="0"/>
            <w:tcMar>
              <w:top w:w="30" w:type="dxa"/>
              <w:left w:w="90" w:type="dxa"/>
              <w:bottom w:w="30" w:type="dxa"/>
              <w:right w:w="90" w:type="dxa"/>
            </w:tcMar>
            <w:vAlign w:val="center"/>
          </w:tcPr>
          <w:p w14:paraId="02816041">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0.8%</w:t>
            </w:r>
          </w:p>
        </w:tc>
        <w:tc>
          <w:tcPr>
            <w:tcW w:w="2220" w:type="dxa"/>
            <w:shd w:val="clear" w:color="auto" w:fill="FFFFFF"/>
            <w:noWrap w:val="0"/>
            <w:tcMar>
              <w:top w:w="30" w:type="dxa"/>
              <w:left w:w="90" w:type="dxa"/>
              <w:bottom w:w="30" w:type="dxa"/>
              <w:right w:w="90" w:type="dxa"/>
            </w:tcMar>
            <w:vAlign w:val="center"/>
          </w:tcPr>
          <w:p w14:paraId="137A1258">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0.45%</w:t>
            </w:r>
          </w:p>
        </w:tc>
        <w:tc>
          <w:tcPr>
            <w:tcW w:w="2115" w:type="dxa"/>
            <w:shd w:val="clear" w:color="auto" w:fill="FFFFFF"/>
            <w:noWrap w:val="0"/>
            <w:tcMar>
              <w:top w:w="30" w:type="dxa"/>
              <w:left w:w="90" w:type="dxa"/>
              <w:bottom w:w="30" w:type="dxa"/>
              <w:right w:w="90" w:type="dxa"/>
            </w:tcMar>
            <w:vAlign w:val="center"/>
          </w:tcPr>
          <w:p w14:paraId="40496FD2">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0.55%</w:t>
            </w:r>
          </w:p>
        </w:tc>
      </w:tr>
      <w:tr w14:paraId="140F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5307A7DF">
            <w:pPr>
              <w:keepLines w:val="0"/>
              <w:pageBreakBefore w:val="0"/>
              <w:widowControl/>
              <w:wordWrap w:val="0"/>
              <w:overflowPunct/>
              <w:topLinePunct w:val="0"/>
              <w:bidi w:val="0"/>
              <w:spacing w:line="360" w:lineRule="atLeast"/>
              <w:ind w:firstLine="576" w:firstLineChars="300"/>
              <w:jc w:val="both"/>
              <w:outlineLvl w:val="9"/>
              <w:rPr>
                <w:rFonts w:hint="default" w:ascii="宋体" w:hAnsi="宋体" w:eastAsia="宋体" w:cs="宋体"/>
                <w:color w:val="auto"/>
                <w:w w:val="80"/>
                <w:kern w:val="0"/>
                <w:sz w:val="24"/>
                <w:szCs w:val="24"/>
                <w:highlight w:val="none"/>
                <w:lang w:val="en-US" w:eastAsia="zh-CN"/>
              </w:rPr>
            </w:pPr>
            <w:r>
              <w:rPr>
                <w:rFonts w:hint="eastAsia" w:ascii="宋体" w:hAnsi="宋体" w:eastAsia="宋体" w:cs="宋体"/>
                <w:color w:val="auto"/>
                <w:w w:val="80"/>
                <w:kern w:val="0"/>
                <w:sz w:val="24"/>
                <w:szCs w:val="24"/>
                <w:highlight w:val="none"/>
                <w:lang w:val="en-US" w:eastAsia="zh-CN"/>
              </w:rPr>
              <w:t>1000-5000</w:t>
            </w:r>
            <w:r>
              <w:rPr>
                <w:rFonts w:hint="eastAsia" w:ascii="宋体" w:hAnsi="宋体" w:cs="宋体"/>
                <w:color w:val="auto"/>
                <w:w w:val="80"/>
                <w:kern w:val="0"/>
                <w:sz w:val="24"/>
                <w:szCs w:val="24"/>
                <w:highlight w:val="none"/>
                <w:lang w:val="en-US" w:eastAsia="zh-CN"/>
              </w:rPr>
              <w:t>万元</w:t>
            </w:r>
          </w:p>
        </w:tc>
        <w:tc>
          <w:tcPr>
            <w:tcW w:w="2084" w:type="dxa"/>
            <w:shd w:val="clear" w:color="auto" w:fill="FFFFFF"/>
            <w:noWrap w:val="0"/>
            <w:tcMar>
              <w:top w:w="30" w:type="dxa"/>
              <w:left w:w="90" w:type="dxa"/>
              <w:bottom w:w="30" w:type="dxa"/>
              <w:right w:w="90" w:type="dxa"/>
            </w:tcMar>
            <w:vAlign w:val="center"/>
          </w:tcPr>
          <w:p w14:paraId="7006EC81">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0.5%</w:t>
            </w:r>
          </w:p>
        </w:tc>
        <w:tc>
          <w:tcPr>
            <w:tcW w:w="2220" w:type="dxa"/>
            <w:shd w:val="clear" w:color="auto" w:fill="FFFFFF"/>
            <w:noWrap w:val="0"/>
            <w:tcMar>
              <w:top w:w="30" w:type="dxa"/>
              <w:left w:w="90" w:type="dxa"/>
              <w:bottom w:w="30" w:type="dxa"/>
              <w:right w:w="90" w:type="dxa"/>
            </w:tcMar>
            <w:vAlign w:val="center"/>
          </w:tcPr>
          <w:p w14:paraId="4E91C150">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0.25%</w:t>
            </w:r>
          </w:p>
        </w:tc>
        <w:tc>
          <w:tcPr>
            <w:tcW w:w="2115" w:type="dxa"/>
            <w:shd w:val="clear" w:color="auto" w:fill="FFFFFF"/>
            <w:noWrap w:val="0"/>
            <w:tcMar>
              <w:top w:w="30" w:type="dxa"/>
              <w:left w:w="90" w:type="dxa"/>
              <w:bottom w:w="30" w:type="dxa"/>
              <w:right w:w="90" w:type="dxa"/>
            </w:tcMar>
            <w:vAlign w:val="center"/>
          </w:tcPr>
          <w:p w14:paraId="409E3D04">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0.35%</w:t>
            </w:r>
          </w:p>
        </w:tc>
      </w:tr>
      <w:tr w14:paraId="0498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2D66035B">
            <w:pPr>
              <w:keepLines w:val="0"/>
              <w:pageBreakBefore w:val="0"/>
              <w:widowControl/>
              <w:wordWrap w:val="0"/>
              <w:overflowPunct/>
              <w:topLinePunct w:val="0"/>
              <w:bidi w:val="0"/>
              <w:spacing w:line="360" w:lineRule="atLeast"/>
              <w:ind w:firstLine="576" w:firstLineChars="300"/>
              <w:jc w:val="both"/>
              <w:outlineLvl w:val="9"/>
              <w:rPr>
                <w:rFonts w:hint="eastAsia" w:ascii="宋体" w:hAnsi="宋体" w:eastAsia="宋体" w:cs="宋体"/>
                <w:color w:val="auto"/>
                <w:w w:val="80"/>
                <w:kern w:val="0"/>
                <w:sz w:val="24"/>
                <w:szCs w:val="24"/>
                <w:highlight w:val="none"/>
                <w:lang w:val="en-US" w:eastAsia="zh-CN"/>
              </w:rPr>
            </w:pPr>
            <w:r>
              <w:rPr>
                <w:rFonts w:hint="eastAsia" w:ascii="宋体" w:hAnsi="宋体" w:eastAsia="宋体" w:cs="宋体"/>
                <w:color w:val="auto"/>
                <w:w w:val="80"/>
                <w:kern w:val="0"/>
                <w:sz w:val="24"/>
                <w:szCs w:val="24"/>
                <w:highlight w:val="none"/>
              </w:rPr>
              <w:t>5000-10000</w:t>
            </w:r>
            <w:r>
              <w:rPr>
                <w:rFonts w:hint="eastAsia" w:ascii="宋体" w:hAnsi="宋体" w:cs="宋体"/>
                <w:color w:val="auto"/>
                <w:w w:val="80"/>
                <w:kern w:val="0"/>
                <w:sz w:val="24"/>
                <w:szCs w:val="24"/>
                <w:highlight w:val="none"/>
                <w:lang w:val="en-US" w:eastAsia="zh-CN"/>
              </w:rPr>
              <w:t>万元</w:t>
            </w:r>
          </w:p>
        </w:tc>
        <w:tc>
          <w:tcPr>
            <w:tcW w:w="2084" w:type="dxa"/>
            <w:shd w:val="clear" w:color="auto" w:fill="FFFFFF"/>
            <w:noWrap w:val="0"/>
            <w:tcMar>
              <w:top w:w="30" w:type="dxa"/>
              <w:left w:w="90" w:type="dxa"/>
              <w:bottom w:w="30" w:type="dxa"/>
              <w:right w:w="90" w:type="dxa"/>
            </w:tcMar>
            <w:vAlign w:val="center"/>
          </w:tcPr>
          <w:p w14:paraId="7F463C13">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0.25%</w:t>
            </w:r>
          </w:p>
        </w:tc>
        <w:tc>
          <w:tcPr>
            <w:tcW w:w="2220" w:type="dxa"/>
            <w:shd w:val="clear" w:color="auto" w:fill="FFFFFF"/>
            <w:noWrap w:val="0"/>
            <w:tcMar>
              <w:top w:w="30" w:type="dxa"/>
              <w:left w:w="90" w:type="dxa"/>
              <w:bottom w:w="30" w:type="dxa"/>
              <w:right w:w="90" w:type="dxa"/>
            </w:tcMar>
            <w:vAlign w:val="center"/>
          </w:tcPr>
          <w:p w14:paraId="01DCCAC7">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0.1%</w:t>
            </w:r>
          </w:p>
        </w:tc>
        <w:tc>
          <w:tcPr>
            <w:tcW w:w="2115" w:type="dxa"/>
            <w:shd w:val="clear" w:color="auto" w:fill="FFFFFF"/>
            <w:noWrap w:val="0"/>
            <w:tcMar>
              <w:top w:w="30" w:type="dxa"/>
              <w:left w:w="90" w:type="dxa"/>
              <w:bottom w:w="30" w:type="dxa"/>
              <w:right w:w="90" w:type="dxa"/>
            </w:tcMar>
            <w:vAlign w:val="center"/>
          </w:tcPr>
          <w:p w14:paraId="22218DF8">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0.2%</w:t>
            </w:r>
          </w:p>
        </w:tc>
      </w:tr>
      <w:tr w14:paraId="47CF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4" w:hRule="atLeast"/>
        </w:trPr>
        <w:tc>
          <w:tcPr>
            <w:tcW w:w="2356" w:type="dxa"/>
            <w:shd w:val="clear" w:color="auto" w:fill="FFFFFF"/>
            <w:noWrap w:val="0"/>
            <w:tcMar>
              <w:top w:w="30" w:type="dxa"/>
              <w:left w:w="90" w:type="dxa"/>
              <w:bottom w:w="30" w:type="dxa"/>
              <w:right w:w="90" w:type="dxa"/>
            </w:tcMar>
            <w:vAlign w:val="center"/>
          </w:tcPr>
          <w:p w14:paraId="2831F742">
            <w:pPr>
              <w:keepLines w:val="0"/>
              <w:pageBreakBefore w:val="0"/>
              <w:widowControl/>
              <w:wordWrap w:val="0"/>
              <w:overflowPunct/>
              <w:topLinePunct w:val="0"/>
              <w:bidi w:val="0"/>
              <w:spacing w:line="360" w:lineRule="atLeast"/>
              <w:ind w:firstLine="768" w:firstLineChars="400"/>
              <w:jc w:val="both"/>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1亿</w:t>
            </w:r>
            <w:r>
              <w:rPr>
                <w:rFonts w:hint="eastAsia" w:ascii="宋体" w:hAnsi="宋体" w:eastAsia="宋体" w:cs="宋体"/>
                <w:color w:val="auto"/>
                <w:w w:val="80"/>
                <w:kern w:val="0"/>
                <w:sz w:val="24"/>
                <w:szCs w:val="24"/>
                <w:highlight w:val="none"/>
                <w:lang w:val="en-US" w:eastAsia="zh-CN"/>
              </w:rPr>
              <w:t>-</w:t>
            </w:r>
            <w:r>
              <w:rPr>
                <w:rFonts w:hint="eastAsia" w:ascii="宋体" w:hAnsi="宋体" w:eastAsia="宋体" w:cs="宋体"/>
                <w:color w:val="auto"/>
                <w:w w:val="80"/>
                <w:kern w:val="0"/>
                <w:sz w:val="24"/>
                <w:szCs w:val="24"/>
                <w:highlight w:val="none"/>
              </w:rPr>
              <w:t>5亿</w:t>
            </w:r>
          </w:p>
        </w:tc>
        <w:tc>
          <w:tcPr>
            <w:tcW w:w="2084" w:type="dxa"/>
            <w:shd w:val="clear" w:color="auto" w:fill="FFFFFF"/>
            <w:noWrap w:val="0"/>
            <w:tcMar>
              <w:top w:w="30" w:type="dxa"/>
              <w:left w:w="90" w:type="dxa"/>
              <w:bottom w:w="30" w:type="dxa"/>
              <w:right w:w="90" w:type="dxa"/>
            </w:tcMar>
            <w:vAlign w:val="center"/>
          </w:tcPr>
          <w:p w14:paraId="626DC813">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0.05%</w:t>
            </w:r>
          </w:p>
        </w:tc>
        <w:tc>
          <w:tcPr>
            <w:tcW w:w="2220" w:type="dxa"/>
            <w:shd w:val="clear" w:color="auto" w:fill="FFFFFF"/>
            <w:noWrap w:val="0"/>
            <w:tcMar>
              <w:top w:w="30" w:type="dxa"/>
              <w:left w:w="90" w:type="dxa"/>
              <w:bottom w:w="30" w:type="dxa"/>
              <w:right w:w="90" w:type="dxa"/>
            </w:tcMar>
            <w:vAlign w:val="center"/>
          </w:tcPr>
          <w:p w14:paraId="0153541B">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0.05%</w:t>
            </w:r>
          </w:p>
        </w:tc>
        <w:tc>
          <w:tcPr>
            <w:tcW w:w="2115" w:type="dxa"/>
            <w:shd w:val="clear" w:color="auto" w:fill="FFFFFF"/>
            <w:noWrap w:val="0"/>
            <w:tcMar>
              <w:top w:w="30" w:type="dxa"/>
              <w:left w:w="90" w:type="dxa"/>
              <w:bottom w:w="30" w:type="dxa"/>
              <w:right w:w="90" w:type="dxa"/>
            </w:tcMar>
            <w:vAlign w:val="center"/>
          </w:tcPr>
          <w:p w14:paraId="48C39BA0">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0.05%</w:t>
            </w:r>
          </w:p>
        </w:tc>
      </w:tr>
      <w:tr w14:paraId="246A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58CCBEC4">
            <w:pPr>
              <w:keepLines w:val="0"/>
              <w:pageBreakBefore w:val="0"/>
              <w:widowControl/>
              <w:wordWrap w:val="0"/>
              <w:overflowPunct/>
              <w:topLinePunct w:val="0"/>
              <w:bidi w:val="0"/>
              <w:spacing w:line="360" w:lineRule="atLeast"/>
              <w:ind w:firstLine="768" w:firstLineChars="400"/>
              <w:jc w:val="both"/>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5亿</w:t>
            </w:r>
            <w:r>
              <w:rPr>
                <w:rFonts w:hint="eastAsia" w:ascii="宋体" w:hAnsi="宋体" w:eastAsia="宋体" w:cs="宋体"/>
                <w:color w:val="auto"/>
                <w:w w:val="80"/>
                <w:kern w:val="0"/>
                <w:sz w:val="24"/>
                <w:szCs w:val="24"/>
                <w:highlight w:val="none"/>
                <w:lang w:val="en-US" w:eastAsia="zh-CN"/>
              </w:rPr>
              <w:t>-</w:t>
            </w:r>
            <w:r>
              <w:rPr>
                <w:rFonts w:hint="eastAsia" w:ascii="宋体" w:hAnsi="宋体" w:eastAsia="宋体" w:cs="宋体"/>
                <w:color w:val="auto"/>
                <w:w w:val="80"/>
                <w:kern w:val="0"/>
                <w:sz w:val="24"/>
                <w:szCs w:val="24"/>
                <w:highlight w:val="none"/>
              </w:rPr>
              <w:t>10亿</w:t>
            </w:r>
          </w:p>
        </w:tc>
        <w:tc>
          <w:tcPr>
            <w:tcW w:w="2084" w:type="dxa"/>
            <w:shd w:val="clear" w:color="auto" w:fill="FFFFFF"/>
            <w:noWrap w:val="0"/>
            <w:tcMar>
              <w:top w:w="30" w:type="dxa"/>
              <w:left w:w="90" w:type="dxa"/>
              <w:bottom w:w="30" w:type="dxa"/>
              <w:right w:w="90" w:type="dxa"/>
            </w:tcMar>
            <w:vAlign w:val="center"/>
          </w:tcPr>
          <w:p w14:paraId="68D17517">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0.035%</w:t>
            </w:r>
          </w:p>
        </w:tc>
        <w:tc>
          <w:tcPr>
            <w:tcW w:w="2220" w:type="dxa"/>
            <w:shd w:val="clear" w:color="auto" w:fill="FFFFFF"/>
            <w:noWrap w:val="0"/>
            <w:tcMar>
              <w:top w:w="30" w:type="dxa"/>
              <w:left w:w="90" w:type="dxa"/>
              <w:bottom w:w="30" w:type="dxa"/>
              <w:right w:w="90" w:type="dxa"/>
            </w:tcMar>
            <w:vAlign w:val="center"/>
          </w:tcPr>
          <w:p w14:paraId="648B4D67">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0.035%</w:t>
            </w:r>
          </w:p>
        </w:tc>
        <w:tc>
          <w:tcPr>
            <w:tcW w:w="2115" w:type="dxa"/>
            <w:shd w:val="clear" w:color="auto" w:fill="FFFFFF"/>
            <w:noWrap w:val="0"/>
            <w:tcMar>
              <w:top w:w="30" w:type="dxa"/>
              <w:left w:w="90" w:type="dxa"/>
              <w:bottom w:w="30" w:type="dxa"/>
              <w:right w:w="90" w:type="dxa"/>
            </w:tcMar>
            <w:vAlign w:val="center"/>
          </w:tcPr>
          <w:p w14:paraId="7BBC31B2">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0.035%</w:t>
            </w:r>
          </w:p>
        </w:tc>
      </w:tr>
      <w:tr w14:paraId="7F34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2356" w:type="dxa"/>
            <w:shd w:val="clear" w:color="auto" w:fill="FFFFFF"/>
            <w:noWrap w:val="0"/>
            <w:tcMar>
              <w:top w:w="30" w:type="dxa"/>
              <w:left w:w="90" w:type="dxa"/>
              <w:bottom w:w="30" w:type="dxa"/>
              <w:right w:w="90" w:type="dxa"/>
            </w:tcMar>
            <w:vAlign w:val="center"/>
          </w:tcPr>
          <w:p w14:paraId="40B92884">
            <w:pPr>
              <w:keepLines w:val="0"/>
              <w:pageBreakBefore w:val="0"/>
              <w:widowControl/>
              <w:wordWrap w:val="0"/>
              <w:overflowPunct/>
              <w:topLinePunct w:val="0"/>
              <w:bidi w:val="0"/>
              <w:spacing w:line="360" w:lineRule="atLeast"/>
              <w:ind w:firstLine="768" w:firstLineChars="400"/>
              <w:jc w:val="both"/>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10亿</w:t>
            </w:r>
            <w:r>
              <w:rPr>
                <w:rFonts w:hint="eastAsia" w:ascii="宋体" w:hAnsi="宋体" w:eastAsia="宋体" w:cs="宋体"/>
                <w:color w:val="auto"/>
                <w:w w:val="80"/>
                <w:kern w:val="0"/>
                <w:sz w:val="24"/>
                <w:szCs w:val="24"/>
                <w:highlight w:val="none"/>
                <w:lang w:val="en-US" w:eastAsia="zh-CN"/>
              </w:rPr>
              <w:t>-</w:t>
            </w:r>
            <w:r>
              <w:rPr>
                <w:rFonts w:hint="eastAsia" w:ascii="宋体" w:hAnsi="宋体" w:eastAsia="宋体" w:cs="宋体"/>
                <w:color w:val="auto"/>
                <w:w w:val="80"/>
                <w:kern w:val="0"/>
                <w:sz w:val="24"/>
                <w:szCs w:val="24"/>
                <w:highlight w:val="none"/>
              </w:rPr>
              <w:t>50亿</w:t>
            </w:r>
          </w:p>
        </w:tc>
        <w:tc>
          <w:tcPr>
            <w:tcW w:w="2084" w:type="dxa"/>
            <w:shd w:val="clear" w:color="auto" w:fill="FFFFFF"/>
            <w:noWrap w:val="0"/>
            <w:tcMar>
              <w:top w:w="30" w:type="dxa"/>
              <w:left w:w="90" w:type="dxa"/>
              <w:bottom w:w="30" w:type="dxa"/>
              <w:right w:w="90" w:type="dxa"/>
            </w:tcMar>
            <w:vAlign w:val="center"/>
          </w:tcPr>
          <w:p w14:paraId="0FF69758">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0.008%</w:t>
            </w:r>
          </w:p>
        </w:tc>
        <w:tc>
          <w:tcPr>
            <w:tcW w:w="2220" w:type="dxa"/>
            <w:shd w:val="clear" w:color="auto" w:fill="FFFFFF"/>
            <w:noWrap w:val="0"/>
            <w:tcMar>
              <w:top w:w="30" w:type="dxa"/>
              <w:left w:w="90" w:type="dxa"/>
              <w:bottom w:w="30" w:type="dxa"/>
              <w:right w:w="90" w:type="dxa"/>
            </w:tcMar>
            <w:vAlign w:val="center"/>
          </w:tcPr>
          <w:p w14:paraId="213F6BE0">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0.008%</w:t>
            </w:r>
          </w:p>
        </w:tc>
        <w:tc>
          <w:tcPr>
            <w:tcW w:w="2115" w:type="dxa"/>
            <w:shd w:val="clear" w:color="auto" w:fill="FFFFFF"/>
            <w:noWrap w:val="0"/>
            <w:tcMar>
              <w:top w:w="30" w:type="dxa"/>
              <w:left w:w="90" w:type="dxa"/>
              <w:bottom w:w="30" w:type="dxa"/>
              <w:right w:w="90" w:type="dxa"/>
            </w:tcMar>
            <w:vAlign w:val="center"/>
          </w:tcPr>
          <w:p w14:paraId="690FE025">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0.008%</w:t>
            </w:r>
          </w:p>
        </w:tc>
      </w:tr>
      <w:tr w14:paraId="32AD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rPr>
        <w:tc>
          <w:tcPr>
            <w:tcW w:w="2356" w:type="dxa"/>
            <w:shd w:val="clear" w:color="auto" w:fill="FFFFFF"/>
            <w:noWrap w:val="0"/>
            <w:tcMar>
              <w:top w:w="30" w:type="dxa"/>
              <w:left w:w="90" w:type="dxa"/>
              <w:bottom w:w="30" w:type="dxa"/>
              <w:right w:w="90" w:type="dxa"/>
            </w:tcMar>
            <w:vAlign w:val="center"/>
          </w:tcPr>
          <w:p w14:paraId="58EE61B2">
            <w:pPr>
              <w:keepLines w:val="0"/>
              <w:pageBreakBefore w:val="0"/>
              <w:widowControl/>
              <w:wordWrap w:val="0"/>
              <w:overflowPunct/>
              <w:topLinePunct w:val="0"/>
              <w:bidi w:val="0"/>
              <w:spacing w:line="360" w:lineRule="atLeast"/>
              <w:ind w:firstLine="768" w:firstLineChars="400"/>
              <w:jc w:val="both"/>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50亿</w:t>
            </w:r>
            <w:r>
              <w:rPr>
                <w:rFonts w:hint="eastAsia" w:ascii="宋体" w:hAnsi="宋体" w:eastAsia="宋体" w:cs="宋体"/>
                <w:color w:val="auto"/>
                <w:w w:val="80"/>
                <w:kern w:val="0"/>
                <w:sz w:val="24"/>
                <w:szCs w:val="24"/>
                <w:highlight w:val="none"/>
                <w:lang w:val="en-US" w:eastAsia="zh-CN"/>
              </w:rPr>
              <w:t>-</w:t>
            </w:r>
            <w:r>
              <w:rPr>
                <w:rFonts w:hint="eastAsia" w:ascii="宋体" w:hAnsi="宋体" w:eastAsia="宋体" w:cs="宋体"/>
                <w:color w:val="auto"/>
                <w:w w:val="80"/>
                <w:kern w:val="0"/>
                <w:sz w:val="24"/>
                <w:szCs w:val="24"/>
                <w:highlight w:val="none"/>
              </w:rPr>
              <w:t>100亿</w:t>
            </w:r>
          </w:p>
        </w:tc>
        <w:tc>
          <w:tcPr>
            <w:tcW w:w="2084" w:type="dxa"/>
            <w:shd w:val="clear" w:color="auto" w:fill="FFFFFF"/>
            <w:noWrap w:val="0"/>
            <w:tcMar>
              <w:top w:w="30" w:type="dxa"/>
              <w:left w:w="90" w:type="dxa"/>
              <w:bottom w:w="30" w:type="dxa"/>
              <w:right w:w="90" w:type="dxa"/>
            </w:tcMar>
            <w:vAlign w:val="center"/>
          </w:tcPr>
          <w:p w14:paraId="7670C97F">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0.006%</w:t>
            </w:r>
          </w:p>
        </w:tc>
        <w:tc>
          <w:tcPr>
            <w:tcW w:w="2220" w:type="dxa"/>
            <w:shd w:val="clear" w:color="auto" w:fill="FFFFFF"/>
            <w:noWrap w:val="0"/>
            <w:tcMar>
              <w:top w:w="30" w:type="dxa"/>
              <w:left w:w="90" w:type="dxa"/>
              <w:bottom w:w="30" w:type="dxa"/>
              <w:right w:w="90" w:type="dxa"/>
            </w:tcMar>
            <w:vAlign w:val="center"/>
          </w:tcPr>
          <w:p w14:paraId="7E571272">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0.006%</w:t>
            </w:r>
          </w:p>
        </w:tc>
        <w:tc>
          <w:tcPr>
            <w:tcW w:w="2115" w:type="dxa"/>
            <w:shd w:val="clear" w:color="auto" w:fill="FFFFFF"/>
            <w:noWrap w:val="0"/>
            <w:tcMar>
              <w:top w:w="30" w:type="dxa"/>
              <w:left w:w="90" w:type="dxa"/>
              <w:bottom w:w="30" w:type="dxa"/>
              <w:right w:w="90" w:type="dxa"/>
            </w:tcMar>
            <w:vAlign w:val="center"/>
          </w:tcPr>
          <w:p w14:paraId="7129B4DD">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0.006%</w:t>
            </w:r>
          </w:p>
        </w:tc>
      </w:tr>
      <w:tr w14:paraId="0528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2" w:hRule="atLeast"/>
        </w:trPr>
        <w:tc>
          <w:tcPr>
            <w:tcW w:w="2356" w:type="dxa"/>
            <w:shd w:val="clear" w:color="auto" w:fill="FFFFFF"/>
            <w:noWrap w:val="0"/>
            <w:tcMar>
              <w:top w:w="30" w:type="dxa"/>
              <w:left w:w="90" w:type="dxa"/>
              <w:bottom w:w="30" w:type="dxa"/>
              <w:right w:w="90" w:type="dxa"/>
            </w:tcMar>
            <w:vAlign w:val="center"/>
          </w:tcPr>
          <w:p w14:paraId="3F687E2C">
            <w:pPr>
              <w:keepLines w:val="0"/>
              <w:pageBreakBefore w:val="0"/>
              <w:widowControl/>
              <w:wordWrap w:val="0"/>
              <w:overflowPunct/>
              <w:topLinePunct w:val="0"/>
              <w:bidi w:val="0"/>
              <w:spacing w:line="360" w:lineRule="atLeast"/>
              <w:ind w:firstLine="768" w:firstLineChars="400"/>
              <w:jc w:val="both"/>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100亿以上</w:t>
            </w:r>
          </w:p>
        </w:tc>
        <w:tc>
          <w:tcPr>
            <w:tcW w:w="2084" w:type="dxa"/>
            <w:shd w:val="clear" w:color="auto" w:fill="FFFFFF"/>
            <w:noWrap w:val="0"/>
            <w:tcMar>
              <w:top w:w="30" w:type="dxa"/>
              <w:left w:w="90" w:type="dxa"/>
              <w:bottom w:w="30" w:type="dxa"/>
              <w:right w:w="90" w:type="dxa"/>
            </w:tcMar>
            <w:vAlign w:val="center"/>
          </w:tcPr>
          <w:p w14:paraId="2A55BCEE">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0.004%</w:t>
            </w:r>
          </w:p>
        </w:tc>
        <w:tc>
          <w:tcPr>
            <w:tcW w:w="2220" w:type="dxa"/>
            <w:shd w:val="clear" w:color="auto" w:fill="FFFFFF"/>
            <w:noWrap w:val="0"/>
            <w:tcMar>
              <w:top w:w="30" w:type="dxa"/>
              <w:left w:w="90" w:type="dxa"/>
              <w:bottom w:w="30" w:type="dxa"/>
              <w:right w:w="90" w:type="dxa"/>
            </w:tcMar>
            <w:vAlign w:val="center"/>
          </w:tcPr>
          <w:p w14:paraId="2B321166">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0.004%</w:t>
            </w:r>
          </w:p>
        </w:tc>
        <w:tc>
          <w:tcPr>
            <w:tcW w:w="2115" w:type="dxa"/>
            <w:shd w:val="clear" w:color="auto" w:fill="FFFFFF"/>
            <w:noWrap w:val="0"/>
            <w:tcMar>
              <w:top w:w="30" w:type="dxa"/>
              <w:left w:w="90" w:type="dxa"/>
              <w:bottom w:w="30" w:type="dxa"/>
              <w:right w:w="90" w:type="dxa"/>
            </w:tcMar>
            <w:vAlign w:val="center"/>
          </w:tcPr>
          <w:p w14:paraId="1271E128">
            <w:pPr>
              <w:keepLines w:val="0"/>
              <w:pageBreakBefore w:val="0"/>
              <w:widowControl/>
              <w:wordWrap w:val="0"/>
              <w:overflowPunct/>
              <w:topLinePunct w:val="0"/>
              <w:bidi w:val="0"/>
              <w:spacing w:line="360" w:lineRule="atLeast"/>
              <w:ind w:firstLine="768" w:firstLineChars="400"/>
              <w:jc w:val="left"/>
              <w:outlineLvl w:val="9"/>
              <w:rPr>
                <w:rFonts w:hint="eastAsia" w:ascii="宋体" w:hAnsi="宋体" w:eastAsia="宋体" w:cs="宋体"/>
                <w:color w:val="auto"/>
                <w:w w:val="80"/>
                <w:kern w:val="0"/>
                <w:sz w:val="24"/>
                <w:szCs w:val="24"/>
                <w:highlight w:val="none"/>
              </w:rPr>
            </w:pPr>
            <w:r>
              <w:rPr>
                <w:rFonts w:hint="eastAsia" w:ascii="宋体" w:hAnsi="宋体" w:eastAsia="宋体" w:cs="宋体"/>
                <w:color w:val="auto"/>
                <w:w w:val="80"/>
                <w:kern w:val="0"/>
                <w:sz w:val="24"/>
                <w:szCs w:val="24"/>
                <w:highlight w:val="none"/>
              </w:rPr>
              <w:t>0.004%</w:t>
            </w:r>
          </w:p>
        </w:tc>
      </w:tr>
    </w:tbl>
    <w:p w14:paraId="050FFB7C">
      <w:pPr>
        <w:widowControl/>
        <w:shd w:val="clear" w:color="auto" w:fill="FFFFFF"/>
        <w:ind w:firstLine="382"/>
        <w:jc w:val="left"/>
        <w:rPr>
          <w:rFonts w:ascii="宋体" w:hAnsi="宋体" w:cs="宋体"/>
          <w:b/>
          <w:bCs/>
          <w:color w:val="auto"/>
          <w:w w:val="90"/>
          <w:kern w:val="0"/>
          <w:sz w:val="21"/>
          <w:szCs w:val="21"/>
          <w:highlight w:val="none"/>
        </w:rPr>
      </w:pPr>
      <w:r>
        <w:rPr>
          <w:rFonts w:hint="eastAsia" w:ascii="宋体" w:hAnsi="宋体" w:cs="宋体"/>
          <w:b/>
          <w:bCs/>
          <w:color w:val="auto"/>
          <w:w w:val="90"/>
          <w:kern w:val="0"/>
          <w:sz w:val="21"/>
          <w:szCs w:val="21"/>
          <w:highlight w:val="none"/>
        </w:rPr>
        <w:t>说明:</w:t>
      </w:r>
    </w:p>
    <w:p w14:paraId="05208D98">
      <w:pPr>
        <w:widowControl/>
        <w:shd w:val="clear" w:color="auto" w:fill="FFFFFF"/>
        <w:ind w:firstLine="431"/>
        <w:jc w:val="left"/>
        <w:rPr>
          <w:rFonts w:ascii="宋体" w:hAnsi="宋体" w:cs="宋体"/>
          <w:color w:val="auto"/>
          <w:w w:val="90"/>
          <w:kern w:val="0"/>
          <w:highlight w:val="none"/>
        </w:rPr>
      </w:pPr>
      <w:r>
        <w:rPr>
          <w:rFonts w:hint="eastAsia" w:ascii="宋体" w:hAnsi="宋体" w:cs="宋体"/>
          <w:color w:val="auto"/>
          <w:w w:val="90"/>
          <w:kern w:val="0"/>
          <w:highlight w:val="none"/>
        </w:rPr>
        <w:t>1.按本表费率计算的收费为招标代理服务全过程的收费基准价格，单独提供编制招标文件(有标底的含标底)服务的，可按规定标准的30%计收。</w:t>
      </w:r>
    </w:p>
    <w:p w14:paraId="52BF0A5E">
      <w:pPr>
        <w:widowControl/>
        <w:shd w:val="clear" w:color="auto" w:fill="FFFFFF"/>
        <w:ind w:firstLine="431"/>
        <w:jc w:val="left"/>
        <w:rPr>
          <w:rFonts w:ascii="宋体" w:hAnsi="宋体" w:cs="宋体"/>
          <w:color w:val="auto"/>
          <w:w w:val="90"/>
          <w:kern w:val="0"/>
          <w:highlight w:val="none"/>
        </w:rPr>
      </w:pPr>
      <w:r>
        <w:rPr>
          <w:rFonts w:hint="eastAsia" w:ascii="宋体" w:hAnsi="宋体" w:cs="宋体"/>
          <w:color w:val="auto"/>
          <w:w w:val="90"/>
          <w:kern w:val="0"/>
          <w:highlight w:val="none"/>
        </w:rPr>
        <w:t>2.招标代理服务收费按差额定率累进法计算。例如:某工程招标代理业务中标金额为6000万元，计算招标代理服务收费额如下:</w:t>
      </w:r>
    </w:p>
    <w:p w14:paraId="73813E40">
      <w:pPr>
        <w:widowControl/>
        <w:shd w:val="clear" w:color="auto" w:fill="FFFFFF"/>
        <w:ind w:firstLine="216" w:firstLineChars="100"/>
        <w:jc w:val="left"/>
        <w:rPr>
          <w:rFonts w:ascii="宋体" w:hAnsi="宋体" w:cs="宋体"/>
          <w:color w:val="auto"/>
          <w:w w:val="90"/>
          <w:highlight w:val="none"/>
        </w:rPr>
      </w:pPr>
      <w:r>
        <w:rPr>
          <w:rFonts w:hint="eastAsia" w:ascii="宋体" w:hAnsi="宋体" w:cs="宋体"/>
          <w:color w:val="auto"/>
          <w:w w:val="90"/>
          <w:kern w:val="0"/>
          <w:highlight w:val="none"/>
        </w:rPr>
        <w:t xml:space="preserve">100 万元×1.00%= 1 万元           </w:t>
      </w:r>
      <w:r>
        <w:rPr>
          <w:rFonts w:hint="eastAsia" w:ascii="宋体" w:hAnsi="宋体" w:cs="宋体"/>
          <w:color w:val="auto"/>
          <w:w w:val="90"/>
          <w:highlight w:val="none"/>
        </w:rPr>
        <w:t xml:space="preserve">(500- 100)万元×0.70%= 2.8万元        </w:t>
      </w:r>
    </w:p>
    <w:p w14:paraId="79F16BD0">
      <w:pPr>
        <w:widowControl/>
        <w:shd w:val="clear" w:color="auto" w:fill="FFFFFF"/>
        <w:ind w:firstLine="216" w:firstLineChars="100"/>
        <w:jc w:val="left"/>
        <w:rPr>
          <w:rFonts w:ascii="宋体" w:hAnsi="宋体" w:cs="宋体"/>
          <w:color w:val="auto"/>
          <w:w w:val="90"/>
          <w:highlight w:val="none"/>
        </w:rPr>
      </w:pPr>
      <w:r>
        <w:rPr>
          <w:rFonts w:hint="eastAsia" w:ascii="宋体" w:hAnsi="宋体" w:cs="宋体"/>
          <w:color w:val="auto"/>
          <w:w w:val="90"/>
          <w:highlight w:val="none"/>
        </w:rPr>
        <w:t xml:space="preserve">(1000- 500)万元×0.55%= 2.75万元   </w:t>
      </w:r>
    </w:p>
    <w:p w14:paraId="77AF1740">
      <w:pPr>
        <w:widowControl/>
        <w:shd w:val="clear" w:color="auto" w:fill="FFFFFF"/>
        <w:ind w:firstLine="431"/>
        <w:jc w:val="left"/>
        <w:rPr>
          <w:rFonts w:ascii="宋体" w:hAnsi="宋体" w:cs="宋体"/>
          <w:color w:val="auto"/>
          <w:w w:val="90"/>
          <w:highlight w:val="none"/>
        </w:rPr>
      </w:pPr>
      <w:r>
        <w:rPr>
          <w:rFonts w:hint="eastAsia" w:ascii="宋体" w:hAnsi="宋体" w:cs="宋体"/>
          <w:color w:val="auto"/>
          <w:w w:val="90"/>
          <w:highlight w:val="none"/>
        </w:rPr>
        <w:t xml:space="preserve"> (5000-1000)万元×0.35%=14万元      (6000-5000)万元×0.20%= 2万元       </w:t>
      </w:r>
    </w:p>
    <w:p w14:paraId="707F9A2F">
      <w:pPr>
        <w:keepNext w:val="0"/>
        <w:keepLines w:val="0"/>
        <w:pageBreakBefore w:val="0"/>
        <w:widowControl w:val="0"/>
        <w:shd w:val="clear" w:color="auto" w:fill="FFFFFF"/>
        <w:kinsoku/>
        <w:wordWrap/>
        <w:overflowPunct/>
        <w:topLinePunct w:val="0"/>
        <w:autoSpaceDE/>
        <w:autoSpaceDN/>
        <w:bidi w:val="0"/>
        <w:adjustRightInd/>
        <w:snapToGrid/>
        <w:ind w:firstLine="431"/>
        <w:jc w:val="left"/>
        <w:textAlignment w:val="auto"/>
        <w:rPr>
          <w:rFonts w:hint="eastAsia" w:ascii="宋体" w:hAnsi="宋体" w:cs="宋体"/>
          <w:color w:val="auto"/>
          <w:w w:val="90"/>
          <w:highlight w:val="none"/>
        </w:rPr>
      </w:pPr>
      <w:r>
        <w:rPr>
          <w:rFonts w:hint="eastAsia" w:ascii="宋体" w:hAnsi="宋体" w:cs="宋体"/>
          <w:color w:val="auto"/>
          <w:w w:val="90"/>
          <w:highlight w:val="none"/>
        </w:rPr>
        <w:t xml:space="preserve"> 合计收费=1+2.8+2.75+14+2=22.55(万元)</w:t>
      </w:r>
    </w:p>
    <w:p w14:paraId="00EDB079">
      <w:pPr>
        <w:keepNext w:val="0"/>
        <w:keepLines w:val="0"/>
        <w:pageBreakBefore w:val="0"/>
        <w:widowControl w:val="0"/>
        <w:shd w:val="clear" w:color="auto" w:fill="FFFFFF"/>
        <w:kinsoku/>
        <w:wordWrap/>
        <w:overflowPunct/>
        <w:topLinePunct w:val="0"/>
        <w:autoSpaceDE/>
        <w:autoSpaceDN/>
        <w:bidi w:val="0"/>
        <w:adjustRightInd/>
        <w:snapToGrid/>
        <w:ind w:firstLine="431"/>
        <w:jc w:val="left"/>
        <w:textAlignment w:val="auto"/>
        <w:rPr>
          <w:color w:val="auto"/>
          <w:highlight w:val="none"/>
        </w:rPr>
      </w:pPr>
      <w:r>
        <w:rPr>
          <w:rFonts w:hint="eastAsia" w:ascii="宋体" w:hAnsi="宋体" w:cs="宋体"/>
          <w:color w:val="auto"/>
          <w:w w:val="90"/>
          <w:highlight w:val="none"/>
        </w:rPr>
        <w:t>3.</w:t>
      </w:r>
      <w:r>
        <w:rPr>
          <w:rFonts w:ascii="宋体" w:hAnsi="宋体" w:cs="宋体"/>
          <w:color w:val="auto"/>
          <w:w w:val="90"/>
          <w:kern w:val="0"/>
          <w:highlight w:val="none"/>
        </w:rPr>
        <w:t>每件</w:t>
      </w:r>
      <w:r>
        <w:rPr>
          <w:rFonts w:hint="eastAsia" w:ascii="宋体" w:hAnsi="宋体" w:cs="宋体"/>
          <w:color w:val="auto"/>
          <w:w w:val="90"/>
          <w:kern w:val="0"/>
          <w:highlight w:val="none"/>
        </w:rPr>
        <w:t>招标代理</w:t>
      </w:r>
      <w:r>
        <w:rPr>
          <w:rFonts w:ascii="宋体" w:hAnsi="宋体" w:cs="宋体"/>
          <w:color w:val="auto"/>
          <w:w w:val="90"/>
          <w:kern w:val="0"/>
          <w:highlight w:val="none"/>
        </w:rPr>
        <w:t>服务合同按上表计算不足2000元的，按2000元收费</w:t>
      </w:r>
    </w:p>
    <w:p w14:paraId="66F57397">
      <w:pPr>
        <w:shd w:val="clear" w:color="auto" w:fill="FFFFFF"/>
        <w:ind w:firstLine="431"/>
        <w:jc w:val="left"/>
        <w:rPr>
          <w:color w:val="auto"/>
          <w:highlight w:val="none"/>
        </w:rPr>
      </w:pPr>
    </w:p>
    <w:sectPr>
      <w:headerReference r:id="rId27" w:type="default"/>
      <w:pgSz w:w="11906" w:h="16838"/>
      <w:pgMar w:top="1474" w:right="1417" w:bottom="1247" w:left="1417" w:header="567" w:footer="567" w:gutter="0"/>
      <w:pgBorders>
        <w:top w:val="none" w:sz="0" w:space="0"/>
        <w:left w:val="none" w:sz="0" w:space="0"/>
        <w:bottom w:val="none" w:sz="0" w:space="0"/>
        <w:right w:val="none" w:sz="0" w:space="0"/>
      </w:pgBorders>
      <w:cols w:space="0" w:num="1"/>
      <w:docGrid w:type="lines" w:linePitch="32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隶书">
    <w:altName w:val="微软雅黑"/>
    <w:panose1 w:val="0201050906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8FEB3">
    <w:pPr>
      <w:pStyle w:val="14"/>
      <w:pBdr>
        <w:top w:val="none" w:color="auto" w:sz="0" w:space="1"/>
      </w:pBdr>
      <w:tabs>
        <w:tab w:val="left" w:pos="614"/>
        <w:tab w:val="left" w:pos="7529"/>
        <w:tab w:val="clear" w:pos="4153"/>
        <w:tab w:val="clear" w:pos="8306"/>
      </w:tabs>
      <w:ind w:firstLine="0" w:firstLineChars="0"/>
      <w:jc w:val="both"/>
      <w:rPr>
        <w:rFonts w:ascii="宋体" w:hAnsi="宋体" w:eastAsia="宋体" w:cs="宋体"/>
      </w:rPr>
    </w:pPr>
    <w:r>
      <w:rPr>
        <w:rFonts w:hint="eastAsia" w:ascii="宋体" w:hAnsi="宋体" w:eastAsia="宋体" w:cs="宋体"/>
      </w:rPr>
      <w:tab/>
    </w:r>
    <w:r>
      <w:rPr>
        <w:rFonts w:hint="eastAsia" w:ascii="宋体" w:hAnsi="宋体" w:eastAsia="宋体" w:cs="宋体"/>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D7042">
    <w:pPr>
      <w:pStyle w:val="14"/>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45D85">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D484D">
    <w:pPr>
      <w:pStyle w:val="14"/>
      <w:ind w:firstLine="0" w:firstLineChars="0"/>
      <w:jc w:val="both"/>
      <w:rPr>
        <w:rFonts w:hint="eastAsia" w:ascii="宋体" w:hAnsi="宋体" w:eastAsia="黑体" w:cs="宋体"/>
        <w:lang w:eastAsia="zh-CN"/>
      </w:rPr>
    </w:pPr>
    <w: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E8024E">
                          <w:pPr>
                            <w:pStyle w:val="14"/>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DE8024E">
                    <w:pPr>
                      <w:pStyle w:val="14"/>
                      <w:ind w:firstLine="36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lang w:eastAsia="zh-CN"/>
      </w:rPr>
      <w:t>浦江县浦阳江流域管理中心幸福河湖信息感知系统2024年建设项目</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9630C">
    <w:pPr>
      <w:pStyle w:val="14"/>
      <w:ind w:firstLine="0" w:firstLineChars="0"/>
      <w:jc w:val="right"/>
      <w:rPr>
        <w:rFonts w:hint="eastAsia" w:eastAsia="黑体"/>
        <w:lang w:eastAsia="zh-CN"/>
      </w:rPr>
    </w:pPr>
    <w: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09B3CB">
                          <w:pPr>
                            <w:pStyle w:val="14"/>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C09B3CB">
                    <w:pPr>
                      <w:pStyle w:val="14"/>
                      <w:ind w:firstLine="360"/>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宋体" w:hAnsi="宋体" w:eastAsia="宋体" w:cs="宋体"/>
        <w:lang w:eastAsia="zh-CN"/>
      </w:rPr>
      <w:t>浦江县浦阳江流域管理中心幸福河湖信息感知系统2024年建设项目</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C0CEA">
    <w:pPr>
      <w:pStyle w:val="14"/>
      <w:ind w:firstLine="0" w:firstLineChars="0"/>
      <w:jc w:val="both"/>
      <w:rPr>
        <w:rFonts w:hint="eastAsia" w:ascii="宋体" w:hAnsi="宋体" w:eastAsia="黑体" w:cs="宋体"/>
        <w:lang w:eastAsia="zh-CN"/>
      </w:rPr>
    </w:pPr>
    <w: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BFA03">
                          <w:pPr>
                            <w:pStyle w:val="14"/>
                            <w:ind w:firstLine="36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042BFA03">
                    <w:pPr>
                      <w:pStyle w:val="14"/>
                      <w:ind w:firstLine="360"/>
                    </w:pPr>
                    <w:r>
                      <w:fldChar w:fldCharType="begin"/>
                    </w:r>
                    <w:r>
                      <w:instrText xml:space="preserve"> PAGE  \* MERGEFORMAT </w:instrText>
                    </w:r>
                    <w:r>
                      <w:fldChar w:fldCharType="separate"/>
                    </w:r>
                    <w:r>
                      <w:t>9</w:t>
                    </w:r>
                    <w:r>
                      <w:fldChar w:fldCharType="end"/>
                    </w:r>
                  </w:p>
                </w:txbxContent>
              </v:textbox>
            </v:shape>
          </w:pict>
        </mc:Fallback>
      </mc:AlternateContent>
    </w:r>
    <w:r>
      <w:rPr>
        <w:rFonts w:hint="eastAsia" w:ascii="宋体" w:hAnsi="宋体" w:eastAsia="宋体" w:cs="宋体"/>
        <w:lang w:eastAsia="zh-CN"/>
      </w:rPr>
      <w:t>浦江县浦阳江流域管理中心幸福河湖信息感知系统2024年建设项目</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76A81">
    <w:pPr>
      <w:pStyle w:val="14"/>
      <w:ind w:firstLine="0" w:firstLineChars="0"/>
      <w:jc w:val="right"/>
      <w:rPr>
        <w:rFonts w:hint="eastAsia" w:eastAsia="黑体"/>
        <w:lang w:eastAsia="zh-CN"/>
      </w:rPr>
    </w:pPr>
    <w: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ACE1A">
                          <w:pPr>
                            <w:pStyle w:val="14"/>
                            <w:ind w:firstLine="36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9DACE1A">
                    <w:pPr>
                      <w:pStyle w:val="14"/>
                      <w:ind w:firstLine="360"/>
                    </w:pPr>
                    <w:r>
                      <w:fldChar w:fldCharType="begin"/>
                    </w:r>
                    <w:r>
                      <w:instrText xml:space="preserve"> PAGE  \* MERGEFORMAT </w:instrText>
                    </w:r>
                    <w:r>
                      <w:fldChar w:fldCharType="separate"/>
                    </w:r>
                    <w:r>
                      <w:t>10</w:t>
                    </w:r>
                    <w:r>
                      <w:fldChar w:fldCharType="end"/>
                    </w:r>
                  </w:p>
                </w:txbxContent>
              </v:textbox>
            </v:shape>
          </w:pict>
        </mc:Fallback>
      </mc:AlternateContent>
    </w:r>
    <w:r>
      <w:rPr>
        <w:rFonts w:hint="eastAsia" w:ascii="宋体" w:hAnsi="宋体" w:eastAsia="宋体" w:cs="宋体"/>
        <w:lang w:eastAsia="zh-CN"/>
      </w:rPr>
      <w:t>浦江县浦阳江流域管理中心幸福河湖信息感知系统2024年建设项目</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D170B">
    <w:pPr>
      <w:pStyle w:val="15"/>
      <w:tabs>
        <w:tab w:val="left" w:pos="5366"/>
        <w:tab w:val="left" w:pos="7644"/>
        <w:tab w:val="clear" w:pos="4153"/>
      </w:tabs>
      <w:ind w:firstLine="0" w:firstLineChars="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B38C5">
    <w:pPr>
      <w:pStyle w:val="15"/>
      <w:pBdr>
        <w:bottom w:val="single" w:color="auto" w:sz="4" w:space="1"/>
      </w:pBdr>
      <w:ind w:firstLine="360"/>
    </w:pPr>
    <w:r>
      <mc:AlternateContent>
        <mc:Choice Requires="wpg">
          <w:drawing>
            <wp:anchor distT="0" distB="0" distL="114300" distR="114300" simplePos="0" relativeHeight="251668480" behindDoc="0" locked="0" layoutInCell="1" allowOverlap="1">
              <wp:simplePos x="0" y="0"/>
              <wp:positionH relativeFrom="column">
                <wp:posOffset>90170</wp:posOffset>
              </wp:positionH>
              <wp:positionV relativeFrom="paragraph">
                <wp:posOffset>22860</wp:posOffset>
              </wp:positionV>
              <wp:extent cx="1004570" cy="277495"/>
              <wp:effectExtent l="0" t="0" r="0" b="6985"/>
              <wp:wrapNone/>
              <wp:docPr id="60" name="组合 60"/>
              <wp:cNvGraphicFramePr/>
              <a:graphic xmlns:a="http://schemas.openxmlformats.org/drawingml/2006/main">
                <a:graphicData uri="http://schemas.microsoft.com/office/word/2010/wordprocessingGroup">
                  <wpg:wgp>
                    <wpg:cNvGrpSpPr/>
                    <wpg:grpSpPr>
                      <a:xfrm>
                        <a:off x="0" y="0"/>
                        <a:ext cx="1004570" cy="277495"/>
                        <a:chOff x="2233" y="69288"/>
                        <a:chExt cx="1582" cy="437"/>
                      </a:xfrm>
                    </wpg:grpSpPr>
                    <wps:wsp>
                      <wps:cNvPr id="61" name="文本框 9"/>
                      <wps:cNvSpPr txBox="1"/>
                      <wps:spPr>
                        <a:xfrm>
                          <a:off x="2494" y="69288"/>
                          <a:ext cx="1321" cy="437"/>
                        </a:xfrm>
                        <a:prstGeom prst="rect">
                          <a:avLst/>
                        </a:prstGeom>
                        <a:noFill/>
                        <a:ln w="6350">
                          <a:noFill/>
                        </a:ln>
                      </wps:spPr>
                      <wps:txbx>
                        <w:txbxContent>
                          <w:p w14:paraId="7E5067F9">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62" name="图片 7"/>
                        <pic:cNvPicPr>
                          <a:picLocks noChangeAspect="1"/>
                        </pic:cNvPicPr>
                      </pic:nvPicPr>
                      <pic:blipFill>
                        <a:blip r:embed="rId1"/>
                        <a:stretch>
                          <a:fillRect/>
                        </a:stretch>
                      </pic:blipFill>
                      <pic:spPr>
                        <a:xfrm>
                          <a:off x="2233" y="69351"/>
                          <a:ext cx="314" cy="337"/>
                        </a:xfrm>
                        <a:prstGeom prst="rect">
                          <a:avLst/>
                        </a:prstGeom>
                        <a:noFill/>
                        <a:ln>
                          <a:noFill/>
                        </a:ln>
                      </pic:spPr>
                    </pic:pic>
                  </wpg:wgp>
                </a:graphicData>
              </a:graphic>
            </wp:anchor>
          </w:drawing>
        </mc:Choice>
        <mc:Fallback>
          <w:pict>
            <v:group id="_x0000_s1026" o:spid="_x0000_s1026" o:spt="203" style="position:absolute;left:0pt;margin-left:7.1pt;margin-top:1.8pt;height:21.85pt;width:79.1pt;z-index:251668480;mso-width-relative:page;mso-height-relative:page;" coordorigin="2233,69288" coordsize="1582,437" o:gfxdata="UEsDBAoAAAAAAIdO4kAAAAAAAAAAAAAAAAAEAAAAZHJzL1BLAwQUAAAACACHTuJA1o5dENYAAAAH&#10;AQAADwAAAGRycy9kb3ducmV2LnhtbE2OTUvDQBRF94L/YXiCOzv5si0xkyJFXRXBVpDuXjOvSWjm&#10;TchMk/bfO13p8nIv555idTGdGGlwrWUF8SwCQVxZ3XKt4Hv3/rQE4Tyyxs4yKbiSg1V5f1dgru3E&#10;XzRufS0ChF2OChrv+1xKVzVk0M1sTxy6ox0M+hCHWuoBpwA3nUyiaC4NthweGuxp3VB12p6Ngo8J&#10;p9c0fhs3p+P6ut89f/5sYlLq8SGOXkB4uvi/Mdz0gzqUwelgz6yd6ELOkrBUkM5B3OpFkoE4KMgW&#10;KciykP/9y19QSwMEFAAAAAgAh07iQJycROfHAgAAswYAAA4AAABkcnMvZTJvRG9jLnhtbK2Vz27T&#10;MBzH70i8g5U7S5q0axs1nYCxCWmCisEDuI6TWCS2ZbtNd0cMbpy4wIU7b4DE22x7DX52/nTrQEyM&#10;Q1vbv59/fz7+2p0dbKoSranSTPDEG+wFHqKciJTxPPHevD56NPGQNpinuBScJt4Z1d7B/OGDWS1j&#10;GopClClVCIJwHdcy8QpjZOz7mhS0wnpPSMrBmAlVYQNTlfupwjVEr0o/DIJ9vxYqlUoQqjWsHjZG&#10;r42o7hJQZBkj9FCQVUW5aaIqWmIDLemCSe3NXbVZRol5mWWaGlQmHnRq3DckgfHSfvvzGY5zhWXB&#10;SFsCvksJOz1VmHFI2oc6xAajlWK3QlWMKKFFZvaIqPymEUcEuhgEO2yOlVhJ10se17nsocNB7VD/&#10;57DkxXqhEEsTbx+QcFzBiV/9eHfx6QOCBaBTyzwGp2MlT+VCtQt5M7MNbzJV2V9oBW0c17OeK90Y&#10;RGBxEATD0RjiE7CF4/FwOmrAkwJOx24LwyjyEFj3p+Fk0hmfdftHk7DZPIzG1uh3eX1bXl9NLUGS&#10;estJ34/TaYEldfi1RdBxGnScLj+fX379fvntPZraomx2cLOYkNk8Ebbxbl3D4m9ohcPpcLftHloU&#10;QiZLbLdpHEulzTEVFbKDxFMgc6c+vD7RpuHTudisXByxsoR1HJcc1UA5GgVuQ28BoiUHsLaJplg7&#10;Mpvlpu1sKdIzaGwlFcsLyOlac+5AfD6TjMTwaSUKo1vo//4wwC6zUpa4jcbXC0YsNTu5hh+U0Mj0&#10;4svPq4/nyAmi82l2ACBGTgR5qxEXTwvMc/pYS4DUlX3T3bfTG+mWJZMWmSVmx//3cUIqptWSwp1T&#10;z1PHEcfaKGpIYRNmkPgVFNucY29wVW4LszX/SVXbyxSN2vidqqIBCM6KKtq5SfcT1Q2VdVraluhq&#10;h6kTmHvL3B1u3137WF6fO6/tf838F1BLAwQKAAAAAACHTuJAAAAAAAAAAAAAAAAACgAAAGRycy9t&#10;ZWRpYS9QSwMEFAAAAAgAh07iQKpPXhMDjwAA+Y4AABQAAABkcnMvbWVkaWEvaW1hZ2UxLnBuZwAA&#10;gP9/iVBORw0KGgoAAAANSUhEUgAAAOwAAAD9CAIAAAAwOwx9AAAAAXNSR0IArs4c6QAAAAlwSFlz&#10;AAAFMgAABTUBVRWf+AAAjp5JREFUeF7tnQegHFW9/2d7vb2kk4QSSgi9g4iKoMJTARURUVAsz4KK&#10;TxQriL399dlQsWBHkI7SpXekhhbSe3L79pnZmf/nN797J8vN3XCX7E1unjtMlrm7Z86cOed7fud3&#10;fjXguq7ROBo9sCP3QHBHbnyj7Y0ekB5ogLiBgx2+Bxog3uGHsPECDRA3MLDD90ADxDv8EDZeoAHi&#10;BgZ2+B5ogHiHH8LGCzRA3MDADt8DDRDv8EPYeIEGiBsY2OF7oAHiHX4IGy/QAHEDAzt8DzRAvMMP&#10;YeMFGiBuYGCH74EGiHf4IWy8QKBhT9wAQWUPVMNDIBCYtB3VoMSTdmgaDRtvDzRAPN6eapSbtD3Q&#10;APGkHZpGw8bbAw2eeLw9tYOWq9eep8ET76AAaDR7x+iBBiXeMcbpFbfScZya7q1GcRuUuKZubBRu&#10;9EBtPdCgxLX11w5Xuly2xmxzORThe5X9Bly5CLqGxCAJbIly+/R4UhHmBoh3OFjW1mDHsce8wQqG&#10;FcSAdhjKHnqDobGD6fgbRIXvpAJxQ8RWGyb+z5QWJLouNAw67LpOANbZKctZ5fBBrBf1EnrUpT8b&#10;lLgu3Th5K3HdsXHpBCC5AkfhJQTNgks+jfDYdE03iJuzE5OBJDco8eTF30S3LGgEOEOBQJD/uJb/&#10;XgYPo+jxRLdwnPU3KPE4O2pHLVaNJzY8vMo/qK8zwgfDWFTBcSUlrqTHk4ESN0C8o6JznO2uCmLD&#10;Yw+Ui5DtnTIXRjksUovNj2obu+DLEe9xtnNrijVAvDW9twPcW03EpuAWJth1PeGaxxBDlKOxLb/V&#10;KLa4AeLtAIKq22qhR2MdOrZbfVRbdutlv1t0S5FAJMg+znLCUNOAYSI7CxkR2yjZphOPmIabsYcc&#10;s9SVbCkVc61x1y0WM+t6Cv1DhVwua5XcWDiSSkyJxNqmdhupJiOWMOyAYcNxRAzLMBOxcDhQLOVD&#10;kSBciGmXI+FUwSq1RV4G9Fvdcy9fwX8cJa5VNjQZeL6XH0YDyFrhYAjEObYbDIYc1zXLTjAUiiKc&#10;CBv5fC4cKkejwNEy1q13BgaHvvDtXN9Avm8wWLKZp+WAa4YoGQoF45mQUZ49Zc4bX9v12sNyO3Xn&#10;0i1FIzrTiA9mBpubmuBCbNdmwpglMxaLRcfTuAku0wDxy3RwvUBcL4pbrbmOjfoCGAYtywoBxSBE&#10;mcUl0BtwrVK+MxYNl01j5fKld9276t+PrV206MAVL5ZLZsAqh10RUABNJxQA9OmeYCCZ6HGcDclE&#10;YMG8GSe8bvpxR4dnTjECqYFsLp5uLrlOyAjHAsFy3k7FwgbP3N5HA8T+CIytbg2wJO8QBxQ3wGbN&#10;QW/hicoc2agJKxQ0cjnDLBlPPf30ZZcPPf5EW6Fo9vS66QFYYZGyIWLzeGIpGgyWoqGUEY+XwnYp&#10;nAHh06fNOurw1gMPyBy+W9Ps2eVgrMe0k9Eku784THXeNZq3v9tSA8Q+QsdWzwYCY+/WJxrYNbM9&#10;8K/AKQz7KlTVsEsRYAmYy0X0cAP33H/fH/48+Oij00qlKa6bBt5h1yrb5bKoQqLhSBiRsV22TWuo&#10;tRQtGc1OImmkiuVoTzDYn4iVm5ORNx55xAn/Fdht93JTZ46tYMlpCQVL/ZlYd9NEd8XL1t8A8UgX&#10;BcyxO8utD9dX68buZUduVIFAPmCEym4sWAyYpVIhbrjxSNgAog8+uPT2u5Y98GBo1dquktlmWdFi&#10;IWKUVzQnyq4L4suwB6FQIhjhbteyzcRQMhiL2aF8X84NRaLtXbmA21fM90aN9n32P+a88435+2Zs&#10;NxCJpVD12ZaRiNfa1LqXD11wwQV1r3SHrDAwtnoWAVRdXgdlAcR186MulVNJoCgCMztQzjslx7Wb&#10;YtGAZebXrY0899QTV/99YNFzU+KRoFXImdlSxMlF3UTBSQSD8UAgXHZidjnpuE22kS4bPSFnMFtw&#10;IpFkW0soGiplBoLZzE7pVMdQppzNt7R3RqfPiLU2IwgJhWymjRGozyTfmn5oUOKXocROWay9tv7Q&#10;hXvzAyo45ve1biiDuaABnGJG3jDhIeKG3b9q5WP33Nfy3e8GzXLCdox8IREJR+LRTD5jhwPgtRwK&#10;FANOyS1HQ+FkKBIulcvZQkvTVGoohZx+M2dE3eZEwi4UAqa5R9btnTL9wabWjre/7cCzznSak07Z&#10;jAtb3b71nbOVNfzHgVj4xTEPO8jaGPbISrnsYpEYCDpOuRwMRWTFdWTNDRh8xe2IsPjoK/NHORAO&#10;pQJGzGTTXsYCwXjk/uW5XK6/v7+np4dPrksl0FF2jIJYi7HvYquI5CsaRT4VDodnTG2Nx+PTp0+f&#10;MWPGzJkzY7GQbRvJFnZauUAEdtxbBxAzsPFiTeCzPGiEI24kWrIN23ZTkbgIsrE/ixVtqOKgY8Qi&#10;y+JDc5AaXP/Av37085a1T4E0jH1CrhPmLdArO1TqFry5qasMNVDGF4jztLJsDNnwIasLhh2Dz6F0&#10;wdmQTyU613Z3Jd5x4v6f/uQgkmInmtr+hNizw9vKebCj3V4FxIwbAGeAGWEkoW45GAaTFIZVNMo2&#10;4ENwhRIh4tiObbONilqWOziQe+H5pf+6/Z577n5ow/reaDTelGoFshTg8KkvwC1mh5UCXCME4JBZ&#10;IdeIszBYkOkRiUQAdHt7+2677Xb8CUe0tbdMm9bV1p5CdyFVBWxAb6C1CARQr5WZUa7hlKwohmfh&#10;qBUqwKhGSyg5Sn1NRvnZZ1Z+8zcb7nxgRiojGDU8BPN2cMAeh5T19qubg9jrBpk1/At4IPbs5YNW&#10;0jL7c8lk+8pIzDxg36PP/2xkz73zgWByEgx/A8TDgzDQ19va3sIftmUxeiHgYhiWaYZCVjAQNoJR&#10;ww0ZbtQslJcuWbFixarL/njfqpWrezYOBAMxzkLBskwXVZnrZICmf2wa4nKbfql6WqXKfAaDOSXz&#10;+o1pmlyA44HMhlQ6Nn1G15y502bP7d513qz99p8/c067TCtEEI5lB6xoGMmw45rFQDhSKFpOPJYK&#10;RPLZgWRTbNlf/r7kwp/PzZil9BAIBsfQ4MAIgrnIREcMgF5KiVF58IOUZ9oK2qHRgvZQqJRHu9Hc&#10;sjFn9yVaF5x11syPfjAbjyPo2O5HA8T+EORY8yF40WiCQbRMm+U7Eo0Wc1YcvtA0HnzgseuvveX+&#10;+x7p6Rngp2Rk12w2b1tOLJYMh+K2BfZCkNKgm1Wwar3+Ts4IFiq/VwTzmYx3KXChskAZVQV/chGK&#10;BEyLzZodjSE7s0Lhcld3+7TpXbvvOuO1xx+7y16zg3EjFjccq1gu5FKppBGJDJj5eCwZcYqhDRue&#10;+vb/li+/ZT8ntiTZj3WPEmMGWwHNORQbG8TFCBTeiDhG2AMx95XhLgLBaCmXC5cjTUl2jvl8JH7g&#10;YXt956v982a0Bemu7Xz8x4G4qpG4M+TRmxgS1GLBiscTcBWoCDascO68464brr8JtgGYxmNNZTtQ&#10;LLJsA9kYJ84QpmnZthMWRjduF4X39RG8yVwm0lPpE+E7+QQCbcwcmQGhkLDOjkMtTIaimQPQXKTT&#10;aX4dygwAbvkzEXBC5b5c78ydp5551mknvOGY9mZvaxhzMlYxEA2n3WLhH/969Ns/7F60dOeSu7Ld&#10;o6WikoNHEFYKjoLPLAK4sdiJaiCOW4VMzLZD5VY7HDdTa5KdO59/buikY1Ppzu0MYVk3/sN44mog&#10;DiBik51TWDd+uFfed+8LV111zf23LAemHhMbBqnFYhEMCFqTEKR8LpcHdqlUUyKRKNsu3zQnO5TE&#10;6kFVilfQroevG1OeOJMf1H0eB5WDVEgy/HQsGSgUClQQiyIK4xtpHj+5di7d1mQGSpnSYCBodrWn&#10;jzr0wONf+9r9j9k9Ho/mQlZzqdD3/3699I9/bC70d5jFQci1NMKzGpaGeKoQbC1gkMYCcTV2IhF2&#10;h4K5gj3UXg62BTpeNKPhU9664LxPGNNmNUC8rXugqn1tOSzMqmusX1u+755Hr7n65qeefA5MR0tT&#10;ABYGjexxIqLYglxa3gnjIYfPzoqXGhh9qSRtE3PsRnxwK7KVPw4lXCguqAWgXPBTMpkEvm6wILQz&#10;CIWW/SVbOJpH+aMOO7g/O1QyzKb2dHNzKh5xO5ubZ0yZ8sbTj0NhYYWKkWxm6dmfsZ58uBDuizmF&#10;iIlGTVYG1NGuOIXqxKI+2WiOf2MXiLt5JwsFT5pWzE2vDjT37rHP67/5LWOf+dt6CDd73n8cJa4G&#10;4qATzmaMy/923d/+et1AHwKz2NAAPEMk6baGI6zXtmXny06BnVs4ApNqB51OMOcJDQQV3hYtyHJf&#10;Km7a2PlMBRey5/MOX+uhUA5GmlSUwXzgkynR1NQERS/Z/V3dHTvNnjZrp+4ZszpnzuqeOq2jqSkx&#10;b+6Mgm3AEIc9uYD4JvN8y7ASRjBXDKSM4Ibe+1//9u5ib2/rkO0Mdg2JHBf4OojpFMcGWzwjbI8N&#10;Yq/wWCK2iOkGci1JRH8Zsxgcapq+tGn6yd/6vnHM4Q0Qb20PVGOH2Oh7eoTwsB2Mx6bCOtlOlu0a&#10;S3M2k4vHk+FIxDZt8PfHX9z29yuuXrpkdTzWYluBYp6hjKbTrVa5b8wmBkNQTSVkMCGyodfrAOJm&#10;U6RywQCgNFLJ5ny+iHyjbBRBJwxJJpPhT0RpIBhmOBIXriSRjJRK+ZbWxPy995gzd+Yee8zb69CW&#10;VCrV3NysJQWvHvtRLaJPHrM102kyAhueuW/wlA8HIn1WKrR2KDMr0Fyti+GVkQGLMI05GjQsJB0B&#10;I22yjeNPpN7SYSPSZWNNtNTkGim4sbyZiLQVIs0vNjW/9tMfD596+pj116qs2Roc7PCUuBqIQYhp&#10;QtgioSAbJqGUoaAspaFIsVgoRSNJ6Kbi+5833H/hhRe1hHdevnxlOBxNJlos0wkFIVRhEQ+HEBGM&#10;cQRFfqqHCFI9HAuII1E1B+PeQC5XiEWTABcOIYP1gezYRJRmQspCwlgjee4ZeG7OnJ2Of8Ox++2/&#10;97x5u8yYBa1DGG3krTx0nYPaRKniKfx8Cd3mDcoFnSTmwKax7ok7zTM+Zbvri1F30LI7narSg5pA&#10;PBRzEi4qZpG0JaIt2UBkaSJy7LkfDp3x0QaIt2YGKnEdW1ljWSVQogjwUDXyIMxq2dPYsoFb+NTG&#10;X//qr3fd+WAknMz2im4CYskntJGNGoCGN63icibsqQ9cD8TDmDatggjIxKI3TFUo+aiEliSaApnM&#10;ELUBXdPKtne07L7HLlOndn/83HfwEm1tzQ7WOIFyMBIoFbJiax7ZZB2m76i0rRolLtpWMhwzTGP1&#10;Y7e5Z51n2muKobIdiiR40ypHTSC2w27EgZGKFkouopucay9PWMd/6n3ue7/YAPFEgdgbctEd2LaZ&#10;TLJDRz1gQT6dEqZZiaE+54q/3XjZn/+5bnU+EW/v78t1NHdg/IWsVpQHpVwkEojGZKcl/OPYlBhw&#10;+NotUQp4U0ooMXeVzCJEl5nAc3HpAfHRdHntutWdXS0HHbxgwT67H3LYvgv22RV/Ntew7LKJsA6X&#10;DFUzOLaJGAKZh0ozeBH2fP7qXA3Ejs3OFMcNd82Td0CJS6VVoWTERiku/kVjHzWBWFSYdtQNpgp2&#10;EA4nFyisSmWP+8xZ7mkXbXcQ18dEa2uROCH3CwFmOWYpx8WhiGWBG8b3JhJOPPXIsg+c+amvfun7&#10;2X436CQ2rslO7ZhdKpY5EQBDgFPJNKAB05y1Ng0pmUA2KnIMGOCh7Nqi2RcM59f3LT7w0HkXfO3T&#10;P/jfz5/936fsc8Au0RR8roWyDU2C4UbKTth1uIgFg2nDRawmemlVUCuCoevMyWrtCRNbTTgOJ9qU&#10;MvE1Ktu8u4vJRp0OXJ2QlaA2ETGHgzeUa6EuFOqw/Y//syC2y8WyU/KGP5wZMuPRNJQRuvu/37r6&#10;nA9f+O8HF03v3sUsinvZ1Cntvb2rAkErCn7YyGAbweBvioiqVHazM4ARvXciYBYzTr022TqGwkjE&#10;SiVzwLKHIvHSHntNO/b4g+689/qfXPyt4084CEVtIOyGY2yp4LgFd9gYwSuEwlForgiqccyUT+Ef&#10;VI2nMFFAV4VMwMDOyAgFku0t0damcsTTtHl6jbocxUTERncYLocxvMZ4Hk1Qotlon1aXyreykv/D&#10;G7s88iQ4CNsMJeIwc8a/H1192V+vuPGvj1Uu0Kotg1pbZcwlwsWiKC88yxd8dOLIvCyzCjsRKo10&#10;/Us2dhBgpkG+0N/Z3XTY4fvuvuecw484YP7+s3FQS6UTqKXlLsiZTBLZrnlbN8/2SBoizhiebsUI&#10;hod5/VHb/GrshHgWmdi3oSZen3nnx5Y/ey8TAp485lT1TKmJnVjTHGkqOC12yCnAuCc3JOJr5k09&#10;8YcXubMPbbATWzkJq96O5RnLMChJJATBt978zNcv+n9/+dO18Uh3KNAcQTuLUZdjxxP4KFi2M4Bj&#10;juPiMlaCJINg8IQJZTaTr075sCaD9HqUmIV8+BppHYJkd9r07tcfd8zHP/HB95990vwDZlNJc3si&#10;FIVltUrYW3h0FUkJwgzTydlG3jGKHmvhcAajmKMNb+N8/cjLKlaZAnAlUF8e3zylK5SK562SZ4JW&#10;n2PIsXJOyXYLIaMUDrmxeDLRNs2YvnN9at+6WnZ4Suyt47CfBvwjhAwrhlg8DC8bw92mVA5FE3be&#10;uOG6e375878+/+zqzvYZtlk18GNNPRmJDuSydiTU4tixRKKJfY9pZUJhNxd84ZS3vfXtbz9l191m&#10;RrCShA4if8V0UzQmYxy1ylOroTkTMBLMpFw+EQvkHnng1q99c+aTi/bI2Us6bZzpEDXHYGHZ1iIV&#10;R04WiwYLyml4mnYRrXj8EoJCYZPGOHLxcNR1YzmrzUpYbmJhPDH/wvM6Tn1TOLz92eIdnidG/OAZ&#10;7gR7+/qwbYnFg0NDfZiW5wZzILg4ZFz622t+/pM/LF+2LhFPZXNY+dTnKOaDqEWSyXRrW9NQZr0R&#10;zISi+WST/dvf/fKTn/rYgv1mJjBSRNTgqaGDVUJN1qcpXi1RsbxDeohML5CaOX3O3ns7qWSivcsO&#10;4bnhFIJ2xrByrlMCpOisMxZmpd7pCeDEsI3FxDKCPo80ummhiJ0f7I3xRmFjVSkbmNYxZc89wpPA&#10;N8mbiDv4gacCuxfQ2dHZHAhYheJgc3MCYW2quW39yswffnfd3y+7c9nioWiovbW1I52um91gMNQW&#10;CjcPZfPPL17Y1h0tOGuOet3uV1z380OO3K29W2xy2dzZbhGTobKDvro6W1Kn/o/ijVJ2IbElBODd&#10;3bsedqjZ0rq8WEwCtHCIf/iowMxGY+l0tDUdajZQgmA+4bKJ9Gz/hR2CQQLEaiE0+nTy/c2BciIQ&#10;zCKsnNPdfczBxry5qLsnw7HjsxNefAWUvRgQwAdjEoyRZCgYXrO4+KffX3P1FfcM9gUS8daSmUNc&#10;EI6WUZnWpd+HhtyurnaEaLGElW4pf/ScM17zuoOTrbFiSQY2GEKwoLIEBLjIqq1YtHVC2YkAnHYo&#10;aIUCA8WhrniEMD8vfOOHG268e5a1DEUedv4FXJjcYAyDOUSNTtBEqCzYRcMCfPn0LvimPLaa2ims&#10;mZmeMjTkLMKl6ozTO9/65pYDDjYtpOnbJ6RBZWfu8CDGZtK0C4kEljBmJptpTnewSq5Z3fuB08/b&#10;uD6f6cd6pwPZcNkpBsOFRDJYYvNWj6NsJErmUHNb4JDD533lq5/omMJ6zlYQTIvBzYgnny/hwgJz&#10;7Jhl9eKJcbgLhCIYPGRcMx4IYv5r3PvY8qtuDP/tklA0guDaYccqs9yTgbhBG/XemCDG/mKso8PM&#10;8wqLs1bvHru+6htfiR15aDHUDKvUinXK9j52eHYihNdZJFQyC5iWxaJphP0vPt//kQ9+ZcminrIV&#10;a2vrSiTiaMXEmtHFQreqsqDWgYDfNss9+x0451vf/QwItqxcqZiPJVJijyknvARORNBHzMYws5lw&#10;d0pUwmV0hYVSPBCFt4XmGvsumH3KiYMdHT2hWL8pfqzJYAR+gGgU4HmE+g6bF8v2U1gL2jk2OxGI&#10;dj6bNbPzdpv51jenFiwohhB0swbWZ5dca+ePKr/Dgxj+gVUbS9/+gcFYpGndGuvLn//fB+5Z2pya&#10;WcwHcDkulPpCYQtGQt5c9zH1OPqzSy761rk/+cUX3FAJ7heRWCzRks86VhlmGBkvimL4iQgnBm22&#10;ul9O5JE3iB+I+RkWOkbZdHsR0yRjxvzd4ie/YXDfectiobXFYi5ftM28ZWWs8hA2HbKNEy5ChNOe&#10;jEL0hdXauDaULu25YPZZ75l9yklOW5eTt5pdt1l21dv/2OGDpyBNw6SGkUjEk0OD5R//8Pc3/ePh&#10;9pY5dgmP8mgiSYgmRAQl/I/FgSKSrB50urbB+PI3/vuNJ74aEQTKChhurNUgZpFQ1EFPIcHNcJBm&#10;3fbyB2CAjiqtCoxrZSeqtXIgkEsE4jGmDc+KB3F8tsNBJxbqOnJvZGuDG/uw3msOB+JB2AoHibUt&#10;TvpIJBTB7O3UbBVlCds7zwvvpefa6JTpbzp23tnvLk+dZeLHP1iiZ+WdqllI1dadW1V6x+GJvSxr&#10;okX25PeY9aing2Hk8ISLRlpKOeNXF9/4q59fbjhpAtaUcmtr65hh+ehLbdNQASdKA/25VLJNfJ4D&#10;dl//2u6pqc989pw3n77vmPVjvFbTc18xiCs9+WSNealGWmzlPVcoM5QvvPjChmtuzd16d+iFF5Nm&#10;PhYrE/kn6eYKouKLFUqOaUTCsZRJDI1oIlbY4OTMJpwBTNxCm6x0fFluINrZ3nbB52fNnh+fthdT&#10;1ZIwF4aRwGWqkDQasdjGP+D+fmxYCSWsmxzlUgiHWyf897/d9Y2LfmYVEwE3ZVuhZLRG9rcKiEv2&#10;EC7EWLOl08m161ZMm9H82fM/tmDfebP2GHvl3cYg9qGsuTa0b8RMesSFJGTkcaoysKt79NHF190w&#10;ePt9LSvWTzHdtW0lOi+ZgCngtojYneZLoVA4HXaL+VIq1ZKx7LVWqT8dadlr3qtPebNx9JFG81TD&#10;JawLXi4SasiIYtWaTRoS52D7HjsMJcaHPoKw09tdSwwR74A3QMtLt95z51Nf/Pw3+3uIFZ1GhYa1&#10;Wsio0QCtCohNC5d9AjwEBwbXR+Pl95x18tkfPLW5JVBm+zTWsW1ArNitJMZIy/yQAOoHpUcsW3QT&#10;RinumvZQeelS697Hirc/bC5cMmgOYsaTRA1XLGJBF8f6uVSMhcIrEhL0J9TUXEyk2vbZa9YxR4V3&#10;26l57qxgE+7fMcNJId4hrEqUiIVhy7RyiUjr9kWwTN2XVcpv9yZqA+AfwC5CLGiGGHb53IVtrF1l&#10;vu2U03GJa0pNzQ7ZEGZs0MuwFzUdVUCMs1sqHTftwWjcOvVdbzz9jDd3TUkQYxoRxJjV1xrPuFZ2&#10;YhQX4UMZTZ0MpxxedtuRkBfEfkFUbYVtxBWYPbDpKy9fmVmzfu1DTw/19RYH+vpXrrIHeuOYPZnF&#10;dDQ29dXHDuUKLVOmT99zfnqf/Y3p03DiL0mEIqJvx1xMijEtQYQXhafGMjSbSHTU1M0TUXiHATFO&#10;5h6USUghHnJ4UiYTsqCvet44491nEoCnrzeTTrVFI6lctoTznIs5RU1HFRAXy+V0cyRXWH/2h95x&#10;1tknN7VgSEns1EwkMvYyum1AvDmURd3sIbjy8AJwoesYdqEyXWLDY2LMPi7YNGgZvX3mUN/gutXO&#10;0GCa8II2/RbL7L8/t7R2TDFSbRLxkhUNiUcM+BO9DVMqT4HuoHumGjwGrFCkqg9fTd2/NYV3GBA7&#10;mNYEQsiv8H4zSxJUNxYLlkrG21//ucWLF+OMOX/+gkUvLI7F4m1tHYODg4Qyqa1fqoA4kGSsV735&#10;pGPO/+J/T5kWtZychP2FHFXd0NQmTXsFlHj0lk6DvLsKYi/Utn+4RlYWLVk1+BrdGp1CRDaE2P1R&#10;ZBPlmOSmMXEIEYv6cglz5D4HIiveUWVyedhGnEvgmnetVqlXvEolvqIZCoiLgacsbRgAjRtoxHQy&#10;sS30bNWF1Yvhu+ZecflVzzy5tLN11vTuuauWre1s6zILRbtUlPjSdTowbJ82o+20098CgrP5gUg4&#10;WLJKoe0UPt5nHvyLTRs7LwgXpxejYvjEwh8vWYIPwlKoVb8gGGbeDrTZRqcdarKDyXI8gpbOaTbN&#10;FNvi1mBzoCDB5+DJ4smoYxYAdyBVxl82gBlIgSxNBTwHJBiGgnoSHLWRje3Y4Lj4CsMVb2rw888t&#10;uvjiX+40a5ehwUKxACtMVL/C1KlT8W8D7vVqqm0U3vv+0/Y5YA4oCMcRwmKyHi5YNfIq9WrNSD2b&#10;72TY8moULP30LxKlcjpXbsra6awdLUjypKJr5AAfW4aBMp/2gF3K4CQbdIKpYLwpuN5O5UMIiw2L&#10;IG+DgRj6dULIDoLaiMvqFoyxv8aiCE8lbOKQbk6CYxKyE7jIK1JHPIK8bQoUpJgvJFNEVsXaPTa4&#10;wXj7SR/o3VgMlOsTl7Fk571wEOnenv6OzjYckptbYuvWr3zfJ4497bR37jR7immZ4QhKMQnS4Cmx&#10;x+YFa2UPasUAslnwhNOg2Lvjk2cFr/zbXddf8y9M6YUybnbEPbZKff39T77RKBb6je/Jx5/JTriH&#10;MD0MaL0AtDjXeSb/hY6W5vZCMTtYWP7Jz55RtHpxEQ8EUvUzu6+1JzaVn4QgVvluJY7lb0RrZlFC&#10;MeA6VMwGfvid31xz5Z0olqOh+oCYyP0osAkQCJHL5TKpdPj5F5981asO+3+/+p/ddpvFuklaFvFB&#10;ZjcjIdbpt7GfO9EgNi1ATDQMnEGRNATLxej3vv2rf95w10CGGFNjgBjDJ21SJbyFKHh+1D6O/esh&#10;cyMgxjUfhbn3JRo+G58rtxRCqGzZuY7p4T9f/qMkCQ/C5EgA7q8cfPW6cxKyE0qAfRwP26PgfRxP&#10;ACL0t+Frrrr9xn/cmx1CsVy3rTGu+SzEMCTiap+UoFMHHrj3Zz/3CUGwSEXU0kWcR9An1839svZh&#10;FAkaDK5k7hLtZSxlrF/fWyAcjNGuZ8Rt88+w0xoyOoJuO2fAaTPKrZyu3aKnYzWXzSZOu5S2ijDE&#10;KRMFnNmpp1Ps4CwX2jjtfCu93d+X79mYK+SI/5kEwWU7WKxRFl/7647rjkkIYvZkIyEdNllUsYJL&#10;0oBoOPr04xt+/9ur85kgqmYIxrjechyFEI15egrCTA3CNgxm1r37PaccdfTO+N8V8Vy2cJweDu3D&#10;EoukaRxVTkgRrPa0JWKZIaZnRmYoj/mea8U5HTPmX3DNCefBnNMTuYJN3i/vFJGcd/oFROpQRuaQ&#10;4gwFk/hNB41EMJAIGHFOXOpamrs72qd2dU7HbdGbzwEvOs32PyYdiId7nK7XAz7Cs3aXIbCJjmP8&#10;/Kd/WrKoz7HJohInHlS9ulBjWhIBSFJ1uKWjjj74xDe/hl16BIFTPEr4FVlZJSpfiJDagp7tfXhx&#10;ke3CkLFq5bpspiQOHAEMh2N8ktHZPyW4N5KFIMkQCC83fDps7UJFPT1ztk2/BtFsBIikSEaxvOHm&#10;vLNgOIVSkbTQTBsSMiRlLRDDDLEfnAzH5GhFZU948dFGXBeFefP+hgqHYpHEDdc98sA9z8UjpHlN&#10;E81XoqjX6QCXuCHL1t5lA+ee84kPdc9MiGQVcZT4M2to4WGHSglPtZ0OLxSnaLyJMECkubVrhxDO&#10;kGlB7YABln9KAA1HgmDo6cXzHD7xYB2xJ7Y8lnfTSVoDTkIkc0YiZe8CXalJdEMl/0RBZsUSZ+0A&#10;yRy3Uy+89LGTDsTidjB8emQYO0ohxgg7k0sX91171e2YusNIYFaJIUq1aH+voGvhgiXsX2YQiBx6&#10;2IF7zZ9KvB0HewPCX2Ho4kVz8+KYkDyZodtu/SZdMayXIx95YN3aDUA5nWpx8OQrk7Fh9OmUQ5y4&#10;d+rpWb7Lqd/7p/+9VbQ47ZKtJ1pqPfGwYr+L0SnyCq97iWKP4GI77g42DfJ2G4xacObRGCd8w/W3&#10;rVyxIZuxYIV7Nval0/HBoZ5a6tlSWSJYkliAEl1dnR/84NmicI0T3ExiaXrYlQRHej/RqYi0Wa/n&#10;1lpPNELWOWS0ROXCdMdas2adGCsTXy4WwNObz8oTiuuW4/7pOYfKyTcQBc6gkRp1smPzT3T4/onx&#10;MIJ6koNwSnoop0gsK6HHk+CYdCAGHjK/Xcllxb4jnyVGGtlcmpY+nb36b7dvXL22rSlkF9d2dyYL&#10;g7nu5pk19+FwlBO/9+kB2UoSPa1/cG08VTzqdXvsvl8zer+SVXCCCXJouE4EYwHydCnfjGskUwrP&#10;6pET0ohdl8dg+Kx8pSHZFq+rtn+YrfJ/F2WxBtkg8rGsBghpmyPLli9CjUbAIcsJcdpuuPIsY+3w&#10;Um5B/0T0qxc+U4E1j55esDW7HMiXg0N2YNA2cjYGcPiUE2LZzeKR1dIWJ9pmONjBTGCZqrn/J+CG&#10;SQdiL91LiUASXnKNYDrdEiHErxm86qprezb2eiJ6CbYOLaA3YIvr1Sd4+eMhEo2FTvyvN4r1fdAg&#10;WSKy4c3VB8MmCvV68Cuqh4x69ALawxUrVmKdCnP1iqqp4SbeWgMcEupT16SXiQ1XQ91bW3TSgRge&#10;WMI5kqXYQ6tmgnnkoWdvuO7WfA7aDEWECgJiS5Jc1CmcD70Yxl/BzR/96sMOP3Ieg+RRVpEijbOD&#10;t5lFq5pZ8u70TT7vPP/cYvhaaPM42zmOYiOK0tExFAW1dEtLS4uuOjKZJ4fxxKQDsacJHU7BInnj&#10;LWOwz7jsLzf0bMykkq0SscqxYAuJyATW4QXHMSrjKhKJ2emm0FnvfxfjgmWXppTDa2c8N/sm6tsA&#10;yiPPEtVzZqiwdk0PSXnrKC/3UkiNcaqGj95obWUUJtcx6UCscxu+0wa/3p7qsUcX3/Wvx+PRtkS8&#10;GTEXBBrdM5SY4cTQql7dWSj1vOqYA/ZYQDoZtkyk+AxguzweKYSP4FfWkmoMc/XahBSztULnsnFj&#10;H/wObiwS2HiCDwKE8gSgDIh1NRCmjk3lJDgmH4gdVFBD2kdgqK/HuO2W+/MZCUBtmZLaFcYMhhUJ&#10;KCCTZMt1OtLNwbe/40SitUdI08n/8CKLCRneMsgQBmoZbUUdKbFGr2DSqkmafyg55Cf+t/jF5RJq&#10;YzheRJ06YsxgzF5mdmHwXDIztE221IeTDsQYxEYjgh4wZJWs66698e47H4lF2gmLVypKmiOkS7Zd&#10;ZHvsEaS6iXiOe8Or991/V7Z3IITKhdSJ7q4qiFWWvfUIri66UHn56MODqhdtO2A8s/D5WDSFpqOu&#10;avCqPLFu7EjopBu7ybDB1Yk76UAsOTTjsY0b19NL+GtcccWVLy5ahpA4KoEd6EPJtgm3qlkQscWp&#10;F/15y1vfiC45nk5khnphuLPZIaig58k39jHquXWkwT5RH/PBSomxguKTROkwFSif67qxG7tHfaNN&#10;Xzoh37AmToJjuzWiGjgiiZxpDbakphh24uZrH+5ZmdmpuzPiDhrOYDSMQC2PAJ8IISUMc8gaULto&#10;CaMCi+QcRBO2A/HktIGMHWu101P79jt8l3KIoHvlVFOXU442N7dj7hgK5XlKGKObgo3ilkBC4Vwg&#10;nA8T9F+00IAHGbYZDVphJCnlYLEYHmLFrem0IPcBEUGzY5VTlm2HL8MmSW8DRTwziAvLow3iAMZ7&#10;JcUoOcktTICKWWPhEy8Qyb6liWcz5+t0BMSFQyJkDoulh9c6STCVzTWT9bczLi5Npsb53G6GUJVv&#10;u91AXK3L4RDYrhEAYWjAvu/eB8njwumRH+3NTcm2vBA1NbMTbEWIDIQrHtuSoaGBeDyczQ6+5a0n&#10;aHtGNLqbWrfRKA0FnHBTsDCw2u1b4fSttDcuddavLg9tLGc2GJmNhnyuL2fWlTPrndwGt2dlTWdg&#10;YC2nUXEOf7OyP2g5mIuRg0/CZGOnQDQNj1mXRjpGf1+RXYHkdxKxds39UCvkUUCTmGzK1C4vs54e&#10;NYgga31cTeW3m1F8tfXXsgajONCWgzfd8NDXL/jRhjXZdJxAl4RX8oKYe7Y4HpS96HcusrbaPGTI&#10;UQ+ZCcfCuRwGMpHmlkg5tP6Kqy+euQvY0HhkSEMllgEKObjuPiORMkqxgd67f39poGejm8lhTIHg&#10;vxgCUtDIEJ/kmrWRyIVI/mhFc+OSyvmDZEVJdkM+Fy/BLc/D+j7kfdo7HX7qf3UdOr8UY80OhCUt&#10;JEq2AKHdCLYB7X704eUfOfs8/ANiBBt2Sc5VJ0FBFYdZ0k+nmp3XHbf/Rd/5MPTXtPPQGlkNJ4FV&#10;/KQDsVMuBNy4mQ9++lNff/DuhdlBu6Olm/WfZMSaaFsp5nAMPOHpa3N3C7lxq5xlyEkNTlzqRNKY&#10;f0DXJZd+2QnidIZ5bnQ4gIMsUSypSPLikeyQsejZyz/9iXTPuiQxXJhPZNbFwwLrcDwmsaoBVyhe&#10;whZhf4neUhMVKeDb5hgRB7Im96H1lUARQePJtj3eef4nu15/aAkHC56ILK0cIJicF0IY02Hjyivu&#10;//ZFPy1k3Xg4hUiwbsahVUBsO4VEyj3jrBM+fM7JuEJZZRL1JcgzNRlAPOnYCTSoWGc99+zKJx9f&#10;jG1KOtmBM6IEc5D4jep5DtQgmbRczQlqPSTNFqramESHLhdKA29802v8KpSdqIzeIDk+sDjs62ke&#10;6Jll5nd2rTmuNatc2qlQIuzmzGJpp2JhVqnA9U4F70+zWOs525JbZnunXHh/HrDf3l07z0S0VbTg&#10;PkG1kBsv4YhI19j+Llm8kv0ckQM9xdmEsxOk27PsQmdXq8iLxTNvOElZrb0/EeUnHYjF1rFk3H7b&#10;vaVCwCyFyIuRzRToNI+RED7MC8/quX4wclWypGyhp4gkj9Wll3gLZ91cU3P8iKMOMDAP945RCBZq&#10;HAsb6cTAulWSfC4csANWP/ZHpeLGWKk3avZES1zwyfXGmNkTK2Tc2s58wJQz6H1WXLTOnW6kUeWQ&#10;IpysSNC7RDiSDkjGaQExE3vRC8sR2ngOKTUvR68ASUGMiwxz2rRuLwuJZ9OnJkqT4Jh8IHYDzz27&#10;5Pbb7sY4AtlwPmfFYilPMaTOdjKscgojIXbZNfchLC+ulpIwtITU4cijDunqxtx7mLHefGPnsRXl&#10;5x9/KliwxBY8GC+TCjTVVopHOE3vc+QMl1A0qj35uM9yNEIuOzm5qLgOTO8wYrxpMBlJEi6R1GS8&#10;LinkvOglZJ+GEi+3LHanXsyUiR/GsmNi6Dd7zizJsT6SqXKSaD0m/u1rRBkipqeeWvjC80tyuVIy&#10;2TQ4kOvs6PJ0nopgFcX7R83LKOYWDAGWQ0RjIdDl0UcfhVJMEtFVOeKwyn3FnoVLE0N2KufGi+Go&#10;GYs6yWQpkCwFvU895TpVIoB6sKYzXHI4Q+amU7+Zs98Co62VGMcO5tNgl70e5hJixizKO+xEN6zv&#10;MSWYjPTA5nOvxl5/+eLkq47FI1OmtGCuMuw45ikOJ8Mx4SCuJg8mMr+nxXRzWdy5hJqUSjlMY0sb&#10;Qzdf+WRTrKNDkris7egO9QyuiSbIM9gqBt0yYvDIEE7J1Tz8TS0dWXIXRWNsR9qb01Mi8cKrj92V&#10;WCjE2g0YSSxpvPr9wDYYJCTyScdYtbxjxbqZeMi32suSvcG02UouEDEhJsCOWQ4Xywh1A06sHElY&#10;8XIQ17MaTjdoxcKpkJUmVl+hXLTTgWxTkzNlt8hue1qBOITYJc59sGwlMCXBlJ3JZpWtyMIn1qXi&#10;M7DiD0XMkjXgma1WOtjyCpoQqfY9g+w3dMuhx7AdM7KI+fPniyY+YLCRCAYx+ivgUVtL309U2QkH&#10;cbWGq6MEn6iX1UJA0huH4o8+sr63tx/PAYSgKobzwFK3zlKixcPRMO++xy7kpdkyGUuQ43bNaglP&#10;GCTJrkgBytZww+oyJph/IARmo8TL4jSHgROCvSlz51avHOc6Y+3atWI7orEjRDAx4eOIRdS0aVNk&#10;QHAL8LyccW/5TzcAkuCW3kQnKpKIPq1yOEQE3OAtt/xr48Ze1F4gZsT8T0KL1QUx3pQQuMBMl8zM&#10;EUcejEGcN5uq7lCi+eya5xcajkluIvwpSO2FZENuEFvIMc5a2wl7I8ySZL6zSTiHM1s2FOw6YP9q&#10;9UgS8pDxwgsvwA554fJFFa98xsQegfK83XeBDGM/GBFHUyEFk8OIbeJncPWeVeIhqxWrIf5bBFlc&#10;vzb30IOPspkjaZcKgwGcR7PrBmI1ISIjGA7Ahxy6P0Y+7Iq2FA2lb+O6554BI6FIGK0wDvy0RWzz&#10;xY1njLN2JAWIAxFEzICJaShQgqOKxowF81VasvkRREjrGAQCdSUWkVhEiQCjehby2tsz9h1kvd5l&#10;19mIOr2MSbJ2KkWoV/1bU8/2a4RH+8SttlwUls7LzvL4Y8+uX9cXIi5KJAp3IQMrYcnl3JqXrLyX&#10;xRdLy3K5NGVq65y5U3DQ9wZjJMzF5lZjK5cX1iwnpDQ+QAhlyc0ZIb4TSZzrRImxYZL0LwE8UgGj&#10;y/IT7Oo0Zlb1HYRx37jBXLdunYcfNY/0sndN8JFMxabP6JIVw4MM6m5IjOdCu/2P7QZij8vF3AXG&#10;Tjzy+WNwwLjrjoeRGcEZe+HAAI3njCR5fupGiYfJf8Dee8Hu6Sbx6PNEddUH49mFwYF+XFUlNjXB&#10;pm0UrfVEjGO7YMF2bcIKlW2TbVzHrrsZbe3VKDE989xzL2azWZnYeD3L/MdtqJ5NGhOVc3ee0daW&#10;ZHX07TAZvvE6b00wzrcfiD2hFt1PCimMd7lev67/gfsfDSGkcoiejV2LBGzUMAt1NHRUtzkkxAcd&#10;vI94Ig0bY1Q1ucw8tzBeLsKwliycKSLALAxbzNQbEVyPuqh1vGhPOBqxyGCEK4lpReKJnebvXU5V&#10;z0HtGk88/hSJBvT5GtJlG5hi7rffgrinUPf2J0i0azMRqbVbaiq/3UDsOzySyAtywqD09Q4uW7qK&#10;MA9s8rBc8xiJYfh6IqT6HFotcY532XUOyqeXDSAxtG5N1ItZ7S2gLKNC+XTW1etgUWZvR8Mc7C+i&#10;ke5Zs+x4VbcrMhctW7ZcsKuRZeSAFky4e9Kuu+0smxQvrZjSFGlwfRfIV9qh2wDEY9MsLMbQmcGO&#10;IrGPBtLRoPGbn/1pSsts1nf2vskkPLH0FBIoeOU6Uho31Fl0y+Emc/6Bs9iZmU7CdAkkHd6ABS0P&#10;IsWKEywGg/0EZ4CzWbpm/ZMLI2WLPwyyfped5kgYmVsoMcyjq+oFAzQEpuQslbSlqlAc9xk3Ikmr&#10;0B/Pr2wigeL0YGxGGEocQsSIS7fMYgToJEXlU2MVGFnjqYeWSCICwnoF06FAczAczZY2ekbAnCOC&#10;YZH1wpXV7IOIvbVZKFumQcj9UCxeLBeMOGGFBg559V5Ey0L/HQw34fJMIA4WsXCodjn0K0XqFu7b&#10;BiAe++mwVkiIJT5fmMjj0dXLs+vXbyTXxgS840uqFFgEjdmzZ8FRcEjseeaTQXrCGNbnAknR77LD&#10;Yhhz6xctEoacU2wzJ6RpmOEzy6MAOBTNB9zWaTMMkTmyjdS1m6cSNRlCK75StGL5ctYEgY4fEd5b&#10;WOpmnC4SO/KdoGImiAHmpSE8R4qz58zEocN/ikeD6yks38qe3W4gFiWqRL9DVi+bkvvve2Sgf3Ab&#10;RJtELOU45r77LQAlnqZAWGQSBGh2Jgn7Jh/lBD/b5fXPLiQaEYRWoFzR05Dweh3kMCekahKhRyCO&#10;Hqxzz3lGNC42PvyHRkZ4X2JcwoBKaGSMfR55+DFyO+BUN+JJKgtdZRaIrWxY2RGSLyHivaAFKIPs&#10;cuHwIw5IJhMRLw0uCFZuqo4bla1s83YDsSSSMcl0yJIp2RQffuiJUqmcwAB9gg/ksOB4wYK9BMTe&#10;2ytjFyIfC4wLpwdQCeOfzw48sxAEg2NArCRZBs8TrtXrEENPxORO0LVCg4lE856742/N06hfRMCC&#10;FCHGotQTgbbx4IOPFgsW5FLNmJRDraMIEr8jqKxnrKJCetwby0cfc6AKJdR3VSyOVEU0OSyAthuI&#10;RdxK8BN2JK6xbnX56ScXFQtoMeuHjiooY4dGxPm5O88CEp70QwLEgw+SYQlOSVoqGcaxyigbq1fl&#10;Xnwu7FPiEXaizhaIEh/Gjpsh8hKUp3Qbu8wlGBHPZOPG4a3gaGeYaaIu7+8rL3z6BQ/Q+MmSg4tQ&#10;SeCI+A91403xM2GzK1pJIcdByy52dKbnL9i5EsHq9uxHWKzXfH7F9Ww3ELPRRwAsHeEYTz3xwsYN&#10;AwzM+MNGvfIXDtld3a3dUzQPphBhzXselMxY8icrpbCjcKorliWHBoSd8E4lxnKPp6ir2xHEx8eJ&#10;MHWsYPO8ecbULlIg8ijE5wJiZOVs1nAZ8cjwMwsX9Wzs96TCErrKVwZpoIy6HDDDIylphNKjitpz&#10;r51b21G2a0d5LNjIsWWzk7q0ZzyVbDcQS+4LMmHYRqloPPbvp9lHxeOJWtNxjucNR5WBsdtpp5kt&#10;LcNchEiKRYfHoo50AucRo6RiI8vsX7akpWwpdn2euJ7w1WkkWWSI4RMOu5Fp8/ciShRcjiZqlgnm&#10;IYdNFDp5ZDn33fcAnkjo5IXx8Y4Rtfwr6Imxb4ESa5w7WaYkjXbwiCMPYmMpuwfvnITHdgOxMJYi&#10;P5KU7UuXIvgUW2Hdx0zoQZzd7imdjIov42S0IDNxpBWwybKSes/P59evWsGnT4ArW1VHnthFpIeY&#10;NwD9i3XM2slICl/DgRqIqHMqB1BAM9sXPv0c+Z04vagugFuCFdVXLY/GhcMjuIINJEj77Ls3Ck0v&#10;yOJwH+j8mdBhqqnybQBilaWOPvlbxK+usXTJ+kceeDQaSgRRA5EQfoKPkhXc94D9BzNWGPNdo5ek&#10;hEjT4rTG5F940HOjDmQtY6i88JEnhqJuPuwWQ64Z9KJaC3BAnRtCrOJCqMiMJSdmmkSJQMTMqTut&#10;8R8Bp9m1Yi/GjWe7A837zCO9Ya5sdcDaBFAQwqxbhXxPIhYe7DEXPb16+fM9kElkXuJe4aXMILo9&#10;PL2gvIodcK3dSVwscamW4Bn4I5X2O2DebrtPsZ2NGq/f07AMx2PWABu11j8R5bcBiLfQbFG+L3ph&#10;iWc6DAnEJmsi3vEldeLw2E2EbpI6irpLdnX8LAtAEMM0CXwOv5nAUGL5sla73IHkAJM37OwqT0Z3&#10;C+eowi/3Z7NTJpFLNBrcba95RkcbeV1ELGAKI4H1u9DCaIJ2ptPR22+7E6XmRHcQulLSc+DHEU8Q&#10;lD54yKEHicy4ftFHJ6L9E4+aqq0WCTFoefCBf8NRiAGxTQTziXjHl9TpuEV2dWz6YcjZzrHBJ7W8&#10;rJzhKAQVgVpaTAPs3JOPd1mlDiRNrNdiaWZ7+euGP7ngyzFPSWtfy5kolOzcYH+uf8quJMyTKSUp&#10;xqQfRLvBHELTQRA6uui2W+8mf9FEd5A3qx08BkpmFgnxvvvO98LeTQqKW+3dtxuIGSHka9kM5izP&#10;kybNM1iDvZtwTiuVDnZ2pWT5xSgtQP5QGSCY4RwqZ0IJ0k8MYnZw8WNPhIpWTCJ+Cw86fIaHL2Lh&#10;WLXzJeUr761y3dLcFm5qsZsT3fN3R6kL0+Klrpf/ogiM8dV3w2TaeerJ5evXDjSlOicaxPiBl0qF&#10;WCxECgUs12bM7Pby5k34uGzNe203EKNYheSsXNG3djUGxMStYkODPLS2cD6v4M1nz53S1i73eWFh&#10;2UqKcAq3YfzR2L0QOsUgD0XPxhdWL9/olNcGggOB2KYzGCNjNyff6MXm50vKV95b5XphrriUVOGt&#10;7ajCCaUYMmIiGkb1IguF5IcUv3zDuO7amyPhdCg44cogDSiRbmJ1st5+6pu7umFvJEXJK+jqbXZL&#10;Pa0cx2x0NaWOi3DfTVz2h/su+sovooHmKJp6M0sMPSMwsXu7494x52tf/ywjhTk8LDgsIEnJbcs1&#10;JdAOwrZygJRMTz7xjx//qKm/t6lULIWwJZY38/xMXt6CQpzqaznEOCGZCO+804mf/GR5xoxyvFWa&#10;YZHvpZBM4L7qIPpbvSJzxjs/WRxK5rOhBKGHJvJgXEQwEUFvWL7y+kunzDRKVjYGW+4SlXSMYxtI&#10;RV/2dbcbiAPsjezI5//nlzf/4wkzR5AUjMLzZScfCNYWBupl33BUgXd/fP8PffjsSBQzIAkH72Vt&#10;wQndyDskISQmFXGsAlZPz4bnn20igKxt4qjug5hl1b+uxpzWSrPKpltEuNje1rn3niYUOBqziY5p&#10;uzhDRUjMAYtaCv75D9d//1uXRtypZjGajE9sPuUyCXhiIcstvubYQ7/1g3Pom6I9mEwjdWmAeDOs&#10;4cfgmOHT3/7l5S/m+zbkE/FINILd+VAw2FIrLmsq/6mLXve2t52M9xN8nho3QkuwdCE8Jl7MGHOw&#10;GUfoFmU3g1jCLDgpyKFHiX1185Y3VzVSYsNKiN8KUmp0dsgco+i5hSuGOyeGn4smvhQ89xMXPvbg&#10;ylKmKRbpdJ11Nb1vrYXFXzUWiiSML3zlU0e/bndJWkJIA8l3NjYnMxkoca1dXmufVC/vhNeszm7c&#10;uHZgaG0qLdkObYtgj831egDh7jTzHIdYtJRN4R9CztRdZ7qIpEMBE2EI2GF7h9WtgBnRCPkXY3iO&#10;wqDbTtgOxmxZ3KFAcrqBpESBkEAQWzwpVstZCpZLAdeUMGv4PMuskmgW+M3l+ohhERsI33vdk88+&#10;uNLMYOycC0brlnwSsx5Mt0mUG40F6RwvRGwAeyw74K7vW3vAIfP2P3QuqRRKbj8BrLwFaGx5f73G&#10;a2vq2W4gRma0YsWqQoFFPKKGfxyo07bmZSrvxeKepdjXeKkelSMFoyk01UufqNZfYiw8vHHZ3Big&#10;mq9bvb6vupGAYbfLwVTwHzfe1jeYj6XSsUR8MDdQr/7B3KpQIPYz+ayRM8a8/RwRsdhKulOndR71&#10;qiPb28VbJBEn9OVk0s6N9f51A80r6NznnnsBEHuCdIGE54NUN1GOH9+p8gJMt7W0QlagzGqEhfpW&#10;QBzeFEJFcbzNTFt8k5phY4kR40bpiEjkkUeXPfz4804gSZKdYtkKiKCiPkc4lOQMBgg2jgsLIm+2&#10;kISpCxHdZ97uc49+9aGe643kujRLmC9PvAB/K15ru4EYQdKLi5bTfZ4lgJqw4klfN981oeveQeeo&#10;Elid5NqbWwACD4IyqwhfPMWwr6kAro/jbQllfxC1tSYgChm/+f1lJFoIx5pLnrVzJFY3XzrEmvFY&#10;EwFrGAI6gCmNhFiiMbmFgw5Z0DHV83AR4zhSOuOAUzfPka3AatVbtxuIoYArlq/xwrKLEZlgSCwz&#10;6/mOar6t6NRrMv80xZPEVMe0Un+SUH1Yg44QOB+12xK+o56lII7E008vXP/Io89CDaGX5OxIRFPE&#10;aqtXB5WEkZDJzIF6OZ6QLNCo6PbYa9ZrX3e4RI9F1yPZBG2clXAMqNdzJ6KeuqKmlgaSoG71qnW4&#10;dWgoJM+1iwDsdZvxjA2kV0k7lQOUeDw+ffr0OMYTahc7EswCIxYKjVrWfcI8flOeV1bSf652ni9W&#10;J5TAry/5MylozFwpEYw6xXII4kx02TodouEPYARiEVENK3zJcl7sh5d481tfv/sCtHT8auE+4tkV&#10;hiVS/yQ+thuI160d7OsbktztnlubjmUdjbslXNWIua1XM45o4a6uLuGBvdB9w4Mi9FiFv95q8FKG&#10;WEn4hB6Vz1UE6+OuvvyBe25/wC6UWTrIbx9AeJFzUoG6CdEJQifGp+SEItStW8oX+8KR8qydOo87&#10;/jUaF1Q32V5iYEjAdsPJeObOdmvc4GCmWDDxc5YRE7GSMMWeE399DsS9SoB1A6eSCgwXxWUDnYUG&#10;gWL4giKgkChaLz38JX5CEewzPJu/84++/7NwIF7MFmDic0NDLYlUnNhD5POo04HfETktIcYofeAi&#10;0Kl0T2k7+JD9ZszpwPuRVUo8/BzbSxZPaoi68eJ1av5Lqqlbp1RrXCCAGhOQkGDIs96WtTxnltc9&#10;9tCSdLwrO1AIQxntQhiGGI1zLKkG11t/WHYOtZxpocrGbjmPQBTvOuzXynGjzOoJmRbjGrLDhSJu&#10;CMcK/4k+an0aWaM0bTh4nNqqV5xVq+HVcWyLYIZkha1BOxaMXPLjn+U2pqxMkpQlg9n+UIoOGirF&#10;88VE7eo6CdOmqSHwW9G8J2I0zfQ1raBlJnJZtm7NzW3pzmmRr3zjfQSEC6ci0m5xO0TdLEuWGA5X&#10;OSYClLXWOeEg1gaNLJTeki3+YRFCTOiO2C+gqUJrfYGq5YfDRFeKHRxsySuX77o9q6KiGhEvWRcA&#10;Vi6fk72URZqt+DOPL1uyCGv9iT1SqSZkEemmJKbS5C6BKp922qleEvId79gGIJadPwGjPE9HdQoC&#10;xPFly5ZB/BCEge+J8ZvlecJOjIyJKJmTSYmIM0oEUSvs6lseJLFwR+N4thVRffdvsC+5+Kr771ox&#10;0VAqFApwcMVSJpUO9/atOeSwfY9/w5EEld0Rj20AYvHYEVth/b9s46K2FSHCrtJdhbKKdX3CvPVd&#10;yc6EpVCl9N6jJYBquglf1Jco57aZKG0Lb5TLZYjODDlEA/7H31911+1P966vmxSi2nMRCkn/s2F0&#10;8ojVTj3tzZEUJsxb3/HboYYJB/GIG5YQQs+2Wnz0M4NmT0+PAkgdIf2Neb36QAxThJEbTgXgmfuU&#10;m1uGTbFGSSGUPNflqLX9XgQZcamLx5offfD5a666uWzFk7EptdZTa/mmpibCVSFfyxc3fuBDZxx+&#10;xH6uMBOTWpRW7R0nHMRoNUVEIARRIsIjncUlqXdjDtQiQPClpJqBop7ezn66OwGoUGLocTotlHhz&#10;BNeKgDqWZ/1pbe3EBmmgz/zNJX9dtaI3laqbFdQWyT9pY4I9vWvnL9j1mNceHG8mTkrey0u+4x0T&#10;DmJP3eAF5fccZZHPspD1bBxSFkJFuXSbCpt8Uf/Wd6SINiVlXeXGzk2mhqNEThwXUatITsQFrkE2&#10;9sv/evN99zyFs7GDhiNcN1FjtZ6EJ8YbdOeddzrzrNPa2omebSIzrncw860fxnHVMOEg1nQYnlx2&#10;WBYr4UmzIipS2bDCl8M3dRhXw1++0KhXk8B7vnTi5e9+pSVqBrHEaTGGBkuX/u4y22ReR/sHesXD&#10;ZYKPzs4u1r13nX7aCSceEU6EBno3hPCNmngfx4l4rQkHcUxon2ljgaXmNrg4Rw22wwEbS4BEJNQR&#10;DnaVnQ7H7bTKXbYzxQgXq5w5IzzGGYgUxjwtdyCWsjDotpyMGyw4gWL/0AZRP3nH5lCrV+dWladK&#10;5jenBPuL8btTGsj04OCXKfSgSV6/rPCzH/y2d+2QTUjFeCqVbLbprTod5UDOCZTgu0smknKE8iFE&#10;9kS831h44vVv3ef4kw42Egb+1i1dHQSiyyHom8Ty4GpdMuEg1jQ7emieksFBa9myJZh4G8G8Ecwa&#10;oYwRHPIuBrlwzPaxT6vNGes0nNSYZ8BNWaUoMVqDRpNjp4JGc2f73K72uqlta8UY+1nHLsWj4cH+&#10;3lg40t7S2t/X35JqXbXE/NlPf33TP29vbenq7Jgqi7xECq2bwQ1huyQIdCgZDWO+J8lQ0NJhJrHz&#10;rt0f+diZM2YmhzJDGPpQJjOUQ3hc63tNhvITDmKM3z2eWOxNhjXAuBOTLCg2FIr1h6KDoeiAXMT6&#10;QrGeULwHyl3lDOLttvkJJzfmSdpQPBewzILw45uATgw99Np19VOm1Dh6uXw/UlgkJKQBxcXasgId&#10;7dP6enP/+8Nf33Ljvf19RcOJkfsMu17x1K9feIl8QbYfrhNlSiMoRxZSMofaOiIf+ugpu+/VjgQy&#10;FhcPbwIFJJPbbYbX2Jeji9dzLzVmU+B6vRDQkpy5LIHxErZp3HnH/b0ber2cAIR29aRgqKZla4yT&#10;UjUR6dj28mEJQD3GEQ6lisVCKIyvEY5qpssa7tgnn/xfseaxAVKvrV619CLF0oaEZG6R1DWYN8JV&#10;ZTOlH//4p3+4+M62tg58K3LZIvGoEogJAmFENaFQ7RrmsfqhaPfGIh2FbCwebcMRf+3Ghd3TA+88&#10;/Q0f/9zJuXwWsoLvhlisWRJhg3w/KF+2ElLb/vYJBzHbOWxSoUBCDsTyBtQGsxk7xQqPZrgSUWJW&#10;gUNibexg1XBgLsoOaDDsr+TJIqrO0FB/c0sLlrpj9nKtz602VNVAHAhkvGxfqaG+UnNL02Cv8dUL&#10;v3v7bXeVBtsQ2UKbsVBKp5rZbOVyeQyVAhJqtg5HNGkP9uNwmmptnlp24Y83vvmUg//ns2fH24dw&#10;RI2Gk2IQ5UiAC/gYD8ETvjjX4a1eWsXEtxgQW+hUxdMQ7gwrXxqQTuOgyZBiheIFXpesmLYbyruh&#10;AtmJxj7tgDXWSTi/MU+zXCL3t2RuxQtTzF+cVFNaTBS22xEwC/gAYWvTlO01fvuLq+6/81kzm2pu&#10;bkfJIJ4m4SAbP6JshcIkPM3Xq5k4gDGvkqnQQGZ53+CSY16333vPeluihSDexCoAshhDRfHy8EBM&#10;kKz6zJx6NX6c9Uw8JXYI1+dicRkkRJNI1SRyfwQjVgkzKUo1aagYsJoSR4pch07b2E2vwiYyGcYs&#10;D3Pp6VMiZUnsonbxEn/Niyw2xjHhlLjMRhYLuujyFwf+dOkNl192Uzo5Bc0lbw3PiuzPshHd5gne&#10;RwqaYjEfC1Xph3EO7EixgUxve3s76v5MtveAg+Z9+rwPHHTkLgSXCCUCxSJeGyncC3UI3EAJY9hI&#10;eFuoWmp8iZcpPuEgBqsiIxbkwJhKaCYIDx4vwx5BCk1P/UwEXi/7SzWerBqvXNXMAMiiWdUOME3S&#10;Rw9bFW4XEBeGepJNXctfWH/uJ776zFNr2prnDg04CA1C0QwkUGyAYkQzZEkvMr35M+xqLPutPWxk&#10;Ou3N69YvnzGr9XNf+Nixb9ofASNZ0MshAn3EmerK0ZWsUjLFMDAEO56AYuJBXPNOe+wNXCDACquz&#10;QbyTZSOCK0LZwVLc9+CQ6TDMUmMr7FNovcsjwF6svjGPasrCahSadV+tizSLkTcT5RHiMzL8FJio&#10;EjtLRDHANGK33HfHqiuv+OdDDzzd25NLp1qwdhoaGhAvzHocDqE0AoFCMZ9KJXgcz83n801NqWCs&#10;s29wWUuHdc65p5962okS2JgG42WI49xYR71WpHq803jr2IFADCEXW+SFC59HnDln9hxRZDMYEbFC&#10;9hR+aoLlcwu+0mtiQOwQyk2fJSFa1FWEgxDYXu43+YxEo8Sh4jqeSPzq+zf96/Z7nntmeSgo8Yhh&#10;HWCCAVy9nFlg0nh6a2vrmjVrwG6xWMQrNpfL9ReGZs1pe9upx3zk46fGkkYmk2nyUloTIbsB4vHO&#10;ktrNIcamxEAB0pXPlW688eZ8zjzhhBM72hkqI55SUZS4ynnyV/zncD0nycTEghgXS49oweIj/xjW&#10;43AdDhL0Cf1tyC7h1SfzasmL6/74xz/e/c+Va9duLBWddKoVBTscMJ5tCG0iodbxduUWyzFlhoaG&#10;SJkYiyVAagKnbnYhtt00rXzOJz9w/Jv2x6zIdvIMByk/2GpP9N6gLi81zkp2GEpMGPlwOIBsNZ2O&#10;/fQnlz7++JPf+fZ329qCebMnmSRMmOBJ1FGeqaccoYkFcUVycNZx74keabOsASJo2XgmkyE0a1x/&#10;3W1/+uPfFi1aHLF2isfSQM0k9zo5v4hDFCiiAYkE6mN1yXJEhHdYCGYOZL6jo2tgYKClpeUrP3jP&#10;Ma/Zm9lUNPP4a1EMQYSnTxlbKbgjshMTL2Ib52x6uWIinyOMezqGCvDMM98bjyUOP/zIxYsHkvFO&#10;w0kY5Xh+iPgiUkaddb28Q5o7sPIYw2pCf672/OoGPTJtMMhVBEsaqJKckXCrU4LURjeuKf7wu5d8&#10;75s/W7RwbTzYHY2kCVMCCeQnaGQ2m0UEkU7XLd6wl6PAisUjQ5meKVNbV615PtXkvPXk1x17nCCY&#10;lKnoltk8xFF6RKL5Qvbl+ntH+j10wQUXTLL2jo0nmM5cvkjgf3IMRyOIzOLPPvvsL3/5y91n75eK&#10;tSF4lgTIyNtKJSL6Sr7NTTyfB+rhDd2wGVJdXll3cjJRJIIOiRPltDIGz//Xzf/+yY9+8/ADz5hQ&#10;xkBTKtGKEg5mg52ox0m7hWKWPEUE13HKYytfam0hQl+2iQTVwAKuaA7sMm/q297+xjPfd2IoacM5&#10;SC4m4Zq5Ev2/ZNitkoZjR6TEOww7AXuHXhQCK5ksbMKUGTdcf+dFF11k9nUe85ojjz3uVQcdPL97&#10;JoBwC/m+RFOCLDLDOBCPUV86UQnul+Ck2uBVlVqo1JDYmpaTTGLdL7VlMtZj/1p53XU33Hfvg4U8&#10;oCHyfNR1IoVCMRSDCiZhioAywmDPUT6P1YeL+3U9jsGBYntHUxBxszM4ZXrq69/8/L77zTXgySMa&#10;Cl+EOVzkcii3LRQuXlaFMY4GiMfolHpt7NgDMfzZbJ4kFxghQ3Qhe9dcfcu3Pn91oTgUidqvfu2B&#10;7znzpPn7zCZgdjgm5oYTCmLbQvAsj8AamJZkMuY999xz6y2333n1UpGCiy4XBggrJDgbktbHS+7G&#10;SDhZLDjMQLZfOACYVo5Qs5qffeuPUBB95ACeX3N36fje//vynvtPMcolhPJkN4cEi3LOEW5HLSNY&#10;05KpseXxDRBv/VhUraFafNHrLnvxy1/6KmmFWls6BgZ7p0xr/s73vnLwIVPLoQwchkcsi6zaYlok&#10;sjjMA7o057f3iR5RRm0L9hqOs1oCnorJB6Er2DtGJSstdFcd0kiYkDUeevC5a6+56eGHHiMiTFiU&#10;BZ5ZCFJkyS2nTn5YOFXR6GKSKkyJrhu6Pa3YqIiVukbd5kcvUqYbyOeKXVOmFIpmJgf3HY3FU4jS&#10;yrGeltbUKW878bTT3zp1uqSDDjOVCMkcqA+ln8Ch3eqqJ5yd2OoWDldQDcSBUvD8z138r9vv6+3J&#10;Tume1tO7noTa++y716FHzjn00EPn7T57WPkgyz0pDiSWq7c4iOPqSPxCMUQcVb/vNBURNXUQngFE&#10;Ep5S4WSWyGRuLHx8zR133P3vR59e9PwKclOHQ/G2tvZ8tuShsEJaIqp1z0xvzGMTiL1imwCtqFZR&#10;i4dj7zpupEoWRkI5PmfMmkXdfX19oWikZUr+ta97zanvPGmv+e2eDlmy68J2h8MNENcLg1tdT1Xe&#10;1AlkBo0H73/qwq98L5918VHr7e2fMmXKhg3LZsyYtsuuc/bZd48jjjx4jz2nk+bQJGFeNIODKtk5&#10;REYm0BUHUhLHYXQDTUbaMLql5YSXTFS2bmzg+nolie+a1Wv/8vureRDZEQlwj08ROY4IKwQKw6zg&#10;imCBo6rEPSunaiAOqDudSumUDFeKjNTvTaEsEyhmdCLWIMYKZk/wD8TxiSYiCCW+9aNz9tln7zTG&#10;nqSnLjnEfxcnQ8n+WTf7+q0ew4mqYIehxNVAXCr1xmOtVjF87icuuv3WR+KRTqtETKpglNQFEoIe&#10;Q8yiYxQ6OpsPPuSAgw464KAjp3uBeCNo1OAlAC2aWC5R/sFUSMxiER5428eyYLw4FNqwIbf4xaXP&#10;P/8C4t5lS1esWbNuaCjb1TIbgQPmGWLHGGBWgGMvjQ0+VHpUhCAaoaZjjeImA6ZKBCuOR8jwJhwb&#10;5XxLU3NiILsRZ1I0cOVg9rAjDzj/85+ZsbOKSlx0dcT/ZEJ66XJ5xx1GivqKMb7DgLj6Gw7kiVEW&#10;61y2pOfKy2+/6op/bVibT5O0sJSAG2ZJldxwASzi8eY1EAv0ZVcwwOh7CfM6d+fZUOumJnQQoaam&#10;ZkYdvSD6AjReaL9YsvnzsQdfVByAV40VK0Fow2HbjBExEoGWCM6wBoUE8wASPhtDI01Vi4oRBWQl&#10;p1v5MgJin4sYRYa1nEeJR/iKkNFB2B7MRkKxYtHpfe/73vG+s09r6wzbbkbneUTUhESLIUMrjrFe&#10;ILb/68cOD2Lb7mPAIoSvcaL9PfZf/njDP2+49/lnl6VDU4U9CGE0R5Ab2wuSSda6YqopibkC6ORP&#10;SV8ckVCCWMxAetVFUumZxhfkgtCU+r33N9b94mRFtdksqi+59AprwGNZuKO4q4mIWhGsRki6M9vi&#10;sj5KDujDbljaXYFjNxhNBE178FWvPeiEtxxz7Bv2A6XZwkA6sYn3FR7fA7THHe2YUX1qmXg7PIjF&#10;PQxxVYngpOVEotkuGZdfdsfvfvOXwdWY4mBukcCUAimphqTHwywcT2jIVy9eAFm/sHsElAT2E+mB&#10;YtRHMxcYOHg7QclkL+wH/IYGLsIazLNe0/IaeEDMFUpQPkDt4VhAPLInq6Lm3cQ3y7B53PNonnhk&#10;SngTI95UWr5iyYL95/3k4u/svFurGyxni/2pRMQskooUZxYJ7sGCI9IYooHadjxWH7vkWkC1rcvu&#10;8CB2LaNYIiU8ezOnkDMTiTQpOPt7jQs+862nnny2r28wnWpzymF8MPFjSySSQ/kcVNkLu+tY+MiX&#10;haBiUKZuTpuroCOu2teKNGM4nJzQZLIlSoYRgEtl3AVcZCmnWou9lRJOuGxPDqccbRW3qAoQK4I9&#10;KG86lKIrjuXaja7+8le/9KqjD27vNvKlQjxF7QXHsKJOt1dSt4g2BkZYaESFtaibZntbY3Pcz9vh&#10;QSwRCjdfcwGCZfz4h5f++fe3DPZGkvFudAplp4jVecyIwdraZbyA3HicRBWuaRbKjhWKtIzZaYgd&#10;xu7MKh4lI6AcfRMTxgsBKjkyoN24bzAVJBV4sBWzh8Ghfr5va2uBI2dZIO5toqnZK2PRTuCYyw3u&#10;vMvc44479mOfP2HM9mg2s82PhnRi3HNh+xWsCuJysJQLPv7o8r/84Z933P4wWEylE/l8LhHAVxTC&#10;KZFMGHgxNvDyihJDYOyX2NKGbKw7hsVqo3/yGHe2WY6J74YEAhWuRC6cpmIpjw4P7rxQyA1lBrq6&#10;OnDY7M/2YxaMEA2f+zlzpx1x5CFvfNOxhxw5x4lUcxpogHj7oXArnyyxWcaixAEn4hK1Pxhcv8q+&#10;4m/XX/6369au6Ukm0gGzxfNpI1cIsgjJ06ZpwqrlZK5G4apGfKoC+kLeBppk1uG57DV5IJsu4UZC&#10;HVhOEiSOxkBxKQK1zuaGoolyySy0tiVO+K9j3/PeU2fMwT+PRLlOOF3NE6QauBty4q2E2MTfXhXE&#10;dghH3xjRVhBQlIwnH19+/bW33XbbHWZfGjNIFtlUsgnq6MU7lI0cQTnHbCzBT+vyEoRk9qiv5JzE&#10;6mfEsx9anIIkw5QPDPbA2ccT4VwuCw0OxDLvOv0db3nrm2bMSmC6A9dLhjnJAB2u5gPXAHFdBmq7&#10;VLLJbU63PsNjCV2LxjBysBFSRCJpvu5Zb9/xr/tuve7BRS8sHhzMxaJJs+TgaoH5AQY62KpPKIjx&#10;KxZhHwwxW1BBs+whPYUhNm55AidjSVoyM8Virqu77Q1vPP7o1+47f+9dmltF7WI7JULJS8bycjEc&#10;6hqbd5d8rA2eeLtAcOsfWgXEBG7CZhfLH5QQeWhyMZBKtInZmWVc/fe7/3HDTYteWNHbk0EehUWE&#10;ZbqxKhSuKjtRVYkwNkX0HJkk76+nRxS3ZpM5hJV6E8GtJH9RvjA4c1Y3nMPrj3vt1KlJBN8chBuA&#10;+mKsQdYcxHyeBf7YlLh60JYGO7H1IJvoGqqAGFmU59mBZYIYRYjFoyuCtmTSMytzjEcefP5vf73u&#10;ySeez2WtbKYQsltr29hVzRQ7dhwMVHuS6kyEyWwrMUPGIj6aSMYL7kA2N7D3gt0/fs6HDzl0vsRr&#10;CzpkCy+7JVQVBE+C+WFHmBIXLEixFQmPLTJrgHiigTaR9VcBsWNEkaSJ8GE4hD/CV2KclSNBTHZQ&#10;ZSWxRmd/lRkyrr/21osv/lU52zz2Ml1NxFYjiB0j5ylHPP1IKNDS0rTLLnPnzJnzquP33X2PXdHA&#10;tLZLrmm7nEMUKGKTaAzUi/GDqPrChaIYxyHEqKZEboB4IkE2yerWOFqbH8ufdh5++NEHH3j0mYXP&#10;D/TnSSRCLlhcnjSLoyDPO7jWfMjxaIeq7jiEtRWZg2RsSKeTclkWmbRknMWHIySJDXO5wuzZs2bM&#10;7G5tT83decbBh+yzx567JZvhboY1hdRTqSn0mftRTf1PkPvWCpkdXtlR6wtXA3HIgd8QU/e+XvfF&#10;F5fef9/Dt97yryVLlqXjO6kdBQjTFA26KcPqSHdmfGrqJz0GB/uV64WLxfuotTU9dRpR2TsWLNgT&#10;u9Bdd5vT1p5ONwXVn6OYGwqJl4dMhs0+/3OlDbWOaQPEwz0WLBck7FUIPW0YDw6MgyHBiJOXvmBu&#10;3LhxuXdwAYeqFFfN3FCteWFQwm1tbZ2dncQrgU/AUX7K1M6pU7unTuuaMrWjoyNNTFeMO2Kw42Iu&#10;j0YaObEopV3LLAfEtqESwdqg/2QNXAPEL9MD1XKgBwl6IodnDClGO+qOIdaVHscgoi4xyRwJMeFI&#10;KEuEDPI9lDQalTQOw9ECvO9F+ouIzzOlt8sm0YD4FWtOOA0IPtZvyIYDIQTVEtra50z81jdAPH4o&#10;/8dR4mogtkpFtUdDnecxDNIzEF0kBMMMsZergUMySxI5PJQU5PlsMc743oHMgd+Vk5b9mTDFXmpl&#10;m1TsnsW9TgM+ReXhhVAeSRtcOWwNEDdAXLUHqu7iPVNJVdv5PkpCfT3oglrPcEfs4UeopoCbL5Ut&#10;Vo6ZAmLb6UcLUNATHhmW2okNxx0UY85NzUOa5oO40nulAeIGiGsGMQbCgi0PXsMkUy5FpeZR4pdY&#10;LABdEoLoJs9/kgouvNwO4trEpxegRL028Huz1SFKgw2p09AIIR6NY6qq5lXUkE5sPrT/cexENUqc&#10;zRcxiVTFNWaTqMcwxsXRTuUIKB08YMmhhFOc+JXQev6bFZGF1P9UAnhqtijhiQn/EB2ODVcmdYnj&#10;aCgTQXOF54VvzdwA8fjJsHR+NQfMmmqpLFw5Eh7JkVHffOOyef3qKLH5Pr2ypIq6/Np0HdcFXTla&#10;LTyqmMJOj2rLtH9LZeVSrcQ3GcNwDKR67Rj906hAfRUvPrYmr7r7kLyU35n61hxK4/3D/77aOI6n&#10;57UbR43IS3mbYY8Bv5jn3yXMld/CyiaNc8RfMcZG3Vh/EI+nZbrybj4Sm7985UDqtbq4jUK21uZ7&#10;Cgmp8yKnjJpdXv1j292qm0blDBm5V8INjcKTtlOHeTR6CO46Mp1Gps0w/Kr0TDUfuKo2GKPq0cm/&#10;uVezNqxyYle2Vll8fvU7TVtb2bf8qQSCQ8LRSiJ15DAjS9BY0PcfMZ7JMx6ojKfMdgCxryCo7NMx&#10;37lylm8+SKMAquTkZfuumrLDr3+zGoYpqGaV3Jz68r1PyeReXEvHCijkSdbGOJByjPm9306tzZ8q&#10;mwcCVKnIKAZ9zDorYT0K4lq+ctbpNzpYfCqIuda08lpYVZX8tOXRGQ8Qt6ZMnUHsw87vdB3gUWv9&#10;qBn/smiuNiQ+eipJzqjClWV0XLbQXzowleTEp9zVZoj/piPYfYl1Q8XTqz23trx9yk5sYfXXn8Yz&#10;n7UfRqSBw2NUfUUahriPVx3rSvhqVf7OYWtwWdO9dQOxP5b+nNaLMZe5zWe8fsOhfhabH5Xshz9V&#10;/EdU9qxCcBTL4VdYXdkxvGOrnFFcI1wbNQn16cpD6+QcxVpUEirtgWqN8Z71Sjw1/O4a4YBeIiTx&#10;W6hP98v4d/ngG1UP5f2mjpr8lX9WbjmIf6Ba981px5jj+LJLZU3w1cJ1BvH4m7iFGT/qNXS51JF4&#10;2WXLl9qOIkUKO2+SjG0HtvlecKQZoymrzw5VeVl5ynDnVvAVVRxHtrDlHXtjN0rENuaztowDBa7o&#10;cbydWbXCoyiFF1pX1ECV3KA/yStnqc9j7Hgg9gmwYk5Bo5TA7w66wLeh4SctqYV1DeLAFEE712fy&#10;tExld/uwpqQ+hcNfFpVFGwVK38qMpBZjdq4Oqj9J1FRNrNXiSb+RPln14eu/gk+V4WWVaFWoRaRt&#10;vNOYz/VROOpXlRNr/fpcbRv2/X7/+H1eCbhRFWr/ayXa/9p4/UYLV96iYodKUyd/gCoRTBmNlkSq&#10;G7qOa+oB5f5+2h+Xzd6r/hGJ6kaJfSR5PgumuMV7hjI+TfLcMwmCFvPi+RE0V2JGEZKH9UiXbNV4&#10;8T3FiCYmbpUVEgYtQ3dLqrdiUTcZ2q06DPonlZNTltv5XldSbYAESvGalMtlxgQT5js+Y6CvQMO4&#10;iISlKp0hEhYTr714nKf4LaGkrio68SxbNnBc6CtwTWs5JGPcWEdXd+eY3xP23Z94CmKtnzBwYk3v&#10;HT5p9Cc5F9pyPlXLSBl/znOtNyrh9FLw5mibTmB+5RH8Kd5a3qGEgzfV3Zvewp8qoOjv7+/p6bnx&#10;xht5HAVI7jtr1qxddtmFTwyhdkgQFwmuI+ooSXF7xeWXXfjlL9FBjCJyfqVShDGLxKIPP/oIc7dM&#10;2F6XLDKZQw8+hC6gk0ikiY6BviiFpTc/8pGPnHPOOYqVYTpBnouhIekdu/zbX//mh9//geKSSDwU&#10;gyTwFLQVe+yxx5VXXSUd7+l+fXqscP/nP//5P+d+SkmsIkMBxE8LX3iOEUqn0oVigZzdX/zSF0l5&#10;xPfR8vBiAoqJt/bRj3+MI0x2JolLFbj88ss/d95nCbWDOYXCRQkeCLj//vvT6TSPWL169Yknnoj5&#10;m05RncCUoTyPOPDww5XU6SThdtYiwZPrvuu00x566CH9iRcnkYwE4woQdjny8Y9//Mz3vy+aiKOF&#10;EQSLwYbYKIkMoWR+8OwP3HvX3XQOz0q3NdEA+py7PvGJT3zowx/2nA6lqeD1oIMO4pP6vWgyShTE&#10;/fv666/fdddddfLLEiDxcbEttWg0X1qFwnnnnXfNNdfQHmUzvIQ30jD68LjjjvvKV74ybeoMDP2a&#10;29td0k/YViwRl/eKxVglx57NW/Ft3WpUsudTPu16f3j0Tx+R+puCSemcXlSbvvqCYJT76IsHH3yQ&#10;DtKgO/yptIQLaMOKFSvuvecezWznH0pOlIQzZ5RQVV7w589+/JPmVLpUKKTiCWzNAo6bjMWZVy9p&#10;c8XiO8YbeV/xUH0dWVtiMUadthGh0H9T/331GwV9Zdcp5/DkE0/wLjSSn/gEJdSjNI83feCBByQB&#10;nod7X3A7JgwwH1WobdiwgSl3/333YU/Hn/4AUaEEHyccXalEr2pn6ltQIcCUBZDtcLHIuwz29v7p&#10;0ksXLFgAAealtGEcuqjqegWleMMb3vCqV72KdsrbEaU+HmcOswJQ/1Zgteqt9QRxJY43B7EPaL1Q&#10;yOqKqaOug8pPlY31Z4VQPhZry1q5ciVDqLyKYoWfoAHKB/f29t5yyy2Mk1+PAktGwtvNQMjHPH/x&#10;i18sWbKER2gxpdw+UiuvtXmVIB51rb8qCBSjSvkqX9P/U5/FocuCkFXPxujOO+9cu3YtFxB1fTWf&#10;3QIx9AD0VTlR/6jsK7+FEOaQlyCEte6hBx78218vs4lnkcvzpVgieeGT+JU4AuEgGWpC4FKXL2n/&#10;iLSO16FVa1euXLx48de//nXQuW7dOkyoWWyBJj+xUMBOKIh5NGzGU0899a53veuZJ5/kT2KMsijx&#10;piwIkxzEm8jJKARviR5XkGf/9TbHsVIj7VzIMNTFS3sR0BWT8srSMd5cP/zwwzqEPtr0Qjd8umXZ&#10;/Fi3Zu1f/vTnSChczBd0gBlpBlXnm0+PR42BPqXyV8gSYzm8DQUHtnh6Kgdf+YKjmqf40xekbVRy&#10;1113KV9BbUodFN86K2AtYFcoqbyvfunPmco5pujhAHPUdvfddxN9A7t9LUydOnmUs6dVkG0vgqhs&#10;B6WAN/Mkdodtv/DCC+CSVvETYcy5BXaRa6XHusrpvpCHzp07965777r44ovz2WxTczPf03ilzXU/&#10;6kaJK3uwshP9Ya4cbIWdT7l9UqR9Nwox/lKr5I0xUCzqyPGlv5YpxXr++eeffuopHRt9hLZB62Fz&#10;PubZ1tJ65RV/f/jBh2CIgbIXbFtc6UfNqJcdANw6mGDc5W3mbFpAU8XBs0LHq+8+auFSmCoWly5d&#10;+sQTT+jrgFddr0CAApoCbF5vuukmnV0+iEdRYu1wIhJ4dv5GIZdraWpat2bNVX//O+ISBAowEMV8&#10;3tuQSBkuJEWZBLqVfa0/cAiBqYrHve997+OC7ArK+wJc4A5wNUAjTwe7vD7vy5csa3vO2/P222//&#10;yU9+ks9JEEfu3dwW4GX7czwF6gxi/5E+8irBXfmlLJ8V0gMfx9VAw6Snd5YtW/bvf/+bCyBCd+uG&#10;Ws1QdAi5gPLR4349Cg5+GuZYPHbC24pt4iv4E1HI6pUrf/vrX8N4ikmm66aTeESPYeAhTR2x+9GH&#10;Vr4XDWOAdfWHJwbEyh5s4VCKqI3nkzX63nvv5S1AKvcqXVdewud2wAT9ANYrpVqjxltrY2EheFYi&#10;Fs8MDsUJJxMK33LTzX/43aXhWBxfKpYa+oFPvtdTZw73KpnQY/GLL55//vm8FxNpp512YsXjS3gD&#10;mqoMN4BWYY4vG5k2bRqsHbuUP/3pT3/4wx+Udd6CWHo8YK1Wpm4g1tWyEoKVw6Yj7QPaB5xPd6ut&#10;tpXtpsy//vUv+kVx6Xe3QllFGZSH7FEM77dRjxsGnION+vApsUlI1eH9yRhQD5QDSo/Ug/oZG7/T&#10;fbAqBfWBuzk0uYuWqFyCzRD0CtLlb6Qq31ev/YXCf1MYyltvvVVTFlAJF4pg3suHO3ABExTjGx9t&#10;lZR40wJI+kfXiARDsXDEtcvxSHSof+Din/4ss7EHg3/2snieaD/wK58quZNP0OlxQcVC4S9/+Qss&#10;HN6CdAh0hAnG9zSArTZP5327urpgV3T2MvdorU7Co48++pOf/OTBBx9MnfzJqrI1YN0GIJYh8R8z&#10;ikRtTrEqd0beHk+OSkZiFEnWBfq+++5TdpaOo0NBnu+5SQElBgwAyUaBDj/5ONbBVrZYSZp++hcQ&#10;PIg9t1x55ZW6mGq+b5/KVk7CUSCu/JMtDlXRAMjPN77xjR//+MeQVSiWvlrl9sC/1gu/6xhp5SVU&#10;iMuFkjchq2Rk95h7/mSeULN+728iNx9mXkpvB0O8EddTp05F7nHdddetWrxYb9c+URkZMgc6QSuU&#10;RcAjEOxDoLvAl0q6u7uVyVZB8pe+9KVrr72WAlxAfXkXOo1ROPXUU/n+L3/9KxcHHHggNdP4yb6x&#10;M8jJbbhmUTh3SFsOR4ZYMhBh3WHbgUBHojB5QyXdFQpGCQoZRDYMVSNYb5zsbGSlL5KljbRGZctE&#10;qBMj5pTrFPM5m4RbZHcx3OVLlzz95BPZ7BBZbwmg2p8diKXjUzu7rEIxFYsTRDIZjbWk0rnBIdey&#10;r7zi8nQKfoDMR8Tvk0+86KgZK3eMJQPRMJ94edo8KRTg1GWEvmZf+O1vfxvSAmoh50oslTDTdDUV&#10;ENSSCMQzTVQqy5d64UUrDMyYMQNxB2JgQPzDH/5w1NyunFpk+UCJJhHeyzYhB9lh3X7jjYhwS6Uc&#10;fCYEEZdqVTsgMGCpx2Aft1OiaBIb4NlnF65YsYwgx5oM6iWn+FSTVdUtkAUsESs5RIxxeOucWeQi&#10;0Zz+2re/yUW8KUWncGqBbKmARpPQGQSZta0SeaAts/j0008uWfJiX6a3Y2r7QKbPLBdpWCoZdczC&#10;kYcedMSrD99597mReOidp7/jkksuPuFNx5195hlLXnj2+//vW3PmTjfCUHgJAUpfiQzbqmZUvVUE&#10;um7shK68jCVDyOznUPFhra1TJk+pFvfKdFe9netCeFTgr1tp5cbgLljImOU8GqipJJXijz322ODA&#10;gIgZxGcuxM5I4agyUeVBlSnXa2059yLCYwv/4osvUq2q3Go6dDEF/SpGpUJ9nWqVqExA+GbJMSaL&#10;yZNPPqmiQ17TlwCgBtPmUZJW6VyiN2jqlndLOhBKZXVcuJfu4t7f/va3CI+VDGsjdRnRp+tc5Uuk&#10;aZBwBkJ3kMpNwRzDS7ztbW9DTPHnP//5lFNOOemkk376058ig2ND8oEPfOCUk09+5zvfefqpp376&#10;059+9pln9B0nO08MoYCrVwApN6k8a00I0MJ+98kfI5w08s7bbrmVbQp7FPZhUHtR8tmi7dxnn310&#10;565iCgaApz/++OOLFi2iAhERGLi4kXxz2NLXX74VwUpQlTfVsQTBiDhohv5U0wF2eX1lK3XMtCuq&#10;VcJzVVRMAVZ99mrs2PRPZbFoBnzF3nvvrTyxskD6OrwsSgfZ43q2zmMewpp77eEWLgAx3yhMVeXG&#10;NzpMytEq2yNMFMPn6RcBuq5CqkJSwqQDfdRRR1EzbYZ9QnTNVgQQ03vIB1nQUDciswfT3MKDdIBq&#10;6sxxFq4bJeZ5bAWEtnlrLi8MTarcaoyzQUom6UdRdUrmZHSWsumFjXvuuedUhKmYoxifhx9++LHH&#10;HgsJgUeENug2iAZAaWDUhrvbQye0iGrVcsPfTimfqrsoBTEEmAI8zmepx9lyLaaY4Cm6LMgrWJIW&#10;pFolYU8goCsPF3fccQcbOyWcvBEN06Xp1a9+9bx588CxMjbaA/z6zDPPgKEttFBFYLwR9FilByoR&#10;Y/KrqIEGK43UynWToAPHg9hGqDWFirp9hkoJPMUSSclGRUnuVdZfW05tDAcXfA8SdGJMdkqMIYTO&#10;ZtUn+zY6NSGAwkoJ/PVXiTrT4+477xzs70+wGmLmBnmDwJgmljioQNlP8FxQq0yFSqa4IGM4tA1S&#10;Q+dK7BIdlZeacSnzw2aFQdL9itJFatPNU63t1x2MLiYMOY3RBXoL9VRyNTfffLNOA0WGpL8tldrb&#10;23lNog+qWIDagIiqD1joIXijggRUPkv5Lp2oLP2qmNAbuYYZU0LLAkIZ5dN0hvAp1MSbWn6/6W5Y&#10;mQ0+ZZaOKDiZ/EwMSlIzldBy6qS1ulvQHSoTpNb+HE/5ulWqnBkDACVm5PxeHk8jKsvoZNXuo4Ok&#10;WhZcy7r5xpvgKOAfzCIGQxi7SMR1BJxQYiCI8ZQybUpsoDF08dNPP83S5leus0thqis1P9HFNJVp&#10;oOygDqQ/ilsG35ivpsRMWRfN60ixLVAgorX6DDoKAtpMe5SEazuhZ/PnzwfHUGLeVNumpJGDFoqM&#10;gr1vlUOnE1UhGSDZNTiGX+cuNbJjroIt3l3pPc9Siqsg5pM/QafyIcJjeFZWOpFUZKbLDrOLN6Uw&#10;LVe2xLeVU63eSDPqE3Z/1LvWDcQYeaxZvVp7Hym3MltbWEardfqoPZDu6mC5nlv4DFZjbM4x0JFk&#10;F/DE5BWyy3//+9+vuOIK7tJdi66G+lykbMh9uVDhvMLLR4zyDwpTBuaMM85ADkoBxpKfdFBVpFXT&#10;AQViyCFvAJfh59GgR6E85uHvHGgJDK5qrSnJIkADVNEFVn7zm9+wVeVC13SAwq+qdYf7RyFcrX7l&#10;u/iVag855JDXvOY1SumVQHLoRll5MOV9udZR0J7EMBA7VWWj+dQblTzfcMMNwBdJDq31uGihX2pE&#10;QdtoIWX0Wl9EoVz3o24gXrtmDYpyOPolixdjvAJjxyu9Al25z3sJMfDowUB/P+PH6Cq8IBvay9pH&#10;yOGR7KqZmG4dlKtWcCBXzmWzEEYoMN9wi26M/H2nSgAo+bnzz589e7YSIZUqqOltrT3OaDEZ4DU/&#10;9KEP/fKXv0Ra9973vhcQVKWUnnkGvzJhYIh1u6bAEt7MdZkVzGFEdbwLDVNESq4aTwxCeSyB4Iyr&#10;1a/cESXhHMgEjPZBG0NVHMpz03sqh1GySp26EgoXG4kAYl5H+V2f46IYM+r3v//9P/7xDwzWLr30&#10;UkSKbE4U4nwyCpAGqvL3c940qLU7x1W+biCG6mDphzzlda97HTtTWs/LKEevB/1CT+n23+svoYJ8&#10;qfy+kgR9f3pcTXkkzVCpBGqZ8cgykekizuzPDnGNuBehJhnqlOlctWqVcuGquxfrBcsmpNTD9z+Q&#10;Q3gPw2e4tkNoYqcAu4GFK/kZ4zGX1OKRsEUQzGikFHA+fM7HbAIJl4pQY50J2iolIbScB+niqF2r&#10;U4JPHXsFARVSQ94svfvM9x5z7Ovefto7j33D8XyDpJrHEU6oVLZ5HFkYKJNsbiIeAK/PFGUrCViV&#10;cPKg/GCho7kz5IRjwXg0EAu7kVLWJAmC9o9smGgb0bqtMhGP/3nlNcRk0X5W+2BtJ0c0meBxDmbI&#10;8RhPPO5Nb3zDiScUbYvG6BlJxCnQM9BP27hA9ZnJ5JgdASZIJEZgRXbpBx54cFO6LRyKE3A/EiaT&#10;mkmCiGSiuWfjwOc+ff5HP/ixX1386//51HnXXvsPIxDpz+QjiXRTU9uGDX0sabGo2OAzknDRCLnH&#10;hcoaC9UNxMxm1TAxHvSd7veVcjAjdWAwweZ7ijEjJSGh2qqOaBN03VG+Vj8hmDAlGPUhOuW9lEgo&#10;pHQzBEHicaxoAJ2nUEAZPhWjKhuHeasuzXqo5Iv6tW3aAF2joVIYwupcYolcs2aNT0iUPfVbSBsY&#10;RiVmimmthNq0AVohn7wFlfj8jHII+oLcpWyGWqshjeJdhAR6E5438k3D+JMaVMKlU4vNE8WU4WHR&#10;Y2+HeFtFB9pLytXoYkWTOJSgIC/4r//6L0gy39NjKsahr7hWLkUZBuG7IDHeiNBjr33ta/mJ9tBa&#10;vqE/ldYq3WUpeOSRR3gX3QfT7XzJoMDB80RVfNIknuXHPaoRpS9TvG4g9rkileDoSKj1FiwyL0Y3&#10;gQz6gpKoNln2lWHSsedQ2HmxpDaFJuEaFkVXW3qB8VZmSzc31KCbEpXe63ZKh1kP/mS9E7tZD0+V&#10;mzahUiO+TFxQOcwcSz+16ZrOqCuVVSZVORAdYJlRgkaJwKBsjLKMfEMlygzoq+ncU2QoQBXc1KyG&#10;B/BMWjM8GE/kUGTYeEQYbrIpHUsmSrYVCJOKzMWjRKuiWn0olbP40FpwrHOJmn2pmbK5Kq5RNDPp&#10;mavgWB+q3UWF1MO9OrV07KhcC8CLcMuHP/xhnUhUToXak7o75Im+pQpQ1k6jflVeMtyoS5gAyrFM&#10;xFE3ECsfqS8P1HztA73DzkZpzJvf/GZGjgJNTWmgru+v/aisnqJHGQ92inwDJ8Dum86lL3RsVBKs&#10;6VhADL1G/UAZfoYuVhNy3VEpNwYVX7Z0qfKX3KI7J502CncFN3/y0xFHHPHWt75V8tQODlIJVERp&#10;J586ujrZdCS4VsQrshXQ2gNc6y5Ti+kSz6E2bsqvK3VX0oVQAnsJ3kVFXdSJJ3/Zdcj6FIXtIZcH&#10;gQ1DQWTmvDLVAlyeQiO1Ej7RXFCVynrpfD51EvIlXae0mbukf0Khd7/73Xy5fv16qqLrKK+Um8p1&#10;8amcKpi08yd2PMcccwz8NJZAdIsuJvou1KnWp/qnglinK9Uq8dJ1YCIQTJ11A7GuOzrSdA3XdJl2&#10;MVt1egdeGYgoTeWTTlDGQ/GkPKWSFl4ejGI8BU+MJB8dh1r6+eYvuvmjT3F3+9rXvoa/F3pO1J46&#10;eApHnVRKgJFRKBY1qjsXusD5uzqKYUZMs/nmPe95D78qIWd4qIcKtW062WgGfnhItSispMsvQGHB&#10;34jmj8fpaqBTS8FEeRqjE4wnDg6JeQZyCW0531NGwBcMYmcOxt9y0knnfe5znBdedNEXv/xlBMYK&#10;OO6lWt5F5b7w08Sypypq0CZRoT6CBqukSNcEiPG83XenxwCWbpf5XhdApTUCC2/RoTZICWPHJ1+8&#10;//3vP/300/mTWxD5+auQWjwrDVIiRfN0dwhHgUiEwtqkLYgCtwbfdQOxkk8IiXYuL0YP6pix6//8&#10;5z//zW9+U/UOHiuGhGjTcCr4lLvw12tmNzwxZJhNm9JCPShDXzMAb3nLWz7+qU+deeaZSMfOPe+8&#10;T33qU5jdUL9Kf+gyHsQn15gsKj8nY+MpXZUuKmIopiud0q39Dzjg7W9/O4BTdpb2aIU6MBwUBvGx&#10;qLhtK93VXymp0n5dhbhAm8XJhS7QPhvAN9SpRo8tzS0QNvQyygboHFYGlAskA/iEfuycc5hakM+z&#10;zjoLcwXenddUuqtY4Rs1+eBLEW16lmu6WFGGseAROreZH1RLsZNPPnm//fbjHVXWq6sKLVT3XoWU&#10;vBUl0L17aD7mNa+hDSeccALkScVBvK9As0TmVnECpySLAzXQewzHF77whUsuueQHP/jB9BkzVPaq&#10;j677UbdKeSVUo3i6sgk48sgjd999d6Yg18hfLrzwwtNOO6176lRaT3/RuQwWLC4dwVrGoWs0B4MB&#10;ApQQUnhocJAdA52rMFKI018s9DNnztx5551lfnv9rnojnsVP1EY9oEF36AwntJzFmufS+zrqSh05&#10;dM2lJUUECCOyCECMvSJlaIyCmGtapchW/g8RFBdUzhzQsVSehAoRsbGASoO9t0C2BcOjnK7OAaXK&#10;tBDtRi6fw+oA0YSqhXUVFtleKjl1+rQ99tqzo6vTM4YS6QocBRSBbRmvqZyD7JY8Pwua8eijj/Ii&#10;uFHwLIgfn/QYGEWVQwt5I5m33mRjTzpn7lycnzHJkFXIU6/o+slB+8Vok5rZI3r8km/BMmv27C9+&#10;8Yv//d//DZcMydD5qRtoJUO81/77788iiXsS3XjoYYclvd2e+vNO0MaufnEnXFLMFpmPPRs38jKM&#10;yp577km7O1ubwJn60JtWOZaQ+HmsWCzOkVAQs/8Z06Zi9RcOiMqa7sgWhS0BbQcccAAlEa4psiOe&#10;K4jiT7d3p5x6agmykUp9++tf//Wvf80ofvWrX1WTAF3dFKAs+SXLPPJVR1HnU88s3LhmnW7VGRtd&#10;iAE343HYUUfC4glBDQRxhbjkl7/kQUwVGg7aZIZFIj19vXN32XmvvfayyEsDLxiJsjG/+867pk+d&#10;xr0AiEcgwuPR7GXffcYZMPSImugWuAVlOXgcb6dSXlhS+G8kXM898wzaCrSPzekmwhIMcyMheVmw&#10;CA7gSnFTGyZgrnH91Vcrf6L8GJgDqS1Tu9asXAVuCJd8x223Dw0M8FAO6v/ud7/LK/CaKK6ZTjSy&#10;q7ubOtktvOMd76CSz33uc5B8GsYrJJNpAP3GN75RViHg6xmX8ji8PjzpjM16gRK5r6f37jvuxEzq&#10;+SUvqqCdrmOeHHjggccffzwXfJloaoJoCUvDqkt+EoJm5LLNqZEXqSNB1oV16w/dDWx+YBAskQeK&#10;BYgAp/6J8SoSYD65Huzv45PvSwX8vexCLovVL99w8g1l8tkM33CNQfDQQD+f+qXezp8XXXgBeQ0P&#10;2G/f1StX+M/iV26hmD6OGvp6Nmq1PJpP/VOfzpkZHOAzlxnic+niF+fvuQez66q/X8HoYAUACUN4&#10;yE6GC8KaYNOsJXkEDdYa9NWy8Ljen/5bDH9DgAjW5lJRS3KtNejpdwV3aUtsk7fDPlt07Fzks1Tu&#10;IvP2nOfhXBER4rAJY42jPPR703O1GTTsm1//2szp0+bsNGvDurV8s2zJ4j13n7fznNmX/PIX+tDH&#10;//3oHvN2o+v+/Mc/+C3RZvtv0d/boy/ovyY1M5oUk25kQEWmmmVniH0z3UJLuB5J9jcGHrYeaZvX&#10;UDd2otq8ElroLXk8WxgJLBw8DbuYN3gcktBO5C/sUTxODlYYotXf1yfsHTIs1takBJIS/tUTpWkk&#10;BGWOhZ0IBKAizP7DDjtMPGS8ZVFIBqpONTv0+Dq2KW3t7dQiBdh7OQ5/QiNJ2cXT+RKSya80UhkA&#10;5fmUp4dqKhHVZtBgkYQh/GYb6qlw0SlSgFeAvCGIRdgBI8QT+eTkG+kcGuoxRSz3lORaBMaeoIoy&#10;yn3SGO6SDWg+TyOpX2NEcKGbZh6qbm3+pkp5LfUFgmr6o0D30i1nn302uzH1p6ATVDJDSW0h6wy7&#10;Yax+4U/ocBpAXym3LftFrrLZVuQ8iQTf80n9vCmvTKuUfaJtLJ7UyadqUj0lwMTo5apT7tAFF1xQ&#10;L7pO6zc/NNsFqP3rX/+K9hgE4LWCbg+5Jsu67HM7OkSZFQqtX7cO/zasaeGrKPD7Sy8FH3Nmz1bx&#10;EEKon/30p/ip33zTTXCc7BV0A0SHqp4WBB9+xBF0q+8c9stf/OKyyy6jKuSU1AOYZAuC6E1yIoUY&#10;NjSLlMEKlqO9rY1qmTAPPvAAzAkaFhXqvbh4MYwjbVDGXRg7talwXDZSP/3JT9g1ovXFphnmgYmB&#10;UIVHcK5YvhyfDjTJaFuQG7CUy67NG3IQ9rvf/pZHAM3rrr2WnkHTgQyHhb6luVlkE7LFDCDMwt4c&#10;je7f/vY3+I3p06aJojghEgmmGXfB6LPQ02yRtJRKMA/UAztL8B6+h6UBtbT5iCOPfPSRR371q1+x&#10;+CtHTs+zq2MsGBGeCYOE0T0N40Gw6fxKVXB6mNTBLyFW473ANB0LlHt7elatXMmrYSjMYO01fy/2&#10;LXQFYwHzrXtNTw9S1T22XnjbVE+9yLuKnzY/dNHBs2jfBXuznJ126jv233efzvY2VropXZ2ve80x&#10;Tzz2b13Lbr35Jla3nWbOeNMbjmcRnDal+3e/+TUr1803/vPcT36CVY/y3LXXHrtzfctNN7LocxcM&#10;w9e+eiHf7LbLzmtXr9J1+dqrr3rbySdRsqujfe+99qTaXXeee81VV/psw/333vOP66+jPZRpa2mG&#10;eThw//3waKLALy/+OeWndnfRhrmzdzrggP36+npYH3X5ZtFkAX388X/DafDEBfP36mhrnT1r5iEH&#10;HfjH31/qsyt333kHt++3z4Luzg6azcX7zzqTJyozQ29wI4/WltMzPI5K3nDc6xcvekFXc7jPA/bb&#10;v7W55aADDpy/516d7R277zbv/nvvU5bmmWeePvDA/efP3/MXv/g57ZHl2zI//tGPUNsnPv4xln76&#10;7Rtfu4hH0NvwLZf+9jcwErwO3QubxAuuWrEcXy+aQQFaTqtgxihPsdNPeycFUok4n7zdMUe/6tGH&#10;H1IGiWJc028MBA3m7fbddwFdxMt84QvnK9/FQkvRanioF94q66kbOzEmGRbq5e1tme5QCMzKUL8h&#10;6fzoRz+K4gOzQAgM1JdlHWLMjJel03GQDSNUxmtAJf8EwsFUjYmOSQ0id2gGBAnZsK7yus7yq6pD&#10;WabZWUIhMJfhe9ZKZEnsnyAzrDkvLloE28D3iO0+85nPQM8gWsiw2I5ApbDXue3WWyGZSFcoQ2Ng&#10;UWgtpEtVX8r88FLQHrb2XLD75Ha2QRBF6t+wfj1loGRIYellyDNibMI1IJaCRiI9UD6BG2EAeE0o&#10;HzWwl8e4DOrLgsC6oRzIj370I+goXcRPyNd4C16QaqGUPIL+5CnQWqpSiRiPo4dVjw29VEUDtJw3&#10;5ZqnwHHRS6wh9C1PZMuokjLKiNgnHKb/dU/MErHvvvsiFUXWBEVnGWFBU86HV4BFofFIJ5BsMo70&#10;IQNEzXS+jogKEKvhof5kWF9+Qg9/T8b0nbfrLqec9FboJdN6zaqV7Dzi0QiU4MH772PHAxGCQkNL&#10;TnrLm9mFUAZycs9dd77qyCMgZu942ymyE/K2hmec/q7mdOoD73+fbM7K9oVf+TLUBbqoO6Sf/vh/&#10;oRP8+chDD8qG0imvW7MaWkgl111zNVQKEn70UUdCRd71zlOpgQpXLl9G+Zam9BfO/xzE5tmFT0OT&#10;qORvf/0LpFepi7dZIZRe7r777tlvv30gtDSjd+MGWg4N409I/le+9EUacP5nz4PmQc94x43r11Eh&#10;ZI/aoLhsoXgcb6o7qjcef9xTTzzON7wa5ankM58+V7dlH/3vj6QSybPf9/7nn32OLd3a1WsB+Q4G&#10;8fbcfY+5s+dcddXf169fi3/o3LmzZ82acemlv9W9FO911nvfM2vG9HM+9lHd+F7w5S/xCF5E92ps&#10;4+h/SP7VV/7do/SmNpuTVunGl2uGgDY89MD9uoR++lOfbG9toW1UyF2fO+8zkGpoMO/Fi7MHveSS&#10;X+66685dXR3f/vY3xd3VOzW+7TY76kaJq80w3kQ1YWqGgg3QVHi7YhFODg0+Uk+IAYJ6KC6kCAUP&#10;pILv4a7EIj4aZeojCaIwln5iRuPJ1/AChwOGD0NKpSYvKgAWMGQyuHlBZqCmuJjD22FujGk8VoK0&#10;ED91qBSsMKweBOPLX/4y3B7868xZs7ANYA/EFkdtM9QmDjLPfsW311GlFzQbASJUB4kpDD0sLE+H&#10;RkK2sc3nRkxDaRWW7BTu7OpSIkfsBYgiJJzHca96f0AUKabCb7ZfNBv2HZrHN1A7fmIJQpvz1Qsv&#10;5HssXakZBh2Zmsi8PGmdbj1F4o2bsievVdmtp3ETaw3RfaL5K5fpat6L8tBv3WvqO+o2Tp3B9AUZ&#10;BQzw1TEJ+qouRhzcBVWGd3/Tm97Ee1GeZU3XEJGgviSi+CvxrXzFRHrCQUxfqJyfkaY7REPhSV6Z&#10;rSCGwQbfqufDGkudmdWuV3q5UGD1BMH0qQwMm19vv0w9jBoLGegHE/SvKoroTb4Hu8AFVfO3vvUt&#10;9NIsi5j1sHDDCXALQGfkmAlUK1PFEw7wCQq//4MfsESCBgaPehA8q65Lq9WIjrSWgQRGbIZ22203&#10;2AOaxOiee+65v7rkEkKV0WAZ71QKRsUPs8ATeSkwSjvFLnTEJlj1BUwDlbQwJ3UVptNoNks2uAQ0&#10;7O1QTzLNmH5wU/SVmu9RLRilD7mgr3yTuko8qWED9dPJzAQ/cjBtoHI1YJdAEyNmx1pAtdD8pEwC&#10;zeYdeVMaoFZcuoYzNxhQdTnR+aBzQ3WT2+yYcBAjohU9RxBLPKu/f5ABQpLDnEd3i1t7VxdeX1C+&#10;GIYxnmdhE0YJxKNgG0yCFUInNLe2lYhb7BrNza3cxegjb4WWaT2oxpQfUpWpqNw8sxu6HgETB3tw&#10;DDYg/6iR+NMr42zcCCspFytWwNhAh+JsLPnzhecXrVmzzizhhoDxEEYXSI4gb/Dc9BJmLjB80gBi&#10;53HSKrAmuhsS5waCq9euW/Ti4jXr1kNPid5ESaJhh8II0RCQuel084YNPcDMCx8A3YInRs8ilrsA&#10;BfzRbBoP+HgXMI2oYbfddjn3XLYA5xx99FFoh5BAskx/9asXfP+7PyBnum2WQ4FwOtkUi8QDxE0O&#10;ooKg+5D9pXkRbbDfcmYiHZrLFbq70UFggdmE6QcF5MXFBUxGhwsNUqcTWBxqPFrDn8xelcpBp+lJ&#10;pUespSq4NEw7CgVnUMLRUqHIVBH9MxZ42/CYcBCLcGok4g6rKnRFpIxeWFFsVtgTUIANEBMdAqCb&#10;M9Z6ekAXWbV8ZdukX6K4gt7AYEAboIXQGJV96lIIlCGrKuKBWP785z+/+uqrf/u73yFdgp1AgwjN&#10;gNJAIBkVXZG5VyXT7M/YPBHuhGsdPMrotXpr6urBLZBYnsXekQ0QF8w89kZQYraqOBHxJ3tBlgKs&#10;PhAbiwc44rz+fpyIACi7Rt6LqtSCFKqmmzAQo1YcYpSTy0HO2ZISUwdN/ve//32qwrODwOO0GWYG&#10;AHFBd7FRFmbAE9vRsWyR1TGMn/jUpWNYomzbdL6YYhYKooHzXpmXEpmdR6pVq+/JskVTyLxS0xHq&#10;8cWLtJ/FhO9Zi4QpwtnOM4eCPKsqnsKQdtVgb0MM18+KrVqj1bDBVyLgTYQglsXruWefRQzJxGUl&#10;EitKz1pIO1GtKcA3fYG9i4hgs1ng+MzChQh36cHvfe97dDQihT332kvXfVEQeP3ONVwaA4ZBAqJo&#10;nr7awxOWKPCUcBqMKlt1NVGCxeRz44YNiDwBGXUCdGAHOPheLVqoVg3GlTPmQTC+kCLQRrVIiMEK&#10;nC5ibBZZmY2pFFws/jxw8wsXLmRSIS0heABvCmThm8EcE09XfJCnMWIAEJVr/CjlaLkFlTs1w7XT&#10;RTSMqcLrwIFoV6vAh95gqlCbBqYXJYXamnoWkjSe+QP/Sp2q1ackchuaxMvyFL6nsIKe8qok4nvG&#10;Qv3D1ZzDV/og1oAE8F4P3H9/X28vDUaiojbyfmGeovzStjsmfAtJoDrTYnO9y9ydp3ZP4dxvn33Z&#10;Zc+etRMxGA/c/4Cf//Rnks7QcZ9d+AzSUBDMjk3HUrsYOMJ9ztlpNvcefOBB3MLF6ae966knnpQI&#10;VZb57W9+QwXMqshl44x8gB004gJEH0iId99tV+SdCFA9hbM86/e/u5RmTJsylZMLGsPFVy+4EIdq&#10;bQky2nQyRZthSNgXCv83krmDkUMQhrqLAyMB4AVfCK+CuRagUV3xFz//hSld3bR2t1123WMegu2d&#10;Z06f8dMf/wTpLye9MWvGzPbWNoLJokhX6fInz/k4Uu0z33MGEhWkE7//3W8RaCBPQF7+zne8/aAD&#10;9kd0gGTggfvuVy30Zz/DO+7UlEpT/z57L9h7r/lvO/mUvfbY8wPvPxtNdXYo851vfZuXoszQAJpw&#10;t3djD2W6Ojp5Ln040Ne/cvkKmkcZ0kdos71O7vrJ//5Im4TEg55E4oEYR+U8yCgQUEyfOoXupcPp&#10;27kzZsyZPn32tGkXfeUrlFehdcGUGMbb7JhwdkIYgxHTLSgKayIySOgBCxPiW3zyEKMCEJZI6ArL&#10;PQuuhkTQ2CVQBbZfP/vZz7CJ43bVjRE0ieV17wULNO6T0ksICQs09UB4sBjE8hV+A5rKWglDzN6O&#10;JCCicvPiPL/+9a8n4B/CARYBlmA4AZZvPkWzjcJ2zz0xI0QGwr3c4jub0BhWT77kdsgtRnOsnnwJ&#10;jtkX8lDaQAP4Bu4Fwz02czQMEsii8cEPfhBrG1gLjXQIQeVX9rLiu1UuQ7ChhUiFmcOUh1rzjuxK&#10;aSr0m1UCqTkrDIGnqIov0SzSb1iTMb2pBIrOZKNOZQlUVkBjRAXY0qKaZKgpqTTYevIIpCuU1LUO&#10;votvKEDDaANklS5VtT8vwq8sa74cg+ciG+Zgp6HUnYZRQO2KeCJkWA3rth0Z9uLwTpS9vb4G81t2&#10;Ld72nL5AUgZS9Se+kZXIE43BYIFIAk9h8cSXGmBBuTrtYigHzABjQ39Jl3n2AN7Yh3/3u99ddNFF&#10;/MntwsN5mxK6EkYNIqriDvoXflpyrkTj3CU6C5yx83nYABZ6SCmTRw0OaSo18BM1gG8oEg1WA1F+&#10;Fb2AJ7pSZw3YesABSVaBifyK97InkNJAJ8AFDMFdaGChYdMww3j8scfAHMU6O9s1ijXqXKQHQAF5&#10;HxMJRhUkUYC3ph5u5xAVPZtLDbWNP9/AAFsFHspdSC1Uz8z7IsSkQtgkOpA/Z+200/BYEKXQs20Y&#10;1k2kUvBa3A5rJJKK5uaVK1ZgWkTnA1bxdg4GqQT+nso1+gTuzYhQqJb5w+PEcsNxmWwobn7ys5+9&#10;+aS3StoebERla7kt6OPwVJloms8CDY6J8MwCympFSgGxzHLcwX5stSQACn9qVBSx28Jiy3VBFZ+A&#10;gCHkQoMtyE9lByhzF2sln/29fevXrkMfcd7/fBqpPuqM4aXZM5cTP2nP8E0iYXrSfmU2SGLgMSH4&#10;sIlRmHIXEhHe+1LbRkuoXO3IGDmlpjSBazVdUu6CT7Hg8sDKoewj76IWZ1ohlWidehJLTjkWLoa/&#10;LGNuV1SDO9WZq8rGZzNUMaTfe68jLVfTNj2RCUidHguh30gvweh6L6WfPG64GV4x/32157VCba0+&#10;HeZBreH0of7F977z7VgkjCoHHT5qmhdfeP5DZ53FanXA3nuTnkP4jTy9UTbL0l3b7Jhwjd0wFEwL&#10;EMO9wRf66NGfdDiHx0bSTAkUFDQc6tYrmxUdPK+kxnnX8UPTBrOIDQCWA2pjqeaXeipwVSWm4+Ej&#10;TOPF+5gejS3vWQy87nVog7rHcaEg1lbphX6vmzNtlYJMEawh6fnTR4/fBt7dx4qYqvomnSPXvsWm&#10;2Kl67ZfKPczR4EpAa2fqJPdPv/P1G31HbdhwO73+104YJiK0wXu62rL6PanX9C18MCQDthgowxnP&#10;7O6ev9tu99x+O+8vfDNGodkhy9mmGrsJZycYXdYvrKWI+8nww+qhkFMdT01sU7Xy6vUFe4oBg4YF&#10;UYFrpcB/PA+qtXy19tRaz3jaNhnKiGmrJ2Rk5SF4OEJPmB8ENWxtUcrArysHuF2OCQex+sP5DC6M&#10;o4qBlMUc/1ENNCzrsB/UqS6KLPfwnSoSqumoFXz/aSDW/aLK6bTDYa81OIYaRSn5EPebkZyTNfX/&#10;1hSecBDTONVD6o5VFRP8WSslrvaSdJ8u91q5mgdwXa/6t6Zz/y/dq9tB3RGqjLny7fheNUHbWC6h&#10;bdgWIPbZSnVD0PevF8joUF8/pKyLkoRtrDT6v4TXMd9Fqazq9qEaoun0/PxUog98dVj9P7dlh0w4&#10;iGGh1HVelQXgWOVTtbITW17u6UfVEulOS7u7pn6sdVJVa0+t9dTUyO1YWOmCai6rkVvd9VJG7A23&#10;4THhIB616PD+Ovy1DnY10PjifR+1my924+nPerWn1nrG07ZJUkaHwO9efVNfOCP2nCPu6KOYjYlu&#10;/4SDGJDxSpUQVMuSWl+sGoi1T1UiAY5VzuWH/xj/U2oF338aJa5k25Rt4AC4Y/awz9eNv/+3puSE&#10;q1UAFuOtpq7q4aOGPlvT6Mp7ddL7dfK4WhmJerXk/3Y92qsqI+dCWQslzP6LK7L5s47jO55enXBK&#10;PJ5GNMo0emBremDCKfHWNK5xb6MHxtMDDRCPp5caZSZ1DzRAPKmHp9G48fRAA8Tj6aVGmUndAw0Q&#10;T+rhaTRuPD3QAPF4eqlRZlL3QAPEk3p4Go0bTw80QDyeXmqUmdQ90ADxpB6eRuPG0wMNEI+nlxpl&#10;JnUPNEA8qYen0bjx9EADxOPppUaZSd0DDRBP6uFpNG48PdAA8Xh6qVFmUvdAA8STengajRtPDzRA&#10;PJ5eapSZ1D3QAPGkHp5G48bTAw0Qj6eXGmUmdQ80QDyph6fRuPH0QAPE4+mlRplJ3QP/H7I/dI3p&#10;W3Dw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olQAAW0NvbnRlbnRfVHlwZXNdLnhtbFBLAQIUAAoAAAAAAIdO4kAA&#10;AAAAAAAAAAAAAAAGAAAAAAAAAAAAEAAAAHWTAABfcmVscy9QSwECFAAUAAAACACHTuJAihRmPNEA&#10;AACUAQAACwAAAAAAAAABACAAAACZkwAAX3JlbHMvLnJlbHNQSwECFAAKAAAAAACHTuJAAAAAAAAA&#10;AAAAAAAABAAAAAAAAAAAABAAAAAAAAAAZHJzL1BLAQIUAAoAAAAAAIdO4kAAAAAAAAAAAAAAAAAK&#10;AAAAAAAAAAAAEAAAAJOUAABkcnMvX3JlbHMvUEsBAhQAFAAAAAgAh07iQKomDr62AAAAIQEAABkA&#10;AAAAAAAAAQAgAAAAu5QAAGRycy9fcmVscy9lMm9Eb2MueG1sLnJlbHNQSwECFAAUAAAACACHTuJA&#10;1o5dENYAAAAHAQAADwAAAAAAAAABACAAAAAiAAAAZHJzL2Rvd25yZXYueG1sUEsBAhQAFAAAAAgA&#10;h07iQJycROfHAgAAswYAAA4AAAAAAAAAAQAgAAAAJQEAAGRycy9lMm9Eb2MueG1sUEsBAhQACgAA&#10;AAAAh07iQAAAAAAAAAAAAAAAAAoAAAAAAAAAAAAQAAAAGAQAAGRycy9tZWRpYS9QSwECFAAUAAAA&#10;CACHTuJAqk9eEwOPAAD5jgAAFAAAAAAAAAABACAAAABABAAAZHJzL21lZGlhL2ltYWdlMS5wbmdQ&#10;SwUGAAAAAAoACgBSAgAA3ZYAAAAA&#10;">
              <o:lock v:ext="edit" aspectratio="f"/>
              <v:shape id="文本框 9" o:spid="_x0000_s1026" o:spt="202" type="#_x0000_t202" style="position:absolute;left:2494;top:69288;height:437;width:1321;" filled="f" stroked="f" coordsize="21600,21600" o:gfxdata="UEsDBAoAAAAAAIdO4kAAAAAAAAAAAAAAAAAEAAAAZHJzL1BLAwQUAAAACACHTuJA/G6fZr8AAADb&#10;AAAADwAAAGRycy9kb3ducmV2LnhtbEWPT2vCQBTE74LfYXlCb7pJoEHSrFICYin1oPXS22v25Q/N&#10;vo3ZbUz76d1CweMwM79h8u1kOjHS4FrLCuJVBIK4tLrlWsH5fbdcg3AeWWNnmRT8kIPtZj7LMdP2&#10;ykcaT74WAcIuQwWN930mpSsbMuhWticOXmUHgz7IoZZ6wGuAm04mUZRKgy2HhQZ7Khoqv07fRsFr&#10;sTvg8TMx69+u2L9Vz/3l/PGo1MMijp5AeJr8PfzfftEK0hj+vo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n2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E5067F9">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33;top:69351;height:337;width:314;" filled="f" o:preferrelative="t" stroked="f" coordsize="21600,21600" o:gfxdata="UEsDBAoAAAAAAIdO4kAAAAAAAAAAAAAAAAAEAAAAZHJzL1BLAwQUAAAACACHTuJAKpGYdr0AAADb&#10;AAAADwAAAGRycy9kb3ducmV2LnhtbEWPT4vCMBTE74LfITxhL6JpC4pbjSILwtKL+Af2+miebTF5&#10;6TZRu99+Iwgeh5n5DbPa9NaIO3W+cawgnSYgiEunG64UnE+7yQKED8gajWNS8EceNuvhYIW5dg8+&#10;0P0YKhEh7HNUUIfQ5lL6siaLfupa4uhdXGcxRNlVUnf4iHBrZJYkc2mx4bhQY0tfNZXX480q+Pzp&#10;t/uiSJtZtSh+zTgz29YbpT5GabIEEagP7/Cr/a0VzDN4fo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kZh2vQAA&#10;ANsAAAAPAAAAAAAAAAEAIAAAACIAAABkcnMvZG93bnJldi54bWxQSwECFAAUAAAACACHTuJAMy8F&#10;njsAAAA5AAAAEAAAAAAAAAABACAAAAAMAQAAZHJzL3NoYXBleG1sLnhtbFBLBQYAAAAABgAGAFsB&#10;AAC2AwAAAAA=&#10;">
                <v:fill on="f" focussize="0,0"/>
                <v:stroke on="f"/>
                <v:imagedata r:id="rId1" o:title=""/>
                <o:lock v:ext="edit" aspectratio="t"/>
              </v:shape>
            </v:group>
          </w:pict>
        </mc:Fallback>
      </mc:AlternateContent>
    </w:r>
  </w:p>
  <w:p w14:paraId="34A26C44">
    <w:pPr>
      <w:pStyle w:val="15"/>
      <w:pBdr>
        <w:bottom w:val="single" w:color="auto" w:sz="4" w:space="1"/>
      </w:pBdr>
      <w:tabs>
        <w:tab w:val="left" w:pos="5366"/>
        <w:tab w:val="left" w:pos="7644"/>
        <w:tab w:val="clear" w:pos="4153"/>
      </w:tabs>
      <w:ind w:firstLine="0" w:firstLineChars="0"/>
      <w:jc w:val="right"/>
    </w:pPr>
    <w:r>
      <w:rPr>
        <w:rFonts w:hint="eastAsia" w:ascii="宋体" w:hAnsi="宋体" w:cs="宋体"/>
        <w:bCs/>
        <w:szCs w:val="18"/>
      </w:rPr>
      <w:t>[第三部分</w:t>
    </w:r>
    <w:r>
      <w:rPr>
        <w:rFonts w:ascii="宋体" w:hAnsi="宋体" w:cs="宋体"/>
        <w:bCs/>
        <w:szCs w:val="18"/>
      </w:rPr>
      <w:fldChar w:fldCharType="begin"/>
    </w:r>
    <w:r>
      <w:rPr>
        <w:rFonts w:ascii="宋体" w:hAnsi="宋体" w:cs="宋体"/>
        <w:bCs/>
        <w:szCs w:val="18"/>
      </w:rPr>
      <w:instrText xml:space="preserve"> STYLEREF "标题 1"  \* MERGEFORMAT </w:instrText>
    </w:r>
    <w:r>
      <w:rPr>
        <w:rFonts w:ascii="宋体" w:hAnsi="宋体" w:cs="宋体"/>
        <w:bCs/>
        <w:szCs w:val="18"/>
      </w:rPr>
      <w:fldChar w:fldCharType="separate"/>
    </w:r>
    <w:r>
      <w:rPr>
        <w:rFonts w:ascii="宋体" w:hAnsi="宋体" w:cs="宋体"/>
        <w:bCs/>
        <w:szCs w:val="18"/>
      </w:rPr>
      <w:t xml:space="preserve">  采购需求</w:t>
    </w:r>
    <w:r>
      <w:rPr>
        <w:rFonts w:ascii="宋体" w:hAnsi="宋体" w:cs="宋体"/>
        <w:bCs/>
        <w:szCs w:val="18"/>
      </w:rPr>
      <w:fldChar w:fldCharType="end"/>
    </w:r>
    <w:r>
      <w:rPr>
        <w:rFonts w:hint="eastAsia" w:ascii="宋体" w:hAnsi="宋体" w:cs="宋体"/>
        <w:bCs/>
        <w:szCs w:val="18"/>
      </w:rP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CEE6B">
    <w:pPr>
      <w:pStyle w:val="15"/>
      <w:tabs>
        <w:tab w:val="left" w:pos="1998"/>
        <w:tab w:val="clear" w:pos="4153"/>
      </w:tabs>
      <w:ind w:firstLine="360"/>
    </w:pPr>
    <w:r>
      <mc:AlternateContent>
        <mc:Choice Requires="wpg">
          <w:drawing>
            <wp:anchor distT="0" distB="0" distL="114300" distR="114300" simplePos="0" relativeHeight="251659264" behindDoc="0" locked="0" layoutInCell="1" allowOverlap="1">
              <wp:simplePos x="0" y="0"/>
              <wp:positionH relativeFrom="column">
                <wp:posOffset>5080</wp:posOffset>
              </wp:positionH>
              <wp:positionV relativeFrom="paragraph">
                <wp:posOffset>40005</wp:posOffset>
              </wp:positionV>
              <wp:extent cx="1014730" cy="277495"/>
              <wp:effectExtent l="0" t="0" r="0" b="6985"/>
              <wp:wrapNone/>
              <wp:docPr id="36" name="组合 36"/>
              <wp:cNvGraphicFramePr/>
              <a:graphic xmlns:a="http://schemas.openxmlformats.org/drawingml/2006/main">
                <a:graphicData uri="http://schemas.microsoft.com/office/word/2010/wordprocessingGroup">
                  <wpg:wgp>
                    <wpg:cNvGrpSpPr/>
                    <wpg:grpSpPr>
                      <a:xfrm>
                        <a:off x="0" y="0"/>
                        <a:ext cx="1014730" cy="277495"/>
                        <a:chOff x="2217" y="69288"/>
                        <a:chExt cx="1598" cy="437"/>
                      </a:xfrm>
                    </wpg:grpSpPr>
                    <wps:wsp>
                      <wps:cNvPr id="37" name="文本框 9"/>
                      <wps:cNvSpPr txBox="1"/>
                      <wps:spPr>
                        <a:xfrm>
                          <a:off x="2494" y="69288"/>
                          <a:ext cx="1321" cy="437"/>
                        </a:xfrm>
                        <a:prstGeom prst="rect">
                          <a:avLst/>
                        </a:prstGeom>
                        <a:noFill/>
                        <a:ln w="6350">
                          <a:noFill/>
                        </a:ln>
                      </wps:spPr>
                      <wps:txbx>
                        <w:txbxContent>
                          <w:p w14:paraId="539F2A1F">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38"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0.4pt;margin-top:3.15pt;height:21.85pt;width:79.9pt;z-index:251659264;mso-width-relative:page;mso-height-relative:page;" coordorigin="2217,69288" coordsize="1598,437" o:gfxdata="UEsDBAoAAAAAAIdO4kAAAAAAAAAAAAAAAAAEAAAAZHJzL1BLAwQUAAAACACHTuJAcfe0qtQAAAAF&#10;AQAADwAAAGRycy9kb3ducmV2LnhtbE3OQUvDQBAF4Lvgf1hG8GZ3Y2mQNJNSinoqgq0g3qbJNAnN&#10;zobsNmn/vduTHoc3vPflq4vt1MiDb50gJDMDiqV0VSs1wtf+7ekFlA8kFXVOGOHKHlbF/V1OWeUm&#10;+eRxF2oVS8RnhNCE0Gda+7JhS37mepaYHd1gKcRzqHU10BTLbaefjUm1pVbiQkM9bxouT7uzRXif&#10;aFrPk9dxezpurj/7xcf3NmHEx4fELEEFvoS/Z7jxIx2KaDq4s1RedQjRHRDSOahbmJoU1AFhYQzo&#10;Itf/9cUvUEsDBBQAAAAIAIdO4kBKCyKFyAIAALMGAAAOAAAAZHJzL2Uyb0RvYy54bWytlc9v0zAU&#10;x+9I/A9W7ixN0q5r1HQCxiakCSYGf4DrOIlFYlu222R3xODGiQtcuPMfIPHfbPs3eHZ+dOuGmIBD&#10;W9vv+b33/fjZne83VYnWVGkmeOIFOyMPUU5EynieeG9eHz7a85A2mKe4FJwm3hnV3v7i4YN5LWMa&#10;ikKUKVUIgnAd1zLxCmNk7PuaFLTCekdIysGYCVVhA1OV+6nCNUSvSj8cjXb9WqhUKkGo1rB60Bq9&#10;LqK6T0CRZYzQA0FWFeWmjapoiQ1I0gWT2lu4arOMEvMyyzQ1qEw8UGrcNySB8dJ++4s5jnOFZcFI&#10;VwK+TwlbmirMOCQdQh1gg9FKsVuhKkaU0CIzO0RUfivEEQEVwWiLzZESK+m05HGdywE6HNQW9b8O&#10;S16sTxRiaeJFux7iuIITv/rx7uLTBwQLQKeWeQxOR0qeyhPVLeTtzApuMlXZX5CCGsf1bOBKG4MI&#10;LAajYDyNADkBWzidjmeTFjwp4HTstjAMph4C6+4s3Nvrjc/6/ZMZNKXdPI6m1uj3eX1b3lBNLaEl&#10;9YaT/jdOpwWW1OHXFkHPCQptOV1+Pr/8+v3y23s0s0XZ7OBmMSHTPBFWeL+uYfEOWuF4Nt6WPUCL&#10;wuBu0TiWSpsjKipkB4mnoM1d9+H1sTYtn97FZuXikJUlrOO45KgGytFk5DYMFiBacgBrRbTF2pFp&#10;lk2nbCnSMxC2korlBeR00pw7EF/MJSMxfLoWhdEt9H9+GGCXWSlL3Ebj6xNGLDU7uYYfOqHFf/Hl&#10;59XHc+QaovdpdwAgRo4FeasRF08LzHP6WEuA1Jd909230xvpliWTFpklZsf/93FCKqbVksKdU89T&#10;xxHH2ihqSGETZpD4FRTbnuNgcFVuCrM1/66rNpcpmnTx+66KAmg4e5OirZv0b011o8v6XtqU6GqH&#10;qWsw95a5O9y9u/axvD53Xpv/msUvUEsDBAoAAAAAAIdO4kAAAAAAAAAAAAAAAAAKAAAAZHJzL21l&#10;ZGlhL1BLAwQUAAAACACHTuJAqk9eEwOPAAD5jgAAFAAAAGRycy9tZWRpYS9pbWFnZTEucG5nAACA&#10;/3+JUE5HDQoaCgAAAA1JSERSAAAA7AAAAP0IAgAAADA7DH0AAAABc1JHQgCuzhzpAAAACXBIWXMA&#10;AAUyAAAFNQFVFZ/4AACOnklEQVR4Xu2dB6AcVb3/Z3u9vaSThBJKCL2DiIqgwlMBFRFRUCzPgopP&#10;FCuIvf312VCxYEeQjtKld6SGFtJ7cvv2mdmZ/+c3v3sny83dcJfsTW6eO0yWubtnzpw553t+53d+&#10;NeC6rtE4Gj2wI/dAcEdufKPtjR6QHmiAuIGDHb4HGiDe4Yew8QINEDcwsMP3QAPEO/wQNl6gAeIG&#10;Bnb4HmiAeIcfwsYLNEDcwMAO3wMNEO/wQ9h4gQaIGxjY4XugAeIdfggbL9AAcQMDO3wPNEC8ww9h&#10;4wUaIG5gYIfvgQaId/ghbLxAoGFP3ABBZQ9Uw0MgEJi0HdWgxJN2aBoNG28PNEA83p5qlJu0PdAA&#10;8aQdmkbDxtsDDZ54vD21g5ar156nwRPvoABoNHvH6IEGJd4xxukVt9JxnJrurUZxG5S4pm5sFG70&#10;QG090KDEtfXXDle6XLbGbHM5FOF7lf0GXLkIuobEIAlsiXL79HhSEeYGiHc4WNbWYMexx7zBCoYV&#10;xIB2GMoeeoOhsYPp+BtEhe+kAnFDxFYbJv7PlBYkui40DDrsuk4A1tkpy1nl8EGsF/USetSlPxuU&#10;uC7dOHkrcd2xcekEILkCR+ElBM2CSz6N8Nh0TTeIm7MTk4EkNyjx5MXfRLcsaAQ4Q4FAkP+4lv9e&#10;Bg+j6PFEt3Cc9Tco8Tg7akctVo0nNjy8yj+orzPCB8NYVMFxJSWupMeTgRI3QLyjonOc7a4KYsNj&#10;D5SLkO2dMhdGOSxSi82Pahu74MsR73G2c2uKNUC8Nb23A9xbTcSm4BYm2HU94ZrHEEOUo7Etv9Uo&#10;trgB4u0AgqrbaqFHYx06tlt9VFt262W/W3RLkUAkyD7OcsJQ04BhIjsLGRHbKNmmE4+Yhpuxhxyz&#10;1JVsKRVzrXHXLRYz63oK/UOFXC5rldxYOJJKTInE2qZ2G6kmI5Yw7IBhw3FEDMswE7FwOFAs5UOR&#10;IFyIaZcj4VTBKrVFXgb0W91zL1/BfxwlrlU2NBl4vpcfRgPIWuFgCMQ5thsMhhzXNctOMBSKIpwI&#10;G/l8LhwqR6PA0TLWrXcGBoe+8O1c30C+bzBYspmn5YBrhigZCgXjmZBRnj1lzhtf2/Xaw3I7defS&#10;LUUjOtOID2YGm5ua4EJs12bCmCUzFotFx9O4CS7TAPHLdHC9QFwvilutuY6N+gIYBi3LCgHFIESZ&#10;xSXQG3CtUr4zFg2XTWPl8qV33bvq34+tXbTowBUvlktmwCqHXRFQAE0nFAD06Z5gIJnocZwNyURg&#10;wbwZJ7xu+nFHh2dOMQKpgWwunm4uuU7ICMcCwXLeTsXCBs/c3kcDxP4IjK1uDbAk7xAHFDfAZs1B&#10;b+GJyhzZqAkrFDRyOcMsGU89/fRllw89/kRboWj29LrpAVhhkbIhYvN4YikaDJaioZQRj5fCdimc&#10;AeHTp8066vDWAw/IHL5b0+zZ5WCsx7ST0SS7vzhMdd41mre/21IDxD5Cx1bPBgJj79YnGtg1sz3w&#10;r8ApDPsqVNWwSxFgCZjLRfRwA/fcf98f/jz46KPTSqUprpsG3mHXKtvlsqhCouFIGJGxXbZNa6i1&#10;FC0ZzU4iaaSK5WhPMNifiJWbk5E3HnnECf8V2G33clNnjq1gyWkJBUv9mVh300R3xcvW3wDxSBcF&#10;zLE7y60P11frxu5lR25UgUA+YITKbixYDJilUiFuuPFI2ACiDz649Pa7lj3wYGjV2q6S2WZZ0WIh&#10;YpRXNCfKrgviy7AHoVAiGOFu17LNxFAyGIvZoXxfzg1Fou1duYDbV8z3Ro32ffY/5rzzjfn7Zmw3&#10;EImlUPXZlpGI19rUupcPXXDBBXWvdIesMDC2ehYBVF1eB2UBxHXzoy6VU0mgKAIzO1DOOyXHtZti&#10;0YBl5tetjTz31BNX/31g0XNT4pGgVciZ2VLEyUXdRMFJBIPxQCBcdmJ2Oem4TbaRLhs9IWcwW3Ai&#10;kWRbSygaKmUGgtnMTulUx1CmnM23tHdGp8+ItTYjCAmFbKaNEajPJN+afmhQ4pehxE5ZrL22/tCF&#10;e/MDKjjm97VuKIO5oAGcYkbeMOEh4obdv2rlY/fc1/Ld7wbNcsJ2jHwhEQlH4tFMPmOHA+C1HAoU&#10;A07JLUdD4WQoEi6Vy9lCS9NUaiiFnH4zZ0Td5kTCLhQCprlH1u2dMv3BptaOt7/twLPOdJqTTtmM&#10;C1vdvvWds5U1/MeBWPjFMQ87yNoY9shKuexikRgIOk65HAxFZMV1ZM0NGHzF7Yiw+Ogr80c5EA6l&#10;AkbMZNNexgLBeOT+5blcrr+/v6enh0+uSyXQUXaMgliLse9iq4jkKxpFPhUOh2dMbY3H49OnT58x&#10;Y8bMmTNjsZBtG8kWdlq5QAR23FsHEDOw8WJN4LM8aIQjbiRasg3bdlORuAiysT+LFW2o4qBjxCLL&#10;4kNzkBpc/8C/fvTzlrVPgTSMfUKuE+Yt0Cs7VOoWvLmpqww1UMYXiPO0smwM2fAhqwuGHYPPoXTB&#10;2ZBPJTrXdncl3nHi/p/+5CCSYiea2v6E2LPD28p5sKPdXgXEjBsAZ4AZYSShbjkYBpMUhlU0yjbg&#10;Q3CFEiHi2I5ts42KWpY7OJB74fml/7r9nnvufmjD+t5oNN6UagWyFODwqS/ALWaHlQJcIwTgkFkh&#10;14izMFiQ6RGJRAB0e3v7brvtdvwJR7S1t0yb1tXWnkJ3IVUFbEBvoLUIBFCvlZlRruGUrCiGZ+Go&#10;FSrAqEZLKDlKfU1G+dlnVn7zNxvufGBGKiMYNTwE83ZwwB6HlPX2q5uD2OsGmTX8C3gg9uzlg1bS&#10;MvtzyWT7ykjMPGDfo8//bGTPvfOBYHISDH8DxMODMNDX29rewh+2ZTF6IeBiGJZphkJWMBA2glHD&#10;DRlu1CyUly5ZsWLFqsv+eN+qlat7Ng4EAzHOQsGyTBdVmetkgKZ/bBricpt+qXpapcp8BoM5JfP6&#10;jWmaXIDjgcyGVDo2fUbXnLnTZs/t3nXerP32nz9zTrtMK0QQjmUHrGgYybDjmsVAOFIoWk48lgpE&#10;8tmBZFNs2V/+vuTCn8/NmKX0EAgGx9DgwAiCuchERwyAXkqJUXnwg5Rn2graodGC9lColEe70dyy&#10;MWf3JVoXnHXWzI9+MBuPI+jY7kcDxP4Q5FjzIXjRaIJBtEyb5TsSjRZzVhy+0DQefOCx66+95f77&#10;HunpGeCnZGTXbDZvW04slgyH4rYF9kKQ0qCbVbBqvf5OzggWKr9XBPOZjHcpcKGyQBlVBX9yEYoE&#10;TIvNmh2NITuzQuFyV3f7tOldu+8647XHH7vLXrODcSMWNxyrWC7kUqmkEYkMmPl4LBlxiqENG576&#10;9v+WL79lPye2JNmPdY8SYwZbAc05FBsbxMUIFN6IOEbYAzH3leEuAsFoKZcLlyNNSXaO+XwkfuBh&#10;e33nq/3zZrQF6a7tfPzHgbiqkbgz5NGbGBLUYsGKxxNwFagINqxw7rzjrhuuvwm2AZjGY01lO1As&#10;smwD2RgnzhCmadm2ExZGN24Xhff1EbzJXCbSU+kT4Tv5BAJtzByZAaGQsM6OQy1MhqKZA9BcpNNp&#10;fh3KDABu+TMRcELlvlzvzJ2nnnnWaSe84Zj2Zm9rGHMyVjEQDafdYuEf/3r02z/sXrR055K7st2j&#10;paKSg0cQVgqOgs8sArix2IlqII5bhUzMtkPlVjscN1Nrkp07n39u6KRjU+nO7QxhWTf+w3jiaiAO&#10;IGKTnVNYN364V9537wtXXXXN/bcsB6YeExsGqcViEQwIWpMQpHwulwd2qVRTIpEo2y7fNCc7lMTq&#10;QVWKV9Cuh68bU544kx/UfR4HlYNUSDL8dCwZKBQKVBCLIgrjG2keP7l2Lt3WZAZKmdJgIGh2taeP&#10;OvTA41/72v2P2T0ej+ZCVnOp0Pf/fr30j39sLvR3mMVByLU0wrMaloZ4qhBsLWCQxgJxNXYiEXaH&#10;grmCPdReDrYFOl40o+FT3rrgvE8Y02Y1QLyte6CqfW05LMyqa6xfW77vnkevufrmp558DkxHS1MA&#10;FgaN7HEiotiCXFreCeMhh8/OipcaGH2pJG0Tc+xGfHArspU/DiVcKC6oBaBc8FMymQS+brAgtDMI&#10;hZb9JVs4mkf5ow47uD87VDLMpvZ0c3MqHnE7m5tnTJnyxtOPQ2FhhYqRbGbp2Z+xnny4EO6LOYWI&#10;iUZNVgbU0a44herEoj7ZaI5/YxeIu3knCwVPmlbMTa8ONPfusc/rv/ktY5/523oIN3vefxwlrgbi&#10;oBPOZozL/3bd3/563UAfArPY0AA8QyTptoYjrNe2ZefLToGdWzgCk2oHnU4w5wkNBBXeFi3Icl8q&#10;btrY+UwFF7Ln8w5f66FQDkaaVJTBfOCTKdHU1ARFL9n9Xd0dO82eNmun7hmzOmfO6p46raOpKTFv&#10;7oyCbcAQhz25gPgm83zLsBJGMFcMpIzght77X//27mJvb+uQ7Qx2DYkcF/g6iOkUxwZbPCNsjw1i&#10;r/BYIraI6QZyLUlEfxmzGBxqmr60afrJ3/q+cczhDRBvbQ9UY4fY6Ht6hPCwHYzHpsI62U6W7RpL&#10;czaTi8eT4UjENm3w98df3Pb3K65eumR1PNZiW4FinqGMptOtVrlvzCYGQ1BNJWQwIbKh1+sA4mZT&#10;pHLBAKA0UsnmfL6IfKNsFEEnDEkmk+FPRGkgGGY4EheuJJGMlEr5ltbE/L33mDN35h57zNvr0JZU&#10;KtXc3KwlBa8e+1Etok8eszXTaTICG565b/CUDwcifVYqtHYoMyvQXK2L4ZWRAYswjTkaNCwkHQEj&#10;bbKN40+k3tJhI9JlY0201OQaKbixvJmItBUizS82Nb/20x8Pn3r6mPXXqqzZGhzs8JS4GohBiGlC&#10;2CKhIBsmoZShoCyloUixWChFI0nopuL7nzfcf+GFF7WEd16+fGU4HE0mWizTCQUhVGERD4cQEYxx&#10;BEV+qocIUj0cC4gjUTUH495ALleIRZMAFw4hg/WB7NhElGZCykLCWCN57hl4bs6cnY5/w7H77b/3&#10;vHm7zJgFrUMYbeStPHSdg9pEqeIp/HwJ3eYNygWdJObAprHuiTvNMz5lu+uLUXfQsjudqtKDmkA8&#10;FHMSLipmkbQloi3ZQGRpInLsuR8OnfHRBoi3ZgYqcR1bWWNZJVCiCPBQNfIgzGrZ09iygVv41MZf&#10;/+qvd935YCSczPaKbgJiySe0kY0agIY3reJyJuypD1wPxMOYNq2CCMjEojdMVSj5qISWJJoCmcwQ&#10;tQFd08q2d7TsvscuU6d2f/zcd/ASbW3NDtY4gXIwEigVsmJrHtlkHabvqLStGiUu2lYyHDNMY/Vj&#10;t7lnnWfaa4qhsh2KJHjTKkdNILbDbsSBkYoWSi6im5xrL09Yx3/qfe57v9gA8USB2Bty0R3YtplM&#10;skNHPWBBPp0SplmJoT7nir/deNmf/7ludT4Rb+/vy3U0d2D8haxWlAelXCQSiMZkpyX849iUGHD4&#10;2i1RCnhTSigxd5XMIkSXmcBzcekB8dF0ee261Z1dLQcdvGDBPrsfcti+C/bZFX8217DssomwDpcM&#10;VTM4tokYApmHSjN4EfZ8/upcDcSOzc4Uxw13zZN3QIlLpVWhZMRGKS7+RWMfNYFYVJh21A2mCnYQ&#10;DicXKKxKZY/7zFnuaRdtdxDXx0Rra5E4IfcLAWY5ZinHxaGIZYEbxvcmEk489ciyD5z5qa9+6fvZ&#10;fjfoJDauyU7tmF0qljkRAEOAU8k0oAHTnLU2DSmZQDYqcgwY4KHs2qLZFwzn1/ctPvDQeRd87dM/&#10;+N/Pn/3fp+xzwC7RFHyuhbINTYLhRspO2HW4iAWDacNFrCZ6aVVQK4Kh68zJau0JE1tNOA4n2pQy&#10;8TUq27y7i8lGnQ5cnZCVoDYRMYeDN5RroS4U6rD9j/+zILbLxbJT8oY/nBky49E0lBG6+7/fuvqc&#10;D1/47wcXTe/exSyKe9nUKe29vasCQSsKftjIYBvB4G+KiKpUdrMzgBG9dyJgFjNOvTbZOobCSMRK&#10;JXPAsoci8dIee0079viD7rz3+p9c/K3jTzgIRW0g7IZjbKnguAV32BjBK4TCUWiuCKpxzJRP4R9U&#10;jacwUUBXhUzAwM7ICAWS7S3R1qZyxNO0eXqNuhzFRMRGdxguhzG8xngeTVCi2WifVpfKt7KS/8Mb&#10;uzzyJDgI2wwl4jBzxr8fXX3ZX6+48a+PVS7Qqi2DWltlzCXCxaIoLzzLF3x04si8LLMKOxEqjXT9&#10;SzZ2EGCmQb7Q39nddNjh++6+55zDjzhg/v6zcVBLpROopeUuyJlMEtmueVs3z/ZIGiLOGJ5uxQiG&#10;h3n9Udv8auyEeBaZ2LehJl6feefHlj97LxMCnjzmVPVMqYmdWNMcaSo4LXbIKcC4Jzck4mvmTT3x&#10;hxe5sw9tsBNbOQmr3o7lGcswKEkkBMG33vzM1y/6f3/507XxSHco0BxBO4tRl2PHE/goWLYzgGOO&#10;4+IyVoIkg2DwhAllNpOvTvmwJoP0epSYhXz4GmkdgmR32vTu1x93zMc/8cH3n33S/ANmU0lzeyIU&#10;hWW1SthbeHQVSQnCDNPJ2UbeMYoea+FwBqOYow1v43z9yMsqVpkCcCVQXx7fPKUrlIrnrZJnglaf&#10;Y8ixck7JdgshoxQOubF4MtE2zZi+c31q37padnhK7K3jsJ8G/COEDCuGWDwMLxvD3aZUDkUTdt64&#10;4bp7fvnzvz7/7OrO9hm2WTXwY009GYkO5LJ2JNTi2LFEool9j2llQmE3F3zhlLe99e1vP2XX3WZG&#10;sJKEDiJ/xXRTNCZjHLXKU6uhORMwEsykXD4RC+QeeeDWr31z5pOL9sjZSzptnOkQNcdgYdnWIhVH&#10;ThaLBgvKaXiadhGtePwSgkJhk8Y4cvFw1HVjOavNSlhuYmE8Mf/C8zpOfVM4vP3Z4h2eJ0b84Bnu&#10;BHv7+rBticWDQ0N9mJbnBnMguDhkXPrba37+kz8sX7YuEU9lc1j51Oco5oOoRZLJdGtb01BmvRHM&#10;hKL5ZJP929/98pOf+tiC/WYmMFJE1OCpoYNVQk3WpyleLVGxvEN6iEwvkJo5fc7eezupZKK9yw7h&#10;ueEUgnbGsHKuUwKk6KwzFmal3ukJ4MSwjcXEMoI+jzS6aaGInR/sjfFGYWNVKRuY1jFlzz3Ck8A3&#10;yZuIO/iBpwK7F9DZ0dkcCFiF4mBzcwJhbaq5bf3KzB9+d93fL7tz2eKhaKi9tbUjna6b3WAw1BYK&#10;Nw9l888vXtjWHS04a4563e5XXPfzQ47crb1bbHLZ3NluEZOhsoO+ujpbUqf+j+KNUnYhsSUE4N3d&#10;ux52qNnSurxYTAK0cIh/+KjAzEZj6XS0NR1qNlCCYD7hson0bP+FHYJBAsRqITT6dPL9zYFyIhDM&#10;Iqyc0919zMHGvLmouyfDseOzE158BZS9GBDAB2MSjJFkKBhes7j4p99fc/UV9wz2BRLx1pKZQ1wQ&#10;jpZRmdal34eG3K6udoRosYSVbil/9JwzXvO6g5OtsWJJBjYYQrCgsgQEuMiqrVi0dULZiQCcdiho&#10;hQIDxaGueIQwPy9844cbbrx7lrUMRR52/gVcmNxgDIM5RI1O0ESoLNhFwwJ8+fQu+KY8tpraKayZ&#10;mZ4yNOQswqXqjNM73/rmlgMONi2k6dsnpEFlZ+7wIMZm0rQLiQSWMGYmm2lOd7BKrlnd+4HTz9u4&#10;Pp/px3qnA9lw2SkGw4VEMlhi81aPo2wkSuZQc1vgkMPnfeWrn+iYwnrOVhBMi8HNiCefL+HCAnPs&#10;mGX14olxuAuEIhg8ZFwzHghi/mvc+9jyq24M/+2SUDSC4Nphxyqz3JOBuEEb9d6YIMb+Yqyjw8zz&#10;CouzVu8eu77qG1+JHXloMdQMq9SKdcr2PnZ4diKE11kkVDILmJbFommE/S8+3/+RD35lyaKeshVr&#10;a+tKJOJoxcSa0cVCt6qyoNaBgN82yz37HTjnW9/9DAi2rFypmI8lUmKPKSe8BE5E0EfMxjCzmXB3&#10;SlTCZXSFhVI8EIW3heYa+y6YfcqJgx0dPaFYvyl+rMlgBH6AaBTgeYT6DpsXy/ZTWAvaOTY7EYh2&#10;Pps1s/N2m/nWN6cWLCiGEHSzBtZnl1xr548qv8ODGP6BVRtL3/6BwVikad0a68uf/98H7lnanJpZ&#10;zAdwOS6U+kJhC0ZC3lz3MfU4+rNLLvrWuT/5xRfcUAnuF5FYLNGSzzpWGWYYGS+KYviJCCcGbba6&#10;X07kkTeIH4j5GRY6Rtl0exHTJGPG/N3iJ79hcN95y2KhtcViLl+0zbxlZazyEDYdso0TLkKE056M&#10;QvSF1dq4NpQu7blg9lnvmX3KSU5bl5O3ml23WXbV2//Y4YOnIE3DpIaRSMSTQ4PlH//w9zf94+H2&#10;ljl2CY/yaCJJiCZEBCX8j8WBIpKsHnS6tsH48jf++40nvhoRBMoKGG6s1SBmkVDUQU8hwc1wkGbd&#10;9vIHYICOKq0KjGtlJ6q1ciCQSwTiMaYNz4oHcXy2w0EnFuo6cm9ka4Mb+7Deaw4H4kHYCgeJtS1O&#10;+kgkFMHs7dRsFWUJ2zvPC++l59rolOlvOnbe2e8uT51l4sc/WKJn5Z2qWUjV1p1bVXrH4Ym9LGui&#10;Rfbk95j1qKeDYeTwhItGWko541cX3/irn19uOGkC1pRya2vrmGH56Ett01ABJ0oD/blUsk18ngN2&#10;X//a7qmpz3z2nDefvu+Y9WO8VtNzXzGIKz35ZI15qUZabOU9VygzlC+8+MKGa27N3Xp36IUXk2Y+&#10;FisT+Sfp5gqi4osVSo5pRMKxlEkMjWgiVtjg5MwmnAFM3EKbrHR8WW4g2tnedsHnZ82eH5+2F1PV&#10;kjAXhpHAZaqQNBqx2MY/4P5+bFgJJaybHOVSCIdbJ/z3v931jYt+ZhUTATdlW6FktEb2twqIS/YQ&#10;LsRYs6XTybXrVkyb0fzZ8z+2YN95s/YYe+XdxiD2oay5NrRvxEx6xIUkZORxqjKwq3v00cXX3TB4&#10;+30tK9ZPMd21bSU6L5mAKeC2iNid5kuhUDgddov5UirVkrHstVapPx1p2Wveq095s3H0kUbzVMMl&#10;rAteLhJqyIhi1ZpNGhLnYPseOwwlxoc+grDT211LDBHvgDdAy0u33nPnU1/8/Df7e4gVnUaFhrVa&#10;yKjRAK0KiE0Ll30CPAQHBtdH4+X3nHXy2R88tbklUGb7NNaxbUCs2K0kxkjL/JAA6gelRyxbdBNG&#10;Ke6a9lB56VLr3seKtz9sLlwyaA5ixpNEDVcsYkEXx/q5VIyFwisSEvQn1NRcTKTa9tlr1jFHhXfb&#10;qXnurGAT7t8xw0kh3iGsSpSIhWHLtHKJSOv2RbBM3ZdVym/3JmoD4B/ALkIsaIYYdvnchW2sXWW+&#10;7ZTTcYlrSk3NDtkQZmzQy7AXNR1VQIyzWyodN+3BaNw69V1vPP2MN3dNSRBjGhHEmNXXGs+4VnZi&#10;FBfhQxlNnQynHF5225GQF8R+QVRthW3EFZg9sOkrL1+ZWbN+7UNPD/X1Fgf6+leusgd645g9mcV0&#10;NDb11ccO5QotU6ZP33N+ep/9jenTcOIvSYQiom/HXEyKMS1BhBeFp8YyNJtIdNTUzRNReIcBMU7m&#10;HpRJSCEecnhSJhOyoK963jjj3WcSgKevN5NOtUUjqVy2hPOcizlFTUcVEBfL5XRzJFdYf/aH3nHW&#10;2Sc3tWBISezUTCQy9jK6bUC8OZRF3ewhuPLwAnCh6xh2oTJdYsNjYsw+Ltg0aBm9feZQ3+C61c7Q&#10;YJrwgjb9Fsvsvz+3tHZMMVJtEvGSFQ2JRwz4E70NUypPge6ge6YaPAasUKSqD19N3b81hXcYEDuY&#10;1gRCyK/wfjNLElQ3FguWSsbbX/+5xYsX44w5f/6CRS8sjsXibW0dg4ODhDKprV+qgDiQZKxXvfmk&#10;Y87/4n9PmRa1nJyE/YUcVd3Q1CZNewWUePSWToO8uwpiL9S2f7hGVhYtWTX4Gt0anUJENoTY/VFk&#10;E+WY5KYxcQgRi/pyCXPkPgciK95RZXJ52EacS+Cad61WqVe8SiW+ohkKiIuBpyxtGACNG2jEdDKx&#10;LfRs1YXVi+G75l5x+VXPPLm0s3XW9O65q5at7WzrMgtFu1SU+NJ1OjBsnzaj7bTT3wKCs/mBSDhY&#10;skqh7RQ+3mce/ItNGzsvCBenF6Ni+MTCHy9Zgg/CUqhVvyAYZt4OtNlGpx1qsoPJcjyCls5pNs0U&#10;2+LWYHOgIMHn4MniyahjFgB3IFXGXzaAGUiBLE0FPAckGIaCehIctZGN7djguPgKwxVvavDzzy26&#10;+OJf7jRrl6HBQrEAK0xUv8LUqVPxbwPu9WqqbRTe+/7T9jlgDigIxxHCYrIeLlg18ir1as1IPZvv&#10;ZNjyahQs/fQvEqVyOlduytrprB0tSPKkomvkAB9bhoEyn/aAXcrgJBt0gqlgvCm43k7lQwiLDYsg&#10;b4OBGPp1QsgOgtqIy+oWjLG/xqIITyVs4pBuToJjErITuMgrUkc8grxtChSkmC8kU0RWxdo9NrjB&#10;ePtJH+jdWAyU6xOXsWTnvXAQ6d6e/o7ONhySm1ti69avfN8njj3ttHfuNHuKaZnhCEoxCdLgKbHH&#10;5gVrZQ9qxQCyWfCE06DYu+OTZwWv/Ntd11/zL0zphTJudsQ9tkp9/f1PvtEoFvqN78nHn8lOuIcw&#10;PQxovQC0ONd5Jv+Fjpbm9kIxO1hY/snPnlG0enERDwRS9TO7r7UnNpWfhCBW+W4ljuVvRGtmUUIx&#10;4DpUzAZ++J3fXHPlnSiWo6H6gJjI/SiwCRAIkcvlMql0+PkXn3zVqw77f7/6n912m8W6SVoW8UFm&#10;NyMh1um3sZ870SA2LUBMNAycQZE0BMvF6Pe+/at/3nDXQIYYU2OAGMMnbVIlvIUoeH7UPo796yFz&#10;IyDGNR+FufclGj4bnyu3FEKobNm5junhP1/+oyQJD8LkSADurxx89bpzErITSoB9HA/bo+B9HE8A&#10;IvS34Wuuuv3Gf9ybHUKxXLetMa75LMQwJOJqn5SgUwceuPdnP/cJQbBIRdTSRZxH0CfXzf2y9mEU&#10;CRoMrmTuEu1lLGWsX99bIByM0a5nxG3zz7DTGjI6gm47Z8BpM8qtnK7doqdjNZfNJk67lLaKMMQp&#10;EwWc2amnU+zgLBfaOO18K73d35fv2Zgr5Ij/mQTBZTtYrFEWX/vrjuuOSQhi9mQjIR02WVSxgkvS&#10;gGg4+vTjG37/26vzmSCqZgjGuN5yHIUQjXl6CsJMDcI2DGbWvfs9pxx19M743xXxXLZwnB4O7cMS&#10;i6RpHFVOSBGs9rQlYpkhpmdGZiiP+Z5rxTkdM+ZfcM0J58Gc0xO5gk3eL+8UkZx3+gVE6lBG5pDi&#10;DAWT+E0HjUQwkAgYcU5c6lqauzvap3Z1Tsdt0ZvPAS86zfY/Jh2Ih3ucrtcDPsKzdpchsImOY/z8&#10;p39asqjPscmiEiceVL26UGNaEgFIUnW4paOOPvjEN7+GXXoEgVM8SvgVWVklKl+IkNqCnu19eHGR&#10;7cKQsWrlumymJA4cAQyHY3yS0dk/Jbg3koUgyRAILzd8OmztQkU9PXO2Tb8G0WwEiKRIRrG84ea8&#10;s2A4hVKRtNBMGxIyJGUtEMMMsR+cDMfkaEVlT3jx0UZcF4V58/6GCodikcQN1z3ywD3PxSOkeU0T&#10;zVeiqNfpAJe4IcvW3mUD557ziQ91z0yIZBVxlPgza2jhYYdKCU+1nQ4vFKdovIkwQKS5tWuHEM6Q&#10;aUHtgAGWf0oADUeCYOjpxfMcPvFgHbEntjyWd9NJWgNOQiRzRiJl7wJdqUl0QyX/REFmxRJn7QDJ&#10;HLdTL7z0sZMOxOJ2MHx6ZBg7SiHGCDuTSxf3XXvV7Zi6w0hgVokhSrVof6+ga+GCJexfZhCIHHrY&#10;gXvNn0q8HQd7A8JfYejiRXPz4piQPJmh2279Jl0xrJcjH3lg3doNQDmdanHw5CuTsWH06ZRDnLh3&#10;6ulZvsup3/un/71VtDjtkq0nWmo98bBiv4vRKfIKr3uJYo/gYjvuDjYN8nYbjFpw5tEYJ3zD9bet&#10;XLEhm7FghXs29qXT8cGhnlrq2VJZIliSWIASXV2dH/zg2aJwjRPcTGJpetiVBEd6P9GpiLRZr+fW&#10;Wk80QtY5ZLRE5cJ0x1qzZp0YKxNfLhbA05vPyhOK65bj/uk5h8rJNxAFzqCRGnWyY/NPdPj+ifEw&#10;gnqSg3BKeiinSCwroceT4Jh0IAYeMr9dyWXFviOfJUYa2Vyalj6dvfpvt29cvbatKWQX13Z3JguD&#10;ue7mmTX34XCUE7/36QHZShI9rX9wbTxVPOp1e+y+XzN6v5JVcIIJcmi4TgRjAfJ0Kd+MayRTCs/q&#10;kRPSiF2Xx2D4rHylIdkWr6u2f5it8n8XZbEG2SDysawGCGmbI8uWL0KNRsAhywlx2m648ixj7fBS&#10;bkH/RPSrFz5TgTWPnl6wNbscyJeDQ3Zg0DZyNgZw+JQTYtnN4pHV0hYn2mY42MFMYJmquf8n4IZJ&#10;B2Iv3UuJQBJeco1gOt0SIcSvGbzqqmt7NvZ6InoJtg4toDdgi+vVJ3j54yESjYVO/K83ivV90CBZ&#10;IrLhzdUHwyYK9XrwK6qHjHr0AtrDFStWYp0Kc/WKqqnhJt5aAxwS6lPXpJeJDVdD3VtbdNKBGB5Y&#10;wjmSpdhDq2aCeeShZ2+47tZ8DtoMRYQKAmJLklzUKZwPvRjGX8HNH/3qww4/ch6D5FFWkSKNs4O3&#10;mUWrmlny7vRNPu88/9xi+Fpo8zjbOY5iI4rS0TEUBbV0S0tLi646Mpknh/HEpAOxpwkdTsEieeMt&#10;Y7DPuOwvN/RszKSSrRKxyrFgC4nIBNbhBccxKuMqEonZ6abQWe9/F+OCZZemlMNrZzw3+ybq2wDK&#10;I88S1XNmqLB2TQ9JeesoL/dSSI1xqoaP3mhtZRQm1zHpQKxzG77TBr/enuqxRxff9a/H49G2RLwZ&#10;MRcEGt0zlJjhxNCqXt1ZKPW86pgD9lhAOhm2TKT4DGC7PB4phI/gV9aSagxz9dqEFLO1QueycWMf&#10;/A5uLBLYeIIPAoTyBKAMiHU1EKaOTeUkOCYfiB1UUEPaR2Cor8e47Zb78xkJQG2ZktoVxgyGFQko&#10;IJNky3U60s3Bt7/jRKK1R0jTyf/wIosJGd4yyBAGahltRR0psUavYNKqSZp/KDnkJ/63+MXlEmpj&#10;OF5EnTpizGDMXmZ2YfBcMjO0TbbUh5MOxBjERiOCHjBklazrrr3x7jsfiUXaCYtXKkqaI6RLtl1k&#10;e+wRpLqJeI57w6v33X9XtncghMqF1InuriqIVZa99QiuLrpQefnow4OqF207YDyz8PlYNIWmo65q&#10;8Ko8sW7sSOikG7vJsMHViTvpQCw5NOOxjRvX00v4a1xxxZUvLlqGkDgqgR3oQ8m2CbeqWRCxxakX&#10;/XnLW9+ILjmeTmSGemG4s9khqKDnyTf2Meq5daTBPlEf88FKibGC4pNE6TAVKJ/rurEbu0d9o01f&#10;OiHfsCZOgmO7NaIaOCKJnGkNtqSmGHbi5msf7lmZ2am7M+IOGs5gNIxALY8AnwghJQxzyBpQu2gJ&#10;owKL5BxEE7YD8eS0gYwda7XTU/v2O3yXcoige+VUU5dTjjY3t2PuGArleUoYo5uCjeKWQELhXCCc&#10;DxP0X7TQgAcZthkNWmEkKeVgsRgeYsWt6bQg9wERQbNjlVOWbYcvwyZJbwNFPDOIC8ujDeIAxnsl&#10;xSg5yS1MgIpZY+ETLxDJvqWJZzPn63QExIVDImQOi6WH1zpJMJXNNZP1tzMuLk2mxvncboZQlW+7&#10;3UBcrcvhENiuEQBhaMC+794HyePC6ZEf7c1Nyba8EDU1sxNsRYgMhCse25KhoYF4PJzNDr7lrSdo&#10;e0Y0uptat9EoDQWccFOwMLDa7Vvh9K20Ny511q8uD20sZzYYmY2GfK4vZ9aVM+ud3Aa3Z2VNZ2Bg&#10;LadRcQ5/s7I/aDmYi5GDT8JkY6dANA2PWZdGOkZ/X5FdgeR3ErF2zf1QK+RRQJOYbMrULi+znh41&#10;iCBrfVxN5bebUXy19deyBqM40JaDN93w0Ncv+NGGNdl0nECXhFfygph7tjgelL3ody6ytto8ZMhR&#10;D5kJx8K5HAYykeaWSDm0/oqrL565C9jQeGRIQyWWAQo5uO4+I5EySrGB3rt/f2mgZ6ObyWFMgeC/&#10;GAJS0MgQn+SatZHIhUj+aEVz45LK+YNkRUl2Qz4XL8Etz8P6PuR92jsdfup/dR06vxRjzQ6EJS0k&#10;SrYAod0ItgHtfvTh5R85+zz8A2IEG3ZJzlUnQUEVh1nST6eandcdt/9F3/kw9Ne089AaWQ0ngVX8&#10;pAOxUy4E3LiZD376U19/8O6F2UG7o6Wb9Z9kxJpoWynmcAw84elrc3cLuXGrnGXISQ1OXOpE0ph/&#10;QNcll37ZCeJ0hnludDiAgyxRLKlI8uKR7JCx6NnLP/2JdM+6JDFcmE9k1sXDAutwPCaxqgFXKF7C&#10;FmF/id5SExUp4NvmGBEHsib3ofWVQBFB48m2Pd55/ie7Xn9oCQcLnogsrRwgmJwXQhjTYePKK+7/&#10;9kU/LWTdeDiFSLBuxqFVQGw7hUTKPeOsEz58zsm4QlllEvUlyDM1GUA86dgJNKhYZz337MonH1+M&#10;bUo62YEzogRzkPiN6nkO1CCZtFzNCWo9JM0WqtqYRIcuF0oDb3zTa/wqlJ2ojN4gOT6wOOzraR7o&#10;mWXmd3atOa41q1zaqVAi7ObMYmmnYmFWqcD1TgXvT7NY6znbkltme6dceH8esN/eXTvPRLRVtOA+&#10;QbWQGy/hiEjX2P4uWbyS/RyRAz3F2YSzE6Tbs+xCZ1eryIvFM284SVmtvT8R5ScdiMXWsWTcftu9&#10;pULALIXIi5HNFOg0j5EQPswLz+q5fjByVbKkbKGniCSP1aWXeAtn3VxTc/yIow4wMA/3jlEIFmoc&#10;CxvpxMC6VZJ8LhywA1Y/9kel4sZYqTdq9kRLXPDJ9caY2RMrZNzaznzAlDPofVZctM6dbqRR5ZAi&#10;nKxI0LtEOJIOSMZpATETe9ELyxHaeA4pNS9HrwBJQYyLDHPatG4vC4ln06cmSpPgmHwgdgPPPbvk&#10;9tvuxjgC2XA+Z8ViKU8xpM52MqxyCiMhdtk19yEsL66WkjC0hNThyKMO6erG3HuYsd58Y+exFeXn&#10;H38qWLDEFjwYL5MKNNVWikc4Te9z5AyXUDSqPfm4z3I0Qi47ObmouA5M7zBivGkwGUkSLpHUZLwu&#10;KeS86CVkn4YSL7csdqdezJSJH8ayY2LoN3vOLMmxPpKpcpJoPSb+7WtEGSKmp55a+MLzS3K5UjLZ&#10;NDiQ6+zo8nSeimAVxftHzcso5hYMAZZDRGMh0OXRRx+FUkwS0VU54rDKfcWehUsTQ3Yq58aL4agZ&#10;izrJZCmQLAW9Tz3lOlUigHqwpjNccjhD5qZTv5mz3wKjrZUYxw7m02CXvR7mEmLGLMo77EQ3rO8x&#10;JZiM9MDmc6/GXn/54uSrjsUjU6a0YK4y7DjmKQ4nwzHhIK4mDyYyv6fFdHNZ3LmEmpRKOUxjSxtD&#10;N1/5ZFOso0OSuKzt6A71DK6JJsgz2CoG3TJi8MgQTsnVPPxNLR1ZchdFY2xH2pvTUyLxwquP3ZVY&#10;KMTaDRhJLGm8+v3ANhgkJPJJx1i1vGPFupl4yLfay5K9wbTZSi4QMSEmwI5ZDhfLCHUDTqwcSVjx&#10;chDXsxpON2jFwqmQlSZWX6FctNOBbFOTM2W3yG57WoE4hNglzn2wbCUwJcGUnclmla3IwifWpeIz&#10;sOIPRcySNeCZrVY62PIKmhCp9j2D7Dd0y6HHsB0zsoj58+eLJj5gsJEIBjH6K+BRW0vfT1TZCQdx&#10;tYarowSfqJfVQkDSG4fijz6yvre3H88BhKAqhvPAUrfOUqLFw9Ew777HLuSl2TIZS5Djds1qCU8Y&#10;JMmuSAHK1nDD6jImmH8gBGajxMviNIeBE4K9KXPnVq8c5zpj7dq1YjuisSNEMDHh44hF1LRpU2RA&#10;cAvwvJxxb/lPNwCS4JbeRCcqkog+rXI4RATc4C23/Gvjxl7UXiBmxPxPQovVBTHelBC4wEyXzMwR&#10;Rx6MQZw3m6ruUKL57JrnFxqOSW4i/ClI7YVkQ24QW8gxzlrbCXsjzJJkvrNJOIczWzYU7Dpg/2r1&#10;SBLykPHCCy/ADnnh8kUVr3zGxB6B8rzdd4EMYz8YEUdTIQWTw4ht4mdw9Z5V4iGrFash/lsEWVy/&#10;NvfQg4+ymSNplwqDAZxHs+sGYjUhIiMYDsCHHLo/Rj7sirYUDaVv47rnngEjoUgYrTAO/LRFbPPF&#10;jWeMs3YkBYgDEUTMgIlpKFCCo4rGjAXzVVqy+RFESOsYBAJ1JRaRWESJAKN6FvLa2zP2HWS93mXX&#10;2Yg6vYxJsnYqRahX/VtTz/ZrhEf7xK22XBSWzsvO8vhjz65f1xciLkokCnchAythyeXcmpesvJfF&#10;F0vLcrk0ZWrrnLlTcND3BmMkzMXmVmMrlxfWLCekND5ACGXJzRkhvhNJnOtEibFhkvQvATxSAaPL&#10;8hPs6jRmVvUdhHHfuMFct26dhx81j/Syd03wkUzFps/okhXDgwzqbkiM50K7/Y/tBmKPy8XcBcZO&#10;PPL5Y3DAuOuOh5EZwRl74cAAjeeMJHl+6kaJh8l/wN57we7pJvHo80R11Qfj2YXBgX5cVSU2NcGm&#10;bRSt9USMY7tgwXZtwgqVbZNtXMeuuxlt7dUoMT3z3HMvZrNZmdh4Pcv8x22onk0aE5Vzd57R1pZk&#10;dfTtMBm+8TpvTTDOtx+IPaEW3U8KKYx3uV6/rv+B+x8NIaRyiJ6NXYsEbNQwC3U0dFS3OSTEBx28&#10;j3giDRtjVDW5zDy3MF4uwrCWLJwpIsAsDFvM1BsRXI+6qHW8aE84GrHIYIQriWlF4omd5u9dTlXP&#10;Qe0aTzz+FIkG9Pka0mUbmGLut9+CuKdQ9/YnSLRrMxGptVtqKr/dQOw7PJLIC3LCoPT1Di5buoow&#10;D2zysFzzGIlh+HoipPocWi1xjnfZdQ7Kp5cNIDG0bk3Ui1ntLaAso0L5dNbV62BRZm9HwxzsL6KR&#10;7lmz7HhVtysyFy1btlywq5Fl5IAWTLh70q677SybFC+tmNIUaXB9F8hX2qHbAMRj0ywsxtCZwY4i&#10;sY8G0tGg8Zuf/WlKy2zWd/a+ySQ8sfQUEih45TpSGjfUWXTL4SZz/oGz2JmZTsJ0CSQd3oAFLQ8i&#10;xYoTLAaD/QRngLNZumb9kwsjZYs/DLJ+l53mSBiZWygxzKOr6gUDNASm5CyVtKWqUBz3GTciSavQ&#10;H8+vbCKB4vRgbEYYShxCxIhLt8xiBOgkReVTYxUYWeOph5ZIIgLCegXToUBzMBzNljZ6RsCcI4Jh&#10;kfXCldXsg4i9tVkoW6ZByP1QLF4sF4w4YYUGDnn1XkTLQv8dDDfh8kwgDhaxcKh2OfQrReoW7tsG&#10;IB776bBWSIglPl+YyOPR1cuz69dvJNfGBLzjS6oUWASN2bNnwVFwSOx55pNBesIY1ucCSdHvssNi&#10;GHPrFy0ShpxTbDMnpGmY4TPLowA4FM0H3NZpMwyRObKN1LWbpxI1GUIrvlK0Yvly1gSBjh8R3ltY&#10;6macLhI78p2gYiaIAealITxHirPnzMShw3+KR4PrKSzfyp7dbiAWJapEv0NWL5uS++97ZKB/cBtE&#10;m0Qs5TjmvvstACWepkBYZBIEaHYmCfsmH+UEP9vl9c8uJBoRhFagXNHTkPB6HeQwJ6RqEqFHII4e&#10;rHPPeUY0LjY+/IdGRnhfYlzCgEpoZIx9Hnn4MXI74FQ34kkqC11lFoitbFjZEZIvIeK9oAUog+xy&#10;4fAjDkgmExEvDS4IVm6qjhuVrWzzdgOxJJIxyXTIkinZFB9+6IlSqZzAAH2CD+Sw4HjBgr0ExN7b&#10;K2MXIh8LjAunB1AJ45/PDjyzEASDY0CsJFkGzxOu1esQQ0/E5E7QtUKDiUTznrvjb83TqF9EwIIU&#10;Icai1BOBtvHgg48WCxbkUs2YlEOtowgSvyOorGesokJ63BvLRx9zoAol1HdVLI5URTQ5LIC2G4hF&#10;3ErwE3YkrrFudfnpJxcVC2gx64eOKihjh0bE+bk7zwISnvRDAsSDD5JhCU5JWioZxrHKKBurV+Ve&#10;fC7sU+IRdqLOFogSH8aOmyHyEpSndBu7zCUYEc9k48bhreBoZ5hpoi7v7ysvfPoFD9D4yZKDi1BJ&#10;4Ij4D3XjTfEzYbMrWkkhx0HLLnZ0pucv2LkSwer27EdYrNd8fsX1bDcQs9FHACwd4RhPPfHCxg0D&#10;DMz4w0a98hcO2V3drd1TNA+mEGHNex6UzFjyJyulsKNwqiuWJYcGhJ3wTiXGco+nqKvbEcTHx4kw&#10;daxg87x5xtQuUiDyKMTnAmJk5WzWcBnxyPAzCxf1bOz3pMISuspXBmmgjLocMMMjKWmE0qOK2nOv&#10;nVvbUbZrR3ks2MixZbOTurRnPJVsNxBL7gsyYdhGqWg89u+n2UfF44la03GO5w1HlYGx22mnmS0t&#10;w1yESIpFh8eijnQC5xGjpGIjy+xftqSlbCl2fZ64nvDVaSRZZIjhEw67kWnz9yJKFFyOJmqWCeYh&#10;h00UOnlkOffd9wCeSOjkhfHxjhG1/CvoibFvgRJrnDtZpiSNdvCIIw9iYym7B++chMd2A7EwliI/&#10;kpTtS5ci+BRbYd3HTOhBnN3uKZ2Mii/jZLQgM3GkFbDJspJ6z8/n169awadPgCtbVUee2EWkh5g3&#10;AP2LdczayUgKX8OBGoiocyoHUEAz2xc+/Rz5nTi9qC6AW4IV1Vctj8aFwyO4gg0kSPvsuzcKTS/I&#10;4nAf6PyZ0GGqqfJtAGKVpY4++VvEr66xdMn6Rx54NBpKBFEDkRB+go+SFdz3gP0HM1YY812jl6SE&#10;SNPitMbkX3jQc6MOZC1jqLzwkSeGom4+7BZDrhn0oloLcECdG0Ks4kKoyIwlJ2aaRIlAxMypO63x&#10;HwGn2bViL8aNZ7sDzfvMI71hrmx1wNoEUBDCrFuFfE8iFh7sMRc9vXr58z2QSWRe4l7hpcwguj08&#10;vaC8ih1wrd1JXCxxqZbgGfgjlfY7YN5uu0+xnY0ar9/TsAzHY9YAG7XWPxHltwGIt9BsUb4vemGJ&#10;ZzoMCcQmayLe8SV14vDYTYRukjqKukt2dfwsC0AQwzQJfA6/mcBQYvmyVrvcgeQAkzfs7CpPRncL&#10;56jCL/dns1MmkUs0Gtxtr3lGRxt5XUQsYAojgfW70MJognam09Hbb7sTpeZEdxC6UtJz4McRTxCU&#10;PnjIoQeJzLh+0Ucnov0Tj5qqrRYJMWh58IF/w1GIAbFNBPOJeMeX1Om4RXZ1bPphyNnOscEntbys&#10;nOEoBBWBWlpMA+zck493WaUOJE2s12JpZnv564Y/ueDLMU9Ja1/LmSiU7Nxgf65/yq4kzJMpJSnG&#10;pB9Eu8EcQtNBEDq66LZb7yZ/0UR3kDerHTwGSmYWCfG++873wt5NCopb7d23G4gZIeRr2QzmLM+T&#10;Js0zWIO9m3BOK5UOdnalZPnFKC1A/lAZIJjhHCpnQgnSTwxidnDxY0+EilZMIn4LDzp8hocvYuFY&#10;tfMl5SvvrXLd0twWbmqxmxPd83dHqQvT4qWul/+iCIzx1XfDZNp56snl69cONKU6JxrE+IGXSoVY&#10;LEQKBSzXZszs9vLmTfi4bM17bTcQo1iF5Kxc0bd2NQbExK1iQ4M8tLZwPq/gzWfPndLWLvd5YWHZ&#10;SopwCrdh/NHYvRA6xSAPRc/GF1Yv3+iU1waCA4HYpjMYI2M3J9/oxebnS8pX3lvlemGuuJRU4a3t&#10;qMIJpRgyYiIaRvUiC4XkhxS/fMO47tqbI+F0KDjhyiANKJFuYnWy3n7qm7u6YW8kRckr6Optdks9&#10;rRzHbHQ1pY6LcN9NXPaH+y76yi+igeYomnozSww9IzCxe7vj3jHna1//LCOFOTwsOCwgScltyzUl&#10;0A7CtnKAlExPPvGPH/+oqb+3qVQshbAlljfz/Exe3oJCnOprOcQ4IZkI77zTiZ/8ZHnGjHK8VZph&#10;ke+lkEzgvuog+lu9InPGOz9ZHErms6EEoYcm8mBcRDARQW9YvvL6S6fMNEpWNgZb7hKVdIxjG0hF&#10;X/Z1txuIA+yN7Mjn/+eXN//jCTNHkBSMwvNlJx8I1hYG6mXfcFSBd398/w99+OxIFDMgCQfvZW3B&#10;Cd3IOyQhJCYVcawCVk/PhuefbSKArG3iqO6DmGXVv67GnNZKs8qmW0S42N7WufeeJhQ4GrOJjmm7&#10;OENFSMwBi1oK/vkP13//W5dG3KlmMZqMT2w+5TIJeGIhyy2+5thDv/WDc+iboj2YTCN1aYB4M6zh&#10;x+CY4dPf/uXlL+b7NuQT8Ug0gt35UDDYUisuayr/qYte97a3nYz3E3yeGjdCS7B0ITwmXswYc7AZ&#10;R+gWZTeDWMIsOCnIoUeJfXXzljdXNVJiw0qI3wpSanR2yByj6LmFK4Y7J4afiya+FDz3Exc+9uDK&#10;UqYpFul0nXU1vW+thcVfNRaKJIwvfOVTR79ud0laQkgDyXc2NiczGShxrV1ea59UL++E16zObty4&#10;dmBobSot2Q5ti2CPzfV6AOHuNPMch1i0lE3hH0LO1F1nuoikQwETYQjYYXuH1a2AGdEI+RdjeI7C&#10;oNtO2A7GbFncoUByuoGkRIGQQBBbPClWy1kKlksB15Qwa/g8y6ySaBb4zeX6iGERGwjfe92Tzz64&#10;0sxg7JwLRuuWfBKzHky3SZQbjQXpHC9EbAB7LDvgru9be8Ah8/Y/dC6pFEpuPwGsvAVobHl/vcZr&#10;a+rZbiBGZrRixapCgUU8ooZ/HKjTtuZlKu/F4p6l2Nd4qR6VIwWjKTTVS5+o1l9iLDy8cdncGKCa&#10;r1u9vq+6kYBht8vBVPAfN97WN5iPpdKxRHwwN1Cv/sHcqlAg9jP5rJEzxrz9HBGx2Eq6U6d1HvWq&#10;I9vbxVskESf05WTSzo31/nUDzSvo3OeeewEQe4J0gYTng1Q3UY4f36nyAky3tbRCVqDMaoSF+lZA&#10;HN4UQkVxvM1MW3yTmmFjiRHjRumISOSRR5c9/PjzTiBJkp1i2QqIoKI+RziU5AwGCDaOCwsib7aQ&#10;hKkLEd1n3u5zj371oZ7rjeS6NEuYL0+8AH8rXmu7gRhB0ouLltN9niWAmrDiSV833zWh695B56gS&#10;WJ3k2ptbAAIPgjKrCF88xbCvqQCuj+NtCWV/ELW1JiAKGb/5/WUkWgjHmkuetXMkVjdfOsSa8VgT&#10;AWsYAjqAKY2EWKIxuYWDDlnQMdXzcBHjOFI644BTN8+RrcBq1Vu3G4ihgCuWr/HCsosRmWBILDPr&#10;+Y5qvq3o1Gsy/zTFk8RUx7RSf5JQfViDjhA4H7XbEr6jnqUgjsTTTy9c/8ijz0INoZfk7EhEU8Rq&#10;q1cHlYSRkMnMgXo5npAs0Kjo9thr1mtfd7hEj0XXI9kEbZyVcAyo13Mnop66oqaWBpKgbvWqdbh1&#10;aCgkz7WLAOx1m/GMDaRXSTuVA5R4PD59+vQ4xhNqFzsSzAIjFgqNWtZ9wjx+U55XVtJ/rnaeL1Yn&#10;lMCvL/kzKWjMXCkRjDrFcgjiTHTZOh2i4Q9gBGIRUQ0rfMlyXuyHl3jzW1+/+wK0dPxq4T7i2RWG&#10;JVL/JD62G4jXrR3s6xuS3O2eW5uOZR2NuyVc1Yi5rVczjmjhrq4u4YG90H3DgyL0WIW/3mrwUoZY&#10;SfiEHpXPVQTr466+/IF7bn/ALpRZOshvH0B4kXNSgboJ0QlCJ8an5IQi1K1byhf7wpHyrJ06jzv+&#10;NRoXVDfZXmJgSMB2w8l45s52a9zgYKZYMPFzlhETsZIwxZ4Tf30OxL1KgHUDp5IKDBfFZQOdhQaB&#10;YviCIqCQKFovPfwlfkIR7DM8m7/zj77/s3AgXswWYOJzQ0MtiVSc2EPk86jTgd8ROS0hxih94CLQ&#10;qXRPaTv4kP1mzOnA+5FVSjz8HNtLFk9qiLrx4nVq/kuqqVunVGtcIIAaE5CQYMiz3pa1PGeW1z32&#10;0JJ0vCs7UAhDGe1CGIYYjXMsqQbXW39Ydg61nGmhysZuOY9AFO867NfKcaPM6gmZFuMassOFIm4I&#10;xwr/iT5qfRpZozRtOHic2qpXnFWr4dVxbItghmSFrUE7Foxc8uOf5TamrEySlCWD2f5Qig4aKsXz&#10;xUTt6joJ06apIfBb0bwnYjTN9DWtoGUmclm2bs3NbenOaZGvfON9BIQLpyLSbnE7RN0sS5YYDlc5&#10;JgKUtdY54SDWBo0slN6SLf5hEUJM6I7YL6CpQmt9garlh8NEV4odHGzJK5fvuj2roqIaES9ZFwBW&#10;Lp+TvZRFmq34M48vW7IIa/2JPVKpJmQR6aYkptLkLoEqn3baqV4S8h3v2AYglp0/AaM8T0d1CgLE&#10;8WXLlkH8EISB74nxm+V5wk6MjIkomZNJiYgzSgRRK+zqWx4ksXBH43i2FVF992+wL7n4qvvvWjHR&#10;UCoUCnBwxVImlQ739q055LB9j3/DkQSV3RGPbQBi8dgRW2H9v2zjorYVIcKu0l2Fsop1fcK89V3J&#10;zoSlUKX03qMlgGq6CV/UlyjntpkobQtvlMtliM4MOUQD/sffX3XX7U/3rq+bFKLacxEKSf+zYXTy&#10;iNVOPe3NkRQmzFvf8duhhgkH8YgblhBCz7ZafPQzg2ZPT48CSB0h/Y15vfpADFOEkRtOBeCZ+5Sb&#10;W4ZNsUZJIZQ81+Wotf1eBBlxqYvHmh998Plrrrq5bMWTsSm11lNr+aamJsJVIV/LFzd+4ENnHH7E&#10;fq4wE5NalFbtHSccxGg1RUQgBFEiwiOdxSWpd2MO1CJA8KWkmoGint7Ofro7AahQYuhxOi2UeHME&#10;14qAOpZn/Wlt7cQGaaDP/M0lf121ojeVqpsV1BbJP2ljgj29a+cv2PWY1x4cbyZOSt7LS77jHRMO&#10;Yk/d4AXl9xxlkc+ykPVsHFIWQkW5dJsKm3xR/9Z3pIg2JWVd5cbOTaaGo0ROHBdRq0hOxAWuQTb2&#10;y/968333PIWzsYOGI1w3UWO1noQnxht05513OvOs09raiZ5tIjOudzDzrR/GcdUw4SDWdBieXHZY&#10;FivhSbMiKlLZsMKXwzd1GFfDX77QqFeTwHu+dOLl736lJWoGscRpMYYGS5f+7jLbZF5H+wd6xcNl&#10;go/Ozi7WvXedftoJJx4RToQGejeE8I2aeB/HiXitCQdxTGifaWOBpeY2uDhHDbbDARtLgEQk1BEO&#10;dpWdDsfttMpdtjPFCBernDkjPMYZiBTGPC13IJayMOi2nIwbLDiBYv/QBlE/ecfmUKtX51aVp0rm&#10;N6cE+4vxu1MayPTg4Jcp9KBJXr+s8LMf/LZ37ZBNSMV4KpVstumtOh3lQM4JlOC7SyaScoTyIUT2&#10;RLzfWHji9W/d5/iTDjYSBv7WLV0dBKLLIeibxPLgal0y4SDWNDt6aJ6SwUFr2bIlmHgbwbwRzBqh&#10;jBEc8i4GuXDM9rFPq80Z6zSc1JhnwE1ZpSgxWoNGk2OngkZzZ/vcrva6qW1rxRj7WccuxaPhwf7e&#10;WDjS3tLa39ffkmpdtcT82U9/fdM/b29t6ersmCqLvEQKrZvBDWG7JAh0KBkNY74nyVDQ0mEmsfOu&#10;3R/52JkzZiaHMkMY+lAmM5RDeFzre02G8hMOYozfPZ5Y7E2GNcC4E5MsKDYUivWHooOh6IBcxPpC&#10;sZ5QvAfKXeUM4u22+QknN+ZJ2lA8F7DMgvDjm4BODD302nX1U6bUOHq5fD9SWCQkpAHFxdqyAh3t&#10;0/p6c//7w1/fcuO9/X1Fw4mR+wy7XvHUr194iXxBth+uE2VKIyhHFlIyh9o6Ih/66Cm779WOBDIW&#10;Fw9vAgUkk9tthtfYl6OL13MvNWZT4Hq9ENCSnLksgfEStmncecf9vRt6vZwAhHb1pGCopmVrjJNS&#10;NRHp2PbyYQlAPcYRDqWKxUIojK8Rjmqmyxru2Cef/F+x5rEBUq+tXrX0IsXShoRkbpHUNZg3wlVl&#10;M6Uf//inf7j4zra2Dnwrctki8agSiAkCYUQ1oVDtGuax+qFo98YiHYVsLB5twxF/7caF3dMD7zz9&#10;DR//3Mm5fBaygu+GWKxZEmGDfD8oX7YSUtv+9gkHMds5bFKhQEIOxPIG1AazGTvFCo9muBJRYlaB&#10;Q2Jt7GDVcGAuyg5oMOyv5Mkiqs7QUH9zSwuWumP2cq3PrTZU1UAcCGS8bF+pob5Sc0vTYK/x1Qu/&#10;e/ttd5UG2xDZQpuxUEqnmtls5XJ5DJUCEmq2Dkc0aQ/243Caam2eWnbhjze++ZSD/+ezZ8fbh3BE&#10;jYaTYhDlSIAL+BgPwRO+ONfhrV5axcS3GBBb6FTF0xDuDCtfGpBO46DJkGKF4gVel6yYthvKu6EC&#10;2YnGPu2ANdZJOL8xT7NcIve3ZG7FC1PMX5xUU1pMFLbbETAL+ABha9OU7TV++4ur7r/zWTObam5u&#10;R8kgnibhIBs/omyFwiQ8zdermTiAMa+SqdBAZnnf4JJjXrffe896W6KFIN7EKgCyGENF8fLwQEyQ&#10;rPrMnHo1fpz1TDwldgjX52JxGSREk0jVJHJ/BCNWCTMpSjVpqBiwmhJHilyHTtvYTa/CJjIZxiwP&#10;c+npUyJlSeyidvESf82LLDbGMeGUuMxGFgu66PIXB/506Q2XX3ZTOjkFzSVvDc+K7M+yEd3mCd5H&#10;CppiMR8LVemHcQ7sSLGBTG97ezvq/ky294CD5n36vA8cdOQuBJcIJQLFIl4bKdwLdQjcQAlj2Eh4&#10;W6haanyJlyk+4SAGqyIjFuTAmEpoJggPHi/DHkEKTU/9TAReL/tLNZ6sGq9c1cwAyKJZ1Q4wTdJH&#10;D1sVbhcQF4Z6kk1dy19Yf+4nvvrMU2vamucODTgIDULRDCRQbIBiRDNkSS8yvfkz7Gos+609bGQ6&#10;7c3r1i+fMav1c1/42LFv2h8BI1nQyyECfcSZ6srRlaxSMsUwMAQ7noBi4kFc80577A1cIMAKq7NB&#10;vJNlI4IrQtnBUtz34JDpMMxSYyvsU2i9yyPAXqy+MY9qysJqFJp1X62LNIuRNxPlEeIzMvwUmKgS&#10;O0tEMcA0Yrfcd8eqK6/450MPPN3bk0unWrB2GhoaEC/MehwOoTQCgUIxn0oleBzPzefzTU2pYKyz&#10;b3BZS4d1zrmnn3raiRLYmAbjZYjj3FhHvVakerzTeOvYgUAMIRdb5IULn0ecOWf2HFFkMxgRsUL2&#10;FH5qguVzC77Sa2JA7BDKTZ8lIVrUVYSDENhe7jf5jESjxKHiOp5I/Or7N/3r9nuee2Z5KCjxiGEd&#10;YIIBXL2cWWDSeHpra+uaNWvAbrFYxCs2l8v1F4ZmzWl726nHfOTjp8aSRiaTafJSWhMhuwHi8c6S&#10;2s0hxqbEQAHSlc+Vbrzx5nzOPOGEEzvaGSojnlJRlLjKefJX/OdwPSfJxMSCGBdLj2jB4iP/GNbj&#10;cB0OEvQJ/W3ILuHVJ/NqyYvr/vjHP979z5Vr124sFZ10qhUFOxwwnm0IbSKh1vF25RbLMWWGhoZI&#10;mRiLJUBqAqdudiG23TStfM4nP3D8m/bHrMh28gwHKT/Yak/03qAuLzXOSnYYSkwY+XA4gGw1nY79&#10;9CeXPv74k9/59nfb2oJ5syeZJEyY4EnUUZ6ppxyhiQVxRXJw1nHviR5ps6wBImjZeCaTITRrXH/d&#10;bX/6498WLVocsXaKx9JAzST3Ojm/iEMUKKIBiQTqY3XJckSEd1gIZg5kvqOja2BgoKWl5Ss/eM8x&#10;r9mb2VQ08/hrUQxBhKdPGVspuCOyExMvYhvnbHq5YiKfI4x7OoYK8Mwz3xuPJQ4//MjFiweS8U7D&#10;SRjleH6I+CJSRp11vbxDmjuw8hjDakJ/rvb86gY9Mm0wyFUESxqokpyRcKtTgtRGN64p/vC7l3zv&#10;mz9btHBtPNgdjaQJUwIJ5CdoZDabRQSRTtct3rCXo8CKxSNDmZ4pU1tXrXk+1eS89eTXHXucIJiU&#10;qeiW2TzEUXpEovlC9uX6e0f6PXTBBRdMsvaOjSeYzly+SOB/cgxHI4jM4s8+++wvf/nL3Wfvl4q1&#10;IXiWBMjI20olIvpKvs1NPJ8H6uEN3bAZUl1eWXdyMlEkgg6JE+W0MgbP/9fN//7Jj37z8APPmFDG&#10;QFMq0YoSDmaDnajHSbuFYpY8RQTXccpjK19qbSFCX7aJBNXAAq5oDuwyb+rb3v7GM993YihpwzlI&#10;LibhmrkS/b9k2K2ShmNHpMQ7DDsBe4deFAIrmSxswpQZN1x/50UXXWT2dR7zmiOPPe5VBx08v3sm&#10;gHAL+b5EU4IsMsM4EI9RXzpRCe6X4KTa4FWVWqjUkNialpNMYt0vtWUy1mP/WnnddTfcd++DhTyg&#10;IfJ81HUihUIxFIMKJmGKgDLCYM9RPo/Vh4v7dT2OwYFie0dTEHGzMzhleurr3/z8vvvNNeDJIxoK&#10;X4Q5XORyKLctFC5eVoUxjgaIx+iUem3s2AMx/NlsniQXGCFDdCF711x9y7c+f3WhOBSJ2q9+7YHv&#10;OfOk+fvMJmB2OCbmhhMKYttC8CyPwBqYlmQy5j333HPrLbffefVSkYKLLhcGCCskOBuS1sdL7sZI&#10;OFksOMxAtl84AJhWjlCzmp99649QEH3kAJ5fc3fp+N7/+/Ke+08xyiWE8mQ3hwSLcs4RbkctI1jT&#10;kqmx5fENEG/9WFStoVp80esue/HLX/oqaYVaWzoGBnunTGv+zve+cvAhU8uhDByGRyyLrNpiWiSy&#10;OMwDujTnt/eJHlFGbQv2Go6zWgKeiskHoSvYO0YlKy10Vx3SSJiQNR568Llrr7np4YceIyJMWJQF&#10;nlkIUmTJLadOflg4VdHoYpIqTImuG7o9rdioiJW6Rt3mRy9SphvI54pdU6YUimYmB/cdjcVTiNLK&#10;sZ6W1tQpbzvxtNPfOnW6pIMOM5UIyRyoD6WfwKHd6qonnJ3Y6hYOV1ANxIFS8PzPXfyv2+/r7clO&#10;6Z7W07uehNr77LvXoUfOOfTQQ+ftPntY+SDLPSkOJJartziI4+pI/EIxRBxVv+80FRE1dRCeAUQS&#10;nlLhZJbIZG4sfHzNHXfc/e9Hn170/ApyU4dD8ba29ny25KGwQloiqnXPTG/MYxOIvWKbAK2oVlGL&#10;h2PvOm6kShZGQjk+Z8yaRd19fX2haKRlSv61r3vNqe88aa/57Z4OWbLrwnaHww0Q1wuDW11PVd7U&#10;CWQGjQfvf+rCr3wvn3XxUevt7Z8yZcqGDctmzJi2y65z9tl3jyOOPHiPPaeT5tAkYV40g4Mq2TlE&#10;RibQFQdSEsdhdANNRtowuqXlhJdMVLZubOD6eiWJ75rVa//y+6t5ENkRCXCPTxE5jggrBArDrOCK&#10;YIGjqsQ9K6dqIA6oO51K6ZQMV4qM1O9NoSwTKGZ0ItYgxgpmT/APxPGJJiIIJb71o3P22WfvNMae&#10;pKcuOcR/FydDyf5ZN/v6rR7Diapgh6HE1UBcKvXGY61WMXzuJy66/dZH4pFOq0RMqmCU1AUSgh5D&#10;zKJjFDo6mw8+5ICDDjrgoCOne4F4I2jU4CUALZpYLlH+wVRIzGIRHnjbx7JgvDgU2rAht/jFpc8/&#10;/wLi3mVLV6xZs25oKNvVMhuBA+YZYscYYFaAYy+NDT5UelSEIBqhpmON4iYDpkoEK45HyPAmHBvl&#10;fEtTc2IguxFnUjRw5WD2sCMPOP/zn5mxs4pKXHR1xP9kQnrpcnnHHUaK+ooxvsOAuPobDuSJURbr&#10;XLak58rLb7/qin9tWJtPk7SwlIAbZkmV3HABLOLx5jUQC/RlVzDA6HsJ8zp359lQ66YmdBChpqZm&#10;Rh29IPoCNF5ov1iy+fOxB19UHIBXjRUrQWjDYduMETESgZYIzrAGhQTzABI+G0MjTVWLihEFZCWn&#10;W/kyAmKfixhFhrWcR4lH+IqQ0UHYHsxGQrFi0el97/ve8b6zT2vrDNtuRud5RNSERIshQyuOsV4g&#10;tv/rxw4PYtvuY8AihK9xov099l/+eMM/b7j3+WeXpUNThT0IYTRHkBvbC5JJ1rpiqimJuQLo5E9J&#10;XxyRUIJYzEB61UVS6ZnGF+SC0JT6vfc31v3iZEW12SyqL7n0CmvAY1m4o7iriYhaEaxGSLoz2+Ky&#10;PkoO6MNuWNpdgWM3GE0ETXvwVa896IS3HHPsG/YDpdnCQDqxifcVHt8DtMcd7ZhRfWqZeDs8iMU9&#10;DHFVieCk5USi2S4Zl192x+9+85fB1ZjiYG6RwJQCKamGpMfDLBxPaMhXL14AWb+wewSUBPYT6YFi&#10;1EczFxg4eDtByWQv7Af8hgYuwhrMs17T8hp4QMwVSlA+QO3hWEA8sieroubdxDfLsHnc82ieeGRK&#10;eBMj3lRavmLJgv3n/eTi7+y8W6sbLGeL/alExCySihRnFgnuwYIj0hiigdp2PFYfu+RaQLWty+7w&#10;IHYto1giJTx7M6eQMxOJNCk4+3uNCz7zraeefLavbzCdanPKYXww8WNLJJJD+RxU2Qu761j4yJeF&#10;oGJQpm5Om6ugI67a14o0YzicnNBksiVKhhGAS2XcBVxkKadai72VEk64bE8OpxxtFbeoChArgj0o&#10;bzqUoiuO5dqNrv7yV7/0qqMPbu828qVCPEXtBcewok63V1K3iDYGRlhoRIW1qJtme1tjc9zP2+FB&#10;LBEKN19zAYJl/PiHl/7597cM9kaS8W50CmWniNV5zIjB2tplvIDceJxEFa5pFsqOFYq0jNlpiB3G&#10;7swqHiUjoBx9ExPGCwEqOTKg3bhvMBUkFXiwFbOHwaF+vm9ra4EjZ1kg7m2iqdkrY9FO4JjLDe68&#10;y9zjjjv2Y58/Ycz2aDazzY+GdGLcc2H7FawK4nKwlAs+/ujyv/zhn3fc/jBYTKUT+XwuEcBXFMIp&#10;kUwYeDE28PKKEkNg7JfY0oZsrDuGxWqjf/IYd7ZZjonvhgQCFa5ELpymYimPDg/uvFDIDWUGuro6&#10;cNjsz/ZjFowQDZ/7OXOnHXHkIW9807GHHDnHiVRzGmiAePuhcCufLLFZxqLEASfiErU/GFy/yr7i&#10;b9df/rfr1q7pSSbSAbPF82kjVwiyCMnTpmnCquVkrkbhqkZ8qgL6Qt4GmmTW4bnsNXkgmy7hRkId&#10;WE4SJI7GQHEpArXO5oaiiXLJLLS2JU74r2Pf895TZ8zBP49EuU44Xc0TpBq4G3LirYTYxN9eFcR2&#10;CEffGNFWEFCUjCcfX379tbfddtsdZl8aM0gW2VSyCeroxTuUjRxBOcdsLMFP6/IShGT2qK/knMTq&#10;Z8SzH1qcgiTDlA8M9sDZxxPhXC4LDQ7EMu86/R1veeubZsxKYLoD10uGOckAHa7mA9cAcV0GartU&#10;ssltTrc+w2MJXYvGMHKwEVJEImm+7llv3/Gv+2697sFFLyweHMzFokmz5OBqgfkBBjrYqk8oiPEr&#10;FmEfDDFbUEGz7CE9hSE2bnkCJ2NJWjIzxWKuq7vtDW88/ujX7jt/712aW0XtYjslQslLxvJyMRzq&#10;Gpt3l3ysDZ54u0Bw6x9aBcQEbsJmF8sflBB5aHIxkEq0idmZZVz997v/ccNNi15Y0duTQR6FRYRl&#10;urEqFK4qO1FViTA2RfQcmSTvr6dHFLdmkzmElXoTwa0kf1G+MDhzVjecw+uPe+3UqUkE3xyEG4D6&#10;YqxB1hzEfJ4F/tiUuHrQlgY7sfUgm+gaqoAYWZTn2YFlghhFiMWjK4K2ZNIzK3OMRx58/m9/ve7J&#10;J57PZa1sphCyW2vb2FXNFDt2HAxUe5LqTITJbCsxQ8YiPppIxgvuQDY3sPeC3T9+zocPOXS+xGsL&#10;OmQLL7slVBUET4L5YUeYEhcsSLEVCY8tMmuAeKKBNpH1VwGxY0SRpInwYTiEP8JXYpyVI0FMdlBl&#10;JbFGZ3+VGTKuv/bWiy/+VTnbPPYyXU3EViOIHSPnKUc8/Ugo0NLStMsuc+fMmfOq4/fdfY9d0cC0&#10;tkuuabucQxQoYpNoDNSL8YOo+sKFohjHIcSopkRugHgiQTbJ6tY4Wpsfy592Hn740QcfePSZhc8P&#10;9OdJJEIuWFyeNIujIM87uNZ8yPFoh6ruOIS1FZmDZGxIp5NyWRaZtGScxYcjJIkNc7nC7NmzZszs&#10;bm1Pzd15xsGH7LPHnrslm+FuhjWF1FOpKfSZ+1FN/U+Q+9YKmR1e2VHrC1cDcciB3xBT975e98UX&#10;l95/38O33vKvJUuWpeM7qR0FCNMUDbopw+pId2Z8auonPQYH+5XrhYvF+6i1NT11GlHZOxYs2BO7&#10;0F13m9PWnk43BdWfo5gbComXh0yGzT7/c6UNtY5pA8TDPRYsFyTsVQg9bRgPDoyDIcGIk5e+YG7c&#10;uHG5d3ABh6oUV83cUK15YVDCbW1tnZ2dxCuBT8BRfsrUzqlTu6dO65oytaOjI01MV4w7YrDjYi6P&#10;Rho5sSilXcssB8S2oRLB2qD/ZA1cA8Qv0wPVcqAHCXoih2cMKUY76o4h1pUexyCiLjHJHAkx4Ugo&#10;S4QM8j2UNBqVNA7D0QK870X6i4jPM6W3yybRgPgVa044DQg+1m/IhgMhBNUS2trnTPzWN0A8fij/&#10;x1HiaiC2SkW1R0Od5zEM0jMQXSQEwwyxl6uBQzJLEjk8lBTk+WwxzvjegcyB35WTlv2ZMMVeamWb&#10;VOyexb1OAz5F5eGFUB5JG1w5bA0QN0BctQeq7uI9U0lV2/k+SkJ9PeiCWs9wR+zhR6imgJsvlS1W&#10;jpkCYtvpRwtQ0BMeGZbaiQ3HHRRjzk3NQ5rmg7jSe6UB4gaIawYxBsKCLQ9ewyRTLkWl5lHil1gs&#10;AF0Sgugmz3+SCi683A7i2sSnF6BEvTbwe7PVIUqDDanT0AghHo1jqqrmVdSQTmw+tP9x7EQ1SpzN&#10;FzGJVMU1ZpOoxzDGxdFO5QgoHTxgyaGEU5z4ldB6/psVkYXU/1QCeGq2KOGJCf8QHY4NVyZ1ieNo&#10;KBNBc4XnhW/N3ADx+MmwdH41B8yaaqksXDkSHsmRUd9847J5/eoosfk+vbKkirr82nQd1wVdOVot&#10;PKqYwk6Pasu0f0tl5VKtxDcZw3AMpHrtGP3TqEB9FS8+tiavuvuQvJTfmfrWHErj/cP/vto4jqfn&#10;tRtHjchLeZthjwG/mOffJcyV38LKJo1zxF8xxkbdWH8Qj6dluvJuPhKbv3zlQOq1uriNQrbW5nsK&#10;CanzIqeMml1e/WPb3aqbRuUMGblXwg2NwpO2U4d5NHoI7joynUamzTD8qvRMNR+4qjYYo+rRyb+5&#10;V7M2rHJiV7ZWWXx+9TtNW1vZt/ypBIJDwtFKInXkMCNL0FjQ9x8xnskzHqiMp8x2ALGvIKjs0zHf&#10;uXKWbz5IowCq5ORl+66assOvf7MahimoZpXcnPryvU/J5F5cS8cKKORJ1sY4kHKM+b3fTq3Nnyqb&#10;BwJUqcgoBn3MOithPQriWr5y1uk3Olh8Koi51rTyWlhVlfy05dEZDxC3pkydQezDzu90HeBRa/2o&#10;Gf+yaK42JD56KknOqMKVZXRcttBfOjCV5MSn3NVmiP+mI9h9iXVDxdOrPbe2vH3KTmxh9defxjOf&#10;tR9GpIHDY1R9RRqGuI9XHetK+GpV/s5ha3BZ0711A7E/lv6c1osxl7nNZ7x+w6F+FpsfleyHP1X8&#10;R1T2rEJwFMvhV1hd2TG8Y6ucUVwjXBs1CfXpykPr5BzFWlQSKu2Bao3xnvVKPDX87hrhgF4iJPFb&#10;qE/3y/h3+eAbVQ/l/aaOmvyVf1ZuOYh/oFr3zWnHmOP4sktlTfDVwnUG8fibuIUZP+o1dLnUkXjZ&#10;ZcuX2o4iRQo7b5KMbQe2+V5wpBmjKavPDlV5WXnKcOdW8BVVHEe2sOUde2M3SsQ25rO2jAMFruhx&#10;vJ1ZtcKjKIUXWlfUQJXcoD/JK2epz2PseCD2CbBiTkGjlMDvDrrAt6HhJy2phXUN4sAUQTvXZ/K0&#10;TGV3+7CmpD6Fw18WlUUbBUrfyoykFmN2rg6qP0nUVE2s1eJJv5E+WfXh67+CT5XhZZVoVahFpG28&#10;05jP9VE46leVE2v9+lxtG/b9fv/4fV4JuFEVav9rJdr/2nj9RgtX3qJih0pTJ3+AKhFMGY2WRKob&#10;uo5r6gHl/n7aH5fN3qv+EYnqRol9JHk+C6a4xXuGMj5N8twzCYIW8+L5ETRXYkYRkof1SJds1Xjx&#10;PcWIJiZulRUSBi1Dd0uqt2JRNxnarToM+ieVk1OW2/leV1JtgARK8ZqUy2XGBBPmOz5joK9Aw7iI&#10;hKUqnSESFhOvvXicp/gtoaSuKjrxLFs2cFzoK3BNazkkY9xYR1d355jfE/bdn3gKYq2fMHBiTe8d&#10;Pmn0JzkX2nI+VctIGX/Oc603KuH0UvDmaJtOYH7lEfwp3lreoYSDN9Xdm97Cnyqg6O/v7+npufHG&#10;G3kcBUjuO2vWrF122YVPDKF2SBAXCa4j6ihJcXvF5Zdd+OUv0UGMInJ+pVKEMYvEog8/+ghzt0zY&#10;XpcsMplDDz6ELqCTSKSJjoG+KIWlNz/ykY+cc845ipVhOkGei6Eh6R27/Ntf/+aH3/+B4pJIPBSD&#10;JPAUtBV77LHHlVddJR3v6X59eqxw/+c///k/535KSawiQwHETwtfeI4RSqfShWKBnN1f/NIXSXnE&#10;99Hy8GICiom39tGPf4wjTHYmiUsVuPzyyz933mcJtYM5hcJFCR4IuP/++9PpNI9YvXr1iSeeiPmb&#10;TlGdwJShPI848PDDldTpJOF21iLBk+u+67TTHnroIf2JFyeRjATjChB2OfLxj3/8zPe/L5qIo4UR&#10;BIvBhtgoiQyhZH7w7A/ce9fddA7PSrc10QD6nLs+8YlPfOjDH/acDqWp4PWggw7ik/q9aDJKFMT9&#10;+/rrr99111118ssSIPFxsS21aDRfWoXCeeedd80119AeZTO8hDfSMPrwuOOO+8pXvjJt6gwM/Zrb&#10;213ST9hWLBGX94rFWCXHns1b8W3dalSy51M+7Xp/ePRPH5H6m4JJ6ZxeVJu++oJglPvoiwcffJAO&#10;0qA7/Km0hAtow4oVK+695x7NbOcfSk6UhDNnlFBVXvDnz378k+ZUulQopOIJbM0CjpuMxZlXL2lz&#10;xeI7xht5X/FQfR1ZW2IxRp22EaHQf1P/ffUbBX1l1ynn8OQTT/AuNJKf+AQl1KM0jzd94IEHJAGe&#10;h3tfcDsmDDAfVaht2LCBKXf/ffdhT8ef/gBRoQQfJxxdqUSvamfqW1AhwJQFkO1wsci7DPb2/unS&#10;SxcsWAAB5qW0YRy6qOp6BaV4wxve8KpXvYp2ytsRpT4eZw6zAlD/VmC16q31BHEljjcHsQ9ovVDI&#10;6oqpo66Dyk+VjfVnhVA+FmvLWrlyJUOovIpihZ+gAcoH9/b23nLLLYyTX48CS0bC281AyMc8f/GL&#10;XyxZsoRHaDGl3D5SK6+1eZUgHnWtvyoIFKNK+Spf0/9Tn8Why4KQVc/G6M4771y7di0XEHV9NZ/d&#10;AjH0APRVOVH/qOwrv4UQ5pCXIIS17qEHHvzbXy+ziWeRy/OlWCJ54ZP4lTgC4SAZakLgUpcvaf+I&#10;tI7XoVVrV65cvHjx17/+ddC5bt06TKhZbIEmP7FQwE4oiHk0bMZTTz31rne965knn+RPYoyyKPGm&#10;LAiTHMSbyMkoBG+JHleQZ//1NsexUiPtXMgw1MVLexHQFZPyytIx3lw//PDDOoQ+2vRCN3y6Zdn8&#10;WLdm7V/+9OdIKFzMF3SAGWkGVeebT49HjYE+pfJXyBJjObwNBQe2eHoqB1/5gqOap/jTF6RtVHLX&#10;XXcpX0FtSh0U3zorYC1gVyipvK9+6c+Zyjmm6OEAc9R29913E30Du30tTJ06eZSzp1WQbS+CqGwH&#10;pYA38yR2h22/8MIL4JJW8RNhzLkFdpFrpce6yum+kIfOnTv3rnvvuvjii/PZbFNzM9/TeKXNdT/q&#10;Rokre7CyE/1hrhxshZ1PuX1SpH03CjH+UqvkjTFQLOrI8aW/linFev75559+6ikdG32EtkHrYXM+&#10;5tnW0nrlFX9/+MGHYIiBshdsW1zpR82olx0A3DqYYNzlbeZsWkBTxcGzQser7z5q4VKYKhaXLl36&#10;xBNP6OuAV12vQIACmgJsXm+66SadXT6IR1Fi7XAiEnh2/kYhl2tpalq3Zs1Vf/874hIECjAQxXze&#10;25BIGS4kRZkEupV9rT9wCIGpise9733v44LsCsr7AlzgDnA1QCNPB7u8Pu/Llyxre87b8/bbb//J&#10;T36Sz0kQR+7d3BbgZftzPAXqDGL/kT7yKsFd+aUsnxXSAx/H1UDDpKd3li1b9u9//5sLIEJ364Za&#10;zVB0CLmA8tHjfj0KDn4a5lg8dsLbim3iK/gTUcjqlSt/++tfw3iKSabrppN4RI9h4CFNHbH70YdW&#10;vhcNY4B19YcnBsTKHmzhUIqojeeTNfree+/lLUAq9ypdV17C53bABP0A1iulWqPGW2tjYSF4ViIW&#10;zwwOxQknEwrfctPNf/jdpeFYHF8qlhr6gU++11NnDvcqmdBj8Ysvnn/++bwXE2mnnXZixeNLeAOa&#10;qgw3gFZhji8bmTZtGqwdu5Q//elPf/jDH5R13oJYejxgrVambiDW1bISgpXDpiPtA9oHnE93q622&#10;le2mzL/+9S/6RXHpd7dCWUUZlIfsUQzvt1GPGwacg4368CmxSUjV4f3JGFAPlANKj9SD+hkbv9N9&#10;sCoF9YG7OTS5i5aoXILNEPQK0uVvpCrfV6/9hcJ/UxjKW2+9VVMWUAkXimDey4c7cAETFOMbH22V&#10;lHjTAkj6R9eIBEOxcMS1y/FIdKh/4OKf/iyzsQeDf/ayeJ5oP/Arnyq5k0/Q6XFBxULhL3/5Cywc&#10;3oJ0CHSECcb3NICtNk/nfbu6umBXdPYy92itTsKjjz76k5/85MEHH0yd/MmqsjVg3QYgliHxHzOK&#10;RG1OsSp3Rt4eT45KRmIUSdYF+r777lN2lo6jQ0Ge77lJASUGDADJRoEOP/k41sFWtlhJmn76FxA8&#10;iD23XHnllbqYar5vn8pWTsJRIK78ky0OVdEAyM83vvGNH//4x5BVKJa+WuX2wL/WC7/rGGnlJVSI&#10;y4WSNyGrZGT3mHv+ZJ5Qs37vbyI3H2ZeSm8HQ7wR11OnTkXucd11161avFhv1z5RGRkyBzpBK5RF&#10;wCMQ7EOgu8CXSrq7u5XJVkHyl770pWuvvZYCXEB9eRc6jVE49dRT+f4vf/0rFwcceCA10/jJvrEz&#10;yMltuGZROHdIWw5HhlgyEGHdYduBQEeiMHlDJd0VCkYJChlENgxVI1hvnOxsZKUvkqWNtEZly0So&#10;EyPmlOsU8zmbhFtkdzHc5UuXPP3kE9nsEFlvCaDanx2IpeNTO7usQjEVixNEMhmNtaTSucEh17Kv&#10;vOLydAp+gMxHxO+TT7zoqBkrd4wlA9Ewn3h52jwpFODUZYS+Zl/47W9/G9ICaiHnSiyVMNN0NRUQ&#10;1JIIxDNNVCrLl3rhRSsMzJgxA3EHYmBA/MMf/nDU3K6cWmT5QIkmEd7LNiEH2WHdfuONiHBLpRx8&#10;JgQRl2pVOyAwYKnHYB+3U6JoEhvg2WcXrlixjCDHmgzqJaf4VJNV1S2QBSwRKzlEjHF465xZ5CLR&#10;nP7at7/JRbwpRadwaoFsqYBGk9AZBJm1rRJ5oC2z+PTTTy5Z8mJfprdjavtAps8sF2lYKhl1zMKR&#10;hx50xKsP33n3uZF46J2nv+OSSy4+4U3HnX3mGUteePb7/+9bc+ZON8JQeAkBSl+JDNuqZlS9VQS6&#10;buyErryMJUPI7OdQ8WGtrVMmT6kW98p0V72d60J4VOCvW2nlxuAuWMiY5TwaqKkkleKPPfbY4MCA&#10;iBnEZy7EzkjhqDJR5UGVKddrbTn3IsJjC//iiy9Srarcajp0MQX9KkalQn2dapWoTED4ZskxJovJ&#10;k08+qaJDXtOXAKAG0+ZRklbpXKI3aOqWd0s6EEpldVy4l+7i3t/+9rcIj5UMayN1GdGn61zlS6Rp&#10;kHAGQneQyk3BHMNLvO1tb0NM8ec///mUU0456aSTfvrTnyKDY0PygQ984JSTT37nO995+qmnfvrT&#10;n372mWf0HSc7TwyhgKtXACk3qTxrTQjQwn73yR8jnDTyzttuuZVtCnsU9mFQe1Hy2aLt3GeffXTn&#10;rmIKBoCnP/7444sWLaICEREYuLiRfHPY0tdfvhXBSlCVN9WxBMGIOGiG/lTTAXZ5fWUrdcy0K6pV&#10;wnNVVEwBVn32auzY9E9lsWgGfMXee++tPLGyQPo6vCxKB9njerbOYx7Cmnvt4RYuADHfKExV5cY3&#10;OkzK0SrbI0wUw+fpFwG6rkKqQlLCpAN91FFHUTNthn1CdM1WBBDTe8gHWdBQNyKzB9PcwoN0gGrq&#10;zHEWrhsl5nlsBYS2eWsuLwxNqtxqjLNBSibpR1F1SuZkdJay6YWNe+6551SEqZijGJ+HH374scce&#10;CwmBR4Q26DaIBkBpYNSGu9tDJ7SIatVyw99OKZ+quygFMQSYAjzOZ6nH2XItppjgKbosyCtYkhak&#10;WiVhTyCgKw8Xd9xxBxs7JZy8EQ3TpenVr371vHnzwLEyNtoD/PrMM8+AoS20UEVgvBH0WKUHKhFj&#10;8quogQYrjdTKdZOgA8eD2EaoNYWKun2GSgk8xRJJyUZFSe5V1l9bTm0MBxd8DxJ0Ykx2SowhhM5m&#10;1Sf7Njo1IYDCSgn89VeJOtPj7jvvHOzvT7AaYuYGeYPAmCaWOKhA2U/wXFCrTIVKprggYzi0DVJD&#10;50rsEh2Vl5pxKfPDZoVB0v2K0kVq081Tre3XHYwuJgw5jdEFegv1VHI1N998s04DRYakvy2V2tvb&#10;eU2iD6pYgNqAiKoPWOgheKOCBFQ+S/kunags/aqY0Bu5hhlTQssCQhnl03SG8CnUxJtafr/pbliZ&#10;DT5llo4oOJn8TAxKUjOV0HLqpLW6W9AdKhOk1v4cT/m6VaqcGQMAJWbk/F4eTyMqy+hk1e6jg6Ra&#10;FlzLuvnGm+Ao4B/MIgZDGLtIxHUEnFBiIIjxlDJtSmygMXTx008/zdLmV66zS2GqKzU/0cU0lWmg&#10;7KAOpD+KWwbfmK+mxExZF83rSLEtUCCitfoMOgoC2kx7lIRrO6Fn8+fPB8dQYt5U26akkYMWioyC&#10;vW+VQ6cTVSEZINk1OIZf5y41smOugi3eXek9z1KKqyDmkz9Bp/IhwmN4VlY6kVRkpssOs4s3pTAt&#10;V7bEt5VTrd5IM+oTdn/Uu9YNxBh5rFm9WnsfKbcyW1tYRqt1+qg9kO7qYLmeW/gMVmNszjHQkWQX&#10;8MTkFbLLf//736+44gru0l2Lrob6XKRsyH25UOG8wstHjPIPClMG5owzzkAOSgHGkp90UFWkVdMB&#10;BWLIIW8Al+Hn0aBHoTzm4e8caAkMrmqtKckiQANU0QVWfvOb37BV5ULXdIDCr6p1h/tHIVytfuW7&#10;+JVqDznkkNe85jVK6ZVAcuhGWXkw5X251lHQnsQwEDtVZaP51BuVPN9www3AF0kOrfW4aKFfakRB&#10;22ghZfRaX0ShXPejbiBeu2YNinI4+iWLF2O8AmPHK70CXbnPewkx8OjBQH8/48foKrwgG9rL2kfI&#10;4ZHsqpmYbh2Uq1ZwIFfOZbMQRigw33CLboz8fadKACj5ufPPnz17thIhlSqo6W2tPc5oMRngNT/0&#10;oQ/98pe/RFr33ve+FxBUpZSeeQa/MmFgiHW7psAS3sx1mRXMYUR1vAsNU0RKrhpPDEJ5LIHgjKvV&#10;r9wRJeEcyASM9kEbQ1UcynPTeyqHUbJKnboSChcbiQBiXkf5XZ/johgz6ve///0//vEPDNYuvfRS&#10;RIpsThTifDIKkAaq8vdz3jSotTvHVb5uIIbqYOmHPOV1r3sdO1Naz8soR68H/UJP6fbf6y+hgnyp&#10;/L6SBH1/elxNeSTNUKkEapnxyDKR6SLO7M8OcY24F6EmGeqU6Vy1apVy4aq7F+sFyyak1MP3P5BD&#10;eA/DZ7i2Q2hipwC7gYUr+RnjMZfU4pGwRRDMaKQUcD58zsdsAgmXilBjnQnaKiUhtJwH6eKoXatT&#10;gk8dewUBFVJD3iy9+8z3HnPs695+2juPfcPxfIOkmscRTqhUtnkcWRgok2xuIh4Ar88UZSsJWJVw&#10;8qD8YKGjuTPkhGPBeDQQC7uRUtYkCYL2j2yYaBvRuq0yEY//eeU1xGTRflb7YG0nRzSZ4HEOZsjx&#10;GE887k1vfMOJJxRti8boGUnEKdAz0E/buED1mcnkmB0BJkgkRmBFdukHHnhwU7otHIoTcD8SJpOa&#10;SYKIZKK5Z+PA5z59/kc/+LFfXfzr//nUedde+w8jEOnP5COJdFNT24YNfSxpsajY4DOScNEIuceF&#10;yhoL1Q3EzGbVMDEe9J3u95VyMCN1YDDB5nuKMSMlIaHaqo5oE3TdUb5WPyGYMCUY9SE65b2USCik&#10;dDMEQeJxrGgAnadQQBk+FaMqG4d5qy7Neqjki/q1bdoAXaOhUhjC6lxiiVyzZo1PSJQ99VtIGxhG&#10;JWaKaa2E2rQBWiGfvAWV+PyMcgj6gtylbIZaqyGN4l2EBHoTnjfyTcP4kxpUwqVTi80TxZThYdFj&#10;b4d4W0UH2kvK1ehiRZM4lKAgL/iv//ovSDLf02MqxqGvuFYuRRkG4bsgMd6I0GOvfe1r+Yn20Fq+&#10;oT+V1irdZSl45JFHeBfdB9PtfMmgwMHzRFV80iSe5cc9qhGlL1O8biD2uSKV4OhIqPUWLDIvRjeB&#10;DPqCkqg2WfaVYdKx51DYebGkNoUm4RoWRVdbeoHxVmZLNzfUoJsSld7rdkqHWQ/+ZL0Tu1kPT5Wb&#10;NqFSI75MXFA5zBxLP7Xpms6oK5VVJlU5EB1gmVGCRonAoGyMsox8QyXKDOir6dxTZChAFdzUrIYH&#10;8ExaMzwYT+RQZNh4RBhusikdSyZKthUIk4rMxaNEq6JafSiVs/jQWnCsc4mafamZsrkqrlE0M+mZ&#10;q+BYH6rdRYXUw706tXTsqFwLwItwy4c//GGdSFROhdqTujvkib6lClDWTqN+VV4y3KhLmADKsUzE&#10;UTcQKx+pLw/UfO0DvcPORmnMm9/8ZkaOAk1NaaCu76/9qKyeokcZD3aKfAMnwO6bzqUvdGxUEqzp&#10;WEAMvUb9QBl+hi5WE3LdUSk3BhVftnSp8pfcojsnnTYKdwU3f/LTEUcc8da3vlXy1A4OUglURGkn&#10;nzq6Otl0JLhWxCuyFdDaA1zrLlOL6RLPoTZuyq8rdVfShVACewneRUVd1Iknf9l1yPoUhe0hlweB&#10;DUNBZOa8MtUCXJ5CI7USPtFcUJXKeul8PnUS8iVdp7SZu6R/QqF3v/vdfLl+/Xqqousor5SbynXx&#10;qZwqmLTzJ3Y8xxxzDPw0lkB0iy4m+i7Uqdan+qeCWKcr1Srx0nVgIhBMnXUDsa47OtJ0Ddd0mXYx&#10;W3V6B14ZiChN5ZNOUMZD8aQ8pZIWXh6MYjwFT4wkHx2HWvr55i+6+aNPcXf72te+hr8Xek7Unjp4&#10;CkedVEqAkVEoFjWqOxe6wPm7OophRkyz+eY973kPvyohZ3iohwq1bTrZaAZ+eEi1KKykyy9AYcHf&#10;iOaPx+lqoFNLwUR5GqMTjCcODol5BnIJbTnfU0bAFwxiZw7G33LSSed97nOcF1500Re//GUExgo4&#10;7qVa3kXlvvDTxLKnKmrQJlGhPoIGq6RI1wSI8bzdd6fHAJZul/leF0ClNQILb9GhNkgJY8cnX7z/&#10;/e8//fTT+ZNbEPn5q5BaPCsNUiJF83R3CEeBSITC2qQtiAK3Bt91A7GSTwiJdi4vRg/qmLHr//zn&#10;P//Nb35T9Q4eK4aEaNNwKviUu/DXa2Y3PDFkmE2b0kI9KENfMwBvectbPv6pT5155plIx84977xP&#10;fepTmN1Qv0p/6DIexCfXmCwqPydj4yldlS4qYiimK53Srf0POODtb387gFN2lvZohTowHBQG8bGo&#10;uG0r3dVfKanSfl2FuECbxcmFLtA+G8A31KlGjy3NLRA29DLKBugcVgaUCyQD+IR+7JxzmFqQz7PO&#10;OgtzBd6d11S6q1jhGzX54EsRbXqWa7pYUYax4BE6t5kfVEuxk08+eb/99uMdVdarqwotVPdehZS8&#10;FSXQvXtoPuY1r6ENJ5xwAuRJxUG8r0CzROZWcQKnJIsDNdB7DMcXvvCFSy655Ac/+MH0GTNU9qqP&#10;rvtRt0p5JVSjeLqyCTjyyCN33313piDXyF8uvPDC0047rXvqVFpPf9G5DBYsLh3BWsahazQHgwEC&#10;lBBSeGhwkB0DnaswUojTXyz0M2fO3HnnnWV+e/2ueiOexU/URj2gQXfoDCe0nMWa59L7OupKHTl0&#10;zaUlRQQII7IIQIy9ImVojIKYa1qlyFb+DxEUF1TOHNCxVJ6EChGxsYBKg723QLYFw6Ocrs4Bpcq0&#10;EO1GLp/D6gDRhKqFdRUW2V4qOXX6tD322rOjq9MzhhLpChwFFIFtGa+pnIPsljw/C5rx6KOP8iK4&#10;UfAsiB+f9BgYRZVDC3kjmbfeZGNPOmfuXJyfMcmQVchTr+j6yUH7xWiTmtkjevySb8Eya/bsL37x&#10;i//93/8NlwzJ0PmpG2glQ7zX/vvvzyKJexLdeOhhhyW93Z76807Qxq5+cSdcUswWmY89GzfyMozK&#10;nnvuSbs7W5vAmfrQm1Y5lpD4eaxYLM6RUBCz/xnTpmL1Fw6IypruyBaFLQFtBxxwACURrimyI54r&#10;iOJPt3ennHpqCbKRSn3761//9a9/zSh+9atfVZMAXd0UoCz5Jcs88lVHUedTzyzcuGadbtUZG12I&#10;ATfjcdhRR8LiCUENBHGFuOSXv+RBTBUaDtpkhkUiPX29c3fZea+99rLISwMvGImyMb/7zrumT53G&#10;vQCIRyDC49HsZd99xhkw9Iia6Ba4BWU5eBxvp1JeWFL4byRczz3zDNoKtI/N6SbCEgxzIyF5WbAI&#10;DuBKcVMbJmCucf3VVyt/ovwYmAOpLVO71qxcBW4Il3zHbbcPDQzwUA7q/+53v8sr8JoorplONLKr&#10;u5s62S284x3voJLPfe5zkHwaxiskk2kA/cY3vlFWIeDrGZfyOLw+POmMzXqBErmvp/fuO+7ETOr5&#10;JS+qoJ2uY54ceOCBxx9/PBd8mWhqgmgJS8OqS34Sgmbkss2pkRepI0HWhXXrD90NbH5gECyRB4oF&#10;iACn/onxKhJgPrke7O/jk+9LBfy97EIui9Uv33DyDWXy2QzfcI1B8NBAP5/6pd7OnxddeAF5DQ/Y&#10;b9/VK1f4z+JXbqGYPo4a+no2arU8mk/9U5/OmRkc4DOXGeJz6eIX5++5B7Prqr9fwehgBQAJQ3jI&#10;ToYLwppg06wleQQN1hr01bLwuN6f/lsMf0OACNbmUlFLcq016Ol3BXdpS2yTt8M+W3TsXOSzVO4i&#10;8/ac5+FcERHisAljjaM89HvTc7UZNOybX//azOnT5uw0a8O6tXyzbMniPXeft/Oc2Zf88hf60Mf/&#10;/ege83aj6/78xz/4LdFm+2/R39ujL+i/JjUzmhSTbmRARaaaZWeIfTPdQku4Hkn2NwYeth5pm9dQ&#10;N3ai2rwSWugteTxbGAksHDwNu5g3eByS0E7kL+xRPE4OVhii1d/XJ+wdMizW1qQEkhL+1ROlaSQE&#10;ZY6FnQgEoCLM/sMOO0w8ZLxlUUgGqk41O/T4OrYpbe3t1CIF2Hs5Dn9CI0nZxdP5EpLJrzRSGQDl&#10;+ZSnh2oqEdVm0GCRhCH8ZhvqqXDRKVKAV4C8IYhF2AEjxBP55OQb6Rwa6jFFLPeU5FoExp6gijLK&#10;fdIY7pINaD5PI6lfY0RwoZtmHqpubf6mSnkt9QWCavqjQPfSLWeffTa7MfWnoBNUMkNJbSHrDLth&#10;rH7hT+hwGkBfKbct+0WustlW5DyJBN/zSf28Ka9Mq5R9om0sntTJp2pSPSXAxOjlqlPu0AUXXFAv&#10;uk7rNz802wWo/etf/4r2GATgtYJuD7kmy7rsczs6RJkVCq1ftw7/Nqxp4aso8PtLLwUfc2bPVvEQ&#10;Qqif/fSn+KnffNNNcJzsFXQDRIeqnhYEH37EEXSr7xz2y1/84rLLLqMq5JTUA5hkC4LoTXIihRg2&#10;NIuUwQqWo72tjWqZMA8+8ADMCRoWFeq9uHgxjCNtUMZdGDu1qXBcNlI//clP2DWi9cWmGeaBiYFQ&#10;hUdwrli+HJ8ONMloW5AbsJTLrs0bchD2u9/+lkcAzeuuvZaeQdOBDIeFvqW5WWQTssUMIMzC3hyN&#10;7t/+9jf4jenTpomiOCESCaYZd8Hos9DTbJG0lEowD9QDO0vwHr6HpQG1tPmII4989JFHfvWrX7H4&#10;K0dOz7OrYywYEZ4Jg4TRPQ3jQbDp/EpVcHqY1MEvIVbjvcA0HQuUe3t6Vq1cyathKMxg7TV/L/Yt&#10;dAVjAfOte01PD1LVPbZeeNtUT73Iu4qfNj900cGzaN8Fe7OcnXbqO/bfd5/O9jZWuildna97zTFP&#10;PPZvXctuvfkmVredZs540xuOZxGcNqX7d7/5NSvXzTf+89xPfoJVj/Lctdceu3N9y003suhzFwzD&#10;1756Id/stsvOa1ev0nX52quvetvJJ1Gyq6N97732pNpdd557zVVX+mzD/ffe84/rr6M9lGlraYZ5&#10;OHD//fBoosAvL/455ad2d9GGubN3OuCA/fr6elgfdflm0WQBffzxf8Np8MQF8/fqaGudPWvmIQcd&#10;+MffX+qzK3ffeQe377fPgu7ODprNxfvPOpMnKjNDb3Ajj9aW0zM8jkrecNzrFy96QVdzuM8D9tu/&#10;tbnloAMOnL/nXp3tHbvvNu/+e+9TluaZZ54+8MD958/f8xe/+DntkeXbMj/+0Y9Q2yc+/jGWfvrt&#10;G1+7iEfQ2/Atl/72NzASvA7dC5vEC65asRxfL5pBAVpOq2DGKE+x0097JwVSiTifvN0xR7/q0Ycf&#10;UgaJYlzTbwwEDebt9t13AV3Ey3zhC+cr38VCS9FqeKgX3irrqRs7MSYZFurl7W2Z7lAIzMpQvyHp&#10;/OhHP4riA7NACAzUl2UdYsyMl6XTcZANI1TGa0Al/wTCwVSNiY5JDSJ3aAYECdmwrvK6zvKrqkNZ&#10;ptlZQiEwl+F71kpkSeyfIDOsOS8uWgTbwPeI7T7zmc9AzyBayLDYjkClsNe57dZbIZlIVyhDY2BR&#10;aC2kS1VfyvzwUtAetvZcsPvkdrZBEEXq37B+PWWgZEhh6WXIM2JswjUgloJGIj1QPoEbYQB4TSgf&#10;NbCXx7gM6suCwLqhHMiPfvQj6ChdxE/I13gLXpBqoZQ8gv7kKdBaqlKJGI+jh1WPDb1URQO0nDfl&#10;mqfAcdFLrCH0LU9ky6iSMsqI2Cccpv91T8wSse+++yIVRdYERWcZYUFTzodXgEWh8UgnkGwyjvQh&#10;A0TNdL6OiAoQq+Gh/mRYX35CD39PxvSdt+sup5z0Vugl03rNqpXsPOLRCJTgwfvvY8cDEYJCQ0tO&#10;esub2YVQBnJyz113vurIIyBm73jbKbIT8raGZ5z+ruZ06gPvf59szsr2hV/5MtQFuqg7pJ/++H+h&#10;E/z5yEMPyobSKa9bsxpaSCXXXXM1VAoSfvRRR0JF3vXOU6mBClcuX0b5lqb0F87/HMTm2YVPQ5Oo&#10;5G9//QukV6mLt1khlF7uvvvu2W+/fSC0NKN34wZaDg3jT0j+V770RRpw/mfPg+ZBz3jHjevXUSFk&#10;j9qguGyheBxvqjuqNx5/3FNPPM43vBrlqeQznz5Xt2Uf/e+PpBLJs9/3/ueffY4t3drVawH5Dgbx&#10;9tx9j7mz51x11d/Xr1+Lf+jcubNnzZpx6aW/1b0U73XWe98za8b0cz72Ud34XvDlL/EIXkT3amzj&#10;6H9I/tVX/t2j9KY2m5NW6caXa4aANjz0wP26hH76U59sb22hbVTIXZ877zOQamgw78WLswe95JJf&#10;7rrrzl1dHd/+9jfF3dU7Nb7tNjvqRomrzTDeRDVhaoaCDdBUeLtiEU4ODT5ST4gBgnooLqQIBQ+k&#10;gu/hrsQiPhpl6iMJojCWfmJG48nX8AKHA4YPQ0qlJi8qABYwZDK4eUFmoKa4mMPbYW6MaTxWgrQQ&#10;P3WoFKwwrB4E48tf/jLcHvzrzFmzsA1gD8QWR20z1CYOMs9+xbfXUaUXNBsBIlQHiSkMPSwsT4dG&#10;QraxzedGTENpFZbsFO7s6lIiR+wFiCIknMdxr3p/QBQppsJvtl80G/Ydmsc3UDt+YglCm/PVCy/k&#10;eyxdqRkGHZmayLw8aZ1uPUXijZuyJ69V2a2ncRNrDdF9ovkrl+lq3ovy0G/da+o76jZOncH0BRkF&#10;DPDVMQn6qi5GHNwFVYZ3f9Ob3sR7UZ5lTdcQkaC+JKL4K/GtfMVEesJBTF+onJ+RpjtEQ+FJXpmt&#10;IIbBBt+q58MaS52Z1a5XerlQYPUEwfSpDAybX2+/TD2MGgsZ6AcT9K8qiuhNvge7wAVV87e+9S30&#10;0iyLmPWwcMMJcAtAZ+SYCVQrU8UTDvAJCr//gx+wRIIGBo96EDyrrkur1YiOtJaBBEZshnbbbTfY&#10;A5rE6J577rm/uuQSQpXRYBnvVApGxQ+zwBN5KTBKO8UudMQmWPUFTAOVtDAndRWm02g2Sza4BDTs&#10;7VBPMs2YfnBT9JWa71EtGKUPuaCvfJO6SjypYQP108nMBD9yMG2gcjVgl0ATI2bHWkC10PykTALN&#10;5h15UxqgVly6hjM3GFB1OdH5oHNDdZPb7JhwECOiFT1HEEs8q79/kAFCksOcR3eLW3tXF15fUL4Y&#10;hjGeZ2ETRgnEo2AbTIIVQic0t7aViFvsGs3NrdzF6CNvhZZpPajGlB9Slamo3DyzG7oeARMHe3AM&#10;NiD/qJH40yvjbNwIKykXK1bA2ECH4mws+fOF5xetWbPOLOGGgPEQRhdIjiBv8Nz0EmYuMHzSAGLn&#10;cdIqsCa6GxLnBoKr165b9OLiNevWQ0+J3kRJomGHwgjREJC56XTzhg09wMwLHwDdgidGzyKWuwAF&#10;/NFsGg/4eBcwjahht912OfdctgDnHH30UWiHkECyTH/1qxd8/7s/IGe6bZZDgXA62RSLxAPETQ6i&#10;gqD7kP2leRFtsN9yZiIdmssVurvRQWCB2YTpBwXkxcUFTEaHCw1SpxNYHGo8WsOfzF6VykGn6Uml&#10;R6ylKrg0TDsKBWdQwtFSochUEf0zFnjb8JhwEItwaiTiDqsqdEWkjF5YUWxW2BNQgA0QEx0CoJsz&#10;1np6QBdZtXxl26RforiC3sBgQBughdAYlX3qUgiUIasq4oFY/vznP7/66qt/+7vfIV2CnUCDCM2A&#10;0kAgGRVdkblXJdPsz9g8Ee6Eax08yui1emvq6sEtkFiexd6RDRAXzDz2RlBitqo4EfEne0GWAqw+&#10;EBuLBzjivP5+nIgAKLtG3ouq1IIUqqabMBCjVhxilJPLQc7ZkhJTB03+97//farCs4PA47QZZgYA&#10;cUF3sVEWZsAT29GxbJHVMYyf+NSlY1iibNt0vphiFgqigfNemZcSmZ1HqlWr78myRVPIvFLTEerx&#10;xYu0n8WE71mLhCnC2c4zh4I8qyqewpB21WBvQwzXz4qtWqPVsMFXIuBNhCCWxeu5Z59FDMnEZSUS&#10;K0rPWkg7Ua0pwDd9gb2LiGCzWeD4zMKFCHfpwe9973t0NCKFPffaS9d9URB4/c41XBoDhkEComie&#10;vtrDE5Yo8JRwGowqW3U1UYLF5HPjhg2IPAEZdQJ0YAc4+F4tWqhWDcaVM+ZBML6QItBGtUiIwQqc&#10;LmJsFlmZjakUXCz+PHDzCxcuZFIhLSF4AG8KZOGbwRwTT1d8kKcxYgAQlWv8KOVouQWVOzXDtdNF&#10;NIypwuvAgWhXq8CH3mCqUJsGphclhdqaehaSNJ75A/9KnarVpyRyG5rEy/IUvqewgp7yqiTie8ZC&#10;/cPVnMNX+iDWgATwXg/cf39fby8NRqKiNvJ+YZ6i/NK2OyZ8C0mgOtNic73L3J2ndk/h3G+ffdll&#10;z561EzEYD9z/gJ//9GeSztBxn134DNJQEMyOTcdSuxg4wn3O2Wk29x584EHcwsXpp73rqSeelAhV&#10;lvntb35DBcyqyGXjjHyAHTTiAkQfSIh3321X5J0IUD2Fszzr97+7lGZMmzKVkwsaw8VXL7gQh2pt&#10;CTLadDJFm2FI2BcK/zeSuYORQxCGuosDIwHgBV8Ir4K5FqBRXfEXP/+FKV3dtHa3XXbdYx6C7Z1n&#10;Tp/x0x//BOkvJ70xa8bM9tY2gsmiSFfp8ifP+ThS7TPfcwYSFaQTv//dbxFoIE9AXv7Od7z9oAP2&#10;R3SAZOCB++5XLfRnP8M77tSUSlP/Pnsv2Huv+W87+ZS99tjzA+8/G011dijznW99m5eizNAAmnC3&#10;d2MPZbo6OnkufTjQ179y+QqaRxnSR2izvU7u+sn//kibhMSDnkTigRhH5TzIKBBQTJ86he6lw+nb&#10;uTNmzJk+ffa0aRd95SuUV6F1wZQYxtvsmHB2QhiDEdMtKAprIjJI6AELE+JbfPIQowIQlkjoCss9&#10;C66GRNDYJVAFtl8/+9nPsInjdtWNETSJ5XXvBQs07pPSSwgJCzT1QHiwGMTyFX4DmspaCUPM3o4k&#10;IKJy8+I8v/71ryfgH8IBFgGWYDgBlm8+RbONwnbPPTEjRAbCvdziO5vQGFZPvuR2yC1Gc6yefAmO&#10;2RfyUNpAA/gG7gXDPTZzNAwSyKLxwQ9+EGsbWAuNdAhB5Vf2suK7VS5DsKGFSIWZw5SHWvOO7Epp&#10;KvSbVQKpOSsMgaeoii/RLNJvWJMxvakEis5ko05lCVRWQGNEBdjSoppkqCmpNNh68gikK5TUtQ6+&#10;i28oQMNoA2SVLlW1Py/CryxrvhyD5yIb5mCnodSdhlFA7Yp4ImRYDeu2HRn24vBOlL29vgbzW3Yt&#10;3vacvkBSBlL1J76RlcgTjcFggUgCT2HxxJcaYEG5Ou1iKAfMAGNDf0mXefYA3tiHf/e731100UX8&#10;ye3Cw3mbEroSRg0iquIO+hd+WnKuROPcJToLnLHzedgAFnpIKZNHDQ5pKjXwEzWAbygSDVYDUX4V&#10;vYAnulJnDdh6wAFJVoGJ/Ir3sieQ0kAnwAUMwV1oYKFh0zDDePyxx8AcxTo72zWKNepcpAdAAXkf&#10;EwlGFSRRgLemHm7nEBU9m0sNtY0/38AAWwUeyl1ILVTPzPsixKRC2CQ6kD9n7bTT8FgQpdCzbRjW&#10;TaRS8FrcDmskkorm5pUrVmBaROcDVvF2DgapBP6eyjX6BO7NiFColvnD48Ryw3GZbChufvKzn735&#10;pLdK2h5sRGVruS3o4/BUmWiazwINjonwzALKakVKAbHMctzBfmy1JAAKf2pUFLHbwmLLdUEVn4CA&#10;IeRCgy3IT2UHKHMXayWf/b1969euQx9x3v98Gqk+6ozhpdkzlxM/ac/wTSJhetJ+ZTZIYuAxIfiw&#10;iVGYchcSEd77UttGS6hc7cgYOaWmNIFrNV1S7oJPseDywMqh7CPvohZnWiGVaJ16EktOORYuhr8s&#10;Y25XVIM71ZmrysZnM1QxpN97ryMtV9M2PZEJSJ0eC6HfSC/B6HovpZ88brgZXjH/fbXntUJtrT4d&#10;5kGt4fSh/sX3vvPtWCSMKgcdPmqaF194/kNnncVqdcDee5OeQ/iNPL1RNsvSXdvsmHCN3TAUTAsQ&#10;w73BF/ro0Z90OIfHRtJMCRQUNBzq1iubFR08r6TGedfxQ9MGs4gNAJYDamOp5pd6KnBVJabj4SNM&#10;48X7mB6NLe9ZDLzudWiDusdxoSDWVumFfq+bM22VgkwRrCHp+dNHj98G3t3Hipiq+iadI9e+xabY&#10;qXrtl8o9zNHgSkBrZ+ok90+/8/UbfUdt2HA7vf7XThgmIrTBe7rasvo9qdf0LXwwJAO2GCjDGc/s&#10;7p6/22733H477y98M0ah2SHL2aYauwlnJxhd1i+spYj7yfDD6qGQUx1PTWxTtfLq9QV7igGDhgVR&#10;gWulwH88D6q1fLX21FrPeNo2GcqIaasnZGTlIXg4Qk+YHwQ1bG1RysCvKwe4XY4JB7H6w/kMLoyj&#10;ioGUxRz/UQ00LOuwH9SpLoos9/CdKhKq6agVfP9pINb9osrptMNhrzU4hhpFKfkQ95uRnJM19f/W&#10;FJ5wENM41UPqjlUVE/xZKyWu9pJ0ny73WrmaB3Bdr/q3pnP/L92r20HdEaqMufLt+F41QdtYLqFt&#10;2BYg9tlKdUPQ968XyOhQXz+krIuShG2sNPq/hNcx30WprOr2oRqi6fT8/FSiD3x1WP0/t2WHTDiI&#10;YaHUdV6VBeBY5VO1shNbXu7pR9US6U5Lu7umfqx1UlVrT6311NTI7VhY6YJqLquRW931UkbsDbfh&#10;MeEgHrXo8P46/LUOdjXQ+OJ9H7WbL3bj6c96tafWesbTtklSRofA7159U184I/acI+7oo5iNiW7/&#10;hIMYkPFKlRBUy5JaX6waiLVPVSIBjlXO5Yf/GP9TagXffxolrmTblG3gALhj9rDP142//7em5ISr&#10;VQAW462mrurho4Y+W9Poynt10vt18rhaGYl6teT/dj3aqyoj50JZCyXM/osrsvmzjuM7nl6dcEo8&#10;nkY0yjR6YGt6YMIp8dY0rnFvowfG0wMNEI+nlxplJnUPNEA8qYen0bjx9EADxOPppUaZSd0DDRBP&#10;6uFpNG48PdAA8Xh6qVFmUvdAA8STengajRtPDzRAPJ5eapSZ1D3QAPGkHp5G48bTAw0Qj6eXGmUm&#10;dQ80QDyph6fRuPH0QAPE4+mlRplJ3QMNEE/q4Wk0bjw90ADxeHqpUWZS90ADxJN6eBqNG08PNEA8&#10;nl5qlJnUPdAA8aQenkbjxtMDDRCPp5caZSZ1DzRAPKmHp9G48fRAA8Tj6aVGmUndA/8fsj90jelb&#10;cPA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eVAABbQ29udGVudF9UeXBlc10ueG1sUEsBAhQACgAAAAAAh07iQAAA&#10;AAAAAAAAAAAAAAYAAAAAAAAAAAAQAAAAdJMAAF9yZWxzL1BLAQIUABQAAAAIAIdO4kCKFGY80QAA&#10;AJQBAAALAAAAAAAAAAEAIAAAAJiTAABfcmVscy8ucmVsc1BLAQIUAAoAAAAAAIdO4kAAAAAAAAAA&#10;AAAAAAAEAAAAAAAAAAAAEAAAAAAAAABkcnMvUEsBAhQACgAAAAAAh07iQAAAAAAAAAAAAAAAAAoA&#10;AAAAAAAAAAAQAAAAkpQAAGRycy9fcmVscy9QSwECFAAUAAAACACHTuJAqiYOvrYAAAAhAQAAGQAA&#10;AAAAAAABACAAAAC6lAAAZHJzL19yZWxzL2Uyb0RvYy54bWwucmVsc1BLAQIUABQAAAAIAIdO4kBx&#10;97Sq1AAAAAUBAAAPAAAAAAAAAAEAIAAAACIAAABkcnMvZG93bnJldi54bWxQSwECFAAUAAAACACH&#10;TuJASgsihcgCAACzBgAADgAAAAAAAAABACAAAAAjAQAAZHJzL2Uyb0RvYy54bWxQSwECFAAKAAAA&#10;AACHTuJAAAAAAAAAAAAAAAAACgAAAAAAAAAAABAAAAAXBAAAZHJzL21lZGlhL1BLAQIUABQAAAAI&#10;AIdO4kCqT14TA48AAPmOAAAUAAAAAAAAAAEAIAAAAD8EAABkcnMvbWVkaWEvaW1hZ2UxLnBuZ1BL&#10;BQYAAAAACgAKAFICAADclgAAAAA=&#10;">
              <o:lock v:ext="edit" aspectratio="f"/>
              <v:shape id="文本框 9" o:spid="_x0000_s1026" o:spt="202" type="#_x0000_t202" style="position:absolute;left:2494;top:69288;height:437;width:1321;"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39F2A1F">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WMqAgbsAAADb&#10;AAAADwAAAGRycy9kb3ducmV2LnhtbEVPz2vCMBS+C/4P4Qm7yJq2Q+k6o8hgMHoZVmHXR/PWliUv&#10;XZPV+t+bw2DHj+/37jBbIyYafe9YQZakIIgbp3tuFVzOb48FCB+QNRrHpOBGHg775WKHpXZXPtFU&#10;h1bEEPYlKuhCGEopfdORRZ+4gThyX260GCIcW6lHvMZwa2SepltpsefY0OFArx013/WvVfD8OR8/&#10;qirrN21R/Zh1bo6DN0o9rLL0BUSgOfyL/9zvWsFTHBu/xB8g9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qAgbsAAADb&#10;AAAADwAAAAAAAAABACAAAAAiAAAAZHJzL2Rvd25yZXYueG1sUEsBAhQAFAAAAAgAh07iQDMvBZ47&#10;AAAAOQAAABAAAAAAAAAAAQAgAAAACgEAAGRycy9zaGFwZXhtbC54bWxQSwUGAAAAAAYABgBbAQAA&#10;tAMAAAAA&#10;">
                <v:fill on="f" focussize="0,0"/>
                <v:stroke on="f"/>
                <v:imagedata r:id="rId1" o:title=""/>
                <o:lock v:ext="edit" aspectratio="t"/>
              </v:shape>
            </v:group>
          </w:pict>
        </mc:Fallback>
      </mc:AlternateContent>
    </w:r>
    <w:r>
      <w:rPr>
        <w:rFonts w:hint="eastAsia"/>
      </w:rPr>
      <w:tab/>
    </w:r>
  </w:p>
  <w:p w14:paraId="5D59D0EF">
    <w:pPr>
      <w:pStyle w:val="15"/>
      <w:pBdr>
        <w:bottom w:val="single" w:color="auto" w:sz="4" w:space="1"/>
      </w:pBdr>
      <w:tabs>
        <w:tab w:val="left" w:pos="7644"/>
        <w:tab w:val="clear" w:pos="4153"/>
      </w:tabs>
      <w:ind w:firstLine="360"/>
      <w:jc w:val="right"/>
    </w:pPr>
    <w:r>
      <w:rPr>
        <w:rFonts w:hint="eastAsia" w:ascii="宋体" w:hAnsi="宋体" w:cs="宋体"/>
        <w:bCs/>
        <w:szCs w:val="18"/>
      </w:rPr>
      <w:t>[第五部分 拟签订的合同文本]</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706D1">
    <w:pPr>
      <w:pStyle w:val="15"/>
      <w:tabs>
        <w:tab w:val="left" w:pos="1998"/>
        <w:tab w:val="clear" w:pos="4153"/>
      </w:tabs>
      <w:ind w:firstLine="360"/>
    </w:pPr>
    <w:r>
      <mc:AlternateContent>
        <mc:Choice Requires="wpg">
          <w:drawing>
            <wp:anchor distT="0" distB="0" distL="114300" distR="114300" simplePos="0" relativeHeight="251672576" behindDoc="0" locked="0" layoutInCell="1" allowOverlap="1">
              <wp:simplePos x="0" y="0"/>
              <wp:positionH relativeFrom="column">
                <wp:posOffset>15875</wp:posOffset>
              </wp:positionH>
              <wp:positionV relativeFrom="paragraph">
                <wp:posOffset>40005</wp:posOffset>
              </wp:positionV>
              <wp:extent cx="1014730" cy="277495"/>
              <wp:effectExtent l="0" t="0" r="0" b="6985"/>
              <wp:wrapNone/>
              <wp:docPr id="5" name="组合 5"/>
              <wp:cNvGraphicFramePr/>
              <a:graphic xmlns:a="http://schemas.openxmlformats.org/drawingml/2006/main">
                <a:graphicData uri="http://schemas.microsoft.com/office/word/2010/wordprocessingGroup">
                  <wpg:wgp>
                    <wpg:cNvGrpSpPr/>
                    <wpg:grpSpPr>
                      <a:xfrm>
                        <a:off x="0" y="0"/>
                        <a:ext cx="1014730" cy="277495"/>
                        <a:chOff x="2217" y="69288"/>
                        <a:chExt cx="1598" cy="437"/>
                      </a:xfrm>
                    </wpg:grpSpPr>
                    <wps:wsp>
                      <wps:cNvPr id="13" name="文本框 9"/>
                      <wps:cNvSpPr txBox="1"/>
                      <wps:spPr>
                        <a:xfrm>
                          <a:off x="2494" y="69288"/>
                          <a:ext cx="1321" cy="437"/>
                        </a:xfrm>
                        <a:prstGeom prst="rect">
                          <a:avLst/>
                        </a:prstGeom>
                        <a:noFill/>
                        <a:ln w="6350">
                          <a:noFill/>
                        </a:ln>
                      </wps:spPr>
                      <wps:txbx>
                        <w:txbxContent>
                          <w:p w14:paraId="75F6851B">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14"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1.25pt;margin-top:3.15pt;height:21.85pt;width:79.9pt;z-index:251672576;mso-width-relative:page;mso-height-relative:page;" coordorigin="2217,69288" coordsize="1598,437" o:gfxdata="UEsDBAoAAAAAAIdO4kAAAAAAAAAAAAAAAAAEAAAAZHJzL1BLAwQUAAAACACHTuJASCbrZNUAAAAG&#10;AQAADwAAAGRycy9kb3ducmV2LnhtbE2OQUvDQBSE74L/YXmCN7ublASJeSlS1FMRbAvibZt9TUKz&#10;b0N2m7T/3u1JbzPMMPOVq4vtxUSj7xwjJAsFgrh2puMGYb97f3oG4YNmo3vHhHAlD6vq/q7UhXEz&#10;f9G0DY2II+wLjdCGMBRS+rolq/3CDcQxO7rR6hDt2Egz6jmO216mSuXS6o7jQ6sHWrdUn7Zni/Ax&#10;6/l1mbxNm9Nxff3ZZZ/fm4QQHx8S9QIi0CX8leGGH9GhikwHd2bjRY+QZrGIkC9B3NI8jeKAkCkF&#10;sirlf/zqF1BLAwQUAAAACACHTuJAlWNV48gCAACxBgAADgAAAGRycy9lMm9Eb2MueG1srZXPbtMw&#10;HMfvSLyDlTtLk7TrGjWdgLEJaYKJwQO4jpNYJLZlu012RwxunLjAhTtvgMTbbHsNfnb+dOuGmIBD&#10;W9u/n39/Pv7ane83VYnWVGkmeOIFOyMPUU5EynieeG9eHz7a85A2mKe4FJwm3hnV3v7i4YN5LWMa&#10;ikKUKVUIgnAd1zLxCmNk7PuaFLTCekdIysGYCVVhA1OV+6nCNUSvSj8cjXb9WqhUKkGo1rB60Bq9&#10;LqK6T0CRZYzQA0FWFeWmjapoiQ20pAsmtbdw1WYZJeZllmlqUJl40Klx35AExkv77S/mOM4VlgUj&#10;XQn4PiVs9VRhxiHpEOoAG4xWit0KVTGihBaZ2SGi8ttGHBHoIhhtsTlSYiVdL3lc53KADge1Rf2v&#10;w5IX6xOFWJp4Ew9xXMGBX/14d/HpA5pYNrXMY3A5UvJUnqhuIW9ntt0mU5X9hUZQ46ieDVRpYxCB&#10;xWAUjKcRACdgC6fT8cyFxjEp4GzstjAMph4C6+4s3Ntrz4QUz/r9kxlI0m4eR1Nr9Pu8vi1vqKaW&#10;IEi9oaT/jdJpgSV18LVF0FEKoh7T5efzy6/fL7+9R7OWlHOzmJBpngjbeL+uYfEOWuF4Nt5ue4AW&#10;hcHdTeNYKm2OqKiQHSSeApE77eH1sTYtn97FZuXikJUlrOO45KgGytFk5DYMFiBacgBrEbbF2pFp&#10;lo07ch0vRXoGja2kYnkBOV1rzh2IL+aSkRg+nUBhdAv9n58F2GVWyhK30fj6hBFLzU6u4QdgrUov&#10;vvy8+niOnCB6n3YHAGLkWJC3GnHxtMA8p4+1BEh92TfdfTu9kW5ZMmmRWWJ2/H+fJqRiWi0p3Dj1&#10;PHUccayNooYUNmEGiV9Bse05DgZX5aYwW/PvVLW5TNGki9+rKgqAn71J0dZN+jdR3VBZr6VNia52&#10;mDqBuZfM3eHu1bVP5fW589r80yx+AVBLAwQKAAAAAACHTuJAAAAAAAAAAAAAAAAACgAAAGRycy9t&#10;ZWRpYS9QSwMEFAAAAAgAh07iQKpPXhMDjwAA+Y4AABQAAABkcnMvbWVkaWEvaW1hZ2UxLnBuZwAA&#10;gP9/iVBORw0KGgoAAAANSUhEUgAAAOwAAAD9CAIAAAAwOwx9AAAAAXNSR0IArs4c6QAAAAlwSFlz&#10;AAAFMgAABTUBVRWf+AAAjp5JREFUeF7tnQegHFW9/2d7vb2kk4QSSgi9g4iKoMJTARURUVAsz4KK&#10;TxQriL399dlQsWBHkI7SpXekhhbSe3L79pnZmf/nN797J8vN3XCX7E1unjtMlrm7Z86cOed7fud3&#10;fjXguq7ROBo9sCP3QHBHbnyj7Y0ekB5ogLiBgx2+Bxog3uGHsPECDRA3MLDD90ADxDv8EDZeoAHi&#10;BgZ2+B5ogHiHH8LGCzRA3MDADt8DDRDv8EPYeIEGiBsY2OF7oAHiHX4IGy/QAHEDAzt8DzRAvMMP&#10;YeMFGiBuYGCH74EGiHf4IWy8QKBhT9wAQWUPVMNDIBCYtB3VoMSTdmgaDRtvDzRAPN6eapSbtD3Q&#10;APGkHZpGw8bbAw2eeLw9tYOWq9eep8ET76AAaDR7x+iBBiXeMcbpFbfScZya7q1GcRuUuKZubBRu&#10;9EBtPdCgxLX11w5Xuly2xmxzORThe5X9Bly5CLqGxCAJbIly+/R4UhHmBoh3OFjW1mDHsce8wQqG&#10;FcSAdhjKHnqDobGD6fgbRIXvpAJxQ8RWGyb+z5QWJLouNAw67LpOANbZKctZ5fBBrBf1EnrUpT8b&#10;lLgu3Th5K3HdsXHpBCC5AkfhJQTNgks+jfDYdE03iJuzE5OBJDco8eTF30S3LGgEOEOBQJD/uJb/&#10;XgYPo+jxRLdwnPU3KPE4O2pHLVaNJzY8vMo/qK8zwgfDWFTBcSUlrqTHk4ESN0C8o6JznO2uCmLD&#10;Yw+Ui5DtnTIXRjksUovNj2obu+DLEe9xtnNrijVAvDW9twPcW03EpuAWJth1PeGaxxBDlKOxLb/V&#10;KLa4AeLtAIKq22qhR2MdOrZbfVRbdutlv1t0S5FAJMg+znLCUNOAYSI7CxkR2yjZphOPmIabsYcc&#10;s9SVbCkVc61x1y0WM+t6Cv1DhVwua5XcWDiSSkyJxNqmdhupJiOWMOyAYcNxRAzLMBOxcDhQLOVD&#10;kSBciGmXI+FUwSq1RV4G9Fvdcy9fwX8cJa5VNjQZeL6XH0YDyFrhYAjEObYbDIYc1zXLTjAUiiKc&#10;CBv5fC4cKkejwNEy1q13BgaHvvDtXN9Avm8wWLKZp+WAa4YoGQoF45mQUZ49Zc4bX9v12sNyO3Xn&#10;0i1FIzrTiA9mBpubmuBCbNdmwpglMxaLRcfTuAku0wDxy3RwvUBcL4pbrbmOjfoCGAYtywoBxSBE&#10;mcUl0BtwrVK+MxYNl01j5fKld9276t+PrV206MAVL5ZLZsAqh10RUABNJxQA9OmeYCCZ6HGcDclE&#10;YMG8GSe8bvpxR4dnTjECqYFsLp5uLrlOyAjHAsFy3k7FwgbP3N5HA8T+CIytbg2wJO8QBxQ3wGbN&#10;QW/hicoc2agJKxQ0cjnDLBlPPf30ZZcPPf5EW6Fo9vS66QFYYZGyIWLzeGIpGgyWoqGUEY+XwnYp&#10;nAHh06fNOurw1gMPyBy+W9Ps2eVgrMe0k9Eku784THXeNZq3v9tSA8Q+QsdWzwYCY+/WJxrYNbM9&#10;8K/AKQz7KlTVsEsRYAmYy0X0cAP33H/fH/48+Oij00qlKa6bBt5h1yrb5bKoQqLhSBiRsV22TWuo&#10;tRQtGc1OImmkiuVoTzDYn4iVm5ORNx55xAn/Fdht93JTZ46tYMlpCQVL/ZlYd9NEd8XL1t8A8UgX&#10;BcyxO8utD9dX68buZUduVIFAPmCEym4sWAyYpVIhbrjxSNgAog8+uPT2u5Y98GBo1dquktlmWdFi&#10;IWKUVzQnyq4L4suwB6FQIhjhbteyzcRQMhiL2aF8X84NRaLtXbmA21fM90aN9n32P+a88435+2Zs&#10;NxCJpVD12ZaRiNfa1LqXD11wwQV1r3SHrDAwtnoWAVRdXgdlAcR186MulVNJoCgCMztQzjslx7Wb&#10;YtGAZebXrY0899QTV/99YNFzU+KRoFXImdlSxMlF3UTBSQSD8UAgXHZidjnpuE22kS4bPSFnMFtw&#10;IpFkW0soGiplBoLZzE7pVMdQppzNt7R3RqfPiLU2IwgJhWymjRGozyTfmn5oUOKXocROWay9tv7Q&#10;hXvzAyo45ve1biiDuaABnGJG3jDhIeKG3b9q5WP33Nfy3e8GzXLCdox8IREJR+LRTD5jhwPgtRwK&#10;FANOyS1HQ+FkKBIulcvZQkvTVGoohZx+M2dE3eZEwi4UAqa5R9btnTL9wabWjre/7cCzznSak07Z&#10;jAtb3b71nbOVNfzHgVj4xTEPO8jaGPbISrnsYpEYCDpOuRwMRWTFdWTNDRh8xe2IsPjoK/NHORAO&#10;pQJGzGTTXsYCwXjk/uW5XK6/v7+np4dPrksl0FF2jIJYi7HvYquI5CsaRT4VDodnTG2Nx+PTp0+f&#10;MWPGzJkzY7GQbRvJFnZauUAEdtxbBxAzsPFiTeCzPGiEI24kWrIN23ZTkbgIsrE/ixVtqOKgY8Qi&#10;y+JDc5AaXP/Av37085a1T4E0jH1CrhPmLdArO1TqFry5qasMNVDGF4jztLJsDNnwIasLhh2Dz6F0&#10;wdmQTyU613Z3Jd5x4v6f/uQgkmInmtr+hNizw9vKebCj3V4FxIwbAGeAGWEkoW45GAaTFIZVNMo2&#10;4ENwhRIh4tiObbONilqWOziQe+H5pf+6/Z577n5ow/reaDTelGoFshTg8KkvwC1mh5UCXCME4JBZ&#10;IdeIszBYkOkRiUQAdHt7+2677Xb8CUe0tbdMm9bV1p5CdyFVBWxAb6C1CARQr5WZUa7hlKwohmfh&#10;qBUqwKhGSyg5Sn1NRvnZZ1Z+8zcb7nxgRiojGDU8BPN2cMAeh5T19qubg9jrBpk1/At4IPbs5YNW&#10;0jL7c8lk+8pIzDxg36PP/2xkz73zgWByEgx/A8TDgzDQ19va3sIftmUxeiHgYhiWaYZCVjAQNoJR&#10;ww0ZbtQslJcuWbFixarL/njfqpWrezYOBAMxzkLBskwXVZnrZICmf2wa4nKbfql6WqXKfAaDOSXz&#10;+o1pmlyA44HMhlQ6Nn1G15y502bP7d513qz99p8/c067TCtEEI5lB6xoGMmw45rFQDhSKFpOPJYK&#10;RPLZgWRTbNlf/r7kwp/PzZil9BAIBsfQ4MAIgrnIREcMgF5KiVF58IOUZ9oK2qHRgvZQqJRHu9Hc&#10;sjFn9yVaF5x11syPfjAbjyPo2O5HA8T+EORY8yF40WiCQbRMm+U7Eo0Wc1YcvtA0HnzgseuvveX+&#10;+x7p6Rngp2Rk12w2b1tOLJYMh+K2BfZCkNKgm1Wwar3+Ts4IFiq/VwTzmYx3KXChskAZVQV/chGK&#10;BEyLzZodjSE7s0Lhcld3+7TpXbvvOuO1xx+7y16zg3EjFjccq1gu5FKppBGJDJj5eCwZcYqhDRue&#10;+vb/li+/ZT8ntiTZj3WPEmMGWwHNORQbG8TFCBTeiDhG2AMx95XhLgLBaCmXC5cjTUl2jvl8JH7g&#10;YXt956v982a0Bemu7Xz8x4G4qpG4M+TRmxgS1GLBiscTcBWoCDascO68464brr8JtgGYxmNNZTtQ&#10;LLJsA9kYJ84QpmnZthMWRjduF4X39RG8yVwm0lPpE+E7+QQCbcwcmQGhkLDOjkMtTIaimQPQXKTT&#10;aX4dygwAbvkzEXBC5b5c78ydp5551mknvOGY9mZvaxhzMlYxEA2n3WLhH/969Ns/7F60dOeSu7Ld&#10;o6WikoNHEFYKjoLPLAK4sdiJaiCOW4VMzLZD5VY7HDdTa5KdO59/buikY1Ppzu0MYVk3/sN44mog&#10;DiBik51TWDd+uFfed+8LV111zf23LAemHhMbBqnFYhEMCFqTEKR8LpcHdqlUUyKRKNsu3zQnO5TE&#10;6kFVilfQroevG1OeOJMf1H0eB5WDVEgy/HQsGSgUClQQiyIK4xtpHj+5di7d1mQGSpnSYCBodrWn&#10;jzr0wONf+9r9j9k9Ho/mQlZzqdD3/3699I9/bC70d5jFQci1NMKzGpaGeKoQbC1gkMYCcTV2IhF2&#10;h4K5gj3UXg62BTpeNKPhU9664LxPGNNmNUC8rXugqn1tOSzMqmusX1u+755Hr7n65qeefA5MR0tT&#10;ABYGjexxIqLYglxa3gnjIYfPzoqXGhh9qSRtE3PsRnxwK7KVPw4lXCguqAWgXPBTMpkEvm6wILQz&#10;CIWW/SVbOJpH+aMOO7g/O1QyzKb2dHNzKh5xO5ubZ0yZ8sbTj0NhYYWKkWxm6dmfsZ58uBDuizmF&#10;iIlGTVYG1NGuOIXqxKI+2WiOf2MXiLt5JwsFT5pWzE2vDjT37rHP67/5LWOf+dt6CDd73n8cJa4G&#10;4qATzmaMy/923d/+et1AHwKz2NAAPEMk6baGI6zXtmXny06BnVs4ApNqB51OMOcJDQQV3hYtyHJf&#10;Km7a2PlMBRey5/MOX+uhUA5GmlSUwXzgkynR1NQERS/Z/V3dHTvNnjZrp+4ZszpnzuqeOq2jqSkx&#10;b+6Mgm3AEIc9uYD4JvN8y7ASRjBXDKSM4Ibe+1//9u5ib2/rkO0Mdg2JHBf4OojpFMcGWzwjbI8N&#10;Yq/wWCK2iOkGci1JRH8Zsxgcapq+tGn6yd/6vnHM4Q0Qb20PVGOH2Oh7eoTwsB2Mx6bCOtlOlu0a&#10;S3M2k4vHk+FIxDZt8PfHX9z29yuuXrpkdTzWYluBYp6hjKbTrVa5b8wmBkNQTSVkMCGyodfrAOJm&#10;U6RywQCgNFLJ5ny+iHyjbBRBJwxJJpPhT0RpIBhmOBIXriSRjJRK+ZbWxPy995gzd+Yee8zb69CW&#10;VCrV3NysJQWvHvtRLaJPHrM102kyAhueuW/wlA8HIn1WKrR2KDMr0Fyti+GVkQGLMI05GjQsJB0B&#10;I22yjeNPpN7SYSPSZWNNtNTkGim4sbyZiLQVIs0vNjW/9tMfD596+pj116qs2Roc7PCUuBqIQYhp&#10;QtgioSAbJqGUoaAspaFIsVgoRSNJ6Kbi+5833H/hhRe1hHdevnxlOBxNJlos0wkFIVRhEQ+HEBGM&#10;cQRFfqqHCFI9HAuII1E1B+PeQC5XiEWTABcOIYP1gezYRJRmQspCwlgjee4ZeG7OnJ2Of8Ox++2/&#10;97x5u8yYBa1DGG3krTx0nYPaRKniKfx8Cd3mDcoFnSTmwKax7ok7zTM+Zbvri1F30LI7narSg5pA&#10;PBRzEi4qZpG0JaIt2UBkaSJy7LkfDp3x0QaIt2YGKnEdW1ljWSVQogjwUDXyIMxq2dPYsoFb+NTG&#10;X//qr3fd+WAknMz2im4CYskntJGNGoCGN63icibsqQ9cD8TDmDatggjIxKI3TFUo+aiEliSaApnM&#10;ELUBXdPKtne07L7HLlOndn/83HfwEm1tzQ7WOIFyMBIoFbJiax7ZZB2m76i0rRolLtpWMhwzTGP1&#10;Y7e5Z51n2muKobIdiiR40ypHTSC2w27EgZGKFkouopucay9PWMd/6n3ue7/YAPFEgdgbctEd2LaZ&#10;TLJDRz1gQT6dEqZZiaE+54q/3XjZn/+5bnU+EW/v78t1NHdg/IWsVpQHpVwkEojGZKcl/OPYlBhw&#10;+NotUQp4U0ooMXeVzCJEl5nAc3HpAfHRdHntutWdXS0HHbxgwT67H3LYvgv22RV/Ntew7LKJsA6X&#10;DFUzOLaJGAKZh0ozeBH2fP7qXA3Ejs3OFMcNd82Td0CJS6VVoWTERiku/kVjHzWBWFSYdtQNpgp2&#10;EA4nFyisSmWP+8xZ7mkXbXcQ18dEa2uROCH3CwFmOWYpx8WhiGWBG8b3JhJOPPXIsg+c+amvfun7&#10;2X436CQ2rslO7ZhdKpY5EQBDgFPJNKAB05y1Ng0pmUA2KnIMGOCh7Nqi2RcM59f3LT7w0HkXfO3T&#10;P/jfz5/936fsc8Au0RR8roWyDU2C4UbKTth1uIgFg2nDRawmemlVUCuCoevMyWrtCRNbTTgOJ9qU&#10;MvE1Ktu8u4vJRp0OXJ2QlaA2ETGHgzeUa6EuFOqw/Y//syC2y8WyU/KGP5wZMuPRNJQRuvu/37r6&#10;nA9f+O8HF03v3sUsinvZ1Cntvb2rAkErCn7YyGAbweBvioiqVHazM4ARvXciYBYzTr022TqGwkjE&#10;SiVzwLKHIvHSHntNO/b4g+689/qfXPyt4084CEVtIOyGY2yp4LgFd9gYwSuEwlForgiqccyUT+Ef&#10;VI2nMFFAV4VMwMDOyAgFku0t0damcsTTtHl6jbocxUTERncYLocxvMZ4Hk1Qotlon1aXyreykv/D&#10;G7s88iQ4CNsMJeIwc8a/H1192V+vuPGvj1Uu0Kotg1pbZcwlwsWiKC88yxd8dOLIvCyzCjsRKo10&#10;/Us2dhBgpkG+0N/Z3XTY4fvuvuecw484YP7+s3FQS6UTqKXlLsiZTBLZrnlbN8/2SBoizhiebsUI&#10;hod5/VHb/GrshHgWmdi3oSZen3nnx5Y/ey8TAp485lT1TKmJnVjTHGkqOC12yCnAuCc3JOJr5k09&#10;8YcXubMPbbATWzkJq96O5RnLMChJJATBt978zNcv+n9/+dO18Uh3KNAcQTuLUZdjxxP4KFi2M4Bj&#10;juPiMlaCJINg8IQJZTaTr075sCaD9HqUmIV8+BppHYJkd9r07tcfd8zHP/HB95990vwDZlNJc3si&#10;FIVltUrYW3h0FUkJwgzTydlG3jGKHmvhcAajmKMNb+N8/cjLKlaZAnAlUF8e3zylK5SK562SZ4JW&#10;n2PIsXJOyXYLIaMUDrmxeDLRNs2YvnN9at+6WnZ4Suyt47CfBvwjhAwrhlg8DC8bw92mVA5FE3be&#10;uOG6e375878+/+zqzvYZtlk18GNNPRmJDuSydiTU4tixRKKJfY9pZUJhNxd84ZS3vfXtbz9l191m&#10;RrCShA4if8V0UzQmYxy1ylOroTkTMBLMpFw+EQvkHnng1q99c+aTi/bI2Us6bZzpEDXHYGHZ1iIV&#10;R04WiwYLyml4mnYRrXj8EoJCYZPGOHLxcNR1YzmrzUpYbmJhPDH/wvM6Tn1TOLz92eIdnidG/OAZ&#10;7gR7+/qwbYnFg0NDfZiW5wZzILg4ZFz622t+/pM/LF+2LhFPZXNY+dTnKOaDqEWSyXRrW9NQZr0R&#10;zISi+WST/dvf/fKTn/rYgv1mJjBSRNTgqaGDVUJN1qcpXi1RsbxDeohML5CaOX3O3ns7qWSivcsO&#10;4bnhFIJ2xrByrlMCpOisMxZmpd7pCeDEsI3FxDKCPo80ummhiJ0f7I3xRmFjVSkbmNYxZc89wpPA&#10;N8mbiDv4gacCuxfQ2dHZHAhYheJgc3MCYW2quW39yswffnfd3y+7c9nioWiovbW1I52um91gMNQW&#10;CjcPZfPPL17Y1h0tOGuOet3uV1z380OO3K29W2xy2dzZbhGTobKDvro6W1Kn/o/ijVJ2IbElBODd&#10;3bsedqjZ0rq8WEwCtHCIf/iowMxGY+l0tDUdajZQgmA+4bKJ9Gz/hR2CQQLEaiE0+nTy/c2BciIQ&#10;zCKsnNPdfczBxry5qLsnw7HjsxNefAWUvRgQwAdjEoyRZCgYXrO4+KffX3P1FfcM9gUS8daSmUNc&#10;EI6WUZnWpd+HhtyurnaEaLGElW4pf/ScM17zuoOTrbFiSQY2GEKwoLIEBLjIqq1YtHVC2YkAnHYo&#10;aIUCA8WhrniEMD8vfOOHG268e5a1DEUedv4FXJjcYAyDOUSNTtBEqCzYRcMCfPn0LvimPLaa2ims&#10;mZmeMjTkLMKl6ozTO9/65pYDDjYtpOnbJ6RBZWfu8CDGZtK0C4kEljBmJptpTnewSq5Z3fuB08/b&#10;uD6f6cd6pwPZcNkpBsOFRDJYYvNWj6NsJErmUHNb4JDD533lq5/omMJ6zlYQTIvBzYgnny/hwgJz&#10;7Jhl9eKJcbgLhCIYPGRcMx4IYv5r3PvY8qtuDP/tklA0guDaYccqs9yTgbhBG/XemCDG/mKso8PM&#10;8wqLs1bvHru+6htfiR15aDHUDKvUinXK9j52eHYihNdZJFQyC5iWxaJphP0vPt//kQ9+ZcminrIV&#10;a2vrSiTiaMXEmtHFQreqsqDWgYDfNss9+x0451vf/QwItqxcqZiPJVJijyknvARORNBHzMYws5lw&#10;d0pUwmV0hYVSPBCFt4XmGvsumH3KiYMdHT2hWL8pfqzJYAR+gGgU4HmE+g6bF8v2U1gL2jk2OxGI&#10;dj6bNbPzdpv51jenFiwohhB0swbWZ5dca+ePKr/Dgxj+gVUbS9/+gcFYpGndGuvLn//fB+5Z2pya&#10;WcwHcDkulPpCYQtGQt5c9zH1OPqzSy761rk/+cUX3FAJ7heRWCzRks86VhlmGBkvimL4iQgnBm22&#10;ul9O5JE3iB+I+RkWOkbZdHsR0yRjxvzd4ie/YXDfectiobXFYi5ftM28ZWWs8hA2HbKNEy5ChNOe&#10;jEL0hdXauDaULu25YPZZ75l9yklOW5eTt5pdt1l21dv/2OGDpyBNw6SGkUjEk0OD5R//8Pc3/ePh&#10;9pY5dgmP8mgiSYgmRAQl/I/FgSKSrB50urbB+PI3/vuNJ74aEQTKChhurNUgZpFQ1EFPIcHNcJBm&#10;3fbyB2CAjiqtCoxrZSeqtXIgkEsE4jGmDc+KB3F8tsNBJxbqOnJvZGuDG/uw3msOB+JB2AoHibUt&#10;TvpIJBTB7O3UbBVlCds7zwvvpefa6JTpbzp23tnvLk+dZeLHP1iiZ+WdqllI1dadW1V6x+GJvSxr&#10;okX25PeY9aing2Hk8ISLRlpKOeNXF9/4q59fbjhpAtaUcmtr65hh+ehLbdNQASdKA/25VLJNfJ4D&#10;dl//2u6pqc989pw3n77vmPVjvFbTc18xiCs9+WSNealGWmzlPVcoM5QvvPjChmtuzd16d+iFF5Nm&#10;PhYrE/kn6eYKouKLFUqOaUTCsZRJDI1oIlbY4OTMJpwBTNxCm6x0fFluINrZ3nbB52fNnh+fthdT&#10;1ZIwF4aRwGWqkDQasdjGP+D+fmxYCSWsmxzlUgiHWyf897/d9Y2LfmYVEwE3ZVuhZLRG9rcKiEv2&#10;EC7EWLOl08m161ZMm9H82fM/tmDfebP2GHvl3cYg9qGsuTa0b8RMesSFJGTkcaoysKt79NHF190w&#10;ePt9LSvWTzHdtW0lOi+ZgCngtojYneZLoVA4HXaL+VIq1ZKx7LVWqT8dadlr3qtPebNx9JFG81TD&#10;JawLXi4SasiIYtWaTRoS52D7HjsMJcaHPoKw09tdSwwR74A3QMtLt95z51Nf/Pw3+3uIFZ1GhYa1&#10;Wsio0QCtCohNC5d9AjwEBwbXR+Pl95x18tkfPLW5JVBm+zTWsW1ArNitJMZIy/yQAOoHpUcsW3QT&#10;RinumvZQeelS697Hirc/bC5cMmgOYsaTRA1XLGJBF8f6uVSMhcIrEhL0J9TUXEyk2vbZa9YxR4V3&#10;26l57qxgE+7fMcNJId4hrEqUiIVhy7RyiUjr9kWwTN2XVcpv9yZqA+AfwC5CLGiGGHb53IVtrF1l&#10;vu2U03GJa0pNzQ7ZEGZs0MuwFzUdVUCMs1sqHTftwWjcOvVdbzz9jDd3TUkQYxoRxJjV1xrPuFZ2&#10;YhQX4UMZTZ0MpxxedtuRkBfEfkFUbYVtxBWYPbDpKy9fmVmzfu1DTw/19RYH+vpXrrIHeuOYPZnF&#10;dDQ29dXHDuUKLVOmT99zfnqf/Y3p03DiL0mEIqJvx1xMijEtQYQXhafGMjSbSHTU1M0TUXiHATFO&#10;5h6USUghHnJ4UiYTsqCvet44491nEoCnrzeTTrVFI6lctoTznIs5RU1HFRAXy+V0cyRXWH/2h95x&#10;1tknN7VgSEns1EwkMvYyum1AvDmURd3sIbjy8AJwoesYdqEyXWLDY2LMPi7YNGgZvX3mUN/gutXO&#10;0GCa8II2/RbL7L8/t7R2TDFSbRLxkhUNiUcM+BO9DVMqT4HuoHumGjwGrFCkqg9fTd2/NYV3GBA7&#10;mNYEQsiv8H4zSxJUNxYLlkrG21//ucWLF+OMOX/+gkUvLI7F4m1tHYODg4Qyqa1fqoA4kGSsV735&#10;pGPO/+J/T5kWtZychP2FHFXd0NQmTXsFlHj0lk6DvLsKYi/Utn+4RlYWLVk1+BrdGp1CRDaE2P1R&#10;ZBPlmOSmMXEIEYv6cglz5D4HIiveUWVyedhGnEvgmnetVqlXvEolvqIZCoiLgacsbRgAjRtoxHQy&#10;sS30bNWF1Yvhu+ZecflVzzy5tLN11vTuuauWre1s6zILRbtUlPjSdTowbJ82o+20098CgrP5gUg4&#10;WLJKoe0UPt5nHvyLTRs7LwgXpxejYvjEwh8vWYIPwlKoVb8gGGbeDrTZRqcdarKDyXI8gpbOaTbN&#10;FNvi1mBzoCDB5+DJ4smoYxYAdyBVxl82gBlIgSxNBTwHJBiGgnoSHLWRje3Y4Lj4CsMVb2rw888t&#10;uvjiX+40a5ehwUKxACtMVL/C1KlT8W8D7vVqqm0U3vv+0/Y5YA4oCMcRwmKyHi5YNfIq9WrNSD2b&#10;72TY8moULP30LxKlcjpXbsra6awdLUjypKJr5AAfW4aBMp/2gF3K4CQbdIKpYLwpuN5O5UMIiw2L&#10;IG+DgRj6dULIDoLaiMvqFoyxv8aiCE8lbOKQbk6CYxKyE7jIK1JHPIK8bQoUpJgvJFNEVsXaPTa4&#10;wXj7SR/o3VgMlOsTl7Fk571wEOnenv6OzjYckptbYuvWr3zfJ4497bR37jR7immZ4QhKMQnS4Cmx&#10;x+YFa2UPasUAslnwhNOg2Lvjk2cFr/zbXddf8y9M6YUybnbEPbZKff39T77RKBb6je/Jx5/JTriH&#10;MD0MaL0AtDjXeSb/hY6W5vZCMTtYWP7Jz55RtHpxEQ8EUvUzu6+1JzaVn4QgVvluJY7lb0RrZlFC&#10;MeA6VMwGfvid31xz5Z0olqOh+oCYyP0osAkQCJHL5TKpdPj5F5981asO+3+/+p/ddpvFuklaFvFB&#10;ZjcjIdbpt7GfO9EgNi1ATDQMnEGRNATLxej3vv2rf95w10CGGFNjgBjDJ21SJbyFKHh+1D6O/esh&#10;cyMgxjUfhbn3JRo+G58rtxRCqGzZuY7p4T9f/qMkCQ/C5EgA7q8cfPW6cxKyE0qAfRwP26PgfRxP&#10;ACL0t+Frrrr9xn/cmx1CsVy3rTGu+SzEMCTiap+UoFMHHrj3Zz/3CUGwSEXU0kWcR9An1839svZh&#10;FAkaDK5k7hLtZSxlrF/fWyAcjNGuZ8Rt88+w0xoyOoJuO2fAaTPKrZyu3aKnYzWXzSZOu5S2ijDE&#10;KRMFnNmpp1Ps4CwX2jjtfCu93d+X79mYK+SI/5kEwWU7WKxRFl/7647rjkkIYvZkIyEdNllUsYJL&#10;0oBoOPr04xt+/9ur85kgqmYIxrjechyFEI15egrCTA3CNgxm1r37PaccdfTO+N8V8Vy2cJweDu3D&#10;EoukaRxVTkgRrPa0JWKZIaZnRmYoj/mea8U5HTPmX3DNCefBnNMTuYJN3i/vFJGcd/oFROpQRuaQ&#10;4gwFk/hNB41EMJAIGHFOXOpamrs72qd2dU7HbdGbzwEvOs32PyYdiId7nK7XAz7Cs3aXIbCJjmP8&#10;/Kd/WrKoz7HJohInHlS9ulBjWhIBSFJ1uKWjjj74xDe/hl16BIFTPEr4FVlZJSpfiJDagp7tfXhx&#10;ke3CkLFq5bpspiQOHAEMh2N8ktHZPyW4N5KFIMkQCC83fDps7UJFPT1ztk2/BtFsBIikSEaxvOHm&#10;vLNgOIVSkbTQTBsSMiRlLRDDDLEfnAzH5GhFZU948dFGXBeFefP+hgqHYpHEDdc98sA9z8UjpHlN&#10;E81XoqjX6QCXuCHL1t5lA+ee84kPdc9MiGQVcZT4M2to4WGHSglPtZ0OLxSnaLyJMECkubVrhxDO&#10;kGlB7YABln9KAA1HgmDo6cXzHD7xYB2xJ7Y8lnfTSVoDTkIkc0YiZe8CXalJdEMl/0RBZsUSZ+0A&#10;yRy3Uy+89LGTDsTidjB8emQYO0ohxgg7k0sX91171e2YusNIYFaJIUq1aH+voGvhgiXsX2YQiBx6&#10;2IF7zZ9KvB0HewPCX2Ho4kVz8+KYkDyZodtu/SZdMayXIx95YN3aDUA5nWpx8OQrk7Fh9OmUQ5y4&#10;d+rpWb7Lqd/7p/+9VbQ47ZKtJ1pqPfGwYr+L0SnyCq97iWKP4GI77g42DfJ2G4xacObRGCd8w/W3&#10;rVyxIZuxYIV7Nval0/HBoZ5a6tlSWSJYkliAEl1dnR/84NmicI0T3ExiaXrYlQRHej/RqYi0Wa/n&#10;1lpPNELWOWS0ROXCdMdas2adGCsTXy4WwNObz8oTiuuW4/7pOYfKyTcQBc6gkRp1smPzT3T4/onx&#10;MIJ6koNwSnoop0gsK6HHk+CYdCAGHjK/Xcllxb4jnyVGGtlcmpY+nb36b7dvXL22rSlkF9d2dyYL&#10;g7nu5pk19+FwlBO/9+kB2UoSPa1/cG08VTzqdXvsvl8zer+SVXCCCXJouE4EYwHydCnfjGskUwrP&#10;6pET0ohdl8dg+Kx8pSHZFq+rtn+YrfJ/F2WxBtkg8rGsBghpmyPLli9CjUbAIcsJcdpuuPIsY+3w&#10;Um5B/0T0qxc+U4E1j55esDW7HMiXg0N2YNA2cjYGcPiUE2LZzeKR1dIWJ9pmONjBTGCZqrn/J+CG&#10;SQdiL91LiUASXnKNYDrdEiHErxm86qprezb2eiJ6CbYOLaA3YIvr1Sd4+eMhEo2FTvyvN4r1fdAg&#10;WSKy4c3VB8MmCvV68Cuqh4x69ALawxUrVmKdCnP1iqqp4SbeWgMcEupT16SXiQ1XQ91bW3TSgRge&#10;WMI5kqXYQ6tmgnnkoWdvuO7WfA7aDEWECgJiS5Jc1CmcD70Yxl/BzR/96sMOP3Ieg+RRVpEijbOD&#10;t5lFq5pZ8u70TT7vPP/cYvhaaPM42zmOYiOK0tExFAW1dEtLS4uuOjKZJ4fxxKQDsacJHU7BInnj&#10;LWOwz7jsLzf0bMykkq0SscqxYAuJyATW4QXHMSrjKhKJ2emm0FnvfxfjgmWXppTDa2c8N/sm6tsA&#10;yiPPEtVzZqiwdk0PSXnrKC/3UkiNcaqGj95obWUUJtcx6UCscxu+0wa/3p7qsUcX3/Wvx+PRtkS8&#10;GTEXBBrdM5SY4cTQql7dWSj1vOqYA/ZYQDoZtkyk+AxguzweKYSP4FfWkmoMc/XahBSztULnsnFj&#10;H/wObiwS2HiCDwKE8gSgDIh1NRCmjk3lJDgmH4gdVFBD2kdgqK/HuO2W+/MZCUBtmZLaFcYMhhUJ&#10;KCCTZMt1OtLNwbe/40SitUdI08n/8CKLCRneMsgQBmoZbUUdKbFGr2DSqkmafyg55Cf+t/jF5RJq&#10;YzheRJ06YsxgzF5mdmHwXDIztE221IeTDsQYxEYjgh4wZJWs66698e47H4lF2gmLVypKmiOkS7Zd&#10;ZHvsEaS6iXiOe8Or991/V7Z3IITKhdSJ7q4qiFWWvfUIri66UHn56MODqhdtO2A8s/D5WDSFpqOu&#10;avCqPLFu7EjopBu7ybDB1Yk76UAsOTTjsY0b19NL+GtcccWVLy5ahpA4KoEd6EPJtgm3qlkQscWp&#10;F/15y1vfiC45nk5khnphuLPZIaig58k39jHquXWkwT5RH/PBSomxguKTROkwFSif67qxG7tHfaNN&#10;Xzoh37AmToJjuzWiGjgiiZxpDbakphh24uZrH+5ZmdmpuzPiDhrOYDSMQC2PAJ8IISUMc8gaULto&#10;CaMCi+QcRBO2A/HktIGMHWu101P79jt8l3KIoHvlVFOXU442N7dj7hgK5XlKGKObgo3ilkBC4Vwg&#10;nA8T9F+00IAHGbYZDVphJCnlYLEYHmLFrem0IPcBEUGzY5VTlm2HL8MmSW8DRTwziAvLow3iAMZ7&#10;JcUoOcktTICKWWPhEy8Qyb6liWcz5+t0BMSFQyJkDoulh9c6STCVzTWT9bczLi5Npsb53G6GUJVv&#10;u91AXK3L4RDYrhEAYWjAvu/eB8njwumRH+3NTcm2vBA1NbMTbEWIDIQrHtuSoaGBeDyczQ6+5a0n&#10;aHtGNLqbWrfRKA0FnHBTsDCw2u1b4fSttDcuddavLg9tLGc2GJmNhnyuL2fWlTPrndwGt2dlTWdg&#10;YC2nUXEOf7OyP2g5mIuRg0/CZGOnQDQNj1mXRjpGf1+RXYHkdxKxds39UCvkUUCTmGzK1C4vs54e&#10;NYgga31cTeW3m1F8tfXXsgajONCWgzfd8NDXL/jRhjXZdJxAl4RX8oKYe7Y4HpS96HcusrbaPGTI&#10;UQ+ZCcfCuRwGMpHmlkg5tP6Kqy+euQvY0HhkSEMllgEKObjuPiORMkqxgd67f39poGejm8lhTIHg&#10;vxgCUtDIEJ/kmrWRyIVI/mhFc+OSyvmDZEVJdkM+Fy/BLc/D+j7kfdo7HX7qf3UdOr8UY80OhCUt&#10;JEq2AKHdCLYB7X704eUfOfs8/ANiBBt2Sc5VJ0FBFYdZ0k+nmp3XHbf/Rd/5MPTXtPPQGlkNJ4FV&#10;/KQDsVMuBNy4mQ9++lNff/DuhdlBu6Olm/WfZMSaaFsp5nAMPOHpa3N3C7lxq5xlyEkNTlzqRNKY&#10;f0DXJZd+2QnidIZ5bnQ4gIMsUSypSPLikeyQsejZyz/9iXTPuiQxXJhPZNbFwwLrcDwmsaoBVyhe&#10;whZhf4neUhMVKeDb5hgRB7Im96H1lUARQePJtj3eef4nu15/aAkHC56ILK0cIJicF0IY02Hjyivu&#10;//ZFPy1k3Xg4hUiwbsahVUBsO4VEyj3jrBM+fM7JuEJZZRL1JcgzNRlAPOnYCTSoWGc99+zKJx9f&#10;jG1KOtmBM6IEc5D4jep5DtQgmbRczQlqPSTNFqramESHLhdKA29802v8KpSdqIzeIDk+sDjs62ke&#10;6Jll5nd2rTmuNatc2qlQIuzmzGJpp2JhVqnA9U4F70+zWOs525JbZnunXHh/HrDf3l07z0S0VbTg&#10;PkG1kBsv4YhI19j+Llm8kv0ckQM9xdmEsxOk27PsQmdXq8iLxTNvOElZrb0/EeUnHYjF1rFk3H7b&#10;vaVCwCyFyIuRzRToNI+RED7MC8/quX4wclWypGyhp4gkj9Wll3gLZ91cU3P8iKMOMDAP945RCBZq&#10;HAsb6cTAulWSfC4csANWP/ZHpeLGWKk3avZES1zwyfXGmNkTK2Tc2s58wJQz6H1WXLTOnW6kUeWQ&#10;IpysSNC7RDiSDkjGaQExE3vRC8sR2ngOKTUvR68ASUGMiwxz2rRuLwuJZ9OnJkqT4Jh8IHYDzz27&#10;5Pbb7sY4AtlwPmfFYilPMaTOdjKscgojIXbZNfchLC+ulpIwtITU4cijDunqxtx7mLHefGPnsRXl&#10;5x9/KliwxBY8GC+TCjTVVopHOE3vc+QMl1A0qj35uM9yNEIuOzm5qLgOTO8wYrxpMBlJEi6R1GS8&#10;LinkvOglZJ+GEi+3LHanXsyUiR/GsmNi6Dd7zizJsT6SqXKSaD0m/u1rRBkipqeeWvjC80tyuVIy&#10;2TQ4kOvs6PJ0nopgFcX7R83LKOYWDAGWQ0RjIdDl0UcfhVJMEtFVOeKwyn3FnoVLE0N2KufGi+Go&#10;GYs6yWQpkCwFvU895TpVIoB6sKYzXHI4Q+amU7+Zs98Co62VGMcO5tNgl70e5hJixizKO+xEN6zv&#10;MSWYjPTA5nOvxl5/+eLkq47FI1OmtGCuMuw45ikOJ8Mx4SCuJg8mMr+nxXRzWdy5hJqUSjlMY0sb&#10;Qzdf+WRTrKNDkris7egO9QyuiSbIM9gqBt0yYvDIEE7J1Tz8TS0dWXIXRWNsR9qb01Mi8cKrj92V&#10;WCjE2g0YSSxpvPr9wDYYJCTyScdYtbxjxbqZeMi32suSvcG02UouEDEhJsCOWQ4Xywh1A06sHElY&#10;8XIQ17MaTjdoxcKpkJUmVl+hXLTTgWxTkzNlt8hue1qBOITYJc59sGwlMCXBlJ3JZpWtyMIn1qXi&#10;M7DiD0XMkjXgma1WOtjyCpoQqfY9g+w3dMuhx7AdM7KI+fPniyY+YLCRCAYx+ivgUVtL309U2QkH&#10;cbWGq6MEn6iX1UJA0huH4o8+sr63tx/PAYSgKobzwFK3zlKixcPRMO++xy7kpdkyGUuQ43bNaglP&#10;GCTJrkgBytZww+oyJph/IARmo8TL4jSHgROCvSlz51avHOc6Y+3atWI7orEjRDAx4eOIRdS0aVNk&#10;QHAL8LyccW/5TzcAkuCW3kQnKpKIPq1yOEQE3OAtt/xr48Ze1F4gZsT8T0KL1QUx3pQQuMBMl8zM&#10;EUcejEGcN5uq7lCi+eya5xcajkluIvwpSO2FZENuEFvIMc5a2wl7I8ySZL6zSTiHM1s2FOw6YP9q&#10;9UgS8pDxwgsvwA554fJFFa98xsQegfK83XeBDGM/GBFHUyEFk8OIbeJncPWeVeIhqxWrIf5bBFlc&#10;vzb30IOPspkjaZcKgwGcR7PrBmI1ISIjGA7Ahxy6P0Y+7Iq2FA2lb+O6554BI6FIGK0wDvy0RWzz&#10;xY1njLN2JAWIAxFEzICJaShQgqOKxowF81VasvkRREjrGAQCdSUWkVhEiQCjehby2tsz9h1kvd5l&#10;19mIOr2MSbJ2KkWoV/1bU8/2a4RH+8SttlwUls7LzvL4Y8+uX9cXIi5KJAp3IQMrYcnl3JqXrLyX&#10;xRdLy3K5NGVq65y5U3DQ9wZjJMzF5lZjK5cX1iwnpDQ+QAhlyc0ZIb4TSZzrRImxYZL0LwE8UgGj&#10;y/IT7Oo0Zlb1HYRx37jBXLdunYcfNY/0sndN8JFMxabP6JIVw4MM6m5IjOdCu/2P7QZij8vF3AXG&#10;Tjzy+WNwwLjrjoeRGcEZe+HAAI3njCR5fupGiYfJf8Dee8Hu6Sbx6PNEddUH49mFwYF+XFUlNjXB&#10;pm0UrfVEjGO7YMF2bcIKlW2TbVzHrrsZbe3VKDE989xzL2azWZnYeD3L/MdtqJ5NGhOVc3ee0daW&#10;ZHX07TAZvvE6b00wzrcfiD2hFt1PCimMd7lev67/gfsfDSGkcoiejV2LBGzUMAt1NHRUtzkkxAcd&#10;vI94Ig0bY1Q1ucw8tzBeLsKwliycKSLALAxbzNQbEVyPuqh1vGhPOBqxyGCEK4lpReKJnebvXU5V&#10;z0HtGk88/hSJBvT5GtJlG5hi7rffgrinUPf2J0i0azMRqbVbaiq/3UDsOzySyAtywqD09Q4uW7qK&#10;MA9s8rBc8xiJYfh6IqT6HFotcY532XUOyqeXDSAxtG5N1ItZ7S2gLKNC+XTW1etgUWZvR8Mc7C+i&#10;ke5Zs+x4VbcrMhctW7ZcsKuRZeSAFky4e9Kuu+0smxQvrZjSFGlwfRfIV9qh2wDEY9MsLMbQmcGO&#10;IrGPBtLRoPGbn/1pSsts1nf2vskkPLH0FBIoeOU6Uho31Fl0y+Emc/6Bs9iZmU7CdAkkHd6ABS0P&#10;IsWKEywGg/0EZ4CzWbpm/ZMLI2WLPwyyfped5kgYmVsoMcyjq+oFAzQEpuQslbSlqlAc9xk3Ikmr&#10;0B/Pr2wigeL0YGxGGEocQsSIS7fMYgToJEXlU2MVGFnjqYeWSCICwnoF06FAczAczZY2ekbAnCOC&#10;YZH1wpXV7IOIvbVZKFumQcj9UCxeLBeMOGGFBg559V5Ey0L/HQw34fJMIA4WsXCodjn0K0XqFu7b&#10;BiAe++mwVkiIJT5fmMjj0dXLs+vXbyTXxgS840uqFFgEjdmzZ8FRcEjseeaTQXrCGNbnAknR77LD&#10;Yhhz6xctEoacU2wzJ6RpmOEzy6MAOBTNB9zWaTMMkTmyjdS1m6cSNRlCK75StGL5ctYEgY4fEd5b&#10;WOpmnC4SO/KdoGImiAHmpSE8R4qz58zEocN/ikeD6yks38qe3W4gFiWqRL9DVi+bkvvve2Sgf3Ab&#10;RJtELOU45r77LQAlnqZAWGQSBGh2Jgn7Jh/lBD/b5fXPLiQaEYRWoFzR05Dweh3kMCekahKhRyCO&#10;Hqxzz3lGNC42PvyHRkZ4X2JcwoBKaGSMfR55+DFyO+BUN+JJKgtdZRaIrWxY2RGSLyHivaAFKIPs&#10;cuHwIw5IJhMRLw0uCFZuqo4bla1s83YDsSSSMcl0yJIp2RQffuiJUqmcwAB9gg/ksOB4wYK9BMTe&#10;2ytjFyIfC4wLpwdQCeOfzw48sxAEg2NArCRZBs8TrtXrEENPxORO0LVCg4lE856742/N06hfRMCC&#10;FCHGotQTgbbx4IOPFgsW5FLNmJRDraMIEr8jqKxnrKJCetwby0cfc6AKJdR3VSyOVEU0OSyAthuI&#10;RdxK8BN2JK6xbnX56ScXFQtoMeuHjiooY4dGxPm5O88CEp70QwLEgw+SYQlOSVoqGcaxyigbq1fl&#10;Xnwu7FPiEXaizhaIEh/Gjpsh8hKUp3Qbu8wlGBHPZOPG4a3gaGeYaaIu7+8rL3z6BQ/Q+MmSg4tQ&#10;SeCI+A91403xM2GzK1pJIcdByy52dKbnL9i5EsHq9uxHWKzXfH7F9Ww3ELPRRwAsHeEYTz3xwsYN&#10;AwzM+MNGvfIXDtld3a3dUzQPphBhzXselMxY8icrpbCjcKorliWHBoSd8E4lxnKPp6ir2xHEx8eJ&#10;MHWsYPO8ecbULlIg8ijE5wJiZOVs1nAZ8cjwMwsX9Wzs96TCErrKVwZpoIy6HDDDIylphNKjitpz&#10;r51b21G2a0d5LNjIsWWzk7q0ZzyVbDcQS+4LMmHYRqloPPbvp9lHxeOJWtNxjucNR5WBsdtpp5kt&#10;LcNchEiKRYfHoo50AucRo6RiI8vsX7akpWwpdn2euJ7w1WkkWWSI4RMOu5Fp8/ciShRcjiZqlgnm&#10;IYdNFDp5ZDn33fcAnkjo5IXx8Y4Rtfwr6Imxb4ESa5w7WaYkjXbwiCMPYmMpuwfvnITHdgOxMJYi&#10;P5KU7UuXIvgUW2Hdx0zoQZzd7imdjIov42S0IDNxpBWwybKSes/P59evWsGnT4ArW1VHnthFpIeY&#10;NwD9i3XM2slICl/DgRqIqHMqB1BAM9sXPv0c+Z04vagugFuCFdVXLY/GhcMjuIINJEj77Ls3Ck0v&#10;yOJwH+j8mdBhqqnybQBilaWOPvlbxK+usXTJ+kceeDQaSgRRA5EQfoKPkhXc94D9BzNWGPNdo5ek&#10;hEjT4rTG5F940HOjDmQtY6i88JEnhqJuPuwWQ64Z9KJaC3BAnRtCrOJCqMiMJSdmmkSJQMTMqTut&#10;8R8Bp9m1Yi/GjWe7A837zCO9Ya5sdcDaBFAQwqxbhXxPIhYe7DEXPb16+fM9kElkXuJe4aXMILo9&#10;PL2gvIodcK3dSVwscamW4Bn4I5X2O2DebrtPsZ2NGq/f07AMx2PWABu11j8R5bcBiLfQbFG+L3ph&#10;iWc6DAnEJmsi3vEldeLw2E2EbpI6irpLdnX8LAtAEMM0CXwOv5nAUGL5sla73IHkAJM37OwqT0Z3&#10;C+eowi/3Z7NTJpFLNBrcba95RkcbeV1ELGAKI4H1u9DCaIJ2ptPR22+7E6XmRHcQulLSc+DHEU8Q&#10;lD54yKEHicy4ftFHJ6L9E4+aqq0WCTFoefCBf8NRiAGxTQTziXjHl9TpuEV2dWz6YcjZzrHBJ7W8&#10;rJzhKAQVgVpaTAPs3JOPd1mlDiRNrNdiaWZ7+euGP7ngyzFPSWtfy5kolOzcYH+uf8quJMyTKSUp&#10;xqQfRLvBHELTQRA6uui2W+8mf9FEd5A3qx08BkpmFgnxvvvO98LeTQqKW+3dtxuIGSHka9kM5izP&#10;kybNM1iDvZtwTiuVDnZ2pWT5xSgtQP5QGSCY4RwqZ0IJ0k8MYnZw8WNPhIpWTCJ+Cw86fIaHL2Lh&#10;WLXzJeUr761y3dLcFm5qsZsT3fN3R6kL0+Klrpf/ogiM8dV3w2TaeerJ5evXDjSlOicaxPiBl0qF&#10;WCxECgUs12bM7Pby5k34uGzNe203EKNYheSsXNG3djUGxMStYkODPLS2cD6v4M1nz53S1i73eWFh&#10;2UqKcAq3YfzR2L0QOsUgD0XPxhdWL9/olNcGggOB2KYzGCNjNyff6MXm50vKV95b5XphrriUVOGt&#10;7ajCCaUYMmIiGkb1IguF5IcUv3zDuO7amyPhdCg44cogDSiRbmJ1st5+6pu7umFvJEXJK+jqbXZL&#10;Pa0cx2x0NaWOi3DfTVz2h/su+sovooHmKJp6M0sMPSMwsXu7494x52tf/ywjhTk8LDgsIEnJbcs1&#10;JdAOwrZygJRMTz7xjx//qKm/t6lULIWwJZY38/xMXt6CQpzqaznEOCGZCO+804mf/GR5xoxyvFWa&#10;YZHvpZBM4L7qIPpbvSJzxjs/WRxK5rOhBKGHJvJgXEQwEUFvWL7y+kunzDRKVjYGW+4SlXSMYxtI&#10;RV/2dbcbiAPsjezI5//nlzf/4wkzR5AUjMLzZScfCNYWBupl33BUgXd/fP8PffjsSBQzIAkH72Vt&#10;wQndyDskISQmFXGsAlZPz4bnn20igKxt4qjug5hl1b+uxpzWSrPKpltEuNje1rn3niYUOBqziY5p&#10;uzhDRUjMAYtaCv75D9d//1uXRtypZjGajE9sPuUyCXhiIcstvubYQ7/1g3Pom6I9mEwjdWmAeDOs&#10;4cfgmOHT3/7l5S/m+zbkE/FINILd+VAw2FIrLmsq/6mLXve2t52M9xN8nho3QkuwdCE8Jl7MGHOw&#10;GUfoFmU3g1jCLDgpyKFHiX1185Y3VzVSYsNKiN8KUmp0dsgco+i5hSuGOyeGn4smvhQ89xMXPvbg&#10;ylKmKRbpdJ11Nb1vrYXFXzUWiiSML3zlU0e/bndJWkJIA8l3NjYnMxkoca1dXmufVC/vhNeszm7c&#10;uHZgaG0qLdkObYtgj831egDh7jTzHIdYtJRN4R9CztRdZ7qIpEMBE2EI2GF7h9WtgBnRCPkXY3iO&#10;wqDbTtgOxmxZ3KFAcrqBpESBkEAQWzwpVstZCpZLAdeUMGv4PMuskmgW+M3l+ohhERsI33vdk88+&#10;uNLMYOycC0brlnwSsx5Mt0mUG40F6RwvRGwAeyw74K7vW3vAIfP2P3QuqRRKbj8BrLwFaGx5f73G&#10;a2vq2W4gRma0YsWqQoFFPKKGfxyo07bmZSrvxeKepdjXeKkelSMFoyk01UufqNZfYiw8vHHZ3Big&#10;mq9bvb6vupGAYbfLwVTwHzfe1jeYj6XSsUR8MDdQr/7B3KpQIPYz+ayRM8a8/RwRsdhKulOndR71&#10;qiPb28VbJBEn9OVk0s6N9f51A80r6NznnnsBEHuCdIGE54NUN1GOH9+p8gJMt7W0QlagzGqEhfpW&#10;QBzeFEJFcbzNTFt8k5phY4kR40bpiEjkkUeXPfz4804gSZKdYtkKiKCiPkc4lOQMBgg2jgsLIm+2&#10;kISpCxHdZ97uc49+9aGe643kujRLmC9PvAB/K15ru4EYQdKLi5bTfZ4lgJqw4klfN981oeveQeeo&#10;Elid5NqbWwACD4IyqwhfPMWwr6kAro/jbQllfxC1tSYgChm/+f1lJFoIx5pLnrVzJFY3XzrEmvFY&#10;EwFrGAI6gCmNhFiiMbmFgw5Z0DHV83AR4zhSOuOAUzfPka3AatVbtxuIoYArlq/xwrKLEZlgSCwz&#10;6/mOar6t6NRrMv80xZPEVMe0Un+SUH1Yg44QOB+12xK+o56lII7E008vXP/Io89CDaGX5OxIRFPE&#10;aqtXB5WEkZDJzIF6OZ6QLNCo6PbYa9ZrX3e4RI9F1yPZBG2clXAMqNdzJ6KeuqKmlgaSoG71qnW4&#10;dWgoJM+1iwDsdZvxjA2kV0k7lQOUeDw+ffr0OMYTahc7EswCIxYKjVrWfcI8flOeV1bSf652ni9W&#10;J5TAry/5MylozFwpEYw6xXII4kx02TodouEPYARiEVENK3zJcl7sh5d481tfv/sCtHT8auE+4tkV&#10;hiVS/yQ+thuI160d7OsbktztnlubjmUdjbslXNWIua1XM45o4a6uLuGBvdB9w4Mi9FiFv95q8FKG&#10;WEn4hB6Vz1UE6+OuvvyBe25/wC6UWTrIbx9AeJFzUoG6CdEJQifGp+SEItStW8oX+8KR8qydOo87&#10;/jUaF1Q32V5iYEjAdsPJeObOdmvc4GCmWDDxc5YRE7GSMMWeE399DsS9SoB1A6eSCgwXxWUDnYUG&#10;gWL4giKgkChaLz38JX5CEewzPJu/84++/7NwIF7MFmDic0NDLYlUnNhD5POo04HfETktIcYofeAi&#10;0Kl0T2k7+JD9ZszpwPuRVUo8/BzbSxZPaoi68eJ1av5Lqqlbp1RrXCCAGhOQkGDIs96WtTxnltc9&#10;9tCSdLwrO1AIQxntQhiGGI1zLKkG11t/WHYOtZxpocrGbjmPQBTvOuzXynGjzOoJmRbjGrLDhSJu&#10;CMcK/4k+an0aWaM0bTh4nNqqV5xVq+HVcWyLYIZkha1BOxaMXPLjn+U2pqxMkpQlg9n+UIoOGirF&#10;88VE7eo6CdOmqSHwW9G8J2I0zfQ1raBlJnJZtm7NzW3pzmmRr3zjfQSEC6ci0m5xO0TdLEuWGA5X&#10;OSYClLXWOeEg1gaNLJTeki3+YRFCTOiO2C+gqUJrfYGq5YfDRFeKHRxsySuX77o9q6KiGhEvWRcA&#10;Vi6fk72URZqt+DOPL1uyCGv9iT1SqSZkEemmJKbS5C6BKp922qleEvId79gGIJadPwGjPE9HdQoC&#10;xPFly5ZB/BCEge+J8ZvlecJOjIyJKJmTSYmIM0oEUSvs6lseJLFwR+N4thVRffdvsC+5+Kr771ox&#10;0VAqFApwcMVSJpUO9/atOeSwfY9/w5EEld0Rj20AYvHYEVth/b9s46K2FSHCrtJdhbKKdX3CvPVd&#10;yc6EpVCl9N6jJYBquglf1Jco57aZKG0Lb5TLZYjODDlEA/7H31911+1P966vmxSi2nMRCkn/s2F0&#10;8ojVTj3tzZEUJsxb3/HboYYJB/GIG5YQQs+2Wnz0M4NmT0+PAkgdIf2Neb36QAxThJEbTgXgmfuU&#10;m1uGTbFGSSGUPNflqLX9XgQZcamLx5offfD5a666uWzFk7EptdZTa/mmpibCVSFfyxc3fuBDZxx+&#10;xH6uMBOTWpRW7R0nHMRoNUVEIARRIsIjncUlqXdjDtQiQPClpJqBop7ezn66OwGoUGLocTotlHhz&#10;BNeKgDqWZ/1pbe3EBmmgz/zNJX9dtaI3laqbFdQWyT9pY4I9vWvnL9j1mNceHG8mTkrey0u+4x0T&#10;DmJP3eAF5fccZZHPspD1bBxSFkJFuXSbCpt8Uf/Wd6SINiVlXeXGzk2mhqNEThwXUatITsQFrkE2&#10;9sv/evN99zyFs7GDhiNcN1FjtZ6EJ8YbdOeddzrzrNPa2omebSIzrncw860fxnHVMOEg1nQYnlx2&#10;WBYr4UmzIipS2bDCl8M3dRhXw1++0KhXk8B7vnTi5e9+pSVqBrHEaTGGBkuX/u4y22ReR/sHesXD&#10;ZYKPzs4u1r13nX7aCSceEU6EBno3hPCNmngfx4l4rQkHcUxon2ljgaXmNrg4Rw22wwEbS4BEJNQR&#10;DnaVnQ7H7bTKXbYzxQgXq5w5IzzGGYgUxjwtdyCWsjDotpyMGyw4gWL/0AZRP3nH5lCrV+dWladK&#10;5jenBPuL8btTGsj04OCXKfSgSV6/rPCzH/y2d+2QTUjFeCqVbLbprTod5UDOCZTgu0smknKE8iFE&#10;9kS831h44vVv3ef4kw42Egb+1i1dHQSiyyHom8Ty4GpdMuEg1jQ7emieksFBa9myJZh4G8G8Ecwa&#10;oYwRHPIuBrlwzPaxT6vNGes0nNSYZ8BNWaUoMVqDRpNjp4JGc2f73K72uqlta8UY+1nHLsWj4cH+&#10;3lg40t7S2t/X35JqXbXE/NlPf33TP29vbenq7Jgqi7xECq2bwQ1huyQIdCgZDWO+J8lQ0NJhJrHz&#10;rt0f+diZM2YmhzJDGPpQJjOUQ3hc63tNhvITDmKM3z2eWOxNhjXAuBOTLCg2FIr1h6KDoeiAXMT6&#10;QrGeULwHyl3lDOLttvkJJzfmSdpQPBewzILw45uATgw99Np19VOm1Dh6uXw/UlgkJKQBxcXasgId&#10;7dP6enP/+8Nf33Ljvf19RcOJkfsMu17x1K9feIl8QbYfrhNlSiMoRxZSMofaOiIf+ugpu+/VjgQy&#10;FhcPbwIFJJPbbYbX2Jeji9dzLzVmU+B6vRDQkpy5LIHxErZp3HnH/b0ber2cAIR29aRgqKZla4yT&#10;UjUR6dj28mEJQD3GEQ6lisVCKIyvEY5qpssa7tgnn/xfseaxAVKvrV619CLF0oaEZG6R1DWYN8JV&#10;ZTOlH//4p3+4+M62tg58K3LZIvGoEogJAmFENaFQ7RrmsfqhaPfGIh2FbCwebcMRf+3Ghd3TA+88&#10;/Q0f/9zJuXwWsoLvhlisWRJhg3w/KF+2ElLb/vYJBzHbOWxSoUBCDsTyBtQGsxk7xQqPZrgSUWJW&#10;gUNibexg1XBgLsoOaDDsr+TJIqrO0FB/c0sLlrpj9nKtz602VNVAHAhkvGxfqaG+UnNL02Cv8dUL&#10;v3v7bXeVBtsQ2UKbsVBKp5rZbOVyeQyVAhJqtg5HNGkP9uNwmmptnlp24Y83vvmUg//ns2fH24dw&#10;RI2Gk2IQ5UiAC/gYD8ETvjjX4a1eWsXEtxgQW+hUxdMQ7gwrXxqQTuOgyZBiheIFXpesmLYbyruh&#10;AtmJxj7tgDXWSTi/MU+zXCL3t2RuxQtTzF+cVFNaTBS22xEwC/gAYWvTlO01fvuLq+6/81kzm2pu&#10;bkfJIJ4m4SAbP6JshcIkPM3Xq5k4gDGvkqnQQGZ53+CSY16333vPeluihSDexCoAshhDRfHy8EBM&#10;kKz6zJx6NX6c9Uw8JXYI1+dicRkkRJNI1SRyfwQjVgkzKUo1aagYsJoSR4pch07b2E2vwiYyGcYs&#10;D3Pp6VMiZUnsonbxEn/Niyw2xjHhlLjMRhYLuujyFwf+dOkNl192Uzo5Bc0lbw3PiuzPshHd5gne&#10;RwqaYjEfC1Xph3EO7EixgUxve3s76v5MtveAg+Z9+rwPHHTkLgSXCCUCxSJeGyncC3UI3EAJY9hI&#10;eFuoWmp8iZcpPuEgBqsiIxbkwJhKaCYIDx4vwx5BCk1P/UwEXi/7SzWerBqvXNXMAMiiWdUOME3S&#10;Rw9bFW4XEBeGepJNXctfWH/uJ776zFNr2prnDg04CA1C0QwkUGyAYkQzZEkvMr35M+xqLPutPWxk&#10;Ou3N69YvnzGr9XNf+Nixb9ofASNZ0MshAn3EmerK0ZWsUjLFMDAEO56AYuJBXPNOe+wNXCDACquz&#10;QbyTZSOCK0LZwVLc9+CQ6TDMUmMr7FNovcsjwF6svjGPasrCahSadV+tizSLkTcT5RHiMzL8FJio&#10;EjtLRDHANGK33HfHqiuv+OdDDzzd25NLp1qwdhoaGhAvzHocDqE0AoFCMZ9KJXgcz83n801NqWCs&#10;s29wWUuHdc65p5962okS2JgG42WI49xYR71WpHq803jr2IFADCEXW+SFC59HnDln9hxRZDMYEbFC&#10;9hR+aoLlcwu+0mtiQOwQyk2fJSFa1FWEgxDYXu43+YxEo8Sh4jqeSPzq+zf96/Z7nntmeSgo8Yhh&#10;HWCCAVy9nFlg0nh6a2vrmjVrwG6xWMQrNpfL9ReGZs1pe9upx3zk46fGkkYmk2nyUloTIbsB4vHO&#10;ktrNIcamxEAB0pXPlW688eZ8zjzhhBM72hkqI55SUZS4ynnyV/zncD0nycTEghgXS49oweIj/xjW&#10;43AdDhL0Cf1tyC7h1SfzasmL6/74xz/e/c+Va9duLBWddKoVBTscMJ5tCG0iodbxduUWyzFlhoaG&#10;SJkYiyVAagKnbnYhtt00rXzOJz9w/Jv2x6zIdvIMByk/2GpP9N6gLi81zkp2GEpMGPlwOIBsNZ2O&#10;/fQnlz7++JPf+fZ329qCebMnmSRMmOBJ1FGeqaccoYkFcUVycNZx74keabOsASJo2XgmkyE0a1x/&#10;3W1/+uPfFi1aHLF2isfSQM0k9zo5v4hDFCiiAYkE6mN1yXJEhHdYCGYOZL6jo2tgYKClpeUrP3jP&#10;Ma/Zm9lUNPP4a1EMQYSnTxlbKbgjshMTL2Ib52x6uWIinyOMezqGCvDMM98bjyUOP/zIxYsHkvFO&#10;w0kY5Xh+iPgiUkaddb28Q5o7sPIYw2pCf672/OoGPTJtMMhVBEsaqJKckXCrU4LURjeuKf7wu5d8&#10;75s/W7RwbTzYHY2kCVMCCeQnaGQ2m0UEkU7XLd6wl6PAisUjQ5meKVNbV615PtXkvPXk1x17nCCY&#10;lKnoltk8xFF6RKL5Qvbl+ntH+j10wQUXTLL2jo0nmM5cvkjgf3IMRyOIzOLPPvvsL3/5y91n75eK&#10;tSF4lgTIyNtKJSL6Sr7NTTyfB+rhDd2wGVJdXll3cjJRJIIOiRPltDIGz//Xzf/+yY9+8/ADz5hQ&#10;xkBTKtGKEg5mg52ox0m7hWKWPEUE13HKYytfam0hQl+2iQTVwAKuaA7sMm/q297+xjPfd2IoacM5&#10;SC4m4Zq5Ev2/ZNitkoZjR6TEOww7AXuHXhQCK5ksbMKUGTdcf+dFF11k9nUe85ojjz3uVQcdPL97&#10;JoBwC/m+RFOCLDLDOBCPUV86UQnul+Ck2uBVlVqo1JDYmpaTTGLdL7VlMtZj/1p53XU33Hfvg4U8&#10;oCHyfNR1IoVCMRSDCiZhioAywmDPUT6P1YeL+3U9jsGBYntHUxBxszM4ZXrq69/8/L77zTXgySMa&#10;Cl+EOVzkcii3LRQuXlaFMY4GiMfolHpt7NgDMfzZbJ4kFxghQ3Qhe9dcfcu3Pn91oTgUidqvfu2B&#10;7znzpPn7zCZgdjgm5oYTCmLbQvAsj8AamJZkMuY999xz6y2333n1UpGCiy4XBggrJDgbktbHS+7G&#10;SDhZLDjMQLZfOACYVo5Qs5qffeuPUBB95ACeX3N36fje//vynvtPMcolhPJkN4cEi3LOEW5HLSNY&#10;05KpseXxDRBv/VhUraFafNHrLnvxy1/6KmmFWls6BgZ7p0xr/s73vnLwIVPLoQwchkcsi6zaYlok&#10;sjjMA7o057f3iR5RRm0L9hqOs1oCnorJB6Er2DtGJSstdFcd0kiYkDUeevC5a6+56eGHHiMiTFiU&#10;BZ5ZCFJkyS2nTn5YOFXR6GKSKkyJrhu6Pa3YqIiVukbd5kcvUqYbyOeKXVOmFIpmJgf3HY3FU4jS&#10;yrGeltbUKW878bTT3zp1uqSDDjOVCMkcqA+ln8Ch3eqqJ5yd2OoWDldQDcSBUvD8z138r9vv6+3J&#10;Tume1tO7noTa++y716FHzjn00EPn7T57WPkgyz0pDiSWq7c4iOPqSPxCMUQcVb/vNBURNXUQngFE&#10;Ep5S4WSWyGRuLHx8zR133P3vR59e9PwKclOHQ/G2tvZ8tuShsEJaIqp1z0xvzGMTiL1imwCtqFZR&#10;i4dj7zpupEoWRkI5PmfMmkXdfX19oWikZUr+ta97zanvPGmv+e2eDlmy68J2h8MNENcLg1tdT1Xe&#10;1AlkBo0H73/qwq98L5918VHr7e2fMmXKhg3LZsyYtsuuc/bZd48jjjx4jz2nk+bQJGFeNIODKtk5&#10;REYm0BUHUhLHYXQDTUbaMLql5YSXTFS2bmzg+nolie+a1Wv/8vureRDZEQlwj08ROY4IKwQKw6zg&#10;imCBo6rEPSunaiAOqDudSumUDFeKjNTvTaEsEyhmdCLWIMYKZk/wD8TxiSYiCCW+9aNz9tln7zTG&#10;nqSnLjnEfxcnQ8n+WTf7+q0ew4mqYIehxNVAXCr1xmOtVjF87icuuv3WR+KRTqtETKpglNQFEoIe&#10;Q8yiYxQ6OpsPPuSAgw464KAjp3uBeCNo1OAlAC2aWC5R/sFUSMxiER5428eyYLw4FNqwIbf4xaXP&#10;P/8C4t5lS1esWbNuaCjb1TIbgQPmGWLHGGBWgGMvjQ0+VHpUhCAaoaZjjeImA6ZKBCuOR8jwJhwb&#10;5XxLU3NiILsRZ1I0cOVg9rAjDzj/85+ZsbOKSlx0dcT/ZEJ66XJ5xx1GivqKMb7DgLj6Gw7kiVEW&#10;61y2pOfKy2+/6op/bVibT5O0sJSAG2ZJldxwASzi8eY1EAv0ZVcwwOh7CfM6d+fZUOumJnQQoaam&#10;ZkYdvSD6AjReaL9YsvnzsQdfVByAV40VK0Fow2HbjBExEoGWCM6wBoUE8wASPhtDI01Vi4oRBWQl&#10;p1v5MgJin4sYRYa1nEeJR/iKkNFB2B7MRkKxYtHpfe/73vG+s09r6wzbbkbneUTUhESLIUMrjrFe&#10;ILb/68cOD2Lb7mPAIoSvcaL9PfZf/njDP2+49/lnl6VDU4U9CGE0R5Ab2wuSSda6YqopibkC6ORP&#10;SV8ckVCCWMxAetVFUumZxhfkgtCU+r33N9b94mRFtdksqi+59AprwGNZuKO4q4mIWhGsRki6M9vi&#10;sj5KDujDbljaXYFjNxhNBE178FWvPeiEtxxz7Bv2A6XZwkA6sYn3FR7fA7THHe2YUX1qmXg7PIjF&#10;PQxxVYngpOVEotkuGZdfdsfvfvOXwdWY4mBukcCUAimphqTHwywcT2jIVy9eAFm/sHsElAT2E+mB&#10;YtRHMxcYOHg7QclkL+wH/IYGLsIazLNe0/IaeEDMFUpQPkDt4VhAPLInq6Lm3cQ3y7B53PNonnhk&#10;SngTI95UWr5iyYL95/3k4u/svFurGyxni/2pRMQskooUZxYJ7sGCI9IYooHadjxWH7vkWkC1rcvu&#10;8CB2LaNYIiU8ezOnkDMTiTQpOPt7jQs+862nnny2r28wnWpzymF8MPFjSySSQ/kcVNkLu+tY+MiX&#10;haBiUKZuTpuroCOu2teKNGM4nJzQZLIlSoYRgEtl3AVcZCmnWou9lRJOuGxPDqccbRW3qAoQK4I9&#10;KG86lKIrjuXaja7+8le/9KqjD27vNvKlQjxF7QXHsKJOt1dSt4g2BkZYaESFtaibZntbY3Pcz9vh&#10;QSwRCjdfcwGCZfz4h5f++fe3DPZGkvFudAplp4jVecyIwdraZbyA3HicRBWuaRbKjhWKtIzZaYgd&#10;xu7MKh4lI6AcfRMTxgsBKjkyoN24bzAVJBV4sBWzh8Ghfr5va2uBI2dZIO5toqnZK2PRTuCYyw3u&#10;vMvc44479mOfP2HM9mg2s82PhnRi3HNh+xWsCuJysJQLPv7o8r/84Z933P4wWEylE/l8LhHAVxTC&#10;KZFMGHgxNvDyihJDYOyX2NKGbKw7hsVqo3/yGHe2WY6J74YEAhWuRC6cpmIpjw4P7rxQyA1lBrq6&#10;OnDY7M/2YxaMEA2f+zlzpx1x5CFvfNOxhxw5x4lUcxpogHj7oXArnyyxWcaixAEn4hK1Pxhcv8q+&#10;4m/XX/6369au6Ukm0gGzxfNpI1cIsgjJ06ZpwqrlZK5G4apGfKoC+kLeBppk1uG57DV5IJsu4UZC&#10;HVhOEiSOxkBxKQK1zuaGoolyySy0tiVO+K9j3/PeU2fMwT+PRLlOOF3NE6QauBty4q2E2MTfXhXE&#10;dghH3xjRVhBQlIwnH19+/bW33XbbHWZfGjNIFtlUsgnq6MU7lI0cQTnHbCzBT+vyEoRk9qiv5JzE&#10;6mfEsx9anIIkw5QPDPbA2ccT4VwuCw0OxDLvOv0db3nrm2bMSmC6A9dLhjnJAB2u5gPXAHFdBmq7&#10;VLLJbU63PsNjCV2LxjBysBFSRCJpvu5Zb9/xr/tuve7BRS8sHhzMxaJJs+TgaoH5AQY62KpPKIjx&#10;KxZhHwwxW1BBs+whPYUhNm55AidjSVoyM8Virqu77Q1vPP7o1+47f+9dmltF7WI7JULJS8bycjEc&#10;6hqbd5d8rA2eeLtAcOsfWgXEBG7CZhfLH5QQeWhyMZBKtInZmWVc/fe7/3HDTYteWNHbk0EehUWE&#10;ZbqxKhSuKjtRVYkwNkX0HJkk76+nRxS3ZpM5hJV6E8GtJH9RvjA4c1Y3nMPrj3vt1KlJBN8chBuA&#10;+mKsQdYcxHyeBf7YlLh60JYGO7H1IJvoGqqAGFmU59mBZYIYRYjFoyuCtmTSMytzjEcefP5vf73u&#10;ySeez2WtbKYQsltr29hVzRQ7dhwMVHuS6kyEyWwrMUPGIj6aSMYL7kA2N7D3gt0/fs6HDzl0vsRr&#10;CzpkCy+7JVQVBE+C+WFHmBIXLEixFQmPLTJrgHiigTaR9VcBsWNEkaSJ8GE4hD/CV2KclSNBTHZQ&#10;ZSWxRmd/lRkyrr/21osv/lU52zz2Ml1NxFYjiB0j5ylHPP1IKNDS0rTLLnPnzJnzquP33X2PXdHA&#10;tLZLrmm7nEMUKGKTaAzUi/GDqPrChaIYxyHEqKZEboB4IkE2yerWOFqbH8ufdh5++NEHH3j0mYXP&#10;D/TnSSRCLlhcnjSLoyDPO7jWfMjxaIeq7jiEtRWZg2RsSKeTclkWmbRknMWHIySJDXO5wuzZs2bM&#10;7G5tT83decbBh+yzx567JZvhboY1hdRTqSn0mftRTf1PkPvWCpkdXtlR6wtXA3HIgd8QU/e+XvfF&#10;F5fef9/Dt97yryVLlqXjO6kdBQjTFA26KcPqSHdmfGrqJz0GB/uV64WLxfuotTU9dRpR2TsWLNgT&#10;u9Bdd5vT1p5ONwXVn6OYGwqJl4dMhs0+/3OlDbWOaQPEwz0WLBck7FUIPW0YDw6MgyHBiJOXvmBu&#10;3LhxuXdwAYeqFFfN3FCteWFQwm1tbZ2dncQrgU/AUX7K1M6pU7unTuuaMrWjoyNNTFeMO2Kw42Iu&#10;j0YaObEopV3LLAfEtqESwdqg/2QNXAPEL9MD1XKgBwl6IodnDClGO+qOIdaVHscgoi4xyRwJMeFI&#10;KEuEDPI9lDQalTQOw9ECvO9F+ouIzzOlt8sm0YD4FWtOOA0IPtZvyIYDIQTVEtra50z81jdAPH4o&#10;/8dR4mogtkpFtUdDnecxDNIzEF0kBMMMsZergUMySxI5PJQU5PlsMc743oHMgd+Vk5b9mTDFXmpl&#10;m1TsnsW9TgM+ReXhhVAeSRtcOWwNEDdAXLUHqu7iPVNJVdv5PkpCfT3oglrPcEfs4UeopoCbL5Ut&#10;Vo6ZAmLb6UcLUNATHhmW2okNxx0UY85NzUOa5oO40nulAeIGiGsGMQbCgi0PXsMkUy5FpeZR4pdY&#10;LABdEoLoJs9/kgouvNwO4trEpxegRL028Huz1SFKgw2p09AIIR6NY6qq5lXUkE5sPrT/cexENUqc&#10;zRcxiVTFNWaTqMcwxsXRTuUIKB08YMmhhFOc+JXQev6bFZGF1P9UAnhqtijhiQn/EB2ODVcmdYnj&#10;aCgTQXOF54VvzdwA8fjJsHR+NQfMmmqpLFw5Eh7JkVHffOOyef3qKLH5Pr2ypIq6/Np0HdcFXTla&#10;LTyqmMJOj2rLtH9LZeVSrcQ3GcNwDKR67Rj906hAfRUvPrYmr7r7kLyU35n61hxK4/3D/77aOI6n&#10;57UbR43IS3mbYY8Bv5jn3yXMld/CyiaNc8RfMcZG3Vh/EI+nZbrybj4Sm7985UDqtbq4jUK21uZ7&#10;Cgmp8yKnjJpdXv1j292qm0blDBm5V8INjcKTtlOHeTR6CO46Mp1Gps0w/Kr0TDUfuKo2GKPq0cm/&#10;uVezNqxyYle2Vll8fvU7TVtb2bf8qQSCQ8LRSiJ15DAjS9BY0PcfMZ7JMx6ojKfMdgCxryCo7NMx&#10;37lylm8+SKMAquTkZfuumrLDr3+zGoYpqGaV3Jz68r1PyeReXEvHCijkSdbGOJByjPm9306tzZ8q&#10;mwcCVKnIKAZ9zDorYT0K4lq+ctbpNzpYfCqIuda08lpYVZX8tOXRGQ8Qt6ZMnUHsw87vdB3gUWv9&#10;qBn/smiuNiQ+eipJzqjClWV0XLbQXzowleTEp9zVZoj/piPYfYl1Q8XTqz23trx9yk5sYfXXn8Yz&#10;n7UfRqSBw2NUfUUahriPVx3rSvhqVf7OYWtwWdO9dQOxP5b+nNaLMZe5zWe8fsOhfhabH5Xshz9V&#10;/EdU9qxCcBTL4VdYXdkxvGOrnFFcI1wbNQn16cpD6+QcxVpUEirtgWqN8Z71Sjw1/O4a4YBeIiTx&#10;W6hP98v4d/ngG1UP5f2mjpr8lX9WbjmIf6Ba981px5jj+LJLZU3w1cJ1BvH4m7iFGT/qNXS51JF4&#10;2WXLl9qOIkUKO2+SjG0HtvlecKQZoymrzw5VeVl5ynDnVvAVVRxHtrDlHXtjN0rENuaztowDBa7o&#10;cbydWbXCoyiFF1pX1ECV3KA/yStnqc9j7Hgg9gmwYk5Bo5TA7w66wLeh4SctqYV1DeLAFEE712fy&#10;tExld/uwpqQ+hcNfFpVFGwVK38qMpBZjdq4Oqj9J1FRNrNXiSb+RPln14eu/gk+V4WWVaFWoRaRt&#10;vNOYz/VROOpXlRNr/fpcbRv2/X7/+H1eCbhRFWr/ayXa/9p4/UYLV96iYodKUyd/gCoRTBmNlkSq&#10;G7qOa+oB5f5+2h+Xzd6r/hGJ6kaJfSR5PgumuMV7hjI+TfLcMwmCFvPi+RE0V2JGEZKH9UiXbNV4&#10;8T3FiCYmbpUVEgYtQ3dLqrdiUTcZ2q06DPonlZNTltv5XldSbYAESvGalMtlxgQT5js+Y6CvQMO4&#10;iISlKp0hEhYTr714nKf4LaGkrio68SxbNnBc6CtwTWs5JGPcWEdXd+eY3xP23Z94CmKtnzBwYk3v&#10;HT5p9Cc5F9pyPlXLSBl/znOtNyrh9FLw5mibTmB+5RH8Kd5a3qGEgzfV3Zvewp8qoOjv7+/p6bnx&#10;xht5HAVI7jtr1qxddtmFTwyhdkgQFwmuI+ooSXF7xeWXXfjlL9FBjCJyfqVShDGLxKIPP/oIc7dM&#10;2F6XLDKZQw8+hC6gk0ikiY6BviiFpTc/8pGPnHPOOYqVYTpBnouhIekdu/zbX//mh9//geKSSDwU&#10;gyTwFLQVe+yxx5VXXSUd7+l+fXqscP/nP//5P+d+SkmsIkMBxE8LX3iOEUqn0oVigZzdX/zSF0l5&#10;xPfR8vBiAoqJt/bRj3+MI0x2JolLFbj88ss/d95nCbWDOYXCRQkeCLj//vvT6TSPWL169Yknnoj5&#10;m05RncCUoTyPOPDww5XU6SThdtYiwZPrvuu00x566CH9iRcnkYwE4woQdjny8Y9//Mz3vy+aiKOF&#10;EQSLwYbYKIkMoWR+8OwP3HvX3XQOz0q3NdEA+py7PvGJT3zowx/2nA6lqeD1oIMO4pP6vWgyShTE&#10;/fv666/fdddddfLLEiDxcbEttWg0X1qFwnnnnXfNNdfQHmUzvIQ30jD68LjjjvvKV74ybeoMDP2a&#10;29td0k/YViwRl/eKxVglx57NW/Ft3WpUsudTPu16f3j0Tx+R+puCSemcXlSbvvqCYJT76IsHH3yQ&#10;DtKgO/yptIQLaMOKFSvuvecezWznH0pOlIQzZ5RQVV7w589+/JPmVLpUKKTiCWzNAo6bjMWZVy9p&#10;c8XiO8YbeV/xUH0dWVtiMUadthGh0H9T/331GwV9Zdcp5/DkE0/wLjSSn/gEJdSjNI83feCBByQB&#10;nod7X3A7JgwwH1WobdiwgSl3/333YU/Hn/4AUaEEHyccXalEr2pn6ltQIcCUBZDtcLHIuwz29v7p&#10;0ksXLFgAAealtGEcuqjqegWleMMb3vCqV72KdsrbEaU+HmcOswJQ/1Zgteqt9QRxJY43B7EPaL1Q&#10;yOqKqaOug8pPlY31Z4VQPhZry1q5ciVDqLyKYoWfoAHKB/f29t5yyy2Mk1+PAktGwtvNQMjHPH/x&#10;i18sWbKER2gxpdw+UiuvtXmVIB51rb8qCBSjSvkqX9P/U5/FocuCkFXPxujOO+9cu3YtFxB1fTWf&#10;3QIx9AD0VTlR/6jsK7+FEOaQlyCEte6hBx78218vs4lnkcvzpVgieeGT+JU4AuEgGWpC4FKXL2n/&#10;iLSO16FVa1euXLx48de//nXQuW7dOkyoWWyBJj+xUMBOKIh5NGzGU0899a53veuZJ5/kT2KMsijx&#10;piwIkxzEm8jJKARviR5XkGf/9TbHsVIj7VzIMNTFS3sR0BWT8srSMd5cP/zwwzqEPtr0Qjd8umXZ&#10;/Fi3Zu1f/vTnSChczBd0gBlpBlXnm0+PR42BPqXyV8gSYzm8DQUHtnh6Kgdf+YKjmqf40xekbVRy&#10;1113KV9BbUodFN86K2AtYFcoqbyvfunPmco5pujhAHPUdvfddxN9A7t9LUydOnmUs6dVkG0vgqhs&#10;B6WAN/Mkdodtv/DCC+CSVvETYcy5BXaRa6XHusrpvpCHzp07965777r44ovz2WxTczPf03ilzXU/&#10;6kaJK3uwshP9Ya4cbIWdT7l9UqR9Nwox/lKr5I0xUCzqyPGlv5YpxXr++eeffuopHRt9hLZB62Fz&#10;PubZ1tJ65RV/f/jBh2CIgbIXbFtc6UfNqJcdANw6mGDc5W3mbFpAU8XBs0LHq+8+auFSmCoWly5d&#10;+sQTT+jrgFddr0CAApoCbF5vuukmnV0+iEdRYu1wIhJ4dv5GIZdraWpat2bNVX//O+ISBAowEMV8&#10;3tuQSBkuJEWZBLqVfa0/cAiBqYrHve997+OC7ArK+wJc4A5wNUAjTwe7vD7vy5csa3vO2/P222//&#10;yU9+ks9JEEfu3dwW4GX7czwF6gxi/5E+8irBXfmlLJ8V0gMfx9VAw6Snd5YtW/bvf/+bCyBCd+uG&#10;Ws1QdAi5gPLR4349Cg5+GuZYPHbC24pt4iv4E1HI6pUrf/vrX8N4ikmm66aTeESPYeAhTR2x+9GH&#10;Vr4XDWOAdfWHJwbEyh5s4VCKqI3nkzX63nvv5S1AKvcqXVdewud2wAT9ANYrpVqjxltrY2EheFYi&#10;Fs8MDsUJJxMK33LTzX/43aXhWBxfKpYa+oFPvtdTZw73KpnQY/GLL55//vm8FxNpp512YsXjS3gD&#10;mqoMN4BWYY4vG5k2bRqsHbuUP/3pT3/4wx+Udd6CWHo8YK1Wpm4g1tWyEoKVw6Yj7QPaB5xPd6ut&#10;tpXtpsy//vUv+kVx6Xe3QllFGZSH7FEM77dRjxsGnION+vApsUlI1eH9yRhQD5QDSo/Ug/oZG7/T&#10;fbAqBfWBuzk0uYuWqFyCzRD0CtLlb6Qq31ev/YXCf1MYyltvvVVTFlAJF4pg3suHO3ABExTjGx9t&#10;lZR40wJI+kfXiARDsXDEtcvxSHSof+Din/4ss7EHg3/2snieaD/wK58quZNP0OlxQcVC4S9/+Qss&#10;HN6CdAh0hAnG9zSArTZP5327urpgV3T2MvdorU7Co48++pOf/OTBBx9MnfzJqrI1YN0GIJYh8R8z&#10;ikRtTrEqd0beHk+OSkZiFEnWBfq+++5TdpaOo0NBnu+5SQElBgwAyUaBDj/5ONbBVrZYSZp++hcQ&#10;PIg9t1x55ZW6mGq+b5/KVk7CUSCu/JMtDlXRAMjPN77xjR//+MeQVSiWvlrl9sC/1gu/6xhp5SVU&#10;iMuFkjchq2Rk95h7/mSeULN+728iNx9mXkpvB0O8EddTp05F7nHdddetWrxYb9c+URkZMgc6QSuU&#10;RcAjEOxDoLvAl0q6u7uVyVZB8pe+9KVrr72WAlxAfXkXOo1ROPXUU/n+L3/9KxcHHHggNdP4yb6x&#10;M8jJbbhmUTh3SFsOR4ZYMhBh3WHbgUBHojB5QyXdFQpGCQoZRDYMVSNYb5zsbGSlL5KljbRGZctE&#10;qBMj5pTrFPM5m4RbZHcx3OVLlzz95BPZ7BBZbwmg2p8diKXjUzu7rEIxFYsTRDIZjbWk0rnBIdey&#10;r7zi8nQKfoDMR8Tvk0+86KgZK3eMJQPRMJ94edo8KRTg1GWEvmZf+O1vfxvSAmoh50oslTDTdDUV&#10;ENSSCMQzTVQqy5d64UUrDMyYMQNxB2JgQPzDH/5w1NyunFpk+UCJJhHeyzYhB9lh3X7jjYhwS6Uc&#10;fCYEEZdqVTsgMGCpx2Aft1OiaBIb4NlnF65YsYwgx5oM6iWn+FSTVdUtkAUsESs5RIxxeOucWeQi&#10;0Zz+2re/yUW8KUWncGqBbKmARpPQGQSZta0SeaAts/j0008uWfJiX6a3Y2r7QKbPLBdpWCoZdczC&#10;kYcedMSrD99597mReOidp7/jkksuPuFNx5195hlLXnj2+//vW3PmTjfCUHgJAUpfiQzbqmZUvVUE&#10;um7shK68jCVDyOznUPFhra1TJk+pFvfKdFe9netCeFTgr1tp5cbgLljImOU8GqipJJXijz322ODA&#10;gIgZxGcuxM5I4agyUeVBlSnXa2059yLCYwv/4osvUq2q3Go6dDEF/SpGpUJ9nWqVqExA+GbJMSaL&#10;yZNPPqmiQ17TlwCgBtPmUZJW6VyiN2jqlndLOhBKZXVcuJfu4t7f/va3CI+VDGsjdRnRp+tc5Uuk&#10;aZBwBkJ3kMpNwRzDS7ztbW9DTPHnP//5lFNOOemkk376058ig2ND8oEPfOCUk09+5zvfefqpp376&#10;059+9pln9B0nO08MoYCrVwApN6k8a00I0MJ+98kfI5w08s7bbrmVbQp7FPZhUHtR8tmi7dxnn310&#10;565iCgaApz/++OOLFi2iAhERGLi4kXxz2NLXX74VwUpQlTfVsQTBiDhohv5U0wF2eX1lK3XMtCuq&#10;VcJzVVRMAVZ99mrs2PRPZbFoBnzF3nvvrTyxskD6OrwsSgfZ43q2zmMewpp77eEWLgAx3yhMVeXG&#10;NzpMytEq2yNMFMPn6RcBuq5CqkJSwqQDfdRRR1EzbYZ9QnTNVgQQ03vIB1nQUDciswfT3MKDdIBq&#10;6sxxFq4bJeZ5bAWEtnlrLi8MTarcaoyzQUom6UdRdUrmZHSWsumFjXvuuedUhKmYoxifhx9++LHH&#10;HgsJgUeENug2iAZAaWDUhrvbQye0iGrVcsPfTimfqrsoBTEEmAI8zmepx9lyLaaY4Cm6LMgrWJIW&#10;pFolYU8goCsPF3fccQcbOyWcvBEN06Xp1a9+9bx588CxMjbaA/z6zDPPgKEttFBFYLwR9FilByoR&#10;Y/KrqIEGK43UynWToAPHg9hGqDWFirp9hkoJPMUSSclGRUnuVdZfW05tDAcXfA8SdGJMdkqMIYTO&#10;ZtUn+zY6NSGAwkoJ/PVXiTrT4+477xzs70+wGmLmBnmDwJgmljioQNlP8FxQq0yFSqa4IGM4tA1S&#10;Q+dK7BIdlZeacSnzw2aFQdL9itJFatPNU63t1x2MLiYMOY3RBXoL9VRyNTfffLNOA0WGpL8tldrb&#10;23lNog+qWIDagIiqD1joIXijggRUPkv5Lp2oLP2qmNAbuYYZU0LLAkIZ5dN0hvAp1MSbWn6/6W5Y&#10;mQ0+ZZaOKDiZ/EwMSlIzldBy6qS1ulvQHSoTpNb+HE/5ulWqnBkDACVm5PxeHk8jKsvoZNXuo4Ok&#10;WhZcy7r5xpvgKOAfzCIGQxi7SMR1BJxQYiCI8ZQybUpsoDF08dNPP83S5leus0thqis1P9HFNJVp&#10;oOygDqQ/ilsG35ivpsRMWRfN60ixLVAgorX6DDoKAtpMe5SEazuhZ/PnzwfHUGLeVNumpJGDFoqM&#10;gr1vlUOnE1UhGSDZNTiGX+cuNbJjroIt3l3pPc9Siqsg5pM/QafyIcJjeFZWOpFUZKbLDrOLN6Uw&#10;LVe2xLeVU63eSDPqE3Z/1LvWDcQYeaxZvVp7Hym3MltbWEardfqoPZDu6mC5nlv4DFZjbM4x0JFk&#10;F/DE5BWyy3//+9+vuOIK7tJdi66G+lykbMh9uVDhvMLLR4zyDwpTBuaMM85ADkoBxpKfdFBVpFXT&#10;AQViyCFvAJfh59GgR6E85uHvHGgJDK5qrSnJIkADVNEFVn7zm9+wVeVC13SAwq+qdYf7RyFcrX7l&#10;u/iVag855JDXvOY1SumVQHLoRll5MOV9udZR0J7EMBA7VWWj+dQblTzfcMMNwBdJDq31uGihX2pE&#10;QdtoIWX0Wl9EoVz3o24gXrtmDYpyOPolixdjvAJjxyu9Al25z3sJMfDowUB/P+PH6Cq8IBvay9pH&#10;yOGR7KqZmG4dlKtWcCBXzmWzEEYoMN9wi26M/H2nSgAo+bnzz589e7YSIZUqqOltrT3OaDEZ4DU/&#10;9KEP/fKXv0Ra9973vhcQVKWUnnkGvzJhYIh1u6bAEt7MdZkVzGFEdbwLDVNESq4aTwxCeSyB4Iyr&#10;1a/cESXhHMgEjPZBG0NVHMpz03sqh1GySp26EgoXG4kAYl5H+V2f46IYM+r3v//9P/7xDwzWLr30&#10;UkSKbE4U4nwyCpAGqvL3c940qLU7x1W+biCG6mDphzzlda97HTtTWs/LKEevB/1CT+n23+svoYJ8&#10;qfy+kgR9f3pcTXkkzVCpBGqZ8cgykekizuzPDnGNuBehJhnqlOlctWqVcuGquxfrBcsmpNTD9z+Q&#10;Q3gPw2e4tkNoYqcAu4GFK/kZ4zGX1OKRsEUQzGikFHA+fM7HbAIJl4pQY50J2iolIbScB+niqF2r&#10;U4JPHXsFARVSQ94svfvM9x5z7Ovefto7j33D8XyDpJrHEU6oVLZ5HFkYKJNsbiIeAK/PFGUrCViV&#10;cPKg/GCho7kz5IRjwXg0EAu7kVLWJAmC9o9smGgb0bqtMhGP/3nlNcRk0X5W+2BtJ0c0meBxDmbI&#10;8RhPPO5Nb3zDiScUbYvG6BlJxCnQM9BP27hA9ZnJ5JgdASZIJEZgRXbpBx54cFO6LRyKE3A/EiaT&#10;mkmCiGSiuWfjwOc+ff5HP/ixX1386//51HnXXvsPIxDpz+QjiXRTU9uGDX0sabGo2OAzknDRCLnH&#10;hcoaC9UNxMxm1TAxHvSd7veVcjAjdWAwweZ7ijEjJSGh2qqOaBN03VG+Vj8hmDAlGPUhOuW9lEgo&#10;pHQzBEHicaxoAJ2nUEAZPhWjKhuHeasuzXqo5Iv6tW3aAF2joVIYwupcYolcs2aNT0iUPfVbSBsY&#10;RiVmimmthNq0AVohn7wFlfj8jHII+oLcpWyGWqshjeJdhAR6E5438k3D+JMaVMKlU4vNE8WU4WHR&#10;Y2+HeFtFB9pLytXoYkWTOJSgIC/4r//6L0gy39NjKsahr7hWLkUZBuG7IDHeiNBjr33ta/mJ9tBa&#10;vqE/ldYq3WUpeOSRR3gX3QfT7XzJoMDB80RVfNIknuXHPaoRpS9TvG4g9rkileDoSKj1FiwyL0Y3&#10;gQz6gpKoNln2lWHSsedQ2HmxpDaFJuEaFkVXW3qB8VZmSzc31KCbEpXe63ZKh1kP/mS9E7tZD0+V&#10;mzahUiO+TFxQOcwcSz+16ZrOqCuVVSZVORAdYJlRgkaJwKBsjLKMfEMlygzoq+ncU2QoQBXc1KyG&#10;B/BMWjM8GE/kUGTYeEQYbrIpHUsmSrYVCJOKzMWjRKuiWn0olbP40FpwrHOJmn2pmbK5Kq5RNDPp&#10;mavgWB+q3UWF1MO9OrV07KhcC8CLcMuHP/xhnUhUToXak7o75Im+pQpQ1k6jflVeMtyoS5gAyrFM&#10;xFE3ECsfqS8P1HztA73DzkZpzJvf/GZGjgJNTWmgru+v/aisnqJHGQ92inwDJ8Dum86lL3RsVBKs&#10;6VhADL1G/UAZfoYuVhNy3VEpNwYVX7Z0qfKX3KI7J502CncFN3/y0xFHHPHWt75V8tQODlIJVERp&#10;J586ujrZdCS4VsQrshXQ2gNc6y5Ti+kSz6E2bsqvK3VX0oVQAnsJ3kVFXdSJJ3/Zdcj6FIXtIZcH&#10;gQ1DQWTmvDLVAlyeQiO1Ej7RXFCVynrpfD51EvIlXae0mbukf0Khd7/73Xy5fv16qqLrKK+Um8p1&#10;8amcKpi08yd2PMcccwz8NJZAdIsuJvou1KnWp/qnglinK9Uq8dJ1YCIQTJ11A7GuOzrSdA3XdJl2&#10;MVt1egdeGYgoTeWTTlDGQ/GkPKWSFl4ejGI8BU+MJB8dh1r6+eYvuvmjT3F3+9rXvoa/F3pO1J46&#10;eApHnVRKgJFRKBY1qjsXusD5uzqKYUZMs/nmPe95D78qIWd4qIcKtW062WgGfnhItSispMsvQGHB&#10;34jmj8fpaqBTS8FEeRqjE4wnDg6JeQZyCW0531NGwBcMYmcOxt9y0knnfe5znBdedNEXv/xlBMYK&#10;OO6lWt5F5b7w08Sypypq0CZRoT6CBqukSNcEiPG83XenxwCWbpf5XhdApTUCC2/RoTZICWPHJ1+8&#10;//3vP/300/mTWxD5+auQWjwrDVIiRfN0dwhHgUiEwtqkLYgCtwbfdQOxkk8IiXYuL0YP6pix6//8&#10;5z//zW9+U/UOHiuGhGjTcCr4lLvw12tmNzwxZJhNm9JCPShDXzMAb3nLWz7+qU+deeaZSMfOPe+8&#10;T33qU5jdUL9Kf+gyHsQn15gsKj8nY+MpXZUuKmIopiud0q39Dzjg7W9/O4BTdpb2aIU6MBwUBvGx&#10;qLhtK93VXymp0n5dhbhAm8XJhS7QPhvAN9SpRo8tzS0QNvQyygboHFYGlAskA/iEfuycc5hakM+z&#10;zjoLcwXenddUuqtY4Rs1+eBLEW16lmu6WFGGseAROreZH1RLsZNPPnm//fbjHVXWq6sKLVT3XoWU&#10;vBUl0L17aD7mNa+hDSeccALkScVBvK9As0TmVnECpySLAzXQewzHF77whUsuueQHP/jB9BkzVPaq&#10;j677UbdKeSVUo3i6sgk48sgjd999d6Yg18hfLrzwwtNOO6176lRaT3/RuQwWLC4dwVrGoWs0B4MB&#10;ApQQUnhocJAdA52rMFKI018s9DNnztx5551lfnv9rnojnsVP1EY9oEF36AwntJzFmufS+zrqSh05&#10;dM2lJUUECCOyCECMvSJlaIyCmGtapchW/g8RFBdUzhzQsVSehAoRsbGASoO9t0C2BcOjnK7OAaXK&#10;tBDtRi6fw+oA0YSqhXUVFtleKjl1+rQ99tqzo6vTM4YS6QocBRSBbRmvqZyD7JY8Pwua8eijj/Ii&#10;uFHwLIgfn/QYGEWVQwt5I5m33mRjTzpn7lycnzHJkFXIU6/o+slB+8Vok5rZI3r8km/BMmv27C9+&#10;8Yv//d//DZcMydD5qRtoJUO81/77788iiXsS3XjoYYclvd2e+vNO0MaufnEnXFLMFpmPPRs38jKM&#10;yp577km7O1ubwJn60JtWOZaQ+HmsWCzOkVAQs/8Z06Zi9RcOiMqa7sgWhS0BbQcccAAlEa4psiOe&#10;K4jiT7d3p5x6agmykUp9++tf//Wvf80ofvWrX1WTAF3dFKAs+SXLPPJVR1HnU88s3LhmnW7VGRtd&#10;iAE343HYUUfC4glBDQRxhbjkl7/kQUwVGg7aZIZFIj19vXN32XmvvfayyEsDLxiJsjG/+867pk+d&#10;xr0AiEcgwuPR7GXffcYZMPSImugWuAVlOXgcb6dSXlhS+G8kXM898wzaCrSPzekmwhIMcyMheVmw&#10;CA7gSnFTGyZgrnH91Vcrf6L8GJgDqS1Tu9asXAVuCJd8x223Dw0M8FAO6v/ud7/LK/CaKK6ZTjSy&#10;q7ubOtktvOMd76CSz33uc5B8GsYrJJNpAP3GN75RViHg6xmX8ji8PjzpjM16gRK5r6f37jvuxEzq&#10;+SUvqqCdrmOeHHjggccffzwXfJloaoJoCUvDqkt+EoJm5LLNqZEXqSNB1oV16w/dDWx+YBAskQeK&#10;BYgAp/6J8SoSYD65Huzv45PvSwX8vexCLovVL99w8g1l8tkM33CNQfDQQD+f+qXezp8XXXgBeQ0P&#10;2G/f1StX+M/iV26hmD6OGvp6Nmq1PJpP/VOfzpkZHOAzlxnic+niF+fvuQez66q/X8HoYAUACUN4&#10;yE6GC8KaYNOsJXkEDdYa9NWy8Ljen/5bDH9DgAjW5lJRS3KtNejpdwV3aUtsk7fDPlt07Fzks1Tu&#10;IvP2nOfhXBER4rAJY42jPPR703O1GTTsm1//2szp0+bsNGvDurV8s2zJ4j13n7fznNmX/PIX+tDH&#10;//3oHvN2o+v+/Mc/+C3RZvtv0d/boy/ovyY1M5oUk25kQEWmmmVniH0z3UJLuB5J9jcGHrYeaZvX&#10;UDd2otq8ElroLXk8WxgJLBw8DbuYN3gcktBO5C/sUTxODlYYotXf1yfsHTIs1takBJIS/tUTpWkk&#10;BGWOhZ0IBKAizP7DDjtMPGS8ZVFIBqpONTv0+Dq2KW3t7dQiBdh7OQ5/QiNJ2cXT+RKSya80UhkA&#10;5fmUp4dqKhHVZtBgkYQh/GYb6qlw0SlSgFeAvCGIRdgBI8QT+eTkG+kcGuoxRSz3lORaBMaeoIoy&#10;yn3SGO6SDWg+TyOpX2NEcKGbZh6qbm3+pkp5LfUFgmr6o0D30i1nn302uzH1p6ATVDJDSW0h6wy7&#10;Yax+4U/ocBpAXym3LftFrrLZVuQ8iQTf80n9vCmvTKuUfaJtLJ7UyadqUj0lwMTo5apT7tAFF1xQ&#10;L7pO6zc/NNsFqP3rX/+K9hgE4LWCbg+5Jsu67HM7OkSZFQqtX7cO/zasaeGrKPD7Sy8FH3Nmz1bx&#10;EEKon/30p/ip33zTTXCc7BV0A0SHqp4WBB9+xBF0q+8c9stf/OKyyy6jKuSU1AOYZAuC6E1yIoUY&#10;NjSLlMEKlqO9rY1qmTAPPvAAzAkaFhXqvbh4MYwjbVDGXRg7talwXDZSP/3JT9g1ovXFphnmgYmB&#10;UIVHcK5YvhyfDjTJaFuQG7CUy67NG3IQ9rvf/pZHAM3rrr2WnkHTgQyHhb6luVlkE7LFDCDMwt4c&#10;je7f/vY3+I3p06aJojghEgmmGXfB6LPQ02yRtJRKMA/UAztL8B6+h6UBtbT5iCOPfPSRR371q1+x&#10;+CtHTs+zq2MsGBGeCYOE0T0N40Gw6fxKVXB6mNTBLyFW473ANB0LlHt7elatXMmrYSjMYO01fy/2&#10;LXQFYwHzrXtNTw9S1T22XnjbVE+9yLuKnzY/dNHBs2jfBXuznJ126jv233efzvY2VropXZ2ve80x&#10;Tzz2b13Lbr35Jla3nWbOeNMbjmcRnDal+3e/+TUr1803/vPcT36CVY/y3LXXHrtzfctNN7LocxcM&#10;w9e+eiHf7LbLzmtXr9J1+dqrr3rbySdRsqujfe+99qTaXXeee81VV/psw/333vOP66+jPZRpa2mG&#10;eThw//3waKLALy/+OeWndnfRhrmzdzrggP36+npYH3X5ZtFkAX388X/DafDEBfP36mhrnT1r5iEH&#10;HfjH31/qsyt333kHt++3z4Luzg6azcX7zzqTJyozQ29wI4/WltMzPI5K3nDc6xcvekFXc7jPA/bb&#10;v7W55aADDpy/516d7R277zbv/nvvU5bmmWeePvDA/efP3/MXv/g57ZHl2zI//tGPUNsnPv4xln76&#10;7Rtfu4hH0NvwLZf+9jcwErwO3QubxAuuWrEcXy+aQQFaTqtgxihPsdNPeycFUok4n7zdMUe/6tGH&#10;H1IGiWJc028MBA3m7fbddwFdxMt84QvnK9/FQkvRanioF94q66kbOzEmGRbq5e1tme5QCMzKUL8h&#10;6fzoRz+K4gOzQAgM1JdlHWLMjJel03GQDSNUxmtAJf8EwsFUjYmOSQ0id2gGBAnZsK7yus7yq6pD&#10;WabZWUIhMJfhe9ZKZEnsnyAzrDkvLloE28D3iO0+85nPQM8gWsiw2I5ApbDXue3WWyGZSFcoQ2Ng&#10;UWgtpEtVX8r88FLQHrb2XLD75Ha2QRBF6t+wfj1loGRIYellyDNibMI1IJaCRiI9UD6BG2EAeE0o&#10;HzWwl8e4DOrLgsC6oRzIj370I+goXcRPyNd4C16QaqGUPIL+5CnQWqpSiRiPo4dVjw29VEUDtJw3&#10;5ZqnwHHRS6wh9C1PZMuokjLKiNgnHKb/dU/MErHvvvsiFUXWBEVnGWFBU86HV4BFofFIJ5BsMo70&#10;IQNEzXS+jogKEKvhof5kWF9+Qg9/T8b0nbfrLqec9FboJdN6zaqV7Dzi0QiU4MH772PHAxGCQkNL&#10;TnrLm9mFUAZycs9dd77qyCMgZu942ymyE/K2hmec/q7mdOoD73+fbM7K9oVf+TLUBbqoO6Sf/vh/&#10;oRP8+chDD8qG0imvW7MaWkgl111zNVQKEn70UUdCRd71zlOpgQpXLl9G+Zam9BfO/xzE5tmFT0OT&#10;qORvf/0LpFepi7dZIZRe7r777tlvv30gtDSjd+MGWg4N409I/le+9EUacP5nz4PmQc94x43r11Eh&#10;ZI/aoLhsoXgcb6o7qjcef9xTTzzON7wa5ankM58+V7dlH/3vj6QSybPf9/7nn32OLd3a1WsB+Q4G&#10;8fbcfY+5s+dcddXf169fi3/o3LmzZ82acemlv9W9FO911nvfM2vG9HM+9lHd+F7w5S/xCF5E92ps&#10;4+h/SP7VV/7do/SmNpuTVunGl2uGgDY89MD9uoR++lOfbG9toW1UyF2fO+8zkGpoMO/Fi7MHveSS&#10;X+66685dXR3f/vY3xd3VOzW+7TY76kaJq80w3kQ1YWqGgg3QVHi7YhFODg0+Uk+IAYJ6KC6kCAUP&#10;pILv4a7EIj4aZeojCaIwln5iRuPJ1/AChwOGD0NKpSYvKgAWMGQyuHlBZqCmuJjD22FujGk8VoK0&#10;ED91qBSsMKweBOPLX/4y3B7868xZs7ANYA/EFkdtM9QmDjLPfsW311GlFzQbASJUB4kpDD0sLE+H&#10;RkK2sc3nRkxDaRWW7BTu7OpSIkfsBYgiJJzHca96f0AUKabCb7ZfNBv2HZrHN1A7fmIJQpvz1Qsv&#10;5HssXakZBh2Zmsi8PGmdbj1F4o2bsievVdmtp3ETaw3RfaL5K5fpat6L8tBv3WvqO+o2Tp3B9AUZ&#10;BQzw1TEJ+qouRhzcBVWGd3/Tm97Ee1GeZU3XEJGgviSi+CvxrXzFRHrCQUxfqJyfkaY7REPhSV6Z&#10;rSCGwQbfqufDGkudmdWuV3q5UGD1BMH0qQwMm19vv0w9jBoLGegHE/SvKoroTb4Hu8AFVfO3vvUt&#10;9NIsi5j1sHDDCXALQGfkmAlUK1PFEw7wCQq//4MfsESCBgaPehA8q65Lq9WIjrSWgQRGbIZ22203&#10;2AOaxOiee+65v7rkEkKV0WAZ71QKRsUPs8ATeSkwSjvFLnTEJlj1BUwDlbQwJ3UVptNoNks2uAQ0&#10;7O1QTzLNmH5wU/SVmu9RLRilD7mgr3yTuko8qWED9dPJzAQ/cjBtoHI1YJdAEyNmx1pAtdD8pEwC&#10;zeYdeVMaoFZcuoYzNxhQdTnR+aBzQ3WT2+yYcBAjohU9RxBLPKu/f5ABQpLDnEd3i1t7VxdeX1C+&#10;GIYxnmdhE0YJxKNgG0yCFUInNLe2lYhb7BrNza3cxegjb4WWaT2oxpQfUpWpqNw8sxu6HgETB3tw&#10;DDYg/6iR+NMr42zcCCspFytWwNhAh+JsLPnzhecXrVmzzizhhoDxEEYXSI4gb/Dc9BJmLjB80gBi&#10;53HSKrAmuhsS5waCq9euW/Ti4jXr1kNPid5ESaJhh8II0RCQuel084YNPcDMCx8A3YInRs8ilrsA&#10;BfzRbBoP+HgXMI2oYbfddjn3XLYA5xx99FFoh5BAskx/9asXfP+7PyBnum2WQ4FwOtkUi8QDxE0O&#10;ooKg+5D9pXkRbbDfcmYiHZrLFbq70UFggdmE6QcF5MXFBUxGhwsNUqcTWBxqPFrDn8xelcpBp+lJ&#10;pUespSq4NEw7CgVnUMLRUqHIVBH9MxZ42/CYcBCLcGok4g6rKnRFpIxeWFFsVtgTUIANEBMdAqCb&#10;M9Z6ekAXWbV8ZdukX6K4gt7AYEAboIXQGJV96lIIlCGrKuKBWP785z+/+uqrf/u73yFdgp1AgwjN&#10;gNJAIBkVXZG5VyXT7M/YPBHuhGsdPMrotXpr6urBLZBYnsXekQ0QF8w89kZQYraqOBHxJ3tBlgKs&#10;PhAbiwc44rz+fpyIACi7Rt6LqtSCFKqmmzAQo1YcYpSTy0HO2ZISUwdN/ve//32qwrODwOO0GWYG&#10;AHFBd7FRFmbAE9vRsWyR1TGMn/jUpWNYomzbdL6YYhYKooHzXpmXEpmdR6pVq+/JskVTyLxS0xHq&#10;8cWLtJ/FhO9Zi4QpwtnOM4eCPKsqnsKQdtVgb0MM18+KrVqj1bDBVyLgTYQglsXruWefRQzJxGUl&#10;EitKz1pIO1GtKcA3fYG9i4hgs1ng+MzChQh36cHvfe97dDQihT332kvXfVEQeP3ONVwaA4ZBAqJo&#10;nr7awxOWKPCUcBqMKlt1NVGCxeRz44YNiDwBGXUCdGAHOPheLVqoVg3GlTPmQTC+kCLQRrVIiMEK&#10;nC5ibBZZmY2pFFws/jxw8wsXLmRSIS0heABvCmThm8EcE09XfJCnMWIAEJVr/CjlaLkFlTs1w7XT&#10;RTSMqcLrwIFoV6vAh95gqlCbBqYXJYXamnoWkjSe+QP/Sp2q1ackchuaxMvyFL6nsIKe8qok4nvG&#10;Qv3D1ZzDV/og1oAE8F4P3H9/X28vDUaiojbyfmGeovzStjsmfAtJoDrTYnO9y9ydp3ZP4dxvn33Z&#10;Zc+etRMxGA/c/4Cf//Rnks7QcZ9d+AzSUBDMjk3HUrsYOMJ9ztlpNvcefOBB3MLF6ae966knnpQI&#10;VZb57W9+QwXMqshl44x8gB004gJEH0iId99tV+SdCFA9hbM86/e/u5RmTJsylZMLGsPFVy+4EIdq&#10;bQky2nQyRZthSNgXCv83krmDkUMQhrqLAyMB4AVfCK+CuRagUV3xFz//hSld3bR2t1123WMegu2d&#10;Z06f8dMf/wTpLye9MWvGzPbWNoLJokhX6fInz/k4Uu0z33MGEhWkE7//3W8RaCBPQF7+zne8/aAD&#10;9kd0gGTggfvuVy30Zz/DO+7UlEpT/z57L9h7r/lvO/mUvfbY8wPvPxtNdXYo851vfZuXoszQAJpw&#10;t3djD2W6Ojp5Ln040Ne/cvkKmkcZ0kdos71O7vrJ//5Im4TEg55E4oEYR+U8yCgQUEyfOoXupcPp&#10;27kzZsyZPn32tGkXfeUrlFehdcGUGMbb7JhwdkIYgxHTLSgKayIySOgBCxPiW3zyEKMCEJZI6ArL&#10;PQuuhkTQ2CVQBbZfP/vZz7CJ43bVjRE0ieV17wULNO6T0ksICQs09UB4sBjE8hV+A5rKWglDzN6O&#10;JCCicvPiPL/+9a8n4B/CARYBlmA4AZZvPkWzjcJ2zz0xI0QGwr3c4jub0BhWT77kdsgtRnOsnnwJ&#10;jtkX8lDaQAP4Bu4Fwz02czQMEsii8cEPfhBrG1gLjXQIQeVX9rLiu1UuQ7ChhUiFmcOUh1rzjuxK&#10;aSr0m1UCqTkrDIGnqIov0SzSb1iTMb2pBIrOZKNOZQlUVkBjRAXY0qKaZKgpqTTYevIIpCuU1LUO&#10;votvKEDDaANklS5VtT8vwq8sa74cg+ciG+Zgp6HUnYZRQO2KeCJkWA3rth0Z9uLwTpS9vb4G81t2&#10;Ld72nL5AUgZS9Se+kZXIE43BYIFIAk9h8cSXGmBBuTrtYigHzABjQ39Jl3n2AN7Yh3/3u99ddNFF&#10;/MntwsN5mxK6EkYNIqriDvoXflpyrkTj3CU6C5yx83nYABZ6SCmTRw0OaSo18BM1gG8oEg1WA1F+&#10;Fb2AJ7pSZw3YesABSVaBifyK97InkNJAJ8AFDMFdaGChYdMww3j8scfAHMU6O9s1ijXqXKQHQAF5&#10;HxMJRhUkUYC3ph5u5xAVPZtLDbWNP9/AAFsFHspdSC1Uz8z7IsSkQtgkOpA/Z+200/BYEKXQs20Y&#10;1k2kUvBa3A5rJJKK5uaVK1ZgWkTnA1bxdg4GqQT+nso1+gTuzYhQqJb5w+PEcsNxmWwobn7ys5+9&#10;+aS3StoebERla7kt6OPwVJloms8CDY6J8MwCympFSgGxzHLcwX5stSQACn9qVBSx28Jiy3VBFZ+A&#10;gCHkQoMtyE9lByhzF2sln/29fevXrkMfcd7/fBqpPuqM4aXZM5cTP2nP8E0iYXrSfmU2SGLgMSH4&#10;sIlRmHIXEhHe+1LbRkuoXO3IGDmlpjSBazVdUu6CT7Hg8sDKoewj76IWZ1ohlWidehJLTjkWLoa/&#10;LGNuV1SDO9WZq8rGZzNUMaTfe68jLVfTNj2RCUidHguh30gvweh6L6WfPG64GV4x/32157VCba0+&#10;HeZBreH0of7F977z7VgkjCoHHT5qmhdfeP5DZ53FanXA3nuTnkP4jTy9UTbL0l3b7Jhwjd0wFEwL&#10;EMO9wRf66NGfdDiHx0bSTAkUFDQc6tYrmxUdPK+kxnnX8UPTBrOIDQCWA2pjqeaXeipwVSWm4+Ej&#10;TOPF+5gejS3vWQy87nVog7rHcaEg1lbphX6vmzNtlYJMEawh6fnTR4/fBt7dx4qYqvomnSPXvsWm&#10;2Kl67ZfKPczR4EpAa2fqJPdPv/P1G31HbdhwO73+104YJiK0wXu62rL6PanX9C18MCQDthgowxnP&#10;7O6ev9tu99x+O+8vfDNGodkhy9mmGrsJZycYXdYvrKWI+8nww+qhkFMdT01sU7Xy6vUFe4oBg4YF&#10;UYFrpcB/PA+qtXy19tRaz3jaNhnKiGmrJ2Rk5SF4OEJPmB8ENWxtUcrArysHuF2OCQex+sP5DC6M&#10;o4qBlMUc/1ENNCzrsB/UqS6KLPfwnSoSqumoFXz/aSDW/aLK6bTDYa81OIYaRSn5EPebkZyTNfX/&#10;1hSecBDTONVD6o5VFRP8WSslrvaSdJ8u91q5mgdwXa/6t6Zz/y/dq9tB3RGqjLny7fheNUHbWC6h&#10;bdgWIPbZSnVD0PevF8joUF8/pKyLkoRtrDT6v4TXMd9Fqazq9qEaoun0/PxUog98dVj9P7dlh0w4&#10;iGGh1HVelQXgWOVTtbITW17u6UfVEulOS7u7pn6sdVJVa0+t9dTUyO1YWOmCai6rkVvd9VJG7A23&#10;4THhIB616PD+Ovy1DnY10PjifR+1my924+nPerWn1nrG07ZJUkaHwO9efVNfOCP2nCPu6KOYjYlu&#10;/4SDGJDxSpUQVMuSWl+sGoi1T1UiAY5VzuWH/xj/U2oF338aJa5k25Rt4AC4Y/awz9eNv/+3puSE&#10;q1UAFuOtpq7q4aOGPlvT6Mp7ddL7dfK4WhmJerXk/3Y92qsqI+dCWQslzP6LK7L5s47jO55enXBK&#10;PJ5GNMo0emBremDCKfHWNK5xb6MHxtMDDRCPp5caZSZ1DzRAPKmHp9G48fRAA8Tj6aVGmUndAw0Q&#10;T+rhaTRuPD3QAPF4eqlRZlL3QAPEk3p4Go0bTw80QDyeXmqUmdQ90ADxpB6eRuPG0wMNEI+nlxpl&#10;JnUPNEA8qYen0bjx9EADxOPppUaZSd0DDRBP6uFpNG48PdAA8Xh6qVFmUvdAA8STengajRtPDzRA&#10;PJ5eapSZ1D3QAPGkHp5G48bTAw0Qj6eXGmUmdQ80QDyph6fRuPH0QAPE4+mlRplJ3QP/H7I/dI3p&#10;W3Dw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olQAAW0NvbnRlbnRfVHlwZXNdLnhtbFBLAQIUAAoAAAAAAIdO4kAA&#10;AAAAAAAAAAAAAAAGAAAAAAAAAAAAEAAAAHWTAABfcmVscy9QSwECFAAUAAAACACHTuJAihRmPNEA&#10;AACUAQAACwAAAAAAAAABACAAAACZkwAAX3JlbHMvLnJlbHNQSwECFAAKAAAAAACHTuJAAAAAAAAA&#10;AAAAAAAABAAAAAAAAAAAABAAAAAAAAAAZHJzL1BLAQIUAAoAAAAAAIdO4kAAAAAAAAAAAAAAAAAK&#10;AAAAAAAAAAAAEAAAAJOUAABkcnMvX3JlbHMvUEsBAhQAFAAAAAgAh07iQKomDr62AAAAIQEAABkA&#10;AAAAAAAAAQAgAAAAu5QAAGRycy9fcmVscy9lMm9Eb2MueG1sLnJlbHNQSwECFAAUAAAACACHTuJA&#10;SCbrZNUAAAAGAQAADwAAAAAAAAABACAAAAAiAAAAZHJzL2Rvd25yZXYueG1sUEsBAhQAFAAAAAgA&#10;h07iQJVjVePIAgAAsQYAAA4AAAAAAAAAAQAgAAAAJAEAAGRycy9lMm9Eb2MueG1sUEsBAhQACgAA&#10;AAAAh07iQAAAAAAAAAAAAAAAAAoAAAAAAAAAAAAQAAAAGAQAAGRycy9tZWRpYS9QSwECFAAUAAAA&#10;CACHTuJAqk9eEwOPAAD5jgAAFAAAAAAAAAABACAAAABABAAAZHJzL21lZGlhL2ltYWdlMS5wbmdQ&#10;SwUGAAAAAAoACgBSAgAA3ZYAAAAA&#10;">
              <o:lock v:ext="edit" aspectratio="f"/>
              <v:shape id="文本框 9" o:spid="_x0000_s1026" o:spt="202" type="#_x0000_t202" style="position:absolute;left:2494;top:69288;height:437;width:1321;"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5F6851B">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kjLW5LoAAADb&#10;AAAADwAAAGRycy9kb3ducmV2LnhtbEVPTYvCMBC9C/6HMIIXWdOKLm7XKCIISy+iK3gdmtm2mExq&#10;E7X7740geJvH+5zFqrNG3Kj1tWMF6TgBQVw4XXOp4Pi7/ZiD8AFZo3FMCv7Jw2rZ7y0w0+7Oe7od&#10;QiliCPsMFVQhNJmUvqjIoh+7hjhyf661GCJsS6lbvMdwa+QkST6lxZpjQ4UNbSoqzoerVfB16ta7&#10;PE/rWTnPL2Y0MevGG6WGgzT5BhGoC2/xy/2j4/wpPH+J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MtbkugAAANsA&#10;AAAPAAAAAAAAAAEAIAAAACIAAABkcnMvZG93bnJldi54bWxQSwECFAAUAAAACACHTuJAMy8FnjsA&#10;AAA5AAAAEAAAAAAAAAABACAAAAAJAQAAZHJzL3NoYXBleG1sLnhtbFBLBQYAAAAABgAGAFsBAACz&#10;AwAAAAA=&#10;">
                <v:fill on="f" focussize="0,0"/>
                <v:stroke on="f"/>
                <v:imagedata r:id="rId1" o:title=""/>
                <o:lock v:ext="edit" aspectratio="t"/>
              </v:shape>
            </v:group>
          </w:pict>
        </mc:Fallback>
      </mc:AlternateContent>
    </w:r>
    <w:r>
      <w:rPr>
        <w:rFonts w:hint="eastAsia"/>
      </w:rPr>
      <w:tab/>
    </w:r>
  </w:p>
  <w:p w14:paraId="5A978A70">
    <w:pPr>
      <w:pStyle w:val="15"/>
      <w:pBdr>
        <w:bottom w:val="single" w:color="auto" w:sz="4" w:space="1"/>
      </w:pBdr>
      <w:tabs>
        <w:tab w:val="left" w:pos="7644"/>
        <w:tab w:val="clear" w:pos="4153"/>
      </w:tabs>
      <w:ind w:firstLine="360"/>
      <w:jc w:val="right"/>
    </w:pPr>
    <w:r>
      <w:rPr>
        <w:rFonts w:hint="eastAsia" w:ascii="宋体" w:hAnsi="宋体" w:cs="宋体"/>
        <w:bCs/>
        <w:szCs w:val="18"/>
      </w:rPr>
      <w:t>[第六部分 投标文件格式]</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306D2">
    <w:pPr>
      <w:pStyle w:val="15"/>
      <w:pBdr>
        <w:bottom w:val="single" w:color="auto" w:sz="4" w:space="1"/>
      </w:pBdr>
      <w:tabs>
        <w:tab w:val="left" w:pos="5366"/>
        <w:tab w:val="left" w:pos="7644"/>
        <w:tab w:val="clear" w:pos="4153"/>
      </w:tabs>
      <w:ind w:firstLine="7020" w:firstLineChars="3900"/>
      <w:jc w:val="center"/>
    </w:pPr>
    <w:r>
      <mc:AlternateContent>
        <mc:Choice Requires="wpg">
          <w:drawing>
            <wp:anchor distT="0" distB="0" distL="114300" distR="114300" simplePos="0" relativeHeight="251675648" behindDoc="0" locked="0" layoutInCell="1" allowOverlap="1">
              <wp:simplePos x="0" y="0"/>
              <wp:positionH relativeFrom="column">
                <wp:posOffset>54610</wp:posOffset>
              </wp:positionH>
              <wp:positionV relativeFrom="paragraph">
                <wp:posOffset>27305</wp:posOffset>
              </wp:positionV>
              <wp:extent cx="1075690" cy="300355"/>
              <wp:effectExtent l="0" t="0" r="0" b="3810"/>
              <wp:wrapNone/>
              <wp:docPr id="19" name="组合 19"/>
              <wp:cNvGraphicFramePr/>
              <a:graphic xmlns:a="http://schemas.openxmlformats.org/drawingml/2006/main">
                <a:graphicData uri="http://schemas.microsoft.com/office/word/2010/wordprocessingGroup">
                  <wpg:wgp>
                    <wpg:cNvGrpSpPr/>
                    <wpg:grpSpPr>
                      <a:xfrm>
                        <a:off x="0" y="0"/>
                        <a:ext cx="1075690" cy="300355"/>
                        <a:chOff x="2217" y="69268"/>
                        <a:chExt cx="1694" cy="473"/>
                      </a:xfrm>
                    </wpg:grpSpPr>
                    <wps:wsp>
                      <wps:cNvPr id="20" name="文本框 9"/>
                      <wps:cNvSpPr txBox="1"/>
                      <wps:spPr>
                        <a:xfrm>
                          <a:off x="2541" y="69268"/>
                          <a:ext cx="1370" cy="473"/>
                        </a:xfrm>
                        <a:prstGeom prst="rect">
                          <a:avLst/>
                        </a:prstGeom>
                        <a:noFill/>
                        <a:ln w="6350">
                          <a:noFill/>
                        </a:ln>
                      </wps:spPr>
                      <wps:txbx>
                        <w:txbxContent>
                          <w:p w14:paraId="3481B6CC">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21"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4.3pt;margin-top:2.15pt;height:23.65pt;width:84.7pt;z-index:251675648;mso-width-relative:page;mso-height-relative:page;" coordorigin="2217,69268" coordsize="1694,473" o:gfxdata="UEsDBAoAAAAAAIdO4kAAAAAAAAAAAAAAAAAEAAAAZHJzL1BLAwQUAAAACACHTuJAz3bCj9YAAAAG&#10;AQAADwAAAGRycy9kb3ducmV2LnhtbE2PQUvDQBSE74L/YXmCN7tZa2OIeSlS1FMRbAXxts2+JqHZ&#10;tyG7Tdp/7/Zkj8MMM98Uy5PtxEiDbx0jqFkCgrhypuUa4Xv7/pCB8EGz0Z1jQjiTh2V5e1Po3LiJ&#10;v2jchFrEEva5RmhC6HMpfdWQ1X7meuLo7d1gdYhyqKUZ9BTLbScfkySVVrccFxrd06qh6rA5WoSP&#10;SU+vc/U2rg/71fl3u/j8WStCvL9TyQuIQKfwH4YLfkSHMjLt3JGNFx1ClsYgwtMcxMV9zuKzHcJC&#10;pSDLQl7jl39QSwMEFAAAAAgAh07iQCqHg+HGAgAAswYAAA4AAABkcnMvZTJvRG9jLnhtbK2VzW4T&#10;MRDH70i8g7V3upvdfDSrJBVQWiFVUFF4AMfr3bXYtS3byW7viMKNExe4cOcNkHibtq/B2PuRJgVR&#10;UQ5JbM94Zv4/j53ZQV0WaE2VZoLPvcFe4CHKiUgYz+bem9dHj/Y9pA3mCS4Ep3PvnGrvYPHwwayS&#10;MQ1FLoqEKgRBuI4rOfdyY2Ts+5rktMR6T0jKwZgKVWIDU5X5icIVRC8LPwyCsV8JlUglCNUaVg8b&#10;o9dGVHcJKNKUEXooyKqk3DRRFS2wAUk6Z1J7C1dtmlJiXqappgYVcw+UGvcNSWC8tN/+YobjTGGZ&#10;M9KWgO9Swo6mEjMOSftQh9hgtFLsVqiSESW0SM0eEaXfCHFEQMUg2GFzrMRKOi1ZXGWyhw4HtUP9&#10;n8OSF+tThVgCnTD1EMclnPj1j3eXnz4gWAA6lcxicDpW8kyeqnYha2ZWcJ2q0v6CFFQ7ruc9V1ob&#10;RGBxEExG4ykgJ2CLgiAajRrwJIfTsdvCcDDxEFjH03C83xmfdfvH02GzeTiJrNHv8vq2vL6aSkJL&#10;6g0nfT9OZzmW1OHXFkHLKQQdDaerzxdXX79ffXuPWlLOzWJCpn4irHBbrK1Kw+JvaIWj4WBXdg8t&#10;mrTEdkXjWCptjqkokR3MPQVt7roPr0+0afh0LjYrF0esKGAdxwVHFVCORoHb0FuAaMEB7KZYOzL1&#10;sm4VLEVyDsJWUrEsh5xOmnMH4ouZZCSGT9uiMLqF/u8PA+wyK2WJ22h8fcqIpWYnN/ADsAb/5Zef&#10;1x8v0MQy7nyaHQCIkRNB3mrExdMc84w+1hIgdWVvu/t2upVuWTBpkVlidvx/HyekYlouKdw59Txx&#10;HHGsjaKG5DZhColfQbHNOfYGV+WmMFvzn7pqc5miURu/66po0N6kKHLg+pt0v6ba6rKulzYlutph&#10;6hrMvWXuDrfvrn0sb86d1+a/ZvELUEsDBAoAAAAAAIdO4kAAAAAAAAAAAAAAAAAKAAAAZHJzL21l&#10;ZGlhL1BLAwQUAAAACACHTuJAqk9eEwOPAAD5jgAAFAAAAGRycy9tZWRpYS9pbWFnZTEucG5nAACA&#10;/3+JUE5HDQoaCgAAAA1JSERSAAAA7AAAAP0IAgAAADA7DH0AAAABc1JHQgCuzhzpAAAACXBIWXMA&#10;AAUyAAAFNQFVFZ/4AACOnklEQVR4Xu2dB6AcVb3/Z3u9vaSThBJKCL2DiIqgwlMBFRFRUCzPgopP&#10;FCuIvf312VCxYEeQjtKld6SGFtJ7cvv2mdmZ/+c3v3sny83dcJfsTW6eO0yWubtnzpw553t+53d+&#10;NeC6rtE4Gj2wI/dAcEdufKPtjR6QHmiAuIGDHb4HGiDe4Yew8QINEDcwsMP3QAPEO/wQNl6gAeIG&#10;Bnb4HmiAeIcfwsYLNEDcwMAO3wMNEO/wQ9h4gQaIGxjY4XugAeIdfggbL9AAcQMDO3wPNEC8ww9h&#10;4wUaIG5gYIfvgQaId/ghbLxAoGFP3ABBZQ9Uw0MgEJi0HdWgxJN2aBoNG28PNEA83p5qlJu0PdAA&#10;8aQdmkbDxtsDDZ54vD21g5ar156nwRPvoABoNHvH6IEGJd4xxukVt9JxnJrurUZxG5S4pm5sFG70&#10;QG090KDEtfXXDle6XLbGbHM5FOF7lf0GXLkIuobEIAlsiXL79HhSEeYGiHc4WNbWYMexx7zBCoYV&#10;xIB2GMoeeoOhsYPp+BtEhe+kAnFDxFYbJv7PlBYkui40DDrsuk4A1tkpy1nl8EGsF/USetSlPxuU&#10;uC7dOHkrcd2xcekEILkCR+ElBM2CSz6N8Nh0TTeIm7MTk4EkNyjx5MXfRLcsaAQ4Q4FAkP+4lv9e&#10;Bg+j6PFEt3Cc9Tco8Tg7akctVo0nNjy8yj+orzPCB8NYVMFxJSWupMeTgRI3QLyjonOc7a4KYsNj&#10;D5SLkO2dMhdGOSxSi82Pahu74MsR73G2c2uKNUC8Nb23A9xbTcSm4BYm2HU94ZrHEEOUo7Etv9Uo&#10;trgB4u0AgqrbaqFHYx06tlt9VFt262W/W3RLkUAkyD7OcsJQ04BhIjsLGRHbKNmmE4+Yhpuxhxyz&#10;1JVsKRVzrXHXLRYz63oK/UOFXC5rldxYOJJKTInE2qZ2G6kmI5Yw7IBhw3FEDMswE7FwOFAs5UOR&#10;IFyIaZcj4VTBKrVFXgb0W91zL1/BfxwlrlU2NBl4vpcfRgPIWuFgCMQ5thsMhhzXNctOMBSKIpwI&#10;G/l8LhwqR6PA0TLWrXcGBoe+8O1c30C+bzBYspmn5YBrhigZCgXjmZBRnj1lzhtf2/Xaw3I7defS&#10;LUUjOtOID2YGm5ua4EJs12bCmCUzFotFx9O4CS7TAPHLdHC9QFwvilutuY6N+gIYBi3LCgHFIESZ&#10;xSXQG3CtUr4zFg2XTWPl8qV33bvq34+tXbTowBUvlktmwCqHXRFQAE0nFAD06Z5gIJnocZwNyURg&#10;wbwZJ7xu+nFHh2dOMQKpgWwunm4uuU7ICMcCwXLeTsXCBs/c3kcDxP4IjK1uDbAk7xAHFDfAZs1B&#10;b+GJyhzZqAkrFDRyOcMsGU89/fRllw89/kRboWj29LrpAVhhkbIhYvN4YikaDJaioZQRj5fCdimc&#10;AeHTp8066vDWAw/IHL5b0+zZ5WCsx7ST0SS7vzhMdd41mre/21IDxD5Cx1bPBgJj79YnGtg1sz3w&#10;r8ApDPsqVNWwSxFgCZjLRfRwA/fcf98f/jz46KPTSqUprpsG3mHXKtvlsqhCouFIGJGxXbZNa6i1&#10;FC0ZzU4iaaSK5WhPMNifiJWbk5E3HnnECf8V2G33clNnjq1gyWkJBUv9mVh300R3xcvW3wDxSBcF&#10;zLE7y60P11frxu5lR25UgUA+YITKbixYDJilUiFuuPFI2ACiDz649Pa7lj3wYGjV2q6S2WZZ0WIh&#10;YpRXNCfKrgviy7AHoVAiGOFu17LNxFAyGIvZoXxfzg1Fou1duYDbV8z3Ro32ffY/5rzzjfn7Zmw3&#10;EImlUPXZlpGI19rUupcPXXDBBXWvdIesMDC2ehYBVF1eB2UBxHXzoy6VU0mgKAIzO1DOOyXHtZti&#10;0YBl5tetjTz31BNX/31g0XNT4pGgVciZ2VLEyUXdRMFJBIPxQCBcdmJ2Oem4TbaRLhs9IWcwW3Ai&#10;kWRbSygaKmUGgtnMTulUx1CmnM23tHdGp8+ItTYjCAmFbKaNEajPJN+afmhQ4pehxE5ZrL22/tCF&#10;e/MDKjjm97VuKIO5oAGcYkbeMOEh4obdv2rlY/fc1/Ld7wbNcsJ2jHwhEQlH4tFMPmOHA+C1HAoU&#10;A07JLUdD4WQoEi6Vy9lCS9NUaiiFnH4zZ0Td5kTCLhQCprlH1u2dMv3BptaOt7/twLPOdJqTTtmM&#10;C1vdvvWds5U1/MeBWPjFMQ87yNoY9shKuexikRgIOk65HAxFZMV1ZM0NGHzF7Yiw+Ogr80c5EA6l&#10;AkbMZNNexgLBeOT+5blcrr+/v6enh0+uSyXQUXaMgliLse9iq4jkKxpFPhUOh2dMbY3H49OnT58x&#10;Y8bMmTNjsZBtG8kWdlq5QAR23FsHEDOw8WJN4LM8aIQjbiRasg3bdlORuAiysT+LFW2o4qBjxCLL&#10;4kNzkBpc/8C/fvTzlrVPgTSMfUKuE+Yt0Cs7VOoWvLmpqww1UMYXiPO0smwM2fAhqwuGHYPPoXTB&#10;2ZBPJTrXdncl3nHi/p/+5CCSYiea2v6E2LPD28p5sKPdXgXEjBsAZ4AZYSShbjkYBpMUhlU0yjbg&#10;Q3CFEiHi2I5ts42KWpY7OJB74fml/7r9nnvufmjD+t5oNN6UagWyFODwqS/ALWaHlQJcIwTgkFkh&#10;14izMFiQ6RGJRAB0e3v7brvtdvwJR7S1t0yb1tXWnkJ3IVUFbEBvoLUIBFCvlZlRruGUrCiGZ+Go&#10;FSrAqEZLKDlKfU1G+dlnVn7zNxvufGBGKiMYNTwE83ZwwB6HlPX2q5uD2OsGmTX8C3gg9uzlg1bS&#10;MvtzyWT7ykjMPGDfo8//bGTPvfOBYHISDH8DxMODMNDX29rewh+2ZTF6IeBiGJZphkJWMBA2glHD&#10;DRlu1CyUly5ZsWLFqsv+eN+qlat7Ng4EAzHOQsGyTBdVmetkgKZ/bBricpt+qXpapcp8BoM5JfP6&#10;jWmaXIDjgcyGVDo2fUbXnLnTZs/t3nXerP32nz9zTrtMK0QQjmUHrGgYybDjmsVAOFIoWk48lgpE&#10;8tmBZFNs2V/+vuTCn8/NmKX0EAgGx9DgwAiCuchERwyAXkqJUXnwg5Rn2graodGC9lColEe70dyy&#10;MWf3JVoXnHXWzI9+MBuPI+jY7kcDxP4Q5FjzIXjRaIJBtEyb5TsSjRZzVhy+0DQefOCx66+95f77&#10;HunpGeCnZGTXbDZvW04slgyH4rYF9kKQ0qCbVbBqvf5OzggWKr9XBPOZjHcpcKGyQBlVBX9yEYoE&#10;TIvNmh2NITuzQuFyV3f7tOldu+8647XHH7vLXrODcSMWNxyrWC7kUqmkEYkMmPl4LBlxiqENG576&#10;9v+WL79lPye2JNmPdY8SYwZbAc05FBsbxMUIFN6IOEbYAzH3leEuAsFoKZcLlyNNSXaO+XwkfuBh&#10;e33nq/3zZrQF6a7tfPzHgbiqkbgz5NGbGBLUYsGKxxNwFagINqxw7rzjrhuuvwm2AZjGY01lO1As&#10;smwD2RgnzhCmadm2ExZGN24Xhff1EbzJXCbSU+kT4Tv5BAJtzByZAaGQsM6OQy1MhqKZA9BcpNNp&#10;fh3KDABu+TMRcELlvlzvzJ2nnnnWaSe84Zj2Zm9rGHMyVjEQDafdYuEf/3r02z/sXrR055K7st2j&#10;paKSg0cQVgqOgs8sArix2IlqII5bhUzMtkPlVjscN1Nrkp07n39u6KRjU+nO7QxhWTf+w3jiaiAO&#10;IGKTnVNYN364V9537wtXXXXN/bcsB6YeExsGqcViEQwIWpMQpHwulwd2qVRTIpEo2y7fNCc7lMTq&#10;QVWKV9Cuh68bU544kx/UfR4HlYNUSDL8dCwZKBQKVBCLIgrjG2keP7l2Lt3WZAZKmdJgIGh2taeP&#10;OvTA41/72v2P2T0ej+ZCVnOp0Pf/fr30j39sLvR3mMVByLU0wrMaloZ4qhBsLWCQxgJxNXYiEXaH&#10;grmCPdReDrYFOl40o+FT3rrgvE8Y02Y1QLyte6CqfW05LMyqa6xfW77vnkevufrmp558DkxHS1MA&#10;FgaN7HEiotiCXFreCeMhh8/OipcaGH2pJG0Tc+xGfHArspU/DiVcKC6oBaBc8FMymQS+brAgtDMI&#10;hZb9JVs4mkf5ow47uD87VDLMpvZ0c3MqHnE7m5tnTJnyxtOPQ2FhhYqRbGbp2Z+xnny4EO6LOYWI&#10;iUZNVgbU0a44herEoj7ZaI5/YxeIu3knCwVPmlbMTa8ONPfusc/rv/ktY5/523oIN3vefxwlrgbi&#10;oBPOZozL/3bd3/563UAfArPY0AA8QyTptoYjrNe2ZefLToGdWzgCk2oHnU4w5wkNBBXeFi3Icl8q&#10;btrY+UwFF7Ln8w5f66FQDkaaVJTBfOCTKdHU1ARFL9n9Xd0dO82eNmun7hmzOmfO6p46raOpKTFv&#10;7oyCbcAQhz25gPgm83zLsBJGMFcMpIzght77X//27mJvb+uQ7Qx2DYkcF/g6iOkUxwZbPCNsjw1i&#10;r/BYIraI6QZyLUlEfxmzGBxqmr60afrJ3/q+cczhDRBvbQ9UY4fY6Ht6hPCwHYzHpsI62U6W7RpL&#10;czaTi8eT4UjENm3w98df3Pb3K65eumR1PNZiW4FinqGMptOtVrlvzCYGQ1BNJWQwIbKh1+sA4mZT&#10;pHLBAKA0UsnmfL6IfKNsFEEnDEkmk+FPRGkgGGY4EheuJJGMlEr5ltbE/L33mDN35h57zNvr0JZU&#10;KtXc3KwlBa8e+1Etok8eszXTaTICG565b/CUDwcifVYqtHYoMyvQXK2L4ZWRAYswjTkaNCwkHQEj&#10;bbKN40+k3tJhI9JlY0201OQaKbixvJmItBUizS82Nb/20x8Pn3r6mPXXqqzZGhzs8JS4GohBiGlC&#10;2CKhIBsmoZShoCyloUixWChFI0nopuL7nzfcf+GFF7WEd16+fGU4HE0mWizTCQUhVGERD4cQEYxx&#10;BEV+qocIUj0cC4gjUTUH495ALleIRZMAFw4hg/WB7NhElGZCykLCWCN57hl4bs6cnY5/w7H77b/3&#10;vHm7zJgFrUMYbeStPHSdg9pEqeIp/HwJ3eYNygWdJObAprHuiTvNMz5lu+uLUXfQsjudqtKDmkA8&#10;FHMSLipmkbQloi3ZQGRpInLsuR8OnfHRBoi3ZgYqcR1bWWNZJVCiCPBQNfIgzGrZ09iygVv41MZf&#10;/+qvd935YCSczPaKbgJiySe0kY0agIY3reJyJuypD1wPxMOYNq2CCMjEojdMVSj5qISWJJoCmcwQ&#10;tQFd08q2d7TsvscuU6d2f/zcd/ASbW3NDtY4gXIwEigVsmJrHtlkHabvqLStGiUu2lYyHDNMY/Vj&#10;t7lnnWfaa4qhsh2KJHjTKkdNILbDbsSBkYoWSi6im5xrL09Yx3/qfe57v9gA8USB2Bty0R3YtplM&#10;skNHPWBBPp0SplmJoT7nir/deNmf/7ludT4Rb+/vy3U0d2D8haxWlAelXCQSiMZkpyX849iUGHD4&#10;2i1RCnhTSigxd5XMIkSXmcBzcekB8dF0ee261Z1dLQcdvGDBPrsfcti+C/bZFX8217DssomwDpcM&#10;VTM4tokYApmHSjN4EfZ8/upcDcSOzc4Uxw13zZN3QIlLpVWhZMRGKS7+RWMfNYFYVJh21A2mCnYQ&#10;DicXKKxKZY/7zFnuaRdtdxDXx0Rra5E4IfcLAWY5ZinHxaGIZYEbxvcmEk489ciyD5z5qa9+6fvZ&#10;fjfoJDauyU7tmF0qljkRAEOAU8k0oAHTnLU2DSmZQDYqcgwY4KHs2qLZFwzn1/ctPvDQeRd87dM/&#10;+N/Pn/3fp+xzwC7RFHyuhbINTYLhRspO2HW4iAWDacNFrCZ6aVVQK4Kh68zJau0JE1tNOA4n2pQy&#10;8TUq27y7i8lGnQ5cnZCVoDYRMYeDN5RroS4U6rD9j/+zILbLxbJT8oY/nBky49E0lBG6+7/fuvqc&#10;D1/47wcXTe/exSyKe9nUKe29vasCQSsKftjIYBvB4G+KiKpUdrMzgBG9dyJgFjNOvTbZOobCSMRK&#10;JXPAsoci8dIee0079viD7rz3+p9c/K3jTzgIRW0g7IZjbKnguAV32BjBK4TCUWiuCKpxzJRP4R9U&#10;jacwUUBXhUzAwM7ICAWS7S3R1qZyxNO0eXqNuhzFRMRGdxguhzG8xngeTVCi2WifVpfKt7KS/8Mb&#10;uzzyJDgI2wwl4jBzxr8fXX3ZX6+48a+PVS7Qqi2DWltlzCXCxaIoLzzLF3x04si8LLMKOxEqjXT9&#10;SzZ2EGCmQb7Q39nddNjh++6+55zDjzhg/v6zcVBLpROopeUuyJlMEtmueVs3z/ZIGiLOGJ5uxQiG&#10;h3n9Udv8auyEeBaZ2LehJl6feefHlj97LxMCnjzmVPVMqYmdWNMcaSo4LXbIKcC4Jzck4mvmTT3x&#10;hxe5sw9tsBNbOQmr3o7lGcswKEkkBMG33vzM1y/6f3/507XxSHco0BxBO4tRl2PHE/goWLYzgGOO&#10;4+IyVoIkg2DwhAllNpOvTvmwJoP0epSYhXz4GmkdgmR32vTu1x93zMc/8cH3n33S/ANmU0lzeyIU&#10;hWW1SthbeHQVSQnCDNPJ2UbeMYoea+FwBqOYow1v43z9yMsqVpkCcCVQXx7fPKUrlIrnrZJnglaf&#10;Y8ixck7JdgshoxQOubF4MtE2zZi+c31q37padnhK7K3jsJ8G/COEDCuGWDwMLxvD3aZUDkUTdt64&#10;4bp7fvnzvz7/7OrO9hm2WTXwY009GYkO5LJ2JNTi2LFEool9j2llQmE3F3zhlLe99e1vP2XX3WZG&#10;sJKEDiJ/xXRTNCZjHLXKU6uhORMwEsykXD4RC+QeeeDWr31z5pOL9sjZSzptnOkQNcdgYdnWIhVH&#10;ThaLBgvKaXiadhGtePwSgkJhk8Y4cvFw1HVjOavNSlhuYmE8Mf/C8zpOfVM4vP3Z4h2eJ0b84Bnu&#10;BHv7+rBticWDQ0N9mJbnBnMguDhkXPrba37+kz8sX7YuEU9lc1j51Oco5oOoRZLJdGtb01BmvRHM&#10;hKL5ZJP929/98pOf+tiC/WYmMFJE1OCpoYNVQk3WpyleLVGxvEN6iEwvkJo5fc7eezupZKK9yw7h&#10;ueEUgnbGsHKuUwKk6KwzFmal3ukJ4MSwjcXEMoI+jzS6aaGInR/sjfFGYWNVKRuY1jFlzz3Ck8A3&#10;yZuIO/iBpwK7F9DZ0dkcCFiF4mBzcwJhbaq5bf3KzB9+d93fL7tz2eKhaKi9tbUjna6b3WAw1BYK&#10;Nw9l888vXtjWHS04a4563e5XXPfzQ47crb1bbHLZ3NluEZOhsoO+ujpbUqf+j+KNUnYhsSUE4N3d&#10;ux52qNnSurxYTAK0cIh/+KjAzEZj6XS0NR1qNlCCYD7hson0bP+FHYJBAsRqITT6dPL9zYFyIhDM&#10;Iqyc0919zMHGvLmouyfDseOzE158BZS9GBDAB2MSjJFkKBhes7j4p99fc/UV9wz2BRLx1pKZQ1wQ&#10;jpZRmdal34eG3K6udoRosYSVbil/9JwzXvO6g5OtsWJJBjYYQrCgsgQEuMiqrVi0dULZiQCcdiho&#10;hQIDxaGueIQwPy9844cbbrx7lrUMRR52/gVcmNxgDIM5RI1O0ESoLNhFwwJ8+fQu+KY8tpraKayZ&#10;mZ4yNOQswqXqjNM73/rmlgMONi2k6dsnpEFlZ+7wIMZm0rQLiQSWMGYmm2lOd7BKrlnd+4HTz9u4&#10;Pp/px3qnA9lw2SkGw4VEMlhi81aPo2wkSuZQc1vgkMPnfeWrn+iYwnrOVhBMi8HNiCefL+HCAnPs&#10;mGX14olxuAuEIhg8ZFwzHghi/mvc+9jyq24M/+2SUDSC4Nphxyqz3JOBuEEb9d6YIMb+Yqyjw8zz&#10;CouzVu8eu77qG1+JHXloMdQMq9SKdcr2PnZ4diKE11kkVDILmJbFommE/S8+3/+RD35lyaKeshVr&#10;a+tKJOJoxcSa0cVCt6qyoNaBgN82yz37HTjnW9/9DAi2rFypmI8lUmKPKSe8BE5E0EfMxjCzmXB3&#10;SlTCZXSFhVI8EIW3heYa+y6YfcqJgx0dPaFYvyl+rMlgBH6AaBTgeYT6DpsXy/ZTWAvaOTY7EYh2&#10;Pps1s/N2m/nWN6cWLCiGEHSzBtZnl1xr548qv8ODGP6BVRtL3/6BwVikad0a68uf/98H7lnanJpZ&#10;zAdwOS6U+kJhC0ZC3lz3MfU4+rNLLvrWuT/5xRfcUAnuF5FYLNGSzzpWGWYYGS+KYviJCCcGbba6&#10;X07kkTeIH4j5GRY6Rtl0exHTJGPG/N3iJ79hcN95y2KhtcViLl+0zbxlZazyEDYdso0TLkKE056M&#10;QvSF1dq4NpQu7blg9lnvmX3KSU5bl5O3ml23WXbV2//Y4YOnIE3DpIaRSMSTQ4PlH//w9zf94+H2&#10;ljl2CY/yaCJJiCZEBCX8j8WBIpKsHnS6tsH48jf++40nvhoRBMoKGG6s1SBmkVDUQU8hwc1wkGbd&#10;9vIHYICOKq0KjGtlJ6q1ciCQSwTiMaYNz4oHcXy2w0EnFuo6cm9ka4Mb+7Deaw4H4kHYCgeJtS1O&#10;+kgkFMHs7dRsFWUJ2zvPC++l59rolOlvOnbe2e8uT51l4sc/WKJn5Z2qWUjV1p1bVXrH4Ym9LGui&#10;Rfbk95j1qKeDYeTwhItGWko541cX3/irn19uOGkC1pRya2vrmGH56Ett01ABJ0oD/blUsk18ngN2&#10;X//a7qmpz3z2nDefvu+Y9WO8VtNzXzGIKz35ZI15qUZabOU9VygzlC+8+MKGa27N3Xp36IUXk2Y+&#10;FisT+Sfp5gqi4osVSo5pRMKxlEkMjWgiVtjg5MwmnAFM3EKbrHR8WW4g2tnedsHnZ82eH5+2F1PV&#10;kjAXhpHAZaqQNBqx2MY/4P5+bFgJJaybHOVSCIdbJ/z3v931jYt+ZhUTATdlW6FktEb2twqIS/YQ&#10;LsRYs6XTybXrVkyb0fzZ8z+2YN95s/YYe+XdxiD2oay5NrRvxEx6xIUkZORxqjKwq3v00cXX3TB4&#10;+30tK9ZPMd21bSU6L5mAKeC2iNid5kuhUDgddov5UirVkrHstVapPx1p2Wveq095s3H0kUbzVMMl&#10;rAteLhJqyIhi1ZpNGhLnYPseOwwlxoc+grDT211LDBHvgDdAy0u33nPnU1/8/Df7e4gVnUaFhrVa&#10;yKjRAK0KiE0Ll30CPAQHBtdH4+X3nHXy2R88tbklUGb7NNaxbUCs2K0kxkjL/JAA6gelRyxbdBNG&#10;Ke6a9lB56VLr3seKtz9sLlwyaA5ixpNEDVcsYkEXx/q5VIyFwisSEvQn1NRcTKTa9tlr1jFHhXfb&#10;qXnurGAT7t8xw0kh3iGsSpSIhWHLtHKJSOv2RbBM3ZdVym/3JmoD4B/ALkIsaIYYdvnchW2sXWW+&#10;7ZTTcYlrSk3NDtkQZmzQy7AXNR1VQIyzWyodN+3BaNw69V1vPP2MN3dNSRBjGhHEmNXXGs+4VnZi&#10;FBfhQxlNnQynHF5225GQF8R+QVRthW3EFZg9sOkrL1+ZWbN+7UNPD/X1Fgf6+leusgd645g9mcV0&#10;NDb11ccO5QotU6ZP33N+ep/9jenTcOIvSYQiom/HXEyKMS1BhBeFp8YyNJtIdNTUzRNReIcBMU7m&#10;HpRJSCEecnhSJhOyoK963jjj3WcSgKevN5NOtUUjqVy2hPOcizlFTUcVEBfL5XRzJFdYf/aH3nHW&#10;2Sc3tWBISezUTCQy9jK6bUC8OZRF3ewhuPLwAnCh6xh2oTJdYsNjYsw+Ltg0aBm9feZQ3+C61c7Q&#10;YJrwgjb9Fsvsvz+3tHZMMVJtEvGSFQ2JRwz4E70NUypPge6ge6YaPAasUKSqD19N3b81hXcYEDuY&#10;1gRCyK/wfjNLElQ3FguWSsbbX/+5xYsX44w5f/6CRS8sjsXibW0dg4ODhDKprV+qgDiQZKxXvfmk&#10;Y87/4n9PmRa1nJyE/YUcVd3Q1CZNewWUePSWToO8uwpiL9S2f7hGVhYtWTX4Gt0anUJENoTY/VFk&#10;E+WY5KYxcQgRi/pyCXPkPgciK95RZXJ52EacS+Cad61WqVe8SiW+ohkKiIuBpyxtGACNG2jEdDKx&#10;LfRs1YXVi+G75l5x+VXPPLm0s3XW9O65q5at7WzrMgtFu1SU+NJ1OjBsnzaj7bTT3wKCs/mBSDhY&#10;skqh7RQ+3mce/ItNGzsvCBenF6Ni+MTCHy9Zgg/CUqhVvyAYZt4OtNlGpx1qsoPJcjyCls5pNs0U&#10;2+LWYHOgIMHn4MniyahjFgB3IFXGXzaAGUiBLE0FPAckGIaCehIctZGN7djguPgKwxVvavDzzy26&#10;+OJf7jRrl6HBQrEAK0xUv8LUqVPxbwPu9WqqbRTe+/7T9jlgDigIxxHCYrIeLlg18ir1as1IPZvv&#10;ZNjyahQs/fQvEqVyOlduytrprB0tSPKkomvkAB9bhoEyn/aAXcrgJBt0gqlgvCm43k7lQwiLDYsg&#10;b4OBGPp1QsgOgtqIy+oWjLG/xqIITyVs4pBuToJjErITuMgrUkc8grxtChSkmC8kU0RWxdo9NrjB&#10;ePtJH+jdWAyU6xOXsWTnvXAQ6d6e/o7ONhySm1ti69avfN8njj3ttHfuNHuKaZnhCEoxCdLgKbHH&#10;5gVrZQ9qxQCyWfCE06DYu+OTZwWv/Ntd11/zL0zphTJudsQ9tkp9/f1PvtEoFvqN78nHn8lOuIcw&#10;PQxovQC0ONd5Jv+Fjpbm9kIxO1hY/snPnlG0enERDwRS9TO7r7UnNpWfhCBW+W4ljuVvRGtmUUIx&#10;4DpUzAZ++J3fXHPlnSiWo6H6gJjI/SiwCRAIkcvlMql0+PkXn3zVqw77f7/6n912m8W6SVoW8UFm&#10;NyMh1um3sZ870SA2LUBMNAycQZE0BMvF6Pe+/at/3nDXQIYYU2OAGMMnbVIlvIUoeH7UPo796yFz&#10;IyDGNR+FufclGj4bnyu3FEKobNm5junhP1/+oyQJD8LkSADurxx89bpzErITSoB9HA/bo+B9HE8A&#10;IvS34Wuuuv3Gf9ybHUKxXLetMa75LMQwJOJqn5SgUwceuPdnP/cJQbBIRdTSRZxH0CfXzf2y9mEU&#10;CRoMrmTuEu1lLGWsX99bIByM0a5nxG3zz7DTGjI6gm47Z8BpM8qtnK7doqdjNZfNJk67lLaKMMQp&#10;EwWc2amnU+zgLBfaOO18K73d35fv2Zgr5Ij/mQTBZTtYrFEWX/vrjuuOSQhi9mQjIR02WVSxgkvS&#10;gGg4+vTjG37/26vzmSCqZgjGuN5yHIUQjXl6CsJMDcI2DGbWvfs9pxx19M743xXxXLZwnB4O7cMS&#10;i6RpHFVOSBGs9rQlYpkhpmdGZiiP+Z5rxTkdM+ZfcM0J58Gc0xO5gk3eL+8UkZx3+gVE6lBG5pDi&#10;DAWT+E0HjUQwkAgYcU5c6lqauzvap3Z1Tsdt0ZvPAS86zfY/Jh2Ih3ucrtcDPsKzdpchsImOY/z8&#10;p39asqjPscmiEiceVL26UGNaEgFIUnW4paOOPvjEN7+GXXoEgVM8SvgVWVklKl+IkNqCnu19eHGR&#10;7cKQsWrlumymJA4cAQyHY3yS0dk/Jbg3koUgyRAILzd8OmztQkU9PXO2Tb8G0WwEiKRIRrG84ea8&#10;s2A4hVKRtNBMGxIyJGUtEMMMsR+cDMfkaEVlT3jx0UZcF4V58/6GCodikcQN1z3ywD3PxSOkeU0T&#10;zVeiqNfpAJe4IcvW3mUD557ziQ91z0yIZBVxlPgza2jhYYdKCU+1nQ4vFKdovIkwQKS5tWuHEM6Q&#10;aUHtgAGWf0oADUeCYOjpxfMcPvFgHbEntjyWd9NJWgNOQiRzRiJl7wJdqUl0QyX/REFmxRJn7QDJ&#10;HLdTL7z0sZMOxOJ2MHx6ZBg7SiHGCDuTSxf3XXvV7Zi6w0hgVokhSrVof6+ga+GCJexfZhCIHHrY&#10;gXvNn0q8HQd7A8JfYejiRXPz4piQPJmh2279Jl0xrJcjH3lg3doNQDmdanHw5CuTsWH06ZRDnLh3&#10;6ulZvsup3/un/71VtDjtkq0nWmo98bBiv4vRKfIKr3uJYo/gYjvuDjYN8nYbjFpw5tEYJ3zD9bet&#10;XLEhm7FghXs29qXT8cGhnlrq2VJZIliSWIASXV2dH/zg2aJwjRPcTGJpetiVBEd6P9GpiLRZr+fW&#10;Wk80QtY5ZLRE5cJ0x1qzZp0YKxNfLhbA05vPyhOK65bj/uk5h8rJNxAFzqCRGnWyY/NPdPj+ifEw&#10;gnqSg3BKeiinSCwroceT4Jh0IAYeMr9dyWXFviOfJUYa2Vyalj6dvfpvt29cvbatKWQX13Z3JguD&#10;ue7mmTX34XCUE7/36QHZShI9rX9wbTxVPOp1e+y+XzN6v5JVcIIJcmi4TgRjAfJ0Kd+MayRTCs/q&#10;kRPSiF2Xx2D4rHylIdkWr6u2f5it8n8XZbEG2SDysawGCGmbI8uWL0KNRsAhywlx2m648ixj7fBS&#10;bkH/RPSrFz5TgTWPnl6wNbscyJeDQ3Zg0DZyNgZw+JQTYtnN4pHV0hYn2mY42MFMYJmquf8n4IZJ&#10;B2Iv3UuJQBJeco1gOt0SIcSvGbzqqmt7NvZ6InoJtg4toDdgi+vVJ3j54yESjYVO/K83ivV90CBZ&#10;IrLhzdUHwyYK9XrwK6qHjHr0AtrDFStWYp0Kc/WKqqnhJt5aAxwS6lPXpJeJDVdD3VtbdNKBGB5Y&#10;wjmSpdhDq2aCeeShZ2+47tZ8DtoMRYQKAmJLklzUKZwPvRjGX8HNH/3qww4/ch6D5FFWkSKNs4O3&#10;mUWrmlny7vRNPu88/9xi+Fpo8zjbOY5iI4rS0TEUBbV0S0tLi646Mpknh/HEpAOxpwkdTsEieeMt&#10;Y7DPuOwvN/RszKSSrRKxyrFgC4nIBNbhBccxKuMqEonZ6abQWe9/F+OCZZemlMNrZzw3+ybq2wDK&#10;I88S1XNmqLB2TQ9JeesoL/dSSI1xqoaP3mhtZRQm1zHpQKxzG77TBr/enuqxRxff9a/H49G2RLwZ&#10;MRcEGt0zlJjhxNCqXt1ZKPW86pgD9lhAOhm2TKT4DGC7PB4phI/gV9aSagxz9dqEFLO1QueycWMf&#10;/A5uLBLYeIIPAoTyBKAMiHU1EKaOTeUkOCYfiB1UUEPaR2Cor8e47Zb78xkJQG2ZktoVxgyGFQko&#10;IJNky3U60s3Bt7/jRKK1R0jTyf/wIosJGd4yyBAGahltRR0psUavYNKqSZp/KDnkJ/63+MXlEmpj&#10;OF5EnTpizGDMXmZ2YfBcMjO0TbbUh5MOxBjERiOCHjBklazrrr3x7jsfiUXaCYtXKkqaI6RLtl1k&#10;e+wRpLqJeI57w6v33X9XtncghMqF1InuriqIVZa99QiuLrpQefnow4OqF207YDyz8PlYNIWmo65q&#10;8Ko8sW7sSOikG7vJsMHViTvpQCw5NOOxjRvX00v4a1xxxZUvLlqGkDgqgR3oQ8m2CbeqWRCxxakX&#10;/XnLW9+ILjmeTmSGemG4s9khqKDnyTf2Meq5daTBPlEf88FKibGC4pNE6TAVKJ/rurEbu0d9o01f&#10;OiHfsCZOgmO7NaIaOCKJnGkNtqSmGHbi5msf7lmZ2am7M+IOGs5gNIxALY8AnwghJQxzyBpQu2gJ&#10;owKL5BxEE7YD8eS0gYwda7XTU/v2O3yXcoige+VUU5dTjjY3t2PuGArleUoYo5uCjeKWQELhXCCc&#10;DxP0X7TQgAcZthkNWmEkKeVgsRgeYsWt6bQg9wERQbNjlVOWbYcvwyZJbwNFPDOIC8ujDeIAxnsl&#10;xSg5yS1MgIpZY+ETLxDJvqWJZzPn63QExIVDImQOi6WH1zpJMJXNNZP1tzMuLk2mxvncboZQlW+7&#10;3UBcrcvhENiuEQBhaMC+794HyePC6ZEf7c1Nyba8EDU1sxNsRYgMhCse25KhoYF4PJzNDr7lrSdo&#10;e0Y0uptat9EoDQWccFOwMLDa7Vvh9K20Ny511q8uD20sZzYYmY2GfK4vZ9aVM+ud3Aa3Z2VNZ2Bg&#10;LadRcQ5/s7I/aDmYi5GDT8JkY6dANA2PWZdGOkZ/X5FdgeR3ErF2zf1QK+RRQJOYbMrULi+znh41&#10;iCBrfVxN5bebUXy19deyBqM40JaDN93w0Ncv+NGGNdl0nECXhFfygph7tjgelL3ody6ytto8ZMhR&#10;D5kJx8K5HAYykeaWSDm0/oqrL565C9jQeGRIQyWWAQo5uO4+I5EySrGB3rt/f2mgZ6ObyWFMgeC/&#10;GAJS0MgQn+SatZHIhUj+aEVz45LK+YNkRUl2Qz4XL8Etz8P6PuR92jsdfup/dR06vxRjzQ6EJS0k&#10;SrYAod0ItgHtfvTh5R85+zz8A2IEG3ZJzlUnQUEVh1nST6eandcdt/9F3/kw9Ne089AaWQ0ngVX8&#10;pAOxUy4E3LiZD376U19/8O6F2UG7o6Wb9Z9kxJpoWynmcAw84elrc3cLuXGrnGXISQ1OXOpE0ph/&#10;QNcll37ZCeJ0hnludDiAgyxRLKlI8uKR7JCx6NnLP/2JdM+6JDFcmE9k1sXDAutwPCaxqgFXKF7C&#10;FmF/id5SExUp4NvmGBEHsib3ofWVQBFB48m2Pd55/ie7Xn9oCQcLnogsrRwgmJwXQhjTYePKK+7/&#10;9kU/LWTdeDiFSLBuxqFVQGw7hUTKPeOsEz58zsm4QlllEvUlyDM1GUA86dgJNKhYZz337MonH1+M&#10;bUo62YEzogRzkPiN6nkO1CCZtFzNCWo9JM0WqtqYRIcuF0oDb3zTa/wqlJ2ojN4gOT6wOOzraR7o&#10;mWXmd3atOa41q1zaqVAi7ObMYmmnYmFWqcD1TgXvT7NY6znbkltme6dceH8esN/eXTvPRLRVtOA+&#10;QbWQGy/hiEjX2P4uWbyS/RyRAz3F2YSzE6Tbs+xCZ1eryIvFM284SVmtvT8R5ScdiMXWsWTcftu9&#10;pULALIXIi5HNFOg0j5EQPswLz+q5fjByVbKkbKGniCSP1aWXeAtn3VxTc/yIow4wMA/3jlEIFmoc&#10;CxvpxMC6VZJ8LhywA1Y/9kel4sZYqTdq9kRLXPDJ9caY2RMrZNzaznzAlDPofVZctM6dbqRR5ZAi&#10;nKxI0LtEOJIOSMZpATETe9ELyxHaeA4pNS9HrwBJQYyLDHPatG4vC4ln06cmSpPgmHwgdgPPPbvk&#10;9tvuxjgC2XA+Z8ViKU8xpM52MqxyCiMhdtk19yEsL66WkjC0hNThyKMO6erG3HuYsd58Y+exFeXn&#10;H38qWLDEFjwYL5MKNNVWikc4Te9z5AyXUDSqPfm4z3I0Qi47ObmouA5M7zBivGkwGUkSLpHUZLwu&#10;KeS86CVkn4YSL7csdqdezJSJH8ayY2LoN3vOLMmxPpKpcpJoPSb+7WtEGSKmp55a+MLzS3K5UjLZ&#10;NDiQ6+zo8nSeimAVxftHzcso5hYMAZZDRGMh0OXRRx+FUkwS0VU54rDKfcWehUsTQ3Yq58aL4agZ&#10;izrJZCmQLAW9Tz3lOlUigHqwpjNccjhD5qZTv5mz3wKjrZUYxw7m02CXvR7mEmLGLMo77EQ3rO8x&#10;JZiM9MDmc6/GXn/54uSrjsUjU6a0YK4y7DjmKQ4nwzHhIK4mDyYyv6fFdHNZ3LmEmpRKOUxjSxtD&#10;N1/5ZFOso0OSuKzt6A71DK6JJsgz2CoG3TJi8MgQTsnVPPxNLR1ZchdFY2xH2pvTUyLxwquP3ZVY&#10;KMTaDRhJLGm8+v3ANhgkJPJJx1i1vGPFupl4yLfay5K9wbTZSi4QMSEmwI5ZDhfLCHUDTqwcSVjx&#10;chDXsxpON2jFwqmQlSZWX6FctNOBbFOTM2W3yG57WoE4hNglzn2wbCUwJcGUnclmla3IwifWpeIz&#10;sOIPRcySNeCZrVY62PIKmhCp9j2D7Dd0y6HHsB0zsoj58+eLJj5gsJEIBjH6K+BRW0vfT1TZCQdx&#10;tYarowSfqJfVQkDSG4fijz6yvre3H88BhKAqhvPAUrfOUqLFw9Ew777HLuSl2TIZS5Djds1qCU8Y&#10;JMmuSAHK1nDD6jImmH8gBGajxMviNIeBE4K9KXPnVq8c5zpj7dq1YjuisSNEMDHh44hF1LRpU2RA&#10;cAvwvJxxb/lPNwCS4JbeRCcqkog+rXI4RATc4C23/Gvjxl7UXiBmxPxPQovVBTHelBC4wEyXzMwR&#10;Rx6MQZw3m6ruUKL57JrnFxqOSW4i/ClI7YVkQ24QW8gxzlrbCXsjzJJkvrNJOIczWzYU7Dpg/2r1&#10;SBLykPHCCy/ADnnh8kUVr3zGxB6B8rzdd4EMYz8YEUdTIQWTw4ht4mdw9Z5V4iGrFash/lsEWVy/&#10;NvfQg4+ymSNplwqDAZxHs+sGYjUhIiMYDsCHHLo/Rj7sirYUDaVv47rnngEjoUgYrTAO/LRFbPPF&#10;jWeMs3YkBYgDEUTMgIlpKFCCo4rGjAXzVVqy+RFESOsYBAJ1JRaRWESJAKN6FvLa2zP2HWS93mXX&#10;2Yg6vYxJsnYqRahX/VtTz/ZrhEf7xK22XBSWzsvO8vhjz65f1xciLkokCnchAythyeXcmpesvJfF&#10;F0vLcrk0ZWrrnLlTcND3BmMkzMXmVmMrlxfWLCekND5ACGXJzRkhvhNJnOtEibFhkvQvATxSAaPL&#10;8hPs6jRmVvUdhHHfuMFct26dhx81j/Syd03wkUzFps/okhXDgwzqbkiM50K7/Y/tBmKPy8XcBcZO&#10;PPL5Y3DAuOuOh5EZwRl74cAAjeeMJHl+6kaJh8l/wN57we7pJvHo80R11Qfj2YXBgX5cVSU2NcGm&#10;bRSt9USMY7tgwXZtwgqVbZNtXMeuuxlt7dUoMT3z3HMvZrNZmdh4Pcv8x22onk0aE5Vzd57R1pZk&#10;dfTtMBm+8TpvTTDOtx+IPaEW3U8KKYx3uV6/rv+B+x8NIaRyiJ6NXYsEbNQwC3U0dFS3OSTEBx28&#10;j3giDRtjVDW5zDy3MF4uwrCWLJwpIsAsDFvM1BsRXI+6qHW8aE84GrHIYIQriWlF4omd5u9dTlXP&#10;Qe0aTzz+FIkG9Pka0mUbmGLut9+CuKdQ9/YnSLRrMxGptVtqKr/dQOw7PJLIC3LCoPT1Di5buoow&#10;D2zysFzzGIlh+HoipPocWi1xjnfZdQ7Kp5cNIDG0bk3Ui1ntLaAso0L5dNbV62BRZm9HwxzsL6KR&#10;7lmz7HhVtysyFy1btlywq5Fl5IAWTLh70q677SybFC+tmNIUaXB9F8hX2qHbAMRj0ywsxtCZwY4i&#10;sY8G0tGg8Zuf/WlKy2zWd/a+ySQ8sfQUEih45TpSGjfUWXTL4SZz/oGz2JmZTsJ0CSQd3oAFLQ8i&#10;xYoTLAaD/QRngLNZumb9kwsjZYs/DLJ+l53mSBiZWygxzKOr6gUDNASm5CyVtKWqUBz3GTciSavQ&#10;H8+vbCKB4vRgbEYYShxCxIhLt8xiBOgkReVTYxUYWeOph5ZIIgLCegXToUBzMBzNljZ6RsCcI4Jh&#10;kfXCldXsg4i9tVkoW6ZByP1QLF4sF4w4YYUGDnn1XkTLQv8dDDfh8kwgDhaxcKh2OfQrReoW7tsG&#10;IB776bBWSIglPl+YyOPR1cuz69dvJNfGBLzjS6oUWASN2bNnwVFwSOx55pNBesIY1ucCSdHvssNi&#10;GHPrFy0ShpxTbDMnpGmY4TPLowA4FM0H3NZpMwyRObKN1LWbpxI1GUIrvlK0Yvly1gSBjh8R3ltY&#10;6macLhI78p2gYiaIAealITxHirPnzMShw3+KR4PrKSzfyp7dbiAWJapEv0NWL5uS++97ZKB/cBtE&#10;m0Qs5TjmvvstACWepkBYZBIEaHYmCfsmH+UEP9vl9c8uJBoRhFagXNHTkPB6HeQwJ6RqEqFHII4e&#10;rHPPeUY0LjY+/IdGRnhfYlzCgEpoZIx9Hnn4MXI74FQ34kkqC11lFoitbFjZEZIvIeK9oAUog+xy&#10;4fAjDkgmExEvDS4IVm6qjhuVrWzzdgOxJJIxyXTIkinZFB9+6IlSqZzAAH2CD+Sw4HjBgr0ExN7b&#10;K2MXIh8LjAunB1AJ45/PDjyzEASDY0CsJFkGzxOu1esQQ0/E5E7QtUKDiUTznrvjb83TqF9EwIIU&#10;Icai1BOBtvHgg48WCxbkUs2YlEOtowgSvyOorGesokJ63BvLRx9zoAol1HdVLI5URTQ5LIC2G4hF&#10;3ErwE3YkrrFudfnpJxcVC2gx64eOKihjh0bE+bk7zwISnvRDAsSDD5JhCU5JWioZxrHKKBurV+Ve&#10;fC7sU+IRdqLOFogSH8aOmyHyEpSndBu7zCUYEc9k48bhreBoZ5hpoi7v7ysvfPoFD9D4yZKDi1BJ&#10;4Ij4D3XjTfEzYbMrWkkhx0HLLnZ0pucv2LkSwer27EdYrNd8fsX1bDcQs9FHACwd4RhPPfHCxg0D&#10;DMz4w0a98hcO2V3drd1TNA+mEGHNex6UzFjyJyulsKNwqiuWJYcGhJ3wTiXGco+nqKvbEcTHx4kw&#10;daxg87x5xtQuUiDyKMTnAmJk5WzWcBnxyPAzCxf1bOz3pMISuspXBmmgjLocMMMjKWmE0qOK2nOv&#10;nVvbUbZrR3ks2MixZbOTurRnPJVsNxBL7gsyYdhGqWg89u+n2UfF44la03GO5w1HlYGx22mnmS0t&#10;w1yESIpFh8eijnQC5xGjpGIjy+xftqSlbCl2fZ64nvDVaSRZZIjhEw67kWnz9yJKFFyOJmqWCeYh&#10;h00UOnlkOffd9wCeSOjkhfHxjhG1/CvoibFvgRJrnDtZpiSNdvCIIw9iYym7B++chMd2A7EwliI/&#10;kpTtS5ci+BRbYd3HTOhBnN3uKZ2Mii/jZLQgM3GkFbDJspJ6z8/n169awadPgCtbVUee2EWkh5g3&#10;AP2LdczayUgKX8OBGoiocyoHUEAz2xc+/Rz5nTi9qC6AW4IV1Vctj8aFwyO4gg0kSPvsuzcKTS/I&#10;4nAf6PyZ0GGqqfJtAGKVpY4++VvEr66xdMn6Rx54NBpKBFEDkRB+go+SFdz3gP0HM1YY812jl6SE&#10;SNPitMbkX3jQc6MOZC1jqLzwkSeGom4+7BZDrhn0oloLcECdG0Ks4kKoyIwlJ2aaRIlAxMypO63x&#10;HwGn2bViL8aNZ7sDzfvMI71hrmx1wNoEUBDCrFuFfE8iFh7sMRc9vXr58z2QSWRe4l7hpcwguj08&#10;vaC8ih1wrd1JXCxxqZbgGfgjlfY7YN5uu0+xnY0ar9/TsAzHY9YAG7XWPxHltwGIt9BsUb4vemGJ&#10;ZzoMCcQmayLe8SV14vDYTYRukjqKukt2dfwsC0AQwzQJfA6/mcBQYvmyVrvcgeQAkzfs7CpPRncL&#10;56jCL/dns1MmkUs0Gtxtr3lGRxt5XUQsYAojgfW70MJognam09Hbb7sTpeZEdxC6UtJz4McRTxCU&#10;PnjIoQeJzLh+0Ucnov0Tj5qqrRYJMWh58IF/w1GIAbFNBPOJeMeX1Om4RXZ1bPphyNnOscEntbys&#10;nOEoBBWBWlpMA+zck493WaUOJE2s12JpZnv564Y/ueDLMU9Ja1/LmSiU7Nxgf65/yq4kzJMpJSnG&#10;pB9Eu8EcQtNBEDq66LZb7yZ/0UR3kDerHTwGSmYWCfG++873wt5NCopb7d23G4gZIeRr2QzmLM+T&#10;Js0zWIO9m3BOK5UOdnalZPnFKC1A/lAZIJjhHCpnQgnSTwxidnDxY0+EilZMIn4LDzp8hocvYuFY&#10;tfMl5SvvrXLd0twWbmqxmxPd83dHqQvT4qWul/+iCIzx1XfDZNp56snl69cONKU6JxrE+IGXSoVY&#10;LEQKBSzXZszs9vLmTfi4bM17bTcQo1iF5Kxc0bd2NQbExK1iQ4M8tLZwPq/gzWfPndLWLvd5YWHZ&#10;SopwCrdh/NHYvRA6xSAPRc/GF1Yv3+iU1waCA4HYpjMYI2M3J9/oxebnS8pX3lvlemGuuJRU4a3t&#10;qMIJpRgyYiIaRvUiC4XkhxS/fMO47tqbI+F0KDjhyiANKJFuYnWy3n7qm7u6YW8kRckr6Optdks9&#10;rRzHbHQ1pY6LcN9NXPaH+y76yi+igeYomnozSww9IzCxe7vj3jHna1//LCOFOTwsOCwgScltyzUl&#10;0A7CtnKAlExPPvGPH/+oqb+3qVQshbAlljfz/Exe3oJCnOprOcQ4IZkI77zTiZ/8ZHnGjHK8VZph&#10;ke+lkEzgvuog+lu9InPGOz9ZHErms6EEoYcm8mBcRDARQW9YvvL6S6fMNEpWNgZb7hKVdIxjG0hF&#10;X/Z1txuIA+yN7Mjn/+eXN//jCTNHkBSMwvNlJx8I1hYG6mXfcFSBd398/w99+OxIFDMgCQfvZW3B&#10;Cd3IOyQhJCYVcawCVk/PhuefbSKArG3iqO6DmGXVv67GnNZKs8qmW0S42N7WufeeJhQ4GrOJjmm7&#10;OENFSMwBi1oK/vkP13//W5dG3KlmMZqMT2w+5TIJeGIhyy2+5thDv/WDc+iboj2YTCN1aYB4M6zh&#10;x+CY4dPf/uXlL+b7NuQT8Ug0gt35UDDYUisuayr/qYte97a3nYz3E3yeGjdCS7B0ITwmXswYc7AZ&#10;R+gWZTeDWMIsOCnIoUeJfXXzljdXNVJiw0qI3wpSanR2yByj6LmFK4Y7J4afiya+FDz3Exc+9uDK&#10;UqYpFul0nXU1vW+thcVfNRaKJIwvfOVTR79ud0laQkgDyXc2NiczGShxrV1ea59UL++E16zObty4&#10;dmBobSot2Q5ti2CPzfV6AOHuNPMch1i0lE3hH0LO1F1nuoikQwETYQjYYXuH1a2AGdEI+RdjeI7C&#10;oNtO2A7GbFncoUByuoGkRIGQQBBbPClWy1kKlksB15Qwa/g8y6ySaBb4zeX6iGERGwjfe92Tzz64&#10;0sxg7JwLRuuWfBKzHky3SZQbjQXpHC9EbAB7LDvgru9be8Ah8/Y/dC6pFEpuPwGsvAVobHl/vcZr&#10;a+rZbiBGZrRixapCgUU8ooZ/HKjTtuZlKu/F4p6l2Nd4qR6VIwWjKTTVS5+o1l9iLDy8cdncGKCa&#10;r1u9vq+6kYBht8vBVPAfN97WN5iPpdKxRHwwN1Cv/sHcqlAg9jP5rJEzxrz9HBGx2Eq6U6d1HvWq&#10;I9vbxVskESf05WTSzo31/nUDzSvo3OeeewEQe4J0gYTng1Q3UY4f36nyAky3tbRCVqDMaoSF+lZA&#10;HN4UQkVxvM1MW3yTmmFjiRHjRumISOSRR5c9/PjzTiBJkp1i2QqIoKI+RziU5AwGCDaOCwsib7aQ&#10;hKkLEd1n3u5zj371oZ7rjeS6NEuYL0+8AH8rXmu7gRhB0ouLltN9niWAmrDiSV833zWh695B56gS&#10;WJ3k2ptbAAIPgjKrCF88xbCvqQCuj+NtCWV/ELW1JiAKGb/5/WUkWgjHmkuetXMkVjdfOsSa8VgT&#10;AWsYAjqAKY2EWKIxuYWDDlnQMdXzcBHjOFI644BTN8+RrcBq1Vu3G4ihgCuWr/HCsosRmWBILDPr&#10;+Y5qvq3o1Gsy/zTFk8RUx7RSf5JQfViDjhA4H7XbEr6jnqUgjsTTTy9c/8ijz0INoZfk7EhEU8Rq&#10;q1cHlYSRkMnMgXo5npAs0Kjo9thr1mtfd7hEj0XXI9kEbZyVcAyo13Mnop66oqaWBpKgbvWqdbh1&#10;aCgkz7WLAOx1m/GMDaRXSTuVA5R4PD59+vQ4xhNqFzsSzAIjFgqNWtZ9wjx+U55XVtJ/rnaeL1Yn&#10;lMCvL/kzKWjMXCkRjDrFcgjiTHTZOh2i4Q9gBGIRUQ0rfMlyXuyHl3jzW1+/+wK0dPxq4T7i2RWG&#10;JVL/JD62G4jXrR3s6xuS3O2eW5uOZR2NuyVc1Yi5rVczjmjhrq4u4YG90H3DgyL0WIW/3mrwUoZY&#10;SfiEHpXPVQTr466+/IF7bn/ALpRZOshvH0B4kXNSgboJ0QlCJ8an5IQi1K1byhf7wpHyrJ06jzv+&#10;NRoXVDfZXmJgSMB2w8l45s52a9zgYKZYMPFzlhETsZIwxZ4Tf30OxL1KgHUDp5IKDBfFZQOdhQaB&#10;YviCIqCQKFovPfwlfkIR7DM8m7/zj77/s3AgXswWYOJzQ0MtiVSc2EPk86jTgd8ROS0hxih94CLQ&#10;qXRPaTv4kP1mzOnA+5FVSjz8HNtLFk9qiLrx4nVq/kuqqVunVGtcIIAaE5CQYMiz3pa1PGeW1z32&#10;0JJ0vCs7UAhDGe1CGIYYjXMsqQbXW39Ydg61nGmhysZuOY9AFO867NfKcaPM6gmZFuMassOFIm4I&#10;xwr/iT5qfRpZozRtOHic2qpXnFWr4dVxbItghmSFrUE7Foxc8uOf5TamrEySlCWD2f5Qig4aKsXz&#10;xUTt6joJ06apIfBb0bwnYjTN9DWtoGUmclm2bs3NbenOaZGvfON9BIQLpyLSbnE7RN0sS5YYDlc5&#10;JgKUtdY54SDWBo0slN6SLf5hEUJM6I7YL6CpQmt9garlh8NEV4odHGzJK5fvuj2roqIaES9ZFwBW&#10;Lp+TvZRFmq34M48vW7IIa/2JPVKpJmQR6aYkptLkLoEqn3baqV4S8h3v2AYglp0/AaM8T0d1CgLE&#10;8WXLlkH8EISB74nxm+V5wk6MjIkomZNJiYgzSgRRK+zqWx4ksXBH43i2FVF992+wL7n4qvvvWjHR&#10;UCoUCnBwxVImlQ739q055LB9j3/DkQSV3RGPbQBi8dgRW2H9v2zjorYVIcKu0l2Fsop1fcK89V3J&#10;zoSlUKX03qMlgGq6CV/UlyjntpkobQtvlMtliM4MOUQD/sffX3XX7U/3rq+bFKLacxEKSf+zYXTy&#10;iNVOPe3NkRQmzFvf8duhhgkH8YgblhBCz7ZafPQzg2ZPT48CSB0h/Y15vfpADFOEkRtOBeCZ+5Sb&#10;W4ZNsUZJIZQ81+Wotf1eBBlxqYvHmh998Plrrrq5bMWTsSm11lNr+aamJsJVIV/LFzd+4ENnHH7E&#10;fq4wE5NalFbtHSccxGg1RUQgBFEiwiOdxSWpd2MO1CJA8KWkmoGint7Ofro7AahQYuhxOi2UeHME&#10;14qAOpZn/Wlt7cQGaaDP/M0lf121ojeVqpsV1BbJP2ljgj29a+cv2PWY1x4cbyZOSt7LS77jHRMO&#10;Yk/d4AXl9xxlkc+ykPVsHFIWQkW5dJsKm3xR/9Z3pIg2JWVd5cbOTaaGo0ROHBdRq0hOxAWuQTb2&#10;y/968333PIWzsYOGI1w3UWO1noQnxht05513OvOs09raiZ5tIjOudzDzrR/GcdUw4SDWdBieXHZY&#10;FivhSbMiKlLZsMKXwzd1GFfDX77QqFeTwHu+dOLl736lJWoGscRpMYYGS5f+7jLbZF5H+wd6xcNl&#10;go/Ozi7WvXedftoJJx4RToQGejeE8I2aeB/HiXitCQdxTGifaWOBpeY2uDhHDbbDARtLgEQk1BEO&#10;dpWdDsfttMpdtjPFCBernDkjPMYZiBTGPC13IJayMOi2nIwbLDiBYv/QBlE/ecfmUKtX51aVp0rm&#10;N6cE+4vxu1MayPTg4Jcp9KBJXr+s8LMf/LZ37ZBNSMV4KpVstumtOh3lQM4JlOC7SyaScoTyIUT2&#10;RLzfWHji9W/d5/iTDjYSBv7WLV0dBKLLIeibxPLgal0y4SDWNDt6aJ6SwUFr2bIlmHgbwbwRzBqh&#10;jBEc8i4GuXDM9rFPq80Z6zSc1JhnwE1ZpSgxWoNGk2OngkZzZ/vcrva6qW1rxRj7WccuxaPhwf7e&#10;WDjS3tLa39ffkmpdtcT82U9/fdM/b29t6ersmCqLvEQKrZvBDWG7JAh0KBkNY74nyVDQ0mEmsfOu&#10;3R/52JkzZiaHMkMY+lAmM5RDeFzre02G8hMOYozfPZ5Y7E2GNcC4E5MsKDYUivWHooOh6IBcxPpC&#10;sZ5QvAfKXeUM4u22+QknN+ZJ2lA8F7DMgvDjm4BODD302nX1U6bUOHq5fD9SWCQkpAHFxdqyAh3t&#10;0/p6c//7w1/fcuO9/X1Fw4mR+wy7XvHUr194iXxBth+uE2VKIyhHFlIyh9o6Ih/66Cm779WOBDIW&#10;Fw9vAgUkk9tthtfYl6OL13MvNWZT4Hq9ENCSnLksgfEStmncecf9vRt6vZwAhHb1pGCopmVrjJNS&#10;NRHp2PbyYQlAPcYRDqWKxUIojK8Rjmqmyxru2Cef/F+x5rEBUq+tXrX0IsXShoRkbpHUNZg3wlVl&#10;M6Uf//inf7j4zra2Dnwrctki8agSiAkCYUQ1oVDtGuax+qFo98YiHYVsLB5twxF/7caF3dMD7zz9&#10;DR//3Mm5fBaygu+GWKxZEmGDfD8oX7YSUtv+9gkHMds5bFKhQEIOxPIG1AazGTvFCo9muBJRYlaB&#10;Q2Jt7GDVcGAuyg5oMOyv5Mkiqs7QUH9zSwuWumP2cq3PrTZU1UAcCGS8bF+pob5Sc0vTYK/x1Qu/&#10;e/ttd5UG2xDZQpuxUEqnmtls5XJ5DJUCEmq2Dkc0aQ/243Caam2eWnbhjze++ZSD/+ezZ8fbh3BE&#10;jYaTYhDlSIAL+BgPwRO+ONfhrV5axcS3GBBb6FTF0xDuDCtfGpBO46DJkGKF4gVel6yYthvKu6EC&#10;2YnGPu2ANdZJOL8xT7NcIve3ZG7FC1PMX5xUU1pMFLbbETAL+ABha9OU7TV++4ur7r/zWTObam5u&#10;R8kgnibhIBs/omyFwiQ8zdermTiAMa+SqdBAZnnf4JJjXrffe896W6KFIN7EKgCyGENF8fLwQEyQ&#10;rPrMnHo1fpz1TDwldgjX52JxGSREk0jVJHJ/BCNWCTMpSjVpqBiwmhJHilyHTtvYTa/CJjIZxiwP&#10;c+npUyJlSeyidvESf82LLDbGMeGUuMxGFgu66PIXB/506Q2XX3ZTOjkFzSVvDc+K7M+yEd3mCd5H&#10;CppiMR8LVemHcQ7sSLGBTG97ezvq/ky294CD5n36vA8cdOQuBJcIJQLFIl4bKdwLdQjcQAlj2Eh4&#10;W6haanyJlyk+4SAGqyIjFuTAmEpoJggPHi/DHkEKTU/9TAReL/tLNZ6sGq9c1cwAyKJZ1Q4wTdJH&#10;D1sVbhcQF4Z6kk1dy19Yf+4nvvrMU2vamucODTgIDULRDCRQbIBiRDNkSS8yvfkz7Gos+609bGQ6&#10;7c3r1i+fMav1c1/42LFv2h8BI1nQyyECfcSZ6srRlaxSMsUwMAQ7noBi4kFc80577A1cIMAKq7NB&#10;vJNlI4IrQtnBUtz34JDpMMxSYyvsU2i9yyPAXqy+MY9qysJqFJp1X62LNIuRNxPlEeIzMvwUmKgS&#10;O0tEMcA0Yrfcd8eqK6/450MPPN3bk0unWrB2GhoaEC/MehwOoTQCgUIxn0oleBzPzefzTU2pYKyz&#10;b3BZS4d1zrmnn3raiRLYmAbjZYjj3FhHvVakerzTeOvYgUAMIRdb5IULn0ecOWf2HFFkMxgRsUL2&#10;FH5qguVzC77Sa2JA7BDKTZ8lIVrUVYSDENhe7jf5jESjxKHiOp5I/Or7N/3r9nuee2Z5KCjxiGEd&#10;YIIBXL2cWWDSeHpra+uaNWvAbrFYxCs2l8v1F4ZmzWl726nHfOTjp8aSRiaTafJSWhMhuwHi8c6S&#10;2s0hxqbEQAHSlc+Vbrzx5nzOPOGEEzvaGSojnlJRlLjKefJX/OdwPSfJxMSCGBdLj2jB4iP/GNbj&#10;cB0OEvQJ/W3ILuHVJ/NqyYvr/vjHP979z5Vr124sFZ10qhUFOxwwnm0IbSKh1vF25RbLMWWGhoZI&#10;mRiLJUBqAqdudiG23TStfM4nP3D8m/bHrMh28gwHKT/Yak/03qAuLzXOSnYYSkwY+XA4gGw1nY79&#10;9CeXPv74k9/59nfb2oJ5syeZJEyY4EnUUZ6ppxyhiQVxRXJw1nHviR5ps6wBImjZeCaTITRrXH/d&#10;bX/6498WLVocsXaKx9JAzST3Ojm/iEMUKKIBiQTqY3XJckSEd1gIZg5kvqOja2BgoKWl5Ss/eM8x&#10;r9mb2VQ08/hrUQxBhKdPGVspuCOyExMvYhvnbHq5YiKfI4x7OoYK8Mwz3xuPJQ4//MjFiweS8U7D&#10;SRjleH6I+CJSRp11vbxDmjuw8hjDakJ/rvb86gY9Mm0wyFUESxqokpyRcKtTgtRGN64p/vC7l3zv&#10;mz9btHBtPNgdjaQJUwIJ5CdoZDabRQSRTtct3rCXo8CKxSNDmZ4pU1tXrXk+1eS89eTXHXucIJiU&#10;qeiW2TzEUXpEovlC9uX6e0f6PXTBBRdMsvaOjSeYzly+SOB/cgxHI4jM4s8+++wvf/nL3Wfvl4q1&#10;IXiWBMjI20olIvpKvs1NPJ8H6uEN3bAZUl1eWXdyMlEkgg6JE+W0MgbP/9fN//7Jj37z8APPmFDG&#10;QFMq0YoSDmaDnajHSbuFYpY8RQTXccpjK19qbSFCX7aJBNXAAq5oDuwyb+rb3v7GM993YihpwzlI&#10;LibhmrkS/b9k2K2ShmNHpMQ7DDsBe4deFAIrmSxswpQZN1x/50UXXWT2dR7zmiOPPe5VBx08v3sm&#10;gHAL+b5EU4IsMsM4EI9RXzpRCe6X4KTa4FWVWqjUkNialpNMYt0vtWUy1mP/WnnddTfcd++DhTyg&#10;IfJ81HUihUIxFIMKJmGKgDLCYM9RPo/Vh4v7dT2OwYFie0dTEHGzMzhleurr3/z8vvvNNeDJIxoK&#10;X4Q5XORyKLctFC5eVoUxjgaIx+iUem3s2AMx/NlsniQXGCFDdCF711x9y7c+f3WhOBSJ2q9+7YHv&#10;OfOk+fvMJmB2OCbmhhMKYttC8CyPwBqYlmQy5j333HPrLbffefVSkYKLLhcGCCskOBuS1sdL7sZI&#10;OFksOMxAtl84AJhWjlCzmp99649QEH3kAJ5fc3fp+N7/+/Ke+08xyiWE8mQ3hwSLcs4RbkctI1jT&#10;kqmx5fENEG/9WFStoVp80esue/HLX/oqaYVaWzoGBnunTGv+zve+cvAhU8uhDByGRyyLrNpiWiSy&#10;OMwDujTnt/eJHlFGbQv2Go6zWgKeiskHoSvYO0YlKy10Vx3SSJiQNR568Llrr7np4YceIyJMWJQF&#10;nlkIUmTJLadOflg4VdHoYpIqTImuG7o9rdioiJW6Rt3mRy9SphvI54pdU6YUimYmB/cdjcVTiNLK&#10;sZ6W1tQpbzvxtNPfOnW6pIMOM5UIyRyoD6WfwKHd6qonnJ3Y6hYOV1ANxIFS8PzPXfyv2+/r7clO&#10;6Z7W07uehNr77LvXoUfOOfTQQ+ftPntY+SDLPSkOJJartziI4+pI/EIxRBxVv+80FRE1dRCeAUQS&#10;nlLhZJbIZG4sfHzNHXfc/e9Hn170/ApyU4dD8ba29ny25KGwQloiqnXPTG/MYxOIvWKbAK2oVlGL&#10;h2PvOm6kShZGQjk+Z8yaRd19fX2haKRlSv61r3vNqe88aa/57Z4OWbLrwnaHww0Q1wuDW11PVd7U&#10;CWQGjQfvf+rCr3wvn3XxUevt7Z8yZcqGDctmzJi2y65z9tl3jyOOPHiPPaeT5tAkYV40g4Mq2TlE&#10;RibQFQdSEsdhdANNRtowuqXlhJdMVLZubOD6eiWJ75rVa//y+6t5ENkRCXCPTxE5jggrBArDrOCK&#10;YIGjqsQ9K6dqIA6oO51K6ZQMV4qM1O9NoSwTKGZ0ItYgxgpmT/APxPGJJiIIJb71o3P22WfvNMae&#10;pKcuOcR/FydDyf5ZN/v6rR7Diapgh6HE1UBcKvXGY61WMXzuJy66/dZH4pFOq0RMqmCU1AUSgh5D&#10;zKJjFDo6mw8+5ICDDjrgoCOne4F4I2jU4CUALZpYLlH+wVRIzGIRHnjbx7JgvDgU2rAht/jFpc8/&#10;/wLi3mVLV6xZs25oKNvVMhuBA+YZYscYYFaAYy+NDT5UelSEIBqhpmON4iYDpkoEK45HyPAmHBvl&#10;fEtTc2IguxFnUjRw5WD2sCMPOP/zn5mxs4pKXHR1xP9kQnrpcnnHHUaK+ooxvsOAuPobDuSJURbr&#10;XLak58rLb7/qin9tWJtPk7SwlIAbZkmV3HABLOLx5jUQC/RlVzDA6HsJ8zp359lQ66YmdBChpqZm&#10;Rh29IPoCNF5ov1iy+fOxB19UHIBXjRUrQWjDYduMETESgZYIzrAGhQTzABI+G0MjTVWLihEFZCWn&#10;W/kyAmKfixhFhrWcR4lH+IqQ0UHYHsxGQrFi0el97/ve8b6zT2vrDNtuRud5RNSERIshQyuOsV4g&#10;tv/rxw4PYtvuY8AihK9xov099l/+eMM/b7j3+WeXpUNThT0IYTRHkBvbC5JJ1rpiqimJuQLo5E9J&#10;XxyRUIJYzEB61UVS6ZnGF+SC0JT6vfc31v3iZEW12SyqL7n0CmvAY1m4o7iriYhaEaxGSLoz2+Ky&#10;PkoO6MNuWNpdgWM3GE0ETXvwVa896IS3HHPsG/YDpdnCQDqxifcVHt8DtMcd7ZhRfWqZeDs8iMU9&#10;DHFVieCk5USi2S4Zl192x+9+85fB1ZjiYG6RwJQCKamGpMfDLBxPaMhXL14AWb+wewSUBPYT6YFi&#10;1EczFxg4eDtByWQv7Af8hgYuwhrMs17T8hp4QMwVSlA+QO3hWEA8sieroubdxDfLsHnc82ieeGRK&#10;eBMj3lRavmLJgv3n/eTi7+y8W6sbLGeL/alExCySihRnFgnuwYIj0hiigdp2PFYfu+RaQLWty+7w&#10;IHYto1giJTx7M6eQMxOJNCk4+3uNCz7zraeefLavbzCdanPKYXww8WNLJJJD+RxU2Qu761j4yJeF&#10;oGJQpm5Om6ugI67a14o0YzicnNBksiVKhhGAS2XcBVxkKadai72VEk64bE8OpxxtFbeoChArgj0o&#10;bzqUoiuO5dqNrv7yV7/0qqMPbu828qVCPEXtBcewok63V1K3iDYGRlhoRIW1qJtme1tjc9zP2+FB&#10;LBEKN19zAYJl/PiHl/7597cM9kaS8W50CmWniNV5zIjB2tplvIDceJxEFa5pFsqOFYq0jNlpiB3G&#10;7swqHiUjoBx9ExPGCwEqOTKg3bhvMBUkFXiwFbOHwaF+vm9ra4EjZ1kg7m2iqdkrY9FO4JjLDe68&#10;y9zjjjv2Y58/Ycz2aDazzY+GdGLcc2H7FawK4nKwlAs+/ujyv/zhn3fc/jBYTKUT+XwuEcBXFMIp&#10;kUwYeDE28PKKEkNg7JfY0oZsrDuGxWqjf/IYd7ZZjonvhgQCFa5ELpymYimPDg/uvFDIDWUGuro6&#10;cNjsz/ZjFowQDZ/7OXOnHXHkIW9807GHHDnHiVRzGmiAePuhcCufLLFZxqLEASfiErU/GFy/yr7i&#10;b9df/rfr1q7pSSbSAbPF82kjVwiyCMnTpmnCquVkrkbhqkZ8qgL6Qt4GmmTW4bnsNXkgmy7hRkId&#10;WE4SJI7GQHEpArXO5oaiiXLJLLS2JU74r2Pf895TZ8zBP49EuU44Xc0TpBq4G3LirYTYxN9eFcR2&#10;CEffGNFWEFCUjCcfX379tbfddtsdZl8aM0gW2VSyCeroxTuUjRxBOcdsLMFP6/IShGT2qK/knMTq&#10;Z8SzH1qcgiTDlA8M9sDZxxPhXC4LDQ7EMu86/R1veeubZsxKYLoD10uGOckAHa7mA9cAcV0GartU&#10;ssltTrc+w2MJXYvGMHKwEVJEImm+7llv3/Gv+2697sFFLyweHMzFokmz5OBqgfkBBjrYqk8oiPEr&#10;FmEfDDFbUEGz7CE9hSE2bnkCJ2NJWjIzxWKuq7vtDW88/ujX7jt/712aW0XtYjslQslLxvJyMRzq&#10;Gpt3l3ysDZ54u0Bw6x9aBcQEbsJmF8sflBB5aHIxkEq0idmZZVz997v/ccNNi15Y0duTQR6FRYRl&#10;urEqFK4qO1FViTA2RfQcmSTvr6dHFLdmkzmElXoTwa0kf1G+MDhzVjecw+uPe+3UqUkE3xyEG4D6&#10;YqxB1hzEfJ4F/tiUuHrQlgY7sfUgm+gaqoAYWZTn2YFlghhFiMWjK4K2ZNIzK3OMRx58/m9/ve7J&#10;J57PZa1sphCyW2vb2FXNFDt2HAxUe5LqTITJbCsxQ8YiPppIxgvuQDY3sPeC3T9+zocPOXS+xGsL&#10;OmQLL7slVBUET4L5YUeYEhcsSLEVCY8tMmuAeKKBNpH1VwGxY0SRpInwYTiEP8JXYpyVI0FMdlBl&#10;JbFGZ3+VGTKuv/bWiy/+VTnbPPYyXU3EViOIHSPnKUc8/Ugo0NLStMsuc+fMmfOq4/fdfY9d0cC0&#10;tkuuabucQxQoYpNoDNSL8YOo+sKFohjHIcSopkRugHgiQTbJ6tY4Wpsfy592Hn740QcfePSZhc8P&#10;9OdJJEIuWFyeNIujIM87uNZ8yPFoh6ruOIS1FZmDZGxIp5NyWRaZtGScxYcjJIkNc7nC7NmzZszs&#10;bm1Pzd15xsGH7LPHnrslm+FuhjWF1FOpKfSZ+1FN/U+Q+9YKmR1e2VHrC1cDcciB3xBT975e98UX&#10;l95/38O33vKvJUuWpeM7qR0FCNMUDbopw+pId2Z8auonPQYH+5XrhYvF+6i1NT11GlHZOxYs2BO7&#10;0F13m9PWnk43BdWfo5gbComXh0yGzT7/c6UNtY5pA8TDPRYsFyTsVQg9bRgPDoyDIcGIk5e+YG7c&#10;uHG5d3ABh6oUV83cUK15YVDCbW1tnZ2dxCuBT8BRfsrUzqlTu6dO65oytaOjI01MV4w7YrDjYi6P&#10;Rho5sSilXcssB8S2oRLB2qD/ZA1cA8Qv0wPVcqAHCXoih2cMKUY76o4h1pUexyCiLjHJHAkx4Ugo&#10;S4QM8j2UNBqVNA7D0QK870X6i4jPM6W3yybRgPgVa044DQg+1m/IhgMhBNUS2trnTPzWN0A8fij/&#10;x1HiaiC2SkW1R0Od5zEM0jMQXSQEwwyxl6uBQzJLEjk8lBTk+WwxzvjegcyB35WTlv2ZMMVeamWb&#10;VOyexb1OAz5F5eGFUB5JG1w5bA0QN0BctQeq7uI9U0lV2/k+SkJ9PeiCWs9wR+zhR6imgJsvlS1W&#10;jpkCYtvpRwtQ0BMeGZbaiQ3HHRRjzk3NQ5rmg7jSe6UB4gaIawYxBsKCLQ9ewyRTLkWl5lHil1gs&#10;AF0Sgugmz3+SCi683A7i2sSnF6BEvTbwe7PVIUqDDanT0AghHo1jqqrmVdSQTmw+tP9x7EQ1SpzN&#10;FzGJVMU1ZpOoxzDGxdFO5QgoHTxgyaGEU5z4ldB6/psVkYXU/1QCeGq2KOGJCf8QHY4NVyZ1ieNo&#10;KBNBc4XnhW/N3ADx+MmwdH41B8yaaqksXDkSHsmRUd9847J5/eoosfk+vbKkirr82nQd1wVdOVot&#10;PKqYwk6Pasu0f0tl5VKtxDcZw3AMpHrtGP3TqEB9FS8+tiavuvuQvJTfmfrWHErj/cP/vto4jqfn&#10;tRtHjchLeZthjwG/mOffJcyV38LKJo1zxF8xxkbdWH8Qj6dluvJuPhKbv3zlQOq1uriNQrbW5nsK&#10;CanzIqeMml1e/WPb3aqbRuUMGblXwg2NwpO2U4d5NHoI7joynUamzTD8qvRMNR+4qjYYo+rRyb+5&#10;V7M2rHJiV7ZWWXx+9TtNW1vZt/ypBIJDwtFKInXkMCNL0FjQ9x8xnskzHqiMp8x2ALGvIKjs0zHf&#10;uXKWbz5IowCq5ORl+66assOvf7MahimoZpXcnPryvU/J5F5cS8cKKORJ1sY4kHKM+b3fTq3Nnyqb&#10;BwJUqcgoBn3MOithPQriWr5y1uk3Olh8Koi51rTyWlhVlfy05dEZDxC3pkydQezDzu90HeBRa/2o&#10;Gf+yaK42JD56KknOqMKVZXRcttBfOjCV5MSn3NVmiP+mI9h9iXVDxdOrPbe2vH3KTmxh9defxjOf&#10;tR9GpIHDY1R9RRqGuI9XHetK+GpV/s5ha3BZ0711A7E/lv6c1osxl7nNZ7x+w6F+FpsfleyHP1X8&#10;R1T2rEJwFMvhV1hd2TG8Y6ucUVwjXBs1CfXpykPr5BzFWlQSKu2Bao3xnvVKPDX87hrhgF4iJPFb&#10;qE/3y/h3+eAbVQ/l/aaOmvyVf1ZuOYh/oFr3zWnHmOP4sktlTfDVwnUG8fibuIUZP+o1dLnUkXjZ&#10;ZcuX2o4iRQo7b5KMbQe2+V5wpBmjKavPDlV5WXnKcOdW8BVVHEe2sOUde2M3SsQ25rO2jAMFruhx&#10;vJ1ZtcKjKIUXWlfUQJXcoD/JK2epz2PseCD2CbBiTkGjlMDvDrrAt6HhJy2phXUN4sAUQTvXZ/K0&#10;TGV3+7CmpD6Fw18WlUUbBUrfyoykFmN2rg6qP0nUVE2s1eJJv5E+WfXh67+CT5XhZZVoVahFpG28&#10;05jP9VE46leVE2v9+lxtG/b9fv/4fV4JuFEVav9rJdr/2nj9RgtX3qJih0pTJ3+AKhFMGY2WRKob&#10;uo5r6gHl/n7aH5fN3qv+EYnqRol9JHk+C6a4xXuGMj5N8twzCYIW8+L5ETRXYkYRkof1SJds1Xjx&#10;PcWIJiZulRUSBi1Dd0uqt2JRNxnarToM+ieVk1OW2/leV1JtgARK8ZqUy2XGBBPmOz5joK9Aw7iI&#10;hKUqnSESFhOvvXicp/gtoaSuKjrxLFs2cFzoK3BNazkkY9xYR1d355jfE/bdn3gKYq2fMHBiTe8d&#10;Pmn0JzkX2nI+VctIGX/Oc603KuH0UvDmaJtOYH7lEfwp3lreoYSDN9Xdm97Cnyqg6O/v7+npufHG&#10;G3kcBUjuO2vWrF122YVPDKF2SBAXCa4j6ihJcXvF5Zdd+OUv0UGMInJ+pVKEMYvEog8/+ghzt0zY&#10;XpcsMplDDz6ELqCTSKSJjoG+KIWlNz/ykY+cc845ipVhOkGei6Eh6R27/Ntf/+aH3/+B4pJIPBSD&#10;JPAUtBV77LHHlVddJR3v6X59eqxw/+c///k/535KSawiQwHETwtfeI4RSqfShWKBnN1f/NIXSXnE&#10;99Hy8GICiom39tGPf4wjTHYmiUsVuPzyyz933mcJtYM5hcJFCR4IuP/++9PpNI9YvXr1iSeeiPmb&#10;TlGdwJShPI848PDDldTpJOF21iLBk+u+67TTHnroIf2JFyeRjATjChB2OfLxj3/8zPe/L5qIo4UR&#10;BIvBhtgoiQyhZH7w7A/ce9fddA7PSrc10QD6nLs+8YlPfOjDH/acDqWp4PWggw7ik/q9aDJKFMT9&#10;+/rrr99111118ssSIPFxsS21aDRfWoXCeeedd80119AeZTO8hDfSMPrwuOOO+8pXvjJt6gwM/Zrb&#10;213ST9hWLBGX94rFWCXHns1b8W3dalSy51M+7Xp/ePRPH5H6m4JJ6ZxeVJu++oJglPvoiwcffJAO&#10;0qA7/Km0hAtow4oVK+695x7NbOcfSk6UhDNnlFBVXvDnz378k+ZUulQopOIJbM0CjpuMxZlXL2lz&#10;xeI7xht5X/FQfR1ZW2IxRp22EaHQf1P/ffUbBX1l1ynn8OQTT/AuNJKf+AQl1KM0jzd94IEHJAGe&#10;h3tfcDsmDDAfVaht2LCBKXf/ffdhT8ef/gBRoQQfJxxdqUSvamfqW1AhwJQFkO1wsci7DPb2/unS&#10;SxcsWAAB5qW0YRy6qOp6BaV4wxve8KpXvYp2ytsRpT4eZw6zAlD/VmC16q31BHEljjcHsQ9ovVDI&#10;6oqpo66Dyk+VjfVnhVA+FmvLWrlyJUOovIpihZ+gAcoH9/b23nLLLYyTX48CS0bC281AyMc8f/GL&#10;XyxZsoRHaDGl3D5SK6+1eZUgHnWtvyoIFKNK+Spf0/9Tn8Why4KQVc/G6M4771y7di0XEHV9NZ/d&#10;AjH0APRVOVH/qOwrv4UQ5pCXIIS17qEHHvzbXy+ziWeRy/OlWCJ54ZP4lTgC4SAZakLgUpcvaf+I&#10;tI7XoVVrV65cvHjx17/+ddC5bt06TKhZbIEmP7FQwE4oiHk0bMZTTz31rne965knn+RPYoyyKPGm&#10;LAiTHMSbyMkoBG+JHleQZ//1NsexUiPtXMgw1MVLexHQFZPyytIx3lw//PDDOoQ+2vRCN3y6Zdn8&#10;WLdm7V/+9OdIKFzMF3SAGWkGVeebT49HjYE+pfJXyBJjObwNBQe2eHoqB1/5gqOap/jTF6RtVHLX&#10;XXcpX0FtSh0U3zorYC1gVyipvK9+6c+Zyjmm6OEAc9R29913E30Du30tTJ06eZSzp1WQbS+CqGwH&#10;pYA38yR2h22/8MIL4JJW8RNhzLkFdpFrpce6yum+kIfOnTv3rnvvuvjii/PZbFNzM9/TeKXNdT/q&#10;Rokre7CyE/1hrhxshZ1PuX1SpH03CjH+UqvkjTFQLOrI8aW/linFev75559+6ikdG32EtkHrYXM+&#10;5tnW0nrlFX9/+MGHYIiBshdsW1zpR82olx0A3DqYYNzlbeZsWkBTxcGzQser7z5q4VKYKhaXLl36&#10;xBNP6OuAV12vQIACmgJsXm+66SadXT6IR1Fi7XAiEnh2/kYhl2tpalq3Zs1Vf/874hIECjAQxXze&#10;25BIGS4kRZkEupV9rT9wCIGpise9733v44LsCsr7AlzgDnA1QCNPB7u8Pu/Llyxre87b8/bbb//J&#10;T36Sz0kQR+7d3BbgZftzPAXqDGL/kT7yKsFd+aUsnxXSAx/H1UDDpKd3li1b9u9//5sLIEJ364Za&#10;zVB0CLmA8tHjfj0KDn4a5lg8dsLbim3iK/gTUcjqlSt/++tfw3iKSabrppN4RI9h4CFNHbH70YdW&#10;vhcNY4B19YcnBsTKHmzhUIqojeeTNfree+/lLUAq9ypdV17C53bABP0A1iulWqPGW2tjYSF4ViIW&#10;zwwOxQknEwrfctPNf/jdpeFYHF8qlhr6gU++11NnDvcqmdBj8Ysvnn/++bwXE2mnnXZixeNLeAOa&#10;qgw3gFZhji8bmTZtGqwdu5Q//elPf/jDH5R13oJYejxgrVambiDW1bISgpXDpiPtA9oHnE93q622&#10;le2mzL/+9S/6RXHpd7dCWUUZlIfsUQzvt1GPGwacg4368CmxSUjV4f3JGFAPlANKj9SD+hkbv9N9&#10;sCoF9YG7OTS5i5aoXILNEPQK0uVvpCrfV6/9hcJ/UxjKW2+9VVMWUAkXimDey4c7cAETFOMbH22V&#10;lHjTAkj6R9eIBEOxcMS1y/FIdKh/4OKf/iyzsQeDf/ayeJ5oP/Arnyq5k0/Q6XFBxULhL3/5Cywc&#10;3oJ0CHSECcb3NICtNk/nfbu6umBXdPYy92itTsKjjz76k5/85MEHH0yd/MmqsjVg3QYgliHxHzOK&#10;RG1OsSp3Rt4eT45KRmIUSdYF+r777lN2lo6jQ0Ge77lJASUGDADJRoEOP/k41sFWtlhJmn76FxA8&#10;iD23XHnllbqYar5vn8pWTsJRIK78ky0OVdEAyM83vvGNH//4x5BVKJa+WuX2wL/WC7/rGGnlJVSI&#10;y4WSNyGrZGT3mHv+ZJ5Qs37vbyI3H2ZeSm8HQ7wR11OnTkXucd11161avFhv1z5RGRkyBzpBK5RF&#10;wCMQ7EOgu8CXSrq7u5XJVkHyl770pWuvvZYCXEB9eRc6jVE49dRT+f4vf/0rFwcceCA10/jJvrEz&#10;yMltuGZROHdIWw5HhlgyEGHdYduBQEeiMHlDJd0VCkYJChlENgxVI1hvnOxsZKUvkqWNtEZly0So&#10;EyPmlOsU8zmbhFtkdzHc5UuXPP3kE9nsEFlvCaDanx2IpeNTO7usQjEVixNEMhmNtaTSucEh17Kv&#10;vOLydAp+gMxHxO+TT7zoqBkrd4wlA9Ewn3h52jwpFODUZYS+Zl/47W9/G9ICaiHnSiyVMNN0NRUQ&#10;1JIIxDNNVCrLl3rhRSsMzJgxA3EHYmBA/MMf/nDU3K6cWmT5QIkmEd7LNiEH2WHdfuONiHBLpRx8&#10;JgQRl2pVOyAwYKnHYB+3U6JoEhvg2WcXrlixjCDHmgzqJaf4VJNV1S2QBSwRKzlEjHF465xZ5CLR&#10;nP7at7/JRbwpRadwaoFsqYBGk9AZBJm1rRJ5oC2z+PTTTy5Z8mJfprdjavtAps8sF2lYKhl1zMKR&#10;hx50xKsP33n3uZF46J2nv+OSSy4+4U3HnX3mGUteePb7/+9bc+ZON8JQeAkBSl+JDNuqZlS9VQS6&#10;buyErryMJUPI7OdQ8WGtrVMmT6kW98p0V72d60J4VOCvW2nlxuAuWMiY5TwaqKkkleKPPfbY4MCA&#10;iBnEZy7EzkjhqDJR5UGVKddrbTn3IsJjC//iiy9Srarcajp0MQX9KkalQn2dapWoTED4ZskxJovJ&#10;k08+qaJDXtOXAKAG0+ZRklbpXKI3aOqWd0s6EEpldVy4l+7i3t/+9rcIj5UMayN1GdGn61zlS6Rp&#10;kHAGQneQyk3BHMNLvO1tb0NM8ec///mUU0456aSTfvrTnyKDY0PygQ984JSTT37nO995+qmnfvrT&#10;n372mWf0HSc7TwyhgKtXACk3qTxrTQjQwn73yR8jnDTyzttuuZVtCnsU9mFQe1Hy2aLt3GeffXTn&#10;rmIKBoCnP/7444sWLaICEREYuLiRfHPY0tdfvhXBSlCVN9WxBMGIOGiG/lTTAXZ5fWUrdcy0K6pV&#10;wnNVVEwBVn32auzY9E9lsWgGfMXee++tPLGyQPo6vCxKB9njerbOYx7Cmnvt4RYuADHfKExV5cY3&#10;OkzK0SrbI0wUw+fpFwG6rkKqQlLCpAN91FFHUTNthn1CdM1WBBDTe8gHWdBQNyKzB9PcwoN0gGrq&#10;zHEWrhsl5nlsBYS2eWsuLwxNqtxqjLNBSibpR1F1SuZkdJay6YWNe+6551SEqZijGJ+HH374scce&#10;CwmBR4Q26DaIBkBpYNSGu9tDJ7SIatVyw99OKZ+quygFMQSYAjzOZ6nH2XItppjgKbosyCtYkhak&#10;WiVhTyCgKw8Xd9xxBxs7JZy8EQ3TpenVr371vHnzwLEyNtoD/PrMM8+AoS20UEVgvBH0WKUHKhFj&#10;8quogQYrjdTKdZOgA8eD2EaoNYWKun2GSgk8xRJJyUZFSe5V1l9bTm0MBxd8DxJ0Ykx2SowhhM5m&#10;1Sf7Njo1IYDCSgn89VeJOtPj7jvvHOzvT7AaYuYGeYPAmCaWOKhA2U/wXFCrTIVKprggYzi0DVJD&#10;50rsEh2Vl5pxKfPDZoVB0v2K0kVq081Tre3XHYwuJgw5jdEFegv1VHI1N998s04DRYakvy2V2tvb&#10;eU2iD6pYgNqAiKoPWOgheKOCBFQ+S/kunags/aqY0Bu5hhlTQssCQhnl03SG8CnUxJtafr/pbliZ&#10;DT5llo4oOJn8TAxKUjOV0HLqpLW6W9AdKhOk1v4cT/m6VaqcGQMAJWbk/F4eTyMqy+hk1e6jg6Ra&#10;FlzLuvnGm+Ao4B/MIgZDGLtIxHUEnFBiIIjxlDJtSmygMXTx008/zdLmV66zS2GqKzU/0cU0lWmg&#10;7KAOpD+KWwbfmK+mxExZF83rSLEtUCCitfoMOgoC2kx7lIRrO6Fn8+fPB8dQYt5U26akkYMWioyC&#10;vW+VQ6cTVSEZINk1OIZf5y41smOugi3eXek9z1KKqyDmkz9Bp/IhwmN4VlY6kVRkpssOs4s3pTAt&#10;V7bEt5VTrd5IM+oTdn/Uu9YNxBh5rFm9WnsfKbcyW1tYRqt1+qg9kO7qYLmeW/gMVmNszjHQkWQX&#10;8MTkFbLLf//736+44gru0l2Lrob6XKRsyH25UOG8wstHjPIPClMG5owzzkAOSgHGkp90UFWkVdMB&#10;BWLIIW8Al+Hn0aBHoTzm4e8caAkMrmqtKckiQANU0QVWfvOb37BV5ULXdIDCr6p1h/tHIVytfuW7&#10;+JVqDznkkNe85jVK6ZVAcuhGWXkw5X251lHQnsQwEDtVZaP51BuVPN9www3AF0kOrfW4aKFfakRB&#10;22ghZfRaX0ShXPejbiBeu2YNinI4+iWLF2O8AmPHK70CXbnPewkx8OjBQH8/48foKrwgG9rL2kfI&#10;4ZHsqpmYbh2Uq1ZwIFfOZbMQRigw33CLboz8fadKACj5ufPPnz17thIhlSqo6W2tPc5oMRngNT/0&#10;oQ/98pe/RFr33ve+FxBUpZSeeQa/MmFgiHW7psAS3sx1mRXMYUR1vAsNU0RKrhpPDEJ5LIHgjKvV&#10;r9wRJeEcyASM9kEbQ1UcynPTeyqHUbJKnboSChcbiQBiXkf5XZ/johgz6ve///0//vEPDNYuvfRS&#10;RIpsThTifDIKkAaq8vdz3jSotTvHVb5uIIbqYOmHPOV1r3sdO1Naz8soR68H/UJP6fbf6y+hgnyp&#10;/L6SBH1/elxNeSTNUKkEapnxyDKR6SLO7M8OcY24F6EmGeqU6Vy1apVy4aq7F+sFyyak1MP3P5BD&#10;eA/DZ7i2Q2hipwC7gYUr+RnjMZfU4pGwRRDMaKQUcD58zsdsAgmXilBjnQnaKiUhtJwH6eKoXatT&#10;gk8dewUBFVJD3iy9+8z3HnPs695+2juPfcPxfIOkmscRTqhUtnkcWRgok2xuIh4Ar88UZSsJWJVw&#10;8qD8YKGjuTPkhGPBeDQQC7uRUtYkCYL2j2yYaBvRuq0yEY//eeU1xGTRflb7YG0nRzSZ4HEOZsjx&#10;GE887k1vfMOJJxRti8boGUnEKdAz0E/buED1mcnkmB0BJkgkRmBFdukHHnhwU7otHIoTcD8SJpOa&#10;SYKIZKK5Z+PA5z59/kc/+LFfXfzr//nUedde+w8jEOnP5COJdFNT24YNfSxpsajY4DOScNEIuceF&#10;yhoL1Q3EzGbVMDEe9J3u95VyMCN1YDDB5nuKMSMlIaHaqo5oE3TdUb5WPyGYMCUY9SE65b2USCik&#10;dDMEQeJxrGgAnadQQBk+FaMqG4d5qy7Neqjki/q1bdoAXaOhUhjC6lxiiVyzZo1PSJQ99VtIGxhG&#10;JWaKaa2E2rQBWiGfvAWV+PyMcgj6gtylbIZaqyGN4l2EBHoTnjfyTcP4kxpUwqVTi80TxZThYdFj&#10;b4d4W0UH2kvK1ehiRZM4lKAgL/iv//ovSDLf02MqxqGvuFYuRRkG4bsgMd6I0GOvfe1r+Yn20Fq+&#10;oT+V1irdZSl45JFHeBfdB9PtfMmgwMHzRFV80iSe5cc9qhGlL1O8biD2uSKV4OhIqPUWLDIvRjeB&#10;DPqCkqg2WfaVYdKx51DYebGkNoUm4RoWRVdbeoHxVmZLNzfUoJsSld7rdkqHWQ/+ZL0Tu1kPT5Wb&#10;NqFSI75MXFA5zBxLP7Xpms6oK5VVJlU5EB1gmVGCRonAoGyMsox8QyXKDOir6dxTZChAFdzUrIYH&#10;8ExaMzwYT+RQZNh4RBhusikdSyZKthUIk4rMxaNEq6JafSiVs/jQWnCsc4mafamZsrkqrlE0M+mZ&#10;q+BYH6rdRYXUw706tXTsqFwLwItwy4c//GGdSFROhdqTujvkib6lClDWTqN+VV4y3KhLmADKsUzE&#10;UTcQKx+pLw/UfO0DvcPORmnMm9/8ZkaOAk1NaaCu76/9qKyeokcZD3aKfAMnwO6bzqUvdGxUEqzp&#10;WEAMvUb9QBl+hi5WE3LdUSk3BhVftnSp8pfcojsnnTYKdwU3f/LTEUcc8da3vlXy1A4OUglURGkn&#10;nzq6Otl0JLhWxCuyFdDaA1zrLlOL6RLPoTZuyq8rdVfShVACewneRUVd1Iknf9l1yPoUhe0hlweB&#10;DUNBZOa8MtUCXJ5CI7USPtFcUJXKeul8PnUS8iVdp7SZu6R/QqF3v/vdfLl+/Xqqousor5SbynXx&#10;qZwqmLTzJ3Y8xxxzDPw0lkB0iy4m+i7Uqdan+qeCWKcr1Srx0nVgIhBMnXUDsa47OtJ0Ddd0mXYx&#10;W3V6B14ZiChN5ZNOUMZD8aQ8pZIWXh6MYjwFT4wkHx2HWvr55i+6+aNPcXf72te+hr8Xek7Unjp4&#10;CkedVEqAkVEoFjWqOxe6wPm7OophRkyz+eY973kPvyohZ3iohwq1bTrZaAZ+eEi1KKykyy9AYcHf&#10;iOaPx+lqoFNLwUR5GqMTjCcODol5BnIJbTnfU0bAFwxiZw7G33LSSed97nOcF1500Re//GUExgo4&#10;7qVa3kXlvvDTxLKnKmrQJlGhPoIGq6RI1wSI8bzdd6fHAJZul/leF0ClNQILb9GhNkgJY8cnX7z/&#10;/e8//fTT+ZNbEPn5q5BaPCsNUiJF83R3CEeBSITC2qQtiAK3Bt91A7GSTwiJdi4vRg/qmLHr//zn&#10;P//Nb35T9Q4eK4aEaNNwKviUu/DXa2Y3PDFkmE2b0kI9KENfMwBvectbPv6pT5155plIx84977xP&#10;fepTmN1Qv0p/6DIexCfXmCwqPydj4yldlS4qYiimK53Srf0POODtb387gFN2lvZohTowHBQG8bGo&#10;uG0r3dVfKanSfl2FuECbxcmFLtA+G8A31KlGjy3NLRA29DLKBugcVgaUCyQD+IR+7JxzmFqQz7PO&#10;OgtzBd6d11S6q1jhGzX54EsRbXqWa7pYUYax4BE6t5kfVEuxk08+eb/99uMdVdarqwotVPdehZS8&#10;FSXQvXtoPuY1r6ENJ5xwAuRJxUG8r0CzROZWcQKnJIsDNdB7DMcXvvCFSy655Ac/+MH0GTNU9qqP&#10;rvtRt0p5JVSjeLqyCTjyyCN33313piDXyF8uvPDC0047rXvqVFpPf9G5DBYsLh3BWsahazQHgwEC&#10;lBBSeGhwkB0DnaswUojTXyz0M2fO3HnnnWV+e/2ueiOexU/URj2gQXfoDCe0nMWa59L7OupKHTl0&#10;zaUlRQQII7IIQIy9ImVojIKYa1qlyFb+DxEUF1TOHNCxVJ6EChGxsYBKg723QLYFw6Ocrs4Bpcq0&#10;EO1GLp/D6gDRhKqFdRUW2V4qOXX6tD322rOjq9MzhhLpChwFFIFtGa+pnIPsljw/C5rx6KOP8iK4&#10;UfAsiB+f9BgYRZVDC3kjmbfeZGNPOmfuXJyfMcmQVchTr+j6yUH7xWiTmtkjevySb8Eya/bsL37x&#10;i//93/8NlwzJ0PmpG2glQ7zX/vvvzyKJexLdeOhhhyW93Z76807Qxq5+cSdcUswWmY89GzfyMozK&#10;nnvuSbs7W5vAmfrQm1Y5lpD4eaxYLM6RUBCz/xnTpmL1Fw6IypruyBaFLQFtBxxwACURrimyI54r&#10;iOJPt3ennHpqCbKRSn3761//9a9/zSh+9atfVZMAXd0UoCz5Jcs88lVHUedTzyzcuGadbtUZG12I&#10;ATfjcdhRR8LiCUENBHGFuOSXv+RBTBUaDtpkhkUiPX29c3fZea+99rLISwMvGImyMb/7zrumT53G&#10;vQCIRyDC49HsZd99xhkw9Iia6Ba4BWU5eBxvp1JeWFL4byRczz3zDNoKtI/N6SbCEgxzIyF5WbAI&#10;DuBKcVMbJmCucf3VVyt/ovwYmAOpLVO71qxcBW4Il3zHbbcPDQzwUA7q/+53v8sr8JoorplONLKr&#10;u5s62S284x3voJLPfe5zkHwaxiskk2kA/cY3vlFWIeDrGZfyOLw+POmMzXqBErmvp/fuO+7ETOr5&#10;JS+qoJ2uY54ceOCBxx9/PBd8mWhqgmgJS8OqS34Sgmbkss2pkRepI0HWhXXrD90NbH5gECyRB4oF&#10;iACn/onxKhJgPrke7O/jk+9LBfy97EIui9Uv33DyDWXy2QzfcI1B8NBAP5/6pd7OnxddeAF5DQ/Y&#10;b9/VK1f4z+JXbqGYPo4a+no2arU8mk/9U5/OmRkc4DOXGeJz6eIX5++5B7Prqr9fwehgBQAJQ3jI&#10;ToYLwppg06wleQQN1hr01bLwuN6f/lsMf0OACNbmUlFLcq016Ol3BXdpS2yTt8M+W3TsXOSzVO4i&#10;8/ac5+FcERHisAljjaM89HvTc7UZNOybX//azOnT5uw0a8O6tXyzbMniPXeft/Oc2Zf88hf60Mf/&#10;/ege83aj6/78xz/4LdFm+2/R39ujL+i/JjUzmhSTbmRARaaaZWeIfTPdQku4Hkn2NwYeth5pm9dQ&#10;N3ai2rwSWugteTxbGAksHDwNu5g3eByS0E7kL+xRPE4OVhii1d/XJ+wdMizW1qQEkhL+1ROlaSQE&#10;ZY6FnQgEoCLM/sMOO0w8ZLxlUUgGqk41O/T4OrYpbe3t1CIF2Hs5Dn9CI0nZxdP5EpLJrzRSGQDl&#10;+ZSnh2oqEdVm0GCRhCH8ZhvqqXDRKVKAV4C8IYhF2AEjxBP55OQb6Rwa6jFFLPeU5FoExp6gijLK&#10;fdIY7pINaD5PI6lfY0RwoZtmHqpubf6mSnkt9QWCavqjQPfSLWeffTa7MfWnoBNUMkNJbSHrDLth&#10;rH7hT+hwGkBfKbct+0WustlW5DyJBN/zSf28Ka9Mq5R9om0sntTJp2pSPSXAxOjlqlPu0AUXXFAv&#10;uk7rNz802wWo/etf/4r2GATgtYJuD7kmy7rsczs6RJkVCq1ftw7/Nqxp4aso8PtLLwUfc2bPVvEQ&#10;Qqif/fSn+KnffNNNcJzsFXQDRIeqnhYEH37EEXSr7xz2y1/84rLLLqMq5JTUA5hkC4LoTXIihRg2&#10;NIuUwQqWo72tjWqZMA8+8ADMCRoWFeq9uHgxjCNtUMZdGDu1qXBcNlI//clP2DWi9cWmGeaBiYFQ&#10;hUdwrli+HJ8ONMloW5AbsJTLrs0bchD2u9/+lkcAzeuuvZaeQdOBDIeFvqW5WWQTssUMIMzC3hyN&#10;7t/+9jf4jenTpomiOCESCaYZd8Hos9DTbJG0lEowD9QDO0vwHr6HpQG1tPmII4989JFHfvWrX7H4&#10;K0dOz7OrYywYEZ4Jg4TRPQ3jQbDp/EpVcHqY1MEvIVbjvcA0HQuUe3t6Vq1cyathKMxg7TV/L/Yt&#10;dAVjAfOte01PD1LVPbZeeNtUT73Iu4qfNj900cGzaN8Fe7OcnXbqO/bfd5/O9jZWuildna97zTFP&#10;PPZvXctuvfkmVredZs540xuOZxGcNqX7d7/5NSvXzTf+89xPfoJVj/Lctdceu3N9y003suhzFwzD&#10;1756Id/stsvOa1ev0nX52quvetvJJ1Gyq6N97732pNpdd557zVVX+mzD/ffe84/rr6M9lGlraYZ5&#10;OHD//fBoosAvL/455ad2d9GGubN3OuCA/fr6elgfdflm0WQBffzxf8Np8MQF8/fqaGudPWvmIQcd&#10;+MffX+qzK3ffeQe377fPgu7ODprNxfvPOpMnKjNDb3Ajj9aW0zM8jkrecNzrFy96QVdzuM8D9tu/&#10;tbnloAMOnL/nXp3tHbvvNu/+e+9TluaZZ54+8MD958/f8xe/+DntkeXbMj/+0Y9Q2yc+/jGWfvrt&#10;G1+7iEfQ2/Atl/72NzASvA7dC5vEC65asRxfL5pBAVpOq2DGKE+x0097JwVSiTifvN0xR7/q0Ycf&#10;UgaJYlzTbwwEDebt9t13AV3Ey3zhC+cr38VCS9FqeKgX3irrqRs7MSYZFurl7W2Z7lAIzMpQvyHp&#10;/OhHP4riA7NACAzUl2UdYsyMl6XTcZANI1TGa0Al/wTCwVSNiY5JDSJ3aAYECdmwrvK6zvKrqkNZ&#10;ptlZQiEwl+F71kpkSeyfIDOsOS8uWgTbwPeI7T7zmc9AzyBayLDYjkClsNe57dZbIZlIVyhDY2BR&#10;aC2kS1VfyvzwUtAetvZcsPvkdrZBEEXq37B+PWWgZEhh6WXIM2JswjUgloJGIj1QPoEbYQB4TSgf&#10;NbCXx7gM6suCwLqhHMiPfvQj6ChdxE/I13gLXpBqoZQ8gv7kKdBaqlKJGI+jh1WPDb1URQO0nDfl&#10;mqfAcdFLrCH0LU9ky6iSMsqI2Cccpv91T8wSse+++yIVRdYERWcZYUFTzodXgEWh8UgnkGwyjvQh&#10;A0TNdL6OiAoQq+Gh/mRYX35CD39PxvSdt+sup5z0Vugl03rNqpXsPOLRCJTgwfvvY8cDEYJCQ0tO&#10;esub2YVQBnJyz113vurIIyBm73jbKbIT8raGZ5z+ruZ06gPvf59szsr2hV/5MtQFuqg7pJ/++H+h&#10;E/z5yEMPyobSKa9bsxpaSCXXXXM1VAoSfvRRR0JF3vXOU6mBClcuX0b5lqb0F87/HMTm2YVPQ5Oo&#10;5G9//QukV6mLt1khlF7uvvvu2W+/fSC0NKN34wZaDg3jT0j+V770RRpw/mfPg+ZBz3jHjevXUSFk&#10;j9qguGyheBxvqjuqNx5/3FNPPM43vBrlqeQznz5Xt2Uf/e+PpBLJs9/3/ueffY4t3drVawH5Dgbx&#10;9tx9j7mz51x11d/Xr1+Lf+jcubNnzZpx6aW/1b0U73XWe98za8b0cz72Ud34XvDlL/EIXkT3amzj&#10;6H9I/tVX/t2j9KY2m5NW6caXa4aANjz0wP26hH76U59sb22hbVTIXZ877zOQamgw78WLswe95JJf&#10;7rrrzl1dHd/+9jfF3dU7Nb7tNjvqRomrzTDeRDVhaoaCDdBUeLtiEU4ODT5ST4gBgnooLqQIBQ+k&#10;gu/hrsQiPhpl6iMJojCWfmJG48nX8AKHA4YPQ0qlJi8qABYwZDK4eUFmoKa4mMPbYW6MaTxWgrQQ&#10;P3WoFKwwrB4E48tf/jLcHvzrzFmzsA1gD8QWR20z1CYOMs9+xbfXUaUXNBsBIlQHiSkMPSwsT4dG&#10;QraxzedGTENpFZbsFO7s6lIiR+wFiCIknMdxr3p/QBQppsJvtl80G/Ydmsc3UDt+YglCm/PVCy/k&#10;eyxdqRkGHZmayLw8aZ1uPUXijZuyJ69V2a2ncRNrDdF9ovkrl+lq3ovy0G/da+o76jZOncH0BRkF&#10;DPDVMQn6qi5GHNwFVYZ3f9Ob3sR7UZ5lTdcQkaC+JKL4K/GtfMVEesJBTF+onJ+RpjtEQ+FJXpmt&#10;IIbBBt+q58MaS52Z1a5XerlQYPUEwfSpDAybX2+/TD2MGgsZ6AcT9K8qiuhNvge7wAVV87e+9S30&#10;0iyLmPWwcMMJcAtAZ+SYCVQrU8UTDvAJCr//gx+wRIIGBo96EDyrrkur1YiOtJaBBEZshnbbbTfY&#10;A5rE6J577rm/uuQSQpXRYBnvVApGxQ+zwBN5KTBKO8UudMQmWPUFTAOVtDAndRWm02g2Sza4BDTs&#10;7VBPMs2YfnBT9JWa71EtGKUPuaCvfJO6SjypYQP108nMBD9yMG2gcjVgl0ATI2bHWkC10PykTALN&#10;5h15UxqgVly6hjM3GFB1OdH5oHNDdZPb7JhwECOiFT1HEEs8q79/kAFCksOcR3eLW3tXF15fUL4Y&#10;hjGeZ2ETRgnEo2AbTIIVQic0t7aViFvsGs3NrdzF6CNvhZZpPajGlB9Slamo3DyzG7oeARMHe3AM&#10;NiD/qJH40yvjbNwIKykXK1bA2ECH4mws+fOF5xetWbPOLOGGgPEQRhdIjiBv8Nz0EmYuMHzSAGLn&#10;cdIqsCa6GxLnBoKr165b9OLiNevWQ0+J3kRJomGHwgjREJC56XTzhg09wMwLHwDdgidGzyKWuwAF&#10;/NFsGg/4eBcwjahht912OfdctgDnHH30UWiHkECyTH/1qxd8/7s/IGe6bZZDgXA62RSLxAPETQ6i&#10;gqD7kP2leRFtsN9yZiIdmssVurvRQWCB2YTpBwXkxcUFTEaHCw1SpxNYHGo8WsOfzF6VykGn6Uml&#10;R6ylKrg0TDsKBWdQwtFSochUEf0zFnjb8JhwEItwaiTiDqsqdEWkjF5YUWxW2BNQgA0QEx0CoJsz&#10;1np6QBdZtXxl26RforiC3sBgQBughdAYlX3qUgiUIasq4oFY/vznP7/66qt/+7vfIV2CnUCDCM2A&#10;0kAgGRVdkblXJdPsz9g8Ee6Eax08yui1emvq6sEtkFiexd6RDRAXzDz2RlBitqo4EfEne0GWAqw+&#10;EBuLBzjivP5+nIgAKLtG3ouq1IIUqqabMBCjVhxilJPLQc7ZkhJTB03+97//farCs4PA47QZZgYA&#10;cUF3sVEWZsAT29GxbJHVMYyf+NSlY1iibNt0vphiFgqigfNemZcSmZ1HqlWr78myRVPIvFLTEerx&#10;xYu0n8WE71mLhCnC2c4zh4I8qyqewpB21WBvQwzXz4qtWqPVsMFXIuBNhCCWxeu5Z59FDMnEZSUS&#10;K0rPWkg7Ua0pwDd9gb2LiGCzWeD4zMKFCHfpwe9973t0NCKFPffaS9d9URB4/c41XBoDhkEComie&#10;vtrDE5Yo8JRwGowqW3U1UYLF5HPjhg2IPAEZdQJ0YAc4+F4tWqhWDcaVM+ZBML6QItBGtUiIwQqc&#10;LmJsFlmZjakUXCz+PHDzCxcuZFIhLSF4AG8KZOGbwRwTT1d8kKcxYgAQlWv8KOVouQWVOzXDtdNF&#10;NIypwuvAgWhXq8CH3mCqUJsGphclhdqaehaSNJ75A/9KnarVpyRyG5rEy/IUvqewgp7yqiTie8ZC&#10;/cPVnMNX+iDWgATwXg/cf39fby8NRqKiNvJ+YZ6i/NK2OyZ8C0mgOtNic73L3J2ndk/h3G+ffdll&#10;z561EzEYD9z/gJ//9GeSztBxn134DNJQEMyOTcdSuxg4wn3O2Wk29x584EHcwsXpp73rqSeelAhV&#10;lvntb35DBcyqyGXjjHyAHTTiAkQfSIh3321X5J0IUD2Fszzr97+7lGZMmzKVkwsaw8VXL7gQh2pt&#10;CTLadDJFm2FI2BcK/zeSuYORQxCGuosDIwHgBV8Ir4K5FqBRXfEXP/+FKV3dtHa3XXbdYx6C7Z1n&#10;Tp/x0x//BOkvJ70xa8bM9tY2gsmiSFfp8ifP+ThS7TPfcwYSFaQTv//dbxFoIE9AXv7Od7z9oAP2&#10;R3SAZOCB++5XLfRnP8M77tSUSlP/Pnsv2Huv+W87+ZS99tjzA+8/G011dijznW99m5eizNAAmnC3&#10;d2MPZbo6OnkufTjQ179y+QqaRxnSR2izvU7u+sn//kibhMSDnkTigRhH5TzIKBBQTJ86he6lw+nb&#10;uTNmzJk+ffa0aRd95SuUV6F1wZQYxtvsmHB2QhiDEdMtKAprIjJI6AELE+JbfPIQowIQlkjoCss9&#10;C66GRNDYJVAFtl8/+9nPsInjdtWNETSJ5XXvBQs07pPSSwgJCzT1QHiwGMTyFX4DmspaCUPM3o4k&#10;IKJy8+I8v/71ryfgH8IBFgGWYDgBlm8+RbONwnbPPTEjRAbCvdziO5vQGFZPvuR2yC1Gc6yefAmO&#10;2RfyUNpAA/gG7gXDPTZzNAwSyKLxwQ9+EGsbWAuNdAhB5Vf2suK7VS5DsKGFSIWZw5SHWvOO7Epp&#10;KvSbVQKpOSsMgaeoii/RLNJvWJMxvakEis5ko05lCVRWQGNEBdjSoppkqCmpNNh68gikK5TUtQ6+&#10;i28oQMNoA2SVLlW1Py/CryxrvhyD5yIb5mCnodSdhlFA7Yp4ImRYDeu2HRn24vBOlL29vgbzW3Yt&#10;3vacvkBSBlL1J76RlcgTjcFggUgCT2HxxJcaYEG5Ou1iKAfMAGNDf0mXefYA3tiHf/e731100UX8&#10;ye3Cw3mbEroSRg0iquIO+hd+WnKuROPcJToLnLHzedgAFnpIKZNHDQ5pKjXwEzWAbygSDVYDUX4V&#10;vYAnulJnDdh6wAFJVoGJ/Ir3sieQ0kAnwAUMwV1oYKFh0zDDePyxx8AcxTo72zWKNepcpAdAAXkf&#10;EwlGFSRRgLemHm7nEBU9m0sNtY0/38AAWwUeyl1ILVTPzPsixKRC2CQ6kD9n7bTT8FgQpdCzbRjW&#10;TaRS8FrcDmskkorm5pUrVmBaROcDVvF2DgapBP6eyjX6BO7NiFColvnD48Ryw3GZbChufvKzn735&#10;pLdK2h5sRGVruS3o4/BUmWiazwINjonwzALKakVKAbHMctzBfmy1JAAKf2pUFLHbwmLLdUEVn4CA&#10;IeRCgy3IT2UHKHMXayWf/b1969euQx9x3v98Gqk+6ozhpdkzlxM/ac/wTSJhetJ+ZTZIYuAxIfiw&#10;iVGYchcSEd77UttGS6hc7cgYOaWmNIFrNV1S7oJPseDywMqh7CPvohZnWiGVaJ16EktOORYuhr8s&#10;Y25XVIM71ZmrysZnM1QxpN97ryMtV9M2PZEJSJ0eC6HfSC/B6HovpZ88brgZXjH/fbXntUJtrT4d&#10;5kGt4fSh/sX3vvPtWCSMKgcdPmqaF194/kNnncVqdcDee5OeQ/iNPL1RNsvSXdvsmHCN3TAUTAsQ&#10;w73BF/ro0Z90OIfHRtJMCRQUNBzq1iubFR08r6TGedfxQ9MGs4gNAJYDamOp5pd6KnBVJabj4SNM&#10;48X7mB6NLe9ZDLzudWiDusdxoSDWVumFfq+bM22VgkwRrCHp+dNHj98G3t3Hipiq+iadI9e+xabY&#10;qXrtl8o9zNHgSkBrZ+ok90+/8/UbfUdt2HA7vf7XThgmIrTBe7rasvo9qdf0LXwwJAO2GCjDGc/s&#10;7p6/22733H477y98M0ah2SHL2aYauwlnJxhd1i+spYj7yfDD6qGQUx1PTWxTtfLq9QV7igGDhgVR&#10;gWulwH88D6q1fLX21FrPeNo2GcqIaasnZGTlIXg4Qk+YHwQ1bG1RysCvKwe4XY4JB7H6w/kMLoyj&#10;ioGUxRz/UQ00LOuwH9SpLoos9/CdKhKq6agVfP9pINb9osrptMNhrzU4hhpFKfkQ95uRnJM19f/W&#10;FJ5wENM41UPqjlUVE/xZKyWu9pJ0ny73WrmaB3Bdr/q3pnP/L92r20HdEaqMufLt+F41QdtYLqFt&#10;2BYg9tlKdUPQ968XyOhQXz+krIuShG2sNPq/hNcx30WprOr2oRqi6fT8/FSiD3x1WP0/t2WHTDiI&#10;YaHUdV6VBeBY5VO1shNbXu7pR9US6U5Lu7umfqx1UlVrT6311NTI7VhY6YJqLquRW931UkbsDbfh&#10;MeEgHrXo8P46/LUOdjXQ+OJ9H7WbL3bj6c96tafWesbTtklSRofA7159U184I/acI+7oo5iNiW7/&#10;hIMYkPFKlRBUy5JaX6waiLVPVSIBjlXO5Yf/GP9TagXffxolrmTblG3gALhj9rDP142//7em5ISr&#10;VQAW462mrurho4Y+W9Poynt10vt18rhaGYl6teT/dj3aqyoj50JZCyXM/osrsvmzjuM7nl6dcEo8&#10;nkY0yjR6YGt6YMIp8dY0rnFvowfG0wMNEI+nlxplJnUPNEA8qYen0bjx9EADxOPppUaZSd0DDRBP&#10;6uFpNG48PdAA8Xh6qVFmUvdAA8STengajRtPDzRAPJ5eapSZ1D3QAPGkHp5G48bTAw0Qj6eXGmUm&#10;dQ80QDyph6fRuPH0QAPE4+mlRplJ3QMNEE/q4Wk0bjw90ADxeHqpUWZS90ADxJN6eBqNG08PNEA8&#10;nl5qlJnUPdAA8aQenkbjxtMDDRCPp5caZSZ1DzRAPKmHp9G48fRAA8Tj6aVGmUndA/8fsj90jelb&#10;cPA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eVAABbQ29udGVudF9UeXBlc10ueG1sUEsBAhQACgAAAAAAh07iQAAA&#10;AAAAAAAAAAAAAAYAAAAAAAAAAAAQAAAAdJMAAF9yZWxzL1BLAQIUABQAAAAIAIdO4kCKFGY80QAA&#10;AJQBAAALAAAAAAAAAAEAIAAAAJiTAABfcmVscy8ucmVsc1BLAQIUAAoAAAAAAIdO4kAAAAAAAAAA&#10;AAAAAAAEAAAAAAAAAAAAEAAAAAAAAABkcnMvUEsBAhQACgAAAAAAh07iQAAAAAAAAAAAAAAAAAoA&#10;AAAAAAAAAAAQAAAAkpQAAGRycy9fcmVscy9QSwECFAAUAAAACACHTuJAqiYOvrYAAAAhAQAAGQAA&#10;AAAAAAABACAAAAC6lAAAZHJzL19yZWxzL2Uyb0RvYy54bWwucmVsc1BLAQIUABQAAAAIAIdO4kDP&#10;dsKP1gAAAAYBAAAPAAAAAAAAAAEAIAAAACIAAABkcnMvZG93bnJldi54bWxQSwECFAAUAAAACACH&#10;TuJAKoeD4cYCAACzBgAADgAAAAAAAAABACAAAAAlAQAAZHJzL2Uyb0RvYy54bWxQSwECFAAKAAAA&#10;AACHTuJAAAAAAAAAAAAAAAAACgAAAAAAAAAAABAAAAAXBAAAZHJzL21lZGlhL1BLAQIUABQAAAAI&#10;AIdO4kCqT14TA48AAPmOAAAUAAAAAAAAAAEAIAAAAD8EAABkcnMvbWVkaWEvaW1hZ2UxLnBuZ1BL&#10;BQYAAAAACgAKAFICAADclgAAAAA=&#10;">
              <o:lock v:ext="edit" aspectratio="f"/>
              <v:shape id="文本框 9" o:spid="_x0000_s1026" o:spt="202" type="#_x0000_t202" style="position:absolute;left:2541;top:69268;height:473;width:1370;"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3481B6CC">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TCm/wbwAAADb&#10;AAAADwAAAGRycy9kb3ducmV2LnhtbEWPT4vCMBTE7wt+h/AEL4umLeyi1SiyIEgv4h/w+miebTF5&#10;qU1W67c3C8Ieh5n5DbNY9daIO3W+cawgnSQgiEunG64UnI6b8RSED8gajWNS8CQPq+XgY4G5dg/e&#10;0/0QKhEh7HNUUIfQ5lL6siaLfuJa4uhdXGcxRNlVUnf4iHBrZJYk39Jiw3GhxpZ+aiqvh1+rYHbu&#10;17uiSJuvalrczGdm1q03So2GaTIHEagP/+F3e6sVZCn8fYk/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pv8G8AAAA&#10;2wAAAA8AAAAAAAAAAQAgAAAAIgAAAGRycy9kb3ducmV2LnhtbFBLAQIUABQAAAAIAIdO4kAzLwWe&#10;OwAAADkAAAAQAAAAAAAAAAEAIAAAAAsBAABkcnMvc2hhcGV4bWwueG1sUEsFBgAAAAAGAAYAWwEA&#10;ALUDAAAAAA==&#10;">
                <v:fill on="f" focussize="0,0"/>
                <v:stroke on="f"/>
                <v:imagedata r:id="rId1" o:title=""/>
                <o:lock v:ext="edit" aspectratio="t"/>
              </v:shape>
            </v:group>
          </w:pict>
        </mc:Fallback>
      </mc:AlternateContent>
    </w:r>
  </w:p>
  <w:p w14:paraId="1141FF9B">
    <w:pPr>
      <w:pStyle w:val="15"/>
      <w:pBdr>
        <w:bottom w:val="single" w:color="auto" w:sz="4" w:space="1"/>
      </w:pBdr>
      <w:tabs>
        <w:tab w:val="left" w:pos="7644"/>
        <w:tab w:val="clear" w:pos="4153"/>
      </w:tabs>
      <w:ind w:firstLine="360"/>
      <w:jc w:val="right"/>
    </w:pPr>
    <w:r>
      <w:rPr>
        <w:rFonts w:hint="eastAsia" w:ascii="宋体" w:hAnsi="宋体" w:cs="宋体"/>
        <w:bCs/>
        <w:szCs w:val="18"/>
      </w:rPr>
      <w:t>[第六部分 投标文件格式]</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34D01">
    <w:pPr>
      <w:pStyle w:val="15"/>
      <w:tabs>
        <w:tab w:val="left" w:pos="1998"/>
        <w:tab w:val="clear" w:pos="4153"/>
      </w:tabs>
      <w:ind w:firstLine="360"/>
    </w:pPr>
    <w:r>
      <mc:AlternateContent>
        <mc:Choice Requires="wpg">
          <w:drawing>
            <wp:anchor distT="0" distB="0" distL="114300" distR="114300" simplePos="0" relativeHeight="251660288" behindDoc="0" locked="0" layoutInCell="1" allowOverlap="1">
              <wp:simplePos x="0" y="0"/>
              <wp:positionH relativeFrom="column">
                <wp:posOffset>15875</wp:posOffset>
              </wp:positionH>
              <wp:positionV relativeFrom="paragraph">
                <wp:posOffset>40005</wp:posOffset>
              </wp:positionV>
              <wp:extent cx="1014730" cy="277495"/>
              <wp:effectExtent l="0" t="0" r="0" b="6985"/>
              <wp:wrapNone/>
              <wp:docPr id="39" name="组合 39"/>
              <wp:cNvGraphicFramePr/>
              <a:graphic xmlns:a="http://schemas.openxmlformats.org/drawingml/2006/main">
                <a:graphicData uri="http://schemas.microsoft.com/office/word/2010/wordprocessingGroup">
                  <wpg:wgp>
                    <wpg:cNvGrpSpPr/>
                    <wpg:grpSpPr>
                      <a:xfrm>
                        <a:off x="0" y="0"/>
                        <a:ext cx="1014730" cy="277495"/>
                        <a:chOff x="2217" y="69288"/>
                        <a:chExt cx="1598" cy="437"/>
                      </a:xfrm>
                    </wpg:grpSpPr>
                    <wps:wsp>
                      <wps:cNvPr id="40" name="文本框 9"/>
                      <wps:cNvSpPr txBox="1"/>
                      <wps:spPr>
                        <a:xfrm>
                          <a:off x="2494" y="69288"/>
                          <a:ext cx="1321" cy="437"/>
                        </a:xfrm>
                        <a:prstGeom prst="rect">
                          <a:avLst/>
                        </a:prstGeom>
                        <a:noFill/>
                        <a:ln w="6350">
                          <a:noFill/>
                        </a:ln>
                      </wps:spPr>
                      <wps:txbx>
                        <w:txbxContent>
                          <w:p w14:paraId="03D5DD23">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41"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1.25pt;margin-top:3.15pt;height:21.85pt;width:79.9pt;z-index:251660288;mso-width-relative:page;mso-height-relative:page;" coordorigin="2217,69288" coordsize="1598,437" o:gfxdata="UEsDBAoAAAAAAIdO4kAAAAAAAAAAAAAAAAAEAAAAZHJzL1BLAwQUAAAACACHTuJASCbrZNUAAAAG&#10;AQAADwAAAGRycy9kb3ducmV2LnhtbE2OQUvDQBSE74L/YXmCN7ublASJeSlS1FMRbAvibZt9TUKz&#10;b0N2m7T/3u1JbzPMMPOVq4vtxUSj7xwjJAsFgrh2puMGYb97f3oG4YNmo3vHhHAlD6vq/q7UhXEz&#10;f9G0DY2II+wLjdCGMBRS+rolq/3CDcQxO7rR6hDt2Egz6jmO216mSuXS6o7jQ6sHWrdUn7Zni/Ax&#10;6/l1mbxNm9Nxff3ZZZ/fm4QQHx8S9QIi0CX8leGGH9GhikwHd2bjRY+QZrGIkC9B3NI8jeKAkCkF&#10;sirlf/zqF1BLAwQUAAAACACHTuJAMiuUe8YCAACzBgAADgAAAGRycy9lMm9Eb2MueG1srZXPb9Mw&#10;FMfvSPwPVu4sTdKua9R0AsYmpAkmBn+A6ziJRWJbtttkd8TgxokLXLjzHyDx32z7N3h2fnTrhpiA&#10;Q1vb7/m97/v42Z3vN1WJ1lRpJnjiBTsjD1FORMp4nnhvXh8+2vOQNpinuBScJt4Z1d7+4uGDeS1j&#10;GopClClVCIJwHdcy8QpjZOz7mhS0wnpHSMrBmAlVYQNTlfupwjVEr0o/HI12/VqoVCpBqNawetAa&#10;vS6iuk9AkWWM0ANBVhXlpo2qaIkNlKQLJrW3cGqzjBLzMss0NahMPKjUuG9IAuOl/fYXcxznCsuC&#10;kU4Cvo+ErZoqzDgkHUIdYIPRSrFboSpGlNAiMztEVH5biCMCVQSjLTZHSqykqyWP61wO0OGgtqj/&#10;dVjyYn2iEEsTL5p5iOMKTvzqx7uLTx8QLACdWuYxOB0peSpPVLeQtzNbcJOpyv5CKahxXM8GrrQx&#10;iMBiMArG0wiQE7CF0+l4NmnBkwJOx24Lw2DqIbDuzsK9vd74rN8/mUFT2s3jaGqNfp/Xt/IGNbWE&#10;ltQbTvrfOJ0WWFKHX1sEHacx1NFyuvx8fvn1++W396gj5dwsJmSaJ8IWbsVaVRoW76AVjmfj7bIH&#10;aFEY3F00jqXS5oiKCtlB4iloc9d9eH2sTcund7FZuThkZQnrOC45qoFyNBm5DYMFiJYcwG7E2pFp&#10;lk1XwVKkZ1DYSiqWF5DTlebcgfhiLhmJ4dO1KIxuof/zwwC7zEpZ4jYaX58wYqnZyTX8AKXFf/Hl&#10;59XHc+QaovdpdwAgRo4FeasRF08LzHP6WEuA1Mu+6e7b6Y10y5JJi8wSs+P/+zghFdNqSeHOqeep&#10;44hjbRQ1pLAJM0j8CsS25zgYnMqNMKv5d121uUzRpIvfd1UUQMPZmxRt3aR/a6obXdb30kai0w5T&#10;12DuLXN3uHt37WN5fe68Nv81i19QSwMECgAAAAAAh07iQAAAAAAAAAAAAAAAAAoAAABkcnMvbWVk&#10;aWEvUEsDBBQAAAAIAIdO4kCqT14TA48AAPmOAAAUAAAAZHJzL21lZGlhL2ltYWdlMS5wbmcAAID/&#10;f4lQTkcNChoKAAAADUlIRFIAAADsAAAA/QgCAAAAMDsMfQAAAAFzUkdCAK7OHOkAAAAJcEhZcwAA&#10;BTIAAAU1AVUVn/gAAI6eSURBVHhe7Z0HoBxVvf9ne729pJOEEkoIvYOIiqDCUwEVEVFQLM+Cik8U&#10;K4i9/fXZULFgR5CO0qV3pIYW0nty+/aZ2Zn/5ze/eyfLzd1wl+xNbp47TJa5u2fOnDnne37nd341&#10;4Lqu0TgaPbAj90BwR258o+2NHpAeaIC4gYMdvgcaIN7hh7DxAg0QNzCww/dAA8Q7/BA2XqAB4gYG&#10;dvgeaIB4hx/Cxgs0QNzAwA7fAw0Q7/BD2HiBBogbGNjhe6AB4h1+CBsv0ABxAwM7fA80QLzDD2Hj&#10;BRogbmBgh++BBoh3+CFsvECgYU/cAEFlD1TDQyAQmLQd1aDEk3ZoGg0bbw80QDzenmqUm7Q90ADx&#10;pB2aRsPG2wMNnni8PbWDlqvXnqfBE++gAGg0e8fogQYl3jHG6RW30nGcmu6tRnEblLimbmwUbvRA&#10;bT3QoMS19dcOV7pctsZsczkU4XuV/QZcuQi6hsQgCWyJcvv0eFIR5gaIdzhY1tZgx7HHvMEKhhXE&#10;gHYYyh56g6Gxg+n4G0SF76QCcUPEVhsm/s+UFiS6LjQMOuy6TgDW2SnLWeXwQawX9RJ61KU/G5S4&#10;Lt04eStx3bFx6QQguQJH4SUEzYJLPo3w2HRNN4ibsxOTgSQ3KPHkxd9EtyxoBDhDgUCQ/7iW/14G&#10;D6Po8US3cJz1NyjxODtqRy1WjSc2PLzKP6ivM8IHw1hUwXElJa6kx5OBEjdAvKOic5ztrgpiw2MP&#10;lIuQ7Z0yF0Y5LFKLzY9qG7vgyxHvcbZza4o1QLw1vbcD3FtNxKbgFibYdT3hmscQQ5SjsS2/1Si2&#10;uAHi7QCCqttqoUdjHTq2W31UW3brZb9bdEuRQCTIPs5ywlDTgGEiOwsZEdso2aYTj5iGm7GHHLPU&#10;lWwpFXOtcdctFjPregr9Q4VcLmuV3Fg4kkpMicTapnYbqSYjljDsgGHDcUQMyzATsXA4UCzlQ5Eg&#10;XIhplyPhVMEqtUVeBvRb3XMvX8F/HCWuVTY0GXi+lx9GA8ha4WAIxDm2GwyGHNc1y04wFIoinAgb&#10;+XwuHCpHo8DRMtatdwYGh77w7VzfQL5vMFiymaflgGuGKBkKBeOZkFGePWXOG1/b9drDcjt159It&#10;RSM604gPZgabm5rgQmzXZsKYJTMWi0XH07gJLtMA8ct0cL1AXC+KW625jo36AhgGLcsKAcUgRJnF&#10;JdAbcK1SvjMWDZdNY+XypXfdu+rfj61dtOjAFS+WS2bAKoddEVAATScUAPTpnmAgmehxnA3JRGDB&#10;vBknvG76cUeHZ04xAqmBbC6ebi65TsgIxwLBct5OxcIGz9zeRwPE/giMrW4NsCTvEAcUN8BmzUFv&#10;4YnKHNmoCSsUNHI5wywZTz399GWXDz3+RFuhaPb0uukBWGGRsiFi83hiKRoMlqKhlBGPl8J2KZwB&#10;4dOnzTrq8NYDD8gcvlvT7NnlYKzHtJPRJLu/OEx13jWat7/bUgPEPkLHVs8GAmPv1ica2DWzPfCv&#10;wCkM+ypU1bBLEWAJmMtF9HAD99x/3x/+PPjoo9NKpSmumwbeYdcq2+WyqEKi4UgYkbFdtk1rqLUU&#10;LRnNTiJppIrlaE8w2J+IlZuTkTceecQJ/xXYbfdyU2eOrWDJaQkFS/2ZWHfTRHfFy9bfAPFIFwXM&#10;sTvLrQ/XV+vG7mVHblSBQD5ghMpuLFgMmKVSIW648UjYAKIPPrj09ruWPfBgaNXarpLZZlnRYiFi&#10;lFc0J8quC+LLsAehUCIY4W7Xss3EUDIYi9mhfF/ODUWi7V25gNtXzPdGjfZ99j/mvPON+ftmbDcQ&#10;iaVQ9dmWkYjX2tS6lw9dcMEFda90h6wwMLZ6FgFUXV4HZQHEdfOjLpVTSaAoAjM7UM47Jce1m2LR&#10;gGXm162NPPfUE1f/fWDRc1PikaBVyJnZUsTJRd1EwUkEg/FAIFx2YnY56bhNtpEuGz0hZzBbcCKR&#10;ZFtLKBoqZQaC2cxO6VTHUKaczbe0d0anz4i1NiMICYVspo0RqM8k35p+aFDil6HETlmsvbb+0IV7&#10;8wMqOOb3tW4og7mgAZxiRt4w4SHiht2/auVj99zX8t3vBs1ywnaMfCERCUfi0Uw+Y4cD4LUcChQD&#10;TsktR0PhZCgSLpXL2UJL01RqKIWcfjNnRN3mRMIuFAKmuUfW7Z0y/cGm1o63v+3As850mpNO2YwL&#10;W92+9Z2zlTX8x4FY+MUxDzvI2hj2yEq57GKRGAg6TrkcDEVkxXVkzQ0YfMXtiLD46CvzRzkQDqUC&#10;Rsxk017GAsF45P7luVyuv7+/p6eHT65LJdBRdoyCWIux72KriOQrGkU+FQ6HZ0xtjcfj06dPnzFj&#10;xsyZM2OxkG0byRZ2WrlABHbcWwcQM7DxYk3gszxohCNuJFqyDdt2U5G4CLKxP4sVbajioGPEIsvi&#10;Q3OQGlz/wL9+9POWtU+BNIx9Qq4T5i3QKztU6ha8uamrDDVQxheI87SybAzZ8CGrC4Ydg8+hdMHZ&#10;kE8lOtd2dyXeceL+n/7kIJJiJ5ra/oTYs8Pbynmwo91eBcSMGwBngBlhJKFuORgGkxSGVTTKNuBD&#10;cIUSIeLYjm2zjYpaljs4kHvh+aX/uv2ee+5+aMP63mg03pRqBbIU4PCpL8AtZoeVAlwjBOCQWSHX&#10;iLMwWJDpEYlEAHR7e/tuu+12/AlHtLW3TJvW1daeQnchVQVsQG+gtQgEUK+VmVGu4ZSsKIZn4agV&#10;KsCoRksoOUp9TUb52WdWfvM3G+58YEYqIxg1PATzdnDAHoeU9farm4PY6waZNfwLeCD27OWDVtIy&#10;+3PJZPvKSMw8YN+jz/9sZM+984FgchIMfwPEw4Mw0Nfb2t7CH7ZlMXoh4GIYlmmGQlYwEDaCUcMN&#10;GW7ULJSXLlmxYsWqy/5436qVq3s2DgQDMc5CwbJMF1WZ62SApn9sGuJym36pelqlynwGgzkl8/qN&#10;aZpcgOOBzIZUOjZ9RtecudNmz+3edd6s/fafP3NOu0wrRBCOZQesaBjJsOOaxUA4UihaTjyWCkTy&#10;2YFkU2zZX/6+5MKfz82YpfQQCAbH0ODACIK5yERHDIBeSolRefCDlGfaCtqh0YL2UKiUR7vR3LIx&#10;Z/clWhecddbMj34wG48j6NjuRwPE/hDkWPMheNFogkG0TJvlOxKNFnNWHL7QNB584LHrr73l/vse&#10;6ekZ4KdkZNdsNm9bTiyWDIfitgX2QpDSoJtVsGq9/k7OCBYqv1cE85mMdylwobJAGVUFf3IRigRM&#10;i82aHY0hO7NC4XJXd/u06V277zrjtccfu8tes4NxIxY3HKtYLuRSqaQRiQyY+XgsGXGKoQ0bnvr2&#10;/5Yvv2U/J7Yk2Y91jxJjBlsBzTkUGxvExQgU3og4RtgDMfeV4S4CwWgplwuXI01Jdo75fCR+4GF7&#10;feer/fNmtAXpru18/MeBuKqRuDPk0ZsYEtRiwYrHE3AVqAg2rHDuvOOuG66/CbYBmMZjTWU7UCyy&#10;bAPZGCfOEKZp2bYTFkY3bheF9/URvMlcJtJT6RPhO/kEAm3MHJkBoZCwzo5DLUyGopkD0Fyk02l+&#10;HcoMAG75MxFwQuW+XO/MnaeeedZpJ7zhmPZmb2sYczJWMRANp91i4R//evTbP+xetHTnkruy3aOl&#10;opKDRxBWCo6CzywCuLHYiWogjluFTMy2Q+VWOxw3U2uSnTuff27opGNT6c7tDGFZN/7DeOJqIA4g&#10;YpOdU1g3frhX3nfvC1dddc39tywHph4TGwapxWIRDAhakxCkfC6XB3apVFMikSjbLt80JzuUxOpB&#10;VYpX0K6HrxtTnjiTH9R9HgeVg1RIMvx0LBkoFApUEIsiCuMbaR4/uXYu3dZkBkqZ0mAgaHa1p486&#10;9MDjX/va/Y/ZPR6P5kJWc6nQ9/9+vfSPf2wu9HeYxUHItTTCsxqWhniqEGwtYJDGAnE1diIRdoeC&#10;uYI91F4OtgU6XjSj4VPeuuC8TxjTZjVAvK17oKp9bTkszKprrF9bvu+eR6+5+uannnwOTEdLUwAW&#10;Bo3scSKi2IJcWt4J4yGHz86KlxoYfakkbRNz7EZ8cCuylT8OJVwoLqgFoFzwUzKZBL5usCC0MwiF&#10;lv0lWziaR/mjDju4PztUMsym9nRzcyoecTubm2dMmfLG049DYWGFipFsZunZn7GefLgQ7os5hYiJ&#10;Rk1WBtTRrjiF6sSiPtlojn9jF4i7eScLBU+aVsxNrw409+6xz+u/+S1jn/nbegg3e95/HCWuBuKg&#10;E85mjMv/dt3f/nrdQB8Cs9jQADxDJOm2hiOs17Zl58tOgZ1bOAKTagedTjDnCQ0EFd4WLchyXypu&#10;2tj5TAUXsufzDl/roVAORppUlMF84JMp0dTUBEUv2f1d3R07zZ42a6fuGbM6Z87qnjqto6kpMW/u&#10;jIJtwBCHPbmA+CbzfMuwEkYwVwykjOCG3vtf//buYm9v65DtDHYNiRwX+DqI6RTHBls8I2yPDWKv&#10;8FgitojpBnItSUR/GbMYHGqavrRp+snf+r5xzOENEG9tD1Rjh9joe3qE8LAdjMemwjrZTpbtGktz&#10;NpOLx5PhSMQ2bfD3x1/c9vcrrl66ZHU81mJbgWKeoYym061WuW/MJgZDUE0lZDAhsqHX6wDiZlOk&#10;csEAoDRSyeZ8voh8o2wUQScMSSaT4U9EaSAYZjgSF64kkYyUSvmW1sT8vfeYM3fmHnvM2+vQllQq&#10;1dzcrCUFrx77US2iTx6zNdNpMgIbnrlv8JQPByJ9Viq0digzK9BcrYvhlZEBizCNORo0LCQdASNt&#10;so3jT6Te0mEj0mVjTbTU5BopuLG8mYi0FSLNLzY1v/bTHw+fevqY9deqrNkaHOzwlLgaiEGIaULY&#10;IqEgGyahlKGgLKWhSLFYKEUjSeim4vufN9x/4YUXtYR3Xr58ZTgcTSZaLNMJBSFUYREPhxARjHEE&#10;RX6qhwhSPRwLiCNRNQfj3kAuV4hFkwAXDiGD9YHs2ESUZkLKQsJYI3nuGXhuzpydjn/Dsfvtv/e8&#10;ebvMmAWtQxht5K08dJ2D2kSp4in8fAnd5g3KBZ0k5sCmse6JO80zPmW764tRd9CyO52q0oOaQDwU&#10;cxIuKmaRtCWiLdlAZGkicuy5Hw6d8dEGiLdmBipxHVtZY1klUKII8FA18iDMatnT2LKBW/jUxl//&#10;6q933flgJJzM9opuAmLJJ7SRjRqAhjet4nIm7KkPXA/Ew5g2rYIIyMSiN0xVKPmohJYkmgKZzBC1&#10;AV3TyrZ3tOy+xy5Tp3Z//Nx38BJtbc0O1jiBcjASKBWyYmse2WQdpu+otK0aJS7aVjIcM0xj9WO3&#10;uWedZ9priqGyHYokeNMqR00gtsNuxIGRihZKLqKbnGsvT1jHf+p97nu/2ADxRIHYG3LRHdi2mUyy&#10;Q0c9YEE+nRKmWYmhPueKv9142Z//uW51PhFv7+/LdTR3YPyFrFaUB6VcJBKIxmSnJfzj2JQYcPja&#10;LVEKeFNKKDF3lcwiRJeZwHNx6QHx0XR57brVnV0tBx28YME+ux9y2L4L9tkVfzbXsOyyibAOlwxV&#10;Mzi2iRgCmYdKM3gR9nz+6lwNxI7NzhTHDXfNk3dAiUulVaFkxEYpLv5FYx81gVhUmHbUDaYKdhAO&#10;JxcorEplj/vMWe5pF213ENfHRGtrkTgh9wsBZjlmKcfFoYhlgRvG9yYSTjz1yLIPnPmpr37p+9l+&#10;N+gkNq7JTu2YXSqWOREAQ4BTyTSgAdOctTYNKZlANipyDBjgoezaotkXDOfX9y0+8NB5F3zt0z/4&#10;38+f/d+n7HPALtEUfK6Fsg1NguFGyk7YdbiIBYNpw0WsJnppVVArgqHrzMlq7QkTW004DifalDLx&#10;NSrbvLuLyUadDlydkJWgNhExh4M3lGuhLhTqsP2P/7MgtsvFslPyhj+cGTLj0TSUEbr7v9+6+pwP&#10;X/jvBxdN797FLIp72dQp7b29qwJBKwp+2MhgG8Hgb4qIqlR2szOAEb13ImAWM069Ntk6hsJIxEol&#10;c8CyhyLx0h57TTv2+IPuvPf6n1z8reNPOAhFbSDshmNsqeC4BXfYGMErhMJRaK4IqnHMlE/hH1SN&#10;pzBRQFeFTMDAzsgIBZLtLdHWpnLE07R5eo26HMVExEZ3GC6HMbzGeB5NUKLZaJ9Wl8q3spL/wxu7&#10;PPIkOAjbDCXiMHPGvx9dfdlfr7jxr49VLtCqLYNaW2XMJcLFoigvPMsXfHTiyLwsswo7ESqNdP1L&#10;NnYQYKZBvtDf2d102OH77r7nnMOPOGD+/rNxUEulE6il5S7ImUwS2a55WzfP9kgaIs4Ynm7FCIaH&#10;ef1R2/xq7IR4FpnYt6EmXp9558eWP3svEwKePOZU9UypiZ1Y0xxpKjgtdsgpwLgnNyTia+ZNPfGH&#10;F7mzD22wE1s5CavejuUZyzAoSSQEwbfe/MzXL/p/f/nTtfFIdyjQHEE7i1GXY8cT+ChYtjOAY47j&#10;4jJWgiSDYPCECWU2k69O+bAmg/R6lJiFfPgaaR2CZHfa9O7XH3fMxz/xwfeffdL8A2ZTSXN7IhSF&#10;ZbVK2Ft4dBVJCcIM08nZRt4xih5r4XAGo5ijDW/jfP3IyypWmQJwJVBfHt88pSuUiuetkmeCVp9j&#10;yLFyTsl2CyGjFA65sXgy0TbNmL5zfWrfulp2eErsreOwnwb8I4QMK4ZYPAwvG8PdplQORRN23rjh&#10;unt++fO/Pv/s6s72GbZZNfBjTT0ZiQ7ksnYk1OLYsUSiiX2PaWVCYTcXfOGUt7317W8/ZdfdZkaw&#10;koQOIn/FdFM0JmMctcpTq6E5EzASzKRcPhEL5B554NavfXPmk4v2yNlLOm2c6RA1x2Bh2dYiFUdO&#10;FosGC8ppeJp2Ea14/BKCQmGTxjhy8XDUdWM5q81KWG5iYTwx/8LzOk59Uzi8/dniHZ4nRvzgGe4E&#10;e/v6sG2JxYNDQ32YlucGcyC4OGRc+ttrfv6TPyxfti4RT2VzWPnU5yjmg6hFksl0a1vTUGa9EcyE&#10;ovlkk/3b3/3yk5/62IL9ZiYwUkTU4Kmhg1VCTdanKV4tUbG8Q3qITC+Qmjl9zt57O6lkor3LDuG5&#10;4RSCdsawcq5TAqTorDMWZqXe6QngxLCNxcQygj6PNLppoYidH+yN8UZhY1UpG5jWMWXPPcKTwDfJ&#10;m4g7+IGnArsX0NnR2RwIWIXiYHNzAmFtqrlt/crMH3533d8vu3PZ4qFoqL21tSOdrpvdYDDUFgo3&#10;D2Xzzy9e2NYdLThrjnrd7ldc9/NDjtytvVtsctnc2W4Rk6Gyg766OltSp/6P4o1SdiGxJQTg3d27&#10;Hnao2dK6vFhMArRwiH/4qMDMRmPpdLQ1HWo2UIJgPuGyifRs/4UdgkECxGohNPp08v3NgXIiEMwi&#10;rJzT3X3Mwca8uai7J8Ox47MTXnwFlL0YEMAHYxKMkWQoGF6zuPin319z9RX3DPYFEvHWkplDXBCO&#10;llGZ1qXfh4bcrq52hGixhJVuKX/0nDNe87qDk62xYkkGNhhCsKCyBAS4yKqtWLR1QtmJAJx2KGiF&#10;AgPFoa54hDA/L3zjhxtuvHuWtQxFHnb+BVyY3GAMgzlEjU7QRKgs2EXDAnz59C74pjy2mtoprJmZ&#10;njI05CzCpeqM0zvf+uaWAw42LaTp2yekQWVn7vAgxmbStAuJBJYwZiabaU53sEquWd37gdPP27g+&#10;n+nHeqcD2XDZKQbDhUQyWGLzVo+jbCRK5lBzW+CQw+d95auf6JjCes5WEEyLwc2IJ58v4cICc+yY&#10;ZfXiiXG4C4QiGDxkXDMeCGL+a9z72PKrbgz/7ZJQNILg2mHHKrPck4G4QRv13pggxv5irKPDzPMK&#10;i7NW7x67vuobX4kdeWgx1Ayr1Ip1yvY+dnh2IoTXWSRUMguYlsWiaYT9Lz7f/5EPfmXJop6yFWtr&#10;60ok4mjFxJrRxUK3qrKg1oGA3zbLPfsdOOdb3/0MCLasXKmYjyVSYo8pJ7wETkTQR8zGMLOZcHdK&#10;VMJldIWFUjwQhbeF5hr7Lph9yomDHR09oVi/KX6syWAEfoBoFOB5hPoOmxfL9lNYC9o5NjsRiHY+&#10;mzWz83ab+dY3pxYsKIYQdLMG1meXXGvnjyq/w4MY/oFVG0vf/oHBWKRp3Rrry5//3wfuWdqcmlnM&#10;B3A5LpT6QmELRkLeXPcx9Tj6s0su+ta5P/nFF9xQCe4XkVgs0ZLPOlYZZhgZL4pi+IkIJwZttrpf&#10;TuSRN4gfiPkZFjpG2XR7EdMkY8b83eInv2Fw33nLYqG1xWIuX7TNvGVlrPIQNh2yjRMuQoTTnoxC&#10;9IXV2rg2lC7tuWD2We+ZfcpJTluXk7eaXbdZdtXb/9jhg6cgTcOkhpFIxJNDg+Uf//D3N/3j4faW&#10;OXYJj/JoIkmIJkQEJfyPxYEikqwedLq2wfjyN/77jSe+GhEEygoYbqzVIGaRUNRBTyHBzXCQZt32&#10;8gdggI4qrQqMa2UnqrVyIJBLBOIxpg3PigdxfLbDQScW6jpyb2Rrgxv7sN5rDgfiQdgKB4m1LU76&#10;SCQUwezt1GwVZQnbO88L76Xn2uiU6W86dt7Z7y5PnWXixz9YomflnapZSNXWnVtVesfhib0sa6JF&#10;9uT3mPWop4Nh5PCEi0ZaSjnjVxff+KufX244aQLWlHJra+uYYfnoS23TUAEnSgP9uVSyTXyeA3Zf&#10;/9ruqanPfPacN5++75j1Y7xW03NfMYgrPflkjXmpRlps5T1XKDOUL7z4woZrbs3denfohReTZj4W&#10;KxP5J+nmCqLiixVKjmlEwrGUSQyNaCJW2ODkzCacAUzcQpusdHxZbiDa2d52wednzZ4fn7YXU9WS&#10;MBeGkcBlqpA0GrHYxj/g/n5sWAklrJsc5VIIh1sn/Pe/3fWNi35mFRMBN2VboWS0Rva3CohL9hAu&#10;xFizpdPJtetWTJvR/NnzP7Zg33mz9hh75d3GIPahrLk2tG/ETHrEhSRk5HGqMrCre/TRxdfdMHj7&#10;fS0r1k8x3bVtJTovmYAp4LaI2J3mS6FQOB12i/lSKtWSsey1Vqk/HWnZa96rT3mzcfSRRvNUwyWs&#10;C14uEmrIiGLVmk0aEudg+x47DCXGhz6CsNPbXUsMEe+AN0DLS7fec+dTX/z8N/t7iBWdRoWGtVrI&#10;qNEArQqITQuXfQI8BAcG10fj5fecdfLZHzy1uSVQZvs01rFtQKzYrSTGSMv8kADqB6VHLFt0E0Yp&#10;7pr2UHnpUuvex4q3P2wuXDJoDmLGk0QNVyxiQRfH+rlUjIXCKxIS9CfU1FxMpNr22WvWMUeFd9up&#10;ee6sYBPu3zHDSSHeIaxKlIiFYcu0colI6/ZFsEzdl1XKb/cmagPgH8AuQixohhh2+dyFbaxdZb7t&#10;lNNxiWtKTc0O2RBmbNDLsBc1HVVAjLNbKh037cFo3Dr1XW88/Yw3d01JEGMaEcSY1dcaz7hWdmIU&#10;F+FDGU2dDKccXnbbkZAXxH5BVG2FbcQVmD2w6SsvX5lZs37tQ08P9fUWB/r6V66yB3rjmD2ZxXQ0&#10;NvXVxw7lCi1Tpk/fc356n/2N6dNw4i9JhCKib8dcTIoxLUGEF4WnxjI0m0h01NTNE1F4hwExTuYe&#10;lElIIR5yeFImE7Kgr3reOOPdZxKAp683k061RSOpXLaE85yLOUVNRxUQF8vldHMkV1h/9ofecdbZ&#10;Jze1YEhJ7NRMJDL2MrptQLw5lEXd7CG48vACcKHrGHahMl1iw2NizD4u2DRoGb195lDf4LrVztBg&#10;mvCCNv0Wy+y/P7e0dkwxUm0S8ZIVDYlHDPgTvQ1TKk+B7qB7pho8BqxQpKoPX03dvzWFdxgQO5jW&#10;BELIr/B+M0sSVDcWC5ZKxttf/7nFixfjjDl//oJFLyyOxeJtbR2Dg4OEMqmtX6qAOJBkrFe9+aRj&#10;zv/if0+ZFrWcnIT9hRxV3dDUJk17BZR49JZOg7y7CmIv1LZ/uEZWFi1ZNfga3RqdQkQ2hNj9UWQT&#10;5ZjkpjFxCBGL+nIJc+Q+ByIr3lFlcnnYRpxL4Jp3rVapV7xKJb6iGQqIi4GnLG0YAI0baMR0MrEt&#10;9GzVhdWL4bvmXnH5Vc88ubSzddb07rmrlq3tbOsyC0W7VJT40nU6MGyfNqPttNPfAoKz+YFIOFiy&#10;SqHtFD7eZx78i00bOy8IF6cXo2L4xMIfL1mCD8JSqFW/IBhm3g602UanHWqyg8lyPIKWzmk2zRTb&#10;4tZgc6AgwefgyeLJqGMWAHcgVcZfNoAZSIEsTQU8ByQYhoJ6Ehy1kY3t2OC4+ArDFW9q8PPPLbr4&#10;4l/uNGuXocFCsQArTFS/wtSpU/FvA+71aqptFN77/tP2OWAOKAjHEcJish4uWDXyKvVqzUg9m+9k&#10;2PJqFCz99C8SpXI6V27K2umsHS1I8qSia+QAH1uGgTKf9oBdyuAkG3SCqWC8KbjeTuVDCIsNiyBv&#10;g4EY+nVCyA6C2ojL6haMsb/GoghPJWzikG5OgmMSshO4yCtSRzyCvG0KFKSYLyRTRFbF2j02uMF4&#10;+0kf6N1YDJTrE5exZOe9cBDp3p7+js42HJKbW2Lr1q983yeOPe20d+40e4ppmeEISjEJ0uApscfm&#10;BWtlD2rFALJZ8ITToNi745NnBa/8213XX/MvTOmFMm52xD22Sn39/U++0SgW+o3vycefyU64hzA9&#10;DGi9ALQ413km/4WOlub2QjE7WFj+yc+eUbR6cREPBFL1M7uvtSc2lZ+EIFb5biWO5W9Ea2ZRQjHg&#10;OlTMBn74nd9cc+WdKJajofqAmMj9KLAJEAiRy+UyqXT4+ReffNWrDvt/v/qf3XabxbpJWhbxQWY3&#10;IyHW6bexnzvRIDYtQEw0DJxBkTQEy8Xo9779q3/ecNdAhhhTY4AYwydtUiW8hSh4ftQ+jv3rIXMj&#10;IMY1H4W59yUaPhufK7cUQqhs2bmO6eE/X/6jJAkPwuRIAO6vHHz1unMSshNKgH0cD9uj4H0cTwAi&#10;9Lfha666/cZ/3JsdQrFct60xrvksxDAk4mqflKBTBx6492c/9wlBsEhF1NJFnEfQJ9fN/bL2YRQJ&#10;GgyuZO4S7WUsZaxf31sgHIzRrmfEbfPPsNMaMjqCbjtnwGkzyq2crt2ip2M1l80mTruUtoowxCkT&#10;BZzZqadT7OAsF9o47Xwrvd3fl+/ZmCvkiP+ZBMFlO1isURZf++uO645JCGL2ZCMhHTZZVLGCS9KA&#10;aDj69OMbfv/bq/OZIKpmCMa43nIchRCNeXoKwkwNwjYMZta9+z2nHHX0zvjfFfFctnCcHg7twxKL&#10;pGkcVU5IEaz2tCVimSGmZ0ZmKI/5nmvFOR0z5l9wzQnnwZzTE7mCTd4v7xSRnHf6BUTqUEbmkOIM&#10;BZP4TQeNRDCQCBhxTlzqWpq7O9qndnVOx23Rm88BLzrN9j8mHYiHe5yu1wM+wrN2lyGwiY5j/Pyn&#10;f1qyqM+xyaISJx5UvbpQY1oSAUhSdbilo44++MQ3v4ZdegSBUzxK+BVZWSUqX4iQ2oKe7X14cZHt&#10;wpCxauW6bKYkDhwBDIdjfJLR2T8luDeShSDJEAgvN3w6bO1CRT09c7ZNvwbRbASIpEhGsbzh5ryz&#10;YDiFUpG00EwbEjIkZS0QwwyxH5wMx+RoRWVPePHRRlwXhXnz/oYKh2KRxA3XPfLAPc/FI6R5TRPN&#10;V6Ko1+kAl7ghy9beZQPnnvOJD3XPTIhkFXGU+DNraOFhh0oJT7WdDi8Up2i8iTBApLm1a4cQzpBp&#10;Qe2AAZZ/SgANR4Jg6OnF8xw+8WAdsSe2PJZ300laA05CJHNGImXvAl2pSXRDJf9EQWbFEmftAMkc&#10;t1MvvPSxkw7E4nYwfHpkGDtKIcYIO5NLF/dde9XtmLrDSGBWiSFKtWh/r6Br4YIl7F9mEIgcetiB&#10;e82fSrwdB3sDwl9h6OJFc/PimJA8maHbbv0mXTGslyMfeWDd2g1AOZ1qcfDkK5OxYfTplEOcuHfq&#10;6Vm+y6nf+6f/vVW0OO2SrSdaaj3xsGK/i9Ep8gqve4lij+BiO+4ONg3ydhuMWnDm0RgnfMP1t61c&#10;sSGbsWCFezb2pdPxwaGeWurZUlkiWJJYgBJdXZ0f/ODZonCNE9xMYml62JUER3o/0amItFmv59Za&#10;TzRC1jlktETlwnTHWrNmnRgrE18uFsDTm8/KE4rrluP+6TmHysk3EAXOoJEadbJj8090+P6J8TCC&#10;epKDcEp6KKdILCuhx5PgmHQgBh4yv13JZcW+I58lRhrZXJqWPp29+m+3b1y9tq0pZBfXdncmC4O5&#10;7uaZNffhcJQTv/fpAdlKEj2tf3BtPFU86nV77L5fM3q/klVwgglyaLhOBGMB8nQp34xrJFMKz+qR&#10;E9KIXZfHYPisfKUh2Ravq7Z/mK3yfxdlsQbZIPKxrAYIaZsjy5YvQo1GwCHLCXHabrjyLGPt8FJu&#10;Qf9E9KsXPlOBNY+eXrA1uxzIl4NDdmDQNnI2BnD4lBNi2c3ikdXSFifaZjjYwUxgmaq5/yfghkkH&#10;Yi/dS4lAEl5yjWA63RIhxK8ZvOqqa3s29noiegm2Di2gN2CL69UnePnjIRKNhU78rzeK9X3QIFki&#10;suHN1QfDJgr1evArqoeMevQC2sMVK1ZinQpz9YqqqeEm3loDHBLqU9ekl4kNV0PdW1t00oEYHljC&#10;OZKl2EOrZoJ55KFnb7ju1nwO2gxFhAoCYkuSXNQpnA+9GMZfwc0f/erDDj9yHoPkUVaRIo2zg7eZ&#10;RauaWfLu9E0+7zz/3GL4WmjzONs5jmIjitLRMRQFtXRLS0uLrjoymSeH8cSkA7GnCR1OwSJ54y1j&#10;sM+47C839GzMpJKtErHKsWALicgE1uEFxzEq4yoSidnpptBZ738X44Jll6aUw2tnPDf7JurbAMoj&#10;zxLVc2aosHZND0l56ygv91JIjXGqho/eaG1lFCbXMelArHMbvtMGv96e6rFHF9/1r8fj0bZEvBkx&#10;FwQa3TOUmOHE0Kpe3Vko9bzqmAP2WEA6GbZMpPgMYLs8HimEj+BX1pJqDHP12oQUs7VC57JxYx/8&#10;Dm4sEth4gg8ChPIEoAyIdTUQpo5N5SQ4Jh+IHVRQQ9pHYKivx7jtlvvzGQlAbZmS2hXGDIYVCSgg&#10;k2TLdTrSzcG3v+NEorVHSNPJ//AiiwkZ3jLIEAZqGW1FHSmxRq9g0qpJmn8oOeQn/rf4xeUSamM4&#10;XkSdOmLMYMxeZnZh8FwyM7RNttSHkw7EGMRGI4IeMGSVrOuuvfHuOx+JRdoJi1cqSpojpEu2XWR7&#10;7BGkuol4jnvDq/fdf1e2dyCEyoXUie6uKohVlr31CK4uulB5+ejDg6oXbTtgPLPw+Vg0haajrmrw&#10;qjyxbuxI6KQbu8mwwdWJO+lALDk047GNG9fTS/hrXHHFlS8uWoaQOCqBHehDybYJt6pZELHFqRf9&#10;ectb34guOZ5OZIZ6Ybiz2SGooOfJN/Yx6rl1pME+UR/zwUqJsYLik0TpMBUon+u6sRu7R32jTV86&#10;Id+wJk6CY7s1oho4IomcaQ22pKYYduLmax/uWZnZqbsz4g4azmA0jEAtjwCfCCElDHPIGlC7aAmj&#10;AovkHEQTtgPx5LSBjB1rtdNT+/Y7fJdyiKB75VRTl1OONje3Y+4YCuV5Shijm4KN4pZAQuFcIJwP&#10;E/RftNCABxm2GQ1aYSQp5WCxGB5ixa3ptCD3ARFBs2OVU5Zthy/DJklvA0U8M4gLy6MN4gDGeyXF&#10;KDnJLUyAillj4RMvEMm+pYlnM+frdATEhUMiZA6LpYfXOkkwlc01k/W3My4uTabG+dxuhlCVb7vd&#10;QFyty+EQ2K4RAGFowL7v3gfJ48LpkR/tzU3JtrwQNTWzE2xFiAyEKx7bkqGhgXg8nM0OvuWtJ2h7&#10;RjS6m1q30SgNBZxwU7AwsNrtW+H0rbQ3LnXWry4PbSxnNhiZjYZ8ri9n1pUz653cBrdnZU1nYGAt&#10;p1FxDn+zsj9oOZiLkYNPwmRjp0A0DY9Zl0Y6Rn9fkV2B5HcSsXbN/VAr5FFAk5hsytQuL7OeHjWI&#10;IGt9XE3lt5tRfLX117IGozjQloM33fDQ1y/40YY12XScQJeEV/KCmHu2OB6Uveh3LrK22jxkyFEP&#10;mQnHwrkcBjKR5pZIObT+iqsvnrkL2NB4ZEhDJZYBCjm47j4jkTJKsYHeu39/aaBno5vJYUyB4L8Y&#10;AlLQyBCf5Jq1kciFSP5oRXPjksr5g2RFSXZDPhcvwS3Pw/o+5H3aOx1+6n91HTq/FGPNDoQlLSRK&#10;tgCh3Qi2Ae1+9OHlHzn7PPwDYgQbdknOVSdBQRWHWdJPp5qd1x23/0Xf+TD017Tz0BpZDSeBVfyk&#10;A7FTLgTcuJkPfvpTX3/w7oXZQbujpZv1n2TEmmhbKeZwDDzh6Wtzdwu5caucZchJDU5c6kTSmH9A&#10;1yWXftkJ4nSGeW50OICDLFEsqUjy4pHskLHo2cs//Yl0z7okMVyYT2TWxcMC63A8JrGqAVcoXsIW&#10;YX+J3lITFSng2+YYEQeyJveh9ZVAEUHjybY93nn+J7tef2gJBwueiCytHCCYnBdCGNNh48or7v/2&#10;RT8tZN14OIVIsG7GoVVAbDuFRMo946wTPnzOybhCWWUS9SXIMzUZQDzp2Ak0qFhnPffsyicfX4xt&#10;SjrZgTOiBHOQ+I3qeQ7UIJm0XM0Jaj0kzRaq2phEhy4XSgNvfNNr/CqUnaiM3iA5PrA47OtpHuiZ&#10;ZeZ3dq05rjWrXNqpUCLs5sxiaadiYVapwPVOBe9Ps1jrOduSW2Z7p1x4fx6w395dO89EtFW04D5B&#10;tZAbL+GISNfY/i5ZvJL9HJEDPcXZhLMTpNuz7EJnV6vIi8UzbzhJWa29PxHlJx2IxdaxZNx+272l&#10;QsAshciLkc0U6DSPkRA+zAvP6rl+MHJVsqRsoaeIJI/VpZd4C2fdXFNz/IijDjAwD/eOUQgWahwL&#10;G+nEwLpVknwuHLADVj/2R6XixlipN2r2REtc8Mn1xpjZEytk3NrOfMCUM+h9Vly0zp1upFHlkCKc&#10;rEjQu0Q4kg5IxmkBMRN70QvLEdp4Dik1L0evAElBjIsMc9q0bi8LiWfTpyZKk+CYfCB2A889u+T2&#10;2+7GOALZcD5nxWIpTzGkznYyrHIKIyF22TX3ISwvrpaSMLSE1OHIow7p6sbce5ix3nxj57EV5ecf&#10;fypYsMQWPBgvkwo01VaKRzhN73PkDJdQNKo9+bjPcjRCLjs5uai4DkzvMGK8aTAZSRIukdRkvC4p&#10;5LzoJWSfhhIvtyx2p17MlIkfxrJjYug3e84sybE+kqlykmg9Jv7ta0QZIqannlr4wvNLcrlSMtk0&#10;OJDr7OjydJ6KYBXF+0fNyyjmFgwBlkNEYyHQ5dFHH4VSTBLRVTnisMp9xZ6FSxNDdirnxovhqBmL&#10;OslkKZAsBb1PPeU6VSKAerCmM1xyOEPmplO/mbPfAqOtlRjHDubTYJe9HuYSYsYsyjvsRDes7zEl&#10;mIz0wOZzr8Zef/ni5KuOxSNTprRgrjLsOOYpDifDMeEgriYPJjK/p8V0c1ncuYSalEo5TGNLG0M3&#10;X/lkU6yjQ5K4rO3oDvUMrokmyDPYKgbdMmLwyBBOydU8/E0tHVlyF0VjbEfam9NTIvHCq4/dlVgo&#10;xNoNGEksabz6/cA2GCQk8knHWLW8Y8W6mXjIt9rLkr3BtNlKLhAxISbAjlkOF8sIdQNOrBxJWPFy&#10;ENezGk43aMXCqZCVJlZfoVy004FsU5MzZbfIbntagTiE2CXOfbBsJTAlwZSdyWaVrcjCJ9al4jOw&#10;4g9FzJI14JmtVjrY8gqaEKn2PYPsN3TLocewHTOyiPnz54smPmCwkQgGMfor4FFbS99PVNkJB3G1&#10;hqujBJ+ol9VCQNIbh+KPPrK+t7cfzwGEoCqG88BSt85SosXD0TDvvscu5KXZMhlLkON2zWoJTxgk&#10;ya5IAcrWcMPqMiaYfyAEZqPEy+I0h4ETgr0pc+dWrxznOmPt2rViO6KxI0QwMeHjiEXUtGlTZEBw&#10;C/C8nHFv+U83AJLglt5EJyqSiD6tcjhEBNzgLbf8a+PGXtReIGbE/E9Ci9UFMd6UELjATJfMzBFH&#10;HoxBnDebqu5QovnsmucXGo5JbiL8KUjthWRDbhBbyDHOWtsJeyPMkmS+s0k4hzNbNhTsOmD/avVI&#10;EvKQ8cILL8AOeeHyRRWvfMbEHoHyvN13gQxjPxgRR1MhBZPDiG3iZ3D1nlXiIasVqyH+WwRZXL82&#10;99CDj7KZI2mXCoMBnEez6wZiNSEiIxgOwIccuj9GPuyKthQNpW/juueeASOhSBitMA78tEVs88WN&#10;Z4yzdiQFiAMRRMyAiWkoUIKjisaMBfNVWrL5EURI6xgEAnUlFpFYRIkAo3oW8trbM/YdZL3eZdfZ&#10;iDq9jEmydipFqFf9W1PP9muER/vErbZcFJbOy87y+GPPrl/XFyIuSiQKdyEDK2HJ5dyal6y8l8UX&#10;S8tyuTRlauucuVNw0PcGYyTMxeZWYyuXF9YsJ6Q0PkAIZcnNGSG+E0mc60SJsWGS9C8BPFIBo8vy&#10;E+zqNGZW9R2Ecd+4wVy3bp2HHzWP9LJ3TfCRTMWmz+iSFcODDOpuSIznQrv9j+0GYo/LxdwFxk48&#10;8vljcMC4646HkRnBGXvhwACN54wkeX7qRomHyX/A3nvB7ukm8ejzRHXVB+PZhcGBflxVJTY1waZt&#10;FK31RIxju2DBdm3CCpVtk21cx667GW3t1SgxPfPccy9ms1mZ2Hg9y/zHbaieTRoTlXN3ntHWlmR1&#10;9O0wGb7xOm9NMM63H4g9oRbdTwopjHe5Xr+u/4H7Hw0hpHKIno1diwRs1DALdTR0VLc5JMQHHbyP&#10;eCING2NUNbnMPLcwXi7CsJYsnCkiwCwMW8zUGxFcj7qodbxoTzgaschghCuJaUXiiZ3m711OVc9B&#10;7RpPPP4UiQb0+RrSZRuYYu6334K4p1D39idItGszEam1W2oqv91A7Ds8ksgLcsKg9PUOLlu6ijAP&#10;bPKwXPMYiWH4eiKk+hxaLXGOd9l1Dsqnlw0gMbRuTdSLWe0toCyjQvl01tXrYFFmb0fDHOwvopHu&#10;WbPseFW3KzIXLVu2XLCrkWXkgBZMuHvSrrvtLJsUL62Y0hRpcH0XyFfaodsAxGPTLCzG0JnBjiKx&#10;jwbS0aDxm5/9aUrLbNZ39r7JJDyx9BQSKHjlOlIaN9RZdMvhJnP+gbPYmZlOwnQJJB3egAUtDyLF&#10;ihMsBoP9BGeAs1m6Zv2TCyNliz8Msn6XneZIGJlbKDHMo6vqBQM0BKbkLJW0papQHPcZNyJJq9Af&#10;z69sIoHi9GBsRhhKHELEiEu3zGIE6CRF5VNjFRhZ46mHlkgiAsJ6BdOhQHMwHM2WNnpGwJwjgmGR&#10;9cKV1eyDiL21WShbpkHI/VAsXiwXjDhhhQYOefVeRMtC/x0MN+HyTCAOFrFwqHY59CtF6hbu2wYg&#10;HvvpsFZIiCU+X5jI49HVy7Pr128k18YEvONLqhRYBI3Zs2fBUXBI7Hnmk0F6whjW5wJJ0e+yw2IY&#10;c+sXLRKGnFNsMyekaZjhM8ujADgUzQfc1mkzDJE5so3UtZunEjUZQiu+UrRi+XLWBIGOHxHeW1jq&#10;ZpwuEjvynaBiJogB5qUhPEeKs+fMxKHDf4pHg+spLN/Knt1uIBYlqkS/Q1Yvm5L773tkoH9wG0Sb&#10;RCzlOOa++y0AJZ6mQFhkEgRodiYJ+yYf5QQ/2+X1zy4kGhGEVqBc0dOQ8Hod5DAnpGoSoUcgjh6s&#10;c895RjQuNj78h0ZGeF9iXMKASmhkjH0eefgxcjvgVDfiSSoLXWUWiK1sWNkRki8h4r2gBSiD7HLh&#10;8CMOSCYTES8NLghWbqqOG5WtbPN2A7EkkjHJdMiSKdkUH37oiVKpnMAAfYIP5LDgeMGCvQTE3tsr&#10;YxciHwuMC6cHUAnjn88OPLMQBINjQKwkWQbPE67V6xBDT8TkTtC1QoOJRPOeu+NvzdOoX0TAghQh&#10;xqLUE4G28eCDjxYLFuRSzZiUQ62jCBK/I6isZ6yiQnrcG8tHH3OgCiXUd1UsjlRFNDksgLYbiEXc&#10;SvATdiSusW51+eknFxULaDHrh44qKGOHRsT5uTvPAhKe9EMCxIMPkmEJTklaKhnGscooG6tX5V58&#10;LuxT4hF2os4WiBIfxo6bIfISlKd0G7vMJRgRz2TjxuGt4GhnmGmiLu/vKy98+gUP0PjJkoOLUEng&#10;iPgPdeNN8TNhsytaSSHHQcsudnSm5y/YuRLB6vbsR1is13x+xfVsNxCz0UcALB3hGE898cLGDQMM&#10;zPjDRr3yFw7ZXd2t3VM0D6YQYc17HpTMWPInK6Wwo3CqK5YlhwaEnfBOJcZyj6eoq9sRxMfHiTB1&#10;rGDzvHnG1C5SIPIoxOcCYmTlbNZwGfHI8DMLF/Vs7PekwhK6ylcGaaCMuhwwwyMpaYTSo4rac6+d&#10;W9tRtmtHeSzYyLFls5O6tGc8lWw3EEvuCzJh2EapaDz276fZR8XjiVrTcY7nDUeVgbHbaaeZLS3D&#10;XIRIikWHx6KOdALnEaOkYiPL7F+2pKVsKXZ9nrie8NVpJFlkiOETDruRafP3IkoUXI4mapYJ5iGH&#10;TRQ6eWQ59933AJ5I6OSF8fGOEbX8K+iJsW+BEmucO1mmJI128IgjD2JjKbsH75yEx3YDsTCWIj+S&#10;lO1LlyL4FFth3cdM6EGc3e4pnYyKL+NktCAzcaQVsMmyknrPz+fXr1rBp0+AK1tVR57YRaSHmDcA&#10;/Yt1zNrJSApfw4EaiKhzKgdQQDPbFz79HPmdOL2oLoBbghXVVy2PxoXDI7iCDSRI++y7NwpNL8ji&#10;cB/o/JnQYaqp8m0AYpWljj75W8SvrrF0yfpHHng0GkoEUQOREH6Cj5IV3PeA/QczVhjzXaOXpIRI&#10;0+K0xuRfeNBzow5kLWOovPCRJ4aibj7sFkOuGfSiWgtwQJ0bQqziQqjIjCUnZppEiUDEzKk7rfEf&#10;AafZtWIvxo1nuwPN+8wjvWGubHXA2gRQEMKsW4V8TyIWHuwxFz29evnzPZBJZF7iXuGlzCC6PTy9&#10;oLyKHXCt3UlcLHGpluAZ+COV9jtg3m67T7GdjRqv39OwDMdj1gAbtdY/EeW3AYi30GxRvi96YYln&#10;OgwJxCZrIt7xJXXi8NhNhG6SOoq6S3Z1/CwLQBDDNAl8Dr+ZwFBi+bJWu9yB5ACTN+zsKk9Gdwvn&#10;qMIv92ezUyaRSzQa3G2veUZHG3ldRCxgCiOB9bvQwmiCdqbT0dtvuxOl5kR3ELpS0nPgxxFPEJQ+&#10;eMihB4nMuH7RRyei/ROPmqqtFgkxaHnwgX/DUYgBsU0E84l4x5fU6bhFdnVs+mHI2c6xwSe1vKyc&#10;4SgEFYFaWkwD7NyTj3dZpQ4kTazXYmlme/nrhj+54MsxT0lrX8uZKJTs3GB/rn/KriTMkyklKcak&#10;H0S7wRxC00EQOrrotlvvJn/RRHeQN6sdPAZKZhYJ8b77zvfC3k0Kilvt3bcbiBkh5GvZDOYsz5Mm&#10;zTNYg72bcE4rlQ52dqVk+cUoLUD+UBkgmOEcKmdCCdJPDGJ2cPFjT4SKVkwifgsPOnyGhy9i4Vi1&#10;8yXlK++tct3S3BZuarGbE93zd0epC9Pipa6X/6IIjPHVd8Nk2nnqyeXr1w40pTonGsT4gZdKhVgs&#10;RAoFLNdmzOz28uZN+LhszXttNxCjWIXkrFzRt3Y1BsTErWJDgzy0tnA+r+DNZ8+d0tYu93lhYdlK&#10;inAKt2H80di9EDrFIA9Fz8YXVi/f6JTXBoIDgdimMxgjYzcn3+jF5udLylfeW+V6Ya64lFThre2o&#10;wgmlGDJiIhpG9SILheSHFL98w7ju2psj4XQoOOHKIA0okW5idbLefuqbu7phbyRFySvo6m12Sz2t&#10;HMdsdDWljotw301c9of7LvrKL6KB5iiaejNLDD0jMLF7u+PeMedrX/8sI4U5PCw4LCBJyW3LNSXQ&#10;DsK2coCUTE8+8Y8f/6ipv7epVCyFsCWWN/P8TF7egkKc6ms5xDghmQjvvNOJn/xkecaMcrxVmmGR&#10;76WQTOC+6iD6W70ic8Y7P1kcSuazoQShhybyYFxEMBFBb1i+8vpLp8w0SlY2BlvuEpV0jGMbSEVf&#10;9nW3G4gD7I3syOf/55c3/+MJM0eQFIzC82UnHwjWFgbqZd9wVIF3f3z/D3347EgUMyAJB+9lbcEJ&#10;3cg7JCEkJhVxrAJWT8+G559tIoCsbeKo7oOYZdW/rsac1kqzyqZbRLjY3ta5954mFDgas4mOabs4&#10;Q0VIzAGLWgr++Q/Xf/9bl0bcqWYxmoxPbD7lMgl4YiHLLb7m2EO/9YNz6JuiPZhMI3VpgHgzrOHH&#10;4Jjh09/+5eUv5vs25BPxSDSC3flQMNhSKy5rKv+pi173tredjPcTfJ4aN0JLsHQhPCZezBhzsBlH&#10;6BZlN4NYwiw4KcihR4l9dfOWN1c1UmLDSojfClJqdHbIHKPouYUrhjsnhp+LJr4UPPcTFz724MpS&#10;pikW6XSddTW9b62FxV81FookjC985VNHv253SVpCSAPJdzY2JzMZKHGtXV5rn1Qv74TXrM5u3Lh2&#10;YGhtKi3ZDm2LYI/N9XoA4e408xyHWLSUTeEfQs7UXWe6iKRDARNhCNhhe4fVrYAZ0Qj5F2N4jsKg&#10;207YDsZsWdyhQHK6gaREgZBAEFs8KVbLWQqWSwHXlDBr+DzLrJJoFvjN5fqIYREbCN973ZPPPrjS&#10;zGDsnAtG65Z8ErMeTLdJlBuNBekcL0RsAHssO+Cu71t7wCHz9j90LqkUSm4/Aay8BWhseX+9xmtr&#10;6tluIEZmtGLFqkKBRTyihn8cqNO25mUq78XinqXY13ipHpUjBaMpNNVLn6jWX2IsPLxx2dwYoJqv&#10;W72+r7qRgGG3y8FU8B833tY3mI+l0rFEfDA3UK/+wdyqUCD2M/mskTPGvP0cEbHYSrpTp3Ue9aoj&#10;29vFWyQRJ/TlZNLOjfX+dQPNK+jc5557ARB7gnSBhOeDVDdRjh/fqfICTLe1tEJWoMxqhIX6VkAc&#10;3hRCRXG8zUxbfJOaYWOJEeNG6YhI5JFHlz38+PNOIEmSnWLZCoigoj5HOJTkDAYINo4LCyJvtpCE&#10;qQsR3Wfe7nOPfvWhnuuN5Lo0S5gvT7wAfytea7uBGEHSi4uW032eJYCasOJJXzffNaHr3kHnqBJY&#10;neTam1sAAg+CMqsIXzzFsK+pAK6P420JZX8QtbUmIAoZv/n9ZSRaCMeaS561cyRWN186xJrxWBMB&#10;axgCOoApjYRYojG5hYMOWdAx1fNwEeM4UjrjgFM3z5GtwGrVW7cbiKGAK5av8cKyixGZYEgsM+v5&#10;jmq+rejUazL/NMWTxFTHtFJ/klB9WIOOEDgftdsSvqOepSCOxNNPL1z/yKPPQg2hl+TsSERTxGqr&#10;VweVhJGQycyBejmekCzQqOj22GvWa193uESPRdcj2QRtnJVwDKjXcyeinrqippYGkqBu9ap1uHVo&#10;KCTPtYsA7HWb8YwNpFdJO5UDlHg8Pn369DjGE2oXOxLMAiMWCo1a1n3CPH5TnldW0n+udp4vVieU&#10;wK8v+TMpaMxcKRGMOsVyCOJMdNk6HaLhD2AEYhFRDSt8yXJe7IeXePNbX7/7ArR0/GrhPuLZFYYl&#10;Uv8kPrYbiNetHezrG5Lc7Z5bm45lHY27JVzViLmtVzOOaOGuri7hgb3QfcODIvRYhb/eavBShlhJ&#10;+IQelc9VBOvjrr78gXtuf8AulFk6yG8fQHiRc1KBugnRCUInxqfkhCLUrVvKF/vCkfKsnTqPO/41&#10;GhdUN9leYmBIwHbDyXjmznZr3OBgplgw8XOWEROxkjDFnhN/fQ7EvUqAdQOnkgoMF8VlA52FBoFi&#10;+IIioJAoWi89/CV+QhHsMzybv/OPvv+zcCBezBZg4nNDQy2JVJzYQ+TzqNOB3xE5LSHGKH3gItCp&#10;dE9pO/iQ/WbM6cD7kVVKPPwc20sWT2qIuvHidWr+S6qpW6dUa1wggBoTkJBgyLPelrU8Z5bXPfbQ&#10;knS8KztQCEMZ7UIYhhiNcyypBtdbf1h2DrWcaaHKxm45j0AU7zrs18pxo8zqCZkW4xqyw4UibgjH&#10;Cv+JPmp9GlmjNG04eJzaqlecVavh1XFsi2CGZIWtQTsWjFzy45/lNqasTJKUJYPZ/lCKDhoqxfPF&#10;RO3qOgnTpqkh8FvRvCdiNM30Na2gZSZyWbZuzc1t6c5pka98430EhAunItJucTtE3SxLlhgOVzkm&#10;ApS11jnhINYGjSyU3pIt/mERQkzojtgvoKlCa32BquWHw0RXih0cbMkrl++6PauiohoRL1kXAFYu&#10;n5O9lEWarfgzjy9bsghr/Yk9UqkmZBHppiSm0uQugSqfdtqpXhLyHe/YBiCWnT8BozxPR3UKAsTx&#10;ZcuWQfwQhIHvifGb5XnCToyMiSiZk0mJiDNKBFEr7OpbHiSxcEfjeLYVUX33b7Avufiq++9aMdFQ&#10;KhQKcHDFUiaVDvf2rTnksH2Pf8ORBJXdEY9tAGLx2BFbYf2/bOOithUhwq7SXYWyinV9wrz1XcnO&#10;hKVQpfTeoyWAaroJX9SXKOe2mShtC2+Uy2WIzgw5RAP+x99fddftT/eur5sUotpzEQpJ/7NhdPKI&#10;1U497c2RFCbMW9/x26GGCQfxiBuWEELPtlp89DODZk9PjwJIHSH9jXm9+kAMU4SRG04F4Jn7lJtb&#10;hk2xRkkhlDzX5ai1/V4EGXGpi8eaH33w+WuuurlsxZOxKbXWU2v5pqYmwlUhX8sXN37gQ2ccfsR+&#10;rjATk1qUVu0dJxzEaDVFRCAEUSLCI53FJal3Yw7UIkDwpaSagaKe3s5+ujsBqFBi6HE6LZR4cwTX&#10;ioA6lmf9aW3txAZpoM/8zSV/XbWiN5WqmxXUFsk/aWOCPb1r5y/Y9ZjXHhxvJk5K3stLvuMdEw5i&#10;T93gBeX3HGWRz7KQ9WwcUhZCRbl0mwqbfFH/1nekiDYlZV3lxs5NpoajRE4cF1GrSE7EBa5BNvbL&#10;/3rzffc8hbOxg4YjXDdRY7WehCfGG3TnnXc686zT2tqJnm0iM653MPOtH8Zx1TDhINZ0GJ5cdlgW&#10;K+FJsyIqUtmwwpfDN3UYV8NfvtCoV5PAe7504uXvfqUlagaxxGkxhgZLl/7uMttkXkf7B3rFw2WC&#10;j87OLta9d51+2gknHhFOhAZ6N4TwjZp4H8eJeK0JB3FMaJ9pY4Gl5ja4OEcNtsMBG0uARCTUEQ52&#10;lZ0Ox+20yl22M8UIF6ucOSM8xhmIFMY8LXcglrIw6LacjBssOIFi/9AGUT95x+ZQq1fnVpWnSuY3&#10;pwT7i/G7UxrI9ODglyn0oElev6zwsx/8tnftkE1IxXgqlWy26a06HeVAzgmU4LtLJpJyhPIhRPZE&#10;vN9YeOL1b93n+JMONhIG/tYtXR0Eossh6JvE8uBqXTLhINY0O3ponpLBQWvZsiWYeBvBvBHMGqGM&#10;ERzyLga5cMz2sU+rzRnrNJzUmGfATVmlKDFag0aTY6eCRnNn+9yu9rqpbWvFGPtZxy7Fo+HB/t5Y&#10;ONLe0trf19+Sal21xPzZT3990z9vb23p6uyYKou8RAqtm8ENYbskCHQoGQ1jvifJUNDSYSax867d&#10;H/nYmTNmJocyQxj6UCYzlEN4XOt7TYbyEw5ijN89nljsTYY1wLgTkywoNhSK9Yeig6HogFzE+kKx&#10;nlC8B8pd5Qzi7bb5CSc35knaUDwXsMyC8OObgE4MPfTadfVTptQ4erl8P1JYJCSkAcXF2rICHe3T&#10;+npz//vDX99y4739fUXDiZH7DLte8dSvX3iJfEG2H64TZUojKEcWUjKH2joiH/roKbvv1Y4EMhYX&#10;D28CBSST222G19iXo4vXcy81ZlPger0Q0JKcuSyB8RK2adx5x/29G3q9nACEdvWkYKimZWuMk1I1&#10;EenY9vJhCUA9xhEOpYrFQiiMrxGOaqbLGu7YJ5/8X7HmsQFSr61etfQixdKGhGRukdQ1mDfCVWUz&#10;pR//+Kd/uPjOtrYOfCty2SLxqBKICQJhRDWhUO0a5rH6oWj3xiIdhWwsHm3DEX/txoXd0wPvPP0N&#10;H//cybl8FrKC74ZYrFkSYYN8PyhfthJS2/72CQcx2zlsUqFAQg7E8gbUBrMZO8UKj2a4ElFiVoFD&#10;Ym3sYNVwYC7KDmgw7K/kySKqztBQf3NLC5a6Y/Zyrc+tNlTVQBwIZLxsX6mhvlJzS9Ngr/HVC797&#10;+213lQbbENlCm7FQSqea2WzlcnkMlQISarYORzRpD/bjcJpqbZ5aduGPN775lIP/57Nnx9uHcESN&#10;hpNiEOVIgAv4GA/BE7441+GtXlrFxLcYEFvoVMXTEO4MK18akE7joMmQYoXiBV6XrJi2G8q7oQLZ&#10;icY+7YA11kk4vzFPs1wi97dkbsULU8xfnFRTWkwUttsRMAv4AGFr05TtNX77i6vuv/NZM5tqbm5H&#10;ySCeJuEgGz+ibIXCJDzN16uZOIAxr5Kp0EBmed/gkmNet997z3pbooUg3sQqALIYQ0Xx8vBATJCs&#10;+sycejV+nPVMPCV2CNfnYnEZJESTSNUkcn8EI1YJMylKNWmoGLCaEkeKXIdO29hNr8ImMhnGLA9z&#10;6elTImVJ7KJ28RJ/zYssNsYx4ZS4zEYWC7ro8hcH/nTpDZdfdlM6OQXNJW8Nz4rsz7IR3eYJ3kcK&#10;mmIxHwtV6YdxDuxIsYFMb3t7O+r+TLb3gIPmffq8Dxx05C4ElwglAsUiXhsp3At1CNxACWPYSHhb&#10;qFpqfImXKT7hIAarIiMW5MCYSmgmCA8eL8MeQQpNT/1MBF4v+0s1nqwar1zVzADIolnVDjBN0kcP&#10;WxVuFxAXhnqSTV3LX1h/7ie++sxTa9qa5w4NOAgNQtEMJFBsgGJEM2RJLzK9+TPsaiz7rT1sZDrt&#10;zevWL58xq/VzX/jYsW/aHwEjWdDLIQJ9xJnqytGVrFIyxTAwBDuegGLiQVzzTnvsDVwgwAqrs0G8&#10;k2UjgitC2cFS3PfgkOkwzFJjK+xTaL3LI8BerL4xj2rKwmoUmnVfrYs0i5E3E+UR4jMy/BSYqBI7&#10;S0QxwDRit9x3x6orr/jnQw883duTS6dasHYaGhoQL8x6HA6hNAKBQjGfSiV4HM/N5/NNTalgrLNv&#10;cFlLh3XOuaefetqJEtiYBuNliOPcWEe9VqR6vNN469iBQAwhF1vkhQufR5w5Z/YcUWQzGBGxQvYU&#10;fmqC5XMLvtJrYkDsEMpNnyUhWtRVhIMQ2F7uN/mMRKPEoeI6nkj86vs3/ev2e557ZnkoKPGIYR1g&#10;ggFcvZxZYNJ4emtr65o1a8BusVjEKzaXy/UXhmbNaXvbqcd85OOnxpJGJpNp8lJaEyG7AeLxzpLa&#10;zSHGpsRAAdKVz5VuvPHmfM484YQTO9oZKiOeUlGUuMp58lf853A9J8nExIIYF0uPaMHiI/8Y1uNw&#10;HQ4S9An9bcgu4dUn82rJi+v++Mc/3v3PlWvXbiwVnXSqFQU7HDCebQhtIqHW8XblFssxZYaGhkiZ&#10;GIslQGoCp252IbbdNK18zic/cPyb9sesyHbyDAcpP9hqT/TeoC4vNc5KdhhKTBj5cDiAbDWdjv30&#10;J5c+/viT3/n2d9vagnmzJ5kkTJjgSdRRnqmnHKGJBXFFcnDWce+JHmmzrAEiaNl4JpMhNGtcf91t&#10;f/rj3xYtWhyxdorH0kDNJPc6Ob+IQxQoogGJBOpjdclyRIR3WAhmDmS+o6NrYGCgpaXlKz94zzGv&#10;2ZvZVDTz+GtRDEGEp08ZWym4I7ITEy9iG+dserliIp8jjHs6hgrwzDPfG48lDj/8yMWLB5LxTsNJ&#10;GOV4foj4IlJGnXW9vEOaO7DyGMNqQn+u9vzqBj0ybTDIVQRLGqiSnJFwq1OC1EY3rin+8LuXfO+b&#10;P1u0cG082B2NpAlTAgnkJ2hkNptFBJFO1y3esJejwIrFI0OZnilTW1eteT7V5Lz15Ncde5wgmJSp&#10;6JbZPMRRekSi+UL25fp7R/o9dMEFF0yy9o6NJ5jOXL5I4H9yDEcjiMzizz777C9/+cvdZ++XirUh&#10;eJYEyMjbSiUi+kq+zU08nwfq4Q3dsBlSXV5Zd3IyUSSCDokT5bQyBs//183//smPfvPwA8+YUMZA&#10;UyrRihIOZoOdqMdJu4ViljxFBNdxymMrX2ptIUJftokE1cACrmgO7DJv6tve/sYz33diKGnDOUgu&#10;JuGauRL9v2TYrZKGY0ekxDsMOwF7h14UAiuZLGzClBk3XH/nRRddZPZ1HvOaI4897lUHHTy/eyaA&#10;cAv5vkRTgiwywzgQj1FfOlEJ7pfgpNrgVZVaqNSQ2JqWk0xi3S+1ZTLWY/9aed11N9x374OFPKAh&#10;8nzUdSKFQjEUgwomYYqAMsJgz1E+j9WHi/t1PY7BgWJ7R1MQcbMzOGV66uvf/Py++8014MkjGgpf&#10;hDlc5HIoty0ULl5WhTGOBojH6JR6bezYAzH82WyeJBcYIUN0IXvXXH3Ltz5/daE4FInar37tge85&#10;86T5+8wmYHY4JuaGEwpi20LwLI/AGpiWZDLmPffcc+stt9959VKRgosuFwYIKyQ4G5LWx0vuxkg4&#10;WSw4zEC2XzgAmFaOULOan33rj1AQfeQAnl9zd+n43v/78p77TzHKJYTyZDeHBItyzhFuRy0jWNOS&#10;qbHl8Q0Qb/1YVK2hWnzR6y578ctf+ipphVpbOgYGe6dMa/7O975y8CFTy6EMHIZHLIus2mJaJLI4&#10;zAO6NOe394keUUZtC/YajrNaAp6KyQehK9g7RiUrLXRXHdJImJA1HnrwuWuvuenhhx4jIkxYlAWe&#10;WQhSZMktp05+WDhV0ehikipMia4buj2t2KiIlbpG3eZHL1KmG8jnil1TphSKZiYH9x2NxVOI0sqx&#10;npbW1ClvO/G00986dbqkgw4zlQjJHKgPpZ/Aod3qqiecndjqFg5XUA3EgVLw/M9d/K/b7+vtyU7p&#10;ntbTu56E2vvsu9ehR8459NBD5+0+e1j5IMs9KQ4klqu3OIjj6kj8QjFEHFW/7zQVETV1EJ4BRBKe&#10;UuFklshkbix8fM0dd9z970efXvT8CnJTh0Pxtrb2fLbkobBCWiKqdc9Mb8xjE4i9YpsArahWUYuH&#10;Y+86bqRKFkZCOT5nzJpF3X19faFopGVK/rWve82p7zxpr/ntng5ZsuvCdofDDRDXC4NbXU9V3tQJ&#10;ZAaNB+9/6sKvfC+fdfFR6+3tnzJlyoYNy2bMmLbLrnP22XePI448eI89p5Pm0CRhXjSDgyrZOURG&#10;JtAVB1ISx2F0A01G2jC6peWEl0xUtm5s4Pp6JYnvmtVr//L7q3kQ2REJcI9PETmOCCsECsOs4Ipg&#10;gaOqxD0rp2ogDqg7nUrplAxXiozU702hLBMoZnQi1iDGCmZP8A/E8YkmIgglvvWjc/bZZ+80xp6k&#10;py45xH8XJ0PJ/lk3+/qtHsOJqmCHocTVQFwq9cZjrVYxfO4nLrr91kfikU6rREyqYJTUBRKCHkPM&#10;omMUOjqbDz7kgIMOOuCgI6d7gXgjaNTgJQAtmlguUf7BVEjMYhEeeNvHsmC8OBTasCG3+MWlzz//&#10;AuLeZUtXrFmzbmgo29UyG4ED5hlixxhgVoBjL40NPlR6VIQgGqGmY43iJgOmSgQrjkfI8CYcG+V8&#10;S1NzYiC7EWdSNHDlYPawIw84//OfmbGzikpcdHXE/2RCeulyeccdRor6ijG+w4C4+hsO5IlRFutc&#10;tqTnystvv+qKf21Ym0+TtLCUgBtmSZXccAEs4vHmNRAL9GVXMMDoewnzOnfn2VDrpiZ0EKGmpmZG&#10;Hb0g+gI0Xmi/WLL587EHX1QcgFeNFStBaMNh24wRMRKBlgjOsAaFBPMAEj4bQyNNVYuKEQVkJadb&#10;+TICYp+LGEWGtZxHiUf4ipDRQdgezEZCsWLR6X3v+97xvrNPa+sM225G53lE1IREiyFDK46xXiC2&#10;/+vHDg9i2+5jwCKEr3Gi/T32X/54wz9vuPf5Z5elQ1OFPQhhNEeQG9sLkknWumKqKYm5AujkT0lf&#10;HJFQgljMQHrVRVLpmcYX5ILQlPq99zfW/eJkRbXZLKovufQKa8BjWbijuKuJiFoRrEZIujPb4rI+&#10;Sg7ow25Y2l2BYzcYTQRNe/BVrz3ohLccc+wb9gOl2cJAOrGJ9xUe3wO0xx3tmFF9apl4OzyIxT0M&#10;cVWJ4KTlRKLZLhmXX3bH737zl8HVmOJgbpHAlAIpqYakx8MsHE9oyFcvXgBZv7B7BJQE9hPpgWLU&#10;RzMXGDh4O0HJZC/sB/yGBi7CGsyzXtPyGnhAzBVKUD5A7eFYQDyyJ6ui5t3EN8uwedzzaJ54ZEp4&#10;EyPeVFq+YsmC/ef95OLv7LxbqxssZ4v9qUTELJKKFGcWCe7BgiPSGKKB2nY8Vh+75FpAta3L7vAg&#10;di2jWCIlPHszp5AzE4k0KTj7e40LPvOtp558tq9vMJ1qc8phfDDxY0skkkP5HFTZC7vrWPjIl4Wg&#10;YlCmbk6bq6AjrtrXijRjOJyc0GSyJUqGEYBLZdwFXGQpp1qLvZUSTrhsTw6nHG0Vt6gKECuCPShv&#10;OpSiK47l2o2u/vJXv/Sqow9u7zbypUI8Re0Fx7CiTrdXUreINgZGWGhEhbWom2Z7W2Nz3M/b4UEs&#10;EQo3X3MBgmX8+IeX/vn3twz2RpLxbnQKZaeI1XnMiMHa2mW8gNx4nEQVrmkWyo4VirSM2WmIHcbu&#10;zCoeJSOgHH0TE8YLASo5MqDduG8wFSQVeLAVs4fBoX6+b2trgSNnWSDubaKp2Stj0U7gmMsN7rzL&#10;3OOOO/Zjnz9hzPZoNrPNj4Z0YtxzYfsVrAricrCUCz7+6PK//OGfd9z+MFhMpRP5fC4RwFcUwimR&#10;TBh4MTbw8ooSQ2Dsl9jShmysO4bFaqN/8hh3tlmOie+GBAIVrkQunKZiKY8OD+68UMgNZQa6ujpw&#10;2OzP9mMWjBANn/s5c6cdceQhb3zTsYccOceJVHMaaIB4+6FwK58ssVnGosQBJ+IStT8YXL/KvuJv&#10;11/+t+vWrulJJtIBs8XzaSNXCLIIydOmacKq5WSuRuGqRnyqAvpC3gaaZNbhuew1eSCbLuFGQh1Y&#10;ThIkjsZAcSkCtc7mhqKJcskstLYlTvivY9/z3lNnzME/j0S5TjhdzROkGrgbcuKthNjE314VxHYI&#10;R98Y0VYQUJSMJx9ffv21t9122x1mXxozSBbZVLIJ6ujFO5SNHEE5x2wswU/r8hKEZPaor+ScxOpn&#10;xLMfWpyCJMOUDwz2wNnHE+FcLgsNDsQy7zr9HW9565tmzEpgugPXS4Y5yQAdruYD1wBxXQZqu1Sy&#10;yW1Otz7DYwldi8YwcrARUkQiab7uWW/f8a/7br3uwUUvLB4czMWiSbPk4GqB+QEGOtiqTyiI8SsW&#10;YR8MMVtQQbPsIT2FITZueQInY0laMjPFYq6ru+0Nbzz+6NfuO3/vXZpbRe1iOyVCyUvG8nIxHOoa&#10;m3eXfKwNnni7QHDrH1oFxARuwmYXyx+UEHlocjGQSrSJ2ZllXP33u/9xw02LXljR25NBHoVFhGW6&#10;sSoUrio7UVWJMDZF9ByZJO+vp0cUt2aTOYSVehPBrSR/Ub4wOHNWN5zD64977dSpSQTfHIQbgPpi&#10;rEHWHMR8ngX+2JS4etCWBjux9SCb6BqqgBhZlOfZgWWCGEWIxaMrgrZk0jMrc4xHHnz+b3+97skn&#10;ns9lrWymELJba9vYVc0UO3YcDFR7kupMhMlsKzFDxiI+mkjGC+5ANjew94LdP37Ohw85dL7Eaws6&#10;ZAsvuyVUFQRPgvlhR5gSFyxIsRUJjy0ya4B4ooE2kfVXAbFjRJGkifBhOIQ/wldinJUjQUx2UGUl&#10;sUZnf5UZMq6/9taLL/5VOds89jJdTcRWI4gdI+cpRzz9SCjQ0tK0yy5z58yZ86rj9919j13RwLS2&#10;S65pu5xDFChik2gM1Ivxg6j6woWiGMchxKimRG6AeCJBNsnq1jhamx/Ln3YefvjRBx949JmFzw/0&#10;50kkQi5YXJ40i6Mgzzu41nzI8WiHqu44hLUVmYNkbEink3JZFpm0ZJzFhyMkiQ1zucLs2bNmzOxu&#10;bU/N3XnGwYfss8eeuyWb4W6GNYXUU6kp9Jn7UU39T5D71gqZHV7ZUesLVwNxyIHfEFP3vl73xReX&#10;3n/fw7fe8q8lS5al4zupHQUI0xQNuinD6kh3Znxq6ic9Bgf7leuFi8X7qLU1PXUaUdk7FizYE7vQ&#10;XXeb09aeTjcF1Z+jmBsKiZeHTIbNPv9zpQ21jmkDxMM9FiwXJOxVCD1tGA8OjIMhwYiTl75gbty4&#10;cbl3cAGHqhRXzdxQrXlhUMJtbW2dnZ3EK4FPwFF+ytTOqVO7p07rmjK1o6MjTUxXjDtisONiLo9G&#10;GjmxKKVdyywHxLahEsHaoP9kDVwDxC/TA9VyoAcJeiKHZwwpRjvqjiHWlR7HIKIuMckcCTHhSChL&#10;hAzyPZQ0GpU0DsPRArzvRfqLiM8zpbfLJtGA+BVrTjgNCD7Wb8iGAyEE1RLa2udM/NY3QDx+KP/H&#10;UeJqILZKRbVHQ53nMQzSMxBdJATDDLGXq4FDMksSOTyUFOT5bDHO+N6BzIHflZOW/ZkwxV5qZZtU&#10;7J7FvU4DPkXl4YVQHkkbXDlsDRA3QFy1B6ru4j1TSVXb+T5KQn096IJaz3BH7OFHqKaAmy+VLVaO&#10;mQJi2+lHC1DQEx4ZltqJDccdFGPOTc1DmuaDuNJ7pQHiBohrBjEGwoItD17DJFMuRaXmUeKXWCwA&#10;XRKC6CbPf5IKLrzcDuLaxKcXoES9NvB7s9UhSoMNqdPQCCEejWOqquZV1JBObD60/3HsRDVKnM0X&#10;MYlUxTVmk6jHMMbF0U7lCCgdPGDJoYRTnPiV0Hr+mxWRhdT/VAJ4arYo4YkJ/xAdjg1XJnWJ42go&#10;E0FzheeFb83cAPH4ybB0fjUHzJpqqSxcORIeyZFR33zjsnn96iix+T69sqSKuvzadB3XBV05Wi08&#10;qpjCTo9qy7R/S2XlUq3ENxnDcAykeu0Y/dOoQH0VLz62Jq+6+5C8lN+Z+tYcSuP9w/++2jiOp+e1&#10;G0eNyEt5m2GPAb+Y598lzJXfwsomjXPEXzHGRt1YfxCPp2W68m4+Epu/fOVA6rW6uI1CttbmewoJ&#10;qfMip4yaXV79Y9vdqptG5QwZuVfCDY3Ck7ZTh3k0egjuOjKdRqbNMPyq9Ew1H7iqNhij6tHJv7lX&#10;szascmJXtlZZfH71O01bW9m3/KkEgkPC0UoideQwI0vQWND3HzGeyTMeqIynzHYAsa8gqOzTMd+5&#10;cpZvPkijAKrk5GX7rpqyw69/sxqGKahmldyc+vK9T8nkXlxLxwoo5EnWxjiQcoz5vd9Orc2fKpsH&#10;AlSpyCgGfcw6K2E9CuJavnLW6Tc6WHwqiLnWtPJaWFWV/LTl0RkPELemTJ1B7MPO73Qd4FFr/agZ&#10;/7JorjYkPnoqSc6owpVldFy20F86MJXkxKfc1WaI/6Yj2H2JdUPF06s9t7a8fcpObGH115/GM5+1&#10;H0akgcNjVH1FGoa4j1cd60r4alX+zmFrcFnTvXUDsT+W/pzWizGXuc1nvH7DoX4Wmx+V7Ic/VfxH&#10;VPasQnAUy+FXWF3ZMbxjq5xRXCNcGzUJ9enKQ+vkHMVaVBIq7YFqjfGe9Uo8NfzuGuGAXiIk8Vuo&#10;T/fL+Hf54BtVD+X9po6a/JV/Vm45iH+gWvfNaceY4/iyS2VN8NXCdQbx+Ju4hRk/6jV0udSReNll&#10;y5fajiJFCjtvkoxtB7b5XnCkGaMpq88OVXlZecpw51bwFVUcR7aw5R17YzdKxDbms7aMAwWu6HG8&#10;nVm1wqMohRdaV9RAldygP8krZ6nPY+x4IPYJsGJOQaOUwO8OusC3oeEnLamFdQ3iwBRBO9dn8rRM&#10;ZXf7sKakPoXDXxaVRRsFSt/KjKQWY3auDqo/SdRUTazV4km/kT5Z9eHrv4JPleFllWhVqEWkbbzT&#10;mM/1UTjqV5UTa/36XG0b9v1+//h9Xgm4URVq/2sl2v/aeP1GC1feomKHSlMnf4AqEUwZjZZEqhu6&#10;jmvqAeX+ftofl83eq/4RiepGiX0keT4LprjFe4YyPk3y3DMJghbz4vkRNFdiRhGSh/VIl2zVePE9&#10;xYgmJm6VFRIGLUN3S6q3YlE3GdqtOgz6J5WTU5bb+V5XUm2ABErxmpTLZcYEE+Y7PmOgr0DDuIiE&#10;pSqdIRIWE6+9eJyn+C2hpK4qOvEsWzZwXOgrcE1rOSRj3FhHV3fnmN8T9t2feApirZ8wcGJN7x0+&#10;afQnORfacj5Vy0gZf85zrTcq4fRS8OZom05gfuUR/CneWt6hhIM31d2b3sKfKqDo7+/v6em58cYb&#10;eRwFSO47a9asXXbZhU8MoXZIEBcJriPqKElxe8Xll1345S/RQYwicn6lUoQxi8SiDz/6CHO3TNhe&#10;lywymUMPPoQuoJNIpImOgb4ohaU3P/KRj5xzzjmKlWE6QZ6LoSHpHbv821//5off/4Hikkg8FIMk&#10;8BS0FXvssceVV10lHe/pfn16rHD/5z//+T/nfkpJrCJDAcRPC194jhFKp9KFYoGc3V/80hdJecT3&#10;0fLwYgKKibf20Y9/jCNMdiaJSxW4/PLLP3feZwm1gzmFwkUJHgi4//770+k0j1i9evWJJ56I+ZtO&#10;UZ3AlKE8jzjw8MOV1Okk4XbWIsGT677rtNMeeugh/YkXJ5GMBOMKEHY58vGPf/zM978vmoijhREE&#10;i8GG2CiJDKFkfvDsD9x71910Ds9KtzXRAPqcuz7xiU986MMf9pwOpang9aCDDuKT+r1oMkoUxP37&#10;+uuv33XXXXXyyxIg8XGxLbVoNF9ahcJ55513zTXX0B5lM7yEN9Iw+vC44477yle+Mm3qDAz9mtvb&#10;XdJP2FYsEZf3isVYJceezVvxbd1qVLLnUz7ten949E8fkfqbgknpnF5Um776gmCU++iLBx98kA7S&#10;oDv8qbSEC2jDihUr7r3nHs1s5x9KTpSEM2eUUFVe8OfPfvyT5lS6VCik4glszQKOm4zFmVcvaXPF&#10;4jvGG3lf8VB9HVlbYjFGnbYRodB/U/999RsFfWXXKefw5BNP8C40kp/4BCXUozSPN33ggQckAZ6H&#10;e19wOyYMMB9VqG3YsIEpd/9992FPx5/+AFGhBB8nHF2pRK9qZ+pbUCHAlAWQ7XCxyLsM9vb+6dJL&#10;FyxYAAHmpbRhHLqo6noFpXjDG97wqle9inbK2xGlPh5nDrMCUP9WYLXqrfUEcSWONwexD2i9UMjq&#10;iqmjroPKT5WN9WeFUD4Wa8tauXIlQ6i8imKFn6ABygf39vbecsstjJNfjwJLRsLbzUDIxzx/8Ytf&#10;LFmyhEdoMaXcPlIrr7V5lSAeda2/KggUo0r5Kl/T/1OfxaHLgpBVz8bozjvvXLt2LRcQdX01n90C&#10;MfQA9FU5Uf+o7Cu/hRDmkJcghLXuoQce/NtfL7OJZ5HL86VYInnhk/iVOALhIBlqQuBSly9p/4i0&#10;jtehVWtXrly8ePHXv/510Llu3TpMqFlsgSY/sVDATiiIeTRsxlNPPfWud73rmSef5E9ijLIo8aYs&#10;CJMcxJvIySgEb4keV5Bn//U2x7FSI+1cyDDUxUt7EdAVk/LK0jHeXD/88MM6hD7a9EI3fLpl2fxY&#10;t2btX/7050goXMwXdIAZaQZV55tPj0eNgT6l8lfIEmM5vA0FB7Z4eioHX/mCo5qn+NMXpG1Uctdd&#10;dylfQW1KHRTfOitgLWBXKKm8r37pz5nKOabo4QBz1Hb33XcTfQO7fS1MnTp5lLOnVZBtL4KobAel&#10;gDfzJHaHbb/wwgvgklbxE2HMuQV2kWulx7rK6b6Qh86dO/eue++6+OKL89lsU3Mz39N4pc11P+pG&#10;iSt7sLIT/WGuHGyFnU+5fVKkfTcKMf5Sq+SNMVAs6sjxpb+WKcV6/vnnn37qKR0bfYS2Qethcz7m&#10;2dbSeuUVf3/4wYdgiIGyF2xbXOlHzaiXHQDcOphg3OVt5mxaQFPFwbNCx6vvPmrhUpgqFpcuXfrE&#10;E0/o64BXXa9AgAKaAmxeb7rpJp1dPohHUWLtcCISeHb+RiGXa2lqWrdmzVV//zviEgQKMBDFfN7b&#10;kEgZLiRFmQS6lX2tP3AIgamKx73vfe/jguwKyvsCXOAOcDVAI08Hu7w+78uXLGt7ztvz9ttv/8lP&#10;fpLPSRBH7t3cFuBl+3M8BeoMYv+RPvIqwV35pSyfFdIDH8fVQMOkp3eWLVv273//mwsgQnfrhlrN&#10;UHQIuYDy0eN+PQoOfhrmWDx2wtuKbeIr+BNRyOqVK3/761/DeIpJpuumk3hEj2HgIU0dsfvRh1a+&#10;Fw1jgHX1hycGxMoebOFQiqiN55M1+t577+UtQCr3Kl1XXsLndsAE/QDWK6Vao8Zba2NhIXhWIhbP&#10;DA7FCScTCt9y081/+N2l4VgcXyqWGvqBT77XU2cO9yqZ0GPxiy+ef/75vBcTaaeddmLF40t4A5qq&#10;DDeAVmGOLxuZNm0arB27lD/96U9/+MMflHXeglh6PGCtVqZuINbVshKClcOmI+0D2gecT3errbaV&#10;7abMv/71L/pFcel3t0JZRRmUh+xRDO+3UY8bBpyDjfrwKbFJSNXh/ckYUA+UA0qP1IP6GRu/032w&#10;KgX1gbs5NLmLlqhcgs0Q9ArS5W+kKt9Xr/2Fwn9TGMpbb71VUxZQCReKYN7LhztwARMU4xsfbZWU&#10;eNMCSPpH14gEQ7FwxLXL8Uh0qH/g4p/+LLOxB4N/9rJ4nmg/8CufKrmTT9DpcUHFQuEvf/kLLBze&#10;gnQIdIQJxvc0gK02T+d9u7q6YFd09jL3aK1OwqOPPvqTn/zkwQcfTJ38yaqyNWDdBiCWIfEfM4pE&#10;bU6xKndG3h5PjkpGYhRJ1gX6vvvuU3aWjqNDQZ7vuUkBJQYMAMlGgQ4/+TjWwVa2WEmafvoXEDyI&#10;PbdceeWVuphqvm+fylZOwlEgrvyTLQ5V0QDIzze+8Y0f//jHkFUolr5a5fbAv9YLv+sYaeUlVIjL&#10;hZI3IatkZPeYe/5knlCzfu9vIjcfZl5KbwdDvBHXU6dORe5x3XXXrVq8WG/XPlEZGTIHOkErlEXA&#10;IxDsQ6C7wJdKuru7lclWQfKXvvSla6+9lgJcQH15FzqNUTj11FP5/i9//SsXBxx4IDXT+Mm+sTPI&#10;yW24ZlE4d0hbDkeGWDIQYd1h24FAR6IweUMl3RUKRgkKGUQ2DFUjWG+c7GxkpS+SpY20RmXLRKgT&#10;I+aU6xTzOZuEW2R3MdzlS5c8/eQT2ewQWW8JoNqfHYil41M7u6xCMRWLE0QyGY21pNK5wSHXsq+8&#10;4vJ0Cn6AzEfE75NPvOioGSt3jCUD0TCfeHnaPCkU4NRlhL5mX/jtb38b0gJqIedKLJUw03Q1FRDU&#10;kgjEM01UKsuXeuFFKwzMmDEDcQdiYED8wx/+cNTcrpxaZPlAiSYR3ss2IQfZYd1+442IcEulHHwm&#10;BBGXalU7IDBgqcdgH7dTomgSG+DZZxeuWLGMIMeaDOolp/hUk1XVLZAFLBErOUSMcXjrnFnkItGc&#10;/tq3v8lFvClFp3BqgWypgEaT0BkEmbWtEnmgLbP49NNPLlnyYl+mt2Nq+0CmzywXaVgqGXXMwpGH&#10;HnTEqw/fefe5kXjonae/45JLLj7hTcedfeYZS1549vv/71tz5k43wlB4CQFKX4kM26pmVL1VBLpu&#10;7ISuvIwlQ8js51DxYa2tUyZPqRb3ynRXvZ3rQnhU4K9baeXG4C5YyJjlPBqoqSSV4o899tjgwICI&#10;GcRnLsTOSOGoMlHlQZUp12ttOfciwmML/+KLL1KtqtxqOnQxBf0qRqVCfZ1qlahMQPhmyTEmi8mT&#10;Tz6pokNe05cAoAbT5lGSVulcojdo6pZ3SzoQSmV1XLiX7uLe3/72twiPlQxrI3UZ0afrXOVLpGmQ&#10;cAZCd5DKTcEcw0u87W1vQ0zx5z//+ZRTTjnppJN++tOfIoNjQ/KBD3zglJNPfuc733n6qad++tOf&#10;fvaZZ/QdJztPDKGAq1cAKTepPGtNCNDCfvfJHyOcNPLO2265lW0KexT2YVB7UfLZou3cZ599dOeu&#10;YgoGgKc//vjjixYtogIRERi4uJF8c9jS11++FcFKUJU31bEEwYg4aIb+VNMBdnl9ZSt1zLQrqlXC&#10;c1VUTAFWffZq7Nj0T2WxaAZ8xd577608sbJA+jq8LEoH2eN6ts5jHsKae+3hFi4AMd8oTFXlxjc6&#10;TMrRKtsjTBTD5+kXAbquQqpCUsKkA33UUUdRM22GfUJ0zVYEENN7yAdZ0FA3IrMH09zCg3SAaurM&#10;cRauGyXmeWwFhLZ5ay4vDE2q3GqMs0FKJulHUXVK5mR0lrLphY177rnnVISpmKMYn4cffvixxx4L&#10;CYFHhDboNogGQGlg1Ia720MntIhq1XLD304pn6q7KAUxBJgCPM5nqcfZci2mmOApuizIK1iSFqRa&#10;JWFPIKArDxd33HEHGzslnLwRDdOl6dWvfvW8efPAsTI22gP8+swzz4ChLbRQRWC8EfRYpQcqEWPy&#10;q6iBBiuN1Mp1k6ADx4PYRqg1hYq6fYZKCTzFEknJRkVJ7lXWX1tObQwHF3wPEnRiTHZKjCGEzmbV&#10;J/s2OjUhgMJKCfz1V4k60+PuO+8c7O9PsBpi5gZ5g8CYJpY4qEDZT/BcUKtMhUqmuCBjOLQNUkPn&#10;SuwSHZWXmnEp88NmhUHS/YrSRWrTzVOt7dcdjC4mDDmN0QV6C/VUcjU333yzTgNFhqS/LZXa29t5&#10;TaIPqliA2oCIqg9Y6CF4o4IEVD5L+S6dqCz9qpjQG7mGGVNCywJCGeXTdIbwKdTEm1p+v+luWJkN&#10;PmWWjig4mfxMDEpSM5XQcuqktbpb0B0qE6TW/hxP+bpVqpwZAwAlZuT8Xh5PIyrL6GTV7qODpFoW&#10;XMu6+cab4CjgH8wiBkMYu0jEdQScUGIgiPGUMm1KbKAxdPHTTz/N0uZXrrNLYaorNT/RxTSVaaDs&#10;oA6kP4pbBt+Yr6bETFkXzetIsS1QIKK1+gw6CgLaTHuUhGs7oWfz588Hx1Bi3lTbpqSRgxaKjIK9&#10;b5VDpxNVIRkg2TU4hl/nLjWyY66CLd5d6T3PUoqrIOaTP0Gn8iHCY3hWVjqRVGSmyw6zizelMC1X&#10;tsS3lVOt3kgz6hN2f9S71g3EGHmsWb1aex8ptzJbW1hGq3X6qD2Q7upguZ5b+AxWY2zOMdCRZBfw&#10;xOQVsst///vfr7jiCu7SXYuuhvpcpGzIfblQ4bzCy0eM8g8KUwbmjDPOQA5KAcaSn3RQVaRV0wEF&#10;YsghbwCX4efRoEehPObh7xxoCQyuaq0pySJAA1TRBVZ+85vfsFXlQtd0gMKvqnWH+0chXK1+5bv4&#10;lWoPOeSQ17zmNUrplUBy6EZZeTDlfbnWUdCexDAQO1Vlo/nUG5U833DDDcAXSQ6t9bhooV9qREHb&#10;aCFl9FpfRKFc96NuIF67Zg2Kcjj6JYsXY7wCY8crvQJduc97CTHw6MFAfz/jx+gqvCAb2svaR8jh&#10;keyqmZhuHZSrVnAgV85lsxBGKDDfcItujPx9p0oAKPm588+fPXu2EiGVKqjpba09zmgxGeA1P/Sh&#10;D/3yl79EWvfe974XEFSllJ55Br8yYWCIdbumwBLezHWZFcxhRHW8Cw1TREquGk8MQnksgeCMq9Wv&#10;3BEl4RzIBIz2QRtDVRzKc9N7KodRskqduhIKFxuJAGJeR/ldn+OiGDPq97///T/+8Q8M1i699FJE&#10;imxOFOJ8MgqQBqry93PeNKi1O8dVvm4ghupg6Yc85XWvex07U1rPyyhHrwf9Qk/p9t/rL6GCfKn8&#10;vpIEfX96XE15JM1QqQRqmfHIMpHpIs7szw5xjbgXoSYZ6pTpXLVqlXLhqrsX6wXLJqTUw/c/kEN4&#10;D8NnuLZDaGKnALuBhSv5GeMxl9TikbBFEMxopBRwPnzOx2wCCZeKUGOdCdoqJSG0nAfp4qhdq1OC&#10;Tx17BQEVUkPeLL37zPcec+zr3n7aO499w/F8g6SaxxFOqFS2eRxZGCiTbG4iHgCvzxRlKwlYlXDy&#10;oPxgoaO5M+SEY8F4NBALu5FS1iQJgvaPbJhoG9G6rTIRj/955TXEZNF+VvtgbSdHNJngcQ5myPEY&#10;TzzuTW98w4knFG2LxugZScQp0DPQT9u4QPWZyeSYHQEmSCRGYEV26QceeHBTui0cihNwPxImk5pJ&#10;gohkorln48DnPn3+Rz/4sV9d/Ov/+dR51177DyMQ6c/kI4l0U1Pbhg19LGmxqNjgM5Jw0Qi5x4XK&#10;GgvVDcTMZtUwMR70ne73lXIwI3VgMMHme4oxIyUhodqqjmgTdN1RvlY/IZgwJRj1ITrlvZRIKKR0&#10;MwRB4nGsaACdp1BAGT4Voyobh3mrLs16qOSL+rVt2gBdo6FSGMLqXGKJXLNmjU9IlD31W0gbGEYl&#10;ZopprYTatAFaIZ+8BZX4/IxyCPqC3KVshlqrIY3iXYQEehOeN/JNw/iTGlTCpVOLzRPFlOFh0WNv&#10;h3hbRQfaS8rV6GJFkziUoCAv+K//+i9IMt/TYyrGoa+4Vi5FGQbhuyAx3ojQY6997Wv5ifbQWr6h&#10;P5XWKt1lKXjkkUd4F90H0+18yaDAwfNEVXzSJJ7lxz2qEaUvU7xuIPa5IpXg6Eio9RYsMi9GN4EM&#10;+oKSqDZZ9pVh0rHnUNh5saQ2hSbhGhZFV1t6gfFWZks3N9SgmxKV3ut2SodZD/5kvRO7WQ9PlZs2&#10;oVIjvkxcUDnMHEs/temazqgrlVUmVTkQHWCZUYJGicCgbIyyjHxDJcoM6Kvp3FNkKEAV3NSshgfw&#10;TFozPBhP5FBk2HhEGG6yKR1LJkq2FQiTiszFo0Srolp9KJWz+NBacKxziZp9qZmyuSquUTQz6Zmr&#10;4Fgfqt1FhdTDvTq1dOyoXAvAi3DLhz/8YZ1IVE6F2pO6O+SJvqUKUNZOo35VXjLcqEuYAMqxTMRR&#10;NxArH6kvD9R87QO9w85Gacyb3/xmRo4CTU1poK7vr/2orJ6iRxkPdop8AyfA7pvOpS90bFQSrOlY&#10;QAy9Rv1AGX6GLlYTct1RKTcGFV+2dKnyl9yiOyedNgp3BTd/8tMRRxzx1re+VfLUDg5SCVREaSef&#10;Oro62XQkuFbEK7IV0NoDXOsuU4vpEs+hNm7Kryt1V9KFUAJ7Cd5FRV3UiSd/2XXI+hSF7SGXB4EN&#10;Q0Fk5rwy1QJcnkIjtRI+0VxQlcp66Xw+dRLyJV2ntJm7pH9CoXe/+918uX79eqqi6yivlJvKdfGp&#10;nCqYtPMndjzHHHMM/DSWQHSLLib6LtSp1qf6p4JYpyvVKvHSdWAiEEyddQOxrjs60nQN13SZdjFb&#10;dXoHXhmIKE3lk05QxkPxpDylkhZeHoxiPAVPjCQfHYda+vnmL7r5o09xd/va176Gvxd6TtSeOngK&#10;R51USoCRUSgWNao7F7rA+bs6imFGTLP55j3veQ+/KiFneKiHCrVtOtloBn54SLUorKTLL0Bhwd+I&#10;5o/H6WqgU0vBRHkaoxOMJw4OiXkGcgltOd9TRsAXDGJnDsbfctJJ533uc5wXXnTRF7/8ZQTGCjju&#10;pVreReW+8NPEsqcqatAmUaE+ggarpEjXBIjxvN13p8cAlm6X+V4XQKU1Agtv0aE2SAljxydfvP/9&#10;7z/99NP5k1sQ+fmrkFo8Kw1SIkXzdHcIR4FIhMLapC2IArcG33UDsZJPCIl2Li9GD+qYsev//Oc/&#10;/81vflP1Dh4rhoRo03Aq+JS78NdrZjc8MWSYTZvSQj0oQ18zAG95y1s+/qlPnXnmmUjHzj3vvE99&#10;6lOY3VC/Sn/oMh7EJ9eYLCo/J2PjKV2VLipiKKYrndKt/Q844O1vfzuAU3aW9miFOjAcFAbxsai4&#10;bSvd1V8pqdJ+XYW4QJvFyYUu0D4bwDfUqUaPLc0tEDb0MsoG6BxWBpQLJAP4hH7snHOYWpDPs846&#10;C3MF3p3XVLqrWOEbNfngSxFtepZrulhRhrHgETq3mR9US7GTTz55v/324x1V1qurCi1U916FlLwV&#10;JdC9e2g+5jWvoQ0nnHAC5EnFQbyvQLNE5lZxAqckiwM10HsMxxe+8IVLLrnkBz/4wfQZM1T2qo+u&#10;+1G3SnklVKN4urIJOPLII3fffXemINfIXy688MLTTjute+pUWk9/0bkMFiwuHcFaxqFrNAeDAQKU&#10;EFJ4aHCQHQOdqzBSiNNfLPQzZ87ceeedZX57/a56I57FT9RGPaBBd+gMJ7ScxZrn0vs66kodOXTN&#10;pSVFBAgjsghAjL0iZWiMgphrWqXIVv4PERQXVM4c0LFUnoQKEbGxgEqDvbdAtgXDo5yuzgGlyrQQ&#10;7UYun8PqANGEqoV1FRbZXio5dfq0Pfbas6Or0zOGEukKHAUUgW0Zr6mcg+yWPD8LmvHoo4/yIrhR&#10;8CyIH5/0GBhFlUMLeSOZt95kY086Z+5cnJ8xyZBVyFOv6PrJQfvFaJOa2SN6/JJvwTJr9uwvfvGL&#10;//3f/w2XDMnQ+akbaCVDvNf+++/PIol7Et146GGHJb3dnvrzTtDGrn5xJ1xSzBaZjz0bN/IyjMqe&#10;e+5Juztbm8CZ+tCbVjmWkPh5rFgszpFQELP/GdOmYvUXDojKmu7IFoUtAW0HHHAAJRGuKbIjniuI&#10;4k+3d6ecemoJspFKffvrX//1r3/NKH71q19VkwBd3RSgLPklyzzyVUdR51PPLNy4Zp1u1RkbXYgB&#10;N+Nx2FFHwuIJQQ0EcYW45Je/5EFMFRoO2mSGRSI9fb1zd9l5r732sshLAy8YibIxv/vOu6ZPnca9&#10;AIhHIMLj0exl333GGTD0iJroFrgFZTl4HG+nUl5YUvhvJFzPPfMM2gq0j83pJsISDHMjIXlZsAgO&#10;4EpxUxsmYK5x/dVXK3+i/BiYA6ktU7vWrFwFbgiXfMdttw8NDPBQDur/7ne/yyvwmiiumU40squ7&#10;mzrZLbzjHe+gks997nOQfBrGKySTaQD9xje+UVYh4OsZl/I4vD486YzNeoESua+n9+477sRM6vkl&#10;L6qgna5jnhx44IHHH388F3yZaGqCaAlLw6pLfhKCZuSyzamRF6kjQdaFdesP3Q1sfmAQLJEHigWI&#10;AKf+ifEqEmA+uR7s7+OT70sF/L3sQi6L1S/fcPINZfLZDN9wjUHw0EA/n/ql3s6fF114AXkND9hv&#10;39UrV/jP4lduoZg+jhr6ejZqtTyaT/1Tn86ZGRzgM5cZ4nPp4hfn77kHs+uqv1/B6GAFAAlDeMhO&#10;hgvCmmDTrCV5BA3WGvTVsvC43p/+Wwx/Q4AI1uZSUUtyrTXo6XcFd2lLbJO3wz5bdOxc5LNU7iLz&#10;9pzn4VwREeKwCWONozz0e9NztRk07Jtf/9rM6dPm7DRrw7q1fLNsyeI9d5+385zZl/zyF/rQx//9&#10;6B7zdqPr/vzHP/gt0Wb7b9Hf26Mv6L8mNTOaFJNuZEBFppplZ4h9M91CS7geSfY3Bh62Hmmb11A3&#10;dqLavBJa6C15PFsYCSwcPA27mDd4HJLQTuQv7FE8Tg5WGKLV39cn7B0yLNbWpASSEv7VE6VpJARl&#10;joWdCASgIsz+ww47TDxkvGVRSAaqTjU79Pg6tilt7e3UIgXYezkOf0IjSdnF0/kSksmvNFIZAOX5&#10;lKeHaioR1WbQYJGEIfxmG+qpcNEpUoBXgLwhiEXYASPEE/nk5BvpHBrqMUUs95TkWgTGnqCKMsp9&#10;0hjukg1oPk8jqV9jRHChm2Yeqm5t/qZKeS31BYJq+qNA99ItZ599Nrsx9aegE1QyQ0ltIesMu2Gs&#10;fuFP6HAaQF8pty37Ra6y2VbkPIkE3/NJ/bwpr0yrlH2ibSye1MmnalI9JcDE6OWqU+7QBRdcUC+6&#10;Tus3PzTbBaj961//ivYYBOC1gm4PuSbLuuxzOzpEmRUKrV+3Dv82rGnhqyjw+0svBR9zZs9W8RBC&#10;qJ/99Kf4qd98001wnOwVdANEh6qeFgQffsQRdKvvHPbLX/zisssuoyrklNQDmGQLguhNciKFGDY0&#10;i5TBCpajva2NapkwDz7wAMwJGhYV6r24eDGMI21Qxl0YO7WpcFw2Uj/9yU/YNaL1xaYZ5oGJgVCF&#10;R3CuWL4cnw40yWhbkBuwlMuuzRtyEPa73/6WRwDN6669lp5B04EMh4W+pblZZBOyxQwgzMLeHI3u&#10;3/72N/iN6dOmiaI4IRIJphl3weiz0NNskbSUSjAP1AM7S/AevoelAbW0+Ygjj3z0kUd+9atfsfgr&#10;R07Ps6tjLBgRngmDhNE9DeNBsOn8SlVwepjUwS8hVuO9wDQdC5R7e3pWrVzJq2EozGDtNX8v9i10&#10;BWMB8617TU8PUtU9tl5421RPvci7ip82P3TRwbNo3wV7s5ydduo79t93n872Nla6KV2dr3vNMU88&#10;9m9dy269+SZWt51mznjTG45nEZw2pft3v/k1K9fNN/7z3E9+glWP8ty11x67c33LTTey6HMXDMPX&#10;vnoh3+y2y85rV6/Sdfnaq69628knUbKro33vvfak2l13nnvNVVf6bMP9997zj+uvoz2UaWtphnk4&#10;cP/98GiiwC8v/jnlp3Z30Ya5s3c64ID9+vp6WB91+WbRZAF9/PF/w2nwxAXz9+poa509a+YhBx34&#10;x99f6rMrd995B7fvt8+C7s4Oms3F+886kycqM0NvcCOP1pbTMzyOSt5w3OsXL3pBV3O4zwP227+1&#10;ueWgAw6cv+dene0du+827/5771OW5plnnj7wwP3nz9/zF7/4Oe2R5dsyP/7Rj1DbJz7+MZZ++u0b&#10;X7uIR9Db8C2X/vY3MBK8Dt0Lm8QLrlqxHF8vmkEBWk6rYMYoT7HTT3snBVKJOJ+83TFHv+rRhx9S&#10;BoliXNNvDAQN5u323XcBXcTLfOEL5yvfxUJL0Wp4qBfeKuupGzsxJhkW6uXtbZnuUAjMylC/Ien8&#10;6Ec/iuIDs0AIDNSXZR1izIyXpdNxkA0jVMZrQCX/BMLBVI2JjkkNIndoBgQJ2bCu8rrO8quqQ1mm&#10;2VlCITCX4XvWSmRJ7J8gM6w5Ly5aBNvA94jtPvOZz0DPIFrIsNiOQKWw17nt1lshmUhXKENjYFFo&#10;LaRLVV/K/PBS0B629lyw++R2tkEQRerfsH49ZaBkSGHpZcgzYmzCNSCWgkYiPVA+gRthAHhNKB81&#10;sJfHuAzqy4LAuqEcyI9+9CPoKF3ET8jXeAtekGqhlDyC/uQp0FqqUokYj6OHVY8NvVRFA7ScN+Wa&#10;p8Bx0UusIfQtT2TLqJIyyojYJxym/3VPzBKx7777IhVF1gRFZxlhQVPOh1eARaHxSCeQbDKO9CED&#10;RM10vo6IChCr4aH+ZFhffkIPf0/G9J236y6nnPRW6CXTes2qlew84tEIlODB++9jxwMRgkJDS056&#10;y5vZhVAGcnLPXXe+6sgjIGbveNspshPytoZnnP6u5nTqA+9/n2zOyvaFX/ky1AW6qDukn/74f6ET&#10;/PnIQw/KhtIpr1uzGlpIJdddczVUChJ+9FFHQkXe9c5TqYEKVy5fRvmWpvQXzv8cxObZhU9Dk6jk&#10;b3/9C6RXqYu3WSGUXu6+++7Zb799ILQ0o3fjBloODeNPSP5XvvRFGnD+Z8+D5kHPeMeN69dRIWSP&#10;2qC4bKF4HG+qO6o3Hn/cU088zje8GuWp5DOfPle3ZR/974+kEsmz3/f+5599ji3d2tVrAfkOBvH2&#10;3H2PubPnXHXV39evX4t/6Ny5s2fNmnHppb/VvRTvddZ73zNrxvRzPvZR3fhe8OUv8QheRPdqbOPo&#10;f0j+1Vf+3aP0pjabk1bpxpdrhoA2PPTA/bqEfvpTn2xvbaFtVMhdnzvvM5BqaDDvxYuzB73kkl/u&#10;uuvOXV0d3/72N8Xd1Ts1vu02O+pGiavNMN5ENWFqhoIN0FR4u2IRTg4NPlJPiAGCeigupAgFD6SC&#10;7+GuxCI+GmXqIwmiMJZ+YkbjydfwAocDhg9DSqUmLyoAFjBkMrh5QWagpriYw9thboxpPFaCtBA/&#10;dagUrDCsHgTjy1/+Mtwe/OvMWbOwDWAPxBZHbTPUJg4yz37Ft9dRpRc0GwEiVAeJKQw9LCxPh0ZC&#10;trHN50ZMQ2kVluwU7uzqUiJH7AWIIiScx3Gven9AFCmmwm+2XzQb9h2axzdQO35iCUKb89ULL+R7&#10;LF2pGQYdmZrIvDxpnW49ReKNm7Inr1XZradxE2sN0X2i+SuX6Wrei/LQb91r6jvqNk6dwfQFGQUM&#10;8NUxCfqqLkYc3AVVhnd/05vexHtRnmVN1xCRoL4kovgr8a18xUR6wkFMX6icn5GmO0RD4Ulema0g&#10;hsEG36rnwxpLnZnVrld6uVBg9QTB9KkMDJtfb79MPYwaCxnoBxP0ryqK6E2+B7vABVXzt771LfTS&#10;LIuY9bBwwwlwC0Bn5JgJVCtTxRMO8AkKv/+DH7BEggYGj3oQPKuuS6vViI60loEERmyGdtttN9gD&#10;msTonnvuub+65BJCldFgGe9UCkbFD7PAE3kpMEo7xS50xCZY9QVMA5W0MCd1FabTaDZLNrgENOzt&#10;UE8yzZh+cFP0lZrvUS0YpQ+5oK98k7pKPKlhA/XTycwEP3IwbaByNWCXQBMjZsdaQLXQ/KRMAs3m&#10;HXlTGqBWXLqGMzcYUHU50fmgc0N1k9vsmHAQI6IVPUcQSzyrv3+QAUKSw5xHd4tbe1cXXl9QvhiG&#10;MZ5nYRNGCcSjYBtMghVCJzS3tpWIW+wazc2t3MXoI2+Flmk9qMaUH1KVqajcPLMbuh4BEwd7cAw2&#10;IP+okfjTK+Ns3AgrKRcrVsDYQIfibCz584XnF61Zs84s4YaA8RBGF0iOIG/w3PQSZi4wfNIAYudx&#10;0iqwJrobEucGgqvXrlv04uI169ZDT4neREmiYYfCCNEQkLnpdPOGDT3AzAsfAN2CJ0bPIpa7AAX8&#10;0WwaD/h4FzCNqGG33XY591y2AOccffRRaIeQQLJMf/WrF3z/uz8gZ7ptlkOBcDrZFIvEA8RNDqKC&#10;oPuQ/aV5EW2w33JmIh2ayxW6u9FBYIHZhOkHBeTFxQVMRocLDVKnE1gcajxaw5/MXpXKQafpSaVH&#10;rKUquDRMOwoFZ1DC0VKhyFQR/TMWeNvwmHAQi3BqJOIOqyp0RaSMXlhRbFbYE1CADRATHQKgmzPW&#10;enpAF1m1fGXbpF+iuILewGBAG6CF0BiVfepSCJQhqyrigVj+/Oc/v/rqq3/7u98hXYKdQIMIzYDS&#10;QCAZFV2RuVcl0+zP2DwR7oRrHTzK6LV6a+rqwS2QWJ7F3pENEBfMPPZGUGK2qjgR8Sd7QZYCrD4Q&#10;G4sHOOK8/n6ciAAou0bei6rUghSqppswEKNWHGKUk8tBztmSElMHTf73v/99qsKzg8DjtBlmBgBx&#10;QXexURZmwBPb0bFskdUxjJ/41KVjWKJs23S+mGIWCqKB816ZlxKZnUeqVavvybJFU8i8UtMR6vHF&#10;i7SfxYTvWYuEKcLZzjOHgjyrKp7CkHbVYG9DDNfPiq1ao9WwwVci4E2EIJbF67lnn0UMycRlJRIr&#10;Ss9aSDtRrSnAN32BvYuIYLNZ4PjMwoUId+nB733ve3Q0IoU999pL131REHj9zjVcGgOGQQKiaJ6+&#10;2sMTlijwlHAajCpbdTVRgsXkc+OGDYg8ARl1AnRgBzj4Xi1aqFYNxpUz5kEwvpAi0Ea1SIjBCpwu&#10;YmwWWZmNqRRcLP48cPMLFy5kUiEtIXgAbwpk4ZvBHBNPV3yQpzFiABCVa/wo5Wi5BZU7NcO100U0&#10;jKnC68CBaFerwIfeYKpQmwamFyWF2pp6FpI0nvkD/0qdqtWnJHIbmsTL8hS+p7CCnvKqJOJ7xkL9&#10;w9Wcw1f6INaABPBeD9x/f19vLw1GoqI28n5hnqL80rY7JnwLSaA602Jzvcvcnad2T+Hcb5992WXP&#10;nrUTMRgP3P+An//0Z5LO0HGfXfgM0lAQzI5Nx1K7GDjCfc7ZaTb3HnzgQdzCxemnveupJ56UCFWW&#10;+e1vfkMFzKrIZeOMfIAdNOICRB9IiHffbVfknQhQPYWzPOv3v7uUZkybMpWTCxrDxVcvuBCHam0J&#10;Mtp0MkWbYUjYFwr/N5K5g5FDEIa6iwMjAeAFXwivgrkWoFFd8Rc//4UpXd20drdddt1jHoLtnWdO&#10;n/HTH/8E6S8nvTFrxsz21jaCyaJIV+nyJ8/5OFLtM99zBhIVpBO//91vEWggT0Be/s53vP2gA/ZH&#10;dIBk4IH77lct9Gc/wzvu1JRKU/8+ey/Ye6/5bzv5lL322PMD7z8bTXV2KPOdb32bl6LM0ACacLd3&#10;Yw9lujo6eS59ONDXv3L5CppHGdJHaLO9Tu76yf/+SJuExIOeROKBGEflPMgoEFBMnzqF7qXD6du5&#10;M2bMmT599rRpF33lK5RXoXXBlBjG2+yYcHZCGIMR0y0oCmsiMkjoAQsT4lt88hCjAhCWSOgKyz0L&#10;roZE0NglUAW2Xz/72c+wieN21Y0RNInlde8FCzTuk9JLCAkLNPVAeLAYxPIVfgOayloJQ8zejiQg&#10;onLz4jy//vWvJ+AfwgEWAZZgOAGWbz5Fs43Cds89MSNEBsK93OI7m9AYVk++5HbILUZzrJ58CY7Z&#10;F/JQ2kAD+AbuBcM9NnM0DBLIovHBD34QaxtYC410CEHlV/ay4rtVLkOwoYVIhZnDlIda847sSmkq&#10;9JtVAqk5KwyBp6iKL9Es0m9YkzG9qQSKzmSjTmUJVFZAY0QF2NKimmSoKak02HryCKQrlNS1Dr6L&#10;byhAw2gDZJUuVbU/L8KvLGu+HIPnIhvmYKeh1J2GUUDtingiZFgN67YdGfbi8E6Uvb2+BvNbdi3e&#10;9py+QFIGUvUnvpGVyBONwWCBSAJPYfHElxpgQbk67WIoB8wAY0N/SZd59gDe2Id/97vfXXTRRfzJ&#10;7cLDeZsSuhJGDSKq4g76F35acq5E49wlOgucsfN52AAWekgpk0cNDmkqNfATNYBvKBINVgNRfhW9&#10;gCe6UmcN2HrAAUlWgYn8iveyJ5DSQCfABQzBXWhgoWHTMMN4/LHHwBzFOjvbNYo16lykB0ABeR8T&#10;CUYVJFGAt6YebucQFT2bSw21jT/fwABbBR7KXUgtVM/M+yLEpELYJDqQP2fttNPwWBCl0LNtGNZN&#10;pFLwWtwOaySSiubmlStWYFpE5wNW8XYOBqkE/p7KNfoE7s2IUKiW+cPjxHLDcZlsKG5+8rOfvfmk&#10;t0raHmxEZWu5Lejj8FSZaJrPAg2OifDMAspqRUoBscxy3MF+bLUkAAp/alQUsdvCYst1QRWfgIAh&#10;5EKDLchPZQcocxdrJZ/9vX3r165DH3He/3waqT7qjOGl2TOXEz9pz/BNImF60n5lNkhi4DEh+LCJ&#10;UZhyFxIR3vtS20ZLqFztyBg5paY0gWs1XVLugk+x4PLAyqHsI++iFmdaIZVonXoSS045Fi6Gvyxj&#10;bldUgzvVmavKxmczVDGk33uvIy1X0zY9kQlInR4Lod9IL8Hoei+lnzxuuBleMf99tee1Qm2tPh3m&#10;Qa3h9KH+xfe+8+1YJIwqBx0+apoXX3j+Q2edxWp1wN57k55D+I08vVE2y9Jd2+yYcI3dMBRMCxDD&#10;vcEX+ujRn3Q4h8dG0kwJFBQ0HOrWK5sVHTyvpMZ51/FD0waziA0AlgNqY6nml3oqcFUlpuPhI0zj&#10;xfuYHo0t71kMvO51aIO6x3GhINZW6YV+r5szbZWCTBGsIen500eP3wbe3ceKmKr6Jp0j177Fptip&#10;eu2Xyj3M0eBKQGtn6iT3T7/z9Rt9R23YcDu9/tdOGCYitMF7utqy+j2p1/QtfDAkA7YYKMMZz+zu&#10;nr/bbvfcfjvvL3wzRqHZIcvZphq7CWcnGF3WL6yliPvJ8MPqoZBTHU9NbFO18ur1BXuKAYOGBVGB&#10;a6XAfzwPqrV8tfbUWs942jYZyohpqydkZOUheDhCT5gfBDVsbVHKwK8rB7hdjgkHsfrD+QwujKOK&#10;gZTFHP9RDTQs67Af1Kkuiiz38J0qEqrpqBV8/2kg1v2iyum0w2GvNTiGGkUp+RD3m5GckzX1/9YU&#10;nnAQ0zjVQ+qOVRUT/FkrJa72knSfLvdauZoHcF2v+remc/8v3avbQd0Rqoy58u34XjVB21guoW3Y&#10;FiD22Up1Q9D3rxfI6FBfP6Ssi5KEbaw0+r+E1zHfRams6vahGqLp9Pz8VKIPfHVY/T+3ZYdMOIhh&#10;odR1XpUF4FjlU7WyE1te7ulH1RLpTku7u6Z+rHVSVWtPrfXU1MjtWFjpgmouq5Fb3fVSRuwNt+Ex&#10;4SAetejw/jr8tQ52NdD44n0ftZsvduPpz3q1p9Z6xtO2SVJGh8DvXn1TXzgj9pwj7uijmI2Jbv+E&#10;gxiQ8UqVEFTLklpfrBqItU9VIgGOVc7lh/8Y/1NqBd9/GiWuZNuUbeAAuGP2sM/Xjb//t6bkhKtV&#10;ABbjraau6uGjhj5b0+jKe3XS+3XyuFoZiXq15P92PdqrKiPnQlkLJcz+iyuy+bOO4zueXp1wSjye&#10;RjTKNHpga3pgwinx1jSucW+jB8bTAw0Qj6eXGmUmdQ80QDyph6fRuPH0QAPE4+mlRplJ3QMNEE/q&#10;4Wk0bjw90ADxeHqpUWZS90ADxJN6eBqNG08PNEA8nl5qlJnUPdAA8aQenkbjxtMDDRCPp5caZSZ1&#10;DzRAPKmHp9G48fRAA8Tj6aVGmUndAw0QT+rhaTRuPD3QAPF4eqlRZlL3QAPEk3p4Go0bTw80QDye&#10;XmqUmdQ90ADxpB6eRuPG0wMNEI+nlxplJnUPNEA8qYen0bjx9EADxOPppUaZSd0D/x+yP3SN6Vtw&#10;8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ppUAAFtDb250ZW50X1R5cGVzXS54bWxQSwECFAAKAAAAAACHTuJAAAAA&#10;AAAAAAAAAAAABgAAAAAAAAAAABAAAABzkwAAX3JlbHMvUEsBAhQAFAAAAAgAh07iQIoUZjzRAAAA&#10;lAEAAAsAAAAAAAAAAQAgAAAAl5MAAF9yZWxzLy5yZWxzUEsBAhQACgAAAAAAh07iQAAAAAAAAAAA&#10;AAAAAAQAAAAAAAAAAAAQAAAAAAAAAGRycy9QSwECFAAKAAAAAACHTuJAAAAAAAAAAAAAAAAACgAA&#10;AAAAAAAAABAAAACRlAAAZHJzL19yZWxzL1BLAQIUABQAAAAIAIdO4kCqJg6+tgAAACEBAAAZAAAA&#10;AAAAAAEAIAAAALmUAABkcnMvX3JlbHMvZTJvRG9jLnhtbC5yZWxzUEsBAhQAFAAAAAgAh07iQEgm&#10;62TVAAAABgEAAA8AAAAAAAAAAQAgAAAAIgAAAGRycy9kb3ducmV2LnhtbFBLAQIUABQAAAAIAIdO&#10;4kAyK5R7xgIAALMGAAAOAAAAAAAAAAEAIAAAACQBAABkcnMvZTJvRG9jLnhtbFBLAQIUAAoAAAAA&#10;AIdO4kAAAAAAAAAAAAAAAAAKAAAAAAAAAAAAEAAAABYEAABkcnMvbWVkaWEvUEsBAhQAFAAAAAgA&#10;h07iQKpPXhMDjwAA+Y4AABQAAAAAAAAAAQAgAAAAPgQAAGRycy9tZWRpYS9pbWFnZTEucG5nUEsF&#10;BgAAAAAKAAoAUgIAANuWAAAAAA==&#10;">
              <o:lock v:ext="edit" aspectratio="f"/>
              <v:shape id="文本框 9" o:spid="_x0000_s1026" o:spt="202" type="#_x0000_t202" style="position:absolute;left:2494;top:69288;height:437;width:1321;"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03D5DD23">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kfZaYbwAAADb&#10;AAAADwAAAGRycy9kb3ducmV2LnhtbEWPQYvCMBSE74L/ITzBi6xpRRe3axQRhKUX0RW8Ppq3bTF5&#10;qU3U7r83guBxmJlvmMWqs0bcqPW1YwXpOAFBXDhdc6ng+Lv9mIPwAVmjcUwK/snDatnvLTDT7s57&#10;uh1CKSKEfYYKqhCaTEpfVGTRj11DHL0/11oMUbal1C3eI9waOUmST2mx5rhQYUObiorz4WoVfJ26&#10;9S7P03pWzvOLGU3MuvFGqeEgTb5BBOrCO/xq/2gF0x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2WmG8AAAA&#10;2wAAAA8AAAAAAAAAAQAgAAAAIgAAAGRycy9kb3ducmV2LnhtbFBLAQIUABQAAAAIAIdO4kAzLwWe&#10;OwAAADkAAAAQAAAAAAAAAAEAIAAAAAsBAABkcnMvc2hhcGV4bWwueG1sUEsFBgAAAAAGAAYAWwEA&#10;ALUDAAAAAA==&#10;">
                <v:fill on="f" focussize="0,0"/>
                <v:stroke on="f"/>
                <v:imagedata r:id="rId1" o:title=""/>
                <o:lock v:ext="edit" aspectratio="t"/>
              </v:shape>
            </v:group>
          </w:pict>
        </mc:Fallback>
      </mc:AlternateContent>
    </w:r>
    <w:r>
      <w:rPr>
        <w:rFonts w:hint="eastAsia"/>
      </w:rPr>
      <w:tab/>
    </w:r>
  </w:p>
  <w:p w14:paraId="510CEA03">
    <w:pPr>
      <w:pStyle w:val="15"/>
      <w:pBdr>
        <w:bottom w:val="single" w:color="auto" w:sz="4" w:space="1"/>
      </w:pBdr>
      <w:tabs>
        <w:tab w:val="left" w:pos="7644"/>
        <w:tab w:val="clear" w:pos="4153"/>
      </w:tabs>
      <w:ind w:firstLine="360"/>
      <w:jc w:val="right"/>
    </w:pPr>
    <w:r>
      <w:rPr>
        <w:rFonts w:hint="eastAsia" w:ascii="宋体" w:hAnsi="宋体" w:cs="宋体"/>
        <w:bCs/>
        <w:szCs w:val="18"/>
      </w:rPr>
      <w:t>[第六部分 投标文件格式]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886FE">
    <w:pPr>
      <w:pStyle w:val="15"/>
      <w:pBdr>
        <w:bottom w:val="single" w:color="auto" w:sz="4" w:space="1"/>
      </w:pBdr>
      <w:tabs>
        <w:tab w:val="left" w:pos="5366"/>
        <w:tab w:val="left" w:pos="7644"/>
        <w:tab w:val="clear" w:pos="4153"/>
      </w:tabs>
      <w:ind w:firstLine="7020" w:firstLineChars="3900"/>
      <w:jc w:val="center"/>
    </w:pPr>
    <w:r>
      <mc:AlternateContent>
        <mc:Choice Requires="wpg">
          <w:drawing>
            <wp:anchor distT="0" distB="0" distL="114300" distR="114300" simplePos="0" relativeHeight="251670528" behindDoc="0" locked="0" layoutInCell="1" allowOverlap="1">
              <wp:simplePos x="0" y="0"/>
              <wp:positionH relativeFrom="column">
                <wp:posOffset>54610</wp:posOffset>
              </wp:positionH>
              <wp:positionV relativeFrom="paragraph">
                <wp:posOffset>27305</wp:posOffset>
              </wp:positionV>
              <wp:extent cx="1075690" cy="300355"/>
              <wp:effectExtent l="0" t="0" r="0" b="3810"/>
              <wp:wrapNone/>
              <wp:docPr id="22" name="组合 22"/>
              <wp:cNvGraphicFramePr/>
              <a:graphic xmlns:a="http://schemas.openxmlformats.org/drawingml/2006/main">
                <a:graphicData uri="http://schemas.microsoft.com/office/word/2010/wordprocessingGroup">
                  <wpg:wgp>
                    <wpg:cNvGrpSpPr/>
                    <wpg:grpSpPr>
                      <a:xfrm>
                        <a:off x="0" y="0"/>
                        <a:ext cx="1075690" cy="300355"/>
                        <a:chOff x="2217" y="69268"/>
                        <a:chExt cx="1694" cy="473"/>
                      </a:xfrm>
                    </wpg:grpSpPr>
                    <wps:wsp>
                      <wps:cNvPr id="1" name="文本框 9"/>
                      <wps:cNvSpPr txBox="1"/>
                      <wps:spPr>
                        <a:xfrm>
                          <a:off x="2541" y="69268"/>
                          <a:ext cx="1370" cy="473"/>
                        </a:xfrm>
                        <a:prstGeom prst="rect">
                          <a:avLst/>
                        </a:prstGeom>
                        <a:noFill/>
                        <a:ln w="6350">
                          <a:noFill/>
                        </a:ln>
                      </wps:spPr>
                      <wps:txbx>
                        <w:txbxContent>
                          <w:p w14:paraId="370FC3B4">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2"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4.3pt;margin-top:2.15pt;height:23.65pt;width:84.7pt;z-index:251670528;mso-width-relative:page;mso-height-relative:page;" coordorigin="2217,69268" coordsize="1694,473" o:gfxdata="UEsDBAoAAAAAAIdO4kAAAAAAAAAAAAAAAAAEAAAAZHJzL1BLAwQUAAAACACHTuJAz3bCj9YAAAAG&#10;AQAADwAAAGRycy9kb3ducmV2LnhtbE2PQUvDQBSE74L/YXmCN7tZa2OIeSlS1FMRbAXxts2+JqHZ&#10;tyG7Tdp/7/Zkj8MMM98Uy5PtxEiDbx0jqFkCgrhypuUa4Xv7/pCB8EGz0Z1jQjiTh2V5e1Po3LiJ&#10;v2jchFrEEva5RmhC6HMpfdWQ1X7meuLo7d1gdYhyqKUZ9BTLbScfkySVVrccFxrd06qh6rA5WoSP&#10;SU+vc/U2rg/71fl3u/j8WStCvL9TyQuIQKfwH4YLfkSHMjLt3JGNFx1ClsYgwtMcxMV9zuKzHcJC&#10;pSDLQl7jl39QSwMEFAAAAAgAh07iQDy/47LGAgAAsQYAAA4AAABkcnMvZTJvRG9jLnhtbK2Vz2/T&#10;MBTH70j8D1buLGmytmvUdALGJqQJJgZ/gOs4iUViW7bbZHfE4MaJC1y48x8g8d9s+zd4dn6UdiAm&#10;4NDW9nt+730/fnbnh01VojVVmgmeeKO9wEOUE5Eynifeq5fHDw48pA3mKS4Fp4l3QbV3uLh/b17L&#10;mIaiEGVKFYIgXMe1TLzCGBn7viYFrbDeE5JyMGZCVdjAVOV+qnAN0avSD4Ng4tdCpVIJQrWG1aPW&#10;6HUR1V0CiixjhB4JsqooN21URUtsQJIumNTewlWbZZSY51mmqUFl4oFS474hCYyX9ttfzHGcKywL&#10;RroS8F1K2NFUYcYh6RDqCBuMVordClUxooQWmdkjovJbIY4IqBgFO2xOlFhJpyWP61wO0OGgdqj/&#10;dVjybH2mEEsTLww9xHEFJ37z7c3Vh3cIFoBOLfMYnE6UPJdnqlvI25kV3GSqsr8gBTWO68XAlTYG&#10;EVgcBdPxZAbICdiiIIjG4xY8KeB07LYwHE09BNbJLJwc9MYn/f7JbL/dvD+NrNHv8/q2vKGaWkJL&#10;6g0n/W+czgssqcOvLYKO06jHdP3x8vrz1+svb9HM1mSTg5elhEzzSFjd/bqGxV/ACsf7EG1b9cAs&#10;mnbAdjXjWCptTqiokB0knoIud82H16fatHh6F5uVi2NWlrCO45KjGiBH48BtGCwAtOTA1Ypoi7Uj&#10;0yybTtlSpBcgbCUVywvI6aQ5dwC+mEtGYvh0HQqjW+T//C7ALrNSFriNxtdnjFhqdrKhPzTp1afv&#10;N+8v0dQi7l3aDcCHkVNBXmvExeMC85w+1BIY9VVvu/t2upVtWTJpiVlgdvx/nyakYlotKdw49TR1&#10;GHGsjaKGFDZhBolfQLHtMQ4GV+WmMFvz75pqc5WicRe/b6po1N2jKHLghnv0bz211WR9K21KdLXD&#10;1PWXe8ncDe5eXftU/jx3Xpt/msUPUEsDBAoAAAAAAIdO4kAAAAAAAAAAAAAAAAAKAAAAZHJzL21l&#10;ZGlhL1BLAwQUAAAACACHTuJAqk9eEwOPAAD5jgAAFAAAAGRycy9tZWRpYS9pbWFnZTEucG5nAACA&#10;/3+JUE5HDQoaCgAAAA1JSERSAAAA7AAAAP0IAgAAADA7DH0AAAABc1JHQgCuzhzpAAAACXBIWXMA&#10;AAUyAAAFNQFVFZ/4AACOnklEQVR4Xu2dB6AcVb3/Z3u9vaSThBJKCL2DiIqgwlMBFRFRUCzPgopP&#10;FCuIvf312VCxYEeQjtKld6SGFtJ7cvv2mdmZ/+c3v3sny83dcJfsTW6eO0yWubtnzpw553t+53d+&#10;NeC6rtE4Gj2wI/dAcEdufKPtjR6QHmiAuIGDHb4HGiDe4Yew8QINEDcwsMP3QAPEO/wQNl6gAeIG&#10;Bnb4HmiAeIcfwsYLNEDcwMAO3wMNEO/wQ9h4gQaIGxjY4XugAeIdfggbL9AAcQMDO3wPNEC8ww9h&#10;4wUaIG5gYIfvgQaId/ghbLxAoGFP3ABBZQ9Uw0MgEJi0HdWgxJN2aBoNG28PNEA83p5qlJu0PdAA&#10;8aQdmkbDxtsDDZ54vD21g5ar156nwRPvoABoNHvH6IEGJd4xxukVt9JxnJrurUZxG5S4pm5sFG70&#10;QG090KDEtfXXDle6XLbGbHM5FOF7lf0GXLkIuobEIAlsiXL79HhSEeYGiHc4WNbWYMexx7zBCoYV&#10;xIB2GMoeeoOhsYPp+BtEhe+kAnFDxFYbJv7PlBYkui40DDrsuk4A1tkpy1nl8EGsF/USetSlPxuU&#10;uC7dOHkrcd2xcekEILkCR+ElBM2CSz6N8Nh0TTeIm7MTk4EkNyjx5MXfRLcsaAQ4Q4FAkP+4lv9e&#10;Bg+j6PFEt3Cc9Tco8Tg7akctVo0nNjy8yj+orzPCB8NYVMFxJSWupMeTgRI3QLyjonOc7a4KYsNj&#10;D5SLkO2dMhdGOSxSi82Pahu74MsR73G2c2uKNUC8Nb23A9xbTcSm4BYm2HU94ZrHEEOUo7Etv9Uo&#10;trgB4u0AgqrbaqFHYx06tlt9VFt262W/W3RLkUAkyD7OcsJQ04BhIjsLGRHbKNmmE4+Yhpuxhxyz&#10;1JVsKRVzrXHXLRYz63oK/UOFXC5rldxYOJJKTInE2qZ2G6kmI5Yw7IBhw3FEDMswE7FwOFAs5UOR&#10;IFyIaZcj4VTBKrVFXgb0W91zL1/BfxwlrlU2NBl4vpcfRgPIWuFgCMQ5thsMhhzXNctOMBSKIpwI&#10;G/l8LhwqR6PA0TLWrXcGBoe+8O1c30C+bzBYspmn5YBrhigZCgXjmZBRnj1lzhtf2/Xaw3I7defS&#10;LUUjOtOID2YGm5ua4EJs12bCmCUzFotFx9O4CS7TAPHLdHC9QFwvilutuY6N+gIYBi3LCgHFIESZ&#10;xSXQG3CtUr4zFg2XTWPl8qV33bvq34+tXbTowBUvlktmwCqHXRFQAE0nFAD06Z5gIJnocZwNyURg&#10;wbwZJ7xu+nFHh2dOMQKpgWwunm4uuU7ICMcCwXLeTsXCBs/c3kcDxP4IjK1uDbAk7xAHFDfAZs1B&#10;b+GJyhzZqAkrFDRyOcMsGU89/fRllw89/kRboWj29LrpAVhhkbIhYvN4YikaDJaioZQRj5fCdimc&#10;AeHTp8066vDWAw/IHL5b0+zZ5WCsx7ST0SS7vzhMdd41mre/21IDxD5Cx1bPBgJj79YnGtg1sz3w&#10;r8ApDPsqVNWwSxFgCZjLRfRwA/fcf98f/jz46KPTSqUprpsG3mHXKtvlsqhCouFIGJGxXbZNa6i1&#10;FC0ZzU4iaaSK5WhPMNifiJWbk5E3HnnECf8V2G33clNnjq1gyWkJBUv9mVh300R3xcvW3wDxSBcF&#10;zLE7y60P11frxu5lR25UgUA+YITKbixYDJilUiFuuPFI2ACiDz649Pa7lj3wYGjV2q6S2WZZ0WIh&#10;YpRXNCfKrgviy7AHoVAiGOFu17LNxFAyGIvZoXxfzg1Fou1duYDbV8z3Ro32ffY/5rzzjfn7Zmw3&#10;EImlUPXZlpGI19rUupcPXXDBBXWvdIesMDC2ehYBVF1eB2UBxHXzoy6VU0mgKAIzO1DOOyXHtZti&#10;0YBl5tetjTz31BNX/31g0XNT4pGgVciZ2VLEyUXdRMFJBIPxQCBcdmJ2Oem4TbaRLhs9IWcwW3Ai&#10;kWRbSygaKmUGgtnMTulUx1CmnM23tHdGp8+ItTYjCAmFbKaNEajPJN+afmhQ4pehxE5ZrL22/tCF&#10;e/MDKjjm97VuKIO5oAGcYkbeMOEh4obdv2rlY/fc1/Ld7wbNcsJ2jHwhEQlH4tFMPmOHA+C1HAoU&#10;A07JLUdD4WQoEi6Vy9lCS9NUaiiFnH4zZ0Td5kTCLhQCprlH1u2dMv3BptaOt7/twLPOdJqTTtmM&#10;C1vdvvWds5U1/MeBWPjFMQ87yNoY9shKuexikRgIOk65HAxFZMV1ZM0NGHzF7Yiw+Ogr80c5EA6l&#10;AkbMZNNexgLBeOT+5blcrr+/v6enh0+uSyXQUXaMgliLse9iq4jkKxpFPhUOh2dMbY3H49OnT58x&#10;Y8bMmTNjsZBtG8kWdlq5QAR23FsHEDOw8WJN4LM8aIQjbiRasg3bdlORuAiysT+LFW2o4qBjxCLL&#10;4kNzkBpc/8C/fvTzlrVPgTSMfUKuE+Yt0Cs7VOoWvLmpqww1UMYXiPO0smwM2fAhqwuGHYPPoXTB&#10;2ZBPJTrXdncl3nHi/p/+5CCSYiea2v6E2LPD28p5sKPdXgXEjBsAZ4AZYSShbjkYBpMUhlU0yjbg&#10;Q3CFEiHi2I5ts42KWpY7OJB74fml/7r9nnvufmjD+t5oNN6UagWyFODwqS/ALWaHlQJcIwTgkFkh&#10;14izMFiQ6RGJRAB0e3v7brvtdvwJR7S1t0yb1tXWnkJ3IVUFbEBvoLUIBFCvlZlRruGUrCiGZ+Go&#10;FSrAqEZLKDlKfU1G+dlnVn7zNxvufGBGKiMYNTwE83ZwwB6HlPX2q5uD2OsGmTX8C3gg9uzlg1bS&#10;MvtzyWT7ykjMPGDfo8//bGTPvfOBYHISDH8DxMODMNDX29rewh+2ZTF6IeBiGJZphkJWMBA2glHD&#10;DRlu1CyUly5ZsWLFqsv+eN+qlat7Ng4EAzHOQsGyTBdVmetkgKZ/bBricpt+qXpapcp8BoM5JfP6&#10;jWmaXIDjgcyGVDo2fUbXnLnTZs/t3nXerP32nz9zTrtMK0QQjmUHrGgYybDjmsVAOFIoWk48lgpE&#10;8tmBZFNs2V/+vuTCn8/NmKX0EAgGx9DgwAiCuchERwyAXkqJUXnwg5Rn2graodGC9lColEe70dyy&#10;MWf3JVoXnHXWzI9+MBuPI+jY7kcDxP4Q5FjzIXjRaIJBtEyb5TsSjRZzVhy+0DQefOCx66+95f77&#10;HunpGeCnZGTXbDZvW04slgyH4rYF9kKQ0qCbVbBqvf5OzggWKr9XBPOZjHcpcKGyQBlVBX9yEYoE&#10;TIvNmh2NITuzQuFyV3f7tOldu+8647XHH7vLXrODcSMWNxyrWC7kUqmkEYkMmPl4LBlxiqENG576&#10;9v+WL79lPye2JNmPdY8SYwZbAc05FBsbxMUIFN6IOEbYAzH3leEuAsFoKZcLlyNNSXaO+XwkfuBh&#10;e33nq/3zZrQF6a7tfPzHgbiqkbgz5NGbGBLUYsGKxxNwFagINqxw7rzjrhuuvwm2AZjGY01lO1As&#10;smwD2RgnzhCmadm2ExZGN24Xhff1EbzJXCbSU+kT4Tv5BAJtzByZAaGQsM6OQy1MhqKZA9BcpNNp&#10;fh3KDABu+TMRcELlvlzvzJ2nnnnWaSe84Zj2Zm9rGHMyVjEQDafdYuEf/3r02z/sXrR055K7st2j&#10;paKSg0cQVgqOgs8sArix2IlqII5bhUzMtkPlVjscN1Nrkp07n39u6KRjU+nO7QxhWTf+w3jiaiAO&#10;IGKTnVNYN364V9537wtXXXXN/bcsB6YeExsGqcViEQwIWpMQpHwulwd2qVRTIpEo2y7fNCc7lMTq&#10;QVWKV9Cuh68bU544kx/UfR4HlYNUSDL8dCwZKBQKVBCLIgrjG2keP7l2Lt3WZAZKmdJgIGh2taeP&#10;OvTA41/72v2P2T0ej+ZCVnOp0Pf/fr30j39sLvR3mMVByLU0wrMaloZ4qhBsLWCQxgJxNXYiEXaH&#10;grmCPdReDrYFOl40o+FT3rrgvE8Y02Y1QLyte6CqfW05LMyqa6xfW77vnkevufrmp558DkxHS1MA&#10;FgaN7HEiotiCXFreCeMhh8/OipcaGH2pJG0Tc+xGfHArspU/DiVcKC6oBaBc8FMymQS+brAgtDMI&#10;hZb9JVs4mkf5ow47uD87VDLMpvZ0c3MqHnE7m5tnTJnyxtOPQ2FhhYqRbGbp2Z+xnny4EO6LOYWI&#10;iUZNVgbU0a44herEoj7ZaI5/YxeIu3knCwVPmlbMTa8ONPfusc/rv/ktY5/523oIN3vefxwlrgbi&#10;oBPOZozL/3bd3/563UAfArPY0AA8QyTptoYjrNe2ZefLToGdWzgCk2oHnU4w5wkNBBXeFi3Icl8q&#10;btrY+UwFF7Ln8w5f66FQDkaaVJTBfOCTKdHU1ARFL9n9Xd0dO82eNmun7hmzOmfO6p46raOpKTFv&#10;7oyCbcAQhz25gPgm83zLsBJGMFcMpIzght77X//27mJvb+uQ7Qx2DYkcF/g6iOkUxwZbPCNsjw1i&#10;r/BYIraI6QZyLUlEfxmzGBxqmr60afrJ3/q+cczhDRBvbQ9UY4fY6Ht6hPCwHYzHpsI62U6W7RpL&#10;czaTi8eT4UjENm3w98df3Pb3K65eumR1PNZiW4FinqGMptOtVrlvzCYGQ1BNJWQwIbKh1+sA4mZT&#10;pHLBAKA0UsnmfL6IfKNsFEEnDEkmk+FPRGkgGGY4EheuJJGMlEr5ltbE/L33mDN35h57zNvr0JZU&#10;KtXc3KwlBa8e+1Etok8eszXTaTICG565b/CUDwcifVYqtHYoMyvQXK2L4ZWRAYswjTkaNCwkHQEj&#10;bbKN40+k3tJhI9JlY0201OQaKbixvJmItBUizS82Nb/20x8Pn3r6mPXXqqzZGhzs8JS4GohBiGlC&#10;2CKhIBsmoZShoCyloUixWChFI0nopuL7nzfcf+GFF7WEd16+fGU4HE0mWizTCQUhVGERD4cQEYxx&#10;BEV+qocIUj0cC4gjUTUH495ALleIRZMAFw4hg/WB7NhElGZCykLCWCN57hl4bs6cnY5/w7H77b/3&#10;vHm7zJgFrUMYbeStPHSdg9pEqeIp/HwJ3eYNygWdJObAprHuiTvNMz5lu+uLUXfQsjudqtKDmkA8&#10;FHMSLipmkbQloi3ZQGRpInLsuR8OnfHRBoi3ZgYqcR1bWWNZJVCiCPBQNfIgzGrZ09iygVv41MZf&#10;/+qvd935YCSczPaKbgJiySe0kY0agIY3reJyJuypD1wPxMOYNq2CCMjEojdMVSj5qISWJJoCmcwQ&#10;tQFd08q2d7TsvscuU6d2f/zcd/ASbW3NDtY4gXIwEigVsmJrHtlkHabvqLStGiUu2lYyHDNMY/Vj&#10;t7lnnWfaa4qhsh2KJHjTKkdNILbDbsSBkYoWSi6im5xrL09Yx3/qfe57v9gA8USB2Bty0R3YtplM&#10;skNHPWBBPp0SplmJoT7nir/deNmf/7ludT4Rb+/vy3U0d2D8haxWlAelXCQSiMZkpyX849iUGHD4&#10;2i1RCnhTSigxd5XMIkSXmcBzcekB8dF0ee261Z1dLQcdvGDBPrsfcti+C/bZFX8217DssomwDpcM&#10;VTM4tokYApmHSjN4EfZ8/upcDcSOzc4Uxw13zZN3QIlLpVWhZMRGKS7+RWMfNYFYVJh21A2mCnYQ&#10;DicXKKxKZY/7zFnuaRdtdxDXx0Rra5E4IfcLAWY5ZinHxaGIZYEbxvcmEk489ciyD5z5qa9+6fvZ&#10;fjfoJDauyU7tmF0qljkRAEOAU8k0oAHTnLU2DSmZQDYqcgwY4KHs2qLZFwzn1/ctPvDQeRd87dM/&#10;+N/Pn/3fp+xzwC7RFHyuhbINTYLhRspO2HW4iAWDacNFrCZ6aVVQK4Kh68zJau0JE1tNOA4n2pQy&#10;8TUq27y7i8lGnQ5cnZCVoDYRMYeDN5RroS4U6rD9j/+zILbLxbJT8oY/nBky49E0lBG6+7/fuvqc&#10;D1/47wcXTe/exSyKe9nUKe29vasCQSsKftjIYBvB4G+KiKpUdrMzgBG9dyJgFjNOvTbZOobCSMRK&#10;JXPAsoci8dIee0079viD7rz3+p9c/K3jTzgIRW0g7IZjbKnguAV32BjBK4TCUWiuCKpxzJRP4R9U&#10;jacwUUBXhUzAwM7ICAWS7S3R1qZyxNO0eXqNuhzFRMRGdxguhzG8xngeTVCi2WifVpfKt7KS/8Mb&#10;uzzyJDgI2wwl4jBzxr8fXX3ZX6+48a+PVS7Qqi2DWltlzCXCxaIoLzzLF3x04si8LLMKOxEqjXT9&#10;SzZ2EGCmQb7Q39nddNjh++6+55zDjzhg/v6zcVBLpROopeUuyJlMEtmueVs3z/ZIGiLOGJ5uxQiG&#10;h3n9Udv8auyEeBaZ2LehJl6feefHlj97LxMCnjzmVPVMqYmdWNMcaSo4LXbIKcC4Jzck4mvmTT3x&#10;hxe5sw9tsBNbOQmr3o7lGcswKEkkBMG33vzM1y/6f3/507XxSHco0BxBO4tRl2PHE/goWLYzgGOO&#10;4+IyVoIkg2DwhAllNpOvTvmwJoP0epSYhXz4GmkdgmR32vTu1x93zMc/8cH3n33S/ANmU0lzeyIU&#10;hWW1SthbeHQVSQnCDNPJ2UbeMYoea+FwBqOYow1v43z9yMsqVpkCcCVQXx7fPKUrlIrnrZJnglaf&#10;Y8ixck7JdgshoxQOubF4MtE2zZi+c31q37padnhK7K3jsJ8G/COEDCuGWDwMLxvD3aZUDkUTdt64&#10;4bp7fvnzvz7/7OrO9hm2WTXwY009GYkO5LJ2JNTi2LFEool9j2llQmE3F3zhlLe99e1vP2XX3WZG&#10;sJKEDiJ/xXRTNCZjHLXKU6uhORMwEsykXD4RC+QeeeDWr31z5pOL9sjZSzptnOkQNcdgYdnWIhVH&#10;ThaLBgvKaXiadhGtePwSgkJhk8Y4cvFw1HVjOavNSlhuYmE8Mf/C8zpOfVM4vP3Z4h2eJ0b84Bnu&#10;BHv7+rBticWDQ0N9mJbnBnMguDhkXPrba37+kz8sX7YuEU9lc1j51Oco5oOoRZLJdGtb01BmvRHM&#10;hKL5ZJP929/98pOf+tiC/WYmMFJE1OCpoYNVQk3WpyleLVGxvEN6iEwvkJo5fc7eezupZKK9yw7h&#10;ueEUgnbGsHKuUwKk6KwzFmal3ukJ4MSwjcXEMoI+jzS6aaGInR/sjfFGYWNVKRuY1jFlzz3Ck8A3&#10;yZuIO/iBpwK7F9DZ0dkcCFiF4mBzcwJhbaq5bf3KzB9+d93fL7tz2eKhaKi9tbUjna6b3WAw1BYK&#10;Nw9l888vXtjWHS04a4563e5XXPfzQ47crb1bbHLZ3NluEZOhsoO+ujpbUqf+j+KNUnYhsSUE4N3d&#10;ux52qNnSurxYTAK0cIh/+KjAzEZj6XS0NR1qNlCCYD7hson0bP+FHYJBAsRqITT6dPL9zYFyIhDM&#10;Iqyc0919zMHGvLmouyfDseOzE158BZS9GBDAB2MSjJFkKBhes7j4p99fc/UV9wz2BRLx1pKZQ1wQ&#10;jpZRmdal34eG3K6udoRosYSVbil/9JwzXvO6g5OtsWJJBjYYQrCgsgQEuMiqrVi0dULZiQCcdiho&#10;hQIDxaGueIQwPy9844cbbrx7lrUMRR52/gVcmNxgDIM5RI1O0ESoLNhFwwJ8+fQu+KY8tpraKayZ&#10;mZ4yNOQswqXqjNM73/rmlgMONi2k6dsnpEFlZ+7wIMZm0rQLiQSWMGYmm2lOd7BKrlnd+4HTz9u4&#10;Pp/px3qnA9lw2SkGw4VEMlhi81aPo2wkSuZQc1vgkMPnfeWrn+iYwnrOVhBMi8HNiCefL+HCAnPs&#10;mGX14olxuAuEIhg8ZFwzHghi/mvc+9jyq24M/+2SUDSC4Nphxyqz3JOBuEEb9d6YIMb+Yqyjw8zz&#10;CouzVu8eu77qG1+JHXloMdQMq9SKdcr2PnZ4diKE11kkVDILmJbFommE/S8+3/+RD35lyaKeshVr&#10;a+tKJOJoxcSa0cVCt6qyoNaBgN82yz37HTjnW9/9DAi2rFypmI8lUmKPKSe8BE5E0EfMxjCzmXB3&#10;SlTCZXSFhVI8EIW3heYa+y6YfcqJgx0dPaFYvyl+rMlgBH6AaBTgeYT6DpsXy/ZTWAvaOTY7EYh2&#10;Pps1s/N2m/nWN6cWLCiGEHSzBtZnl1xr548qv8ODGP6BVRtL3/6BwVikad0a68uf/98H7lnanJpZ&#10;zAdwOS6U+kJhC0ZC3lz3MfU4+rNLLvrWuT/5xRfcUAnuF5FYLNGSzzpWGWYYGS+KYviJCCcGbba6&#10;X07kkTeIH4j5GRY6Rtl0exHTJGPG/N3iJ79hcN95y2KhtcViLl+0zbxlZazyEDYdso0TLkKE056M&#10;QvSF1dq4NpQu7blg9lnvmX3KSU5bl5O3ml23WXbV2//Y4YOnIE3DpIaRSMSTQ4PlH//w9zf94+H2&#10;ljl2CY/yaCJJiCZEBCX8j8WBIpKsHnS6tsH48jf++40nvhoRBMoKGG6s1SBmkVDUQU8hwc1wkGbd&#10;9vIHYICOKq0KjGtlJ6q1ciCQSwTiMaYNz4oHcXy2w0EnFuo6cm9ka4Mb+7Deaw4H4kHYCgeJtS1O&#10;+kgkFMHs7dRsFWUJ2zvPC++l59rolOlvOnbe2e8uT51l4sc/WKJn5Z2qWUjV1p1bVXrH4Ym9LGui&#10;Rfbk95j1qKeDYeTwhItGWko541cX3/irn19uOGkC1pRya2vrmGH56Ett01ABJ0oD/blUsk18ngN2&#10;X//a7qmpz3z2nDefvu+Y9WO8VtNzXzGIKz35ZI15qUZabOU9VygzlC+8+MKGa27N3Xp36IUXk2Y+&#10;FisT+Sfp5gqi4osVSo5pRMKxlEkMjWgiVtjg5MwmnAFM3EKbrHR8WW4g2tnedsHnZ82eH5+2F1PV&#10;kjAXhpHAZaqQNBqx2MY/4P5+bFgJJaybHOVSCIdbJ/z3v931jYt+ZhUTATdlW6FktEb2twqIS/YQ&#10;LsRYs6XTybXrVkyb0fzZ8z+2YN95s/YYe+XdxiD2oay5NrRvxEx6xIUkZORxqjKwq3v00cXX3TB4&#10;+30tK9ZPMd21bSU6L5mAKeC2iNid5kuhUDgddov5UirVkrHstVapPx1p2Wveq095s3H0kUbzVMMl&#10;rAteLhJqyIhi1ZpNGhLnYPseOwwlxoc+grDT211LDBHvgDdAy0u33nPnU1/8/Df7e4gVnUaFhrVa&#10;yKjRAK0KiE0Ll30CPAQHBtdH4+X3nHXy2R88tbklUGb7NNaxbUCs2K0kxkjL/JAA6gelRyxbdBNG&#10;Ke6a9lB56VLr3seKtz9sLlwyaA5ixpNEDVcsYkEXx/q5VIyFwisSEvQn1NRcTKTa9tlr1jFHhXfb&#10;qXnurGAT7t8xw0kh3iGsSpSIhWHLtHKJSOv2RbBM3ZdVym/3JmoD4B/ALkIsaIYYdvnchW2sXWW+&#10;7ZTTcYlrSk3NDtkQZmzQy7AXNR1VQIyzWyodN+3BaNw69V1vPP2MN3dNSRBjGhHEmNXXGs+4VnZi&#10;FBfhQxlNnQynHF5225GQF8R+QVRthW3EFZg9sOkrL1+ZWbN+7UNPD/X1Fgf6+leusgd645g9mcV0&#10;NDb11ccO5QotU6ZP33N+ep/9jenTcOIvSYQiom/HXEyKMS1BhBeFp8YyNJtIdNTUzRNReIcBMU7m&#10;HpRJSCEecnhSJhOyoK963jjj3WcSgKevN5NOtUUjqVy2hPOcizlFTUcVEBfL5XRzJFdYf/aH3nHW&#10;2Sc3tWBISezUTCQy9jK6bUC8OZRF3ewhuPLwAnCh6xh2oTJdYsNjYsw+Ltg0aBm9feZQ3+C61c7Q&#10;YJrwgjb9Fsvsvz+3tHZMMVJtEvGSFQ2JRwz4E70NUypPge6ge6YaPAasUKSqD19N3b81hXcYEDuY&#10;1gRCyK/wfjNLElQ3FguWSsbbX/+5xYsX44w5f/6CRS8sjsXibW0dg4ODhDKprV+qgDiQZKxXvfmk&#10;Y87/4n9PmRa1nJyE/YUcVd3Q1CZNewWUePSWToO8uwpiL9S2f7hGVhYtWTX4Gt0anUJENoTY/VFk&#10;E+WY5KYxcQgRi/pyCXPkPgciK95RZXJ52EacS+Cad61WqVe8SiW+ohkKiIuBpyxtGACNG2jEdDKx&#10;LfRs1YXVi+G75l5x+VXPPLm0s3XW9O65q5at7WzrMgtFu1SU+NJ1OjBsnzaj7bTT3wKCs/mBSDhY&#10;skqh7RQ+3mce/ItNGzsvCBenF6Ni+MTCHy9Zgg/CUqhVvyAYZt4OtNlGpx1qsoPJcjyCls5pNs0U&#10;2+LWYHOgIMHn4MniyahjFgB3IFXGXzaAGUiBLE0FPAckGIaCehIctZGN7djguPgKwxVvavDzzy26&#10;+OJf7jRrl6HBQrEAK0xUv8LUqVPxbwPu9WqqbRTe+/7T9jlgDigIxxHCYrIeLlg18ir1as1IPZvv&#10;ZNjyahQs/fQvEqVyOlduytrprB0tSPKkomvkAB9bhoEyn/aAXcrgJBt0gqlgvCm43k7lQwiLDYsg&#10;b4OBGPp1QsgOgtqIy+oWjLG/xqIITyVs4pBuToJjErITuMgrUkc8grxtChSkmC8kU0RWxdo9NrjB&#10;ePtJH+jdWAyU6xOXsWTnvXAQ6d6e/o7ONhySm1ti69avfN8njj3ttHfuNHuKaZnhCEoxCdLgKbHH&#10;5gVrZQ9qxQCyWfCE06DYu+OTZwWv/Ntd11/zL0zphTJudsQ9tkp9/f1PvtEoFvqN78nHn8lOuIcw&#10;PQxovQC0ONd5Jv+Fjpbm9kIxO1hY/snPnlG0enERDwRS9TO7r7UnNpWfhCBW+W4ljuVvRGtmUUIx&#10;4DpUzAZ++J3fXHPlnSiWo6H6gJjI/SiwCRAIkcvlMql0+PkXn3zVqw77f7/6n912m8W6SVoW8UFm&#10;NyMh1um3sZ870SA2LUBMNAycQZE0BMvF6Pe+/at/3nDXQIYYU2OAGMMnbVIlvIUoeH7UPo796yFz&#10;IyDGNR+FufclGj4bnyu3FEKobNm5junhP1/+oyQJD8LkSADurxx89bpzErITSoB9HA/bo+B9HE8A&#10;IvS34Wuuuv3Gf9ybHUKxXLetMa75LMQwJOJqn5SgUwceuPdnP/cJQbBIRdTSRZxH0CfXzf2y9mEU&#10;CRoMrmTuEu1lLGWsX99bIByM0a5nxG3zz7DTGjI6gm47Z8BpM8qtnK7doqdjNZfNJk67lLaKMMQp&#10;EwWc2amnU+zgLBfaOO18K73d35fv2Zgr5Ij/mQTBZTtYrFEWX/vrjuuOSQhi9mQjIR02WVSxgkvS&#10;gGg4+vTjG37/26vzmSCqZgjGuN5yHIUQjXl6CsJMDcI2DGbWvfs9pxx19M743xXxXLZwnB4O7cMS&#10;i6RpHFVOSBGs9rQlYpkhpmdGZiiP+Z5rxTkdM+ZfcM0J58Gc0xO5gk3eL+8UkZx3+gVE6lBG5pDi&#10;DAWT+E0HjUQwkAgYcU5c6lqauzvap3Z1Tsdt0ZvPAS86zfY/Jh2Ih3ucrtcDPsKzdpchsImOY/z8&#10;p39asqjPscmiEiceVL26UGNaEgFIUnW4paOOPvjEN7+GXXoEgVM8SvgVWVklKl+IkNqCnu19eHGR&#10;7cKQsWrlumymJA4cAQyHY3yS0dk/Jbg3koUgyRAILzd8OmztQkU9PXO2Tb8G0WwEiKRIRrG84ea8&#10;s2A4hVKRtNBMGxIyJGUtEMMMsR+cDMfkaEVlT3jx0UZcF4V58/6GCodikcQN1z3ywD3PxSOkeU0T&#10;zVeiqNfpAJe4IcvW3mUD557ziQ91z0yIZBVxlPgza2jhYYdKCU+1nQ4vFKdovIkwQKS5tWuHEM6Q&#10;aUHtgAGWf0oADUeCYOjpxfMcPvFgHbEntjyWd9NJWgNOQiRzRiJl7wJdqUl0QyX/REFmxRJn7QDJ&#10;HLdTL7z0sZMOxOJ2MHx6ZBg7SiHGCDuTSxf3XXvV7Zi6w0hgVokhSrVof6+ga+GCJexfZhCIHHrY&#10;gXvNn0q8HQd7A8JfYejiRXPz4piQPJmh2279Jl0xrJcjH3lg3doNQDmdanHw5CuTsWH06ZRDnLh3&#10;6ulZvsup3/un/71VtDjtkq0nWmo98bBiv4vRKfIKr3uJYo/gYjvuDjYN8nYbjFpw5tEYJ3zD9bet&#10;XLEhm7FghXs29qXT8cGhnlrq2VJZIliSWIASXV2dH/zg2aJwjRPcTGJpetiVBEd6P9GpiLRZr+fW&#10;Wk80QtY5ZLRE5cJ0x1qzZp0YKxNfLhbA05vPyhOK65bj/uk5h8rJNxAFzqCRGnWyY/NPdPj+ifEw&#10;gnqSg3BKeiinSCwroceT4Jh0IAYeMr9dyWXFviOfJUYa2Vyalj6dvfpvt29cvbatKWQX13Z3JguD&#10;ue7mmTX34XCUE7/36QHZShI9rX9wbTxVPOp1e+y+XzN6v5JVcIIJcmi4TgRjAfJ0Kd+MayRTCs/q&#10;kRPSiF2Xx2D4rHylIdkWr6u2f5it8n8XZbEG2SDysawGCGmbI8uWL0KNRsAhywlx2m648ixj7fBS&#10;bkH/RPSrFz5TgTWPnl6wNbscyJeDQ3Zg0DZyNgZw+JQTYtnN4pHV0hYn2mY42MFMYJmquf8n4IZJ&#10;B2Iv3UuJQBJeco1gOt0SIcSvGbzqqmt7NvZ6InoJtg4toDdgi+vVJ3j54yESjYVO/K83ivV90CBZ&#10;IrLhzdUHwyYK9XrwK6qHjHr0AtrDFStWYp0Kc/WKqqnhJt5aAxwS6lPXpJeJDVdD3VtbdNKBGB5Y&#10;wjmSpdhDq2aCeeShZ2+47tZ8DtoMRYQKAmJLklzUKZwPvRjGX8HNH/3qww4/ch6D5FFWkSKNs4O3&#10;mUWrmlny7vRNPu88/9xi+Fpo8zjbOY5iI4rS0TEUBbV0S0tLi646Mpknh/HEpAOxpwkdTsEieeMt&#10;Y7DPuOwvN/RszKSSrRKxyrFgC4nIBNbhBccxKuMqEonZ6abQWe9/F+OCZZemlMNrZzw3+ybq2wDK&#10;I88S1XNmqLB2TQ9JeesoL/dSSI1xqoaP3mhtZRQm1zHpQKxzG77TBr/enuqxRxff9a/H49G2RLwZ&#10;MRcEGt0zlJjhxNCqXt1ZKPW86pgD9lhAOhm2TKT4DGC7PB4phI/gV9aSagxz9dqEFLO1QueycWMf&#10;/A5uLBLYeIIPAoTyBKAMiHU1EKaOTeUkOCYfiB1UUEPaR2Cor8e47Zb78xkJQG2ZktoVxgyGFQko&#10;IJNky3U60s3Bt7/jRKK1R0jTyf/wIosJGd4yyBAGahltRR0psUavYNKqSZp/KDnkJ/63+MXlEmpj&#10;OF5EnTpizGDMXmZ2YfBcMjO0TbbUh5MOxBjERiOCHjBklazrrr3x7jsfiUXaCYtXKkqaI6RLtl1k&#10;e+wRpLqJeI57w6v33X9XtncghMqF1InuriqIVZa99QiuLrpQefnow4OqF207YDyz8PlYNIWmo65q&#10;8Ko8sW7sSOikG7vJsMHViTvpQCw5NOOxjRvX00v4a1xxxZUvLlqGkDgqgR3oQ8m2CbeqWRCxxakX&#10;/XnLW9+ILjmeTmSGemG4s9khqKDnyTf2Meq5daTBPlEf88FKibGC4pNE6TAVKJ/rurEbu0d9o01f&#10;OiHfsCZOgmO7NaIaOCKJnGkNtqSmGHbi5msf7lmZ2am7M+IOGs5gNIxALY8AnwghJQxzyBpQu2gJ&#10;owKL5BxEE7YD8eS0gYwda7XTU/v2O3yXcoige+VUU5dTjjY3t2PuGArleUoYo5uCjeKWQELhXCCc&#10;DxP0X7TQgAcZthkNWmEkKeVgsRgeYsWt6bQg9wERQbNjlVOWbYcvwyZJbwNFPDOIC8ujDeIAxnsl&#10;xSg5yS1MgIpZY+ETLxDJvqWJZzPn63QExIVDImQOi6WH1zpJMJXNNZP1tzMuLk2mxvncboZQlW+7&#10;3UBcrcvhENiuEQBhaMC+794HyePC6ZEf7c1Nyba8EDU1sxNsRYgMhCse25KhoYF4PJzNDr7lrSdo&#10;e0Y0uptat9EoDQWccFOwMLDa7Vvh9K20Ny511q8uD20sZzYYmY2GfK4vZ9aVM+ud3Aa3Z2VNZ2Bg&#10;LadRcQ5/s7I/aDmYi5GDT8JkY6dANA2PWZdGOkZ/X5FdgeR3ErF2zf1QK+RRQJOYbMrULi+znh41&#10;iCBrfVxN5bebUXy19deyBqM40JaDN93w0Ncv+NGGNdl0nECXhFfygph7tjgelL3ody6ytto8ZMhR&#10;D5kJx8K5HAYykeaWSDm0/oqrL565C9jQeGRIQyWWAQo5uO4+I5EySrGB3rt/f2mgZ6ObyWFMgeC/&#10;GAJS0MgQn+SatZHIhUj+aEVz45LK+YNkRUl2Qz4XL8Etz8P6PuR92jsdfup/dR06vxRjzQ6EJS0k&#10;SrYAod0ItgHtfvTh5R85+zz8A2IEG3ZJzlUnQUEVh1nST6eandcdt/9F3/kw9Ne089AaWQ0ngVX8&#10;pAOxUy4E3LiZD376U19/8O6F2UG7o6Wb9Z9kxJpoWynmcAw84elrc3cLuXGrnGXISQ1OXOpE0ph/&#10;QNcll37ZCeJ0hnludDiAgyxRLKlI8uKR7JCx6NnLP/2JdM+6JDFcmE9k1sXDAutwPCaxqgFXKF7C&#10;FmF/id5SExUp4NvmGBEHsib3ofWVQBFB48m2Pd55/ie7Xn9oCQcLnogsrRwgmJwXQhjTYePKK+7/&#10;9kU/LWTdeDiFSLBuxqFVQGw7hUTKPeOsEz58zsm4QlllEvUlyDM1GUA86dgJNKhYZz337MonH1+M&#10;bUo62YEzogRzkPiN6nkO1CCZtFzNCWo9JM0WqtqYRIcuF0oDb3zTa/wqlJ2ojN4gOT6wOOzraR7o&#10;mWXmd3atOa41q1zaqVAi7ObMYmmnYmFWqcD1TgXvT7NY6znbkltme6dceH8esN/eXTvPRLRVtOA+&#10;QbWQGy/hiEjX2P4uWbyS/RyRAz3F2YSzE6Tbs+xCZ1eryIvFM284SVmtvT8R5ScdiMXWsWTcftu9&#10;pULALIXIi5HNFOg0j5EQPswLz+q5fjByVbKkbKGniCSP1aWXeAtn3VxTc/yIow4wMA/3jlEIFmoc&#10;CxvpxMC6VZJ8LhywA1Y/9kel4sZYqTdq9kRLXPDJ9caY2RMrZNzaznzAlDPofVZctM6dbqRR5ZAi&#10;nKxI0LtEOJIOSMZpATETe9ELyxHaeA4pNS9HrwBJQYyLDHPatG4vC4ln06cmSpPgmHwgdgPPPbvk&#10;9tvuxjgC2XA+Z8ViKU8xpM52MqxyCiMhdtk19yEsL66WkjC0hNThyKMO6erG3HuYsd58Y+exFeXn&#10;H38qWLDEFjwYL5MKNNVWikc4Te9z5AyXUDSqPfm4z3I0Qi47ObmouA5M7zBivGkwGUkSLpHUZLwu&#10;KeS86CVkn4YSL7csdqdezJSJH8ayY2LoN3vOLMmxPpKpcpJoPSb+7WtEGSKmp55a+MLzS3K5UjLZ&#10;NDiQ6+zo8nSeimAVxftHzcso5hYMAZZDRGMh0OXRRx+FUkwS0VU54rDKfcWehUsTQ3Yq58aL4agZ&#10;izrJZCmQLAW9Tz3lOlUigHqwpjNccjhD5qZTv5mz3wKjrZUYxw7m02CXvR7mEmLGLMo77EQ3rO8x&#10;JZiM9MDmc6/GXn/54uSrjsUjU6a0YK4y7DjmKQ4nwzHhIK4mDyYyv6fFdHNZ3LmEmpRKOUxjSxtD&#10;N1/5ZFOso0OSuKzt6A71DK6JJsgz2CoG3TJi8MgQTsnVPPxNLR1ZchdFY2xH2pvTUyLxwquP3ZVY&#10;KMTaDRhJLGm8+v3ANhgkJPJJx1i1vGPFupl4yLfay5K9wbTZSi4QMSEmwI5ZDhfLCHUDTqwcSVjx&#10;chDXsxpON2jFwqmQlSZWX6FctNOBbFOTM2W3yG57WoE4hNglzn2wbCUwJcGUnclmla3IwifWpeIz&#10;sOIPRcySNeCZrVY62PIKmhCp9j2D7Dd0y6HHsB0zsoj58+eLJj5gsJEIBjH6K+BRW0vfT1TZCQdx&#10;tYarowSfqJfVQkDSG4fijz6yvre3H88BhKAqhvPAUrfOUqLFw9Ew777HLuSl2TIZS5Djds1qCU8Y&#10;JMmuSAHK1nDD6jImmH8gBGajxMviNIeBE4K9KXPnVq8c5zpj7dq1YjuisSNEMDHh44hF1LRpU2RA&#10;cAvwvJxxb/lPNwCS4JbeRCcqkog+rXI4RATc4C23/Gvjxl7UXiBmxPxPQovVBTHelBC4wEyXzMwR&#10;Rx6MQZw3m6ruUKL57JrnFxqOSW4i/ClI7YVkQ24QW8gxzlrbCXsjzJJkvrNJOIczWzYU7Dpg/2r1&#10;SBLykPHCCy/ADnnh8kUVr3zGxB6B8rzdd4EMYz8YEUdTIQWTw4ht4mdw9Z5V4iGrFash/lsEWVy/&#10;NvfQg4+ymSNplwqDAZxHs+sGYjUhIiMYDsCHHLo/Rj7sirYUDaVv47rnngEjoUgYrTAO/LRFbPPF&#10;jWeMs3YkBYgDEUTMgIlpKFCCo4rGjAXzVVqy+RFESOsYBAJ1JRaRWESJAKN6FvLa2zP2HWS93mXX&#10;2Yg6vYxJsnYqRahX/VtTz/ZrhEf7xK22XBSWzsvO8vhjz65f1xciLkokCnchAythyeXcmpesvJfF&#10;F0vLcrk0ZWrrnLlTcND3BmMkzMXmVmMrlxfWLCekND5ACGXJzRkhvhNJnOtEibFhkvQvATxSAaPL&#10;8hPs6jRmVvUdhHHfuMFct26dhx81j/Syd03wkUzFps/okhXDgwzqbkiM50K7/Y/tBmKPy8XcBcZO&#10;PPL5Y3DAuOuOh5EZwRl74cAAjeeMJHl+6kaJh8l/wN57we7pJvHo80R11Qfj2YXBgX5cVSU2NcGm&#10;bRSt9USMY7tgwXZtwgqVbZNtXMeuuxlt7dUoMT3z3HMvZrNZmdh4Pcv8x22onk0aE5Vzd57R1pZk&#10;dfTtMBm+8TpvTTDOtx+IPaEW3U8KKYx3uV6/rv+B+x8NIaRyiJ6NXYsEbNQwC3U0dFS3OSTEBx28&#10;j3giDRtjVDW5zDy3MF4uwrCWLJwpIsAsDFvM1BsRXI+6qHW8aE84GrHIYIQriWlF4omd5u9dTlXP&#10;Qe0aTzz+FIkG9Pka0mUbmGLut9+CuKdQ9/YnSLRrMxGptVtqKr/dQOw7PJLIC3LCoPT1Di5buoow&#10;D2zysFzzGIlh+HoipPocWi1xjnfZdQ7Kp5cNIDG0bk3Ui1ntLaAso0L5dNbV62BRZm9HwxzsL6KR&#10;7lmz7HhVtysyFy1btlywq5Fl5IAWTLh70q677SybFC+tmNIUaXB9F8hX2qHbAMRj0ywsxtCZwY4i&#10;sY8G0tGg8Zuf/WlKy2zWd/a+ySQ8sfQUEih45TpSGjfUWXTL4SZz/oGz2JmZTsJ0CSQd3oAFLQ8i&#10;xYoTLAaD/QRngLNZumb9kwsjZYs/DLJ+l53mSBiZWygxzKOr6gUDNASm5CyVtKWqUBz3GTciSavQ&#10;H8+vbCKB4vRgbEYYShxCxIhLt8xiBOgkReVTYxUYWeOph5ZIIgLCegXToUBzMBzNljZ6RsCcI4Jh&#10;kfXCldXsg4i9tVkoW6ZByP1QLF4sF4w4YYUGDnn1XkTLQv8dDDfh8kwgDhaxcKh2OfQrReoW7tsG&#10;IB776bBWSIglPl+YyOPR1cuz69dvJNfGBLzjS6oUWASN2bNnwVFwSOx55pNBesIY1ucCSdHvssNi&#10;GHPrFy0ShpxTbDMnpGmY4TPLowA4FM0H3NZpMwyRObKN1LWbpxI1GUIrvlK0Yvly1gSBjh8R3ltY&#10;6macLhI78p2gYiaIAealITxHirPnzMShw3+KR4PrKSzfyp7dbiAWJapEv0NWL5uS++97ZKB/cBtE&#10;m0Qs5TjmvvstACWepkBYZBIEaHYmCfsmH+UEP9vl9c8uJBoRhFagXNHTkPB6HeQwJ6RqEqFHII4e&#10;rHPPeUY0LjY+/IdGRnhfYlzCgEpoZIx9Hnn4MXI74FQ34kkqC11lFoitbFjZEZIvIeK9oAUog+xy&#10;4fAjDkgmExEvDS4IVm6qjhuVrWzzdgOxJJIxyXTIkinZFB9+6IlSqZzAAH2CD+Sw4HjBgr0ExN7b&#10;K2MXIh8LjAunB1AJ45/PDjyzEASDY0CsJFkGzxOu1esQQ0/E5E7QtUKDiUTznrvjb83TqF9EwIIU&#10;Icai1BOBtvHgg48WCxbkUs2YlEOtowgSvyOorGesokJ63BvLRx9zoAol1HdVLI5URTQ5LIC2G4hF&#10;3ErwE3YkrrFudfnpJxcVC2gx64eOKihjh0bE+bk7zwISnvRDAsSDD5JhCU5JWioZxrHKKBurV+Ve&#10;fC7sU+IRdqLOFogSH8aOmyHyEpSndBu7zCUYEc9k48bhreBoZ5hpoi7v7ysvfPoFD9D4yZKDi1BJ&#10;4Ij4D3XjTfEzYbMrWkkhx0HLLnZ0pucv2LkSwer27EdYrNd8fsX1bDcQs9FHACwd4RhPPfHCxg0D&#10;DMz4w0a98hcO2V3drd1TNA+mEGHNex6UzFjyJyulsKNwqiuWJYcGhJ3wTiXGco+nqKvbEcTHx4kw&#10;daxg87x5xtQuUiDyKMTnAmJk5WzWcBnxyPAzCxf1bOz3pMISuspXBmmgjLocMMMjKWmE0qOK2nOv&#10;nVvbUbZrR3ks2MixZbOTurRnPJVsNxBL7gsyYdhGqWg89u+n2UfF44la03GO5w1HlYGx22mnmS0t&#10;w1yESIpFh8eijnQC5xGjpGIjy+xftqSlbCl2fZ64nvDVaSRZZIjhEw67kWnz9yJKFFyOJmqWCeYh&#10;h00UOnlkOffd9wCeSOjkhfHxjhG1/CvoibFvgRJrnDtZpiSNdvCIIw9iYym7B++chMd2A7EwliI/&#10;kpTtS5ci+BRbYd3HTOhBnN3uKZ2Mii/jZLQgM3GkFbDJspJ6z8/n169awadPgCtbVUee2EWkh5g3&#10;AP2LdczayUgKX8OBGoiocyoHUEAz2xc+/Rz5nTi9qC6AW4IV1Vctj8aFwyO4gg0kSPvsuzcKTS/I&#10;4nAf6PyZ0GGqqfJtAGKVpY4++VvEr66xdMn6Rx54NBpKBFEDkRB+go+SFdz3gP0HM1YY812jl6SE&#10;SNPitMbkX3jQc6MOZC1jqLzwkSeGom4+7BZDrhn0oloLcECdG0Ks4kKoyIwlJ2aaRIlAxMypO63x&#10;HwGn2bViL8aNZ7sDzfvMI71hrmx1wNoEUBDCrFuFfE8iFh7sMRc9vXr58z2QSWRe4l7hpcwguj08&#10;vaC8ih1wrd1JXCxxqZbgGfgjlfY7YN5uu0+xnY0ar9/TsAzHY9YAG7XWPxHltwGIt9BsUb4vemGJ&#10;ZzoMCcQmayLe8SV14vDYTYRukjqKukt2dfwsC0AQwzQJfA6/mcBQYvmyVrvcgeQAkzfs7CpPRncL&#10;56jCL/dns1MmkUs0Gtxtr3lGRxt5XUQsYAojgfW70MJognam09Hbb7sTpeZEdxC6UtJz4McRTxCU&#10;PnjIoQeJzLh+0Ucnov0Tj5qqrRYJMWh58IF/w1GIAbFNBPOJeMeX1Om4RXZ1bPphyNnOscEntbys&#10;nOEoBBWBWlpMA+zck493WaUOJE2s12JpZnv564Y/ueDLMU9Ja1/LmSiU7Nxgf65/yq4kzJMpJSnG&#10;pB9Eu8EcQtNBEDq66LZb7yZ/0UR3kDerHTwGSmYWCfG++873wt5NCopb7d23G4gZIeRr2QzmLM+T&#10;Js0zWIO9m3BOK5UOdnalZPnFKC1A/lAZIJjhHCpnQgnSTwxidnDxY0+EilZMIn4LDzp8hocvYuFY&#10;tfMl5SvvrXLd0twWbmqxmxPd83dHqQvT4qWul/+iCIzx1XfDZNp56snl69cONKU6JxrE+IGXSoVY&#10;LEQKBSzXZszs9vLmTfi4bM17bTcQo1iF5Kxc0bd2NQbExK1iQ4M8tLZwPq/gzWfPndLWLvd5YWHZ&#10;SopwCrdh/NHYvRA6xSAPRc/GF1Yv3+iU1waCA4HYpjMYI2M3J9/oxebnS8pX3lvlemGuuJRU4a3t&#10;qMIJpRgyYiIaRvUiC4XkhxS/fMO47tqbI+F0KDjhyiANKJFuYnWy3n7qm7u6YW8kRckr6Optdks9&#10;rRzHbHQ1pY6LcN9NXPaH+y76yi+igeYomnozSww9IzCxe7vj3jHna1//LCOFOTwsOCwgScltyzUl&#10;0A7CtnKAlExPPvGPH/+oqb+3qVQshbAlljfz/Exe3oJCnOprOcQ4IZkI77zTiZ/8ZHnGjHK8VZph&#10;ke+lkEzgvuog+lu9InPGOz9ZHErms6EEoYcm8mBcRDARQW9YvvL6S6fMNEpWNgZb7hKVdIxjG0hF&#10;X/Z1txuIA+yN7Mjn/+eXN//jCTNHkBSMwvNlJx8I1hYG6mXfcFSBd398/w99+OxIFDMgCQfvZW3B&#10;Cd3IOyQhJCYVcawCVk/PhuefbSKArG3iqO6DmGXVv67GnNZKs8qmW0S42N7WufeeJhQ4GrOJjmm7&#10;OENFSMwBi1oK/vkP13//W5dG3KlmMZqMT2w+5TIJeGIhyy2+5thDv/WDc+iboj2YTCN1aYB4M6zh&#10;x+CY4dPf/uXlL+b7NuQT8Ug0gt35UDDYUisuayr/qYte97a3nYz3E3yeGjdCS7B0ITwmXswYc7AZ&#10;R+gWZTeDWMIsOCnIoUeJfXXzljdXNVJiw0qI3wpSanR2yByj6LmFK4Y7J4afiya+FDz3Exc+9uDK&#10;UqYpFul0nXU1vW+thcVfNRaKJIwvfOVTR79ud0laQkgDyXc2NiczGShxrV1ea59UL++E16zObty4&#10;dmBobSot2Q5ti2CPzfV6AOHuNPMch1i0lE3hH0LO1F1nuoikQwETYQjYYXuH1a2AGdEI+RdjeI7C&#10;oNtO2A7GbFncoUByuoGkRIGQQBBbPClWy1kKlksB15Qwa/g8y6ySaBb4zeX6iGERGwjfe92Tzz64&#10;0sxg7JwLRuuWfBKzHky3SZQbjQXpHC9EbAB7LDvgru9be8Ah8/Y/dC6pFEpuPwGsvAVobHl/vcZr&#10;a+rZbiBGZrRixapCgUU8ooZ/HKjTtuZlKu/F4p6l2Nd4qR6VIwWjKTTVS5+o1l9iLDy8cdncGKCa&#10;r1u9vq+6kYBht8vBVPAfN97WN5iPpdKxRHwwN1Cv/sHcqlAg9jP5rJEzxrz9HBGx2Eq6U6d1HvWq&#10;I9vbxVskESf05WTSzo31/nUDzSvo3OeeewEQe4J0gYTng1Q3UY4f36nyAky3tbRCVqDMaoSF+lZA&#10;HN4UQkVxvM1MW3yTmmFjiRHjRumISOSRR5c9/PjzTiBJkp1i2QqIoKI+RziU5AwGCDaOCwsib7aQ&#10;hKkLEd1n3u5zj371oZ7rjeS6NEuYL0+8AH8rXmu7gRhB0ouLltN9niWAmrDiSV833zWh695B56gS&#10;WJ3k2ptbAAIPgjKrCF88xbCvqQCuj+NtCWV/ELW1JiAKGb/5/WUkWgjHmkuetXMkVjdfOsSa8VgT&#10;AWsYAjqAKY2EWKIxuYWDDlnQMdXzcBHjOFI644BTN8+RrcBq1Vu3G4ihgCuWr/HCsosRmWBILDPr&#10;+Y5qvq3o1Gsy/zTFk8RUx7RSf5JQfViDjhA4H7XbEr6jnqUgjsTTTy9c/8ijz0INoZfk7EhEU8Rq&#10;q1cHlYSRkMnMgXo5npAs0Kjo9thr1mtfd7hEj0XXI9kEbZyVcAyo13Mnop66oqaWBpKgbvWqdbh1&#10;aCgkz7WLAOx1m/GMDaRXSTuVA5R4PD59+vQ4xhNqFzsSzAIjFgqNWtZ9wjx+U55XVtJ/rnaeL1Yn&#10;lMCvL/kzKWjMXCkRjDrFcgjiTHTZOh2i4Q9gBGIRUQ0rfMlyXuyHl3jzW1+/+wK0dPxq4T7i2RWG&#10;JVL/JD62G4jXrR3s6xuS3O2eW5uOZR2NuyVc1Yi5rVczjmjhrq4u4YG90H3DgyL0WIW/3mrwUoZY&#10;SfiEHpXPVQTr466+/IF7bn/ALpRZOshvH0B4kXNSgboJ0QlCJ8an5IQi1K1byhf7wpHyrJ06jzv+&#10;NRoXVDfZXmJgSMB2w8l45s52a9zgYKZYMPFzlhETsZIwxZ4Tf30OxL1KgHUDp5IKDBfFZQOdhQaB&#10;YviCIqCQKFovPfwlfkIR7DM8m7/zj77/s3AgXswWYOJzQ0MtiVSc2EPk86jTgd8ROS0hxih94CLQ&#10;qXRPaTv4kP1mzOnA+5FVSjz8HNtLFk9qiLrx4nVq/kuqqVunVGtcIIAaE5CQYMiz3pa1PGeW1z32&#10;0JJ0vCs7UAhDGe1CGIYYjXMsqQbXW39Ydg61nGmhysZuOY9AFO867NfKcaPM6gmZFuMassOFIm4I&#10;xwr/iT5qfRpZozRtOHic2qpXnFWr4dVxbItghmSFrUE7Foxc8uOf5TamrEySlCWD2f5Qig4aKsXz&#10;xUTt6joJ06apIfBb0bwnYjTN9DWtoGUmclm2bs3NbenOaZGvfON9BIQLpyLSbnE7RN0sS5YYDlc5&#10;JgKUtdY54SDWBo0slN6SLf5hEUJM6I7YL6CpQmt9garlh8NEV4odHGzJK5fvuj2roqIaES9ZFwBW&#10;Lp+TvZRFmq34M48vW7IIa/2JPVKpJmQR6aYkptLkLoEqn3baqV4S8h3v2AYglp0/AaM8T0d1CgLE&#10;8WXLlkH8EISB74nxm+V5wk6MjIkomZNJiYgzSgRRK+zqWx4ksXBH43i2FVF992+wL7n4qvvvWjHR&#10;UCoUCnBwxVImlQ739q055LB9j3/DkQSV3RGPbQBi8dgRW2H9v2zjorYVIcKu0l2Fsop1fcK89V3J&#10;zoSlUKX03qMlgGq6CV/UlyjntpkobQtvlMtliM4MOUQD/sffX3XX7U/3rq+bFKLacxEKSf+zYXTy&#10;iNVOPe3NkRQmzFvf8duhhgkH8YgblhBCz7ZafPQzg2ZPT48CSB0h/Y15vfpADFOEkRtOBeCZ+5Sb&#10;W4ZNsUZJIZQ81+Wotf1eBBlxqYvHmh998Plrrrq5bMWTsSm11lNr+aamJsJVIV/LFzd+4ENnHH7E&#10;fq4wE5NalFbtHSccxGg1RUQgBFEiwiOdxSWpd2MO1CJA8KWkmoGint7Ofro7AahQYuhxOi2UeHME&#10;14qAOpZn/Wlt7cQGaaDP/M0lf121ojeVqpsV1BbJP2ljgj29a+cv2PWY1x4cbyZOSt7LS77jHRMO&#10;Yk/d4AXl9xxlkc+ykPVsHFIWQkW5dJsKm3xR/9Z3pIg2JWVd5cbOTaaGo0ROHBdRq0hOxAWuQTb2&#10;y/968333PIWzsYOGI1w3UWO1noQnxht05513OvOs09raiZ5tIjOudzDzrR/GcdUw4SDWdBieXHZY&#10;FivhSbMiKlLZsMKXwzd1GFfDX77QqFeTwHu+dOLl736lJWoGscRpMYYGS5f+7jLbZF5H+wd6xcNl&#10;go/Ozi7WvXedftoJJx4RToQGejeE8I2aeB/HiXitCQdxTGifaWOBpeY2uDhHDbbDARtLgEQk1BEO&#10;dpWdDsfttMpdtjPFCBernDkjPMYZiBTGPC13IJayMOi2nIwbLDiBYv/QBlE/ecfmUKtX51aVp0rm&#10;N6cE+4vxu1MayPTg4Jcp9KBJXr+s8LMf/LZ37ZBNSMV4KpVstumtOh3lQM4JlOC7SyaScoTyIUT2&#10;RLzfWHji9W/d5/iTDjYSBv7WLV0dBKLLIeibxPLgal0y4SDWNDt6aJ6SwUFr2bIlmHgbwbwRzBqh&#10;jBEc8i4GuXDM9rFPq80Z6zSc1JhnwE1ZpSgxWoNGk2OngkZzZ/vcrva6qW1rxRj7WccuxaPhwf7e&#10;WDjS3tLa39ffkmpdtcT82U9/fdM/b29t6ersmCqLvEQKrZvBDWG7JAh0KBkNY74nyVDQ0mEmsfOu&#10;3R/52JkzZiaHMkMY+lAmM5RDeFzre02G8hMOYozfPZ5Y7E2GNcC4E5MsKDYUivWHooOh6IBcxPpC&#10;sZ5QvAfKXeUM4u22+QknN+ZJ2lA8F7DMgvDjm4BODD302nX1U6bUOHq5fD9SWCQkpAHFxdqyAh3t&#10;0/p6c//7w1/fcuO9/X1Fw4mR+wy7XvHUr194iXxBth+uE2VKIyhHFlIyh9o6Ih/66Cm779WOBDIW&#10;Fw9vAgUkk9tthtfYl6OL13MvNWZT4Hq9ENCSnLksgfEStmncecf9vRt6vZwAhHb1pGCopmVrjJNS&#10;NRHp2PbyYQlAPcYRDqWKxUIojK8Rjmqmyxru2Cef/F+x5rEBUq+tXrX0IsXShoRkbpHUNZg3wlVl&#10;M6Uf//inf7j4zra2Dnwrctki8agSiAkCYUQ1oVDtGuax+qFo98YiHYVsLB5twxF/7caF3dMD7zz9&#10;DR//3Mm5fBaygu+GWKxZEmGDfD8oX7YSUtv+9gkHMds5bFKhQEIOxPIG1AazGTvFCo9muBJRYlaB&#10;Q2Jt7GDVcGAuyg5oMOyv5Mkiqs7QUH9zSwuWumP2cq3PrTZU1UAcCGS8bF+pob5Sc0vTYK/x1Qu/&#10;e/ttd5UG2xDZQpuxUEqnmtls5XJ5DJUCEmq2Dkc0aQ/243Caam2eWnbhjze++ZSD/+ezZ8fbh3BE&#10;jYaTYhDlSIAL+BgPwRO+ONfhrV5axcS3GBBb6FTF0xDuDCtfGpBO46DJkGKF4gVel6yYthvKu6EC&#10;2YnGPu2ANdZJOL8xT7NcIve3ZG7FC1PMX5xUU1pMFLbbETAL+ABha9OU7TV++4ur7r/zWTObam5u&#10;R8kgnibhIBs/omyFwiQ8zdermTiAMa+SqdBAZnnf4JJjXrffe896W6KFIN7EKgCyGENF8fLwQEyQ&#10;rPrMnHo1fpz1TDwldgjX52JxGSREk0jVJHJ/BCNWCTMpSjVpqBiwmhJHilyHTtvYTa/CJjIZxiwP&#10;c+npUyJlSeyidvESf82LLDbGMeGUuMxGFgu66PIXB/506Q2XX3ZTOjkFzSVvDc+K7M+yEd3mCd5H&#10;CppiMR8LVemHcQ7sSLGBTG97ezvq/ky294CD5n36vA8cdOQuBJcIJQLFIl4bKdwLdQjcQAlj2Eh4&#10;W6haanyJlyk+4SAGqyIjFuTAmEpoJggPHi/DHkEKTU/9TAReL/tLNZ6sGq9c1cwAyKJZ1Q4wTdJH&#10;D1sVbhcQF4Z6kk1dy19Yf+4nvvrMU2vamucODTgIDULRDCRQbIBiRDNkSS8yvfkz7Gos+609bGQ6&#10;7c3r1i+fMav1c1/42LFv2h8BI1nQyyECfcSZ6srRlaxSMsUwMAQ7noBi4kFc80577A1cIMAKq7NB&#10;vJNlI4IrQtnBUtz34JDpMMxSYyvsU2i9yyPAXqy+MY9qysJqFJp1X62LNIuRNxPlEeIzMvwUmKgS&#10;O0tEMcA0Yrfcd8eqK6/450MPPN3bk0unWrB2GhoaEC/MehwOoTQCgUIxn0oleBzPzefzTU2pYKyz&#10;b3BZS4d1zrmnn3raiRLYmAbjZYjj3FhHvVakerzTeOvYgUAMIRdb5IULn0ecOWf2HFFkMxgRsUL2&#10;FH5qguVzC77Sa2JA7BDKTZ8lIVrUVYSDENhe7jf5jESjxKHiOp5I/Or7N/3r9nuee2Z5KCjxiGEd&#10;YIIBXL2cWWDSeHpra+uaNWvAbrFYxCs2l8v1F4ZmzWl726nHfOTjp8aSRiaTafJSWhMhuwHi8c6S&#10;2s0hxqbEQAHSlc+Vbrzx5nzOPOGEEzvaGSojnlJRlLjKefJX/OdwPSfJxMSCGBdLj2jB4iP/GNbj&#10;cB0OEvQJ/W3ILuHVJ/NqyYvr/vjHP979z5Vr124sFZ10qhUFOxwwnm0IbSKh1vF25RbLMWWGhoZI&#10;mRiLJUBqAqdudiG23TStfM4nP3D8m/bHrMh28gwHKT/Yak/03qAuLzXOSnYYSkwY+XA4gGw1nY79&#10;9CeXPv74k9/59nfb2oJ5syeZJEyY4EnUUZ6ppxyhiQVxRXJw1nHviR5ps6wBImjZeCaTITRrXH/d&#10;bX/6498WLVocsXaKx9JAzST3Ojm/iEMUKKIBiQTqY3XJckSEd1gIZg5kvqOja2BgoKWl5Ss/eM8x&#10;r9mb2VQ08/hrUQxBhKdPGVspuCOyExMvYhvnbHq5YiKfI4x7OoYK8Mwz3xuPJQ4//MjFiweS8U7D&#10;SRjleH6I+CJSRp11vbxDmjuw8hjDakJ/rvb86gY9Mm0wyFUESxqokpyRcKtTgtRGN64p/vC7l3zv&#10;mz9btHBtPNgdjaQJUwIJ5CdoZDabRQSRTtct3rCXo8CKxSNDmZ4pU1tXrXk+1eS89eTXHXucIJiU&#10;qeiW2TzEUXpEovlC9uX6e0f6PXTBBRdMsvaOjSeYzly+SOB/cgxHI4jM4s8+++wvf/nL3Wfvl4q1&#10;IXiWBMjI20olIvpKvs1NPJ8H6uEN3bAZUl1eWXdyMlEkgg6JE+W0MgbP/9fN//7Jj37z8APPmFDG&#10;QFMq0YoSDmaDnajHSbuFYpY8RQTXccpjK19qbSFCX7aJBNXAAq5oDuwyb+rb3v7GM993YihpwzlI&#10;LibhmrkS/b9k2K2ShmNHpMQ7DDsBe4deFAIrmSxswpQZN1x/50UXXWT2dR7zmiOPPe5VBx08v3sm&#10;gHAL+b5EU4IsMsM4EI9RXzpRCe6X4KTa4FWVWqjUkNialpNMYt0vtWUy1mP/WnnddTfcd++DhTyg&#10;IfJ81HUihUIxFIMKJmGKgDLCYM9RPo/Vh4v7dT2OwYFie0dTEHGzMzhleurr3/z8vvvNNeDJIxoK&#10;X4Q5XORyKLctFC5eVoUxjgaIx+iUem3s2AMx/NlsniQXGCFDdCF711x9y7c+f3WhOBSJ2q9+7YHv&#10;OfOk+fvMJmB2OCbmhhMKYttC8CyPwBqYlmQy5j333HPrLbffefVSkYKLLhcGCCskOBuS1sdL7sZI&#10;OFksOMxAtl84AJhWjlCzmp99649QEH3kAJ5fc3fp+N7/+/Ke+08xyiWE8mQ3hwSLcs4RbkctI1jT&#10;kqmx5fENEG/9WFStoVp80esue/HLX/oqaYVaWzoGBnunTGv+zve+cvAhU8uhDByGRyyLrNpiWiSy&#10;OMwDujTnt/eJHlFGbQv2Go6zWgKeiskHoSvYO0YlKy10Vx3SSJiQNR568Llrr7np4YceIyJMWJQF&#10;nlkIUmTJLadOflg4VdHoYpIqTImuG7o9rdioiJW6Rt3mRy9SphvI54pdU6YUimYmB/cdjcVTiNLK&#10;sZ6W1tQpbzvxtNPfOnW6pIMOM5UIyRyoD6WfwKHd6qonnJ3Y6hYOV1ANxIFS8PzPXfyv2+/r7clO&#10;6Z7W07uehNr77LvXoUfOOfTQQ+ftPntY+SDLPSkOJJartziI4+pI/EIxRBxVv+80FRE1dRCeAUQS&#10;nlLhZJbIZG4sfHzNHXfc/e9Hn170/ApyU4dD8ba29ny25KGwQloiqnXPTG/MYxOIvWKbAK2oVlGL&#10;h2PvOm6kShZGQjk+Z8yaRd19fX2haKRlSv61r3vNqe88aa/57Z4OWbLrwnaHww0Q1wuDW11PVd7U&#10;CWQGjQfvf+rCr3wvn3XxUevt7Z8yZcqGDctmzJi2y65z9tl3jyOOPHiPPaeT5tAkYV40g4Mq2TlE&#10;RibQFQdSEsdhdANNRtowuqXlhJdMVLZubOD6eiWJ75rVa//y+6t5ENkRCXCPTxE5jggrBArDrOCK&#10;YIGjqsQ9K6dqIA6oO51K6ZQMV4qM1O9NoSwTKGZ0ItYgxgpmT/APxPGJJiIIJb71o3P22WfvNMae&#10;pKcuOcR/FydDyf5ZN/v6rR7Diapgh6HE1UBcKvXGY61WMXzuJy66/dZH4pFOq0RMqmCU1AUSgh5D&#10;zKJjFDo6mw8+5ICDDjrgoCOne4F4I2jU4CUALZpYLlH+wVRIzGIRHnjbx7JgvDgU2rAht/jFpc8/&#10;/wLi3mVLV6xZs25oKNvVMhuBA+YZYscYYFaAYy+NDT5UelSEIBqhpmON4iYDpkoEK45HyPAmHBvl&#10;fEtTc2IguxFnUjRw5WD2sCMPOP/zn5mxs4pKXHR1xP9kQnrpcnnHHUaK+ooxvsOAuPobDuSJURbr&#10;XLak58rLb7/qin9tWJtPk7SwlIAbZkmV3HABLOLx5jUQC/RlVzDA6HsJ8zp359lQ66YmdBChpqZm&#10;Rh29IPoCNF5ov1iy+fOxB19UHIBXjRUrQWjDYduMETESgZYIzrAGhQTzABI+G0MjTVWLihEFZCWn&#10;W/kyAmKfixhFhrWcR4lH+IqQ0UHYHsxGQrFi0el97/ve8b6zT2vrDNtuRud5RNSERIshQyuOsV4g&#10;tv/rxw4PYtvuY8AihK9xov099l/+eMM/b7j3+WeXpUNThT0IYTRHkBvbC5JJ1rpiqimJuQLo5E9J&#10;XxyRUIJYzEB61UVS6ZnGF+SC0JT6vfc31v3iZEW12SyqL7n0CmvAY1m4o7iriYhaEaxGSLoz2+Ky&#10;PkoO6MNuWNpdgWM3GE0ETXvwVa896IS3HHPsG/YDpdnCQDqxifcVHt8DtMcd7ZhRfWqZeDs8iMU9&#10;DHFVieCk5USi2S4Zl192x+9+85fB1ZjiYG6RwJQCKamGpMfDLBxPaMhXL14AWb+wewSUBPYT6YFi&#10;1EczFxg4eDtByWQv7Af8hgYuwhrMs17T8hp4QMwVSlA+QO3hWEA8sieroubdxDfLsHnc82ieeGRK&#10;eBMj3lRavmLJgv3n/eTi7+y8W6sbLGeL/alExCySihRnFgnuwYIj0hiigdp2PFYfu+RaQLWty+7w&#10;IHYto1giJTx7M6eQMxOJNCk4+3uNCz7zraeefLavbzCdanPKYXww8WNLJJJD+RxU2Qu761j4yJeF&#10;oGJQpm5Om6ugI67a14o0YzicnNBksiVKhhGAS2XcBVxkKadai72VEk64bE8OpxxtFbeoChArgj0o&#10;bzqUoiuO5dqNrv7yV7/0qqMPbu828qVCPEXtBcewok63V1K3iDYGRlhoRIW1qJtme1tjc9zP2+FB&#10;LBEKN19zAYJl/PiHl/7597cM9kaS8W50CmWniNV5zIjB2tplvIDceJxEFa5pFsqOFYq0jNlpiB3G&#10;7swqHiUjoBx9ExPGCwEqOTKg3bhvMBUkFXiwFbOHwaF+vm9ra4EjZ1kg7m2iqdkrY9FO4JjLDe68&#10;y9zjjjv2Y58/Ycz2aDazzY+GdGLcc2H7FawK4nKwlAs+/ujyv/zhn3fc/jBYTKUT+XwuEcBXFMIp&#10;kUwYeDE28PKKEkNg7JfY0oZsrDuGxWqjf/IYd7ZZjonvhgQCFa5ELpymYimPDg/uvFDIDWUGuro6&#10;cNjsz/ZjFowQDZ/7OXOnHXHkIW9807GHHDnHiVRzGmiAePuhcCufLLFZxqLEASfiErU/GFy/yr7i&#10;b9df/rfr1q7pSSbSAbPF82kjVwiyCMnTpmnCquVkrkbhqkZ8qgL6Qt4GmmTW4bnsNXkgmy7hRkId&#10;WE4SJI7GQHEpArXO5oaiiXLJLLS2JU74r2Pf895TZ8zBP49EuU44Xc0TpBq4G3LirYTYxN9eFcR2&#10;CEffGNFWEFCUjCcfX379tbfddtsdZl8aM0gW2VSyCeroxTuUjRxBOcdsLMFP6/IShGT2qK/knMTq&#10;Z8SzH1qcgiTDlA8M9sDZxxPhXC4LDQ7EMu86/R1veeubZsxKYLoD10uGOckAHa7mA9cAcV0GartU&#10;ssltTrc+w2MJXYvGMHKwEVJEImm+7llv3/Gv+2697sFFLyweHMzFokmz5OBqgfkBBjrYqk8oiPEr&#10;FmEfDDFbUEGz7CE9hSE2bnkCJ2NJWjIzxWKuq7vtDW88/ujX7jt/712aW0XtYjslQslLxvJyMRzq&#10;Gpt3l3ysDZ54u0Bw6x9aBcQEbsJmF8sflBB5aHIxkEq0idmZZVz997v/ccNNi15Y0duTQR6FRYRl&#10;urEqFK4qO1FViTA2RfQcmSTvr6dHFLdmkzmElXoTwa0kf1G+MDhzVjecw+uPe+3UqUkE3xyEG4D6&#10;YqxB1hzEfJ4F/tiUuHrQlgY7sfUgm+gaqoAYWZTn2YFlghhFiMWjK4K2ZNIzK3OMRx58/m9/ve7J&#10;J57PZa1sphCyW2vb2FXNFDt2HAxUe5LqTITJbCsxQ8YiPppIxgvuQDY3sPeC3T9+zocPOXS+xGsL&#10;OmQLL7slVBUET4L5YUeYEhcsSLEVCY8tMmuAeKKBNpH1VwGxY0SRpInwYTiEP8JXYpyVI0FMdlBl&#10;JbFGZ3+VGTKuv/bWiy/+VTnbPPYyXU3EViOIHSPnKUc8/Ugo0NLStMsuc+fMmfOq4/fdfY9d0cC0&#10;tkuuabucQxQoYpNoDNSL8YOo+sKFohjHIcSopkRugHgiQTbJ6tY4Wpsfy592Hn740QcfePSZhc8P&#10;9OdJJEIuWFyeNIujIM87uNZ8yPFoh6ruOIS1FZmDZGxIp5NyWRaZtGScxYcjJIkNc7nC7NmzZszs&#10;bm1Pzd15xsGH7LPHnrslm+FuhjWF1FOpKfSZ+1FN/U+Q+9YKmR1e2VHrC1cDcciB3xBT975e98UX&#10;l95/38O33vKvJUuWpeM7qR0FCNMUDbopw+pId2Z8auonPQYH+5XrhYvF+6i1NT11GlHZOxYs2BO7&#10;0F13m9PWnk43BdWfo5gbComXh0yGzT7/c6UNtY5pA8TDPRYsFyTsVQg9bRgPDoyDIcGIk5e+YG7c&#10;uHG5d3ABh6oUV83cUK15YVDCbW1tnZ2dxCuBT8BRfsrUzqlTu6dO65oytaOjI01MV4w7YrDjYi6P&#10;Rho5sSilXcssB8S2oRLB2qD/ZA1cA8Qv0wPVcqAHCXoih2cMKUY76o4h1pUexyCiLjHJHAkx4Ugo&#10;S4QM8j2UNBqVNA7D0QK870X6i4jPM6W3yybRgPgVa044DQg+1m/IhgMhBNUS2trnTPzWN0A8fij/&#10;x1HiaiC2SkW1R0Od5zEM0jMQXSQEwwyxl6uBQzJLEjk8lBTk+WwxzvjegcyB35WTlv2ZMMVeamWb&#10;VOyexb1OAz5F5eGFUB5JG1w5bA0QN0BctQeq7uI9U0lV2/k+SkJ9PeiCWs9wR+zhR6imgJsvlS1W&#10;jpkCYtvpRwtQ0BMeGZbaiQ3HHRRjzk3NQ5rmg7jSe6UB4gaIawYxBsKCLQ9ewyRTLkWl5lHil1gs&#10;AF0Sgugmz3+SCi683A7i2sSnF6BEvTbwe7PVIUqDDanT0AghHo1jqqrmVdSQTmw+tP9x7EQ1SpzN&#10;FzGJVMU1ZpOoxzDGxdFO5QgoHTxgyaGEU5z4ldB6/psVkYXU/1QCeGq2KOGJCf8QHY4NVyZ1ieNo&#10;KBNBc4XnhW/N3ADx+MmwdH41B8yaaqksXDkSHsmRUd9847J5/eoosfk+vbKkirr82nQd1wVdOVot&#10;PKqYwk6Pasu0f0tl5VKtxDcZw3AMpHrtGP3TqEB9FS8+tiavuvuQvJTfmfrWHErj/cP/vto4jqfn&#10;tRtHjchLeZthjwG/mOffJcyV38LKJo1zxF8xxkbdWH8Qj6dluvJuPhKbv3zlQOq1uriNQrbW5nsK&#10;CanzIqeMml1e/WPb3aqbRuUMGblXwg2NwpO2U4d5NHoI7joynUamzTD8qvRMNR+4qjYYo+rRyb+5&#10;V7M2rHJiV7ZWWXx+9TtNW1vZt/ypBIJDwtFKInXkMCNL0FjQ9x8xnskzHqiMp8x2ALGvIKjs0zHf&#10;uXKWbz5IowCq5ORl+66assOvf7MahimoZpXcnPryvU/J5F5cS8cKKORJ1sY4kHKM+b3fTq3Nnyqb&#10;BwJUqcgoBn3MOithPQriWr5y1uk3Olh8Koi51rTyWlhVlfy05dEZDxC3pkydQezDzu90HeBRa/2o&#10;Gf+yaK42JD56KknOqMKVZXRcttBfOjCV5MSn3NVmiP+mI9h9iXVDxdOrPbe2vH3KTmxh9defxjOf&#10;tR9GpIHDY1R9RRqGuI9XHetK+GpV/s5ha3BZ0711A7E/lv6c1osxl7nNZ7x+w6F+FpsfleyHP1X8&#10;R1T2rEJwFMvhV1hd2TG8Y6ucUVwjXBs1CfXpykPr5BzFWlQSKu2Bao3xnvVKPDX87hrhgF4iJPFb&#10;qE/3y/h3+eAbVQ/l/aaOmvyVf1ZuOYh/oFr3zWnHmOP4sktlTfDVwnUG8fibuIUZP+o1dLnUkXjZ&#10;ZcuX2o4iRQo7b5KMbQe2+V5wpBmjKavPDlV5WXnKcOdW8BVVHEe2sOUde2M3SsQ25rO2jAMFruhx&#10;vJ1ZtcKjKIUXWlfUQJXcoD/JK2epz2PseCD2CbBiTkGjlMDvDrrAt6HhJy2phXUN4sAUQTvXZ/K0&#10;TGV3+7CmpD6Fw18WlUUbBUrfyoykFmN2rg6qP0nUVE2s1eJJv5E+WfXh67+CT5XhZZVoVahFpG28&#10;05jP9VE46leVE2v9+lxtG/b9fv/4fV4JuFEVav9rJdr/2nj9RgtX3qJih0pTJ3+AKhFMGY2WRKob&#10;uo5r6gHl/n7aH5fN3qv+EYnqRol9JHk+C6a4xXuGMj5N8twzCYIW8+L5ETRXYkYRkof1SJds1Xjx&#10;PcWIJiZulRUSBi1Dd0uqt2JRNxnarToM+ieVk1OW2/leV1JtgARK8ZqUy2XGBBPmOz5joK9Aw7iI&#10;hKUqnSESFhOvvXicp/gtoaSuKjrxLFs2cFzoK3BNazkkY9xYR1d355jfE/bdn3gKYq2fMHBiTe8d&#10;Pmn0JzkX2nI+VctIGX/Oc603KuH0UvDmaJtOYH7lEfwp3lreoYSDN9Xdm97Cnyqg6O/v7+npufHG&#10;G3kcBUjuO2vWrF122YVPDKF2SBAXCa4j6ihJcXvF5Zdd+OUv0UGMInJ+pVKEMYvEog8/+ghzt0zY&#10;XpcsMplDDz6ELqCTSKSJjoG+KIWlNz/ykY+cc845ipVhOkGei6Eh6R27/Ntf/+aH3/+B4pJIPBSD&#10;JPAUtBV77LHHlVddJR3v6X59eqxw/+c///k/535KSawiQwHETwtfeI4RSqfShWKBnN1f/NIXSXnE&#10;99Hy8GICiom39tGPf4wjTHYmiUsVuPzyyz933mcJtYM5hcJFCR4IuP/++9PpNI9YvXr1iSeeiPmb&#10;TlGdwJShPI848PDDldTpJOF21iLBk+u+67TTHnroIf2JFyeRjATjChB2OfLxj3/8zPe/L5qIo4UR&#10;BIvBhtgoiQyhZH7w7A/ce9fddA7PSrc10QD6nLs+8YlPfOjDH/acDqWp4PWggw7ik/q9aDJKFMT9&#10;+/rrr99111118ssSIPFxsS21aDRfWoXCeeedd80119AeZTO8hDfSMPrwuOOO+8pXvjJt6gwM/Zrb&#10;213ST9hWLBGX94rFWCXHns1b8W3dalSy51M+7Xp/ePRPH5H6m4JJ6ZxeVJu++oJglPvoiwcffJAO&#10;0qA7/Km0hAtow4oVK+695x7NbOcfSk6UhDNnlFBVXvDnz378k+ZUulQopOIJbM0CjpuMxZlXL2lz&#10;xeI7xht5X/FQfR1ZW2IxRp22EaHQf1P/ffUbBX1l1ynn8OQTT/AuNJKf+AQl1KM0jzd94IEHJAGe&#10;h3tfcDsmDDAfVaht2LCBKXf/ffdhT8ef/gBRoQQfJxxdqUSvamfqW1AhwJQFkO1wsci7DPb2/unS&#10;SxcsWAAB5qW0YRy6qOp6BaV4wxve8KpXvYp2ytsRpT4eZw6zAlD/VmC16q31BHEljjcHsQ9ovVDI&#10;6oqpo66Dyk+VjfVnhVA+FmvLWrlyJUOovIpihZ+gAcoH9/b23nLLLYyTX48CS0bC281AyMc8f/GL&#10;XyxZsoRHaDGl3D5SK6+1eZUgHnWtvyoIFKNK+Spf0/9Tn8Why4KQVc/G6M4771y7di0XEHV9NZ/d&#10;AjH0APRVOVH/qOwrv4UQ5pCXIIS17qEHHvzbXy+ziWeRy/OlWCJ54ZP4lTgC4SAZakLgUpcvaf+I&#10;tI7XoVVrV65cvHjx17/+ddC5bt06TKhZbIEmP7FQwE4oiHk0bMZTTz31rne965knn+RPYoyyKPGm&#10;LAiTHMSbyMkoBG+JHleQZ//1NsexUiPtXMgw1MVLexHQFZPyytIx3lw//PDDOoQ+2vRCN3y6Zdn8&#10;WLdm7V/+9OdIKFzMF3SAGWkGVeebT49HjYE+pfJXyBJjObwNBQe2eHoqB1/5gqOap/jTF6RtVHLX&#10;XXcpX0FtSh0U3zorYC1gVyipvK9+6c+Zyjmm6OEAc9R29913E30Du30tTJ06eZSzp1WQbS+CqGwH&#10;pYA38yR2h22/8MIL4JJW8RNhzLkFdpFrpce6yum+kIfOnTv3rnvvuvjii/PZbFNzM9/TeKXNdT/q&#10;Rokre7CyE/1hrhxshZ1PuX1SpH03CjH+UqvkjTFQLOrI8aW/linFev75559+6ikdG32EtkHrYXM+&#10;5tnW0nrlFX9/+MGHYIiBshdsW1zpR82olx0A3DqYYNzlbeZsWkBTxcGzQser7z5q4VKYKhaXLl36&#10;xBNP6OuAV12vQIACmgJsXm+66SadXT6IR1Fi7XAiEnh2/kYhl2tpalq3Zs1Vf/874hIECjAQxXze&#10;25BIGS4kRZkEupV9rT9wCIGpise9733v44LsCsr7AlzgDnA1QCNPB7u8Pu/Llyxre87b8/bbb//J&#10;T36Sz0kQR+7d3BbgZftzPAXqDGL/kT7yKsFd+aUsnxXSAx/H1UDDpKd3li1b9u9//5sLIEJ364Za&#10;zVB0CLmA8tHjfj0KDn4a5lg8dsLbim3iK/gTUcjqlSt/++tfw3iKSabrppN4RI9h4CFNHbH70YdW&#10;vhcNY4B19YcnBsTKHmzhUIqojeeTNfree+/lLUAq9ypdV17C53bABP0A1iulWqPGW2tjYSF4ViIW&#10;zwwOxQknEwrfctPNf/jdpeFYHF8qlhr6gU++11NnDvcqmdBj8Ysvnn/++bwXE2mnnXZixeNLeAOa&#10;qgw3gFZhji8bmTZtGqwdu5Q//elPf/jDH5R13oJYejxgrVambiDW1bISgpXDpiPtA9oHnE93q622&#10;le2mzL/+9S/6RXHpd7dCWUUZlIfsUQzvt1GPGwacg4368CmxSUjV4f3JGFAPlANKj9SD+hkbv9N9&#10;sCoF9YG7OTS5i5aoXILNEPQK0uVvpCrfV6/9hcJ/UxjKW2+9VVMWUAkXimDey4c7cAETFOMbH22V&#10;lHjTAkj6R9eIBEOxcMS1y/FIdKh/4OKf/iyzsQeDf/ayeJ5oP/Arnyq5k0/Q6XFBxULhL3/5Cywc&#10;3oJ0CHSECcb3NICtNk/nfbu6umBXdPYy92itTsKjjz76k5/85MEHH0yd/MmqsjVg3QYgliHxHzOK&#10;RG1OsSp3Rt4eT45KRmIUSdYF+r777lN2lo6jQ0Ge77lJASUGDADJRoEOP/k41sFWtlhJmn76FxA8&#10;iD23XHnllbqYar5vn8pWTsJRIK78ky0OVdEAyM83vvGNH//4x5BVKJa+WuX2wL/WC7/rGGnlJVSI&#10;y4WSNyGrZGT3mHv+ZJ5Qs37vbyI3H2ZeSm8HQ7wR11OnTkXucd11161avFhv1z5RGRkyBzpBK5RF&#10;wCMQ7EOgu8CXSrq7u5XJVkHyl770pWuvvZYCXEB9eRc6jVE49dRT+f4vf/0rFwcceCA10/jJvrEz&#10;yMltuGZROHdIWw5HhlgyEGHdYduBQEeiMHlDJd0VCkYJChlENgxVI1hvnOxsZKUvkqWNtEZly0So&#10;EyPmlOsU8zmbhFtkdzHc5UuXPP3kE9nsEFlvCaDanx2IpeNTO7usQjEVixNEMhmNtaTSucEh17Kv&#10;vOLydAp+gMxHxO+TT7zoqBkrd4wlA9Ewn3h52jwpFODUZYS+Zl/47W9/G9ICaiHnSiyVMNN0NRUQ&#10;1JIIxDNNVCrLl3rhRSsMzJgxA3EHYmBA/MMf/nDU3K6cWmT5QIkmEd7LNiEH2WHdfuONiHBLpRx8&#10;JgQRl2pVOyAwYKnHYB+3U6JoEhvg2WcXrlixjCDHmgzqJaf4VJNV1S2QBSwRKzlEjHF465xZ5CLR&#10;nP7at7/JRbwpRadwaoFsqYBGk9AZBJm1rRJ5oC2z+PTTTy5Z8mJfprdjavtAps8sF2lYKhl1zMKR&#10;hx50xKsP33n3uZF46J2nv+OSSy4+4U3HnX3mGUteePb7/+9bc+ZON8JQeAkBSl+JDNuqZlS9VQS6&#10;buyErryMJUPI7OdQ8WGtrVMmT6kW98p0V72d60J4VOCvW2nlxuAuWMiY5TwaqKkkleKPPfbY4MCA&#10;iBnEZy7EzkjhqDJR5UGVKddrbTn3IsJjC//iiy9Srarcajp0MQX9KkalQn2dapWoTED4ZskxJovJ&#10;k08+qaJDXtOXAKAG0+ZRklbpXKI3aOqWd0s6EEpldVy4l+7i3t/+9rcIj5UMayN1GdGn61zlS6Rp&#10;kHAGQneQyk3BHMNLvO1tb0NM8ec///mUU0456aSTfvrTnyKDY0PygQ984JSTT37nO995+qmnfvrT&#10;n372mWf0HSc7TwyhgKtXACk3qTxrTQjQwn73yR8jnDTyzttuuZVtCnsU9mFQe1Hy2aLt3GeffXTn&#10;rmIKBoCnP/7444sWLaICEREYuLiRfHPY0tdfvhXBSlCVN9WxBMGIOGiG/lTTAXZ5fWUrdcy0K6pV&#10;wnNVVEwBVn32auzY9E9lsWgGfMXee++tPLGyQPo6vCxKB9njerbOYx7Cmnvt4RYuADHfKExV5cY3&#10;OkzK0SrbI0wUw+fpFwG6rkKqQlLCpAN91FFHUTNthn1CdM1WBBDTe8gHWdBQNyKzB9PcwoN0gGrq&#10;zHEWrhsl5nlsBYS2eWsuLwxNqtxqjLNBSibpR1F1SuZkdJay6YWNe+6551SEqZijGJ+HH374scce&#10;CwmBR4Q26DaIBkBpYNSGu9tDJ7SIatVyw99OKZ+quygFMQSYAjzOZ6nH2XItppjgKbosyCtYkhak&#10;WiVhTyCgKw8Xd9xxBxs7JZy8EQ3TpenVr371vHnzwLEyNtoD/PrMM8+AoS20UEVgvBH0WKUHKhFj&#10;8quogQYrjdTKdZOgA8eD2EaoNYWKun2GSgk8xRJJyUZFSe5V1l9bTm0MBxd8DxJ0Ykx2SowhhM5m&#10;1Sf7Njo1IYDCSgn89VeJOtPj7jvvHOzvT7AaYuYGeYPAmCaWOKhA2U/wXFCrTIVKprggYzi0DVJD&#10;50rsEh2Vl5pxKfPDZoVB0v2K0kVq081Tre3XHYwuJgw5jdEFegv1VHI1N998s04DRYakvy2V2tvb&#10;eU2iD6pYgNqAiKoPWOgheKOCBFQ+S/kunags/aqY0Bu5hhlTQssCQhnl03SG8CnUxJtafr/pbliZ&#10;DT5llo4oOJn8TAxKUjOV0HLqpLW6W9AdKhOk1v4cT/m6VaqcGQMAJWbk/F4eTyMqy+hk1e6jg6Ra&#10;FlzLuvnGm+Ao4B/MIgZDGLtIxHUEnFBiIIjxlDJtSmygMXTx008/zdLmV66zS2GqKzU/0cU0lWmg&#10;7KAOpD+KWwbfmK+mxExZF83rSLEtUCCitfoMOgoC2kx7lIRrO6Fn8+fPB8dQYt5U26akkYMWioyC&#10;vW+VQ6cTVSEZINk1OIZf5y41smOugi3eXek9z1KKqyDmkz9Bp/IhwmN4VlY6kVRkpssOs4s3pTAt&#10;V7bEt5VTrd5IM+oTdn/Uu9YNxBh5rFm9WnsfKbcyW1tYRqt1+qg9kO7qYLmeW/gMVmNszjHQkWQX&#10;8MTkFbLLf//736+44gru0l2Lrob6XKRsyH25UOG8wstHjPIPClMG5owzzkAOSgHGkp90UFWkVdMB&#10;BWLIIW8Al+Hn0aBHoTzm4e8caAkMrmqtKckiQANU0QVWfvOb37BV5ULXdIDCr6p1h/tHIVytfuW7&#10;+JVqDznkkNe85jVK6ZVAcuhGWXkw5X251lHQnsQwEDtVZaP51BuVPN9www3AF0kOrfW4aKFfakRB&#10;22ghZfRaX0ShXPejbiBeu2YNinI4+iWLF2O8AmPHK70CXbnPewkx8OjBQH8/48foKrwgG9rL2kfI&#10;4ZHsqpmYbh2Uq1ZwIFfOZbMQRigw33CLboz8fadKACj5ufPPnz17thIhlSqo6W2tPc5oMRngNT/0&#10;oQ/98pe/RFr33ve+FxBUpZSeeQa/MmFgiHW7psAS3sx1mRXMYUR1vAsNU0RKrhpPDEJ5LIHgjKvV&#10;r9wRJeEcyASM9kEbQ1UcynPTeyqHUbJKnboSChcbiQBiXkf5XZ/johgz6ve///0//vEPDNYuvfRS&#10;RIpsThTifDIKkAaq8vdz3jSotTvHVb5uIIbqYOmHPOV1r3sdO1Naz8soR68H/UJP6fbf6y+hgnyp&#10;/L6SBH1/elxNeSTNUKkEapnxyDKR6SLO7M8OcY24F6EmGeqU6Vy1apVy4aq7F+sFyyak1MP3P5BD&#10;eA/DZ7i2Q2hipwC7gYUr+RnjMZfU4pGwRRDMaKQUcD58zsdsAgmXilBjnQnaKiUhtJwH6eKoXatT&#10;gk8dewUBFVJD3iy9+8z3HnPs695+2juPfcPxfIOkmscRTqhUtnkcWRgok2xuIh4Ar88UZSsJWJVw&#10;8qD8YKGjuTPkhGPBeDQQC7uRUtYkCYL2j2yYaBvRuq0yEY//eeU1xGTRflb7YG0nRzSZ4HEOZsjx&#10;GE887k1vfMOJJxRti8boGUnEKdAz0E/buED1mcnkmB0BJkgkRmBFdukHHnhwU7otHIoTcD8SJpOa&#10;SYKIZKK5Z+PA5z59/kc/+LFfXfzr//nUedde+w8jEOnP5COJdFNT24YNfSxpsajY4DOScNEIuceF&#10;yhoL1Q3EzGbVMDEe9J3u95VyMCN1YDDB5nuKMSMlIaHaqo5oE3TdUb5WPyGYMCUY9SE65b2USCik&#10;dDMEQeJxrGgAnadQQBk+FaMqG4d5qy7Neqjki/q1bdoAXaOhUhjC6lxiiVyzZo1PSJQ99VtIGxhG&#10;JWaKaa2E2rQBWiGfvAWV+PyMcgj6gtylbIZaqyGN4l2EBHoTnjfyTcP4kxpUwqVTi80TxZThYdFj&#10;b4d4W0UH2kvK1ehiRZM4lKAgL/iv//ovSDLf02MqxqGvuFYuRRkG4bsgMd6I0GOvfe1r+Yn20Fq+&#10;oT+V1irdZSl45JFHeBfdB9PtfMmgwMHzRFV80iSe5cc9qhGlL1O8biD2uSKV4OhIqPUWLDIvRjeB&#10;DPqCkqg2WfaVYdKx51DYebGkNoUm4RoWRVdbeoHxVmZLNzfUoJsSld7rdkqHWQ/+ZL0Tu1kPT5Wb&#10;NqFSI75MXFA5zBxLP7Xpms6oK5VVJlU5EB1gmVGCRonAoGyMsox8QyXKDOir6dxTZChAFdzUrIYH&#10;8ExaMzwYT+RQZNh4RBhusikdSyZKthUIk4rMxaNEq6JafSiVs/jQWnCsc4mafamZsrkqrlE0M+mZ&#10;q+BYH6rdRYXUw706tXTsqFwLwItwy4c//GGdSFROhdqTujvkib6lClDWTqN+VV4y3KhLmADKsUzE&#10;UTcQKx+pLw/UfO0DvcPORmnMm9/8ZkaOAk1NaaCu76/9qKyeokcZD3aKfAMnwO6bzqUvdGxUEqzp&#10;WEAMvUb9QBl+hi5WE3LdUSk3BhVftnSp8pfcojsnnTYKdwU3f/LTEUcc8da3vlXy1A4OUglURGkn&#10;nzq6Otl0JLhWxCuyFdDaA1zrLlOL6RLPoTZuyq8rdVfShVACewneRUVd1Iknf9l1yPoUhe0hlweB&#10;DUNBZOa8MtUCXJ5CI7USPtFcUJXKeul8PnUS8iVdp7SZu6R/QqF3v/vdfLl+/Xqqousor5SbynXx&#10;qZwqmLTzJ3Y8xxxzDPw0lkB0iy4m+i7Uqdan+qeCWKcr1Srx0nVgIhBMnXUDsa47OtJ0Ddd0mXYx&#10;W3V6B14ZiChN5ZNOUMZD8aQ8pZIWXh6MYjwFT4wkHx2HWvr55i+6+aNPcXf72te+hr8Xek7Unjp4&#10;CkedVEqAkVEoFjWqOxe6wPm7OophRkyz+eY973kPvyohZ3iohwq1bTrZaAZ+eEi1KKykyy9AYcHf&#10;iOaPx+lqoFNLwUR5GqMTjCcODol5BnIJbTnfU0bAFwxiZw7G33LSSed97nOcF1500Re//GUExgo4&#10;7qVa3kXlvvDTxLKnKmrQJlGhPoIGq6RI1wSI8bzdd6fHAJZul/leF0ClNQILb9GhNkgJY8cnX7z/&#10;/e8//fTT+ZNbEPn5q5BaPCsNUiJF83R3CEeBSITC2qQtiAK3Bt91A7GSTwiJdi4vRg/qmLHr//zn&#10;P//Nb35T9Q4eK4aEaNNwKviUu/DXa2Y3PDFkmE2b0kI9KENfMwBvectbPv6pT5155plIx84977xP&#10;fepTmN1Qv0p/6DIexCfXmCwqPydj4yldlS4qYiimK53Srf0POODtb387gFN2lvZohTowHBQG8bGo&#10;uG0r3dVfKanSfl2FuECbxcmFLtA+G8A31KlGjy3NLRA29DLKBugcVgaUCyQD+IR+7JxzmFqQz7PO&#10;OgtzBd6d11S6q1jhGzX54EsRbXqWa7pYUYax4BE6t5kfVEuxk08+eb/99uMdVdarqwotVPdehZS8&#10;FSXQvXtoPuY1r6ENJ5xwAuRJxUG8r0CzROZWcQKnJIsDNdB7DMcXvvCFSy655Ac/+MH0GTNU9qqP&#10;rvtRt0p5JVSjeLqyCTjyyCN33313piDXyF8uvPDC0047rXvqVFpPf9G5DBYsLh3BWsahazQHgwEC&#10;lBBSeGhwkB0DnaswUojTXyz0M2fO3HnnnWV+e/2ueiOexU/URj2gQXfoDCe0nMWa59L7OupKHTl0&#10;zaUlRQQII7IIQIy9ImVojIKYa1qlyFb+DxEUF1TOHNCxVJ6EChGxsYBKg723QLYFw6Ocrs4Bpcq0&#10;EO1GLp/D6gDRhKqFdRUW2V4qOXX6tD322rOjq9MzhhLpChwFFIFtGa+pnIPsljw/C5rx6KOP8iK4&#10;UfAsiB+f9BgYRZVDC3kjmbfeZGNPOmfuXJyfMcmQVchTr+j6yUH7xWiTmtkjevySb8Eya/bsL37x&#10;i//93/8NlwzJ0PmpG2glQ7zX/vvvzyKJexLdeOhhhyW93Z76807Qxq5+cSdcUswWmY89GzfyMozK&#10;nnvuSbs7W5vAmfrQm1Y5lpD4eaxYLM6RUBCz/xnTpmL1Fw6IypruyBaFLQFtBxxwACURrimyI54r&#10;iOJPt3ennHpqCbKRSn3761//9a9/zSh+9atfVZMAXd0UoCz5Jcs88lVHUedTzyzcuGadbtUZG12I&#10;ATfjcdhRR8LiCUENBHGFuOSXv+RBTBUaDtpkhkUiPX29c3fZea+99rLISwMvGImyMb/7zrumT53G&#10;vQCIRyDC49HsZd99xhkw9Iia6Ba4BWU5eBxvp1JeWFL4byRczz3zDNoKtI/N6SbCEgxzIyF5WbAI&#10;DuBKcVMbJmCucf3VVyt/ovwYmAOpLVO71qxcBW4Il3zHbbcPDQzwUA7q/+53v8sr8JoorplONLKr&#10;u5s62S284x3voJLPfe5zkHwaxiskk2kA/cY3vlFWIeDrGZfyOLw+POmMzXqBErmvp/fuO+7ETOr5&#10;JS+qoJ2uY54ceOCBxx9/PBd8mWhqgmgJS8OqS34Sgmbkss2pkRepI0HWhXXrD90NbH5gECyRB4oF&#10;iACn/onxKhJgPrke7O/jk+9LBfy97EIui9Uv33DyDWXy2QzfcI1B8NBAP5/6pd7OnxddeAF5DQ/Y&#10;b9/VK1f4z+JXbqGYPo4a+no2arU8mk/9U5/OmRkc4DOXGeJz6eIX5++5B7Prqr9fwehgBQAJQ3jI&#10;ToYLwppg06wleQQN1hr01bLwuN6f/lsMf0OACNbmUlFLcq016Ol3BXdpS2yTt8M+W3TsXOSzVO4i&#10;8/ac5+FcERHisAljjaM89HvTc7UZNOybX//azOnT5uw0a8O6tXyzbMniPXeft/Oc2Zf88hf60Mf/&#10;/ege83aj6/78xz/4LdFm+2/R39ujL+i/JjUzmhSTbmRARaaaZWeIfTPdQku4Hkn2NwYeth5pm9dQ&#10;N3ai2rwSWugteTxbGAksHDwNu5g3eByS0E7kL+xRPE4OVhii1d/XJ+wdMizW1qQEkhL+1ROlaSQE&#10;ZY6FnQgEoCLM/sMOO0w8ZLxlUUgGqk41O/T4OrYpbe3t1CIF2Hs5Dn9CI0nZxdP5EpLJrzRSGQDl&#10;+ZSnh2oqEdVm0GCRhCH8ZhvqqXDRKVKAV4C8IYhF2AEjxBP55OQb6Rwa6jFFLPeU5FoExp6gijLK&#10;fdIY7pINaD5PI6lfY0RwoZtmHqpubf6mSnkt9QWCavqjQPfSLWeffTa7MfWnoBNUMkNJbSHrDLth&#10;rH7hT+hwGkBfKbct+0WustlW5DyJBN/zSf28Ka9Mq5R9om0sntTJp2pSPSXAxOjlqlPu0AUXXFAv&#10;uk7rNz802wWo/etf/4r2GATgtYJuD7kmy7rsczs6RJkVCq1ftw7/Nqxp4aso8PtLLwUfc2bPVvEQ&#10;Qqif/fSn+KnffNNNcJzsFXQDRIeqnhYEH37EEXSr7xz2y1/84rLLLqMq5JTUA5hkC4LoTXIihRg2&#10;NIuUwQqWo72tjWqZMA8+8ADMCRoWFeq9uHgxjCNtUMZdGDu1qXBcNlI//clP2DWi9cWmGeaBiYFQ&#10;hUdwrli+HJ8ONMloW5AbsJTLrs0bchD2u9/+lkcAzeuuvZaeQdOBDIeFvqW5WWQTssUMIMzC3hyN&#10;7t/+9jf4jenTpomiOCESCaYZd8Hos9DTbJG0lEowD9QDO0vwHr6HpQG1tPmII4989JFHfvWrX7H4&#10;K0dOz7OrYywYEZ4Jg4TRPQ3jQbDp/EpVcHqY1MEvIVbjvcA0HQuUe3t6Vq1cyathKMxg7TV/L/Yt&#10;dAVjAfOte01PD1LVPbZeeNtUT73Iu4qfNj900cGzaN8Fe7OcnXbqO/bfd5/O9jZWuildna97zTFP&#10;PPZvXctuvfkmVredZs540xuOZxGcNqX7d7/5NSvXzTf+89xPfoJVj/Lctdceu3N9y003suhzFwzD&#10;1756Id/stsvOa1ev0nX52quvetvJJ1Gyq6N97732pNpdd557zVVX+mzD/ffe84/rr6M9lGlraYZ5&#10;OHD//fBoosAvL/455ad2d9GGubN3OuCA/fr6elgfdflm0WQBffzxf8Np8MQF8/fqaGudPWvmIQcd&#10;+MffX+qzK3ffeQe377fPgu7ODprNxfvPOpMnKjNDb3Ajj9aW0zM8jkrecNzrFy96QVdzuM8D9tu/&#10;tbnloAMOnL/nXp3tHbvvNu/+e+9TluaZZ54+8MD958/f8xe/+DntkeXbMj/+0Y9Q2yc+/jGWfvrt&#10;G1+7iEfQ2/Atl/72NzASvA7dC5vEC65asRxfL5pBAVpOq2DGKE+x0097JwVSiTifvN0xR7/q0Ycf&#10;UgaJYlzTbwwEDebt9t13AV3Ey3zhC+cr38VCS9FqeKgX3irrqRs7MSYZFurl7W2Z7lAIzMpQvyHp&#10;/OhHP4riA7NACAzUl2UdYsyMl6XTcZANI1TGa0Al/wTCwVSNiY5JDSJ3aAYECdmwrvK6zvKrqkNZ&#10;ptlZQiEwl+F71kpkSeyfIDOsOS8uWgTbwPeI7T7zmc9AzyBayLDYjkClsNe57dZbIZlIVyhDY2BR&#10;aC2kS1VfyvzwUtAetvZcsPvkdrZBEEXq37B+PWWgZEhh6WXIM2JswjUgloJGIj1QPoEbYQB4TSgf&#10;NbCXx7gM6suCwLqhHMiPfvQj6ChdxE/I13gLXpBqoZQ8gv7kKdBaqlKJGI+jh1WPDb1URQO0nDfl&#10;mqfAcdFLrCH0LU9ky6iSMsqI2Cccpv91T8wSse+++yIVRdYERWcZYUFTzodXgEWh8UgnkGwyjvQh&#10;A0TNdL6OiAoQq+Gh/mRYX35CD39PxvSdt+sup5z0Vugl03rNqpXsPOLRCJTgwfvvY8cDEYJCQ0tO&#10;esub2YVQBnJyz113vurIIyBm73jbKbIT8raGZ5z+ruZ06gPvf59szsr2hV/5MtQFuqg7pJ/++H+h&#10;E/z5yEMPyobSKa9bsxpaSCXXXXM1VAoSfvRRR0JF3vXOU6mBClcuX0b5lqb0F87/HMTm2YVPQ5Oo&#10;5G9//QukV6mLt1khlF7uvvvu2W+/fSC0NKN34wZaDg3jT0j+V770RRpw/mfPg+ZBz3jHjevXUSFk&#10;j9qguGyheBxvqjuqNx5/3FNPPM43vBrlqeQznz5Xt2Uf/e+PpBLJs9/3/ueffY4t3drVawH5Dgbx&#10;9tx9j7mz51x11d/Xr1+Lf+jcubNnzZpx6aW/1b0U73XWe98za8b0cz72Ud34XvDlL/EIXkT3amzj&#10;6H9I/tVX/t2j9KY2m5NW6caXa4aANjz0wP26hH76U59sb22hbVTIXZ877zOQamgw78WLswe95JJf&#10;7rrrzl1dHd/+9jfF3dU7Nb7tNjvqRomrzTDeRDVhaoaCDdBUeLtiEU4ODT5ST4gBgnooLqQIBQ+k&#10;gu/hrsQiPhpl6iMJojCWfmJG48nX8AKHA4YPQ0qlJi8qABYwZDK4eUFmoKa4mMPbYW6MaTxWgrQQ&#10;P3WoFKwwrB4E48tf/jLcHvzrzFmzsA1gD8QWR20z1CYOMs9+xbfXUaUXNBsBIlQHiSkMPSwsT4dG&#10;QraxzedGTENpFZbsFO7s6lIiR+wFiCIknMdxr3p/QBQppsJvtl80G/Ydmsc3UDt+YglCm/PVCy/k&#10;eyxdqRkGHZmayLw8aZ1uPUXijZuyJ69V2a2ncRNrDdF9ovkrl+lq3ovy0G/da+o76jZOncH0BRkF&#10;DPDVMQn6qi5GHNwFVYZ3f9Ob3sR7UZ5lTdcQkaC+JKL4K/GtfMVEesJBTF+onJ+RpjtEQ+FJXpmt&#10;IIbBBt+q58MaS52Z1a5XerlQYPUEwfSpDAybX2+/TD2MGgsZ6AcT9K8qiuhNvge7wAVV87e+9S30&#10;0iyLmPWwcMMJcAtAZ+SYCVQrU8UTDvAJCr//gx+wRIIGBo96EDyrrkur1YiOtJaBBEZshnbbbTfY&#10;A5rE6J577rm/uuQSQpXRYBnvVApGxQ+zwBN5KTBKO8UudMQmWPUFTAOVtDAndRWm02g2Sza4BDTs&#10;7VBPMs2YfnBT9JWa71EtGKUPuaCvfJO6SjypYQP108nMBD9yMG2gcjVgl0ATI2bHWkC10PykTALN&#10;5h15UxqgVly6hjM3GFB1OdH5oHNDdZPb7JhwECOiFT1HEEs8q79/kAFCksOcR3eLW3tXF15fUL4Y&#10;hjGeZ2ETRgnEo2AbTIIVQic0t7aViFvsGs3NrdzF6CNvhZZpPajGlB9Slamo3DyzG7oeARMHe3AM&#10;NiD/qJH40yvjbNwIKykXK1bA2ECH4mws+fOF5xetWbPOLOGGgPEQRhdIjiBv8Nz0EmYuMHzSAGLn&#10;cdIqsCa6GxLnBoKr165b9OLiNevWQ0+J3kRJomGHwgjREJC56XTzhg09wMwLHwDdgidGzyKWuwAF&#10;/NFsGg/4eBcwjahht912OfdctgDnHH30UWiHkECyTH/1qxd8/7s/IGe6bZZDgXA62RSLxAPETQ6i&#10;gqD7kP2leRFtsN9yZiIdmssVurvRQWCB2YTpBwXkxcUFTEaHCw1SpxNYHGo8WsOfzF6VykGn6Uml&#10;R6ylKrg0TDsKBWdQwtFSochUEf0zFnjb8JhwEItwaiTiDqsqdEWkjF5YUWxW2BNQgA0QEx0CoJsz&#10;1np6QBdZtXxl26RforiC3sBgQBughdAYlX3qUgiUIasq4oFY/vznP7/66qt/+7vfIV2CnUCDCM2A&#10;0kAgGRVdkblXJdPsz9g8Ee6Eax08yui1emvq6sEtkFiexd6RDRAXzDz2RlBitqo4EfEne0GWAqw+&#10;EBuLBzjivP5+nIgAKLtG3ouq1IIUqqabMBCjVhxilJPLQc7ZkhJTB03+97//farCs4PA47QZZgYA&#10;cUF3sVEWZsAT29GxbJHVMYyf+NSlY1iibNt0vphiFgqigfNemZcSmZ1HqlWr78myRVPIvFLTEerx&#10;xYu0n8WE71mLhCnC2c4zh4I8qyqewpB21WBvQwzXz4qtWqPVsMFXIuBNhCCWxeu5Z59FDMnEZSUS&#10;K0rPWkg7Ua0pwDd9gb2LiGCzWeD4zMKFCHfpwe9973t0NCKFPffaS9d9URB4/c41XBoDhkEComie&#10;vtrDE5Yo8JRwGowqW3U1UYLF5HPjhg2IPAEZdQJ0YAc4+F4tWqhWDcaVM+ZBML6QItBGtUiIwQqc&#10;LmJsFlmZjakUXCz+PHDzCxcuZFIhLSF4AG8KZOGbwRwTT1d8kKcxYgAQlWv8KOVouQWVOzXDtdNF&#10;NIypwuvAgWhXq8CH3mCqUJsGphclhdqaehaSNJ75A/9KnarVpyRyG5rEy/IUvqewgp7yqiTie8ZC&#10;/cPVnMNX+iDWgATwXg/cf39fby8NRqKiNvJ+YZ6i/NK2OyZ8C0mgOtNic73L3J2ndk/h3G+ffdll&#10;z561EzEYD9z/gJ//9GeSztBxn134DNJQEMyOTcdSuxg4wn3O2Wk29x584EHcwsXpp73rqSeelAhV&#10;lvntb35DBcyqyGXjjHyAHTTiAkQfSIh3321X5J0IUD2Fszzr97+7lGZMmzKVkwsaw8VXL7gQh2pt&#10;CTLadDJFm2FI2BcK/zeSuYORQxCGuosDIwHgBV8Ir4K5FqBRXfEXP/+FKV3dtHa3XXbdYx6C7Z1n&#10;Tp/x0x//BOkvJ70xa8bM9tY2gsmiSFfp8ifP+ThS7TPfcwYSFaQTv//dbxFoIE9AXv7Od7z9oAP2&#10;R3SAZOCB++5XLfRnP8M77tSUSlP/Pnsv2Huv+W87+ZS99tjzA+8/G011dijznW99m5eizNAAmnC3&#10;d2MPZbo6OnkufTjQ179y+QqaRxnSR2izvU7u+sn//kibhMSDnkTigRhH5TzIKBBQTJ86he6lw+nb&#10;uTNmzJk+ffa0aRd95SuUV6F1wZQYxtvsmHB2QhiDEdMtKAprIjJI6AELE+JbfPIQowIQlkjoCss9&#10;C66GRNDYJVAFtl8/+9nPsInjdtWNETSJ5XXvBQs07pPSSwgJCzT1QHiwGMTyFX4DmspaCUPM3o4k&#10;IKJy8+I8v/71ryfgH8IBFgGWYDgBlm8+RbONwnbPPTEjRAbCvdziO5vQGFZPvuR2yC1Gc6yefAmO&#10;2RfyUNpAA/gG7gXDPTZzNAwSyKLxwQ9+EGsbWAuNdAhB5Vf2suK7VS5DsKGFSIWZw5SHWvOO7Epp&#10;KvSbVQKpOSsMgaeoii/RLNJvWJMxvakEis5ko05lCVRWQGNEBdjSoppkqCmpNNh68gikK5TUtQ6+&#10;i28oQMNoA2SVLlW1Py/CryxrvhyD5yIb5mCnodSdhlFA7Yp4ImRYDeu2HRn24vBOlL29vgbzW3Yt&#10;3vacvkBSBlL1J76RlcgTjcFggUgCT2HxxJcaYEG5Ou1iKAfMAGNDf0mXefYA3tiHf/e731100UX8&#10;ye3Cw3mbEroSRg0iquIO+hd+WnKuROPcJToLnLHzedgAFnpIKZNHDQ5pKjXwEzWAbygSDVYDUX4V&#10;vYAnulJnDdh6wAFJVoGJ/Ir3sieQ0kAnwAUMwV1oYKFh0zDDePyxx8AcxTo72zWKNepcpAdAAXkf&#10;EwlGFSRRgLemHm7nEBU9m0sNtY0/38AAWwUeyl1ILVTPzPsixKRC2CQ6kD9n7bTT8FgQpdCzbRjW&#10;TaRS8FrcDmskkorm5pUrVmBaROcDVvF2DgapBP6eyjX6BO7NiFColvnD48Ryw3GZbChufvKzn735&#10;pLdK2h5sRGVruS3o4/BUmWiazwINjonwzALKakVKAbHMctzBfmy1JAAKf2pUFLHbwmLLdUEVn4CA&#10;IeRCgy3IT2UHKHMXayWf/b1969euQx9x3v98Gqk+6ozhpdkzlxM/ac/wTSJhetJ+ZTZIYuAxIfiw&#10;iVGYchcSEd77UttGS6hc7cgYOaWmNIFrNV1S7oJPseDywMqh7CPvohZnWiGVaJ16EktOORYuhr8s&#10;Y25XVIM71ZmrysZnM1QxpN97ryMtV9M2PZEJSJ0eC6HfSC/B6HovpZ88brgZXjH/fbXntUJtrT4d&#10;5kGt4fSh/sX3vvPtWCSMKgcdPmqaF194/kNnncVqdcDee5OeQ/iNPL1RNsvSXdvsmHCN3TAUTAsQ&#10;w73BF/ro0Z90OIfHRtJMCRQUNBzq1iubFR08r6TGedfxQ9MGs4gNAJYDamOp5pd6KnBVJabj4SNM&#10;48X7mB6NLe9ZDLzudWiDusdxoSDWVumFfq+bM22VgkwRrCHp+dNHj98G3t3Hipiq+iadI9e+xabY&#10;qXrtl8o9zNHgSkBrZ+ok90+/8/UbfUdt2HA7vf7XThgmIrTBe7rasvo9qdf0LXwwJAO2GCjDGc/s&#10;7p6/22733H477y98M0ah2SHL2aYauwlnJxhd1i+spYj7yfDD6qGQUx1PTWxTtfLq9QV7igGDhgVR&#10;gWulwH88D6q1fLX21FrPeNo2GcqIaasnZGTlIXg4Qk+YHwQ1bG1RysCvKwe4XY4JB7H6w/kMLoyj&#10;ioGUxRz/UQ00LOuwH9SpLoos9/CdKhKq6agVfP9pINb9osrptMNhrzU4hhpFKfkQ95uRnJM19f/W&#10;FJ5wENM41UPqjlUVE/xZKyWu9pJ0ny73WrmaB3Bdr/q3pnP/L92r20HdEaqMufLt+F41QdtYLqFt&#10;2BYg9tlKdUPQ968XyOhQXz+krIuShG2sNPq/hNcx30WprOr2oRqi6fT8/FSiD3x1WP0/t2WHTDiI&#10;YaHUdV6VBeBY5VO1shNbXu7pR9US6U5Lu7umfqx1UlVrT6311NTI7VhY6YJqLquRW931UkbsDbfh&#10;MeEgHrXo8P46/LUOdjXQ+OJ9H7WbL3bj6c96tafWesbTtklSRofA7159U184I/acI+7oo5iNiW7/&#10;hIMYkPFKlRBUy5JaX6waiLVPVSIBjlXO5Yf/GP9TagXffxolrmTblG3gALhj9rDP142//7em5ISr&#10;VQAW462mrurho4Y+W9Poynt10vt18rhaGYl6teT/dj3aqyoj50JZCyXM/osrsvmzjuM7nl6dcEo8&#10;nkY0yjR6YGt6YMIp8dY0rnFvowfG0wMNEI+nlxplJnUPNEA8qYen0bjx9EADxOPppUaZSd0DDRBP&#10;6uFpNG48PdAA8Xh6qVFmUvdAA8STengajRtPDzRAPJ5eapSZ1D3QAPGkHp5G48bTAw0Qj6eXGmUm&#10;dQ80QDyph6fRuPH0QAPE4+mlRplJ3QMNEE/q4Wk0bjw90ADxeHqpUWZS90ADxJN6eBqNG08PNEA8&#10;nl5qlJnUPdAA8aQenkbjxtMDDRCPp5caZSZ1DzRAPKmHp9G48fRAA8Tj6aVGmUndA/8fsj90jelb&#10;cPA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eVAABbQ29udGVudF9UeXBlc10ueG1sUEsBAhQACgAAAAAAh07iQAAA&#10;AAAAAAAAAAAAAAYAAAAAAAAAAAAQAAAAdJMAAF9yZWxzL1BLAQIUABQAAAAIAIdO4kCKFGY80QAA&#10;AJQBAAALAAAAAAAAAAEAIAAAAJiTAABfcmVscy8ucmVsc1BLAQIUAAoAAAAAAIdO4kAAAAAAAAAA&#10;AAAAAAAEAAAAAAAAAAAAEAAAAAAAAABkcnMvUEsBAhQACgAAAAAAh07iQAAAAAAAAAAAAAAAAAoA&#10;AAAAAAAAAAAQAAAAkpQAAGRycy9fcmVscy9QSwECFAAUAAAACACHTuJAqiYOvrYAAAAhAQAAGQAA&#10;AAAAAAABACAAAAC6lAAAZHJzL19yZWxzL2Uyb0RvYy54bWwucmVsc1BLAQIUABQAAAAIAIdO4kDP&#10;dsKP1gAAAAYBAAAPAAAAAAAAAAEAIAAAACIAAABkcnMvZG93bnJldi54bWxQSwECFAAUAAAACACH&#10;TuJAPL/jssYCAACxBgAADgAAAAAAAAABACAAAAAlAQAAZHJzL2Uyb0RvYy54bWxQSwECFAAKAAAA&#10;AACHTuJAAAAAAAAAAAAAAAAACgAAAAAAAAAAABAAAAAXBAAAZHJzL21lZGlhL1BLAQIUABQAAAAI&#10;AIdO4kCqT14TA48AAPmOAAAUAAAAAAAAAAEAIAAAAD8EAABkcnMvbWVkaWEvaW1hZ2UxLnBuZ1BL&#10;BQYAAAAACgAKAFICAADclgAAAAA=&#10;">
              <o:lock v:ext="edit" aspectratio="f"/>
              <v:shape id="文本框 9" o:spid="_x0000_s1026" o:spt="202" type="#_x0000_t202" style="position:absolute;left:2541;top:69268;height:473;width:1370;" filled="f" stroked="f" coordsize="21600,21600" o:gfxdata="UEsDBAoAAAAAAIdO4kAAAAAAAAAAAAAAAAAEAAAAZHJzL1BLAwQUAAAACACHTuJAw3IvH7kAAADa&#10;AAAADwAAAGRycy9kb3ducmV2LnhtbEVPy6rCMBDdX/Afwgh3d00VFKlGkYIocl2o3bgbm7EtNpPa&#10;xOfXG0FwNRzOc8bTu6nElRpXWlbQ7UQgiDOrS84VpLv53xCE88gaK8uk4EEOppPWzxhjbW+8oevW&#10;5yKEsItRQeF9HUvpsoIMuo6tiQN3tI1BH2CTS93gLYSbSvaiaCANlhwaCqwpKSg7bS9GwSqZr3Fz&#10;6Jnhs0oW/8dZfU73faV+291oBMLT3X/FH/dSh/nwfuV95e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yLx+5AAAA2g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370FC3B4">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qErWLLwAAADa&#10;AAAADwAAAGRycy9kb3ducmV2LnhtbEWPT4vCMBTE7wt+h/AEL4umLeyi1SiyIEgv4h/w+miebTF5&#10;qU1W67c3C8Ieh5n5DbNY9daIO3W+cawgnSQgiEunG64UnI6b8RSED8gajWNS8CQPq+XgY4G5dg/e&#10;0/0QKhEh7HNUUIfQ5lL6siaLfuJa4uhdXGcxRNlVUnf4iHBrZJYk39Jiw3GhxpZ+aiqvh1+rYHbu&#10;17uiSJuvalrczGdm1q03So2GaTIHEagP/+F3e6sVZPB3Jd4A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K1iy8AAAA&#10;2gAAAA8AAAAAAAAAAQAgAAAAIgAAAGRycy9kb3ducmV2LnhtbFBLAQIUABQAAAAIAIdO4kAzLwWe&#10;OwAAADkAAAAQAAAAAAAAAAEAIAAAAAsBAABkcnMvc2hhcGV4bWwueG1sUEsFBgAAAAAGAAYAWwEA&#10;ALUDAAAAAA==&#10;">
                <v:fill on="f" focussize="0,0"/>
                <v:stroke on="f"/>
                <v:imagedata r:id="rId1" o:title=""/>
                <o:lock v:ext="edit" aspectratio="t"/>
              </v:shape>
            </v:group>
          </w:pict>
        </mc:Fallback>
      </mc:AlternateContent>
    </w:r>
  </w:p>
  <w:p w14:paraId="20845766">
    <w:pPr>
      <w:pStyle w:val="15"/>
      <w:pBdr>
        <w:bottom w:val="single" w:color="auto" w:sz="4" w:space="1"/>
      </w:pBdr>
      <w:tabs>
        <w:tab w:val="left" w:pos="7644"/>
        <w:tab w:val="clear" w:pos="4153"/>
      </w:tabs>
      <w:ind w:firstLine="360"/>
      <w:jc w:val="right"/>
    </w:pPr>
    <w:r>
      <w:rPr>
        <w:rFonts w:hint="eastAsia" w:ascii="宋体" w:hAnsi="宋体" w:cs="宋体"/>
        <w:bCs/>
        <w:szCs w:val="18"/>
      </w:rPr>
      <w:t>[第六部分 投标文件格式]</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FF8FC">
    <w:pPr>
      <w:pStyle w:val="15"/>
      <w:tabs>
        <w:tab w:val="left" w:pos="1998"/>
        <w:tab w:val="clear" w:pos="4153"/>
      </w:tabs>
      <w:ind w:firstLine="360"/>
    </w:pPr>
    <w:r>
      <mc:AlternateContent>
        <mc:Choice Requires="wpg">
          <w:drawing>
            <wp:anchor distT="0" distB="0" distL="114300" distR="114300" simplePos="0" relativeHeight="251662336" behindDoc="0" locked="0" layoutInCell="1" allowOverlap="1">
              <wp:simplePos x="0" y="0"/>
              <wp:positionH relativeFrom="column">
                <wp:posOffset>36195</wp:posOffset>
              </wp:positionH>
              <wp:positionV relativeFrom="paragraph">
                <wp:posOffset>60325</wp:posOffset>
              </wp:positionV>
              <wp:extent cx="1014730" cy="277495"/>
              <wp:effectExtent l="0" t="0" r="0" b="6985"/>
              <wp:wrapNone/>
              <wp:docPr id="9" name="组合 9"/>
              <wp:cNvGraphicFramePr/>
              <a:graphic xmlns:a="http://schemas.openxmlformats.org/drawingml/2006/main">
                <a:graphicData uri="http://schemas.microsoft.com/office/word/2010/wordprocessingGroup">
                  <wpg:wgp>
                    <wpg:cNvGrpSpPr/>
                    <wpg:grpSpPr>
                      <a:xfrm>
                        <a:off x="0" y="0"/>
                        <a:ext cx="1014730" cy="277495"/>
                        <a:chOff x="2217" y="69288"/>
                        <a:chExt cx="1598" cy="437"/>
                      </a:xfrm>
                    </wpg:grpSpPr>
                    <wps:wsp>
                      <wps:cNvPr id="10" name="文本框 9"/>
                      <wps:cNvSpPr txBox="1"/>
                      <wps:spPr>
                        <a:xfrm>
                          <a:off x="2494" y="69288"/>
                          <a:ext cx="1321" cy="437"/>
                        </a:xfrm>
                        <a:prstGeom prst="rect">
                          <a:avLst/>
                        </a:prstGeom>
                        <a:noFill/>
                        <a:ln w="6350">
                          <a:noFill/>
                        </a:ln>
                      </wps:spPr>
                      <wps:txbx>
                        <w:txbxContent>
                          <w:p w14:paraId="4DD4F521">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12"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2.85pt;margin-top:4.75pt;height:21.85pt;width:79.9pt;z-index:251662336;mso-width-relative:page;mso-height-relative:page;" coordorigin="2217,69288" coordsize="1598,437" o:gfxdata="UEsDBAoAAAAAAIdO4kAAAAAAAAAAAAAAAAAEAAAAZHJzL1BLAwQUAAAACACHTuJAYrQNftYAAAAG&#10;AQAADwAAAGRycy9kb3ducmV2LnhtbE2OQU/CQBCF7yb+h82YeJNtIUWp3RJD1BMxAUwMt6Ed2obu&#10;bNNdWvj3Die9vXnv5c2XLS+2VQP1vnFsIJ5EoIgLVzZcGfjefTy9gPIBucTWMRm4kodlfn+XYVq6&#10;kTc0bEOlZIR9igbqELpUa1/UZNFPXEcs2dH1FoOcfaXLHkcZt62eRtFcW2xYPtTY0aqm4rQ9WwOf&#10;I45vs/h9WJ+Oq+t+l3z9rGMy5vEhjl5BBbqEvzLc8AUdcmE6uDOXXrUGkmcpGlgkoG7pPBFxEHs2&#10;BZ1n+j9+/gtQSwMEFAAAAAgAh07iQBkeovXEAgAAsQYAAA4AAABkcnMvZTJvRG9jLnhtbK2Vz2/T&#10;MBTH70j8D1buLE3SrmvUdALGJqQJJgZ/gOs4iUViW7bbZHfE4MaJC1y48x8g8d9s+zd4dn5064aY&#10;gENb2+/5ve/7+Nmd7zdVidZUaSZ44gU7Iw9RTkTKeJ54b14fPtrzkDaYp7gUnCbeGdXe/uLhg3kt&#10;YxqKQpQpVQiCcB3XMvEKY2Ts+5oUtMJ6R0jKwZgJVWEDU5X7qcI1RK9KPxyNdv1aqFQqQajWsHrQ&#10;Gr0uorpPQJFljNADQVYV5aaNqmiJDZSkCya1t3Bqs4wS8zLLNDWoTDyo1LhvSALjpf32F3Mc5wrL&#10;gpFOAr6PhK2aKsw4JB1CHWCD0UqxW6EqRpTQIjM7RFR+W4gjAlUEoy02R0qspKslj+tcDtDhoLao&#10;/3VY8mJ9ohBLE2/mIY4rOPCrH+8uPn1AM8umlnkMLkdKnsoT1S3k7cyW22Sqsr9QCGoc1bOBKm0M&#10;IrAYjILxNALgBGzhdDqeTVrspICzsdvCMJh6CKy7s3Bvrzc+6/dPZtCSdvM4mlqj3+f1rbxBTS2h&#10;IfWGkv43SqcFltTB1xZBRymAOlpMl5/PL79+v/z2vifl3CwmZJonwhZuxVpVGhbvoBWOZ+Ptsgdo&#10;URjcXTSOpdLmiIoK2UHiKWhy13t4faxNy6d3sVm5OGRlCes4LjmqgXI0GbkNgwWIlhzAbsTakWmW&#10;TVfBUqRnUNhKKpYXkNOV5tyB+GIuGYnh0zUojG6h//OzALvMSlniNhpfnzBiqdnJNfxhj//iy8+r&#10;j+fINUTv0+4AQIwcC/JWIy6eFpjn9LGWAKmXfdPdt9Mb6ZYlkxaZJWbH//dpQiqm1ZLCjVPPU8cR&#10;x9ooakhhE2aQ+BWIbc9xMDiVG2FW8++6anOZokkXv++qKICGszcp2rpJ/9ZUN7qs76WNRKcdpq7B&#10;3Evm7nD36tqn8vrceW3+aRa/AFBLAwQKAAAAAACHTuJAAAAAAAAAAAAAAAAACgAAAGRycy9tZWRp&#10;YS9QSwMEFAAAAAgAh07iQKpPXhMDjwAA+Y4AABQAAABkcnMvbWVkaWEvaW1hZ2UxLnBuZwAAgP9/&#10;iVBORw0KGgoAAAANSUhEUgAAAOwAAAD9CAIAAAAwOwx9AAAAAXNSR0IArs4c6QAAAAlwSFlzAAAF&#10;MgAABTUBVRWf+AAAjp5JREFUeF7tnQegHFW9/2d7vb2kk4QSSgi9g4iKoMJTARURUVAsz4KKTxQr&#10;iL399dlQsWBHkI7SpXekhhbSe3L79pnZmf/nN797J8vN3XCX7E1unjtMlrm7Z86cOed7fud3fjXg&#10;uq7ROBo9sCP3QHBHbnyj7Y0ekB5ogLiBgx2+Bxog3uGHsPECDRA3MLDD90ADxDv8EDZeoAHiBgZ2&#10;+B5ogHiHH8LGCzRA3MDADt8DDRDv8EPYeIEGiBsY2OF7oAHiHX4IGy/QAHEDAzt8DzRAvMMPYeMF&#10;GiBuYGCH74EGiHf4IWy8QKBhT9wAQWUPVMNDIBCYtB3VoMSTdmgaDRtvDzRAPN6eapSbtD3QAPGk&#10;HZpGw8bbAw2eeLw9tYOWq9eep8ET76AAaDR7x+iBBiXeMcbpFbfScZya7q1GcRuUuKZubBRu9EBt&#10;PdCgxLX11w5Xuly2xmxzORThe5X9Bly5CLqGxCAJbIly+/R4UhHmBoh3OFjW1mDHsce8wQqGFcSA&#10;dhjKHnqDobGD6fgbRIXvpAJxQ8RWGyb+z5QWJLouNAw67LpOANbZKctZ5fBBrBf1EnrUpT8blLgu&#10;3Th5K3HdsXHpBCC5AkfhJQTNgks+jfDYdE03iJuzE5OBJDco8eTF30S3LGgEOEOBQJD/uJb/XgYP&#10;o+jxRLdwnPU3KPE4O2pHLVaNJzY8vMo/qK8zwgfDWFTBcSUlrqTHk4ESN0C8o6JznO2uCmLDYw+U&#10;i5DtnTIXRjksUovNj2obu+DLEe9xtnNrijVAvDW9twPcW03EpuAWJth1PeGaxxBDlKOxLb/VKLa4&#10;AeLtAIKq22qhR2MdOrZbfVRbdutlv1t0S5FAJMg+znLCUNOAYSI7CxkR2yjZphOPmIabsYccs9SV&#10;bCkVc61x1y0WM+t6Cv1DhVwua5XcWDiSSkyJxNqmdhupJiOWMOyAYcNxRAzLMBOxcDhQLOVDkSBc&#10;iGmXI+FUwSq1RV4G9Fvdcy9fwX8cJa5VNjQZeL6XH0YDyFrhYAjEObYbDIYc1zXLTjAUiiKcCBv5&#10;fC4cKkejwNEy1q13BgaHvvDtXN9Avm8wWLKZp+WAa4YoGQoF45mQUZ49Zc4bX9v12sNyO3Xn0i1F&#10;IzrTiA9mBpubmuBCbNdmwpglMxaLRcfTuAku0wDxy3RwvUBcL4pbrbmOjfoCGAYtywoBxSBEmcUl&#10;0BtwrVK+MxYNl01j5fKld9276t+PrV206MAVL5ZLZsAqh10RUABNJxQA9OmeYCCZ6HGcDclEYMG8&#10;GSe8bvpxR4dnTjECqYFsLp5uLrlOyAjHAsFy3k7FwgbP3N5HA8T+CIytbg2wJO8QBxQ3wGbNQW/h&#10;icoc2agJKxQ0cjnDLBlPPf30ZZcPPf5EW6Fo9vS66QFYYZGyIWLzeGIpGgyWoqGUEY+XwnYpnAHh&#10;06fNOurw1gMPyBy+W9Ps2eVgrMe0k9Eku784THXeNZq3v9tSA8Q+QsdWzwYCY+/WJxrYNbM98K/A&#10;KQz7KlTVsEsRYAmYy0X0cAP33H/fH/48+Oij00qlKa6bBt5h1yrb5bKoQqLhSBiRsV22TWuotRQt&#10;Gc1OImmkiuVoTzDYn4iVm5ORNx55xAn/Fdht93JTZ46tYMlpCQVL/ZlYd9NEd8XL1t8A8UgXBcyx&#10;O8utD9dX68buZUduVIFAPmCEym4sWAyYpVIhbrjxSNgAog8+uPT2u5Y98GBo1dquktlmWdFiIWKU&#10;VzQnyq4L4suwB6FQIhjhbteyzcRQMhiL2aF8X84NRaLtXbmA21fM90aN9n32P+a88435+2ZsNxCJ&#10;pVD12ZaRiNfa1LqXD11wwQV1r3SHrDAwtnoWAVRdXgdlAcR186MulVNJoCgCMztQzjslx7WbYtGA&#10;ZebXrY0899QTV/99YNFzU+KRoFXImdlSxMlF3UTBSQSD8UAgXHZidjnpuE22kS4bPSFnMFtwIpFk&#10;W0soGiplBoLZzE7pVMdQppzNt7R3RqfPiLU2IwgJhWymjRGozyTfmn5oUOKXocROWay9tv7QhXvz&#10;Ayo45ve1biiDuaABnGJG3jDhIeKG3b9q5WP33Nfy3e8GzXLCdox8IREJR+LRTD5jhwPgtRwKFANO&#10;yS1HQ+FkKBIulcvZQkvTVGoohZx+M2dE3eZEwi4UAqa5R9btnTL9wabWjre/7cCzznSak07ZjAtb&#10;3b71nbOVNfzHgVj4xTEPO8jaGPbISrnsYpEYCDpOuRwMRWTFdWTNDRh8xe2IsPjoK/NHORAOpQJG&#10;zGTTXsYCwXjk/uW5XK6/v7+np4dPrksl0FF2jIJYi7HvYquI5CsaRT4VDodnTG2Nx+PTp0+fMWPG&#10;zJkzY7GQbRvJFnZauUAEdtxbBxAzsPFiTeCzPGiEI24kWrIN23ZTkbgIsrE/ixVtqOKgY8Qiy+JD&#10;c5AaXP/Av37085a1T4E0jH1CrhPmLdArO1TqFry5qasMNVDGF4jztLJsDNnwIasLhh2Dz6F0wdmQ&#10;TyU613Z3Jd5x4v6f/uQgkmInmtr+hNizw9vKebCj3V4FxIwbAGeAGWEkoW45GAaTFIZVNMo24ENw&#10;hRIh4tiObbONilqWOziQe+H5pf+6/Z577n5ow/reaDTelGoFshTg8KkvwC1mh5UCXCME4JBZIdeI&#10;szBYkOkRiUQAdHt7+2677Xb8CUe0tbdMm9bV1p5CdyFVBWxAb6C1CARQr5WZUa7hlKwohmfhqBUq&#10;wKhGSyg5Sn1NRvnZZ1Z+8zcb7nxgRiojGDU8BPN2cMAeh5T19qubg9jrBpk1/At4IPbs5YNW0jL7&#10;c8lk+8pIzDxg36PP/2xkz73zgWByEgx/A8TDgzDQ19va3sIftmUxeiHgYhiWaYZCVjAQNoJRww0Z&#10;btQslJcuWbFixarL/njfqpWrezYOBAMxzkLBskwXVZnrZICmf2wa4nKbfql6WqXKfAaDOSXz+o1p&#10;mlyA44HMhlQ6Nn1G15y502bP7d513qz99p8/c067TCtEEI5lB6xoGMmw45rFQDhSKFpOPJYKRPLZ&#10;gWRTbNlf/r7kwp/PzZil9BAIBsfQ4MAIgrnIREcMgF5KiVF58IOUZ9oK2qHRgvZQqJRHu9HcsjFn&#10;9yVaF5x11syPfjAbjyPo2O5HA8T+EORY8yF40WiCQbRMm+U7Eo0Wc1YcvtA0HnzgseuvveX++x7p&#10;6Rngp2Rk12w2b1tOLJYMh+K2BfZCkNKgm1Wwar3+Ts4IFiq/VwTzmYx3KXChskAZVQV/chGKBEyL&#10;zZodjSE7s0Lhcld3+7TpXbvvOuO1xx+7y16zg3EjFjccq1gu5FKppBGJDJj5eCwZcYqhDRue+vb/&#10;li+/ZT8ntiTZj3WPEmMGWwHNORQbG8TFCBTeiDhG2AMx95XhLgLBaCmXC5cjTUl2jvl8JH7gYXt9&#10;56v982a0Bemu7Xz8x4G4qpG4M+TRmxgS1GLBiscTcBWoCDascO68464brr8JtgGYxmNNZTtQLLJs&#10;A9kYJ84QpmnZthMWRjduF4X39RG8yVwm0lPpE+E7+QQCbcwcmQGhkLDOjkMtTIaimQPQXKTTaX4d&#10;ygwAbvkzEXBC5b5c78ydp5551mknvOGY9mZvaxhzMlYxEA2n3WLhH/969Ns/7F60dOeSu7Ldo6Wi&#10;koNHEFYKjoLPLAK4sdiJaiCOW4VMzLZD5VY7HDdTa5KdO59/buikY1Ppzu0MYVk3/sN44mogDiBi&#10;k51TWDd+uFfed+8LV111zf23LAemHhMbBqnFYhEMCFqTEKR8LpcHdqlUUyKRKNsu3zQnO5TE6kFV&#10;ilfQroevG1OeOJMf1H0eB5WDVEgy/HQsGSgUClQQiyIK4xtpHj+5di7d1mQGSpnSYCBodrWnjzr0&#10;wONf+9r9j9k9Ho/mQlZzqdD3/3699I9/bC70d5jFQci1NMKzGpaGeKoQbC1gkMYCcTV2IhF2h4K5&#10;gj3UXg62BTpeNKPhU9664LxPGNNmNUC8rXugqn1tOSzMqmusX1u+755Hr7n65qeefA5MR0tTABYG&#10;jexxIqLYglxa3gnjIYfPzoqXGhh9qSRtE3PsRnxwK7KVPw4lXCguqAWgXPBTMpkEvm6wILQzCIWW&#10;/SVbOJpH+aMOO7g/O1QyzKb2dHNzKh5xO5ubZ0yZ8sbTj0NhYYWKkWxm6dmfsZ58uBDuizmFiIlG&#10;TVYG1NGuOIXqxKI+2WiOf2MXiLt5JwsFT5pWzE2vDjT37rHP67/5LWOf+dt6CDd73n8cJa4G4qAT&#10;zmaMy/923d/+et1AHwKz2NAAPEMk6baGI6zXtmXny06BnVs4ApNqB51OMOcJDQQV3hYtyHJfKm7a&#10;2PlMBRey5/MOX+uhUA5GmlSUwXzgkynR1NQERS/Z/V3dHTvNnjZrp+4ZszpnzuqeOq2jqSkxb+6M&#10;gm3AEIc9uYD4JvN8y7ASRjBXDKSM4Ibe+1//9u5ib2/rkO0Mdg2JHBf4OojpFMcGWzwjbI8NYq/w&#10;WCK2iOkGci1JRH8Zsxgcapq+tGn6yd/6vnHM4Q0Qb20PVGOH2Oh7eoTwsB2Mx6bCOtlOlu0aS3M2&#10;k4vHk+FIxDZt8PfHX9z29yuuXrpkdTzWYluBYp6hjKbTrVa5b8wmBkNQTSVkMCGyodfrAOJmU6Ry&#10;wQCgNFLJ5ny+iHyjbBRBJwxJJpPhT0RpIBhmOBIXriSRjJRK+ZbWxPy995gzd+Yee8zb69CWVCrV&#10;3NysJQWvHvtRLaJPHrM102kyAhueuW/wlA8HIn1WKrR2KDMr0Fyti+GVkQGLMI05GjQsJB0BI22y&#10;jeNPpN7SYSPSZWNNtNTkGim4sbyZiLQVIs0vNjW/9tMfD596+pj116qs2Roc7PCUuBqIQYhpQtgi&#10;oSAbJqGUoaAspaFIsVgoRSNJ6Kbi+5833H/hhRe1hHdevnxlOBxNJlos0wkFIVRhEQ+HEBGMcQRF&#10;fqqHCFI9HAuII1E1B+PeQC5XiEWTABcOIYP1gezYRJRmQspCwlgjee4ZeG7OnJ2Of8Ox++2/97x5&#10;u8yYBa1DGG3krTx0nYPaRKniKfx8Cd3mDcoFnSTmwKax7ok7zTM+Zbvri1F30LI7narSg5pAPBRz&#10;Ei4qZpG0JaIt2UBkaSJy7LkfDp3x0QaIt2YGKnEdW1ljWSVQogjwUDXyIMxq2dPYsoFb+NTGX//q&#10;r3fd+WAknMz2im4CYskntJGNGoCGN63icibsqQ9cD8TDmDatggjIxKI3TFUo+aiEliSaApnMELUB&#10;XdPKtne07L7HLlOndn/83HfwEm1tzQ7WOIFyMBIoFbJiax7ZZB2m76i0rRolLtpWMhwzTGP1Y7e5&#10;Z51n2muKobIdiiR40ypHTSC2w27EgZGKFkouopucay9PWMd/6n3ue7/YAPFEgdgbctEd2LaZTLJD&#10;Rz1gQT6dEqZZiaE+54q/3XjZn/+5bnU+EW/v78t1NHdg/IWsVpQHpVwkEojGZKcl/OPYlBhw+Not&#10;UQp4U0ooMXeVzCJEl5nAc3HpAfHRdHntutWdXS0HHbxgwT67H3LYvgv22RV/Ntew7LKJsA6XDFUz&#10;OLaJGAKZh0ozeBH2fP7qXA3Ejs3OFMcNd82Td0CJS6VVoWTERiku/kVjHzWBWFSYdtQNpgp2EA4n&#10;FyisSmWP+8xZ7mkXbXcQ18dEa2uROCH3CwFmOWYpx8WhiGWBG8b3JhJOPPXIsg+c+amvfun72X43&#10;6CQ2rslO7ZhdKpY5EQBDgFPJNKAB05y1Ng0pmUA2KnIMGOCh7Nqi2RcM59f3LT7w0HkXfO3TP/jf&#10;z5/936fsc8Au0RR8roWyDU2C4UbKTth1uIgFg2nDRawmemlVUCuCoevMyWrtCRNbTTgOJ9qUMvE1&#10;Ktu8u4vJRp0OXJ2QlaA2ETGHgzeUa6EuFOqw/Y//syC2y8WyU/KGP5wZMuPRNJQRuvu/37r6nA9f&#10;+O8HF03v3sUsinvZ1Cntvb2rAkErCn7YyGAbweBvioiqVHazM4ARvXciYBYzTr022TqGwkjESiVz&#10;wLKHIvHSHntNO/b4g+689/qfXPyt4084CEVtIOyGY2yp4LgFd9gYwSuEwlForgiqccyUT+EfVI2n&#10;MFFAV4VMwMDOyAgFku0t0damcsTTtHl6jbocxUTERncYLocxvMZ4Hk1Qotlon1aXyreykv/DG7s8&#10;8iQ4CNsMJeIwc8a/H1192V+vuPGvj1Uu0Kotg1pbZcwlwsWiKC88yxd8dOLIvCyzCjsRKo10/Us2&#10;dhBgpkG+0N/Z3XTY4fvuvuecw484YP7+s3FQS6UTqKXlLsiZTBLZrnlbN8/2SBoizhiebsUIhod5&#10;/VHb/GrshHgWmdi3oSZen3nnx5Y/ey8TAp485lT1TKmJnVjTHGkqOC12yCnAuCc3JOJr5k098YcX&#10;ubMPbbATWzkJq96O5RnLMChJJATBt978zNcv+n9/+dO18Uh3KNAcQTuLUZdjxxP4KFi2M4BjjuPi&#10;MlaCJINg8IQJZTaTr075sCaD9HqUmIV8+BppHYJkd9r07tcfd8zHP/HB95990vwDZlNJc3siFIVl&#10;tUrYW3h0FUkJwgzTydlG3jGKHmvhcAajmKMNb+N8/cjLKlaZAnAlUF8e3zylK5SK562SZ4JWn2PI&#10;sXJOyXYLIaMUDrmxeDLRNs2YvnN9at+6WnZ4Suyt47CfBvwjhAwrhlg8DC8bw92mVA5FE3beuOG6&#10;e375878+/+zqzvYZtlk18GNNPRmJDuSydiTU4tixRKKJfY9pZUJhNxd84ZS3vfXtbz9l191mRrCS&#10;hA4if8V0UzQmYxy1ylOroTkTMBLMpFw+EQvkHnng1q99c+aTi/bI2Us6bZzpEDXHYGHZ1iIVR04W&#10;iwYLyml4mnYRrXj8EoJCYZPGOHLxcNR1YzmrzUpYbmJhPDH/wvM6Tn1TOLz92eIdnidG/OAZ7gR7&#10;+/qwbYnFg0NDfZiW5wZzILg4ZFz622t+/pM/LF+2LhFPZXNY+dTnKOaDqEWSyXRrW9NQZr0RzISi&#10;+WST/dvf/fKTn/rYgv1mJjBSRNTgqaGDVUJN1qcpXi1RsbxDeohML5CaOX3O3ns7qWSivcsO4bnh&#10;FIJ2xrByrlMCpOisMxZmpd7pCeDEsI3FxDKCPo80ummhiJ0f7I3xRmFjVSkbmNYxZc89wpPAN8mb&#10;iDv4gacCuxfQ2dHZHAhYheJgc3MCYW2quW39yswffnfd3y+7c9nioWiovbW1I52um91gMNQWCjcP&#10;ZfPPL17Y1h0tOGuOet3uV1z380OO3K29W2xy2dzZbhGTobKDvro6W1Kn/o/ijVJ2IbElBODd3bse&#10;dqjZ0rq8WEwCtHCIf/iowMxGY+l0tDUdajZQgmA+4bKJ9Gz/hR2CQQLEaiE0+nTy/c2BciIQzCKs&#10;nNPdfczBxry5qLsnw7HjsxNefAWUvRgQwAdjEoyRZCgYXrO4+KffX3P1FfcM9gUS8daSmUNcEI6W&#10;UZnWpd+HhtyurnaEaLGElW4pf/ScM17zuoOTrbFiSQY2GEKwoLIEBLjIqq1YtHVC2YkAnHYoaIUC&#10;A8WhrniEMD8vfOOHG268e5a1DEUedv4FXJjcYAyDOUSNTtBEqCzYRcMCfPn0LvimPLaa2imsmZme&#10;MjTkLMKl6ozTO9/65pYDDjYtpOnbJ6RBZWfu8CDGZtK0C4kEljBmJptpTnewSq5Z3fuB08/buD6f&#10;6cd6pwPZcNkpBsOFRDJYYvNWj6NsJErmUHNb4JDD533lq5/omMJ6zlYQTIvBzYgnny/hwgJz7Jhl&#10;9eKJcbgLhCIYPGRcMx4IYv5r3PvY8qtuDP/tklA0guDaYccqs9yTgbhBG/XemCDG/mKso8PM8wqL&#10;s1bvHru+6htfiR15aDHUDKvUinXK9j52eHYihNdZJFQyC5iWxaJphP0vPt//kQ9+ZcminrIVa2vr&#10;SiTiaMXEmtHFQreqsqDWgYDfNss9+x0451vf/QwItqxcqZiPJVJijyknvARORNBHzMYws5lwd0pU&#10;wmV0hYVSPBCFt4XmGvsumH3KiYMdHT2hWL8pfqzJYAR+gGgU4HmE+g6bF8v2U1gL2jk2OxGIdj6b&#10;NbPzdpv51jenFiwohhB0swbWZ5dca+ePKr/Dgxj+gVUbS9/+gcFYpGndGuvLn//fB+5Z2pyaWcwH&#10;cDkulPpCYQtGQt5c9zH1OPqzSy761rk/+cUX3FAJ7heRWCzRks86VhlmGBkvimL4iQgnBm22ul9O&#10;5JE3iB+I+RkWOkbZdHsR0yRjxvzd4ie/YXDfectiobXFYi5ftM28ZWWs8hA2HbKNEy5ChNOejEL0&#10;hdXauDaULu25YPZZ75l9yklOW5eTt5pdt1l21dv/2OGDpyBNw6SGkUjEk0OD5R//8Pc3/ePh9pY5&#10;dgmP8mgiSYgmRAQl/I/FgSKSrB50urbB+PI3/vuNJ74aEQTKChhurNUgZpFQ1EFPIcHNcJBm3fby&#10;B2CAjiqtCoxrZSeqtXIgkEsE4jGmDc+KB3F8tsNBJxbqOnJvZGuDG/uw3msOB+JB2AoHibUtTvpI&#10;JBTB7O3UbBVlCds7zwvvpefa6JTpbzp23tnvLk+dZeLHP1iiZ+WdqllI1dadW1V6x+GJvSxrokX2&#10;5PeY9aing2Hk8ISLRlpKOeNXF9/4q59fbjhpAtaUcmtr65hh+ehLbdNQASdKA/25VLJNfJ4Ddl//&#10;2u6pqc989pw3n77vmPVjvFbTc18xiCs9+WSNealGWmzlPVcoM5QvvPjChmtuzd16d+iFF5NmPhYr&#10;E/kn6eYKouKLFUqOaUTCsZRJDI1oIlbY4OTMJpwBTNxCm6x0fFluINrZ3nbB52fNnh+fthdT1ZIw&#10;F4aRwGWqkDQasdjGP+D+fmxYCSWsmxzlUgiHWyf897/d9Y2LfmYVEwE3ZVuhZLRG9rcKiEv2EC7E&#10;WLOl08m161ZMm9H82fM/tmDfebP2GHvl3cYg9qGsuTa0b8RMesSFJGTkcaoysKt79NHF190wePt9&#10;LSvWTzHdtW0lOi+ZgCngtojYneZLoVA4HXaL+VIq1ZKx7LVWqT8dadlr3qtPebNx9JFG81TDJawL&#10;Xi4SasiIYtWaTRoS52D7HjsMJcaHPoKw09tdSwwR74A3QMtLt95z51Nf/Pw3+3uIFZ1GhYa1Wsio&#10;0QCtCohNC5d9AjwEBwbXR+Pl95x18tkfPLW5JVBm+zTWsW1ArNitJMZIy/yQAOoHpUcsW3QTRinu&#10;mvZQeelS697Hirc/bC5cMmgOYsaTRA1XLGJBF8f6uVSMhcIrEhL0J9TUXEyk2vbZa9YxR4V326l5&#10;7qxgE+7fMcNJId4hrEqUiIVhy7RyiUjr9kWwTN2XVcpv9yZqA+AfwC5CLGiGGHb53IVtrF1lvu2U&#10;03GJa0pNzQ7ZEGZs0MuwFzUdVUCMs1sqHTftwWjcOvVdbzz9jDd3TUkQYxoRxJjV1xrPuFZ2YhQX&#10;4UMZTZ0MpxxedtuRkBfEfkFUbYVtxBWYPbDpKy9fmVmzfu1DTw/19RYH+vpXrrIHeuOYPZnFdDQ2&#10;9dXHDuUKLVOmT99zfnqf/Y3p03DiL0mEIqJvx1xMijEtQYQXhafGMjSbSHTU1M0TUXiHATFO5h6U&#10;SUghHnJ4UiYTsqCvet44491nEoCnrzeTTrVFI6lctoTznIs5RU1HFRAXy+V0cyRXWH/2h95x1tkn&#10;N7VgSEns1EwkMvYyum1AvDmURd3sIbjy8AJwoesYdqEyXWLDY2LMPi7YNGgZvX3mUN/gutXO0GCa&#10;8II2/RbL7L8/t7R2TDFSbRLxkhUNiUcM+BO9DVMqT4HuoHumGjwGrFCkqg9fTd2/NYV3GBA7mNYE&#10;Qsiv8H4zSxJUNxYLlkrG21//ucWLF+OMOX/+gkUvLI7F4m1tHYODg4Qyqa1fqoA4kGSsV735pGPO&#10;/+J/T5kWtZychP2FHFXd0NQmTXsFlHj0lk6DvLsKYi/Utn+4RlYWLVk1+BrdGp1CRDaE2P1RZBPl&#10;mOSmMXEIEYv6cglz5D4HIiveUWVyedhGnEvgmnetVqlXvEolvqIZCoiLgacsbRgAjRtoxHQysS30&#10;bNWF1Yvhu+ZecflVzzy5tLN11vTuuauWre1s6zILRbtUlPjSdTowbJ82o+20098CgrP5gUg4WLJK&#10;oe0UPt5nHvyLTRs7LwgXpxejYvjEwh8vWYIPwlKoVb8gGGbeDrTZRqcdarKDyXI8gpbOaTbNFNvi&#10;1mBzoCDB5+DJ4smoYxYAdyBVxl82gBlIgSxNBTwHJBiGgnoSHLWRje3Y4Lj4CsMVb2rw888tuvji&#10;X+40a5ehwUKxACtMVL/C1KlT8W8D7vVqqm0U3vv+0/Y5YA4oCMcRwmKyHi5YNfIq9WrNSD2b72TY&#10;8moULP30LxKlcjpXbsra6awdLUjypKJr5AAfW4aBMp/2gF3K4CQbdIKpYLwpuN5O5UMIiw2LIG+D&#10;gRj6dULIDoLaiMvqFoyxv8aiCE8lbOKQbk6CYxKyE7jIK1JHPIK8bQoUpJgvJFNEVsXaPTa4wXj7&#10;SR/o3VgMlOsTl7Fk571wEOnenv6OzjYckptbYuvWr3zfJ4497bR37jR7immZ4QhKMQnS4Cmxx+YF&#10;a2UPasUAslnwhNOg2Lvjk2cFr/zbXddf8y9M6YUybnbEPbZKff39T77RKBb6je/Jx5/JTriHMD0M&#10;aL0AtDjXeSb/hY6W5vZCMTtYWP7Jz55RtHpxEQ8EUvUzu6+1JzaVn4QgVvluJY7lb0RrZlFCMeA6&#10;VMwGfvid31xz5Z0olqOh+oCYyP0osAkQCJHL5TKpdPj5F5981asO+3+/+p/ddpvFuklaFvFBZjcj&#10;Idbpt7GfO9EgNi1ATDQMnEGRNATLxej3vv2rf95w10CGGFNjgBjDJ21SJbyFKHh+1D6O/eshcyMg&#10;xjUfhbn3JRo+G58rtxRCqGzZuY7p4T9f/qMkCQ/C5EgA7q8cfPW6cxKyE0qAfRwP26PgfRxPACL0&#10;t+Frrrr9xn/cmx1CsVy3rTGu+SzEMCTiap+UoFMHHrj3Zz/3CUGwSEXU0kWcR9An1839svZhFAka&#10;DK5k7hLtZSxlrF/fWyAcjNGuZ8Rt88+w0xoyOoJuO2fAaTPKrZyu3aKnYzWXzSZOu5S2ijDEKRMF&#10;nNmpp1Ps4CwX2jjtfCu93d+X79mYK+SI/5kEwWU7WKxRFl/7647rjkkIYvZkIyEdNllUsYJL0oBo&#10;OPr04xt+/9ur85kgqmYIxrjechyFEI15egrCTA3CNgxm1r37PaccdfTO+N8V8Vy2cJweDu3DEouk&#10;aRxVTkgRrPa0JWKZIaZnRmYoj/mea8U5HTPmX3DNCefBnNMTuYJN3i/vFJGcd/oFROpQRuaQ4gwF&#10;k/hNB41EMJAIGHFOXOpamrs72qd2dU7HbdGbzwEvOs32PyYdiId7nK7XAz7Cs3aXIbCJjmP8/Kd/&#10;WrKoz7HJohInHlS9ulBjWhIBSFJ1uKWjjj74xDe/hl16BIFTPEr4FVlZJSpfiJDagp7tfXhxke3C&#10;kLFq5bpspiQOHAEMh2N8ktHZPyW4N5KFIMkQCC83fDps7UJFPT1ztk2/BtFsBIikSEaxvOHmvLNg&#10;OIVSkbTQTBsSMiRlLRDDDLEfnAzH5GhFZU948dFGXBeFefP+hgqHYpHEDdc98sA9z8UjpHlNE81X&#10;oqjX6QCXuCHL1t5lA+ee84kPdc9MiGQVcZT4M2to4WGHSglPtZ0OLxSnaLyJMECkubVrhxDOkGlB&#10;7YABln9KAA1HgmDo6cXzHD7xYB2xJ7Y8lnfTSVoDTkIkc0YiZe8CXalJdEMl/0RBZsUSZ+0AyRy3&#10;Uy+89LGTDsTidjB8emQYO0ohxgg7k0sX91171e2YusNIYFaJIUq1aH+voGvhgiXsX2YQiBx62IF7&#10;zZ9KvB0HewPCX2Ho4kVz8+KYkDyZodtu/SZdMayXIx95YN3aDUA5nWpx8OQrk7Fh9OmUQ5y4d+rp&#10;Wb7Lqd/7p/+9VbQ47ZKtJ1pqPfGwYr+L0SnyCq97iWKP4GI77g42DfJ2G4xacObRGCd8w/W3rVyx&#10;IZuxYIV7Nval0/HBoZ5a6tlSWSJYkliAEl1dnR/84NmicI0T3ExiaXrYlQRHej/RqYi0Wa/n1lpP&#10;NELWOWS0ROXCdMdas2adGCsTXy4WwNObz8oTiuuW4/7pOYfKyTcQBc6gkRp1smPzT3T4/onxMIJ6&#10;koNwSnoop0gsK6HHk+CYdCAGHjK/Xcllxb4jnyVGGtlcmpY+nb36b7dvXL22rSlkF9d2dyYLg7nu&#10;5pk19+FwlBO/9+kB2UoSPa1/cG08VTzqdXvsvl8zer+SVXCCCXJouE4EYwHydCnfjGskUwrP6pET&#10;0ohdl8dg+Kx8pSHZFq+rtn+YrfJ/F2WxBtkg8rGsBghpmyPLli9CjUbAIcsJcdpuuPIsY+3wUm5B&#10;/0T0qxc+U4E1j55esDW7HMiXg0N2YNA2cjYGcPiUE2LZzeKR1dIWJ9pmONjBTGCZqrn/J+CGSQdi&#10;L91LiUASXnKNYDrdEiHErxm86qprezb2eiJ6CbYOLaA3YIvr1Sd4+eMhEo2FTvyvN4r1fdAgWSKy&#10;4c3VB8MmCvV68Cuqh4x69ALawxUrVmKdCnP1iqqp4SbeWgMcEupT16SXiQ1XQ91bW3TSgRgeWMI5&#10;kqXYQ6tmgnnkoWdvuO7WfA7aDEWECgJiS5Jc1CmcD70Yxl/BzR/96sMOP3Ieg+RRVpEijbODt5lF&#10;q5pZ8u70TT7vPP/cYvhaaPM42zmOYiOK0tExFAW1dEtLS4uuOjKZJ4fxxKQDsacJHU7BInnjLWOw&#10;z7jsLzf0bMykkq0SscqxYAuJyATW4QXHMSrjKhKJ2emm0FnvfxfjgmWXppTDa2c8N/sm6tsAyiPP&#10;EtVzZqiwdk0PSXnrKC/3UkiNcaqGj95obWUUJtcx6UCscxu+0wa/3p7qsUcX3/Wvx+PRtkS8GTEX&#10;BBrdM5SY4cTQql7dWSj1vOqYA/ZYQDoZtkyk+AxguzweKYSP4FfWkmoMc/XahBSztULnsnFjH/wO&#10;biwS2HiCDwKE8gSgDIh1NRCmjk3lJDgmH4gdVFBD2kdgqK/HuO2W+/MZCUBtmZLaFcYMhhUJKCCT&#10;ZMt1OtLNwbe/40SitUdI08n/8CKLCRneMsgQBmoZbUUdKbFGr2DSqkmafyg55Cf+t/jF5RJqYzhe&#10;RJ06YsxgzF5mdmHwXDIztE221IeTDsQYxEYjgh4wZJWs66698e47H4lF2gmLVypKmiOkS7ZdZHvs&#10;EaS6iXiOe8Or991/V7Z3IITKhdSJ7q4qiFWWvfUIri66UHn56MODqhdtO2A8s/D5WDSFpqOuavCq&#10;PLFu7EjopBu7ybDB1Yk76UAsOTTjsY0b19NL+GtcccWVLy5ahpA4KoEd6EPJtgm3qlkQscWpF/15&#10;y1vfiC45nk5khnphuLPZIaig58k39jHquXWkwT5RH/PBSomxguKTROkwFSif67qxG7tHfaNNXzoh&#10;37AmToJjuzWiGjgiiZxpDbakphh24uZrH+5ZmdmpuzPiDhrOYDSMQC2PAJ8IISUMc8gaULtoCaMC&#10;i+QcRBO2A/HktIGMHWu101P79jt8l3KIoHvlVFOXU442N7dj7hgK5XlKGKObgo3ilkBC4VwgnA8T&#10;9F+00IAHGbYZDVphJCnlYLEYHmLFrem0IPcBEUGzY5VTlm2HL8MmSW8DRTwziAvLow3iAMZ7JcUo&#10;OcktTICKWWPhEy8Qyb6liWcz5+t0BMSFQyJkDoulh9c6STCVzTWT9bczLi5Npsb53G6GUJVvu91A&#10;XK3L4RDYrhEAYWjAvu/eB8njwumRH+3NTcm2vBA1NbMTbEWIDIQrHtuSoaGBeDyczQ6+5a0naHtG&#10;NLqbWrfRKA0FnHBTsDCw2u1b4fSttDcuddavLg9tLGc2GJmNhnyuL2fWlTPrndwGt2dlTWdgYC2n&#10;UXEOf7OyP2g5mIuRg0/CZGOnQDQNj1mXRjpGf1+RXYHkdxKxds39UCvkUUCTmGzK1C4vs54eNYgg&#10;a31cTeW3m1F8tfXXsgajONCWgzfd8NDXL/jRhjXZdJxAl4RX8oKYe7Y4HpS96HcusrbaPGTIUQ+Z&#10;CcfCuRwGMpHmlkg5tP6Kqy+euQvY0HhkSEMllgEKObjuPiORMkqxgd67f39poGejm8lhTIHgvxgC&#10;UtDIEJ/kmrWRyIVI/mhFc+OSyvmDZEVJdkM+Fy/BLc/D+j7kfdo7HX7qf3UdOr8UY80OhCUtJEq2&#10;AKHdCLYB7X704eUfOfs8/ANiBBt2Sc5VJ0FBFYdZ0k+nmp3XHbf/Rd/5MPTXtPPQGlkNJ4FV/KQD&#10;sVMuBNy4mQ9++lNff/DuhdlBu6Olm/WfZMSaaFsp5nAMPOHpa3N3C7lxq5xlyEkNTlzqRNKYf0DX&#10;JZd+2QnidIZ5bnQ4gIMsUSypSPLikeyQsejZyz/9iXTPuiQxXJhPZNbFwwLrcDwmsaoBVyhewhZh&#10;f4neUhMVKeDb5hgRB7Im96H1lUARQePJtj3eef4nu15/aAkHC56ILK0cIJicF0IY02Hjyivu//ZF&#10;Py1k3Xg4hUiwbsahVUBsO4VEyj3jrBM+fM7JuEJZZRL1JcgzNRlAPOnYCTSoWGc99+zKJx9fjG1K&#10;OtmBM6IEc5D4jep5DtQgmbRczQlqPSTNFqramESHLhdKA29802v8KpSdqIzeIDk+sDjs62ke6Jll&#10;5nd2rTmuNatc2qlQIuzmzGJpp2JhVqnA9U4F70+zWOs525JbZnunXHh/HrDf3l07z0S0VbTgPkG1&#10;kBsv4YhI19j+Llm8kv0ckQM9xdmEsxOk27PsQmdXq8iLxTNvOElZrb0/EeUnHYjF1rFk3H7bvaVC&#10;wCyFyIuRzRToNI+RED7MC8/quX4wclWypGyhp4gkj9Wll3gLZ91cU3P8iKMOMDAP945RCBZqHAsb&#10;6cTAulWSfC4csANWP/ZHpeLGWKk3avZES1zwyfXGmNkTK2Tc2s58wJQz6H1WXLTOnW6kUeWQIpys&#10;SNC7RDiSDkjGaQExE3vRC8sR2ngOKTUvR68ASUGMiwxz2rRuLwuJZ9OnJkqT4Jh8IHYDzz275Pbb&#10;7sY4AtlwPmfFYilPMaTOdjKscgojIXbZNfchLC+ulpIwtITU4cijDunqxtx7mLHefGPnsRXl5x9/&#10;KliwxBY8GC+TCjTVVopHOE3vc+QMl1A0qj35uM9yNEIuOzm5qLgOTO8wYrxpMBlJEi6R1GS8Link&#10;vOglZJ+GEi+3LHanXsyUiR/GsmNi6Dd7zizJsT6SqXKSaD0m/u1rRBkipqeeWvjC80tyuVIy2TQ4&#10;kOvs6PJ0nopgFcX7R83LKOYWDAGWQ0RjIdDl0UcfhVJMEtFVOeKwyn3FnoVLE0N2KufGi+GoGYs6&#10;yWQpkCwFvU895TpVIoB6sKYzXHI4Q+amU7+Zs98Co62VGMcO5tNgl70e5hJixizKO+xEN6zvMSWY&#10;jPTA5nOvxl5/+eLkq47FI1OmtGCuMuw45ikOJ8Mx4SCuJg8mMr+nxXRzWdy5hJqUSjlMY0sbQzdf&#10;+WRTrKNDkris7egO9QyuiSbIM9gqBt0yYvDIEE7J1Tz8TS0dWXIXRWNsR9qb01Mi8cKrj92VWCjE&#10;2g0YSSxpvPr9wDYYJCTyScdYtbxjxbqZeMi32suSvcG02UouEDEhJsCOWQ4Xywh1A06sHElY8XIQ&#10;17MaTjdoxcKpkJUmVl+hXLTTgWxTkzNlt8hue1qBOITYJc59sGwlMCXBlJ3JZpWtyMIn1qXiM7Di&#10;D0XMkjXgma1WOtjyCpoQqfY9g+w3dMuhx7AdM7KI+fPniyY+YLCRCAYx+ivgUVtL309U2QkHcbWG&#10;q6MEn6iX1UJA0huH4o8+sr63tx/PAYSgKobzwFK3zlKixcPRMO++xy7kpdkyGUuQ43bNaglPGCTJ&#10;rkgBytZww+oyJph/IARmo8TL4jSHgROCvSlz51avHOc6Y+3atWI7orEjRDAx4eOIRdS0aVNkQHAL&#10;8LyccW/5TzcAkuCW3kQnKpKIPq1yOEQE3OAtt/xr48Ze1F4gZsT8T0KL1QUx3pQQuMBMl8zMEUce&#10;jEGcN5uq7lCi+eya5xcajkluIvwpSO2FZENuEFvIMc5a2wl7I8ySZL6zSTiHM1s2FOw6YP9q9UgS&#10;8pDxwgsvwA554fJFFa98xsQegfK83XeBDGM/GBFHUyEFk8OIbeJncPWeVeIhqxWrIf5bBFlcvzb3&#10;0IOPspkjaZcKgwGcR7PrBmI1ISIjGA7Ahxy6P0Y+7Iq2FA2lb+O6554BI6FIGK0wDvy0RWzzxY1n&#10;jLN2JAWIAxFEzICJaShQgqOKxowF81VasvkRREjrGAQCdSUWkVhEiQCjehby2tsz9h1kvd5l19mI&#10;Or2MSbJ2KkWoV/1bU8/2a4RH+8SttlwUls7LzvL4Y8+uX9cXIi5KJAp3IQMrYcnl3JqXrLyXxRdL&#10;y3K5NGVq65y5U3DQ9wZjJMzF5lZjK5cX1iwnpDQ+QAhlyc0ZIb4TSZzrRImxYZL0LwE8UgGjy/IT&#10;7Oo0Zlb1HYRx37jBXLdunYcfNY/0sndN8JFMxabP6JIVw4MM6m5IjOdCu/2P7QZij8vF3AXGTjzy&#10;+WNwwLjrjoeRGcEZe+HAAI3njCR5fupGiYfJf8Dee8Hu6Sbx6PNEddUH49mFwYF+XFUlNjXBpm0U&#10;rfVEjGO7YMF2bcIKlW2TbVzHrrsZbe3VKDE989xzL2azWZnYeD3L/MdtqJ5NGhOVc3ee0daWZHX0&#10;7TAZvvE6b00wzrcfiD2hFt1PCimMd7lev67/gfsfDSGkcoiejV2LBGzUMAt1NHRUtzkkxAcdvI94&#10;Ig0bY1Q1ucw8tzBeLsKwliycKSLALAxbzNQbEVyPuqh1vGhPOBqxyGCEK4lpReKJnebvXU5Vz0Ht&#10;Gk88/hSJBvT5GtJlG5hi7rffgrinUPf2J0i0azMRqbVbaiq/3UDsOzySyAtywqD09Q4uW7qKMA9s&#10;8rBc8xiJYfh6IqT6HFotcY532XUOyqeXDSAxtG5N1ItZ7S2gLKNC+XTW1etgUWZvR8Mc7C+ike5Z&#10;s+x4VbcrMhctW7ZcsKuRZeSAFky4e9Kuu+0smxQvrZjSFGlwfRfIV9qh2wDEY9MsLMbQmcGOIrGP&#10;BtLRoPGbn/1pSsts1nf2vskkPLH0FBIoeOU6Uho31Fl0y+Emc/6Bs9iZmU7CdAkkHd6ABS0PIsWK&#10;EywGg/0EZ4CzWbpm/ZMLI2WLPwyyfped5kgYmVsoMcyjq+oFAzQEpuQslbSlqlAc9xk3Ikmr0B/P&#10;r2wigeL0YGxGGEocQsSIS7fMYgToJEXlU2MVGFnjqYeWSCICwnoF06FAczAczZY2ekbAnCOCYZH1&#10;wpXV7IOIvbVZKFumQcj9UCxeLBeMOGGFBg559V5Ey0L/HQw34fJMIA4WsXCodjn0K0XqFu7bBiAe&#10;++mwVkiIJT5fmMjj0dXLs+vXbyTXxgS840uqFFgEjdmzZ8FRcEjseeaTQXrCGNbnAknR77LDYhhz&#10;6xctEoacU2wzJ6RpmOEzy6MAOBTNB9zWaTMMkTmyjdS1m6cSNRlCK75StGL5ctYEgY4fEd5bWOpm&#10;nC4SO/KdoGImiAHmpSE8R4qz58zEocN/ikeD6yks38qe3W4gFiWqRL9DVi+bkvvve2Sgf3AbRJtE&#10;LOU45r77LQAlnqZAWGQSBGh2Jgn7Jh/lBD/b5fXPLiQaEYRWoFzR05Dweh3kMCekahKhRyCOHqxz&#10;z3lGNC42PvyHRkZ4X2JcwoBKaGSMfR55+DFyO+BUN+JJKgtdZRaIrWxY2RGSLyHivaAFKIPscuHw&#10;Iw5IJhMRLw0uCFZuqo4bla1s83YDsSSSMcl0yJIp2RQffuiJUqmcwAB9gg/ksOB4wYK9BMTe2ytj&#10;FyIfC4wLpwdQCeOfzw48sxAEg2NArCRZBs8TrtXrEENPxORO0LVCg4lE856742/N06hfRMCCFCHG&#10;otQTgbbx4IOPFgsW5FLNmJRDraMIEr8jqKxnrKJCetwby0cfc6AKJdR3VSyOVEU0OSyAthuIRdxK&#10;8BN2JK6xbnX56ScXFQtoMeuHjiooY4dGxPm5O88CEp70QwLEgw+SYQlOSVoqGcaxyigbq1flXnwu&#10;7FPiEXaizhaIEh/Gjpsh8hKUp3Qbu8wlGBHPZOPG4a3gaGeYaaIu7+8rL3z6BQ/Q+MmSg4tQSeCI&#10;+A91403xM2GzK1pJIcdByy52dKbnL9i5EsHq9uxHWKzXfH7F9Ww3ELPRRwAsHeEYTz3xwsYNAwzM&#10;+MNGvfIXDtld3a3dUzQPphBhzXselMxY8icrpbCjcKorliWHBoSd8E4lxnKPp6ir2xHEx8eJMHWs&#10;YPO8ecbULlIg8ijE5wJiZOVs1nAZ8cjwMwsX9Wzs96TCErrKVwZpoIy6HDDDIylphNKjitpzr51b&#10;21G2a0d5LNjIsWWzk7q0ZzyVbDcQS+4LMmHYRqloPPbvp9lHxeOJWtNxjucNR5WBsdtpp5ktLcNc&#10;hEiKRYfHoo50AucRo6RiI8vsX7akpWwpdn2euJ7w1WkkWWSI4RMOu5Fp8/ciShRcjiZqlgnmIYdN&#10;FDp5ZDn33fcAnkjo5IXx8Y4Rtfwr6Imxb4ESa5w7WaYkjXbwiCMPYmMpuwfvnITHdgOxMJYiP5KU&#10;7UuXIvgUW2Hdx0zoQZzd7imdjIov42S0IDNxpBWwybKSes/P59evWsGnT4ArW1VHnthFpIeYNwD9&#10;i3XM2slICl/DgRqIqHMqB1BAM9sXPv0c+Z04vagugFuCFdVXLY/GhcMjuIINJEj77Ls3Ck0vyOJw&#10;H+j8mdBhqqnybQBilaWOPvlbxK+usXTJ+kceeDQaSgRRA5EQfoKPkhXc94D9BzNWGPNdo5ekhEjT&#10;4rTG5F940HOjDmQtY6i88JEnhqJuPuwWQ64Z9KJaC3BAnRtCrOJCqMiMJSdmmkSJQMTMqTut8R8B&#10;p9m1Yi/GjWe7A837zCO9Ya5sdcDaBFAQwqxbhXxPIhYe7DEXPb16+fM9kElkXuJe4aXMILo9PL2g&#10;vIodcK3dSVwscamW4Bn4I5X2O2DebrtPsZ2NGq/f07AMx2PWABu11j8R5bcBiLfQbFG+L3phiWc6&#10;DAnEJmsi3vEldeLw2E2EbpI6irpLdnX8LAtAEMM0CXwOv5nAUGL5sla73IHkAJM37OwqT0Z3C+eo&#10;wi/3Z7NTJpFLNBrcba95RkcbeV1ELGAKI4H1u9DCaIJ2ptPR22+7E6XmRHcQulLSc+DHEU8QlD54&#10;yKEHicy4ftFHJ6L9E4+aqq0WCTFoefCBf8NRiAGxTQTziXjHl9TpuEV2dWz6YcjZzrHBJ7W8rJzh&#10;KAQVgVpaTAPs3JOPd1mlDiRNrNdiaWZ7+euGP7ngyzFPSWtfy5kolOzcYH+uf8quJMyTKSUpxqQf&#10;RLvBHELTQRA6uui2W+8mf9FEd5A3qx08BkpmFgnxvvvO98LeTQqKW+3dtxuIGSHka9kM5izPkybN&#10;M1iDvZtwTiuVDnZ2pWT5xSgtQP5QGSCY4RwqZ0IJ0k8MYnZw8WNPhIpWTCJ+Cw86fIaHL2LhWLXz&#10;JeUr761y3dLcFm5qsZsT3fN3R6kL0+Klrpf/ogiM8dV3w2TaeerJ5evXDjSlOicaxPiBl0qFWCxE&#10;CgUs12bM7Pby5k34uGzNe203EKNYheSsXNG3djUGxMStYkODPLS2cD6v4M1nz53S1i73eWFh2UqK&#10;cAq3YfzR2L0QOsUgD0XPxhdWL9/olNcGggOB2KYzGCNjNyff6MXm50vKV95b5XphrriUVOGt7ajC&#10;CaUYMmIiGkb1IguF5IcUv3zDuO7amyPhdCg44cogDSiRbmJ1st5+6pu7umFvJEXJK+jqbXZLPa0c&#10;x2x0NaWOi3DfTVz2h/su+sovooHmKJp6M0sMPSMwsXu7494x52tf/ywjhTk8LDgsIEnJbcs1JdAO&#10;wrZygJRMTz7xjx//qKm/t6lULIWwJZY38/xMXt6CQpzqaznEOCGZCO+804mf/GR5xoxyvFWaYZHv&#10;pZBM4L7qIPpbvSJzxjs/WRxK5rOhBKGHJvJgXEQwEUFvWL7y+kunzDRKVjYGW+4SlXSMYxtIRV/2&#10;dbcbiAPsjezI5//nlzf/4wkzR5AUjMLzZScfCNYWBupl33BUgXd/fP8PffjsSBQzIAkH72VtwQnd&#10;yDskISQmFXGsAlZPz4bnn20igKxt4qjug5hl1b+uxpzWSrPKpltEuNje1rn3niYUOBqziY5puzhD&#10;RUjMAYtaCv75D9d//1uXRtypZjGajE9sPuUyCXhiIcstvubYQ7/1g3Pom6I9mEwjdWmAeDOs4cfg&#10;mOHT3/7l5S/m+zbkE/FINILd+VAw2FIrLmsq/6mLXve2t52M9xN8nho3QkuwdCE8Jl7MGHOwGUfo&#10;FmU3g1jCLDgpyKFHiX1185Y3VzVSYsNKiN8KUmp0dsgco+i5hSuGOyeGn4smvhQ89xMXPvbgylKm&#10;KRbpdJ11Nb1vrYXFXzUWiiSML3zlU0e/bndJWkJIA8l3NjYnMxkoca1dXmufVC/vhNeszm7cuHZg&#10;aG0qLdkObYtgj831egDh7jTzHIdYtJRN4R9CztRdZ7qIpEMBE2EI2GF7h9WtgBnRCPkXY3iOwqDb&#10;TtgOxmxZ3KFAcrqBpESBkEAQWzwpVstZCpZLAdeUMGv4PMuskmgW+M3l+ohhERsI33vdk88+uNLM&#10;YOycC0brlnwSsx5Mt0mUG40F6RwvRGwAeyw74K7vW3vAIfP2P3QuqRRKbj8BrLwFaGx5f73Ga2vq&#10;2W4gRma0YsWqQoFFPKKGfxyo07bmZSrvxeKepdjXeKkelSMFoyk01UufqNZfYiw8vHHZ3Bigmq9b&#10;vb6vupGAYbfLwVTwHzfe1jeYj6XSsUR8MDdQr/7B3KpQIPYz+ayRM8a8/RwRsdhKulOndR71qiPb&#10;28VbJBEn9OVk0s6N9f51A80r6NznnnsBEHuCdIGE54NUN1GOH9+p8gJMt7W0QlagzGqEhfpWQBze&#10;FEJFcbzNTFt8k5phY4kR40bpiEjkkUeXPfz4804gSZKdYtkKiKCiPkc4lOQMBgg2jgsLIm+2kISp&#10;CxHdZ97uc49+9aGe643kujRLmC9PvAB/K15ru4EYQdKLi5bTfZ4lgJqw4klfN981oeveQeeoElid&#10;5NqbWwACD4IyqwhfPMWwr6kAro/jbQllfxC1tSYgChm/+f1lJFoIx5pLnrVzJFY3XzrEmvFYEwFr&#10;GAI6gCmNhFiiMbmFgw5Z0DHV83AR4zhSOuOAUzfPka3AatVbtxuIoYArlq/xwrKLEZlgSCwz6/mO&#10;ar6t6NRrMv80xZPEVMe0Un+SUH1Yg44QOB+12xK+o56lII7E008vXP/Io89CDaGX5OxIRFPEaqtX&#10;B5WEkZDJzIF6OZ6QLNCo6PbYa9ZrX3e4RI9F1yPZBG2clXAMqNdzJ6KeuqKmlgaSoG71qnW4dWgo&#10;JM+1iwDsdZvxjA2kV0k7lQOUeDw+ffr0OMYTahc7EswCIxYKjVrWfcI8flOeV1bSf652ni9WJ5TA&#10;ry/5MylozFwpEYw6xXII4kx02TodouEPYARiEVENK3zJcl7sh5d481tfv/sCtHT8auE+4tkVhiVS&#10;/yQ+thuI160d7OsbktztnlubjmUdjbslXNWIua1XM45o4a6uLuGBvdB9w4Mi9FiFv95q8FKGWEn4&#10;hB6Vz1UE6+OuvvyBe25/wC6UWTrIbx9AeJFzUoG6CdEJQifGp+SEItStW8oX+8KR8qydOo87/jUa&#10;F1Q32V5iYEjAdsPJeObOdmvc4GCmWDDxc5YRE7GSMMWeE399DsS9SoB1A6eSCgwXxWUDnYUGgWL4&#10;giKgkChaLz38JX5CEewzPJu/84++/7NwIF7MFmDic0NDLYlUnNhD5POo04HfETktIcYofeAi0Kl0&#10;T2k7+JD9ZszpwPuRVUo8/BzbSxZPaoi68eJ1av5Lqqlbp1RrXCCAGhOQkGDIs96WtTxnltc99tCS&#10;dLwrO1AIQxntQhiGGI1zLKkG11t/WHYOtZxpocrGbjmPQBTvOuzXynGjzOoJmRbjGrLDhSJuCMcK&#10;/4k+an0aWaM0bTh4nNqqV5xVq+HVcWyLYIZkha1BOxaMXPLjn+U2pqxMkpQlg9n+UIoOGirF88VE&#10;7eo6CdOmqSHwW9G8J2I0zfQ1raBlJnJZtm7NzW3pzmmRr3zjfQSEC6ci0m5xO0TdLEuWGA5XOSYC&#10;lLXWOeEg1gaNLJTeki3+YRFCTOiO2C+gqUJrfYGq5YfDRFeKHRxsySuX77o9q6KiGhEvWRcAVi6f&#10;k72URZqt+DOPL1uyCGv9iT1SqSZkEemmJKbS5C6BKp922qleEvId79gGIJadPwGjPE9HdQoCxPFl&#10;y5ZB/BCEge+J8ZvlecJOjIyJKJmTSYmIM0oEUSvs6lseJLFwR+N4thVRffdvsC+5+Kr771ox0VAq&#10;FApwcMVSJpUO9/atOeSwfY9/w5EEld0Rj20AYvHYEVth/b9s46K2FSHCrtJdhbKKdX3CvPVdyc6E&#10;pVCl9N6jJYBquglf1Jco57aZKG0Lb5TLZYjODDlEA/7H31911+1P966vmxSi2nMRCkn/s2F08ojV&#10;Tj3tzZEUJsxb3/HboYYJB/GIG5YQQs+2Wnz0M4NmT0+PAkgdIf2Neb36QAxThJEbTgXgmfuUm1uG&#10;TbFGSSGUPNflqLX9XgQZcamLx5offfD5a666uWzFk7EptdZTa/mmpibCVSFfyxc3fuBDZxx+xH6u&#10;MBOTWpRW7R0nHMRoNUVEIARRIsIjncUlqXdjDtQiQPClpJqBop7ezn66OwGoUGLocTotlHhzBNeK&#10;gDqWZ/1pbe3EBmmgz/zNJX9dtaI3laqbFdQWyT9pY4I9vWvnL9j1mNceHG8mTkrey0u+4x0TDmJP&#10;3eAF5fccZZHPspD1bBxSFkJFuXSbCpt8Uf/Wd6SINiVlXeXGzk2mhqNEThwXUatITsQFrkE29sv/&#10;evN99zyFs7GDhiNcN1FjtZ6EJ8YbdOeddzrzrNPa2omebSIzrncw860fxnHVMOEg1nQYnlx2WBYr&#10;4UmzIipS2bDCl8M3dRhXw1++0KhXk8B7vnTi5e9+pSVqBrHEaTGGBkuX/u4y22ReR/sHesXDZYKP&#10;zs4u1r13nX7aCSceEU6EBno3hPCNmngfx4l4rQkHcUxon2ljgaXmNrg4Rw22wwEbS4BEJNQRDnaV&#10;nQ7H7bTKXbYzxQgXq5w5IzzGGYgUxjwtdyCWsjDotpyMGyw4gWL/0AZRP3nH5lCrV+dWladK5jen&#10;BPuL8btTGsj04OCXKfSgSV6/rPCzH/y2d+2QTUjFeCqVbLbprTod5UDOCZTgu0smknKE8iFE9kS8&#10;31h44vVv3ef4kw42Egb+1i1dHQSiyyHom8Ty4GpdMuEg1jQ7emieksFBa9myJZh4G8G8EcwaoYwR&#10;HPIuBrlwzPaxT6vNGes0nNSYZ8BNWaUoMVqDRpNjp4JGc2f73K72uqlta8UY+1nHLsWj4cH+3lg4&#10;0t7S2t/X35JqXbXE/NlPf33TP29vbenq7Jgqi7xECq2bwQ1huyQIdCgZDWO+J8lQ0NJhJrHzrt0f&#10;+diZM2YmhzJDGPpQJjOUQ3hc63tNhvITDmKM3z2eWOxNhjXAuBOTLCg2FIr1h6KDoeiAXMT6QrGe&#10;ULwHyl3lDOLttvkJJzfmSdpQPBewzILw45uATgw99Np19VOm1Dh6uXw/UlgkJKQBxcXasgId7dP6&#10;enP/+8Nf33Ljvf19RcOJkfsMu17x1K9feIl8QbYfrhNlSiMoRxZSMofaOiIf+ugpu+/VjgQyFhcP&#10;bwIFJJPbbYbX2Jeji9dzLzVmU+B6vRDQkpy5LIHxErZp3HnH/b0ber2cAIR29aRgqKZla4yTUjUR&#10;6dj28mEJQD3GEQ6lisVCKIyvEY5qpssa7tgnn/xfseaxAVKvrV619CLF0oaEZG6R1DWYN8JVZTOl&#10;H//4p3+4+M62tg58K3LZIvGoEogJAmFENaFQ7RrmsfqhaPfGIh2FbCwebcMRf+3Ghd3TA+88/Q0f&#10;/9zJuXwWsoLvhlisWRJhg3w/KF+2ElLb/vYJBzHbOWxSoUBCDsTyBtQGsxk7xQqPZrgSUWJWgUNi&#10;bexg1XBgLsoOaDDsr+TJIqrO0FB/c0sLlrpj9nKtz602VNVAHAhkvGxfqaG+UnNL02Cv8dULv3v7&#10;bXeVBtsQ2UKbsVBKp5rZbOVyeQyVAhJqtg5HNGkP9uNwmmptnlp24Y83vvmUg//ns2fH24dwRI2G&#10;k2IQ5UiAC/gYD8ETvjjX4a1eWsXEtxgQW+hUxdMQ7gwrXxqQTuOgyZBiheIFXpesmLYbyruhAtmJ&#10;xj7tgDXWSTi/MU+zXCL3t2RuxQtTzF+cVFNaTBS22xEwC/gAYWvTlO01fvuLq+6/81kzm2pubkfJ&#10;IJ4m4SAbP6JshcIkPM3Xq5k4gDGvkqnQQGZ53+CSY16333vPeluihSDexCoAshhDRfHy8EBMkKz6&#10;zJx6NX6c9Uw8JXYI1+dicRkkRJNI1SRyfwQjVgkzKUo1aagYsJoSR4pch07b2E2vwiYyGcYsD3Pp&#10;6VMiZUnsonbxEn/Niyw2xjHhlLjMRhYLuujyFwf+dOkNl192Uzo5Bc0lbw3PiuzPshHd5gneRwqa&#10;YjEfC1Xph3EO7EixgUxve3s76v5MtveAg+Z9+rwPHHTkLgSXCCUCxSJeGyncC3UI3EAJY9hIeFuo&#10;Wmp8iZcpPuEgBqsiIxbkwJhKaCYIDx4vwx5BCk1P/UwEXi/7SzWerBqvXNXMAMiiWdUOME3SRw9b&#10;FW4XEBeGepJNXctfWH/uJ776zFNr2prnDg04CA1C0QwkUGyAYkQzZEkvMr35M+xqLPutPWxkOu3N&#10;69YvnzGr9XNf+Nixb9ofASNZ0MshAn3EmerK0ZWsUjLFMDAEO56AYuJBXPNOe+wNXCDACquzQbyT&#10;ZSOCK0LZwVLc9+CQ6TDMUmMr7FNovcsjwF6svjGPasrCahSadV+tizSLkTcT5RHiMzL8FJioEjtL&#10;RDHANGK33HfHqiuv+OdDDzzd25NLp1qwdhoaGhAvzHocDqE0AoFCMZ9KJXgcz83n801NqWCss29w&#10;WUuHdc65p5962okS2JgG42WI49xYR71WpHq803jr2IFADCEXW+SFC59HnDln9hxRZDMYEbFC9hR+&#10;aoLlcwu+0mtiQOwQyk2fJSFa1FWEgxDYXu43+YxEo8Sh4jqeSPzq+zf96/Z7nntmeSgo8YhhHWCC&#10;AVy9nFlg0nh6a2vrmjVrwG6xWMQrNpfL9ReGZs1pe9upx3zk46fGkkYmk2nyUloTIbsB4vHOktrN&#10;IcamxEAB0pXPlW688eZ8zjzhhBM72hkqI55SUZS4ynnyV/zncD0nycTEghgXS49oweIj/xjW43Ad&#10;DhL0Cf1tyC7h1SfzasmL6/74xz/e/c+Va9duLBWddKoVBTscMJ5tCG0iodbxduUWyzFlhoaGSJkY&#10;iyVAagKnbnYhtt00rXzOJz9w/Jv2x6zIdvIMByk/2GpP9N6gLi81zkp2GEpMGPlwOIBsNZ2O/fQn&#10;lz7++JPf+fZ329qCebMnmSRMmOBJ1FGeqaccoYkFcUVycNZx74keabOsASJo2XgmkyE0a1x/3W1/&#10;+uPfFi1aHLF2isfSQM0k9zo5v4hDFCiiAYkE6mN1yXJEhHdYCGYOZL6jo2tgYKClpeUrP3jPMa/Z&#10;m9lUNPP4a1EMQYSnTxlbKbgjshMTL2Ib52x6uWIinyOMezqGCvDMM98bjyUOP/zIxYsHkvFOw0kY&#10;5Xh+iPgiUkaddb28Q5o7sPIYw2pCf672/OoGPTJtMMhVBEsaqJKckXCrU4LURjeuKf7wu5d875s/&#10;W7RwbTzYHY2kCVMCCeQnaGQ2m0UEkU7XLd6wl6PAisUjQ5meKVNbV615PtXkvPXk1x17nCCYlKno&#10;ltk8xFF6RKL5Qvbl+ntH+j10wQUXTLL2jo0nmM5cvkjgf3IMRyOIzOLPPvvsL3/5y91n75eKtSF4&#10;lgTIyNtKJSL6Sr7NTTyfB+rhDd2wGVJdXll3cjJRJIIOiRPltDIGz//Xzf/+yY9+8/ADz5hQxkBT&#10;KtGKEg5mg52ox0m7hWKWPEUE13HKYytfam0hQl+2iQTVwAKuaA7sMm/q297+xjPfd2IoacM5SC4m&#10;4Zq5Ev2/ZNitkoZjR6TEOww7AXuHXhQCK5ksbMKUGTdcf+dFF11k9nUe85ojjz3uVQcdPL97JoBw&#10;C/m+RFOCLDLDOBCPUV86UQnul+Ck2uBVlVqo1JDYmpaTTGLdL7VlMtZj/1p53XU33Hfvg4U8oCHy&#10;fNR1IoVCMRSDCiZhioAywmDPUT6P1YeL+3U9jsGBYntHUxBxszM4ZXrq69/8/L77zTXgySMaCl+E&#10;OVzkcii3LRQuXlaFMY4GiMfolHpt7NgDMfzZbJ4kFxghQ3Qhe9dcfcu3Pn91oTgUidqvfu2B7znz&#10;pPn7zCZgdjgm5oYTCmLbQvAsj8AamJZkMuY999xz6y2333n1UpGCiy4XBggrJDgbktbHS+7GSDhZ&#10;LDjMQLZfOACYVo5Qs5qffeuPUBB95ACeX3N36fje//vynvtPMcolhPJkN4cEi3LOEW5HLSNY05Kp&#10;seXxDRBv/VhUraFafNHrLnvxy1/6KmmFWls6BgZ7p0xr/s73vnLwIVPLoQwchkcsi6zaYloksjjM&#10;A7o057f3iR5RRm0L9hqOs1oCnorJB6Er2DtGJSstdFcd0kiYkDUeevC5a6+56eGHHiMiTFiUBZ5Z&#10;CFJkyS2nTn5YOFXR6GKSKkyJrhu6Pa3YqIiVukbd5kcvUqYbyOeKXVOmFIpmJgf3HY3FU4jSyrGe&#10;ltbUKW878bTT3zp1uqSDDjOVCMkcqA+ln8Ch3eqqJ5yd2OoWDldQDcSBUvD8z138r9vv6+3JTume&#10;1tO7noTa++y716FHzjn00EPn7T57WPkgyz0pDiSWq7c4iOPqSPxCMUQcVb/vNBURNXUQngFEEp5S&#10;4WSWyGRuLHx8zR133P3vR59e9PwKclOHQ/G2tvZ8tuShsEJaIqp1z0xvzGMTiL1imwCtqFZRi4dj&#10;7zpupEoWRkI5PmfMmkXdfX19oWikZUr+ta97zanvPGmv+e2eDlmy68J2h8MNENcLg1tdT1Xe1Alk&#10;Bo0H73/qwq98L5918VHr7e2fMmXKhg3LZsyYtsuuc/bZd48jjjx4jz2nk+bQJGFeNIODKtk5REYm&#10;0BUHUhLHYXQDTUbaMLql5YSXTFS2bmzg+nolie+a1Wv/8vureRDZEQlwj08ROY4IKwQKw6zgimCB&#10;o6rEPSunaiAOqDudSumUDFeKjNTvTaEsEyhmdCLWIMYKZk/wD8TxiSYiCCW+9aNz9tln7zTGnqSn&#10;LjnEfxcnQ8n+WTf7+q0ew4mqYIehxNVAXCr1xmOtVjF87icuuv3WR+KRTqtETKpglNQFEoIeQ8yi&#10;YxQ6OpsPPuSAgw464KAjp3uBeCNo1OAlAC2aWC5R/sFUSMxiER5428eyYLw4FNqwIbf4xaXPP/8C&#10;4t5lS1esWbNuaCjb1TIbgQPmGWLHGGBWgGMvjQ0+VHpUhCAaoaZjjeImA6ZKBCuOR8jwJhwb5XxL&#10;U3NiILsRZ1I0cOVg9rAjDzj/85+ZsbOKSlx0dcT/ZEJ66XJ5xx1GivqKMb7DgLj6Gw7kiVEW61y2&#10;pOfKy2+/6op/bVibT5O0sJSAG2ZJldxwASzi8eY1EAv0ZVcwwOh7CfM6d+fZUOumJnQQoaamZkYd&#10;vSD6AjReaL9YsvnzsQdfVByAV40VK0Fow2HbjBExEoGWCM6wBoUE8wASPhtDI01Vi4oRBWQlp1v5&#10;MgJin4sYRYa1nEeJR/iKkNFB2B7MRkKxYtHpfe/73vG+s09r6wzbbkbneUTUhESLIUMrjrFeILb/&#10;68cOD2Lb7mPAIoSvcaL9PfZf/njDP2+49/lnl6VDU4U9CGE0R5Ab2wuSSda6YqopibkC6ORPSV8c&#10;kVCCWMxAetVFUumZxhfkgtCU+r33N9b94mRFtdksqi+59AprwGNZuKO4q4mIWhGsRki6M9visj5K&#10;DujDbljaXYFjNxhNBE178FWvPeiEtxxz7Bv2A6XZwkA6sYn3FR7fA7THHe2YUX1qmXg7PIjFPQxx&#10;VYngpOVEotkuGZdfdsfvfvOXwdWY4mBukcCUAimphqTHwywcT2jIVy9eAFm/sHsElAT2E+mBYtRH&#10;MxcYOHg7QclkL+wH/IYGLsIazLNe0/IaeEDMFUpQPkDt4VhAPLInq6Lm3cQ3y7B53PNonnhkSngT&#10;I95UWr5iyYL95/3k4u/svFurGyxni/2pRMQskooUZxYJ7sGCI9IYooHadjxWH7vkWkC1rcvu8CB2&#10;LaNYIiU8ezOnkDMTiTQpOPt7jQs+862nnny2r28wnWpzymF8MPFjSySSQ/kcVNkLu+tY+MiXhaBi&#10;UKZuTpuroCOu2teKNGM4nJzQZLIlSoYRgEtl3AVcZCmnWou9lRJOuGxPDqccbRW3qAoQK4I9KG86&#10;lKIrjuXaja7+8le/9KqjD27vNvKlQjxF7QXHsKJOt1dSt4g2BkZYaESFtaibZntbY3Pcz9vhQSwR&#10;CjdfcwGCZfz4h5f++fe3DPZGkvFudAplp4jVecyIwdraZbyA3HicRBWuaRbKjhWKtIzZaYgdxu7M&#10;Kh4lI6AcfRMTxgsBKjkyoN24bzAVJBV4sBWzh8Ghfr5va2uBI2dZIO5toqnZK2PRTuCYyw3uvMvc&#10;44479mOfP2HM9mg2s82PhnRi3HNh+xWsCuJysJQLPv7o8r/84Z933P4wWEylE/l8LhHAVxTCKZFM&#10;GHgxNvDyihJDYOyX2NKGbKw7hsVqo3/yGHe2WY6J74YEAhWuRC6cpmIpjw4P7rxQyA1lBrq6OnDY&#10;7M/2YxaMEA2f+zlzpx1x5CFvfNOxhxw5x4lUcxpogHj7oXArnyyxWcaixAEn4hK1Pxhcv8q+4m/X&#10;X/6369au6Ukm0gGzxfNpI1cIsgjJ06ZpwqrlZK5G4apGfKoC+kLeBppk1uG57DV5IJsu4UZCHVhO&#10;EiSOxkBxKQK1zuaGoolyySy0tiVO+K9j3/PeU2fMwT+PRLlOOF3NE6QauBty4q2E2MTfXhXEdghH&#10;3xjRVhBQlIwnH19+/bW33XbbHWZfGjNIFtlUsgnq6MU7lI0cQTnHbCzBT+vyEoRk9qiv5JzE6mfE&#10;sx9anIIkw5QPDPbA2ccT4VwuCw0OxDLvOv0db3nrm2bMSmC6A9dLhjnJAB2u5gPXAHFdBmq7VLLJ&#10;bU63PsNjCV2LxjBysBFSRCJpvu5Zb9/xr/tuve7BRS8sHhzMxaJJs+TgaoH5AQY62KpPKIjxKxZh&#10;HwwxW1BBs+whPYUhNm55AidjSVoyM8Virqu77Q1vPP7o1+47f+9dmltF7WI7JULJS8bycjEc6hqb&#10;d5d8rA2eeLtAcOsfWgXEBG7CZhfLH5QQeWhyMZBKtInZmWVc/fe7/3HDTYteWNHbk0EehUWEZbqx&#10;KhSuKjtRVYkwNkX0HJkk76+nRxS3ZpM5hJV6E8GtJH9RvjA4c1Y3nMPrj3vt1KlJBN8chBuA+mKs&#10;QdYcxHyeBf7YlLh60JYGO7H1IJvoGqqAGFmU59mBZYIYRYjFoyuCtmTSMytzjEcefP5vf73uySee&#10;z2WtbKYQsltr29hVzRQ7dhwMVHuS6kyEyWwrMUPGIj6aSMYL7kA2N7D3gt0/fs6HDzl0vsRrCzpk&#10;Cy+7JVQVBE+C+WFHmBIXLEixFQmPLTJrgHiigTaR9VcBsWNEkaSJ8GE4hD/CV2KclSNBTHZQZSWx&#10;Rmd/lRkyrr/21osv/lU52zz2Ml1NxFYjiB0j5ylHPP1IKNDS0rTLLnPnzJnzquP33X2PXdHAtLZL&#10;rmm7nEMUKGKTaAzUi/GDqPrChaIYxyHEqKZEboB4IkE2yerWOFqbH8ufdh5++NEHH3j0mYXPD/Tn&#10;SSRCLlhcnjSLoyDPO7jWfMjxaIeq7jiEtRWZg2RsSKeTclkWmbRknMWHIySJDXO5wuzZs2bM7G5t&#10;T83decbBh+yzx567JZvhboY1hdRTqSn0mftRTf1PkPvWCpkdXtlR6wtXA3HIgd8QU/e+XvfFF5fe&#10;f9/Dt97yryVLlqXjO6kdBQjTFA26KcPqSHdmfGrqJz0GB/uV64WLxfuotTU9dRpR2TsWLNgTu9Bd&#10;d5vT1p5ONwXVn6OYGwqJl4dMhs0+/3OlDbWOaQPEwz0WLBck7FUIPW0YDw6MgyHBiJOXvmBu3Lhx&#10;uXdwAYeqFFfN3FCteWFQwm1tbZ2dncQrgU/AUX7K1M6pU7unTuuaMrWjoyNNTFeMO2Kw42Iuj0Ya&#10;ObEopV3LLAfEtqESwdqg/2QNXAPEL9MD1XKgBwl6IodnDClGO+qOIdaVHscgoi4xyRwJMeFIKEuE&#10;DPI9lDQalTQOw9ECvO9F+ouIzzOlt8sm0YD4FWtOOA0IPtZvyIYDIQTVEtra50z81jdAPH4o/8dR&#10;4mogtkpFtUdDnecxDNIzEF0kBMMMsZergUMySxI5PJQU5PlsMc743oHMgd+Vk5b9mTDFXmplm1Ts&#10;nsW9TgM+ReXhhVAeSRtcOWwNEDdAXLUHqu7iPVNJVdv5PkpCfT3oglrPcEfs4UeopoCbL5UtVo6Z&#10;AmLb6UcLUNATHhmW2okNxx0UY85NzUOa5oO40nulAeIGiGsGMQbCgi0PXsMkUy5FpeZR4pdYLABd&#10;EoLoJs9/kgouvNwO4trEpxegRL028Huz1SFKgw2p09AIIR6NY6qq5lXUkE5sPrT/cexENUqczRcx&#10;iVTFNWaTqMcwxsXRTuUIKB08YMmhhFOc+JXQev6bFZGF1P9UAnhqtijhiQn/EB2ODVcmdYnjaCgT&#10;QXOF54VvzdwA8fjJsHR+NQfMmmqpLFw5Eh7JkVHffOOyef3qKLH5Pr2ypIq6/Np0HdcFXTlaLTyq&#10;mMJOj2rLtH9LZeVSrcQ3GcNwDKR67Rj906hAfRUvPrYmr7r7kLyU35n61hxK4/3D/77aOI6n57Ub&#10;R43IS3mbYY8Bv5jn3yXMld/CyiaNc8RfMcZG3Vh/EI+nZbrybj4Sm7985UDqtbq4jUK21uZ7Cgmp&#10;8yKnjJpdXv1j292qm0blDBm5V8INjcKTtlOHeTR6CO46Mp1Gps0w/Kr0TDUfuKo2GKPq0cm/uVez&#10;NqxyYle2Vll8fvU7TVtb2bf8qQSCQ8LRSiJ15DAjS9BY0PcfMZ7JMx6ojKfMdgCxryCo7NMx37ly&#10;lm8+SKMAquTkZfuumrLDr3+zGoYpqGaV3Jz68r1PyeReXEvHCijkSdbGOJByjPm9306tzZ8qmwcC&#10;VKnIKAZ9zDorYT0K4lq+ctbpNzpYfCqIuda08lpYVZX8tOXRGQ8Qt6ZMnUHsw87vdB3gUWv9qBn/&#10;smiuNiQ+eipJzqjClWV0XLbQXzowleTEp9zVZoj/piPYfYl1Q8XTqz23trx9yk5sYfXXn8Yzn7Uf&#10;RqSBw2NUfUUahriPVx3rSvhqVf7OYWtwWdO9dQOxP5b+nNaLMZe5zWe8fsOhfhabH5Xshz9V/EdU&#10;9qxCcBTL4VdYXdkxvGOrnFFcI1wbNQn16cpD6+QcxVpUEirtgWqN8Z71Sjw1/O4a4YBeIiTxW6hP&#10;98v4d/ngG1UP5f2mjpr8lX9WbjmIf6Ba981px5jj+LJLZU3w1cJ1BvH4m7iFGT/qNXS51JF42WXL&#10;l9qOIkUKO2+SjG0HtvlecKQZoymrzw5VeVl5ynDnVvAVVRxHtrDlHXtjN0rENuaztowDBa7ocbyd&#10;WbXCoyiFF1pX1ECV3KA/yStnqc9j7Hgg9gmwYk5Bo5TA7w66wLeh4SctqYV1DeLAFEE712fytExl&#10;d/uwpqQ+hcNfFpVFGwVK38qMpBZjdq4Oqj9J1FRNrNXiSb+RPln14eu/gk+V4WWVaFWoRaRtvNOY&#10;z/VROOpXlRNr/fpcbRv2/X7/+H1eCbhRFWr/ayXa/9p4/UYLV96iYodKUyd/gCoRTBmNlkSqG7qO&#10;a+oB5f5+2h+Xzd6r/hGJ6kaJfSR5PgumuMV7hjI+TfLcMwmCFvPi+RE0V2JGEZKH9UiXbNV48T3F&#10;iCYmbpUVEgYtQ3dLqrdiUTcZ2q06DPonlZNTltv5XldSbYAESvGalMtlxgQT5js+Y6CvQMO4iISl&#10;Kp0hEhYTr714nKf4LaGkrio68SxbNnBc6CtwTWs5JGPcWEdXd+eY3xP23Z94CmKtnzBwYk3vHT5p&#10;9Cc5F9pyPlXLSBl/znOtNyrh9FLw5mibTmB+5RH8Kd5a3qGEgzfV3Zvewp8qoOjv7+/p6bnxxht5&#10;HAVI7jtr1qxddtmFTwyhdkgQFwmuI+ooSXF7xeWXXfjlL9FBjCJyfqVShDGLxKIPP/oIc7dM2F6X&#10;LDKZQw8+hC6gk0ikiY6BviiFpTc/8pGPnHPOOYqVYTpBnouhIekdu/zbX//mh9//geKSSDwUgyTw&#10;FLQVe+yxx5VXXSUd7+l+fXqscP/nP//5P+d+SkmsIkMBxE8LX3iOEUqn0oVigZzdX/zSF0l5xPfR&#10;8vBiAoqJt/bRj3+MI0x2JolLFbj88ss/d95nCbWDOYXCRQkeCLj//vvT6TSPWL169Yknnoj5m05R&#10;ncCUoTyPOPDww5XU6SThdtYiwZPrvuu00x566CH9iRcnkYwE4woQdjny8Y9//Mz3vy+aiKOFEQSL&#10;wYbYKIkMoWR+8OwP3HvX3XQOz0q3NdEA+py7PvGJT3zowx/2nA6lqeD1oIMO4pP6vWgyShTE/fv6&#10;66/fdddddfLLEiDxcbEttWg0X1qFwnnnnXfNNdfQHmUzvIQ30jD68LjjjvvKV74ybeoMDP2a29td&#10;0k/YViwRl/eKxVglx57NW/Ft3WpUsudTPu16f3j0Tx+R+puCSemcXlSbvvqCYJT76IsHH3yQDtKg&#10;O/yptIQLaMOKFSvuvecezWznH0pOlIQzZ5RQVV7w589+/JPmVLpUKKTiCWzNAo6bjMWZVy9pc8Xi&#10;O8YbeV/xUH0dWVtiMUadthGh0H9T/331GwV9Zdcp5/DkE0/wLjSSn/gEJdSjNI83feCBByQBnod7&#10;X3A7JgwwH1WobdiwgSl3/333YU/Hn/4AUaEEHyccXalEr2pn6ltQIcCUBZDtcLHIuwz29v7p0ksX&#10;LFgAAealtGEcuqjqegWleMMb3vCqV72KdsrbEaU+HmcOswJQ/1Zgteqt9QRxJY43B7EPaL1QyOqK&#10;qaOug8pPlY31Z4VQPhZry1q5ciVDqLyKYoWfoAHKB/f29t5yyy2Mk1+PAktGwtvNQMjHPH/xi18s&#10;WbKER2gxpdw+UiuvtXmVIB51rb8qCBSjSvkqX9P/U5/FocuCkFXPxujOO+9cu3YtFxB1fTWf3QIx&#10;9AD0VTlR/6jsK7+FEOaQlyCEte6hBx78218vs4lnkcvzpVgieeGT+JU4AuEgGWpC4FKXL2n/iLSO&#10;16FVa1euXLx48de//nXQuW7dOkyoWWyBJj+xUMBOKIh5NGzGU0899a53veuZJ5/kT2KMsijxpiwI&#10;kxzEm8jJKARviR5XkGf/9TbHsVIj7VzIMNTFS3sR0BWT8srSMd5cP/zwwzqEPtr0Qjd8umXZ/Fi3&#10;Zu1f/vTnSChczBd0gBlpBlXnm0+PR42BPqXyV8gSYzm8DQUHtnh6Kgdf+YKjmqf40xekbVRy1113&#10;KV9BbUodFN86K2AtYFcoqbyvfunPmco5pujhAHPUdvfddxN9A7t9LUydOnmUs6dVkG0vgqhsB6WA&#10;N/Mkdodtv/DCC+CSVvETYcy5BXaRa6XHusrpvpCHzp07965777r44ovz2WxTczPf03ilzXU/6kaJ&#10;K3uwshP9Ya4cbIWdT7l9UqR9Nwox/lKr5I0xUCzqyPGlv5YpxXr++eeffuopHRt9hLZB62FzPubZ&#10;1tJ65RV/f/jBh2CIgbIXbFtc6UfNqJcdANw6mGDc5W3mbFpAU8XBs0LHq+8+auFSmCoWly5d+sQT&#10;T+jrgFddr0CAApoCbF5vuukmnV0+iEdRYu1wIhJ4dv5GIZdraWpat2bNVX//O+ISBAowEMV83tuQ&#10;SBkuJEWZBLqVfa0/cAiBqYrHve997+OC7ArK+wJc4A5wNUAjTwe7vD7vy5csa3vO2/P222//yU9+&#10;ks9JEEfu3dwW4GX7czwF6gxi/5E+8irBXfmlLJ8V0gMfx9VAw6Snd5YtW/bvf/+bCyBCd+uGWs1Q&#10;dAi5gPLR4349Cg5+GuZYPHbC24pt4iv4E1HI6pUrf/vrX8N4ikmm66aTeESPYeAhTR2x+9GHVr4X&#10;DWOAdfWHJwbEyh5s4VCKqI3nkzX63nvv5S1AKvcqXVdewud2wAT9ANYrpVqjxltrY2EheFYiFs8M&#10;DsUJJxMK33LTzX/43aXhWBxfKpYa+oFPvtdTZw73KpnQY/GLL55//vm8FxNpp512YsXjS3gDmqoM&#10;N4BWYY4vG5k2bRqsHbuUP/3pT3/4wx+Udd6CWHo8YK1Wpm4g1tWyEoKVw6Yj7QPaB5xPd6uttpXt&#10;psy//vUv+kVx6Xe3QllFGZSH7FEM77dRjxsGnION+vApsUlI1eH9yRhQD5QDSo/Ug/oZG7/TfbAq&#10;BfWBuzk0uYuWqFyCzRD0CtLlb6Qq31ev/YXCf1MYyltvvVVTFlAJF4pg3suHO3ABExTjGx9tlZR4&#10;0wJI+kfXiARDsXDEtcvxSHSof+Din/4ss7EHg3/2snieaD/wK58quZNP0OlxQcVC4S9/+QssHN6C&#10;dAh0hAnG9zSArTZP5327urpgV3T2MvdorU7Co48++pOf/OTBBx9MnfzJqrI1YN0GIJYh8R8zikRt&#10;TrEqd0beHk+OSkZiFEnWBfq+++5TdpaOo0NBnu+5SQElBgwAyUaBDj/5ONbBVrZYSZp++hcQPIg9&#10;t1x55ZW6mGq+b5/KVk7CUSCu/JMtDlXRAMjPN77xjR//+MeQVSiWvlrl9sC/1gu/6xhp5SVUiMuF&#10;kjchq2Rk95h7/mSeULN+728iNx9mXkpvB0O8EddTp05F7nHdddetWrxYb9c+URkZMgc6QSuURcAj&#10;EOxDoLvAl0q6u7uVyVZB8pe+9KVrr72WAlxAfXkXOo1ROPXUU/n+L3/9KxcHHHggNdP4yb6xM8jJ&#10;bbhmUTh3SFsOR4ZYMhBh3WHbgUBHojB5QyXdFQpGCQoZRDYMVSNYb5zsbGSlL5KljbRGZctEqBMj&#10;5pTrFPM5m4RbZHcx3OVLlzz95BPZ7BBZbwmg2p8diKXjUzu7rEIxFYsTRDIZjbWk0rnBIdeyr7zi&#10;8nQKfoDMR8Tvk0+86KgZK3eMJQPRMJ94edo8KRTg1GWEvmZf+O1vfxvSAmoh50oslTDTdDUVENSS&#10;CMQzTVQqy5d64UUrDMyYMQNxB2JgQPzDH/5w1NyunFpk+UCJJhHeyzYhB9lh3X7jjYhwS6UcfCYE&#10;EZdqVTsgMGCpx2Aft1OiaBIb4NlnF65YsYwgx5oM6iWn+FSTVdUtkAUsESs5RIxxeOucWeQi0Zz+&#10;2re/yUW8KUWncGqBbKmARpPQGQSZta0SeaAts/j0008uWfJiX6a3Y2r7QKbPLBdpWCoZdczCkYce&#10;dMSrD99597mReOidp7/jkksuPuFNx5195hlLXnj2+//vW3PmTjfCUHgJAUpfiQzbqmZUvVUEum7s&#10;hK68jCVDyOznUPFhra1TJk+pFvfKdFe9netCeFTgr1tp5cbgLljImOU8GqipJJXijz322ODAgIgZ&#10;xGcuxM5I4agyUeVBlSnXa2059yLCYwv/4osvUq2q3Go6dDEF/SpGpUJ9nWqVqExA+GbJMSaLyZNP&#10;PqmiQ17TlwCgBtPmUZJW6VyiN2jqlndLOhBKZXVcuJfu4t7f/va3CI+VDGsjdRnRp+tc5UukaZBw&#10;BkJ3kMpNwRzDS7ztbW9DTPHnP//5lFNOOemkk376058ig2ND8oEPfOCUk09+5zvfefqpp376059+&#10;9pln9B0nO08MoYCrVwApN6k8a00I0MJ+98kfI5w08s7bbrmVbQp7FPZhUHtR8tmi7dxnn310565i&#10;CgaApz/++OOLFi2iAhERGLi4kXxz2NLXX74VwUpQlTfVsQTBiDhohv5U0wF2eX1lK3XMtCuqVcJz&#10;VVRMAVZ99mrs2PRPZbFoBnzF3nvvrTyxskD6OrwsSgfZ43q2zmMewpp77eEWLgAx3yhMVeXGNzpM&#10;ytEq2yNMFMPn6RcBuq5CqkJSwqQDfdRRR1EzbYZ9QnTNVgQQ03vIB1nQUDciswfT3MKDdIBq6sxx&#10;Fq4bJeZ5bAWEtnlrLi8MTarcaoyzQUom6UdRdUrmZHSWsumFjXvuuedUhKmYoxifhx9++LHHHgsJ&#10;gUeENug2iAZAaWDUhrvbQye0iGrVcsPfTimfqrsoBTEEmAI8zmepx9lyLaaY4Cm6LMgrWJIWpFol&#10;YU8goCsPF3fccQcbOyWcvBEN06Xp1a9+9bx588CxMjbaA/z6zDPPgKEttFBFYLwR9FilByoRY/Kr&#10;qIEGK43UynWToAPHg9hGqDWFirp9hkoJPMUSSclGRUnuVdZfW05tDAcXfA8SdGJMdkqMIYTOZtUn&#10;+zY6NSGAwkoJ/PVXiTrT4+477xzs70+wGmLmBnmDwJgmljioQNlP8FxQq0yFSqa4IGM4tA1SQ+dK&#10;7BIdlZeacSnzw2aFQdL9itJFatPNU63t1x2MLiYMOY3RBXoL9VRyNTfffLNOA0WGpL8tldrb23lN&#10;og+qWIDagIiqD1joIXijggRUPkv5Lp2oLP2qmNAbuYYZU0LLAkIZ5dN0hvAp1MSbWn6/6W5YmQ0+&#10;ZZaOKDiZ/EwMSlIzldBy6qS1ulvQHSoTpNb+HE/5ulWqnBkDACVm5PxeHk8jKsvoZNXuo4OkWhZc&#10;y7r5xpvgKOAfzCIGQxi7SMR1BJxQYiCI8ZQybUpsoDF08dNPP83S5leus0thqis1P9HFNJVpoOyg&#10;DqQ/ilsG35ivpsRMWRfN60ixLVAgorX6DDoKAtpMe5SEazuhZ/PnzwfHUGLeVNumpJGDFoqMgr1v&#10;lUOnE1UhGSDZNTiGX+cuNbJjroIt3l3pPc9Siqsg5pM/QafyIcJjeFZWOpFUZKbLDrOLN6UwLVe2&#10;xLeVU63eSDPqE3Z/1LvWDcQYeaxZvVp7Hym3MltbWEardfqoPZDu6mC5nlv4DFZjbM4x0JFkF/DE&#10;5BWyy3//+9+vuOIK7tJdi66G+lykbMh9uVDhvMLLR4zyDwpTBuaMM85ADkoBxpKfdFBVpFXTAQVi&#10;yCFvAJfh59GgR6E85uHvHGgJDK5qrSnJIkADVNEFVn7zm9+wVeVC13SAwq+qdYf7RyFcrX7lu/iV&#10;ag855JDXvOY1SumVQHLoRll5MOV9udZR0J7EMBA7VWWj+dQblTzfcMMNwBdJDq31uGihX2pEQdto&#10;IWX0Wl9EoVz3o24gXrtmDYpyOPolixdjvAJjxyu9Al25z3sJMfDowUB/P+PH6Cq8IBvay9pHyOGR&#10;7KqZmG4dlKtWcCBXzmWzEEYoMN9wi26M/H2nSgAo+bnzz589e7YSIZUqqOltrT3OaDEZ4DU/9KEP&#10;/fKXv0Ra9973vhcQVKWUnnkGvzJhYIh1u6bAEt7MdZkVzGFEdbwLDVNESq4aTwxCeSyB4Iyr1a/c&#10;ESXhHMgEjPZBG0NVHMpz03sqh1GySp26EgoXG4kAYl5H+V2f46IYM+r3v//9P/7xDwzWLr30UkSK&#10;bE4U4nwyCpAGqvL3c940qLU7x1W+biCG6mDphzzlda97HTtTWs/LKEevB/1CT+n23+svoYJ8qfy+&#10;kgR9f3pcTXkkzVCpBGqZ8cgykekizuzPDnGNuBehJhnqlOlctWqVcuGquxfrBcsmpNTD9z+QQ3gP&#10;w2e4tkNoYqcAu4GFK/kZ4zGX1OKRsEUQzGikFHA+fM7HbAIJl4pQY50J2iolIbScB+niqF2rU4JP&#10;HXsFARVSQ94svfvM9x5z7Ovefto7j33D8XyDpJrHEU6oVLZ5HFkYKJNsbiIeAK/PFGUrCViVcPKg&#10;/GCho7kz5IRjwXg0EAu7kVLWJAmC9o9smGgb0bqtMhGP/3nlNcRk0X5W+2BtJ0c0meBxDmbI8RhP&#10;PO5Nb3zDiScUbYvG6BlJxCnQM9BP27hA9ZnJ5JgdASZIJEZgRXbpBx54cFO6LRyKE3A/EiaTmkmC&#10;iGSiuWfjwOc+ff5HP/ixX1386//51HnXXvsPIxDpz+QjiXRTU9uGDX0sabGo2OAzknDRCLnHhcoa&#10;C9UNxMxm1TAxHvSd7veVcjAjdWAwweZ7ijEjJSGh2qqOaBN03VG+Vj8hmDAlGPUhOuW9lEgopHQz&#10;BEHicaxoAJ2nUEAZPhWjKhuHeasuzXqo5Iv6tW3aAF2joVIYwupcYolcs2aNT0iUPfVbSBsYRiVm&#10;immthNq0AVohn7wFlfj8jHII+oLcpWyGWqshjeJdhAR6E5438k3D+JMaVMKlU4vNE8WU4WHRY2+H&#10;eFtFB9pLytXoYkWTOJSgIC/4r//6L0gy39NjKsahr7hWLkUZBuG7IDHeiNBjr33ta/mJ9tBavqE/&#10;ldYq3WUpeOSRR3gX3QfT7XzJoMDB80RVfNIknuXHPaoRpS9TvG4g9rkileDoSKj1FiwyL0Y3gQz6&#10;gpKoNln2lWHSsedQ2HmxpDaFJuEaFkVXW3qB8VZmSzc31KCbEpXe63ZKh1kP/mS9E7tZD0+Vmzah&#10;UiO+TFxQOcwcSz+16ZrOqCuVVSZVORAdYJlRgkaJwKBsjLKMfEMlygzoq+ncU2QoQBXc1KyGB/BM&#10;WjM8GE/kUGTYeEQYbrIpHUsmSrYVCJOKzMWjRKuiWn0olbP40FpwrHOJmn2pmbK5Kq5RNDPpmavg&#10;WB+q3UWF1MO9OrV07KhcC8CLcMuHP/xhnUhUToXak7o75Im+pQpQ1k6jflVeMtyoS5gAyrFMxFE3&#10;ECsfqS8P1HztA73DzkZpzJvf/GZGjgJNTWmgru+v/aisnqJHGQ92inwDJ8Dum86lL3RsVBKs6VhA&#10;DL1G/UAZfoYuVhNy3VEpNwYVX7Z0qfKX3KI7J502CncFN3/y0xFHHPHWt75V8tQODlIJVERpJ586&#10;ujrZdCS4VsQrshXQ2gNc6y5Ti+kSz6E2bsqvK3VX0oVQAnsJ3kVFXdSJJ3/Zdcj6FIXtIZcHgQ1D&#10;QWTmvDLVAlyeQiO1Ej7RXFCVynrpfD51EvIlXae0mbukf0Khd7/73Xy5fv16qqLrKK+Um8p18amc&#10;Kpi08yd2PMcccwz8NJZAdIsuJvou1KnWp/qnglinK9Uq8dJ1YCIQTJ11A7GuOzrSdA3XdJl2MVt1&#10;egdeGYgoTeWTTlDGQ/GkPKWSFl4ejGI8BU+MJB8dh1r6+eYvuvmjT3F3+9rXvoa/F3pO1J46eApH&#10;nVRKgJFRKBY1qjsXusD5uzqKYUZMs/nmPe95D78qIWd4qIcKtW062WgGfnhItSispMsvQGHB34jm&#10;j8fpaqBTS8FEeRqjE4wnDg6JeQZyCW0531NGwBcMYmcOxt9y0knnfe5znBdedNEXv/xlBMYKOO6l&#10;Wt5F5b7w08Sypypq0CZRoT6CBqukSNcEiPG83XenxwCWbpf5XhdApTUCC2/RoTZICWPHJ1+8//3v&#10;P/300/mTWxD5+auQWjwrDVIiRfN0dwhHgUiEwtqkLYgCtwbfdQOxkk8IiXYuL0YP6pix6//85z//&#10;zW9+U/UOHiuGhGjTcCr4lLvw12tmNzwxZJhNm9JCPShDXzMAb3nLWz7+qU+deeaZSMfOPe+8T33q&#10;U5jdUL9Kf+gyHsQn15gsKj8nY+MpXZUuKmIopiud0q39Dzjg7W9/O4BTdpb2aIU6MBwUBvGxqLht&#10;K93VXymp0n5dhbhAm8XJhS7QPhvAN9SpRo8tzS0QNvQyygboHFYGlAskA/iEfuycc5hakM+zzjoL&#10;cwXenddUuqtY4Rs1+eBLEW16lmu6WFGGseAROreZH1RLsZNPPnm//fbjHVXWq6sKLVT3XoWUvBUl&#10;0L17aD7mNa+hDSeccALkScVBvK9As0TmVnECpySLAzXQewzHF77whUsuueQHP/jB9BkzVPaqj677&#10;UbdKeSVUo3i6sgk48sgjd999d6Yg18hfLrzwwtNOO6176lRaT3/RuQwWLC4dwVrGoWs0B4MBApQQ&#10;UnhocJAdA52rMFKI018s9DNnztx5551lfnv9rnojnsVP1EY9oEF36AwntJzFmufS+zrqSh05dM2l&#10;JUUECCOyCECMvSJlaIyCmGtapchW/g8RFBdUzhzQsVSehAoRsbGASoO9t0C2BcOjnK7OAaXKtBDt&#10;Ri6fw+oA0YSqhXUVFtleKjl1+rQ99tqzo6vTM4YS6QocBRSBbRmvqZyD7JY8Pwua8eijj/IiuFHw&#10;LIgfn/QYGEWVQwt5I5m33mRjTzpn7lycnzHJkFXIU6/o+slB+8Vok5rZI3r8km/BMmv27C9+8Yv/&#10;/d//DZcMydD5qRtoJUO81/77788iiXsS3XjoYYclvd2e+vNO0MaufnEnXFLMFpmPPRs38jKMyp57&#10;7km7O1ubwJn60JtWOZaQ+HmsWCzOkVAQs/8Z06Zi9RcOiMqa7sgWhS0BbQcccAAlEa4psiOeK4ji&#10;T7d3p5x6agmykUp9++tf//Wvf80ofvWrX1WTAF3dFKAs+SXLPPJVR1HnU88s3LhmnW7VGRtdiAE3&#10;43HYUUfC4glBDQRxhbjkl7/kQUwVGg7aZIZFIj19vXN32XmvvfayyEsDLxiJsjG/+867pk+dxr0A&#10;iEcgwuPR7GXffcYZMPSImugWuAVlOXgcb6dSXlhS+G8kXM898wzaCrSPzekmwhIMcyMheVmwCA7g&#10;SnFTGyZgrnH91Vcrf6L8GJgDqS1Tu9asXAVuCJd8x223Dw0M8FAO6v/ud7/LK/CaKK6ZTjSyq7ub&#10;OtktvOMd76CSz33uc5B8GsYrJJNpAP3GN75RViHg6xmX8ji8PjzpjM16gRK5r6f37jvuxEzq+SUv&#10;qqCdrmOeHHjggccffzwXfJloaoJoCUvDqkt+EoJm5LLNqZEXqSNB1oV16w/dDWx+YBAskQeKBYgA&#10;p/6J8SoSYD65Huzv45PvSwX8vexCLovVL99w8g1l8tkM33CNQfDQQD+f+qXezp8XXXgBeQ0P2G/f&#10;1StX+M/iV26hmD6OGvp6Nmq1PJpP/VOfzpkZHOAzlxnic+niF+fvuQez66q/X8HoYAUACUN4yE6G&#10;C8KaYNOsJXkEDdYa9NWy8Ljen/5bDH9DgAjW5lJRS3KtNejpdwV3aUtsk7fDPlt07Fzks1TuIvP2&#10;nOfhXBER4rAJY42jPPR703O1GTTsm1//2szp0+bsNGvDurV8s2zJ4j13n7fznNmX/PIX+tDH//3o&#10;HvN2o+v+/Mc/+C3RZvtv0d/boy/ovyY1M5oUk25kQEWmmmVniH0z3UJLuB5J9jcGHrYeaZvXUDd2&#10;otq8ElroLXk8WxgJLBw8DbuYN3gcktBO5C/sUTxODlYYotXf1yfsHTIs1takBJIS/tUTpWkkBGWO&#10;hZ0IBKAizP7DDjtMPGS8ZVFIBqpONTv0+Dq2KW3t7dQiBdh7OQ5/QiNJ2cXT+RKSya80UhkA5fmU&#10;p4dqKhHVZtBgkYQh/GYb6qlw0SlSgFeAvCGIRdgBI8QT+eTkG+kcGuoxRSz3lORaBMaeoIoyyn3S&#10;GO6SDWg+TyOpX2NEcKGbZh6qbm3+pkp5LfUFgmr6o0D30i1nn302uzH1p6ATVDJDSW0h6wy7Yax+&#10;4U/ocBpAXym3LftFrrLZVuQ8iQTf80n9vCmvTKuUfaJtLJ7UyadqUj0lwMTo5apT7tAFF1xQL7pO&#10;6zc/NNsFqP3rX/+K9hgE4LWCbg+5Jsu67HM7OkSZFQqtX7cO/zasaeGrKPD7Sy8FH3Nmz1bxEEKo&#10;n/30p/ip33zTTXCc7BV0A0SHqp4WBB9+xBF0q+8c9stf/OKyyy6jKuSU1AOYZAuC6E1yIoUYNjSL&#10;lMEKlqO9rY1qmTAPPvAAzAkaFhXqvbh4MYwjbVDGXRg7talwXDZSP/3JT9g1ovXFphnmgYmBUIVH&#10;cK5YvhyfDjTJaFuQG7CUy67NG3IQ9rvf/pZHAM3rrr2WnkHTgQyHhb6luVlkE7LFDCDMwt4cje7f&#10;/vY3+I3p06aJojghEgmmGXfB6LPQ02yRtJRKMA/UAztL8B6+h6UBtbT5iCOPfPSRR371q1+x+CtH&#10;Ts+zq2MsGBGeCYOE0T0N40Gw6fxKVXB6mNTBLyFW473ANB0LlHt7elatXMmrYSjMYO01fy/2LXQF&#10;YwHzrXtNTw9S1T22XnjbVE+9yLuKnzY/dNHBs2jfBXuznJ126jv233efzvY2VropXZ2ve80xTzz2&#10;b13Lbr35Jla3nWbOeNMbjmcRnDal+3e/+TUr1803/vPcT36CVY/y3LXXHrtzfctNN7LocxcMw9e+&#10;eiHf7LbLzmtXr9J1+dqrr3rbySdRsqujfe+99qTaXXeee81VV/psw/333vOP66+jPZRpa2mGeThw&#10;//3waKLALy/+OeWndnfRhrmzdzrggP36+npYH3X5ZtFkAX388X/DafDEBfP36mhrnT1r5iEHHfjH&#10;31/qsyt333kHt++3z4Luzg6azcX7zzqTJyozQ29wI4/WltMzPI5K3nDc6xcvekFXc7jPA/bbv7W5&#10;5aADDpy/516d7R277zbv/nvvU5bmmWeePvDA/efP3/MXv/g57ZHl2zI//tGPUNsnPv4xln767Rtf&#10;u4hH0NvwLZf+9jcwErwO3QubxAuuWrEcXy+aQQFaTqtgxihPsdNPeycFUok4n7zdMUe/6tGHH1IG&#10;iWJc028MBA3m7fbddwFdxMt84QvnK9/FQkvRanioF94q66kbOzEmGRbq5e1tme5QCMzKUL8h6fzo&#10;Rz+K4gOzQAgM1JdlHWLMjJel03GQDSNUxmtAJf8EwsFUjYmOSQ0id2gGBAnZsK7yus7yq6pDWabZ&#10;WUIhMJfhe9ZKZEnsnyAzrDkvLloE28D3iO0+85nPQM8gWsiw2I5ApbDXue3WWyGZSFcoQ2NgUWgt&#10;pEtVX8r88FLQHrb2XLD75Ha2QRBF6t+wfj1loGRIYellyDNibMI1IJaCRiI9UD6BG2EAeE0oHzWw&#10;l8e4DOrLgsC6oRzIj370I+goXcRPyNd4C16QaqGUPIL+5CnQWqpSiRiPo4dVjw29VEUDtJw35Zqn&#10;wHHRS6wh9C1PZMuokjLKiNgnHKb/dU/MErHvvvsiFUXWBEVnGWFBU86HV4BFofFIJ5BsMo70IQNE&#10;zXS+jogKEKvhof5kWF9+Qg9/T8b0nbfrLqec9FboJdN6zaqV7Dzi0QiU4MH772PHAxGCQkNLTnrL&#10;m9mFUAZycs9dd77qyCMgZu942ymyE/K2hmec/q7mdOoD73+fbM7K9oVf+TLUBbqoO6Sf/vh/oRP8&#10;+chDD8qG0imvW7MaWkgl111zNVQKEn70UUdCRd71zlOpgQpXLl9G+Zam9BfO/xzE5tmFT0OTqORv&#10;f/0LpFepi7dZIZRe7r777tlvv30gtDSjd+MGWg4N409I/le+9EUacP5nz4PmQc94x43r11EhZI/a&#10;oLhsoXgcb6o7qjcef9xTTzzON7wa5ankM58+V7dlH/3vj6QSybPf9/7nn32OLd3a1WsB+Q4G8fbc&#10;fY+5s+dcddXf169fi3/o3LmzZ82acemlv9W9FO911nvfM2vG9HM+9lHd+F7w5S/xCF5E92ps4+h/&#10;SP7VV/7do/SmNpuTVunGl2uGgDY89MD9uoR++lOfbG9toW1UyF2fO+8zkGpoMO/Fi7MHveSSX+66&#10;685dXR3f/vY3xd3VOzW+7TY76kaJq80w3kQ1YWqGgg3QVHi7YhFODg0+Uk+IAYJ6KC6kCAUPpILv&#10;4a7EIj4aZeojCaIwln5iRuPJ1/AChwOGD0NKpSYvKgAWMGQyuHlBZqCmuJjD22FujGk8VoK0ED91&#10;qBSsMKweBOPLX/4y3B7868xZs7ANYA/EFkdtM9QmDjLPfsW311GlFzQbASJUB4kpDD0sLE+HRkK2&#10;sc3nRkxDaRWW7BTu7OpSIkfsBYgiJJzHca96f0AUKabCb7ZfNBv2HZrHN1A7fmIJQpvz1Qsv5Hss&#10;XakZBh2Zmsi8PGmdbj1F4o2bsievVdmtp3ETaw3RfaL5K5fpat6L8tBv3WvqO+o2Tp3B9AUZBQzw&#10;1TEJ+qouRhzcBVWGd3/Tm97Ee1GeZU3XEJGgviSi+CvxrXzFRHrCQUxfqJyfkaY7REPhSV6ZrSCG&#10;wQbfqufDGkudmdWuV3q5UGD1BMH0qQwMm19vv0w9jBoLGegHE/SvKoroTb4Hu8AFVfO3vvUt9NIs&#10;i5j1sHDDCXALQGfkmAlUK1PFEw7wCQq//4MfsESCBgaPehA8q65Lq9WIjrSWgQRGbIZ222032AOa&#10;xOiee+65v7rkEkKV0WAZ71QKRsUPs8ATeSkwSjvFLnTEJlj1BUwDlbQwJ3UVptNoNks2uAQ07O1Q&#10;TzLNmH5wU/SVmu9RLRilD7mgr3yTuko8qWED9dPJzAQ/cjBtoHI1YJdAEyNmx1pAtdD8pEwCzeYd&#10;eVMaoFZcuoYzNxhQdTnR+aBzQ3WT2+yYcBAjohU9RxBLPKu/f5ABQpLDnEd3i1t7VxdeX1C+GIYx&#10;nmdhE0YJxKNgG0yCFUInNLe2lYhb7BrNza3cxegjb4WWaT2oxpQfUpWpqNw8sxu6HgETB3twDDYg&#10;/6iR+NMr42zcCCspFytWwNhAh+JsLPnzhecXrVmzzizhhoDxEEYXSI4gb/Dc9BJmLjB80gBi53HS&#10;KrAmuhsS5waCq9euW/Ti4jXr1kNPid5ESaJhh8II0RCQuel084YNPcDMCx8A3YInRs8ilrsABfzR&#10;bBoP+HgXMI2oYbfddjn3XLYA5xx99FFoh5BAskx/9asXfP+7PyBnum2WQ4FwOtkUi8QDxE0OooKg&#10;+5D9pXkRbbDfcmYiHZrLFbq70UFggdmE6QcF5MXFBUxGhwsNUqcTWBxqPFrDn8xelcpBp+lJpUes&#10;pSq4NEw7CgVnUMLRUqHIVBH9MxZ42/CYcBCLcGok4g6rKnRFpIxeWFFsVtgTUIANEBMdAqCbM9Z6&#10;ekAXWbV8ZdukX6K4gt7AYEAboIXQGJV96lIIlCGrKuKBWP785z+/+uqrf/u73yFdgp1AgwjNgNJA&#10;IBkVXZG5VyXT7M/YPBHuhGsdPMrotXpr6urBLZBYnsXekQ0QF8w89kZQYraqOBHxJ3tBlgKsPhAb&#10;iwc44rz+fpyIACi7Rt6LqtSCFKqmmzAQo1YcYpSTy0HO2ZISUwdN/ve//32qwrODwOO0GWYGAHFB&#10;d7FRFmbAE9vRsWyR1TGMn/jUpWNYomzbdL6YYhYKooHzXpmXEpmdR6pVq+/JskVTyLxS0xHq8cWL&#10;tJ/FhO9Zi4QpwtnOM4eCPKsqnsKQdtVgb0MM18+KrVqj1bDBVyLgTYQglsXruWefRQzJxGUlEitK&#10;z1pIO1GtKcA3fYG9i4hgs1ng+MzChQh36cHvfe97dDQihT332kvXfVEQeP3ONVwaA4ZBAqJonr7a&#10;wxOWKPCUcBqMKlt1NVGCxeRz44YNiDwBGXUCdGAHOPheLVqoVg3GlTPmQTC+kCLQRrVIiMEKnC5i&#10;bBZZmY2pFFws/jxw8wsXLmRSIS0heABvCmThm8EcE09XfJCnMWIAEJVr/CjlaLkFlTs1w7XTRTSM&#10;qcLrwIFoV6vAh95gqlCbBqYXJYXamnoWkjSe+QP/Sp2q1ackchuaxMvyFL6nsIKe8qok4nvGQv3D&#10;1ZzDV/og1oAE8F4P3H9/X28vDUaiojbyfmGeovzStjsmfAtJoDrTYnO9y9ydp3ZP4dxvn33ZZc+e&#10;tRMxGA/c/4Cf//Rnks7QcZ9d+AzSUBDMjk3HUrsYOMJ9ztlpNvcefOBB3MLF6ae966knnpQIVZb5&#10;7W9+QwXMqshl44x8gB004gJEH0iId99tV+SdCFA9hbM86/e/u5RmTJsylZMLGsPFVy+4EIdqbQky&#10;2nQyRZthSNgXCv83krmDkUMQhrqLAyMB4AVfCK+CuRagUV3xFz//hSld3bR2t1123WMegu2dZ06f&#10;8dMf/wTpLye9MWvGzPbWNoLJokhX6fInz/k4Uu0z33MGEhWkE7//3W8RaCBPQF7+zne8/aAD9kd0&#10;gGTggfvuVy30Zz/DO+7UlEpT/z57L9h7r/lvO/mUvfbY8wPvPxtNdXYo851vfZuXoszQAJpwt3dj&#10;D2W6Ojp5Ln040Ne/cvkKmkcZ0kdos71O7vrJ//5Im4TEg55E4oEYR+U8yCgQUEyfOoXupcPp27kz&#10;ZsyZPn32tGkXfeUrlFehdcGUGMbb7JhwdkIYgxHTLSgKayIySOgBCxPiW3zyEKMCEJZI6ArLPQuu&#10;hkTQ2CVQBbZfP/vZz7CJ43bVjRE0ieV17wULNO6T0ksICQs09UB4sBjE8hV+A5rKWglDzN6OJCCi&#10;cvPiPL/+9a8n4B/CARYBlmA4AZZvPkWzjcJ2zz0xI0QGwr3c4jub0BhWT77kdsgtRnOsnnwJjtkX&#10;8lDaQAP4Bu4Fwz02czQMEsii8cEPfhBrG1gLjXQIQeVX9rLiu1UuQ7ChhUiFmcOUh1rzjuxKaSr0&#10;m1UCqTkrDIGnqIov0SzSb1iTMb2pBIrOZKNOZQlUVkBjRAXY0qKaZKgpqTTYevIIpCuU1LUOvotv&#10;KEDDaANklS5VtT8vwq8sa74cg+ciG+Zgp6HUnYZRQO2KeCJkWA3rth0Z9uLwTpS9vb4G81t2Ld72&#10;nL5AUgZS9Se+kZXIE43BYIFIAk9h8cSXGmBBuTrtYigHzABjQ39Jl3n2AN7Yh3/3u99ddNFF/Mnt&#10;wsN5mxK6EkYNIqriDvoXflpyrkTj3CU6C5yx83nYABZ6SCmTRw0OaSo18BM1gG8oEg1WA1F+Fb2A&#10;J7pSZw3YesABSVaBifyK97InkNJAJ8AFDMFdaGChYdMww3j8scfAHMU6O9s1ijXqXKQHQAF5HxMJ&#10;RhUkUYC3ph5u5xAVPZtLDbWNP9/AAFsFHspdSC1Uz8z7IsSkQtgkOpA/Z+200/BYEKXQs20Y1k2k&#10;UvBa3A5rJJKK5uaVK1ZgWkTnA1bxdg4GqQT+nso1+gTuzYhQqJb5w+PEcsNxmWwobn7ys5+9+aS3&#10;StoebERla7kt6OPwVJloms8CDY6J8MwCympFSgGxzHLcwX5stSQACn9qVBSx28Jiy3VBFZ+AgCHk&#10;QoMtyE9lByhzF2sln/29fevXrkMfcd7/fBqpPuqM4aXZM5cTP2nP8E0iYXrSfmU2SGLgMSH4sIlR&#10;mHIXEhHe+1LbRkuoXO3IGDmlpjSBazVdUu6CT7Hg8sDKoewj76IWZ1ohlWidehJLTjkWLoa/LGNu&#10;V1SDO9WZq8rGZzNUMaTfe68jLVfTNj2RCUidHguh30gvweh6L6WfPG64GV4x/32157VCba0+HeZB&#10;reH0of7F977z7VgkjCoHHT5qmhdfeP5DZ53FanXA3nuTnkP4jTy9UTbL0l3b7Jhwjd0wFEwLEMO9&#10;wRf66NGfdDiHx0bSTAkUFDQc6tYrmxUdPK+kxnnX8UPTBrOIDQCWA2pjqeaXeipwVSWm4+EjTOPF&#10;+5gejS3vWQy87nVog7rHcaEg1lbphX6vmzNtlYJMEawh6fnTR4/fBt7dx4qYqvomnSPXvsWm2Kl6&#10;7ZfKPczR4EpAa2fqJPdPv/P1G31HbdhwO73+104YJiK0wXu62rL6PanX9C18MCQDthgowxnP7O6e&#10;v9tu99x+O+8vfDNGodkhy9mmGrsJZycYXdYvrKWI+8nww+qhkFMdT01sU7Xy6vUFe4oBg4YFUYFr&#10;pcB/PA+qtXy19tRaz3jaNhnKiGmrJ2Rk5SF4OEJPmB8ENWxtUcrArysHuF2OCQex+sP5DC6Mo4qB&#10;lMUc/1ENNCzrsB/UqS6KLPfwnSoSqumoFXz/aSDW/aLK6bTDYa81OIYaRSn5EPebkZyTNfX/1hSe&#10;cBDTONVD6o5VFRP8WSslrvaSdJ8u91q5mgdwXa/6t6Zz/y/dq9tB3RGqjLny7fheNUHbWC6hbdgW&#10;IPbZSnVD0PevF8joUF8/pKyLkoRtrDT6v4TXMd9Fqazq9qEaoun0/PxUog98dVj9P7dlh0w4iGGh&#10;1HVelQXgWOVTtbITW17u6UfVEulOS7u7pn6sdVJVa0+t9dTUyO1YWOmCai6rkVvd9VJG7A234THh&#10;IB616PD+Ovy1DnY10PjifR+1my924+nPerWn1nrG07ZJUkaHwO9efVNfOCP2nCPu6KOYjYlu/4SD&#10;GJDxSpUQVMuSWl+sGoi1T1UiAY5VzuWH/xj/U2oF338aJa5k25Rt4AC4Y/awz9eNv/+3puSEq1UA&#10;FuOtpq7q4aOGPlvT6Mp7ddL7dfK4WhmJerXk/3Y92qsqI+dCWQslzP6LK7L5s47jO55enXBKPJ5G&#10;NMo0emBremDCKfHWNK5xb6MHxtMDDRCPp5caZSZ1DzRAPKmHp9G48fRAA8Tj6aVGmUndAw0QT+rh&#10;aTRuPD3QAPF4eqlRZlL3QAPEk3p4Go0bTw80QDyeXmqUmdQ90ADxpB6eRuPG0wMNEI+nlxplJnUP&#10;NEA8qYen0bjx9EADxOPppUaZSd0DDRBP6uFpNG48PdAA8Xh6qVFmUvdAA8STengajRtPDzRAPJ5e&#10;apSZ1D3QAPGkHp5G48bTAw0Qj6eXGmUmdQ80QDyph6fRuPH0QAPE4+mlRplJ3QP/H7I/dI3pW3Dw&#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llQAAW0NvbnRlbnRfVHlwZXNdLnhtbFBLAQIUAAoAAAAAAIdO4kAAAAAA&#10;AAAAAAAAAAAGAAAAAAAAAAAAEAAAAHKTAABfcmVscy9QSwECFAAUAAAACACHTuJAihRmPNEAAACU&#10;AQAACwAAAAAAAAABACAAAACWkwAAX3JlbHMvLnJlbHNQSwECFAAKAAAAAACHTuJAAAAAAAAAAAAA&#10;AAAABAAAAAAAAAAAABAAAAAAAAAAZHJzL1BLAQIUAAoAAAAAAIdO4kAAAAAAAAAAAAAAAAAKAAAA&#10;AAAAAAAAEAAAAJCUAABkcnMvX3JlbHMvUEsBAhQAFAAAAAgAh07iQKomDr62AAAAIQEAABkAAAAA&#10;AAAAAQAgAAAAuJQAAGRycy9fcmVscy9lMm9Eb2MueG1sLnJlbHNQSwECFAAUAAAACACHTuJAYrQN&#10;ftYAAAAGAQAADwAAAAAAAAABACAAAAAiAAAAZHJzL2Rvd25yZXYueG1sUEsBAhQAFAAAAAgAh07i&#10;QBkeovXEAgAAsQYAAA4AAAAAAAAAAQAgAAAAJQEAAGRycy9lMm9Eb2MueG1sUEsBAhQACgAAAAAA&#10;h07iQAAAAAAAAAAAAAAAAAoAAAAAAAAAAAAQAAAAFQQAAGRycy9tZWRpYS9QSwECFAAUAAAACACH&#10;TuJAqk9eEwOPAAD5jgAAFAAAAAAAAAABACAAAAA9BAAAZHJzL21lZGlhL2ltYWdlMS5wbmdQSwUG&#10;AAAAAAoACgBSAgAA2pYAAAAA&#10;">
              <o:lock v:ext="edit" aspectratio="f"/>
              <v:shape id="文本框 9" o:spid="_x0000_s1026" o:spt="202" type="#_x0000_t202" style="position:absolute;left:2494;top:69288;height:437;width:1321;"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DD4F521">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cpfrC7oAAADb&#10;AAAADwAAAGRycy9kb3ducmV2LnhtbEVPS4vCMBC+L/gfwgheFk1b2EWrUWRBkF7EB3gdmrEtJpPa&#10;ZLX+e7Mg7G0+vucsVr014k6dbxwrSCcJCOLS6YYrBafjZjwF4QOyRuOYFDzJw2o5+Fhgrt2D93Q/&#10;hErEEPY5KqhDaHMpfVmTRT9xLXHkLq6zGCLsKqk7fMRwa2SWJN/SYsOxocaWfmoqr4dfq2B27te7&#10;okibr2pa3MxnZtatN0qNhmkyBxGoD//it3ur4/wM/n6JB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sLugAAANsA&#10;AAAPAAAAAAAAAAEAIAAAACIAAABkcnMvZG93bnJldi54bWxQSwECFAAUAAAACACHTuJAMy8FnjsA&#10;AAA5AAAAEAAAAAAAAAABACAAAAAJAQAAZHJzL3NoYXBleG1sLnhtbFBLBQYAAAAABgAGAFsBAACz&#10;AwAAAAA=&#10;">
                <v:fill on="f" focussize="0,0"/>
                <v:stroke on="f"/>
                <v:imagedata r:id="rId1" o:title=""/>
                <o:lock v:ext="edit" aspectratio="t"/>
              </v:shape>
            </v:group>
          </w:pict>
        </mc:Fallback>
      </mc:AlternateContent>
    </w:r>
    <w:r>
      <w:rPr>
        <w:rFonts w:hint="eastAsia"/>
      </w:rPr>
      <w:tab/>
    </w:r>
  </w:p>
  <w:p w14:paraId="6E08FA02">
    <w:pPr>
      <w:pStyle w:val="15"/>
      <w:pBdr>
        <w:bottom w:val="single" w:color="auto" w:sz="4" w:space="1"/>
      </w:pBdr>
      <w:tabs>
        <w:tab w:val="left" w:pos="7644"/>
        <w:tab w:val="clear" w:pos="4153"/>
      </w:tabs>
      <w:ind w:firstLine="360"/>
      <w:jc w:val="right"/>
    </w:pPr>
    <w:r>
      <w:rPr>
        <w:rFonts w:hint="eastAsia" w:ascii="宋体" w:hAnsi="宋体" w:cs="宋体"/>
        <w:bCs/>
        <w:szCs w:val="18"/>
      </w:rPr>
      <w:t>[第七部分 其他]</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6D77D">
    <w:pPr>
      <w:pStyle w:val="15"/>
      <w:pBdr>
        <w:bottom w:val="single" w:color="auto" w:sz="4" w:space="1"/>
      </w:pBdr>
      <w:ind w:firstLine="360"/>
    </w:pPr>
    <w:r>
      <mc:AlternateContent>
        <mc:Choice Requires="wpg">
          <w:drawing>
            <wp:anchor distT="0" distB="0" distL="114300" distR="114300" simplePos="0" relativeHeight="251663360" behindDoc="0" locked="0" layoutInCell="1" allowOverlap="1">
              <wp:simplePos x="0" y="0"/>
              <wp:positionH relativeFrom="column">
                <wp:posOffset>90170</wp:posOffset>
              </wp:positionH>
              <wp:positionV relativeFrom="paragraph">
                <wp:posOffset>22860</wp:posOffset>
              </wp:positionV>
              <wp:extent cx="1004570" cy="277495"/>
              <wp:effectExtent l="0" t="0" r="0" b="6985"/>
              <wp:wrapNone/>
              <wp:docPr id="28" name="组合 28"/>
              <wp:cNvGraphicFramePr/>
              <a:graphic xmlns:a="http://schemas.openxmlformats.org/drawingml/2006/main">
                <a:graphicData uri="http://schemas.microsoft.com/office/word/2010/wordprocessingGroup">
                  <wpg:wgp>
                    <wpg:cNvGrpSpPr/>
                    <wpg:grpSpPr>
                      <a:xfrm>
                        <a:off x="0" y="0"/>
                        <a:ext cx="1004570" cy="277495"/>
                        <a:chOff x="2233" y="69288"/>
                        <a:chExt cx="1582" cy="437"/>
                      </a:xfrm>
                    </wpg:grpSpPr>
                    <wps:wsp>
                      <wps:cNvPr id="29" name="文本框 9"/>
                      <wps:cNvSpPr txBox="1"/>
                      <wps:spPr>
                        <a:xfrm>
                          <a:off x="2494" y="69288"/>
                          <a:ext cx="1321" cy="437"/>
                        </a:xfrm>
                        <a:prstGeom prst="rect">
                          <a:avLst/>
                        </a:prstGeom>
                        <a:noFill/>
                        <a:ln w="6350">
                          <a:noFill/>
                        </a:ln>
                      </wps:spPr>
                      <wps:txbx>
                        <w:txbxContent>
                          <w:p w14:paraId="116ABC01">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33" name="图片 7"/>
                        <pic:cNvPicPr>
                          <a:picLocks noChangeAspect="1"/>
                        </pic:cNvPicPr>
                      </pic:nvPicPr>
                      <pic:blipFill>
                        <a:blip r:embed="rId1"/>
                        <a:stretch>
                          <a:fillRect/>
                        </a:stretch>
                      </pic:blipFill>
                      <pic:spPr>
                        <a:xfrm>
                          <a:off x="2233" y="69351"/>
                          <a:ext cx="314" cy="337"/>
                        </a:xfrm>
                        <a:prstGeom prst="rect">
                          <a:avLst/>
                        </a:prstGeom>
                        <a:noFill/>
                        <a:ln>
                          <a:noFill/>
                        </a:ln>
                      </pic:spPr>
                    </pic:pic>
                  </wpg:wgp>
                </a:graphicData>
              </a:graphic>
            </wp:anchor>
          </w:drawing>
        </mc:Choice>
        <mc:Fallback>
          <w:pict>
            <v:group id="_x0000_s1026" o:spid="_x0000_s1026" o:spt="203" style="position:absolute;left:0pt;margin-left:7.1pt;margin-top:1.8pt;height:21.85pt;width:79.1pt;z-index:251663360;mso-width-relative:page;mso-height-relative:page;" coordorigin="2233,69288" coordsize="1582,437" o:gfxdata="UEsDBAoAAAAAAIdO4kAAAAAAAAAAAAAAAAAEAAAAZHJzL1BLAwQUAAAACACHTuJA1o5dENYAAAAH&#10;AQAADwAAAGRycy9kb3ducmV2LnhtbE2OTUvDQBRF94L/YXiCOzv5si0xkyJFXRXBVpDuXjOvSWjm&#10;TchMk/bfO13p8nIv555idTGdGGlwrWUF8SwCQVxZ3XKt4Hv3/rQE4Tyyxs4yKbiSg1V5f1dgru3E&#10;XzRufS0ChF2OChrv+1xKVzVk0M1sTxy6ox0M+hCHWuoBpwA3nUyiaC4NthweGuxp3VB12p6Ngo8J&#10;p9c0fhs3p+P6ut89f/5sYlLq8SGOXkB4uvi/Mdz0gzqUwelgz6yd6ELOkrBUkM5B3OpFkoE4KMgW&#10;KciykP/9y19QSwMEFAAAAAgAh07iQEg2abvFAgAAswYAAA4AAABkcnMvZTJvRG9jLnhtbK2Vz27T&#10;MBzH70i8g5U7TZq06xo1nYCyCWmCicEDuI6TWCS2ZbtNdkcMbpy4wIU7b4DE22x7DX52mpR1Q0yM&#10;Q1v/+f39+Gt3dtBUJVpTpZngiTccBB6inIiU8Tzx3rw+fLTvIW0wT3EpOE28M6q9g/nDB7NaxjQU&#10;hShTqhAE4TquZeIVxsjY9zUpaIX1QEjKYTMTqsIGpir3U4VriF6VfhgEe34tVCqVIFRrWF20m94m&#10;orpLQJFljNCFIKuKctNGVbTEBlrSBZPam7tqs4wS8zLLNDWoTDzo1LhvSALjpf325zMc5wrLgpFN&#10;CfguJez0VGHGIWkfaoENRivFboSqGFFCi8wMiKj8thFHBLoYBjtsjpRYSddLHte57KHDQe1Q/+ew&#10;5MX6RCGWJl4I585xBSd+9ePdxacPCBaATi3zGIyOlDyVJ2qzkLcz23CTqcr+QiuocVzPeq60MYjA&#10;4jAIRuMJICewF04mo+m4BU8KOB3rFoZR5CHY3ZuG+y4vjknxrPMf74et8yiaWE+/y+vb8vpqagmS&#10;1FtO+n6cTgssqcOvLYKO07TjdPn5/PLr98tv79G0JeXMLCZkmifCNt6ta1i8hVY4mo522+6hReHw&#10;9qZxLJU2R1RUyA4ST4HMnfrw+liblk9nYrNyccjKEtZxXHJUA+VoHDiHfgeIlhzAWoRtsXZkmmXj&#10;jlzHS5GeQWMrqVheQE7XmjMH4vOZZCSGz0aiMLqB/u8PA3iZlbLEbTS+PmHEUrOTLX6rk1amF19+&#10;Xn08R04QnU3rAYAYORbkrUZcPC0wz+ljLQFSV/Z1c99Or6VblkxaZJaYHf/fxwmpmFZLCndOPU8d&#10;Rxxro6ghhU2YQeJXUGx7jv2Gq3JbmK35T6raXqZovInfqSoaguDsNYx2btL9RHVNZZ2WtiW62mHq&#10;BObeMneHN++ufSx/nzur7X/N/BdQSwMECgAAAAAAh07iQAAAAAAAAAAAAAAAAAoAAABkcnMvbWVk&#10;aWEvUEsDBBQAAAAIAIdO4kCqT14TA48AAPmOAAAUAAAAZHJzL21lZGlhL2ltYWdlMS5wbmcAAID/&#10;f4lQTkcNChoKAAAADUlIRFIAAADsAAAA/QgCAAAAMDsMfQAAAAFzUkdCAK7OHOkAAAAJcEhZcwAA&#10;BTIAAAU1AVUVn/gAAI6eSURBVHhe7Z0HoBxVvf9ne729pJOEEkoIvYOIiqDCUwEVEVFQLM+Cik8U&#10;K4i9/fXZULFgR5CO0qV3pIYW0nty+/aZ2Zn/5ze/eyfLzd1wl+xNbp47TJa5u2fOnDnne37nd341&#10;4Lqu0TgaPbAj90BwR258o+2NHpAeaIC4gYMdvgcaIN7hh7DxAg0QNzCww/dAA8Q7/BA2XqAB4gYG&#10;dvgeaIB4hx/Cxgs0QNzAwA7fAw0Q7/BD2HiBBogbGNjhe6AB4h1+CBsv0ABxAwM7fA80QLzDD2Hj&#10;BRogbmBgh++BBoh3+CFsvECgYU/cAEFlD1TDQyAQmLQd1aDEk3ZoGg0bbw80QDzenmqUm7Q90ADx&#10;pB2aRsPG2wMNnni8PbWDlqvXnqfBE++gAGg0e8fogQYl3jHG6RW30nGcmu6tRnEblLimbmwUbvRA&#10;bT3QoMS19dcOV7pctsZsczkU4XuV/QZcuQi6hsQgCWyJcvv0eFIR5gaIdzhY1tZgx7HHvMEKhhXE&#10;gHYYyh56g6Gxg+n4G0SF76QCcUPEVhsm/s+UFiS6LjQMOuy6TgDW2SnLWeXwQawX9RJ61KU/G5S4&#10;Lt04eStx3bFx6QQguQJH4SUEzYJLPo3w2HRNN4ibsxOTgSQ3KPHkxd9EtyxoBDhDgUCQ/7iW/14G&#10;D6Po8US3cJz1NyjxODtqRy1WjSc2PLzKP6ivM8IHw1hUwXElJa6kx5OBEjdAvKOic5ztrgpiw2MP&#10;lIuQ7Z0yF0Y5LFKLzY9qG7vgyxHvcbZza4o1QLw1vbcD3FtNxKbgFibYdT3hmscQQ5SjsS2/1Si2&#10;uAHi7QCCqttqoUdjHTq2W31UW3brZb9bdEuRQCTIPs5ywlDTgGEiOwsZEdso2aYTj5iGm7GHHLPU&#10;lWwpFXOtcdctFjPregr9Q4VcLmuV3Fg4kkpMicTapnYbqSYjljDsgGHDcUQMyzATsXA4UCzlQ5Eg&#10;XIhplyPhVMEqtUVeBvRb3XMvX8F/HCWuVTY0GXi+lx9GA8ha4WAIxDm2GwyGHNc1y04wFIoinAgb&#10;+XwuHCpHo8DRMtatdwYGh77w7VzfQL5vMFiymaflgGuGKBkKBeOZkFGePWXOG1/b9drDcjt159It&#10;RSM604gPZgabm5rgQmzXZsKYJTMWi0XH07gJLtMA8ct0cL1AXC+KW625jo36AhgGLcsKAcUgRJnF&#10;JdAbcK1SvjMWDZdNY+XypXfdu+rfj61dtOjAFS+WS2bAKoddEVAATScUAPTpnmAgmehxnA3JRGDB&#10;vBknvG76cUeHZ04xAqmBbC6ebi65TsgIxwLBct5OxcIGz9zeRwPE/giMrW4NsCTvEAcUN8BmzUFv&#10;4YnKHNmoCSsUNHI5wywZTz399GWXDz3+RFuhaPb0uukBWGGRsiFi83hiKRoMlqKhlBGPl8J2KZwB&#10;4dOnzTrq8NYDD8gcvlvT7NnlYKzHtJPRJLu/OEx13jWat7/bUgPEPkLHVs8GAmPv1ica2DWzPfCv&#10;wCkM+ypU1bBLEWAJmMtF9HAD99x/3x/+PPjoo9NKpSmumwbeYdcq2+WyqEKi4UgYkbFdtk1rqLUU&#10;LRnNTiJppIrlaE8w2J+IlZuTkTceecQJ/xXYbfdyU2eOrWDJaQkFS/2ZWHfTRHfFy9bfAPFIFwXM&#10;sTvLrQ/XV+vG7mVHblSBQD5ghMpuLFgMmKVSIW648UjYAKIPPrj09ruWPfBgaNXarpLZZlnRYiFi&#10;lFc0J8quC+LLsAehUCIY4W7Xss3EUDIYi9mhfF/ODUWi7V25gNtXzPdGjfZ99j/mvPON+ftmbDcQ&#10;iaVQ9dmWkYjX2tS6lw9dcMEFda90h6wwMLZ6FgFUXV4HZQHEdfOjLpVTSaAoAjM7UM47Jce1m2LR&#10;gGXm162NPPfUE1f/fWDRc1PikaBVyJnZUsTJRd1EwUkEg/FAIFx2YnY56bhNtpEuGz0hZzBbcCKR&#10;ZFtLKBoqZQaC2cxO6VTHUKaczbe0d0anz4i1NiMICYVspo0RqM8k35p+aFDil6HETlmsvbb+0IV7&#10;8wMqOOb3tW4og7mgAZxiRt4w4SHiht2/auVj99zX8t3vBs1ywnaMfCERCUfi0Uw+Y4cD4LUcChQD&#10;TsktR0PhZCgSLpXL2UJL01RqKIWcfjNnRN3mRMIuFAKmuUfW7Z0y/cGm1o63v+3As850mpNO2YwL&#10;W92+9Z2zlTX8x4FY+MUxDzvI2hj2yEq57GKRGAg6TrkcDEVkxXVkzQ0YfMXtiLD46CvzRzkQDqUC&#10;Rsxk017GAsF45P7luVyuv7+/p6eHT65LJdBRdoyCWIux72KriOQrGkU+FQ6HZ0xtjcfj06dPnzFj&#10;xsyZM2OxkG0byRZ2WrlABHbcWwcQM7DxYk3gszxohCNuJFqyDdt2U5G4CLKxP4sVbajioGPEIsvi&#10;Q3OQGlz/wL9+9POWtU+BNIx9Qq4T5i3QKztU6ha8uamrDDVQxheI87SybAzZ8CGrC4Ydg8+hdMHZ&#10;kE8lOtd2dyXeceL+n/7kIJJiJ5ra/oTYs8Pbynmwo91eBcSMGwBngBlhJKFuORgGkxSGVTTKNuBD&#10;cIUSIeLYjm2zjYpaljs4kHvh+aX/uv2ee+5+aMP63mg03pRqBbIU4PCpL8AtZoeVAlwjBOCQWSHX&#10;iLMwWJDpEYlEAHR7e/tuu+12/AlHtLW3TJvW1daeQnchVQVsQG+gtQgEUK+VmVGu4ZSsKIZn4agV&#10;KsCoRksoOUp9TUb52WdWfvM3G+58YEYqIxg1PATzdnDAHoeU9farm4PY6waZNfwLeCD27OWDVtIy&#10;+3PJZPvKSMw8YN+jz/9sZM+984FgchIMfwPEw4Mw0Nfb2t7CH7ZlMXoh4GIYlmmGQlYwEDaCUcMN&#10;GW7ULJSXLlmxYsWqy/5436qVq3s2DgQDMc5CwbJMF1WZ62SApn9sGuJym36pelqlynwGgzkl8/qN&#10;aZpcgOOBzIZUOjZ9RtecudNmz+3edd6s/fafP3NOu0wrRBCOZQesaBjJsOOaxUA4UihaTjyWCkTy&#10;2YFkU2zZX/6+5MKfz82YpfQQCAbH0ODACIK5yERHDIBeSolRefCDlGfaCtqh0YL2UKiUR7vR3LIx&#10;Z/clWhecddbMj34wG48j6NjuRwPE/hDkWPMheNFogkG0TJvlOxKNFnNWHL7QNB584LHrr73l/vse&#10;6ekZ4KdkZNdsNm9bTiyWDIfitgX2QpDSoJtVsGq9/k7OCBYqv1cE85mMdylwobJAGVUFf3IRigRM&#10;i82aHY0hO7NC4XJXd/u06V277zrjtccfu8tes4NxIxY3HKtYLuRSqaQRiQyY+XgsGXGKoQ0bnvr2&#10;/5Yvv2U/J7Yk2Y91jxJjBlsBzTkUGxvExQgU3og4RtgDMfeV4S4CwWgplwuXI01Jdo75fCR+4GF7&#10;feer/fNmtAXpru18/MeBuKqRuDPk0ZsYEtRiwYrHE3AVqAg2rHDuvOOuG66/CbYBmMZjTWU7UCyy&#10;bAPZGCfOEKZp2bYTFkY3bheF9/URvMlcJtJT6RPhO/kEAm3MHJkBoZCwzo5DLUyGopkD0Fyk02l+&#10;HcoMAG75MxFwQuW+XO/MnaeeedZpJ7zhmPZmb2sYczJWMRANp91i4R//evTbP+xetHTnkruy3aOl&#10;opKDRxBWCo6CzywCuLHYiWogjluFTMy2Q+VWOxw3U2uSnTuff27opGNT6c7tDGFZN/7DeOJqIA4g&#10;YpOdU1g3frhX3nfvC1dddc39tywHph4TGwapxWIRDAhakxCkfC6XB3apVFMikSjbLt80JzuUxOpB&#10;VYpX0K6HrxtTnjiTH9R9HgeVg1RIMvx0LBkoFApUEIsiCuMbaR4/uXYu3dZkBkqZ0mAgaHa1p486&#10;9MDjX/va/Y/ZPR6P5kJWc6nQ9/9+vfSPf2wu9HeYxUHItTTCsxqWhniqEGwtYJDGAnE1diIRdoeC&#10;uYI91F4OtgU6XjSj4VPeuuC8TxjTZjVAvK17oKp9bTkszKprrF9bvu+eR6+5+uannnwOTEdLUwAW&#10;Bo3scSKi2IJcWt4J4yGHz86KlxoYfakkbRNz7EZ8cCuylT8OJVwoLqgFoFzwUzKZBL5usCC0MwiF&#10;lv0lWziaR/mjDju4PztUMsym9nRzcyoecTubm2dMmfLG049DYWGFipFsZunZn7GefLgQ7os5hYiJ&#10;Rk1WBtTRrjiF6sSiPtlojn9jF4i7eScLBU+aVsxNrw409+6xz+u/+S1jn/nbegg3e95/HCWuBuKg&#10;E85mjMv/dt3f/nrdQB8Cs9jQADxDJOm2hiOs17Zl58tOgZ1bOAKTagedTjDnCQ0EFd4WLchyXypu&#10;2tj5TAUXsufzDl/roVAORppUlMF84JMp0dTUBEUv2f1d3R07zZ42a6fuGbM6Z87qnjqto6kpMW/u&#10;jIJtwBCHPbmA+CbzfMuwEkYwVwykjOCG3vtf//buYm9v65DtDHYNiRwX+DqI6RTHBls8I2yPDWKv&#10;8FgitojpBnItSUR/GbMYHGqavrRp+snf+r5xzOENEG9tD1Rjh9joe3qE8LAdjMemwjrZTpbtGktz&#10;NpOLx5PhSMQ2bfD3x1/c9vcrrl66ZHU81mJbgWKeoYym061WuW/MJgZDUE0lZDAhsqHX6wDiZlOk&#10;csEAoDRSyeZ8voh8o2wUQScMSSaT4U9EaSAYZjgSF64kkYyUSvmW1sT8vfeYM3fmHnvM2+vQllQq&#10;1dzcrCUFrx77US2iTx6zNdNpMgIbnrlv8JQPByJ9Viq0digzK9BcrYvhlZEBizCNORo0LCQdASNt&#10;so3jT6Te0mEj0mVjTbTU5BopuLG8mYi0FSLNLzY1v/bTHw+fevqY9deqrNkaHOzwlLgaiEGIaULY&#10;IqEgGyahlKGgLKWhSLFYKEUjSeim4vufN9x/4YUXtYR3Xr58ZTgcTSZaLNMJBSFUYREPhxARjHEE&#10;RX6qhwhSPRwLiCNRNQfj3kAuV4hFkwAXDiGD9YHs2ESUZkLKQsJYI3nuGXhuzpydjn/Dsfvtv/e8&#10;ebvMmAWtQxht5K08dJ2D2kSp4in8fAnd5g3KBZ0k5sCmse6JO80zPmW764tRd9CyO52q0oOaQDwU&#10;cxIuKmaRtCWiLdlAZGkicuy5Hw6d8dEGiLdmBipxHVtZY1klUKII8FA18iDMatnT2LKBW/jUxl//&#10;6q933flgJJzM9opuAmLJJ7SRjRqAhjet4nIm7KkPXA/Ew5g2rYIIyMSiN0xVKPmohJYkmgKZzBC1&#10;AV3TyrZ3tOy+xy5Tp3Z//Nx38BJtbc0O1jiBcjASKBWyYmse2WQdpu+otK0aJS7aVjIcM0xj9WO3&#10;uWedZ9priqGyHYokeNMqR00gtsNuxIGRihZKLqKbnGsvT1jHf+p97nu/2ADxRIHYG3LRHdi2mUyy&#10;Q0c9YEE+nRKmWYmhPueKv9142Z//uW51PhFv7+/LdTR3YPyFrFaUB6VcJBKIxmSnJfzj2JQYcPja&#10;LVEKeFNKKDF3lcwiRJeZwHNx6QHx0XR57brVnV0tBx28YME+ux9y2L4L9tkVfzbXsOyyibAOlwxV&#10;Mzi2iRgCmYdKM3gR9nz+6lwNxI7NzhTHDXfNk3dAiUulVaFkxEYpLv5FYx81gVhUmHbUDaYKdhAO&#10;JxcorEplj/vMWe5pF213ENfHRGtrkTgh9wsBZjlmKcfFoYhlgRvG9yYSTjz1yLIPnPmpr37p+9l+&#10;N+gkNq7JTu2YXSqWOREAQ4BTyTSgAdOctTYNKZlANipyDBjgoezaotkXDOfX9y0+8NB5F3zt0z/4&#10;38+f/d+n7HPALtEUfK6Fsg1NguFGyk7YdbiIBYNpw0WsJnppVVArgqHrzMlq7QkTW004DifalDLx&#10;NSrbvLuLyUadDlydkJWgNhExh4M3lGuhLhTqsP2P/7MgtsvFslPyhj+cGTLj0TSUEbr7v9+6+pwP&#10;X/jvBxdN797FLIp72dQp7b29qwJBKwp+2MhgG8Hgb4qIqlR2szOAEb13ImAWM069Ntk6hsJIxEol&#10;c8CyhyLx0h57TTv2+IPuvPf6n1z8reNPOAhFbSDshmNsqeC4BXfYGMErhMJRaK4IqnHMlE/hH1SN&#10;pzBRQFeFTMDAzsgIBZLtLdHWpnLE07R5eo26HMVExEZ3GC6HMbzGeB5NUKLZaJ9Wl8q3spL/wxu7&#10;PPIkOAjbDCXiMHPGvx9dfdlfr7jxr49VLtCqLYNaW2XMJcLFoigvPMsXfHTiyLwsswo7ESqNdP1L&#10;NnYQYKZBvtDf2d102OH77r7nnMOPOGD+/rNxUEulE6il5S7ImUwS2a55WzfP9kgaIs4Ynm7FCIaH&#10;ef1R2/xq7IR4FpnYt6EmXp9558eWP3svEwKePOZU9UypiZ1Y0xxpKjgtdsgpwLgnNyTia+ZNPfGH&#10;F7mzD22wE1s5CavejuUZyzAoSSQEwbfe/MzXL/p/f/nTtfFIdyjQHEE7i1GXY8cT+ChYtjOAY47j&#10;4jJWgiSDYPCECWU2k69O+bAmg/R6lJiFfPgaaR2CZHfa9O7XH3fMxz/xwfeffdL8A2ZTSXN7IhSF&#10;ZbVK2Ft4dBVJCcIM08nZRt4xih5r4XAGo5ijDW/jfP3IyypWmQJwJVBfHt88pSuUiuetkmeCVp9j&#10;yLFyTsl2CyGjFA65sXgy0TbNmL5zfWrfulp2eErsreOwnwb8I4QMK4ZYPAwvG8PdplQORRN23rjh&#10;unt++fO/Pv/s6s72GbZZNfBjTT0ZiQ7ksnYk1OLYsUSiiX2PaWVCYTcXfOGUt7317W8/ZdfdZkaw&#10;koQOIn/FdFM0JmMctcpTq6E5EzASzKRcPhEL5B554NavfXPmk4v2yNlLOm2c6RA1x2Bh2dYiFUdO&#10;FosGC8ppeJp2Ea14/BKCQmGTxjhy8XDUdWM5q81KWG5iYTwx/8LzOk59Uzi8/dniHZ4nRvzgGe4E&#10;e/v6sG2JxYNDQ32YlucGcyC4OGRc+ttrfv6TPyxfti4RT2VzWPnU5yjmg6hFksl0a1vTUGa9EcyE&#10;ovlkk/3b3/3yk5/62IL9ZiYwUkTU4Kmhg1VCTdanKV4tUbG8Q3qITC+Qmjl9zt57O6lkor3LDuG5&#10;4RSCdsawcq5TAqTorDMWZqXe6QngxLCNxcQygj6PNLppoYidH+yN8UZhY1UpG5jWMWXPPcKTwDfJ&#10;m4g7+IGnArsX0NnR2RwIWIXiYHNzAmFtqrlt/crMH3533d8vu3PZ4qFoqL21tSOdrpvdYDDUFgo3&#10;D2Xzzy9e2NYdLThrjnrd7ldc9/NDjtytvVtsctnc2W4Rk6Gyg766OltSp/6P4o1SdiGxJQTg3d27&#10;Hnao2dK6vFhMArRwiH/4qMDMRmPpdLQ1HWo2UIJgPuGyifRs/4UdgkECxGohNPp08v3NgXIiEMwi&#10;rJzT3X3Mwca8uai7J8Ox47MTXnwFlL0YEMAHYxKMkWQoGF6zuPin319z9RX3DPYFEvHWkplDXBCO&#10;llGZ1qXfh4bcrq52hGixhJVuKX/0nDNe87qDk62xYkkGNhhCsKCyBAS4yKqtWLR1QtmJAJx2KGiF&#10;AgPFoa54hDA/L3zjhxtuvHuWtQxFHnb+BVyY3GAMgzlEjU7QRKgs2EXDAnz59C74pjy2mtoprJmZ&#10;njI05CzCpeqM0zvf+uaWAw42LaTp2yekQWVn7vAgxmbStAuJBJYwZiabaU53sEquWd37gdPP27g+&#10;n+nHeqcD2XDZKQbDhUQyWGLzVo+jbCRK5lBzW+CQw+d95auf6JjCes5WEEyLwc2IJ58v4cICc+yY&#10;ZfXiiXG4C4QiGDxkXDMeCGL+a9z72PKrbgz/7ZJQNILg2mHHKrPck4G4QRv13pggxv5irKPDzPMK&#10;i7NW7x67vuobX4kdeWgx1Ayr1Ip1yvY+dnh2IoTXWSRUMguYlsWiaYT9Lz7f/5EPfmXJop6yFWtr&#10;60ok4mjFxJrRxUK3qrKg1oGA3zbLPfsdOOdb3/0MCLasXKmYjyVSYo8pJ7wETkTQR8zGMLOZcHdK&#10;VMJldIWFUjwQhbeF5hr7Lph9yomDHR09oVi/KX6syWAEfoBoFOB5hPoOmxfL9lNYC9o5NjsRiHY+&#10;mzWz83ab+dY3pxYsKIYQdLMG1meXXGvnjyq/w4MY/oFVG0vf/oHBWKRp3Rrry5//3wfuWdqcmlnM&#10;B3A5LpT6QmELRkLeXPcx9Tj6s0su+ta5P/nFF9xQCe4XkVgs0ZLPOlYZZhgZL4pi+IkIJwZttrpf&#10;TuSRN4gfiPkZFjpG2XR7EdMkY8b83eInv2Fw33nLYqG1xWIuX7TNvGVlrPIQNh2yjRMuQoTTnoxC&#10;9IXV2rg2lC7tuWD2We+ZfcpJTluXk7eaXbdZdtXb/9jhg6cgTcOkhpFIxJNDg+Uf//D3N/3j4faW&#10;OXYJj/JoIkmIJkQEJfyPxYEikqwedLq2wfjyN/77jSe+GhEEygoYbqzVIGaRUNRBTyHBzXCQZt32&#10;8gdggI4qrQqMa2UnqrVyIJBLBOIxpg3PigdxfLbDQScW6jpyb2Rrgxv7sN5rDgfiQdgKB4m1LU76&#10;SCQUwezt1GwVZQnbO88L76Xn2uiU6W86dt7Z7y5PnWXixz9YomflnapZSNXWnVtVesfhib0sa6JF&#10;9uT3mPWop4Nh5PCEi0ZaSjnjVxff+KufX244aQLWlHJra+uYYfnoS23TUAEnSgP9uVSyTXyeA3Zf&#10;/9ruqanPfPacN5++75j1Y7xW03NfMYgrPflkjXmpRlps5T1XKDOUL7z4woZrbs3denfohReTZj4W&#10;KxP5J+nmCqLiixVKjmlEwrGUSQyNaCJW2ODkzCacAUzcQpusdHxZbiDa2d52wednzZ4fn7YXU9WS&#10;MBeGkcBlqpA0GrHYxj/g/n5sWAklrJsc5VIIh1sn/Pe/3fWNi35mFRMBN2VboWS0Rva3CohL9hAu&#10;xFizpdPJtetWTJvR/NnzP7Zg33mz9hh75d3GIPahrLk2tG/ETHrEhSRk5HGqMrCre/TRxdfdMHj7&#10;fS0r1k8x3bVtJTovmYAp4LaI2J3mS6FQOB12i/lSKtWSsey1Vqk/HWnZa96rT3mzcfSRRvNUwyWs&#10;C14uEmrIiGLVmk0aEudg+x47DCXGhz6CsNPbXUsMEe+AN0DLS7fec+dTX/z8N/t7iBWdRoWGtVrI&#10;qNEArQqITQuXfQI8BAcG10fj5fecdfLZHzy1uSVQZvs01rFtQKzYrSTGSMv8kADqB6VHLFt0E0Yp&#10;7pr2UHnpUuvex4q3P2wuXDJoDmLGk0QNVyxiQRfH+rlUjIXCKxIS9CfU1FxMpNr22WvWMUeFd9up&#10;ee6sYBPu3zHDSSHeIaxKlIiFYcu0colI6/ZFsEzdl1XKb/cmagPgH8AuQixohhh2+dyFbaxdZb7t&#10;lNNxiWtKTc0O2RBmbNDLsBc1HVVAjLNbKh037cFo3Dr1XW88/Yw3d01JEGMaEcSY1dcaz7hWdmIU&#10;F+FDGU2dDKccXnbbkZAXxH5BVG2FbcQVmD2w6SsvX5lZs37tQ08P9fUWB/r6V66yB3rjmD2ZxXQ0&#10;NvXVxw7lCi1Tpk/fc356n/2N6dNw4i9JhCKib8dcTIoxLUGEF4WnxjI0m0h01NTNE1F4hwExTuYe&#10;lElIIR5yeFImE7Kgr3reOOPdZxKAp683k061RSOpXLaE85yLOUVNRxUQF8vldHMkV1h/9ofecdbZ&#10;Jze1YEhJ7NRMJDL2MrptQLw5lEXd7CG48vACcKHrGHahMl1iw2NizD4u2DRoGb195lDf4LrVztBg&#10;mvCCNv0Wy+y/P7e0dkwxUm0S8ZIVDYlHDPgTvQ1TKk+B7qB7pho8BqxQpKoPX03dvzWFdxgQO5jW&#10;BELIr/B+M0sSVDcWC5ZKxttf/7nFixfjjDl//oJFLyyOxeJtbR2Dg4OEMqmtX6qAOJBkrFe9+aRj&#10;zv/if0+ZFrWcnIT9hRxV3dDUJk17BZR49JZOg7y7CmIv1LZ/uEZWFi1ZNfga3RqdQkQ2hNj9UWQT&#10;5ZjkpjFxCBGL+nIJc+Q+ByIr3lFlcnnYRpxL4Jp3rVapV7xKJb6iGQqIi4GnLG0YAI0baMR0MrEt&#10;9GzVhdWL4bvmXnH5Vc88ubSzddb07rmrlq3tbOsyC0W7VJT40nU6MGyfNqPttNPfAoKz+YFIOFiy&#10;SqHtFD7eZx78i00bOy8IF6cXo2L4xMIfL1mCD8JSqFW/IBhm3g602UanHWqyg8lyPIKWzmk2zRTb&#10;4tZgc6AgwefgyeLJqGMWAHcgVcZfNoAZSIEsTQU8ByQYhoJ6Ehy1kY3t2OC4+ArDFW9q8PPPLbr4&#10;4l/uNGuXocFCsQArTFS/wtSpU/FvA+71aqptFN77/tP2OWAOKAjHEcJish4uWDXyKvVqzUg9m+9k&#10;2PJqFCz99C8SpXI6V27K2umsHS1I8qSia+QAH1uGgTKf9oBdyuAkG3SCqWC8KbjeTuVDCIsNiyBv&#10;g4EY+nVCyA6C2ojL6haMsb/GoghPJWzikG5OgmMSshO4yCtSRzyCvG0KFKSYLyRTRFbF2j02uMF4&#10;+0kf6N1YDJTrE5exZOe9cBDp3p7+js42HJKbW2Lr1q983yeOPe20d+40e4ppmeEISjEJ0uApscfm&#10;BWtlD2rFALJZ8ITToNi745NnBa/8213XX/MvTOmFMm52xD22Sn39/U++0SgW+o3vycefyU64hzA9&#10;DGi9ALQ413km/4WOlub2QjE7WFj+yc+eUbR6cREPBFL1M7uvtSc2lZ+EIFb5biWO5W9Ea2ZRQjHg&#10;OlTMBn74nd9cc+WdKJajofqAmMj9KLAJEAiRy+UyqXT4+ReffNWrDvt/v/qf3XabxbpJWhbxQWY3&#10;IyHW6bexnzvRIDYtQEw0DJxBkTQEy8Xo9779q3/ecNdAhhhTY4AYwydtUiW8hSh4ftQ+jv3rIXMj&#10;IMY1H4W59yUaPhufK7cUQqhs2bmO6eE/X/6jJAkPwuRIAO6vHHz1unMSshNKgH0cD9uj4H0cTwAi&#10;9Lfha666/cZ/3JsdQrFct60xrvksxDAk4mqflKBTBx6492c/9wlBsEhF1NJFnEfQJ9fN/bL2YRQJ&#10;GgyuZO4S7WUsZaxf31sgHIzRrmfEbfPPsNMaMjqCbjtnwGkzyq2crt2ip2M1l80mTruUtoowxCkT&#10;BZzZqadT7OAsF9o47Xwrvd3fl+/ZmCvkiP+ZBMFlO1isURZf++uO645JCGL2ZCMhHTZZVLGCS9KA&#10;aDj69OMbfv/bq/OZIKpmCMa43nIchRCNeXoKwkwNwjYMZta9+z2nHHX0zvjfFfFctnCcHg7twxKL&#10;pGkcVU5IEaz2tCVimSGmZ0ZmKI/5nmvFOR0z5l9wzQnnwZzTE7mCTd4v7xSRnHf6BUTqUEbmkOIM&#10;BZP4TQeNRDCQCBhxTlzqWpq7O9qndnVOx23Rm88BLzrN9j8mHYiHe5yu1wM+wrN2lyGwiY5j/Pyn&#10;f1qyqM+xyaISJx5UvbpQY1oSAUhSdbilo44++MQ3v4ZdegSBUzxK+BVZWSUqX4iQ2oKe7X14cZHt&#10;wpCxauW6bKYkDhwBDIdjfJLR2T8luDeShSDJEAgvN3w6bO1CRT09c7ZNvwbRbASIpEhGsbzh5ryz&#10;YDiFUpG00EwbEjIkZS0QwwyxH5wMx+RoRWVPePHRRlwXhXnz/oYKh2KRxA3XPfLAPc/FI6R5TRPN&#10;V6Ko1+kAl7ghy9beZQPnnvOJD3XPTIhkFXGU+DNraOFhh0oJT7WdDi8Up2i8iTBApLm1a4cQzpBp&#10;Qe2AAZZ/SgANR4Jg6OnF8xw+8WAdsSe2PJZ300laA05CJHNGImXvAl2pSXRDJf9EQWbFEmftAMkc&#10;t1MvvPSxkw7E4nYwfHpkGDtKIcYIO5NLF/dde9XtmLrDSGBWiSFKtWh/r6Br4YIl7F9mEIgcetiB&#10;e82fSrwdB3sDwl9h6OJFc/PimJA8maHbbv0mXTGslyMfeWDd2g1AOZ1qcfDkK5OxYfTplEOcuHfq&#10;6Vm+y6nf+6f/vVW0OO2SrSdaaj3xsGK/i9Ep8gqve4lij+BiO+4ONg3ydhuMWnDm0RgnfMP1t61c&#10;sSGbsWCFezb2pdPxwaGeWurZUlkiWJJYgBJdXZ0f/ODZonCNE9xMYml62JUER3o/0amItFmv59Za&#10;TzRC1jlktETlwnTHWrNmnRgrE18uFsDTm8/KE4rrluP+6TmHysk3EAXOoJEadbJj8090+P6J8TCC&#10;epKDcEp6KKdILCuhx5PgmHQgBh4yv13JZcW+I58lRhrZXJqWPp29+m+3b1y9tq0pZBfXdncmC4O5&#10;7uaZNffhcJQTv/fpAdlKEj2tf3BtPFU86nV77L5fM3q/klVwgglyaLhOBGMB8nQp34xrJFMKz+qR&#10;E9KIXZfHYPisfKUh2Ravq7Z/mK3yfxdlsQbZIPKxrAYIaZsjy5YvQo1GwCHLCXHabrjyLGPt8FJu&#10;Qf9E9KsXPlOBNY+eXrA1uxzIl4NDdmDQNnI2BnD4lBNi2c3ikdXSFifaZjjYwUxgmaq5/yfghkkH&#10;Yi/dS4lAEl5yjWA63RIhxK8ZvOqqa3s29noiegm2Di2gN2CL69UnePnjIRKNhU78rzeK9X3QIFki&#10;suHN1QfDJgr1evArqoeMevQC2sMVK1ZinQpz9YqqqeEm3loDHBLqU9ekl4kNV0PdW1t00oEYHljC&#10;OZKl2EOrZoJ55KFnb7ju1nwO2gxFhAoCYkuSXNQpnA+9GMZfwc0f/erDDj9yHoPkUVaRIo2zg7eZ&#10;RauaWfLu9E0+7zz/3GL4WmjzONs5jmIjitLRMRQFtXRLS0uLrjoymSeH8cSkA7GnCR1OwSJ54y1j&#10;sM+47C839GzMpJKtErHKsWALicgE1uEFxzEq4yoSidnpptBZ738X44Jll6aUw2tnPDf7JurbAMoj&#10;zxLVc2aosHZND0l56ygv91JIjXGqho/eaG1lFCbXMelArHMbvtMGv96e6rFHF9/1r8fj0bZEvBkx&#10;FwQa3TOUmOHE0Kpe3Vko9bzqmAP2WEA6GbZMpPgMYLs8HimEj+BX1pJqDHP12oQUs7VC57JxYx/8&#10;Dm4sEth4gg8ChPIEoAyIdTUQpo5N5SQ4Jh+IHVRQQ9pHYKivx7jtlvvzGQlAbZmS2hXGDIYVCSgg&#10;k2TLdTrSzcG3v+NEorVHSNPJ//AiiwkZ3jLIEAZqGW1FHSmxRq9g0qpJmn8oOeQn/rf4xeUSamM4&#10;XkSdOmLMYMxeZnZh8FwyM7RNttSHkw7EGMRGI4IeMGSVrOuuvfHuOx+JRdoJi1cqSpojpEu2XWR7&#10;7BGkuol4jnvDq/fdf1e2dyCEyoXUie6uKohVlr31CK4uulB5+ejDg6oXbTtgPLPw+Vg0haajrmrw&#10;qjyxbuxI6KQbu8mwwdWJO+lALDk047GNG9fTS/hrXHHFlS8uWoaQOCqBHehDybYJt6pZELHFqRf9&#10;ectb34guOZ5OZIZ6Ybiz2SGooOfJN/Yx6rl1pME+UR/zwUqJsYLik0TpMBUon+u6sRu7R32jTV86&#10;Id+wJk6CY7s1oho4IomcaQ22pKYYduLmax/uWZnZqbsz4g4azmA0jEAtjwCfCCElDHPIGlC7aAmj&#10;AovkHEQTtgPx5LSBjB1rtdNT+/Y7fJdyiKB75VRTl1OONje3Y+4YCuV5Shijm4KN4pZAQuFcIJwP&#10;E/RftNCABxm2GQ1aYSQp5WCxGB5ixa3ptCD3ARFBs2OVU5Zthy/DJklvA0U8M4gLy6MN4gDGeyXF&#10;KDnJLUyAillj4RMvEMm+pYlnM+frdATEhUMiZA6LpYfXOkkwlc01k/W3My4uTabG+dxuhlCVb7vd&#10;QFyty+EQ2K4RAGFowL7v3gfJ48LpkR/tzU3JtrwQNTWzE2xFiAyEKx7bkqGhgXg8nM0OvuWtJ2h7&#10;RjS6m1q30SgNBZxwU7AwsNrtW+H0rbQ3LnXWry4PbSxnNhiZjYZ8ri9n1pUz653cBrdnZU1nYGAt&#10;p1FxDn+zsj9oOZiLkYNPwmRjp0A0DY9Zl0Y6Rn9fkV2B5HcSsXbN/VAr5FFAk5hsytQuL7OeHjWI&#10;IGt9XE3lt5tRfLX117IGozjQloM33fDQ1y/40YY12XScQJeEV/KCmHu2OB6Uveh3LrK22jxkyFEP&#10;mQnHwrkcBjKR5pZIObT+iqsvnrkL2NB4ZEhDJZYBCjm47j4jkTJKsYHeu39/aaBno5vJYUyB4L8Y&#10;AlLQyBCf5Jq1kciFSP5oRXPjksr5g2RFSXZDPhcvwS3Pw/o+5H3aOx1+6n91HTq/FGPNDoQlLSRK&#10;tgCh3Qi2Ae1+9OHlHzn7PPwDYgQbdknOVSdBQRWHWdJPp5qd1x23/0Xf+TD017Tz0BpZDSeBVfyk&#10;A7FTLgTcuJkPfvpTX3/w7oXZQbujpZv1n2TEmmhbKeZwDDzh6Wtzdwu5caucZchJDU5c6kTSmH9A&#10;1yWXftkJ4nSGeW50OICDLFEsqUjy4pHskLHo2cs//Yl0z7okMVyYT2TWxcMC63A8JrGqAVcoXsIW&#10;YX+J3lITFSng2+YYEQeyJveh9ZVAEUHjybY93nn+J7tef2gJBwueiCytHCCYnBdCGNNh48or7v/2&#10;RT8tZN14OIVIsG7GoVVAbDuFRMo946wTPnzOybhCWWUS9SXIMzUZQDzp2Ak0qFhnPffsyicfX4xt&#10;SjrZgTOiBHOQ+I3qeQ7UIJm0XM0Jaj0kzRaq2phEhy4XSgNvfNNr/CqUnaiM3iA5PrA47OtpHuiZ&#10;ZeZ3dq05rjWrXNqpUCLs5sxiaadiYVapwPVOBe9Ps1jrOduSW2Z7p1x4fx6w395dO89EtFW04D5B&#10;tZAbL+GISNfY/i5ZvJL9HJEDPcXZhLMTpNuz7EJnV6vIi8UzbzhJWa29PxHlJx2IxdaxZNx+272l&#10;QsAshciLkc0U6DSPkRA+zAvP6rl+MHJVsqRsoaeIJI/VpZd4C2fdXFNz/IijDjAwD/eOUQgWahwL&#10;G+nEwLpVknwuHLADVj/2R6XixlipN2r2REtc8Mn1xpjZEytk3NrOfMCUM+h9Vly0zp1upFHlkCKc&#10;rEjQu0Q4kg5IxmkBMRN70QvLEdp4Dik1L0evAElBjIsMc9q0bi8LiWfTpyZKk+CYfCB2A889u+T2&#10;2+7GOALZcD5nxWIpTzGkznYyrHIKIyF22TX3ISwvrpaSMLSE1OHIow7p6sbce5ix3nxj57EV5ecf&#10;fypYsMQWPBgvkwo01VaKRzhN73PkDJdQNKo9+bjPcjRCLjs5uai4DkzvMGK8aTAZSRIukdRkvC4p&#10;5LzoJWSfhhIvtyx2p17MlIkfxrJjYug3e84sybE+kqlykmg9Jv7ta0QZIqannlr4wvNLcrlSMtk0&#10;OJDr7OjydJ6KYBXF+0fNyyjmFgwBlkNEYyHQ5dFHH4VSTBLRVTnisMp9xZ6FSxNDdirnxovhqBmL&#10;OslkKZAsBb1PPeU6VSKAerCmM1xyOEPmplO/mbPfAqOtlRjHDubTYJe9HuYSYsYsyjvsRDes7zEl&#10;mIz0wOZzr8Zef/ni5KuOxSNTprRgrjLsOOYpDifDMeEgriYPJjK/p8V0c1ncuYSalEo5TGNLG0M3&#10;X/lkU6yjQ5K4rO3oDvUMrokmyDPYKgbdMmLwyBBOydU8/E0tHVlyF0VjbEfam9NTIvHCq4/dlVgo&#10;xNoNGEksabz6/cA2GCQk8knHWLW8Y8W6mXjIt9rLkr3BtNlKLhAxISbAjlkOF8sIdQNOrBxJWPFy&#10;ENezGk43aMXCqZCVJlZfoVy004FsU5MzZbfIbntagTiE2CXOfbBsJTAlwZSdyWaVrcjCJ9al4jOw&#10;4g9FzJI14JmtVjrY8gqaEKn2PYPsN3TLocewHTOyiPnz54smPmCwkQgGMfor4FFbS99PVNkJB3G1&#10;hqujBJ+ol9VCQNIbh+KPPrK+t7cfzwGEoCqG88BSt85SosXD0TDvvscu5KXZMhlLkON2zWoJTxgk&#10;ya5IAcrWcMPqMiaYfyAEZqPEy+I0h4ETgr0pc+dWrxznOmPt2rViO6KxI0QwMeHjiEXUtGlTZEBw&#10;C/C8nHFv+U83AJLglt5EJyqSiD6tcjhEBNzgLbf8a+PGXtReIGbE/E9Ci9UFMd6UELjATJfMzBFH&#10;HoxBnDebqu5QovnsmucXGo5JbiL8KUjthWRDbhBbyDHOWtsJeyPMkmS+s0k4hzNbNhTsOmD/avVI&#10;EvKQ8cILL8AOeeHyRRWvfMbEHoHyvN13gQxjPxgRR1MhBZPDiG3iZ3D1nlXiIasVqyH+WwRZXL82&#10;99CDj7KZI2mXCoMBnEez6wZiNSEiIxgOwIccuj9GPuyKthQNpW/juueeASOhSBitMA78tEVs88WN&#10;Z4yzdiQFiAMRRMyAiWkoUIKjisaMBfNVWrL5EURI6xgEAnUlFpFYRIkAo3oW8trbM/YdZL3eZdfZ&#10;iDq9jEmydipFqFf9W1PP9muER/vErbZcFJbOy87y+GPPrl/XFyIuSiQKdyEDK2HJ5dyal6y8l8UX&#10;S8tyuTRlauucuVNw0PcGYyTMxeZWYyuXF9YsJ6Q0PkAIZcnNGSG+E0mc60SJsWGS9C8BPFIBo8vy&#10;E+zqNGZW9R2Ecd+4wVy3bp2HHzWP9LJ3TfCRTMWmz+iSFcODDOpuSIznQrv9j+0GYo/LxdwFxk48&#10;8vljcMC4646HkRnBGXvhwACN54wkeX7qRomHyX/A3nvB7ukm8ejzRHXVB+PZhcGBflxVJTY1waZt&#10;FK31RIxju2DBdm3CCpVtk21cx667GW3t1SgxPfPccy9ms1mZ2Hg9y/zHbaieTRoTlXN3ntHWlmR1&#10;9O0wGb7xOm9NMM63H4g9oRbdTwopjHe5Xr+u/4H7Hw0hpHKIno1diwRs1DALdTR0VLc5JMQHHbyP&#10;eCING2NUNbnMPLcwXi7CsJYsnCkiwCwMW8zUGxFcj7qodbxoTzgaschghCuJaUXiiZ3m711OVc9B&#10;7RpPPP4UiQb0+RrSZRuYYu6334K4p1D39idItGszEam1W2oqv91A7Ds8ksgLcsKg9PUOLlu6ijAP&#10;bPKwXPMYiWH4eiKk+hxaLXGOd9l1Dsqnlw0gMbRuTdSLWe0toCyjQvl01tXrYFFmb0fDHOwvopHu&#10;WbPseFW3KzIXLVu2XLCrkWXkgBZMuHvSrrvtLJsUL62Y0hRpcH0XyFfaodsAxGPTLCzG0JnBjiKx&#10;jwbS0aDxm5/9aUrLbNZ39r7JJDyx9BQSKHjlOlIaN9RZdMvhJnP+gbPYmZlOwnQJJB3egAUtDyLF&#10;ihMsBoP9BGeAs1m6Zv2TCyNliz8Msn6XneZIGJlbKDHMo6vqBQM0BKbkLJW0papQHPcZNyJJq9Af&#10;z69sIoHi9GBsRhhKHELEiEu3zGIE6CRF5VNjFRhZ46mHlkgiAsJ6BdOhQHMwHM2WNnpGwJwjgmGR&#10;9cKV1eyDiL21WShbpkHI/VAsXiwXjDhhhQYOefVeRMtC/x0MN+HyTCAOFrFwqHY59CtF6hbu2wYg&#10;HvvpsFZIiCU+X5jI49HVy7Pr128k18YEvONLqhRYBI3Zs2fBUXBI7Hnmk0F6whjW5wJJ0e+yw2IY&#10;c+sXLRKGnFNsMyekaZjhM8ujADgUzQfc1mkzDJE5so3UtZunEjUZQiu+UrRi+XLWBIGOHxHeW1jq&#10;ZpwuEjvynaBiJogB5qUhPEeKs+fMxKHDf4pHg+spLN/Knt1uIBYlqkS/Q1Yvm5L773tkoH9wG0Sb&#10;RCzlOOa++y0AJZ6mQFhkEgRodiYJ+yYf5QQ/2+X1zy4kGhGEVqBc0dOQ8Hod5DAnpGoSoUcgjh6s&#10;c895RjQuNj78h0ZGeF9iXMKASmhkjH0eefgxcjvgVDfiSSoLXWUWiK1sWNkRki8h4r2gBSiD7HLh&#10;8CMOSCYTES8NLghWbqqOG5WtbPN2A7EkkjHJdMiSKdkUH37oiVKpnMAAfYIP5LDgeMGCvQTE3tsr&#10;YxciHwuMC6cHUAnjn88OPLMQBINjQKwkWQbPE67V6xBDT8TkTtC1QoOJRPOeu+NvzdOoX0TAghQh&#10;xqLUE4G28eCDjxYLFuRSzZiUQ62jCBK/I6isZ6yiQnrcG8tHH3OgCiXUd1UsjlRFNDksgLYbiEXc&#10;SvATdiSusW51+eknFxULaDHrh44qKGOHRsT5uTvPAhKe9EMCxIMPkmEJTklaKhnGscooG6tX5V58&#10;LuxT4hF2os4WiBIfxo6bIfISlKd0G7vMJRgRz2TjxuGt4GhnmGmiLu/vKy98+gUP0PjJkoOLUEng&#10;iPgPdeNN8TNhsytaSSHHQcsudnSm5y/YuRLB6vbsR1is13x+xfVsNxCz0UcALB3hGE898cLGDQMM&#10;zPjDRr3yFw7ZXd2t3VM0D6YQYc17HpTMWPInK6Wwo3CqK5YlhwaEnfBOJcZyj6eoq9sRxMfHiTB1&#10;rGDzvHnG1C5SIPIoxOcCYmTlbNZwGfHI8DMLF/Vs7PekwhK6ylcGaaCMuhwwwyMpaYTSo4rac6+d&#10;W9tRtmtHeSzYyLFls5O6tGc8lWw3EEvuCzJh2EapaDz276fZR8XjiVrTcY7nDUeVgbHbaaeZLS3D&#10;XIRIikWHx6KOdALnEaOkYiPL7F+2pKVsKXZ9nrie8NVpJFlkiOETDruRafP3IkoUXI4mapYJ5iGH&#10;TRQ6eWQ59933AJ5I6OSF8fGOEbX8K+iJsW+BEmucO1mmJI128IgjD2JjKbsH75yEx3YDsTCWIj+S&#10;lO1LlyL4FFth3cdM6EGc3e4pnYyKL+NktCAzcaQVsMmyknrPz+fXr1rBp0+AK1tVR57YRaSHmDcA&#10;/Yt1zNrJSApfw4EaiKhzKgdQQDPbFz79HPmdOL2oLoBbghXVVy2PxoXDI7iCDSRI++y7NwpNL8ji&#10;cB/o/JnQYaqp8m0AYpWljj75W8SvrrF0yfpHHng0GkoEUQOREH6Cj5IV3PeA/QczVhjzXaOXpIRI&#10;0+K0xuRfeNBzow5kLWOovPCRJ4aibj7sFkOuGfSiWgtwQJ0bQqziQqjIjCUnZppEiUDEzKk7rfEf&#10;AafZtWIvxo1nuwPN+8wjvWGubHXA2gRQEMKsW4V8TyIWHuwxFz29evnzPZBJZF7iXuGlzCC6PTy9&#10;oLyKHXCt3UlcLHGpluAZ+COV9jtg3m67T7GdjRqv39OwDMdj1gAbtdY/EeW3AYi30GxRvi96YYln&#10;OgwJxCZrIt7xJXXi8NhNhG6SOoq6S3Z1/CwLQBDDNAl8Dr+ZwFBi+bJWu9yB5ACTN+zsKk9Gdwvn&#10;qMIv92ezUyaRSzQa3G2veUZHG3ldRCxgCiOB9bvQwmiCdqbT0dtvuxOl5kR3ELpS0nPgxxFPEJQ+&#10;eMihB4nMuH7RRyei/ROPmqqtFgkxaHnwgX/DUYgBsU0E84l4x5fU6bhFdnVs+mHI2c6xwSe1vKyc&#10;4SgEFYFaWkwD7NyTj3dZpQ4kTazXYmlme/nrhj+54MsxT0lrX8uZKJTs3GB/rn/KriTMkyklKcak&#10;H0S7wRxC00EQOrrotlvvJn/RRHeQN6sdPAZKZhYJ8b77zvfC3k0Kilvt3bcbiBkh5GvZDOYsz5Mm&#10;zTNYg72bcE4rlQ52dqVk+cUoLUD+UBkgmOEcKmdCCdJPDGJ2cPFjT4SKVkwifgsPOnyGhy9i4Vi1&#10;8yXlK++tct3S3BZuarGbE93zd0epC9Pipa6X/6IIjPHVd8Nk2nnqyeXr1w40pTonGsT4gZdKhVgs&#10;RAoFLNdmzOz28uZN+LhszXttNxCjWIXkrFzRt3Y1BsTErWJDgzy0tnA+r+DNZ8+d0tYu93lhYdlK&#10;inAKt2H80di9EDrFIA9Fz8YXVi/f6JTXBoIDgdimMxgjYzcn3+jF5udLylfeW+V6Ya64lFThre2o&#10;wgmlGDJiIhpG9SILheSHFL98w7ju2psj4XQoOOHKIA0okW5idbLefuqbu7phbyRFySvo6m12Sz2t&#10;HMdsdDWljotw301c9of7LvrKL6KB5iiaejNLDD0jMLF7u+PeMedrX/8sI4U5PCw4LCBJyW3LNSXQ&#10;DsK2coCUTE8+8Y8f/6ipv7epVCyFsCWWN/P8TF7egkKc6ms5xDghmQjvvNOJn/xkecaMcrxVmmGR&#10;76WQTOC+6iD6W70ic8Y7P1kcSuazoQShhybyYFxEMBFBb1i+8vpLp8w0SlY2BlvuEpV0jGMbSEVf&#10;9nW3G4gD7I3syOf/55c3/+MJM0eQFIzC82UnHwjWFgbqZd9wVIF3f3z/D3347EgUMyAJB+9lbcEJ&#10;3cg7JCEkJhVxrAJWT8+G559tIoCsbeKo7oOYZdW/rsac1kqzyqZbRLjY3ta5954mFDgas4mOabs4&#10;Q0VIzAGLWgr++Q/Xf/9bl0bcqWYxmoxPbD7lMgl4YiHLLb7m2EO/9YNz6JuiPZhMI3VpgHgzrOHH&#10;4Jjh09/+5eUv5vs25BPxSDSC3flQMNhSKy5rKv+pi173tredjPcTfJ4aN0JLsHQhPCZezBhzsBlH&#10;6BZlN4NYwiw4KcihR4l9dfOWN1c1UmLDSojfClJqdHbIHKPouYUrhjsnhp+LJr4UPPcTFz724MpS&#10;pikW6XSddTW9b62FxV81FookjC985VNHv253SVpCSAPJdzY2JzMZKHGtXV5rn1Qv74TXrM5u3Lh2&#10;YGhtKi3ZDm2LYI/N9XoA4e408xyHWLSUTeEfQs7UXWe6iKRDARNhCNhhe4fVrYAZ0Qj5F2N4jsKg&#10;207YDsZsWdyhQHK6gaREgZBAEFs8KVbLWQqWSwHXlDBr+DzLrJJoFvjN5fqIYREbCN973ZPPPrjS&#10;zGDsnAtG65Z8ErMeTLdJlBuNBekcL0RsAHssO+Cu71t7wCHz9j90LqkUSm4/Aay8BWhseX+9xmtr&#10;6tluIEZmtGLFqkKBRTyihn8cqNO25mUq78XinqXY13ipHpUjBaMpNNVLn6jWX2IsPLxx2dwYoJqv&#10;W72+r7qRgGG3y8FU8B833tY3mI+l0rFEfDA3UK/+wdyqUCD2M/mskTPGvP0cEbHYSrpTp3Ue9aoj&#10;29vFWyQRJ/TlZNLOjfX+dQPNK+jc5557ARB7gnSBhOeDVDdRjh/fqfICTLe1tEJWoMxqhIX6VkAc&#10;3hRCRXG8zUxbfJOaYWOJEeNG6YhI5JFHlz38+PNOIEmSnWLZCoigoj5HOJTkDAYINo4LCyJvtpCE&#10;qQsR3Wfe7nOPfvWhnuuN5Lo0S5gvT7wAfytea7uBGEHSi4uW032eJYCasOJJXzffNaHr3kHnqBJY&#10;neTam1sAAg+CMqsIXzzFsK+pAK6P420JZX8QtbUmIAoZv/n9ZSRaCMeaS561cyRWN186xJrxWBMB&#10;axgCOoApjYRYojG5hYMOWdAx1fNwEeM4UjrjgFM3z5GtwGrVW7cbiKGAK5av8cKyixGZYEgsM+v5&#10;jmq+rejUazL/NMWTxFTHtFJ/klB9WIOOEDgftdsSvqOepSCOxNNPL1z/yKPPQg2hl+TsSERTxGqr&#10;VweVhJGQycyBejmekCzQqOj22GvWa193uESPRdcj2QRtnJVwDKjXcyeinrqippYGkqBu9ap1uHVo&#10;KCTPtYsA7HWb8YwNpFdJO5UDlHg8Pn369DjGE2oXOxLMAiMWCo1a1n3CPH5TnldW0n+udp4vVieU&#10;wK8v+TMpaMxcKRGMOsVyCOJMdNk6HaLhD2AEYhFRDSt8yXJe7IeXePNbX7/7ArR0/GrhPuLZFYYl&#10;Uv8kPrYbiNetHezrG5Lc7Z5bm45lHY27JVzViLmtVzOOaOGuri7hgb3QfcODIvRYhb/eavBShlhJ&#10;+IQelc9VBOvjrr78gXtuf8AulFk6yG8fQHiRc1KBugnRCUInxqfkhCLUrVvKF/vCkfKsnTqPO/41&#10;GhdUN9leYmBIwHbDyXjmznZr3OBgplgw8XOWEROxkjDFnhN/fQ7EvUqAdQOnkgoMF8VlA52FBoFi&#10;+IIioJAoWi89/CV+QhHsMzybv/OPvv+zcCBezBZg4nNDQy2JVJzYQ+TzqNOB3xE5LSHGKH3gItCp&#10;dE9pO/iQ/WbM6cD7kVVKPPwc20sWT2qIuvHidWr+S6qpW6dUa1wggBoTkJBgyLPelrU8Z5bXPfbQ&#10;knS8KztQCEMZ7UIYhhiNcyypBtdbf1h2DrWcaaHKxm45j0AU7zrs18pxo8zqCZkW4xqyw4UibgjH&#10;Cv+JPmp9GlmjNG04eJzaqlecVavh1XFsi2CGZIWtQTsWjFzy45/lNqasTJKUJYPZ/lCKDhoqxfPF&#10;RO3qOgnTpqkh8FvRvCdiNM30Na2gZSZyWbZuzc1t6c5pka98430EhAunItJucTtE3SxLlhgOVzkm&#10;ApS11jnhINYGjSyU3pIt/mERQkzojtgvoKlCa32BquWHw0RXih0cbMkrl++6PauiohoRL1kXAFYu&#10;n5O9lEWarfgzjy9bsghr/Yk9UqkmZBHppiSm0uQugSqfdtqpXhLyHe/YBiCWnT8BozxPR3UKAsTx&#10;ZcuWQfwQhIHvifGb5XnCToyMiSiZk0mJiDNKBFEr7OpbHiSxcEfjeLYVUX33b7Avufiq++9aMdFQ&#10;KhQKcHDFUiaVDvf2rTnksH2Pf8ORBJXdEY9tAGLx2BFbYf2/bOOithUhwq7SXYWyinV9wrz1XcnO&#10;hKVQpfTeoyWAaroJX9SXKOe2mShtC2+Uy2WIzgw5RAP+x99fddftT/eur5sUotpzEQpJ/7NhdPKI&#10;1U497c2RFCbMW9/x26GGCQfxiBuWEELPtlp89DODZk9PjwJIHSH9jXm9+kAMU4SRG04F4Jn7lJtb&#10;hk2xRkkhlDzX5ai1/V4EGXGpi8eaH33w+WuuurlsxZOxKbXWU2v5pqYmwlUhX8sXN37gQ2ccfsR+&#10;rjATk1qUVu0dJxzEaDVFRCAEUSLCI53FJal3Yw7UIkDwpaSagaKe3s5+ujsBqFBi6HE6LZR4cwTX&#10;ioA6lmf9aW3txAZpoM/8zSV/XbWiN5WqmxXUFsk/aWOCPb1r5y/Y9ZjXHhxvJk5K3stLvuMdEw5i&#10;T93gBeX3HGWRz7KQ9WwcUhZCRbl0mwqbfFH/1nekiDYlZV3lxs5NpoajRE4cF1GrSE7EBa5BNvbL&#10;/3rzffc8hbOxg4YjXDdRY7WehCfGG3TnnXc686zT2tqJnm0iM653MPOtH8Zx1TDhINZ0GJ5cdlgW&#10;K+FJsyIqUtmwwpfDN3UYV8NfvtCoV5PAe7504uXvfqUlagaxxGkxhgZLl/7uMttkXkf7B3rFw2WC&#10;j87OLta9d51+2gknHhFOhAZ6N4TwjZp4H8eJeK0JB3FMaJ9pY4Gl5ja4OEcNtsMBG0uARCTUEQ52&#10;lZ0Ox+20yl22M8UIF6ucOSM8xhmIFMY8LXcglrIw6LacjBssOIFi/9AGUT95x+ZQq1fnVpWnSuY3&#10;pwT7i/G7UxrI9ODglyn0oElev6zwsx/8tnftkE1IxXgqlWy26a06HeVAzgmU4LtLJpJyhPIhRPZE&#10;vN9YeOL1b93n+JMONhIG/tYtXR0Eossh6JvE8uBqXTLhINY0O3ponpLBQWvZsiWYeBvBvBHMGqGM&#10;ERzyLga5cMz2sU+rzRnrNJzUmGfATVmlKDFag0aTY6eCRnNn+9yu9rqpbWvFGPtZxy7Fo+HB/t5Y&#10;ONLe0trf19+Sal21xPzZT3990z9vb23p6uyYKou8RAqtm8ENYbskCHQoGQ1jvifJUNDSYSax867d&#10;H/nYmTNmJocyQxj6UCYzlEN4XOt7TYbyEw5ijN89nljsTYY1wLgTkywoNhSK9Yeig6HogFzE+kKx&#10;nlC8B8pd5Qzi7bb5CSc35knaUDwXsMyC8OObgE4MPfTadfVTptQ4erl8P1JYJCSkAcXF2rICHe3T&#10;+npz//vDX99y4739fUXDiZH7DLte8dSvX3iJfEG2H64TZUojKEcWUjKH2joiH/roKbvv1Y4EMhYX&#10;D28CBSST222G19iXo4vXcy81ZlPger0Q0JKcuSyB8RK2adx5x/29G3q9nACEdvWkYKimZWuMk1I1&#10;EenY9vJhCUA9xhEOpYrFQiiMrxGOaqbLGu7YJ5/8X7HmsQFSr61etfQixdKGhGRukdQ1mDfCVWUz&#10;pR//+Kd/uPjOtrYOfCty2SLxqBKICQJhRDWhUO0a5rH6oWj3xiIdhWwsHm3DEX/txoXd0wPvPP0N&#10;H//cybl8FrKC74ZYrFkSYYN8PyhfthJS2/72CQcx2zlsUqFAQg7E8gbUBrMZO8UKj2a4ElFiVoFD&#10;Ym3sYNVwYC7KDmgw7K/kySKqztBQf3NLC5a6Y/Zyrc+tNlTVQBwIZLxsX6mhvlJzS9Ngr/HVC797&#10;+213lQbbENlCm7FQSqea2WzlcnkMlQISarYORzRpD/bjcJpqbZ5aduGPN775lIP/57Nnx9uHcESN&#10;hpNiEOVIgAv4GA/BE7441+GtXlrFxLcYEFvoVMXTEO4MK18akE7joMmQYoXiBV6XrJi2G8q7oQLZ&#10;icY+7YA11kk4vzFPs1wi97dkbsULU8xfnFRTWkwUttsRMAv4AGFr05TtNX77i6vuv/NZM5tqbm5H&#10;ySCeJuEgGz+ibIXCJDzN16uZOIAxr5Kp0EBmed/gkmNet997z3pbooUg3sQqALIYQ0Xx8vBATJCs&#10;+sycejV+nPVMPCV2CNfnYnEZJESTSNUkcn8EI1YJMylKNWmoGLCaEkeKXIdO29hNr8ImMhnGLA9z&#10;6elTImVJ7KJ28RJ/zYssNsYx4ZS4zEYWC7ro8hcH/nTpDZdfdlM6OQXNJW8Nz4rsz7IR3eYJ3kcK&#10;mmIxHwtV6YdxDuxIsYFMb3t7O+r+TLb3gIPmffq8Dxx05C4ElwglAsUiXhsp3At1CNxACWPYSHhb&#10;qFpqfImXKT7hIAarIiMW5MCYSmgmCA8eL8MeQQpNT/1MBF4v+0s1nqwar1zVzADIolnVDjBN0kcP&#10;WxVuFxAXhnqSTV3LX1h/7ie++sxTa9qa5w4NOAgNQtEMJFBsgGJEM2RJLzK9+TPsaiz7rT1sZDrt&#10;zevWL58xq/VzX/jYsW/aHwEjWdDLIQJ9xJnqytGVrFIyxTAwBDuegGLiQVzzTnvsDVwgwAqrs0G8&#10;k2UjgitC2cFS3PfgkOkwzFJjK+xTaL3LI8BerL4xj2rKwmoUmnVfrYs0i5E3E+UR4jMy/BSYqBI7&#10;S0QxwDRit9x3x6orr/jnQw883duTS6dasHYaGhoQL8x6HA6hNAKBQjGfSiV4HM/N5/NNTalgrLNv&#10;cFlLh3XOuaefetqJEtiYBuNliOPcWEe9VqR6vNN469iBQAwhF1vkhQufR5w5Z/YcUWQzGBGxQvYU&#10;fmqC5XMLvtJrYkDsEMpNnyUhWtRVhIMQ2F7uN/mMRKPEoeI6nkj86vs3/ev2e557ZnkoKPGIYR1g&#10;ggFcvZxZYNJ4emtr65o1a8BusVjEKzaXy/UXhmbNaXvbqcd85OOnxpJGJpNp8lJaEyG7AeLxzpLa&#10;zSHGpsRAAdKVz5VuvPHmfM484YQTO9oZKiOeUlGUuMp58lf853A9J8nExIIYF0uPaMHiI/8Y1uNw&#10;HQ4S9An9bcgu4dUn82rJi+v++Mc/3v3PlWvXbiwVnXSqFQU7HDCebQhtIqHW8XblFssxZYaGhkiZ&#10;GIslQGoCp252IbbdNK18zic/cPyb9sesyHbyDAcpP9hqT/TeoC4vNc5KdhhKTBj5cDiAbDWdjv30&#10;J5c+/viT3/n2d9vagnmzJ5kkTJjgSdRRnqmnHKGJBXFFcnDWce+JHmmzrAEiaNl4JpMhNGtcf91t&#10;f/rj3xYtWhyxdorH0kDNJPc6Ob+IQxQoogGJBOpjdclyRIR3WAhmDmS+o6NrYGCgpaXlKz94zzGv&#10;2ZvZVDTz+GtRDEGEp08ZWym4I7ITEy9iG+dserliIp8jjHs6hgrwzDPfG48lDj/8yMWLB5LxTsNJ&#10;GOV4foj4IlJGnXW9vEOaO7DyGMNqQn+u9vzqBj0ybTDIVQRLGqiSnJFwq1OC1EY3rin+8LuXfO+b&#10;P1u0cG082B2NpAlTAgnkJ2hkNptFBJFO1y3esJejwIrFI0OZnilTW1eteT7V5Lz15Ncde5wgmJSp&#10;6JbZPMRRekSi+UL25fp7R/o9dMEFF0yy9o6NJ5jOXL5I4H9yDEcjiMzizz777C9/+cvdZ++XirUh&#10;eJYEyMjbSiUi+kq+zU08nwfq4Q3dsBlSXV5Zd3IyUSSCDokT5bQyBs//183//smPfvPwA8+YUMZA&#10;UyrRihIOZoOdqMdJu4ViljxFBNdxymMrX2ptIUJftokE1cACrmgO7DJv6tve/sYz33diKGnDOUgu&#10;JuGauRL9v2TYrZKGY0ekxDsMOwF7h14UAiuZLGzClBk3XH/nRRddZPZ1HvOaI4897lUHHTy/eyaA&#10;cAv5vkRTgiwywzgQj1FfOlEJ7pfgpNrgVZVaqNSQ2JqWk0xi3S+1ZTLWY/9aed11N9x374OFPKAh&#10;8nzUdSKFQjEUgwomYYqAMsJgz1E+j9WHi/t1PY7BgWJ7R1MQcbMzOGV66uvf/Py++8014MkjGgpf&#10;hDlc5HIoty0ULl5WhTGOBojH6JR6bezYAzH82WyeJBcYIUN0IXvXXH3Ltz5/daE4FInar37tge85&#10;86T5+8wmYHY4JuaGEwpi20LwLI/AGpiWZDLmPffcc+stt9959VKRgosuFwYIKyQ4G5LWx0vuxkg4&#10;WSw4zEC2XzgAmFaOULOan33rj1AQfeQAnl9zd+n43v/78p77TzHKJYTyZDeHBItyzhFuRy0jWNOS&#10;qbHl8Q0Qb/1YVK2hWnzR6y578ctf+ipphVpbOgYGe6dMa/7O975y8CFTy6EMHIZHLIus2mJaJLI4&#10;zAO6NOe394keUUZtC/YajrNaAp6KyQehK9g7RiUrLXRXHdJImJA1HnrwuWuvuenhhx4jIkxYlAWe&#10;WQhSZMktp05+WDhV0ehikipMia4buj2t2KiIlbpG3eZHL1KmG8jnil1TphSKZiYH9x2NxVOI0sqx&#10;npbW1ClvO/G00986dbqkgw4zlQjJHKgPpZ/Aod3qqiecndjqFg5XUA3EgVLw/M9d/K/b7+vtyU7p&#10;ntbTu56E2vvsu9ehR8459NBD5+0+e1j5IMs9KQ4klqu3OIjj6kj8QjFEHFW/7zQVETV1EJ4BRBKe&#10;UuFklshkbix8fM0dd9z970efXvT8CnJTh0Pxtrb2fLbkobBCWiKqdc9Mb8xjE4i9YpsArahWUYuH&#10;Y+86bqRKFkZCOT5nzJpF3X19faFopGVK/rWve82p7zxpr/ntng5ZsuvCdofDDRDXC4NbXU9V3tQJ&#10;ZAaNB+9/6sKvfC+fdfFR6+3tnzJlyoYNy2bMmLbLrnP22XePI448eI89p5Pm0CRhXjSDgyrZOURG&#10;JtAVB1ISx2F0A01G2jC6peWEl0xUtm5s4Pp6JYnvmtVr//L7q3kQ2REJcI9PETmOCCsECsOs4Ipg&#10;gaOqxD0rp2ogDqg7nUrplAxXiozU702hLBMoZnQi1iDGCmZP8A/E8YkmIgglvvWjc/bZZ+80xp6k&#10;py45xH8XJ0PJ/lk3+/qtHsOJqmCHocTVQFwq9cZjrVYxfO4nLrr91kfikU6rREyqYJTUBRKCHkPM&#10;omMUOjqbDz7kgIMOOuCgI6d7gXgjaNTgJQAtmlguUf7BVEjMYhEeeNvHsmC8OBTasCG3+MWlzz//&#10;AuLeZUtXrFmzbmgo29UyG4ED5hlixxhgVoBjL40NPlR6VIQgGqGmY43iJgOmSgQrjkfI8CYcG+V8&#10;S1NzYiC7EWdSNHDlYPawIw84//OfmbGzikpcdHXE/2RCeulyeccdRor6ijG+w4C4+hsO5IlRFutc&#10;tqTnystvv+qKf21Ym0+TtLCUgBtmSZXccAEs4vHmNRAL9GVXMMDoewnzOnfn2VDrpiZ0EKGmpmZG&#10;Hb0g+gI0Xmi/WLL587EHX1QcgFeNFStBaMNh24wRMRKBlgjOsAaFBPMAEj4bQyNNVYuKEQVkJadb&#10;+TICYp+LGEWGtZxHiUf4ipDRQdgezEZCsWLR6X3v+97xvrNPa+sM225G53lE1IREiyFDK46xXiC2&#10;/+vHDg9i2+5jwCKEr3Gi/T32X/54wz9vuPf5Z5elQ1OFPQhhNEeQG9sLkknWumKqKYm5AujkT0lf&#10;HJFQgljMQHrVRVLpmcYX5ILQlPq99zfW/eJkRbXZLKovufQKa8BjWbijuKuJiFoRrEZIujPb4rI+&#10;Sg7ow25Y2l2BYzcYTQRNe/BVrz3ohLccc+wb9gOl2cJAOrGJ9xUe3wO0xx3tmFF9apl4OzyIxT0M&#10;cVWJ4KTlRKLZLhmXX3bH737zl8HVmOJgbpHAlAIpqYakx8MsHE9oyFcvXgBZv7B7BJQE9hPpgWLU&#10;RzMXGDh4O0HJZC/sB/yGBi7CGsyzXtPyGnhAzBVKUD5A7eFYQDyyJ6ui5t3EN8uwedzzaJ54ZEp4&#10;EyPeVFq+YsmC/ef95OLv7LxbqxssZ4v9qUTELJKKFGcWCe7BgiPSGKKB2nY8Vh+75FpAta3L7vAg&#10;di2jWCIlPHszp5AzE4k0KTj7e40LPvOtp558tq9vMJ1qc8phfDDxY0skkkP5HFTZC7vrWPjIl4Wg&#10;YlCmbk6bq6AjrtrXijRjOJyc0GSyJUqGEYBLZdwFXGQpp1qLvZUSTrhsTw6nHG0Vt6gKECuCPShv&#10;OpSiK47l2o2u/vJXv/Sqow9u7zbypUI8Re0Fx7CiTrdXUreINgZGWGhEhbWom2Z7W2Nz3M/b4UEs&#10;EQo3X3MBgmX8+IeX/vn3twz2RpLxbnQKZaeI1XnMiMHa2mW8gNx4nEQVrmkWyo4VirSM2WmIHcbu&#10;zCoeJSOgHH0TE8YLASo5MqDduG8wFSQVeLAVs4fBoX6+b2trgSNnWSDubaKp2Stj0U7gmMsN7rzL&#10;3OOOO/Zjnz9hzPZoNrPNj4Z0YtxzYfsVrAricrCUCz7+6PK//OGfd9z+MFhMpRP5fC4RwFcUwimR&#10;TBh4MTbw8ooSQ2Dsl9jShmysO4bFaqN/8hh3tlmOie+GBAIVrkQunKZiKY8OD+68UMgNZQa6ujpw&#10;2OzP9mMWjBANn/s5c6cdceQhb3zTsYccOceJVHMaaIB4+6FwK58ssVnGosQBJ+IStT8YXL/KvuJv&#10;11/+t+vWrulJJtIBs8XzaSNXCLIIydOmacKq5WSuRuGqRnyqAvpC3gaaZNbhuew1eSCbLuFGQh1Y&#10;ThIkjsZAcSkCtc7mhqKJcskstLYlTvivY9/z3lNnzME/j0S5TjhdzROkGrgbcuKthNjE314VxHYI&#10;R98Y0VYQUJSMJx9ffv21t9122x1mXxozSBbZVLIJ6ujFO5SNHEE5x2wswU/r8hKEZPaor+ScxOpn&#10;xLMfWpyCJMOUDwz2wNnHE+FcLgsNDsQy7zr9HW9565tmzEpgugPXS4Y5yQAdruYD1wBxXQZqu1Sy&#10;yW1Otz7DYwldi8YwcrARUkQiab7uWW/f8a/7br3uwUUvLB4czMWiSbPk4GqB+QEGOtiqTyiI8SsW&#10;YR8MMVtQQbPsIT2FITZueQInY0laMjPFYq6ru+0Nbzz+6NfuO3/vXZpbRe1iOyVCyUvG8nIxHOoa&#10;m3eXfKwNnni7QHDrH1oFxARuwmYXyx+UEHlocjGQSrSJ2ZllXP33u/9xw02LXljR25NBHoVFhGW6&#10;sSoUrio7UVWJMDZF9ByZJO+vp0cUt2aTOYSVehPBrSR/Ub4wOHNWN5zD64977dSpSQTfHIQbgPpi&#10;rEHWHMR8ngX+2JS4etCWBjux9SCb6BqqgBhZlOfZgWWCGEWIxaMrgrZk0jMrc4xHHnz+b3+97skn&#10;ns9lrWymELJba9vYVc0UO3YcDFR7kupMhMlsKzFDxiI+mkjGC+5ANjew94LdP37Ohw85dL7Eaws6&#10;ZAsvuyVUFQRPgvlhR5gSFyxIsRUJjy0ya4B4ooE2kfVXAbFjRJGkifBhOIQ/wldinJUjQUx2UGUl&#10;sUZnf5UZMq6/9taLL/5VOds89jJdTcRWI4gdI+cpRzz9SCjQ0tK0yy5z58yZ86rj9919j13RwLS2&#10;S65pu5xDFChik2gM1Ivxg6j6woWiGMchxKimRG6AeCJBNsnq1jhamx/Ln3YefvjRBx949JmFzw/0&#10;50kkQi5YXJ40i6Mgzzu41nzI8WiHqu44hLUVmYNkbEink3JZFpm0ZJzFhyMkiQ1zucLs2bNmzOxu&#10;bU/N3XnGwYfss8eeuyWb4W6GNYXUU6kp9Jn7UU39T5D71gqZHV7ZUesLVwNxyIHfEFP3vl73xReX&#10;3n/fw7fe8q8lS5al4zupHQUI0xQNuinD6kh3Znxq6ic9Bgf7leuFi8X7qLU1PXUaUdk7FizYE7vQ&#10;XXeb09aeTjcF1Z+jmBsKiZeHTIbNPv9zpQ21jmkDxMM9FiwXJOxVCD1tGA8OjIMhwYiTl75gbty4&#10;cbl3cAGHqhRXzdxQrXlhUMJtbW2dnZ3EK4FPwFF+ytTOqVO7p07rmjK1o6MjTUxXjDtisONiLo9G&#10;GjmxKKVdyywHxLahEsHaoP9kDVwDxC/TA9VyoAcJeiKHZwwpRjvqjiHWlR7HIKIuMckcCTHhSChL&#10;hAzyPZQ0GpU0DsPRArzvRfqLiM8zpbfLJtGA+BVrTjgNCD7Wb8iGAyEE1RLa2udM/NY3QDx+KP/H&#10;UeJqILZKRbVHQ53nMQzSMxBdJATDDLGXq4FDMksSOTyUFOT5bDHO+N6BzIHflZOW/ZkwxV5qZZtU&#10;7J7FvU4DPkXl4YVQHkkbXDlsDRA3QFy1B6ru4j1TSVXb+T5KQn096IJaz3BH7OFHqKaAmy+VLVaO&#10;mQJi2+lHC1DQEx4ZltqJDccdFGPOTc1DmuaDuNJ7pQHiBohrBjEGwoItD17DJFMuRaXmUeKXWCwA&#10;XRKC6CbPf5IKLrzcDuLaxKcXoES9NvB7s9UhSoMNqdPQCCEejWOqquZV1JBObD60/3HsRDVKnM0X&#10;MYlUxTVmk6jHMMbF0U7lCCgdPGDJoYRTnPiV0Hr+mxWRhdT/VAJ4arYo4YkJ/xAdjg1XJnWJ42go&#10;E0FzheeFb83cAPH4ybB0fjUHzJpqqSxcORIeyZFR33zjsnn96iix+T69sqSKuvzadB3XBV05Wi08&#10;qpjCTo9qy7R/S2XlUq3ENxnDcAykeu0Y/dOoQH0VLz62Jq+6+5C8lN+Z+tYcSuP9w/++2jiOp+e1&#10;G0eNyEt5m2GPAb+Y598lzJXfwsomjXPEXzHGRt1YfxCPp2W68m4+Epu/fOVA6rW6uI1CttbmewoJ&#10;qfMip4yaXV79Y9vdqptG5QwZuVfCDY3Ck7ZTh3k0egjuOjKdRqbNMPyq9Ew1H7iqNhij6tHJv7lX&#10;szascmJXtlZZfH71O01bW9m3/KkEgkPC0UoideQwI0vQWND3HzGeyTMeqIynzHYAsa8gqOzTMd+5&#10;cpZvPkijAKrk5GX7rpqyw69/sxqGKahmldyc+vK9T8nkXlxLxwoo5EnWxjiQcoz5vd9Orc2fKpsH&#10;AlSpyCgGfcw6K2E9CuJavnLW6Tc6WHwqiLnWtPJaWFWV/LTl0RkPELemTJ1B7MPO73Qd4FFr/agZ&#10;/7JorjYkPnoqSc6owpVldFy20F86MJXkxKfc1WaI/6Yj2H2JdUPF06s9t7a8fcpObGH115/GM5+1&#10;H0akgcNjVH1FGoa4j1cd60r4alX+zmFrcFnTvXUDsT+W/pzWizGXuc1nvH7DoX4Wmx+V7Ic/VfxH&#10;VPasQnAUy+FXWF3ZMbxjq5xRXCNcGzUJ9enKQ+vkHMVaVBIq7YFqjfGe9Uo8NfzuGuGAXiIk8Vuo&#10;T/fL+Hf54BtVD+X9po6a/JV/Vm45iH+gWvfNaceY4/iyS2VN8NXCdQbx+Ju4hRk/6jV0udSReNll&#10;y5fajiJFCjtvkoxtB7b5XnCkGaMpq88OVXlZecpw51bwFVUcR7aw5R17YzdKxDbms7aMAwWu6HG8&#10;nVm1wqMohRdaV9RAldygP8krZ6nPY+x4IPYJsGJOQaOUwO8OusC3oeEnLamFdQ3iwBRBO9dn8rRM&#10;ZXf7sKakPoXDXxaVRRsFSt/KjKQWY3auDqo/SdRUTazV4km/kT5Z9eHrv4JPleFllWhVqEWkbbzT&#10;mM/1UTjqV5UTa/36XG0b9v1+//h9Xgm4URVq/2sl2v/aeP1GC1feomKHSlMnf4AqEUwZjZZEqhu6&#10;jmvqAeX+ftofl83eq/4RiepGiX0keT4LprjFe4YyPk3y3DMJghbz4vkRNFdiRhGSh/VIl2zVePE9&#10;xYgmJm6VFRIGLUN3S6q3YlE3GdqtOgz6J5WTU5bb+V5XUm2ABErxmpTLZcYEE+Y7PmOgr0DDuIiE&#10;pSqdIRIWE6+9eJyn+C2hpK4qOvEsWzZwXOgrcE1rOSRj3FhHV3fnmN8T9t2feApirZ8wcGJN7x0+&#10;afQnORfacj5Vy0gZf85zrTcq4fRS8OZom05gfuUR/CneWt6hhIM31d2b3sKfKqDo7+/v6em58cYb&#10;eRwFSO47a9asXXbZhU8MoXZIEBcJriPqKElxe8Xll1345S/RQYwicn6lUoQxi8SiDz/6CHO3TNhe&#10;lywymUMPPoQuoJNIpImOgb4ohaU3P/KRj5xzzjmKlWE6QZ6LoSHpHbv821//5off/4Hikkg8FIMk&#10;8BS0FXvssceVV10lHe/pfn16rHD/5z//+T/nfkpJrCJDAcRPC194jhFKp9KFYoGc3V/80hdJecT3&#10;0fLwYgKKibf20Y9/jCNMdiaJSxW4/PLLP3feZwm1gzmFwkUJHgi4//770+k0j1i9evWJJ56I+ZtO&#10;UZ3AlKE8jzjw8MOV1Okk4XbWIsGT677rtNMeeugh/YkXJ5GMBOMKEHY58vGPf/zM978vmoijhREE&#10;i8GG2CiJDKFkfvDsD9x71910Ds9KtzXRAPqcuz7xiU986MMf9pwOpang9aCDDuKT+r1oMkoUxP37&#10;+uuv33XXXXXyyxIg8XGxLbVoNF9ahcJ55513zTXX0B5lM7yEN9Iw+vC44477yle+Mm3qDAz9mtvb&#10;XdJP2FYsEZf3isVYJceezVvxbd1qVLLnUz7ten949E8fkfqbgknpnF5Um776gmCU++iLBx98kA7S&#10;oDv8qbSEC2jDihUr7r3nHs1s5x9KTpSEM2eUUFVe8OfPfvyT5lS6VCik4glszQKOm4zFmVcvaXPF&#10;4jvGG3lf8VB9HVlbYjFGnbYRodB/U/999RsFfWXXKefw5BNP8C40kp/4BCXUozSPN33ggQckAZ6H&#10;e19wOyYMMB9VqG3YsIEpd/9992FPx5/+AFGhBB8nHF2pRK9qZ+pbUCHAlAWQ7XCxyLsM9vb+6dJL&#10;FyxYAAHmpbRhHLqo6noFpXjDG97wqle9inbK2xGlPh5nDrMCUP9WYLXqrfUEcSWONwexD2i9UMjq&#10;iqmjroPKT5WN9WeFUD4Wa8tauXIlQ6i8imKFn6ABygf39vbecsstjJNfjwJLRsLbzUDIxzx/8Ytf&#10;LFmyhEdoMaXcPlIrr7V5lSAeda2/KggUo0r5Kl/T/1OfxaHLgpBVz8bozjvvXLt2LRcQdX01n90C&#10;MfQA9FU5Uf+o7Cu/hRDmkJcghLXuoQce/NtfL7OJZ5HL86VYInnhk/iVOALhIBlqQuBSly9p/4i0&#10;jtehVWtXrly8ePHXv/510Llu3TpMqFlsgSY/sVDATiiIeTRsxlNPPfWud73rmSef5E9ijLIo8aYs&#10;CJMcxJvIySgEb4keV5Bn//U2x7FSI+1cyDDUxUt7EdAVk/LK0jHeXD/88MM6hD7a9EI3fLpl2fxY&#10;t2btX/7050goXMwXdIAZaQZV55tPj0eNgT6l8lfIEmM5vA0FB7Z4eioHX/mCo5qn+NMXpG1Uctdd&#10;dylfQW1KHRTfOitgLWBXKKm8r37pz5nKOabo4QBz1Hb33XcTfQO7fS1MnTp5lLOnVZBtL4KobAel&#10;gDfzJHaHbb/wwgvgklbxE2HMuQV2kWulx7rK6b6Qh86dO/eue++6+OKL89lsU3Mz39N4pc11P+pG&#10;iSt7sLIT/WGuHGyFnU+5fVKkfTcKMf5Sq+SNMVAs6sjxpb+WKcV6/vnnn37qKR0bfYS2Qethcz7m&#10;2dbSeuUVf3/4wYdgiIGyF2xbXOlHzaiXHQDcOphg3OVt5mxaQFPFwbNCx6vvPmrhUpgqFpcuXfrE&#10;E0/o64BXXa9AgAKaAmxeb7rpJp1dPohHUWLtcCISeHb+RiGXa2lqWrdmzVV//zviEgQKMBDFfN7b&#10;kEgZLiRFmQS6lX2tP3AIgamKx73vfe/jguwKyvsCXOAOcDVAI08Hu7w+78uXLGt7ztvz9ttv/8lP&#10;fpLPSRBH7t3cFuBl+3M8BeoMYv+RPvIqwV35pSyfFdIDH8fVQMOkp3eWLVv273//mwsgQnfrhlrN&#10;UHQIuYDy0eN+PQoOfhrmWDx2wtuKbeIr+BNRyOqVK3/761/DeIpJpuumk3hEj2HgIU0dsfvRh1a+&#10;Fw1jgHX1hycGxMoebOFQiqiN55M1+t577+UtQCr3Kl1XXsLndsAE/QDWK6Vao8Zba2NhIXhWIhbP&#10;DA7FCScTCt9y081/+N2l4VgcXyqWGvqBT77XU2cO9yqZ0GPxiy+ef/75vBcTaaeddmLF40t4A5qq&#10;DDeAVmGOLxuZNm0arB27lD/96U9/+MMflHXeglh6PGCtVqZuINbVshKClcOmI+0D2gecT3errbaV&#10;7abMv/71L/pFcel3t0JZRRmUh+xRDO+3UY8bBpyDjfrwKbFJSNXh/ckYUA+UA0qP1IP6GRu/032w&#10;KgX1gbs5NLmLlqhcgs0Q9ArS5W+kKt9Xr/2Fwn9TGMpbb71VUxZQCReKYN7LhztwARMU4xsfbZWU&#10;eNMCSPpH14gEQ7FwxLXL8Uh0qH/g4p/+LLOxB4N/9rJ4nmg/8CufKrmTT9DpcUHFQuEvf/kLLBze&#10;gnQIdIQJxvc0gK02T+d9u7q6YFd09jL3aK1OwqOPPvqTn/zkwQcfTJ38yaqyNWDdBiCWIfEfM4pE&#10;bU6xKndG3h5PjkpGYhRJ1gX6vvvuU3aWjqNDQZ7vuUkBJQYMAMlGgQ4/+TjWwVa2WEmafvoXEDyI&#10;PbdceeWVuphqvm+fylZOwlEgrvyTLQ5V0QDIzze+8Y0f//jHkFUolr5a5fbAv9YLv+sYaeUlVIjL&#10;hZI3IatkZPeYe/5knlCzfu9vIjcfZl5KbwdDvBHXU6dORe5x3XXXrVq8WG/XPlEZGTIHOkErlEXA&#10;IxDsQ6C7wJdKuru7lclWQfKXvvSla6+9lgJcQH15FzqNUTj11FP5/i9//SsXBxx4IDXT+Mm+sTPI&#10;yW24ZlE4d0hbDkeGWDIQYd1h24FAR6IweUMl3RUKRgkKGUQ2DFUjWG+c7GxkpS+SpY20RmXLRKgT&#10;I+aU6xTzOZuEW2R3MdzlS5c8/eQT2ewQWW8JoNqfHYil41M7u6xCMRWLE0QyGY21pNK5wSHXsq+8&#10;4vJ0Cn6AzEfE75NPvOioGSt3jCUD0TCfeHnaPCkU4NRlhL5mX/jtb38b0gJqIedKLJUw03Q1FRDU&#10;kgjEM01UKsuXeuFFKwzMmDEDcQdiYED8wx/+cNTcrpxaZPlAiSYR3ss2IQfZYd1+442IcEulHHwm&#10;BBGXalU7IDBgqcdgH7dTomgSG+DZZxeuWLGMIMeaDOolp/hUk1XVLZAFLBErOUSMcXjrnFnkItGc&#10;/tq3v8lFvClFp3BqgWypgEaT0BkEmbWtEnmgLbP49NNPLlnyYl+mt2Nq+0CmzywXaVgqGXXMwpGH&#10;HnTEqw/fefe5kXjonae/45JLLj7hTcedfeYZS1549vv/71tz5k43wlB4CQFKX4kM26pmVL1VBLpu&#10;7ISuvIwlQ8js51DxYa2tUyZPqRb3ynRXvZ3rQnhU4K9baeXG4C5YyJjlPBqoqSSV4o899tjgwICI&#10;GcRnLsTOSOGoMlHlQZUp12ttOfciwmML/+KLL1KtqtxqOnQxBf0qRqVCfZ1qlahMQPhmyTEmi8mT&#10;Tz6pokNe05cAoAbT5lGSVulcojdo6pZ3SzoQSmV1XLiX7uLe3/72twiPlQxrI3UZ0afrXOVLpGmQ&#10;cAZCd5DKTcEcw0u87W1vQ0zx5z//+ZRTTjnppJN++tOfIoNjQ/KBD3zglJNPfuc733n6qad++tOf&#10;fvaZZ/QdJztPDKGAq1cAKTepPGtNCNDCfvfJHyOcNPLO2265lW0KexT2YVB7UfLZou3cZ599dOeu&#10;YgoGgKc//vjjixYtogIRERi4uJF8c9jS11++FcFKUJU31bEEwYg4aIb+VNMBdnl9ZSt1zLQrqlXC&#10;c1VUTAFWffZq7Nj0T2WxaAZ8xd577608sbJA+jq8LEoH2eN6ts5jHsKae+3hFi4AMd8oTFXlxjc6&#10;TMrRKtsjTBTD5+kXAbquQqpCUsKkA33UUUdRM22GfUJ0zVYEENN7yAdZ0FA3IrMH09zCg3SAaurM&#10;cRauGyXmeWwFhLZ5ay4vDE2q3GqMs0FKJulHUXVK5mR0lrLphY177rnnVISpmKMYn4cffvixxx4L&#10;CYFHhDboNogGQGlg1Ia720MntIhq1XLD304pn6q7KAUxBJgCPM5nqcfZci2mmOApuizIK1iSFqRa&#10;JWFPIKArDxd33HEHGzslnLwRDdOl6dWvfvW8efPAsTI22gP8+swzz4ChLbRQRWC8EfRYpQcqEWPy&#10;q6iBBiuN1Mp1k6ADx4PYRqg1hYq6fYZKCTzFEknJRkVJ7lXWX1tObQwHF3wPEnRiTHZKjCGEzmbV&#10;J/s2OjUhgMJKCfz1V4k60+PuO+8c7O9PsBpi5gZ5g8CYJpY4qEDZT/BcUKtMhUqmuCBjOLQNUkPn&#10;SuwSHZWXmnEp88NmhUHS/YrSRWrTzVOt7dcdjC4mDDmN0QV6C/VUcjU333yzTgNFhqS/LZXa29t5&#10;TaIPqliA2oCIqg9Y6CF4o4IEVD5L+S6dqCz9qpjQG7mGGVNCywJCGeXTdIbwKdTEm1p+v+luWJkN&#10;PmWWjig4mfxMDEpSM5XQcuqktbpb0B0qE6TW/hxP+bpVqpwZAwAlZuT8Xh5PIyrL6GTV7qODpFoW&#10;XMu6+cab4CjgH8wiBkMYu0jEdQScUGIgiPGUMm1KbKAxdPHTTz/N0uZXrrNLYaorNT/RxTSVaaDs&#10;oA6kP4pbBt+Yr6bETFkXzetIsS1QIKK1+gw6CgLaTHuUhGs7oWfz588Hx1Bi3lTbpqSRgxaKjIK9&#10;b5VDpxNVIRkg2TU4hl/nLjWyY66CLd5d6T3PUoqrIOaTP0Gn8iHCY3hWVjqRVGSmyw6zizelMC1X&#10;tsS3lVOt3kgz6hN2f9S71g3EGHmsWb1aex8ptzJbW1hGq3X6qD2Q7upguZ5b+AxWY2zOMdCRZBfw&#10;xOQVsst///vfr7jiCu7SXYuuhvpcpGzIfblQ4bzCy0eM8g8KUwbmjDPOQA5KAcaSn3RQVaRV0wEF&#10;YsghbwCX4efRoEehPObh7xxoCQyuaq0pySJAA1TRBVZ+85vfsFXlQtd0gMKvqnWH+0chXK1+5bv4&#10;lWoPOeSQ17zmNUrplUBy6EZZeTDlfbnWUdCexDAQO1Vlo/nUG5U833DDDcAXSQ6t9bhooV9qREHb&#10;aCFl9FpfRKFc96NuIF67Zg2Kcjj6JYsXY7wCY8crvQJduc97CTHw6MFAfz/jx+gqvCAb2svaR8jh&#10;keyqmZhuHZSrVnAgV85lsxBGKDDfcItujPx9p0oAKPm588+fPXu2EiGVKqjpba09zmgxGeA1P/Sh&#10;D/3yl79EWvfe974XEFSllJ55Br8yYWCIdbumwBLezHWZFcxhRHW8Cw1TREquGk8MQnksgeCMq9Wv&#10;3BEl4RzIBIz2QRtDVRzKc9N7KodRskqduhIKFxuJAGJeR/ldn+OiGDPq97///T/+8Q8M1i699FJE&#10;imxOFOJ8MgqQBqry93PeNKi1O8dVvm4ghupg6Yc85XWvex07U1rPyyhHrwf9Qk/p9t/rL6GCfKn8&#10;vpIEfX96XE15JM1QqQRqmfHIMpHpIs7szw5xjbgXoSYZ6pTpXLVqlXLhqrsX6wXLJqTUw/c/kEN4&#10;D8NnuLZDaGKnALuBhSv5GeMxl9TikbBFEMxopBRwPnzOx2wCCZeKUGOdCdoqJSG0nAfp4qhdq1OC&#10;Tx17BQEVUkPeLL37zPcec+zr3n7aO499w/F8g6SaxxFOqFS2eRxZGCiTbG4iHgCvzxRlKwlYlXDy&#10;oPxgoaO5M+SEY8F4NBALu5FS1iQJgvaPbJhoG9G6rTIRj/955TXEZNF+VvtgbSdHNJngcQ5myPEY&#10;TzzuTW98w4knFG2LxugZScQp0DPQT9u4QPWZyeSYHQEmSCRGYEV26QceeHBTui0cihNwPxImk5pJ&#10;gohkorln48DnPn3+Rz/4sV9d/Ov/+dR51177DyMQ6c/kI4l0U1Pbhg19LGmxqNjgM5Jw0Qi5x4XK&#10;GgvVDcTMZtUwMR70ne73lXIwI3VgMMHme4oxIyUhodqqjmgTdN1RvlY/IZgwJRj1ITrlvZRIKKR0&#10;MwRB4nGsaACdp1BAGT4Voyobh3mrLs16qOSL+rVt2gBdo6FSGMLqXGKJXLNmjU9IlD31W0gbGEYl&#10;ZopprYTatAFaIZ+8BZX4/IxyCPqC3KVshlqrIY3iXYQEehOeN/JNw/iTGlTCpVOLzRPFlOFh0WNv&#10;h3hbRQfaS8rV6GJFkziUoCAv+K//+i9IMt/TYyrGoa+4Vi5FGQbhuyAx3ojQY6997Wv5ifbQWr6h&#10;P5XWKt1lKXjkkUd4F90H0+18yaDAwfNEVXzSJJ7lxz2qEaUvU7xuIPa5IpXg6Eio9RYsMi9GN4EM&#10;+oKSqDZZ9pVh0rHnUNh5saQ2hSbhGhZFV1t6gfFWZks3N9SgmxKV3ut2SodZD/5kvRO7WQ9PlZs2&#10;oVIjvkxcUDnMHEs/temazqgrlVUmVTkQHWCZUYJGicCgbIyyjHxDJcoM6Kvp3FNkKEAV3NSshgfw&#10;TFozPBhP5FBk2HhEGG6yKR1LJkq2FQiTiszFo0Srolp9KJWz+NBacKxziZp9qZmyuSquUTQz6Zmr&#10;4Fgfqt1FhdTDvTq1dOyoXAvAi3DLhz/8YZ1IVE6F2pO6O+SJvqUKUNZOo35VXjLcqEuYAMqxTMRR&#10;NxArH6kvD9R87QO9w85Gacyb3/xmRo4CTU1poK7vr/2orJ6iRxkPdop8AyfA7pvOpS90bFQSrOlY&#10;QAy9Rv1AGX6GLlYTct1RKTcGFV+2dKnyl9yiOyedNgp3BTd/8tMRRxzx1re+VfLUDg5SCVREaSef&#10;Oro62XQkuFbEK7IV0NoDXOsuU4vpEs+hNm7Kryt1V9KFUAJ7Cd5FRV3UiSd/2XXI+hSF7SGXB4EN&#10;Q0Fk5rwy1QJcnkIjtRI+0VxQlcp66Xw+dRLyJV2ntJm7pH9CoXe/+918uX79eqqi6yivlJvKdfGp&#10;nCqYtPMndjzHHHMM/DSWQHSLLib6LtSp1qf6p4JYpyvVKvHSdWAiEEyddQOxrjs60nQN13SZdjFb&#10;dXoHXhmIKE3lk05QxkPxpDylkhZeHoxiPAVPjCQfHYda+vnmL7r5o09xd/va176Gvxd6TtSeOngK&#10;R51USoCRUSgWNao7F7rA+bs6imFGTLP55j3veQ+/KiFneKiHCrVtOtloBn54SLUorKTLL0Bhwd+I&#10;5o/H6WqgU0vBRHkaoxOMJw4OiXkGcgltOd9TRsAXDGJnDsbfctJJ533uc5wXXnTRF7/8ZQTGCjju&#10;pVreReW+8NPEsqcqatAmUaE+ggarpEjXBIjxvN13p8cAlm6X+V4XQKU1Agtv0aE2SAljxydfvP/9&#10;7z/99NP5k1sQ+fmrkFo8Kw1SIkXzdHcIR4FIhMLapC2IArcG33UDsZJPCIl2Li9GD+qYsev//Oc/&#10;/81vflP1Dh4rhoRo03Aq+JS78NdrZjc8MWSYTZvSQj0oQ18zAG95y1s+/qlPnXnmmUjHzj3vvE99&#10;6lOY3VC/Sn/oMh7EJ9eYLCo/J2PjKV2VLipiKKYrndKt/Q844O1vfzuAU3aW9miFOjAcFAbxsai4&#10;bSvd1V8pqdJ+XYW4QJvFyYUu0D4bwDfUqUaPLc0tEDb0MsoG6BxWBpQLJAP4hH7snHOYWpDPs846&#10;C3MF3p3XVLqrWOEbNfngSxFtepZrulhRhrHgETq3mR9US7GTTz55v/324x1V1qurCi1U916FlLwV&#10;JdC9e2g+5jWvoQ0nnHAC5EnFQbyvQLNE5lZxAqckiwM10HsMxxe+8IVLLrnkBz/4wfQZM1T2qo+u&#10;+1G3SnklVKN4urIJOPLII3fffXemINfIXy688MLTTjute+pUWk9/0bkMFiwuHcFaxqFrNAeDAQKU&#10;EFJ4aHCQHQOdqzBSiNNfLPQzZ87ceeedZX57/a56I57FT9RGPaBBd+gMJ7ScxZrn0vs66kodOXTN&#10;pSVFBAgjsghAjL0iZWiMgphrWqXIVv4PERQXVM4c0LFUnoQKEbGxgEqDvbdAtgXDo5yuzgGlyrQQ&#10;7UYun8PqANGEqoV1FRbZXio5dfq0Pfbas6Or0zOGEukKHAUUgW0Zr6mcg+yWPD8LmvHoo4/yIrhR&#10;8CyIH5/0GBhFlUMLeSOZt95kY086Z+5cnJ8xyZBVyFOv6PrJQfvFaJOa2SN6/JJvwTJr9uwvfvGL&#10;//3f/w2XDMnQ+akbaCVDvNf+++/PIol7Et146GGHJb3dnvrzTtDGrn5xJ1xSzBaZjz0bN/IyjMqe&#10;e+5Juztbm8CZ+tCbVjmWkPh5rFgszpFQELP/GdOmYvUXDojKmu7IFoUtAW0HHHAAJRGuKbIjniuI&#10;4k+3d6ecemoJspFKffvrX//1r3/NKH71q19VkwBd3RSgLPklyzzyVUdR51PPLNy4Zp1u1RkbXYgB&#10;N+Nx2FFHwuIJQQ0EcYW45Je/5EFMFRoO2mSGRSI9fb1zd9l5r732sshLAy8YibIxv/vOu6ZPnca9&#10;AIhHIMLj0exl333GGTD0iJroFrgFZTl4HG+nUl5YUvhvJFzPPfMM2gq0j83pJsISDHMjIXlZsAgO&#10;4EpxUxsmYK5x/dVXK3+i/BiYA6ktU7vWrFwFbgiXfMdttw8NDPBQDur/7ne/yyvwmiiumU40squ7&#10;mzrZLbzjHe+gks997nOQfBrGKySTaQD9xje+UVYh4OsZl/I4vD486YzNeoESua+n9+477sRM6vkl&#10;L6qgna5jnhx44IHHH388F3yZaGqCaAlLw6pLfhKCZuSyzamRF6kjQdaFdesP3Q1sfmAQLJEHigWI&#10;AKf+ifEqEmA+uR7s7+OT70sF/L3sQi6L1S/fcPINZfLZDN9wjUHw0EA/n/ql3s6fF114AXkND9hv&#10;39UrV/jP4lduoZg+jhr6ejZqtTyaT/1Tn86ZGRzgM5cZ4nPp4hfn77kHs+uqv1/B6GAFAAlDeMhO&#10;hgvCmmDTrCV5BA3WGvTVsvC43p/+Wwx/Q4AI1uZSUUtyrTXo6XcFd2lLbJO3wz5bdOxc5LNU7iLz&#10;9pzn4VwREeKwCWONozz0e9NztRk07Jtf/9rM6dPm7DRrw7q1fLNsyeI9d5+385zZl/zyF/rQx//9&#10;6B7zdqPr/vzHP/gt0Wb7b9Hf26Mv6L8mNTOaFJNuZEBFppplZ4h9M91CS7geSfY3Bh62Hmmb11A3&#10;dqLavBJa6C15PFsYCSwcPA27mDd4HJLQTuQv7FE8Tg5WGKLV39cn7B0yLNbWpASSEv7VE6VpJARl&#10;joWdCASgIsz+ww47TDxkvGVRSAaqTjU79Pg6tilt7e3UIgXYezkOf0IjSdnF0/kSksmvNFIZAOX5&#10;lKeHaioR1WbQYJGEIfxmG+qpcNEpUoBXgLwhiEXYASPEE/nk5BvpHBrqMUUs95TkWgTGnqCKMsp9&#10;0hjukg1oPk8jqV9jRHChm2Yeqm5t/qZKeS31BYJq+qNA99ItZ599Nrsx9aegE1QyQ0ltIesMu2Gs&#10;fuFP6HAaQF8pty37Ra6y2VbkPIkE3/NJ/bwpr0yrlH2ibSye1MmnalI9JcDE6OWqU+7QBRdcUC+6&#10;Tus3PzTbBaj961//ivYYBOC1gm4PuSbLuuxzOzpEmRUKrV+3Dv82rGnhqyjw+0svBR9zZs9W8RBC&#10;qJ/99Kf4qd98001wnOwVdANEh6qeFgQffsQRdKvvHPbLX/zisssuoyrklNQDmGQLguhNciKFGDY0&#10;i5TBCpajva2NapkwDz7wAMwJGhYV6r24eDGMI21Qxl0YO7WpcFw2Uj/9yU/YNaL1xaYZ5oGJgVCF&#10;R3CuWL4cnw40yWhbkBuwlMuuzRtyEPa73/6WRwDN6669lp5B04EMh4W+pblZZBOyxQwgzMLeHI3u&#10;3/72N/iN6dOmiaI4IRIJphl3weiz0NNskbSUSjAP1AM7S/AevoelAbW0+Ygjj3z0kUd+9atfsfgr&#10;R07Ps6tjLBgRngmDhNE9DeNBsOn8SlVwepjUwS8hVuO9wDQdC5R7e3pWrVzJq2EozGDtNX8v9i10&#10;BWMB8617TU8PUtU9tl5421RPvci7ip82P3TRwbNo3wV7s5ydduo79t93n872Nla6KV2dr3vNMU88&#10;9m9dy269+SZWt51mznjTG45nEZw2pft3v/k1K9fNN/7z3E9+glWP8ty11x67c33LTTey6HMXDMPX&#10;vnoh3+y2y85rV6/Sdfnaq69628knUbKro33vvfak2l13nnvNVVf6bMP9997zj+uvoz2UaWtphnk4&#10;cP/98GiiwC8v/jnlp3Z30Ya5s3c64ID9+vp6WB91+WbRZAF9/PF/w2nwxAXz9+poa509a+YhBx34&#10;x99f6rMrd995B7fvt8+C7s4Oms3F+886kycqM0NvcCOP1pbTMzyOSt5w3OsXL3pBV3O4zwP227+1&#10;ueWgAw6cv+dene0du+827/5771OW5plnnj7wwP3nz9/zF7/4Oe2R5dsyP/7Rj1DbJz7+MZZ++u0b&#10;X7uIR9Db8C2X/vY3MBK8Dt0Lm8QLrlqxHF8vmkEBWk6rYMYoT7HTT3snBVKJOJ+83TFHv+rRhx9S&#10;BoliXNNvDAQN5u323XcBXcTLfOEL5yvfxUJL0Wp4qBfeKuupGzsxJhkW6uXtbZnuUAjMylC/Ien8&#10;6Ec/iuIDs0AIDNSXZR1izIyXpdNxkA0jVMZrQCX/BMLBVI2JjkkNIndoBgQJ2bCu8rrO8quqQ1mm&#10;2VlCITCX4XvWSmRJ7J8gM6w5Ly5aBNvA94jtPvOZz0DPIFrIsNiOQKWw17nt1lshmUhXKENjYFFo&#10;LaRLVV/K/PBS0B629lyw++R2tkEQRerfsH49ZaBkSGHpZcgzYmzCNSCWgkYiPVA+gRthAHhNKB81&#10;sJfHuAzqy4LAuqEcyI9+9CPoKF3ET8jXeAtekGqhlDyC/uQp0FqqUokYj6OHVY8NvVRFA7ScN+Wa&#10;p8Bx0UusIfQtT2TLqJIyyojYJxym/3VPzBKx7777IhVF1gRFZxlhQVPOh1eARaHxSCeQbDKO9CED&#10;RM10vo6IChCr4aH+ZFhffkIPf0/G9J236y6nnPRW6CXTes2qlew84tEIlODB++9jxwMRgkJDS056&#10;y5vZhVAGcnLPXXe+6sgjIGbveNspshPytoZnnP6u5nTqA+9/n2zOyvaFX/ky1AW6qDukn/74f6ET&#10;/PnIQw/KhtIpr1uzGlpIJdddczVUChJ+9FFHQkXe9c5TqYEKVy5fRvmWpvQXzv8cxObZhU9Dk6jk&#10;b3/9C6RXqYu3WSGUXu6+++7Zb799ILQ0o3fjBloODeNPSP5XvvRFGnD+Z8+D5kHPeMeN69dRIWSP&#10;2qC4bKF4HG+qO6o3Hn/cU088zje8GuWp5DOfPle3ZR/974+kEsmz3/f+5599ji3d2tVrAfkOBvH2&#10;3H2PubPnXHXV39evX4t/6Ny5s2fNmnHppb/VvRTvddZ73zNrxvRzPvZR3fhe8OUv8QheRPdqbOPo&#10;f0j+1Vf+3aP0pjabk1bpxpdrhoA2PPTA/bqEfvpTn2xvbaFtVMhdnzvvM5BqaDDvxYuzB73kkl/u&#10;uuvOXV0d3/72N8Xd1Ts1vu02O+pGiavNMN5ENWFqhoIN0FR4u2IRTg4NPlJPiAGCeigupAgFD6SC&#10;7+GuxCI+GmXqIwmiMJZ+YkbjydfwAocDhg9DSqUmLyoAFjBkMrh5QWagpriYw9thboxpPFaCtBA/&#10;dagUrDCsHgTjy1/+Mtwe/OvMWbOwDWAPxBZHbTPUJg4yz37Ft9dRpRc0GwEiVAeJKQw9LCxPh0ZC&#10;trHN50ZMQ2kVluwU7uzqUiJH7AWIIiScx3Gven9AFCmmwm+2XzQb9h2axzdQO35iCUKb89ULL+R7&#10;LF2pGQYdmZrIvDxpnW49ReKNm7Inr1XZradxE2sN0X2i+SuX6Wrei/LQb91r6jvqNk6dwfQFGQUM&#10;8NUxCfqqLkYc3AVVhnd/05vexHtRnmVN1xCRoL4kovgr8a18xUR6wkFMX6icn5GmO0RD4Ulema0g&#10;hsEG36rnwxpLnZnVrld6uVBg9QTB9KkMDJtfb79MPYwaCxnoBxP0ryqK6E2+B7vABVXzt771LfTS&#10;LIuY9bBwwwlwC0Bn5JgJVCtTxRMO8AkKv/+DH7BEggYGj3oQPKuuS6vViI60loEERmyGdtttN9gD&#10;msTonnvuub+65BJCldFgGe9UCkbFD7PAE3kpMEo7xS50xCZY9QVMA5W0MCd1FabTaDZLNrgENOzt&#10;UE8yzZh+cFP0lZrvUS0YpQ+5oK98k7pKPKlhA/XTycwEP3IwbaByNWCXQBMjZsdaQLXQ/KRMAs3m&#10;HXlTGqBWXLqGMzcYUHU50fmgc0N1k9vsmHAQI6IVPUcQSzyrv3+QAUKSw5xHd4tbe1cXXl9QvhiG&#10;MZ5nYRNGCcSjYBtMghVCJzS3tpWIW+wazc2t3MXoI2+Flmk9qMaUH1KVqajcPLMbuh4BEwd7cAw2&#10;IP+okfjTK+Ns3AgrKRcrVsDYQIfibCz584XnF61Zs84s4YaA8RBGF0iOIG/w3PQSZi4wfNIAYudx&#10;0iqwJrobEucGgqvXrlv04uI169ZDT4neREmiYYfCCNEQkLnpdPOGDT3AzAsfAN2CJ0bPIpa7AAX8&#10;0WwaD/h4FzCNqGG33XY591y2AOccffRRaIeQQLJMf/WrF3z/uz8gZ7ptlkOBcDrZFIvEA8RNDqKC&#10;oPuQ/aV5EW2w33JmIh2ayxW6u9FBYIHZhOkHBeTFxQVMRocLDVKnE1gcajxaw5/MXpXKQafpSaVH&#10;rKUquDRMOwoFZ1DC0VKhyFQR/TMWeNvwmHAQi3BqJOIOqyp0RaSMXlhRbFbYE1CADRATHQKgmzPW&#10;enpAF1m1fGXbpF+iuILewGBAG6CF0BiVfepSCJQhqyrigVj+/Oc/v/rqq3/7u98hXYKdQIMIzYDS&#10;QCAZFV2RuVcl0+zP2DwR7oRrHTzK6LV6a+rqwS2QWJ7F3pENEBfMPPZGUGK2qjgR8Sd7QZYCrD4Q&#10;G4sHOOK8/n6ciAAou0bei6rUghSqppswEKNWHGKUk8tBztmSElMHTf73v/99qsKzg8DjtBlmBgBx&#10;QXexURZmwBPb0bFskdUxjJ/41KVjWKJs23S+mGIWCqKB816ZlxKZnUeqVavvybJFU8i8UtMR6vHF&#10;i7SfxYTvWYuEKcLZzjOHgjyrKp7CkHbVYG9DDNfPiq1ao9WwwVci4E2EIJbF67lnn0UMycRlJRIr&#10;Ss9aSDtRrSnAN32BvYuIYLNZ4PjMwoUId+nB733ve3Q0IoU999pL131REHj9zjVcGgOGQQKiaJ6+&#10;2sMTlijwlHAajCpbdTVRgsXkc+OGDYg8ARl1AnRgBzj4Xi1aqFYNxpUz5kEwvpAi0Ea1SIjBCpwu&#10;YmwWWZmNqRRcLP48cPMLFy5kUiEtIXgAbwpk4ZvBHBNPV3yQpzFiABCVa/wo5Wi5BZU7NcO100U0&#10;jKnC68CBaFerwIfeYKpQmwamFyWF2pp6FpI0nvkD/0qdqtWnJHIbmsTL8hS+p7CCnvKqJOJ7xkL9&#10;w9Wcw1f6INaABPBeD9x/f19vLw1GoqI28n5hnqL80rY7JnwLSaA602Jzvcvcnad2T+Hcb5992WXP&#10;nrUTMRgP3P+An//0Z5LO0HGfXfgM0lAQzI5Nx1K7GDjCfc7ZaTb3HnzgQdzCxemnveupJ56UCFWW&#10;+e1vfkMFzKrIZeOMfIAdNOICRB9IiHffbVfknQhQPYWzPOv3v7uUZkybMpWTCxrDxVcvuBCHam0J&#10;Mtp0MkWbYUjYFwr/N5K5g5FDEIa6iwMjAeAFXwivgrkWoFFd8Rc//4UpXd20drdddt1jHoLtnWdO&#10;n/HTH/8E6S8nvTFrxsz21jaCyaJIV+nyJ8/5OFLtM99zBhIVpBO//91vEWggT0Be/s53vP2gA/ZH&#10;dIBk4IH77lct9Gc/wzvu1JRKU/8+ey/Ye6/5bzv5lL322PMD7z8bTXV2KPOdb32bl6LM0ACacLd3&#10;Yw9lujo6eS59ONDXv3L5CppHGdJHaLO9Tu76yf/+SJuExIOeROKBGEflPMgoEFBMnzqF7qXD6du5&#10;M2bMmT599rRpF33lK5RXoXXBlBjG2+yYcHZCGIMR0y0oCmsiMkjoAQsT4lt88hCjAhCWSOgKyz0L&#10;roZE0NglUAW2Xz/72c+wieN21Y0RNInlde8FCzTuk9JLCAkLNPVAeLAYxPIVfgOayloJQ8zejiQg&#10;onLz4jy//vWvJ+AfwgEWAZZgOAGWbz5Fs43Cds89MSNEBsK93OI7m9AYVk++5HbILUZzrJ58CY7Z&#10;F/JQ2kAD+AbuBcM9NnM0DBLIovHBD34QaxtYC410CEHlV/ay4rtVLkOwoYVIhZnDlIda847sSmkq&#10;9JtVAqk5KwyBp6iKL9Es0m9YkzG9qQSKzmSjTmUJVFZAY0QF2NKimmSoKak02HryCKQrlNS1Dr6L&#10;byhAw2gDZJUuVbU/L8KvLGu+HIPnIhvmYKeh1J2GUUDtingiZFgN67YdGfbi8E6Uvb2+BvNbdi3e&#10;9py+QFIGUvUnvpGVyBONwWCBSAJPYfHElxpgQbk67WIoB8wAY0N/SZd59gDe2Id/97vfXXTRRfzJ&#10;7cLDeZsSuhJGDSKq4g76F35acq5E49wlOgucsfN52AAWekgpk0cNDmkqNfATNYBvKBINVgNRfhW9&#10;gCe6UmcN2HrAAUlWgYn8iveyJ5DSQCfABQzBXWhgoWHTMMN4/LHHwBzFOjvbNYo16lykB0ABeR8T&#10;CUYVJFGAt6YebucQFT2bSw21jT/fwABbBR7KXUgtVM/M+yLEpELYJDqQP2fttNPwWBCl0LNtGNZN&#10;pFLwWtwOaySSiubmlStWYFpE5wNW8XYOBqkE/p7KNfoE7s2IUKiW+cPjxHLDcZlsKG5+8rOfvfmk&#10;t0raHmxEZWu5Lejj8FSZaJrPAg2OifDMAspqRUoBscxy3MF+bLUkAAp/alQUsdvCYst1QRWfgIAh&#10;5EKDLchPZQcocxdrJZ/9vX3r165DH3He/3waqT7qjOGl2TOXEz9pz/BNImF60n5lNkhi4DEh+LCJ&#10;UZhyFxIR3vtS20ZLqFztyBg5paY0gWs1XVLugk+x4PLAyqHsI++iFmdaIZVonXoSS045Fi6Gvyxj&#10;bldUgzvVmavKxmczVDGk33uvIy1X0zY9kQlInR4Lod9IL8Hoei+lnzxuuBleMf99tee1Qm2tPh3m&#10;Qa3h9KH+xfe+8+1YJIwqBx0+apoXX3j+Q2edxWp1wN57k55D+I08vVE2y9Jd2+yYcI3dMBRMCxDD&#10;vcEX+ujRn3Q4h8dG0kwJFBQ0HOrWK5sVHTyvpMZ51/FD0waziA0AlgNqY6nml3oqcFUlpuPhI0zj&#10;xfuYHo0t71kMvO51aIO6x3GhINZW6YV+r5szbZWCTBGsIen500eP3wbe3ceKmKr6Jp0j177Fptip&#10;eu2Xyj3M0eBKQGtn6iT3T7/z9Rt9R23YcDu9/tdOGCYitMF7utqy+j2p1/QtfDAkA7YYKMMZz+zu&#10;nr/bbvfcfjvvL3wzRqHZIcvZphq7CWcnGF3WL6yliPvJ8MPqoZBTHU9NbFO18ur1BXuKAYOGBVGB&#10;a6XAfzwPqrV8tfbUWs942jYZyohpqydkZOUheDhCT5gfBDVsbVHKwK8rB7hdjgkHsfrD+QwujKOK&#10;gZTFHP9RDTQs67Af1Kkuiiz38J0qEqrpqBV8/2kg1v2iyum0w2GvNTiGGkUp+RD3m5GckzX1/9YU&#10;nnAQ0zjVQ+qOVRUT/FkrJa72knSfLvdauZoHcF2v+remc/8v3avbQd0Rqoy58u34XjVB21guoW3Y&#10;FiD22Up1Q9D3rxfI6FBfP6Ssi5KEbaw0+r+E1zHfRams6vahGqLp9Pz8VKIPfHVY/T+3ZYdMOIhh&#10;odR1XpUF4FjlU7WyE1te7ulH1RLpTku7u6Z+rHVSVWtPrfXU1MjtWFjpgmouq5Fb3fVSRuwNt+Ex&#10;4SAetejw/jr8tQ52NdD44n0ftZsvduPpz3q1p9Z6xtO2SVJGh8DvXn1TXzgj9pwj7uijmI2Jbv+E&#10;gxiQ8UqVEFTLklpfrBqItU9VIgGOVc7lh/8Y/1NqBd9/GiWuZNuUbeAAuGP2sM/Xjb//t6bkhKtV&#10;ABbjraau6uGjhj5b0+jKe3XS+3XyuFoZiXq15P92PdqrKiPnQlkLJcz+iyuy+bOO4zueXp1wSjye&#10;RjTKNHpga3pgwinx1jSucW+jB8bTAw0Qj6eXGmUmdQ80QDyph6fRuPH0QAPE4+mlRplJ3QMNEE/q&#10;4Wk0bjw90ADxeHqpUWZS90ADxJN6eBqNG08PNEA8nl5qlJnUPdAA8aQenkbjxtMDDRCPp5caZSZ1&#10;DzRAPKmHp9G48fRAA8Tj6aVGmUndAw0QT+rhaTRuPD3QAPF4eqlRZlL3QAPEk3p4Go0bTw80QDye&#10;XmqUmdQ90ADxpB6eRuPG0wMNEI+nlxplJnUPNEA8qYen0bjx9EADxOPppUaZSd0D/x+yP3SN6Vtw&#10;8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ppUAAFtDb250ZW50X1R5cGVzXS54bWxQSwECFAAKAAAAAACHTuJAAAAA&#10;AAAAAAAAAAAABgAAAAAAAAAAABAAAABzkwAAX3JlbHMvUEsBAhQAFAAAAAgAh07iQIoUZjzRAAAA&#10;lAEAAAsAAAAAAAAAAQAgAAAAl5MAAF9yZWxzLy5yZWxzUEsBAhQACgAAAAAAh07iQAAAAAAAAAAA&#10;AAAAAAQAAAAAAAAAAAAQAAAAAAAAAGRycy9QSwECFAAKAAAAAACHTuJAAAAAAAAAAAAAAAAACgAA&#10;AAAAAAAAABAAAACRlAAAZHJzL19yZWxzL1BLAQIUABQAAAAIAIdO4kCqJg6+tgAAACEBAAAZAAAA&#10;AAAAAAEAIAAAALmUAABkcnMvX3JlbHMvZTJvRG9jLnhtbC5yZWxzUEsBAhQAFAAAAAgAh07iQNaO&#10;XRDWAAAABwEAAA8AAAAAAAAAAQAgAAAAIgAAAGRycy9kb3ducmV2LnhtbFBLAQIUABQAAAAIAIdO&#10;4kBINmm7xQIAALMGAAAOAAAAAAAAAAEAIAAAACUBAABkcnMvZTJvRG9jLnhtbFBLAQIUAAoAAAAA&#10;AIdO4kAAAAAAAAAAAAAAAAAKAAAAAAAAAAAAEAAAABYEAABkcnMvbWVkaWEvUEsBAhQAFAAAAAgA&#10;h07iQKpPXhMDjwAA+Y4AABQAAAAAAAAAAQAgAAAAPgQAAGRycy9tZWRpYS9pbWFnZTEucG5nUEsF&#10;BgAAAAAKAAoAUgIAANuWAAAAAA==&#10;">
              <o:lock v:ext="edit" aspectratio="f"/>
              <v:shape id="文本框 9" o:spid="_x0000_s1026" o:spt="202" type="#_x0000_t202" style="position:absolute;left:2494;top:69288;height:437;width:1321;" filled="f" stroked="f" coordsize="21600,21600" o:gfxdata="UEsDBAoAAAAAAIdO4kAAAAAAAAAAAAAAAAAEAAAAZHJzL1BLAwQUAAAACACHTuJAlHIqoL8AAADb&#10;AAAADwAAAGRycy9kb3ducmV2LnhtbEWPQWvCQBSE7wX/w/IKvdWNgRaNrlICYin2kJhLb6/ZZxLM&#10;vo3Z1cT++m6h4HGYmW+Y1WY0rbhS7xrLCmbTCARxaXXDlYLisH2eg3AeWWNrmRTcyMFmPXlYYaLt&#10;wBldc1+JAGGXoILa+y6R0pU1GXRT2xEH72h7gz7IvpK6xyHATSvjKHqVBhsOCzV2lNZUnvKLUfCR&#10;bj8x+47N/KdNd/vjW3cuvl6UenqcRUsQnkZ/D/+337WCeAF/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Kq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16ABC01">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33;top:69351;height:337;width:314;" filled="f" o:preferrelative="t" stroked="f" coordsize="21600,21600" o:gfxdata="UEsDBAoAAAAAAIdO4kAAAAAAAAAAAAAAAAAEAAAAZHJzL1BLAwQUAAAACACHTuJAVm4S8L0AAADb&#10;AAAADwAAAGRycy9kb3ducmV2LnhtbEWPT4vCMBTE78J+h/AWvMiaVlG0axQRBOlF/AN7fTTPtmzy&#10;Upuo3W+/EQSPw8z8hlmsOmvEnVpfO1aQDhMQxIXTNZcKzqft1wyED8gajWNS8EceVsuP3gIz7R58&#10;oPsxlCJC2GeooAqhyaT0RUUW/dA1xNG7uNZiiLItpW7xEeHWyFGSTKXFmuNChQ1tKip+jzerYP7T&#10;rfd5ntaTcpZfzWBk1o03SvU/0+QbRKAuvMOv9k4rGI/h+SX+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hLwvQAA&#10;ANsAAAAPAAAAAAAAAAEAIAAAACIAAABkcnMvZG93bnJldi54bWxQSwECFAAUAAAACACHTuJAMy8F&#10;njsAAAA5AAAAEAAAAAAAAAABACAAAAAMAQAAZHJzL3NoYXBleG1sLnhtbFBLBQYAAAAABgAGAFsB&#10;AAC2AwAAAAA=&#10;">
                <v:fill on="f" focussize="0,0"/>
                <v:stroke on="f"/>
                <v:imagedata r:id="rId1" o:title=""/>
                <o:lock v:ext="edit" aspectratio="t"/>
              </v:shape>
            </v:group>
          </w:pict>
        </mc:Fallback>
      </mc:AlternateContent>
    </w:r>
  </w:p>
  <w:p w14:paraId="644D516A">
    <w:pPr>
      <w:pStyle w:val="15"/>
      <w:pBdr>
        <w:bottom w:val="single" w:color="auto" w:sz="4" w:space="1"/>
      </w:pBdr>
      <w:tabs>
        <w:tab w:val="left" w:pos="5366"/>
        <w:tab w:val="left" w:pos="7644"/>
        <w:tab w:val="clear" w:pos="4153"/>
      </w:tabs>
      <w:ind w:firstLine="7020" w:firstLineChars="3900"/>
      <w:jc w:val="right"/>
    </w:pPr>
    <w:r>
      <w:rPr>
        <w:rFonts w:hint="eastAsia" w:ascii="宋体" w:hAnsi="宋体" w:cs="宋体"/>
        <w:bCs/>
        <w:szCs w:val="18"/>
      </w:rPr>
      <w:t>[目录]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23BD0">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7EEF7">
    <w:pPr>
      <w:pStyle w:val="15"/>
      <w:tabs>
        <w:tab w:val="left" w:pos="1998"/>
        <w:tab w:val="clear" w:pos="4153"/>
      </w:tabs>
      <w:ind w:firstLine="360"/>
    </w:pPr>
    <w:r>
      <mc:AlternateContent>
        <mc:Choice Requires="wpg">
          <w:drawing>
            <wp:anchor distT="0" distB="0" distL="114300" distR="114300" simplePos="0" relativeHeight="251664384" behindDoc="0" locked="0" layoutInCell="1" allowOverlap="1">
              <wp:simplePos x="0" y="0"/>
              <wp:positionH relativeFrom="column">
                <wp:posOffset>77470</wp:posOffset>
              </wp:positionH>
              <wp:positionV relativeFrom="paragraph">
                <wp:posOffset>28575</wp:posOffset>
              </wp:positionV>
              <wp:extent cx="1004570" cy="277495"/>
              <wp:effectExtent l="0" t="0" r="0" b="6985"/>
              <wp:wrapNone/>
              <wp:docPr id="35" name="组合 35"/>
              <wp:cNvGraphicFramePr/>
              <a:graphic xmlns:a="http://schemas.openxmlformats.org/drawingml/2006/main">
                <a:graphicData uri="http://schemas.microsoft.com/office/word/2010/wordprocessingGroup">
                  <wpg:wgp>
                    <wpg:cNvGrpSpPr/>
                    <wpg:grpSpPr>
                      <a:xfrm>
                        <a:off x="0" y="0"/>
                        <a:ext cx="1004570" cy="277495"/>
                        <a:chOff x="2233" y="69288"/>
                        <a:chExt cx="1582" cy="437"/>
                      </a:xfrm>
                    </wpg:grpSpPr>
                    <wps:wsp>
                      <wps:cNvPr id="42" name="文本框 9"/>
                      <wps:cNvSpPr txBox="1"/>
                      <wps:spPr>
                        <a:xfrm>
                          <a:off x="2494" y="69288"/>
                          <a:ext cx="1321" cy="437"/>
                        </a:xfrm>
                        <a:prstGeom prst="rect">
                          <a:avLst/>
                        </a:prstGeom>
                        <a:noFill/>
                        <a:ln w="6350">
                          <a:noFill/>
                        </a:ln>
                      </wps:spPr>
                      <wps:txbx>
                        <w:txbxContent>
                          <w:p w14:paraId="1B2B1501">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43" name="图片 7"/>
                        <pic:cNvPicPr>
                          <a:picLocks noChangeAspect="1"/>
                        </pic:cNvPicPr>
                      </pic:nvPicPr>
                      <pic:blipFill>
                        <a:blip r:embed="rId1"/>
                        <a:stretch>
                          <a:fillRect/>
                        </a:stretch>
                      </pic:blipFill>
                      <pic:spPr>
                        <a:xfrm>
                          <a:off x="2233" y="69351"/>
                          <a:ext cx="314" cy="337"/>
                        </a:xfrm>
                        <a:prstGeom prst="rect">
                          <a:avLst/>
                        </a:prstGeom>
                        <a:noFill/>
                        <a:ln>
                          <a:noFill/>
                        </a:ln>
                      </pic:spPr>
                    </pic:pic>
                  </wpg:wgp>
                </a:graphicData>
              </a:graphic>
            </wp:anchor>
          </w:drawing>
        </mc:Choice>
        <mc:Fallback>
          <w:pict>
            <v:group id="_x0000_s1026" o:spid="_x0000_s1026" o:spt="203" style="position:absolute;left:0pt;margin-left:6.1pt;margin-top:2.25pt;height:21.85pt;width:79.1pt;z-index:251664384;mso-width-relative:page;mso-height-relative:page;" coordorigin="2233,69288" coordsize="1582,437" o:gfxdata="UEsDBAoAAAAAAIdO4kAAAAAAAAAAAAAAAAAEAAAAZHJzL1BLAwQUAAAACACHTuJA+AdpFNYAAAAH&#10;AQAADwAAAGRycy9kb3ducmV2LnhtbE2OwWrCQBRF94X+w/AK3dWZpNpKzESKtF1JQS0Ud8/MMwlm&#10;ZkJmTPTv+1y1y8O93Hvy5cW2YqA+NN5pSCYKBLnSm8ZVGr53H09zECGiM9h6RxquFGBZ3N/lmBk/&#10;ug0N21gJHnEhQw11jF0mZShrshgmviPH2dH3FiNjX0nT48jjtpWpUi/SYuP4ocaOVjWVp+3Zavgc&#10;cXx7Tt6H9em4uu53s6+fdUJaPz4kagEi0iX+leGmz+pQsNPBn50JomVOU25qmM5A3OJXNQVxYJ6n&#10;IItc/vcvfgFQSwMEFAAAAAgAh07iQEpum0jKAgAAswYAAA4AAABkcnMvZTJvRG9jLnhtbK2VzW4T&#10;MRDH70i8g7V3upvdpElW2VRAaYVUQUXhARyvd9di17ZsJ5veES03Tlzgwp03QOJt2r4GY+9H2rSI&#10;inJIYnvGM//5eezM9tZViVZUaSZ44g12Ag9RTkTKeJ54794ePJl4SBvMU1wKThPvlGpvb/740ayW&#10;MQ1FIcqUKgRBuI5rmXiFMTL2fU0KWmG9IyTlYMyEqrCBqcr9VOEaolelHwbBrl8LlUolCNUaVvcb&#10;o9dGVPcJKLKMEbovyLKi3DRRFS2xgZJ0waT25k5tllFiXmeZpgaViQeVGvcNSWC8sN/+fIbjXGFZ&#10;MNJKwPeRsFVThRmHpH2ofWwwWip2K1TFiBJaZGaHiMpvCnFEoIpBsMXmUImldLXkcZ3LHjoc1Bb1&#10;fw5LXq2OFWJp4kUjD3FcwYlf/fxw8fkcwQLQqWUeg9OhkifyWLULeTOzBa8zVdlfKAWtHdfTnitd&#10;G0RgcRAEw9EYkBOwhePxcOpC45gUcDp2WxhGkYfAujsNJ5PmVEjxots/moTN5mE0tka/y+tbeb2a&#10;WkJL6g0n/TBOJwWW1OHXFkHLaQhSGk6XX84uv/24/P4RTRtSzs1iQmb9TNjCu3UNi3fQCofT4XbZ&#10;PbQoHNxdNI6l0uaQigrZQeIpaHPXfXh1pE3Dp3OxWbk4YGUJ6zguOaqBcjQK3IbeAkRLDmAtwkas&#10;HZn1Yu2OXMcLkZ5CYUupWF5ATleacwfi85lkJIZP26IwuoX+7w8D7DJLZYnbaHx1zIilZifX8EOf&#10;NPgvvv66+nSGXEN0Ps0OAMTIkSDvNeLieYF5Tp9qCZA62TfdfTu9kW5RMmmRWWJ2/H8fJ6RiWi0o&#10;3Dn1MnUccayNooYUNmEGid+A2OYce4NTuRFmNf+pqzaXKRq18buuigbQcPYaRls36WFNdaPLul7a&#10;SHTaYeoazL1l7g637659LK/Pndfmv2b+G1BLAwQKAAAAAACHTuJAAAAAAAAAAAAAAAAACgAAAGRy&#10;cy9tZWRpYS9QSwMEFAAAAAgAh07iQKpPXhMDjwAA+Y4AABQAAABkcnMvbWVkaWEvaW1hZ2UxLnBu&#10;ZwAAgP9/iVBORw0KGgoAAAANSUhEUgAAAOwAAAD9CAIAAAAwOwx9AAAAAXNSR0IArs4c6QAAAAlw&#10;SFlzAAAFMgAABTUBVRWf+AAAjp5JREFUeF7tnQegHFW9/2d7vb2kk4QSSgi9g4iKoMJTARURUVAs&#10;z4KKTxQriL399dlQsWBHkI7SpXekhhbSe3L79pnZmf/nN797J8vN3XCX7E1unjtMlrm7Z86cOed7&#10;fud3fjXguq7ROBo9sCP3QHBHbnyj7Y0ekB5ogLiBgx2+Bxog3uGHsPECDRA3MLDD90ADxDv8EDZe&#10;oAHiBgZ2+B5ogHiHH8LGCzRA3MDADt8DDRDv8EPYeIEGiBsY2OF7oAHiHX4IGy/QAHEDAzt8DzRA&#10;vMMPYeMFGiBuYGCH74EGiHf4IWy8QKBhT9wAQWUPVMNDIBCYtB3VoMSTdmgaDRtvDzRAPN6eapSb&#10;tD3QAPGkHZpGw8bbAw2eeLw9tYOWq9eep8ET76AAaDR7x+iBBiXeMcbpFbfScZya7q1GcRuUuKZu&#10;bBRu9EBtPdCgxLX11w5Xuly2xmxzORThe5X9Bly5CLqGxCAJbIly+/R4UhHmBoh3OFjW1mDHsce8&#10;wQqGFcSAdhjKHnqDobGD6fgbRIXvpAJxQ8RWGyb+z5QWJLouNAw67LpOANbZKctZ5fBBrBf1EnrU&#10;pT8blLgu3Th5K3HdsXHpBCC5AkfhJQTNgks+jfDYdE03iJuzE5OBJDco8eTF30S3LGgEOEOBQJD/&#10;uJb/XgYPo+jxRLdwnPU3KPE4O2pHLVaNJzY8vMo/qK8zwgfDWFTBcSUlrqTHk4ESN0C8o6JznO2u&#10;CmLDYw+Ui5DtnTIXRjksUovNj2obu+DLEe9xtnNrijVAvDW9twPcW03EpuAWJth1PeGaxxBDlKOx&#10;Lb/VKLa4AeLtAIKq22qhR2MdOrZbfVRbdutlv1t0S5FAJMg+znLCUNOAYSI7CxkR2yjZphOPmIab&#10;sYccs9SVbCkVc61x1y0WM+t6Cv1DhVwua5XcWDiSSkyJxNqmdhupJiOWMOyAYcNxRAzLMBOxcDhQ&#10;LOVDkSBciGmXI+FUwSq1RV4G9Fvdcy9fwX8cJa5VNjQZeL6XH0YDyFrhYAjEObYbDIYc1zXLTjAU&#10;iiKcCBv5fC4cKkejwNEy1q13BgaHvvDtXN9Avm8wWLKZp+WAa4YoGQoF45mQUZ49Zc4bX9v12sNy&#10;O3Xn0i1FIzrTiA9mBpubmuBCbNdmwpglMxaLRcfTuAku0wDxy3RwvUBcL4pbrbmOjfoCGAYtywoB&#10;xSBEmcUl0BtwrVK+MxYNl01j5fKld9276t+PrV206MAVL5ZLZsAqh10RUABNJxQA9OmeYCCZ6HGc&#10;DclEYMG8GSe8bvpxR4dnTjECqYFsLp5uLrlOyAjHAsFy3k7FwgbP3N5HA8T+CIytbg2wJO8QBxQ3&#10;wGbNQW/hicoc2agJKxQ0cjnDLBlPPf30ZZcPPf5EW6Fo9vS66QFYYZGyIWLzeGIpGgyWoqGUEY+X&#10;wnYpnAHh06fNOurw1gMPyBy+W9Ps2eVgrMe0k9Eku784THXeNZq3v9tSA8Q+QsdWzwYCY+/WJxrY&#10;NbM98K/AKQz7KlTVsEsRYAmYy0X0cAP33H/fH/48+Oij00qlKa6bBt5h1yrb5bKoQqLhSBiRsV22&#10;TWuotRQtGc1OImmkiuVoTzDYn4iVm5ORNx55xAn/Fdht93JTZ46tYMlpCQVL/ZlYd9NEd8XL1t8A&#10;8UgXBcyxO8utD9dX68buZUduVIFAPmCEym4sWAyYpVIhbrjxSNgAog8+uPT2u5Y98GBo1dquktlm&#10;WdFiIWKUVzQnyq4L4suwB6FQIhjhbteyzcRQMhiL2aF8X84NRaLtXbmA21fM90aN9n32P+a88435&#10;+2ZsNxCJpVD12ZaRiNfa1LqXD11wwQV1r3SHrDAwtnoWAVRdXgdlAcR186MulVNJoCgCMztQzjsl&#10;x7WbYtGAZebXrY0899QTV/99YNFzU+KRoFXImdlSxMlF3UTBSQSD8UAgXHZidjnpuE22kS4bPSFn&#10;MFtwIpFkW0soGiplBoLZzE7pVMdQppzNt7R3RqfPiLU2IwgJhWymjRGozyTfmn5oUOKXocROWay9&#10;tv7QhXvzAyo45ve1biiDuaABnGJG3jDhIeKG3b9q5WP33Nfy3e8GzXLCdox8IREJR+LRTD5jhwPg&#10;tRwKFANOyS1HQ+FkKBIulcvZQkvTVGoohZx+M2dE3eZEwi4UAqa5R9btnTL9wabWjre/7cCzznSa&#10;k07ZjAtb3b71nbOVNfzHgVj4xTEPO8jaGPbISrnsYpEYCDpOuRwMRWTFdWTNDRh8xe2IsPjoK/NH&#10;ORAOpQJGzGTTXsYCwXjk/uW5XK6/v7+np4dPrksl0FF2jIJYi7HvYquI5CsaRT4VDodnTG2Nx+PT&#10;p0+fMWPGzJkzY7GQbRvJFnZauUAEdtxbBxAzsPFiTeCzPGiEI24kWrIN23ZTkbgIsrE/ixVtqOKg&#10;Y8Qiy+JDc5AaXP/Av37085a1T4E0jH1CrhPmLdArO1TqFry5qasMNVDGF4jztLJsDNnwIasLhh2D&#10;z6F0wdmQTyU613Z3Jd5x4v6f/uQgkmInmtr+hNizw9vKebCj3V4FxIwbAGeAGWEkoW45GAaTFIZV&#10;NMo24ENwhRIh4tiObbONilqWOziQe+H5pf+6/Z577n5ow/reaDTelGoFshTg8KkvwC1mh5UCXCME&#10;4JBZIdeIszBYkOkRiUQAdHt7+2677Xb8CUe0tbdMm9bV1p5CdyFVBWxAb6C1CARQr5WZUa7hlKwo&#10;hmfhqBUqwKhGSyg5Sn1NRvnZZ1Z+8zcb7nxgRiojGDU8BPN2cMAeh5T19qubg9jrBpk1/At4IPbs&#10;5YNW0jL7c8lk+8pIzDxg36PP/2xkz73zgWByEgx/A8TDgzDQ19va3sIftmUxeiHgYhiWaYZCVjAQ&#10;NoJRww0ZbtQslJcuWbFixarL/njfqpWrezYOBAMxzkLBskwXVZnrZICmf2wa4nKbfql6WqXKfAaD&#10;OSXz+o1pmlyA44HMhlQ6Nn1G15y502bP7d513qz99p8/c067TCtEEI5lB6xoGMmw45rFQDhSKFpO&#10;PJYKRPLZgWRTbNlf/r7kwp/PzZil9BAIBsfQ4MAIgrnIREcMgF5KiVF58IOUZ9oK2qHRgvZQqJRH&#10;u9HcsjFn9yVaF5x11syPfjAbjyPo2O5HA8T+EORY8yF40WiCQbRMm+U7Eo0Wc1YcvtA0Hnzgseuv&#10;veX++x7p6Rngp2Rk12w2b1tOLJYMh+K2BfZCkNKgm1Wwar3+Ts4IFiq/VwTzmYx3KXChskAZVQV/&#10;chGKBEyLzZodjSE7s0Lhcld3+7TpXbvvOuO1xx+7y16zg3EjFjccq1gu5FKppBGJDJj5eCwZcYqh&#10;DRue+vb/li+/ZT8ntiTZj3WPEmMGWwHNORQbG8TFCBTeiDhG2AMx95XhLgLBaCmXC5cjTUl2jvl8&#10;JH7gYXt956v982a0Bemu7Xz8x4G4qpG4M+TRmxgS1GLBiscTcBWoCDascO68464brr8JtgGYxmNN&#10;ZTtQLLJsA9kYJ84QpmnZthMWRjduF4X39RG8yVwm0lPpE+E7+QQCbcwcmQGhkLDOjkMtTIaimQPQ&#10;XKTTaX4dygwAbvkzEXBC5b5c78ydp5551mknvOGY9mZvaxhzMlYxEA2n3WLhH/969Ns/7F60dOeS&#10;u7Ldo6WikoNHEFYKjoLPLAK4sdiJaiCOW4VMzLZD5VY7HDdTa5KdO59/buikY1Ppzu0MYVk3/sN4&#10;4mogDiBik51TWDd+uFfed+8LV111zf23LAemHhMbBqnFYhEMCFqTEKR8LpcHdqlUUyKRKNsu3zQn&#10;O5TE6kFVilfQroevG1OeOJMf1H0eB5WDVEgy/HQsGSgUClQQiyIK4xtpHj+5di7d1mQGSpnSYCBo&#10;drWnjzr0wONf+9r9j9k9Ho/mQlZzqdD3/3699I9/bC70d5jFQci1NMKzGpaGeKoQbC1gkMYCcTV2&#10;IhF2h4K5gj3UXg62BTpeNKPhU9664LxPGNNmNUC8rXugqn1tOSzMqmusX1u+755Hr7n65qeefA5M&#10;R0tTABYGjexxIqLYglxa3gnjIYfPzoqXGhh9qSRtE3PsRnxwK7KVPw4lXCguqAWgXPBTMpkEvm6w&#10;ILQzCIWW/SVbOJpH+aMOO7g/O1QyzKb2dHNzKh5xO5ubZ0yZ8sbTj0NhYYWKkWxm6dmfsZ58uBDu&#10;izmFiIlGTVYG1NGuOIXqxKI+2WiOf2MXiLt5JwsFT5pWzE2vDjT37rHP67/5LWOf+dt6CDd73n8c&#10;Ja4G4qATzmaMy/923d/+et1AHwKz2NAAPEMk6baGI6zXtmXny06BnVs4ApNqB51OMOcJDQQV3hYt&#10;yHJfKm7a2PlMBRey5/MOX+uhUA5GmlSUwXzgkynR1NQERS/Z/V3dHTvNnjZrp+4ZszpnzuqeOq2j&#10;qSkxb+6Mgm3AEIc9uYD4JvN8y7ASRjBXDKSM4Ibe+1//9u5ib2/rkO0Mdg2JHBf4OojpFMcGWzwj&#10;bI8NYq/wWCK2iOkGci1JRH8Zsxgcapq+tGn6yd/6vnHM4Q0Qb20PVGOH2Oh7eoTwsB2Mx6bCOtlO&#10;lu0aS3M2k4vHk+FIxDZt8PfHX9z29yuuXrpkdTzWYluBYp6hjKbTrVa5b8wmBkNQTSVkMCGyodfr&#10;AOJmU6RywQCgNFLJ5ny+iHyjbBRBJwxJJpPhT0RpIBhmOBIXriSRjJRK+ZbWxPy995gzd+Yee8zb&#10;69CWVCrV3NysJQWvHvtRLaJPHrM102kyAhueuW/wlA8HIn1WKrR2KDMr0Fyti+GVkQGLMI05GjQs&#10;JB0BI22yjeNPpN7SYSPSZWNNtNTkGim4sbyZiLQVIs0vNjW/9tMfD596+pj116qs2Roc7PCUuBqI&#10;QYhpQtgioSAbJqGUoaAspaFIsVgoRSNJ6Kbi+5833H/hhRe1hHdevnxlOBxNJlos0wkFIVRhEQ+H&#10;EBGMcQRFfqqHCFI9HAuII1E1B+PeQC5XiEWTABcOIYP1gezYRJRmQspCwlgjee4ZeG7OnJ2Of8Ox&#10;++2/97x5u8yYBa1DGG3krTx0nYPaRKniKfx8Cd3mDcoFnSTmwKax7ok7zTM+Zbvri1F30LI7narS&#10;g5pAPBRzEi4qZpG0JaIt2UBkaSJy7LkfDp3x0QaIt2YGKnEdW1ljWSVQogjwUDXyIMxq2dPYsoFb&#10;+NTGX//qr3fd+WAknMz2im4CYskntJGNGoCGN63icibsqQ9cD8TDmDatggjIxKI3TFUo+aiEliSa&#10;ApnMELUBXdPKtne07L7HLlOndn/83HfwEm1tzQ7WOIFyMBIoFbJiax7ZZB2m76i0rRolLtpWMhwz&#10;TGP1Y7e5Z51n2muKobIdiiR40ypHTSC2w27EgZGKFkouopucay9PWMd/6n3ue7/YAPFEgdgbctEd&#10;2LaZTLJDRz1gQT6dEqZZiaE+54q/3XjZn/+5bnU+EW/v78t1NHdg/IWsVpQHpVwkEojGZKcl/OPY&#10;lBhw+NotUQp4U0ooMXeVzCJEl5nAc3HpAfHRdHntutWdXS0HHbxgwT67H3LYvgv22RV/Ntew7LKJ&#10;sA6XDFUzOLaJGAKZh0ozeBH2fP7qXA3Ejs3OFMcNd82Td0CJS6VVoWTERiku/kVjHzWBWFSYdtQN&#10;pgp2EA4nFyisSmWP+8xZ7mkXbXcQ18dEa2uROCH3CwFmOWYpx8WhiGWBG8b3JhJOPPXIsg+c+amv&#10;fun72X436CQ2rslO7ZhdKpY5EQBDgFPJNKAB05y1Ng0pmUA2KnIMGOCh7Nqi2RcM59f3LT7w0HkX&#10;fO3TP/jfz5/936fsc8Au0RR8roWyDU2C4UbKTth1uIgFg2nDRawmemlVUCuCoevMyWrtCRNbTTgO&#10;J9qUMvE1Ktu8u4vJRp0OXJ2QlaA2ETGHgzeUa6EuFOqw/Y//syC2y8WyU/KGP5wZMuPRNJQRuvu/&#10;37r6nA9f+O8HF03v3sUsinvZ1Cntvb2rAkErCn7YyGAbweBvioiqVHazM4ARvXciYBYzTr022TqG&#10;wkjESiVzwLKHIvHSHntNO/b4g+689/qfXPyt4084CEVtIOyGY2yp4LgFd9gYwSuEwlForgiqccyU&#10;T+EfVI2nMFFAV4VMwMDOyAgFku0t0damcsTTtHl6jbocxUTERncYLocxvMZ4Hk1Qotlon1aXyrey&#10;kv/DG7s88iQ4CNsMJeIwc8a/H1192V+vuPGvj1Uu0Kotg1pbZcwlwsWiKC88yxd8dOLIvCyzCjsR&#10;Ko10/Us2dhBgpkG+0N/Z3XTY4fvuvuecw484YP7+s3FQS6UTqKXlLsiZTBLZrnlbN8/2SBoizhie&#10;bsUIhod5/VHb/GrshHgWmdi3oSZen3nnx5Y/ey8TAp485lT1TKmJnVjTHGkqOC12yCnAuCc3JOJr&#10;5k098YcXubMPbbATWzkJq96O5RnLMChJJATBt978zNcv+n9/+dO18Uh3KNAcQTuLUZdjxxP4KFi2&#10;M4BjjuPiMlaCJINg8IQJZTaTr075sCaD9HqUmIV8+BppHYJkd9r07tcfd8zHP/HB95990vwDZlNJ&#10;c3siFIVltUrYW3h0FUkJwgzTydlG3jGKHmvhcAajmKMNb+N8/cjLKlaZAnAlUF8e3zylK5SK562S&#10;Z4JWn2PIsXJOyXYLIaMUDrmxeDLRNs2YvnN9at+6WnZ4Suyt47CfBvwjhAwrhlg8DC8bw92mVA5F&#10;E3beuOG6e375878+/+zqzvYZtlk18GNNPRmJDuSydiTU4tixRKKJfY9pZUJhNxd84ZS3vfXtbz9l&#10;191mRrCShA4if8V0UzQmYxy1ylOroTkTMBLMpFw+EQvkHnng1q99c+aTi/bI2Us6bZzpEDXHYGHZ&#10;1iIVR04WiwYLyml4mnYRrXj8EoJCYZPGOHLxcNR1YzmrzUpYbmJhPDH/wvM6Tn1TOLz92eIdnidG&#10;/OAZ7gR7+/qwbYnFg0NDfZiW5wZzILg4ZFz622t+/pM/LF+2LhFPZXNY+dTnKOaDqEWSyXRrW9NQ&#10;Zr0RzISi+WST/dvf/fKTn/rYgv1mJjBSRNTgqaGDVUJN1qcpXi1RsbxDeohML5CaOX3O3ns7qWSi&#10;vcsO4bnhFIJ2xrByrlMCpOisMxZmpd7pCeDEsI3FxDKCPo80ummhiJ0f7I3xRmFjVSkbmNYxZc89&#10;wpPAN8mbiDv4gacCuxfQ2dHZHAhYheJgc3MCYW2quW39yswffnfd3y+7c9nioWiovbW1I52um91g&#10;MNQWCjcPZfPPL17Y1h0tOGuOet3uV1z380OO3K29W2xy2dzZbhGTobKDvro6W1Kn/o/ijVJ2IbEl&#10;BODd3bsedqjZ0rq8WEwCtHCIf/iowMxGY+l0tDUdajZQgmA+4bKJ9Gz/hR2CQQLEaiE0+nTy/c2B&#10;ciIQzCKsnNPdfczBxry5qLsnw7HjsxNefAWUvRgQwAdjEoyRZCgYXrO4+KffX3P1FfcM9gUS8daS&#10;mUNcEI6WUZnWpd+HhtyurnaEaLGElW4pf/ScM17zuoOTrbFiSQY2GEKwoLIEBLjIqq1YtHVC2YkA&#10;nHYoaIUCA8WhrniEMD8vfOOHG268e5a1DEUedv4FXJjcYAyDOUSNTtBEqCzYRcMCfPn0LvimPLaa&#10;2imsmZmeMjTkLMKl6ozTO9/65pYDDjYtpOnbJ6RBZWfu8CDGZtK0C4kEljBmJptpTnewSq5Z3fuB&#10;08/buD6f6cd6pwPZcNkpBsOFRDJYYvNWj6NsJErmUHNb4JDD533lq5/omMJ6zlYQTIvBzYgnny/h&#10;wgJz7Jhl9eKJcbgLhCIYPGRcMx4IYv5r3PvY8qtuDP/tklA0guDaYccqs9yTgbhBG/XemCDG/mKs&#10;o8PM8wqLs1bvHru+6htfiR15aDHUDKvUinXK9j52eHYihNdZJFQyC5iWxaJphP0vPt//kQ9+Zcmi&#10;nrIVa2vrSiTiaMXEmtHFQreqsqDWgYDfNss9+x0451vf/QwItqxcqZiPJVJijyknvARORNBHzMYw&#10;s5lwd0pUwmV0hYVSPBCFt4XmGvsumH3KiYMdHT2hWL8pfqzJYAR+gGgU4HmE+g6bF8v2U1gL2jk2&#10;OxGIdj6bNbPzdpv51jenFiwohhB0swbWZ5dca+ePKr/Dgxj+gVUbS9/+gcFYpGndGuvLn//fB+5Z&#10;2pyaWcwHcDkulPpCYQtGQt5c9zH1OPqzSy761rk/+cUX3FAJ7heRWCzRks86VhlmGBkvimL4iQgn&#10;Bm22ul9O5JE3iB+I+RkWOkbZdHsR0yRjxvzd4ie/YXDfectiobXFYi5ftM28ZWWs8hA2HbKNEy5C&#10;hNOejEL0hdXauDaULu25YPZZ75l9yklOW5eTt5pdt1l21dv/2OGDpyBNw6SGkUjEk0OD5R//8Pc3&#10;/ePh9pY5dgmP8mgiSYgmRAQl/I/FgSKSrB50urbB+PI3/vuNJ74aEQTKChhurNUgZpFQ1EFPIcHN&#10;cJBm3fbyB2CAjiqtCoxrZSeqtXIgkEsE4jGmDc+KB3F8tsNBJxbqOnJvZGuDG/uw3msOB+JB2AoH&#10;ibUtTvpIJBTB7O3UbBVlCds7zwvvpefa6JTpbzp23tnvLk+dZeLHP1iiZ+WdqllI1dadW1V6x+GJ&#10;vSxrokX25PeY9aing2Hk8ISLRlpKOeNXF9/4q59fbjhpAtaUcmtr65hh+ehLbdNQASdKA/25VLJN&#10;fJ4Ddl//2u6pqc989pw3n77vmPVjvFbTc18xiCs9+WSNealGWmzlPVcoM5QvvPjChmtuzd16d+iF&#10;F5NmPhYrE/kn6eYKouKLFUqOaUTCsZRJDI1oIlbY4OTMJpwBTNxCm6x0fFluINrZ3nbB52fNnh+f&#10;thdT1ZIwF4aRwGWqkDQasdjGP+D+fmxYCSWsmxzlUgiHWyf897/d9Y2LfmYVEwE3ZVuhZLRG9rcK&#10;iEv2EC7EWLOl08m161ZMm9H82fM/tmDfebP2GHvl3cYg9qGsuTa0b8RMesSFJGTkcaoysKt79NHF&#10;190wePt9LSvWTzHdtW0lOi+ZgCngtojYneZLoVA4HXaL+VIq1ZKx7LVWqT8dadlr3qtPebNx9JFG&#10;81TDJawLXi4SasiIYtWaTRoS52D7HjsMJcaHPoKw09tdSwwR74A3QMtLt95z51Nf/Pw3+3uIFZ1G&#10;hYa1Wsio0QCtCohNC5d9AjwEBwbXR+Pl95x18tkfPLW5JVBm+zTWsW1ArNitJMZIy/yQAOoHpUcs&#10;W3QTRinumvZQeelS697Hirc/bC5cMmgOYsaTRA1XLGJBF8f6uVSMhcIrEhL0J9TUXEyk2vbZa9Yx&#10;R4V326l57qxgE+7fMcNJId4hrEqUiIVhy7RyiUjr9kWwTN2XVcpv9yZqA+AfwC5CLGiGGHb53IVt&#10;rF1lvu2U03GJa0pNzQ7ZEGZs0MuwFzUdVUCMs1sqHTftwWjcOvVdbzz9jDd3TUkQYxoRxJjV1xrP&#10;uFZ2YhQX4UMZTZ0MpxxedtuRkBfEfkFUbYVtxBWYPbDpKy9fmVmzfu1DTw/19RYH+vpXrrIHeuOY&#10;PZnFdDQ29dXHDuUKLVOmT99zfnqf/Y3p03DiL0mEIqJvx1xMijEtQYQXhafGMjSbSHTU1M0TUXiH&#10;ATFO5h6USUghHnJ4UiYTsqCvet44491nEoCnrzeTTrVFI6lctoTznIs5RU1HFRAXy+V0cyRXWH/2&#10;h95x1tknN7VgSEns1EwkMvYyum1AvDmURd3sIbjy8AJwoesYdqEyXWLDY2LMPi7YNGgZvX3mUN/g&#10;utXO0GCa8II2/RbL7L8/t7R2TDFSbRLxkhUNiUcM+BO9DVMqT4HuoHumGjwGrFCkqg9fTd2/NYV3&#10;GBA7mNYEQsiv8H4zSxJUNxYLlkrG21//ucWLF+OMOX/+gkUvLI7F4m1tHYODg4Qyqa1fqoA4kGSs&#10;V735pGPO/+J/T5kWtZychP2FHFXd0NQmTXsFlHj0lk6DvLsKYi/Utn+4RlYWLVk1+BrdGp1CRDaE&#10;2P1RZBPlmOSmMXEIEYv6cglz5D4HIiveUWVyedhGnEvgmnetVqlXvEolvqIZCoiLgacsbRgAjRto&#10;xHQysS30bNWF1Yvhu+ZecflVzzy5tLN11vTuuauWre1s6zILRbtUlPjSdTowbJ82o+20098CgrP5&#10;gUg4WLJKoe0UPt5nHvyLTRs7LwgXpxejYvjEwh8vWYIPwlKoVb8gGGbeDrTZRqcdarKDyXI8gpbO&#10;aTbNFNvi1mBzoCDB5+DJ4smoYxYAdyBVxl82gBlIgSxNBTwHJBiGgnoSHLWRje3Y4Lj4CsMVb2rw&#10;888tuvjiX+40a5ehwUKxACtMVL/C1KlT8W8D7vVqqm0U3vv+0/Y5YA4oCMcRwmKyHi5YNfIq9WrN&#10;SD2b72TY8moULP30LxKlcjpXbsra6awdLUjypKJr5AAfW4aBMp/2gF3K4CQbdIKpYLwpuN5O5UMI&#10;iw2LIG+DgRj6dULIDoLaiMvqFoyxv8aiCE8lbOKQbk6CYxKyE7jIK1JHPIK8bQoUpJgvJFNEVsXa&#10;PTa4wXj7SR/o3VgMlOsTl7Fk571wEOnenv6OzjYckptbYuvWr3zfJ4497bR37jR7immZ4QhKMQnS&#10;4Cmxx+YFa2UPasUAslnwhNOg2Lvjk2cFr/zbXddf8y9M6YUybnbEPbZKff39T77RKBb6je/Jx5/J&#10;TriHMD0MaL0AtDjXeSb/hY6W5vZCMTtYWP7Jz55RtHpxEQ8EUvUzu6+1JzaVn4QgVvluJY7lb0Rr&#10;ZlFCMeA6VMwGfvid31xz5Z0olqOh+oCYyP0osAkQCJHL5TKpdPj5F5981asO+3+/+p/ddpvFukla&#10;FvFBZjcjIdbpt7GfO9EgNi1ATDQMnEGRNATLxej3vv2rf95w10CGGFNjgBjDJ21SJbyFKHh+1D6O&#10;/eshcyMgxjUfhbn3JRo+G58rtxRCqGzZuY7p4T9f/qMkCQ/C5EgA7q8cfPW6cxKyE0qAfRwP26Pg&#10;fRxPACL0t+Frrrr9xn/cmx1CsVy3rTGu+SzEMCTiap+UoFMHHrj3Zz/3CUGwSEXU0kWcR9An1839&#10;svZhFAkaDK5k7hLtZSxlrF/fWyAcjNGuZ8Rt88+w0xoyOoJuO2fAaTPKrZyu3aKnYzWXzSZOu5S2&#10;ijDEKRMFnNmpp1Ps4CwX2jjtfCu93d+X79mYK+SI/5kEwWU7WKxRFl/7647rjkkIYvZkIyEdNllU&#10;sYJL0oBoOPr04xt+/9ur85kgqmYIxrjechyFEI15egrCTA3CNgxm1r37PaccdfTO+N8V8Vy2cJwe&#10;Du3DEoukaRxVTkgRrPa0JWKZIaZnRmYoj/mea8U5HTPmX3DNCefBnNMTuYJN3i/vFJGcd/oFROpQ&#10;RuaQ4gwFk/hNB41EMJAIGHFOXOpamrs72qd2dU7HbdGbzwEvOs32PyYdiId7nK7XAz7Cs3aXIbCJ&#10;jmP8/Kd/WrKoz7HJohInHlS9ulBjWhIBSFJ1uKWjjj74xDe/hl16BIFTPEr4FVlZJSpfiJDagp7t&#10;fXhxke3CkLFq5bpspiQOHAEMh2N8ktHZPyW4N5KFIMkQCC83fDps7UJFPT1ztk2/BtFsBIikSEax&#10;vOHmvLNgOIVSkbTQTBsSMiRlLRDDDLEfnAzH5GhFZU948dFGXBeFefP+hgqHYpHEDdc98sA9z8Uj&#10;pHlNE81XoqjX6QCXuCHL1t5lA+ee84kPdc9MiGQVcZT4M2to4WGHSglPtZ0OLxSnaLyJMECkubVr&#10;hxDOkGlB7YABln9KAA1HgmDo6cXzHD7xYB2xJ7Y8lnfTSVoDTkIkc0YiZe8CXalJdEMl/0RBZsUS&#10;Z+0AyRy3Uy+89LGTDsTidjB8emQYO0ohxgg7k0sX91171e2YusNIYFaJIUq1aH+voGvhgiXsX2YQ&#10;iBx62IF7zZ9KvB0HewPCX2Ho4kVz8+KYkDyZodtu/SZdMayXIx95YN3aDUA5nWpx8OQrk7Fh9OmU&#10;Q5y4d+rpWb7Lqd/7p/+9VbQ47ZKtJ1pqPfGwYr+L0SnyCq97iWKP4GI77g42DfJ2G4xacObRGCd8&#10;w/W3rVyxIZuxYIV7Nval0/HBoZ5a6tlSWSJYkliAEl1dnR/84NmicI0T3ExiaXrYlQRHej/RqYi0&#10;Wa/n1lpPNELWOWS0ROXCdMdas2adGCsTXy4WwNObz8oTiuuW4/7pOYfKyTcQBc6gkRp1smPzT3T4&#10;/onxMIJ6koNwSnoop0gsK6HHk+CYdCAGHjK/Xcllxb4jnyVGGtlcmpY+nb36b7dvXL22rSlkF9d2&#10;dyYLg7nu5pk19+FwlBO/9+kB2UoSPa1/cG08VTzqdXvsvl8zer+SVXCCCXJouE4EYwHydCnfjGsk&#10;UwrP6pET0ohdl8dg+Kx8pSHZFq+rtn+YrfJ/F2WxBtkg8rGsBghpmyPLli9CjUbAIcsJcdpuuPIs&#10;Y+3wUm5B/0T0qxc+U4E1j55esDW7HMiXg0N2YNA2cjYGcPiUE2LZzeKR1dIWJ9pmONjBTGCZqrn/&#10;J+CGSQdiL91LiUASXnKNYDrdEiHErxm86qprezb2eiJ6CbYOLaA3YIvr1Sd4+eMhEo2FTvyvN4r1&#10;fdAgWSKy4c3VB8MmCvV68Cuqh4x69ALawxUrVmKdCnP1iqqp4SbeWgMcEupT16SXiQ1XQ91bW3TS&#10;gRgeWMI5kqXYQ6tmgnnkoWdvuO7WfA7aDEWECgJiS5Jc1CmcD70Yxl/BzR/96sMOP3Ieg+RRVpEi&#10;jbODt5lFq5pZ8u70TT7vPP/cYvhaaPM42zmOYiOK0tExFAW1dEtLS4uuOjKZJ4fxxKQDsacJHU7B&#10;InnjLWOwz7jsLzf0bMykkq0SscqxYAuJyATW4QXHMSrjKhKJ2emm0FnvfxfjgmWXppTDa2c8N/sm&#10;6tsAyiPPEtVzZqiwdk0PSXnrKC/3UkiNcaqGj95obWUUJtcx6UCscxu+0wa/3p7qsUcX3/Wvx+PR&#10;tkS8GTEXBBrdM5SY4cTQql7dWSj1vOqYA/ZYQDoZtkyk+AxguzweKYSP4FfWkmoMc/XahBSztULn&#10;snFjH/wObiwS2HiCDwKE8gSgDIh1NRCmjk3lJDgmH4gdVFBD2kdgqK/HuO2W+/MZCUBtmZLaFcYM&#10;hhUJKCCTZMt1OtLNwbe/40SitUdI08n/8CKLCRneMsgQBmoZbUUdKbFGr2DSqkmafyg55Cf+t/jF&#10;5RJqYzheRJ06YsxgzF5mdmHwXDIztE221IeTDsQYxEYjgh4wZJWs66698e47H4lF2gmLVypKmiOk&#10;S7ZdZHvsEaS6iXiOe8Or991/V7Z3IITKhdSJ7q4qiFWWvfUIri66UHn56MODqhdtO2A8s/D5WDSF&#10;pqOuavCqPLFu7EjopBu7ybDB1Yk76UAsOTTjsY0b19NL+GtcccWVLy5ahpA4KoEd6EPJtgm3qlkQ&#10;scWpF/15y1vfiC45nk5khnphuLPZIaig58k39jHquXWkwT5RH/PBSomxguKTROkwFSif67qxG7tH&#10;faNNXzoh37AmToJjuzWiGjgiiZxpDbakphh24uZrH+5ZmdmpuzPiDhrOYDSMQC2PAJ8IISUMc8ga&#10;ULtoCaMCi+QcRBO2A/HktIGMHWu101P79jt8l3KIoHvlVFOXU442N7dj7hgK5XlKGKObgo3ilkBC&#10;4VwgnA8T9F+00IAHGbYZDVphJCnlYLEYHmLFrem0IPcBEUGzY5VTlm2HL8MmSW8DRTwziAvLow3i&#10;AMZ7JcUoOcktTICKWWPhEy8Qyb6liWcz5+t0BMSFQyJkDoulh9c6STCVzTWT9bczLi5Npsb53G6G&#10;UJVvu91AXK3L4RDYrhEAYWjAvu/eB8njwumRH+3NTcm2vBA1NbMTbEWIDIQrHtuSoaGBeDyczQ6+&#10;5a0naHtGNLqbWrfRKA0FnHBTsDCw2u1b4fSttDcuddavLg9tLGc2GJmNhnyuL2fWlTPrndwGt2dl&#10;TWdgYC2nUXEOf7OyP2g5mIuRg0/CZGOnQDQNj1mXRjpGf1+RXYHkdxKxds39UCvkUUCTmGzK1C4v&#10;s54eNYgga31cTeW3m1F8tfXXsgajONCWgzfd8NDXL/jRhjXZdJxAl4RX8oKYe7Y4HpS96Hcusrba&#10;PGTIUQ+ZCcfCuRwGMpHmlkg5tP6Kqy+euQvY0HhkSEMllgEKObjuPiORMkqxgd67f39poGejm8lh&#10;TIHgvxgCUtDIEJ/kmrWRyIVI/mhFc+OSyvmDZEVJdkM+Fy/BLc/D+j7kfdo7HX7qf3UdOr8UY80O&#10;hCUtJEq2AKHdCLYB7X704eUfOfs8/ANiBBt2Sc5VJ0FBFYdZ0k+nmp3XHbf/Rd/5MPTXtPPQGlkN&#10;J4FV/KQDsVMuBNy4mQ9++lNff/DuhdlBu6Olm/WfZMSaaFsp5nAMPOHpa3N3C7lxq5xlyEkNTlzq&#10;RNKYf0DXJZd+2QnidIZ5bnQ4gIMsUSypSPLikeyQsejZyz/9iXTPuiQxXJhPZNbFwwLrcDwmsaoB&#10;VyhewhZhf4neUhMVKeDb5hgRB7Im96H1lUARQePJtj3eef4nu15/aAkHC56ILK0cIJicF0IY02Hj&#10;yivu//ZFPy1k3Xg4hUiwbsahVUBsO4VEyj3jrBM+fM7JuEJZZRL1JcgzNRlAPOnYCTSoWGc99+zK&#10;Jx9fjG1KOtmBM6IEc5D4jep5DtQgmbRczQlqPSTNFqramESHLhdKA29802v8KpSdqIzeIDk+sDjs&#10;62ke6Jll5nd2rTmuNatc2qlQIuzmzGJpp2JhVqnA9U4F70+zWOs525JbZnunXHh/HrDf3l07z0S0&#10;VbTgPkG1kBsv4YhI19j+Llm8kv0ckQM9xdmEsxOk27PsQmdXq8iLxTNvOElZrb0/EeUnHYjF1rFk&#10;3H7bvaVCwCyFyIuRzRToNI+RED7MC8/quX4wclWypGyhp4gkj9Wll3gLZ91cU3P8iKMOMDAP945R&#10;CBZqHAsb6cTAulWSfC4csANWP/ZHpeLGWKk3avZES1zwyfXGmNkTK2Tc2s58wJQz6H1WXLTOnW6k&#10;UeWQIpysSNC7RDiSDkjGaQExE3vRC8sR2ngOKTUvR68ASUGMiwxz2rRuLwuJZ9OnJkqT4Jh8IHYD&#10;zz275Pbb7sY4AtlwPmfFYilPMaTOdjKscgojIXbZNfchLC+ulpIwtITU4cijDunqxtx7mLHefGPn&#10;sRXl5x9/KliwxBY8GC+TCjTVVopHOE3vc+QMl1A0qj35uM9yNEIuOzm5qLgOTO8wYrxpMBlJEi6R&#10;1GS8LinkvOglZJ+GEi+3LHanXsyUiR/GsmNi6Dd7zizJsT6SqXKSaD0m/u1rRBkipqeeWvjC80ty&#10;uVIy2TQ4kOvs6PJ0nopgFcX7R83LKOYWDAGWQ0RjIdDl0UcfhVJMEtFVOeKwyn3FnoVLE0N2KufG&#10;i+GoGYs6yWQpkCwFvU895TpVIoB6sKYzXHI4Q+amU7+Zs98Co62VGMcO5tNgl70e5hJixizKO+xE&#10;N6zvMSWYjPTA5nOvxl5/+eLkq47FI1OmtGCuMuw45ikOJ8Mx4SCuJg8mMr+nxXRzWdy5hJqUSjlM&#10;Y0sbQzdf+WRTrKNDkris7egO9QyuiSbIM9gqBt0yYvDIEE7J1Tz8TS0dWXIXRWNsR9qb01Mi8cKr&#10;j92VWCjE2g0YSSxpvPr9wDYYJCTyScdYtbxjxbqZeMi32suSvcG02UouEDEhJsCOWQ4Xywh1A06s&#10;HElY8XIQ17MaTjdoxcKpkJUmVl+hXLTTgWxTkzNlt8hue1qBOITYJc59sGwlMCXBlJ3JZpWtyMIn&#10;1qXiM7DiD0XMkjXgma1WOtjyCpoQqfY9g+w3dMuhx7AdM7KI+fPniyY+YLCRCAYx+ivgUVtL309U&#10;2QkHcbWGq6MEn6iX1UJA0huH4o8+sr63tx/PAYSgKobzwFK3zlKixcPRMO++xy7kpdkyGUuQ43bN&#10;aglPGCTJrkgBytZww+oyJph/IARmo8TL4jSHgROCvSlz51avHOc6Y+3atWI7orEjRDAx4eOIRdS0&#10;aVNkQHAL8LyccW/5TzcAkuCW3kQnKpKIPq1yOEQE3OAtt/xr48Ze1F4gZsT8T0KL1QUx3pQQuMBM&#10;l8zMEUcejEGcN5uq7lCi+eya5xcajkluIvwpSO2FZENuEFvIMc5a2wl7I8ySZL6zSTiHM1s2FOw6&#10;YP9q9UgS8pDxwgsvwA554fJFFa98xsQegfK83XeBDGM/GBFHUyEFk8OIbeJncPWeVeIhqxWrIf5b&#10;BFlcvzb30IOPspkjaZcKgwGcR7PrBmI1ISIjGA7Ahxy6P0Y+7Iq2FA2lb+O6554BI6FIGK0wDvy0&#10;RWzzxY1njLN2JAWIAxFEzICJaShQgqOKxowF81VasvkRREjrGAQCdSUWkVhEiQCjehby2tsz9h1k&#10;vd5l19mIOr2MSbJ2KkWoV/1bU8/2a4RH+8SttlwUls7LzvL4Y8+uX9cXIi5KJAp3IQMrYcnl3JqX&#10;rLyXxRdLy3K5NGVq65y5U3DQ9wZjJMzF5lZjK5cX1iwnpDQ+QAhlyc0ZIb4TSZzrRImxYZL0LwE8&#10;UgGjy/IT7Oo0Zlb1HYRx37jBXLdunYcfNY/0sndN8JFMxabP6JIVw4MM6m5IjOdCu/2P7QZij8vF&#10;3AXGTjzy+WNwwLjrjoeRGcEZe+HAAI3njCR5fupGiYfJf8Dee8Hu6Sbx6PNEddUH49mFwYF+XFUl&#10;NjXBpm0UrfVEjGO7YMF2bcIKlW2TbVzHrrsZbe3VKDE989xzL2azWZnYeD3L/MdtqJ5NGhOVc3ee&#10;0daWZHX07TAZvvE6b00wzrcfiD2hFt1PCimMd7lev67/gfsfDSGkcoiejV2LBGzUMAt1NHRUtzkk&#10;xAcdvI94Ig0bY1Q1ucw8tzBeLsKwliycKSLALAxbzNQbEVyPuqh1vGhPOBqxyGCEK4lpReKJnebv&#10;XU5Vz0HtGk88/hSJBvT5GtJlG5hi7rffgrinUPf2J0i0azMRqbVbaiq/3UDsOzySyAtywqD09Q4u&#10;W7qKMA9s8rBc8xiJYfh6IqT6HFotcY532XUOyqeXDSAxtG5N1ItZ7S2gLKNC+XTW1etgUWZvR8Mc&#10;7C+ike5Zs+x4VbcrMhctW7ZcsKuRZeSAFky4e9Kuu+0smxQvrZjSFGlwfRfIV9qh2wDEY9MsLMbQ&#10;mcGOIrGPBtLRoPGbn/1pSsts1nf2vskkPLH0FBIoeOU6Uho31Fl0y+Emc/6Bs9iZmU7CdAkkHd6A&#10;BS0PIsWKEywGg/0EZ4CzWbpm/ZMLI2WLPwyyfped5kgYmVsoMcyjq+oFAzQEpuQslbSlqlAc9xk3&#10;Ikmr0B/Pr2wigeL0YGxGGEocQsSIS7fMYgToJEXlU2MVGFnjqYeWSCICwnoF06FAczAczZY2ekbA&#10;nCOCYZH1wpXV7IOIvbVZKFumQcj9UCxeLBeMOGGFBg559V5Ey0L/HQw34fJMIA4WsXCodjn0K0Xq&#10;Fu7bBiAe++mwVkiIJT5fmMjj0dXLs+vXbyTXxgS840uqFFgEjdmzZ8FRcEjseeaTQXrCGNbnAknR&#10;77LDYhhz6xctEoacU2wzJ6RpmOEzy6MAOBTNB9zWaTMMkTmyjdS1m6cSNRlCK75StGL5ctYEgY4f&#10;Ed5bWOpmnC4SO/KdoGImiAHmpSE8R4qz58zEocN/ikeD6yks38qe3W4gFiWqRL9DVi+bkvvve2Sg&#10;f3AbRJtELOU45r77LQAlnqZAWGQSBGh2Jgn7Jh/lBD/b5fXPLiQaEYRWoFzR05Dweh3kMCekahKh&#10;RyCOHqxzz3lGNC42PvyHRkZ4X2JcwoBKaGSMfR55+DFyO+BUN+JJKgtdZRaIrWxY2RGSLyHivaAF&#10;KIPscuHwIw5IJhMRLw0uCFZuqo4bla1s83YDsSSSMcl0yJIp2RQffuiJUqmcwAB9gg/ksOB4wYK9&#10;BMTe2ytjFyIfC4wLpwdQCeOfzw48sxAEg2NArCRZBs8TrtXrEENPxORO0LVCg4lE856742/N06hf&#10;RMCCFCHGotQTgbbx4IOPFgsW5FLNmJRDraMIEr8jqKxnrKJCetwby0cfc6AKJdR3VSyOVEU0OSyA&#10;thuIRdxK8BN2JK6xbnX56ScXFQtoMeuHjiooY4dGxPm5O88CEp70QwLEgw+SYQlOSVoqGcaxyigb&#10;q1flXnwu7FPiEXaizhaIEh/Gjpsh8hKUp3Qbu8wlGBHPZOPG4a3gaGeYaaIu7+8rL3z6BQ/Q+MmS&#10;g4tQSeCI+A91403xM2GzK1pJIcdByy52dKbnL9i5EsHq9uxHWKzXfH7F9Ww3ELPRRwAsHeEYTz3x&#10;wsYNAwzM+MNGvfIXDtld3a3dUzQPphBhzXselMxY8icrpbCjcKorliWHBoSd8E4lxnKPp6ir2xHE&#10;x8eJMHWsYPO8ecbULlIg8ijE5wJiZOVs1nAZ8cjwMwsX9Wzs96TCErrKVwZpoIy6HDDDIylphNKj&#10;itpzr51b21G2a0d5LNjIsWWzk7q0ZzyVbDcQS+4LMmHYRqloPPbvp9lHxeOJWtNxjucNR5WBsdtp&#10;p5ktLcNchEiKRYfHoo50AucRo6RiI8vsX7akpWwpdn2euJ7w1WkkWWSI4RMOu5Fp8/ciShRcjiZq&#10;lgnmIYdNFDp5ZDn33fcAnkjo5IXx8Y4Rtfwr6Imxb4ESa5w7WaYkjXbwiCMPYmMpuwfvnITHdgOx&#10;MJYiP5KU7UuXIvgUW2Hdx0zoQZzd7imdjIov42S0IDNxpBWwybKSes/P59evWsGnT4ArW1VHnthF&#10;pIeYNwD9i3XM2slICl/DgRqIqHMqB1BAM9sXPv0c+Z04vagugFuCFdVXLY/GhcMjuIINJEj77Ls3&#10;Ck0vyOJwH+j8mdBhqqnybQBilaWOPvlbxK+usXTJ+kceeDQaSgRRA5EQfoKPkhXc94D9BzNWGPNd&#10;o5ekhEjT4rTG5F940HOjDmQtY6i88JEnhqJuPuwWQ64Z9KJaC3BAnRtCrOJCqMiMJSdmmkSJQMTM&#10;qTut8R8Bp9m1Yi/GjWe7A837zCO9Ya5sdcDaBFAQwqxbhXxPIhYe7DEXPb16+fM9kElkXuJe4aXM&#10;ILo9PL2gvIodcK3dSVwscamW4Bn4I5X2O2DebrtPsZ2NGq/f07AMx2PWABu11j8R5bcBiLfQbFG+&#10;L3phiWc6DAnEJmsi3vEldeLw2E2EbpI6irpLdnX8LAtAEMM0CXwOv5nAUGL5sla73IHkAJM37Owq&#10;T0Z3C+eowi/3Z7NTJpFLNBrcba95RkcbeV1ELGAKI4H1u9DCaIJ2ptPR22+7E6XmRHcQulLSc+DH&#10;EU8QlD54yKEHicy4ftFHJ6L9E4+aqq0WCTFoefCBf8NRiAGxTQTziXjHl9TpuEV2dWz6YcjZzrHB&#10;J7W8rJzhKAQVgVpaTAPs3JOPd1mlDiRNrNdiaWZ7+euGP7ngyzFPSWtfy5kolOzcYH+uf8quJMyT&#10;KSUpxqQfRLvBHELTQRA6uui2W+8mf9FEd5A3qx08BkpmFgnxvvvO98LeTQqKW+3dtxuIGSHka9kM&#10;5izPkybNM1iDvZtwTiuVDnZ2pWT5xSgtQP5QGSCY4RwqZ0IJ0k8MYnZw8WNPhIpWTCJ+Cw86fIaH&#10;L2LhWLXzJeUr761y3dLcFm5qsZsT3fN3R6kL0+Klrpf/ogiM8dV3w2TaeerJ5evXDjSlOicaxPiB&#10;l0qFWCxECgUs12bM7Pby5k34uGzNe203EKNYheSsXNG3djUGxMStYkODPLS2cD6v4M1nz53S1i73&#10;eWFh2UqKcAq3YfzR2L0QOsUgD0XPxhdWL9/olNcGggOB2KYzGCNjNyff6MXm50vKV95b5XphrriU&#10;VOGt7ajCCaUYMmIiGkb1IguF5IcUv3zDuO7amyPhdCg44cogDSiRbmJ1st5+6pu7umFvJEXJK+jq&#10;bXZLPa0cx2x0NaWOi3DfTVz2h/su+sovooHmKJp6M0sMPSMwsXu7494x52tf/ywjhTk8LDgsIEnJ&#10;bcs1JdAOwrZygJRMTz7xjx//qKm/t6lULIWwJZY38/xMXt6CQpzqaznEOCGZCO+804mf/GR5xoxy&#10;vFWaYZHvpZBM4L7qIPpbvSJzxjs/WRxK5rOhBKGHJvJgXEQwEUFvWL7y+kunzDRKVjYGW+4SlXSM&#10;YxtIRV/2dbcbiAPsjezI5//nlzf/4wkzR5AUjMLzZScfCNYWBupl33BUgXd/fP8PffjsSBQzIAkH&#10;72VtwQndyDskISQmFXGsAlZPz4bnn20igKxt4qjug5hl1b+uxpzWSrPKpltEuNje1rn3niYUOBqz&#10;iY5puzhDRUjMAYtaCv75D9d//1uXRtypZjGajE9sPuUyCXhiIcstvubYQ7/1g3Pom6I9mEwjdWmA&#10;eDOs4cfgmOHT3/7l5S/m+zbkE/FINILd+VAw2FIrLmsq/6mLXve2t52M9xN8nho3QkuwdCE8Jl7M&#10;GHOwGUfoFmU3g1jCLDgpyKFHiX1185Y3VzVSYsNKiN8KUmp0dsgco+i5hSuGOyeGn4smvhQ89xMX&#10;PvbgylKmKRbpdJ11Nb1vrYXFXzUWiiSML3zlU0e/bndJWkJIA8l3NjYnMxkoca1dXmufVC/vhNes&#10;zm7cuHZgaG0qLdkObYtgj831egDh7jTzHIdYtJRN4R9CztRdZ7qIpEMBE2EI2GF7h9WtgBnRCPkX&#10;Y3iOwqDbTtgOxmxZ3KFAcrqBpESBkEAQWzwpVstZCpZLAdeUMGv4PMuskmgW+M3l+ohhERsI33vd&#10;k88+uNLMYOycC0brlnwSsx5Mt0mUG40F6RwvRGwAeyw74K7vW3vAIfP2P3QuqRRKbj8BrLwFaGx5&#10;f73Ga2vq2W4gRma0YsWqQoFFPKKGfxyo07bmZSrvxeKepdjXeKkelSMFoyk01UufqNZfYiw8vHHZ&#10;3Bigmq9bvb6vupGAYbfLwVTwHzfe1jeYj6XSsUR8MDdQr/7B3KpQIPYz+ayRM8a8/RwRsdhKulOn&#10;dR71qiPb28VbJBEn9OVk0s6N9f51A80r6NznnnsBEHuCdIGE54NUN1GOH9+p8gJMt7W0QlagzGqE&#10;hfpWQBzeFEJFcbzNTFt8k5phY4kR40bpiEjkkUeXPfz4804gSZKdYtkKiKCiPkc4lOQMBgg2jgsL&#10;Im+2kISpCxHdZ97uc49+9aGe643kujRLmC9PvAB/K15ru4EYQdKLi5bTfZ4lgJqw4klfN981oeve&#10;QeeoElid5NqbWwACD4IyqwhfPMWwr6kAro/jbQllfxC1tSYgChm/+f1lJFoIx5pLnrVzJFY3XzrE&#10;mvFYEwFrGAI6gCmNhFiiMbmFgw5Z0DHV83AR4zhSOuOAUzfPka3AatVbtxuIoYArlq/xwrKLEZlg&#10;SCwz6/mOar6t6NRrMv80xZPEVMe0Un+SUH1Yg44QOB+12xK+o56lII7E008vXP/Io89CDaGX5OxI&#10;RFPEaqtXB5WEkZDJzIF6OZ6QLNCo6PbYa9ZrX3e4RI9F1yPZBG2clXAMqNdzJ6KeuqKmlgaSoG71&#10;qnW4dWgoJM+1iwDsdZvxjA2kV0k7lQOUeDw+ffr0OMYTahc7EswCIxYKjVrWfcI8flOeV1bSf652&#10;ni9WJ5TAry/5MylozFwpEYw6xXII4kx02TodouEPYARiEVENK3zJcl7sh5d481tfv/sCtHT8auE+&#10;4tkVhiVS/yQ+thuI160d7OsbktztnlubjmUdjbslXNWIua1XM45o4a6uLuGBvdB9w4Mi9FiFv95q&#10;8FKGWEn4hB6Vz1UE6+OuvvyBe25/wC6UWTrIbx9AeJFzUoG6CdEJQifGp+SEItStW8oX+8KR8qyd&#10;Oo87/jUaF1Q32V5iYEjAdsPJeObOdmvc4GCmWDDxc5YRE7GSMMWeE399DsS9SoB1A6eSCgwXxWUD&#10;nYUGgWL4giKgkChaLz38JX5CEewzPJu/84++/7NwIF7MFmDic0NDLYlUnNhD5POo04HfETktIcYo&#10;feAi0Kl0T2k7+JD9ZszpwPuRVUo8/BzbSxZPaoi68eJ1av5Lqqlbp1RrXCCAGhOQkGDIs96WtTxn&#10;ltc99tCSdLwrO1AIQxntQhiGGI1zLKkG11t/WHYOtZxpocrGbjmPQBTvOuzXynGjzOoJmRbjGrLD&#10;hSJuCMcK/4k+an0aWaM0bTh4nNqqV5xVq+HVcWyLYIZkha1BOxaMXPLjn+U2pqxMkpQlg9n+UIoO&#10;GirF88VE7eo6CdOmqSHwW9G8J2I0zfQ1raBlJnJZtm7NzW3pzmmRr3zjfQSEC6ci0m5xO0TdLEuW&#10;GA5XOSYClLXWOeEg1gaNLJTeki3+YRFCTOiO2C+gqUJrfYGq5YfDRFeKHRxsySuX77o9q6KiGhEv&#10;WRcAVi6fk72URZqt+DOPL1uyCGv9iT1SqSZkEemmJKbS5C6BKp922qleEvId79gGIJadPwGjPE9H&#10;dQoCxPFly5ZB/BCEge+J8ZvlecJOjIyJKJmTSYmIM0oEUSvs6lseJLFwR+N4thVRffdvsC+5+Kr7&#10;71ox0VAqFApwcMVSJpUO9/atOeSwfY9/w5EEld0Rj20AYvHYEVth/b9s46K2FSHCrtJdhbKKdX3C&#10;vPVdyc6EpVCl9N6jJYBquglf1Jco57aZKG0Lb5TLZYjODDlEA/7H31911+1P966vmxSi2nMRCkn/&#10;s2F08ojVTj3tzZEUJsxb3/HboYYJB/GIG5YQQs+2Wnz0M4NmT0+PAkgdIf2Neb36QAxThJEbTgXg&#10;mfuUm1uGTbFGSSGUPNflqLX9XgQZcamLx5offfD5a666uWzFk7EptdZTa/mmpibCVSFfyxc3fuBD&#10;Zxx+xH6uMBOTWpRW7R0nHMRoNUVEIARRIsIjncUlqXdjDtQiQPClpJqBop7ezn66OwGoUGLocTot&#10;lHhzBNeKgDqWZ/1pbe3EBmmgz/zNJX9dtaI3laqbFdQWyT9pY4I9vWvnL9j1mNceHG8mTkrey0u+&#10;4x0TDmJP3eAF5fccZZHPspD1bBxSFkJFuXSbCpt8Uf/Wd6SINiVlXeXGzk2mhqNEThwXUatITsQF&#10;rkE29sv/evN99zyFs7GDhiNcN1FjtZ6EJ8YbdOeddzrzrNPa2omebSIzrncw860fxnHVMOEg1nQY&#10;nlx2WBYr4UmzIipS2bDCl8M3dRhXw1++0KhXk8B7vnTi5e9+pSVqBrHEaTGGBkuX/u4y22ReR/sH&#10;esXDZYKPzs4u1r13nX7aCSceEU6EBno3hPCNmngfx4l4rQkHcUxon2ljgaXmNrg4Rw22wwEbS4BE&#10;JNQRDnaVnQ7H7bTKXbYzxQgXq5w5IzzGGYgUxjwtdyCWsjDotpyMGyw4gWL/0AZRP3nH5lCrV+dW&#10;ladK5jenBPuL8btTGsj04OCXKfSgSV6/rPCzH/y2d+2QTUjFeCqVbLbprTod5UDOCZTgu0smknKE&#10;8iFE9kS831h44vVv3ef4kw42Egb+1i1dHQSiyyHom8Ty4GpdMuEg1jQ7emieksFBa9myJZh4G8G8&#10;EcwaoYwRHPIuBrlwzPaxT6vNGes0nNSYZ8BNWaUoMVqDRpNjp4JGc2f73K72uqlta8UY+1nHLsWj&#10;4cH+3lg40t7S2t/X35JqXbXE/NlPf33TP29vbenq7Jgqi7xECq2bwQ1huyQIdCgZDWO+J8lQ0NJh&#10;JrHzrt0f+diZM2YmhzJDGPpQJjOUQ3hc63tNhvITDmKM3z2eWOxNhjXAuBOTLCg2FIr1h6KDoeiA&#10;XMT6QrGeULwHyl3lDOLttvkJJzfmSdpQPBewzILw45uATgw99Np19VOm1Dh6uXw/UlgkJKQBxcXa&#10;sgId7dP6enP/+8Nf33Ljvf19RcOJkfsMu17x1K9feIl8QbYfrhNlSiMoRxZSMofaOiIf+ugpu+/V&#10;jgQyFhcPbwIFJJPbbYbX2Jeji9dzLzVmU+B6vRDQkpy5LIHxErZp3HnH/b0ber2cAIR29aRgqKZl&#10;a4yTUjUR6dj28mEJQD3GEQ6lisVCKIyvEY5qpssa7tgnn/xfseaxAVKvrV619CLF0oaEZG6R1DWY&#10;N8JVZTOlH//4p3+4+M62tg58K3LZIvGoEogJAmFENaFQ7RrmsfqhaPfGIh2FbCwebcMRf+3Ghd3T&#10;A+88/Q0f/9zJuXwWsoLvhlisWRJhg3w/KF+2ElLb/vYJBzHbOWxSoUBCDsTyBtQGsxk7xQqPZrgS&#10;UWJWgUNibexg1XBgLsoOaDDsr+TJIqrO0FB/c0sLlrpj9nKtz602VNVAHAhkvGxfqaG+UnNL02Cv&#10;8dULv3v7bXeVBtsQ2UKbsVBKp5rZbOVyeQyVAhJqtg5HNGkP9uNwmmptnlp24Y83vvmUg//ns2fH&#10;24dwRI2Gk2IQ5UiAC/gYD8ETvjjX4a1eWsXEtxgQW+hUxdMQ7gwrXxqQTuOgyZBiheIFXpesmLYb&#10;yruhAtmJxj7tgDXWSTi/MU+zXCL3t2RuxQtTzF+cVFNaTBS22xEwC/gAYWvTlO01fvuLq+6/81kz&#10;m2pubkfJIJ4m4SAbP6JshcIkPM3Xq5k4gDGvkqnQQGZ53+CSY16333vPeluihSDexCoAshhDRfHy&#10;8EBMkKz6zJx6NX6c9Uw8JXYI1+dicRkkRJNI1SRyfwQjVgkzKUo1aagYsJoSR4pch07b2E2vwiYy&#10;GcYsD3Pp6VMiZUnsonbxEn/Niyw2xjHhlLjMRhYLuujyFwf+dOkNl192Uzo5Bc0lbw3PiuzPshHd&#10;5gneRwqaYjEfC1Xph3EO7EixgUxve3s76v5MtveAg+Z9+rwPHHTkLgSXCCUCxSJeGyncC3UI3EAJ&#10;Y9hIeFuoWmp8iZcpPuEgBqsiIxbkwJhKaCYIDx4vwx5BCk1P/UwEXi/7SzWerBqvXNXMAMiiWdUO&#10;ME3SRw9bFW4XEBeGepJNXctfWH/uJ776zFNr2prnDg04CA1C0QwkUGyAYkQzZEkvMr35M+xqLPut&#10;PWxkOu3N69YvnzGr9XNf+Nixb9ofASNZ0MshAn3EmerK0ZWsUjLFMDAEO56AYuJBXPNOe+wNXCDA&#10;CquzQbyTZSOCK0LZwVLc9+CQ6TDMUmMr7FNovcsjwF6svjGPasrCahSadV+tizSLkTcT5RHiMzL8&#10;FJioEjtLRDHANGK33HfHqiuv+OdDDzzd25NLp1qwdhoaGhAvzHocDqE0AoFCMZ9KJXgcz83n801N&#10;qWCss29wWUuHdc65p5962okS2JgG42WI49xYR71WpHq803jr2IFADCEXW+SFC59HnDln9hxRZDMY&#10;EbFC9hR+aoLlcwu+0mtiQOwQyk2fJSFa1FWEgxDYXu43+YxEo8Sh4jqeSPzq+zf96/Z7nntmeSgo&#10;8YhhHWCCAVy9nFlg0nh6a2vrmjVrwG6xWMQrNpfL9ReGZs1pe9upx3zk46fGkkYmk2nyUloTIbsB&#10;4vHOktrNIcamxEAB0pXPlW688eZ8zjzhhBM72hkqI55SUZS4ynnyV/zncD0nycTEghgXS49oweIj&#10;/xjW43AdDhL0Cf1tyC7h1SfzasmL6/74xz/e/c+Va9duLBWddKoVBTscMJ5tCG0iodbxduUWyzFl&#10;hoaGSJkYiyVAagKnbnYhtt00rXzOJz9w/Jv2x6zIdvIMByk/2GpP9N6gLi81zkp2GEpMGPlwOIBs&#10;NZ2O/fQnlz7++JPf+fZ329qCebMnmSRMmOBJ1FGeqaccoYkFcUVycNZx74keabOsASJo2XgmkyE0&#10;a1x/3W1/+uPfFi1aHLF2isfSQM0k9zo5v4hDFCiiAYkE6mN1yXJEhHdYCGYOZL6jo2tgYKClpeUr&#10;P3jPMa/Zm9lUNPP4a1EMQYSnTxlbKbgjshMTL2Ib52x6uWIinyOMezqGCvDMM98bjyUOP/zIxYsH&#10;kvFOw0kY5Xh+iPgiUkaddb28Q5o7sPIYw2pCf672/OoGPTJtMMhVBEsaqJKckXCrU4LURjeuKf7w&#10;u5d875s/W7RwbTzYHY2kCVMCCeQnaGQ2m0UEkU7XLd6wl6PAisUjQ5meKVNbV615PtXkvPXk1x17&#10;nCCYlKnoltk8xFF6RKL5Qvbl+ntH+j10wQUXTLL2jo0nmM5cvkjgf3IMRyOIzOLPPvvsL3/5y91n&#10;75eKtSF4lgTIyNtKJSL6Sr7NTTyfB+rhDd2wGVJdXll3cjJRJIIOiRPltDIGz//Xzf/+yY9+8/AD&#10;z5hQxkBTKtGKEg5mg52ox0m7hWKWPEUE13HKYytfam0hQl+2iQTVwAKuaA7sMm/q297+xjPfd2Io&#10;acM5SC4m4Zq5Ev2/ZNitkoZjR6TEOww7AXuHXhQCK5ksbMKUGTdcf+dFF11k9nUe85ojjz3uVQcd&#10;PL97JoBwC/m+RFOCLDLDOBCPUV86UQnul+Ck2uBVlVqo1JDYmpaTTGLdL7VlMtZj/1p53XU33Hfv&#10;g4U8oCHyfNR1IoVCMRSDCiZhioAywmDPUT6P1YeL+3U9jsGBYntHUxBxszM4ZXrq69/8/L77zTXg&#10;ySMaCl+EOVzkcii3LRQuXlaFMY4GiMfolHpt7NgDMfzZbJ4kFxghQ3Qhe9dcfcu3Pn91oTgUidqv&#10;fu2B7znzpPn7zCZgdjgm5oYTCmLbQvAsj8AamJZkMuY999xz6y2333n1UpGCiy4XBggrJDgbktbH&#10;S+7GSDhZLDjMQLZfOACYVo5Qs5qffeuPUBB95ACeX3N36fje//vynvtPMcolhPJkN4cEi3LOEW5H&#10;LSNY05KpseXxDRBv/VhUraFafNHrLnvxy1/6KmmFWls6BgZ7p0xr/s73vnLwIVPLoQwchkcsi6za&#10;YloksjjMA7o057f3iR5RRm0L9hqOs1oCnorJB6Er2DtGJSstdFcd0kiYkDUeevC5a6+56eGHHiMi&#10;TFiUBZ5ZCFJkyS2nTn5YOFXR6GKSKkyJrhu6Pa3YqIiVukbd5kcvUqYbyOeKXVOmFIpmJgf3HY3F&#10;U4jSyrGeltbUKW878bTT3zp1uqSDDjOVCMkcqA+ln8Ch3eqqJ5yd2OoWDldQDcSBUvD8z138r9vv&#10;6+3JTume1tO7noTa++y716FHzjn00EPn7T57WPkgyz0pDiSWq7c4iOPqSPxCMUQcVb/vNBURNXUQ&#10;ngFEEp5S4WSWyGRuLHx8zR133P3vR59e9PwKclOHQ/G2tvZ8tuShsEJaIqp1z0xvzGMTiL1imwCt&#10;qFZRi4dj7zpupEoWRkI5PmfMmkXdfX19oWikZUr+ta97zanvPGmv+e2eDlmy68J2h8MNENcLg1td&#10;T1Xe1AlkBo0H73/qwq98L5918VHr7e2fMmXKhg3LZsyYtsuuc/bZd48jjjx4jz2nk+bQJGFeNIOD&#10;Ktk5REYm0BUHUhLHYXQDTUbaMLql5YSXTFS2bmzg+nolie+a1Wv/8vureRDZEQlwj08ROY4IKwQK&#10;w6zgimCBo6rEPSunaiAOqDudSumUDFeKjNTvTaEsEyhmdCLWIMYKZk/wD8TxiSYiCCW+9aNz9tln&#10;7zTGnqSnLjnEfxcnQ8n+WTf7+q0ew4mqYIehxNVAXCr1xmOtVjF87icuuv3WR+KRTqtETKpglNQF&#10;EoIeQ8yiYxQ6OpsPPuSAgw464KAjp3uBeCNo1OAlAC2aWC5R/sFUSMxiER5428eyYLw4FNqwIbf4&#10;xaXPP/8C4t5lS1esWbNuaCjb1TIbgQPmGWLHGGBWgGMvjQ0+VHpUhCAaoaZjjeImA6ZKBCuOR8jw&#10;Jhwb5XxLU3NiILsRZ1I0cOVg9rAjDzj/85+ZsbOKSlx0dcT/ZEJ66XJ5xx1GivqKMb7DgLj6Gw7k&#10;iVEW61y2pOfKy2+/6op/bVibT5O0sJSAG2ZJldxwASzi8eY1EAv0ZVcwwOh7CfM6d+fZUOumJnQQ&#10;oaamZkYdvSD6AjReaL9YsvnzsQdfVByAV40VK0Fow2HbjBExEoGWCM6wBoUE8wASPhtDI01Vi4oR&#10;BWQlp1v5MgJin4sYRYa1nEeJR/iKkNFB2B7MRkKxYtHpfe/73vG+s09r6wzbbkbneUTUhESLIUMr&#10;jrFeILb/68cOD2Lb7mPAIoSvcaL9PfZf/njDP2+49/lnl6VDU4U9CGE0R5Ab2wuSSda6YqopibkC&#10;6ORPSV8ckVCCWMxAetVFUumZxhfkgtCU+r33N9b94mRFtdksqi+59AprwGNZuKO4q4mIWhGsRki6&#10;M9visj5KDujDbljaXYFjNxhNBE178FWvPeiEtxxz7Bv2A6XZwkA6sYn3FR7fA7THHe2YUX1qmXg7&#10;PIjFPQxxVYngpOVEotkuGZdfdsfvfvOXwdWY4mBukcCUAimphqTHwywcT2jIVy9eAFm/sHsElAT2&#10;E+mBYtRHMxcYOHg7QclkL+wH/IYGLsIazLNe0/IaeEDMFUpQPkDt4VhAPLInq6Lm3cQ3y7B53PNo&#10;nnhkSngTI95UWr5iyYL95/3k4u/svFurGyxni/2pRMQskooUZxYJ7sGCI9IYooHadjxWH7vkWkC1&#10;rcvu8CB2LaNYIiU8ezOnkDMTiTQpOPt7jQs+862nnny2r28wnWpzymF8MPFjSySSQ/kcVNkLu+tY&#10;+MiXhaBiUKZuTpuroCOu2teKNGM4nJzQZLIlSoYRgEtl3AVcZCmnWou9lRJOuGxPDqccbRW3qAoQ&#10;K4I9KG86lKIrjuXaja7+8le/9KqjD27vNvKlQjxF7QXHsKJOt1dSt4g2BkZYaESFtaibZntbY3Pc&#10;z9vhQSwRCjdfcwGCZfz4h5f++fe3DPZGkvFudAplp4jVecyIwdraZbyA3HicRBWuaRbKjhWKtIzZ&#10;aYgdxu7MKh4lI6AcfRMTxgsBKjkyoN24bzAVJBV4sBWzh8Ghfr5va2uBI2dZIO5toqnZK2PRTuCY&#10;yw3uvMvc44479mOfP2HM9mg2s82PhnRi3HNh+xWsCuJysJQLPv7o8r/84Z933P4wWEylE/l8LhHA&#10;VxTCKZFMGHgxNvDyihJDYOyX2NKGbKw7hsVqo3/yGHe2WY6J74YEAhWuRC6cpmIpjw4P7rxQyA1l&#10;Brq6OnDY7M/2YxaMEA2f+zlzpx1x5CFvfNOxhxw5x4lUcxpogHj7oXArnyyxWcaixAEn4hK1Pxhc&#10;v8q+4m/XX/6369au6Ukm0gGzxfNpI1cIsgjJ06ZpwqrlZK5G4apGfKoC+kLeBppk1uG57DV5IJsu&#10;4UZCHVhOEiSOxkBxKQK1zuaGoolyySy0tiVO+K9j3/PeU2fMwT+PRLlOOF3NE6QauBty4q2E2MTf&#10;XhXEdghH3xjRVhBQlIwnH19+/bW33XbbHWZfGjNIFtlUsgnq6MU7lI0cQTnHbCzBT+vyEoRk9qiv&#10;5JzE6mfEsx9anIIkw5QPDPbA2ccT4VwuCw0OxDLvOv0db3nrm2bMSmC6A9dLhjnJAB2u5gPXAHFd&#10;Bmq7VLLJbU63PsNjCV2LxjBysBFSRCJpvu5Zb9/xr/tuve7BRS8sHhzMxaJJs+TgaoH5AQY62KpP&#10;KIjxKxZhHwwxW1BBs+whPYUhNm55AidjSVoyM8Virqu77Q1vPP7o1+47f+9dmltF7WI7JULJS8by&#10;cjEc6hqbd5d8rA2eeLtAcOsfWgXEBG7CZhfLH5QQeWhyMZBKtInZmWVc/fe7/3HDTYteWNHbk0Ee&#10;hUWEZbqxKhSuKjtRVYkwNkX0HJkk76+nRxS3ZpM5hJV6E8GtJH9RvjA4c1Y3nMPrj3vt1KlJBN8c&#10;hBuA+mKsQdYcxHyeBf7YlLh60JYGO7H1IJvoGqqAGFmU59mBZYIYRYjFoyuCtmTSMytzjEcefP5v&#10;f73uySeez2WtbKYQsltr29hVzRQ7dhwMVHuS6kyEyWwrMUPGIj6aSMYL7kA2N7D3gt0/fs6HDzl0&#10;vsRrCzpkCy+7JVQVBE+C+WFHmBIXLEixFQmPLTJrgHiigTaR9VcBsWNEkaSJ8GE4hD/CV2KclSNB&#10;THZQZSWxRmd/lRkyrr/21osv/lU52zz2Ml1NxFYjiB0j5ylHPP1IKNDS0rTLLnPnzJnzquP33X2P&#10;XdHAtLZLrmm7nEMUKGKTaAzUi/GDqPrChaIYxyHEqKZEboB4IkE2yerWOFqbH8ufdh5++NEHH3j0&#10;mYXPD/TnSSRCLlhcnjSLoyDPO7jWfMjxaIeq7jiEtRWZg2RsSKeTclkWmbRknMWHIySJDXO5wuzZ&#10;s2bM7G5tT83decbBh+yzx567JZvhboY1hdRTqSn0mftRTf1PkPvWCpkdXtlR6wtXA3HIgd8QU/e+&#10;XvfFF5fef9/Dt97yryVLlqXjO6kdBQjTFA26KcPqSHdmfGrqJz0GB/uV64WLxfuotTU9dRpR2TsW&#10;LNgTu9Bdd5vT1p5ONwXVn6OYGwqJl4dMhs0+/3OlDbWOaQPEwz0WLBck7FUIPW0YDw6MgyHBiJOX&#10;vmBu3LhxuXdwAYeqFFfN3FCteWFQwm1tbZ2dncQrgU/AUX7K1M6pU7unTuuaMrWjoyNNTFeMO2Kw&#10;42Iuj0YaObEopV3LLAfEtqESwdqg/2QNXAPEL9MD1XKgBwl6IodnDClGO+qOIdaVHscgoi4xyRwJ&#10;MeFIKEuEDPI9lDQalTQOw9ECvO9F+ouIzzOlt8sm0YD4FWtOOA0IPtZvyIYDIQTVEtra50z81jdA&#10;PH4o/8dR4mogtkpFtUdDnecxDNIzEF0kBMMMsZergUMySxI5PJQU5PlsMc743oHMgd+Vk5b9mTDF&#10;Xmplm1TsnsW9TgM+ReXhhVAeSRtcOWwNEDdAXLUHqu7iPVNJVdv5PkpCfT3oglrPcEfs4UeopoCb&#10;L5UtVo6ZAmLb6UcLUNATHhmW2okNxx0UY85NzUOa5oO40nulAeIGiGsGMQbCgi0PXsMkUy5FpeZR&#10;4pdYLABdEoLoJs9/kgouvNwO4trEpxegRL028Huz1SFKgw2p09AIIR6NY6qq5lXUkE5sPrT/cexE&#10;NUqczRcxiVTFNWaTqMcwxsXRTuUIKB08YMmhhFOc+JXQev6bFZGF1P9UAnhqtijhiQn/EB2ODVcm&#10;dYnjaCgTQXOF54VvzdwA8fjJsHR+NQfMmmqpLFw5Eh7JkVHffOOyef3qKLH5Pr2ypIq6/Np0HdcF&#10;XTlaLTyqmMJOj2rLtH9LZeVSrcQ3GcNwDKR67Rj906hAfRUvPrYmr7r7kLyU35n61hxK4/3D/77a&#10;OI6n57UbR43IS3mbYY8Bv5jn3yXMld/CyiaNc8RfMcZG3Vh/EI+nZbrybj4Sm7985UDqtbq4jUK2&#10;1uZ7Cgmp8yKnjJpdXv1j292qm0blDBm5V8INjcKTtlOHeTR6CO46Mp1Gps0w/Kr0TDUfuKo2GKPq&#10;0cm/uVezNqxyYle2Vll8fvU7TVtb2bf8qQSCQ8LRSiJ15DAjS9BY0PcfMZ7JMx6ojKfMdgCxryCo&#10;7NMx37lylm8+SKMAquTkZfuumrLDr3+zGoYpqGaV3Jz68r1PyeReXEvHCijkSdbGOJByjPm9306t&#10;zZ8qmwcCVKnIKAZ9zDorYT0K4lq+ctbpNzpYfCqIuda08lpYVZX8tOXRGQ8Qt6ZMnUHsw87vdB3g&#10;UWv9qBn/smiuNiQ+eipJzqjClWV0XLbQXzowleTEp9zVZoj/piPYfYl1Q8XTqz23trx9yk5sYfXX&#10;n8Yzn7UfRqSBw2NUfUUahriPVx3rSvhqVf7OYWtwWdO9dQOxP5b+nNaLMZe5zWe8fsOhfhabH5Xs&#10;hz9V/EdU9qxCcBTL4VdYXdkxvGOrnFFcI1wbNQn16cpD6+QcxVpUEirtgWqN8Z71Sjw1/O4a4YBe&#10;IiTxW6hP98v4d/ngG1UP5f2mjpr8lX9WbjmIf6Ba981px5jj+LJLZU3w1cJ1BvH4m7iFGT/qNXS5&#10;1JF42WXLl9qOIkUKO2+SjG0HtvlecKQZoymrzw5VeVl5ynDnVvAVVRxHtrDlHXtjN0rENuaztowD&#10;Ba7ocbydWbXCoyiFF1pX1ECV3KA/yStnqc9j7Hgg9gmwYk5Bo5TA7w66wLeh4SctqYV1DeLAFEE7&#10;12fytExld/uwpqQ+hcNfFpVFGwVK38qMpBZjdq4Oqj9J1FRNrNXiSb+RPln14eu/gk+V4WWVaFWo&#10;RaRtvNOYz/VROOpXlRNr/fpcbRv2/X7/+H1eCbhRFWr/ayXa/9p4/UYLV96iYodKUyd/gCoRTBmN&#10;lkSqG7qOa+oB5f5+2h+Xzd6r/hGJ6kaJfSR5PgumuMV7hjI+TfLcMwmCFvPi+RE0V2JGEZKH9UiX&#10;bNV48T3FiCYmbpUVEgYtQ3dLqrdiUTcZ2q06DPonlZNTltv5XldSbYAESvGalMtlxgQT5js+Y6Cv&#10;QMO4iISlKp0hEhYTr714nKf4LaGkrio68SxbNnBc6CtwTWs5JGPcWEdXd+eY3xP23Z94CmKtnzBw&#10;Yk3vHT5p9Cc5F9pyPlXLSBl/znOtNyrh9FLw5mibTmB+5RH8Kd5a3qGEgzfV3Zvewp8qoOjv7+/p&#10;6bnxxht5HAVI7jtr1qxddtmFTwyhdkgQFwmuI+ooSXF7xeWXXfjlL9FBjCJyfqVShDGLxKIPP/oI&#10;c7dM2F6XLDKZQw8+hC6gk0ikiY6BviiFpTc/8pGPnHPOOYqVYTpBnouhIekdu/zbX//mh9//geKS&#10;SDwUgyTwFLQVe+yxx5VXXSUd7+l+fXqscP/nP//5P+d+SkmsIkMBxE8LX3iOEUqn0oVigZzdX/zS&#10;F0l5xPfR8vBiAoqJt/bRj3+MI0x2JolLFbj88ss/d95nCbWDOYXCRQkeCLj//vvT6TSPWL169Ykn&#10;noj5m05RncCUoTyPOPDww5XU6SThdtYiwZPrvuu00x566CH9iRcnkYwE4woQdjny8Y9//Mz3vy+a&#10;iKOFEQSLwYbYKIkMoWR+8OwP3HvX3XQOz0q3NdEA+py7PvGJT3zowx/2nA6lqeD1oIMO4pP6vWgy&#10;ShTE/fv666/fdddddfLLEiDxcbEttWg0X1qFwnnnnXfNNdfQHmUzvIQ30jD68LjjjvvKV74ybeoM&#10;DP2a29td0k/YViwRl/eKxVglx57NW/Ft3WpUsudTPu16f3j0Tx+R+puCSemcXlSbvvqCYJT76IsH&#10;H3yQDtKgO/yptIQLaMOKFSvuvecezWznH0pOlIQzZ5RQVV7w589+/JPmVLpUKKTiCWzNAo6bjMWZ&#10;Vy9pc8XiO8YbeV/xUH0dWVtiMUadthGh0H9T/331GwV9Zdcp5/DkE0/wLjSSn/gEJdSjNI83feCB&#10;ByQBnod7X3A7JgwwH1WobdiwgSl3/333YU/Hn/4AUaEEHyccXalEr2pn6ltQIcCUBZDtcLHIuwz2&#10;9v7p0ksXLFgAAealtGEcuqjqegWleMMb3vCqV72KdsrbEaU+HmcOswJQ/1Zgteqt9QRxJY43B7EP&#10;aL1QyOqKqaOug8pPlY31Z4VQPhZry1q5ciVDqLyKYoWfoAHKB/f29t5yyy2Mk1+PAktGwtvNQMjH&#10;PH/xi18sWbKER2gxpdw+UiuvtXmVIB51rb8qCBSjSvkqX9P/U5/FocuCkFXPxujOO+9cu3YtFxB1&#10;fTWf3QIx9AD0VTlR/6jsK7+FEOaQlyCEte6hBx78218vs4lnkcvzpVgieeGT+JU4AuEgGWpC4FKX&#10;L2n/iLSO16FVa1euXLx48de//nXQuW7dOkyoWWyBJj+xUMBOKIh5NGzGU0899a53veuZJ5/kT2KM&#10;sijxpiwIkxzEm8jJKARviR5XkGf/9TbHsVIj7VzIMNTFS3sR0BWT8srSMd5cP/zwwzqEPtr0Qjd8&#10;umXZ/Fi3Zu1f/vTnSChczBd0gBlpBlXnm0+PR42BPqXyV8gSYzm8DQUHtnh6Kgdf+YKjmqf40xek&#10;bVRy1113KV9BbUodFN86K2AtYFcoqbyvfunPmco5pujhAHPUdvfddxN9A7t9LUydOnmUs6dVkG0v&#10;gqhsB6WAN/Mkdodtv/DCC+CSVvETYcy5BXaRa6XHusrpvpCHzp07965777r44ovz2WxTczPf03il&#10;zXU/6kaJK3uwshP9Ya4cbIWdT7l9UqR9Nwox/lKr5I0xUCzqyPGlv5YpxXr++eeffuopHRt9hLZB&#10;62FzPubZ1tJ65RV/f/jBh2CIgbIXbFtc6UfNqJcdANw6mGDc5W3mbFpAU8XBs0LHq+8+auFSmCoW&#10;ly5d+sQTT+jrgFddr0CAApoCbF5vuukmnV0+iEdRYu1wIhJ4dv5GIZdraWpat2bNVX//O+ISBAow&#10;EMV83tuQSBkuJEWZBLqVfa0/cAiBqYrHve997+OC7ArK+wJc4A5wNUAjTwe7vD7vy5csa3vO2/P2&#10;22//yU9+ks9JEEfu3dwW4GX7czwF6gxi/5E+8irBXfmlLJ8V0gMfx9VAw6Snd5YtW/bvf/+bCyBC&#10;d+uGWs1QdAi5gPLR4349Cg5+GuZYPHbC24pt4iv4E1HI6pUrf/vrX8N4ikmm66aTeESPYeAhTR2x&#10;+9GHVr4XDWOAdfWHJwbEyh5s4VCKqI3nkzX63nvv5S1AKvcqXVdewud2wAT9ANYrpVqjxltrY2Eh&#10;eFYiFs8MDsUJJxMK33LTzX/43aXhWBxfKpYa+oFPvtdTZw73KpnQY/GLL55//vm8FxNpp512YsXj&#10;S3gDmqoMN4BWYY4vG5k2bRqsHbuUP/3pT3/4wx+Udd6CWHo8YK1Wpm4g1tWyEoKVw6Yj7QPaB5xP&#10;d6uttpXtpsy//vUv+kVx6Xe3QllFGZSH7FEM77dRjxsGnION+vApsUlI1eH9yRhQD5QDSo/Ug/oZ&#10;G7/TfbAqBfWBuzk0uYuWqFyCzRD0CtLlb6Qq31ev/YXCf1MYyltvvVVTFlAJF4pg3suHO3ABExTj&#10;Gx9tlZR40wJI+kfXiARDsXDEtcvxSHSof+Din/4ss7EHg3/2snieaD/wK58quZNP0OlxQcVC4S9/&#10;+QssHN6CdAh0hAnG9zSArTZP5327urpgV3T2MvdorU7Co48++pOf/OTBBx9MnfzJqrI1YN0GIJYh&#10;8R8zikRtTrEqd0beHk+OSkZiFEnWBfq+++5TdpaOo0NBnu+5SQElBgwAyUaBDj/5ONbBVrZYSZp+&#10;+hcQPIg9t1x55ZW6mGq+b5/KVk7CUSCu/JMtDlXRAMjPN77xjR//+MeQVSiWvlrl9sC/1gu/6xhp&#10;5SVUiMuFkjchq2Rk95h7/mSeULN+728iNx9mXkpvB0O8EddTp05F7nHdddetWrxYb9c+URkZMgc6&#10;QSuURcAjEOxDoLvAl0q6u7uVyVZB8pe+9KVrr72WAlxAfXkXOo1ROPXUU/n+L3/9KxcHHHggNdP4&#10;yb6xM8jJbbhmUTh3SFsOR4ZYMhBh3WHbgUBHojB5QyXdFQpGCQoZRDYMVSNYb5zsbGSlL5KljbRG&#10;ZctEqBMj5pTrFPM5m4RbZHcx3OVLlzz95BPZ7BBZbwmg2p8diKXjUzu7rEIxFYsTRDIZjbWk0rnB&#10;Ideyr7zi8nQKfoDMR8Tvk0+86KgZK3eMJQPRMJ94edo8KRTg1GWEvmZf+O1vfxvSAmoh50oslTDT&#10;dDUVENSSCMQzTVQqy5d64UUrDMyYMQNxB2JgQPzDH/5w1NyunFpk+UCJJhHeyzYhB9lh3X7jjYhw&#10;S6UcfCYEEZdqVTsgMGCpx2Aft1OiaBIb4NlnF65YsYwgx5oM6iWn+FSTVdUtkAUsESs5RIxxeOuc&#10;WeQi0Zz+2re/yUW8KUWncGqBbKmARpPQGQSZta0SeaAts/j0008uWfJiX6a3Y2r7QKbPLBdpWCoZ&#10;dczCkYcedMSrD99597mReOidp7/jkksuPuFNx5195hlLXnj2+//vW3PmTjfCUHgJAUpfiQzbqmZU&#10;vVUEum7shK68jCVDyOznUPFhra1TJk+pFvfKdFe9netCeFTgr1tp5cbgLljImOU8GqipJJXijz32&#10;2ODAgIgZxGcuxM5I4agyUeVBlSnXa2059yLCYwv/4osvUq2q3Go6dDEF/SpGpUJ9nWqVqExA+GbJ&#10;MSaLyZNPPqmiQ17TlwCgBtPmUZJW6VyiN2jqlndLOhBKZXVcuJfu4t7f/va3CI+VDGsjdRnRp+tc&#10;5UukaZBwBkJ3kMpNwRzDS7ztbW9DTPHnP//5lFNOOemkk376058ig2ND8oEPfOCUk09+5zvfefqp&#10;p376059+9pln9B0nO08MoYCrVwApN6k8a00I0MJ+98kfI5w08s7bbrmVbQp7FPZhUHtR8tmi7dxn&#10;n310565iCgaApz/++OOLFi2iAhERGLi4kXxz2NLXX74VwUpQlTfVsQTBiDhohv5U0wF2eX1lK3XM&#10;tCuqVcJzVVRMAVZ99mrs2PRPZbFoBnzF3nvvrTyxskD6OrwsSgfZ43q2zmMewpp77eEWLgAx3yhM&#10;VeXGNzpMytEq2yNMFMPn6RcBuq5CqkJSwqQDfdRRR1EzbYZ9QnTNVgQQ03vIB1nQUDciswfT3MKD&#10;dIBq6sxxFq4bJeZ5bAWEtnlrLi8MTarcaoyzQUom6UdRdUrmZHSWsumFjXvuuedUhKmYoxifhx9+&#10;+LHHHgsJgUeENug2iAZAaWDUhrvbQye0iGrVcsPfTimfqrsoBTEEmAI8zmepx9lyLaaY4Cm6LMgr&#10;WJIWpFolYU8goCsPF3fccQcbOyWcvBEN06Xp1a9+9bx588CxMjbaA/z6zDPPgKEttFBFYLwR9Fil&#10;ByoRY/KrqIEGK43UynWToAPHg9hGqDWFirp9hkoJPMUSSclGRUnuVdZfW05tDAcXfA8SdGJMdkqM&#10;IYTOZtUn+zY6NSGAwkoJ/PVXiTrT4+477xzs70+wGmLmBnmDwJgmljioQNlP8FxQq0yFSqa4IGM4&#10;tA1SQ+dK7BIdlZeacSnzw2aFQdL9itJFatPNU63t1x2MLiYMOY3RBXoL9VRyNTfffLNOA0WGpL8t&#10;ldrb23lNog+qWIDagIiqD1joIXijggRUPkv5Lp2oLP2qmNAbuYYZU0LLAkIZ5dN0hvAp1MSbWn6/&#10;6W5YmQ0+ZZaOKDiZ/EwMSlIzldBy6qS1ulvQHSoTpNb+HE/5ulWqnBkDACVm5PxeHk8jKsvoZNXu&#10;o4OkWhZcy7r5xpvgKOAfzCIGQxi7SMR1BJxQYiCI8ZQybUpsoDF08dNPP83S5leus0thqis1P9HF&#10;NJVpoOygDqQ/ilsG35ivpsRMWRfN60ixLVAgorX6DDoKAtpMe5SEazuhZ/PnzwfHUGLeVNumpJGD&#10;FoqMgr1vlUOnE1UhGSDZNTiGX+cuNbJjroIt3l3pPc9Siqsg5pM/QafyIcJjeFZWOpFUZKbLDrOL&#10;N6UwLVe2xLeVU63eSDPqE3Z/1LvWDcQYeaxZvVp7Hym3MltbWEardfqoPZDu6mC5nlv4DFZjbM4x&#10;0JFkF/DE5BWyy3//+9+vuOIK7tJdi66G+lykbMh9uVDhvMLLR4zyDwpTBuaMM85ADkoBxpKfdFBV&#10;pFXTAQViyCFvAJfh59GgR6E85uHvHGgJDK5qrSnJIkADVNEFVn7zm9+wVeVC13SAwq+qdYf7RyFc&#10;rX7lu/iVag855JDXvOY1SumVQHLoRll5MOV9udZR0J7EMBA7VWWj+dQblTzfcMMNwBdJDq31uGih&#10;X2pEQdtoIWX0Wl9EoVz3o24gXrtmDYpyOPolixdjvAJjxyu9Al25z3sJMfDowUB/P+PH6Cq8IBva&#10;y9pHyOGR7KqZmG4dlKtWcCBXzmWzEEYoMN9wi26M/H2nSgAo+bnzz589e7YSIZUqqOltrT3OaDEZ&#10;4DU/9KEP/fKXv0Ra9973vhcQVKWUnnkGvzJhYIh1u6bAEt7MdZkVzGFEdbwLDVNESq4aTwxCeSyB&#10;4Iyr1a/cESXhHMgEjPZBG0NVHMpz03sqh1GySp26EgoXG4kAYl5H+V2f46IYM+r3v//9P/7xDwzW&#10;Lr30UkSKbE4U4nwyCpAGqvL3c940qLU7x1W+biCG6mDphzzlda97HTtTWs/LKEevB/1CT+n23+sv&#10;oYJ8qfy+kgR9f3pcTXkkzVCpBGqZ8cgykekizuzPDnGNuBehJhnqlOlctWqVcuGquxfrBcsmpNTD&#10;9z+QQ3gPw2e4tkNoYqcAu4GFK/kZ4zGX1OKRsEUQzGikFHA+fM7HbAIJl4pQY50J2iolIbScB+ni&#10;qF2rU4JPHXsFARVSQ94svfvM9x5z7Ovefto7j33D8XyDpJrHEU6oVLZ5HFkYKJNsbiIeAK/PFGUr&#10;CViVcPKg/GCho7kz5IRjwXg0EAu7kVLWJAmC9o9smGgb0bqtMhGP/3nlNcRk0X5W+2BtJ0c0meBx&#10;DmbI8RhPPO5Nb3zDiScUbYvG6BlJxCnQM9BP27hA9ZnJ5JgdASZIJEZgRXbpBx54cFO6LRyKE3A/&#10;EiaTmkmCiGSiuWfjwOc+ff5HP/ixX1386//51HnXXvsPIxDpz+QjiXRTU9uGDX0sabGo2OAzknDR&#10;CLnHhcoaC9UNxMxm1TAxHvSd7veVcjAjdWAwweZ7ijEjJSGh2qqOaBN03VG+Vj8hmDAlGPUhOuW9&#10;lEgopHQzBEHicaxoAJ2nUEAZPhWjKhuHeasuzXqo5Iv6tW3aAF2joVIYwupcYolcs2aNT0iUPfVb&#10;SBsYRiVmimmthNq0AVohn7wFlfj8jHII+oLcpWyGWqshjeJdhAR6E5438k3D+JMaVMKlU4vNE8WU&#10;4WHRY2+HeFtFB9pLytXoYkWTOJSgIC/4r//6L0gy39NjKsahr7hWLkUZBuG7IDHeiNBjr33ta/mJ&#10;9tBavqE/ldYq3WUpeOSRR3gX3QfT7XzJoMDB80RVfNIknuXHPaoRpS9TvG4g9rkileDoSKj1Fiwy&#10;L0Y3gQz6gpKoNln2lWHSsedQ2HmxpDaFJuEaFkVXW3qB8VZmSzc31KCbEpXe63ZKh1kP/mS9E7tZ&#10;D0+VmzahUiO+TFxQOcwcSz+16ZrOqCuVVSZVORAdYJlRgkaJwKBsjLKMfEMlygzoq+ncU2QoQBXc&#10;1KyGB/BMWjM8GE/kUGTYeEQYbrIpHUsmSrYVCJOKzMWjRKuiWn0olbP40FpwrHOJmn2pmbK5Kq5R&#10;NDPpmavgWB+q3UWF1MO9OrV07KhcC8CLcMuHP/xhnUhUToXak7o75Im+pQpQ1k6jflVeMtyoS5gA&#10;yrFMxFE3ECsfqS8P1HztA73DzkZpzJvf/GZGjgJNTWmgru+v/aisnqJHGQ92inwDJ8Dum86lL3Rs&#10;VBKs6VhADL1G/UAZfoYuVhNy3VEpNwYVX7Z0qfKX3KI7J502CncFN3/y0xFHHPHWt75V8tQODlIJ&#10;VERpJ586ujrZdCS4VsQrshXQ2gNc6y5Ti+kSz6E2bsqvK3VX0oVQAnsJ3kVFXdSJJ3/Zdcj6FIXt&#10;IZcHgQ1DQWTmvDLVAlyeQiO1Ej7RXFCVynrpfD51EvIlXae0mbukf0Khd7/73Xy5fv16qqLrKK+U&#10;m8p18amcKpi08yd2PMcccwz8NJZAdIsuJvou1KnWp/qnglinK9Uq8dJ1YCIQTJ11A7GuOzrSdA3X&#10;dJl2MVt1egdeGYgoTeWTTlDGQ/GkPKWSFl4ejGI8BU+MJB8dh1r6+eYvuvmjT3F3+9rXvoa/F3pO&#10;1J46eApHnVRKgJFRKBY1qjsXusD5uzqKYUZMs/nmPe95D78qIWd4qIcKtW062WgGfnhItSispMsv&#10;QGHB34jmj8fpaqBTS8FEeRqjE4wnDg6JeQZyCW0531NGwBcMYmcOxt9y0knnfe5znBdedNEXv/xl&#10;BMYKOO6lWt5F5b7w08Sypypq0CZRoT6CBqukSNcEiPG83XenxwCWbpf5XhdApTUCC2/RoTZICWPH&#10;J1+8//3vP/300/mTWxD5+auQWjwrDVIiRfN0dwhHgUiEwtqkLYgCtwbfdQOxkk8IiXYuL0YP6pix&#10;6//85z//zW9+U/UOHiuGhGjTcCr4lLvw12tmNzwxZJhNm9JCPShDXzMAb3nLWz7+qU+deeaZSMfO&#10;Pe+8T33qU5jdUL9Kf+gyHsQn15gsKj8nY+MpXZUuKmIopiud0q39Dzjg7W9/O4BTdpb2aIU6MBwU&#10;BvGxqLhtK93VXymp0n5dhbhAm8XJhS7QPhvAN9SpRo8tzS0QNvQyygboHFYGlAskA/iEfuycc5ha&#10;kM+zzjoLcwXenddUuqtY4Rs1+eBLEW16lmu6WFGGseAROreZH1RLsZNPPnm//fbjHVXWq6sKLVT3&#10;XoWUvBUl0L17aD7mNa+hDSeccALkScVBvK9As0TmVnECpySLAzXQewzHF77whUsuueQHP/jB9Bkz&#10;VPaqj677UbdKeSVUo3i6sgk48sgjd999d6Yg18hfLrzwwtNOO6176lRaT3/RuQwWLC4dwVrGoWs0&#10;B4MBApQQUnhocJAdA52rMFKI018s9DNnztx5551lfnv9rnojnsVP1EY9oEF36AwntJzFmufS+zrq&#10;Sh05dM2lJUUECCOyCECMvSJlaIyCmGtapchW/g8RFBdUzhzQsVSehAoRsbGASoO9t0C2BcOjnK7O&#10;AaXKtBDtRi6fw+oA0YSqhXUVFtleKjl1+rQ99tqzo6vTM4YS6QocBRSBbRmvqZyD7JY8Pwua8eij&#10;j/IiuFHwLIgfn/QYGEWVQwt5I5m33mRjTzpn7lycnzHJkFXIU6/o+slB+8Vok5rZI3r8km/BMmv2&#10;7C9+8Yv//d//DZcMydD5qRtoJUO81/77788iiXsS3XjoYYclvd2e+vNO0MaufnEnXFLMFpmPPRs3&#10;8jKMyp577km7O1ubwJn60JtWOZaQ+HmsWCzOkVAQs/8Z06Zi9RcOiMqa7sgWhS0BbQcccAAlEa4p&#10;siOeK4jiT7d3p5x6agmykUp9++tf//Wvf80ofvWrX1WTAF3dFKAs+SXLPPJVR1HnU88s3LhmnW7V&#10;GRtdiAE343HYUUfC4glBDQRxhbjkl7/kQUwVGg7aZIZFIj19vXN32XmvvfayyEsDLxiJsjG/+867&#10;pk+dxr0AiEcgwuPR7GXffcYZMPSImugWuAVlOXgcb6dSXlhS+G8kXM898wzaCrSPzekmwhIMcyMh&#10;eVmwCA7gSnFTGyZgrnH91Vcrf6L8GJgDqS1Tu9asXAVuCJd8x223Dw0M8FAO6v/ud7/LK/CaKK6Z&#10;TjSyq7ubOtktvOMd76CSz33uc5B8GsYrJJNpAP3GN75RViHg6xmX8ji8PjzpjM16gRK5r6f37jvu&#10;xEzq+SUvqqCdrmOeHHjggccffzwXfJloaoJoCUvDqkt+EoJm5LLNqZEXqSNB1oV16w/dDWx+YBAs&#10;kQeKBYgAp/6J8SoSYD65Huzv45PvSwX8vexCLovVL99w8g1l8tkM33CNQfDQQD+f+qXezp8XXXgB&#10;eQ0P2G/f1StX+M/iV26hmD6OGvp6Nmq1PJpP/VOfzpkZHOAzlxnic+niF+fvuQez66q/X8HoYAUA&#10;CUN4yE6GC8KaYNOsJXkEDdYa9NWy8Ljen/5bDH9DgAjW5lJRS3KtNejpdwV3aUtsk7fDPlt07Fzk&#10;s1TuIvP2nOfhXBER4rAJY42jPPR703O1GTTsm1//2szp0+bsNGvDurV8s2zJ4j13n7fznNmX/PIX&#10;+tDH//3oHvN2o+v+/Mc/+C3RZvtv0d/boy/ovyY1M5oUk25kQEWmmmVniH0z3UJLuB5J9jcGHrYe&#10;aZvXUDd2otq8ElroLXk8WxgJLBw8DbuYN3gcktBO5C/sUTxODlYYotXf1yfsHTIs1takBJIS/tUT&#10;pWkkBGWOhZ0IBKAizP7DDjtMPGS8ZVFIBqpONTv0+Dq2KW3t7dQiBdh7OQ5/QiNJ2cXT+RKSya80&#10;UhkA5fmUp4dqKhHVZtBgkYQh/GYb6qlw0SlSgFeAvCGIRdgBI8QT+eTkG+kcGuoxRSz3lORaBMae&#10;oIoyyn3SGO6SDWg+TyOpX2NEcKGbZh6qbm3+pkp5LfUFgmr6o0D30i1nn302uzH1p6ATVDJDSW0h&#10;6wy7Yax+4U/ocBpAXym3LftFrrLZVuQ8iQTf80n9vCmvTKuUfaJtLJ7UyadqUj0lwMTo5apT7tAF&#10;F1xQL7pO6zc/NNsFqP3rX/+K9hgE4LWCbg+5Jsu67HM7OkSZFQqtX7cO/zasaeGrKPD7Sy8FH3Nm&#10;z1bxEEKon/30p/ip33zTTXCc7BV0A0SHqp4WBB9+xBF0q+8c9stf/OKyyy6jKuSU1AOYZAuC6E1y&#10;IoUYNjSLlMEKlqO9rY1qmTAPPvAAzAkaFhXqvbh4MYwjbVDGXRg7talwXDZSP/3JT9g1ovXFphnm&#10;gYmBUIVHcK5YvhyfDjTJaFuQG7CUy67NG3IQ9rvf/pZHAM3rrr2WnkHTgQyHhb6luVlkE7LFDCDM&#10;wt4cje7f/vY3+I3p06aJojghEgmmGXfB6LPQ02yRtJRKMA/UAztL8B6+h6UBtbT5iCOPfPSRR371&#10;q1+x+CtHTs+zq2MsGBGeCYOE0T0N40Gw6fxKVXB6mNTBLyFW473ANB0LlHt7elatXMmrYSjMYO01&#10;fy/2LXQFYwHzrXtNTw9S1T22XnjbVE+9yLuKnzY/dNHBs2jfBXuznJ126jv233efzvY2VropXZ2v&#10;e80xTzz2b13Lbr35Jla3nWbOeNMbjmcRnDal+3e/+TUr1803/vPcT36CVY/y3LXXHrtzfctNN7Lo&#10;cxcMw9e+eiHf7LbLzmtXr9J1+dqrr3rbySdRsqujfe+99qTaXXeee81VV/psw/333vOP66+jPZRp&#10;a2mGeThw//3waKLALy/+OeWndnfRhrmzdzrggP36+npYH3X5ZtFkAX388X/DafDEBfP36mhrnT1r&#10;5iEHHfjH31/qsyt333kHt++3z4Luzg6azcX7zzqTJyozQ29wI4/WltMzPI5K3nDc6xcvekFXc7jP&#10;A/bbv7W55aADDpy/516d7R277zbv/nvvU5bmmWeePvDA/efP3/MXv/g57ZHl2zI//tGPUNsnPv4x&#10;ln767Rtfu4hH0NvwLZf+9jcwErwO3QubxAuuWrEcXy+aQQFaTqtgxihPsdNPeycFUok4n7zdMUe/&#10;6tGHH1IGiWJc028MBA3m7fbddwFdxMt84QvnK9/FQkvRanioF94q66kbOzEmGRbq5e1tme5QCMzK&#10;UL8h6fzoRz+K4gOzQAgM1JdlHWLMjJel03GQDSNUxmtAJf8EwsFUjYmOSQ0id2gGBAnZsK7yus7y&#10;q6pDWabZWUIhMJfhe9ZKZEnsnyAzrDkvLloE28D3iO0+85nPQM8gWsiw2I5ApbDXue3WWyGZSFco&#10;Q2NgUWgtpEtVX8r88FLQHrb2XLD75Ha2QRBF6t+wfj1loGRIYellyDNibMI1IJaCRiI9UD6BG2EA&#10;eE0oHzWwl8e4DOrLgsC6oRzIj370I+goXcRPyNd4C16QaqGUPIL+5CnQWqpSiRiPo4dVjw29VEUD&#10;tJw35ZqnwHHRS6wh9C1PZMuokjLKiNgnHKb/dU/MErHvvvsiFUXWBEVnGWFBU86HV4BFofFIJ5Bs&#10;Mo70IQNEzXS+jogKEKvhof5kWF9+Qg9/T8b0nbfrLqec9FboJdN6zaqV7Dzi0QiU4MH772PHAxGC&#10;QkNLTnrLm9mFUAZycs9dd77qyCMgZu942ymyE/K2hmec/q7mdOoD73+fbM7K9oVf+TLUBbqoO6Sf&#10;/vh/oRP8+chDD8qG0imvW7MaWkgl111zNVQKEn70UUdCRd71zlOpgQpXLl9G+Zam9BfO/xzE5tmF&#10;T0OTqORvf/0LpFepi7dZIZRe7r777tlvv30gtDSjd+MGWg4N409I/le+9EUacP5nz4PmQc94x43r&#10;11EhZI/aoLhsoXgcb6o7qjcef9xTTzzON7wa5ankM58+V7dlH/3vj6QSybPf9/7nn32OLd3a1WsB&#10;+Q4G8fbcfY+5s+dcddXf169fi3/o3LmzZ82acemlv9W9FO911nvfM2vG9HM+9lHd+F7w5S/xCF5E&#10;92ps4+h/SP7VV/7do/SmNpuTVunGl2uGgDY89MD9uoR++lOfbG9toW1UyF2fO+8zkGpoMO/Fi7MH&#10;veSSX+66685dXR3f/vY3xd3VOzW+7TY76kaJq80w3kQ1YWqGgg3QVHi7YhFODg0+Uk+IAYJ6KC6k&#10;CAUPpILv4a7EIj4aZeojCaIwln5iRuPJ1/AChwOGD0NKpSYvKgAWMGQyuHlBZqCmuJjD22FujGk8&#10;VoK0ED91qBSsMKweBOPLX/4y3B7868xZs7ANYA/EFkdtM9QmDjLPfsW311GlFzQbASJUB4kpDD0s&#10;LE+HRkK2sc3nRkxDaRWW7BTu7OpSIkfsBYgiJJzHca96f0AUKabCb7ZfNBv2HZrHN1A7fmIJQpvz&#10;1Qsv5HssXakZBh2Zmsi8PGmdbj1F4o2bsievVdmtp3ETaw3RfaL5K5fpat6L8tBv3WvqO+o2Tp3B&#10;9AUZBQzw1TEJ+qouRhzcBVWGd3/Tm97Ee1GeZU3XEJGgviSi+CvxrXzFRHrCQUxfqJyfkaY7REPh&#10;SV6ZrSCGwQbfqufDGkudmdWuV3q5UGD1BMH0qQwMm19vv0w9jBoLGegHE/SvKoroTb4Hu8AFVfO3&#10;vvUt9NIsi5j1sHDDCXALQGfkmAlUK1PFEw7wCQq//4MfsESCBgaPehA8q65Lq9WIjrSWgQRGbIZ2&#10;22032AOaxOiee+65v7rkEkKV0WAZ71QKRsUPs8ATeSkwSjvFLnTEJlj1BUwDlbQwJ3UVptNoNks2&#10;uAQ07O1QTzLNmH5wU/SVmu9RLRilD7mgr3yTuko8qWED9dPJzAQ/cjBtoHI1YJdAEyNmx1pAtdD8&#10;pEwCzeYdeVMaoFZcuoYzNxhQdTnR+aBzQ3WT2+yYcBAjohU9RxBLPKu/f5ABQpLDnEd3i1t7Vxde&#10;X1C+GIYxnmdhE0YJxKNgG0yCFUInNLe2lYhb7BrNza3cxegjb4WWaT2oxpQfUpWpqNw8sxu6HgET&#10;B3twDDYg/6iR+NMr42zcCCspFytWwNhAh+JsLPnzhecXrVmzzizhhoDxEEYXSI4gb/Dc9BJmLjB8&#10;0gBi53HSKrAmuhsS5waCq9euW/Ti4jXr1kNPid5ESaJhh8II0RCQuel084YNPcDMCx8A3YInRs8i&#10;lrsABfzRbBoP+HgXMI2oYbfddjn3XLYA5xx99FFoh5BAskx/9asXfP+7PyBnum2WQ4FwOtkUi8QD&#10;xE0OooKg+5D9pXkRbbDfcmYiHZrLFbq70UFggdmE6QcF5MXFBUxGhwsNUqcTWBxqPFrDn8xelcpB&#10;p+lJpUespSq4NEw7CgVnUMLRUqHIVBH9MxZ42/CYcBCLcGok4g6rKnRFpIxeWFFsVtgTUIANEBMd&#10;AqCbM9Z6ekAXWbV8ZdukX6K4gt7AYEAboIXQGJV96lIIlCGrKuKBWP785z+/+uqrf/u73yFdgp1A&#10;gwjNgNJAIBkVXZG5VyXT7M/YPBHuhGsdPMrotXpr6urBLZBYnsXekQ0QF8w89kZQYraqOBHxJ3tB&#10;lgKsPhAbiwc44rz+fpyIACi7Rt6LqtSCFKqmmzAQo1YcYpSTy0HO2ZISUwdN/ve//32qwrODwOO0&#10;GWYGAHFBd7FRFmbAE9vRsWyR1TGMn/jUpWNYomzbdL6YYhYKooHzXpmXEpmdR6pVq+/JskVTyLxS&#10;0xHq8cWLtJ/FhO9Zi4QpwtnOM4eCPKsqnsKQdtVgb0MM18+KrVqj1bDBVyLgTYQglsXruWefRQzJ&#10;xGUlEitKz1pIO1GtKcA3fYG9i4hgs1ng+MzChQh36cHvfe97dDQihT332kvXfVEQeP3ONVwaA4ZB&#10;AqJonr7awxOWKPCUcBqMKlt1NVGCxeRz44YNiDwBGXUCdGAHOPheLVqoVg3GlTPmQTC+kCLQRrVI&#10;iMEKnC5ibBZZmY2pFFws/jxw8wsXLmRSIS0heABvCmThm8EcE09XfJCnMWIAEJVr/CjlaLkFlTs1&#10;w7XTRTSMqcLrwIFoV6vAh95gqlCbBqYXJYXamnoWkjSe+QP/Sp2q1ackchuaxMvyFL6nsIKe8qok&#10;4nvGQv3D1ZzDV/og1oAE8F4P3H9/X28vDUaiojbyfmGeovzStjsmfAtJoDrTYnO9y9ydp3ZP4dxv&#10;n33ZZc+etRMxGA/c/4Cf//Rnks7QcZ9d+AzSUBDMjk3HUrsYOMJ9ztlpNvcefOBB3MLF6ae966kn&#10;npQIVZb57W9+QwXMqshl44x8gB004gJEH0iId99tV+SdCFA9hbM86/e/u5RmTJsylZMLGsPFVy+4&#10;EIdqbQky2nQyRZthSNgXCv83krmDkUMQhrqLAyMB4AVfCK+CuRagUV3xFz//hSld3bR2t1123WMe&#10;gu2dZ06f8dMf/wTpLye9MWvGzPbWNoLJokhX6fInz/k4Uu0z33MGEhWkE7//3W8RaCBPQF7+zne8&#10;/aAD9kd0gGTggfvuVy30Zz/DO+7UlEpT/z57L9h7r/lvO/mUvfbY8wPvPxtNdXYo851vfZuXoszQ&#10;AJpwt3djD2W6Ojp5Ln040Ne/cvkKmkcZ0kdos71O7vrJ//5Im4TEg55E4oEYR+U8yCgQUEyfOoXu&#10;pcPp27kzZsyZPn32tGkXfeUrlFehdcGUGMbb7JhwdkIYgxHTLSgKayIySOgBCxPiW3zyEKMCEJZI&#10;6ArLPQuuhkTQ2CVQBbZfP/vZz7CJ43bVjRE0ieV17wULNO6T0ksICQs09UB4sBjE8hV+A5rKWglD&#10;zN6OJCCicvPiPL/+9a8n4B/CARYBlmA4AZZvPkWzjcJ2zz0xI0QGwr3c4jub0BhWT77kdsgtRnOs&#10;nnwJjtkX8lDaQAP4Bu4Fwz02czQMEsii8cEPfhBrG1gLjXQIQeVX9rLiu1UuQ7ChhUiFmcOUh1rz&#10;juxKaSr0m1UCqTkrDIGnqIov0SzSb1iTMb2pBIrOZKNOZQlUVkBjRAXY0qKaZKgpqTTYevIIpCuU&#10;1LUOvotvKEDDaANklS5VtT8vwq8sa74cg+ciG+Zgp6HUnYZRQO2KeCJkWA3rth0Z9uLwTpS9vb4G&#10;81t2Ld72nL5AUgZS9Se+kZXIE43BYIFIAk9h8cSXGmBBuTrtYigHzABjQ39Jl3n2AN7Yh3/3u99d&#10;dNFF/MntwsN5mxK6EkYNIqriDvoXflpyrkTj3CU6C5yx83nYABZ6SCmTRw0OaSo18BM1gG8oEg1W&#10;A1F+Fb2AJ7pSZw3YesABSVaBifyK97InkNJAJ8AFDMFdaGChYdMww3j8scfAHMU6O9s1ijXqXKQH&#10;QAF5HxMJRhUkUYC3ph5u5xAVPZtLDbWNP9/AAFsFHspdSC1Uz8z7IsSkQtgkOpA/Z+200/BYEKXQ&#10;s20Y1k2kUvBa3A5rJJKK5uaVK1ZgWkTnA1bxdg4GqQT+nso1+gTuzYhQqJb5w+PEcsNxmWwobn7y&#10;s5+9+aS3StoebERla7kt6OPwVJloms8CDY6J8MwCympFSgGxzHLcwX5stSQACn9qVBSx28Jiy3VB&#10;FZ+AgCHkQoMtyE9lByhzF2sln/29fevXrkMfcd7/fBqpPuqM4aXZM5cTP2nP8E0iYXrSfmU2SGLg&#10;MSH4sIlRmHIXEhHe+1LbRkuoXO3IGDmlpjSBazVdUu6CT7Hg8sDKoewj76IWZ1ohlWidehJLTjkW&#10;Loa/LGNuV1SDO9WZq8rGZzNUMaTfe68jLVfTNj2RCUidHguh30gvweh6L6WfPG64GV4x/32157VC&#10;ba0+HeZBreH0of7F977z7VgkjCoHHT5qmhdfeP5DZ53FanXA3nuTnkP4jTy9UTbL0l3b7Jhwjd0w&#10;FEwLEMO9wRf66NGfdDiHx0bSTAkUFDQc6tYrmxUdPK+kxnnX8UPTBrOIDQCWA2pjqeaXeipwVSWm&#10;4+EjTOPF+5gejS3vWQy87nVog7rHcaEg1lbphX6vmzNtlYJMEawh6fnTR4/fBt7dx4qYqvomnSPX&#10;vsWm2Kl67ZfKPczR4EpAa2fqJPdPv/P1G31HbdhwO73+104YJiK0wXu62rL6PanX9C18MCQDthgo&#10;wxnP7O6ev9tu99x+O+8vfDNGodkhy9mmGrsJZycYXdYvrKWI+8nww+qhkFMdT01sU7Xy6vUFe4oB&#10;g4YFUYFrpcB/PA+qtXy19tRaz3jaNhnKiGmrJ2Rk5SF4OEJPmB8ENWxtUcrArysHuF2OCQex+sP5&#10;DC6Mo4qBlMUc/1ENNCzrsB/UqS6KLPfwnSoSqumoFXz/aSDW/aLK6bTDYa81OIYaRSn5EPebkZyT&#10;NfX/1hSecBDTONVD6o5VFRP8WSslrvaSdJ8u91q5mgdwXa/6t6Zz/y/dq9tB3RGqjLny7fheNUHb&#10;WC6hbdgWIPbZSnVD0PevF8joUF8/pKyLkoRtrDT6v4TXMd9Fqazq9qEaoun0/PxUog98dVj9P7dl&#10;h0w4iGGh1HVelQXgWOVTtbITW17u6UfVEulOS7u7pn6sdVJVa0+t9dTUyO1YWOmCai6rkVvd9VJG&#10;7A234THhIB616PD+Ovy1DnY10PjifR+1my924+nPerWn1nrG07ZJUkaHwO9efVNfOCP2nCPu6KOY&#10;jYlu/4SDGJDxSpUQVMuSWl+sGoi1T1UiAY5VzuWH/xj/U2oF338aJa5k25Rt4AC4Y/awz9eNv/+3&#10;puSEq1UAFuOtpq7q4aOGPlvT6Mp7ddL7dfK4WhmJerXk/3Y92qsqI+dCWQslzP6LK7L5s47jO55e&#10;nXBKPJ5GNMo0emBremDCKfHWNK5xb6MHxtMDDRCPp5caZSZ1DzRAPKmHp9G48fRAA8Tj6aVGmUnd&#10;Aw0QT+rhaTRuPD3QAPF4eqlRZlL3QAPEk3p4Go0bTw80QDyeXmqUmdQ90ADxpB6eRuPG0wMNEI+n&#10;lxplJnUPNEA8qYen0bjx9EADxOPppUaZSd0DDRBP6uFpNG48PdAA8Xh6qVFmUvdAA8STengajRtP&#10;DzRAPJ5eapSZ1D3QAPGkHp5G48bTAw0Qj6eXGmUmdQ80QDyph6fRuPH0QAPE4+mlRplJ3QP/H7I/&#10;dI3pW3Dw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rlQAAW0NvbnRlbnRfVHlwZXNdLnhtbFBLAQIUAAoAAAAAAIdO&#10;4kAAAAAAAAAAAAAAAAAGAAAAAAAAAAAAEAAAAHiTAABfcmVscy9QSwECFAAUAAAACACHTuJAihRm&#10;PNEAAACUAQAACwAAAAAAAAABACAAAACckwAAX3JlbHMvLnJlbHNQSwECFAAKAAAAAACHTuJAAAAA&#10;AAAAAAAAAAAABAAAAAAAAAAAABAAAAAAAAAAZHJzL1BLAQIUAAoAAAAAAIdO4kAAAAAAAAAAAAAA&#10;AAAKAAAAAAAAAAAAEAAAAJaUAABkcnMvX3JlbHMvUEsBAhQAFAAAAAgAh07iQKomDr62AAAAIQEA&#10;ABkAAAAAAAAAAQAgAAAAvpQAAGRycy9fcmVscy9lMm9Eb2MueG1sLnJlbHNQSwECFAAUAAAACACH&#10;TuJA+AdpFNYAAAAHAQAADwAAAAAAAAABACAAAAAiAAAAZHJzL2Rvd25yZXYueG1sUEsBAhQAFAAA&#10;AAgAh07iQEpum0jKAgAAswYAAA4AAAAAAAAAAQAgAAAAJQEAAGRycy9lMm9Eb2MueG1sUEsBAhQA&#10;CgAAAAAAh07iQAAAAAAAAAAAAAAAAAoAAAAAAAAAAAAQAAAAGwQAAGRycy9tZWRpYS9QSwECFAAU&#10;AAAACACHTuJAqk9eEwOPAAD5jgAAFAAAAAAAAAABACAAAABDBAAAZHJzL21lZGlhL2ltYWdlMS5w&#10;bmdQSwUGAAAAAAoACgBSAgAA4JYAAAAA&#10;">
              <o:lock v:ext="edit" aspectratio="f"/>
              <v:shape id="文本框 9" o:spid="_x0000_s1026" o:spt="202" type="#_x0000_t202" style="position:absolute;left:2494;top:69288;height:437;width:1321;"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B2B1501">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33;top:69351;height:337;width:314;" filled="f" o:preferrelative="t" stroked="f" coordsize="21600,21600" o:gfxdata="UEsDBAoAAAAAAIdO4kAAAAAAAAAAAAAAAAAEAAAAZHJzL1BLAwQUAAAACACHTuJADmhhjb4AAADb&#10;AAAADwAAAGRycy9kb3ducmV2LnhtbEWPQWvCQBSE74X+h+UVvIhuYq1omo2IIJRcilbw+sg+k9Dd&#10;t2l2q/Hfu0Khx2FmvmHy9WCNuFDvW8cK0mkCgrhyuuVawfFrN1mC8AFZo3FMCm7kYV08P+WYaXfl&#10;PV0OoRYRwj5DBU0IXSalrxqy6KeuI47e2fUWQ5R9LXWP1wi3Rs6SZCEtthwXGuxo21D1ffi1Clan&#10;YfNZlmn7Vi/LHzOemU3njVKjlzR5BxFoCP/hv/aHVjB/hceX+AN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hhjb4A&#10;AADbAAAADwAAAAAAAAABACAAAAAiAAAAZHJzL2Rvd25yZXYueG1sUEsBAhQAFAAAAAgAh07iQDMv&#10;BZ47AAAAOQAAABAAAAAAAAAAAQAgAAAADQEAAGRycy9zaGFwZXhtbC54bWxQSwUGAAAAAAYABgBb&#10;AQAAtwMAAAAA&#10;">
                <v:fill on="f" focussize="0,0"/>
                <v:stroke on="f"/>
                <v:imagedata r:id="rId1" o:title=""/>
                <o:lock v:ext="edit" aspectratio="t"/>
              </v:shape>
            </v:group>
          </w:pict>
        </mc:Fallback>
      </mc:AlternateContent>
    </w:r>
    <w:r>
      <w:rPr>
        <w:rFonts w:hint="eastAsia"/>
      </w:rPr>
      <w:tab/>
    </w:r>
  </w:p>
  <w:p w14:paraId="1208CC8A">
    <w:pPr>
      <w:pStyle w:val="15"/>
      <w:pBdr>
        <w:bottom w:val="single" w:color="auto" w:sz="4" w:space="1"/>
      </w:pBdr>
      <w:tabs>
        <w:tab w:val="left" w:pos="5366"/>
        <w:tab w:val="left" w:pos="7644"/>
        <w:tab w:val="clear" w:pos="4153"/>
      </w:tabs>
      <w:ind w:firstLine="7020" w:firstLineChars="3900"/>
      <w:jc w:val="right"/>
    </w:pPr>
    <w:r>
      <w:rPr>
        <w:rFonts w:hint="eastAsia" w:ascii="宋体" w:hAnsi="宋体" w:cs="宋体"/>
        <w:bCs/>
        <w:szCs w:val="18"/>
      </w:rPr>
      <w:t>[目录]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98E93">
    <w:pPr>
      <w:pStyle w:val="15"/>
      <w:pBdr>
        <w:bottom w:val="single" w:color="auto" w:sz="4" w:space="1"/>
      </w:pBdr>
      <w:ind w:firstLine="360"/>
    </w:pPr>
    <w:r>
      <mc:AlternateContent>
        <mc:Choice Requires="wpg">
          <w:drawing>
            <wp:anchor distT="0" distB="0" distL="114300" distR="114300" simplePos="0" relativeHeight="251667456" behindDoc="0" locked="0" layoutInCell="1" allowOverlap="1">
              <wp:simplePos x="0" y="0"/>
              <wp:positionH relativeFrom="column">
                <wp:posOffset>90170</wp:posOffset>
              </wp:positionH>
              <wp:positionV relativeFrom="paragraph">
                <wp:posOffset>22860</wp:posOffset>
              </wp:positionV>
              <wp:extent cx="1004570" cy="277495"/>
              <wp:effectExtent l="0" t="0" r="0" b="6985"/>
              <wp:wrapNone/>
              <wp:docPr id="56" name="组合 56"/>
              <wp:cNvGraphicFramePr/>
              <a:graphic xmlns:a="http://schemas.openxmlformats.org/drawingml/2006/main">
                <a:graphicData uri="http://schemas.microsoft.com/office/word/2010/wordprocessingGroup">
                  <wpg:wgp>
                    <wpg:cNvGrpSpPr/>
                    <wpg:grpSpPr>
                      <a:xfrm>
                        <a:off x="0" y="0"/>
                        <a:ext cx="1004570" cy="277495"/>
                        <a:chOff x="2233" y="69288"/>
                        <a:chExt cx="1582" cy="437"/>
                      </a:xfrm>
                    </wpg:grpSpPr>
                    <wps:wsp>
                      <wps:cNvPr id="57" name="文本框 9"/>
                      <wps:cNvSpPr txBox="1"/>
                      <wps:spPr>
                        <a:xfrm>
                          <a:off x="2494" y="69288"/>
                          <a:ext cx="1321" cy="437"/>
                        </a:xfrm>
                        <a:prstGeom prst="rect">
                          <a:avLst/>
                        </a:prstGeom>
                        <a:noFill/>
                        <a:ln w="6350">
                          <a:noFill/>
                        </a:ln>
                      </wps:spPr>
                      <wps:txbx>
                        <w:txbxContent>
                          <w:p w14:paraId="42308439">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58" name="图片 7"/>
                        <pic:cNvPicPr>
                          <a:picLocks noChangeAspect="1"/>
                        </pic:cNvPicPr>
                      </pic:nvPicPr>
                      <pic:blipFill>
                        <a:blip r:embed="rId1"/>
                        <a:stretch>
                          <a:fillRect/>
                        </a:stretch>
                      </pic:blipFill>
                      <pic:spPr>
                        <a:xfrm>
                          <a:off x="2233" y="69351"/>
                          <a:ext cx="314" cy="337"/>
                        </a:xfrm>
                        <a:prstGeom prst="rect">
                          <a:avLst/>
                        </a:prstGeom>
                        <a:noFill/>
                        <a:ln>
                          <a:noFill/>
                        </a:ln>
                      </pic:spPr>
                    </pic:pic>
                  </wpg:wgp>
                </a:graphicData>
              </a:graphic>
            </wp:anchor>
          </w:drawing>
        </mc:Choice>
        <mc:Fallback>
          <w:pict>
            <v:group id="_x0000_s1026" o:spid="_x0000_s1026" o:spt="203" style="position:absolute;left:0pt;margin-left:7.1pt;margin-top:1.8pt;height:21.85pt;width:79.1pt;z-index:251667456;mso-width-relative:page;mso-height-relative:page;" coordorigin="2233,69288" coordsize="1582,437" o:gfxdata="UEsDBAoAAAAAAIdO4kAAAAAAAAAAAAAAAAAEAAAAZHJzL1BLAwQUAAAACACHTuJA1o5dENYAAAAH&#10;AQAADwAAAGRycy9kb3ducmV2LnhtbE2OTUvDQBRF94L/YXiCOzv5si0xkyJFXRXBVpDuXjOvSWjm&#10;TchMk/bfO13p8nIv555idTGdGGlwrWUF8SwCQVxZ3XKt4Hv3/rQE4Tyyxs4yKbiSg1V5f1dgru3E&#10;XzRufS0ChF2OChrv+1xKVzVk0M1sTxy6ox0M+hCHWuoBpwA3nUyiaC4NthweGuxp3VB12p6Ngo8J&#10;p9c0fhs3p+P6ut89f/5sYlLq8SGOXkB4uvi/Mdz0gzqUwelgz6yd6ELOkrBUkM5B3OpFkoE4KMgW&#10;KciykP/9y19QSwMEFAAAAAgAh07iQD/0QyzHAgAAswYAAA4AAABkcnMvZTJvRG9jLnhtbK2VzW4T&#10;MRDH70i8g7V3upvdpElW2VRAaYVUQUXhARyvd9di17ZsJ5veES03Tlzgwp03QOJt2r4GY+9H2rSI&#10;inJIYnvGM/P/eezM9tZViVZUaSZ44g12Ag9RTkTKeJ54794ePJl4SBvMU1wKThPvlGpvb/740ayW&#10;MQ1FIcqUKgRBuI5rmXiFMTL2fU0KWmG9IyTlYMyEqrCBqcr9VOEaolelHwbBrl8LlUolCNUaVvcb&#10;o9dGVPcJKLKMEbovyLKi3DRRFS2xAUm6YFJ7c1dtllFiXmeZpgaViQdKjfuGJDBe2G9/PsNxrrAs&#10;GGlLwPcpYUtThRmHpH2ofWwwWip2K1TFiBJaZGaHiMpvhDgioGIQbLE5VGIpnZY8rnPZQ4eD2qL+&#10;z2HJq9WxQixNvNGuhziu4MSvfn64+HyOYAHo1DKPwelQyRN5rNqFvJlZwetMVfYXpKC143rac6Vr&#10;gwgsDoJgOBoDcgK2cDweTkcNeFLA6dhtYRhFHgLr7jScTDrji27/aBI2m4fR2Br9Lq9vy+urqSW0&#10;pN5w0g/jdFJgSR1+bRF0nMYdp8svZ5ffflx+/4imtiibHdwsJmTWz4QV3q1rWLyDVjicDrdl99Ci&#10;cHC3aBxLpc0hFRWyg8RT0Oau+/DqSJuGT+dis3JxwMoS1nFcclQD5WgUuA29BYiWHMBaEU2xdmTW&#10;i3WrbCHSUxC2lIrlBeR00pw7EJ/PJCMxfNoWhdEt9H9/GGCXWSpL3Ebjq2NGLDU7uYYfnqemTS++&#10;/rr6dIZcQ3Q+zQ4AxMiRIO814uJ5gXlOn2oJkLqyb7r7dnoj3aJk0iKzxOz4/z5OSMW0WlC4c+pl&#10;6jjiWBtFDSlswgwSv4Fim3PsDa7KTWG25j911eYyRaM2ftdV0QAazl7DaOsmPaypbnRZ10ubEl3t&#10;MHUN5t4yd4fbd9c+ltfnzmvzXzP/DVBLAwQKAAAAAACHTuJAAAAAAAAAAAAAAAAACgAAAGRycy9t&#10;ZWRpYS9QSwMEFAAAAAgAh07iQKpPXhMDjwAA+Y4AABQAAABkcnMvbWVkaWEvaW1hZ2UxLnBuZwAA&#10;gP9/iVBORw0KGgoAAAANSUhEUgAAAOwAAAD9CAIAAAAwOwx9AAAAAXNSR0IArs4c6QAAAAlwSFlz&#10;AAAFMgAABTUBVRWf+AAAjp5JREFUeF7tnQegHFW9/2d7vb2kk4QSSgi9g4iKoMJTARURUVAsz4KK&#10;TxQriL399dlQsWBHkI7SpXekhhbSe3L79pnZmf/nN797J8vN3XCX7E1unjtMlrm7Z86cOed7fud3&#10;fjXguq7ROBo9sCP3QHBHbnyj7Y0ekB5ogLiBgx2+Bxog3uGHsPECDRA3MLDD90ADxDv8EDZeoAHi&#10;BgZ2+B5ogHiHH8LGCzRA3MDADt8DDRDv8EPYeIEGiBsY2OF7oAHiHX4IGy/QAHEDAzt8DzRAvMMP&#10;YeMFGiBuYGCH74EGiHf4IWy8QKBhT9wAQWUPVMNDIBCYtB3VoMSTdmgaDRtvDzRAPN6eapSbtD3Q&#10;APGkHZpGw8bbAw2eeLw9tYOWq9eep8ET76AAaDR7x+iBBiXeMcbpFbfScZya7q1GcRuUuKZubBRu&#10;9EBtPdCgxLX11w5Xuly2xmxzORThe5X9Bly5CLqGxCAJbIly+/R4UhHmBoh3OFjW1mDHsce8wQqG&#10;FcSAdhjKHnqDobGD6fgbRIXvpAJxQ8RWGyb+z5QWJLouNAw67LpOANbZKctZ5fBBrBf1EnrUpT8b&#10;lLgu3Th5K3HdsXHpBCC5AkfhJQTNgks+jfDYdE03iJuzE5OBJDco8eTF30S3LGgEOEOBQJD/uJb/&#10;XgYPo+jxRLdwnPU3KPE4O2pHLVaNJzY8vMo/qK8zwgfDWFTBcSUlrqTHk4ESN0C8o6JznO2uCmLD&#10;Yw+Ui5DtnTIXRjksUovNj2obu+DLEe9xtnNrijVAvDW9twPcW03EpuAWJth1PeGaxxBDlKOxLb/V&#10;KLa4AeLtAIKq22qhR2MdOrZbfVRbdutlv1t0S5FAJMg+znLCUNOAYSI7CxkR2yjZphOPmIabsYcc&#10;s9SVbCkVc61x1y0WM+t6Cv1DhVwua5XcWDiSSkyJxNqmdhupJiOWMOyAYcNxRAzLMBOxcDhQLOVD&#10;kSBciGmXI+FUwSq1RV4G9Fvdcy9fwX8cJa5VNjQZeL6XH0YDyFrhYAjEObYbDIYc1zXLTjAUiiKc&#10;CBv5fC4cKkejwNEy1q13BgaHvvDtXN9Avm8wWLKZp+WAa4YoGQoF45mQUZ49Zc4bX9v12sNyO3Xn&#10;0i1FIzrTiA9mBpubmuBCbNdmwpglMxaLRcfTuAku0wDxy3RwvUBcL4pbrbmOjfoCGAYtywoBxSBE&#10;mcUl0BtwrVK+MxYNl01j5fKld9276t+PrV206MAVL5ZLZsAqh10RUABNJxQA9OmeYCCZ6HGcDclE&#10;YMG8GSe8bvpxR4dnTjECqYFsLp5uLrlOyAjHAsFy3k7FwgbP3N5HA8T+CIytbg2wJO8QBxQ3wGbN&#10;QW/hicoc2agJKxQ0cjnDLBlPPf30ZZcPPf5EW6Fo9vS66QFYYZGyIWLzeGIpGgyWoqGUEY+XwnYp&#10;nAHh06fNOurw1gMPyBy+W9Ps2eVgrMe0k9Eku784THXeNZq3v9tSA8Q+QsdWzwYCY+/WJxrYNbM9&#10;8K/AKQz7KlTVsEsRYAmYy0X0cAP33H/fH/48+Oij00qlKa6bBt5h1yrb5bKoQqLhSBiRsV22TWuo&#10;tRQtGc1OImmkiuVoTzDYn4iVm5ORNx55xAn/Fdht93JTZ46tYMlpCQVL/ZlYd9NEd8XL1t8A8UgX&#10;BcyxO8utD9dX68buZUduVIFAPmCEym4sWAyYpVIhbrjxSNgAog8+uPT2u5Y98GBo1dquktlmWdFi&#10;IWKUVzQnyq4L4suwB6FQIhjhbteyzcRQMhiL2aF8X84NRaLtXbmA21fM90aN9n32P+a88435+2Zs&#10;NxCJpVD12ZaRiNfa1LqXD11wwQV1r3SHrDAwtnoWAVRdXgdlAcR186MulVNJoCgCMztQzjslx7Wb&#10;YtGAZebXrY0899QTV/99YNFzU+KRoFXImdlSxMlF3UTBSQSD8UAgXHZidjnpuE22kS4bPSFnMFtw&#10;IpFkW0soGiplBoLZzE7pVMdQppzNt7R3RqfPiLU2IwgJhWymjRGozyTfmn5oUOKXocROWay9tv7Q&#10;hXvzAyo45ve1biiDuaABnGJG3jDhIeKG3b9q5WP33Nfy3e8GzXLCdox8IREJR+LRTD5jhwPgtRwK&#10;FANOyS1HQ+FkKBIulcvZQkvTVGoohZx+M2dE3eZEwi4UAqa5R9btnTL9wabWjre/7cCzznSak07Z&#10;jAtb3b71nbOVNfzHgVj4xTEPO8jaGPbISrnsYpEYCDpOuRwMRWTFdWTNDRh8xe2IsPjoK/NHORAO&#10;pQJGzGTTXsYCwXjk/uW5XK6/v7+np4dPrksl0FF2jIJYi7HvYquI5CsaRT4VDodnTG2Nx+PTp0+f&#10;MWPGzJkzY7GQbRvJFnZauUAEdtxbBxAzsPFiTeCzPGiEI24kWrIN23ZTkbgIsrE/ixVtqOKgY8Qi&#10;y+JDc5AaXP/Av37085a1T4E0jH1CrhPmLdArO1TqFry5qasMNVDGF4jztLJsDNnwIasLhh2Dz6F0&#10;wdmQTyU613Z3Jd5x4v6f/uQgkmInmtr+hNizw9vKebCj3V4FxIwbAGeAGWEkoW45GAaTFIZVNMo2&#10;4ENwhRIh4tiObbONilqWOziQe+H5pf+6/Z577n5ow/reaDTelGoFshTg8KkvwC1mh5UCXCME4JBZ&#10;IdeIszBYkOkRiUQAdHt7+2677Xb8CUe0tbdMm9bV1p5CdyFVBWxAb6C1CARQr5WZUa7hlKwohmfh&#10;qBUqwKhGSyg5Sn1NRvnZZ1Z+8zcb7nxgRiojGDU8BPN2cMAeh5T19qubg9jrBpk1/At4IPbs5YNW&#10;0jL7c8lk+8pIzDxg36PP/2xkz73zgWByEgx/A8TDgzDQ19va3sIftmUxeiHgYhiWaYZCVjAQNoJR&#10;ww0ZbtQslJcuWbFixarL/njfqpWrezYOBAMxzkLBskwXVZnrZICmf2wa4nKbfql6WqXKfAaDOSXz&#10;+o1pmlyA44HMhlQ6Nn1G15y502bP7d513qz99p8/c067TCtEEI5lB6xoGMmw45rFQDhSKFpOPJYK&#10;RPLZgWRTbNlf/r7kwp/PzZil9BAIBsfQ4MAIgrnIREcMgF5KiVF58IOUZ9oK2qHRgvZQqJRHu9Hc&#10;sjFn9yVaF5x11syPfjAbjyPo2O5HA8T+EORY8yF40WiCQbRMm+U7Eo0Wc1YcvtA0HnzgseuvveX+&#10;+x7p6Rngp2Rk12w2b1tOLJYMh+K2BfZCkNKgm1Wwar3+Ts4IFiq/VwTzmYx3KXChskAZVQV/chGK&#10;BEyLzZodjSE7s0Lhcld3+7TpXbvvOuO1xx+7y16zg3EjFjccq1gu5FKppBGJDJj5eCwZcYqhDRue&#10;+vb/li+/ZT8ntiTZj3WPEmMGWwHNORQbG8TFCBTeiDhG2AMx95XhLgLBaCmXC5cjTUl2jvl8JH7g&#10;YXt956v982a0Bemu7Xz8x4G4qpG4M+TRmxgS1GLBiscTcBWoCDascO68464brr8JtgGYxmNNZTtQ&#10;LLJsA9kYJ84QpmnZthMWRjduF4X39RG8yVwm0lPpE+E7+QQCbcwcmQGhkLDOjkMtTIaimQPQXKTT&#10;aX4dygwAbvkzEXBC5b5c78ydp5551mknvOGY9mZvaxhzMlYxEA2n3WLhH/969Ns/7F60dOeSu7Ld&#10;o6WikoNHEFYKjoLPLAK4sdiJaiCOW4VMzLZD5VY7HDdTa5KdO59/buikY1Ppzu0MYVk3/sN44mog&#10;DiBik51TWDd+uFfed+8LV111zf23LAemHhMbBqnFYhEMCFqTEKR8LpcHdqlUUyKRKNsu3zQnO5TE&#10;6kFVilfQroevG1OeOJMf1H0eB5WDVEgy/HQsGSgUClQQiyIK4xtpHj+5di7d1mQGSpnSYCBodrWn&#10;jzr0wONf+9r9j9k9Ho/mQlZzqdD3/3699I9/bC70d5jFQci1NMKzGpaGeKoQbC1gkMYCcTV2IhF2&#10;h4K5gj3UXg62BTpeNKPhU9664LxPGNNmNUC8rXugqn1tOSzMqmusX1u+755Hr7n65qeefA5MR0tT&#10;ABYGjexxIqLYglxa3gnjIYfPzoqXGhh9qSRtE3PsRnxwK7KVPw4lXCguqAWgXPBTMpkEvm6wILQz&#10;CIWW/SVbOJpH+aMOO7g/O1QyzKb2dHNzKh5xO5ubZ0yZ8sbTj0NhYYWKkWxm6dmfsZ58uBDuizmF&#10;iIlGTVYG1NGuOIXqxKI+2WiOf2MXiLt5JwsFT5pWzE2vDjT37rHP67/5LWOf+dt6CDd73n8cJa4G&#10;4qATzmaMy/923d/+et1AHwKz2NAAPEMk6baGI6zXtmXny06BnVs4ApNqB51OMOcJDQQV3hYtyHJf&#10;Km7a2PlMBRey5/MOX+uhUA5GmlSUwXzgkynR1NQERS/Z/V3dHTvNnjZrp+4ZszpnzuqeOq2jqSkx&#10;b+6Mgm3AEIc9uYD4JvN8y7ASRjBXDKSM4Ibe+1//9u5ib2/rkO0Mdg2JHBf4OojpFMcGWzwjbI8N&#10;Yq/wWCK2iOkGci1JRH8Zsxgcapq+tGn6yd/6vnHM4Q0Qb20PVGOH2Oh7eoTwsB2Mx6bCOtlOlu0a&#10;S3M2k4vHk+FIxDZt8PfHX9z29yuuXrpkdTzWYluBYp6hjKbTrVa5b8wmBkNQTSVkMCGyodfrAOJm&#10;U6RywQCgNFLJ5ny+iHyjbBRBJwxJJpPhT0RpIBhmOBIXriSRjJRK+ZbWxPy995gzd+Yee8zb69CW&#10;VCrV3NysJQWvHvtRLaJPHrM102kyAhueuW/wlA8HIn1WKrR2KDMr0Fyti+GVkQGLMI05GjQsJB0B&#10;I22yjeNPpN7SYSPSZWNNtNTkGim4sbyZiLQVIs0vNjW/9tMfD596+pj116qs2Roc7PCUuBqIQYhp&#10;QtgioSAbJqGUoaAspaFIsVgoRSNJ6Kbi+5833H/hhRe1hHdevnxlOBxNJlos0wkFIVRhEQ+HEBGM&#10;cQRFfqqHCFI9HAuII1E1B+PeQC5XiEWTABcOIYP1gezYRJRmQspCwlgjee4ZeG7OnJ2Of8Ox++2/&#10;97x5u8yYBa1DGG3krTx0nYPaRKniKfx8Cd3mDcoFnSTmwKax7ok7zTM+Zbvri1F30LI7narSg5pA&#10;PBRzEi4qZpG0JaIt2UBkaSJy7LkfDp3x0QaIt2YGKnEdW1ljWSVQogjwUDXyIMxq2dPYsoFb+NTG&#10;X//qr3fd+WAknMz2im4CYskntJGNGoCGN63icibsqQ9cD8TDmDatggjIxKI3TFUo+aiEliSaApnM&#10;ELUBXdPKtne07L7HLlOndn/83HfwEm1tzQ7WOIFyMBIoFbJiax7ZZB2m76i0rRolLtpWMhwzTGP1&#10;Y7e5Z51n2muKobIdiiR40ypHTSC2w27EgZGKFkouopucay9PWMd/6n3ue7/YAPFEgdgbctEd2LaZ&#10;TLJDRz1gQT6dEqZZiaE+54q/3XjZn/+5bnU+EW/v78t1NHdg/IWsVpQHpVwkEojGZKcl/OPYlBhw&#10;+NotUQp4U0ooMXeVzCJEl5nAc3HpAfHRdHntutWdXS0HHbxgwT67H3LYvgv22RV/Ntew7LKJsA6X&#10;DFUzOLaJGAKZh0ozeBH2fP7qXA3Ejs3OFMcNd82Td0CJS6VVoWTERiku/kVjHzWBWFSYdtQNpgp2&#10;EA4nFyisSmWP+8xZ7mkXbXcQ18dEa2uROCH3CwFmOWYpx8WhiGWBG8b3JhJOPPXIsg+c+amvfun7&#10;2X436CQ2rslO7ZhdKpY5EQBDgFPJNKAB05y1Ng0pmUA2KnIMGOCh7Nqi2RcM59f3LT7w0HkXfO3T&#10;P/jfz5/936fsc8Au0RR8roWyDU2C4UbKTth1uIgFg2nDRawmemlVUCuCoevMyWrtCRNbTTgOJ9qU&#10;MvE1Ktu8u4vJRp0OXJ2QlaA2ETGHgzeUa6EuFOqw/Y//syC2y8WyU/KGP5wZMuPRNJQRuvu/37r6&#10;nA9f+O8HF03v3sUsinvZ1Cntvb2rAkErCn7YyGAbweBvioiqVHazM4ARvXciYBYzTr022TqGwkjE&#10;SiVzwLKHIvHSHntNO/b4g+689/qfXPyt4084CEVtIOyGY2yp4LgFd9gYwSuEwlForgiqccyUT+Ef&#10;VI2nMFFAV4VMwMDOyAgFku0t0damcsTTtHl6jbocxUTERncYLocxvMZ4Hk1Qotlon1aXyreykv/D&#10;G7s88iQ4CNsMJeIwc8a/H1192V+vuPGvj1Uu0Kotg1pbZcwlwsWiKC88yxd8dOLIvCyzCjsRKo10&#10;/Us2dhBgpkG+0N/Z3XTY4fvuvuecw484YP7+s3FQS6UTqKXlLsiZTBLZrnlbN8/2SBoizhiebsUI&#10;hod5/VHb/GrshHgWmdi3oSZen3nnx5Y/ey8TAp485lT1TKmJnVjTHGkqOC12yCnAuCc3JOJr5k09&#10;8YcXubMPbbATWzkJq96O5RnLMChJJATBt978zNcv+n9/+dO18Uh3KNAcQTuLUZdjxxP4KFi2M4Bj&#10;juPiMlaCJINg8IQJZTaTr075sCaD9HqUmIV8+BppHYJkd9r07tcfd8zHP/HB95990vwDZlNJc3si&#10;FIVltUrYW3h0FUkJwgzTydlG3jGKHmvhcAajmKMNb+N8/cjLKlaZAnAlUF8e3zylK5SK562SZ4JW&#10;n2PIsXJOyXYLIaMUDrmxeDLRNs2YvnN9at+6WnZ4Suyt47CfBvwjhAwrhlg8DC8bw92mVA5FE3be&#10;uOG6e375878+/+zqzvYZtlk18GNNPRmJDuSydiTU4tixRKKJfY9pZUJhNxd84ZS3vfXtbz9l191m&#10;RrCShA4if8V0UzQmYxy1ylOroTkTMBLMpFw+EQvkHnng1q99c+aTi/bI2Us6bZzpEDXHYGHZ1iIV&#10;R04WiwYLyml4mnYRrXj8EoJCYZPGOHLxcNR1YzmrzUpYbmJhPDH/wvM6Tn1TOLz92eIdnidG/OAZ&#10;7gR7+/qwbYnFg0NDfZiW5wZzILg4ZFz622t+/pM/LF+2LhFPZXNY+dTnKOaDqEWSyXRrW9NQZr0R&#10;zISi+WST/dvf/fKTn/rYgv1mJjBSRNTgqaGDVUJN1qcpXi1RsbxDeohML5CaOX3O3ns7qWSivcsO&#10;4bnhFIJ2xrByrlMCpOisMxZmpd7pCeDEsI3FxDKCPo80ummhiJ0f7I3xRmFjVSkbmNYxZc89wpPA&#10;N8mbiDv4gacCuxfQ2dHZHAhYheJgc3MCYW2quW39yswffnfd3y+7c9nioWiovbW1I52um91gMNQW&#10;CjcPZfPPL17Y1h0tOGuOet3uV1z380OO3K29W2xy2dzZbhGTobKDvro6W1Kn/o/ijVJ2IbElBODd&#10;3bsedqjZ0rq8WEwCtHCIf/iowMxGY+l0tDUdajZQgmA+4bKJ9Gz/hR2CQQLEaiE0+nTy/c2BciIQ&#10;zCKsnNPdfczBxry5qLsnw7HjsxNefAWUvRgQwAdjEoyRZCgYXrO4+KffX3P1FfcM9gUS8daSmUNc&#10;EI6WUZnWpd+HhtyurnaEaLGElW4pf/ScM17zuoOTrbFiSQY2GEKwoLIEBLjIqq1YtHVC2YkAnHYo&#10;aIUCA8WhrniEMD8vfOOHG268e5a1DEUedv4FXJjcYAyDOUSNTtBEqCzYRcMCfPn0LvimPLaa2ims&#10;mZmeMjTkLMKl6ozTO9/65pYDDjYtpOnbJ6RBZWfu8CDGZtK0C4kEljBmJptpTnewSq5Z3fuB08/b&#10;uD6f6cd6pwPZcNkpBsOFRDJYYvNWj6NsJErmUHNb4JDD533lq5/omMJ6zlYQTIvBzYgnny/hwgJz&#10;7Jhl9eKJcbgLhCIYPGRcMx4IYv5r3PvY8qtuDP/tklA0guDaYccqs9yTgbhBG/XemCDG/mKso8PM&#10;8wqLs1bvHru+6htfiR15aDHUDKvUinXK9j52eHYihNdZJFQyC5iWxaJphP0vPt//kQ9+ZcminrIV&#10;a2vrSiTiaMXEmtHFQreqsqDWgYDfNss9+x0451vf/QwItqxcqZiPJVJijyknvARORNBHzMYws5lw&#10;d0pUwmV0hYVSPBCFt4XmGvsumH3KiYMdHT2hWL8pfqzJYAR+gGgU4HmE+g6bF8v2U1gL2jk2OxGI&#10;dj6bNbPzdpv51jenFiwohhB0swbWZ5dca+ePKr/Dgxj+gVUbS9/+gcFYpGndGuvLn//fB+5Z2pya&#10;WcwHcDkulPpCYQtGQt5c9zH1OPqzSy761rk/+cUX3FAJ7heRWCzRks86VhlmGBkvimL4iQgnBm22&#10;ul9O5JE3iB+I+RkWOkbZdHsR0yRjxvzd4ie/YXDfectiobXFYi5ftM28ZWWs8hA2HbKNEy5ChNOe&#10;jEL0hdXauDaULu25YPZZ75l9yklOW5eTt5pdt1l21dv/2OGDpyBNw6SGkUjEk0OD5R//8Pc3/ePh&#10;9pY5dgmP8mgiSYgmRAQl/I/FgSKSrB50urbB+PI3/vuNJ74aEQTKChhurNUgZpFQ1EFPIcHNcJBm&#10;3fbyB2CAjiqtCoxrZSeqtXIgkEsE4jGmDc+KB3F8tsNBJxbqOnJvZGuDG/uw3msOB+JB2AoHibUt&#10;TvpIJBTB7O3UbBVlCds7zwvvpefa6JTpbzp23tnvLk+dZeLHP1iiZ+WdqllI1dadW1V6x+GJvSxr&#10;okX25PeY9aing2Hk8ISLRlpKOeNXF9/4q59fbjhpAtaUcmtr65hh+ehLbdNQASdKA/25VLJNfJ4D&#10;dl//2u6pqc989pw3n77vmPVjvFbTc18xiCs9+WSNealGWmzlPVcoM5QvvPjChmtuzd16d+iFF5Nm&#10;PhYrE/kn6eYKouKLFUqOaUTCsZRJDI1oIlbY4OTMJpwBTNxCm6x0fFluINrZ3nbB52fNnh+fthdT&#10;1ZIwF4aRwGWqkDQasdjGP+D+fmxYCSWsmxzlUgiHWyf897/d9Y2LfmYVEwE3ZVuhZLRG9rcKiEv2&#10;EC7EWLOl08m161ZMm9H82fM/tmDfebP2GHvl3cYg9qGsuTa0b8RMesSFJGTkcaoysKt79NHF190w&#10;ePt9LSvWTzHdtW0lOi+ZgCngtojYneZLoVA4HXaL+VIq1ZKx7LVWqT8dadlr3qtPebNx9JFG81TD&#10;JawLXi4SasiIYtWaTRoS52D7HjsMJcaHPoKw09tdSwwR74A3QMtLt95z51Nf/Pw3+3uIFZ1GhYa1&#10;Wsio0QCtCohNC5d9AjwEBwbXR+Pl95x18tkfPLW5JVBm+zTWsW1ArNitJMZIy/yQAOoHpUcsW3QT&#10;RinumvZQeelS697Hirc/bC5cMmgOYsaTRA1XLGJBF8f6uVSMhcIrEhL0J9TUXEyk2vbZa9YxR4V3&#10;26l57qxgE+7fMcNJId4hrEqUiIVhy7RyiUjr9kWwTN2XVcpv9yZqA+AfwC5CLGiGGHb53IVtrF1l&#10;vu2U03GJa0pNzQ7ZEGZs0MuwFzUdVUCMs1sqHTftwWjcOvVdbzz9jDd3TUkQYxoRxJjV1xrPuFZ2&#10;YhQX4UMZTZ0MpxxedtuRkBfEfkFUbYVtxBWYPbDpKy9fmVmzfu1DTw/19RYH+vpXrrIHeuOYPZnF&#10;dDQ29dXHDuUKLVOmT99zfnqf/Y3p03DiL0mEIqJvx1xMijEtQYQXhafGMjSbSHTU1M0TUXiHATFO&#10;5h6USUghHnJ4UiYTsqCvet44491nEoCnrzeTTrVFI6lctoTznIs5RU1HFRAXy+V0cyRXWH/2h95x&#10;1tknN7VgSEns1EwkMvYyum1AvDmURd3sIbjy8AJwoesYdqEyXWLDY2LMPi7YNGgZvX3mUN/gutXO&#10;0GCa8II2/RbL7L8/t7R2TDFSbRLxkhUNiUcM+BO9DVMqT4HuoHumGjwGrFCkqg9fTd2/NYV3GBA7&#10;mNYEQsiv8H4zSxJUNxYLlkrG21//ucWLF+OMOX/+gkUvLI7F4m1tHYODg4Qyqa1fqoA4kGSsV735&#10;pGPO/+J/T5kWtZychP2FHFXd0NQmTXsFlHj0lk6DvLsKYi/Utn+4RlYWLVk1+BrdGp1CRDaE2P1R&#10;ZBPlmOSmMXEIEYv6cglz5D4HIiveUWVyedhGnEvgmnetVqlXvEolvqIZCoiLgacsbRgAjRtoxHQy&#10;sS30bNWF1Yvhu+ZecflVzzy5tLN11vTuuauWre1s6zILRbtUlPjSdTowbJ82o+20098CgrP5gUg4&#10;WLJKoe0UPt5nHvyLTRs7LwgXpxejYvjEwh8vWYIPwlKoVb8gGGbeDrTZRqcdarKDyXI8gpbOaTbN&#10;FNvi1mBzoCDB5+DJ4smoYxYAdyBVxl82gBlIgSxNBTwHJBiGgnoSHLWRje3Y4Lj4CsMVb2rw888t&#10;uvjiX+40a5ehwUKxACtMVL/C1KlT8W8D7vVqqm0U3vv+0/Y5YA4oCMcRwmKyHi5YNfIq9WrNSD2b&#10;72TY8moULP30LxKlcjpXbsra6awdLUjypKJr5AAfW4aBMp/2gF3K4CQbdIKpYLwpuN5O5UMIiw2L&#10;IG+DgRj6dULIDoLaiMvqFoyxv8aiCE8lbOKQbk6CYxKyE7jIK1JHPIK8bQoUpJgvJFNEVsXaPTa4&#10;wXj7SR/o3VgMlOsTl7Fk571wEOnenv6OzjYckptbYuvWr3zfJ4497bR37jR7immZ4QhKMQnS4Cmx&#10;x+YFa2UPasUAslnwhNOg2Lvjk2cFr/zbXddf8y9M6YUybnbEPbZKff39T77RKBb6je/Jx5/JTriH&#10;MD0MaL0AtDjXeSb/hY6W5vZCMTtYWP7Jz55RtHpxEQ8EUvUzu6+1JzaVn4QgVvluJY7lb0RrZlFC&#10;MeA6VMwGfvid31xz5Z0olqOh+oCYyP0osAkQCJHL5TKpdPj5F5981asO+3+/+p/ddpvFuklaFvFB&#10;ZjcjIdbpt7GfO9EgNi1ATDQMnEGRNATLxej3vv2rf95w10CGGFNjgBjDJ21SJbyFKHh+1D6O/esh&#10;cyMgxjUfhbn3JRo+G58rtxRCqGzZuY7p4T9f/qMkCQ/C5EgA7q8cfPW6cxKyE0qAfRwP26PgfRxP&#10;ACL0t+Frrrr9xn/cmx1CsVy3rTGu+SzEMCTiap+UoFMHHrj3Zz/3CUGwSEXU0kWcR9An1839svZh&#10;FAkaDK5k7hLtZSxlrF/fWyAcjNGuZ8Rt88+w0xoyOoJuO2fAaTPKrZyu3aKnYzWXzSZOu5S2ijDE&#10;KRMFnNmpp1Ps4CwX2jjtfCu93d+X79mYK+SI/5kEwWU7WKxRFl/7647rjkkIYvZkIyEdNllUsYJL&#10;0oBoOPr04xt+/9ur85kgqmYIxrjechyFEI15egrCTA3CNgxm1r37PaccdfTO+N8V8Vy2cJweDu3D&#10;EoukaRxVTkgRrPa0JWKZIaZnRmYoj/mea8U5HTPmX3DNCefBnNMTuYJN3i/vFJGcd/oFROpQRuaQ&#10;4gwFk/hNB41EMJAIGHFOXOpamrs72qd2dU7HbdGbzwEvOs32PyYdiId7nK7XAz7Cs3aXIbCJjmP8&#10;/Kd/WrKoz7HJohInHlS9ulBjWhIBSFJ1uKWjjj74xDe/hl16BIFTPEr4FVlZJSpfiJDagp7tfXhx&#10;ke3CkLFq5bpspiQOHAEMh2N8ktHZPyW4N5KFIMkQCC83fDps7UJFPT1ztk2/BtFsBIikSEaxvOHm&#10;vLNgOIVSkbTQTBsSMiRlLRDDDLEfnAzH5GhFZU948dFGXBeFefP+hgqHYpHEDdc98sA9z8UjpHlN&#10;E81XoqjX6QCXuCHL1t5lA+ee84kPdc9MiGQVcZT4M2to4WGHSglPtZ0OLxSnaLyJMECkubVrhxDO&#10;kGlB7YABln9KAA1HgmDo6cXzHD7xYB2xJ7Y8lnfTSVoDTkIkc0YiZe8CXalJdEMl/0RBZsUSZ+0A&#10;yRy3Uy+89LGTDsTidjB8emQYO0ohxgg7k0sX91171e2YusNIYFaJIUq1aH+voGvhgiXsX2YQiBx6&#10;2IF7zZ9KvB0HewPCX2Ho4kVz8+KYkDyZodtu/SZdMayXIx95YN3aDUA5nWpx8OQrk7Fh9OmUQ5y4&#10;d+rpWb7Lqd/7p/+9VbQ47ZKtJ1pqPfGwYr+L0SnyCq97iWKP4GI77g42DfJ2G4xacObRGCd8w/W3&#10;rVyxIZuxYIV7Nval0/HBoZ5a6tlSWSJYkliAEl1dnR/84NmicI0T3ExiaXrYlQRHej/RqYi0Wa/n&#10;1lpPNELWOWS0ROXCdMdas2adGCsTXy4WwNObz8oTiuuW4/7pOYfKyTcQBc6gkRp1smPzT3T4/onx&#10;MIJ6koNwSnoop0gsK6HHk+CYdCAGHjK/Xcllxb4jnyVGGtlcmpY+nb36b7dvXL22rSlkF9d2dyYL&#10;g7nu5pk19+FwlBO/9+kB2UoSPa1/cG08VTzqdXvsvl8zer+SVXCCCXJouE4EYwHydCnfjGskUwrP&#10;6pET0ohdl8dg+Kx8pSHZFq+rtn+YrfJ/F2WxBtkg8rGsBghpmyPLli9CjUbAIcsJcdpuuPIsY+3w&#10;Um5B/0T0qxc+U4E1j55esDW7HMiXg0N2YNA2cjYGcPiUE2LZzeKR1dIWJ9pmONjBTGCZqrn/J+CG&#10;SQdiL91LiUASXnKNYDrdEiHErxm86qprezb2eiJ6CbYOLaA3YIvr1Sd4+eMhEo2FTvyvN4r1fdAg&#10;WSKy4c3VB8MmCvV68Cuqh4x69ALawxUrVmKdCnP1iqqp4SbeWgMcEupT16SXiQ1XQ91bW3TSgRge&#10;WMI5kqXYQ6tmgnnkoWdvuO7WfA7aDEWECgJiS5Jc1CmcD70Yxl/BzR/96sMOP3Ieg+RRVpEijbOD&#10;t5lFq5pZ8u70TT7vPP/cYvhaaPM42zmOYiOK0tExFAW1dEtLS4uuOjKZJ4fxxKQDsacJHU7BInnj&#10;LWOwz7jsLzf0bMykkq0SscqxYAuJyATW4QXHMSrjKhKJ2emm0FnvfxfjgmWXppTDa2c8N/sm6tsA&#10;yiPPEtVzZqiwdk0PSXnrKC/3UkiNcaqGj95obWUUJtcx6UCscxu+0wa/3p7qsUcX3/Wvx+PRtkS8&#10;GTEXBBrdM5SY4cTQql7dWSj1vOqYA/ZYQDoZtkyk+AxguzweKYSP4FfWkmoMc/XahBSztULnsnFj&#10;H/wObiwS2HiCDwKE8gSgDIh1NRCmjk3lJDgmH4gdVFBD2kdgqK/HuO2W+/MZCUBtmZLaFcYMhhUJ&#10;KCCTZMt1OtLNwbe/40SitUdI08n/8CKLCRneMsgQBmoZbUUdKbFGr2DSqkmafyg55Cf+t/jF5RJq&#10;YzheRJ06YsxgzF5mdmHwXDIztE221IeTDsQYxEYjgh4wZJWs66698e47H4lF2gmLVypKmiOkS7Zd&#10;ZHvsEaS6iXiOe8Or991/V7Z3IITKhdSJ7q4qiFWWvfUIri66UHn56MODqhdtO2A8s/D5WDSFpqOu&#10;avCqPLFu7EjopBu7ybDB1Yk76UAsOTTjsY0b19NL+GtcccWVLy5ahpA4KoEd6EPJtgm3qlkQscWp&#10;F/15y1vfiC45nk5khnphuLPZIaig58k39jHquXWkwT5RH/PBSomxguKTROkwFSif67qxG7tHfaNN&#10;Xzoh37AmToJjuzWiGjgiiZxpDbakphh24uZrH+5ZmdmpuzPiDhrOYDSMQC2PAJ8IISUMc8gaULto&#10;CaMCi+QcRBO2A/HktIGMHWu101P79jt8l3KIoHvlVFOXU442N7dj7hgK5XlKGKObgo3ilkBC4Vwg&#10;nA8T9F+00IAHGbYZDVphJCnlYLEYHmLFrem0IPcBEUGzY5VTlm2HL8MmSW8DRTwziAvLow3iAMZ7&#10;JcUoOcktTICKWWPhEy8Qyb6liWcz5+t0BMSFQyJkDoulh9c6STCVzTWT9bczLi5Npsb53G6GUJVv&#10;u91AXK3L4RDYrhEAYWjAvu/eB8njwumRH+3NTcm2vBA1NbMTbEWIDIQrHtuSoaGBeDyczQ6+5a0n&#10;aHtGNLqbWrfRKA0FnHBTsDCw2u1b4fSttDcuddavLg9tLGc2GJmNhnyuL2fWlTPrndwGt2dlTWdg&#10;YC2nUXEOf7OyP2g5mIuRg0/CZGOnQDQNj1mXRjpGf1+RXYHkdxKxds39UCvkUUCTmGzK1C4vs54e&#10;NYgga31cTeW3m1F8tfXXsgajONCWgzfd8NDXL/jRhjXZdJxAl4RX8oKYe7Y4HpS96HcusrbaPGTI&#10;UQ+ZCcfCuRwGMpHmlkg5tP6Kqy+euQvY0HhkSEMllgEKObjuPiORMkqxgd67f39poGejm8lhTIHg&#10;vxgCUtDIEJ/kmrWRyIVI/mhFc+OSyvmDZEVJdkM+Fy/BLc/D+j7kfdo7HX7qf3UdOr8UY80OhCUt&#10;JEq2AKHdCLYB7X704eUfOfs8/ANiBBt2Sc5VJ0FBFYdZ0k+nmp3XHbf/Rd/5MPTXtPPQGlkNJ4FV&#10;/KQDsVMuBNy4mQ9++lNff/DuhdlBu6Olm/WfZMSaaFsp5nAMPOHpa3N3C7lxq5xlyEkNTlzqRNKY&#10;f0DXJZd+2QnidIZ5bnQ4gIMsUSypSPLikeyQsejZyz/9iXTPuiQxXJhPZNbFwwLrcDwmsaoBVyhe&#10;whZhf4neUhMVKeDb5hgRB7Im96H1lUARQePJtj3eef4nu15/aAkHC56ILK0cIJicF0IY02Hjyivu&#10;//ZFPy1k3Xg4hUiwbsahVUBsO4VEyj3jrBM+fM7JuEJZZRL1JcgzNRlAPOnYCTSoWGc99+zKJx9f&#10;jG1KOtmBM6IEc5D4jep5DtQgmbRczQlqPSTNFqramESHLhdKA29802v8KpSdqIzeIDk+sDjs62ke&#10;6Jll5nd2rTmuNatc2qlQIuzmzGJpp2JhVqnA9U4F70+zWOs525JbZnunXHh/HrDf3l07z0S0VbTg&#10;PkG1kBsv4YhI19j+Llm8kv0ckQM9xdmEsxOk27PsQmdXq8iLxTNvOElZrb0/EeUnHYjF1rFk3H7b&#10;vaVCwCyFyIuRzRToNI+RED7MC8/quX4wclWypGyhp4gkj9Wll3gLZ91cU3P8iKMOMDAP945RCBZq&#10;HAsb6cTAulWSfC4csANWP/ZHpeLGWKk3avZES1zwyfXGmNkTK2Tc2s58wJQz6H1WXLTOnW6kUeWQ&#10;IpysSNC7RDiSDkjGaQExE3vRC8sR2ngOKTUvR68ASUGMiwxz2rRuLwuJZ9OnJkqT4Jh8IHYDzz27&#10;5Pbb7sY4AtlwPmfFYilPMaTOdjKscgojIXbZNfchLC+ulpIwtITU4cijDunqxtx7mLHefGPnsRXl&#10;5x9/KliwxBY8GC+TCjTVVopHOE3vc+QMl1A0qj35uM9yNEIuOzm5qLgOTO8wYrxpMBlJEi6R1GS8&#10;LinkvOglZJ+GEi+3LHanXsyUiR/GsmNi6Dd7zizJsT6SqXKSaD0m/u1rRBkipqeeWvjC80tyuVIy&#10;2TQ4kOvs6PJ0nopgFcX7R83LKOYWDAGWQ0RjIdDl0UcfhVJMEtFVOeKwyn3FnoVLE0N2KufGi+Go&#10;GYs6yWQpkCwFvU895TpVIoB6sKYzXHI4Q+amU7+Zs98Co62VGMcO5tNgl70e5hJixizKO+xEN6zv&#10;MSWYjPTA5nOvxl5/+eLkq47FI1OmtGCuMuw45ikOJ8Mx4SCuJg8mMr+nxXRzWdy5hJqUSjlMY0sb&#10;Qzdf+WRTrKNDkris7egO9QyuiSbIM9gqBt0yYvDIEE7J1Tz8TS0dWXIXRWNsR9qb01Mi8cKrj92V&#10;WCjE2g0YSSxpvPr9wDYYJCTyScdYtbxjxbqZeMi32suSvcG02UouEDEhJsCOWQ4Xywh1A06sHElY&#10;8XIQ17MaTjdoxcKpkJUmVl+hXLTTgWxTkzNlt8hue1qBOITYJc59sGwlMCXBlJ3JZpWtyMIn1qXi&#10;M7DiD0XMkjXgma1WOtjyCpoQqfY9g+w3dMuhx7AdM7KI+fPniyY+YLCRCAYx+ivgUVtL309U2QkH&#10;cbWGq6MEn6iX1UJA0huH4o8+sr63tx/PAYSgKobzwFK3zlKixcPRMO++xy7kpdkyGUuQ43bNaglP&#10;GCTJrkgBytZww+oyJph/IARmo8TL4jSHgROCvSlz51avHOc6Y+3atWI7orEjRDAx4eOIRdS0aVNk&#10;QHAL8LyccW/5TzcAkuCW3kQnKpKIPq1yOEQE3OAtt/xr48Ze1F4gZsT8T0KL1QUx3pQQuMBMl8zM&#10;EUcejEGcN5uq7lCi+eya5xcajkluIvwpSO2FZENuEFvIMc5a2wl7I8ySZL6zSTiHM1s2FOw6YP9q&#10;9UgS8pDxwgsvwA554fJFFa98xsQegfK83XeBDGM/GBFHUyEFk8OIbeJncPWeVeIhqxWrIf5bBFlc&#10;vzb30IOPspkjaZcKgwGcR7PrBmI1ISIjGA7Ahxy6P0Y+7Iq2FA2lb+O6554BI6FIGK0wDvy0RWzz&#10;xY1njLN2JAWIAxFEzICJaShQgqOKxowF81VasvkRREjrGAQCdSUWkVhEiQCjehby2tsz9h1kvd5l&#10;19mIOr2MSbJ2KkWoV/1bU8/2a4RH+8SttlwUls7LzvL4Y8+uX9cXIi5KJAp3IQMrYcnl3JqXrLyX&#10;xRdLy3K5NGVq65y5U3DQ9wZjJMzF5lZjK5cX1iwnpDQ+QAhlyc0ZIb4TSZzrRImxYZL0LwE8UgGj&#10;y/IT7Oo0Zlb1HYRx37jBXLdunYcfNY/0sndN8JFMxabP6JIVw4MM6m5IjOdCu/2P7QZij8vF3AXG&#10;Tjzy+WNwwLjrjoeRGcEZe+HAAI3njCR5fupGiYfJf8Dee8Hu6Sbx6PNEddUH49mFwYF+XFUlNjXB&#10;pm0UrfVEjGO7YMF2bcIKlW2TbVzHrrsZbe3VKDE989xzL2azWZnYeD3L/MdtqJ5NGhOVc3ee0daW&#10;ZHX07TAZvvE6b00wzrcfiD2hFt1PCimMd7lev67/gfsfDSGkcoiejV2LBGzUMAt1NHRUtzkkxAcd&#10;vI94Ig0bY1Q1ucw8tzBeLsKwliycKSLALAxbzNQbEVyPuqh1vGhPOBqxyGCEK4lpReKJnebvXU5V&#10;z0HtGk88/hSJBvT5GtJlG5hi7rffgrinUPf2J0i0azMRqbVbaiq/3UDsOzySyAtywqD09Q4uW7qK&#10;MA9s8rBc8xiJYfh6IqT6HFotcY532XUOyqeXDSAxtG5N1ItZ7S2gLKNC+XTW1etgUWZvR8Mc7C+i&#10;ke5Zs+x4VbcrMhctW7ZcsKuRZeSAFky4e9Kuu+0smxQvrZjSFGlwfRfIV9qh2wDEY9MsLMbQmcGO&#10;IrGPBtLRoPGbn/1pSsts1nf2vskkPLH0FBIoeOU6Uho31Fl0y+Emc/6Bs9iZmU7CdAkkHd6ABS0P&#10;IsWKEywGg/0EZ4CzWbpm/ZMLI2WLPwyyfped5kgYmVsoMcyjq+oFAzQEpuQslbSlqlAc9xk3Ikmr&#10;0B/Pr2wigeL0YGxGGEocQsSIS7fMYgToJEXlU2MVGFnjqYeWSCICwnoF06FAczAczZY2ekbAnCOC&#10;YZH1wpXV7IOIvbVZKFumQcj9UCxeLBeMOGGFBg559V5Ey0L/HQw34fJMIA4WsXCodjn0K0XqFu7b&#10;BiAe++mwVkiIJT5fmMjj0dXLs+vXbyTXxgS840uqFFgEjdmzZ8FRcEjseeaTQXrCGNbnAknR77LD&#10;Yhhz6xctEoacU2wzJ6RpmOEzy6MAOBTNB9zWaTMMkTmyjdS1m6cSNRlCK75StGL5ctYEgY4fEd5b&#10;WOpmnC4SO/KdoGImiAHmpSE8R4qz58zEocN/ikeD6yks38qe3W4gFiWqRL9DVi+bkvvve2Sgf3Ab&#10;RJtELOU45r77LQAlnqZAWGQSBGh2Jgn7Jh/lBD/b5fXPLiQaEYRWoFzR05Dweh3kMCekahKhRyCO&#10;Hqxzz3lGNC42PvyHRkZ4X2JcwoBKaGSMfR55+DFyO+BUN+JJKgtdZRaIrWxY2RGSLyHivaAFKIPs&#10;cuHwIw5IJhMRLw0uCFZuqo4bla1s83YDsSSSMcl0yJIp2RQffuiJUqmcwAB9gg/ksOB4wYK9BMTe&#10;2ytjFyIfC4wLpwdQCeOfzw48sxAEg2NArCRZBs8TrtXrEENPxORO0LVCg4lE856742/N06hfRMCC&#10;FCHGotQTgbbx4IOPFgsW5FLNmJRDraMIEr8jqKxnrKJCetwby0cfc6AKJdR3VSyOVEU0OSyAthuI&#10;RdxK8BN2JK6xbnX56ScXFQtoMeuHjiooY4dGxPm5O88CEp70QwLEgw+SYQlOSVoqGcaxyigbq1fl&#10;Xnwu7FPiEXaizhaIEh/Gjpsh8hKUp3Qbu8wlGBHPZOPG4a3gaGeYaaIu7+8rL3z6BQ/Q+MmSg4tQ&#10;SeCI+A91403xM2GzK1pJIcdByy52dKbnL9i5EsHq9uxHWKzXfH7F9Ww3ELPRRwAsHeEYTz3xwsYN&#10;AwzM+MNGvfIXDtld3a3dUzQPphBhzXselMxY8icrpbCjcKorliWHBoSd8E4lxnKPp6ir2xHEx8eJ&#10;MHWsYPO8ecbULlIg8ijE5wJiZOVs1nAZ8cjwMwsX9Wzs96TCErrKVwZpoIy6HDDDIylphNKjitpz&#10;r51b21G2a0d5LNjIsWWzk7q0ZzyVbDcQS+4LMmHYRqloPPbvp9lHxeOJWtNxjucNR5WBsdtpp5kt&#10;LcNchEiKRYfHoo50AucRo6RiI8vsX7akpWwpdn2euJ7w1WkkWWSI4RMOu5Fp8/ciShRcjiZqlgnm&#10;IYdNFDp5ZDn33fcAnkjo5IXx8Y4Rtfwr6Imxb4ESa5w7WaYkjXbwiCMPYmMpuwfvnITHdgOxMJYi&#10;P5KU7UuXIvgUW2Hdx0zoQZzd7imdjIov42S0IDNxpBWwybKSes/P59evWsGnT4ArW1VHnthFpIeY&#10;NwD9i3XM2slICl/DgRqIqHMqB1BAM9sXPv0c+Z04vagugFuCFdVXLY/GhcMjuIINJEj77Ls3Ck0v&#10;yOJwH+j8mdBhqqnybQBilaWOPvlbxK+usXTJ+kceeDQaSgRRA5EQfoKPkhXc94D9BzNWGPNdo5ek&#10;hEjT4rTG5F940HOjDmQtY6i88JEnhqJuPuwWQ64Z9KJaC3BAnRtCrOJCqMiMJSdmmkSJQMTMqTut&#10;8R8Bp9m1Yi/GjWe7A837zCO9Ya5sdcDaBFAQwqxbhXxPIhYe7DEXPb16+fM9kElkXuJe4aXMILo9&#10;PL2gvIodcK3dSVwscamW4Bn4I5X2O2DebrtPsZ2NGq/f07AMx2PWABu11j8R5bcBiLfQbFG+L3ph&#10;iWc6DAnEJmsi3vEldeLw2E2EbpI6irpLdnX8LAtAEMM0CXwOv5nAUGL5sla73IHkAJM37OwqT0Z3&#10;C+eowi/3Z7NTJpFLNBrcba95RkcbeV1ELGAKI4H1u9DCaIJ2ptPR22+7E6XmRHcQulLSc+DHEU8Q&#10;lD54yKEHicy4ftFHJ6L9E4+aqq0WCTFoefCBf8NRiAGxTQTziXjHl9TpuEV2dWz6YcjZzrHBJ7W8&#10;rJzhKAQVgVpaTAPs3JOPd1mlDiRNrNdiaWZ7+euGP7ngyzFPSWtfy5kolOzcYH+uf8quJMyTKSUp&#10;xqQfRLvBHELTQRA6uui2W+8mf9FEd5A3qx08BkpmFgnxvvvO98LeTQqKW+3dtxuIGSHka9kM5izP&#10;kybNM1iDvZtwTiuVDnZ2pWT5xSgtQP5QGSCY4RwqZ0IJ0k8MYnZw8WNPhIpWTCJ+Cw86fIaHL2Lh&#10;WLXzJeUr761y3dLcFm5qsZsT3fN3R6kL0+Klrpf/ogiM8dV3w2TaeerJ5evXDjSlOicaxPiBl0qF&#10;WCxECgUs12bM7Pby5k34uGzNe203EKNYheSsXNG3djUGxMStYkODPLS2cD6v4M1nz53S1i73eWFh&#10;2UqKcAq3YfzR2L0QOsUgD0XPxhdWL9/olNcGggOB2KYzGCNjNyff6MXm50vKV95b5XphrriUVOGt&#10;7ajCCaUYMmIiGkb1IguF5IcUv3zDuO7amyPhdCg44cogDSiRbmJ1st5+6pu7umFvJEXJK+jqbXZL&#10;Pa0cx2x0NaWOi3DfTVz2h/su+sovooHmKJp6M0sMPSMwsXu7494x52tf/ywjhTk8LDgsIEnJbcs1&#10;JdAOwrZygJRMTz7xjx//qKm/t6lULIWwJZY38/xMXt6CQpzqaznEOCGZCO+804mf/GR5xoxyvFWa&#10;YZHvpZBM4L7qIPpbvSJzxjs/WRxK5rOhBKGHJvJgXEQwEUFvWL7y+kunzDRKVjYGW+4SlXSMYxtI&#10;RV/2dbcbiAPsjezI5//nlzf/4wkzR5AUjMLzZScfCNYWBupl33BUgXd/fP8PffjsSBQzIAkH72Vt&#10;wQndyDskISQmFXGsAlZPz4bnn20igKxt4qjug5hl1b+uxpzWSrPKpltEuNje1rn3niYUOBqziY5p&#10;uzhDRUjMAYtaCv75D9d//1uXRtypZjGajE9sPuUyCXhiIcstvubYQ7/1g3Pom6I9mEwjdWmAeDOs&#10;4cfgmOHT3/7l5S/m+zbkE/FINILd+VAw2FIrLmsq/6mLXve2t52M9xN8nho3QkuwdCE8Jl7MGHOw&#10;GUfoFmU3g1jCLDgpyKFHiX1185Y3VzVSYsNKiN8KUmp0dsgco+i5hSuGOyeGn4smvhQ89xMXPvbg&#10;ylKmKRbpdJ11Nb1vrYXFXzUWiiSML3zlU0e/bndJWkJIA8l3NjYnMxkoca1dXmufVC/vhNeszm7c&#10;uHZgaG0qLdkObYtgj831egDh7jTzHIdYtJRN4R9CztRdZ7qIpEMBE2EI2GF7h9WtgBnRCPkXY3iO&#10;wqDbTtgOxmxZ3KFAcrqBpESBkEAQWzwpVstZCpZLAdeUMGv4PMuskmgW+M3l+ohhERsI33vdk88+&#10;uNLMYOycC0brlnwSsx5Mt0mUG40F6RwvRGwAeyw74K7vW3vAIfP2P3QuqRRKbj8BrLwFaGx5f73G&#10;a2vq2W4gRma0YsWqQoFFPKKGfxyo07bmZSrvxeKepdjXeKkelSMFoyk01UufqNZfYiw8vHHZ3Big&#10;mq9bvb6vupGAYbfLwVTwHzfe1jeYj6XSsUR8MDdQr/7B3KpQIPYz+ayRM8a8/RwRsdhKulOndR71&#10;qiPb28VbJBEn9OVk0s6N9f51A80r6NznnnsBEHuCdIGE54NUN1GOH9+p8gJMt7W0QlagzGqEhfpW&#10;QBzeFEJFcbzNTFt8k5phY4kR40bpiEjkkUeXPfz4804gSZKdYtkKiKCiPkc4lOQMBgg2jgsLIm+2&#10;kISpCxHdZ97uc49+9aGe643kujRLmC9PvAB/K15ru4EYQdKLi5bTfZ4lgJqw4klfN981oeveQeeo&#10;Elid5NqbWwACD4IyqwhfPMWwr6kAro/jbQllfxC1tSYgChm/+f1lJFoIx5pLnrVzJFY3XzrEmvFY&#10;EwFrGAI6gCmNhFiiMbmFgw5Z0DHV83AR4zhSOuOAUzfPka3AatVbtxuIoYArlq/xwrKLEZlgSCwz&#10;6/mOar6t6NRrMv80xZPEVMe0Un+SUH1Yg44QOB+12xK+o56lII7E008vXP/Io89CDaGX5OxIRFPE&#10;aqtXB5WEkZDJzIF6OZ6QLNCo6PbYa9ZrX3e4RI9F1yPZBG2clXAMqNdzJ6KeuqKmlgaSoG71qnW4&#10;dWgoJM+1iwDsdZvxjA2kV0k7lQOUeDw+ffr0OMYTahc7EswCIxYKjVrWfcI8flOeV1bSf652ni9W&#10;J5TAry/5MylozFwpEYw6xXII4kx02TodouEPYARiEVENK3zJcl7sh5d481tfv/sCtHT8auE+4tkV&#10;hiVS/yQ+thuI160d7OsbktztnlubjmUdjbslXNWIua1XM45o4a6uLuGBvdB9w4Mi9FiFv95q8FKG&#10;WEn4hB6Vz1UE6+OuvvyBe25/wC6UWTrIbx9AeJFzUoG6CdEJQifGp+SEItStW8oX+8KR8qydOo87&#10;/jUaF1Q32V5iYEjAdsPJeObOdmvc4GCmWDDxc5YRE7GSMMWeE399DsS9SoB1A6eSCgwXxWUDnYUG&#10;gWL4giKgkChaLz38JX5CEewzPJu/84++/7NwIF7MFmDic0NDLYlUnNhD5POo04HfETktIcYofeAi&#10;0Kl0T2k7+JD9ZszpwPuRVUo8/BzbSxZPaoi68eJ1av5Lqqlbp1RrXCCAGhOQkGDIs96WtTxnltc9&#10;9tCSdLwrO1AIQxntQhiGGI1zLKkG11t/WHYOtZxpocrGbjmPQBTvOuzXynGjzOoJmRbjGrLDhSJu&#10;CMcK/4k+an0aWaM0bTh4nNqqV5xVq+HVcWyLYIZkha1BOxaMXPLjn+U2pqxMkpQlg9n+UIoOGirF&#10;88VE7eo6CdOmqSHwW9G8J2I0zfQ1raBlJnJZtm7NzW3pzmmRr3zjfQSEC6ci0m5xO0TdLEuWGA5X&#10;OSYClLXWOeEg1gaNLJTeki3+YRFCTOiO2C+gqUJrfYGq5YfDRFeKHRxsySuX77o9q6KiGhEvWRcA&#10;Vi6fk72URZqt+DOPL1uyCGv9iT1SqSZkEemmJKbS5C6BKp922qleEvId79gGIJadPwGjPE9HdQoC&#10;xPFly5ZB/BCEge+J8ZvlecJOjIyJKJmTSYmIM0oEUSvs6lseJLFwR+N4thVRffdvsC+5+Kr771ox&#10;0VAqFApwcMVSJpUO9/atOeSwfY9/w5EEld0Rj20AYvHYEVth/b9s46K2FSHCrtJdhbKKdX3CvPVd&#10;yc6EpVCl9N6jJYBquglf1Jco57aZKG0Lb5TLZYjODDlEA/7H31911+1P966vmxSi2nMRCkn/s2F0&#10;8ojVTj3tzZEUJsxb3/HboYYJB/GIG5YQQs+2Wnz0M4NmT0+PAkgdIf2Neb36QAxThJEbTgXgmfuU&#10;m1uGTbFGSSGUPNflqLX9XgQZcamLx5offfD5a666uWzFk7EptdZTa/mmpibCVSFfyxc3fuBDZxx+&#10;xH6uMBOTWpRW7R0nHMRoNUVEIARRIsIjncUlqXdjDtQiQPClpJqBop7ezn66OwGoUGLocTotlHhz&#10;BNeKgDqWZ/1pbe3EBmmgz/zNJX9dtaI3laqbFdQWyT9pY4I9vWvnL9j1mNceHG8mTkrey0u+4x0T&#10;DmJP3eAF5fccZZHPspD1bBxSFkJFuXSbCpt8Uf/Wd6SINiVlXeXGzk2mhqNEThwXUatITsQFrkE2&#10;9sv/evN99zyFs7GDhiNcN1FjtZ6EJ8YbdOeddzrzrNPa2omebSIzrncw860fxnHVMOEg1nQYnlx2&#10;WBYr4UmzIipS2bDCl8M3dRhXw1++0KhXk8B7vnTi5e9+pSVqBrHEaTGGBkuX/u4y22ReR/sHesXD&#10;ZYKPzs4u1r13nX7aCSceEU6EBno3hPCNmngfx4l4rQkHcUxon2ljgaXmNrg4Rw22wwEbS4BEJNQR&#10;DnaVnQ7H7bTKXbYzxQgXq5w5IzzGGYgUxjwtdyCWsjDotpyMGyw4gWL/0AZRP3nH5lCrV+dWladK&#10;5jenBPuL8btTGsj04OCXKfSgSV6/rPCzH/y2d+2QTUjFeCqVbLbprTod5UDOCZTgu0smknKE8iFE&#10;9kS831h44vVv3ef4kw42Egb+1i1dHQSiyyHom8Ty4GpdMuEg1jQ7emieksFBa9myJZh4G8G8Ecwa&#10;oYwRHPIuBrlwzPaxT6vNGes0nNSYZ8BNWaUoMVqDRpNjp4JGc2f73K72uqlta8UY+1nHLsWj4cH+&#10;3lg40t7S2t/X35JqXbXE/NlPf33TP29vbenq7Jgqi7xECq2bwQ1huyQIdCgZDWO+J8lQ0NJhJrHz&#10;rt0f+diZM2YmhzJDGPpQJjOUQ3hc63tNhvITDmKM3z2eWOxNhjXAuBOTLCg2FIr1h6KDoeiAXMT6&#10;QrGeULwHyl3lDOLttvkJJzfmSdpQPBewzILw45uATgw99Np19VOm1Dh6uXw/UlgkJKQBxcXasgId&#10;7dP6enP/+8Nf33Ljvf19RcOJkfsMu17x1K9feIl8QbYfrhNlSiMoRxZSMofaOiIf+ugpu+/VjgQy&#10;FhcPbwIFJJPbbYbX2Jeji9dzLzVmU+B6vRDQkpy5LIHxErZp3HnH/b0ber2cAIR29aRgqKZla4yT&#10;UjUR6dj28mEJQD3GEQ6lisVCKIyvEY5qpssa7tgnn/xfseaxAVKvrV619CLF0oaEZG6R1DWYN8JV&#10;ZTOlH//4p3+4+M62tg58K3LZIvGoEogJAmFENaFQ7RrmsfqhaPfGIh2FbCwebcMRf+3Ghd3TA+88&#10;/Q0f/9zJuXwWsoLvhlisWRJhg3w/KF+2ElLb/vYJBzHbOWxSoUBCDsTyBtQGsxk7xQqPZrgSUWJW&#10;gUNibexg1XBgLsoOaDDsr+TJIqrO0FB/c0sLlrpj9nKtz602VNVAHAhkvGxfqaG+UnNL02Cv8dUL&#10;v3v7bXeVBtsQ2UKbsVBKp5rZbOVyeQyVAhJqtg5HNGkP9uNwmmptnlp24Y83vvmUg//ns2fH24dw&#10;RI2Gk2IQ5UiAC/gYD8ETvjjX4a1eWsXEtxgQW+hUxdMQ7gwrXxqQTuOgyZBiheIFXpesmLYbyruh&#10;AtmJxj7tgDXWSTi/MU+zXCL3t2RuxQtTzF+cVFNaTBS22xEwC/gAYWvTlO01fvuLq+6/81kzm2pu&#10;bkfJIJ4m4SAbP6JshcIkPM3Xq5k4gDGvkqnQQGZ53+CSY16333vPeluihSDexCoAshhDRfHy8EBM&#10;kKz6zJx6NX6c9Uw8JXYI1+dicRkkRJNI1SRyfwQjVgkzKUo1aagYsJoSR4pch07b2E2vwiYyGcYs&#10;D3Pp6VMiZUnsonbxEn/Niyw2xjHhlLjMRhYLuujyFwf+dOkNl192Uzo5Bc0lbw3PiuzPshHd5gne&#10;RwqaYjEfC1Xph3EO7EixgUxve3s76v5MtveAg+Z9+rwPHHTkLgSXCCUCxSJeGyncC3UI3EAJY9hI&#10;eFuoWmp8iZcpPuEgBqsiIxbkwJhKaCYIDx4vwx5BCk1P/UwEXi/7SzWerBqvXNXMAMiiWdUOME3S&#10;Rw9bFW4XEBeGepJNXctfWH/uJ776zFNr2prnDg04CA1C0QwkUGyAYkQzZEkvMr35M+xqLPutPWxk&#10;Ou3N69YvnzGr9XNf+Nixb9ofASNZ0MshAn3EmerK0ZWsUjLFMDAEO56AYuJBXPNOe+wNXCDACquz&#10;QbyTZSOCK0LZwVLc9+CQ6TDMUmMr7FNovcsjwF6svjGPasrCahSadV+tizSLkTcT5RHiMzL8FJio&#10;EjtLRDHANGK33HfHqiuv+OdDDzzd25NLp1qwdhoaGhAvzHocDqE0AoFCMZ9KJXgcz83n801NqWCs&#10;s29wWUuHdc65p5962okS2JgG42WI49xYR71WpHq803jr2IFADCEXW+SFC59HnDln9hxRZDMYEbFC&#10;9hR+aoLlcwu+0mtiQOwQyk2fJSFa1FWEgxDYXu43+YxEo8Sh4jqeSPzq+zf96/Z7nntmeSgo8Yhh&#10;HWCCAVy9nFlg0nh6a2vrmjVrwG6xWMQrNpfL9ReGZs1pe9upx3zk46fGkkYmk2nyUloTIbsB4vHO&#10;ktrNIcamxEAB0pXPlW688eZ8zjzhhBM72hkqI55SUZS4ynnyV/zncD0nycTEghgXS49oweIj/xjW&#10;43AdDhL0Cf1tyC7h1SfzasmL6/74xz/e/c+Va9duLBWddKoVBTscMJ5tCG0iodbxduUWyzFlhoaG&#10;SJkYiyVAagKnbnYhtt00rXzOJz9w/Jv2x6zIdvIMByk/2GpP9N6gLi81zkp2GEpMGPlwOIBsNZ2O&#10;/fQnlz7++JPf+fZ329qCebMnmSRMmOBJ1FGeqaccoYkFcUVycNZx74keabOsASJo2XgmkyE0a1x/&#10;3W1/+uPfFi1aHLF2isfSQM0k9zo5v4hDFCiiAYkE6mN1yXJEhHdYCGYOZL6jo2tgYKClpeUrP3jP&#10;Ma/Zm9lUNPP4a1EMQYSnTxlbKbgjshMTL2Ib52x6uWIinyOMezqGCvDMM98bjyUOP/zIxYsHkvFO&#10;w0kY5Xh+iPgiUkaddb28Q5o7sPIYw2pCf672/OoGPTJtMMhVBEsaqJKckXCrU4LURjeuKf7wu5d8&#10;75s/W7RwbTzYHY2kCVMCCeQnaGQ2m0UEkU7XLd6wl6PAisUjQ5meKVNbV615PtXkvPXk1x17nCCY&#10;lKnoltk8xFF6RKL5Qvbl+ntH+j10wQUXTLL2jo0nmM5cvkjgf3IMRyOIzOLPPvvsL3/5y91n75eK&#10;tSF4lgTIyNtKJSL6Sr7NTTyfB+rhDd2wGVJdXll3cjJRJIIOiRPltDIGz//Xzf/+yY9+8/ADz5hQ&#10;xkBTKtGKEg5mg52ox0m7hWKWPEUE13HKYytfam0hQl+2iQTVwAKuaA7sMm/q297+xjPfd2IoacM5&#10;SC4m4Zq5Ev2/ZNitkoZjR6TEOww7AXuHXhQCK5ksbMKUGTdcf+dFF11k9nUe85ojjz3uVQcdPL97&#10;JoBwC/m+RFOCLDLDOBCPUV86UQnul+Ck2uBVlVqo1JDYmpaTTGLdL7VlMtZj/1p53XU33Hfvg4U8&#10;oCHyfNR1IoVCMRSDCiZhioAywmDPUT6P1YeL+3U9jsGBYntHUxBxszM4ZXrq69/8/L77zTXgySMa&#10;Cl+EOVzkcii3LRQuXlaFMY4GiMfolHpt7NgDMfzZbJ4kFxghQ3Qhe9dcfcu3Pn91oTgUidqvfu2B&#10;7znzpPn7zCZgdjgm5oYTCmLbQvAsj8AamJZkMuY999xz6y2333n1UpGCiy4XBggrJDgbktbHS+7G&#10;SDhZLDjMQLZfOACYVo5Qs5qffeuPUBB95ACeX3N36fje//vynvtPMcolhPJkN4cEi3LOEW5HLSNY&#10;05KpseXxDRBv/VhUraFafNHrLnvxy1/6KmmFWls6BgZ7p0xr/s73vnLwIVPLoQwchkcsi6zaYlok&#10;sjjMA7o057f3iR5RRm0L9hqOs1oCnorJB6Er2DtGJSstdFcd0kiYkDUeevC5a6+56eGHHiMiTFiU&#10;BZ5ZCFJkyS2nTn5YOFXR6GKSKkyJrhu6Pa3YqIiVukbd5kcvUqYbyOeKXVOmFIpmJgf3HY3FU4jS&#10;yrGeltbUKW878bTT3zp1uqSDDjOVCMkcqA+ln8Ch3eqqJ5yd2OoWDldQDcSBUvD8z138r9vv6+3J&#10;Tume1tO7noTa++y716FHzjn00EPn7T57WPkgyz0pDiSWq7c4iOPqSPxCMUQcVb/vNBURNXUQngFE&#10;Ep5S4WSWyGRuLHx8zR133P3vR59e9PwKclOHQ/G2tvZ8tuShsEJaIqp1z0xvzGMTiL1imwCtqFZR&#10;i4dj7zpupEoWRkI5PmfMmkXdfX19oWikZUr+ta97zanvPGmv+e2eDlmy68J2h8MNENcLg1tdT1Xe&#10;1AlkBo0H73/qwq98L5918VHr7e2fMmXKhg3LZsyYtsuuc/bZd48jjjx4jz2nk+bQJGFeNIODKtk5&#10;REYm0BUHUhLHYXQDTUbaMLql5YSXTFS2bmzg+nolie+a1Wv/8vureRDZEQlwj08ROY4IKwQKw6zg&#10;imCBo6rEPSunaiAOqDudSumUDFeKjNTvTaEsEyhmdCLWIMYKZk/wD8TxiSYiCCW+9aNz9tln7zTG&#10;nqSnLjnEfxcnQ8n+WTf7+q0ew4mqYIehxNVAXCr1xmOtVjF87icuuv3WR+KRTqtETKpglNQFEoIe&#10;Q8yiYxQ6OpsPPuSAgw464KAjp3uBeCNo1OAlAC2aWC5R/sFUSMxiER5428eyYLw4FNqwIbf4xaXP&#10;P/8C4t5lS1esWbNuaCjb1TIbgQPmGWLHGGBWgGMvjQ0+VHpUhCAaoaZjjeImA6ZKBCuOR8jwJhwb&#10;5XxLU3NiILsRZ1I0cOVg9rAjDzj/85+ZsbOKSlx0dcT/ZEJ66XJ5xx1GivqKMb7DgLj6Gw7kiVEW&#10;61y2pOfKy2+/6op/bVibT5O0sJSAG2ZJldxwASzi8eY1EAv0ZVcwwOh7CfM6d+fZUOumJnQQoaam&#10;ZkYdvSD6AjReaL9YsvnzsQdfVByAV40VK0Fow2HbjBExEoGWCM6wBoUE8wASPhtDI01Vi4oRBWQl&#10;p1v5MgJin4sYRYa1nEeJR/iKkNFB2B7MRkKxYtHpfe/73vG+s09r6wzbbkbneUTUhESLIUMrjrFe&#10;ILb/68cOD2Lb7mPAIoSvcaL9PfZf/njDP2+49/lnl6VDU4U9CGE0R5Ab2wuSSda6YqopibkC6ORP&#10;SV8ckVCCWMxAetVFUumZxhfkgtCU+r33N9b94mRFtdksqi+59AprwGNZuKO4q4mIWhGsRki6M9vi&#10;sj5KDujDbljaXYFjNxhNBE178FWvPeiEtxxz7Bv2A6XZwkA6sYn3FR7fA7THHe2YUX1qmXg7PIjF&#10;PQxxVYngpOVEotkuGZdfdsfvfvOXwdWY4mBukcCUAimphqTHwywcT2jIVy9eAFm/sHsElAT2E+mB&#10;YtRHMxcYOHg7QclkL+wH/IYGLsIazLNe0/IaeEDMFUpQPkDt4VhAPLInq6Lm3cQ3y7B53PNonnhk&#10;SngTI95UWr5iyYL95/3k4u/svFurGyxni/2pRMQskooUZxYJ7sGCI9IYooHadjxWH7vkWkC1rcvu&#10;8CB2LaNYIiU8ezOnkDMTiTQpOPt7jQs+862nnny2r28wnWpzymF8MPFjSySSQ/kcVNkLu+tY+MiX&#10;haBiUKZuTpuroCOu2teKNGM4nJzQZLIlSoYRgEtl3AVcZCmnWou9lRJOuGxPDqccbRW3qAoQK4I9&#10;KG86lKIrjuXaja7+8le/9KqjD27vNvKlQjxF7QXHsKJOt1dSt4g2BkZYaESFtaibZntbY3Pcz9vh&#10;QSwRCjdfcwGCZfz4h5f++fe3DPZGkvFudAplp4jVecyIwdraZbyA3HicRBWuaRbKjhWKtIzZaYgd&#10;xu7MKh4lI6AcfRMTxgsBKjkyoN24bzAVJBV4sBWzh8Ghfr5va2uBI2dZIO5toqnZK2PRTuCYyw3u&#10;vMvc44479mOfP2HM9mg2s82PhnRi3HNh+xWsCuJysJQLPv7o8r/84Z933P4wWEylE/l8LhHAVxTC&#10;KZFMGHgxNvDyihJDYOyX2NKGbKw7hsVqo3/yGHe2WY6J74YEAhWuRC6cpmIpjw4P7rxQyA1lBrq6&#10;OnDY7M/2YxaMEA2f+zlzpx1x5CFvfNOxhxw5x4lUcxpogHj7oXArnyyxWcaixAEn4hK1Pxhcv8q+&#10;4m/XX/6369au6Ukm0gGzxfNpI1cIsgjJ06ZpwqrlZK5G4apGfKoC+kLeBppk1uG57DV5IJsu4UZC&#10;HVhOEiSOxkBxKQK1zuaGoolyySy0tiVO+K9j3/PeU2fMwT+PRLlOOF3NE6QauBty4q2E2MTfXhXE&#10;dghH3xjRVhBQlIwnH19+/bW33XbbHWZfGjNIFtlUsgnq6MU7lI0cQTnHbCzBT+vyEoRk9qiv5JzE&#10;6mfEsx9anIIkw5QPDPbA2ccT4VwuCw0OxDLvOv0db3nrm2bMSmC6A9dLhjnJAB2u5gPXAHFdBmq7&#10;VLLJbU63PsNjCV2LxjBysBFSRCJpvu5Zb9/xr/tuve7BRS8sHhzMxaJJs+TgaoH5AQY62KpPKIjx&#10;KxZhHwwxW1BBs+whPYUhNm55AidjSVoyM8Virqu77Q1vPP7o1+47f+9dmltF7WI7JULJS8bycjEc&#10;6hqbd5d8rA2eeLtAcOsfWgXEBG7CZhfLH5QQeWhyMZBKtInZmWVc/fe7/3HDTYteWNHbk0EehUWE&#10;ZbqxKhSuKjtRVYkwNkX0HJkk76+nRxS3ZpM5hJV6E8GtJH9RvjA4c1Y3nMPrj3vt1KlJBN8chBuA&#10;+mKsQdYcxHyeBf7YlLh60JYGO7H1IJvoGqqAGFmU59mBZYIYRYjFoyuCtmTSMytzjEcefP5vf73u&#10;ySeez2WtbKYQsltr29hVzRQ7dhwMVHuS6kyEyWwrMUPGIj6aSMYL7kA2N7D3gt0/fs6HDzl0vsRr&#10;CzpkCy+7JVQVBE+C+WFHmBIXLEixFQmPLTJrgHiigTaR9VcBsWNEkaSJ8GE4hD/CV2KclSNBTHZQ&#10;ZSWxRmd/lRkyrr/21osv/lU52zz2Ml1NxFYjiB0j5ylHPP1IKNDS0rTLLnPnzJnzquP33X2PXdHA&#10;tLZLrmm7nEMUKGKTaAzUi/GDqPrChaIYxyHEqKZEboB4IkE2yerWOFqbH8ufdh5++NEHH3j0mYXP&#10;D/TnSSRCLlhcnjSLoyDPO7jWfMjxaIeq7jiEtRWZg2RsSKeTclkWmbRknMWHIySJDXO5wuzZs2bM&#10;7G5tT83decbBh+yzx567JZvhboY1hdRTqSn0mftRTf1PkPvWCpkdXtlR6wtXA3HIgd8QU/e+XvfF&#10;F5fef9/Dt97yryVLlqXjO6kdBQjTFA26KcPqSHdmfGrqJz0GB/uV64WLxfuotTU9dRpR2TsWLNgT&#10;u9Bdd5vT1p5ONwXVn6OYGwqJl4dMhs0+/3OlDbWOaQPEwz0WLBck7FUIPW0YDw6MgyHBiJOXvmBu&#10;3LhxuXdwAYeqFFfN3FCteWFQwm1tbZ2dncQrgU/AUX7K1M6pU7unTuuaMrWjoyNNTFeMO2Kw42Iu&#10;j0YaObEopV3LLAfEtqESwdqg/2QNXAPEL9MD1XKgBwl6IodnDClGO+qOIdaVHscgoi4xyRwJMeFI&#10;KEuEDPI9lDQalTQOw9ECvO9F+ouIzzOlt8sm0YD4FWtOOA0IPtZvyIYDIQTVEtra50z81jdAPH4o&#10;/8dR4mogtkpFtUdDnecxDNIzEF0kBMMMsZergUMySxI5PJQU5PlsMc743oHMgd+Vk5b9mTDFXmpl&#10;m1TsnsW9TgM+ReXhhVAeSRtcOWwNEDdAXLUHqu7iPVNJVdv5PkpCfT3oglrPcEfs4UeopoCbL5Ut&#10;Vo6ZAmLb6UcLUNATHhmW2okNxx0UY85NzUOa5oO40nulAeIGiGsGMQbCgi0PXsMkUy5FpeZR4pdY&#10;LABdEoLoJs9/kgouvNwO4trEpxegRL028Huz1SFKgw2p09AIIR6NY6qq5lXUkE5sPrT/cexENUqc&#10;zRcxiVTFNWaTqMcwxsXRTuUIKB08YMmhhFOc+JXQev6bFZGF1P9UAnhqtijhiQn/EB2ODVcmdYnj&#10;aCgTQXOF54VvzdwA8fjJsHR+NQfMmmqpLFw5Eh7JkVHffOOyef3qKLH5Pr2ypIq6/Np0HdcFXTla&#10;LTyqmMJOj2rLtH9LZeVSrcQ3GcNwDKR67Rj906hAfRUvPrYmr7r7kLyU35n61hxK4/3D/77aOI6n&#10;57UbR43IS3mbYY8Bv5jn3yXMld/CyiaNc8RfMcZG3Vh/EI+nZbrybj4Sm7985UDqtbq4jUK21uZ7&#10;Cgmp8yKnjJpdXv1j292qm0blDBm5V8INjcKTtlOHeTR6CO46Mp1Gps0w/Kr0TDUfuKo2GKPq0cm/&#10;uVezNqxyYle2Vll8fvU7TVtb2bf8qQSCQ8LRSiJ15DAjS9BY0PcfMZ7JMx6ojKfMdgCxryCo7NMx&#10;37lylm8+SKMAquTkZfuumrLDr3+zGoYpqGaV3Jz68r1PyeReXEvHCijkSdbGOJByjPm9306tzZ8q&#10;mwcCVKnIKAZ9zDorYT0K4lq+ctbpNzpYfCqIuda08lpYVZX8tOXRGQ8Qt6ZMnUHsw87vdB3gUWv9&#10;qBn/smiuNiQ+eipJzqjClWV0XLbQXzowleTEp9zVZoj/piPYfYl1Q8XTqz23trx9yk5sYfXXn8Yz&#10;n7UfRqSBw2NUfUUahriPVx3rSvhqVf7OYWtwWdO9dQOxP5b+nNaLMZe5zWe8fsOhfhabH5Xshz9V&#10;/EdU9qxCcBTL4VdYXdkxvGOrnFFcI1wbNQn16cpD6+QcxVpUEirtgWqN8Z71Sjw1/O4a4YBeIiTx&#10;W6hP98v4d/ngG1UP5f2mjpr8lX9WbjmIf6Ba981px5jj+LJLZU3w1cJ1BvH4m7iFGT/qNXS51JF4&#10;2WXLl9qOIkUKO2+SjG0HtvlecKQZoymrzw5VeVl5ynDnVvAVVRxHtrDlHXtjN0rENuaztowDBa7o&#10;cbydWbXCoyiFF1pX1ECV3KA/yStnqc9j7Hgg9gmwYk5Bo5TA7w66wLeh4SctqYV1DeLAFEE712fy&#10;tExld/uwpqQ+hcNfFpVFGwVK38qMpBZjdq4Oqj9J1FRNrNXiSb+RPln14eu/gk+V4WWVaFWoRaRt&#10;vNOYz/VROOpXlRNr/fpcbRv2/X7/+H1eCbhRFWr/ayXa/9p4/UYLV96iYodKUyd/gCoRTBmNlkSq&#10;G7qOa+oB5f5+2h+Xzd6r/hGJ6kaJfSR5PgumuMV7hjI+TfLcMwmCFvPi+RE0V2JGEZKH9UiXbNV4&#10;8T3FiCYmbpUVEgYtQ3dLqrdiUTcZ2q06DPonlZNTltv5XldSbYAESvGalMtlxgQT5js+Y6CvQMO4&#10;iISlKp0hEhYTr714nKf4LaGkrio68SxbNnBc6CtwTWs5JGPcWEdXd+eY3xP23Z94CmKtnzBwYk3v&#10;HT5p9Cc5F9pyPlXLSBl/znOtNyrh9FLw5mibTmB+5RH8Kd5a3qGEgzfV3Zvewp8qoOjv7+/p6bnx&#10;xht5HAVI7jtr1qxddtmFTwyhdkgQFwmuI+ooSXF7xeWXXfjlL9FBjCJyfqVShDGLxKIPP/oIc7dM&#10;2F6XLDKZQw8+hC6gk0ikiY6BviiFpTc/8pGPnHPOOYqVYTpBnouhIekdu/zbX//mh9//geKSSDwU&#10;gyTwFLQVe+yxx5VXXSUd7+l+fXqscP/nP//5P+d+SkmsIkMBxE8LX3iOEUqn0oVigZzdX/zSF0l5&#10;xPfR8vBiAoqJt/bRj3+MI0x2JolLFbj88ss/d95nCbWDOYXCRQkeCLj//vvT6TSPWL169Yknnoj5&#10;m05RncCUoTyPOPDww5XU6SThdtYiwZPrvuu00x566CH9iRcnkYwE4woQdjny8Y9//Mz3vy+aiKOF&#10;EQSLwYbYKIkMoWR+8OwP3HvX3XQOz0q3NdEA+py7PvGJT3zowx/2nA6lqeD1oIMO4pP6vWgyShTE&#10;/fv666/fdddddfLLEiDxcbEttWg0X1qFwnnnnXfNNdfQHmUzvIQ30jD68LjjjvvKV74ybeoMDP2a&#10;29td0k/YViwRl/eKxVglx57NW/Ft3WpUsudTPu16f3j0Tx+R+puCSemcXlSbvvqCYJT76IsHH3yQ&#10;DtKgO/yptIQLaMOKFSvuvecezWznH0pOlIQzZ5RQVV7w589+/JPmVLpUKKTiCWzNAo6bjMWZVy9p&#10;c8XiO8YbeV/xUH0dWVtiMUadthGh0H9T/331GwV9Zdcp5/DkE0/wLjSSn/gEJdSjNI83feCBByQB&#10;nod7X3A7JgwwH1WobdiwgSl3/333YU/Hn/4AUaEEHyccXalEr2pn6ltQIcCUBZDtcLHIuwz29v7p&#10;0ksXLFgAAealtGEcuqjqegWleMMb3vCqV72KdsrbEaU+HmcOswJQ/1Zgteqt9QRxJY43B7EPaL1Q&#10;yOqKqaOug8pPlY31Z4VQPhZry1q5ciVDqLyKYoWfoAHKB/f29t5yyy2Mk1+PAktGwtvNQMjHPH/x&#10;i18sWbKER2gxpdw+UiuvtXmVIB51rb8qCBSjSvkqX9P/U5/FocuCkFXPxujOO+9cu3YtFxB1fTWf&#10;3QIx9AD0VTlR/6jsK7+FEOaQlyCEte6hBx78218vs4lnkcvzpVgieeGT+JU4AuEgGWpC4FKXL2n/&#10;iLSO16FVa1euXLx48de//nXQuW7dOkyoWWyBJj+xUMBOKIh5NGzGU0899a53veuZJ5/kT2KMsijx&#10;piwIkxzEm8jJKARviR5XkGf/9TbHsVIj7VzIMNTFS3sR0BWT8srSMd5cP/zwwzqEPtr0Qjd8umXZ&#10;/Fi3Zu1f/vTnSChczBd0gBlpBlXnm0+PR42BPqXyV8gSYzm8DQUHtnh6Kgdf+YKjmqf40xekbVRy&#10;1113KV9BbUodFN86K2AtYFcoqbyvfunPmco5pujhAHPUdvfddxN9A7t9LUydOnmUs6dVkG0vgqhs&#10;B6WAN/Mkdodtv/DCC+CSVvETYcy5BXaRa6XHusrpvpCHzp07965777r44ovz2WxTczPf03ilzXU/&#10;6kaJK3uwshP9Ya4cbIWdT7l9UqR9Nwox/lKr5I0xUCzqyPGlv5YpxXr++eeffuopHRt9hLZB62Fz&#10;PubZ1tJ65RV/f/jBh2CIgbIXbFtc6UfNqJcdANw6mGDc5W3mbFpAU8XBs0LHq+8+auFSmCoWly5d&#10;+sQTT+jrgFddr0CAApoCbF5vuukmnV0+iEdRYu1wIhJ4dv5GIZdraWpat2bNVX//O+ISBAowEMV8&#10;3tuQSBkuJEWZBLqVfa0/cAiBqYrHve997+OC7ArK+wJc4A5wNUAjTwe7vD7vy5csa3vO2/P222//&#10;yU9+ks9JEEfu3dwW4GX7czwF6gxi/5E+8irBXfmlLJ8V0gMfx9VAw6Snd5YtW/bvf/+bCyBCd+uG&#10;Ws1QdAi5gPLR4349Cg5+GuZYPHbC24pt4iv4E1HI6pUrf/vrX8N4ikmm66aTeESPYeAhTR2x+9GH&#10;Vr4XDWOAdfWHJwbEyh5s4VCKqI3nkzX63nvv5S1AKvcqXVdewud2wAT9ANYrpVqjxltrY2EheFYi&#10;Fs8MDsUJJxMK33LTzX/43aXhWBxfKpYa+oFPvtdTZw73KpnQY/GLL55//vm8FxNpp512YsXjS3gD&#10;mqoMN4BWYY4vG5k2bRqsHbuUP/3pT3/4wx+Udd6CWHo8YK1Wpm4g1tWyEoKVw6Yj7QPaB5xPd6ut&#10;tpXtpsy//vUv+kVx6Xe3QllFGZSH7FEM77dRjxsGnION+vApsUlI1eH9yRhQD5QDSo/Ug/oZG7/T&#10;fbAqBfWBuzk0uYuWqFyCzRD0CtLlb6Qq31ev/YXCf1MYyltvvVVTFlAJF4pg3suHO3ABExTjGx9t&#10;lZR40wJI+kfXiARDsXDEtcvxSHSof+Din/4ss7EHg3/2snieaD/wK58quZNP0OlxQcVC4S9/+Qss&#10;HN6CdAh0hAnG9zSArTZP5327urpgV3T2MvdorU7Co48++pOf/OTBBx9MnfzJqrI1YN0GIJYh8R8z&#10;ikRtTrEqd0beHk+OSkZiFEnWBfq+++5TdpaOo0NBnu+5SQElBgwAyUaBDj/5ONbBVrZYSZp++hcQ&#10;PIg9t1x55ZW6mGq+b5/KVk7CUSCu/JMtDlXRAMjPN77xjR//+MeQVSiWvlrl9sC/1gu/6xhp5SVU&#10;iMuFkjchq2Rk95h7/mSeULN+728iNx9mXkpvB0O8EddTp05F7nHdddetWrxYb9c+URkZMgc6QSuU&#10;RcAjEOxDoLvAl0q6u7uVyVZB8pe+9KVrr72WAlxAfXkXOo1ROPXUU/n+L3/9KxcHHHggNdP4yb6x&#10;M8jJbbhmUTh3SFsOR4ZYMhBh3WHbgUBHojB5QyXdFQpGCQoZRDYMVSNYb5zsbGSlL5KljbRGZctE&#10;qBMj5pTrFPM5m4RbZHcx3OVLlzz95BPZ7BBZbwmg2p8diKXjUzu7rEIxFYsTRDIZjbWk0rnBIdey&#10;r7zi8nQKfoDMR8Tvk0+86KgZK3eMJQPRMJ94edo8KRTg1GWEvmZf+O1vfxvSAmoh50oslTDTdDUV&#10;ENSSCMQzTVQqy5d64UUrDMyYMQNxB2JgQPzDH/5w1NyunFpk+UCJJhHeyzYhB9lh3X7jjYhwS6Uc&#10;fCYEEZdqVTsgMGCpx2Aft1OiaBIb4NlnF65YsYwgx5oM6iWn+FSTVdUtkAUsESs5RIxxeOucWeQi&#10;0Zz+2re/yUW8KUWncGqBbKmARpPQGQSZta0SeaAts/j0008uWfJiX6a3Y2r7QKbPLBdpWCoZdczC&#10;kYcedMSrD99597mReOidp7/jkksuPuFNx5195hlLXnj2+//vW3PmTjfCUHgJAUpfiQzbqmZUvVUE&#10;um7shK68jCVDyOznUPFhra1TJk+pFvfKdFe9netCeFTgr1tp5cbgLljImOU8GqipJJXijz322ODA&#10;gIgZxGcuxM5I4agyUeVBlSnXa2059yLCYwv/4osvUq2q3Go6dDEF/SpGpUJ9nWqVqExA+GbJMSaL&#10;yZNPPqmiQ17TlwCgBtPmUZJW6VyiN2jqlndLOhBKZXVcuJfu4t7f/va3CI+VDGsjdRnRp+tc5Uuk&#10;aZBwBkJ3kMpNwRzDS7ztbW9DTPHnP//5lFNOOemkk376058ig2ND8oEPfOCUk09+5zvfefqpp376&#10;059+9pln9B0nO08MoYCrVwApN6k8a00I0MJ+98kfI5w08s7bbrmVbQp7FPZhUHtR8tmi7dxnn310&#10;565iCgaApz/++OOLFi2iAhERGLi4kXxz2NLXX74VwUpQlTfVsQTBiDhohv5U0wF2eX1lK3XMtCuq&#10;VcJzVVRMAVZ99mrs2PRPZbFoBnzF3nvvrTyxskD6OrwsSgfZ43q2zmMewpp77eEWLgAx3yhMVeXG&#10;NzpMytEq2yNMFMPn6RcBuq5CqkJSwqQDfdRRR1EzbYZ9QnTNVgQQ03vIB1nQUDciswfT3MKDdIBq&#10;6sxxFq4bJeZ5bAWEtnlrLi8MTarcaoyzQUom6UdRdUrmZHSWsumFjXvuuedUhKmYoxifhx9++LHH&#10;HgsJgUeENug2iAZAaWDUhrvbQye0iGrVcsPfTimfqrsoBTEEmAI8zmepx9lyLaaY4Cm6LMgrWJIW&#10;pFolYU8goCsPF3fccQcbOyWcvBEN06Xp1a9+9bx588CxMjbaA/z6zDPPgKEttFBFYLwR9FilByoR&#10;Y/KrqIEGK43UynWToAPHg9hGqDWFirp9hkoJPMUSSclGRUnuVdZfW05tDAcXfA8SdGJMdkqMIYTO&#10;ZtUn+zY6NSGAwkoJ/PVXiTrT4+477xzs70+wGmLmBnmDwJgmljioQNlP8FxQq0yFSqa4IGM4tA1S&#10;Q+dK7BIdlZeacSnzw2aFQdL9itJFatPNU63t1x2MLiYMOY3RBXoL9VRyNTfffLNOA0WGpL8tldrb&#10;23lNog+qWIDagIiqD1joIXijggRUPkv5Lp2oLP2qmNAbuYYZU0LLAkIZ5dN0hvAp1MSbWn6/6W5Y&#10;mQ0+ZZaOKDiZ/EwMSlIzldBy6qS1ulvQHSoTpNb+HE/5ulWqnBkDACVm5PxeHk8jKsvoZNXuo4Ok&#10;WhZcy7r5xpvgKOAfzCIGQxi7SMR1BJxQYiCI8ZQybUpsoDF08dNPP83S5leus0thqis1P9HFNJVp&#10;oOygDqQ/ilsG35ivpsRMWRfN60ixLVAgorX6DDoKAtpMe5SEazuhZ/PnzwfHUGLeVNumpJGDFoqM&#10;gr1vlUOnE1UhGSDZNTiGX+cuNbJjroIt3l3pPc9Siqsg5pM/QafyIcJjeFZWOpFUZKbLDrOLN6Uw&#10;LVe2xLeVU63eSDPqE3Z/1LvWDcQYeaxZvVp7Hym3MltbWEardfqoPZDu6mC5nlv4DFZjbM4x0JFk&#10;F/DE5BWyy3//+9+vuOIK7tJdi66G+lykbMh9uVDhvMLLR4zyDwpTBuaMM85ADkoBxpKfdFBVpFXT&#10;AQViyCFvAJfh59GgR6E85uHvHGgJDK5qrSnJIkADVNEFVn7zm9+wVeVC13SAwq+qdYf7RyFcrX7l&#10;u/iVag855JDXvOY1SumVQHLoRll5MOV9udZR0J7EMBA7VWWj+dQblTzfcMMNwBdJDq31uGihX2pE&#10;QdtoIWX0Wl9EoVz3o24gXrtmDYpyOPolixdjvAJjxyu9Al25z3sJMfDowUB/P+PH6Cq8IBvay9pH&#10;yOGR7KqZmG4dlKtWcCBXzmWzEEYoMN9wi26M/H2nSgAo+bnzz589e7YSIZUqqOltrT3OaDEZ4DU/&#10;9KEP/fKXv0Ra9973vhcQVKWUnnkGvzJhYIh1u6bAEt7MdZkVzGFEdbwLDVNESq4aTwxCeSyB4Iyr&#10;1a/cESXhHMgEjPZBG0NVHMpz03sqh1GySp26EgoXG4kAYl5H+V2f46IYM+r3v//9P/7xDwzWLr30&#10;UkSKbE4U4nwyCpAGqvL3c940qLU7x1W+biCG6mDphzzlda97HTtTWs/LKEevB/1CT+n23+svoYJ8&#10;qfy+kgR9f3pcTXkkzVCpBGqZ8cgykekizuzPDnGNuBehJhnqlOlctWqVcuGquxfrBcsmpNTD9z+Q&#10;Q3gPw2e4tkNoYqcAu4GFK/kZ4zGX1OKRsEUQzGikFHA+fM7HbAIJl4pQY50J2iolIbScB+niqF2r&#10;U4JPHXsFARVSQ94svfvM9x5z7Ovefto7j33D8XyDpJrHEU6oVLZ5HFkYKJNsbiIeAK/PFGUrCViV&#10;cPKg/GCho7kz5IRjwXg0EAu7kVLWJAmC9o9smGgb0bqtMhGP/3nlNcRk0X5W+2BtJ0c0meBxDmbI&#10;8RhPPO5Nb3zDiScUbYvG6BlJxCnQM9BP27hA9ZnJ5JgdASZIJEZgRXbpBx54cFO6LRyKE3A/EiaT&#10;mkmCiGSiuWfjwOc+ff5HP/ixX1386//51HnXXvsPIxDpz+QjiXRTU9uGDX0sabGo2OAzknDRCLnH&#10;hcoaC9UNxMxm1TAxHvSd7veVcjAjdWAwweZ7ijEjJSGh2qqOaBN03VG+Vj8hmDAlGPUhOuW9lEgo&#10;pHQzBEHicaxoAJ2nUEAZPhWjKhuHeasuzXqo5Iv6tW3aAF2joVIYwupcYolcs2aNT0iUPfVbSBsY&#10;RiVmimmthNq0AVohn7wFlfj8jHII+oLcpWyGWqshjeJdhAR6E5438k3D+JMaVMKlU4vNE8WU4WHR&#10;Y2+HeFtFB9pLytXoYkWTOJSgIC/4r//6L0gy39NjKsahr7hWLkUZBuG7IDHeiNBjr33ta/mJ9tBa&#10;vqE/ldYq3WUpeOSRR3gX3QfT7XzJoMDB80RVfNIknuXHPaoRpS9TvG4g9rkileDoSKj1FiwyL0Y3&#10;gQz6gpKoNln2lWHSsedQ2HmxpDaFJuEaFkVXW3qB8VZmSzc31KCbEpXe63ZKh1kP/mS9E7tZD0+V&#10;mzahUiO+TFxQOcwcSz+16ZrOqCuVVSZVORAdYJlRgkaJwKBsjLKMfEMlygzoq+ncU2QoQBXc1KyG&#10;B/BMWjM8GE/kUGTYeEQYbrIpHUsmSrYVCJOKzMWjRKuiWn0olbP40FpwrHOJmn2pmbK5Kq5RNDPp&#10;mavgWB+q3UWF1MO9OrV07KhcC8CLcMuHP/xhnUhUToXak7o75Im+pQpQ1k6jflVeMtyoS5gAyrFM&#10;xFE3ECsfqS8P1HztA73DzkZpzJvf/GZGjgJNTWmgru+v/aisnqJHGQ92inwDJ8Dum86lL3RsVBKs&#10;6VhADL1G/UAZfoYuVhNy3VEpNwYVX7Z0qfKX3KI7J502CncFN3/y0xFHHPHWt75V8tQODlIJVERp&#10;J586ujrZdCS4VsQrshXQ2gNc6y5Ti+kSz6E2bsqvK3VX0oVQAnsJ3kVFXdSJJ3/Zdcj6FIXtIZcH&#10;gQ1DQWTmvDLVAlyeQiO1Ej7RXFCVynrpfD51EvIlXae0mbukf0Khd7/73Xy5fv16qqLrKK+Um8p1&#10;8amcKpi08yd2PMcccwz8NJZAdIsuJvou1KnWp/qnglinK9Uq8dJ1YCIQTJ11A7GuOzrSdA3XdJl2&#10;MVt1egdeGYgoTeWTTlDGQ/GkPKWSFl4ejGI8BU+MJB8dh1r6+eYvuvmjT3F3+9rXvoa/F3pO1J46&#10;eApHnVRKgJFRKBY1qjsXusD5uzqKYUZMs/nmPe95D78qIWd4qIcKtW062WgGfnhItSispMsvQGHB&#10;34jmj8fpaqBTS8FEeRqjE4wnDg6JeQZyCW0531NGwBcMYmcOxt9y0knnfe5znBdedNEXv/xlBMYK&#10;OO6lWt5F5b7w08Sypypq0CZRoT6CBqukSNcEiPG83XenxwCWbpf5XhdApTUCC2/RoTZICWPHJ1+8&#10;//3vP/300/mTWxD5+auQWjwrDVIiRfN0dwhHgUiEwtqkLYgCtwbfdQOxkk8IiXYuL0YP6pix6//8&#10;5z//zW9+U/UOHiuGhGjTcCr4lLvw12tmNzwxZJhNm9JCPShDXzMAb3nLWz7+qU+deeaZSMfOPe+8&#10;T33qU5jdUL9Kf+gyHsQn15gsKj8nY+MpXZUuKmIopiud0q39Dzjg7W9/O4BTdpb2aIU6MBwUBvGx&#10;qLhtK93VXymp0n5dhbhAm8XJhS7QPhvAN9SpRo8tzS0QNvQyygboHFYGlAskA/iEfuycc5hakM+z&#10;zjoLcwXenddUuqtY4Rs1+eBLEW16lmu6WFGGseAROreZH1RLsZNPPnm//fbjHVXWq6sKLVT3XoWU&#10;vBUl0L17aD7mNa+hDSeccALkScVBvK9As0TmVnECpySLAzXQewzHF77whUsuueQHP/jB9BkzVPaq&#10;j677UbdKeSVUo3i6sgk48sgjd999d6Yg18hfLrzwwtNOO6176lRaT3/RuQwWLC4dwVrGoWs0B4MB&#10;ApQQUnhocJAdA52rMFKI018s9DNnztx5551lfnv9rnojnsVP1EY9oEF36AwntJzFmufS+zrqSh05&#10;dM2lJUUECCOyCECMvSJlaIyCmGtapchW/g8RFBdUzhzQsVSehAoRsbGASoO9t0C2BcOjnK7OAaXK&#10;tBDtRi6fw+oA0YSqhXUVFtleKjl1+rQ99tqzo6vTM4YS6QocBRSBbRmvqZyD7JY8Pwua8eijj/Ii&#10;uFHwLIgfn/QYGEWVQwt5I5m33mRjTzpn7lycnzHJkFXIU6/o+slB+8Vok5rZI3r8km/BMmv27C9+&#10;8Yv//d//DZcMydD5qRtoJUO81/77788iiXsS3XjoYYclvd2e+vNO0MaufnEnXFLMFpmPPRs38jKM&#10;yp577km7O1ubwJn60JtWOZaQ+HmsWCzOkVAQs/8Z06Zi9RcOiMqa7sgWhS0BbQcccAAlEa4psiOe&#10;K4jiT7d3p5x6agmykUp9++tf//Wvf80ofvWrX1WTAF3dFKAs+SXLPPJVR1HnU88s3LhmnW7VGRtd&#10;iAE343HYUUfC4glBDQRxhbjkl7/kQUwVGg7aZIZFIj19vXN32XmvvfayyEsDLxiJsjG/+867pk+d&#10;xr0AiEcgwuPR7GXffcYZMPSImugWuAVlOXgcb6dSXlhS+G8kXM898wzaCrSPzekmwhIMcyMheVmw&#10;CA7gSnFTGyZgrnH91Vcrf6L8GJgDqS1Tu9asXAVuCJd8x223Dw0M8FAO6v/ud7/LK/CaKK6ZTjSy&#10;q7ubOtktvOMd76CSz33uc5B8GsYrJJNpAP3GN75RViHg6xmX8ji8PjzpjM16gRK5r6f37jvuxEzq&#10;+SUvqqCdrmOeHHjggccffzwXfJloaoJoCUvDqkt+EoJm5LLNqZEXqSNB1oV16w/dDWx+YBAskQeK&#10;BYgAp/6J8SoSYD65Huzv45PvSwX8vexCLovVL99w8g1l8tkM33CNQfDQQD+f+qXezp8XXXgBeQ0P&#10;2G/f1StX+M/iV26hmD6OGvp6Nmq1PJpP/VOfzpkZHOAzlxnic+niF+fvuQez66q/X8HoYAUACUN4&#10;yE6GC8KaYNOsJXkEDdYa9NWy8Ljen/5bDH9DgAjW5lJRS3KtNejpdwV3aUtsk7fDPlt07Fzks1Tu&#10;IvP2nOfhXBER4rAJY42jPPR703O1GTTsm1//2szp0+bsNGvDurV8s2zJ4j13n7fznNmX/PIX+tDH&#10;//3oHvN2o+v+/Mc/+C3RZvtv0d/boy/ovyY1M5oUk25kQEWmmmVniH0z3UJLuB5J9jcGHrYeaZvX&#10;UDd2otq8ElroLXk8WxgJLBw8DbuYN3gcktBO5C/sUTxODlYYotXf1yfsHTIs1takBJIS/tUTpWkk&#10;BGWOhZ0IBKAizP7DDjtMPGS8ZVFIBqpONTv0+Dq2KW3t7dQiBdh7OQ5/QiNJ2cXT+RKSya80UhkA&#10;5fmUp4dqKhHVZtBgkYQh/GYb6qlw0SlSgFeAvCGIRdgBI8QT+eTkG+kcGuoxRSz3lORaBMaeoIoy&#10;yn3SGO6SDWg+TyOpX2NEcKGbZh6qbm3+pkp5LfUFgmr6o0D30i1nn302uzH1p6ATVDJDSW0h6wy7&#10;Yax+4U/ocBpAXym3LftFrrLZVuQ8iQTf80n9vCmvTKuUfaJtLJ7UyadqUj0lwMTo5apT7tAFF1xQ&#10;L7pO6zc/NNsFqP3rX/+K9hgE4LWCbg+5Jsu67HM7OkSZFQqtX7cO/zasaeGrKPD7Sy8FH3Nmz1bx&#10;EEKon/30p/ip33zTTXCc7BV0A0SHqp4WBB9+xBF0q+8c9stf/OKyyy6jKuSU1AOYZAuC6E1yIoUY&#10;NjSLlMEKlqO9rY1qmTAPPvAAzAkaFhXqvbh4MYwjbVDGXRg7talwXDZSP/3JT9g1ovXFphnmgYmB&#10;UIVHcK5YvhyfDjTJaFuQG7CUy67NG3IQ9rvf/pZHAM3rrr2WnkHTgQyHhb6luVlkE7LFDCDMwt4c&#10;je7f/vY3+I3p06aJojghEgmmGXfB6LPQ02yRtJRKMA/UAztL8B6+h6UBtbT5iCOPfPSRR371q1+x&#10;+CtHTs+zq2MsGBGeCYOE0T0N40Gw6fxKVXB6mNTBLyFW473ANB0LlHt7elatXMmrYSjMYO01fy/2&#10;LXQFYwHzrXtNTw9S1T22XnjbVE+9yLuKnzY/dNHBs2jfBXuznJ126jv233efzvY2VropXZ2ve80x&#10;Tzz2b13Lbr35Jla3nWbOeNMbjmcRnDal+3e/+TUr1803/vPcT36CVY/y3LXXHrtzfctNN7LocxcM&#10;w9e+eiHf7LbLzmtXr9J1+dqrr3rbySdRsqujfe+99qTaXXeee81VV/psw/333vOP66+jPZRpa2mG&#10;eThw//3waKLALy/+OeWndnfRhrmzdzrggP36+npYH3X5ZtFkAX388X/DafDEBfP36mhrnT1r5iEH&#10;HfjH31/qsyt333kHt++3z4Luzg6azcX7zzqTJyozQ29wI4/WltMzPI5K3nDc6xcvekFXc7jPA/bb&#10;v7W55aADDpy/516d7R277zbv/nvvU5bmmWeePvDA/efP3/MXv/g57ZHl2zI//tGPUNsnPv4xln76&#10;7Rtfu4hH0NvwLZf+9jcwErwO3QubxAuuWrEcXy+aQQFaTqtgxihPsdNPeycFUok4n7zdMUe/6tGH&#10;H1IGiWJc028MBA3m7fbddwFdxMt84QvnK9/FQkvRanioF94q66kbOzEmGRbq5e1tme5QCMzKUL8h&#10;6fzoRz+K4gOzQAgM1JdlHWLMjJel03GQDSNUxmtAJf8EwsFUjYmOSQ0id2gGBAnZsK7yus7yq6pD&#10;WabZWUIhMJfhe9ZKZEnsnyAzrDkvLloE28D3iO0+85nPQM8gWsiw2I5ApbDXue3WWyGZSFcoQ2Ng&#10;UWgtpEtVX8r88FLQHrb2XLD75Ha2QRBF6t+wfj1loGRIYellyDNibMI1IJaCRiI9UD6BG2EAeE0o&#10;HzWwl8e4DOrLgsC6oRzIj370I+goXcRPyNd4C16QaqGUPIL+5CnQWqpSiRiPo4dVjw29VEUDtJw3&#10;5ZqnwHHRS6wh9C1PZMuokjLKiNgnHKb/dU/MErHvvvsiFUXWBEVnGWFBU86HV4BFofFIJ5BsMo70&#10;IQNEzXS+jogKEKvhof5kWF9+Qg9/T8b0nbfrLqec9FboJdN6zaqV7Dzi0QiU4MH772PHAxGCQkNL&#10;TnrLm9mFUAZycs9dd77qyCMgZu942ymyE/K2hmec/q7mdOoD73+fbM7K9oVf+TLUBbqoO6Sf/vh/&#10;oRP8+chDD8qG0imvW7MaWkgl111zNVQKEn70UUdCRd71zlOpgQpXLl9G+Zam9BfO/xzE5tmFT0OT&#10;qORvf/0LpFepi7dZIZRe7r777tlvv30gtDSjd+MGWg4N409I/le+9EUacP5nz4PmQc94x43r11Eh&#10;ZI/aoLhsoXgcb6o7qjcef9xTTzzON7wa5ankM58+V7dlH/3vj6QSybPf9/7nn32OLd3a1WsB+Q4G&#10;8fbcfY+5s+dcddXf169fi3/o3LmzZ82acemlv9W9FO911nvfM2vG9HM+9lHd+F7w5S/xCF5E92ps&#10;4+h/SP7VV/7do/SmNpuTVunGl2uGgDY89MD9uoR++lOfbG9toW1UyF2fO+8zkGpoMO/Fi7MHveSS&#10;X+66685dXR3f/vY3xd3VOzW+7TY76kaJq80w3kQ1YWqGgg3QVHi7YhFODg0+Uk+IAYJ6KC6kCAUP&#10;pILv4a7EIj4aZeojCaIwln5iRuPJ1/AChwOGD0NKpSYvKgAWMGQyuHlBZqCmuJjD22FujGk8VoK0&#10;ED91qBSsMKweBOPLX/4y3B7868xZs7ANYA/EFkdtM9QmDjLPfsW311GlFzQbASJUB4kpDD0sLE+H&#10;RkK2sc3nRkxDaRWW7BTu7OpSIkfsBYgiJJzHca96f0AUKabCb7ZfNBv2HZrHN1A7fmIJQpvz1Qsv&#10;5HssXakZBh2Zmsi8PGmdbj1F4o2bsievVdmtp3ETaw3RfaL5K5fpat6L8tBv3WvqO+o2Tp3B9AUZ&#10;BQzw1TEJ+qouRhzcBVWGd3/Tm97Ee1GeZU3XEJGgviSi+CvxrXzFRHrCQUxfqJyfkaY7REPhSV6Z&#10;rSCGwQbfqufDGkudmdWuV3q5UGD1BMH0qQwMm19vv0w9jBoLGegHE/SvKoroTb4Hu8AFVfO3vvUt&#10;9NIsi5j1sHDDCXALQGfkmAlUK1PFEw7wCQq//4MfsESCBgaPehA8q65Lq9WIjrSWgQRGbIZ22203&#10;2AOaxOiee+65v7rkEkKV0WAZ71QKRsUPs8ATeSkwSjvFLnTEJlj1BUwDlbQwJ3UVptNoNks2uAQ0&#10;7O1QTzLNmH5wU/SVmu9RLRilD7mgr3yTuko8qWED9dPJzAQ/cjBtoHI1YJdAEyNmx1pAtdD8pEwC&#10;zeYdeVMaoFZcuoYzNxhQdTnR+aBzQ3WT2+yYcBAjohU9RxBLPKu/f5ABQpLDnEd3i1t7VxdeX1C+&#10;GIYxnmdhE0YJxKNgG0yCFUInNLe2lYhb7BrNza3cxegjb4WWaT2oxpQfUpWpqNw8sxu6HgETB3tw&#10;DDYg/6iR+NMr42zcCCspFytWwNhAh+JsLPnzhecXrVmzzizhhoDxEEYXSI4gb/Dc9BJmLjB80gBi&#10;53HSKrAmuhsS5waCq9euW/Ti4jXr1kNPid5ESaJhh8II0RCQuel084YNPcDMCx8A3YInRs8ilrsA&#10;BfzRbBoP+HgXMI2oYbfddjn3XLYA5xx99FFoh5BAskx/9asXfP+7PyBnum2WQ4FwOtkUi8QDxE0O&#10;ooKg+5D9pXkRbbDfcmYiHZrLFbq70UFggdmE6QcF5MXFBUxGhwsNUqcTWBxqPFrDn8xelcpBp+lJ&#10;pUespSq4NEw7CgVnUMLRUqHIVBH9MxZ42/CYcBCLcGok4g6rKnRFpIxeWFFsVtgTUIANEBMdAqCb&#10;M9Z6ekAXWbV8ZdukX6K4gt7AYEAboIXQGJV96lIIlCGrKuKBWP785z+/+uqrf/u73yFdgp1AgwjN&#10;gNJAIBkVXZG5VyXT7M/YPBHuhGsdPMrotXpr6urBLZBYnsXekQ0QF8w89kZQYraqOBHxJ3tBlgKs&#10;PhAbiwc44rz+fpyIACi7Rt6LqtSCFKqmmzAQo1YcYpSTy0HO2ZISUwdN/ve//32qwrODwOO0GWYG&#10;AHFBd7FRFmbAE9vRsWyR1TGMn/jUpWNYomzbdL6YYhYKooHzXpmXEpmdR6pVq+/JskVTyLxS0xHq&#10;8cWLtJ/FhO9Zi4QpwtnOM4eCPKsqnsKQdtVgb0MM18+KrVqj1bDBVyLgTYQglsXruWefRQzJxGUl&#10;EitKz1pIO1GtKcA3fYG9i4hgs1ng+MzChQh36cHvfe97dDQihT332kvXfVEQeP3ONVwaA4ZBAqJo&#10;nr7awxOWKPCUcBqMKlt1NVGCxeRz44YNiDwBGXUCdGAHOPheLVqoVg3GlTPmQTC+kCLQRrVIiMEK&#10;nC5ibBZZmY2pFFws/jxw8wsXLmRSIS0heABvCmThm8EcE09XfJCnMWIAEJVr/CjlaLkFlTs1w7XT&#10;RTSMqcLrwIFoV6vAh95gqlCbBqYXJYXamnoWkjSe+QP/Sp2q1ackchuaxMvyFL6nsIKe8qok4nvG&#10;Qv3D1ZzDV/og1oAE8F4P3H9/X28vDUaiojbyfmGeovzStjsmfAtJoDrTYnO9y9ydp3ZP4dxvn33Z&#10;Zc+etRMxGA/c/4Cf//Rnks7QcZ9d+AzSUBDMjk3HUrsYOMJ9ztlpNvcefOBB3MLF6ae966knnpQI&#10;VZb57W9+QwXMqshl44x8gB004gJEH0iId99tV+SdCFA9hbM86/e/u5RmTJsylZMLGsPFVy+4EIdq&#10;bQky2nQyRZthSNgXCv83krmDkUMQhrqLAyMB4AVfCK+CuRagUV3xFz//hSld3bR2t1123WMegu2d&#10;Z06f8dMf/wTpLye9MWvGzPbWNoLJokhX6fInz/k4Uu0z33MGEhWkE7//3W8RaCBPQF7+zne8/aAD&#10;9kd0gGTggfvuVy30Zz/DO+7UlEpT/z57L9h7r/lvO/mUvfbY8wPvPxtNdXYo851vfZuXoszQAJpw&#10;t3djD2W6Ojp5Ln040Ne/cvkKmkcZ0kdos71O7vrJ//5Im4TEg55E4oEYR+U8yCgQUEyfOoXupcPp&#10;27kzZsyZPn32tGkXfeUrlFehdcGUGMbb7JhwdkIYgxHTLSgKayIySOgBCxPiW3zyEKMCEJZI6ArL&#10;PQuuhkTQ2CVQBbZfP/vZz7CJ43bVjRE0ieV17wULNO6T0ksICQs09UB4sBjE8hV+A5rKWglDzN6O&#10;JCCicvPiPL/+9a8n4B/CARYBlmA4AZZvPkWzjcJ2zz0xI0QGwr3c4jub0BhWT77kdsgtRnOsnnwJ&#10;jtkX8lDaQAP4Bu4Fwz02czQMEsii8cEPfhBrG1gLjXQIQeVX9rLiu1UuQ7ChhUiFmcOUh1rzjuxK&#10;aSr0m1UCqTkrDIGnqIov0SzSb1iTMb2pBIrOZKNOZQlUVkBjRAXY0qKaZKgpqTTYevIIpCuU1LUO&#10;votvKEDDaANklS5VtT8vwq8sa74cg+ciG+Zgp6HUnYZRQO2KeCJkWA3rth0Z9uLwTpS9vb4G81t2&#10;Ld72nL5AUgZS9Se+kZXIE43BYIFIAk9h8cSXGmBBuTrtYigHzABjQ39Jl3n2AN7Yh3/3u99ddNFF&#10;/MntwsN5mxK6EkYNIqriDvoXflpyrkTj3CU6C5yx83nYABZ6SCmTRw0OaSo18BM1gG8oEg1WA1F+&#10;Fb2AJ7pSZw3YesABSVaBifyK97InkNJAJ8AFDMFdaGChYdMww3j8scfAHMU6O9s1ijXqXKQHQAF5&#10;HxMJRhUkUYC3ph5u5xAVPZtLDbWNP9/AAFsFHspdSC1Uz8z7IsSkQtgkOpA/Z+200/BYEKXQs20Y&#10;1k2kUvBa3A5rJJKK5uaVK1ZgWkTnA1bxdg4GqQT+nso1+gTuzYhQqJb5w+PEcsNxmWwobn7ys5+9&#10;+aS3StoebERla7kt6OPwVJloms8CDY6J8MwCympFSgGxzHLcwX5stSQACn9qVBSx28Jiy3VBFZ+A&#10;gCHkQoMtyE9lByhzF2sln/29fevXrkMfcd7/fBqpPuqM4aXZM5cTP2nP8E0iYXrSfmU2SGLgMSH4&#10;sIlRmHIXEhHe+1LbRkuoXO3IGDmlpjSBazVdUu6CT7Hg8sDKoewj76IWZ1ohlWidehJLTjkWLoa/&#10;LGNuV1SDO9WZq8rGZzNUMaTfe68jLVfTNj2RCUidHguh30gvweh6L6WfPG64GV4x/32157VCba0+&#10;HeZBreH0of7F977z7VgkjCoHHT5qmhdfeP5DZ53FanXA3nuTnkP4jTy9UTbL0l3b7Jhwjd0wFEwL&#10;EMO9wRf66NGfdDiHx0bSTAkUFDQc6tYrmxUdPK+kxnnX8UPTBrOIDQCWA2pjqeaXeipwVSWm4+Ej&#10;TOPF+5gejS3vWQy87nVog7rHcaEg1lbphX6vmzNtlYJMEawh6fnTR4/fBt7dx4qYqvomnSPXvsWm&#10;2Kl67ZfKPczR4EpAa2fqJPdPv/P1G31HbdhwO73+104YJiK0wXu62rL6PanX9C18MCQDthgowxnP&#10;7O6ev9tu99x+O+8vfDNGodkhy9mmGrsJZycYXdYvrKWI+8nww+qhkFMdT01sU7Xy6vUFe4oBg4YF&#10;UYFrpcB/PA+qtXy19tRaz3jaNhnKiGmrJ2Rk5SF4OEJPmB8ENWxtUcrArysHuF2OCQex+sP5DC6M&#10;o4qBlMUc/1ENNCzrsB/UqS6KLPfwnSoSqumoFXz/aSDW/aLK6bTDYa81OIYaRSn5EPebkZyTNfX/&#10;1hSecBDTONVD6o5VFRP8WSslrvaSdJ8u91q5mgdwXa/6t6Zz/y/dq9tB3RGqjLny7fheNUHbWC6h&#10;bdgWIPbZSnVD0PevF8joUF8/pKyLkoRtrDT6v4TXMd9Fqazq9qEaoun0/PxUog98dVj9P7dlh0w4&#10;iGGh1HVelQXgWOVTtbITW17u6UfVEulOS7u7pn6sdVJVa0+t9dTUyO1YWOmCai6rkVvd9VJG7A23&#10;4THhIB616PD+Ovy1DnY10PjifR+1my924+nPerWn1nrG07ZJUkaHwO9efVNfOCP2nCPu6KOYjYlu&#10;/4SDGJDxSpUQVMuSWl+sGoi1T1UiAY5VzuWH/xj/U2oF338aJa5k25Rt4AC4Y/awz9eNv/+3puSE&#10;q1UAFuOtpq7q4aOGPlvT6Mp7ddL7dfK4WhmJerXk/3Y92qsqI+dCWQslzP6LK7L5s47jO55enXBK&#10;PJ5GNMo0emBremDCKfHWNK5xb6MHxtMDDRCPp5caZSZ1DzRAPKmHp9G48fRAA8Tj6aVGmUndAw0Q&#10;T+rhaTRuPD3QAPF4eqlRZlL3QAPEk3p4Go0bTw80QDyeXmqUmdQ90ADxpB6eRuPG0wMNEI+nlxpl&#10;JnUPNEA8qYen0bjx9EADxOPppUaZSd0DDRBP6uFpNG48PdAA8Xh6qVFmUvdAA8STengajRtPDzRA&#10;PJ5eapSZ1D3QAPGkHp5G48bTAw0Qj6eXGmUmdQ80QDyph6fRuPH0QAPE4+mlRplJ3QP/H7I/dI3p&#10;W3Dw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olQAAW0NvbnRlbnRfVHlwZXNdLnhtbFBLAQIUAAoAAAAAAIdO4kAA&#10;AAAAAAAAAAAAAAAGAAAAAAAAAAAAEAAAAHWTAABfcmVscy9QSwECFAAUAAAACACHTuJAihRmPNEA&#10;AACUAQAACwAAAAAAAAABACAAAACZkwAAX3JlbHMvLnJlbHNQSwECFAAKAAAAAACHTuJAAAAAAAAA&#10;AAAAAAAABAAAAAAAAAAAABAAAAAAAAAAZHJzL1BLAQIUAAoAAAAAAIdO4kAAAAAAAAAAAAAAAAAK&#10;AAAAAAAAAAAAEAAAAJOUAABkcnMvX3JlbHMvUEsBAhQAFAAAAAgAh07iQKomDr62AAAAIQEAABkA&#10;AAAAAAAAAQAgAAAAu5QAAGRycy9fcmVscy9lMm9Eb2MueG1sLnJlbHNQSwECFAAUAAAACACHTuJA&#10;1o5dENYAAAAHAQAADwAAAAAAAAABACAAAAAiAAAAZHJzL2Rvd25yZXYueG1sUEsBAhQAFAAAAAgA&#10;h07iQD/0QyzHAgAAswYAAA4AAAAAAAAAAQAgAAAAJQEAAGRycy9lMm9Eb2MueG1sUEsBAhQACgAA&#10;AAAAh07iQAAAAAAAAAAAAAAAAAoAAAAAAAAAAAAQAAAAGAQAAGRycy9tZWRpYS9QSwECFAAUAAAA&#10;CACHTuJAqk9eEwOPAAD5jgAAFAAAAAAAAAABACAAAABABAAAZHJzL21lZGlhL2ltYWdlMS5wbmdQ&#10;SwUGAAAAAAoACgBSAgAA3ZYAAAAA&#10;">
              <o:lock v:ext="edit" aspectratio="f"/>
              <v:shape id="文本框 9" o:spid="_x0000_s1026" o:spt="202" type="#_x0000_t202" style="position:absolute;left:2494;top:69288;height:437;width:1321;" filled="f" stroked="f" coordsize="21600,21600" o:gfxdata="UEsDBAoAAAAAAIdO4kAAAAAAAAAAAAAAAAAEAAAAZHJzL1BLAwQUAAAACACHTuJA0qdoNL0AAADb&#10;AAAADwAAAGRycy9kb3ducmV2LnhtbEWPS6vCMBSE94L/IRzBnaYKXqUaRQpyRa4LHxt3x+bYFpuT&#10;2uT6+vVGEFwOM/MNM5ndTSmuVLvCsoJeNwJBnFpdcKZgv1t0RiCcR9ZYWiYFD3IwmzYbE4y1vfGG&#10;rlufiQBhF6OC3PsqltKlORl0XVsRB+9ka4M+yDqTusZbgJtS9qPoRxosOCzkWFGSU3re/hsFq2Sx&#10;xs2xb0bPMvn9O82ry/4wUKrd6kVjEJ7u/hv+tJdawWAI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2g0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42308439">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33;top:69351;height:337;width:314;" filled="f" o:preferrelative="t" stroked="f" coordsize="21600,21600" o:gfxdata="UEsDBAoAAAAAAIdO4kAAAAAAAAAAAAAAAAAEAAAAZHJzL1BLAwQUAAAACACHTuJAhRVlIboAAADb&#10;AAAADwAAAGRycy9kb3ducmV2LnhtbEVPz2vCMBS+D/wfwhO8jDWt4Og6o8hAkF5kKnh9NG9tMXmp&#10;TdbW/94cBjt+fL/X28kaMVDvW8cKsiQFQVw53XKt4HLev+UgfEDWaByTggd52G5mL2sstBv5m4ZT&#10;qEUMYV+ggiaErpDSVw1Z9InriCP343qLIcK+lrrHMYZbI5dp+i4tthwbGuzoq6Hqdvq1Cj6u0+5Y&#10;llm7qvPybl6XZtd5o9RinqWfIAJN4V/85z5oBas4Nn6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FWUhugAAANsA&#10;AAAPAAAAAAAAAAEAIAAAACIAAABkcnMvZG93bnJldi54bWxQSwECFAAUAAAACACHTuJAMy8FnjsA&#10;AAA5AAAAEAAAAAAAAAABACAAAAAJAQAAZHJzL3NoYXBleG1sLnhtbFBLBQYAAAAABgAGAFsBAACz&#10;AwAAAAA=&#10;">
                <v:fill on="f" focussize="0,0"/>
                <v:stroke on="f"/>
                <v:imagedata r:id="rId1" o:title=""/>
                <o:lock v:ext="edit" aspectratio="t"/>
              </v:shape>
            </v:group>
          </w:pict>
        </mc:Fallback>
      </mc:AlternateContent>
    </w:r>
  </w:p>
  <w:p w14:paraId="4E0F57E1">
    <w:pPr>
      <w:pStyle w:val="15"/>
      <w:pBdr>
        <w:bottom w:val="single" w:color="auto" w:sz="4" w:space="1"/>
      </w:pBdr>
      <w:tabs>
        <w:tab w:val="left" w:pos="5366"/>
        <w:tab w:val="left" w:pos="7644"/>
        <w:tab w:val="clear" w:pos="4153"/>
      </w:tabs>
      <w:ind w:firstLine="7020" w:firstLineChars="3900"/>
      <w:jc w:val="right"/>
    </w:pPr>
    <w:r>
      <w:rPr>
        <w:rFonts w:hint="eastAsia" w:ascii="宋体" w:hAnsi="宋体" w:cs="宋体"/>
        <w:bCs/>
        <w:szCs w:val="18"/>
      </w:rPr>
      <w:t>[目录]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25D33">
    <w:pPr>
      <w:pStyle w:val="15"/>
      <w:tabs>
        <w:tab w:val="left" w:pos="1998"/>
        <w:tab w:val="clear" w:pos="4153"/>
      </w:tabs>
      <w:ind w:firstLine="360"/>
    </w:pPr>
    <w:r>
      <mc:AlternateContent>
        <mc:Choice Requires="wpg">
          <w:drawing>
            <wp:anchor distT="0" distB="0" distL="114300" distR="114300" simplePos="0" relativeHeight="251665408" behindDoc="0" locked="0" layoutInCell="1" allowOverlap="1">
              <wp:simplePos x="0" y="0"/>
              <wp:positionH relativeFrom="column">
                <wp:posOffset>77470</wp:posOffset>
              </wp:positionH>
              <wp:positionV relativeFrom="paragraph">
                <wp:posOffset>28575</wp:posOffset>
              </wp:positionV>
              <wp:extent cx="1004570" cy="277495"/>
              <wp:effectExtent l="0" t="0" r="0" b="6985"/>
              <wp:wrapNone/>
              <wp:docPr id="44" name="组合 44"/>
              <wp:cNvGraphicFramePr/>
              <a:graphic xmlns:a="http://schemas.openxmlformats.org/drawingml/2006/main">
                <a:graphicData uri="http://schemas.microsoft.com/office/word/2010/wordprocessingGroup">
                  <wpg:wgp>
                    <wpg:cNvGrpSpPr/>
                    <wpg:grpSpPr>
                      <a:xfrm>
                        <a:off x="0" y="0"/>
                        <a:ext cx="1004570" cy="277495"/>
                        <a:chOff x="2233" y="69288"/>
                        <a:chExt cx="1582" cy="437"/>
                      </a:xfrm>
                    </wpg:grpSpPr>
                    <wps:wsp>
                      <wps:cNvPr id="45" name="文本框 9"/>
                      <wps:cNvSpPr txBox="1"/>
                      <wps:spPr>
                        <a:xfrm>
                          <a:off x="2494" y="69288"/>
                          <a:ext cx="1321" cy="437"/>
                        </a:xfrm>
                        <a:prstGeom prst="rect">
                          <a:avLst/>
                        </a:prstGeom>
                        <a:noFill/>
                        <a:ln w="6350">
                          <a:noFill/>
                        </a:ln>
                      </wps:spPr>
                      <wps:txbx>
                        <w:txbxContent>
                          <w:p w14:paraId="649EB6E0">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46" name="图片 7"/>
                        <pic:cNvPicPr>
                          <a:picLocks noChangeAspect="1"/>
                        </pic:cNvPicPr>
                      </pic:nvPicPr>
                      <pic:blipFill>
                        <a:blip r:embed="rId1"/>
                        <a:stretch>
                          <a:fillRect/>
                        </a:stretch>
                      </pic:blipFill>
                      <pic:spPr>
                        <a:xfrm>
                          <a:off x="2233" y="69351"/>
                          <a:ext cx="314" cy="337"/>
                        </a:xfrm>
                        <a:prstGeom prst="rect">
                          <a:avLst/>
                        </a:prstGeom>
                        <a:noFill/>
                        <a:ln>
                          <a:noFill/>
                        </a:ln>
                      </pic:spPr>
                    </pic:pic>
                  </wpg:wgp>
                </a:graphicData>
              </a:graphic>
            </wp:anchor>
          </w:drawing>
        </mc:Choice>
        <mc:Fallback>
          <w:pict>
            <v:group id="_x0000_s1026" o:spid="_x0000_s1026" o:spt="203" style="position:absolute;left:0pt;margin-left:6.1pt;margin-top:2.25pt;height:21.85pt;width:79.1pt;z-index:251665408;mso-width-relative:page;mso-height-relative:page;" coordorigin="2233,69288" coordsize="1582,437" o:gfxdata="UEsDBAoAAAAAAIdO4kAAAAAAAAAAAAAAAAAEAAAAZHJzL1BLAwQUAAAACACHTuJA+AdpFNYAAAAH&#10;AQAADwAAAGRycy9kb3ducmV2LnhtbE2OwWrCQBRF94X+w/AK3dWZpNpKzESKtF1JQS0Ud8/MMwlm&#10;ZkJmTPTv+1y1y8O93Hvy5cW2YqA+NN5pSCYKBLnSm8ZVGr53H09zECGiM9h6RxquFGBZ3N/lmBk/&#10;ug0N21gJHnEhQw11jF0mZShrshgmviPH2dH3FiNjX0nT48jjtpWpUi/SYuP4ocaOVjWVp+3Zavgc&#10;cXx7Tt6H9em4uu53s6+fdUJaPz4kagEi0iX+leGmz+pQsNPBn50JomVOU25qmM5A3OJXNQVxYJ6n&#10;IItc/vcvfgFQSwMEFAAAAAgAh07iQKcElG3GAgAAswYAAA4AAABkcnMvZTJvRG9jLnhtbK2VzW4T&#10;MRDH70i8g7V3upvdpElW2VRAaYVUQUXhARyvd9di17ZsJ5veEYUbJy5w4c4bIPE2bV+DsfcjTVpE&#10;BRyS2J7xzPx/Hjuzg3VVohVVmgmeeIO9wEOUE5Eynifem9dHjyYe0gbzFJeC08Q7p9o7mD98MKtl&#10;TENRiDKlCkEQruNaJl5hjIx9X5OCVljvCUk5GDOhKmxgqnI/VbiG6FXph0Gw79dCpVIJQrWG1cPG&#10;6LUR1X0CiixjhB4KsqwoN01URUtsQJIumNTe3FWbZZSYl1mmqUFl4oFS474hCYwX9tufz3CcKywL&#10;RtoS8H1K2NFUYcYhaR/qEBuMlordClUxooQWmdkjovIbIY4IqBgEO2yOlVhKpyWP61z20OGgdqj/&#10;dVjyYnWqEEsTbzj0EMcVnPj1j3eXnz4gWAA6tcxjcDpW8kyeqnYhb2ZW8DpTlf0FKWjtuJ73XOna&#10;IAKLgyAYjsaAnIAtHI+H01EDnhRwOnZbGEaRh8C6Pw0nk874rNs/moTN5mE0tka/y+vb8vpqagkt&#10;qTec9L9xOiuwpA6/tgg6TqOO09Xni6uv36++vUdTW5TNDm4WEzLrJ8IK79Y1LN5BKxxOgfq27B5a&#10;FA7uFo1jqbQ5pqJCdpB4CtrcdR9enWjT8OlcbFYujlhZwjqOS45qoByNArehtwDRkgNYK6Ip1o7M&#10;erFulS1Eeg7CllKxvICcTppzB+LzmWQkhk/bojC6hf7PDwPsMktlidtofHXKiKVmJzfw73f4L7/8&#10;vP54gVxDdD7NDgDEyIkgbzXi4mmBeU4fawmQurK33X073Uq3KJm0yCwxO/6/jxNSMa0WFO6cep46&#10;jjjWRlFDCpswg8SvoNjmHHuDq3JTmK35d121uUzRqI3fdVU0gIaz1zDauUn/1lRbXdb10qZEVztM&#10;XYO5t8zd4fbdtY/lzbnz2vzXzH8BUEsDBAoAAAAAAIdO4kAAAAAAAAAAAAAAAAAKAAAAZHJzL21l&#10;ZGlhL1BLAwQUAAAACACHTuJAqk9eEwOPAAD5jgAAFAAAAGRycy9tZWRpYS9pbWFnZTEucG5nAACA&#10;/3+JUE5HDQoaCgAAAA1JSERSAAAA7AAAAP0IAgAAADA7DH0AAAABc1JHQgCuzhzpAAAACXBIWXMA&#10;AAUyAAAFNQFVFZ/4AACOnklEQVR4Xu2dB6AcVb3/Z3u9vaSThBJKCL2DiIqgwlMBFRFRUCzPgopP&#10;FCuIvf312VCxYEeQjtKld6SGFtJ7cvv2mdmZ/+c3v3sny83dcJfsTW6eO0yWubtnzpw553t+53d+&#10;NeC6rtE4Gj2wI/dAcEdufKPtjR6QHmiAuIGDHb4HGiDe4Yew8QINEDcwsMP3QAPEO/wQNl6gAeIG&#10;Bnb4HmiAeIcfwsYLNEDcwMAO3wMNEO/wQ9h4gQaIGxjY4XugAeIdfggbL9AAcQMDO3wPNEC8ww9h&#10;4wUaIG5gYIfvgQaId/ghbLxAoGFP3ABBZQ9Uw0MgEJi0HdWgxJN2aBoNG28PNEA83p5qlJu0PdAA&#10;8aQdmkbDxtsDDZ54vD21g5ar156nwRPvoABoNHvH6IEGJd4xxukVt9JxnJrurUZxG5S4pm5sFG70&#10;QG090KDEtfXXDle6XLbGbHM5FOF7lf0GXLkIuobEIAlsiXL79HhSEeYGiHc4WNbWYMexx7zBCoYV&#10;xIB2GMoeeoOhsYPp+BtEhe+kAnFDxFYbJv7PlBYkui40DDrsuk4A1tkpy1nl8EGsF/USetSlPxuU&#10;uC7dOHkrcd2xcekEILkCR+ElBM2CSz6N8Nh0TTeIm7MTk4EkNyjx5MXfRLcsaAQ4Q4FAkP+4lv9e&#10;Bg+j6PFEt3Cc9Tco8Tg7akctVo0nNjy8yj+orzPCB8NYVMFxJSWupMeTgRI3QLyjonOc7a4KYsNj&#10;D5SLkO2dMhdGOSxSi82Pahu74MsR73G2c2uKNUC8Nb23A9xbTcSm4BYm2HU94ZrHEEOUo7Etv9Uo&#10;trgB4u0AgqrbaqFHYx06tlt9VFt262W/W3RLkUAkyD7OcsJQ04BhIjsLGRHbKNmmE4+Yhpuxhxyz&#10;1JVsKRVzrXHXLRYz63oK/UOFXC5rldxYOJJKTInE2qZ2G6kmI5Yw7IBhw3FEDMswE7FwOFAs5UOR&#10;IFyIaZcj4VTBKrVFXgb0W91zL1/BfxwlrlU2NBl4vpcfRgPIWuFgCMQ5thsMhhzXNctOMBSKIpwI&#10;G/l8LhwqR6PA0TLWrXcGBoe+8O1c30C+bzBYspmn5YBrhigZCgXjmZBRnj1lzhtf2/Xaw3I7defS&#10;LUUjOtOID2YGm5ua4EJs12bCmCUzFotFx9O4CS7TAPHLdHC9QFwvilutuY6N+gIYBi3LCgHFIESZ&#10;xSXQG3CtUr4zFg2XTWPl8qV33bvq34+tXbTowBUvlktmwCqHXRFQAE0nFAD06Z5gIJnocZwNyURg&#10;wbwZJ7xu+nFHh2dOMQKpgWwunm4uuU7ICMcCwXLeTsXCBs/c3kcDxP4IjK1uDbAk7xAHFDfAZs1B&#10;b+GJyhzZqAkrFDRyOcMsGU89/fRllw89/kRboWj29LrpAVhhkbIhYvN4YikaDJaioZQRj5fCdimc&#10;AeHTp8066vDWAw/IHL5b0+zZ5WCsx7ST0SS7vzhMdd41mre/21IDxD5Cx1bPBgJj79YnGtg1sz3w&#10;r8ApDPsqVNWwSxFgCZjLRfRwA/fcf98f/jz46KPTSqUprpsG3mHXKtvlsqhCouFIGJGxXbZNa6i1&#10;FC0ZzU4iaaSK5WhPMNifiJWbk5E3HnnECf8V2G33clNnjq1gyWkJBUv9mVh300R3xcvW3wDxSBcF&#10;zLE7y60P11frxu5lR25UgUA+YITKbixYDJilUiFuuPFI2ACiDz649Pa7lj3wYGjV2q6S2WZZ0WIh&#10;YpRXNCfKrgviy7AHoVAiGOFu17LNxFAyGIvZoXxfzg1Fou1duYDbV8z3Ro32ffY/5rzzjfn7Zmw3&#10;EImlUPXZlpGI19rUupcPXXDBBXWvdIesMDC2ehYBVF1eB2UBxHXzoy6VU0mgKAIzO1DOOyXHtZti&#10;0YBl5tetjTz31BNX/31g0XNT4pGgVciZ2VLEyUXdRMFJBIPxQCBcdmJ2Oem4TbaRLhs9IWcwW3Ai&#10;kWRbSygaKmUGgtnMTulUx1CmnM23tHdGp8+ItTYjCAmFbKaNEajPJN+afmhQ4pehxE5ZrL22/tCF&#10;e/MDKjjm97VuKIO5oAGcYkbeMOEh4obdv2rlY/fc1/Ld7wbNcsJ2jHwhEQlH4tFMPmOHA+C1HAoU&#10;A07JLUdD4WQoEi6Vy9lCS9NUaiiFnH4zZ0Td5kTCLhQCprlH1u2dMv3BptaOt7/twLPOdJqTTtmM&#10;C1vdvvWds5U1/MeBWPjFMQ87yNoY9shKuexikRgIOk65HAxFZMV1ZM0NGHzF7Yiw+Ogr80c5EA6l&#10;AkbMZNNexgLBeOT+5blcrr+/v6enh0+uSyXQUXaMgliLse9iq4jkKxpFPhUOh2dMbY3H49OnT58x&#10;Y8bMmTNjsZBtG8kWdlq5QAR23FsHEDOw8WJN4LM8aIQjbiRasg3bdlORuAiysT+LFW2o4qBjxCLL&#10;4kNzkBpc/8C/fvTzlrVPgTSMfUKuE+Yt0Cs7VOoWvLmpqww1UMYXiPO0smwM2fAhqwuGHYPPoXTB&#10;2ZBPJTrXdncl3nHi/p/+5CCSYiea2v6E2LPD28p5sKPdXgXEjBsAZ4AZYSShbjkYBpMUhlU0yjbg&#10;Q3CFEiHi2I5ts42KWpY7OJB74fml/7r9nnvufmjD+t5oNN6UagWyFODwqS/ALWaHlQJcIwTgkFkh&#10;14izMFiQ6RGJRAB0e3v7brvtdvwJR7S1t0yb1tXWnkJ3IVUFbEBvoLUIBFCvlZlRruGUrCiGZ+Go&#10;FSrAqEZLKDlKfU1G+dlnVn7zNxvufGBGKiMYNTwE83ZwwB6HlPX2q5uD2OsGmTX8C3gg9uzlg1bS&#10;MvtzyWT7ykjMPGDfo8//bGTPvfOBYHISDH8DxMODMNDX29rewh+2ZTF6IeBiGJZphkJWMBA2glHD&#10;DRlu1CyUly5ZsWLFqsv+eN+qlat7Ng4EAzHOQsGyTBdVmetkgKZ/bBricpt+qXpapcp8BoM5JfP6&#10;jWmaXIDjgcyGVDo2fUbXnLnTZs/t3nXerP32nz9zTrtMK0QQjmUHrGgYybDjmsVAOFIoWk48lgpE&#10;8tmBZFNs2V/+vuTCn8/NmKX0EAgGx9DgwAiCuchERwyAXkqJUXnwg5Rn2graodGC9lColEe70dyy&#10;MWf3JVoXnHXWzI9+MBuPI+jY7kcDxP4Q5FjzIXjRaIJBtEyb5TsSjRZzVhy+0DQefOCx66+95f77&#10;HunpGeCnZGTXbDZvW04slgyH4rYF9kKQ0qCbVbBqvf5OzggWKr9XBPOZjHcpcKGyQBlVBX9yEYoE&#10;TIvNmh2NITuzQuFyV3f7tOldu+8647XHH7vLXrODcSMWNxyrWC7kUqmkEYkMmPl4LBlxiqENG576&#10;9v+WL79lPye2JNmPdY8SYwZbAc05FBsbxMUIFN6IOEbYAzH3leEuAsFoKZcLlyNNSXaO+XwkfuBh&#10;e33nq/3zZrQF6a7tfPzHgbiqkbgz5NGbGBLUYsGKxxNwFagINqxw7rzjrhuuvwm2AZjGY01lO1As&#10;smwD2RgnzhCmadm2ExZGN24Xhff1EbzJXCbSU+kT4Tv5BAJtzByZAaGQsM6OQy1MhqKZA9BcpNNp&#10;fh3KDABu+TMRcELlvlzvzJ2nnnnWaSe84Zj2Zm9rGHMyVjEQDafdYuEf/3r02z/sXrR055K7st2j&#10;paKSg0cQVgqOgs8sArix2IlqII5bhUzMtkPlVjscN1Nrkp07n39u6KRjU+nO7QxhWTf+w3jiaiAO&#10;IGKTnVNYN364V9537wtXXXXN/bcsB6YeExsGqcViEQwIWpMQpHwulwd2qVRTIpEo2y7fNCc7lMTq&#10;QVWKV9Cuh68bU544kx/UfR4HlYNUSDL8dCwZKBQKVBCLIgrjG2keP7l2Lt3WZAZKmdJgIGh2taeP&#10;OvTA41/72v2P2T0ej+ZCVnOp0Pf/fr30j39sLvR3mMVByLU0wrMaloZ4qhBsLWCQxgJxNXYiEXaH&#10;grmCPdReDrYFOl40o+FT3rrgvE8Y02Y1QLyte6CqfW05LMyqa6xfW77vnkevufrmp558DkxHS1MA&#10;FgaN7HEiotiCXFreCeMhh8/OipcaGH2pJG0Tc+xGfHArspU/DiVcKC6oBaBc8FMymQS+brAgtDMI&#10;hZb9JVs4mkf5ow47uD87VDLMpvZ0c3MqHnE7m5tnTJnyxtOPQ2FhhYqRbGbp2Z+xnny4EO6LOYWI&#10;iUZNVgbU0a44herEoj7ZaI5/YxeIu3knCwVPmlbMTa8ONPfusc/rv/ktY5/523oIN3vefxwlrgbi&#10;oBPOZozL/3bd3/563UAfArPY0AA8QyTptoYjrNe2ZefLToGdWzgCk2oHnU4w5wkNBBXeFi3Icl8q&#10;btrY+UwFF7Ln8w5f66FQDkaaVJTBfOCTKdHU1ARFL9n9Xd0dO82eNmun7hmzOmfO6p46raOpKTFv&#10;7oyCbcAQhz25gPgm83zLsBJGMFcMpIzght77X//27mJvb+uQ7Qx2DYkcF/g6iOkUxwZbPCNsjw1i&#10;r/BYIraI6QZyLUlEfxmzGBxqmr60afrJ3/q+cczhDRBvbQ9UY4fY6Ht6hPCwHYzHpsI62U6W7RpL&#10;czaTi8eT4UjENm3w98df3Pb3K65eumR1PNZiW4FinqGMptOtVrlvzCYGQ1BNJWQwIbKh1+sA4mZT&#10;pHLBAKA0UsnmfL6IfKNsFEEnDEkmk+FPRGkgGGY4EheuJJGMlEr5ltbE/L33mDN35h57zNvr0JZU&#10;KtXc3KwlBa8e+1Etok8eszXTaTICG565b/CUDwcifVYqtHYoMyvQXK2L4ZWRAYswjTkaNCwkHQEj&#10;bbKN40+k3tJhI9JlY0201OQaKbixvJmItBUizS82Nb/20x8Pn3r6mPXXqqzZGhzs8JS4GohBiGlC&#10;2CKhIBsmoZShoCyloUixWChFI0nopuL7nzfcf+GFF7WEd16+fGU4HE0mWizTCQUhVGERD4cQEYxx&#10;BEV+qocIUj0cC4gjUTUH495ALleIRZMAFw4hg/WB7NhElGZCykLCWCN57hl4bs6cnY5/w7H77b/3&#10;vHm7zJgFrUMYbeStPHSdg9pEqeIp/HwJ3eYNygWdJObAprHuiTvNMz5lu+uLUXfQsjudqtKDmkA8&#10;FHMSLipmkbQloi3ZQGRpInLsuR8OnfHRBoi3ZgYqcR1bWWNZJVCiCPBQNfIgzGrZ09iygVv41MZf&#10;/+qvd935YCSczPaKbgJiySe0kY0agIY3reJyJuypD1wPxMOYNq2CCMjEojdMVSj5qISWJJoCmcwQ&#10;tQFd08q2d7TsvscuU6d2f/zcd/ASbW3NDtY4gXIwEigVsmJrHtlkHabvqLStGiUu2lYyHDNMY/Vj&#10;t7lnnWfaa4qhsh2KJHjTKkdNILbDbsSBkYoWSi6im5xrL09Yx3/qfe57v9gA8USB2Bty0R3YtplM&#10;skNHPWBBPp0SplmJoT7nir/deNmf/7ludT4Rb+/vy3U0d2D8haxWlAelXCQSiMZkpyX849iUGHD4&#10;2i1RCnhTSigxd5XMIkSXmcBzcekB8dF0ee261Z1dLQcdvGDBPrsfcti+C/bZFX8217DssomwDpcM&#10;VTM4tokYApmHSjN4EfZ8/upcDcSOzc4Uxw13zZN3QIlLpVWhZMRGKS7+RWMfNYFYVJh21A2mCnYQ&#10;DicXKKxKZY/7zFnuaRdtdxDXx0Rra5E4IfcLAWY5ZinHxaGIZYEbxvcmEk489ciyD5z5qa9+6fvZ&#10;fjfoJDauyU7tmF0qljkRAEOAU8k0oAHTnLU2DSmZQDYqcgwY4KHs2qLZFwzn1/ctPvDQeRd87dM/&#10;+N/Pn/3fp+xzwC7RFHyuhbINTYLhRspO2HW4iAWDacNFrCZ6aVVQK4Kh68zJau0JE1tNOA4n2pQy&#10;8TUq27y7i8lGnQ5cnZCVoDYRMYeDN5RroS4U6rD9j/+zILbLxbJT8oY/nBky49E0lBG6+7/fuvqc&#10;D1/47wcXTe/exSyKe9nUKe29vasCQSsKftjIYBvB4G+KiKpUdrMzgBG9dyJgFjNOvTbZOobCSMRK&#10;JXPAsoci8dIee0079viD7rz3+p9c/K3jTzgIRW0g7IZjbKnguAV32BjBK4TCUWiuCKpxzJRP4R9U&#10;jacwUUBXhUzAwM7ICAWS7S3R1qZyxNO0eXqNuhzFRMRGdxguhzG8xngeTVCi2WifVpfKt7KS/8Mb&#10;uzzyJDgI2wwl4jBzxr8fXX3ZX6+48a+PVS7Qqi2DWltlzCXCxaIoLzzLF3x04si8LLMKOxEqjXT9&#10;SzZ2EGCmQb7Q39nddNjh++6+55zDjzhg/v6zcVBLpROopeUuyJlMEtmueVs3z/ZIGiLOGJ5uxQiG&#10;h3n9Udv8auyEeBaZ2LehJl6feefHlj97LxMCnjzmVPVMqYmdWNMcaSo4LXbIKcC4Jzck4mvmTT3x&#10;hxe5sw9tsBNbOQmr3o7lGcswKEkkBMG33vzM1y/6f3/507XxSHco0BxBO4tRl2PHE/goWLYzgGOO&#10;4+IyVoIkg2DwhAllNpOvTvmwJoP0epSYhXz4GmkdgmR32vTu1x93zMc/8cH3n33S/ANmU0lzeyIU&#10;hWW1SthbeHQVSQnCDNPJ2UbeMYoea+FwBqOYow1v43z9yMsqVpkCcCVQXx7fPKUrlIrnrZJnglaf&#10;Y8ixck7JdgshoxQOubF4MtE2zZi+c31q37padnhK7K3jsJ8G/COEDCuGWDwMLxvD3aZUDkUTdt64&#10;4bp7fvnzvz7/7OrO9hm2WTXwY009GYkO5LJ2JNTi2LFEool9j2llQmE3F3zhlLe99e1vP2XX3WZG&#10;sJKEDiJ/xXRTNCZjHLXKU6uhORMwEsykXD4RC+QeeeDWr31z5pOL9sjZSzptnOkQNcdgYdnWIhVH&#10;ThaLBgvKaXiadhGtePwSgkJhk8Y4cvFw1HVjOavNSlhuYmE8Mf/C8zpOfVM4vP3Z4h2eJ0b84Bnu&#10;BHv7+rBticWDQ0N9mJbnBnMguDhkXPrba37+kz8sX7YuEU9lc1j51Oco5oOoRZLJdGtb01BmvRHM&#10;hKL5ZJP929/98pOf+tiC/WYmMFJE1OCpoYNVQk3WpyleLVGxvEN6iEwvkJo5fc7eezupZKK9yw7h&#10;ueEUgnbGsHKuUwKk6KwzFmal3ukJ4MSwjcXEMoI+jzS6aaGInR/sjfFGYWNVKRuY1jFlzz3Ck8A3&#10;yZuIO/iBpwK7F9DZ0dkcCFiF4mBzcwJhbaq5bf3KzB9+d93fL7tz2eKhaKi9tbUjna6b3WAw1BYK&#10;Nw9l888vXtjWHS04a4563e5XXPfzQ47crb1bbHLZ3NluEZOhsoO+ujpbUqf+j+KNUnYhsSUE4N3d&#10;ux52qNnSurxYTAK0cIh/+KjAzEZj6XS0NR1qNlCCYD7hson0bP+FHYJBAsRqITT6dPL9zYFyIhDM&#10;Iqyc0919zMHGvLmouyfDseOzE158BZS9GBDAB2MSjJFkKBhes7j4p99fc/UV9wz2BRLx1pKZQ1wQ&#10;jpZRmdal34eG3K6udoRosYSVbil/9JwzXvO6g5OtsWJJBjYYQrCgsgQEuMiqrVi0dULZiQCcdiho&#10;hQIDxaGueIQwPy9844cbbrx7lrUMRR52/gVcmNxgDIM5RI1O0ESoLNhFwwJ8+fQu+KY8tpraKayZ&#10;mZ4yNOQswqXqjNM73/rmlgMONi2k6dsnpEFlZ+7wIMZm0rQLiQSWMGYmm2lOd7BKrlnd+4HTz9u4&#10;Pp/px3qnA9lw2SkGw4VEMlhi81aPo2wkSuZQc1vgkMPnfeWrn+iYwnrOVhBMi8HNiCefL+HCAnPs&#10;mGX14olxuAuEIhg8ZFwzHghi/mvc+9jyq24M/+2SUDSC4Nphxyqz3JOBuEEb9d6YIMb+Yqyjw8zz&#10;CouzVu8eu77qG1+JHXloMdQMq9SKdcr2PnZ4diKE11kkVDILmJbFommE/S8+3/+RD35lyaKeshVr&#10;a+tKJOJoxcSa0cVCt6qyoNaBgN82yz37HTjnW9/9DAi2rFypmI8lUmKPKSe8BE5E0EfMxjCzmXB3&#10;SlTCZXSFhVI8EIW3heYa+y6YfcqJgx0dPaFYvyl+rMlgBH6AaBTgeYT6DpsXy/ZTWAvaOTY7EYh2&#10;Pps1s/N2m/nWN6cWLCiGEHSzBtZnl1xr548qv8ODGP6BVRtL3/6BwVikad0a68uf/98H7lnanJpZ&#10;zAdwOS6U+kJhC0ZC3lz3MfU4+rNLLvrWuT/5xRfcUAnuF5FYLNGSzzpWGWYYGS+KYviJCCcGbba6&#10;X07kkTeIH4j5GRY6Rtl0exHTJGPG/N3iJ79hcN95y2KhtcViLl+0zbxlZazyEDYdso0TLkKE056M&#10;QvSF1dq4NpQu7blg9lnvmX3KSU5bl5O3ml23WXbV2//Y4YOnIE3DpIaRSMSTQ4PlH//w9zf94+H2&#10;ljl2CY/yaCJJiCZEBCX8j8WBIpKsHnS6tsH48jf++40nvhoRBMoKGG6s1SBmkVDUQU8hwc1wkGbd&#10;9vIHYICOKq0KjGtlJ6q1ciCQSwTiMaYNz4oHcXy2w0EnFuo6cm9ka4Mb+7Deaw4H4kHYCgeJtS1O&#10;+kgkFMHs7dRsFWUJ2zvPC++l59rolOlvOnbe2e8uT51l4sc/WKJn5Z2qWUjV1p1bVXrH4Ym9LGui&#10;Rfbk95j1qKeDYeTwhItGWko541cX3/irn19uOGkC1pRya2vrmGH56Ett01ABJ0oD/blUsk18ngN2&#10;X//a7qmpz3z2nDefvu+Y9WO8VtNzXzGIKz35ZI15qUZabOU9VygzlC+8+MKGa27N3Xp36IUXk2Y+&#10;FisT+Sfp5gqi4osVSo5pRMKxlEkMjWgiVtjg5MwmnAFM3EKbrHR8WW4g2tnedsHnZ82eH5+2F1PV&#10;kjAXhpHAZaqQNBqx2MY/4P5+bFgJJaybHOVSCIdbJ/z3v931jYt+ZhUTATdlW6FktEb2twqIS/YQ&#10;LsRYs6XTybXrVkyb0fzZ8z+2YN95s/YYe+XdxiD2oay5NrRvxEx6xIUkZORxqjKwq3v00cXX3TB4&#10;+30tK9ZPMd21bSU6L5mAKeC2iNid5kuhUDgddov5UirVkrHstVapPx1p2Wveq095s3H0kUbzVMMl&#10;rAteLhJqyIhi1ZpNGhLnYPseOwwlxoc+grDT211LDBHvgDdAy0u33nPnU1/8/Df7e4gVnUaFhrVa&#10;yKjRAK0KiE0Ll30CPAQHBtdH4+X3nHXy2R88tbklUGb7NNaxbUCs2K0kxkjL/JAA6gelRyxbdBNG&#10;Ke6a9lB56VLr3seKtz9sLlwyaA5ixpNEDVcsYkEXx/q5VIyFwisSEvQn1NRcTKTa9tlr1jFHhXfb&#10;qXnurGAT7t8xw0kh3iGsSpSIhWHLtHKJSOv2RbBM3ZdVym/3JmoD4B/ALkIsaIYYdvnchW2sXWW+&#10;7ZTTcYlrSk3NDtkQZmzQy7AXNR1VQIyzWyodN+3BaNw69V1vPP2MN3dNSRBjGhHEmNXXGs+4VnZi&#10;FBfhQxlNnQynHF5225GQF8R+QVRthW3EFZg9sOkrL1+ZWbN+7UNPD/X1Fgf6+leusgd645g9mcV0&#10;NDb11ccO5QotU6ZP33N+ep/9jenTcOIvSYQiom/HXEyKMS1BhBeFp8YyNJtIdNTUzRNReIcBMU7m&#10;HpRJSCEecnhSJhOyoK963jjj3WcSgKevN5NOtUUjqVy2hPOcizlFTUcVEBfL5XRzJFdYf/aH3nHW&#10;2Sc3tWBISezUTCQy9jK6bUC8OZRF3ewhuPLwAnCh6xh2oTJdYsNjYsw+Ltg0aBm9feZQ3+C61c7Q&#10;YJrwgjb9Fsvsvz+3tHZMMVJtEvGSFQ2JRwz4E70NUypPge6ge6YaPAasUKSqD19N3b81hXcYEDuY&#10;1gRCyK/wfjNLElQ3FguWSsbbX/+5xYsX44w5f/6CRS8sjsXibW0dg4ODhDKprV+qgDiQZKxXvfmk&#10;Y87/4n9PmRa1nJyE/YUcVd3Q1CZNewWUePSWToO8uwpiL9S2f7hGVhYtWTX4Gt0anUJENoTY/VFk&#10;E+WY5KYxcQgRi/pyCXPkPgciK95RZXJ52EacS+Cad61WqVe8SiW+ohkKiIuBpyxtGACNG2jEdDKx&#10;LfRs1YXVi+G75l5x+VXPPLm0s3XW9O65q5at7WzrMgtFu1SU+NJ1OjBsnzaj7bTT3wKCs/mBSDhY&#10;skqh7RQ+3mce/ItNGzsvCBenF6Ni+MTCHy9Zgg/CUqhVvyAYZt4OtNlGpx1qsoPJcjyCls5pNs0U&#10;2+LWYHOgIMHn4MniyahjFgB3IFXGXzaAGUiBLE0FPAckGIaCehIctZGN7djguPgKwxVvavDzzy26&#10;+OJf7jRrl6HBQrEAK0xUv8LUqVPxbwPu9WqqbRTe+/7T9jlgDigIxxHCYrIeLlg18ir1as1IPZvv&#10;ZNjyahQs/fQvEqVyOlduytrprB0tSPKkomvkAB9bhoEyn/aAXcrgJBt0gqlgvCm43k7lQwiLDYsg&#10;b4OBGPp1QsgOgtqIy+oWjLG/xqIITyVs4pBuToJjErITuMgrUkc8grxtChSkmC8kU0RWxdo9NrjB&#10;ePtJH+jdWAyU6xOXsWTnvXAQ6d6e/o7ONhySm1ti69avfN8njj3ttHfuNHuKaZnhCEoxCdLgKbHH&#10;5gVrZQ9qxQCyWfCE06DYu+OTZwWv/Ntd11/zL0zphTJudsQ9tkp9/f1PvtEoFvqN78nHn8lOuIcw&#10;PQxovQC0ONd5Jv+Fjpbm9kIxO1hY/snPnlG0enERDwRS9TO7r7UnNpWfhCBW+W4ljuVvRGtmUUIx&#10;4DpUzAZ++J3fXHPlnSiWo6H6gJjI/SiwCRAIkcvlMql0+PkXn3zVqw77f7/6n912m8W6SVoW8UFm&#10;NyMh1um3sZ870SA2LUBMNAycQZE0BMvF6Pe+/at/3nDXQIYYU2OAGMMnbVIlvIUoeH7UPo796yFz&#10;IyDGNR+FufclGj4bnyu3FEKobNm5junhP1/+oyQJD8LkSADurxx89bpzErITSoB9HA/bo+B9HE8A&#10;IvS34Wuuuv3Gf9ybHUKxXLetMa75LMQwJOJqn5SgUwceuPdnP/cJQbBIRdTSRZxH0CfXzf2y9mEU&#10;CRoMrmTuEu1lLGWsX99bIByM0a5nxG3zz7DTGjI6gm47Z8BpM8qtnK7doqdjNZfNJk67lLaKMMQp&#10;EwWc2amnU+zgLBfaOO18K73d35fv2Zgr5Ij/mQTBZTtYrFEWX/vrjuuOSQhi9mQjIR02WVSxgkvS&#10;gGg4+vTjG37/26vzmSCqZgjGuN5yHIUQjXl6CsJMDcI2DGbWvfs9pxx19M743xXxXLZwnB4O7cMS&#10;i6RpHFVOSBGs9rQlYpkhpmdGZiiP+Z5rxTkdM+ZfcM0J58Gc0xO5gk3eL+8UkZx3+gVE6lBG5pDi&#10;DAWT+E0HjUQwkAgYcU5c6lqauzvap3Z1Tsdt0ZvPAS86zfY/Jh2Ih3ucrtcDPsKzdpchsImOY/z8&#10;p39asqjPscmiEiceVL26UGNaEgFIUnW4paOOPvjEN7+GXXoEgVM8SvgVWVklKl+IkNqCnu19eHGR&#10;7cKQsWrlumymJA4cAQyHY3yS0dk/Jbg3koUgyRAILzd8OmztQkU9PXO2Tb8G0WwEiKRIRrG84ea8&#10;s2A4hVKRtNBMGxIyJGUtEMMMsR+cDMfkaEVlT3jx0UZcF4V58/6GCodikcQN1z3ywD3PxSOkeU0T&#10;zVeiqNfpAJe4IcvW3mUD557ziQ91z0yIZBVxlPgza2jhYYdKCU+1nQ4vFKdovIkwQKS5tWuHEM6Q&#10;aUHtgAGWf0oADUeCYOjpxfMcPvFgHbEntjyWd9NJWgNOQiRzRiJl7wJdqUl0QyX/REFmxRJn7QDJ&#10;HLdTL7z0sZMOxOJ2MHx6ZBg7SiHGCDuTSxf3XXvV7Zi6w0hgVokhSrVof6+ga+GCJexfZhCIHHrY&#10;gXvNn0q8HQd7A8JfYejiRXPz4piQPJmh2279Jl0xrJcjH3lg3doNQDmdanHw5CuTsWH06ZRDnLh3&#10;6ulZvsup3/un/71VtDjtkq0nWmo98bBiv4vRKfIKr3uJYo/gYjvuDjYN8nYbjFpw5tEYJ3zD9bet&#10;XLEhm7FghXs29qXT8cGhnlrq2VJZIliSWIASXV2dH/zg2aJwjRPcTGJpetiVBEd6P9GpiLRZr+fW&#10;Wk80QtY5ZLRE5cJ0x1qzZp0YKxNfLhbA05vPyhOK65bj/uk5h8rJNxAFzqCRGnWyY/NPdPj+ifEw&#10;gnqSg3BKeiinSCwroceT4Jh0IAYeMr9dyWXFviOfJUYa2Vyalj6dvfpvt29cvbatKWQX13Z3JguD&#10;ue7mmTX34XCUE7/36QHZShI9rX9wbTxVPOp1e+y+XzN6v5JVcIIJcmi4TgRjAfJ0Kd+MayRTCs/q&#10;kRPSiF2Xx2D4rHylIdkWr6u2f5it8n8XZbEG2SDysawGCGmbI8uWL0KNRsAhywlx2m648ixj7fBS&#10;bkH/RPSrFz5TgTWPnl6wNbscyJeDQ3Zg0DZyNgZw+JQTYtnN4pHV0hYn2mY42MFMYJmquf8n4IZJ&#10;B2Iv3UuJQBJeco1gOt0SIcSvGbzqqmt7NvZ6InoJtg4toDdgi+vVJ3j54yESjYVO/K83ivV90CBZ&#10;IrLhzdUHwyYK9XrwK6qHjHr0AtrDFStWYp0Kc/WKqqnhJt5aAxwS6lPXpJeJDVdD3VtbdNKBGB5Y&#10;wjmSpdhDq2aCeeShZ2+47tZ8DtoMRYQKAmJLklzUKZwPvRjGX8HNH/3qww4/ch6D5FFWkSKNs4O3&#10;mUWrmlny7vRNPu88/9xi+Fpo8zjbOY5iI4rS0TEUBbV0S0tLi646Mpknh/HEpAOxpwkdTsEieeMt&#10;Y7DPuOwvN/RszKSSrRKxyrFgC4nIBNbhBccxKuMqEonZ6abQWe9/F+OCZZemlMNrZzw3+ybq2wDK&#10;I88S1XNmqLB2TQ9JeesoL/dSSI1xqoaP3mhtZRQm1zHpQKxzG77TBr/enuqxRxff9a/H49G2RLwZ&#10;MRcEGt0zlJjhxNCqXt1ZKPW86pgD9lhAOhm2TKT4DGC7PB4phI/gV9aSagxz9dqEFLO1QueycWMf&#10;/A5uLBLYeIIPAoTyBKAMiHU1EKaOTeUkOCYfiB1UUEPaR2Cor8e47Zb78xkJQG2ZktoVxgyGFQko&#10;IJNky3U60s3Bt7/jRKK1R0jTyf/wIosJGd4yyBAGahltRR0psUavYNKqSZp/KDnkJ/63+MXlEmpj&#10;OF5EnTpizGDMXmZ2YfBcMjO0TbbUh5MOxBjERiOCHjBklazrrr3x7jsfiUXaCYtXKkqaI6RLtl1k&#10;e+wRpLqJeI57w6v33X9XtncghMqF1InuriqIVZa99QiuLrpQefnow4OqF207YDyz8PlYNIWmo65q&#10;8Ko8sW7sSOikG7vJsMHViTvpQCw5NOOxjRvX00v4a1xxxZUvLlqGkDgqgR3oQ8m2CbeqWRCxxakX&#10;/XnLW9+ILjmeTmSGemG4s9khqKDnyTf2Meq5daTBPlEf88FKibGC4pNE6TAVKJ/rurEbu0d9o01f&#10;OiHfsCZOgmO7NaIaOCKJnGkNtqSmGHbi5msf7lmZ2am7M+IOGs5gNIxALY8AnwghJQxzyBpQu2gJ&#10;owKL5BxEE7YD8eS0gYwda7XTU/v2O3yXcoige+VUU5dTjjY3t2PuGArleUoYo5uCjeKWQELhXCCc&#10;DxP0X7TQgAcZthkNWmEkKeVgsRgeYsWt6bQg9wERQbNjlVOWbYcvwyZJbwNFPDOIC8ujDeIAxnsl&#10;xSg5yS1MgIpZY+ETLxDJvqWJZzPn63QExIVDImQOi6WH1zpJMJXNNZP1tzMuLk2mxvncboZQlW+7&#10;3UBcrcvhENiuEQBhaMC+794HyePC6ZEf7c1Nyba8EDU1sxNsRYgMhCse25KhoYF4PJzNDr7lrSdo&#10;e0Y0uptat9EoDQWccFOwMLDa7Vvh9K20Ny511q8uD20sZzYYmY2GfK4vZ9aVM+ud3Aa3Z2VNZ2Bg&#10;LadRcQ5/s7I/aDmYi5GDT8JkY6dANA2PWZdGOkZ/X5FdgeR3ErF2zf1QK+RRQJOYbMrULi+znh41&#10;iCBrfVxN5bebUXy19deyBqM40JaDN93w0Ncv+NGGNdl0nECXhFfygph7tjgelL3ody6ytto8ZMhR&#10;D5kJx8K5HAYykeaWSDm0/oqrL565C9jQeGRIQyWWAQo5uO4+I5EySrGB3rt/f2mgZ6ObyWFMgeC/&#10;GAJS0MgQn+SatZHIhUj+aEVz45LK+YNkRUl2Qz4XL8Etz8P6PuR92jsdfup/dR06vxRjzQ6EJS0k&#10;SrYAod0ItgHtfvTh5R85+zz8A2IEG3ZJzlUnQUEVh1nST6eandcdt/9F3/kw9Ne089AaWQ0ngVX8&#10;pAOxUy4E3LiZD376U19/8O6F2UG7o6Wb9Z9kxJpoWynmcAw84elrc3cLuXGrnGXISQ1OXOpE0ph/&#10;QNcll37ZCeJ0hnludDiAgyxRLKlI8uKR7JCx6NnLP/2JdM+6JDFcmE9k1sXDAutwPCaxqgFXKF7C&#10;FmF/id5SExUp4NvmGBEHsib3ofWVQBFB48m2Pd55/ie7Xn9oCQcLnogsrRwgmJwXQhjTYePKK+7/&#10;9kU/LWTdeDiFSLBuxqFVQGw7hUTKPeOsEz58zsm4QlllEvUlyDM1GUA86dgJNKhYZz337MonH1+M&#10;bUo62YEzogRzkPiN6nkO1CCZtFzNCWo9JM0WqtqYRIcuF0oDb3zTa/wqlJ2ojN4gOT6wOOzraR7o&#10;mWXmd3atOa41q1zaqVAi7ObMYmmnYmFWqcD1TgXvT7NY6znbkltme6dceH8esN/eXTvPRLRVtOA+&#10;QbWQGy/hiEjX2P4uWbyS/RyRAz3F2YSzE6Tbs+xCZ1eryIvFM284SVmtvT8R5ScdiMXWsWTcftu9&#10;pULALIXIi5HNFOg0j5EQPswLz+q5fjByVbKkbKGniCSP1aWXeAtn3VxTc/yIow4wMA/3jlEIFmoc&#10;CxvpxMC6VZJ8LhywA1Y/9kel4sZYqTdq9kRLXPDJ9caY2RMrZNzaznzAlDPofVZctM6dbqRR5ZAi&#10;nKxI0LtEOJIOSMZpATETe9ELyxHaeA4pNS9HrwBJQYyLDHPatG4vC4ln06cmSpPgmHwgdgPPPbvk&#10;9tvuxjgC2XA+Z8ViKU8xpM52MqxyCiMhdtk19yEsL66WkjC0hNThyKMO6erG3HuYsd58Y+exFeXn&#10;H38qWLDEFjwYL5MKNNVWikc4Te9z5AyXUDSqPfm4z3I0Qi47ObmouA5M7zBivGkwGUkSLpHUZLwu&#10;KeS86CVkn4YSL7csdqdezJSJH8ayY2LoN3vOLMmxPpKpcpJoPSb+7WtEGSKmp55a+MLzS3K5UjLZ&#10;NDiQ6+zo8nSeimAVxftHzcso5hYMAZZDRGMh0OXRRx+FUkwS0VU54rDKfcWehUsTQ3Yq58aL4agZ&#10;izrJZCmQLAW9Tz3lOlUigHqwpjNccjhD5qZTv5mz3wKjrZUYxw7m02CXvR7mEmLGLMo77EQ3rO8x&#10;JZiM9MDmc6/GXn/54uSrjsUjU6a0YK4y7DjmKQ4nwzHhIK4mDyYyv6fFdHNZ3LmEmpRKOUxjSxtD&#10;N1/5ZFOso0OSuKzt6A71DK6JJsgz2CoG3TJi8MgQTsnVPPxNLR1ZchdFY2xH2pvTUyLxwquP3ZVY&#10;KMTaDRhJLGm8+v3ANhgkJPJJx1i1vGPFupl4yLfay5K9wbTZSi4QMSEmwI5ZDhfLCHUDTqwcSVjx&#10;chDXsxpON2jFwqmQlSZWX6FctNOBbFOTM2W3yG57WoE4hNglzn2wbCUwJcGUnclmla3IwifWpeIz&#10;sOIPRcySNeCZrVY62PIKmhCp9j2D7Dd0y6HHsB0zsoj58+eLJj5gsJEIBjH6K+BRW0vfT1TZCQdx&#10;tYarowSfqJfVQkDSG4fijz6yvre3H88BhKAqhvPAUrfOUqLFw9Ew777HLuSl2TIZS5Djds1qCU8Y&#10;JMmuSAHK1nDD6jImmH8gBGajxMviNIeBE4K9KXPnVq8c5zpj7dq1YjuisSNEMDHh44hF1LRpU2RA&#10;cAvwvJxxb/lPNwCS4JbeRCcqkog+rXI4RATc4C23/Gvjxl7UXiBmxPxPQovVBTHelBC4wEyXzMwR&#10;Rx6MQZw3m6ruUKL57JrnFxqOSW4i/ClI7YVkQ24QW8gxzlrbCXsjzJJkvrNJOIczWzYU7Dpg/2r1&#10;SBLykPHCCy/ADnnh8kUVr3zGxB6B8rzdd4EMYz8YEUdTIQWTw4ht4mdw9Z5V4iGrFash/lsEWVy/&#10;NvfQg4+ymSNplwqDAZxHs+sGYjUhIiMYDsCHHLo/Rj7sirYUDaVv47rnngEjoUgYrTAO/LRFbPPF&#10;jWeMs3YkBYgDEUTMgIlpKFCCo4rGjAXzVVqy+RFESOsYBAJ1JRaRWESJAKN6FvLa2zP2HWS93mXX&#10;2Yg6vYxJsnYqRahX/VtTz/ZrhEf7xK22XBSWzsvO8vhjz65f1xciLkokCnchAythyeXcmpesvJfF&#10;F0vLcrk0ZWrrnLlTcND3BmMkzMXmVmMrlxfWLCekND5ACGXJzRkhvhNJnOtEibFhkvQvATxSAaPL&#10;8hPs6jRmVvUdhHHfuMFct26dhx81j/Syd03wkUzFps/okhXDgwzqbkiM50K7/Y/tBmKPy8XcBcZO&#10;PPL5Y3DAuOuOh5EZwRl74cAAjeeMJHl+6kaJh8l/wN57we7pJvHo80R11Qfj2YXBgX5cVSU2NcGm&#10;bRSt9USMY7tgwXZtwgqVbZNtXMeuuxlt7dUoMT3z3HMvZrNZmdh4Pcv8x22onk0aE5Vzd57R1pZk&#10;dfTtMBm+8TpvTTDOtx+IPaEW3U8KKYx3uV6/rv+B+x8NIaRyiJ6NXYsEbNQwC3U0dFS3OSTEBx28&#10;j3giDRtjVDW5zDy3MF4uwrCWLJwpIsAsDFvM1BsRXI+6qHW8aE84GrHIYIQriWlF4omd5u9dTlXP&#10;Qe0aTzz+FIkG9Pka0mUbmGLut9+CuKdQ9/YnSLRrMxGptVtqKr/dQOw7PJLIC3LCoPT1Di5buoow&#10;D2zysFzzGIlh+HoipPocWi1xjnfZdQ7Kp5cNIDG0bk3Ui1ntLaAso0L5dNbV62BRZm9HwxzsL6KR&#10;7lmz7HhVtysyFy1btlywq5Fl5IAWTLh70q677SybFC+tmNIUaXB9F8hX2qHbAMRj0ywsxtCZwY4i&#10;sY8G0tGg8Zuf/WlKy2zWd/a+ySQ8sfQUEih45TpSGjfUWXTL4SZz/oGz2JmZTsJ0CSQd3oAFLQ8i&#10;xYoTLAaD/QRngLNZumb9kwsjZYs/DLJ+l53mSBiZWygxzKOr6gUDNASm5CyVtKWqUBz3GTciSavQ&#10;H8+vbCKB4vRgbEYYShxCxIhLt8xiBOgkReVTYxUYWeOph5ZIIgLCegXToUBzMBzNljZ6RsCcI4Jh&#10;kfXCldXsg4i9tVkoW6ZByP1QLF4sF4w4YYUGDnn1XkTLQv8dDDfh8kwgDhaxcKh2OfQrReoW7tsG&#10;IB776bBWSIglPl+YyOPR1cuz69dvJNfGBLzjS6oUWASN2bNnwVFwSOx55pNBesIY1ucCSdHvssNi&#10;GHPrFy0ShpxTbDMnpGmY4TPLowA4FM0H3NZpMwyRObKN1LWbpxI1GUIrvlK0Yvly1gSBjh8R3ltY&#10;6macLhI78p2gYiaIAealITxHirPnzMShw3+KR4PrKSzfyp7dbiAWJapEv0NWL5uS++97ZKB/cBtE&#10;m0Qs5TjmvvstACWepkBYZBIEaHYmCfsmH+UEP9vl9c8uJBoRhFagXNHTkPB6HeQwJ6RqEqFHII4e&#10;rHPPeUY0LjY+/IdGRnhfYlzCgEpoZIx9Hnn4MXI74FQ34kkqC11lFoitbFjZEZIvIeK9oAUog+xy&#10;4fAjDkgmExEvDS4IVm6qjhuVrWzzdgOxJJIxyXTIkinZFB9+6IlSqZzAAH2CD+Sw4HjBgr0ExN7b&#10;K2MXIh8LjAunB1AJ45/PDjyzEASDY0CsJFkGzxOu1esQQ0/E5E7QtUKDiUTznrvjb83TqF9EwIIU&#10;Icai1BOBtvHgg48WCxbkUs2YlEOtowgSvyOorGesokJ63BvLRx9zoAol1HdVLI5URTQ5LIC2G4hF&#10;3ErwE3YkrrFudfnpJxcVC2gx64eOKihjh0bE+bk7zwISnvRDAsSDD5JhCU5JWioZxrHKKBurV+Ve&#10;fC7sU+IRdqLOFogSH8aOmyHyEpSndBu7zCUYEc9k48bhreBoZ5hpoi7v7ysvfPoFD9D4yZKDi1BJ&#10;4Ij4D3XjTfEzYbMrWkkhx0HLLnZ0pucv2LkSwer27EdYrNd8fsX1bDcQs9FHACwd4RhPPfHCxg0D&#10;DMz4w0a98hcO2V3drd1TNA+mEGHNex6UzFjyJyulsKNwqiuWJYcGhJ3wTiXGco+nqKvbEcTHx4kw&#10;daxg87x5xtQuUiDyKMTnAmJk5WzWcBnxyPAzCxf1bOz3pMISuspXBmmgjLocMMMjKWmE0qOK2nOv&#10;nVvbUbZrR3ks2MixZbOTurRnPJVsNxBL7gsyYdhGqWg89u+n2UfF44la03GO5w1HlYGx22mnmS0t&#10;w1yESIpFh8eijnQC5xGjpGIjy+xftqSlbCl2fZ64nvDVaSRZZIjhEw67kWnz9yJKFFyOJmqWCeYh&#10;h00UOnlkOffd9wCeSOjkhfHxjhG1/CvoibFvgRJrnDtZpiSNdvCIIw9iYym7B++chMd2A7EwliI/&#10;kpTtS5ci+BRbYd3HTOhBnN3uKZ2Mii/jZLQgM3GkFbDJspJ6z8/n169awadPgCtbVUee2EWkh5g3&#10;AP2LdczayUgKX8OBGoiocyoHUEAz2xc+/Rz5nTi9qC6AW4IV1Vctj8aFwyO4gg0kSPvsuzcKTS/I&#10;4nAf6PyZ0GGqqfJtAGKVpY4++VvEr66xdMn6Rx54NBpKBFEDkRB+go+SFdz3gP0HM1YY812jl6SE&#10;SNPitMbkX3jQc6MOZC1jqLzwkSeGom4+7BZDrhn0oloLcECdG0Ks4kKoyIwlJ2aaRIlAxMypO63x&#10;HwGn2bViL8aNZ7sDzfvMI71hrmx1wNoEUBDCrFuFfE8iFh7sMRc9vXr58z2QSWRe4l7hpcwguj08&#10;vaC8ih1wrd1JXCxxqZbgGfgjlfY7YN5uu0+xnY0ar9/TsAzHY9YAG7XWPxHltwGIt9BsUb4vemGJ&#10;ZzoMCcQmayLe8SV14vDYTYRukjqKukt2dfwsC0AQwzQJfA6/mcBQYvmyVrvcgeQAkzfs7CpPRncL&#10;56jCL/dns1MmkUs0Gtxtr3lGRxt5XUQsYAojgfW70MJognam09Hbb7sTpeZEdxC6UtJz4McRTxCU&#10;PnjIoQeJzLh+0Ucnov0Tj5qqrRYJMWh58IF/w1GIAbFNBPOJeMeX1Om4RXZ1bPphyNnOscEntbys&#10;nOEoBBWBWlpMA+zck493WaUOJE2s12JpZnv564Y/ueDLMU9Ja1/LmSiU7Nxgf65/yq4kzJMpJSnG&#10;pB9Eu8EcQtNBEDq66LZb7yZ/0UR3kDerHTwGSmYWCfG++873wt5NCopb7d23G4gZIeRr2QzmLM+T&#10;Js0zWIO9m3BOK5UOdnalZPnFKC1A/lAZIJjhHCpnQgnSTwxidnDxY0+EilZMIn4LDzp8hocvYuFY&#10;tfMl5SvvrXLd0twWbmqxmxPd83dHqQvT4qWul/+iCIzx1XfDZNp56snl69cONKU6JxrE+IGXSoVY&#10;LEQKBSzXZszs9vLmTfi4bM17bTcQo1iF5Kxc0bd2NQbExK1iQ4M8tLZwPq/gzWfPndLWLvd5YWHZ&#10;SopwCrdh/NHYvRA6xSAPRc/GF1Yv3+iU1waCA4HYpjMYI2M3J9/oxebnS8pX3lvlemGuuJRU4a3t&#10;qMIJpRgyYiIaRvUiC4XkhxS/fMO47tqbI+F0KDjhyiANKJFuYnWy3n7qm7u6YW8kRckr6Optdks9&#10;rRzHbHQ1pY6LcN9NXPaH+y76yi+igeYomnozSww9IzCxe7vj3jHna1//LCOFOTwsOCwgScltyzUl&#10;0A7CtnKAlExPPvGPH/+oqb+3qVQshbAlljfz/Exe3oJCnOprOcQ4IZkI77zTiZ/8ZHnGjHK8VZph&#10;ke+lkEzgvuog+lu9InPGOz9ZHErms6EEoYcm8mBcRDARQW9YvvL6S6fMNEpWNgZb7hKVdIxjG0hF&#10;X/Z1txuIA+yN7Mjn/+eXN//jCTNHkBSMwvNlJx8I1hYG6mXfcFSBd398/w99+OxIFDMgCQfvZW3B&#10;Cd3IOyQhJCYVcawCVk/PhuefbSKArG3iqO6DmGXVv67GnNZKs8qmW0S42N7WufeeJhQ4GrOJjmm7&#10;OENFSMwBi1oK/vkP13//W5dG3KlmMZqMT2w+5TIJeGIhyy2+5thDv/WDc+iboj2YTCN1aYB4M6zh&#10;x+CY4dPf/uXlL+b7NuQT8Ug0gt35UDDYUisuayr/qYte97a3nYz3E3yeGjdCS7B0ITwmXswYc7AZ&#10;R+gWZTeDWMIsOCnIoUeJfXXzljdXNVJiw0qI3wpSanR2yByj6LmFK4Y7J4afiya+FDz3Exc+9uDK&#10;UqYpFul0nXU1vW+thcVfNRaKJIwvfOVTR79ud0laQkgDyXc2NiczGShxrV1ea59UL++E16zObty4&#10;dmBobSot2Q5ti2CPzfV6AOHuNPMch1i0lE3hH0LO1F1nuoikQwETYQjYYXuH1a2AGdEI+RdjeI7C&#10;oNtO2A7GbFncoUByuoGkRIGQQBBbPClWy1kKlksB15Qwa/g8y6ySaBb4zeX6iGERGwjfe92Tzz64&#10;0sxg7JwLRuuWfBKzHky3SZQbjQXpHC9EbAB7LDvgru9be8Ah8/Y/dC6pFEpuPwGsvAVobHl/vcZr&#10;a+rZbiBGZrRixapCgUU8ooZ/HKjTtuZlKu/F4p6l2Nd4qR6VIwWjKTTVS5+o1l9iLDy8cdncGKCa&#10;r1u9vq+6kYBht8vBVPAfN97WN5iPpdKxRHwwN1Cv/sHcqlAg9jP5rJEzxrz9HBGx2Eq6U6d1HvWq&#10;I9vbxVskESf05WTSzo31/nUDzSvo3OeeewEQe4J0gYTng1Q3UY4f36nyAky3tbRCVqDMaoSF+lZA&#10;HN4UQkVxvM1MW3yTmmFjiRHjRumISOSRR5c9/PjzTiBJkp1i2QqIoKI+RziU5AwGCDaOCwsib7aQ&#10;hKkLEd1n3u5zj371oZ7rjeS6NEuYL0+8AH8rXmu7gRhB0ouLltN9niWAmrDiSV833zWh695B56gS&#10;WJ3k2ptbAAIPgjKrCF88xbCvqQCuj+NtCWV/ELW1JiAKGb/5/WUkWgjHmkuetXMkVjdfOsSa8VgT&#10;AWsYAjqAKY2EWKIxuYWDDlnQMdXzcBHjOFI644BTN8+RrcBq1Vu3G4ihgCuWr/HCsosRmWBILDPr&#10;+Y5qvq3o1Gsy/zTFk8RUx7RSf5JQfViDjhA4H7XbEr6jnqUgjsTTTy9c/8ijz0INoZfk7EhEU8Rq&#10;q1cHlYSRkMnMgXo5npAs0Kjo9thr1mtfd7hEj0XXI9kEbZyVcAyo13Mnop66oqaWBpKgbvWqdbh1&#10;aCgkz7WLAOx1m/GMDaRXSTuVA5R4PD59+vQ4xhNqFzsSzAIjFgqNWtZ9wjx+U55XVtJ/rnaeL1Yn&#10;lMCvL/kzKWjMXCkRjDrFcgjiTHTZOh2i4Q9gBGIRUQ0rfMlyXuyHl3jzW1+/+wK0dPxq4T7i2RWG&#10;JVL/JD62G4jXrR3s6xuS3O2eW5uOZR2NuyVc1Yi5rVczjmjhrq4u4YG90H3DgyL0WIW/3mrwUoZY&#10;SfiEHpXPVQTr466+/IF7bn/ALpRZOshvH0B4kXNSgboJ0QlCJ8an5IQi1K1byhf7wpHyrJ06jzv+&#10;NRoXVDfZXmJgSMB2w8l45s52a9zgYKZYMPFzlhETsZIwxZ4Tf30OxL1KgHUDp5IKDBfFZQOdhQaB&#10;YviCIqCQKFovPfwlfkIR7DM8m7/zj77/s3AgXswWYOJzQ0MtiVSc2EPk86jTgd8ROS0hxih94CLQ&#10;qXRPaTv4kP1mzOnA+5FVSjz8HNtLFk9qiLrx4nVq/kuqqVunVGtcIIAaE5CQYMiz3pa1PGeW1z32&#10;0JJ0vCs7UAhDGe1CGIYYjXMsqQbXW39Ydg61nGmhysZuOY9AFO867NfKcaPM6gmZFuMassOFIm4I&#10;xwr/iT5qfRpZozRtOHic2qpXnFWr4dVxbItghmSFrUE7Foxc8uOf5TamrEySlCWD2f5Qig4aKsXz&#10;xUTt6joJ06apIfBb0bwnYjTN9DWtoGUmclm2bs3NbenOaZGvfON9BIQLpyLSbnE7RN0sS5YYDlc5&#10;JgKUtdY54SDWBo0slN6SLf5hEUJM6I7YL6CpQmt9garlh8NEV4odHGzJK5fvuj2roqIaES9ZFwBW&#10;Lp+TvZRFmq34M48vW7IIa/2JPVKpJmQR6aYkptLkLoEqn3baqV4S8h3v2AYglp0/AaM8T0d1CgLE&#10;8WXLlkH8EISB74nxm+V5wk6MjIkomZNJiYgzSgRRK+zqWx4ksXBH43i2FVF992+wL7n4qvvvWjHR&#10;UCoUCnBwxVImlQ739q055LB9j3/DkQSV3RGPbQBi8dgRW2H9v2zjorYVIcKu0l2Fsop1fcK89V3J&#10;zoSlUKX03qMlgGq6CV/UlyjntpkobQtvlMtliM4MOUQD/sffX3XX7U/3rq+bFKLacxEKSf+zYXTy&#10;iNVOPe3NkRQmzFvf8duhhgkH8YgblhBCz7ZafPQzg2ZPT48CSB0h/Y15vfpADFOEkRtOBeCZ+5Sb&#10;W4ZNsUZJIZQ81+Wotf1eBBlxqYvHmh998Plrrrq5bMWTsSm11lNr+aamJsJVIV/LFzd+4ENnHH7E&#10;fq4wE5NalFbtHSccxGg1RUQgBFEiwiOdxSWpd2MO1CJA8KWkmoGint7Ofro7AahQYuhxOi2UeHME&#10;14qAOpZn/Wlt7cQGaaDP/M0lf121ojeVqpsV1BbJP2ljgj29a+cv2PWY1x4cbyZOSt7LS77jHRMO&#10;Yk/d4AXl9xxlkc+ykPVsHFIWQkW5dJsKm3xR/9Z3pIg2JWVd5cbOTaaGo0ROHBdRq0hOxAWuQTb2&#10;y/968333PIWzsYOGI1w3UWO1noQnxht05513OvOs09raiZ5tIjOudzDzrR/GcdUw4SDWdBieXHZY&#10;FivhSbMiKlLZsMKXwzd1GFfDX77QqFeTwHu+dOLl736lJWoGscRpMYYGS5f+7jLbZF5H+wd6xcNl&#10;go/Ozi7WvXedftoJJx4RToQGejeE8I2aeB/HiXitCQdxTGifaWOBpeY2uDhHDbbDARtLgEQk1BEO&#10;dpWdDsfttMpdtjPFCBernDkjPMYZiBTGPC13IJayMOi2nIwbLDiBYv/QBlE/ecfmUKtX51aVp0rm&#10;N6cE+4vxu1MayPTg4Jcp9KBJXr+s8LMf/LZ37ZBNSMV4KpVstumtOh3lQM4JlOC7SyaScoTyIUT2&#10;RLzfWHji9W/d5/iTDjYSBv7WLV0dBKLLIeibxPLgal0y4SDWNDt6aJ6SwUFr2bIlmHgbwbwRzBqh&#10;jBEc8i4GuXDM9rFPq80Z6zSc1JhnwE1ZpSgxWoNGk2OngkZzZ/vcrva6qW1rxRj7WccuxaPhwf7e&#10;WDjS3tLa39ffkmpdtcT82U9/fdM/b29t6ersmCqLvEQKrZvBDWG7JAh0KBkNY74nyVDQ0mEmsfOu&#10;3R/52JkzZiaHMkMY+lAmM5RDeFzre02G8hMOYozfPZ5Y7E2GNcC4E5MsKDYUivWHooOh6IBcxPpC&#10;sZ5QvAfKXeUM4u22+QknN+ZJ2lA8F7DMgvDjm4BODD302nX1U6bUOHq5fD9SWCQkpAHFxdqyAh3t&#10;0/p6c//7w1/fcuO9/X1Fw4mR+wy7XvHUr194iXxBth+uE2VKIyhHFlIyh9o6Ih/66Cm779WOBDIW&#10;Fw9vAgUkk9tthtfYl6OL13MvNWZT4Hq9ENCSnLksgfEStmncecf9vRt6vZwAhHb1pGCopmVrjJNS&#10;NRHp2PbyYQlAPcYRDqWKxUIojK8Rjmqmyxru2Cef/F+x5rEBUq+tXrX0IsXShoRkbpHUNZg3wlVl&#10;M6Uf//inf7j4zra2Dnwrctki8agSiAkCYUQ1oVDtGuax+qFo98YiHYVsLB5twxF/7caF3dMD7zz9&#10;DR//3Mm5fBaygu+GWKxZEmGDfD8oX7YSUtv+9gkHMds5bFKhQEIOxPIG1AazGTvFCo9muBJRYlaB&#10;Q2Jt7GDVcGAuyg5oMOyv5Mkiqs7QUH9zSwuWumP2cq3PrTZU1UAcCGS8bF+pob5Sc0vTYK/x1Qu/&#10;e/ttd5UG2xDZQpuxUEqnmtls5XJ5DJUCEmq2Dkc0aQ/243Caam2eWnbhjze++ZSD/+ezZ8fbh3BE&#10;jYaTYhDlSIAL+BgPwRO+ONfhrV5axcS3GBBb6FTF0xDuDCtfGpBO46DJkGKF4gVel6yYthvKu6EC&#10;2YnGPu2ANdZJOL8xT7NcIve3ZG7FC1PMX5xUU1pMFLbbETAL+ABha9OU7TV++4ur7r/zWTObam5u&#10;R8kgnibhIBs/omyFwiQ8zdermTiAMa+SqdBAZnnf4JJjXrffe896W6KFIN7EKgCyGENF8fLwQEyQ&#10;rPrMnHo1fpz1TDwldgjX52JxGSREk0jVJHJ/BCNWCTMpSjVpqBiwmhJHilyHTtvYTa/CJjIZxiwP&#10;c+npUyJlSeyidvESf82LLDbGMeGUuMxGFgu66PIXB/506Q2XX3ZTOjkFzSVvDc+K7M+yEd3mCd5H&#10;CppiMR8LVemHcQ7sSLGBTG97ezvq/ky294CD5n36vA8cdOQuBJcIJQLFIl4bKdwLdQjcQAlj2Eh4&#10;W6haanyJlyk+4SAGqyIjFuTAmEpoJggPHi/DHkEKTU/9TAReL/tLNZ6sGq9c1cwAyKJZ1Q4wTdJH&#10;D1sVbhcQF4Z6kk1dy19Yf+4nvvrMU2vamucODTgIDULRDCRQbIBiRDNkSS8yvfkz7Gos+609bGQ6&#10;7c3r1i+fMav1c1/42LFv2h8BI1nQyyECfcSZ6srRlaxSMsUwMAQ7noBi4kFc80577A1cIMAKq7NB&#10;vJNlI4IrQtnBUtz34JDpMMxSYyvsU2i9yyPAXqy+MY9qysJqFJp1X62LNIuRNxPlEeIzMvwUmKgS&#10;O0tEMcA0Yrfcd8eqK6/450MPPN3bk0unWrB2GhoaEC/MehwOoTQCgUIxn0oleBzPzefzTU2pYKyz&#10;b3BZS4d1zrmnn3raiRLYmAbjZYjj3FhHvVakerzTeOvYgUAMIRdb5IULn0ecOWf2HFFkMxgRsUL2&#10;FH5qguVzC77Sa2JA7BDKTZ8lIVrUVYSDENhe7jf5jESjxKHiOp5I/Or7N/3r9nuee2Z5KCjxiGEd&#10;YIIBXL2cWWDSeHpra+uaNWvAbrFYxCs2l8v1F4ZmzWl726nHfOTjp8aSRiaTafJSWhMhuwHi8c6S&#10;2s0hxqbEQAHSlc+Vbrzx5nzOPOGEEzvaGSojnlJRlLjKefJX/OdwPSfJxMSCGBdLj2jB4iP/GNbj&#10;cB0OEvQJ/W3ILuHVJ/NqyYvr/vjHP979z5Vr124sFZ10qhUFOxwwnm0IbSKh1vF25RbLMWWGhoZI&#10;mRiLJUBqAqdudiG23TStfM4nP3D8m/bHrMh28gwHKT/Yak/03qAuLzXOSnYYSkwY+XA4gGw1nY79&#10;9CeXPv74k9/59nfb2oJ5syeZJEyY4EnUUZ6ppxyhiQVxRXJw1nHviR5ps6wBImjZeCaTITRrXH/d&#10;bX/6498WLVocsXaKx9JAzST3Ojm/iEMUKKIBiQTqY3XJckSEd1gIZg5kvqOja2BgoKWl5Ss/eM8x&#10;r9mb2VQ08/hrUQxBhKdPGVspuCOyExMvYhvnbHq5YiKfI4x7OoYK8Mwz3xuPJQ4//MjFiweS8U7D&#10;SRjleH6I+CJSRp11vbxDmjuw8hjDakJ/rvb86gY9Mm0wyFUESxqokpyRcKtTgtRGN64p/vC7l3zv&#10;mz9btHBtPNgdjaQJUwIJ5CdoZDabRQSRTtct3rCXo8CKxSNDmZ4pU1tXrXk+1eS89eTXHXucIJiU&#10;qeiW2TzEUXpEovlC9uX6e0f6PXTBBRdMsvaOjSeYzly+SOB/cgxHI4jM4s8+++wvf/nL3Wfvl4q1&#10;IXiWBMjI20olIvpKvs1NPJ8H6uEN3bAZUl1eWXdyMlEkgg6JE+W0MgbP/9fN//7Jj37z8APPmFDG&#10;QFMq0YoSDmaDnajHSbuFYpY8RQTXccpjK19qbSFCX7aJBNXAAq5oDuwyb+rb3v7GM993YihpwzlI&#10;LibhmrkS/b9k2K2ShmNHpMQ7DDsBe4deFAIrmSxswpQZN1x/50UXXWT2dR7zmiOPPe5VBx08v3sm&#10;gHAL+b5EU4IsMsM4EI9RXzpRCe6X4KTa4FWVWqjUkNialpNMYt0vtWUy1mP/WnnddTfcd++DhTyg&#10;IfJ81HUihUIxFIMKJmGKgDLCYM9RPo/Vh4v7dT2OwYFie0dTEHGzMzhleurr3/z8vvvNNeDJIxoK&#10;X4Q5XORyKLctFC5eVoUxjgaIx+iUem3s2AMx/NlsniQXGCFDdCF711x9y7c+f3WhOBSJ2q9+7YHv&#10;OfOk+fvMJmB2OCbmhhMKYttC8CyPwBqYlmQy5j333HPrLbffefVSkYKLLhcGCCskOBuS1sdL7sZI&#10;OFksOMxAtl84AJhWjlCzmp99649QEH3kAJ5fc3fp+N7/+/Ke+08xyiWE8mQ3hwSLcs4RbkctI1jT&#10;kqmx5fENEG/9WFStoVp80esue/HLX/oqaYVaWzoGBnunTGv+zve+cvAhU8uhDByGRyyLrNpiWiSy&#10;OMwDujTnt/eJHlFGbQv2Go6zWgKeiskHoSvYO0YlKy10Vx3SSJiQNR568Llrr7np4YceIyJMWJQF&#10;nlkIUmTJLadOflg4VdHoYpIqTImuG7o9rdioiJW6Rt3mRy9SphvI54pdU6YUimYmB/cdjcVTiNLK&#10;sZ6W1tQpbzvxtNPfOnW6pIMOM5UIyRyoD6WfwKHd6qonnJ3Y6hYOV1ANxIFS8PzPXfyv2+/r7clO&#10;6Z7W07uehNr77LvXoUfOOfTQQ+ftPntY+SDLPSkOJJartziI4+pI/EIxRBxVv+80FRE1dRCeAUQS&#10;nlLhZJbIZG4sfHzNHXfc/e9Hn170/ApyU4dD8ba29ny25KGwQloiqnXPTG/MYxOIvWKbAK2oVlGL&#10;h2PvOm6kShZGQjk+Z8yaRd19fX2haKRlSv61r3vNqe88aa/57Z4OWbLrwnaHww0Q1wuDW11PVd7U&#10;CWQGjQfvf+rCr3wvn3XxUevt7Z8yZcqGDctmzJi2y65z9tl3jyOOPHiPPaeT5tAkYV40g4Mq2TlE&#10;RibQFQdSEsdhdANNRtowuqXlhJdMVLZubOD6eiWJ75rVa//y+6t5ENkRCXCPTxE5jggrBArDrOCK&#10;YIGjqsQ9K6dqIA6oO51K6ZQMV4qM1O9NoSwTKGZ0ItYgxgpmT/APxPGJJiIIJb71o3P22WfvNMae&#10;pKcuOcR/FydDyf5ZN/v6rR7Diapgh6HE1UBcKvXGY61WMXzuJy66/dZH4pFOq0RMqmCU1AUSgh5D&#10;zKJjFDo6mw8+5ICDDjrgoCOne4F4I2jU4CUALZpYLlH+wVRIzGIRHnjbx7JgvDgU2rAht/jFpc8/&#10;/wLi3mVLV6xZs25oKNvVMhuBA+YZYscYYFaAYy+NDT5UelSEIBqhpmON4iYDpkoEK45HyPAmHBvl&#10;fEtTc2IguxFnUjRw5WD2sCMPOP/zn5mxs4pKXHR1xP9kQnrpcnnHHUaK+ooxvsOAuPobDuSJURbr&#10;XLak58rLb7/qin9tWJtPk7SwlIAbZkmV3HABLOLx5jUQC/RlVzDA6HsJ8zp359lQ66YmdBChpqZm&#10;Rh29IPoCNF5ov1iy+fOxB19UHIBXjRUrQWjDYduMETESgZYIzrAGhQTzABI+G0MjTVWLihEFZCWn&#10;W/kyAmKfixhFhrWcR4lH+IqQ0UHYHsxGQrFi0el97/ve8b6zT2vrDNtuRud5RNSERIshQyuOsV4g&#10;tv/rxw4PYtvuY8AihK9xov099l/+eMM/b7j3+WeXpUNThT0IYTRHkBvbC5JJ1rpiqimJuQLo5E9J&#10;XxyRUIJYzEB61UVS6ZnGF+SC0JT6vfc31v3iZEW12SyqL7n0CmvAY1m4o7iriYhaEaxGSLoz2+Ky&#10;PkoO6MNuWNpdgWM3GE0ETXvwVa896IS3HHPsG/YDpdnCQDqxifcVHt8DtMcd7ZhRfWqZeDs8iMU9&#10;DHFVieCk5USi2S4Zl192x+9+85fB1ZjiYG6RwJQCKamGpMfDLBxPaMhXL14AWb+wewSUBPYT6YFi&#10;1EczFxg4eDtByWQv7Af8hgYuwhrMs17T8hp4QMwVSlA+QO3hWEA8sieroubdxDfLsHnc82ieeGRK&#10;eBMj3lRavmLJgv3n/eTi7+y8W6sbLGeL/alExCySihRnFgnuwYIj0hiigdp2PFYfu+RaQLWty+7w&#10;IHYto1giJTx7M6eQMxOJNCk4+3uNCz7zraeefLavbzCdanPKYXww8WNLJJJD+RxU2Qu761j4yJeF&#10;oGJQpm5Om6ugI67a14o0YzicnNBksiVKhhGAS2XcBVxkKadai72VEk64bE8OpxxtFbeoChArgj0o&#10;bzqUoiuO5dqNrv7yV7/0qqMPbu828qVCPEXtBcewok63V1K3iDYGRlhoRIW1qJtme1tjc9zP2+FB&#10;LBEKN19zAYJl/PiHl/7597cM9kaS8W50CmWniNV5zIjB2tplvIDceJxEFa5pFsqOFYq0jNlpiB3G&#10;7swqHiUjoBx9ExPGCwEqOTKg3bhvMBUkFXiwFbOHwaF+vm9ra4EjZ1kg7m2iqdkrY9FO4JjLDe68&#10;y9zjjjv2Y58/Ycz2aDazzY+GdGLcc2H7FawK4nKwlAs+/ujyv/zhn3fc/jBYTKUT+XwuEcBXFMIp&#10;kUwYeDE28PKKEkNg7JfY0oZsrDuGxWqjf/IYd7ZZjonvhgQCFa5ELpymYimPDg/uvFDIDWUGuro6&#10;cNjsz/ZjFowQDZ/7OXOnHXHkIW9807GHHDnHiVRzGmiAePuhcCufLLFZxqLEASfiErU/GFy/yr7i&#10;b9df/rfr1q7pSSbSAbPF82kjVwiyCMnTpmnCquVkrkbhqkZ8qgL6Qt4GmmTW4bnsNXkgmy7hRkId&#10;WE4SJI7GQHEpArXO5oaiiXLJLLS2JU74r2Pf895TZ8zBP49EuU44Xc0TpBq4G3LirYTYxN9eFcR2&#10;CEffGNFWEFCUjCcfX379tbfddtsdZl8aM0gW2VSyCeroxTuUjRxBOcdsLMFP6/IShGT2qK/knMTq&#10;Z8SzH1qcgiTDlA8M9sDZxxPhXC4LDQ7EMu86/R1veeubZsxKYLoD10uGOckAHa7mA9cAcV0GartU&#10;ssltTrc+w2MJXYvGMHKwEVJEImm+7llv3/Gv+2697sFFLyweHMzFokmz5OBqgfkBBjrYqk8oiPEr&#10;FmEfDDFbUEGz7CE9hSE2bnkCJ2NJWjIzxWKuq7vtDW88/ujX7jt/712aW0XtYjslQslLxvJyMRzq&#10;Gpt3l3ysDZ54u0Bw6x9aBcQEbsJmF8sflBB5aHIxkEq0idmZZVz997v/ccNNi15Y0duTQR6FRYRl&#10;urEqFK4qO1FViTA2RfQcmSTvr6dHFLdmkzmElXoTwa0kf1G+MDhzVjecw+uPe+3UqUkE3xyEG4D6&#10;YqxB1hzEfJ4F/tiUuHrQlgY7sfUgm+gaqoAYWZTn2YFlghhFiMWjK4K2ZNIzK3OMRx58/m9/ve7J&#10;J57PZa1sphCyW2vb2FXNFDt2HAxUe5LqTITJbCsxQ8YiPppIxgvuQDY3sPeC3T9+zocPOXS+xGsL&#10;OmQLL7slVBUET4L5YUeYEhcsSLEVCY8tMmuAeKKBNpH1VwGxY0SRpInwYTiEP8JXYpyVI0FMdlBl&#10;JbFGZ3+VGTKuv/bWiy/+VTnbPPYyXU3EViOIHSPnKUc8/Ugo0NLStMsuc+fMmfOq4/fdfY9d0cC0&#10;tkuuabucQxQoYpNoDNSL8YOo+sKFohjHIcSopkRugHgiQTbJ6tY4Wpsfy592Hn740QcfePSZhc8P&#10;9OdJJEIuWFyeNIujIM87uNZ8yPFoh6ruOIS1FZmDZGxIp5NyWRaZtGScxYcjJIkNc7nC7NmzZszs&#10;bm1Pzd15xsGH7LPHnrslm+FuhjWF1FOpKfSZ+1FN/U+Q+9YKmR1e2VHrC1cDcciB3xBT975e98UX&#10;l95/38O33vKvJUuWpeM7qR0FCNMUDbopw+pId2Z8auonPQYH+5XrhYvF+6i1NT11GlHZOxYs2BO7&#10;0F13m9PWnk43BdWfo5gbComXh0yGzT7/c6UNtY5pA8TDPRYsFyTsVQg9bRgPDoyDIcGIk5e+YG7c&#10;uHG5d3ABh6oUV83cUK15YVDCbW1tnZ2dxCuBT8BRfsrUzqlTu6dO65oytaOjI01MV4w7YrDjYi6P&#10;Rho5sSilXcssB8S2oRLB2qD/ZA1cA8Qv0wPVcqAHCXoih2cMKUY76o4h1pUexyCiLjHJHAkx4Ugo&#10;S4QM8j2UNBqVNA7D0QK870X6i4jPM6W3yybRgPgVa044DQg+1m/IhgMhBNUS2trnTPzWN0A8fij/&#10;x1HiaiC2SkW1R0Od5zEM0jMQXSQEwwyxl6uBQzJLEjk8lBTk+WwxzvjegcyB35WTlv2ZMMVeamWb&#10;VOyexb1OAz5F5eGFUB5JG1w5bA0QN0BctQeq7uI9U0lV2/k+SkJ9PeiCWs9wR+zhR6imgJsvlS1W&#10;jpkCYtvpRwtQ0BMeGZbaiQ3HHRRjzk3NQ5rmg7jSe6UB4gaIawYxBsKCLQ9ewyRTLkWl5lHil1gs&#10;AF0Sgugmz3+SCi683A7i2sSnF6BEvTbwe7PVIUqDDanT0AghHo1jqqrmVdSQTmw+tP9x7EQ1SpzN&#10;FzGJVMU1ZpOoxzDGxdFO5QgoHTxgyaGEU5z4ldB6/psVkYXU/1QCeGq2KOGJCf8QHY4NVyZ1ieNo&#10;KBNBc4XnhW/N3ADx+MmwdH41B8yaaqksXDkSHsmRUd9847J5/eoosfk+vbKkirr82nQd1wVdOVot&#10;PKqYwk6Pasu0f0tl5VKtxDcZw3AMpHrtGP3TqEB9FS8+tiavuvuQvJTfmfrWHErj/cP/vto4jqfn&#10;tRtHjchLeZthjwG/mOffJcyV38LKJo1zxF8xxkbdWH8Qj6dluvJuPhKbv3zlQOq1uriNQrbW5nsK&#10;CanzIqeMml1e/WPb3aqbRuUMGblXwg2NwpO2U4d5NHoI7joynUamzTD8qvRMNR+4qjYYo+rRyb+5&#10;V7M2rHJiV7ZWWXx+9TtNW1vZt/ypBIJDwtFKInXkMCNL0FjQ9x8xnskzHqiMp8x2ALGvIKjs0zHf&#10;uXKWbz5IowCq5ORl+66assOvf7MahimoZpXcnPryvU/J5F5cS8cKKORJ1sY4kHKM+b3fTq3Nnyqb&#10;BwJUqcgoBn3MOithPQriWr5y1uk3Olh8Koi51rTyWlhVlfy05dEZDxC3pkydQezDzu90HeBRa/2o&#10;Gf+yaK42JD56KknOqMKVZXRcttBfOjCV5MSn3NVmiP+mI9h9iXVDxdOrPbe2vH3KTmxh9defxjOf&#10;tR9GpIHDY1R9RRqGuI9XHetK+GpV/s5ha3BZ0711A7E/lv6c1osxl7nNZ7x+w6F+FpsfleyHP1X8&#10;R1T2rEJwFMvhV1hd2TG8Y6ucUVwjXBs1CfXpykPr5BzFWlQSKu2Bao3xnvVKPDX87hrhgF4iJPFb&#10;qE/3y/h3+eAbVQ/l/aaOmvyVf1ZuOYh/oFr3zWnHmOP4sktlTfDVwnUG8fibuIUZP+o1dLnUkXjZ&#10;ZcuX2o4iRQo7b5KMbQe2+V5wpBmjKavPDlV5WXnKcOdW8BVVHEe2sOUde2M3SsQ25rO2jAMFruhx&#10;vJ1ZtcKjKIUXWlfUQJXcoD/JK2epz2PseCD2CbBiTkGjlMDvDrrAt6HhJy2phXUN4sAUQTvXZ/K0&#10;TGV3+7CmpD6Fw18WlUUbBUrfyoykFmN2rg6qP0nUVE2s1eJJv5E+WfXh67+CT5XhZZVoVahFpG28&#10;05jP9VE46leVE2v9+lxtG/b9fv/4fV4JuFEVav9rJdr/2nj9RgtX3qJih0pTJ3+AKhFMGY2WRKob&#10;uo5r6gHl/n7aH5fN3qv+EYnqRol9JHk+C6a4xXuGMj5N8twzCYIW8+L5ETRXYkYRkof1SJds1Xjx&#10;PcWIJiZulRUSBi1Dd0uqt2JRNxnarToM+ieVk1OW2/leV1JtgARK8ZqUy2XGBBPmOz5joK9Aw7iI&#10;hKUqnSESFhOvvXicp/gtoaSuKjrxLFs2cFzoK3BNazkkY9xYR1d355jfE/bdn3gKYq2fMHBiTe8d&#10;Pmn0JzkX2nI+VctIGX/Oc603KuH0UvDmaJtOYH7lEfwp3lreoYSDN9Xdm97Cnyqg6O/v7+npufHG&#10;G3kcBUjuO2vWrF122YVPDKF2SBAXCa4j6ihJcXvF5Zdd+OUv0UGMInJ+pVKEMYvEog8/+ghzt0zY&#10;XpcsMplDDz6ELqCTSKSJjoG+KIWlNz/ykY+cc845ipVhOkGei6Eh6R27/Ntf/+aH3/+B4pJIPBSD&#10;JPAUtBV77LHHlVddJR3v6X59eqxw/+c///k/535KSawiQwHETwtfeI4RSqfShWKBnN1f/NIXSXnE&#10;99Hy8GICiom39tGPf4wjTHYmiUsVuPzyyz933mcJtYM5hcJFCR4IuP/++9PpNI9YvXr1iSeeiPmb&#10;TlGdwJShPI848PDDldTpJOF21iLBk+u+67TTHnroIf2JFyeRjATjChB2OfLxj3/8zPe/L5qIo4UR&#10;BIvBhtgoiQyhZH7w7A/ce9fddA7PSrc10QD6nLs+8YlPfOjDH/acDqWp4PWggw7ik/q9aDJKFMT9&#10;+/rrr99111118ssSIPFxsS21aDRfWoXCeeedd80119AeZTO8hDfSMPrwuOOO+8pXvjJt6gwM/Zrb&#10;213ST9hWLBGX94rFWCXHns1b8W3dalSy51M+7Xp/ePRPH5H6m4JJ6ZxeVJu++oJglPvoiwcffJAO&#10;0qA7/Km0hAtow4oVK+695x7NbOcfSk6UhDNnlFBVXvDnz378k+ZUulQopOIJbM0CjpuMxZlXL2lz&#10;xeI7xht5X/FQfR1ZW2IxRp22EaHQf1P/ffUbBX1l1ynn8OQTT/AuNJKf+AQl1KM0jzd94IEHJAGe&#10;h3tfcDsmDDAfVaht2LCBKXf/ffdhT8ef/gBRoQQfJxxdqUSvamfqW1AhwJQFkO1wsci7DPb2/unS&#10;SxcsWAAB5qW0YRy6qOp6BaV4wxve8KpXvYp2ytsRpT4eZw6zAlD/VmC16q31BHEljjcHsQ9ovVDI&#10;6oqpo66Dyk+VjfVnhVA+FmvLWrlyJUOovIpihZ+gAcoH9/b23nLLLYyTX48CS0bC281AyMc8f/GL&#10;XyxZsoRHaDGl3D5SK6+1eZUgHnWtvyoIFKNK+Spf0/9Tn8Why4KQVc/G6M4771y7di0XEHV9NZ/d&#10;AjH0APRVOVH/qOwrv4UQ5pCXIIS17qEHHvzbXy+ziWeRy/OlWCJ54ZP4lTgC4SAZakLgUpcvaf+I&#10;tI7XoVVrV65cvHjx17/+ddC5bt06TKhZbIEmP7FQwE4oiHk0bMZTTz31rne965knn+RPYoyyKPGm&#10;LAiTHMSbyMkoBG+JHleQZ//1NsexUiPtXMgw1MVLexHQFZPyytIx3lw//PDDOoQ+2vRCN3y6Zdn8&#10;WLdm7V/+9OdIKFzMF3SAGWkGVeebT49HjYE+pfJXyBJjObwNBQe2eHoqB1/5gqOap/jTF6RtVHLX&#10;XXcpX0FtSh0U3zorYC1gVyipvK9+6c+Zyjmm6OEAc9R29913E30Du30tTJ06eZSzp1WQbS+CqGwH&#10;pYA38yR2h22/8MIL4JJW8RNhzLkFdpFrpce6yum+kIfOnTv3rnvvuvjii/PZbFNzM9/TeKXNdT/q&#10;Rokre7CyE/1hrhxshZ1PuX1SpH03CjH+UqvkjTFQLOrI8aW/linFev75559+6ikdG32EtkHrYXM+&#10;5tnW0nrlFX9/+MGHYIiBshdsW1zpR82olx0A3DqYYNzlbeZsWkBTxcGzQser7z5q4VKYKhaXLl36&#10;xBNP6OuAV12vQIACmgJsXm+66SadXT6IR1Fi7XAiEnh2/kYhl2tpalq3Zs1Vf/874hIECjAQxXze&#10;25BIGS4kRZkEupV9rT9wCIGpise9733v44LsCsr7AlzgDnA1QCNPB7u8Pu/Llyxre87b8/bbb//J&#10;T36Sz0kQR+7d3BbgZftzPAXqDGL/kT7yKsFd+aUsnxXSAx/H1UDDpKd3li1b9u9//5sLIEJ364Za&#10;zVB0CLmA8tHjfj0KDn4a5lg8dsLbim3iK/gTUcjqlSt/++tfw3iKSabrppN4RI9h4CFNHbH70YdW&#10;vhcNY4B19YcnBsTKHmzhUIqojeeTNfree+/lLUAq9ypdV17C53bABP0A1iulWqPGW2tjYSF4ViIW&#10;zwwOxQknEwrfctPNf/jdpeFYHF8qlhr6gU++11NnDvcqmdBj8Ysvnn/++bwXE2mnnXZixeNLeAOa&#10;qgw3gFZhji8bmTZtGqwdu5Q//elPf/jDH5R13oJYejxgrVambiDW1bISgpXDpiPtA9oHnE93q622&#10;le2mzL/+9S/6RXHpd7dCWUUZlIfsUQzvt1GPGwacg4368CmxSUjV4f3JGFAPlANKj9SD+hkbv9N9&#10;sCoF9YG7OTS5i5aoXILNEPQK0uVvpCrfV6/9hcJ/UxjKW2+9VVMWUAkXimDey4c7cAETFOMbH22V&#10;lHjTAkj6R9eIBEOxcMS1y/FIdKh/4OKf/iyzsQeDf/ayeJ5oP/Arnyq5k0/Q6XFBxULhL3/5Cywc&#10;3oJ0CHSECcb3NICtNk/nfbu6umBXdPYy92itTsKjjz76k5/85MEHH0yd/MmqsjVg3QYgliHxHzOK&#10;RG1OsSp3Rt4eT45KRmIUSdYF+r777lN2lo6jQ0Ge77lJASUGDADJRoEOP/k41sFWtlhJmn76FxA8&#10;iD23XHnllbqYar5vn8pWTsJRIK78ky0OVdEAyM83vvGNH//4x5BVKJa+WuX2wL/WC7/rGGnlJVSI&#10;y4WSNyGrZGT3mHv+ZJ5Qs37vbyI3H2ZeSm8HQ7wR11OnTkXucd11161avFhv1z5RGRkyBzpBK5RF&#10;wCMQ7EOgu8CXSrq7u5XJVkHyl770pWuvvZYCXEB9eRc6jVE49dRT+f4vf/0rFwcceCA10/jJvrEz&#10;yMltuGZROHdIWw5HhlgyEGHdYduBQEeiMHlDJd0VCkYJChlENgxVI1hvnOxsZKUvkqWNtEZly0So&#10;EyPmlOsU8zmbhFtkdzHc5UuXPP3kE9nsEFlvCaDanx2IpeNTO7usQjEVixNEMhmNtaTSucEh17Kv&#10;vOLydAp+gMxHxO+TT7zoqBkrd4wlA9Ewn3h52jwpFODUZYS+Zl/47W9/G9ICaiHnSiyVMNN0NRUQ&#10;1JIIxDNNVCrLl3rhRSsMzJgxA3EHYmBA/MMf/nDU3K6cWmT5QIkmEd7LNiEH2WHdfuONiHBLpRx8&#10;JgQRl2pVOyAwYKnHYB+3U6JoEhvg2WcXrlixjCDHmgzqJaf4VJNV1S2QBSwRKzlEjHF465xZ5CLR&#10;nP7at7/JRbwpRadwaoFsqYBGk9AZBJm1rRJ5oC2z+PTTTy5Z8mJfprdjavtAps8sF2lYKhl1zMKR&#10;hx50xKsP33n3uZF46J2nv+OSSy4+4U3HnX3mGUteePb7/+9bc+ZON8JQeAkBSl+JDNuqZlS9VQS6&#10;buyErryMJUPI7OdQ8WGtrVMmT6kW98p0V72d60J4VOCvW2nlxuAuWMiY5TwaqKkkleKPPfbY4MCA&#10;iBnEZy7EzkjhqDJR5UGVKddrbTn3IsJjC//iiy9Srarcajp0MQX9KkalQn2dapWoTED4ZskxJovJ&#10;k08+qaJDXtOXAKAG0+ZRklbpXKI3aOqWd0s6EEpldVy4l+7i3t/+9rcIj5UMayN1GdGn61zlS6Rp&#10;kHAGQneQyk3BHMNLvO1tb0NM8ec///mUU0456aSTfvrTnyKDY0PygQ984JSTT37nO995+qmnfvrT&#10;n372mWf0HSc7TwyhgKtXACk3qTxrTQjQwn73yR8jnDTyzttuuZVtCnsU9mFQe1Hy2aLt3GeffXTn&#10;rmIKBoCnP/7444sWLaICEREYuLiRfHPY0tdfvhXBSlCVN9WxBMGIOGiG/lTTAXZ5fWUrdcy0K6pV&#10;wnNVVEwBVn32auzY9E9lsWgGfMXee++tPLGyQPo6vCxKB9njerbOYx7Cmnvt4RYuADHfKExV5cY3&#10;OkzK0SrbI0wUw+fpFwG6rkKqQlLCpAN91FFHUTNthn1CdM1WBBDTe8gHWdBQNyKzB9PcwoN0gGrq&#10;zHEWrhsl5nlsBYS2eWsuLwxNqtxqjLNBSibpR1F1SuZkdJay6YWNe+6551SEqZijGJ+HH374scce&#10;CwmBR4Q26DaIBkBpYNSGu9tDJ7SIatVyw99OKZ+quygFMQSYAjzOZ6nH2XItppjgKbosyCtYkhak&#10;WiVhTyCgKw8Xd9xxBxs7JZy8EQ3TpenVr371vHnzwLEyNtoD/PrMM8+AoS20UEVgvBH0WKUHKhFj&#10;8quogQYrjdTKdZOgA8eD2EaoNYWKun2GSgk8xRJJyUZFSe5V1l9bTm0MBxd8DxJ0Ykx2SowhhM5m&#10;1Sf7Njo1IYDCSgn89VeJOtPj7jvvHOzvT7AaYuYGeYPAmCaWOKhA2U/wXFCrTIVKprggYzi0DVJD&#10;50rsEh2Vl5pxKfPDZoVB0v2K0kVq081Tre3XHYwuJgw5jdEFegv1VHI1N998s04DRYakvy2V2tvb&#10;eU2iD6pYgNqAiKoPWOgheKOCBFQ+S/kunags/aqY0Bu5hhlTQssCQhnl03SG8CnUxJtafr/pbliZ&#10;DT5llo4oOJn8TAxKUjOV0HLqpLW6W9AdKhOk1v4cT/m6VaqcGQMAJWbk/F4eTyMqy+hk1e6jg6Ra&#10;FlzLuvnGm+Ao4B/MIgZDGLtIxHUEnFBiIIjxlDJtSmygMXTx008/zdLmV66zS2GqKzU/0cU0lWmg&#10;7KAOpD+KWwbfmK+mxExZF83rSLEtUCCitfoMOgoC2kx7lIRrO6Fn8+fPB8dQYt5U26akkYMWioyC&#10;vW+VQ6cTVSEZINk1OIZf5y41smOugi3eXek9z1KKqyDmkz9Bp/IhwmN4VlY6kVRkpssOs4s3pTAt&#10;V7bEt5VTrd5IM+oTdn/Uu9YNxBh5rFm9WnsfKbcyW1tYRqt1+qg9kO7qYLmeW/gMVmNszjHQkWQX&#10;8MTkFbLLf//736+44gru0l2Lrob6XKRsyH25UOG8wstHjPIPClMG5owzzkAOSgHGkp90UFWkVdMB&#10;BWLIIW8Al+Hn0aBHoTzm4e8caAkMrmqtKckiQANU0QVWfvOb37BV5ULXdIDCr6p1h/tHIVytfuW7&#10;+JVqDznkkNe85jVK6ZVAcuhGWXkw5X251lHQnsQwEDtVZaP51BuVPN9www3AF0kOrfW4aKFfakRB&#10;22ghZfRaX0ShXPejbiBeu2YNinI4+iWLF2O8AmPHK70CXbnPewkx8OjBQH8/48foKrwgG9rL2kfI&#10;4ZHsqpmYbh2Uq1ZwIFfOZbMQRigw33CLboz8fadKACj5ufPPnz17thIhlSqo6W2tPc5oMRngNT/0&#10;oQ/98pe/RFr33ve+FxBUpZSeeQa/MmFgiHW7psAS3sx1mRXMYUR1vAsNU0RKrhpPDEJ5LIHgjKvV&#10;r9wRJeEcyASM9kEbQ1UcynPTeyqHUbJKnboSChcbiQBiXkf5XZ/johgz6ve///0//vEPDNYuvfRS&#10;RIpsThTifDIKkAaq8vdz3jSotTvHVb5uIIbqYOmHPOV1r3sdO1Naz8soR68H/UJP6fbf6y+hgnyp&#10;/L6SBH1/elxNeSTNUKkEapnxyDKR6SLO7M8OcY24F6EmGeqU6Vy1apVy4aq7F+sFyyak1MP3P5BD&#10;eA/DZ7i2Q2hipwC7gYUr+RnjMZfU4pGwRRDMaKQUcD58zsdsAgmXilBjnQnaKiUhtJwH6eKoXatT&#10;gk8dewUBFVJD3iy9+8z3HnPs695+2juPfcPxfIOkmscRTqhUtnkcWRgok2xuIh4Ar88UZSsJWJVw&#10;8qD8YKGjuTPkhGPBeDQQC7uRUtYkCYL2j2yYaBvRuq0yEY//eeU1xGTRflb7YG0nRzSZ4HEOZsjx&#10;GE887k1vfMOJJxRti8boGUnEKdAz0E/buED1mcnkmB0BJkgkRmBFdukHHnhwU7otHIoTcD8SJpOa&#10;SYKIZKK5Z+PA5z59/kc/+LFfXfzr//nUedde+w8jEOnP5COJdFNT24YNfSxpsajY4DOScNEIuceF&#10;yhoL1Q3EzGbVMDEe9J3u95VyMCN1YDDB5nuKMSMlIaHaqo5oE3TdUb5WPyGYMCUY9SE65b2USCik&#10;dDMEQeJxrGgAnadQQBk+FaMqG4d5qy7Neqjki/q1bdoAXaOhUhjC6lxiiVyzZo1PSJQ99VtIGxhG&#10;JWaKaa2E2rQBWiGfvAWV+PyMcgj6gtylbIZaqyGN4l2EBHoTnjfyTcP4kxpUwqVTi80TxZThYdFj&#10;b4d4W0UH2kvK1ehiRZM4lKAgL/iv//ovSDLf02MqxqGvuFYuRRkG4bsgMd6I0GOvfe1r+Yn20Fq+&#10;oT+V1irdZSl45JFHeBfdB9PtfMmgwMHzRFV80iSe5cc9qhGlL1O8biD2uSKV4OhIqPUWLDIvRjeB&#10;DPqCkqg2WfaVYdKx51DYebGkNoUm4RoWRVdbeoHxVmZLNzfUoJsSld7rdkqHWQ/+ZL0Tu1kPT5Wb&#10;NqFSI75MXFA5zBxLP7Xpms6oK5VVJlU5EB1gmVGCRonAoGyMsox8QyXKDOir6dxTZChAFdzUrIYH&#10;8ExaMzwYT+RQZNh4RBhusikdSyZKthUIk4rMxaNEq6JafSiVs/jQWnCsc4mafamZsrkqrlE0M+mZ&#10;q+BYH6rdRYXUw706tXTsqFwLwItwy4c//GGdSFROhdqTujvkib6lClDWTqN+VV4y3KhLmADKsUzE&#10;UTcQKx+pLw/UfO0DvcPORmnMm9/8ZkaOAk1NaaCu76/9qKyeokcZD3aKfAMnwO6bzqUvdGxUEqzp&#10;WEAMvUb9QBl+hi5WE3LdUSk3BhVftnSp8pfcojsnnTYKdwU3f/LTEUcc8da3vlXy1A4OUglURGkn&#10;nzq6Otl0JLhWxCuyFdDaA1zrLlOL6RLPoTZuyq8rdVfShVACewneRUVd1Iknf9l1yPoUhe0hlweB&#10;DUNBZOa8MtUCXJ5CI7USPtFcUJXKeul8PnUS8iVdp7SZu6R/QqF3v/vdfLl+/Xqqousor5SbynXx&#10;qZwqmLTzJ3Y8xxxzDPw0lkB0iy4m+i7Uqdan+qeCWKcr1Srx0nVgIhBMnXUDsa47OtJ0Ddd0mXYx&#10;W3V6B14ZiChN5ZNOUMZD8aQ8pZIWXh6MYjwFT4wkHx2HWvr55i+6+aNPcXf72te+hr8Xek7Unjp4&#10;CkedVEqAkVEoFjWqOxe6wPm7OophRkyz+eY973kPvyohZ3iohwq1bTrZaAZ+eEi1KKykyy9AYcHf&#10;iOaPx+lqoFNLwUR5GqMTjCcODol5BnIJbTnfU0bAFwxiZw7G33LSSed97nOcF1500Re//GUExgo4&#10;7qVa3kXlvvDTxLKnKmrQJlGhPoIGq6RI1wSI8bzdd6fHAJZul/leF0ClNQILb9GhNkgJY8cnX7z/&#10;/e8//fTT+ZNbEPn5q5BaPCsNUiJF83R3CEeBSITC2qQtiAK3Bt91A7GSTwiJdi4vRg/qmLHr//zn&#10;P//Nb35T9Q4eK4aEaNNwKviUu/DXa2Y3PDFkmE2b0kI9KENfMwBvectbPv6pT5155plIx84977xP&#10;fepTmN1Qv0p/6DIexCfXmCwqPydj4yldlS4qYiimK53Srf0POODtb387gFN2lvZohTowHBQG8bGo&#10;uG0r3dVfKanSfl2FuECbxcmFLtA+G8A31KlGjy3NLRA29DLKBugcVgaUCyQD+IR+7JxzmFqQz7PO&#10;OgtzBd6d11S6q1jhGzX54EsRbXqWa7pYUYax4BE6t5kfVEuxk08+eb/99uMdVdarqwotVPdehZS8&#10;FSXQvXtoPuY1r6ENJ5xwAuRJxUG8r0CzROZWcQKnJIsDNdB7DMcXvvCFSy655Ac/+MH0GTNU9qqP&#10;rvtRt0p5JVSjeLqyCTjyyCN33313piDXyF8uvPDC0047rXvqVFpPf9G5DBYsLh3BWsahazQHgwEC&#10;lBBSeGhwkB0DnaswUojTXyz0M2fO3HnnnWV+e/2ueiOexU/URj2gQXfoDCe0nMWa59L7OupKHTl0&#10;zaUlRQQII7IIQIy9ImVojIKYa1qlyFb+DxEUF1TOHNCxVJ6EChGxsYBKg723QLYFw6Ocrs4Bpcq0&#10;EO1GLp/D6gDRhKqFdRUW2V4qOXX6tD322rOjq9MzhhLpChwFFIFtGa+pnIPsljw/C5rx6KOP8iK4&#10;UfAsiB+f9BgYRZVDC3kjmbfeZGNPOmfuXJyfMcmQVchTr+j6yUH7xWiTmtkjevySb8Eya/bsL37x&#10;i//93/8NlwzJ0PmpG2glQ7zX/vvvzyKJexLdeOhhhyW93Z76807Qxq5+cSdcUswWmY89GzfyMozK&#10;nnvuSbs7W5vAmfrQm1Y5lpD4eaxYLM6RUBCz/xnTpmL1Fw6IypruyBaFLQFtBxxwACURrimyI54r&#10;iOJPt3ennHpqCbKRSn3761//9a9/zSh+9atfVZMAXd0UoCz5Jcs88lVHUedTzyzcuGadbtUZG12I&#10;ATfjcdhRR8LiCUENBHGFuOSXv+RBTBUaDtpkhkUiPX29c3fZea+99rLISwMvGImyMb/7zrumT53G&#10;vQCIRyDC49HsZd99xhkw9Iia6Ba4BWU5eBxvp1JeWFL4byRczz3zDNoKtI/N6SbCEgxzIyF5WbAI&#10;DuBKcVMbJmCucf3VVyt/ovwYmAOpLVO71qxcBW4Il3zHbbcPDQzwUA7q/+53v8sr8JoorplONLKr&#10;u5s62S284x3voJLPfe5zkHwaxiskk2kA/cY3vlFWIeDrGZfyOLw+POmMzXqBErmvp/fuO+7ETOr5&#10;JS+qoJ2uY54ceOCBxx9/PBd8mWhqgmgJS8OqS34Sgmbkss2pkRepI0HWhXXrD90NbH5gECyRB4oF&#10;iACn/onxKhJgPrke7O/jk+9LBfy97EIui9Uv33DyDWXy2QzfcI1B8NBAP5/6pd7OnxddeAF5DQ/Y&#10;b9/VK1f4z+JXbqGYPo4a+no2arU8mk/9U5/OmRkc4DOXGeJz6eIX5++5B7Prqr9fwehgBQAJQ3jI&#10;ToYLwppg06wleQQN1hr01bLwuN6f/lsMf0OACNbmUlFLcq016Ol3BXdpS2yTt8M+W3TsXOSzVO4i&#10;8/ac5+FcERHisAljjaM89HvTc7UZNOybX//azOnT5uw0a8O6tXyzbMniPXeft/Oc2Zf88hf60Mf/&#10;/ege83aj6/78xz/4LdFm+2/R39ujL+i/JjUzmhSTbmRARaaaZWeIfTPdQku4Hkn2NwYeth5pm9dQ&#10;N3ai2rwSWugteTxbGAksHDwNu5g3eByS0E7kL+xRPE4OVhii1d/XJ+wdMizW1qQEkhL+1ROlaSQE&#10;ZY6FnQgEoCLM/sMOO0w8ZLxlUUgGqk41O/T4OrYpbe3t1CIF2Hs5Dn9CI0nZxdP5EpLJrzRSGQDl&#10;+ZSnh2oqEdVm0GCRhCH8ZhvqqXDRKVKAV4C8IYhF2AEjxBP55OQb6Rwa6jFFLPeU5FoExp6gijLK&#10;fdIY7pINaD5PI6lfY0RwoZtmHqpubf6mSnkt9QWCavqjQPfSLWeffTa7MfWnoBNUMkNJbSHrDLth&#10;rH7hT+hwGkBfKbct+0WustlW5DyJBN/zSf28Ka9Mq5R9om0sntTJp2pSPSXAxOjlqlPu0AUXXFAv&#10;uk7rNz802wWo/etf/4r2GATgtYJuD7kmy7rsczs6RJkVCq1ftw7/Nqxp4aso8PtLLwUfc2bPVvEQ&#10;Qqif/fSn+KnffNNNcJzsFXQDRIeqnhYEH37EEXSr7xz2y1/84rLLLqMq5JTUA5hkC4LoTXIihRg2&#10;NIuUwQqWo72tjWqZMA8+8ADMCRoWFeq9uHgxjCNtUMZdGDu1qXBcNlI//clP2DWi9cWmGeaBiYFQ&#10;hUdwrli+HJ8ONMloW5AbsJTLrs0bchD2u9/+lkcAzeuuvZaeQdOBDIeFvqW5WWQTssUMIMzC3hyN&#10;7t/+9jf4jenTpomiOCESCaYZd8Hos9DTbJG0lEowD9QDO0vwHr6HpQG1tPmII4989JFHfvWrX7H4&#10;K0dOz7OrYywYEZ4Jg4TRPQ3jQbDp/EpVcHqY1MEvIVbjvcA0HQuUe3t6Vq1cyathKMxg7TV/L/Yt&#10;dAVjAfOte01PD1LVPbZeeNtUT73Iu4qfNj900cGzaN8Fe7OcnXbqO/bfd5/O9jZWuildna97zTFP&#10;PPZvXctuvfkmVredZs540xuOZxGcNqX7d7/5NSvXzTf+89xPfoJVj/Lctdceu3N9y003suhzFwzD&#10;1756Id/stsvOa1ev0nX52quvetvJJ1Gyq6N97732pNpdd557zVVX+mzD/ffe84/rr6M9lGlraYZ5&#10;OHD//fBoosAvL/455ad2d9GGubN3OuCA/fr6elgfdflm0WQBffzxf8Np8MQF8/fqaGudPWvmIQcd&#10;+MffX+qzK3ffeQe377fPgu7ODprNxfvPOpMnKjNDb3Ajj9aW0zM8jkrecNzrFy96QVdzuM8D9tu/&#10;tbnloAMOnL/nXp3tHbvvNu/+e+9TluaZZ54+8MD958/f8xe/+DntkeXbMj/+0Y9Q2yc+/jGWfvrt&#10;G1+7iEfQ2/Atl/72NzASvA7dC5vEC65asRxfL5pBAVpOq2DGKE+x0097JwVSiTifvN0xR7/q0Ycf&#10;UgaJYlzTbwwEDebt9t13AV3Ey3zhC+cr38VCS9FqeKgX3irrqRs7MSYZFurl7W2Z7lAIzMpQvyHp&#10;/OhHP4riA7NACAzUl2UdYsyMl6XTcZANI1TGa0Al/wTCwVSNiY5JDSJ3aAYECdmwrvK6zvKrqkNZ&#10;ptlZQiEwl+F71kpkSeyfIDOsOS8uWgTbwPeI7T7zmc9AzyBayLDYjkClsNe57dZbIZlIVyhDY2BR&#10;aC2kS1VfyvzwUtAetvZcsPvkdrZBEEXq37B+PWWgZEhh6WXIM2JswjUgloJGIj1QPoEbYQB4TSgf&#10;NbCXx7gM6suCwLqhHMiPfvQj6ChdxE/I13gLXpBqoZQ8gv7kKdBaqlKJGI+jh1WPDb1URQO0nDfl&#10;mqfAcdFLrCH0LU9ky6iSMsqI2Cccpv91T8wSse+++yIVRdYERWcZYUFTzodXgEWh8UgnkGwyjvQh&#10;A0TNdL6OiAoQq+Gh/mRYX35CD39PxvSdt+sup5z0Vugl03rNqpXsPOLRCJTgwfvvY8cDEYJCQ0tO&#10;esub2YVQBnJyz113vurIIyBm73jbKbIT8raGZ5z+ruZ06gPvf59szsr2hV/5MtQFuqg7pJ/++H+h&#10;E/z5yEMPyobSKa9bsxpaSCXXXXM1VAoSfvRRR0JF3vXOU6mBClcuX0b5lqb0F87/HMTm2YVPQ5Oo&#10;5G9//QukV6mLt1khlF7uvvvu2W+/fSC0NKN34wZaDg3jT0j+V770RRpw/mfPg+ZBz3jHjevXUSFk&#10;j9qguGyheBxvqjuqNx5/3FNPPM43vBrlqeQznz5Xt2Uf/e+PpBLJs9/3/ueffY4t3drVawH5Dgbx&#10;9tx9j7mz51x11d/Xr1+Lf+jcubNnzZpx6aW/1b0U73XWe98za8b0cz72Ud34XvDlL/EIXkT3amzj&#10;6H9I/tVX/t2j9KY2m5NW6caXa4aANjz0wP26hH76U59sb22hbVTIXZ877zOQamgw78WLswe95JJf&#10;7rrrzl1dHd/+9jfF3dU7Nb7tNjvqRomrzTDeRDVhaoaCDdBUeLtiEU4ODT5ST4gBgnooLqQIBQ+k&#10;gu/hrsQiPhpl6iMJojCWfmJG48nX8AKHA4YPQ0qlJi8qABYwZDK4eUFmoKa4mMPbYW6MaTxWgrQQ&#10;P3WoFKwwrB4E48tf/jLcHvzrzFmzsA1gD8QWR20z1CYOMs9+xbfXUaUXNBsBIlQHiSkMPSwsT4dG&#10;QraxzedGTENpFZbsFO7s6lIiR+wFiCIknMdxr3p/QBQppsJvtl80G/Ydmsc3UDt+YglCm/PVCy/k&#10;eyxdqRkGHZmayLw8aZ1uPUXijZuyJ69V2a2ncRNrDdF9ovkrl+lq3ovy0G/da+o76jZOncH0BRkF&#10;DPDVMQn6qi5GHNwFVYZ3f9Ob3sR7UZ5lTdcQkaC+JKL4K/GtfMVEesJBTF+onJ+RpjtEQ+FJXpmt&#10;IIbBBt+q58MaS52Z1a5XerlQYPUEwfSpDAybX2+/TD2MGgsZ6AcT9K8qiuhNvge7wAVV87e+9S30&#10;0iyLmPWwcMMJcAtAZ+SYCVQrU8UTDvAJCr//gx+wRIIGBo96EDyrrkur1YiOtJaBBEZshnbbbTfY&#10;A5rE6J577rm/uuQSQpXRYBnvVApGxQ+zwBN5KTBKO8UudMQmWPUFTAOVtDAndRWm02g2Sza4BDTs&#10;7VBPMs2YfnBT9JWa71EtGKUPuaCvfJO6SjypYQP108nMBD9yMG2gcjVgl0ATI2bHWkC10PykTALN&#10;5h15UxqgVly6hjM3GFB1OdH5oHNDdZPb7JhwECOiFT1HEEs8q79/kAFCksOcR3eLW3tXF15fUL4Y&#10;hjGeZ2ETRgnEo2AbTIIVQic0t7aViFvsGs3NrdzF6CNvhZZpPajGlB9Slamo3DyzG7oeARMHe3AM&#10;NiD/qJH40yvjbNwIKykXK1bA2ECH4mws+fOF5xetWbPOLOGGgPEQRhdIjiBv8Nz0EmYuMHzSAGLn&#10;cdIqsCa6GxLnBoKr165b9OLiNevWQ0+J3kRJomGHwgjREJC56XTzhg09wMwLHwDdgidGzyKWuwAF&#10;/NFsGg/4eBcwjahht912OfdctgDnHH30UWiHkECyTH/1qxd8/7s/IGe6bZZDgXA62RSLxAPETQ6i&#10;gqD7kP2leRFtsN9yZiIdmssVurvRQWCB2YTpBwXkxcUFTEaHCw1SpxNYHGo8WsOfzF6VykGn6Uml&#10;R6ylKrg0TDsKBWdQwtFSochUEf0zFnjb8JhwEItwaiTiDqsqdEWkjF5YUWxW2BNQgA0QEx0CoJsz&#10;1np6QBdZtXxl26RforiC3sBgQBughdAYlX3qUgiUIasq4oFY/vznP7/66qt/+7vfIV2CnUCDCM2A&#10;0kAgGRVdkblXJdPsz9g8Ee6Eax08yui1emvq6sEtkFiexd6RDRAXzDz2RlBitqo4EfEne0GWAqw+&#10;EBuLBzjivP5+nIgAKLtG3ouq1IIUqqabMBCjVhxilJPLQc7ZkhJTB03+97//farCs4PA47QZZgYA&#10;cUF3sVEWZsAT29GxbJHVMYyf+NSlY1iibNt0vphiFgqigfNemZcSmZ1HqlWr78myRVPIvFLTEerx&#10;xYu0n8WE71mLhCnC2c4zh4I8qyqewpB21WBvQwzXz4qtWqPVsMFXIuBNhCCWxeu5Z59FDMnEZSUS&#10;K0rPWkg7Ua0pwDd9gb2LiGCzWeD4zMKFCHfpwe9973t0NCKFPffaS9d9URB4/c41XBoDhkEComie&#10;vtrDE5Yo8JRwGowqW3U1UYLF5HPjhg2IPAEZdQJ0YAc4+F4tWqhWDcaVM+ZBML6QItBGtUiIwQqc&#10;LmJsFlmZjakUXCz+PHDzCxcuZFIhLSF4AG8KZOGbwRwTT1d8kKcxYgAQlWv8KOVouQWVOzXDtdNF&#10;NIypwuvAgWhXq8CH3mCqUJsGphclhdqaehaSNJ75A/9KnarVpyRyG5rEy/IUvqewgp7yqiTie8ZC&#10;/cPVnMNX+iDWgATwXg/cf39fby8NRqKiNvJ+YZ6i/NK2OyZ8C0mgOtNic73L3J2ndk/h3G+ffdll&#10;z561EzEYD9z/gJ//9GeSztBxn134DNJQEMyOTcdSuxg4wn3O2Wk29x584EHcwsXpp73rqSeelAhV&#10;lvntb35DBcyqyGXjjHyAHTTiAkQfSIh3321X5J0IUD2Fszzr97+7lGZMmzKVkwsaw8VXL7gQh2pt&#10;CTLadDJFm2FI2BcK/zeSuYORQxCGuosDIwHgBV8Ir4K5FqBRXfEXP/+FKV3dtHa3XXbdYx6C7Z1n&#10;Tp/x0x//BOkvJ70xa8bM9tY2gsmiSFfp8ifP+ThS7TPfcwYSFaQTv//dbxFoIE9AXv7Od7z9oAP2&#10;R3SAZOCB++5XLfRnP8M77tSUSlP/Pnsv2Huv+W87+ZS99tjzA+8/G011dijznW99m5eizNAAmnC3&#10;d2MPZbo6OnkufTjQ179y+QqaRxnSR2izvU7u+sn//kibhMSDnkTigRhH5TzIKBBQTJ86he6lw+nb&#10;uTNmzJk+ffa0aRd95SuUV6F1wZQYxtvsmHB2QhiDEdMtKAprIjJI6AELE+JbfPIQowIQlkjoCss9&#10;C66GRNDYJVAFtl8/+9nPsInjdtWNETSJ5XXvBQs07pPSSwgJCzT1QHiwGMTyFX4DmspaCUPM3o4k&#10;IKJy8+I8v/71ryfgH8IBFgGWYDgBlm8+RbONwnbPPTEjRAbCvdziO5vQGFZPvuR2yC1Gc6yefAmO&#10;2RfyUNpAA/gG7gXDPTZzNAwSyKLxwQ9+EGsbWAuNdAhB5Vf2suK7VS5DsKGFSIWZw5SHWvOO7Epp&#10;KvSbVQKpOSsMgaeoii/RLNJvWJMxvakEis5ko05lCVRWQGNEBdjSoppkqCmpNNh68gikK5TUtQ6+&#10;i28oQMNoA2SVLlW1Py/CryxrvhyD5yIb5mCnodSdhlFA7Yp4ImRYDeu2HRn24vBOlL29vgbzW3Yt&#10;3vacvkBSBlL1J76RlcgTjcFggUgCT2HxxJcaYEG5Ou1iKAfMAGNDf0mXefYA3tiHf/e731100UX8&#10;ye3Cw3mbEroSRg0iquIO+hd+WnKuROPcJToLnLHzedgAFnpIKZNHDQ5pKjXwEzWAbygSDVYDUX4V&#10;vYAnulJnDdh6wAFJVoGJ/Ir3sieQ0kAnwAUMwV1oYKFh0zDDePyxx8AcxTo72zWKNepcpAdAAXkf&#10;EwlGFSRRgLemHm7nEBU9m0sNtY0/38AAWwUeyl1ILVTPzPsixKRC2CQ6kD9n7bTT8FgQpdCzbRjW&#10;TaRS8FrcDmskkorm5pUrVmBaROcDVvF2DgapBP6eyjX6BO7NiFColvnD48Ryw3GZbChufvKzn735&#10;pLdK2h5sRGVruS3o4/BUmWiazwINjonwzALKakVKAbHMctzBfmy1JAAKf2pUFLHbwmLLdUEVn4CA&#10;IeRCgy3IT2UHKHMXayWf/b1969euQx9x3v98Gqk+6ozhpdkzlxM/ac/wTSJhetJ+ZTZIYuAxIfiw&#10;iVGYchcSEd77UttGS6hc7cgYOaWmNIFrNV1S7oJPseDywMqh7CPvohZnWiGVaJ16EktOORYuhr8s&#10;Y25XVIM71ZmrysZnM1QxpN97ryMtV9M2PZEJSJ0eC6HfSC/B6HovpZ88brgZXjH/fbXntUJtrT4d&#10;5kGt4fSh/sX3vvPtWCSMKgcdPmqaF194/kNnncVqdcDee5OeQ/iNPL1RNsvSXdvsmHCN3TAUTAsQ&#10;w73BF/ro0Z90OIfHRtJMCRQUNBzq1iubFR08r6TGedfxQ9MGs4gNAJYDamOp5pd6KnBVJabj4SNM&#10;48X7mB6NLe9ZDLzudWiDusdxoSDWVumFfq+bM22VgkwRrCHp+dNHj98G3t3Hipiq+iadI9e+xabY&#10;qXrtl8o9zNHgSkBrZ+ok90+/8/UbfUdt2HA7vf7XThgmIrTBe7rasvo9qdf0LXwwJAO2GCjDGc/s&#10;7p6/22733H477y98M0ah2SHL2aYauwlnJxhd1i+spYj7yfDD6qGQUx1PTWxTtfLq9QV7igGDhgVR&#10;gWulwH88D6q1fLX21FrPeNo2GcqIaasnZGTlIXg4Qk+YHwQ1bG1RysCvKwe4XY4JB7H6w/kMLoyj&#10;ioGUxRz/UQ00LOuwH9SpLoos9/CdKhKq6agVfP9pINb9osrptMNhrzU4hhpFKfkQ95uRnJM19f/W&#10;FJ5wENM41UPqjlUVE/xZKyWu9pJ0ny73WrmaB3Bdr/q3pnP/L92r20HdEaqMufLt+F41QdtYLqFt&#10;2BYg9tlKdUPQ968XyOhQXz+krIuShG2sNPq/hNcx30WprOr2oRqi6fT8/FSiD3x1WP0/t2WHTDiI&#10;YaHUdV6VBeBY5VO1shNbXu7pR9US6U5Lu7umfqx1UlVrT6311NTI7VhY6YJqLquRW931UkbsDbfh&#10;MeEgHrXo8P46/LUOdjXQ+OJ9H7WbL3bj6c96tafWesbTtklSRofA7159U184I/acI+7oo5iNiW7/&#10;hIMYkPFKlRBUy5JaX6waiLVPVSIBjlXO5Yf/GP9TagXffxolrmTblG3gALhj9rDP142//7em5ISr&#10;VQAW462mrurho4Y+W9Poynt10vt18rhaGYl6teT/dj3aqyoj50JZCyXM/osrsvmzjuM7nl6dcEo8&#10;nkY0yjR6YGt6YMIp8dY0rnFvowfG0wMNEI+nlxplJnUPNEA8qYen0bjx9EADxOPppUaZSd0DDRBP&#10;6uFpNG48PdAA8Xh6qVFmUvdAA8STengajRtPDzRAPJ5eapSZ1D3QAPGkHp5G48bTAw0Qj6eXGmUm&#10;dQ80QDyph6fRuPH0QAPE4+mlRplJ3QMNEE/q4Wk0bjw90ADxeHqpUWZS90ADxJN6eBqNG08PNEA8&#10;nl5qlJnUPdAA8aQenkbjxtMDDRCPp5caZSZ1DzRAPKmHp9G48fRAA8Tj6aVGmUndA/8fsj90jelb&#10;cPA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eVAABbQ29udGVudF9UeXBlc10ueG1sUEsBAhQACgAAAAAAh07iQAAA&#10;AAAAAAAAAAAAAAYAAAAAAAAAAAAQAAAAdJMAAF9yZWxzL1BLAQIUABQAAAAIAIdO4kCKFGY80QAA&#10;AJQBAAALAAAAAAAAAAEAIAAAAJiTAABfcmVscy8ucmVsc1BLAQIUAAoAAAAAAIdO4kAAAAAAAAAA&#10;AAAAAAAEAAAAAAAAAAAAEAAAAAAAAABkcnMvUEsBAhQACgAAAAAAh07iQAAAAAAAAAAAAAAAAAoA&#10;AAAAAAAAAAAQAAAAkpQAAGRycy9fcmVscy9QSwECFAAUAAAACACHTuJAqiYOvrYAAAAhAQAAGQAA&#10;AAAAAAABACAAAAC6lAAAZHJzL19yZWxzL2Uyb0RvYy54bWwucmVsc1BLAQIUABQAAAAIAIdO4kD4&#10;B2kU1gAAAAcBAAAPAAAAAAAAAAEAIAAAACIAAABkcnMvZG93bnJldi54bWxQSwECFAAUAAAACACH&#10;TuJApwSUbcYCAACzBgAADgAAAAAAAAABACAAAAAlAQAAZHJzL2Uyb0RvYy54bWxQSwECFAAKAAAA&#10;AACHTuJAAAAAAAAAAAAAAAAACgAAAAAAAAAAABAAAAAXBAAAZHJzL21lZGlhL1BLAQIUABQAAAAI&#10;AIdO4kCqT14TA48AAPmOAAAUAAAAAAAAAAEAIAAAAD8EAABkcnMvbWVkaWEvaW1hZ2UxLnBuZ1BL&#10;BQYAAAAACgAKAFICAADclgAAAAA=&#10;">
              <o:lock v:ext="edit" aspectratio="f"/>
              <v:shape id="文本框 9" o:spid="_x0000_s1026" o:spt="202" type="#_x0000_t202" style="position:absolute;left:2494;top:69288;height:437;width:1321;" filled="f" stroked="f" coordsize="21600,21600" o:gfxdata="UEsDBAoAAAAAAIdO4kAAAAAAAAAAAAAAAAAEAAAAZHJzL1BLAwQUAAAACACHTuJAyODFBb8AAADb&#10;AAAADwAAAGRycy9kb3ducmV2LnhtbEWPQWvCQBSE7wX/w/IEb3UTaY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gxQW/&#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49EB6E0">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33;top:69351;height:337;width:314;" filled="f" o:preferrelative="t" stroked="f" coordsize="21600,21600" o:gfxdata="UEsDBAoAAAAAAIdO4kAAAAAAAAAAAAAAAAAEAAAAZHJzL1BLAwQUAAAACACHTuJAHh/CFbwAAADb&#10;AAAADwAAAGRycy9kb3ducmV2LnhtbEWPQYvCMBSE74L/IbyFvYimFRWtRhFhYelF1IW9PppnWzZ5&#10;qU3U7r83guBxmJlvmNWms0bcqPW1YwXpKAFBXDhdc6ng5/Q1nIPwAVmjcUwK/snDZt3vrTDT7s4H&#10;uh1DKSKEfYYKqhCaTEpfVGTRj1xDHL2zay2GKNtS6hbvEW6NHCfJTFqsOS5U2NCuouLveLUKFr/d&#10;dp/naT0t5/nFDMZm23ij1OdHmixBBOrCO/xqf2sFkxk8v8Qf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fwhW8AAAA&#10;2wAAAA8AAAAAAAAAAQAgAAAAIgAAAGRycy9kb3ducmV2LnhtbFBLAQIUABQAAAAIAIdO4kAzLwWe&#10;OwAAADkAAAAQAAAAAAAAAAEAIAAAAAsBAABkcnMvc2hhcGV4bWwueG1sUEsFBgAAAAAGAAYAWwEA&#10;ALUDAAAAAA==&#10;">
                <v:fill on="f" focussize="0,0"/>
                <v:stroke on="f"/>
                <v:imagedata r:id="rId1" o:title=""/>
                <o:lock v:ext="edit" aspectratio="t"/>
              </v:shape>
            </v:group>
          </w:pict>
        </mc:Fallback>
      </mc:AlternateContent>
    </w:r>
    <w:r>
      <w:rPr>
        <w:rFonts w:hint="eastAsia"/>
      </w:rPr>
      <w:tab/>
    </w:r>
  </w:p>
  <w:p w14:paraId="28860BAD">
    <w:pPr>
      <w:pStyle w:val="15"/>
      <w:pBdr>
        <w:bottom w:val="single" w:color="auto" w:sz="4" w:space="1"/>
      </w:pBdr>
      <w:tabs>
        <w:tab w:val="left" w:pos="5366"/>
        <w:tab w:val="left" w:pos="7644"/>
        <w:tab w:val="clear" w:pos="4153"/>
      </w:tabs>
      <w:ind w:firstLine="0" w:firstLineChars="0"/>
      <w:jc w:val="right"/>
    </w:pPr>
    <w:r>
      <w:rPr>
        <w:rFonts w:hint="eastAsia" w:ascii="宋体" w:hAnsi="宋体" w:cs="宋体"/>
        <w:bCs/>
        <w:szCs w:val="18"/>
      </w:rPr>
      <w:t>[</w:t>
    </w:r>
    <w:r>
      <w:rPr>
        <w:rFonts w:ascii="宋体" w:hAnsi="宋体" w:cs="宋体"/>
        <w:bCs/>
        <w:szCs w:val="18"/>
      </w:rPr>
      <w:fldChar w:fldCharType="begin"/>
    </w:r>
    <w:r>
      <w:rPr>
        <w:rFonts w:ascii="宋体" w:hAnsi="宋体" w:cs="宋体"/>
        <w:bCs/>
        <w:szCs w:val="18"/>
      </w:rPr>
      <w:instrText xml:space="preserve"> STYLEREF "标题 1"  \* MERGEFORMAT </w:instrText>
    </w:r>
    <w:r>
      <w:rPr>
        <w:rFonts w:ascii="宋体" w:hAnsi="宋体" w:cs="宋体"/>
        <w:bCs/>
        <w:szCs w:val="18"/>
      </w:rPr>
      <w:fldChar w:fldCharType="separate"/>
    </w:r>
    <w:r>
      <w:rPr>
        <w:rFonts w:ascii="宋体" w:hAnsi="宋体" w:cs="宋体"/>
        <w:bCs/>
        <w:szCs w:val="18"/>
      </w:rPr>
      <w:t xml:space="preserve">  采购需求</w:t>
    </w:r>
    <w:r>
      <w:rPr>
        <w:rFonts w:ascii="宋体" w:hAnsi="宋体" w:cs="宋体"/>
        <w:bCs/>
        <w:szCs w:val="18"/>
      </w:rPr>
      <w:fldChar w:fldCharType="end"/>
    </w:r>
    <w:r>
      <w:rPr>
        <w:rFonts w:hint="eastAsia" w:ascii="宋体" w:hAnsi="宋体" w:cs="宋体"/>
        <w:bCs/>
        <w:szCs w:val="18"/>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47393">
    <w:pPr>
      <w:pStyle w:val="15"/>
      <w:pBdr>
        <w:bottom w:val="single" w:color="auto" w:sz="4" w:space="1"/>
      </w:pBdr>
      <w:ind w:firstLine="360"/>
    </w:pPr>
    <w:r>
      <mc:AlternateContent>
        <mc:Choice Requires="wpg">
          <w:drawing>
            <wp:anchor distT="0" distB="0" distL="114300" distR="114300" simplePos="0" relativeHeight="251666432" behindDoc="0" locked="0" layoutInCell="1" allowOverlap="1">
              <wp:simplePos x="0" y="0"/>
              <wp:positionH relativeFrom="column">
                <wp:posOffset>90170</wp:posOffset>
              </wp:positionH>
              <wp:positionV relativeFrom="paragraph">
                <wp:posOffset>22860</wp:posOffset>
              </wp:positionV>
              <wp:extent cx="1004570" cy="277495"/>
              <wp:effectExtent l="0" t="0" r="0" b="6985"/>
              <wp:wrapNone/>
              <wp:docPr id="50" name="组合 50"/>
              <wp:cNvGraphicFramePr/>
              <a:graphic xmlns:a="http://schemas.openxmlformats.org/drawingml/2006/main">
                <a:graphicData uri="http://schemas.microsoft.com/office/word/2010/wordprocessingGroup">
                  <wpg:wgp>
                    <wpg:cNvGrpSpPr/>
                    <wpg:grpSpPr>
                      <a:xfrm>
                        <a:off x="0" y="0"/>
                        <a:ext cx="1004570" cy="277495"/>
                        <a:chOff x="2233" y="69288"/>
                        <a:chExt cx="1582" cy="437"/>
                      </a:xfrm>
                    </wpg:grpSpPr>
                    <wps:wsp>
                      <wps:cNvPr id="51" name="文本框 9"/>
                      <wps:cNvSpPr txBox="1"/>
                      <wps:spPr>
                        <a:xfrm>
                          <a:off x="2494" y="69288"/>
                          <a:ext cx="1321" cy="437"/>
                        </a:xfrm>
                        <a:prstGeom prst="rect">
                          <a:avLst/>
                        </a:prstGeom>
                        <a:noFill/>
                        <a:ln w="6350">
                          <a:noFill/>
                        </a:ln>
                      </wps:spPr>
                      <wps:txbx>
                        <w:txbxContent>
                          <w:p w14:paraId="55CBDF57">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52" name="图片 7"/>
                        <pic:cNvPicPr>
                          <a:picLocks noChangeAspect="1"/>
                        </pic:cNvPicPr>
                      </pic:nvPicPr>
                      <pic:blipFill>
                        <a:blip r:embed="rId1"/>
                        <a:stretch>
                          <a:fillRect/>
                        </a:stretch>
                      </pic:blipFill>
                      <pic:spPr>
                        <a:xfrm>
                          <a:off x="2233" y="69351"/>
                          <a:ext cx="314" cy="337"/>
                        </a:xfrm>
                        <a:prstGeom prst="rect">
                          <a:avLst/>
                        </a:prstGeom>
                        <a:noFill/>
                        <a:ln>
                          <a:noFill/>
                        </a:ln>
                      </pic:spPr>
                    </pic:pic>
                  </wpg:wgp>
                </a:graphicData>
              </a:graphic>
            </wp:anchor>
          </w:drawing>
        </mc:Choice>
        <mc:Fallback>
          <w:pict>
            <v:group id="_x0000_s1026" o:spid="_x0000_s1026" o:spt="203" style="position:absolute;left:0pt;margin-left:7.1pt;margin-top:1.8pt;height:21.85pt;width:79.1pt;z-index:251666432;mso-width-relative:page;mso-height-relative:page;" coordorigin="2233,69288" coordsize="1582,437" o:gfxdata="UEsDBAoAAAAAAIdO4kAAAAAAAAAAAAAAAAAEAAAAZHJzL1BLAwQUAAAACACHTuJA1o5dENYAAAAH&#10;AQAADwAAAGRycy9kb3ducmV2LnhtbE2OTUvDQBRF94L/YXiCOzv5si0xkyJFXRXBVpDuXjOvSWjm&#10;TchMk/bfO13p8nIv555idTGdGGlwrWUF8SwCQVxZ3XKt4Hv3/rQE4Tyyxs4yKbiSg1V5f1dgru3E&#10;XzRufS0ChF2OChrv+1xKVzVk0M1sTxy6ox0M+hCHWuoBpwA3nUyiaC4NthweGuxp3VB12p6Ngo8J&#10;p9c0fhs3p+P6ut89f/5sYlLq8SGOXkB4uvi/Mdz0gzqUwelgz6yd6ELOkrBUkM5B3OpFkoE4KMgW&#10;KciykP/9y19QSwMEFAAAAAgAh07iQOWUOIfFAgAAswYAAA4AAABkcnMvZTJvRG9jLnhtbK2VwW4T&#10;MRCG70i8g7V3uslu0iSrJBVQWiFVUFF4AMfr3bXYtS3byaZ3RMuNExe4cOcNkHibtq/BjDebtGkR&#10;FeWQxPaMZ+b/PHbGe8uqJAturFByEnR3OgHhkqlUyHwSvHt78GQYEOuoTGmpJJ8Ep9wGe9PHj8a1&#10;TnikClWm3BAIIm1S60lQOKeTMLSs4BW1O0pzCcZMmYo6mJo8TA2tIXpVhlGnsxvWyqTaKMathdX9&#10;xhisIpr7BFRZJhjfV2xecemaqIaX1IEkWwhtg6mvNss4c6+zzHJHykkASp3/hiQwnuF3OB3TJDdU&#10;F4KtSqD3KWFLU0WFhKTrUPvUUTI34laoSjCjrMrcDlNV2AjxREBFt7PF5tCoufZa8qTO9Ro6HNQW&#10;9X8Oy14tjg0R6SToAxJJKzjxq58fLj6fE1gAOrXOE3A6NPpEH5vVQt7MUPAyMxX+ghSy9FxP11z5&#10;0hEGi91Op9cfQHwGtmgw6I36DXhWwOngtiiK44CAdXcUDYet8UW7vz+Mms29eIDGsM0bYnnramoN&#10;LWk3nOzDOJ0UVHOP3yKCllO35XT55ezy24/L7x/JCIvC7OCGmIhbPlMovF23sHgHrag36m3LXkOL&#10;I8iExLZF00Qb6w65qggOJoGBNvfdRxdH1jV8WhfMKtWBKEtYp0kpSQ2UYzjcGxYgWkoAiyKaYnHk&#10;lrPlStlMpacgbK6NyAvI6aV5dyA+HWvBEvisWhRGt9D//WGAXW5ukDhGk4tjwZAaTq7hh05o2vTi&#10;66+rT2fEN0Tr0+wAQIIdKfbeEqmeF1Tm/KnVAKkt+6Z7iNMb6Wal0IgMEeH4/z5OxCS8mnG4c+Zl&#10;6jnSxDrDHSswYQaJ30CxzTmuDb7KTWFY85+6anOZ4v4qfttVcRcaDpsq3rpJD2uqO3tpU6KvHaa+&#10;wfxb5u/w6t3Fx/L63Htt/mumvwFQSwMECgAAAAAAh07iQAAAAAAAAAAAAAAAAAoAAABkcnMvbWVk&#10;aWEvUEsDBBQAAAAIAIdO4kCqT14TA48AAPmOAAAUAAAAZHJzL21lZGlhL2ltYWdlMS5wbmcAAID/&#10;f4lQTkcNChoKAAAADUlIRFIAAADsAAAA/QgCAAAAMDsMfQAAAAFzUkdCAK7OHOkAAAAJcEhZcwAA&#10;BTIAAAU1AVUVn/gAAI6eSURBVHhe7Z0HoBxVvf9ne729pJOEEkoIvYOIiqDCUwEVEVFQLM+Cik8U&#10;K4i9/fXZULFgR5CO0qV3pIYW0nty+/aZ2Zn/5ze/eyfLzd1wl+xNbp47TJa5u2fOnDnne37nd341&#10;4Lqu0TgaPbAj90BwR258o+2NHpAeaIC4gYMdvgcaIN7hh7DxAg0QNzCww/dAA8Q7/BA2XqAB4gYG&#10;dvgeaIB4hx/Cxgs0QNzAwA7fAw0Q7/BD2HiBBogbGNjhe6AB4h1+CBsv0ABxAwM7fA80QLzDD2Hj&#10;BRogbmBgh++BBoh3+CFsvECgYU/cAEFlD1TDQyAQmLQd1aDEk3ZoGg0bbw80QDzenmqUm7Q90ADx&#10;pB2aRsPG2wMNnni8PbWDlqvXnqfBE++gAGg0e8fogQYl3jHG6RW30nGcmu6tRnEblLimbmwUbvRA&#10;bT3QoMS19dcOV7pctsZsczkU4XuV/QZcuQi6hsQgCWyJcvv0eFIR5gaIdzhY1tZgx7HHvMEKhhXE&#10;gHYYyh56g6Gxg+n4G0SF76QCcUPEVhsm/s+UFiS6LjQMOuy6TgDW2SnLWeXwQawX9RJ61KU/G5S4&#10;Lt04eStx3bFx6QQguQJH4SUEzYJLPo3w2HRNN4ibsxOTgSQ3KPHkxd9EtyxoBDhDgUCQ/7iW/14G&#10;D6Po8US3cJz1NyjxODtqRy1WjSc2PLzKP6ivM8IHw1hUwXElJa6kx5OBEjdAvKOic5ztrgpiw2MP&#10;lIuQ7Z0yF0Y5LFKLzY9qG7vgyxHvcbZza4o1QLw1vbcD3FtNxKbgFibYdT3hmscQQ5SjsS2/1Si2&#10;uAHi7QCCqttqoUdjHTq2W31UW3brZb9bdEuRQCTIPs5ywlDTgGEiOwsZEdso2aYTj5iGm7GHHLPU&#10;lWwpFXOtcdctFjPregr9Q4VcLmuV3Fg4kkpMicTapnYbqSYjljDsgGHDcUQMyzATsXA4UCzlQ5Eg&#10;XIhplyPhVMEqtUVeBvRb3XMvX8F/HCWuVTY0GXi+lx9GA8ha4WAIxDm2GwyGHNc1y04wFIoinAgb&#10;+XwuHCpHo8DRMtatdwYGh77w7VzfQL5vMFiymaflgGuGKBkKBeOZkFGePWXOG1/b9drDcjt159It&#10;RSM604gPZgabm5rgQmzXZsKYJTMWi0XH07gJLtMA8ct0cL1AXC+KW625jo36AhgGLcsKAcUgRJnF&#10;JdAbcK1SvjMWDZdNY+XypXfdu+rfj61dtOjAFS+WS2bAKoddEVAATScUAPTpnmAgmehxnA3JRGDB&#10;vBknvG76cUeHZ04xAqmBbC6ebi65TsgIxwLBct5OxcIGz9zeRwPE/giMrW4NsCTvEAcUN8BmzUFv&#10;4YnKHNmoCSsUNHI5wywZTz399GWXDz3+RFuhaPb0uukBWGGRsiFi83hiKRoMlqKhlBGPl8J2KZwB&#10;4dOnzTrq8NYDD8gcvlvT7NnlYKzHtJPRJLu/OEx13jWat7/bUgPEPkLHVs8GAmPv1ica2DWzPfCv&#10;wCkM+ypU1bBLEWAJmMtF9HAD99x/3x/+PPjoo9NKpSmumwbeYdcq2+WyqEKi4UgYkbFdtk1rqLUU&#10;LRnNTiJppIrlaE8w2J+IlZuTkTceecQJ/xXYbfdyU2eOrWDJaQkFS/2ZWHfTRHfFy9bfAPFIFwXM&#10;sTvLrQ/XV+vG7mVHblSBQD5ghMpuLFgMmKVSIW648UjYAKIPPrj09ruWPfBgaNXarpLZZlnRYiFi&#10;lFc0J8quC+LLsAehUCIY4W7Xss3EUDIYi9mhfF/ODUWi7V25gNtXzPdGjfZ99j/mvPON+ftmbDcQ&#10;iaVQ9dmWkYjX2tS6lw9dcMEFda90h6wwMLZ6FgFUXV4HZQHEdfOjLpVTSaAoAjM7UM47Jce1m2LR&#10;gGXm162NPPfUE1f/fWDRc1PikaBVyJnZUsTJRd1EwUkEg/FAIFx2YnY56bhNtpEuGz0hZzBbcCKR&#10;ZFtLKBoqZQaC2cxO6VTHUKaczbe0d0anz4i1NiMICYVspo0RqM8k35p+aFDil6HETlmsvbb+0IV7&#10;8wMqOOb3tW4og7mgAZxiRt4w4SHiht2/auVj99zX8t3vBs1ywnaMfCERCUfi0Uw+Y4cD4LUcChQD&#10;TsktR0PhZCgSLpXL2UJL01RqKIWcfjNnRN3mRMIuFAKmuUfW7Z0y/cGm1o63v+3As850mpNO2YwL&#10;W92+9Z2zlTX8x4FY+MUxDzvI2hj2yEq57GKRGAg6TrkcDEVkxXVkzQ0YfMXtiLD46CvzRzkQDqUC&#10;Rsxk017GAsF45P7luVyuv7+/p6eHT65LJdBRdoyCWIux72KriOQrGkU+FQ6HZ0xtjcfj06dPnzFj&#10;xsyZM2OxkG0byRZ2WrlABHbcWwcQM7DxYk3gszxohCNuJFqyDdt2U5G4CLKxP4sVbajioGPEIsvi&#10;Q3OQGlz/wL9+9POWtU+BNIx9Qq4T5i3QKztU6ha8uamrDDVQxheI87SybAzZ8CGrC4Ydg8+hdMHZ&#10;kE8lOtd2dyXeceL+n/7kIJJiJ5ra/oTYs8Pbynmwo91eBcSMGwBngBlhJKFuORgGkxSGVTTKNuBD&#10;cIUSIeLYjm2zjYpaljs4kHvh+aX/uv2ee+5+aMP63mg03pRqBbIU4PCpL8AtZoeVAlwjBOCQWSHX&#10;iLMwWJDpEYlEAHR7e/tuu+12/AlHtLW3TJvW1daeQnchVQVsQG+gtQgEUK+VmVGu4ZSsKIZn4agV&#10;KsCoRksoOUp9TUb52WdWfvM3G+58YEYqIxg1PATzdnDAHoeU9farm4PY6waZNfwLeCD27OWDVtIy&#10;+3PJZPvKSMw8YN+jz/9sZM+984FgchIMfwPEw4Mw0Nfb2t7CH7ZlMXoh4GIYlmmGQlYwEDaCUcMN&#10;GW7ULJSXLlmxYsWqy/5436qVq3s2DgQDMc5CwbJMF1WZ62SApn9sGuJym36pelqlynwGgzkl8/qN&#10;aZpcgOOBzIZUOjZ9RtecudNmz+3edd6s/fafP3NOu0wrRBCOZQesaBjJsOOaxUA4UihaTjyWCkTy&#10;2YFkU2zZX/6+5MKfz82YpfQQCAbH0ODACIK5yERHDIBeSolRefCDlGfaCtqh0YL2UKiUR7vR3LIx&#10;Z/clWhecddbMj34wG48j6NjuRwPE/hDkWPMheNFogkG0TJvlOxKNFnNWHL7QNB584LHrr73l/vse&#10;6ekZ4KdkZNdsNm9bTiyWDIfitgX2QpDSoJtVsGq9/k7OCBYqv1cE85mMdylwobJAGVUFf3IRigRM&#10;i82aHY0hO7NC4XJXd/u06V277zrjtccfu8tes4NxIxY3HKtYLuRSqaQRiQyY+XgsGXGKoQ0bnvr2&#10;/5Yvv2U/J7Yk2Y91jxJjBlsBzTkUGxvExQgU3og4RtgDMfeV4S4CwWgplwuXI01Jdo75fCR+4GF7&#10;feer/fNmtAXpru18/MeBuKqRuDPk0ZsYEtRiwYrHE3AVqAg2rHDuvOOuG66/CbYBmMZjTWU7UCyy&#10;bAPZGCfOEKZp2bYTFkY3bheF9/URvMlcJtJT6RPhO/kEAm3MHJkBoZCwzo5DLUyGopkD0Fyk02l+&#10;HcoMAG75MxFwQuW+XO/MnaeeedZpJ7zhmPZmb2sYczJWMRANp91i4R//evTbP+xetHTnkruy3aOl&#10;opKDRxBWCo6CzywCuLHYiWogjluFTMy2Q+VWOxw3U2uSnTuff27opGNT6c7tDGFZN/7DeOJqIA4g&#10;YpOdU1g3frhX3nfvC1dddc39tywHph4TGwapxWIRDAhakxCkfC6XB3apVFMikSjbLt80JzuUxOpB&#10;VYpX0K6HrxtTnjiTH9R9HgeVg1RIMvx0LBkoFApUEIsiCuMbaR4/uXYu3dZkBkqZ0mAgaHa1p486&#10;9MDjX/va/Y/ZPR6P5kJWc6nQ9/9+vfSPf2wu9HeYxUHItTTCsxqWhniqEGwtYJDGAnE1diIRdoeC&#10;uYI91F4OtgU6XjSj4VPeuuC8TxjTZjVAvK17oKp9bTkszKprrF9bvu+eR6+5+uannnwOTEdLUwAW&#10;Bo3scSKi2IJcWt4J4yGHz86KlxoYfakkbRNz7EZ8cCuylT8OJVwoLqgFoFzwUzKZBL5usCC0MwiF&#10;lv0lWziaR/mjDju4PztUMsym9nRzcyoecTubm2dMmfLG049DYWGFipFsZunZn7GefLgQ7os5hYiJ&#10;Rk1WBtTRrjiF6sSiPtlojn9jF4i7eScLBU+aVsxNrw409+6xz+u/+S1jn/nbegg3e95/HCWuBuKg&#10;E85mjMv/dt3f/nrdQB8Cs9jQADxDJOm2hiOs17Zl58tOgZ1bOAKTagedTjDnCQ0EFd4WLchyXypu&#10;2tj5TAUXsufzDl/roVAORppUlMF84JMp0dTUBEUv2f1d3R07zZ42a6fuGbM6Z87qnjqto6kpMW/u&#10;jIJtwBCHPbmA+CbzfMuwEkYwVwykjOCG3vtf//buYm9v65DtDHYNiRwX+DqI6RTHBls8I2yPDWKv&#10;8FgitojpBnItSUR/GbMYHGqavrRp+snf+r5xzOENEG9tD1Rjh9joe3qE8LAdjMemwjrZTpbtGktz&#10;NpOLx5PhSMQ2bfD3x1/c9vcrrl66ZHU81mJbgWKeoYym061WuW/MJgZDUE0lZDAhsqHX6wDiZlOk&#10;csEAoDRSyeZ8voh8o2wUQScMSSaT4U9EaSAYZjgSF64kkYyUSvmW1sT8vfeYM3fmHnvM2+vQllQq&#10;1dzcrCUFrx77US2iTx6zNdNpMgIbnrlv8JQPByJ9Viq0digzK9BcrYvhlZEBizCNORo0LCQdASNt&#10;so3jT6Te0mEj0mVjTbTU5BopuLG8mYi0FSLNLzY1v/bTHw+fevqY9deqrNkaHOzwlLgaiEGIaULY&#10;IqEgGyahlKGgLKWhSLFYKEUjSeim4vufN9x/4YUXtYR3Xr58ZTgcTSZaLNMJBSFUYREPhxARjHEE&#10;RX6qhwhSPRwLiCNRNQfj3kAuV4hFkwAXDiGD9YHs2ESUZkLKQsJYI3nuGXhuzpydjn/Dsfvtv/e8&#10;ebvMmAWtQxht5K08dJ2D2kSp4in8fAnd5g3KBZ0k5sCmse6JO80zPmW764tRd9CyO52q0oOaQDwU&#10;cxIuKmaRtCWiLdlAZGkicuy5Hw6d8dEGiLdmBipxHVtZY1klUKII8FA18iDMatnT2LKBW/jUxl//&#10;6q933flgJJzM9opuAmLJJ7SRjRqAhjet4nIm7KkPXA/Ew5g2rYIIyMSiN0xVKPmohJYkmgKZzBC1&#10;AV3TyrZ3tOy+xy5Tp3Z//Nx38BJtbc0O1jiBcjASKBWyYmse2WQdpu+otK0aJS7aVjIcM0xj9WO3&#10;uWedZ9priqGyHYokeNMqR00gtsNuxIGRihZKLqKbnGsvT1jHf+p97nu/2ADxRIHYG3LRHdi2mUyy&#10;Q0c9YEE+nRKmWYmhPueKv9142Z//uW51PhFv7+/LdTR3YPyFrFaUB6VcJBKIxmSnJfzj2JQYcPja&#10;LVEKeFNKKDF3lcwiRJeZwHNx6QHx0XR57brVnV0tBx28YME+ux9y2L4L9tkVfzbXsOyyibAOlwxV&#10;Mzi2iRgCmYdKM3gR9nz+6lwNxI7NzhTHDXfNk3dAiUulVaFkxEYpLv5FYx81gVhUmHbUDaYKdhAO&#10;JxcorEplj/vMWe5pF213ENfHRGtrkTgh9wsBZjlmKcfFoYhlgRvG9yYSTjz1yLIPnPmpr37p+9l+&#10;N+gkNq7JTu2YXSqWOREAQ4BTyTSgAdOctTYNKZlANipyDBjgoezaotkXDOfX9y0+8NB5F3zt0z/4&#10;38+f/d+n7HPALtEUfK6Fsg1NguFGyk7YdbiIBYNpw0WsJnppVVArgqHrzMlq7QkTW004DifalDLx&#10;NSrbvLuLyUadDlydkJWgNhExh4M3lGuhLhTqsP2P/7MgtsvFslPyhj+cGTLj0TSUEbr7v9+6+pwP&#10;X/jvBxdN797FLIp72dQp7b29qwJBKwp+2MhgG8Hgb4qIqlR2szOAEb13ImAWM069Ntk6hsJIxEol&#10;c8CyhyLx0h57TTv2+IPuvPf6n1z8reNPOAhFbSDshmNsqeC4BXfYGMErhMJRaK4IqnHMlE/hH1SN&#10;pzBRQFeFTMDAzsgIBZLtLdHWpnLE07R5eo26HMVExEZ3GC6HMbzGeB5NUKLZaJ9Wl8q3spL/wxu7&#10;PPIkOAjbDCXiMHPGvx9dfdlfr7jxr49VLtCqLYNaW2XMJcLFoigvPMsXfHTiyLwsswo7ESqNdP1L&#10;NnYQYKZBvtDf2d102OH77r7nnMOPOGD+/rNxUEulE6il5S7ImUwS2a55WzfP9kgaIs4Ynm7FCIaH&#10;ef1R2/xq7IR4FpnYt6EmXp9558eWP3svEwKePOZU9UypiZ1Y0xxpKjgtdsgpwLgnNyTia+ZNPfGH&#10;F7mzD22wE1s5CavejuUZyzAoSSQEwbfe/MzXL/p/f/nTtfFIdyjQHEE7i1GXY8cT+ChYtjOAY47j&#10;4jJWgiSDYPCECWU2k69O+bAmg/R6lJiFfPgaaR2CZHfa9O7XH3fMxz/xwfeffdL8A2ZTSXN7IhSF&#10;ZbVK2Ft4dBVJCcIM08nZRt4xih5r4XAGo5ijDW/jfP3IyypWmQJwJVBfHt88pSuUiuetkmeCVp9j&#10;yLFyTsl2CyGjFA65sXgy0TbNmL5zfWrfulp2eErsreOwnwb8I4QMK4ZYPAwvG8PdplQORRN23rjh&#10;unt++fO/Pv/s6s72GbZZNfBjTT0ZiQ7ksnYk1OLYsUSiiX2PaWVCYTcXfOGUt7317W8/ZdfdZkaw&#10;koQOIn/FdFM0JmMctcpTq6E5EzASzKRcPhEL5B554NavfXPmk4v2yNlLOm2c6RA1x2Bh2dYiFUdO&#10;FosGC8ppeJp2Ea14/BKCQmGTxjhy8XDUdWM5q81KWG5iYTwx/8LzOk59Uzi8/dniHZ4nRvzgGe4E&#10;e/v6sG2JxYNDQ32YlucGcyC4OGRc+ttrfv6TPyxfti4RT2VzWPnU5yjmg6hFksl0a1vTUGa9EcyE&#10;ovlkk/3b3/3yk5/62IL9ZiYwUkTU4Kmhg1VCTdanKV4tUbG8Q3qITC+Qmjl9zt57O6lkor3LDuG5&#10;4RSCdsawcq5TAqTorDMWZqXe6QngxLCNxcQygj6PNLppoYidH+yN8UZhY1UpG5jWMWXPPcKTwDfJ&#10;m4g7+IGnArsX0NnR2RwIWIXiYHNzAmFtqrlt/crMH3533d8vu3PZ4qFoqL21tSOdrpvdYDDUFgo3&#10;D2Xzzy9e2NYdLThrjnrd7ldc9/NDjtytvVtsctnc2W4Rk6Gyg766OltSp/6P4o1SdiGxJQTg3d27&#10;Hnao2dK6vFhMArRwiH/4qMDMRmPpdLQ1HWo2UIJgPuGyifRs/4UdgkECxGohNPp08v3NgXIiEMwi&#10;rJzT3X3Mwca8uai7J8Ox47MTXnwFlL0YEMAHYxKMkWQoGF6zuPin319z9RX3DPYFEvHWkplDXBCO&#10;llGZ1qXfh4bcrq52hGixhJVuKX/0nDNe87qDk62xYkkGNhhCsKCyBAS4yKqtWLR1QtmJAJx2KGiF&#10;AgPFoa54hDA/L3zjhxtuvHuWtQxFHnb+BVyY3GAMgzlEjU7QRKgs2EXDAnz59C74pjy2mtoprJmZ&#10;njI05CzCpeqM0zvf+uaWAw42LaTp2yekQWVn7vAgxmbStAuJBJYwZiabaU53sEquWd37gdPP27g+&#10;n+nHeqcD2XDZKQbDhUQyWGLzVo+jbCRK5lBzW+CQw+d95auf6JjCes5WEEyLwc2IJ58v4cICc+yY&#10;ZfXiiXG4C4QiGDxkXDMeCGL+a9z72PKrbgz/7ZJQNILg2mHHKrPck4G4QRv13pggxv5irKPDzPMK&#10;i7NW7x67vuobX4kdeWgx1Ayr1Ip1yvY+dnh2IoTXWSRUMguYlsWiaYT9Lz7f/5EPfmXJop6yFWtr&#10;60ok4mjFxJrRxUK3qrKg1oGA3zbLPfsdOOdb3/0MCLasXKmYjyVSYo8pJ7wETkTQR8zGMLOZcHdK&#10;VMJldIWFUjwQhbeF5hr7Lph9yomDHR09oVi/KX6syWAEfoBoFOB5hPoOmxfL9lNYC9o5NjsRiHY+&#10;mzWz83ab+dY3pxYsKIYQdLMG1meXXGvnjyq/w4MY/oFVG0vf/oHBWKRp3Rrry5//3wfuWdqcmlnM&#10;B3A5LpT6QmELRkLeXPcx9Tj6s0su+ta5P/nFF9xQCe4XkVgs0ZLPOlYZZhgZL4pi+IkIJwZttrpf&#10;TuSRN4gfiPkZFjpG2XR7EdMkY8b83eInv2Fw33nLYqG1xWIuX7TNvGVlrPIQNh2yjRMuQoTTnoxC&#10;9IXV2rg2lC7tuWD2We+ZfcpJTluXk7eaXbdZdtXb/9jhg6cgTcOkhpFIxJNDg+Uf//D3N/3j4faW&#10;OXYJj/JoIkmIJkQEJfyPxYEikqwedLq2wfjyN/77jSe+GhEEygoYbqzVIGaRUNRBTyHBzXCQZt32&#10;8gdggI4qrQqMa2UnqrVyIJBLBOIxpg3PigdxfLbDQScW6jpyb2Rrgxv7sN5rDgfiQdgKB4m1LU76&#10;SCQUwezt1GwVZQnbO88L76Xn2uiU6W86dt7Z7y5PnWXixz9YomflnapZSNXWnVtVesfhib0sa6JF&#10;9uT3mPWop4Nh5PCEi0ZaSjnjVxff+KufX244aQLWlHJra+uYYfnoS23TUAEnSgP9uVSyTXyeA3Zf&#10;/9ruqanPfPacN5++75j1Y7xW03NfMYgrPflkjXmpRlps5T1XKDOUL7z4woZrbs3denfohReTZj4W&#10;KxP5J+nmCqLiixVKjmlEwrGUSQyNaCJW2ODkzCacAUzcQpusdHxZbiDa2d52wednzZ4fn7YXU9WS&#10;MBeGkcBlqpA0GrHYxj/g/n5sWAklrJsc5VIIh1sn/Pe/3fWNi35mFRMBN2VboWS0Rva3CohL9hAu&#10;xFizpdPJtetWTJvR/NnzP7Zg33mz9hh75d3GIPahrLk2tG/ETHrEhSRk5HGqMrCre/TRxdfdMHj7&#10;fS0r1k8x3bVtJTovmYAp4LaI2J3mS6FQOB12i/lSKtWSsey1Vqk/HWnZa96rT3mzcfSRRvNUwyWs&#10;C14uEmrIiGLVmk0aEudg+x47DCXGhz6CsNPbXUsMEe+AN0DLS7fec+dTX/z8N/t7iBWdRoWGtVrI&#10;qNEArQqITQuXfQI8BAcG10fj5fecdfLZHzy1uSVQZvs01rFtQKzYrSTGSMv8kADqB6VHLFt0E0Yp&#10;7pr2UHnpUuvex4q3P2wuXDJoDmLGk0QNVyxiQRfH+rlUjIXCKxIS9CfU1FxMpNr22WvWMUeFd9up&#10;ee6sYBPu3zHDSSHeIaxKlIiFYcu0colI6/ZFsEzdl1XKb/cmagPgH8AuQixohhh2+dyFbaxdZb7t&#10;lNNxiWtKTc0O2RBmbNDLsBc1HVVAjLNbKh037cFo3Dr1XW88/Yw3d01JEGMaEcSY1dcaz7hWdmIU&#10;F+FDGU2dDKccXnbbkZAXxH5BVG2FbcQVmD2w6SsvX5lZs37tQ08P9fUWB/r6V66yB3rjmD2ZxXQ0&#10;NvXVxw7lCi1Tpk/fc356n/2N6dNw4i9JhCKib8dcTIoxLUGEF4WnxjI0m0h01NTNE1F4hwExTuYe&#10;lElIIR5yeFImE7Kgr3reOOPdZxKAp683k061RSOpXLaE85yLOUVNRxUQF8vldHMkV1h/9ofecdbZ&#10;Jze1YEhJ7NRMJDL2MrptQLw5lEXd7CG48vACcKHrGHahMl1iw2NizD4u2DRoGb195lDf4LrVztBg&#10;mvCCNv0Wy+y/P7e0dkwxUm0S8ZIVDYlHDPgTvQ1TKk+B7qB7pho8BqxQpKoPX03dvzWFdxgQO5jW&#10;BELIr/B+M0sSVDcWC5ZKxttf/7nFixfjjDl//oJFLyyOxeJtbR2Dg4OEMqmtX6qAOJBkrFe9+aRj&#10;zv/if0+ZFrWcnIT9hRxV3dDUJk17BZR49JZOg7y7CmIv1LZ/uEZWFi1ZNfga3RqdQkQ2hNj9UWQT&#10;5ZjkpjFxCBGL+nIJc+Q+ByIr3lFlcnnYRpxL4Jp3rVapV7xKJb6iGQqIi4GnLG0YAI0baMR0MrEt&#10;9GzVhdWL4bvmXnH5Vc88ubSzddb07rmrlq3tbOsyC0W7VJT40nU6MGyfNqPttNPfAoKz+YFIOFiy&#10;SqHtFD7eZx78i00bOy8IF6cXo2L4xMIfL1mCD8JSqFW/IBhm3g602UanHWqyg8lyPIKWzmk2zRTb&#10;4tZgc6AgwefgyeLJqGMWAHcgVcZfNoAZSIEsTQU8ByQYhoJ6Ehy1kY3t2OC4+ArDFW9q8PPPLbr4&#10;4l/uNGuXocFCsQArTFS/wtSpU/FvA+71aqptFN77/tP2OWAOKAjHEcJish4uWDXyKvVqzUg9m+9k&#10;2PJqFCz99C8SpXI6V27K2umsHS1I8qSia+QAH1uGgTKf9oBdyuAkG3SCqWC8KbjeTuVDCIsNiyBv&#10;g4EY+nVCyA6C2ojL6haMsb/GoghPJWzikG5OgmMSshO4yCtSRzyCvG0KFKSYLyRTRFbF2j02uMF4&#10;+0kf6N1YDJTrE5exZOe9cBDp3p7+js42HJKbW2Lr1q983yeOPe20d+40e4ppmeEISjEJ0uApscfm&#10;BWtlD2rFALJZ8ITToNi745NnBa/8213XX/MvTOmFMm52xD22Sn39/U++0SgW+o3vycefyU64hzA9&#10;DGi9ALQ413km/4WOlub2QjE7WFj+yc+eUbR6cREPBFL1M7uvtSc2lZ+EIFb5biWO5W9Ea2ZRQjHg&#10;OlTMBn74nd9cc+WdKJajofqAmMj9KLAJEAiRy+UyqXT4+ReffNWrDvt/v/qf3XabxbpJWhbxQWY3&#10;IyHW6bexnzvRIDYtQEw0DJxBkTQEy8Xo9779q3/ecNdAhhhTY4AYwydtUiW8hSh4ftQ+jv3rIXMj&#10;IMY1H4W59yUaPhufK7cUQqhs2bmO6eE/X/6jJAkPwuRIAO6vHHz1unMSshNKgH0cD9uj4H0cTwAi&#10;9Lfha666/cZ/3JsdQrFct60xrvksxDAk4mqflKBTBx6492c/9wlBsEhF1NJFnEfQJ9fN/bL2YRQJ&#10;GgyuZO4S7WUsZaxf31sgHIzRrmfEbfPPsNMaMjqCbjtnwGkzyq2crt2ip2M1l80mTruUtoowxCkT&#10;BZzZqadT7OAsF9o47Xwrvd3fl+/ZmCvkiP+ZBMFlO1isURZf++uO645JCGL2ZCMhHTZZVLGCS9KA&#10;aDj69OMbfv/bq/OZIKpmCMa43nIchRCNeXoKwkwNwjYMZta9+z2nHHX0zvjfFfFctnCcHg7twxKL&#10;pGkcVU5IEaz2tCVimSGmZ0ZmKI/5nmvFOR0z5l9wzQnnwZzTE7mCTd4v7xSRnHf6BUTqUEbmkOIM&#10;BZP4TQeNRDCQCBhxTlzqWpq7O9qndnVOx23Rm88BLzrN9j8mHYiHe5yu1wM+wrN2lyGwiY5j/Pyn&#10;f1qyqM+xyaISJx5UvbpQY1oSAUhSdbilo44++MQ3v4ZdegSBUzxK+BVZWSUqX4iQ2oKe7X14cZHt&#10;wpCxauW6bKYkDhwBDIdjfJLR2T8luDeShSDJEAgvN3w6bO1CRT09c7ZNvwbRbASIpEhGsbzh5ryz&#10;YDiFUpG00EwbEjIkZS0QwwyxH5wMx+RoRWVPePHRRlwXhXnz/oYKh2KRxA3XPfLAPc/FI6R5TRPN&#10;V6Ko1+kAl7ghy9beZQPnnvOJD3XPTIhkFXGU+DNraOFhh0oJT7WdDi8Up2i8iTBApLm1a4cQzpBp&#10;Qe2AAZZ/SgANR4Jg6OnF8xw+8WAdsSe2PJZ300laA05CJHNGImXvAl2pSXRDJf9EQWbFEmftAMkc&#10;t1MvvPSxkw7E4nYwfHpkGDtKIcYIO5NLF/dde9XtmLrDSGBWiSFKtWh/r6Br4YIl7F9mEIgcetiB&#10;e82fSrwdB3sDwl9h6OJFc/PimJA8maHbbv0mXTGslyMfeWDd2g1AOZ1qcfDkK5OxYfTplEOcuHfq&#10;6Vm+y6nf+6f/vVW0OO2SrSdaaj3xsGK/i9Ep8gqve4lij+BiO+4ONg3ydhuMWnDm0RgnfMP1t61c&#10;sSGbsWCFezb2pdPxwaGeWurZUlkiWJJYgBJdXZ0f/ODZonCNE9xMYml62JUER3o/0amItFmv59Za&#10;TzRC1jlktETlwnTHWrNmnRgrE18uFsDTm8/KE4rrluP+6TmHysk3EAXOoJEadbJj8090+P6J8TCC&#10;epKDcEp6KKdILCuhx5PgmHQgBh4yv13JZcW+I58lRhrZXJqWPp29+m+3b1y9tq0pZBfXdncmC4O5&#10;7uaZNffhcJQTv/fpAdlKEj2tf3BtPFU86nV77L5fM3q/klVwgglyaLhOBGMB8nQp34xrJFMKz+qR&#10;E9KIXZfHYPisfKUh2Ravq7Z/mK3yfxdlsQbZIPKxrAYIaZsjy5YvQo1GwCHLCXHabrjyLGPt8FJu&#10;Qf9E9KsXPlOBNY+eXrA1uxzIl4NDdmDQNnI2BnD4lBNi2c3ikdXSFifaZjjYwUxgmaq5/yfghkkH&#10;Yi/dS4lAEl5yjWA63RIhxK8ZvOqqa3s29noiegm2Di2gN2CL69UnePnjIRKNhU78rzeK9X3QIFki&#10;suHN1QfDJgr1evArqoeMevQC2sMVK1ZinQpz9YqqqeEm3loDHBLqU9ekl4kNV0PdW1t00oEYHljC&#10;OZKl2EOrZoJ55KFnb7ju1nwO2gxFhAoCYkuSXNQpnA+9GMZfwc0f/erDDj9yHoPkUVaRIo2zg7eZ&#10;RauaWfLu9E0+7zz/3GL4WmjzONs5jmIjitLRMRQFtXRLS0uLrjoymSeH8cSkA7GnCR1OwSJ54y1j&#10;sM+47C839GzMpJKtErHKsWALicgE1uEFxzEq4yoSidnpptBZ738X44Jll6aUw2tnPDf7JurbAMoj&#10;zxLVc2aosHZND0l56ygv91JIjXGqho/eaG1lFCbXMelArHMbvtMGv96e6rFHF9/1r8fj0bZEvBkx&#10;FwQa3TOUmOHE0Kpe3Vko9bzqmAP2WEA6GbZMpPgMYLs8HimEj+BX1pJqDHP12oQUs7VC57JxYx/8&#10;Dm4sEth4gg8ChPIEoAyIdTUQpo5N5SQ4Jh+IHVRQQ9pHYKivx7jtlvvzGQlAbZmS2hXGDIYVCSgg&#10;k2TLdTrSzcG3v+NEorVHSNPJ//AiiwkZ3jLIEAZqGW1FHSmxRq9g0qpJmn8oOeQn/rf4xeUSamM4&#10;XkSdOmLMYMxeZnZh8FwyM7RNttSHkw7EGMRGI4IeMGSVrOuuvfHuOx+JRdoJi1cqSpojpEu2XWR7&#10;7BGkuol4jnvDq/fdf1e2dyCEyoXUie6uKohVlr31CK4uulB5+ejDg6oXbTtgPLPw+Vg0haajrmrw&#10;qjyxbuxI6KQbu8mwwdWJO+lALDk047GNG9fTS/hrXHHFlS8uWoaQOCqBHehDybYJt6pZELHFqRf9&#10;ectb34guOZ5OZIZ6Ybiz2SGooOfJN/Yx6rl1pME+UR/zwUqJsYLik0TpMBUon+u6sRu7R32jTV86&#10;Id+wJk6CY7s1oho4IomcaQ22pKYYduLmax/uWZnZqbsz4g4azmA0jEAtjwCfCCElDHPIGlC7aAmj&#10;AovkHEQTtgPx5LSBjB1rtdNT+/Y7fJdyiKB75VRTl1OONje3Y+4YCuV5Shijm4KN4pZAQuFcIJwP&#10;E/RftNCABxm2GQ1aYSQp5WCxGB5ixa3ptCD3ARFBs2OVU5Zthy/DJklvA0U8M4gLy6MN4gDGeyXF&#10;KDnJLUyAillj4RMvEMm+pYlnM+frdATEhUMiZA6LpYfXOkkwlc01k/W3My4uTabG+dxuhlCVb7vd&#10;QFyty+EQ2K4RAGFowL7v3gfJ48LpkR/tzU3JtrwQNTWzE2xFiAyEKx7bkqGhgXg8nM0OvuWtJ2h7&#10;RjS6m1q30SgNBZxwU7AwsNrtW+H0rbQ3LnXWry4PbSxnNhiZjYZ8ri9n1pUz653cBrdnZU1nYGAt&#10;p1FxDn+zsj9oOZiLkYNPwmRjp0A0DY9Zl0Y6Rn9fkV2B5HcSsXbN/VAr5FFAk5hsytQuL7OeHjWI&#10;IGt9XE3lt5tRfLX117IGozjQloM33fDQ1y/40YY12XScQJeEV/KCmHu2OB6Uveh3LrK22jxkyFEP&#10;mQnHwrkcBjKR5pZIObT+iqsvnrkL2NB4ZEhDJZYBCjm47j4jkTJKsYHeu39/aaBno5vJYUyB4L8Y&#10;AlLQyBCf5Jq1kciFSP5oRXPjksr5g2RFSXZDPhcvwS3Pw/o+5H3aOx1+6n91HTq/FGPNDoQlLSRK&#10;tgCh3Qi2Ae1+9OHlHzn7PPwDYgQbdknOVSdBQRWHWdJPp5qd1x23/0Xf+TD017Tz0BpZDSeBVfyk&#10;A7FTLgTcuJkPfvpTX3/w7oXZQbujpZv1n2TEmmhbKeZwDDzh6Wtzdwu5caucZchJDU5c6kTSmH9A&#10;1yWXftkJ4nSGeW50OICDLFEsqUjy4pHskLHo2cs//Yl0z7okMVyYT2TWxcMC63A8JrGqAVcoXsIW&#10;YX+J3lITFSng2+YYEQeyJveh9ZVAEUHjybY93nn+J7tef2gJBwueiCytHCCYnBdCGNNh48or7v/2&#10;RT8tZN14OIVIsG7GoVVAbDuFRMo946wTPnzOybhCWWUS9SXIMzUZQDzp2Ak0qFhnPffsyicfX4xt&#10;SjrZgTOiBHOQ+I3qeQ7UIJm0XM0Jaj0kzRaq2phEhy4XSgNvfNNr/CqUnaiM3iA5PrA47OtpHuiZ&#10;ZeZ3dq05rjWrXNqpUCLs5sxiaadiYVapwPVOBe9Ps1jrOduSW2Z7p1x4fx6w395dO89EtFW04D5B&#10;tZAbL+GISNfY/i5ZvJL9HJEDPcXZhLMTpNuz7EJnV6vIi8UzbzhJWa29PxHlJx2IxdaxZNx+272l&#10;QsAshciLkc0U6DSPkRA+zAvP6rl+MHJVsqRsoaeIJI/VpZd4C2fdXFNz/IijDjAwD/eOUQgWahwL&#10;G+nEwLpVknwuHLADVj/2R6XixlipN2r2REtc8Mn1xpjZEytk3NrOfMCUM+h9Vly0zp1upFHlkCKc&#10;rEjQu0Q4kg5IxmkBMRN70QvLEdp4Dik1L0evAElBjIsMc9q0bi8LiWfTpyZKk+CYfCB2A889u+T2&#10;2+7GOALZcD5nxWIpTzGkznYyrHIKIyF22TX3ISwvrpaSMLSE1OHIow7p6sbce5ix3nxj57EV5ecf&#10;fypYsMQWPBgvkwo01VaKRzhN73PkDJdQNKo9+bjPcjRCLjs5uai4DkzvMGK8aTAZSRIukdRkvC4p&#10;5LzoJWSfhhIvtyx2p17MlIkfxrJjYug3e84sybE+kqlykmg9Jv7ta0QZIqannlr4wvNLcrlSMtk0&#10;OJDr7OjydJ6KYBXF+0fNyyjmFgwBlkNEYyHQ5dFHH4VSTBLRVTnisMp9xZ6FSxNDdirnxovhqBmL&#10;OslkKZAsBb1PPeU6VSKAerCmM1xyOEPmplO/mbPfAqOtlRjHDubTYJe9HuYSYsYsyjvsRDes7zEl&#10;mIz0wOZzr8Zef/ni5KuOxSNTprRgrjLsOOYpDifDMeEgriYPJjK/p8V0c1ncuYSalEo5TGNLG0M3&#10;X/lkU6yjQ5K4rO3oDvUMrokmyDPYKgbdMmLwyBBOydU8/E0tHVlyF0VjbEfam9NTIvHCq4/dlVgo&#10;xNoNGEksabz6/cA2GCQk8knHWLW8Y8W6mXjIt9rLkr3BtNlKLhAxISbAjlkOF8sIdQNOrBxJWPFy&#10;ENezGk43aMXCqZCVJlZfoVy004FsU5MzZbfIbntagTiE2CXOfbBsJTAlwZSdyWaVrcjCJ9al4jOw&#10;4g9FzJI14JmtVjrY8gqaEKn2PYPsN3TLocewHTOyiPnz54smPmCwkQgGMfor4FFbS99PVNkJB3G1&#10;hqujBJ+ol9VCQNIbh+KPPrK+t7cfzwGEoCqG88BSt85SosXD0TDvvscu5KXZMhlLkON2zWoJTxgk&#10;ya5IAcrWcMPqMiaYfyAEZqPEy+I0h4ETgr0pc+dWrxznOmPt2rViO6KxI0QwMeHjiEXUtGlTZEBw&#10;C/C8nHFv+U83AJLglt5EJyqSiD6tcjhEBNzgLbf8a+PGXtReIGbE/E9Ci9UFMd6UELjATJfMzBFH&#10;HoxBnDebqu5QovnsmucXGo5JbiL8KUjthWRDbhBbyDHOWtsJeyPMkmS+s0k4hzNbNhTsOmD/avVI&#10;EvKQ8cILL8AOeeHyRRWvfMbEHoHyvN13gQxjPxgRR1MhBZPDiG3iZ3D1nlXiIasVqyH+WwRZXL82&#10;99CDj7KZI2mXCoMBnEez6wZiNSEiIxgOwIccuj9GPuyKthQNpW/juueeASOhSBitMA78tEVs88WN&#10;Z4yzdiQFiAMRRMyAiWkoUIKjisaMBfNVWrL5EURI6xgEAnUlFpFYRIkAo3oW8trbM/YdZL3eZdfZ&#10;iDq9jEmydipFqFf9W1PP9muER/vErbZcFJbOy87y+GPPrl/XFyIuSiQKdyEDK2HJ5dyal6y8l8UX&#10;S8tyuTRlauucuVNw0PcGYyTMxeZWYyuXF9YsJ6Q0PkAIZcnNGSG+E0mc60SJsWGS9C8BPFIBo8vy&#10;E+zqNGZW9R2Ecd+4wVy3bp2HHzWP9LJ3TfCRTMWmz+iSFcODDOpuSIznQrv9j+0GYo/LxdwFxk48&#10;8vljcMC4646HkRnBGXvhwACN54wkeX7qRomHyX/A3nvB7ukm8ejzRHXVB+PZhcGBflxVJTY1waZt&#10;FK31RIxju2DBdm3CCpVtk21cx667GW3t1SgxPfPccy9ms1mZ2Hg9y/zHbaieTRoTlXN3ntHWlmR1&#10;9O0wGb7xOm9NMM63H4g9oRbdTwopjHe5Xr+u/4H7Hw0hpHKIno1diwRs1DALdTR0VLc5JMQHHbyP&#10;eCING2NUNbnMPLcwXi7CsJYsnCkiwCwMW8zUGxFcj7qodbxoTzgaschghCuJaUXiiZ3m711OVc9B&#10;7RpPPP4UiQb0+RrSZRuYYu6334K4p1D39idItGszEam1W2oqv91A7Ds8ksgLcsKg9PUOLlu6ijAP&#10;bPKwXPMYiWH4eiKk+hxaLXGOd9l1Dsqnlw0gMbRuTdSLWe0toCyjQvl01tXrYFFmb0fDHOwvopHu&#10;WbPseFW3KzIXLVu2XLCrkWXkgBZMuHvSrrvtLJsUL62Y0hRpcH0XyFfaodsAxGPTLCzG0JnBjiKx&#10;jwbS0aDxm5/9aUrLbNZ39r7JJDyx9BQSKHjlOlIaN9RZdMvhJnP+gbPYmZlOwnQJJB3egAUtDyLF&#10;ihMsBoP9BGeAs1m6Zv2TCyNliz8Msn6XneZIGJlbKDHMo6vqBQM0BKbkLJW0papQHPcZNyJJq9Af&#10;z69sIoHi9GBsRhhKHELEiEu3zGIE6CRF5VNjFRhZ46mHlkgiAsJ6BdOhQHMwHM2WNnpGwJwjgmGR&#10;9cKV1eyDiL21WShbpkHI/VAsXiwXjDhhhQYOefVeRMtC/x0MN+HyTCAOFrFwqHY59CtF6hbu2wYg&#10;HvvpsFZIiCU+X5jI49HVy7Pr128k18YEvONLqhRYBI3Zs2fBUXBI7Hnmk0F6whjW5wJJ0e+yw2IY&#10;c+sXLRKGnFNsMyekaZjhM8ujADgUzQfc1mkzDJE5so3UtZunEjUZQiu+UrRi+XLWBIGOHxHeW1jq&#10;ZpwuEjvynaBiJogB5qUhPEeKs+fMxKHDf4pHg+spLN/Knt1uIBYlqkS/Q1Yvm5L773tkoH9wG0Sb&#10;RCzlOOa++y0AJZ6mQFhkEgRodiYJ+yYf5QQ/2+X1zy4kGhGEVqBc0dOQ8Hod5DAnpGoSoUcgjh6s&#10;c895RjQuNj78h0ZGeF9iXMKASmhkjH0eefgxcjvgVDfiSSoLXWUWiK1sWNkRki8h4r2gBSiD7HLh&#10;8CMOSCYTES8NLghWbqqOG5WtbPN2A7EkkjHJdMiSKdkUH37oiVKpnMAAfYIP5LDgeMGCvQTE3tsr&#10;YxciHwuMC6cHUAnjn88OPLMQBINjQKwkWQbPE67V6xBDT8TkTtC1QoOJRPOeu+NvzdOoX0TAghQh&#10;xqLUE4G28eCDjxYLFuRSzZiUQ62jCBK/I6isZ6yiQnrcG8tHH3OgCiXUd1UsjlRFNDksgLYbiEXc&#10;SvATdiSusW51+eknFxULaDHrh44qKGOHRsT5uTvPAhKe9EMCxIMPkmEJTklaKhnGscooG6tX5V58&#10;LuxT4hF2os4WiBIfxo6bIfISlKd0G7vMJRgRz2TjxuGt4GhnmGmiLu/vKy98+gUP0PjJkoOLUEng&#10;iPgPdeNN8TNhsytaSSHHQcsudnSm5y/YuRLB6vbsR1is13x+xfVsNxCz0UcALB3hGE898cLGDQMM&#10;zPjDRr3yFw7ZXd2t3VM0D6YQYc17HpTMWPInK6Wwo3CqK5YlhwaEnfBOJcZyj6eoq9sRxMfHiTB1&#10;rGDzvHnG1C5SIPIoxOcCYmTlbNZwGfHI8DMLF/Vs7PekwhK6ylcGaaCMuhwwwyMpaYTSo4rac6+d&#10;W9tRtmtHeSzYyLFls5O6tGc8lWw3EEvuCzJh2EapaDz276fZR8XjiVrTcY7nDUeVgbHbaaeZLS3D&#10;XIRIikWHx6KOdALnEaOkYiPL7F+2pKVsKXZ9nrie8NVpJFlkiOETDruRafP3IkoUXI4mapYJ5iGH&#10;TRQ6eWQ59933AJ5I6OSF8fGOEbX8K+iJsW+BEmucO1mmJI128IgjD2JjKbsH75yEx3YDsTCWIj+S&#10;lO1LlyL4FFth3cdM6EGc3e4pnYyKL+NktCAzcaQVsMmyknrPz+fXr1rBp0+AK1tVR57YRaSHmDcA&#10;/Yt1zNrJSApfw4EaiKhzKgdQQDPbFz79HPmdOL2oLoBbghXVVy2PxoXDI7iCDSRI++y7NwpNL8ji&#10;cB/o/JnQYaqp8m0AYpWljj75W8SvrrF0yfpHHng0GkoEUQOREH6Cj5IV3PeA/QczVhjzXaOXpIRI&#10;0+K0xuRfeNBzow5kLWOovPCRJ4aibj7sFkOuGfSiWgtwQJ0bQqziQqjIjCUnZppEiUDEzKk7rfEf&#10;AafZtWIvxo1nuwPN+8wjvWGubHXA2gRQEMKsW4V8TyIWHuwxFz29evnzPZBJZF7iXuGlzCC6PTy9&#10;oLyKHXCt3UlcLHGpluAZ+COV9jtg3m67T7GdjRqv39OwDMdj1gAbtdY/EeW3AYi30GxRvi96YYln&#10;OgwJxCZrIt7xJXXi8NhNhG6SOoq6S3Z1/CwLQBDDNAl8Dr+ZwFBi+bJWu9yB5ACTN+zsKk9Gdwvn&#10;qMIv92ezUyaRSzQa3G2veUZHG3ldRCxgCiOB9bvQwmiCdqbT0dtvuxOl5kR3ELpS0nPgxxFPEJQ+&#10;eMihB4nMuH7RRyei/ROPmqqtFgkxaHnwgX/DUYgBsU0E84l4x5fU6bhFdnVs+mHI2c6xwSe1vKyc&#10;4SgEFYFaWkwD7NyTj3dZpQ4kTazXYmlme/nrhj+54MsxT0lrX8uZKJTs3GB/rn/KriTMkyklKcak&#10;H0S7wRxC00EQOrrotlvvJn/RRHeQN6sdPAZKZhYJ8b77zvfC3k0Kilvt3bcbiBkh5GvZDOYsz5Mm&#10;zTNYg72bcE4rlQ52dqVk+cUoLUD+UBkgmOEcKmdCCdJPDGJ2cPFjT4SKVkwifgsPOnyGhy9i4Vi1&#10;8yXlK++tct3S3BZuarGbE93zd0epC9Pipa6X/6IIjPHVd8Nk2nnqyeXr1w40pTonGsT4gZdKhVgs&#10;RAoFLNdmzOz28uZN+LhszXttNxCjWIXkrFzRt3Y1BsTErWJDgzy0tnA+r+DNZ8+d0tYu93lhYdlK&#10;inAKt2H80di9EDrFIA9Fz8YXVi/f6JTXBoIDgdimMxgjYzcn3+jF5udLylfeW+V6Ya64lFThre2o&#10;wgmlGDJiIhpG9SILheSHFL98w7ju2psj4XQoOOHKIA0okW5idbLefuqbu7phbyRFySvo6m12Sz2t&#10;HMdsdDWljotw301c9of7LvrKL6KB5iiaejNLDD0jMLF7u+PeMedrX/8sI4U5PCw4LCBJyW3LNSXQ&#10;DsK2coCUTE8+8Y8f/6ipv7epVCyFsCWWN/P8TF7egkKc6ms5xDghmQjvvNOJn/xkecaMcrxVmmGR&#10;76WQTOC+6iD6W70ic8Y7P1kcSuazoQShhybyYFxEMBFBb1i+8vpLp8w0SlY2BlvuEpV0jGMbSEVf&#10;9nW3G4gD7I3syOf/55c3/+MJM0eQFIzC82UnHwjWFgbqZd9wVIF3f3z/D3347EgUMyAJB+9lbcEJ&#10;3cg7JCEkJhVxrAJWT8+G559tIoCsbeKo7oOYZdW/rsac1kqzyqZbRLjY3ta5954mFDgas4mOabs4&#10;Q0VIzAGLWgr++Q/Xf/9bl0bcqWYxmoxPbD7lMgl4YiHLLb7m2EO/9YNz6JuiPZhMI3VpgHgzrOHH&#10;4Jjh09/+5eUv5vs25BPxSDSC3flQMNhSKy5rKv+pi173tredjPcTfJ4aN0JLsHQhPCZezBhzsBlH&#10;6BZlN4NYwiw4KcihR4l9dfOWN1c1UmLDSojfClJqdHbIHKPouYUrhjsnhp+LJr4UPPcTFz724MpS&#10;pikW6XSddTW9b62FxV81FookjC985VNHv253SVpCSAPJdzY2JzMZKHGtXV5rn1Qv74TXrM5u3Lh2&#10;YGhtKi3ZDm2LYI/N9XoA4e408xyHWLSUTeEfQs7UXWe6iKRDARNhCNhhe4fVrYAZ0Qj5F2N4jsKg&#10;207YDsZsWdyhQHK6gaREgZBAEFs8KVbLWQqWSwHXlDBr+DzLrJJoFvjN5fqIYREbCN973ZPPPrjS&#10;zGDsnAtG65Z8ErMeTLdJlBuNBekcL0RsAHssO+Cu71t7wCHz9j90LqkUSm4/Aay8BWhseX+9xmtr&#10;6tluIEZmtGLFqkKBRTyihn8cqNO25mUq78XinqXY13ipHpUjBaMpNNVLn6jWX2IsPLxx2dwYoJqv&#10;W72+r7qRgGG3y8FU8B833tY3mI+l0rFEfDA3UK/+wdyqUCD2M/mskTPGvP0cEbHYSrpTp3Ue9aoj&#10;29vFWyQRJ/TlZNLOjfX+dQPNK+jc5557ARB7gnSBhOeDVDdRjh/fqfICTLe1tEJWoMxqhIX6VkAc&#10;3hRCRXG8zUxbfJOaYWOJEeNG6YhI5JFHlz38+PNOIEmSnWLZCoigoj5HOJTkDAYINo4LCyJvtpCE&#10;qQsR3Wfe7nOPfvWhnuuN5Lo0S5gvT7wAfytea7uBGEHSi4uW032eJYCasOJJXzffNaHr3kHnqBJY&#10;neTam1sAAg+CMqsIXzzFsK+pAK6P420JZX8QtbUmIAoZv/n9ZSRaCMeaS561cyRWN186xJrxWBMB&#10;axgCOoApjYRYojG5hYMOWdAx1fNwEeM4UjrjgFM3z5GtwGrVW7cbiKGAK5av8cKyixGZYEgsM+v5&#10;jmq+rejUazL/NMWTxFTHtFJ/klB9WIOOEDgftdsSvqOepSCOxNNPL1z/yKPPQg2hl+TsSERTxGqr&#10;VweVhJGQycyBejmekCzQqOj22GvWa193uESPRdcj2QRtnJVwDKjXcyeinrqippYGkqBu9ap1uHVo&#10;KCTPtYsA7HWb8YwNpFdJO5UDlHg8Pn369DjGE2oXOxLMAiMWCo1a1n3CPH5TnldW0n+udp4vVieU&#10;wK8v+TMpaMxcKRGMOsVyCOJMdNk6HaLhD2AEYhFRDSt8yXJe7IeXePNbX7/7ArR0/GrhPuLZFYYl&#10;Uv8kPrYbiNetHezrG5Lc7Z5bm45lHY27JVzViLmtVzOOaOGuri7hgb3QfcODIvRYhb/eavBShlhJ&#10;+IQelc9VBOvjrr78gXtuf8AulFk6yG8fQHiRc1KBugnRCUInxqfkhCLUrVvKF/vCkfKsnTqPO/41&#10;GhdUN9leYmBIwHbDyXjmznZr3OBgplgw8XOWEROxkjDFnhN/fQ7EvUqAdQOnkgoMF8VlA52FBoFi&#10;+IIioJAoWi89/CV+QhHsMzybv/OPvv+zcCBezBZg4nNDQy2JVJzYQ+TzqNOB3xE5LSHGKH3gItCp&#10;dE9pO/iQ/WbM6cD7kVVKPPwc20sWT2qIuvHidWr+S6qpW6dUa1wggBoTkJBgyLPelrU8Z5bXPfbQ&#10;knS8KztQCEMZ7UIYhhiNcyypBtdbf1h2DrWcaaHKxm45j0AU7zrs18pxo8zqCZkW4xqyw4UibgjH&#10;Cv+JPmp9GlmjNG04eJzaqlecVavh1XFsi2CGZIWtQTsWjFzy45/lNqasTJKUJYPZ/lCKDhoqxfPF&#10;RO3qOgnTpqkh8FvRvCdiNM30Na2gZSZyWbZuzc1t6c5pka98430EhAunItJucTtE3SxLlhgOVzkm&#10;ApS11jnhINYGjSyU3pIt/mERQkzojtgvoKlCa32BquWHw0RXih0cbMkrl++6PauiohoRL1kXAFYu&#10;n5O9lEWarfgzjy9bsghr/Yk9UqkmZBHppiSm0uQugSqfdtqpXhLyHe/YBiCWnT8BozxPR3UKAsTx&#10;ZcuWQfwQhIHvifGb5XnCToyMiSiZk0mJiDNKBFEr7OpbHiSxcEfjeLYVUX33b7Avufiq++9aMdFQ&#10;KhQKcHDFUiaVDvf2rTnksH2Pf8ORBJXdEY9tAGLx2BFbYf2/bOOithUhwq7SXYWyinV9wrz1XcnO&#10;hKVQpfTeoyWAaroJX9SXKOe2mShtC2+Uy2WIzgw5RAP+x99fddftT/eur5sUotpzEQpJ/7NhdPKI&#10;1U497c2RFCbMW9/x26GGCQfxiBuWEELPtlp89DODZk9PjwJIHSH9jXm9+kAMU4SRG04F4Jn7lJtb&#10;hk2xRkkhlDzX5ai1/V4EGXGpi8eaH33w+WuuurlsxZOxKbXWU2v5pqYmwlUhX8sXN37gQ2ccfsR+&#10;rjATk1qUVu0dJxzEaDVFRCAEUSLCI53FJal3Yw7UIkDwpaSagaKe3s5+ujsBqFBi6HE6LZR4cwTX&#10;ioA6lmf9aW3txAZpoM/8zSV/XbWiN5WqmxXUFsk/aWOCPb1r5y/Y9ZjXHhxvJk5K3stLvuMdEw5i&#10;T93gBeX3HGWRz7KQ9WwcUhZCRbl0mwqbfFH/1nekiDYlZV3lxs5NpoajRE4cF1GrSE7EBa5BNvbL&#10;/3rzffc8hbOxg4YjXDdRY7WehCfGG3TnnXc686zT2tqJnm0iM653MPOtH8Zx1TDhINZ0GJ5cdlgW&#10;K+FJsyIqUtmwwpfDN3UYV8NfvtCoV5PAe7504uXvfqUlagaxxGkxhgZLl/7uMttkXkf7B3rFw2WC&#10;j87OLta9d51+2gknHhFOhAZ6N4TwjZp4H8eJeK0JB3FMaJ9pY4Gl5ja4OEcNtsMBG0uARCTUEQ52&#10;lZ0Ox+20yl22M8UIF6ucOSM8xhmIFMY8LXcglrIw6LacjBssOIFi/9AGUT95x+ZQq1fnVpWnSuY3&#10;pwT7i/G7UxrI9ODglyn0oElev6zwsx/8tnftkE1IxXgqlWy26a06HeVAzgmU4LtLJpJyhPIhRPZE&#10;vN9YeOL1b93n+JMONhIG/tYtXR0Eossh6JvE8uBqXTLhINY0O3ponpLBQWvZsiWYeBvBvBHMGqGM&#10;ERzyLga5cMz2sU+rzRnrNJzUmGfATVmlKDFag0aTY6eCRnNn+9yu9rqpbWvFGPtZxy7Fo+HB/t5Y&#10;ONLe0trf19+Sal21xPzZT3990z9vb23p6uyYKou8RAqtm8ENYbskCHQoGQ1jvifJUNDSYSax867d&#10;H/nYmTNmJocyQxj6UCYzlEN4XOt7TYbyEw5ijN89nljsTYY1wLgTkywoNhSK9Yeig6HogFzE+kKx&#10;nlC8B8pd5Qzi7bb5CSc35knaUDwXsMyC8OObgE4MPfTadfVTptQ4erl8P1JYJCSkAcXF2rICHe3T&#10;+npz//vDX99y4739fUXDiZH7DLte8dSvX3iJfEG2H64TZUojKEcWUjKH2joiH/roKbvv1Y4EMhYX&#10;D28CBSST222G19iXo4vXcy81ZlPger0Q0JKcuSyB8RK2adx5x/29G3q9nACEdvWkYKimZWuMk1I1&#10;EenY9vJhCUA9xhEOpYrFQiiMrxGOaqbLGu7YJ5/8X7HmsQFSr61etfQixdKGhGRukdQ1mDfCVWUz&#10;pR//+Kd/uPjOtrYOfCty2SLxqBKICQJhRDWhUO0a5rH6oWj3xiIdhWwsHm3DEX/txoXd0wPvPP0N&#10;H//cybl8FrKC74ZYrFkSYYN8PyhfthJS2/72CQcx2zlsUqFAQg7E8gbUBrMZO8UKj2a4ElFiVoFD&#10;Ym3sYNVwYC7KDmgw7K/kySKqztBQf3NLC5a6Y/Zyrc+tNlTVQBwIZLxsX6mhvlJzS9Ngr/HVC797&#10;+213lQbbENlCm7FQSqea2WzlcnkMlQISarYORzRpD/bjcJpqbZ5aduGPN775lIP/57Nnx9uHcESN&#10;hpNiEOVIgAv4GA/BE7441+GtXlrFxLcYEFvoVMXTEO4MK18akE7joMmQYoXiBV6XrJi2G8q7oQLZ&#10;icY+7YA11kk4vzFPs1wi97dkbsULU8xfnFRTWkwUttsRMAv4AGFr05TtNX77i6vuv/NZM5tqbm5H&#10;ySCeJuEgGz+ibIXCJDzN16uZOIAxr5Kp0EBmed/gkmNet997z3pbooUg3sQqALIYQ0Xx8vBATJCs&#10;+sycejV+nPVMPCV2CNfnYnEZJESTSNUkcn8EI1YJMylKNWmoGLCaEkeKXIdO29hNr8ImMhnGLA9z&#10;6elTImVJ7KJ28RJ/zYssNsYx4ZS4zEYWC7ro8hcH/nTpDZdfdlM6OQXNJW8Nz4rsz7IR3eYJ3kcK&#10;mmIxHwtV6YdxDuxIsYFMb3t7O+r+TLb3gIPmffq8Dxx05C4ElwglAsUiXhsp3At1CNxACWPYSHhb&#10;qFpqfImXKT7hIAarIiMW5MCYSmgmCA8eL8MeQQpNT/1MBF4v+0s1nqwar1zVzADIolnVDjBN0kcP&#10;WxVuFxAXhnqSTV3LX1h/7ie++sxTa9qa5w4NOAgNQtEMJFBsgGJEM2RJLzK9+TPsaiz7rT1sZDrt&#10;zevWL58xq/VzX/jYsW/aHwEjWdDLIQJ9xJnqytGVrFIyxTAwBDuegGLiQVzzTnvsDVwgwAqrs0G8&#10;k2UjgitC2cFS3PfgkOkwzFJjK+xTaL3LI8BerL4xj2rKwmoUmnVfrYs0i5E3E+UR4jMy/BSYqBI7&#10;S0QxwDRit9x3x6orr/jnQw883duTS6dasHYaGhoQL8x6HA6hNAKBQjGfSiV4HM/N5/NNTalgrLNv&#10;cFlLh3XOuaefetqJEtiYBuNliOPcWEe9VqR6vNN469iBQAwhF1vkhQufR5w5Z/YcUWQzGBGxQvYU&#10;fmqC5XMLvtJrYkDsEMpNnyUhWtRVhIMQ2F7uN/mMRKPEoeI6nkj86vs3/ev2e557ZnkoKPGIYR1g&#10;ggFcvZxZYNJ4emtr65o1a8BusVjEKzaXy/UXhmbNaXvbqcd85OOnxpJGJpNp8lJaEyG7AeLxzpLa&#10;zSHGpsRAAdKVz5VuvPHmfM484YQTO9oZKiOeUlGUuMp58lf853A9J8nExIIYF0uPaMHiI/8Y1uNw&#10;HQ4S9An9bcgu4dUn82rJi+v++Mc/3v3PlWvXbiwVnXSqFQU7HDCebQhtIqHW8XblFssxZYaGhkiZ&#10;GIslQGoCp252IbbdNK18zic/cPyb9sesyHbyDAcpP9hqT/TeoC4vNc5KdhhKTBj5cDiAbDWdjv30&#10;J5c+/viT3/n2d9vagnmzJ5kkTJjgSdRRnqmnHKGJBXFFcnDWce+JHmmzrAEiaNl4JpMhNGtcf91t&#10;f/rj3xYtWhyxdorH0kDNJPc6Ob+IQxQoogGJBOpjdclyRIR3WAhmDmS+o6NrYGCgpaXlKz94zzGv&#10;2ZvZVDTz+GtRDEGEp08ZWym4I7ITEy9iG+dserliIp8jjHs6hgrwzDPfG48lDj/8yMWLB5LxTsNJ&#10;GOV4foj4IlJGnXW9vEOaO7DyGMNqQn+u9vzqBj0ybTDIVQRLGqiSnJFwq1OC1EY3rin+8LuXfO+b&#10;P1u0cG082B2NpAlTAgnkJ2hkNptFBJFO1y3esJejwIrFI0OZnilTW1eteT7V5Lz15Ncde5wgmJSp&#10;6JbZPMRRekSi+UL25fp7R/o9dMEFF0yy9o6NJ5jOXL5I4H9yDEcjiMzizz777C9/+cvdZ++XirUh&#10;eJYEyMjbSiUi+kq+zU08nwfq4Q3dsBlSXV5Zd3IyUSSCDokT5bQyBs//183//smPfvPwA8+YUMZA&#10;UyrRihIOZoOdqMdJu4ViljxFBNdxymMrX2ptIUJftokE1cACrmgO7DJv6tve/sYz33diKGnDOUgu&#10;JuGauRL9v2TYrZKGY0ekxDsMOwF7h14UAiuZLGzClBk3XH/nRRddZPZ1HvOaI4897lUHHTy/eyaA&#10;cAv5vkRTgiwywzgQj1FfOlEJ7pfgpNrgVZVaqNSQ2JqWk0xi3S+1ZTLWY/9aed11N9x374OFPKAh&#10;8nzUdSKFQjEUgwomYYqAMsJgz1E+j9WHi/t1PY7BgWJ7R1MQcbMzOGV66uvf/Py++8014MkjGgpf&#10;hDlc5HIoty0ULl5WhTGOBojH6JR6bezYAzH82WyeJBcYIUN0IXvXXH3Ltz5/daE4FInar37tge85&#10;86T5+8wmYHY4JuaGEwpi20LwLI/AGpiWZDLmPffcc+stt9959VKRgosuFwYIKyQ4G5LWx0vuxkg4&#10;WSw4zEC2XzgAmFaOULOan33rj1AQfeQAnl9zd+n43v/78p77TzHKJYTyZDeHBItyzhFuRy0jWNOS&#10;qbHl8Q0Qb/1YVK2hWnzR6y578ctf+ipphVpbOgYGe6dMa/7O975y8CFTy6EMHIZHLIus2mJaJLI4&#10;zAO6NOe394keUUZtC/YajrNaAp6KyQehK9g7RiUrLXRXHdJImJA1HnrwuWuvuenhhx4jIkxYlAWe&#10;WQhSZMktp05+WDhV0ehikipMia4buj2t2KiIlbpG3eZHL1KmG8jnil1TphSKZiYH9x2NxVOI0sqx&#10;npbW1ClvO/G00986dbqkgw4zlQjJHKgPpZ/Aod3qqiecndjqFg5XUA3EgVLw/M9d/K/b7+vtyU7p&#10;ntbTu56E2vvsu9ehR8459NBD5+0+e1j5IMs9KQ4klqu3OIjj6kj8QjFEHFW/7zQVETV1EJ4BRBKe&#10;UuFklshkbix8fM0dd9z970efXvT8CnJTh0Pxtrb2fLbkobBCWiKqdc9Mb8xjE4i9YpsArahWUYuH&#10;Y+86bqRKFkZCOT5nzJpF3X19faFopGVK/rWve82p7zxpr/ntng5ZsuvCdofDDRDXC4NbXU9V3tQJ&#10;ZAaNB+9/6sKvfC+fdfFR6+3tnzJlyoYNy2bMmLbLrnP22XePI448eI89p5Pm0CRhXjSDgyrZOURG&#10;JtAVB1ISx2F0A01G2jC6peWEl0xUtm5s4Pp6JYnvmtVr//L7q3kQ2REJcI9PETmOCCsECsOs4Ipg&#10;gaOqxD0rp2ogDqg7nUrplAxXiozU702hLBMoZnQi1iDGCmZP8A/E8YkmIgglvvWjc/bZZ+80xp6k&#10;py45xH8XJ0PJ/lk3+/qtHsOJqmCHocTVQFwq9cZjrVYxfO4nLrr91kfikU6rREyqYJTUBRKCHkPM&#10;omMUOjqbDz7kgIMOOuCgI6d7gXgjaNTgJQAtmlguUf7BVEjMYhEeeNvHsmC8OBTasCG3+MWlzz//&#10;AuLeZUtXrFmzbmgo29UyG4ED5hlixxhgVoBjL40NPlR6VIQgGqGmY43iJgOmSgQrjkfI8CYcG+V8&#10;S1NzYiC7EWdSNHDlYPawIw84//OfmbGzikpcdHXE/2RCeulyeccdRor6ijG+w4C4+hsO5IlRFutc&#10;tqTnystvv+qKf21Ym0+TtLCUgBtmSZXccAEs4vHmNRAL9GVXMMDoewnzOnfn2VDrpiZ0EKGmpmZG&#10;Hb0g+gI0Xmi/WLL587EHX1QcgFeNFStBaMNh24wRMRKBlgjOsAaFBPMAEj4bQyNNVYuKEQVkJadb&#10;+TICYp+LGEWGtZxHiUf4ipDRQdgezEZCsWLR6X3v+97xvrNPa+sM225G53lE1IREiyFDK46xXiC2&#10;/+vHDg9i2+5jwCKEr3Gi/T32X/54wz9vuPf5Z5elQ1OFPQhhNEeQG9sLkknWumKqKYm5AujkT0lf&#10;HJFQgljMQHrVRVLpmcYX5ILQlPq99zfW/eJkRbXZLKovufQKa8BjWbijuKuJiFoRrEZIujPb4rI+&#10;Sg7ow25Y2l2BYzcYTQRNe/BVrz3ohLccc+wb9gOl2cJAOrGJ9xUe3wO0xx3tmFF9apl4OzyIxT0M&#10;cVWJ4KTlRKLZLhmXX3bH737zl8HVmOJgbpHAlAIpqYakx8MsHE9oyFcvXgBZv7B7BJQE9hPpgWLU&#10;RzMXGDh4O0HJZC/sB/yGBi7CGsyzXtPyGnhAzBVKUD5A7eFYQDyyJ6ui5t3EN8uwedzzaJ54ZEp4&#10;EyPeVFq+YsmC/ef95OLv7LxbqxssZ4v9qUTELJKKFGcWCe7BgiPSGKKB2nY8Vh+75FpAta3L7vAg&#10;di2jWCIlPHszp5AzE4k0KTj7e40LPvOtp558tq9vMJ1qc8phfDDxY0skkkP5HFTZC7vrWPjIl4Wg&#10;YlCmbk6bq6AjrtrXijRjOJyc0GSyJUqGEYBLZdwFXGQpp1qLvZUSTrhsTw6nHG0Vt6gKECuCPShv&#10;OpSiK47l2o2u/vJXv/Sqow9u7zbypUI8Re0Fx7CiTrdXUreINgZGWGhEhbWom2Z7W2Nz3M/b4UEs&#10;EQo3X3MBgmX8+IeX/vn3twz2RpLxbnQKZaeI1XnMiMHa2mW8gNx4nEQVrmkWyo4VirSM2WmIHcbu&#10;zCoeJSOgHH0TE8YLASo5MqDduG8wFSQVeLAVs4fBoX6+b2trgSNnWSDubaKp2Stj0U7gmMsN7rzL&#10;3OOOO/Zjnz9hzPZoNrPNj4Z0YtxzYfsVrAricrCUCz7+6PK//OGfd9z+MFhMpRP5fC4RwFcUwimR&#10;TBh4MTbw8ooSQ2Dsl9jShmysO4bFaqN/8hh3tlmOie+GBAIVrkQunKZiKY8OD+68UMgNZQa6ujpw&#10;2OzP9mMWjBANn/s5c6cdceQhb3zTsYccOceJVHMaaIB4+6FwK58ssVnGosQBJ+IStT8YXL/KvuJv&#10;11/+t+vWrulJJtIBs8XzaSNXCLIIydOmacKq5WSuRuGqRnyqAvpC3gaaZNbhuew1eSCbLuFGQh1Y&#10;ThIkjsZAcSkCtc7mhqKJcskstLYlTvivY9/z3lNnzME/j0S5TjhdzROkGrgbcuKthNjE314VxHYI&#10;R98Y0VYQUJSMJx9ffv21t9122x1mXxozSBbZVLIJ6ujFO5SNHEE5x2wswU/r8hKEZPaor+ScxOpn&#10;xLMfWpyCJMOUDwz2wNnHE+FcLgsNDsQy7zr9HW9565tmzEpgugPXS4Y5yQAdruYD1wBxXQZqu1Sy&#10;yW1Otz7DYwldi8YwcrARUkQiab7uWW/f8a/7br3uwUUvLB4czMWiSbPk4GqB+QEGOtiqTyiI8SsW&#10;YR8MMVtQQbPsIT2FITZueQInY0laMjPFYq6ru+0Nbzz+6NfuO3/vXZpbRe1iOyVCyUvG8nIxHOoa&#10;m3eXfKwNnni7QHDrH1oFxARuwmYXyx+UEHlocjGQSrSJ2ZllXP33u/9xw02LXljR25NBHoVFhGW6&#10;sSoUrio7UVWJMDZF9ByZJO+vp0cUt2aTOYSVehPBrSR/Ub4wOHNWN5zD64977dSpSQTfHIQbgPpi&#10;rEHWHMR8ngX+2JS4etCWBjux9SCb6BqqgBhZlOfZgWWCGEWIxaMrgrZk0jMrc4xHHnz+b3+97skn&#10;ns9lrWymELJba9vYVc0UO3YcDFR7kupMhMlsKzFDxiI+mkjGC+5ANjew94LdP37Ohw85dL7Eaws6&#10;ZAsvuyVUFQRPgvlhR5gSFyxIsRUJjy0ya4B4ooE2kfVXAbFjRJGkifBhOIQ/wldinJUjQUx2UGUl&#10;sUZnf5UZMq6/9taLL/5VOds89jJdTcRWI4gdI+cpRzz9SCjQ0tK0yy5z58yZ86rj9919j13RwLS2&#10;S65pu5xDFChik2gM1Ivxg6j6woWiGMchxKimRG6AeCJBNsnq1jhamx/Ln3YefvjRBx949JmFzw/0&#10;50kkQi5YXJ40i6Mgzzu41nzI8WiHqu44hLUVmYNkbEink3JZFpm0ZJzFhyMkiQ1zucLs2bNmzOxu&#10;bU/N3XnGwYfss8eeuyWb4W6GNYXUU6kp9Jn7UU39T5D71gqZHV7ZUesLVwNxyIHfEFP3vl73xReX&#10;3n/fw7fe8q8lS5al4zupHQUI0xQNuinD6kh3Znxq6ic9Bgf7leuFi8X7qLU1PXUaUdk7FizYE7vQ&#10;XXeb09aeTjcF1Z+jmBsKiZeHTIbNPv9zpQ21jmkDxMM9FiwXJOxVCD1tGA8OjIMhwYiTl75gbty4&#10;cbl3cAGHqhRXzdxQrXlhUMJtbW2dnZ3EK4FPwFF+ytTOqVO7p07rmjK1o6MjTUxXjDtisONiLo9G&#10;GjmxKKVdyywHxLahEsHaoP9kDVwDxC/TA9VyoAcJeiKHZwwpRjvqjiHWlR7HIKIuMckcCTHhSChL&#10;hAzyPZQ0GpU0DsPRArzvRfqLiM8zpbfLJtGA+BVrTjgNCD7Wb8iGAyEE1RLa2udM/NY3QDx+KP/H&#10;UeJqILZKRbVHQ53nMQzSMxBdJATDDLGXq4FDMksSOTyUFOT5bDHO+N6BzIHflZOW/ZkwxV5qZZtU&#10;7J7FvU4DPkXl4YVQHkkbXDlsDRA3QFy1B6ru4j1TSVXb+T5KQn096IJaz3BH7OFHqKaAmy+VLVaO&#10;mQJi2+lHC1DQEx4ZltqJDccdFGPOTc1DmuaDuNJ7pQHiBohrBjEGwoItD17DJFMuRaXmUeKXWCwA&#10;XRKC6CbPf5IKLrzcDuLaxKcXoES9NvB7s9UhSoMNqdPQCCEejWOqquZV1JBObD60/3HsRDVKnM0X&#10;MYlUxTVmk6jHMMbF0U7lCCgdPGDJoYRTnPiV0Hr+mxWRhdT/VAJ4arYo4YkJ/xAdjg1XJnWJ42go&#10;E0FzheeFb83cAPH4ybB0fjUHzJpqqSxcORIeyZFR33zjsnn96iix+T69sqSKuvzadB3XBV05Wi08&#10;qpjCTo9qy7R/S2XlUq3ENxnDcAykeu0Y/dOoQH0VLz62Jq+6+5C8lN+Z+tYcSuP9w/++2jiOp+e1&#10;G0eNyEt5m2GPAb+Y598lzJXfwsomjXPEXzHGRt1YfxCPp2W68m4+Epu/fOVA6rW6uI1CttbmewoJ&#10;qfMip4yaXV79Y9vdqptG5QwZuVfCDY3Ck7ZTh3k0egjuOjKdRqbNMPyq9Ew1H7iqNhij6tHJv7lX&#10;szascmJXtlZZfH71O01bW9m3/KkEgkPC0UoideQwI0vQWND3HzGeyTMeqIynzHYAsa8gqOzTMd+5&#10;cpZvPkijAKrk5GX7rpqyw69/sxqGKahmldyc+vK9T8nkXlxLxwoo5EnWxjiQcoz5vd9Orc2fKpsH&#10;AlSpyCgGfcw6K2E9CuJavnLW6Tc6WHwqiLnWtPJaWFWV/LTl0RkPELemTJ1B7MPO73Qd4FFr/agZ&#10;/7JorjYkPnoqSc6owpVldFy20F86MJXkxKfc1WaI/6Yj2H2JdUPF06s9t7a8fcpObGH115/GM5+1&#10;H0akgcNjVH1FGoa4j1cd60r4alX+zmFrcFnTvXUDsT+W/pzWizGXuc1nvH7DoX4Wmx+V7Ic/VfxH&#10;VPasQnAUy+FXWF3ZMbxjq5xRXCNcGzUJ9enKQ+vkHMVaVBIq7YFqjfGe9Uo8NfzuGuGAXiIk8Vuo&#10;T/fL+Hf54BtVD+X9po6a/JV/Vm45iH+gWvfNaceY4/iyS2VN8NXCdQbx+Ju4hRk/6jV0udSReNll&#10;y5fajiJFCjtvkoxtB7b5XnCkGaMpq88OVXlZecpw51bwFVUcR7aw5R17YzdKxDbms7aMAwWu6HG8&#10;nVm1wqMohRdaV9RAldygP8krZ6nPY+x4IPYJsGJOQaOUwO8OusC3oeEnLamFdQ3iwBRBO9dn8rRM&#10;ZXf7sKakPoXDXxaVRRsFSt/KjKQWY3auDqo/SdRUTazV4km/kT5Z9eHrv4JPleFllWhVqEWkbbzT&#10;mM/1UTjqV5UTa/36XG0b9v1+//h9Xgm4URVq/2sl2v/aeP1GC1feomKHSlMnf4AqEUwZjZZEqhu6&#10;jmvqAeX+ftofl83eq/4RiepGiX0keT4LprjFe4YyPk3y3DMJghbz4vkRNFdiRhGSh/VIl2zVePE9&#10;xYgmJm6VFRIGLUN3S6q3YlE3GdqtOgz6J5WTU5bb+V5XUm2ABErxmpTLZcYEE+Y7PmOgr0DDuIiE&#10;pSqdIRIWE6+9eJyn+C2hpK4qOvEsWzZwXOgrcE1rOSRj3FhHV3fnmN8T9t2feApirZ8wcGJN7x0+&#10;afQnORfacj5Vy0gZf85zrTcq4fRS8OZom05gfuUR/CneWt6hhIM31d2b3sKfKqDo7+/v6em58cYb&#10;eRwFSO47a9asXXbZhU8MoXZIEBcJriPqKElxe8Xll1345S/RQYwicn6lUoQxi8SiDz/6CHO3TNhe&#10;lywymUMPPoQuoJNIpImOgb4ohaU3P/KRj5xzzjmKlWE6QZ6LoSHpHbv821//5off/4Hikkg8FIMk&#10;8BS0FXvssceVV10lHe/pfn16rHD/5z//+T/nfkpJrCJDAcRPC194jhFKp9KFYoGc3V/80hdJecT3&#10;0fLwYgKKibf20Y9/jCNMdiaJSxW4/PLLP3feZwm1gzmFwkUJHgi4//770+k0j1i9evWJJ56I+ZtO&#10;UZ3AlKE8jzjw8MOV1Okk4XbWIsGT677rtNMeeugh/YkXJ5GMBOMKEHY58vGPf/zM978vmoijhREE&#10;i8GG2CiJDKFkfvDsD9x71910Ds9KtzXRAPqcuz7xiU986MMf9pwOpang9aCDDuKT+r1oMkoUxP37&#10;+uuv33XXXXXyyxIg8XGxLbVoNF9ahcJ55513zTXX0B5lM7yEN9Iw+vC44477yle+Mm3qDAz9mtvb&#10;XdJP2FYsEZf3isVYJceezVvxbd1qVLLnUz7ten949E8fkfqbgknpnF5Um776gmCU++iLBx98kA7S&#10;oDv8qbSEC2jDihUr7r3nHs1s5x9KTpSEM2eUUFVe8OfPfvyT5lS6VCik4glszQKOm4zFmVcvaXPF&#10;4jvGG3lf8VB9HVlbYjFGnbYRodB/U/999RsFfWXXKefw5BNP8C40kp/4BCXUozSPN33ggQckAZ6H&#10;e19wOyYMMB9VqG3YsIEpd/9992FPx5/+AFGhBB8nHF2pRK9qZ+pbUCHAlAWQ7XCxyLsM9vb+6dJL&#10;FyxYAAHmpbRhHLqo6noFpXjDG97wqle9inbK2xGlPh5nDrMCUP9WYLXqrfUEcSWONwexD2i9UMjq&#10;iqmjroPKT5WN9WeFUD4Wa8tauXIlQ6i8imKFn6ABygf39vbecsstjJNfjwJLRsLbzUDIxzx/8Ytf&#10;LFmyhEdoMaXcPlIrr7V5lSAeda2/KggUo0r5Kl/T/1OfxaHLgpBVz8bozjvvXLt2LRcQdX01n90C&#10;MfQA9FU5Uf+o7Cu/hRDmkJcghLXuoQce/NtfL7OJZ5HL86VYInnhk/iVOALhIBlqQuBSly9p/4i0&#10;jtehVWtXrly8ePHXv/510Llu3TpMqFlsgSY/sVDATiiIeTRsxlNPPfWud73rmSef5E9ijLIo8aYs&#10;CJMcxJvIySgEb4keV5Bn//U2x7FSI+1cyDDUxUt7EdAVk/LK0jHeXD/88MM6hD7a9EI3fLpl2fxY&#10;t2btX/7050goXMwXdIAZaQZV55tPj0eNgT6l8lfIEmM5vA0FB7Z4eioHX/mCo5qn+NMXpG1Uctdd&#10;dylfQW1KHRTfOitgLWBXKKm8r37pz5nKOabo4QBz1Hb33XcTfQO7fS1MnTp5lLOnVZBtL4KobAel&#10;gDfzJHaHbb/wwgvgklbxE2HMuQV2kWulx7rK6b6Qh86dO/eue++6+OKL89lsU3Mz39N4pc11P+pG&#10;iSt7sLIT/WGuHGyFnU+5fVKkfTcKMf5Sq+SNMVAs6sjxpb+WKcV6/vnnn37qKR0bfYS2Qethcz7m&#10;2dbSeuUVf3/4wYdgiIGyF2xbXOlHzaiXHQDcOphg3OVt5mxaQFPFwbNCx6vvPmrhUpgqFpcuXfrE&#10;E0/o64BXXa9AgAKaAmxeb7rpJp1dPohHUWLtcCISeHb+RiGXa2lqWrdmzVV//zviEgQKMBDFfN7b&#10;kEgZLiRFmQS6lX2tP3AIgamKx73vfe/jguwKyvsCXOAOcDVAI08Hu7w+78uXLGt7ztvz9ttv/8lP&#10;fpLPSRBH7t3cFuBl+3M8BeoMYv+RPvIqwV35pSyfFdIDH8fVQMOkp3eWLVv273//mwsgQnfrhlrN&#10;UHQIuYDy0eN+PQoOfhrmWDx2wtuKbeIr+BNRyOqVK3/761/DeIpJpuumk3hEj2HgIU0dsfvRh1a+&#10;Fw1jgHX1hycGxMoebOFQiqiN55M1+t577+UtQCr3Kl1XXsLndsAE/QDWK6Vao8Zba2NhIXhWIhbP&#10;DA7FCScTCt9y081/+N2l4VgcXyqWGvqBT77XU2cO9yqZ0GPxiy+ef/75vBcTaaeddmLF40t4A5qq&#10;DDeAVmGOLxuZNm0arB27lD/96U9/+MMflHXeglh6PGCtVqZuINbVshKClcOmI+0D2gecT3errbaV&#10;7abMv/71L/pFcel3t0JZRRmUh+xRDO+3UY8bBpyDjfrwKbFJSNXh/ckYUA+UA0qP1IP6GRu/032w&#10;KgX1gbs5NLmLlqhcgs0Q9ArS5W+kKt9Xr/2Fwn9TGMpbb71VUxZQCReKYN7LhztwARMU4xsfbZWU&#10;eNMCSPpH14gEQ7FwxLXL8Uh0qH/g4p/+LLOxB4N/9rJ4nmg/8CufKrmTT9DpcUHFQuEvf/kLLBze&#10;gnQIdIQJxvc0gK02T+d9u7q6YFd09jL3aK1OwqOPPvqTn/zkwQcfTJ38yaqyNWDdBiCWIfEfM4pE&#10;bU6xKndG3h5PjkpGYhRJ1gX6vvvuU3aWjqNDQZ7vuUkBJQYMAMlGgQ4/+TjWwVa2WEmafvoXEDyI&#10;PbdceeWVuphqvm+fylZOwlEgrvyTLQ5V0QDIzze+8Y0f//jHkFUolr5a5fbAv9YLv+sYaeUlVIjL&#10;hZI3IatkZPeYe/5knlCzfu9vIjcfZl5KbwdDvBHXU6dORe5x3XXXrVq8WG/XPlEZGTIHOkErlEXA&#10;IxDsQ6C7wJdKuru7lclWQfKXvvSla6+9lgJcQH15FzqNUTj11FP5/i9//SsXBxx4IDXT+Mm+sTPI&#10;yW24ZlE4d0hbDkeGWDIQYd1h24FAR6IweUMl3RUKRgkKGUQ2DFUjWG+c7GxkpS+SpY20RmXLRKgT&#10;I+aU6xTzOZuEW2R3MdzlS5c8/eQT2ewQWW8JoNqfHYil41M7u6xCMRWLE0QyGY21pNK5wSHXsq+8&#10;4vJ0Cn6AzEfE75NPvOioGSt3jCUD0TCfeHnaPCkU4NRlhL5mX/jtb38b0gJqIedKLJUw03Q1FRDU&#10;kgjEM01UKsuXeuFFKwzMmDEDcQdiYED8wx/+cNTcrpxaZPlAiSYR3ss2IQfZYd1+442IcEulHHwm&#10;BBGXalU7IDBgqcdgH7dTomgSG+DZZxeuWLGMIMeaDOolp/hUk1XVLZAFLBErOUSMcXjrnFnkItGc&#10;/tq3v8lFvClFp3BqgWypgEaT0BkEmbWtEnmgLbP49NNPLlnyYl+mt2Nq+0CmzywXaVgqGXXMwpGH&#10;HnTEqw/fefe5kXjonae/45JLLj7hTcedfeYZS1549vv/71tz5k43wlB4CQFKX4kM26pmVL1VBLpu&#10;7ISuvIwlQ8js51DxYa2tUyZPqRb3ynRXvZ3rQnhU4K9baeXG4C5YyJjlPBqoqSSV4o899tjgwICI&#10;GcRnLsTOSOGoMlHlQZUp12ttOfciwmML/+KLL1KtqtxqOnQxBf0qRqVCfZ1qlahMQPhmyTEmi8mT&#10;Tz6pokNe05cAoAbT5lGSVulcojdo6pZ3SzoQSmV1XLiX7uLe3/72twiPlQxrI3UZ0afrXOVLpGmQ&#10;cAZCd5DKTcEcw0u87W1vQ0zx5z//+ZRTTjnppJN++tOfIoNjQ/KBD3zglJNPfuc733n6qad++tOf&#10;fvaZZ/QdJztPDKGAq1cAKTepPGtNCNDCfvfJHyOcNPLO2265lW0KexT2YVB7UfLZou3cZ599dOeu&#10;YgoGgKc//vjjixYtogIRERi4uJF8c9jS11++FcFKUJU31bEEwYg4aIb+VNMBdnl9ZSt1zLQrqlXC&#10;c1VUTAFWffZq7Nj0T2WxaAZ8xd577608sbJA+jq8LEoH2eN6ts5jHsKae+3hFi4AMd8oTFXlxjc6&#10;TMrRKtsjTBTD5+kXAbquQqpCUsKkA33UUUdRM22GfUJ0zVYEENN7yAdZ0FA3IrMH09zCg3SAaurM&#10;cRauGyXmeWwFhLZ5ay4vDE2q3GqMs0FKJulHUXVK5mR0lrLphY177rnnVISpmKMYn4cffvixxx4L&#10;CYFHhDboNogGQGlg1Ia720MntIhq1XLD304pn6q7KAUxBJgCPM5nqcfZci2mmOApuizIK1iSFqRa&#10;JWFPIKArDxd33HEHGzslnLwRDdOl6dWvfvW8efPAsTI22gP8+swzz4ChLbRQRWC8EfRYpQcqEWPy&#10;q6iBBiuN1Mp1k6ADx4PYRqg1hYq6fYZKCTzFEknJRkVJ7lXWX1tObQwHF3wPEnRiTHZKjCGEzmbV&#10;J/s2OjUhgMJKCfz1V4k60+PuO+8c7O9PsBpi5gZ5g8CYJpY4qEDZT/BcUKtMhUqmuCBjOLQNUkPn&#10;SuwSHZWXmnEp88NmhUHS/YrSRWrTzVOt7dcdjC4mDDmN0QV6C/VUcjU333yzTgNFhqS/LZXa29t5&#10;TaIPqliA2oCIqg9Y6CF4o4IEVD5L+S6dqCz9qpjQG7mGGVNCywJCGeXTdIbwKdTEm1p+v+luWJkN&#10;PmWWjig4mfxMDEpSM5XQcuqktbpb0B0qE6TW/hxP+bpVqpwZAwAlZuT8Xh5PIyrL6GTV7qODpFoW&#10;XMu6+cab4CjgH8wiBkMYu0jEdQScUGIgiPGUMm1KbKAxdPHTTz/N0uZXrrNLYaorNT/RxTSVaaDs&#10;oA6kP4pbBt+Yr6bETFkXzetIsS1QIKK1+gw6CgLaTHuUhGs7oWfz588Hx1Bi3lTbpqSRgxaKjIK9&#10;b5VDpxNVIRkg2TU4hl/nLjWyY66CLd5d6T3PUoqrIOaTP0Gn8iHCY3hWVjqRVGSmyw6zizelMC1X&#10;tsS3lVOt3kgz6hN2f9S71g3EGHmsWb1aex8ptzJbW1hGq3X6qD2Q7upguZ5b+AxWY2zOMdCRZBfw&#10;xOQVsst///vfr7jiCu7SXYuuhvpcpGzIfblQ4bzCy0eM8g8KUwbmjDPOQA5KAcaSn3RQVaRV0wEF&#10;YsghbwCX4efRoEehPObh7xxoCQyuaq0pySJAA1TRBVZ+85vfsFXlQtd0gMKvqnWH+0chXK1+5bv4&#10;lWoPOeSQ17zmNUrplUBy6EZZeTDlfbnWUdCexDAQO1Vlo/nUG5U833DDDcAXSQ6t9bhooV9qREHb&#10;aCFl9FpfRKFc96NuIF67Zg2Kcjj6JYsXY7wCY8crvQJduc97CTHw6MFAfz/jx+gqvCAb2svaR8jh&#10;keyqmZhuHZSrVnAgV85lsxBGKDDfcItujPx9p0oAKPm588+fPXu2EiGVKqjpba09zmgxGeA1P/Sh&#10;D/3yl79EWvfe974XEFSllJ55Br8yYWCIdbumwBLezHWZFcxhRHW8Cw1TREquGk8MQnksgeCMq9Wv&#10;3BEl4RzIBIz2QRtDVRzKc9N7KodRskqduhIKFxuJAGJeR/ldn+OiGDPq97///T/+8Q8M1i699FJE&#10;imxOFOJ8MgqQBqry93PeNKi1O8dVvm4ghupg6Yc85XWvex07U1rPyyhHrwf9Qk/p9t/rL6GCfKn8&#10;vpIEfX96XE15JM1QqQRqmfHIMpHpIs7szw5xjbgXoSYZ6pTpXLVqlXLhqrsX6wXLJqTUw/c/kEN4&#10;D8NnuLZDaGKnALuBhSv5GeMxl9TikbBFEMxopBRwPnzOx2wCCZeKUGOdCdoqJSG0nAfp4qhdq1OC&#10;Tx17BQEVUkPeLL37zPcec+zr3n7aO499w/F8g6SaxxFOqFS2eRxZGCiTbG4iHgCvzxRlKwlYlXDy&#10;oPxgoaO5M+SEY8F4NBALu5FS1iQJgvaPbJhoG9G6rTIRj/955TXEZNF+VvtgbSdHNJngcQ5myPEY&#10;TzzuTW98w4knFG2LxugZScQp0DPQT9u4QPWZyeSYHQEmSCRGYEV26QceeHBTui0cihNwPxImk5pJ&#10;gohkorln48DnPn3+Rz/4sV9d/Ov/+dR51177DyMQ6c/kI4l0U1Pbhg19LGmxqNjgM5Jw0Qi5x4XK&#10;GgvVDcTMZtUwMR70ne73lXIwI3VgMMHme4oxIyUhodqqjmgTdN1RvlY/IZgwJRj1ITrlvZRIKKR0&#10;MwRB4nGsaACdp1BAGT4Voyobh3mrLs16qOSL+rVt2gBdo6FSGMLqXGKJXLNmjU9IlD31W0gbGEYl&#10;ZopprYTatAFaIZ+8BZX4/IxyCPqC3KVshlqrIY3iXYQEehOeN/JNw/iTGlTCpVOLzRPFlOFh0WNv&#10;h3hbRQfaS8rV6GJFkziUoCAv+K//+i9IMt/TYyrGoa+4Vi5FGQbhuyAx3ojQY6997Wv5ifbQWr6h&#10;P5XWKt1lKXjkkUd4F90H0+18yaDAwfNEVXzSJJ7lxz2qEaUvU7xuIPa5IpXg6Eio9RYsMi9GN4EM&#10;+oKSqDZZ9pVh0rHnUNh5saQ2hSbhGhZFV1t6gfFWZks3N9SgmxKV3ut2SodZD/5kvRO7WQ9PlZs2&#10;oVIjvkxcUDnMHEs/temazqgrlVUmVTkQHWCZUYJGicCgbIyyjHxDJcoM6Kvp3FNkKEAV3NSshgfw&#10;TFozPBhP5FBk2HhEGG6yKR1LJkq2FQiTiszFo0Srolp9KJWz+NBacKxziZp9qZmyuSquUTQz6Zmr&#10;4Fgfqt1FhdTDvTq1dOyoXAvAi3DLhz/8YZ1IVE6F2pO6O+SJvqUKUNZOo35VXjLcqEuYAMqxTMRR&#10;NxArH6kvD9R87QO9w85Gacyb3/xmRo4CTU1poK7vr/2orJ6iRxkPdop8AyfA7pvOpS90bFQSrOlY&#10;QAy9Rv1AGX6GLlYTct1RKTcGFV+2dKnyl9yiOyedNgp3BTd/8tMRRxzx1re+VfLUDg5SCVREaSef&#10;Oro62XQkuFbEK7IV0NoDXOsuU4vpEs+hNm7Kryt1V9KFUAJ7Cd5FRV3UiSd/2XXI+hSF7SGXB4EN&#10;Q0Fk5rwy1QJcnkIjtRI+0VxQlcp66Xw+dRLyJV2ntJm7pH9CoXe/+918uX79eqqi6yivlJvKdfGp&#10;nCqYtPMndjzHHHMM/DSWQHSLLib6LtSp1qf6p4JYpyvVKvHSdWAiEEyddQOxrjs60nQN13SZdjFb&#10;dXoHXhmIKE3lk05QxkPxpDylkhZeHoxiPAVPjCQfHYda+vnmL7r5o09xd/va176Gvxd6TtSeOngK&#10;R51USoCRUSgWNao7F7rA+bs6imFGTLP55j3veQ+/KiFneKiHCrVtOtloBn54SLUorKTLL0Bhwd+I&#10;5o/H6WqgU0vBRHkaoxOMJw4OiXkGcgltOd9TRsAXDGJnDsbfctJJ533uc5wXXnTRF7/8ZQTGCjju&#10;pVreReW+8NPEsqcqatAmUaE+ggarpEjXBIjxvN13p8cAlm6X+V4XQKU1Agtv0aE2SAljxydfvP/9&#10;7z/99NP5k1sQ+fmrkFo8Kw1SIkXzdHcIR4FIhMLapC2IArcG33UDsZJPCIl2Li9GD+qYsev//Oc/&#10;/81vflP1Dh4rhoRo03Aq+JS78NdrZjc8MWSYTZvSQj0oQ18zAG95y1s+/qlPnXnmmUjHzj3vvE99&#10;6lOY3VC/Sn/oMh7EJ9eYLCo/J2PjKV2VLipiKKYrndKt/Q844O1vfzuAU3aW9miFOjAcFAbxsai4&#10;bSvd1V8pqdJ+XYW4QJvFyYUu0D4bwDfUqUaPLc0tEDb0MsoG6BxWBpQLJAP4hH7snHOYWpDPs846&#10;C3MF3p3XVLqrWOEbNfngSxFtepZrulhRhrHgETq3mR9US7GTTz55v/324x1V1qurCi1U916FlLwV&#10;JdC9e2g+5jWvoQ0nnHAC5EnFQbyvQLNE5lZxAqckiwM10HsMxxe+8IVLLrnkBz/4wfQZM1T2qo+u&#10;+1G3SnklVKN4urIJOPLII3fffXemINfIXy688MLTTjute+pUWk9/0bkMFiwuHcFaxqFrNAeDAQKU&#10;EFJ4aHCQHQOdqzBSiNNfLPQzZ87ceeedZX57/a56I57FT9RGPaBBd+gMJ7ScxZrn0vs66kodOXTN&#10;pSVFBAgjsghAjL0iZWiMgphrWqXIVv4PERQXVM4c0LFUnoQKEbGxgEqDvbdAtgXDo5yuzgGlyrQQ&#10;7UYun8PqANGEqoV1FRbZXio5dfq0Pfbas6Or0zOGEukKHAUUgW0Zr6mcg+yWPD8LmvHoo4/yIrhR&#10;8CyIH5/0GBhFlUMLeSOZt95kY086Z+5cnJ8xyZBVyFOv6PrJQfvFaJOa2SN6/JJvwTJr9uwvfvGL&#10;//3f/w2XDMnQ+akbaCVDvNf+++/PIol7Et146GGHJb3dnvrzTtDGrn5xJ1xSzBaZjz0bN/IyjMqe&#10;e+5Juztbm8CZ+tCbVjmWkPh5rFgszpFQELP/GdOmYvUXDojKmu7IFoUtAW0HHHAAJRGuKbIjniuI&#10;4k+3d6ecemoJspFKffvrX//1r3/NKH71q19VkwBd3RSgLPklyzzyVUdR51PPLNy4Zp1u1RkbXYgB&#10;N+Nx2FFHwuIJQQ0EcYW45Je/5EFMFRoO2mSGRSI9fb1zd9l5r732sshLAy8YibIxv/vOu6ZPnca9&#10;AIhHIMLj0exl333GGTD0iJroFrgFZTl4HG+nUl5YUvhvJFzPPfMM2gq0j83pJsISDHMjIXlZsAgO&#10;4EpxUxsmYK5x/dVXK3+i/BiYA6ktU7vWrFwFbgiXfMdttw8NDPBQDur/7ne/yyvwmiiumU40squ7&#10;mzrZLbzjHe+gks997nOQfBrGKySTaQD9xje+UVYh4OsZl/I4vD486YzNeoESua+n9+477sRM6vkl&#10;L6qgna5jnhx44IHHH388F3yZaGqCaAlLw6pLfhKCZuSyzamRF6kjQdaFdesP3Q1sfmAQLJEHigWI&#10;AKf+ifEqEmA+uR7s7+OT70sF/L3sQi6L1S/fcPINZfLZDN9wjUHw0EA/n/ql3s6fF114AXkND9hv&#10;39UrV/jP4lduoZg+jhr6ejZqtTyaT/1Tn86ZGRzgM5cZ4nPp4hfn77kHs+uqv1/B6GAFAAlDeMhO&#10;hgvCmmDTrCV5BA3WGvTVsvC43p/+Wwx/Q4AI1uZSUUtyrTXo6XcFd2lLbJO3wz5bdOxc5LNU7iLz&#10;9pzn4VwREeKwCWONozz0e9NztRk07Jtf/9rM6dPm7DRrw7q1fLNsyeI9d5+385zZl/zyF/rQx//9&#10;6B7zdqPr/vzHP/gt0Wb7b9Hf26Mv6L8mNTOaFJNuZEBFppplZ4h9M91CS7geSfY3Bh62Hmmb11A3&#10;dqLavBJa6C15PFsYCSwcPA27mDd4HJLQTuQv7FE8Tg5WGKLV39cn7B0yLNbWpASSEv7VE6VpJARl&#10;joWdCASgIsz+ww47TDxkvGVRSAaqTjU79Pg6tilt7e3UIgXYezkOf0IjSdnF0/kSksmvNFIZAOX5&#10;lKeHaioR1WbQYJGEIfxmG+qpcNEpUoBXgLwhiEXYASPEE/nk5BvpHBrqMUUs95TkWgTGnqCKMsp9&#10;0hjukg1oPk8jqV9jRHChm2Yeqm5t/qZKeS31BYJq+qNA99ItZ599Nrsx9aegE1QyQ0ltIesMu2Gs&#10;fuFP6HAaQF8pty37Ra6y2VbkPIkE3/NJ/bwpr0yrlH2ibSye1MmnalI9JcDE6OWqU+7QBRdcUC+6&#10;Tus3PzTbBaj961//ivYYBOC1gm4PuSbLuuxzOzpEmRUKrV+3Dv82rGnhqyjw+0svBR9zZs9W8RBC&#10;qJ/99Kf4qd98001wnOwVdANEh6qeFgQffsQRdKvvHPbLX/zisssuoyrklNQDmGQLguhNciKFGDY0&#10;i5TBCpajva2NapkwDz7wAMwJGhYV6r24eDGMI21Qxl0YO7WpcFw2Uj/9yU/YNaL1xaYZ5oGJgVCF&#10;R3CuWL4cnw40yWhbkBuwlMuuzRtyEPa73/6WRwDN6669lp5B04EMh4W+pblZZBOyxQwgzMLeHI3u&#10;3/72N/iN6dOmiaI4IRIJphl3weiz0NNskbSUSjAP1AM7S/AevoelAbW0+Ygjj3z0kUd+9atfsfgr&#10;R07Ps6tjLBgRngmDhNE9DeNBsOn8SlVwepjUwS8hVuO9wDQdC5R7e3pWrVzJq2EozGDtNX8v9i10&#10;BWMB8617TU8PUtU9tl5421RPvci7ip82P3TRwbNo3wV7s5ydduo79t93n872Nla6KV2dr3vNMU88&#10;9m9dy269+SZWt51mznjTG45nEZw2pft3v/k1K9fNN/7z3E9+glWP8ty11x67c33LTTey6HMXDMPX&#10;vnoh3+y2y85rV6/Sdfnaq69628knUbKro33vvfak2l13nnvNVVf6bMP9997zj+uvoz2UaWtphnk4&#10;cP/98GiiwC8v/jnlp3Z30Ya5s3c64ID9+vp6WB91+WbRZAF9/PF/w2nwxAXz9+poa509a+YhBx34&#10;x99f6rMrd995B7fvt8+C7s4Oms3F+886kycqM0NvcCOP1pbTMzyOSt5w3OsXL3pBV3O4zwP227+1&#10;ueWgAw6cv+dene0du+827/5771OW5plnnj7wwP3nz9/zF7/4Oe2R5dsyP/7Rj1DbJz7+MZZ++u0b&#10;X7uIR9Db8C2X/vY3MBK8Dt0Lm8QLrlqxHF8vmkEBWk6rYMYoT7HTT3snBVKJOJ+83TFHv+rRhx9S&#10;BoliXNNvDAQN5u323XcBXcTLfOEL5yvfxUJL0Wp4qBfeKuupGzsxJhkW6uXtbZnuUAjMylC/Ien8&#10;6Ec/iuIDs0AIDNSXZR1izIyXpdNxkA0jVMZrQCX/BMLBVI2JjkkNIndoBgQJ2bCu8rrO8quqQ1mm&#10;2VlCITCX4XvWSmRJ7J8gM6w5Ly5aBNvA94jtPvOZz0DPIFrIsNiOQKWw17nt1lshmUhXKENjYFFo&#10;LaRLVV/K/PBS0B629lyw++R2tkEQRerfsH49ZaBkSGHpZcgzYmzCNSCWgkYiPVA+gRthAHhNKB81&#10;sJfHuAzqy4LAuqEcyI9+9CPoKF3ET8jXeAtekGqhlDyC/uQp0FqqUokYj6OHVY8NvVRFA7ScN+Wa&#10;p8Bx0UusIfQtT2TLqJIyyojYJxym/3VPzBKx7777IhVF1gRFZxlhQVPOh1eARaHxSCeQbDKO9CED&#10;RM10vo6IChCr4aH+ZFhffkIPf0/G9J236y6nnPRW6CXTes2qlew84tEIlODB++9jxwMRgkJDS056&#10;y5vZhVAGcnLPXXe+6sgjIGbveNspshPytoZnnP6u5nTqA+9/n2zOyvaFX/ky1AW6qDukn/74f6ET&#10;/PnIQw/KhtIpr1uzGlpIJdddczVUChJ+9FFHQkXe9c5TqYEKVy5fRvmWpvQXzv8cxObZhU9Dk6jk&#10;b3/9C6RXqYu3WSGUXu6+++7Zb799ILQ0o3fjBloODeNPSP5XvvRFGnD+Z8+D5kHPeMeN69dRIWSP&#10;2qC4bKF4HG+qO6o3Hn/cU088zje8GuWp5DOfPle3ZR/974+kEsmz3/f+5599ji3d2tVrAfkOBvH2&#10;3H2PubPnXHXV39evX4t/6Ny5s2fNmnHppb/VvRTvddZ73zNrxvRzPvZR3fhe8OUv8QheRPdqbOPo&#10;f0j+1Vf+3aP0pjabk1bpxpdrhoA2PPTA/bqEfvpTn2xvbaFtVMhdnzvvM5BqaDDvxYuzB73kkl/u&#10;uuvOXV0d3/72N8Xd1Ts1vu02O+pGiavNMN5ENWFqhoIN0FR4u2IRTg4NPlJPiAGCeigupAgFD6SC&#10;7+GuxCI+GmXqIwmiMJZ+YkbjydfwAocDhg9DSqUmLyoAFjBkMrh5QWagpriYw9thboxpPFaCtBA/&#10;dagUrDCsHgTjy1/+Mtwe/OvMWbOwDWAPxBZHbTPUJg4yz37Ft9dRpRc0GwEiVAeJKQw9LCxPh0ZC&#10;trHN50ZMQ2kVluwU7uzqUiJH7AWIIiScx3Gven9AFCmmwm+2XzQb9h2axzdQO35iCUKb89ULL+R7&#10;LF2pGQYdmZrIvDxpnW49ReKNm7Inr1XZradxE2sN0X2i+SuX6Wrei/LQb91r6jvqNk6dwfQFGQUM&#10;8NUxCfqqLkYc3AVVhnd/05vexHtRnmVN1xCRoL4kovgr8a18xUR6wkFMX6icn5GmO0RD4Ulema0g&#10;hsEG36rnwxpLnZnVrld6uVBg9QTB9KkMDJtfb79MPYwaCxnoBxP0ryqK6E2+B7vABVXzt771LfTS&#10;LIuY9bBwwwlwC0Bn5JgJVCtTxRMO8AkKv/+DH7BEggYGj3oQPKuuS6vViI60loEERmyGdtttN9gD&#10;msTonnvuub+65BJCldFgGe9UCkbFD7PAE3kpMEo7xS50xCZY9QVMA5W0MCd1FabTaDZLNrgENOzt&#10;UE8yzZh+cFP0lZrvUS0YpQ+5oK98k7pKPKlhA/XTycwEP3IwbaByNWCXQBMjZsdaQLXQ/KRMAs3m&#10;HXlTGqBWXLqGMzcYUHU50fmgc0N1k9vsmHAQI6IVPUcQSzyrv3+QAUKSw5xHd4tbe1cXXl9QvhiG&#10;MZ5nYRNGCcSjYBtMghVCJzS3tpWIW+wazc2t3MXoI2+Flmk9qMaUH1KVqajcPLMbuh4BEwd7cAw2&#10;IP+okfjTK+Ns3AgrKRcrVsDYQIfibCz584XnF61Zs84s4YaA8RBGF0iOIG/w3PQSZi4wfNIAYudx&#10;0iqwJrobEucGgqvXrlv04uI169ZDT4neREmiYYfCCNEQkLnpdPOGDT3AzAsfAN2CJ0bPIpa7AAX8&#10;0WwaD/h4FzCNqGG33XY591y2AOccffRRaIeQQLJMf/WrF3z/uz8gZ7ptlkOBcDrZFIvEA8RNDqKC&#10;oPuQ/aV5EW2w33JmIh2ayxW6u9FBYIHZhOkHBeTFxQVMRocLDVKnE1gcajxaw5/MXpXKQafpSaVH&#10;rKUquDRMOwoFZ1DC0VKhyFQR/TMWeNvwmHAQi3BqJOIOqyp0RaSMXlhRbFbYE1CADRATHQKgmzPW&#10;enpAF1m1fGXbpF+iuILewGBAG6CF0BiVfepSCJQhqyrigVj+/Oc/v/rqq3/7u98hXYKdQIMIzYDS&#10;QCAZFV2RuVcl0+zP2DwR7oRrHTzK6LV6a+rqwS2QWJ7F3pENEBfMPPZGUGK2qjgR8Sd7QZYCrD4Q&#10;G4sHOOK8/n6ciAAou0bei6rUghSqppswEKNWHGKUk8tBztmSElMHTf73v/99qsKzg8DjtBlmBgBx&#10;QXexURZmwBPb0bFskdUxjJ/41KVjWKJs23S+mGIWCqKB816ZlxKZnUeqVavvybJFU8i8UtMR6vHF&#10;i7SfxYTvWYuEKcLZzjOHgjyrKp7CkHbVYG9DDNfPiq1ao9WwwVci4E2EIJbF67lnn0UMycRlJRIr&#10;Ss9aSDtRrSnAN32BvYuIYLNZ4PjMwoUId+nB733ve3Q0IoU999pL131REHj9zjVcGgOGQQKiaJ6+&#10;2sMTlijwlHAajCpbdTVRgsXkc+OGDYg8ARl1AnRgBzj4Xi1aqFYNxpUz5kEwvpAi0Ea1SIjBCpwu&#10;YmwWWZmNqRRcLP48cPMLFy5kUiEtIXgAbwpk4ZvBHBNPV3yQpzFiABCVa/wo5Wi5BZU7NcO100U0&#10;jKnC68CBaFerwIfeYKpQmwamFyWF2pp6FpI0nvkD/0qdqtWnJHIbmsTL8hS+p7CCnvKqJOJ7xkL9&#10;w9Wcw1f6INaABPBeD9x/f19vLw1GoqI28n5hnqL80rY7JnwLSaA602Jzvcvcnad2T+Hcb5992WXP&#10;nrUTMRgP3P+An//0Z5LO0HGfXfgM0lAQzI5Nx1K7GDjCfc7ZaTb3HnzgQdzCxemnveupJ56UCFWW&#10;+e1vfkMFzKrIZeOMfIAdNOICRB9IiHffbVfknQhQPYWzPOv3v7uUZkybMpWTCxrDxVcvuBCHam0J&#10;Mtp0MkWbYUjYFwr/N5K5g5FDEIa6iwMjAeAFXwivgrkWoFFd8Rc//4UpXd20drdddt1jHoLtnWdO&#10;n/HTH/8E6S8nvTFrxsz21jaCyaJIV+nyJ8/5OFLtM99zBhIVpBO//91vEWggT0Be/s53vP2gA/ZH&#10;dIBk4IH77lct9Gc/wzvu1JRKU/8+ey/Ye6/5bzv5lL322PMD7z8bTXV2KPOdb32bl6LM0ACacLd3&#10;Yw9lujo6eS59ONDXv3L5CppHGdJHaLO9Tu76yf/+SJuExIOeROKBGEflPMgoEFBMnzqF7qXD6du5&#10;M2bMmT599rRpF33lK5RXoXXBlBjG2+yYcHZCGIMR0y0oCmsiMkjoAQsT4lt88hCjAhCWSOgKyz0L&#10;roZE0NglUAW2Xz/72c+wieN21Y0RNInlde8FCzTuk9JLCAkLNPVAeLAYxPIVfgOayloJQ8zejiQg&#10;onLz4jy//vWvJ+AfwgEWAZZgOAGWbz5Fs43Cds89MSNEBsK93OI7m9AYVk++5HbILUZzrJ58CY7Z&#10;F/JQ2kAD+AbuBcM9NnM0DBLIovHBD34QaxtYC410CEHlV/ay4rtVLkOwoYVIhZnDlIda847sSmkq&#10;9JtVAqk5KwyBp6iKL9Es0m9YkzG9qQSKzmSjTmUJVFZAY0QF2NKimmSoKak02HryCKQrlNS1Dr6L&#10;byhAw2gDZJUuVbU/L8KvLGu+HIPnIhvmYKeh1J2GUUDtingiZFgN67YdGfbi8E6Uvb2+BvNbdi3e&#10;9py+QFIGUvUnvpGVyBONwWCBSAJPYfHElxpgQbk67WIoB8wAY0N/SZd59gDe2Id/97vfXXTRRfzJ&#10;7cLDeZsSuhJGDSKq4g76F35acq5E49wlOgucsfN52AAWekgpk0cNDmkqNfATNYBvKBINVgNRfhW9&#10;gCe6UmcN2HrAAUlWgYn8iveyJ5DSQCfABQzBXWhgoWHTMMN4/LHHwBzFOjvbNYo16lykB0ABeR8T&#10;CUYVJFGAt6YebucQFT2bSw21jT/fwABbBR7KXUgtVM/M+yLEpELYJDqQP2fttNPwWBCl0LNtGNZN&#10;pFLwWtwOaySSiubmlStWYFpE5wNW8XYOBqkE/p7KNfoE7s2IUKiW+cPjxHLDcZlsKG5+8rOfvfmk&#10;t0raHmxEZWu5Lejj8FSZaJrPAg2OifDMAspqRUoBscxy3MF+bLUkAAp/alQUsdvCYst1QRWfgIAh&#10;5EKDLchPZQcocxdrJZ/9vX3r165DH3He/3waqT7qjOGl2TOXEz9pz/BNImF60n5lNkhi4DEh+LCJ&#10;UZhyFxIR3vtS20ZLqFztyBg5paY0gWs1XVLugk+x4PLAyqHsI++iFmdaIZVonXoSS045Fi6Gvyxj&#10;bldUgzvVmavKxmczVDGk33uvIy1X0zY9kQlInR4Lod9IL8Hoei+lnzxuuBleMf99tee1Qm2tPh3m&#10;Qa3h9KH+xfe+8+1YJIwqBx0+apoXX3j+Q2edxWp1wN57k55D+I08vVE2y9Jd2+yYcI3dMBRMCxDD&#10;vcEX+ujRn3Q4h8dG0kwJFBQ0HOrWK5sVHTyvpMZ51/FD0waziA0AlgNqY6nml3oqcFUlpuPhI0zj&#10;xfuYHo0t71kMvO51aIO6x3GhINZW6YV+r5szbZWCTBGsIen500eP3wbe3ceKmKr6Jp0j177Fptip&#10;eu2Xyj3M0eBKQGtn6iT3T7/z9Rt9R23YcDu9/tdOGCYitMF7utqy+j2p1/QtfDAkA7YYKMMZz+zu&#10;nr/bbvfcfjvvL3wzRqHZIcvZphq7CWcnGF3WL6yliPvJ8MPqoZBTHU9NbFO18ur1BXuKAYOGBVGB&#10;a6XAfzwPqrV8tfbUWs942jYZyohpqydkZOUheDhCT5gfBDVsbVHKwK8rB7hdjgkHsfrD+QwujKOK&#10;gZTFHP9RDTQs67Af1Kkuiiz38J0qEqrpqBV8/2kg1v2iyum0w2GvNTiGGkUp+RD3m5GckzX1/9YU&#10;nnAQ0zjVQ+qOVRUT/FkrJa72knSfLvdauZoHcF2v+remc/8v3avbQd0Rqoy58u34XjVB21guoW3Y&#10;FiD22Up1Q9D3rxfI6FBfP6Ssi5KEbaw0+r+E1zHfRams6vahGqLp9Pz8VKIPfHVY/T+3ZYdMOIhh&#10;odR1XpUF4FjlU7WyE1te7ulH1RLpTku7u6Z+rHVSVWtPrfXU1MjtWFjpgmouq5Fb3fVSRuwNt+Ex&#10;4SAetejw/jr8tQ52NdD44n0ftZsvduPpz3q1p9Z6xtO2SVJGh8DvXn1TXzgj9pwj7uijmI2Jbv+E&#10;gxiQ8UqVEFTLklpfrBqItU9VIgGOVc7lh/8Y/1NqBd9/GiWuZNuUbeAAuGP2sM/Xjb//t6bkhKtV&#10;ABbjraau6uGjhj5b0+jKe3XS+3XyuFoZiXq15P92PdqrKiPnQlkLJcz+iyuy+bOO4zueXp1wSjye&#10;RjTKNHpga3pgwinx1jSucW+jB8bTAw0Qj6eXGmUmdQ80QDyph6fRuPH0QAPE4+mlRplJ3QMNEE/q&#10;4Wk0bjw90ADxeHqpUWZS90ADxJN6eBqNG08PNEA8nl5qlJnUPdAA8aQenkbjxtMDDRCPp5caZSZ1&#10;DzRAPKmHp9G48fRAA8Tj6aVGmUndAw0QT+rhaTRuPD3QAPF4eqlRZlL3QAPEk3p4Go0bTw80QDye&#10;XmqUmdQ90ADxpB6eRuPG0wMNEI+nlxplJnUPNEA8qYen0bjx9EADxOPppUaZSd0D/x+yP3SN6Vtw&#10;8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ppUAAFtDb250ZW50X1R5cGVzXS54bWxQSwECFAAKAAAAAACHTuJAAAAA&#10;AAAAAAAAAAAABgAAAAAAAAAAABAAAABzkwAAX3JlbHMvUEsBAhQAFAAAAAgAh07iQIoUZjzRAAAA&#10;lAEAAAsAAAAAAAAAAQAgAAAAl5MAAF9yZWxzLy5yZWxzUEsBAhQACgAAAAAAh07iQAAAAAAAAAAA&#10;AAAAAAQAAAAAAAAAAAAQAAAAAAAAAGRycy9QSwECFAAKAAAAAACHTuJAAAAAAAAAAAAAAAAACgAA&#10;AAAAAAAAABAAAACRlAAAZHJzL19yZWxzL1BLAQIUABQAAAAIAIdO4kCqJg6+tgAAACEBAAAZAAAA&#10;AAAAAAEAIAAAALmUAABkcnMvX3JlbHMvZTJvRG9jLnhtbC5yZWxzUEsBAhQAFAAAAAgAh07iQNaO&#10;XRDWAAAABwEAAA8AAAAAAAAAAQAgAAAAIgAAAGRycy9kb3ducmV2LnhtbFBLAQIUABQAAAAIAIdO&#10;4kDllDiHxQIAALMGAAAOAAAAAAAAAAEAIAAAACUBAABkcnMvZTJvRG9jLnhtbFBLAQIUAAoAAAAA&#10;AIdO4kAAAAAAAAAAAAAAAAAKAAAAAAAAAAAAEAAAABYEAABkcnMvbWVkaWEvUEsBAhQAFAAAAAgA&#10;h07iQKpPXhMDjwAA+Y4AABQAAAAAAAAAAQAgAAAAPgQAAGRycy9tZWRpYS9pbWFnZTEucG5nUEsF&#10;BgAAAAAKAAoAUgIAANuWAAAAAA==&#10;">
              <o:lock v:ext="edit" aspectratio="f"/>
              <v:shape id="文本框 9" o:spid="_x0000_s1026" o:spt="202" type="#_x0000_t202" style="position:absolute;left:2494;top:69288;height:437;width:1321;"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5CBDF57">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33;top:69351;height:337;width:314;" filled="f" o:preferrelative="t" stroked="f" coordsize="21600,21600" o:gfxdata="UEsDBAoAAAAAAIdO4kAAAAAAAAAAAAAAAAAEAAAAZHJzL1BLAwQUAAAACACHTuJA5P1Sy7wAAADb&#10;AAAADwAAAGRycy9kb3ducmV2LnhtbEWPQYvCMBSE7wv+h/AEL4umLbhoNYoIgvSy6C54fTTPtpi8&#10;1CZq/fdmQdjjMDPfMMt1b424U+cbxwrSSQKCuHS64UrB789uPAPhA7JG45gUPMnDejX4WGKu3YMP&#10;dD+GSkQI+xwV1CG0uZS+rMmin7iWOHpn11kMUXaV1B0+ItwamSXJl7TYcFyosaVtTeXleLMK5qd+&#10;810UaTOtZsXVfGZm03qj1GiYJgsQgfrwH36391rBNIO/L/EH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9Usu8AAAA&#10;2wAAAA8AAAAAAAAAAQAgAAAAIgAAAGRycy9kb3ducmV2LnhtbFBLAQIUABQAAAAIAIdO4kAzLwWe&#10;OwAAADkAAAAQAAAAAAAAAAEAIAAAAAsBAABkcnMvc2hhcGV4bWwueG1sUEsFBgAAAAAGAAYAWwEA&#10;ALUDAAAAAA==&#10;">
                <v:fill on="f" focussize="0,0"/>
                <v:stroke on="f"/>
                <v:imagedata r:id="rId1" o:title=""/>
                <o:lock v:ext="edit" aspectratio="t"/>
              </v:shape>
            </v:group>
          </w:pict>
        </mc:Fallback>
      </mc:AlternateContent>
    </w:r>
  </w:p>
  <w:p w14:paraId="5B2CC3D1">
    <w:pPr>
      <w:pStyle w:val="15"/>
      <w:pBdr>
        <w:bottom w:val="single" w:color="auto" w:sz="4" w:space="1"/>
      </w:pBdr>
      <w:tabs>
        <w:tab w:val="left" w:pos="5366"/>
        <w:tab w:val="left" w:pos="7644"/>
        <w:tab w:val="clear" w:pos="4153"/>
      </w:tabs>
      <w:ind w:firstLine="0" w:firstLineChars="0"/>
      <w:jc w:val="right"/>
    </w:pPr>
    <w:r>
      <w:rPr>
        <w:rFonts w:hint="eastAsia" w:ascii="宋体" w:hAnsi="宋体" w:cs="宋体"/>
        <w:bCs/>
        <w:szCs w:val="18"/>
      </w:rPr>
      <w:t>[</w:t>
    </w:r>
    <w:r>
      <w:rPr>
        <w:rFonts w:ascii="宋体" w:hAnsi="宋体" w:cs="宋体"/>
        <w:bCs/>
        <w:szCs w:val="18"/>
      </w:rPr>
      <w:fldChar w:fldCharType="begin"/>
    </w:r>
    <w:r>
      <w:rPr>
        <w:rFonts w:ascii="宋体" w:hAnsi="宋体" w:cs="宋体"/>
        <w:bCs/>
        <w:szCs w:val="18"/>
      </w:rPr>
      <w:instrText xml:space="preserve"> STYLEREF "标题 1"  \* MERGEFORMAT </w:instrText>
    </w:r>
    <w:r>
      <w:rPr>
        <w:rFonts w:ascii="宋体" w:hAnsi="宋体" w:cs="宋体"/>
        <w:bCs/>
        <w:szCs w:val="18"/>
      </w:rPr>
      <w:fldChar w:fldCharType="separate"/>
    </w:r>
    <w:r>
      <w:rPr>
        <w:rFonts w:ascii="宋体" w:hAnsi="宋体" w:cs="宋体"/>
        <w:bCs/>
        <w:szCs w:val="18"/>
      </w:rPr>
      <w:t xml:space="preserve">  采购需求</w:t>
    </w:r>
    <w:r>
      <w:rPr>
        <w:rFonts w:ascii="宋体" w:hAnsi="宋体" w:cs="宋体"/>
        <w:bCs/>
        <w:szCs w:val="18"/>
      </w:rPr>
      <w:fldChar w:fldCharType="end"/>
    </w:r>
    <w:r>
      <w:rPr>
        <w:rFonts w:hint="eastAsia" w:ascii="宋体" w:hAnsi="宋体" w:cs="宋体"/>
        <w:bCs/>
        <w:szCs w:val="18"/>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5A463">
    <w:pPr>
      <w:pStyle w:val="15"/>
      <w:tabs>
        <w:tab w:val="left" w:pos="1998"/>
        <w:tab w:val="clear" w:pos="4153"/>
      </w:tabs>
      <w:ind w:firstLine="360"/>
    </w:pPr>
    <w:r>
      <mc:AlternateContent>
        <mc:Choice Requires="wpg">
          <w:drawing>
            <wp:anchor distT="0" distB="0" distL="114300" distR="114300" simplePos="0" relativeHeight="251661312" behindDoc="0" locked="0" layoutInCell="1" allowOverlap="1">
              <wp:simplePos x="0" y="0"/>
              <wp:positionH relativeFrom="column">
                <wp:posOffset>24130</wp:posOffset>
              </wp:positionH>
              <wp:positionV relativeFrom="paragraph">
                <wp:posOffset>40005</wp:posOffset>
              </wp:positionV>
              <wp:extent cx="1034415" cy="277495"/>
              <wp:effectExtent l="0" t="0" r="0" b="6350"/>
              <wp:wrapNone/>
              <wp:docPr id="6" name="组合 6"/>
              <wp:cNvGraphicFramePr/>
              <a:graphic xmlns:a="http://schemas.openxmlformats.org/drawingml/2006/main">
                <a:graphicData uri="http://schemas.microsoft.com/office/word/2010/wordprocessingGroup">
                  <wpg:wgp>
                    <wpg:cNvGrpSpPr/>
                    <wpg:grpSpPr>
                      <a:xfrm>
                        <a:off x="0" y="0"/>
                        <a:ext cx="1034415" cy="277495"/>
                        <a:chOff x="2217" y="69272"/>
                        <a:chExt cx="1629" cy="437"/>
                      </a:xfrm>
                    </wpg:grpSpPr>
                    <wps:wsp>
                      <wps:cNvPr id="7" name="文本框 9"/>
                      <wps:cNvSpPr txBox="1"/>
                      <wps:spPr>
                        <a:xfrm>
                          <a:off x="2525" y="69272"/>
                          <a:ext cx="1321" cy="437"/>
                        </a:xfrm>
                        <a:prstGeom prst="rect">
                          <a:avLst/>
                        </a:prstGeom>
                        <a:noFill/>
                        <a:ln w="6350">
                          <a:noFill/>
                        </a:ln>
                      </wps:spPr>
                      <wps:txbx>
                        <w:txbxContent>
                          <w:p w14:paraId="65D61F95">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8"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1.9pt;margin-top:3.15pt;height:21.85pt;width:81.45pt;z-index:251661312;mso-width-relative:page;mso-height-relative:page;" coordorigin="2217,69272" coordsize="1629,437" o:gfxdata="UEsDBAoAAAAAAIdO4kAAAAAAAAAAAAAAAAAEAAAAZHJzL1BLAwQUAAAACACHTuJAVhd0/NYAAAAG&#10;AQAADwAAAGRycy9kb3ducmV2LnhtbE3OQUvDQBAF4Lvgf1hG8GZ3Y2iUNJMiRT0VwVaQ3rbZaRKa&#10;nQ3ZbdL+e7cnexze8N5XLM+2EyMNvnWMkMwUCOLKmZZrhJ/tx9MrCB80G905JoQLeViW93eFzo2b&#10;+JvGTahFLGGfa4QmhD6X0lcNWe1nrieO2cENVod4DrU0g55iue3ks1KZtLrluNDonlYNVcfNySJ8&#10;Tnp6S5P3cX08rC677fzrd50Q4uNDohYgAp3D/zNc+ZEOZTTt3YmNFx1CGuEBIUtBXNMsewGxR5gr&#10;BbIs5C2//ANQSwMEFAAAAAgAh07iQIzkiVPFAgAArwYAAA4AAABkcnMvZTJvRG9jLnhtbK2VzW4T&#10;MRDH70i8g+U73WQ3H2SVpAJKK6QKKgoP4Hi9uxa7tmU72fSOaLlx4gIX7rwBEm/T9jUYez9C0iIq&#10;yiGJ7RnPzP/nsTPdX5cFWjFtuBQz3N/rYcQElQkX2Qy/fXP46DFGxhKRkEIKNsNnzOD9+cMH00rF&#10;LJS5LBKmEQQRJq7UDOfWqjgIDM1ZScyeVEyAMZW6JBamOgsSTSqIXhZB2OuNgkrqRGlJmTGwelAb&#10;cRNR3yWgTFNO2YGky5IJW0fVrCAWJJmcK4Pnvto0ZdS+SlPDLCpmGJRa/w1JYLxw38F8SuJME5Vz&#10;2pRA7lLCjqaScAFJu1AHxBK01PxGqJJTLY1M7R6VZVAL8URARb+3w+ZIy6XyWrK4ylQHHQ5qh/o/&#10;h6UvVyca8WSGRxgJUsKBX/94f/npAo0cm0plMbgcaXWqTnSzkNUzJ3ed6tL9ghC09lTPOqpsbRGF&#10;xX4vGgz6Q4wo2MLxeDAZ1thpDmfjtoVhf4wRWEeTcBy2xuft/lE4qTcPorEzBm3ewJXXVVMpaEiz&#10;oWTuR+k0J4p5+MYhaChBnTWlq8/nV1+/X337gCauJpccvBwlZNdPpdPdrhtYvAVWOAwByrbqjlkU&#10;9m/XTGKljT1iskRuMMMaety3HlkdG1vjaV1cViEPeVHAOokLgSqAHA17fkNnAaCFAK5ORF2sG9n1&#10;Yt0oW8jkDIQtleZZDjm9NO8OwOdTxWkMn6Y/YXSD/N9fBdhll9oBd9HE6oRTR81NNvThaarpX375&#10;ef3xHPl2aF3qDcCH02NJ3xkk5LOciIw9MQoYtVVvuwduupVtUXDliDlgbvx/HyakY1YuGNw3/SLx&#10;GElsrGaW5i5hColfQ7H1MXYGX+WmMFfzn5pqc5WiYRO/baqoP6h7Ktq5R/frqa0ma1tpU6KvHaa+&#10;v/w75m9w8+a6h/L3uffa/M/MfwFQSwMECgAAAAAAh07iQAAAAAAAAAAAAAAAAAoAAABkcnMvbWVk&#10;aWEvUEsDBBQAAAAIAIdO4kCqT14TA48AAPmOAAAUAAAAZHJzL21lZGlhL2ltYWdlMS5wbmcAAID/&#10;f4lQTkcNChoKAAAADUlIRFIAAADsAAAA/QgCAAAAMDsMfQAAAAFzUkdCAK7OHOkAAAAJcEhZcwAA&#10;BTIAAAU1AVUVn/gAAI6eSURBVHhe7Z0HoBxVvf9ne729pJOEEkoIvYOIiqDCUwEVEVFQLM+Cik8U&#10;K4i9/fXZULFgR5CO0qV3pIYW0nty+/aZ2Zn/5ze/eyfLzd1wl+xNbp47TJa5u2fOnDnne37nd341&#10;4Lqu0TgaPbAj90BwR258o+2NHpAeaIC4gYMdvgcaIN7hh7DxAg0QNzCww/dAA8Q7/BA2XqAB4gYG&#10;dvgeaIB4hx/Cxgs0QNzAwA7fAw0Q7/BD2HiBBogbGNjhe6AB4h1+CBsv0ABxAwM7fA80QLzDD2Hj&#10;BRogbmBgh++BBoh3+CFsvECgYU/cAEFlD1TDQyAQmLQd1aDEk3ZoGg0bbw80QDzenmqUm7Q90ADx&#10;pB2aRsPG2wMNnni8PbWDlqvXnqfBE++gAGg0e8fogQYl3jHG6RW30nGcmu6tRnEblLimbmwUbvRA&#10;bT3QoMS19dcOV7pctsZsczkU4XuV/QZcuQi6hsQgCWyJcvv0eFIR5gaIdzhY1tZgx7HHvMEKhhXE&#10;gHYYyh56g6Gxg+n4G0SF76QCcUPEVhsm/s+UFiS6LjQMOuy6TgDW2SnLWeXwQawX9RJ61KU/G5S4&#10;Lt04eStx3bFx6QQguQJH4SUEzYJLPo3w2HRNN4ibsxOTgSQ3KPHkxd9EtyxoBDhDgUCQ/7iW/14G&#10;D6Po8US3cJz1NyjxODtqRy1WjSc2PLzKP6ivM8IHw1hUwXElJa6kx5OBEjdAvKOic5ztrgpiw2MP&#10;lIuQ7Z0yF0Y5LFKLzY9qG7vgyxHvcbZza4o1QLw1vbcD3FtNxKbgFibYdT3hmscQQ5SjsS2/1Si2&#10;uAHi7QCCqttqoUdjHTq2W31UW3brZb9bdEuRQCTIPs5ywlDTgGEiOwsZEdso2aYTj5iGm7GHHLPU&#10;lWwpFXOtcdctFjPregr9Q4VcLmuV3Fg4kkpMicTapnYbqSYjljDsgGHDcUQMyzATsXA4UCzlQ5Eg&#10;XIhplyPhVMEqtUVeBvRb3XMvX8F/HCWuVTY0GXi+lx9GA8ha4WAIxDm2GwyGHNc1y04wFIoinAgb&#10;+XwuHCpHo8DRMtatdwYGh77w7VzfQL5vMFiymaflgGuGKBkKBeOZkFGePWXOG1/b9drDcjt159It&#10;RSM604gPZgabm5rgQmzXZsKYJTMWi0XH07gJLtMA8ct0cL1AXC+KW625jo36AhgGLcsKAcUgRJnF&#10;JdAbcK1SvjMWDZdNY+XypXfdu+rfj61dtOjAFS+WS2bAKoddEVAATScUAPTpnmAgmehxnA3JRGDB&#10;vBknvG76cUeHZ04xAqmBbC6ebi65TsgIxwLBct5OxcIGz9zeRwPE/giMrW4NsCTvEAcUN8BmzUFv&#10;4YnKHNmoCSsUNHI5wywZTz399GWXDz3+RFuhaPb0uukBWGGRsiFi83hiKRoMlqKhlBGPl8J2KZwB&#10;4dOnzTrq8NYDD8gcvlvT7NnlYKzHtJPRJLu/OEx13jWat7/bUgPEPkLHVs8GAmPv1ica2DWzPfCv&#10;wCkM+ypU1bBLEWAJmMtF9HAD99x/3x/+PPjoo9NKpSmumwbeYdcq2+WyqEKi4UgYkbFdtk1rqLUU&#10;LRnNTiJppIrlaE8w2J+IlZuTkTceecQJ/xXYbfdyU2eOrWDJaQkFS/2ZWHfTRHfFy9bfAPFIFwXM&#10;sTvLrQ/XV+vG7mVHblSBQD5ghMpuLFgMmKVSIW648UjYAKIPPrj09ruWPfBgaNXarpLZZlnRYiFi&#10;lFc0J8quC+LLsAehUCIY4W7Xss3EUDIYi9mhfF/ODUWi7V25gNtXzPdGjfZ99j/mvPON+ftmbDcQ&#10;iaVQ9dmWkYjX2tS6lw9dcMEFda90h6wwMLZ6FgFUXV4HZQHEdfOjLpVTSaAoAjM7UM47Jce1m2LR&#10;gGXm162NPPfUE1f/fWDRc1PikaBVyJnZUsTJRd1EwUkEg/FAIFx2YnY56bhNtpEuGz0hZzBbcCKR&#10;ZFtLKBoqZQaC2cxO6VTHUKaczbe0d0anz4i1NiMICYVspo0RqM8k35p+aFDil6HETlmsvbb+0IV7&#10;8wMqOOb3tW4og7mgAZxiRt4w4SHiht2/auVj99zX8t3vBs1ywnaMfCERCUfi0Uw+Y4cD4LUcChQD&#10;TsktR0PhZCgSLpXL2UJL01RqKIWcfjNnRN3mRMIuFAKmuUfW7Z0y/cGm1o63v+3As850mpNO2YwL&#10;W92+9Z2zlTX8x4FY+MUxDzvI2hj2yEq57GKRGAg6TrkcDEVkxXVkzQ0YfMXtiLD46CvzRzkQDqUC&#10;Rsxk017GAsF45P7luVyuv7+/p6eHT65LJdBRdoyCWIux72KriOQrGkU+FQ6HZ0xtjcfj06dPnzFj&#10;xsyZM2OxkG0byRZ2WrlABHbcWwcQM7DxYk3gszxohCNuJFqyDdt2U5G4CLKxP4sVbajioGPEIsvi&#10;Q3OQGlz/wL9+9POWtU+BNIx9Qq4T5i3QKztU6ha8uamrDDVQxheI87SybAzZ8CGrC4Ydg8+hdMHZ&#10;kE8lOtd2dyXeceL+n/7kIJJiJ5ra/oTYs8Pbynmwo91eBcSMGwBngBlhJKFuORgGkxSGVTTKNuBD&#10;cIUSIeLYjm2zjYpaljs4kHvh+aX/uv2ee+5+aMP63mg03pRqBbIU4PCpL8AtZoeVAlwjBOCQWSHX&#10;iLMwWJDpEYlEAHR7e/tuu+12/AlHtLW3TJvW1daeQnchVQVsQG+gtQgEUK+VmVGu4ZSsKIZn4agV&#10;KsCoRksoOUp9TUb52WdWfvM3G+58YEYqIxg1PATzdnDAHoeU9farm4PY6waZNfwLeCD27OWDVtIy&#10;+3PJZPvKSMw8YN+jz/9sZM+984FgchIMfwPEw4Mw0Nfb2t7CH7ZlMXoh4GIYlmmGQlYwEDaCUcMN&#10;GW7ULJSXLlmxYsWqy/5436qVq3s2DgQDMc5CwbJMF1WZ62SApn9sGuJym36pelqlynwGgzkl8/qN&#10;aZpcgOOBzIZUOjZ9RtecudNmz+3edd6s/fafP3NOu0wrRBCOZQesaBjJsOOaxUA4UihaTjyWCkTy&#10;2YFkU2zZX/6+5MKfz82YpfQQCAbH0ODACIK5yERHDIBeSolRefCDlGfaCtqh0YL2UKiUR7vR3LIx&#10;Z/clWhecddbMj34wG48j6NjuRwPE/hDkWPMheNFogkG0TJvlOxKNFnNWHL7QNB584LHrr73l/vse&#10;6ekZ4KdkZNdsNm9bTiyWDIfitgX2QpDSoJtVsGq9/k7OCBYqv1cE85mMdylwobJAGVUFf3IRigRM&#10;i82aHY0hO7NC4XJXd/u06V277zrjtccfu8tes4NxIxY3HKtYLuRSqaQRiQyY+XgsGXGKoQ0bnvr2&#10;/5Yvv2U/J7Yk2Y91jxJjBlsBzTkUGxvExQgU3og4RtgDMfeV4S4CwWgplwuXI01Jdo75fCR+4GF7&#10;feer/fNmtAXpru18/MeBuKqRuDPk0ZsYEtRiwYrHE3AVqAg2rHDuvOOuG66/CbYBmMZjTWU7UCyy&#10;bAPZGCfOEKZp2bYTFkY3bheF9/URvMlcJtJT6RPhO/kEAm3MHJkBoZCwzo5DLUyGopkD0Fyk02l+&#10;HcoMAG75MxFwQuW+XO/MnaeeedZpJ7zhmPZmb2sYczJWMRANp91i4R//evTbP+xetHTnkruy3aOl&#10;opKDRxBWCo6CzywCuLHYiWogjluFTMy2Q+VWOxw3U2uSnTuff27opGNT6c7tDGFZN/7DeOJqIA4g&#10;YpOdU1g3frhX3nfvC1dddc39tywHph4TGwapxWIRDAhakxCkfC6XB3apVFMikSjbLt80JzuUxOpB&#10;VYpX0K6HrxtTnjiTH9R9HgeVg1RIMvx0LBkoFApUEIsiCuMbaR4/uXYu3dZkBkqZ0mAgaHa1p486&#10;9MDjX/va/Y/ZPR6P5kJWc6nQ9/9+vfSPf2wu9HeYxUHItTTCsxqWhniqEGwtYJDGAnE1diIRdoeC&#10;uYI91F4OtgU6XjSj4VPeuuC8TxjTZjVAvK17oKp9bTkszKprrF9bvu+eR6+5+uannnwOTEdLUwAW&#10;Bo3scSKi2IJcWt4J4yGHz86KlxoYfakkbRNz7EZ8cCuylT8OJVwoLqgFoFzwUzKZBL5usCC0MwiF&#10;lv0lWziaR/mjDju4PztUMsym9nRzcyoecTubm2dMmfLG049DYWGFipFsZunZn7GefLgQ7os5hYiJ&#10;Rk1WBtTRrjiF6sSiPtlojn9jF4i7eScLBU+aVsxNrw409+6xz+u/+S1jn/nbegg3e95/HCWuBuKg&#10;E85mjMv/dt3f/nrdQB8Cs9jQADxDJOm2hiOs17Zl58tOgZ1bOAKTagedTjDnCQ0EFd4WLchyXypu&#10;2tj5TAUXsufzDl/roVAORppUlMF84JMp0dTUBEUv2f1d3R07zZ42a6fuGbM6Z87qnjqto6kpMW/u&#10;jIJtwBCHPbmA+CbzfMuwEkYwVwykjOCG3vtf//buYm9v65DtDHYNiRwX+DqI6RTHBls8I2yPDWKv&#10;8FgitojpBnItSUR/GbMYHGqavrRp+snf+r5xzOENEG9tD1Rjh9joe3qE8LAdjMemwjrZTpbtGktz&#10;NpOLx5PhSMQ2bfD3x1/c9vcrrl66ZHU81mJbgWKeoYym061WuW/MJgZDUE0lZDAhsqHX6wDiZlOk&#10;csEAoDRSyeZ8voh8o2wUQScMSSaT4U9EaSAYZjgSF64kkYyUSvmW1sT8vfeYM3fmHnvM2+vQllQq&#10;1dzcrCUFrx77US2iTx6zNdNpMgIbnrlv8JQPByJ9Viq0digzK9BcrYvhlZEBizCNORo0LCQdASNt&#10;so3jT6Te0mEj0mVjTbTU5BopuLG8mYi0FSLNLzY1v/bTHw+fevqY9deqrNkaHOzwlLgaiEGIaULY&#10;IqEgGyahlKGgLKWhSLFYKEUjSeim4vufN9x/4YUXtYR3Xr58ZTgcTSZaLNMJBSFUYREPhxARjHEE&#10;RX6qhwhSPRwLiCNRNQfj3kAuV4hFkwAXDiGD9YHs2ESUZkLKQsJYI3nuGXhuzpydjn/Dsfvtv/e8&#10;ebvMmAWtQxht5K08dJ2D2kSp4in8fAnd5g3KBZ0k5sCmse6JO80zPmW764tRd9CyO52q0oOaQDwU&#10;cxIuKmaRtCWiLdlAZGkicuy5Hw6d8dEGiLdmBipxHVtZY1klUKII8FA18iDMatnT2LKBW/jUxl//&#10;6q933flgJJzM9opuAmLJJ7SRjRqAhjet4nIm7KkPXA/Ew5g2rYIIyMSiN0xVKPmohJYkmgKZzBC1&#10;AV3TyrZ3tOy+xy5Tp3Z//Nx38BJtbc0O1jiBcjASKBWyYmse2WQdpu+otK0aJS7aVjIcM0xj9WO3&#10;uWedZ9priqGyHYokeNMqR00gtsNuxIGRihZKLqKbnGsvT1jHf+p97nu/2ADxRIHYG3LRHdi2mUyy&#10;Q0c9YEE+nRKmWYmhPueKv9142Z//uW51PhFv7+/LdTR3YPyFrFaUB6VcJBKIxmSnJfzj2JQYcPja&#10;LVEKeFNKKDF3lcwiRJeZwHNx6QHx0XR57brVnV0tBx28YME+ux9y2L4L9tkVfzbXsOyyibAOlwxV&#10;Mzi2iRgCmYdKM3gR9nz+6lwNxI7NzhTHDXfNk3dAiUulVaFkxEYpLv5FYx81gVhUmHbUDaYKdhAO&#10;JxcorEplj/vMWe5pF213ENfHRGtrkTgh9wsBZjlmKcfFoYhlgRvG9yYSTjz1yLIPnPmpr37p+9l+&#10;N+gkNq7JTu2YXSqWOREAQ4BTyTSgAdOctTYNKZlANipyDBjgoezaotkXDOfX9y0+8NB5F3zt0z/4&#10;38+f/d+n7HPALtEUfK6Fsg1NguFGyk7YdbiIBYNpw0WsJnppVVArgqHrzMlq7QkTW004DifalDLx&#10;NSrbvLuLyUadDlydkJWgNhExh4M3lGuhLhTqsP2P/7MgtsvFslPyhj+cGTLj0TSUEbr7v9+6+pwP&#10;X/jvBxdN797FLIp72dQp7b29qwJBKwp+2MhgG8Hgb4qIqlR2szOAEb13ImAWM069Ntk6hsJIxEol&#10;c8CyhyLx0h57TTv2+IPuvPf6n1z8reNPOAhFbSDshmNsqeC4BXfYGMErhMJRaK4IqnHMlE/hH1SN&#10;pzBRQFeFTMDAzsgIBZLtLdHWpnLE07R5eo26HMVExEZ3GC6HMbzGeB5NUKLZaJ9Wl8q3spL/wxu7&#10;PPIkOAjbDCXiMHPGvx9dfdlfr7jxr49VLtCqLYNaW2XMJcLFoigvPMsXfHTiyLwsswo7ESqNdP1L&#10;NnYQYKZBvtDf2d102OH77r7nnMOPOGD+/rNxUEulE6il5S7ImUwS2a55WzfP9kgaIs4Ynm7FCIaH&#10;ef1R2/xq7IR4FpnYt6EmXp9558eWP3svEwKePOZU9UypiZ1Y0xxpKjgtdsgpwLgnNyTia+ZNPfGH&#10;F7mzD22wE1s5CavejuUZyzAoSSQEwbfe/MzXL/p/f/nTtfFIdyjQHEE7i1GXY8cT+ChYtjOAY47j&#10;4jJWgiSDYPCECWU2k69O+bAmg/R6lJiFfPgaaR2CZHfa9O7XH3fMxz/xwfeffdL8A2ZTSXN7IhSF&#10;ZbVK2Ft4dBVJCcIM08nZRt4xih5r4XAGo5ijDW/jfP3IyypWmQJwJVBfHt88pSuUiuetkmeCVp9j&#10;yLFyTsl2CyGjFA65sXgy0TbNmL5zfWrfulp2eErsreOwnwb8I4QMK4ZYPAwvG8PdplQORRN23rjh&#10;unt++fO/Pv/s6s72GbZZNfBjTT0ZiQ7ksnYk1OLYsUSiiX2PaWVCYTcXfOGUt7317W8/ZdfdZkaw&#10;koQOIn/FdFM0JmMctcpTq6E5EzASzKRcPhEL5B554NavfXPmk4v2yNlLOm2c6RA1x2Bh2dYiFUdO&#10;FosGC8ppeJp2Ea14/BKCQmGTxjhy8XDUdWM5q81KWG5iYTwx/8LzOk59Uzi8/dniHZ4nRvzgGe4E&#10;e/v6sG2JxYNDQ32YlucGcyC4OGRc+ttrfv6TPyxfti4RT2VzWPnU5yjmg6hFksl0a1vTUGa9EcyE&#10;ovlkk/3b3/3yk5/62IL9ZiYwUkTU4Kmhg1VCTdanKV4tUbG8Q3qITC+Qmjl9zt57O6lkor3LDuG5&#10;4RSCdsawcq5TAqTorDMWZqXe6QngxLCNxcQygj6PNLppoYidH+yN8UZhY1UpG5jWMWXPPcKTwDfJ&#10;m4g7+IGnArsX0NnR2RwIWIXiYHNzAmFtqrlt/crMH3533d8vu3PZ4qFoqL21tSOdrpvdYDDUFgo3&#10;D2Xzzy9e2NYdLThrjnrd7ldc9/NDjtytvVtsctnc2W4Rk6Gyg766OltSp/6P4o1SdiGxJQTg3d27&#10;Hnao2dK6vFhMArRwiH/4qMDMRmPpdLQ1HWo2UIJgPuGyifRs/4UdgkECxGohNPp08v3NgXIiEMwi&#10;rJzT3X3Mwca8uai7J8Ox47MTXnwFlL0YEMAHYxKMkWQoGF6zuPin319z9RX3DPYFEvHWkplDXBCO&#10;llGZ1qXfh4bcrq52hGixhJVuKX/0nDNe87qDk62xYkkGNhhCsKCyBAS4yKqtWLR1QtmJAJx2KGiF&#10;AgPFoa54hDA/L3zjhxtuvHuWtQxFHnb+BVyY3GAMgzlEjU7QRKgs2EXDAnz59C74pjy2mtoprJmZ&#10;njI05CzCpeqM0zvf+uaWAw42LaTp2yekQWVn7vAgxmbStAuJBJYwZiabaU53sEquWd37gdPP27g+&#10;n+nHeqcD2XDZKQbDhUQyWGLzVo+jbCRK5lBzW+CQw+d95auf6JjCes5WEEyLwc2IJ58v4cICc+yY&#10;ZfXiiXG4C4QiGDxkXDMeCGL+a9z72PKrbgz/7ZJQNILg2mHHKrPck4G4QRv13pggxv5irKPDzPMK&#10;i7NW7x67vuobX4kdeWgx1Ayr1Ip1yvY+dnh2IoTXWSRUMguYlsWiaYT9Lz7f/5EPfmXJop6yFWtr&#10;60ok4mjFxJrRxUK3qrKg1oGA3zbLPfsdOOdb3/0MCLasXKmYjyVSYo8pJ7wETkTQR8zGMLOZcHdK&#10;VMJldIWFUjwQhbeF5hr7Lph9yomDHR09oVi/KX6syWAEfoBoFOB5hPoOmxfL9lNYC9o5NjsRiHY+&#10;mzWz83ab+dY3pxYsKIYQdLMG1meXXGvnjyq/w4MY/oFVG0vf/oHBWKRp3Rrry5//3wfuWdqcmlnM&#10;B3A5LpT6QmELRkLeXPcx9Tj6s0su+ta5P/nFF9xQCe4XkVgs0ZLPOlYZZhgZL4pi+IkIJwZttrpf&#10;TuSRN4gfiPkZFjpG2XR7EdMkY8b83eInv2Fw33nLYqG1xWIuX7TNvGVlrPIQNh2yjRMuQoTTnoxC&#10;9IXV2rg2lC7tuWD2We+ZfcpJTluXk7eaXbdZdtXb/9jhg6cgTcOkhpFIxJNDg+Uf//D3N/3j4faW&#10;OXYJj/JoIkmIJkQEJfyPxYEikqwedLq2wfjyN/77jSe+GhEEygoYbqzVIGaRUNRBTyHBzXCQZt32&#10;8gdggI4qrQqMa2UnqrVyIJBLBOIxpg3PigdxfLbDQScW6jpyb2Rrgxv7sN5rDgfiQdgKB4m1LU76&#10;SCQUwezt1GwVZQnbO88L76Xn2uiU6W86dt7Z7y5PnWXixz9YomflnapZSNXWnVtVesfhib0sa6JF&#10;9uT3mPWop4Nh5PCEi0ZaSjnjVxff+KufX244aQLWlHJra+uYYfnoS23TUAEnSgP9uVSyTXyeA3Zf&#10;/9ruqanPfPacN5++75j1Y7xW03NfMYgrPflkjXmpRlps5T1XKDOUL7z4woZrbs3denfohReTZj4W&#10;KxP5J+nmCqLiixVKjmlEwrGUSQyNaCJW2ODkzCacAUzcQpusdHxZbiDa2d52wednzZ4fn7YXU9WS&#10;MBeGkcBlqpA0GrHYxj/g/n5sWAklrJsc5VIIh1sn/Pe/3fWNi35mFRMBN2VboWS0Rva3CohL9hAu&#10;xFizpdPJtetWTJvR/NnzP7Zg33mz9hh75d3GIPahrLk2tG/ETHrEhSRk5HGqMrCre/TRxdfdMHj7&#10;fS0r1k8x3bVtJTovmYAp4LaI2J3mS6FQOB12i/lSKtWSsey1Vqk/HWnZa96rT3mzcfSRRvNUwyWs&#10;C14uEmrIiGLVmk0aEudg+x47DCXGhz6CsNPbXUsMEe+AN0DLS7fec+dTX/z8N/t7iBWdRoWGtVrI&#10;qNEArQqITQuXfQI8BAcG10fj5fecdfLZHzy1uSVQZvs01rFtQKzYrSTGSMv8kADqB6VHLFt0E0Yp&#10;7pr2UHnpUuvex4q3P2wuXDJoDmLGk0QNVyxiQRfH+rlUjIXCKxIS9CfU1FxMpNr22WvWMUeFd9up&#10;ee6sYBPu3zHDSSHeIaxKlIiFYcu0colI6/ZFsEzdl1XKb/cmagPgH8AuQixohhh2+dyFbaxdZb7t&#10;lNNxiWtKTc0O2RBmbNDLsBc1HVVAjLNbKh037cFo3Dr1XW88/Yw3d01JEGMaEcSY1dcaz7hWdmIU&#10;F+FDGU2dDKccXnbbkZAXxH5BVG2FbcQVmD2w6SsvX5lZs37tQ08P9fUWB/r6V66yB3rjmD2ZxXQ0&#10;NvXVxw7lCi1Tpk/fc356n/2N6dNw4i9JhCKib8dcTIoxLUGEF4WnxjI0m0h01NTNE1F4hwExTuYe&#10;lElIIR5yeFImE7Kgr3reOOPdZxKAp683k061RSOpXLaE85yLOUVNRxUQF8vldHMkV1h/9ofecdbZ&#10;Jze1YEhJ7NRMJDL2MrptQLw5lEXd7CG48vACcKHrGHahMl1iw2NizD4u2DRoGb195lDf4LrVztBg&#10;mvCCNv0Wy+y/P7e0dkwxUm0S8ZIVDYlHDPgTvQ1TKk+B7qB7pho8BqxQpKoPX03dvzWFdxgQO5jW&#10;BELIr/B+M0sSVDcWC5ZKxttf/7nFixfjjDl//oJFLyyOxeJtbR2Dg4OEMqmtX6qAOJBkrFe9+aRj&#10;zv/if0+ZFrWcnIT9hRxV3dDUJk17BZR49JZOg7y7CmIv1LZ/uEZWFi1ZNfga3RqdQkQ2hNj9UWQT&#10;5ZjkpjFxCBGL+nIJc+Q+ByIr3lFlcnnYRpxL4Jp3rVapV7xKJb6iGQqIi4GnLG0YAI0baMR0MrEt&#10;9GzVhdWL4bvmXnH5Vc88ubSzddb07rmrlq3tbOsyC0W7VJT40nU6MGyfNqPttNPfAoKz+YFIOFiy&#10;SqHtFD7eZx78i00bOy8IF6cXo2L4xMIfL1mCD8JSqFW/IBhm3g602UanHWqyg8lyPIKWzmk2zRTb&#10;4tZgc6AgwefgyeLJqGMWAHcgVcZfNoAZSIEsTQU8ByQYhoJ6Ehy1kY3t2OC4+ArDFW9q8PPPLbr4&#10;4l/uNGuXocFCsQArTFS/wtSpU/FvA+71aqptFN77/tP2OWAOKAjHEcJish4uWDXyKvVqzUg9m+9k&#10;2PJqFCz99C8SpXI6V27K2umsHS1I8qSia+QAH1uGgTKf9oBdyuAkG3SCqWC8KbjeTuVDCIsNiyBv&#10;g4EY+nVCyA6C2ojL6haMsb/GoghPJWzikG5OgmMSshO4yCtSRzyCvG0KFKSYLyRTRFbF2j02uMF4&#10;+0kf6N1YDJTrE5exZOe9cBDp3p7+js42HJKbW2Lr1q983yeOPe20d+40e4ppmeEISjEJ0uApscfm&#10;BWtlD2rFALJZ8ITToNi745NnBa/8213XX/MvTOmFMm52xD22Sn39/U++0SgW+o3vycefyU64hzA9&#10;DGi9ALQ413km/4WOlub2QjE7WFj+yc+eUbR6cREPBFL1M7uvtSc2lZ+EIFb5biWO5W9Ea2ZRQjHg&#10;OlTMBn74nd9cc+WdKJajofqAmMj9KLAJEAiRy+UyqXT4+ReffNWrDvt/v/qf3XabxbpJWhbxQWY3&#10;IyHW6bexnzvRIDYtQEw0DJxBkTQEy8Xo9779q3/ecNdAhhhTY4AYwydtUiW8hSh4ftQ+jv3rIXMj&#10;IMY1H4W59yUaPhufK7cUQqhs2bmO6eE/X/6jJAkPwuRIAO6vHHz1unMSshNKgH0cD9uj4H0cTwAi&#10;9Lfha666/cZ/3JsdQrFct60xrvksxDAk4mqflKBTBx6492c/9wlBsEhF1NJFnEfQJ9fN/bL2YRQJ&#10;GgyuZO4S7WUsZaxf31sgHIzRrmfEbfPPsNMaMjqCbjtnwGkzyq2crt2ip2M1l80mTruUtoowxCkT&#10;BZzZqadT7OAsF9o47Xwrvd3fl+/ZmCvkiP+ZBMFlO1isURZf++uO645JCGL2ZCMhHTZZVLGCS9KA&#10;aDj69OMbfv/bq/OZIKpmCMa43nIchRCNeXoKwkwNwjYMZta9+z2nHHX0zvjfFfFctnCcHg7twxKL&#10;pGkcVU5IEaz2tCVimSGmZ0ZmKI/5nmvFOR0z5l9wzQnnwZzTE7mCTd4v7xSRnHf6BUTqUEbmkOIM&#10;BZP4TQeNRDCQCBhxTlzqWpq7O9qndnVOx23Rm88BLzrN9j8mHYiHe5yu1wM+wrN2lyGwiY5j/Pyn&#10;f1qyqM+xyaISJx5UvbpQY1oSAUhSdbilo44++MQ3v4ZdegSBUzxK+BVZWSUqX4iQ2oKe7X14cZHt&#10;wpCxauW6bKYkDhwBDIdjfJLR2T8luDeShSDJEAgvN3w6bO1CRT09c7ZNvwbRbASIpEhGsbzh5ryz&#10;YDiFUpG00EwbEjIkZS0QwwyxH5wMx+RoRWVPePHRRlwXhXnz/oYKh2KRxA3XPfLAPc/FI6R5TRPN&#10;V6Ko1+kAl7ghy9beZQPnnvOJD3XPTIhkFXGU+DNraOFhh0oJT7WdDi8Up2i8iTBApLm1a4cQzpBp&#10;Qe2AAZZ/SgANR4Jg6OnF8xw+8WAdsSe2PJZ300laA05CJHNGImXvAl2pSXRDJf9EQWbFEmftAMkc&#10;t1MvvPSxkw7E4nYwfHpkGDtKIcYIO5NLF/dde9XtmLrDSGBWiSFKtWh/r6Br4YIl7F9mEIgcetiB&#10;e82fSrwdB3sDwl9h6OJFc/PimJA8maHbbv0mXTGslyMfeWDd2g1AOZ1qcfDkK5OxYfTplEOcuHfq&#10;6Vm+y6nf+6f/vVW0OO2SrSdaaj3xsGK/i9Ep8gqve4lij+BiO+4ONg3ydhuMWnDm0RgnfMP1t61c&#10;sSGbsWCFezb2pdPxwaGeWurZUlkiWJJYgBJdXZ0f/ODZonCNE9xMYml62JUER3o/0amItFmv59Za&#10;TzRC1jlktETlwnTHWrNmnRgrE18uFsDTm8/KE4rrluP+6TmHysk3EAXOoJEadbJj8090+P6J8TCC&#10;epKDcEp6KKdILCuhx5PgmHQgBh4yv13JZcW+I58lRhrZXJqWPp29+m+3b1y9tq0pZBfXdncmC4O5&#10;7uaZNffhcJQTv/fpAdlKEj2tf3BtPFU86nV77L5fM3q/klVwgglyaLhOBGMB8nQp34xrJFMKz+qR&#10;E9KIXZfHYPisfKUh2Ravq7Z/mK3yfxdlsQbZIPKxrAYIaZsjy5YvQo1GwCHLCXHabrjyLGPt8FJu&#10;Qf9E9KsXPlOBNY+eXrA1uxzIl4NDdmDQNnI2BnD4lBNi2c3ikdXSFifaZjjYwUxgmaq5/yfghkkH&#10;Yi/dS4lAEl5yjWA63RIhxK8ZvOqqa3s29noiegm2Di2gN2CL69UnePnjIRKNhU78rzeK9X3QIFki&#10;suHN1QfDJgr1evArqoeMevQC2sMVK1ZinQpz9YqqqeEm3loDHBLqU9ekl4kNV0PdW1t00oEYHljC&#10;OZKl2EOrZoJ55KFnb7ju1nwO2gxFhAoCYkuSXNQpnA+9GMZfwc0f/erDDj9yHoPkUVaRIo2zg7eZ&#10;RauaWfLu9E0+7zz/3GL4WmjzONs5jmIjitLRMRQFtXRLS0uLrjoymSeH8cSkA7GnCR1OwSJ54y1j&#10;sM+47C839GzMpJKtErHKsWALicgE1uEFxzEq4yoSidnpptBZ738X44Jll6aUw2tnPDf7JurbAMoj&#10;zxLVc2aosHZND0l56ygv91JIjXGqho/eaG1lFCbXMelArHMbvtMGv96e6rFHF9/1r8fj0bZEvBkx&#10;FwQa3TOUmOHE0Kpe3Vko9bzqmAP2WEA6GbZMpPgMYLs8HimEj+BX1pJqDHP12oQUs7VC57JxYx/8&#10;Dm4sEth4gg8ChPIEoAyIdTUQpo5N5SQ4Jh+IHVRQQ9pHYKivx7jtlvvzGQlAbZmS2hXGDIYVCSgg&#10;k2TLdTrSzcG3v+NEorVHSNPJ//AiiwkZ3jLIEAZqGW1FHSmxRq9g0qpJmn8oOeQn/rf4xeUSamM4&#10;XkSdOmLMYMxeZnZh8FwyM7RNttSHkw7EGMRGI4IeMGSVrOuuvfHuOx+JRdoJi1cqSpojpEu2XWR7&#10;7BGkuol4jnvDq/fdf1e2dyCEyoXUie6uKohVlr31CK4uulB5+ejDg6oXbTtgPLPw+Vg0haajrmrw&#10;qjyxbuxI6KQbu8mwwdWJO+lALDk047GNG9fTS/hrXHHFlS8uWoaQOCqBHehDybYJt6pZELHFqRf9&#10;ectb34guOZ5OZIZ6Ybiz2SGooOfJN/Yx6rl1pME+UR/zwUqJsYLik0TpMBUon+u6sRu7R32jTV86&#10;Id+wJk6CY7s1oho4IomcaQ22pKYYduLmax/uWZnZqbsz4g4azmA0jEAtjwCfCCElDHPIGlC7aAmj&#10;AovkHEQTtgPx5LSBjB1rtdNT+/Y7fJdyiKB75VRTl1OONje3Y+4YCuV5Shijm4KN4pZAQuFcIJwP&#10;E/RftNCABxm2GQ1aYSQp5WCxGB5ixa3ptCD3ARFBs2OVU5Zthy/DJklvA0U8M4gLy6MN4gDGeyXF&#10;KDnJLUyAillj4RMvEMm+pYlnM+frdATEhUMiZA6LpYfXOkkwlc01k/W3My4uTabG+dxuhlCVb7vd&#10;QFyty+EQ2K4RAGFowL7v3gfJ48LpkR/tzU3JtrwQNTWzE2xFiAyEKx7bkqGhgXg8nM0OvuWtJ2h7&#10;RjS6m1q30SgNBZxwU7AwsNrtW+H0rbQ3LnXWry4PbSxnNhiZjYZ8ri9n1pUz653cBrdnZU1nYGAt&#10;p1FxDn+zsj9oOZiLkYNPwmRjp0A0DY9Zl0Y6Rn9fkV2B5HcSsXbN/VAr5FFAk5hsytQuL7OeHjWI&#10;IGt9XE3lt5tRfLX117IGozjQloM33fDQ1y/40YY12XScQJeEV/KCmHu2OB6Uveh3LrK22jxkyFEP&#10;mQnHwrkcBjKR5pZIObT+iqsvnrkL2NB4ZEhDJZYBCjm47j4jkTJKsYHeu39/aaBno5vJYUyB4L8Y&#10;AlLQyBCf5Jq1kciFSP5oRXPjksr5g2RFSXZDPhcvwS3Pw/o+5H3aOx1+6n91HTq/FGPNDoQlLSRK&#10;tgCh3Qi2Ae1+9OHlHzn7PPwDYgQbdknOVSdBQRWHWdJPp5qd1x23/0Xf+TD017Tz0BpZDSeBVfyk&#10;A7FTLgTcuJkPfvpTX3/w7oXZQbujpZv1n2TEmmhbKeZwDDzh6Wtzdwu5caucZchJDU5c6kTSmH9A&#10;1yWXftkJ4nSGeW50OICDLFEsqUjy4pHskLHo2cs//Yl0z7okMVyYT2TWxcMC63A8JrGqAVcoXsIW&#10;YX+J3lITFSng2+YYEQeyJveh9ZVAEUHjybY93nn+J7tef2gJBwueiCytHCCYnBdCGNNh48or7v/2&#10;RT8tZN14OIVIsG7GoVVAbDuFRMo946wTPnzOybhCWWUS9SXIMzUZQDzp2Ak0qFhnPffsyicfX4xt&#10;SjrZgTOiBHOQ+I3qeQ7UIJm0XM0Jaj0kzRaq2phEhy4XSgNvfNNr/CqUnaiM3iA5PrA47OtpHuiZ&#10;ZeZ3dq05rjWrXNqpUCLs5sxiaadiYVapwPVOBe9Ps1jrOduSW2Z7p1x4fx6w395dO89EtFW04D5B&#10;tZAbL+GISNfY/i5ZvJL9HJEDPcXZhLMTpNuz7EJnV6vIi8UzbzhJWa29PxHlJx2IxdaxZNx+272l&#10;QsAshciLkc0U6DSPkRA+zAvP6rl+MHJVsqRsoaeIJI/VpZd4C2fdXFNz/IijDjAwD/eOUQgWahwL&#10;G+nEwLpVknwuHLADVj/2R6XixlipN2r2REtc8Mn1xpjZEytk3NrOfMCUM+h9Vly0zp1upFHlkCKc&#10;rEjQu0Q4kg5IxmkBMRN70QvLEdp4Dik1L0evAElBjIsMc9q0bi8LiWfTpyZKk+CYfCB2A889u+T2&#10;2+7GOALZcD5nxWIpTzGkznYyrHIKIyF22TX3ISwvrpaSMLSE1OHIow7p6sbce5ix3nxj57EV5ecf&#10;fypYsMQWPBgvkwo01VaKRzhN73PkDJdQNKo9+bjPcjRCLjs5uai4DkzvMGK8aTAZSRIukdRkvC4p&#10;5LzoJWSfhhIvtyx2p17MlIkfxrJjYug3e84sybE+kqlykmg9Jv7ta0QZIqannlr4wvNLcrlSMtk0&#10;OJDr7OjydJ6KYBXF+0fNyyjmFgwBlkNEYyHQ5dFHH4VSTBLRVTnisMp9xZ6FSxNDdirnxovhqBmL&#10;OslkKZAsBb1PPeU6VSKAerCmM1xyOEPmplO/mbPfAqOtlRjHDubTYJe9HuYSYsYsyjvsRDes7zEl&#10;mIz0wOZzr8Zef/ni5KuOxSNTprRgrjLsOOYpDifDMeEgriYPJjK/p8V0c1ncuYSalEo5TGNLG0M3&#10;X/lkU6yjQ5K4rO3oDvUMrokmyDPYKgbdMmLwyBBOydU8/E0tHVlyF0VjbEfam9NTIvHCq4/dlVgo&#10;xNoNGEksabz6/cA2GCQk8knHWLW8Y8W6mXjIt9rLkr3BtNlKLhAxISbAjlkOF8sIdQNOrBxJWPFy&#10;ENezGk43aMXCqZCVJlZfoVy004FsU5MzZbfIbntagTiE2CXOfbBsJTAlwZSdyWaVrcjCJ9al4jOw&#10;4g9FzJI14JmtVjrY8gqaEKn2PYPsN3TLocewHTOyiPnz54smPmCwkQgGMfor4FFbS99PVNkJB3G1&#10;hqujBJ+ol9VCQNIbh+KPPrK+t7cfzwGEoCqG88BSt85SosXD0TDvvscu5KXZMhlLkON2zWoJTxgk&#10;ya5IAcrWcMPqMiaYfyAEZqPEy+I0h4ETgr0pc+dWrxznOmPt2rViO6KxI0QwMeHjiEXUtGlTZEBw&#10;C/C8nHFv+U83AJLglt5EJyqSiD6tcjhEBNzgLbf8a+PGXtReIGbE/E9Ci9UFMd6UELjATJfMzBFH&#10;HoxBnDebqu5QovnsmucXGo5JbiL8KUjthWRDbhBbyDHOWtsJeyPMkmS+s0k4hzNbNhTsOmD/avVI&#10;EvKQ8cILL8AOeeHyRRWvfMbEHoHyvN13gQxjPxgRR1MhBZPDiG3iZ3D1nlXiIasVqyH+WwRZXL82&#10;99CDj7KZI2mXCoMBnEez6wZiNSEiIxgOwIccuj9GPuyKthQNpW/juueeASOhSBitMA78tEVs88WN&#10;Z4yzdiQFiAMRRMyAiWkoUIKjisaMBfNVWrL5EURI6xgEAnUlFpFYRIkAo3oW8trbM/YdZL3eZdfZ&#10;iDq9jEmydipFqFf9W1PP9muER/vErbZcFJbOy87y+GPPrl/XFyIuSiQKdyEDK2HJ5dyal6y8l8UX&#10;S8tyuTRlauucuVNw0PcGYyTMxeZWYyuXF9YsJ6Q0PkAIZcnNGSG+E0mc60SJsWGS9C8BPFIBo8vy&#10;E+zqNGZW9R2Ecd+4wVy3bp2HHzWP9LJ3TfCRTMWmz+iSFcODDOpuSIznQrv9j+0GYo/LxdwFxk48&#10;8vljcMC4646HkRnBGXvhwACN54wkeX7qRomHyX/A3nvB7ukm8ejzRHXVB+PZhcGBflxVJTY1waZt&#10;FK31RIxju2DBdm3CCpVtk21cx667GW3t1SgxPfPccy9ms1mZ2Hg9y/zHbaieTRoTlXN3ntHWlmR1&#10;9O0wGb7xOm9NMM63H4g9oRbdTwopjHe5Xr+u/4H7Hw0hpHKIno1diwRs1DALdTR0VLc5JMQHHbyP&#10;eCING2NUNbnMPLcwXi7CsJYsnCkiwCwMW8zUGxFcj7qodbxoTzgaschghCuJaUXiiZ3m711OVc9B&#10;7RpPPP4UiQb0+RrSZRuYYu6334K4p1D39idItGszEam1W2oqv91A7Ds8ksgLcsKg9PUOLlu6ijAP&#10;bPKwXPMYiWH4eiKk+hxaLXGOd9l1Dsqnlw0gMbRuTdSLWe0toCyjQvl01tXrYFFmb0fDHOwvopHu&#10;WbPseFW3KzIXLVu2XLCrkWXkgBZMuHvSrrvtLJsUL62Y0hRpcH0XyFfaodsAxGPTLCzG0JnBjiKx&#10;jwbS0aDxm5/9aUrLbNZ39r7JJDyx9BQSKHjlOlIaN9RZdMvhJnP+gbPYmZlOwnQJJB3egAUtDyLF&#10;ihMsBoP9BGeAs1m6Zv2TCyNliz8Msn6XneZIGJlbKDHMo6vqBQM0BKbkLJW0papQHPcZNyJJq9Af&#10;z69sIoHi9GBsRhhKHELEiEu3zGIE6CRF5VNjFRhZ46mHlkgiAsJ6BdOhQHMwHM2WNnpGwJwjgmGR&#10;9cKV1eyDiL21WShbpkHI/VAsXiwXjDhhhQYOefVeRMtC/x0MN+HyTCAOFrFwqHY59CtF6hbu2wYg&#10;HvvpsFZIiCU+X5jI49HVy7Pr128k18YEvONLqhRYBI3Zs2fBUXBI7Hnmk0F6whjW5wJJ0e+yw2IY&#10;c+sXLRKGnFNsMyekaZjhM8ujADgUzQfc1mkzDJE5so3UtZunEjUZQiu+UrRi+XLWBIGOHxHeW1jq&#10;ZpwuEjvynaBiJogB5qUhPEeKs+fMxKHDf4pHg+spLN/Knt1uIBYlqkS/Q1Yvm5L773tkoH9wG0Sb&#10;RCzlOOa++y0AJZ6mQFhkEgRodiYJ+yYf5QQ/2+X1zy4kGhGEVqBc0dOQ8Hod5DAnpGoSoUcgjh6s&#10;c895RjQuNj78h0ZGeF9iXMKASmhkjH0eefgxcjvgVDfiSSoLXWUWiK1sWNkRki8h4r2gBSiD7HLh&#10;8CMOSCYTES8NLghWbqqOG5WtbPN2A7EkkjHJdMiSKdkUH37oiVKpnMAAfYIP5LDgeMGCvQTE3tsr&#10;YxciHwuMC6cHUAnjn88OPLMQBINjQKwkWQbPE67V6xBDT8TkTtC1QoOJRPOeu+NvzdOoX0TAghQh&#10;xqLUE4G28eCDjxYLFuRSzZiUQ62jCBK/I6isZ6yiQnrcG8tHH3OgCiXUd1UsjlRFNDksgLYbiEXc&#10;SvATdiSusW51+eknFxULaDHrh44qKGOHRsT5uTvPAhKe9EMCxIMPkmEJTklaKhnGscooG6tX5V58&#10;LuxT4hF2os4WiBIfxo6bIfISlKd0G7vMJRgRz2TjxuGt4GhnmGmiLu/vKy98+gUP0PjJkoOLUEng&#10;iPgPdeNN8TNhsytaSSHHQcsudnSm5y/YuRLB6vbsR1is13x+xfVsNxCz0UcALB3hGE898cLGDQMM&#10;zPjDRr3yFw7ZXd2t3VM0D6YQYc17HpTMWPInK6Wwo3CqK5YlhwaEnfBOJcZyj6eoq9sRxMfHiTB1&#10;rGDzvHnG1C5SIPIoxOcCYmTlbNZwGfHI8DMLF/Vs7PekwhK6ylcGaaCMuhwwwyMpaYTSo4rac6+d&#10;W9tRtmtHeSzYyLFls5O6tGc8lWw3EEvuCzJh2EapaDz276fZR8XjiVrTcY7nDUeVgbHbaaeZLS3D&#10;XIRIikWHx6KOdALnEaOkYiPL7F+2pKVsKXZ9nrie8NVpJFlkiOETDruRafP3IkoUXI4mapYJ5iGH&#10;TRQ6eWQ59933AJ5I6OSF8fGOEbX8K+iJsW+BEmucO1mmJI128IgjD2JjKbsH75yEx3YDsTCWIj+S&#10;lO1LlyL4FFth3cdM6EGc3e4pnYyKL+NktCAzcaQVsMmyknrPz+fXr1rBp0+AK1tVR57YRaSHmDcA&#10;/Yt1zNrJSApfw4EaiKhzKgdQQDPbFz79HPmdOL2oLoBbghXVVy2PxoXDI7iCDSRI++y7NwpNL8ji&#10;cB/o/JnQYaqp8m0AYpWljj75W8SvrrF0yfpHHng0GkoEUQOREH6Cj5IV3PeA/QczVhjzXaOXpIRI&#10;0+K0xuRfeNBzow5kLWOovPCRJ4aibj7sFkOuGfSiWgtwQJ0bQqziQqjIjCUnZppEiUDEzKk7rfEf&#10;AafZtWIvxo1nuwPN+8wjvWGubHXA2gRQEMKsW4V8TyIWHuwxFz29evnzPZBJZF7iXuGlzCC6PTy9&#10;oLyKHXCt3UlcLHGpluAZ+COV9jtg3m67T7GdjRqv39OwDMdj1gAbtdY/EeW3AYi30GxRvi96YYln&#10;OgwJxCZrIt7xJXXi8NhNhG6SOoq6S3Z1/CwLQBDDNAl8Dr+ZwFBi+bJWu9yB5ACTN+zsKk9Gdwvn&#10;qMIv92ezUyaRSzQa3G2veUZHG3ldRCxgCiOB9bvQwmiCdqbT0dtvuxOl5kR3ELpS0nPgxxFPEJQ+&#10;eMihB4nMuH7RRyei/ROPmqqtFgkxaHnwgX/DUYgBsU0E84l4x5fU6bhFdnVs+mHI2c6xwSe1vKyc&#10;4SgEFYFaWkwD7NyTj3dZpQ4kTazXYmlme/nrhj+54MsxT0lrX8uZKJTs3GB/rn/KriTMkyklKcak&#10;H0S7wRxC00EQOrrotlvvJn/RRHeQN6sdPAZKZhYJ8b77zvfC3k0Kilvt3bcbiBkh5GvZDOYsz5Mm&#10;zTNYg72bcE4rlQ52dqVk+cUoLUD+UBkgmOEcKmdCCdJPDGJ2cPFjT4SKVkwifgsPOnyGhy9i4Vi1&#10;8yXlK++tct3S3BZuarGbE93zd0epC9Pipa6X/6IIjPHVd8Nk2nnqyeXr1w40pTonGsT4gZdKhVgs&#10;RAoFLNdmzOz28uZN+LhszXttNxCjWIXkrFzRt3Y1BsTErWJDgzy0tnA+r+DNZ8+d0tYu93lhYdlK&#10;inAKt2H80di9EDrFIA9Fz8YXVi/f6JTXBoIDgdimMxgjYzcn3+jF5udLylfeW+V6Ya64lFThre2o&#10;wgmlGDJiIhpG9SILheSHFL98w7ju2psj4XQoOOHKIA0okW5idbLefuqbu7phbyRFySvo6m12Sz2t&#10;HMdsdDWljotw301c9of7LvrKL6KB5iiaejNLDD0jMLF7u+PeMedrX/8sI4U5PCw4LCBJyW3LNSXQ&#10;DsK2coCUTE8+8Y8f/6ipv7epVCyFsCWWN/P8TF7egkKc6ms5xDghmQjvvNOJn/xkecaMcrxVmmGR&#10;76WQTOC+6iD6W70ic8Y7P1kcSuazoQShhybyYFxEMBFBb1i+8vpLp8w0SlY2BlvuEpV0jGMbSEVf&#10;9nW3G4gD7I3syOf/55c3/+MJM0eQFIzC82UnHwjWFgbqZd9wVIF3f3z/D3347EgUMyAJB+9lbcEJ&#10;3cg7JCEkJhVxrAJWT8+G559tIoCsbeKo7oOYZdW/rsac1kqzyqZbRLjY3ta5954mFDgas4mOabs4&#10;Q0VIzAGLWgr++Q/Xf/9bl0bcqWYxmoxPbD7lMgl4YiHLLb7m2EO/9YNz6JuiPZhMI3VpgHgzrOHH&#10;4Jjh09/+5eUv5vs25BPxSDSC3flQMNhSKy5rKv+pi173tredjPcTfJ4aN0JLsHQhPCZezBhzsBlH&#10;6BZlN4NYwiw4KcihR4l9dfOWN1c1UmLDSojfClJqdHbIHKPouYUrhjsnhp+LJr4UPPcTFz724MpS&#10;pikW6XSddTW9b62FxV81FookjC985VNHv253SVpCSAPJdzY2JzMZKHGtXV5rn1Qv74TXrM5u3Lh2&#10;YGhtKi3ZDm2LYI/N9XoA4e408xyHWLSUTeEfQs7UXWe6iKRDARNhCNhhe4fVrYAZ0Qj5F2N4jsKg&#10;207YDsZsWdyhQHK6gaREgZBAEFs8KVbLWQqWSwHXlDBr+DzLrJJoFvjN5fqIYREbCN973ZPPPrjS&#10;zGDsnAtG65Z8ErMeTLdJlBuNBekcL0RsAHssO+Cu71t7wCHz9j90LqkUSm4/Aay8BWhseX+9xmtr&#10;6tluIEZmtGLFqkKBRTyihn8cqNO25mUq78XinqXY13ipHpUjBaMpNNVLn6jWX2IsPLxx2dwYoJqv&#10;W72+r7qRgGG3y8FU8B833tY3mI+l0rFEfDA3UK/+wdyqUCD2M/mskTPGvP0cEbHYSrpTp3Ue9aoj&#10;29vFWyQRJ/TlZNLOjfX+dQPNK+jc5557ARB7gnSBhOeDVDdRjh/fqfICTLe1tEJWoMxqhIX6VkAc&#10;3hRCRXG8zUxbfJOaYWOJEeNG6YhI5JFHlz38+PNOIEmSnWLZCoigoj5HOJTkDAYINo4LCyJvtpCE&#10;qQsR3Wfe7nOPfvWhnuuN5Lo0S5gvT7wAfytea7uBGEHSi4uW032eJYCasOJJXzffNaHr3kHnqBJY&#10;neTam1sAAg+CMqsIXzzFsK+pAK6P420JZX8QtbUmIAoZv/n9ZSRaCMeaS561cyRWN186xJrxWBMB&#10;axgCOoApjYRYojG5hYMOWdAx1fNwEeM4UjrjgFM3z5GtwGrVW7cbiKGAK5av8cKyixGZYEgsM+v5&#10;jmq+rejUazL/NMWTxFTHtFJ/klB9WIOOEDgftdsSvqOepSCOxNNPL1z/yKPPQg2hl+TsSERTxGqr&#10;VweVhJGQycyBejmekCzQqOj22GvWa193uESPRdcj2QRtnJVwDKjXcyeinrqippYGkqBu9ap1uHVo&#10;KCTPtYsA7HWb8YwNpFdJO5UDlHg8Pn369DjGE2oXOxLMAiMWCo1a1n3CPH5TnldW0n+udp4vVieU&#10;wK8v+TMpaMxcKRGMOsVyCOJMdNk6HaLhD2AEYhFRDSt8yXJe7IeXePNbX7/7ArR0/GrhPuLZFYYl&#10;Uv8kPrYbiNetHezrG5Lc7Z5bm45lHY27JVzViLmtVzOOaOGuri7hgb3QfcODIvRYhb/eavBShlhJ&#10;+IQelc9VBOvjrr78gXtuf8AulFk6yG8fQHiRc1KBugnRCUInxqfkhCLUrVvKF/vCkfKsnTqPO/41&#10;GhdUN9leYmBIwHbDyXjmznZr3OBgplgw8XOWEROxkjDFnhN/fQ7EvUqAdQOnkgoMF8VlA52FBoFi&#10;+IIioJAoWi89/CV+QhHsMzybv/OPvv+zcCBezBZg4nNDQy2JVJzYQ+TzqNOB3xE5LSHGKH3gItCp&#10;dE9pO/iQ/WbM6cD7kVVKPPwc20sWT2qIuvHidWr+S6qpW6dUa1wggBoTkJBgyLPelrU8Z5bXPfbQ&#10;knS8KztQCEMZ7UIYhhiNcyypBtdbf1h2DrWcaaHKxm45j0AU7zrs18pxo8zqCZkW4xqyw4UibgjH&#10;Cv+JPmp9GlmjNG04eJzaqlecVavh1XFsi2CGZIWtQTsWjFzy45/lNqasTJKUJYPZ/lCKDhoqxfPF&#10;RO3qOgnTpqkh8FvRvCdiNM30Na2gZSZyWbZuzc1t6c5pka98430EhAunItJucTtE3SxLlhgOVzkm&#10;ApS11jnhINYGjSyU3pIt/mERQkzojtgvoKlCa32BquWHw0RXih0cbMkrl++6PauiohoRL1kXAFYu&#10;n5O9lEWarfgzjy9bsghr/Yk9UqkmZBHppiSm0uQugSqfdtqpXhLyHe/YBiCWnT8BozxPR3UKAsTx&#10;ZcuWQfwQhIHvifGb5XnCToyMiSiZk0mJiDNKBFEr7OpbHiSxcEfjeLYVUX33b7Avufiq++9aMdFQ&#10;KhQKcHDFUiaVDvf2rTnksH2Pf8ORBJXdEY9tAGLx2BFbYf2/bOOithUhwq7SXYWyinV9wrz1XcnO&#10;hKVQpfTeoyWAaroJX9SXKOe2mShtC2+Uy2WIzgw5RAP+x99fddftT/eur5sUotpzEQpJ/7NhdPKI&#10;1U497c2RFCbMW9/x26GGCQfxiBuWEELPtlp89DODZk9PjwJIHSH9jXm9+kAMU4SRG04F4Jn7lJtb&#10;hk2xRkkhlDzX5ai1/V4EGXGpi8eaH33w+WuuurlsxZOxKbXWU2v5pqYmwlUhX8sXN37gQ2ccfsR+&#10;rjATk1qUVu0dJxzEaDVFRCAEUSLCI53FJal3Yw7UIkDwpaSagaKe3s5+ujsBqFBi6HE6LZR4cwTX&#10;ioA6lmf9aW3txAZpoM/8zSV/XbWiN5WqmxXUFsk/aWOCPb1r5y/Y9ZjXHhxvJk5K3stLvuMdEw5i&#10;T93gBeX3HGWRz7KQ9WwcUhZCRbl0mwqbfFH/1nekiDYlZV3lxs5NpoajRE4cF1GrSE7EBa5BNvbL&#10;/3rzffc8hbOxg4YjXDdRY7WehCfGG3TnnXc686zT2tqJnm0iM653MPOtH8Zx1TDhINZ0GJ5cdlgW&#10;K+FJsyIqUtmwwpfDN3UYV8NfvtCoV5PAe7504uXvfqUlagaxxGkxhgZLl/7uMttkXkf7B3rFw2WC&#10;j87OLta9d51+2gknHhFOhAZ6N4TwjZp4H8eJeK0JB3FMaJ9pY4Gl5ja4OEcNtsMBG0uARCTUEQ52&#10;lZ0Ox+20yl22M8UIF6ucOSM8xhmIFMY8LXcglrIw6LacjBssOIFi/9AGUT95x+ZQq1fnVpWnSuY3&#10;pwT7i/G7UxrI9ODglyn0oElev6zwsx/8tnftkE1IxXgqlWy26a06HeVAzgmU4LtLJpJyhPIhRPZE&#10;vN9YeOL1b93n+JMONhIG/tYtXR0Eossh6JvE8uBqXTLhINY0O3ponpLBQWvZsiWYeBvBvBHMGqGM&#10;ERzyLga5cMz2sU+rzRnrNJzUmGfATVmlKDFag0aTY6eCRnNn+9yu9rqpbWvFGPtZxy7Fo+HB/t5Y&#10;ONLe0trf19+Sal21xPzZT3990z9vb23p6uyYKou8RAqtm8ENYbskCHQoGQ1jvifJUNDSYSax867d&#10;H/nYmTNmJocyQxj6UCYzlEN4XOt7TYbyEw5ijN89nljsTYY1wLgTkywoNhSK9Yeig6HogFzE+kKx&#10;nlC8B8pd5Qzi7bb5CSc35knaUDwXsMyC8OObgE4MPfTadfVTptQ4erl8P1JYJCSkAcXF2rICHe3T&#10;+npz//vDX99y4739fUXDiZH7DLte8dSvX3iJfEG2H64TZUojKEcWUjKH2joiH/roKbvv1Y4EMhYX&#10;D28CBSST222G19iXo4vXcy81ZlPger0Q0JKcuSyB8RK2adx5x/29G3q9nACEdvWkYKimZWuMk1I1&#10;EenY9vJhCUA9xhEOpYrFQiiMrxGOaqbLGu7YJ5/8X7HmsQFSr61etfQixdKGhGRukdQ1mDfCVWUz&#10;pR//+Kd/uPjOtrYOfCty2SLxqBKICQJhRDWhUO0a5rH6oWj3xiIdhWwsHm3DEX/txoXd0wPvPP0N&#10;H//cybl8FrKC74ZYrFkSYYN8PyhfthJS2/72CQcx2zlsUqFAQg7E8gbUBrMZO8UKj2a4ElFiVoFD&#10;Ym3sYNVwYC7KDmgw7K/kySKqztBQf3NLC5a6Y/Zyrc+tNlTVQBwIZLxsX6mhvlJzS9Ngr/HVC797&#10;+213lQbbENlCm7FQSqea2WzlcnkMlQISarYORzRpD/bjcJpqbZ5aduGPN775lIP/57Nnx9uHcESN&#10;hpNiEOVIgAv4GA/BE7441+GtXlrFxLcYEFvoVMXTEO4MK18akE7joMmQYoXiBV6XrJi2G8q7oQLZ&#10;icY+7YA11kk4vzFPs1wi97dkbsULU8xfnFRTWkwUttsRMAv4AGFr05TtNX77i6vuv/NZM5tqbm5H&#10;ySCeJuEgGz+ibIXCJDzN16uZOIAxr5Kp0EBmed/gkmNet997z3pbooUg3sQqALIYQ0Xx8vBATJCs&#10;+sycejV+nPVMPCV2CNfnYnEZJESTSNUkcn8EI1YJMylKNWmoGLCaEkeKXIdO29hNr8ImMhnGLA9z&#10;6elTImVJ7KJ28RJ/zYssNsYx4ZS4zEYWC7ro8hcH/nTpDZdfdlM6OQXNJW8Nz4rsz7IR3eYJ3kcK&#10;mmIxHwtV6YdxDuxIsYFMb3t7O+r+TLb3gIPmffq8Dxx05C4ElwglAsUiXhsp3At1CNxACWPYSHhb&#10;qFpqfImXKT7hIAarIiMW5MCYSmgmCA8eL8MeQQpNT/1MBF4v+0s1nqwar1zVzADIolnVDjBN0kcP&#10;WxVuFxAXhnqSTV3LX1h/7ie++sxTa9qa5w4NOAgNQtEMJFBsgGJEM2RJLzK9+TPsaiz7rT1sZDrt&#10;zevWL58xq/VzX/jYsW/aHwEjWdDLIQJ9xJnqytGVrFIyxTAwBDuegGLiQVzzTnvsDVwgwAqrs0G8&#10;k2UjgitC2cFS3PfgkOkwzFJjK+xTaL3LI8BerL4xj2rKwmoUmnVfrYs0i5E3E+UR4jMy/BSYqBI7&#10;S0QxwDRit9x3x6orr/jnQw883duTS6dasHYaGhoQL8x6HA6hNAKBQjGfSiV4HM/N5/NNTalgrLNv&#10;cFlLh3XOuaefetqJEtiYBuNliOPcWEe9VqR6vNN469iBQAwhF1vkhQufR5w5Z/YcUWQzGBGxQvYU&#10;fmqC5XMLvtJrYkDsEMpNnyUhWtRVhIMQ2F7uN/mMRKPEoeI6nkj86vs3/ev2e557ZnkoKPGIYR1g&#10;ggFcvZxZYNJ4emtr65o1a8BusVjEKzaXy/UXhmbNaXvbqcd85OOnxpJGJpNp8lJaEyG7AeLxzpLa&#10;zSHGpsRAAdKVz5VuvPHmfM484YQTO9oZKiOeUlGUuMp58lf853A9J8nExIIYF0uPaMHiI/8Y1uNw&#10;HQ4S9An9bcgu4dUn82rJi+v++Mc/3v3PlWvXbiwVnXSqFQU7HDCebQhtIqHW8XblFssxZYaGhkiZ&#10;GIslQGoCp252IbbdNK18zic/cPyb9sesyHbyDAcpP9hqT/TeoC4vNc5KdhhKTBj5cDiAbDWdjv30&#10;J5c+/viT3/n2d9vagnmzJ5kkTJjgSdRRnqmnHKGJBXFFcnDWce+JHmmzrAEiaNl4JpMhNGtcf91t&#10;f/rj3xYtWhyxdorH0kDNJPc6Ob+IQxQoogGJBOpjdclyRIR3WAhmDmS+o6NrYGCgpaXlKz94zzGv&#10;2ZvZVDTz+GtRDEGEp08ZWym4I7ITEy9iG+dserliIp8jjHs6hgrwzDPfG48lDj/8yMWLB5LxTsNJ&#10;GOV4foj4IlJGnXW9vEOaO7DyGMNqQn+u9vzqBj0ybTDIVQRLGqiSnJFwq1OC1EY3rin+8LuXfO+b&#10;P1u0cG082B2NpAlTAgnkJ2hkNptFBJFO1y3esJejwIrFI0OZnilTW1eteT7V5Lz15Ncde5wgmJSp&#10;6JbZPMRRekSi+UL25fp7R/o9dMEFF0yy9o6NJ5jOXL5I4H9yDEcjiMzizz777C9/+cvdZ++XirUh&#10;eJYEyMjbSiUi+kq+zU08nwfq4Q3dsBlSXV5Zd3IyUSSCDokT5bQyBs//183//smPfvPwA8+YUMZA&#10;UyrRihIOZoOdqMdJu4ViljxFBNdxymMrX2ptIUJftokE1cACrmgO7DJv6tve/sYz33diKGnDOUgu&#10;JuGauRL9v2TYrZKGY0ekxDsMOwF7h14UAiuZLGzClBk3XH/nRRddZPZ1HvOaI4897lUHHTy/eyaA&#10;cAv5vkRTgiwywzgQj1FfOlEJ7pfgpNrgVZVaqNSQ2JqWk0xi3S+1ZTLWY/9aed11N9x374OFPKAh&#10;8nzUdSKFQjEUgwomYYqAMsJgz1E+j9WHi/t1PY7BgWJ7R1MQcbMzOGV66uvf/Py++8014MkjGgpf&#10;hDlc5HIoty0ULl5WhTGOBojH6JR6bezYAzH82WyeJBcYIUN0IXvXXH3Ltz5/daE4FInar37tge85&#10;86T5+8wmYHY4JuaGEwpi20LwLI/AGpiWZDLmPffcc+stt9959VKRgosuFwYIKyQ4G5LWx0vuxkg4&#10;WSw4zEC2XzgAmFaOULOan33rj1AQfeQAnl9zd+n43v/78p77TzHKJYTyZDeHBItyzhFuRy0jWNOS&#10;qbHl8Q0Qb/1YVK2hWnzR6y578ctf+ipphVpbOgYGe6dMa/7O975y8CFTy6EMHIZHLIus2mJaJLI4&#10;zAO6NOe394keUUZtC/YajrNaAp6KyQehK9g7RiUrLXRXHdJImJA1HnrwuWuvuenhhx4jIkxYlAWe&#10;WQhSZMktp05+WDhV0ehikipMia4buj2t2KiIlbpG3eZHL1KmG8jnil1TphSKZiYH9x2NxVOI0sqx&#10;npbW1ClvO/G00986dbqkgw4zlQjJHKgPpZ/Aod3qqiecndjqFg5XUA3EgVLw/M9d/K/b7+vtyU7p&#10;ntbTu56E2vvsu9ehR8459NBD5+0+e1j5IMs9KQ4klqu3OIjj6kj8QjFEHFW/7zQVETV1EJ4BRBKe&#10;UuFklshkbix8fM0dd9z970efXvT8CnJTh0Pxtrb2fLbkobBCWiKqdc9Mb8xjE4i9YpsArahWUYuH&#10;Y+86bqRKFkZCOT5nzJpF3X19faFopGVK/rWve82p7zxpr/ntng5ZsuvCdofDDRDXC4NbXU9V3tQJ&#10;ZAaNB+9/6sKvfC+fdfFR6+3tnzJlyoYNy2bMmLbLrnP22XePI448eI89p5Pm0CRhXjSDgyrZOURG&#10;JtAVB1ISx2F0A01G2jC6peWEl0xUtm5s4Pp6JYnvmtVr//L7q3kQ2REJcI9PETmOCCsECsOs4Ipg&#10;gaOqxD0rp2ogDqg7nUrplAxXiozU702hLBMoZnQi1iDGCmZP8A/E8YkmIgglvvWjc/bZZ+80xp6k&#10;py45xH8XJ0PJ/lk3+/qtHsOJqmCHocTVQFwq9cZjrVYxfO4nLrr91kfikU6rREyqYJTUBRKCHkPM&#10;omMUOjqbDz7kgIMOOuCgI6d7gXgjaNTgJQAtmlguUf7BVEjMYhEeeNvHsmC8OBTasCG3+MWlzz//&#10;AuLeZUtXrFmzbmgo29UyG4ED5hlixxhgVoBjL40NPlR6VIQgGqGmY43iJgOmSgQrjkfI8CYcG+V8&#10;S1NzYiC7EWdSNHDlYPawIw84//OfmbGzikpcdHXE/2RCeulyeccdRor6ijG+w4C4+hsO5IlRFutc&#10;tqTnystvv+qKf21Ym0+TtLCUgBtmSZXccAEs4vHmNRAL9GVXMMDoewnzOnfn2VDrpiZ0EKGmpmZG&#10;Hb0g+gI0Xmi/WLL587EHX1QcgFeNFStBaMNh24wRMRKBlgjOsAaFBPMAEj4bQyNNVYuKEQVkJadb&#10;+TICYp+LGEWGtZxHiUf4ipDRQdgezEZCsWLR6X3v+97xvrNPa+sM225G53lE1IREiyFDK46xXiC2&#10;/+vHDg9i2+5jwCKEr3Gi/T32X/54wz9vuPf5Z5elQ1OFPQhhNEeQG9sLkknWumKqKYm5AujkT0lf&#10;HJFQgljMQHrVRVLpmcYX5ILQlPq99zfW/eJkRbXZLKovufQKa8BjWbijuKuJiFoRrEZIujPb4rI+&#10;Sg7ow25Y2l2BYzcYTQRNe/BVrz3ohLccc+wb9gOl2cJAOrGJ9xUe3wO0xx3tmFF9apl4OzyIxT0M&#10;cVWJ4KTlRKLZLhmXX3bH737zl8HVmOJgbpHAlAIpqYakx8MsHE9oyFcvXgBZv7B7BJQE9hPpgWLU&#10;RzMXGDh4O0HJZC/sB/yGBi7CGsyzXtPyGnhAzBVKUD5A7eFYQDyyJ6ui5t3EN8uwedzzaJ54ZEp4&#10;EyPeVFq+YsmC/ef95OLv7LxbqxssZ4v9qUTELJKKFGcWCe7BgiPSGKKB2nY8Vh+75FpAta3L7vAg&#10;di2jWCIlPHszp5AzE4k0KTj7e40LPvOtp558tq9vMJ1qc8phfDDxY0skkkP5HFTZC7vrWPjIl4Wg&#10;YlCmbk6bq6AjrtrXijRjOJyc0GSyJUqGEYBLZdwFXGQpp1qLvZUSTrhsTw6nHG0Vt6gKECuCPShv&#10;OpSiK47l2o2u/vJXv/Sqow9u7zbypUI8Re0Fx7CiTrdXUreINgZGWGhEhbWom2Z7W2Nz3M/b4UEs&#10;EQo3X3MBgmX8+IeX/vn3twz2RpLxbnQKZaeI1XnMiMHa2mW8gNx4nEQVrmkWyo4VirSM2WmIHcbu&#10;zCoeJSOgHH0TE8YLASo5MqDduG8wFSQVeLAVs4fBoX6+b2trgSNnWSDubaKp2Stj0U7gmMsN7rzL&#10;3OOOO/Zjnz9hzPZoNrPNj4Z0YtxzYfsVrAricrCUCz7+6PK//OGfd9z+MFhMpRP5fC4RwFcUwimR&#10;TBh4MTbw8ooSQ2Dsl9jShmysO4bFaqN/8hh3tlmOie+GBAIVrkQunKZiKY8OD+68UMgNZQa6ujpw&#10;2OzP9mMWjBANn/s5c6cdceQhb3zTsYccOceJVHMaaIB4+6FwK58ssVnGosQBJ+IStT8YXL/KvuJv&#10;11/+t+vWrulJJtIBs8XzaSNXCLIIydOmacKq5WSuRuGqRnyqAvpC3gaaZNbhuew1eSCbLuFGQh1Y&#10;ThIkjsZAcSkCtc7mhqKJcskstLYlTvivY9/z3lNnzME/j0S5TjhdzROkGrgbcuKthNjE314VxHYI&#10;R98Y0VYQUJSMJx9ffv21t9122x1mXxozSBbZVLIJ6ujFO5SNHEE5x2wswU/r8hKEZPaor+ScxOpn&#10;xLMfWpyCJMOUDwz2wNnHE+FcLgsNDsQy7zr9HW9565tmzEpgugPXS4Y5yQAdruYD1wBxXQZqu1Sy&#10;yW1Otz7DYwldi8YwcrARUkQiab7uWW/f8a/7br3uwUUvLB4czMWiSbPk4GqB+QEGOtiqTyiI8SsW&#10;YR8MMVtQQbPsIT2FITZueQInY0laMjPFYq6ru+0Nbzz+6NfuO3/vXZpbRe1iOyVCyUvG8nIxHOoa&#10;m3eXfKwNnni7QHDrH1oFxARuwmYXyx+UEHlocjGQSrSJ2ZllXP33u/9xw02LXljR25NBHoVFhGW6&#10;sSoUrio7UVWJMDZF9ByZJO+vp0cUt2aTOYSVehPBrSR/Ub4wOHNWN5zD64977dSpSQTfHIQbgPpi&#10;rEHWHMR8ngX+2JS4etCWBjux9SCb6BqqgBhZlOfZgWWCGEWIxaMrgrZk0jMrc4xHHnz+b3+97skn&#10;ns9lrWymELJba9vYVc0UO3YcDFR7kupMhMlsKzFDxiI+mkjGC+5ANjew94LdP37Ohw85dL7Eaws6&#10;ZAsvuyVUFQRPgvlhR5gSFyxIsRUJjy0ya4B4ooE2kfVXAbFjRJGkifBhOIQ/wldinJUjQUx2UGUl&#10;sUZnf5UZMq6/9taLL/5VOds89jJdTcRWI4gdI+cpRzz9SCjQ0tK0yy5z58yZ86rj9919j13RwLS2&#10;S65pu5xDFChik2gM1Ivxg6j6woWiGMchxKimRG6AeCJBNsnq1jhamx/Ln3YefvjRBx949JmFzw/0&#10;50kkQi5YXJ40i6Mgzzu41nzI8WiHqu44hLUVmYNkbEink3JZFpm0ZJzFhyMkiQ1zucLs2bNmzOxu&#10;bU/N3XnGwYfss8eeuyWb4W6GNYXUU6kp9Jn7UU39T5D71gqZHV7ZUesLVwNxyIHfEFP3vl73xReX&#10;3n/fw7fe8q8lS5al4zupHQUI0xQNuinD6kh3Znxq6ic9Bgf7leuFi8X7qLU1PXUaUdk7FizYE7vQ&#10;XXeb09aeTjcF1Z+jmBsKiZeHTIbNPv9zpQ21jmkDxMM9FiwXJOxVCD1tGA8OjIMhwYiTl75gbty4&#10;cbl3cAGHqhRXzdxQrXlhUMJtbW2dnZ3EK4FPwFF+ytTOqVO7p07rmjK1o6MjTUxXjDtisONiLo9G&#10;GjmxKKVdyywHxLahEsHaoP9kDVwDxC/TA9VyoAcJeiKHZwwpRjvqjiHWlR7HIKIuMckcCTHhSChL&#10;hAzyPZQ0GpU0DsPRArzvRfqLiM8zpbfLJtGA+BVrTjgNCD7Wb8iGAyEE1RLa2udM/NY3QDx+KP/H&#10;UeJqILZKRbVHQ53nMQzSMxBdJATDDLGXq4FDMksSOTyUFOT5bDHO+N6BzIHflZOW/ZkwxV5qZZtU&#10;7J7FvU4DPkXl4YVQHkkbXDlsDRA3QFy1B6ru4j1TSVXb+T5KQn096IJaz3BH7OFHqKaAmy+VLVaO&#10;mQJi2+lHC1DQEx4ZltqJDccdFGPOTc1DmuaDuNJ7pQHiBohrBjEGwoItD17DJFMuRaXmUeKXWCwA&#10;XRKC6CbPf5IKLrzcDuLaxKcXoES9NvB7s9UhSoMNqdPQCCEejWOqquZV1JBObD60/3HsRDVKnM0X&#10;MYlUxTVmk6jHMMbF0U7lCCgdPGDJoYRTnPiV0Hr+mxWRhdT/VAJ4arYo4YkJ/xAdjg1XJnWJ42go&#10;E0FzheeFb83cAPH4ybB0fjUHzJpqqSxcORIeyZFR33zjsnn96iix+T69sqSKuvzadB3XBV05Wi08&#10;qpjCTo9qy7R/S2XlUq3ENxnDcAykeu0Y/dOoQH0VLz62Jq+6+5C8lN+Z+tYcSuP9w/++2jiOp+e1&#10;G0eNyEt5m2GPAb+Y598lzJXfwsomjXPEXzHGRt1YfxCPp2W68m4+Epu/fOVA6rW6uI1CttbmewoJ&#10;qfMip4yaXV79Y9vdqptG5QwZuVfCDY3Ck7ZTh3k0egjuOjKdRqbNMPyq9Ew1H7iqNhij6tHJv7lX&#10;szascmJXtlZZfH71O01bW9m3/KkEgkPC0UoideQwI0vQWND3HzGeyTMeqIynzHYAsa8gqOzTMd+5&#10;cpZvPkijAKrk5GX7rpqyw69/sxqGKahmldyc+vK9T8nkXlxLxwoo5EnWxjiQcoz5vd9Orc2fKpsH&#10;AlSpyCgGfcw6K2E9CuJavnLW6Tc6WHwqiLnWtPJaWFWV/LTl0RkPELemTJ1B7MPO73Qd4FFr/agZ&#10;/7JorjYkPnoqSc6owpVldFy20F86MJXkxKfc1WaI/6Yj2H2JdUPF06s9t7a8fcpObGH115/GM5+1&#10;H0akgcNjVH1FGoa4j1cd60r4alX+zmFrcFnTvXUDsT+W/pzWizGXuc1nvH7DoX4Wmx+V7Ic/VfxH&#10;VPasQnAUy+FXWF3ZMbxjq5xRXCNcGzUJ9enKQ+vkHMVaVBIq7YFqjfGe9Uo8NfzuGuGAXiIk8Vuo&#10;T/fL+Hf54BtVD+X9po6a/JV/Vm45iH+gWvfNaceY4/iyS2VN8NXCdQbx+Ju4hRk/6jV0udSReNll&#10;y5fajiJFCjtvkoxtB7b5XnCkGaMpq88OVXlZecpw51bwFVUcR7aw5R17YzdKxDbms7aMAwWu6HG8&#10;nVm1wqMohRdaV9RAldygP8krZ6nPY+x4IPYJsGJOQaOUwO8OusC3oeEnLamFdQ3iwBRBO9dn8rRM&#10;ZXf7sKakPoXDXxaVRRsFSt/KjKQWY3auDqo/SdRUTazV4km/kT5Z9eHrv4JPleFllWhVqEWkbbzT&#10;mM/1UTjqV5UTa/36XG0b9v1+//h9Xgm4URVq/2sl2v/aeP1GC1feomKHSlMnf4AqEUwZjZZEqhu6&#10;jmvqAeX+ftofl83eq/4RiepGiX0keT4LprjFe4YyPk3y3DMJghbz4vkRNFdiRhGSh/VIl2zVePE9&#10;xYgmJm6VFRIGLUN3S6q3YlE3GdqtOgz6J5WTU5bb+V5XUm2ABErxmpTLZcYEE+Y7PmOgr0DDuIiE&#10;pSqdIRIWE6+9eJyn+C2hpK4qOvEsWzZwXOgrcE1rOSRj3FhHV3fnmN8T9t2feApirZ8wcGJN7x0+&#10;afQnORfacj5Vy0gZf85zrTcq4fRS8OZom05gfuUR/CneWt6hhIM31d2b3sKfKqDo7+/v6em58cYb&#10;eRwFSO47a9asXXbZhU8MoXZIEBcJriPqKElxe8Xll1345S/RQYwicn6lUoQxi8SiDz/6CHO3TNhe&#10;lywymUMPPoQuoJNIpImOgb4ohaU3P/KRj5xzzjmKlWE6QZ6LoSHpHbv821//5off/4Hikkg8FIMk&#10;8BS0FXvssceVV10lHe/pfn16rHD/5z//+T/nfkpJrCJDAcRPC194jhFKp9KFYoGc3V/80hdJecT3&#10;0fLwYgKKibf20Y9/jCNMdiaJSxW4/PLLP3feZwm1gzmFwkUJHgi4//770+k0j1i9evWJJ56I+ZtO&#10;UZ3AlKE8jzjw8MOV1Okk4XbWIsGT677rtNMeeugh/YkXJ5GMBOMKEHY58vGPf/zM978vmoijhREE&#10;i8GG2CiJDKFkfvDsD9x71910Ds9KtzXRAPqcuz7xiU986MMf9pwOpang9aCDDuKT+r1oMkoUxP37&#10;+uuv33XXXXXyyxIg8XGxLbVoNF9ahcJ55513zTXX0B5lM7yEN9Iw+vC44477yle+Mm3qDAz9mtvb&#10;XdJP2FYsEZf3isVYJceezVvxbd1qVLLnUz7ten949E8fkfqbgknpnF5Um776gmCU++iLBx98kA7S&#10;oDv8qbSEC2jDihUr7r3nHs1s5x9KTpSEM2eUUFVe8OfPfvyT5lS6VCik4glszQKOm4zFmVcvaXPF&#10;4jvGG3lf8VB9HVlbYjFGnbYRodB/U/999RsFfWXXKefw5BNP8C40kp/4BCXUozSPN33ggQckAZ6H&#10;e19wOyYMMB9VqG3YsIEpd/9992FPx5/+AFGhBB8nHF2pRK9qZ+pbUCHAlAWQ7XCxyLsM9vb+6dJL&#10;FyxYAAHmpbRhHLqo6noFpXjDG97wqle9inbK2xGlPh5nDrMCUP9WYLXqrfUEcSWONwexD2i9UMjq&#10;iqmjroPKT5WN9WeFUD4Wa8tauXIlQ6i8imKFn6ABygf39vbecsstjJNfjwJLRsLbzUDIxzx/8Ytf&#10;LFmyhEdoMaXcPlIrr7V5lSAeda2/KggUo0r5Kl/T/1OfxaHLgpBVz8bozjvvXLt2LRcQdX01n90C&#10;MfQA9FU5Uf+o7Cu/hRDmkJcghLXuoQce/NtfL7OJZ5HL86VYInnhk/iVOALhIBlqQuBSly9p/4i0&#10;jtehVWtXrly8ePHXv/510Llu3TpMqFlsgSY/sVDATiiIeTRsxlNPPfWud73rmSef5E9ijLIo8aYs&#10;CJMcxJvIySgEb4keV5Bn//U2x7FSI+1cyDDUxUt7EdAVk/LK0jHeXD/88MM6hD7a9EI3fLpl2fxY&#10;t2btX/7050goXMwXdIAZaQZV55tPj0eNgT6l8lfIEmM5vA0FB7Z4eioHX/mCo5qn+NMXpG1Uctdd&#10;dylfQW1KHRTfOitgLWBXKKm8r37pz5nKOabo4QBz1Hb33XcTfQO7fS1MnTp5lLOnVZBtL4KobAel&#10;gDfzJHaHbb/wwgvgklbxE2HMuQV2kWulx7rK6b6Qh86dO/eue++6+OKL89lsU3Mz39N4pc11P+pG&#10;iSt7sLIT/WGuHGyFnU+5fVKkfTcKMf5Sq+SNMVAs6sjxpb+WKcV6/vnnn37qKR0bfYS2Qethcz7m&#10;2dbSeuUVf3/4wYdgiIGyF2xbXOlHzaiXHQDcOphg3OVt5mxaQFPFwbNCx6vvPmrhUpgqFpcuXfrE&#10;E0/o64BXXa9AgAKaAmxeb7rpJp1dPohHUWLtcCISeHb+RiGXa2lqWrdmzVV//zviEgQKMBDFfN7b&#10;kEgZLiRFmQS6lX2tP3AIgamKx73vfe/jguwKyvsCXOAOcDVAI08Hu7w+78uXLGt7ztvz9ttv/8lP&#10;fpLPSRBH7t3cFuBl+3M8BeoMYv+RPvIqwV35pSyfFdIDH8fVQMOkp3eWLVv273//mwsgQnfrhlrN&#10;UHQIuYDy0eN+PQoOfhrmWDx2wtuKbeIr+BNRyOqVK3/761/DeIpJpuumk3hEj2HgIU0dsfvRh1a+&#10;Fw1jgHX1hycGxMoebOFQiqiN55M1+t577+UtQCr3Kl1XXsLndsAE/QDWK6Vao8Zba2NhIXhWIhbP&#10;DA7FCScTCt9y081/+N2l4VgcXyqWGvqBT77XU2cO9yqZ0GPxiy+ef/75vBcTaaeddmLF40t4A5qq&#10;DDeAVmGOLxuZNm0arB27lD/96U9/+MMflHXeglh6PGCtVqZuINbVshKClcOmI+0D2gecT3errbaV&#10;7abMv/71L/pFcel3t0JZRRmUh+xRDO+3UY8bBpyDjfrwKbFJSNXh/ckYUA+UA0qP1IP6GRu/032w&#10;KgX1gbs5NLmLlqhcgs0Q9ArS5W+kKt9Xr/2Fwn9TGMpbb71VUxZQCReKYN7LhztwARMU4xsfbZWU&#10;eNMCSPpH14gEQ7FwxLXL8Uh0qH/g4p/+LLOxB4N/9rJ4nmg/8CufKrmTT9DpcUHFQuEvf/kLLBze&#10;gnQIdIQJxvc0gK02T+d9u7q6YFd09jL3aK1OwqOPPvqTn/zkwQcfTJ38yaqyNWDdBiCWIfEfM4pE&#10;bU6xKndG3h5PjkpGYhRJ1gX6vvvuU3aWjqNDQZ7vuUkBJQYMAMlGgQ4/+TjWwVa2WEmafvoXEDyI&#10;PbdceeWVuphqvm+fylZOwlEgrvyTLQ5V0QDIzze+8Y0f//jHkFUolr5a5fbAv9YLv+sYaeUlVIjL&#10;hZI3IatkZPeYe/5knlCzfu9vIjcfZl5KbwdDvBHXU6dORe5x3XXXrVq8WG/XPlEZGTIHOkErlEXA&#10;IxDsQ6C7wJdKuru7lclWQfKXvvSla6+9lgJcQH15FzqNUTj11FP5/i9//SsXBxx4IDXT+Mm+sTPI&#10;yW24ZlE4d0hbDkeGWDIQYd1h24FAR6IweUMl3RUKRgkKGUQ2DFUjWG+c7GxkpS+SpY20RmXLRKgT&#10;I+aU6xTzOZuEW2R3MdzlS5c8/eQT2ewQWW8JoNqfHYil41M7u6xCMRWLE0QyGY21pNK5wSHXsq+8&#10;4vJ0Cn6AzEfE75NPvOioGSt3jCUD0TCfeHnaPCkU4NRlhL5mX/jtb38b0gJqIedKLJUw03Q1FRDU&#10;kgjEM01UKsuXeuFFKwzMmDEDcQdiYED8wx/+cNTcrpxaZPlAiSYR3ss2IQfZYd1+442IcEulHHwm&#10;BBGXalU7IDBgqcdgH7dTomgSG+DZZxeuWLGMIMeaDOolp/hUk1XVLZAFLBErOUSMcXjrnFnkItGc&#10;/tq3v8lFvClFp3BqgWypgEaT0BkEmbWtEnmgLbP49NNPLlnyYl+mt2Nq+0CmzywXaVgqGXXMwpGH&#10;HnTEqw/fefe5kXjonae/45JLLj7hTcedfeYZS1549vv/71tz5k43wlB4CQFKX4kM26pmVL1VBLpu&#10;7ISuvIwlQ8js51DxYa2tUyZPqRb3ynRXvZ3rQnhU4K9baeXG4C5YyJjlPBqoqSSV4o899tjgwICI&#10;GcRnLsTOSOGoMlHlQZUp12ttOfciwmML/+KLL1KtqtxqOnQxBf0qRqVCfZ1qlahMQPhmyTEmi8mT&#10;Tz6pokNe05cAoAbT5lGSVulcojdo6pZ3SzoQSmV1XLiX7uLe3/72twiPlQxrI3UZ0afrXOVLpGmQ&#10;cAZCd5DKTcEcw0u87W1vQ0zx5z//+ZRTTjnppJN++tOfIoNjQ/KBD3zglJNPfuc733n6qad++tOf&#10;fvaZZ/QdJztPDKGAq1cAKTepPGtNCNDCfvfJHyOcNPLO2265lW0KexT2YVB7UfLZou3cZ599dOeu&#10;YgoGgKc//vjjixYtogIRERi4uJF8c9jS11++FcFKUJU31bEEwYg4aIb+VNMBdnl9ZSt1zLQrqlXC&#10;c1VUTAFWffZq7Nj0T2WxaAZ8xd577608sbJA+jq8LEoH2eN6ts5jHsKae+3hFi4AMd8oTFXlxjc6&#10;TMrRKtsjTBTD5+kXAbquQqpCUsKkA33UUUdRM22GfUJ0zVYEENN7yAdZ0FA3IrMH09zCg3SAaurM&#10;cRauGyXmeWwFhLZ5ay4vDE2q3GqMs0FKJulHUXVK5mR0lrLphY177rnnVISpmKMYn4cffvixxx4L&#10;CYFHhDboNogGQGlg1Ia720MntIhq1XLD304pn6q7KAUxBJgCPM5nqcfZci2mmOApuizIK1iSFqRa&#10;JWFPIKArDxd33HEHGzslnLwRDdOl6dWvfvW8efPAsTI22gP8+swzz4ChLbRQRWC8EfRYpQcqEWPy&#10;q6iBBiuN1Mp1k6ADx4PYRqg1hYq6fYZKCTzFEknJRkVJ7lXWX1tObQwHF3wPEnRiTHZKjCGEzmbV&#10;J/s2OjUhgMJKCfz1V4k60+PuO+8c7O9PsBpi5gZ5g8CYJpY4qEDZT/BcUKtMhUqmuCBjOLQNUkPn&#10;SuwSHZWXmnEp88NmhUHS/YrSRWrTzVOt7dcdjC4mDDmN0QV6C/VUcjU333yzTgNFhqS/LZXa29t5&#10;TaIPqliA2oCIqg9Y6CF4o4IEVD5L+S6dqCz9qpjQG7mGGVNCywJCGeXTdIbwKdTEm1p+v+luWJkN&#10;PmWWjig4mfxMDEpSM5XQcuqktbpb0B0qE6TW/hxP+bpVqpwZAwAlZuT8Xh5PIyrL6GTV7qODpFoW&#10;XMu6+cab4CjgH8wiBkMYu0jEdQScUGIgiPGUMm1KbKAxdPHTTz/N0uZXrrNLYaorNT/RxTSVaaDs&#10;oA6kP4pbBt+Yr6bETFkXzetIsS1QIKK1+gw6CgLaTHuUhGs7oWfz588Hx1Bi3lTbpqSRgxaKjIK9&#10;b5VDpxNVIRkg2TU4hl/nLjWyY66CLd5d6T3PUoqrIOaTP0Gn8iHCY3hWVjqRVGSmyw6zizelMC1X&#10;tsS3lVOt3kgz6hN2f9S71g3EGHmsWb1aex8ptzJbW1hGq3X6qD2Q7upguZ5b+AxWY2zOMdCRZBfw&#10;xOQVsst///vfr7jiCu7SXYuuhvpcpGzIfblQ4bzCy0eM8g8KUwbmjDPOQA5KAcaSn3RQVaRV0wEF&#10;YsghbwCX4efRoEehPObh7xxoCQyuaq0pySJAA1TRBVZ+85vfsFXlQtd0gMKvqnWH+0chXK1+5bv4&#10;lWoPOeSQ17zmNUrplUBy6EZZeTDlfbnWUdCexDAQO1Vlo/nUG5U833DDDcAXSQ6t9bhooV9qREHb&#10;aCFl9FpfRKFc96NuIF67Zg2Kcjj6JYsXY7wCY8crvQJduc97CTHw6MFAfz/jx+gqvCAb2svaR8jh&#10;keyqmZhuHZSrVnAgV85lsxBGKDDfcItujPx9p0oAKPm588+fPXu2EiGVKqjpba09zmgxGeA1P/Sh&#10;D/3yl79EWvfe974XEFSllJ55Br8yYWCIdbumwBLezHWZFcxhRHW8Cw1TREquGk8MQnksgeCMq9Wv&#10;3BEl4RzIBIz2QRtDVRzKc9N7KodRskqduhIKFxuJAGJeR/ldn+OiGDPq97///T/+8Q8M1i699FJE&#10;imxOFOJ8MgqQBqry93PeNKi1O8dVvm4ghupg6Yc85XWvex07U1rPyyhHrwf9Qk/p9t/rL6GCfKn8&#10;vpIEfX96XE15JM1QqQRqmfHIMpHpIs7szw5xjbgXoSYZ6pTpXLVqlXLhqrsX6wXLJqTUw/c/kEN4&#10;D8NnuLZDaGKnALuBhSv5GeMxl9TikbBFEMxopBRwPnzOx2wCCZeKUGOdCdoqJSG0nAfp4qhdq1OC&#10;Tx17BQEVUkPeLL37zPcec+zr3n7aO499w/F8g6SaxxFOqFS2eRxZGCiTbG4iHgCvzxRlKwlYlXDy&#10;oPxgoaO5M+SEY8F4NBALu5FS1iQJgvaPbJhoG9G6rTIRj/955TXEZNF+VvtgbSdHNJngcQ5myPEY&#10;TzzuTW98w4knFG2LxugZScQp0DPQT9u4QPWZyeSYHQEmSCRGYEV26QceeHBTui0cihNwPxImk5pJ&#10;gohkorln48DnPn3+Rz/4sV9d/Ov/+dR51177DyMQ6c/kI4l0U1Pbhg19LGmxqNjgM5Jw0Qi5x4XK&#10;GgvVDcTMZtUwMR70ne73lXIwI3VgMMHme4oxIyUhodqqjmgTdN1RvlY/IZgwJRj1ITrlvZRIKKR0&#10;MwRB4nGsaACdp1BAGT4Voyobh3mrLs16qOSL+rVt2gBdo6FSGMLqXGKJXLNmjU9IlD31W0gbGEYl&#10;ZopprYTatAFaIZ+8BZX4/IxyCPqC3KVshlqrIY3iXYQEehOeN/JNw/iTGlTCpVOLzRPFlOFh0WNv&#10;h3hbRQfaS8rV6GJFkziUoCAv+K//+i9IMt/TYyrGoa+4Vi5FGQbhuyAx3ojQY6997Wv5ifbQWr6h&#10;P5XWKt1lKXjkkUd4F90H0+18yaDAwfNEVXzSJJ7lxz2qEaUvU7xuIPa5IpXg6Eio9RYsMi9GN4EM&#10;+oKSqDZZ9pVh0rHnUNh5saQ2hSbhGhZFV1t6gfFWZks3N9SgmxKV3ut2SodZD/5kvRO7WQ9PlZs2&#10;oVIjvkxcUDnMHEs/temazqgrlVUmVTkQHWCZUYJGicCgbIyyjHxDJcoM6Kvp3FNkKEAV3NSshgfw&#10;TFozPBhP5FBk2HhEGG6yKR1LJkq2FQiTiszFo0Srolp9KJWz+NBacKxziZp9qZmyuSquUTQz6Zmr&#10;4Fgfqt1FhdTDvTq1dOyoXAvAi3DLhz/8YZ1IVE6F2pO6O+SJvqUKUNZOo35VXjLcqEuYAMqxTMRR&#10;NxArH6kvD9R87QO9w85Gacyb3/xmRo4CTU1poK7vr/2orJ6iRxkPdop8AyfA7pvOpS90bFQSrOlY&#10;QAy9Rv1AGX6GLlYTct1RKTcGFV+2dKnyl9yiOyedNgp3BTd/8tMRRxzx1re+VfLUDg5SCVREaSef&#10;Oro62XQkuFbEK7IV0NoDXOsuU4vpEs+hNm7Kryt1V9KFUAJ7Cd5FRV3UiSd/2XXI+hSF7SGXB4EN&#10;Q0Fk5rwy1QJcnkIjtRI+0VxQlcp66Xw+dRLyJV2ntJm7pH9CoXe/+918uX79eqqi6yivlJvKdfGp&#10;nCqYtPMndjzHHHMM/DSWQHSLLib6LtSp1qf6p4JYpyvVKvHSdWAiEEyddQOxrjs60nQN13SZdjFb&#10;dXoHXhmIKE3lk05QxkPxpDylkhZeHoxiPAVPjCQfHYda+vnmL7r5o09xd/va176Gvxd6TtSeOngK&#10;R51USoCRUSgWNao7F7rA+bs6imFGTLP55j3veQ+/KiFneKiHCrVtOtloBn54SLUorKTLL0Bhwd+I&#10;5o/H6WqgU0vBRHkaoxOMJw4OiXkGcgltOd9TRsAXDGJnDsbfctJJ533uc5wXXnTRF7/8ZQTGCjju&#10;pVreReW+8NPEsqcqatAmUaE+ggarpEjXBIjxvN13p8cAlm6X+V4XQKU1Agtv0aE2SAljxydfvP/9&#10;7z/99NP5k1sQ+fmrkFo8Kw1SIkXzdHcIR4FIhMLapC2IArcG33UDsZJPCIl2Li9GD+qYsev//Oc/&#10;/81vflP1Dh4rhoRo03Aq+JS78NdrZjc8MWSYTZvSQj0oQ18zAG95y1s+/qlPnXnmmUjHzj3vvE99&#10;6lOY3VC/Sn/oMh7EJ9eYLCo/J2PjKV2VLipiKKYrndKt/Q844O1vfzuAU3aW9miFOjAcFAbxsai4&#10;bSvd1V8pqdJ+XYW4QJvFyYUu0D4bwDfUqUaPLc0tEDb0MsoG6BxWBpQLJAP4hH7snHOYWpDPs846&#10;C3MF3p3XVLqrWOEbNfngSxFtepZrulhRhrHgETq3mR9US7GTTz55v/324x1V1qurCi1U916FlLwV&#10;JdC9e2g+5jWvoQ0nnHAC5EnFQbyvQLNE5lZxAqckiwM10HsMxxe+8IVLLrnkBz/4wfQZM1T2qo+u&#10;+1G3SnklVKN4urIJOPLII3fffXemINfIXy688MLTTjute+pUWk9/0bkMFiwuHcFaxqFrNAeDAQKU&#10;EFJ4aHCQHQOdqzBSiNNfLPQzZ87ceeedZX57/a56I57FT9RGPaBBd+gMJ7ScxZrn0vs66kodOXTN&#10;pSVFBAgjsghAjL0iZWiMgphrWqXIVv4PERQXVM4c0LFUnoQKEbGxgEqDvbdAtgXDo5yuzgGlyrQQ&#10;7UYun8PqANGEqoV1FRbZXio5dfq0Pfbas6Or0zOGEukKHAUUgW0Zr6mcg+yWPD8LmvHoo4/yIrhR&#10;8CyIH5/0GBhFlUMLeSOZt95kY086Z+5cnJ8xyZBVyFOv6PrJQfvFaJOa2SN6/JJvwTJr9uwvfvGL&#10;//3f/w2XDMnQ+akbaCVDvNf+++/PIol7Et146GGHJb3dnvrzTtDGrn5xJ1xSzBaZjz0bN/IyjMqe&#10;e+5Juztbm8CZ+tCbVjmWkPh5rFgszpFQELP/GdOmYvUXDojKmu7IFoUtAW0HHHAAJRGuKbIjniuI&#10;4k+3d6ecemoJspFKffvrX//1r3/NKH71q19VkwBd3RSgLPklyzzyVUdR51PPLNy4Zp1u1RkbXYgB&#10;N+Nx2FFHwuIJQQ0EcYW45Je/5EFMFRoO2mSGRSI9fb1zd9l5r732sshLAy8YibIxv/vOu6ZPnca9&#10;AIhHIMLj0exl333GGTD0iJroFrgFZTl4HG+nUl5YUvhvJFzPPfMM2gq0j83pJsISDHMjIXlZsAgO&#10;4EpxUxsmYK5x/dVXK3+i/BiYA6ktU7vWrFwFbgiXfMdttw8NDPBQDur/7ne/yyvwmiiumU40squ7&#10;mzrZLbzjHe+gks997nOQfBrGKySTaQD9xje+UVYh4OsZl/I4vD486YzNeoESua+n9+477sRM6vkl&#10;L6qgna5jnhx44IHHH388F3yZaGqCaAlLw6pLfhKCZuSyzamRF6kjQdaFdesP3Q1sfmAQLJEHigWI&#10;AKf+ifEqEmA+uR7s7+OT70sF/L3sQi6L1S/fcPINZfLZDN9wjUHw0EA/n/ql3s6fF114AXkND9hv&#10;39UrV/jP4lduoZg+jhr6ejZqtTyaT/1Tn86ZGRzgM5cZ4nPp4hfn77kHs+uqv1/B6GAFAAlDeMhO&#10;hgvCmmDTrCV5BA3WGvTVsvC43p/+Wwx/Q4AI1uZSUUtyrTXo6XcFd2lLbJO3wz5bdOxc5LNU7iLz&#10;9pzn4VwREeKwCWONozz0e9NztRk07Jtf/9rM6dPm7DRrw7q1fLNsyeI9d5+385zZl/zyF/rQx//9&#10;6B7zdqPr/vzHP/gt0Wb7b9Hf26Mv6L8mNTOaFJNuZEBFppplZ4h9M91CS7geSfY3Bh62Hmmb11A3&#10;dqLavBJa6C15PFsYCSwcPA27mDd4HJLQTuQv7FE8Tg5WGKLV39cn7B0yLNbWpASSEv7VE6VpJARl&#10;joWdCASgIsz+ww47TDxkvGVRSAaqTjU79Pg6tilt7e3UIgXYezkOf0IjSdnF0/kSksmvNFIZAOX5&#10;lKeHaioR1WbQYJGEIfxmG+qpcNEpUoBXgLwhiEXYASPEE/nk5BvpHBrqMUUs95TkWgTGnqCKMsp9&#10;0hjukg1oPk8jqV9jRHChm2Yeqm5t/qZKeS31BYJq+qNA99ItZ599Nrsx9aegE1QyQ0ltIesMu2Gs&#10;fuFP6HAaQF8pty37Ra6y2VbkPIkE3/NJ/bwpr0yrlH2ibSye1MmnalI9JcDE6OWqU+7QBRdcUC+6&#10;Tus3PzTbBaj961//ivYYBOC1gm4PuSbLuuxzOzpEmRUKrV+3Dv82rGnhqyjw+0svBR9zZs9W8RBC&#10;qJ/99Kf4qd98001wnOwVdANEh6qeFgQffsQRdKvvHPbLX/zisssuoyrklNQDmGQLguhNciKFGDY0&#10;i5TBCpajva2NapkwDz7wAMwJGhYV6r24eDGMI21Qxl0YO7WpcFw2Uj/9yU/YNaL1xaYZ5oGJgVCF&#10;R3CuWL4cnw40yWhbkBuwlMuuzRtyEPa73/6WRwDN6669lp5B04EMh4W+pblZZBOyxQwgzMLeHI3u&#10;3/72N/iN6dOmiaI4IRIJphl3weiz0NNskbSUSjAP1AM7S/AevoelAbW0+Ygjj3z0kUd+9atfsfgr&#10;R07Ps6tjLBgRngmDhNE9DeNBsOn8SlVwepjUwS8hVuO9wDQdC5R7e3pWrVzJq2EozGDtNX8v9i10&#10;BWMB8617TU8PUtU9tl5421RPvci7ip82P3TRwbNo3wV7s5ydduo79t93n872Nla6KV2dr3vNMU88&#10;9m9dy269+SZWt51mznjTG45nEZw2pft3v/k1K9fNN/7z3E9+glWP8ty11x67c33LTTey6HMXDMPX&#10;vnoh3+y2y85rV6/Sdfnaq69628knUbKro33vvfak2l13nnvNVVf6bMP9997zj+uvoz2UaWtphnk4&#10;cP/98GiiwC8v/jnlp3Z30Ya5s3c64ID9+vp6WB91+WbRZAF9/PF/w2nwxAXz9+poa509a+YhBx34&#10;x99f6rMrd995B7fvt8+C7s4Oms3F+886kycqM0NvcCOP1pbTMzyOSt5w3OsXL3pBV3O4zwP227+1&#10;ueWgAw6cv+dene0du+827/5771OW5plnnj7wwP3nz9/zF7/4Oe2R5dsyP/7Rj1DbJz7+MZZ++u0b&#10;X7uIR9Db8C2X/vY3MBK8Dt0Lm8QLrlqxHF8vmkEBWk6rYMYoT7HTT3snBVKJOJ+83TFHv+rRhx9S&#10;BoliXNNvDAQN5u323XcBXcTLfOEL5yvfxUJL0Wp4qBfeKuupGzsxJhkW6uXtbZnuUAjMylC/Ien8&#10;6Ec/iuIDs0AIDNSXZR1izIyXpdNxkA0jVMZrQCX/BMLBVI2JjkkNIndoBgQJ2bCu8rrO8quqQ1mm&#10;2VlCITCX4XvWSmRJ7J8gM6w5Ly5aBNvA94jtPvOZz0DPIFrIsNiOQKWw17nt1lshmUhXKENjYFFo&#10;LaRLVV/K/PBS0B629lyw++R2tkEQRerfsH49ZaBkSGHpZcgzYmzCNSCWgkYiPVA+gRthAHhNKB81&#10;sJfHuAzqy4LAuqEcyI9+9CPoKF3ET8jXeAtekGqhlDyC/uQp0FqqUokYj6OHVY8NvVRFA7ScN+Wa&#10;p8Bx0UusIfQtT2TLqJIyyojYJxym/3VPzBKx7777IhVF1gRFZxlhQVPOh1eARaHxSCeQbDKO9CED&#10;RM10vo6IChCr4aH+ZFhffkIPf0/G9J236y6nnPRW6CXTes2qlew84tEIlODB++9jxwMRgkJDS056&#10;y5vZhVAGcnLPXXe+6sgjIGbveNspshPytoZnnP6u5nTqA+9/n2zOyvaFX/ky1AW6qDukn/74f6ET&#10;/PnIQw/KhtIpr1uzGlpIJdddczVUChJ+9FFHQkXe9c5TqYEKVy5fRvmWpvQXzv8cxObZhU9Dk6jk&#10;b3/9C6RXqYu3WSGUXu6+++7Zb799ILQ0o3fjBloODeNPSP5XvvRFGnD+Z8+D5kHPeMeN69dRIWSP&#10;2qC4bKF4HG+qO6o3Hn/cU088zje8GuWp5DOfPle3ZR/974+kEsmz3/f+5599ji3d2tVrAfkOBvH2&#10;3H2PubPnXHXV39evX4t/6Ny5s2fNmnHppb/VvRTvddZ73zNrxvRzPvZR3fhe8OUv8QheRPdqbOPo&#10;f0j+1Vf+3aP0pjabk1bpxpdrhoA2PPTA/bqEfvpTn2xvbaFtVMhdnzvvM5BqaDDvxYuzB73kkl/u&#10;uuvOXV0d3/72N8Xd1Ts1vu02O+pGiavNMN5ENWFqhoIN0FR4u2IRTg4NPlJPiAGCeigupAgFD6SC&#10;7+GuxCI+GmXqIwmiMJZ+YkbjydfwAocDhg9DSqUmLyoAFjBkMrh5QWagpriYw9thboxpPFaCtBA/&#10;dagUrDCsHgTjy1/+Mtwe/OvMWbOwDWAPxBZHbTPUJg4yz37Ft9dRpRc0GwEiVAeJKQw9LCxPh0ZC&#10;trHN50ZMQ2kVluwU7uzqUiJH7AWIIiScx3Gven9AFCmmwm+2XzQb9h2axzdQO35iCUKb89ULL+R7&#10;LF2pGQYdmZrIvDxpnW49ReKNm7Inr1XZradxE2sN0X2i+SuX6Wrei/LQb91r6jvqNk6dwfQFGQUM&#10;8NUxCfqqLkYc3AVVhnd/05vexHtRnmVN1xCRoL4kovgr8a18xUR6wkFMX6icn5GmO0RD4Ulema0g&#10;hsEG36rnwxpLnZnVrld6uVBg9QTB9KkMDJtfb79MPYwaCxnoBxP0ryqK6E2+B7vABVXzt771LfTS&#10;LIuY9bBwwwlwC0Bn5JgJVCtTxRMO8AkKv/+DH7BEggYGj3oQPKuuS6vViI60loEERmyGdtttN9gD&#10;msTonnvuub+65BJCldFgGe9UCkbFD7PAE3kpMEo7xS50xCZY9QVMA5W0MCd1FabTaDZLNrgENOzt&#10;UE8yzZh+cFP0lZrvUS0YpQ+5oK98k7pKPKlhA/XTycwEP3IwbaByNWCXQBMjZsdaQLXQ/KRMAs3m&#10;HXlTGqBWXLqGMzcYUHU50fmgc0N1k9vsmHAQI6IVPUcQSzyrv3+QAUKSw5xHd4tbe1cXXl9QvhiG&#10;MZ5nYRNGCcSjYBtMghVCJzS3tpWIW+wazc2t3MXoI2+Flmk9qMaUH1KVqajcPLMbuh4BEwd7cAw2&#10;IP+okfjTK+Ns3AgrKRcrVsDYQIfibCz584XnF61Zs84s4YaA8RBGF0iOIG/w3PQSZi4wfNIAYudx&#10;0iqwJrobEucGgqvXrlv04uI169ZDT4neREmiYYfCCNEQkLnpdPOGDT3AzAsfAN2CJ0bPIpa7AAX8&#10;0WwaD/h4FzCNqGG33XY591y2AOccffRRaIeQQLJMf/WrF3z/uz8gZ7ptlkOBcDrZFIvEA8RNDqKC&#10;oPuQ/aV5EW2w33JmIh2ayxW6u9FBYIHZhOkHBeTFxQVMRocLDVKnE1gcajxaw5/MXpXKQafpSaVH&#10;rKUquDRMOwoFZ1DC0VKhyFQR/TMWeNvwmHAQi3BqJOIOqyp0RaSMXlhRbFbYE1CADRATHQKgmzPW&#10;enpAF1m1fGXbpF+iuILewGBAG6CF0BiVfepSCJQhqyrigVj+/Oc/v/rqq3/7u98hXYKdQIMIzYDS&#10;QCAZFV2RuVcl0+zP2DwR7oRrHTzK6LV6a+rqwS2QWJ7F3pENEBfMPPZGUGK2qjgR8Sd7QZYCrD4Q&#10;G4sHOOK8/n6ciAAou0bei6rUghSqppswEKNWHGKUk8tBztmSElMHTf73v/99qsKzg8DjtBlmBgBx&#10;QXexURZmwBPb0bFskdUxjJ/41KVjWKJs23S+mGIWCqKB816ZlxKZnUeqVavvybJFU8i8UtMR6vHF&#10;i7SfxYTvWYuEKcLZzjOHgjyrKp7CkHbVYG9DDNfPiq1ao9WwwVci4E2EIJbF67lnn0UMycRlJRIr&#10;Ss9aSDtRrSnAN32BvYuIYLNZ4PjMwoUId+nB733ve3Q0IoU999pL131REHj9zjVcGgOGQQKiaJ6+&#10;2sMTlijwlHAajCpbdTVRgsXkc+OGDYg8ARl1AnRgBzj4Xi1aqFYNxpUz5kEwvpAi0Ea1SIjBCpwu&#10;YmwWWZmNqRRcLP48cPMLFy5kUiEtIXgAbwpk4ZvBHBNPV3yQpzFiABCVa/wo5Wi5BZU7NcO100U0&#10;jKnC68CBaFerwIfeYKpQmwamFyWF2pp6FpI0nvkD/0qdqtWnJHIbmsTL8hS+p7CCnvKqJOJ7xkL9&#10;w9Wcw1f6INaABPBeD9x/f19vLw1GoqI28n5hnqL80rY7JnwLSaA602Jzvcvcnad2T+Hcb5992WXP&#10;nrUTMRgP3P+An//0Z5LO0HGfXfgM0lAQzI5Nx1K7GDjCfc7ZaTb3HnzgQdzCxemnveupJ56UCFWW&#10;+e1vfkMFzKrIZeOMfIAdNOICRB9IiHffbVfknQhQPYWzPOv3v7uUZkybMpWTCxrDxVcvuBCHam0J&#10;Mtp0MkWbYUjYFwr/N5K5g5FDEIa6iwMjAeAFXwivgrkWoFFd8Rc//4UpXd20drdddt1jHoLtnWdO&#10;n/HTH/8E6S8nvTFrxsz21jaCyaJIV+nyJ8/5OFLtM99zBhIVpBO//91vEWggT0Be/s53vP2gA/ZH&#10;dIBk4IH77lct9Gc/wzvu1JRKU/8+ey/Ye6/5bzv5lL322PMD7z8bTXV2KPOdb32bl6LM0ACacLd3&#10;Yw9lujo6eS59ONDXv3L5CppHGdJHaLO9Tu76yf/+SJuExIOeROKBGEflPMgoEFBMnzqF7qXD6du5&#10;M2bMmT599rRpF33lK5RXoXXBlBjG2+yYcHZCGIMR0y0oCmsiMkjoAQsT4lt88hCjAhCWSOgKyz0L&#10;roZE0NglUAW2Xz/72c+wieN21Y0RNInlde8FCzTuk9JLCAkLNPVAeLAYxPIVfgOayloJQ8zejiQg&#10;onLz4jy//vWvJ+AfwgEWAZZgOAGWbz5Fs43Cds89MSNEBsK93OI7m9AYVk++5HbILUZzrJ58CY7Z&#10;F/JQ2kAD+AbuBcM9NnM0DBLIovHBD34QaxtYC410CEHlV/ay4rtVLkOwoYVIhZnDlIda847sSmkq&#10;9JtVAqk5KwyBp6iKL9Es0m9YkzG9qQSKzmSjTmUJVFZAY0QF2NKimmSoKak02HryCKQrlNS1Dr6L&#10;byhAw2gDZJUuVbU/L8KvLGu+HIPnIhvmYKeh1J2GUUDtingiZFgN67YdGfbi8E6Uvb2+BvNbdi3e&#10;9py+QFIGUvUnvpGVyBONwWCBSAJPYfHElxpgQbk67WIoB8wAY0N/SZd59gDe2Id/97vfXXTRRfzJ&#10;7cLDeZsSuhJGDSKq4g76F35acq5E49wlOgucsfN52AAWekgpk0cNDmkqNfATNYBvKBINVgNRfhW9&#10;gCe6UmcN2HrAAUlWgYn8iveyJ5DSQCfABQzBXWhgoWHTMMN4/LHHwBzFOjvbNYo16lykB0ABeR8T&#10;CUYVJFGAt6YebucQFT2bSw21jT/fwABbBR7KXUgtVM/M+yLEpELYJDqQP2fttNPwWBCl0LNtGNZN&#10;pFLwWtwOaySSiubmlStWYFpE5wNW8XYOBqkE/p7KNfoE7s2IUKiW+cPjxHLDcZlsKG5+8rOfvfmk&#10;t0raHmxEZWu5Lejj8FSZaJrPAg2OifDMAspqRUoBscxy3MF+bLUkAAp/alQUsdvCYst1QRWfgIAh&#10;5EKDLchPZQcocxdrJZ/9vX3r165DH3He/3waqT7qjOGl2TOXEz9pz/BNImF60n5lNkhi4DEh+LCJ&#10;UZhyFxIR3vtS20ZLqFztyBg5paY0gWs1XVLugk+x4PLAyqHsI++iFmdaIZVonXoSS045Fi6Gvyxj&#10;bldUgzvVmavKxmczVDGk33uvIy1X0zY9kQlInR4Lod9IL8Hoei+lnzxuuBleMf99tee1Qm2tPh3m&#10;Qa3h9KH+xfe+8+1YJIwqBx0+apoXX3j+Q2edxWp1wN57k55D+I08vVE2y9Jd2+yYcI3dMBRMCxDD&#10;vcEX+ujRn3Q4h8dG0kwJFBQ0HOrWK5sVHTyvpMZ51/FD0waziA0AlgNqY6nml3oqcFUlpuPhI0zj&#10;xfuYHo0t71kMvO51aIO6x3GhINZW6YV+r5szbZWCTBGsIen500eP3wbe3ceKmKr6Jp0j177Fptip&#10;eu2Xyj3M0eBKQGtn6iT3T7/z9Rt9R23YcDu9/tdOGCYitMF7utqy+j2p1/QtfDAkA7YYKMMZz+zu&#10;nr/bbvfcfjvvL3wzRqHZIcvZphq7CWcnGF3WL6yliPvJ8MPqoZBTHU9NbFO18ur1BXuKAYOGBVGB&#10;a6XAfzwPqrV8tfbUWs942jYZyohpqydkZOUheDhCT5gfBDVsbVHKwK8rB7hdjgkHsfrD+QwujKOK&#10;gZTFHP9RDTQs67Af1Kkuiiz38J0qEqrpqBV8/2kg1v2iyum0w2GvNTiGGkUp+RD3m5GckzX1/9YU&#10;nnAQ0zjVQ+qOVRUT/FkrJa72knSfLvdauZoHcF2v+remc/8v3avbQd0Rqoy58u34XjVB21guoW3Y&#10;FiD22Up1Q9D3rxfI6FBfP6Ssi5KEbaw0+r+E1zHfRams6vahGqLp9Pz8VKIPfHVY/T+3ZYdMOIhh&#10;odR1XpUF4FjlU7WyE1te7ulH1RLpTku7u6Z+rHVSVWtPrfXU1MjtWFjpgmouq5Fb3fVSRuwNt+Ex&#10;4SAetejw/jr8tQ52NdD44n0ftZsvduPpz3q1p9Z6xtO2SVJGh8DvXn1TXzgj9pwj7uijmI2Jbv+E&#10;gxiQ8UqVEFTLklpfrBqItU9VIgGOVc7lh/8Y/1NqBd9/GiWuZNuUbeAAuGP2sM/Xjb//t6bkhKtV&#10;ABbjraau6uGjhj5b0+jKe3XS+3XyuFoZiXq15P92PdqrKiPnQlkLJcz+iyuy+bOO4zueXp1wSjye&#10;RjTKNHpga3pgwinx1jSucW+jB8bTAw0Qj6eXGmUmdQ80QDyph6fRuPH0QAPE4+mlRplJ3QMNEE/q&#10;4Wk0bjw90ADxeHqpUWZS90ADxJN6eBqNG08PNEA8nl5qlJnUPdAA8aQenkbjxtMDDRCPp5caZSZ1&#10;DzRAPKmHp9G48fRAA8Tj6aVGmUndAw0QT+rhaTRuPD3QAPF4eqlRZlL3QAPEk3p4Go0bTw80QDye&#10;XmqUmdQ90ADxpB6eRuPG0wMNEI+nlxplJnUPNEA8qYen0bjx9EADxOPppUaZSd0D/x+yP3SN6Vtw&#10;8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ppUAAFtDb250ZW50X1R5cGVzXS54bWxQSwECFAAKAAAAAACHTuJAAAAA&#10;AAAAAAAAAAAABgAAAAAAAAAAABAAAABzkwAAX3JlbHMvUEsBAhQAFAAAAAgAh07iQIoUZjzRAAAA&#10;lAEAAAsAAAAAAAAAAQAgAAAAl5MAAF9yZWxzLy5yZWxzUEsBAhQACgAAAAAAh07iQAAAAAAAAAAA&#10;AAAAAAQAAAAAAAAAAAAQAAAAAAAAAGRycy9QSwECFAAKAAAAAACHTuJAAAAAAAAAAAAAAAAACgAA&#10;AAAAAAAAABAAAACRlAAAZHJzL19yZWxzL1BLAQIUABQAAAAIAIdO4kCqJg6+tgAAACEBAAAZAAAA&#10;AAAAAAEAIAAAALmUAABkcnMvX3JlbHMvZTJvRG9jLnhtbC5yZWxzUEsBAhQAFAAAAAgAh07iQFYX&#10;dPzWAAAABgEAAA8AAAAAAAAAAQAgAAAAIgAAAGRycy9kb3ducmV2LnhtbFBLAQIUABQAAAAIAIdO&#10;4kCM5IlTxQIAAK8GAAAOAAAAAAAAAAEAIAAAACUBAABkcnMvZTJvRG9jLnhtbFBLAQIUAAoAAAAA&#10;AIdO4kAAAAAAAAAAAAAAAAAKAAAAAAAAAAAAEAAAABYEAABkcnMvbWVkaWEvUEsBAhQAFAAAAAgA&#10;h07iQKpPXhMDjwAA+Y4AABQAAAAAAAAAAQAgAAAAPgQAAGRycy9tZWRpYS9pbWFnZTEucG5nUEsF&#10;BgAAAAAKAAoAUgIAANuWAAAAAA==&#10;">
              <o:lock v:ext="edit" aspectratio="f"/>
              <v:shape id="文本框 9" o:spid="_x0000_s1026" o:spt="202" type="#_x0000_t202" style="position:absolute;left:2525;top:69272;height:437;width:1321;"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5D61F95">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yaLhxroAAADa&#10;AAAADwAAAGRycy9kb3ducmV2LnhtbEVPz2uDMBS+D/Y/hDfYZdRoocM6YymFwvBS1g16fZhXlSUv&#10;1qTq/vvlMNjx4/td7hZrxESj7x0ryJIUBHHjdM+tgq/P4yoH4QOyRuOYFPyQh131+FBiod3MHzSd&#10;QytiCPsCFXQhDIWUvunIok/cQBy5qxsthgjHVuoR5xhujVyn6au02HNs6HCgQ0fN9/luFWwvy/5U&#10;11m/afP6Zl7WZj94o9TzU5a+gQi0hH/xn/tdK4hb45V4A2T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ouHGugAAANoA&#10;AAAPAAAAAAAAAAEAIAAAACIAAABkcnMvZG93bnJldi54bWxQSwECFAAUAAAACACHTuJAMy8FnjsA&#10;AAA5AAAAEAAAAAAAAAABACAAAAAJAQAAZHJzL3NoYXBleG1sLnhtbFBLBQYAAAAABgAGAFsBAACz&#10;AwAAAAA=&#10;">
                <v:fill on="f" focussize="0,0"/>
                <v:stroke on="f"/>
                <v:imagedata r:id="rId1" o:title=""/>
                <o:lock v:ext="edit" aspectratio="t"/>
              </v:shape>
            </v:group>
          </w:pict>
        </mc:Fallback>
      </mc:AlternateContent>
    </w:r>
    <w:r>
      <w:rPr>
        <w:rFonts w:hint="eastAsia"/>
      </w:rPr>
      <w:tab/>
    </w:r>
  </w:p>
  <w:p w14:paraId="3B50A450">
    <w:pPr>
      <w:pStyle w:val="15"/>
      <w:pBdr>
        <w:bottom w:val="single" w:color="auto" w:sz="4" w:space="1"/>
      </w:pBdr>
      <w:tabs>
        <w:tab w:val="left" w:pos="5366"/>
        <w:tab w:val="left" w:pos="7644"/>
        <w:tab w:val="clear" w:pos="4153"/>
      </w:tabs>
      <w:ind w:firstLine="360"/>
      <w:jc w:val="right"/>
    </w:pPr>
    <w:r>
      <w:rPr>
        <w:rFonts w:hint="eastAsia" w:ascii="宋体" w:hAnsi="宋体" w:cs="宋体"/>
        <w:bCs/>
        <w:szCs w:val="18"/>
      </w:rPr>
      <w:t>[第二部分 投标人须知]</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25782">
    <w:pPr>
      <w:pStyle w:val="15"/>
      <w:tabs>
        <w:tab w:val="left" w:pos="1998"/>
        <w:tab w:val="clear" w:pos="4153"/>
      </w:tabs>
      <w:ind w:firstLine="360"/>
    </w:pPr>
    <w:r>
      <mc:AlternateContent>
        <mc:Choice Requires="wpg">
          <w:drawing>
            <wp:anchor distT="0" distB="0" distL="114300" distR="114300" simplePos="0" relativeHeight="251669504" behindDoc="0" locked="0" layoutInCell="1" allowOverlap="1">
              <wp:simplePos x="0" y="0"/>
              <wp:positionH relativeFrom="column">
                <wp:posOffset>14605</wp:posOffset>
              </wp:positionH>
              <wp:positionV relativeFrom="paragraph">
                <wp:posOffset>50165</wp:posOffset>
              </wp:positionV>
              <wp:extent cx="1014730" cy="277495"/>
              <wp:effectExtent l="0" t="0" r="0" b="6985"/>
              <wp:wrapNone/>
              <wp:docPr id="63" name="组合 63"/>
              <wp:cNvGraphicFramePr/>
              <a:graphic xmlns:a="http://schemas.openxmlformats.org/drawingml/2006/main">
                <a:graphicData uri="http://schemas.microsoft.com/office/word/2010/wordprocessingGroup">
                  <wpg:wgp>
                    <wpg:cNvGrpSpPr/>
                    <wpg:grpSpPr>
                      <a:xfrm>
                        <a:off x="0" y="0"/>
                        <a:ext cx="1014730" cy="277495"/>
                        <a:chOff x="2217" y="69288"/>
                        <a:chExt cx="1598" cy="437"/>
                      </a:xfrm>
                    </wpg:grpSpPr>
                    <wps:wsp>
                      <wps:cNvPr id="64" name="文本框 9"/>
                      <wps:cNvSpPr txBox="1"/>
                      <wps:spPr>
                        <a:xfrm>
                          <a:off x="2494" y="69288"/>
                          <a:ext cx="1321" cy="437"/>
                        </a:xfrm>
                        <a:prstGeom prst="rect">
                          <a:avLst/>
                        </a:prstGeom>
                        <a:noFill/>
                        <a:ln w="6350">
                          <a:noFill/>
                        </a:ln>
                      </wps:spPr>
                      <wps:txbx>
                        <w:txbxContent>
                          <w:p w14:paraId="5D9947F8">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wps:txbx>
                      <wps:bodyPr upright="1"/>
                    </wps:wsp>
                    <pic:pic xmlns:pic="http://schemas.openxmlformats.org/drawingml/2006/picture">
                      <pic:nvPicPr>
                        <pic:cNvPr id="65" name="图片 7"/>
                        <pic:cNvPicPr>
                          <a:picLocks noChangeAspect="1"/>
                        </pic:cNvPicPr>
                      </pic:nvPicPr>
                      <pic:blipFill>
                        <a:blip r:embed="rId1"/>
                        <a:stretch>
                          <a:fillRect/>
                        </a:stretch>
                      </pic:blipFill>
                      <pic:spPr>
                        <a:xfrm>
                          <a:off x="2217" y="69351"/>
                          <a:ext cx="314" cy="337"/>
                        </a:xfrm>
                        <a:prstGeom prst="rect">
                          <a:avLst/>
                        </a:prstGeom>
                        <a:noFill/>
                        <a:ln>
                          <a:noFill/>
                        </a:ln>
                      </pic:spPr>
                    </pic:pic>
                  </wpg:wgp>
                </a:graphicData>
              </a:graphic>
            </wp:anchor>
          </w:drawing>
        </mc:Choice>
        <mc:Fallback>
          <w:pict>
            <v:group id="_x0000_s1026" o:spid="_x0000_s1026" o:spt="203" style="position:absolute;left:0pt;margin-left:1.15pt;margin-top:3.95pt;height:21.85pt;width:79.9pt;z-index:251669504;mso-width-relative:page;mso-height-relative:page;" coordorigin="2217,69288" coordsize="1598,437" o:gfxdata="UEsDBAoAAAAAAIdO4kAAAAAAAAAAAAAAAAAEAAAAZHJzL1BLAwQUAAAACACHTuJAnhmRCdYAAAAG&#10;AQAADwAAAGRycy9kb3ducmV2LnhtbE2OwUrDQBRF94L/MDzBnZ1MSqPGvBQp6qoIbQVxN828JqGZ&#10;NyEzTdq/d7rS5eVezj3F8mw7MdLgW8cIapaAIK6cablG+Nq9PzyB8EGz0Z1jQriQh2V5e1Po3LiJ&#10;NzRuQy0ihH2uEZoQ+lxKXzVktZ+5njh2BzdYHWIcamkGPUW47WSaJJm0uuX40OieVg1Vx+3JInxM&#10;enqdq7dxfTysLj+7xef3WhHi/Z1KXkAEOoe/MVz1ozqU0WnvTmy86BDSeRwiPD6DuLZZqkDsERYq&#10;A1kW8r9++QtQSwMEFAAAAAgAh07iQHhpFvjHAgAAswYAAA4AAABkcnMvZTJvRG9jLnhtbK2VwW4T&#10;MRCG70i8g7V3utlN0jSrJBVQWiFVUFF4AMfr3bXYtS3byaZ3RMuNExe4cOcNkHibtq/BjDebNGkR&#10;FeWQxPaMZ+b/PHZG+4uqJHNurFByHEQ7nYBwyVQqZD4O3r09fLIXEOuoTGmpJB8HZ9wG+5PHj0a1&#10;TnisClWm3BAIIm1S63FQOKeTMLSs4BW1O0pzCcZMmYo6mJo8TA2tIXpVhnGnsxvWyqTaKMathdWD&#10;xhgsI5r7BFRZJhg/UGxWcemaqIaX1IEkWwhtg4mvNss4c6+zzHJHynEASp3/hiQwnuJ3OBnRJDdU&#10;F4ItS6D3KWFLU0WFhKSrUAfUUTIz4laoSjCjrMrcDlNV2AjxREBF1Nlic2TUTHsteVLnegUdDmqL&#10;+j+HZa/mJ4aIdBzsdgMiaQUnfv3zw+XnCwILQKfWeQJOR0af6hOzXMibGQpeZKbCX5BCFp7r2Yor&#10;XzjCYDHqRL1BF5AzsMWDQW/Yb8CzAk4Ht8VxNAgIWHeH8d5ea3zR7u8PoSlxc687QGPY5g2xvFU1&#10;tYaWtGtO9mGcTguqucdvEUHLqddyuvpyfvXtx9X3j2SIRWF2cENMxC2eKRTerltYvINW3BtCtE3Z&#10;K2jdOLpbNE20se6Iq4rgYBwYaHPffXR+bF3Dp3XBrFIdirKEdZqUktR41v2O37CyANFSAlgU0RSL&#10;I7eYLpbKpio9A2EzbUReQE4vzbsD8clIC5bAZ9miMLqF/u8PA+xyM4PEMZqcnwiG1HByA3+/xX/5&#10;9df1p3PiG6L1aXYAIMGOFXtviVTPCypz/tRqgNSWveke4nQj3bQUGpEhMRz/38eJmIRXUw53zrxM&#10;PUeaWGe4YwUmzCDxGyi2OceVwVe5Lgxr/lNXrS9Tt7+M33ZVN4KGw5vU3bpJD2uqjS5re2ldoq8d&#10;pr7B/Fvm7/Dy3cXH8ubce63/aya/AVBLAwQKAAAAAACHTuJAAAAAAAAAAAAAAAAACgAAAGRycy9t&#10;ZWRpYS9QSwMEFAAAAAgAh07iQKpPXhMDjwAA+Y4AABQAAABkcnMvbWVkaWEvaW1hZ2UxLnBuZwAA&#10;gP9/iVBORw0KGgoAAAANSUhEUgAAAOwAAAD9CAIAAAAwOwx9AAAAAXNSR0IArs4c6QAAAAlwSFlz&#10;AAAFMgAABTUBVRWf+AAAjp5JREFUeF7tnQegHFW9/2d7vb2kk4QSSgi9g4iKoMJTARURUVAsz4KK&#10;TxQriL399dlQsWBHkI7SpXekhhbSe3L79pnZmf/nN797J8vN3XCX7E1unjtMlrm7Z86cOed7fud3&#10;fjXguq7ROBo9sCP3QHBHbnyj7Y0ekB5ogLiBgx2+Bxog3uGHsPECDRA3MLDD90ADxDv8EDZeoAHi&#10;BgZ2+B5ogHiHH8LGCzRA3MDADt8DDRDv8EPYeIEGiBsY2OF7oAHiHX4IGy/QAHEDAzt8DzRAvMMP&#10;YeMFGiBuYGCH74EGiHf4IWy8QKBhT9wAQWUPVMNDIBCYtB3VoMSTdmgaDRtvDzRAPN6eapSbtD3Q&#10;APGkHZpGw8bbAw2eeLw9tYOWq9eep8ET76AAaDR7x+iBBiXeMcbpFbfScZya7q1GcRuUuKZubBRu&#10;9EBtPdCgxLX11w5Xuly2xmxzORThe5X9Bly5CLqGxCAJbIly+/R4UhHmBoh3OFjW1mDHsce8wQqG&#10;FcSAdhjKHnqDobGD6fgbRIXvpAJxQ8RWGyb+z5QWJLouNAw67LpOANbZKctZ5fBBrBf1EnrUpT8b&#10;lLgu3Th5K3HdsXHpBCC5AkfhJQTNgks+jfDYdE03iJuzE5OBJDco8eTF30S3LGgEOEOBQJD/uJb/&#10;XgYPo+jxRLdwnPU3KPE4O2pHLVaNJzY8vMo/qK8zwgfDWFTBcSUlrqTHk4ESN0C8o6JznO2uCmLD&#10;Yw+Ui5DtnTIXRjksUovNj2obu+DLEe9xtnNrijVAvDW9twPcW03EpuAWJth1PeGaxxBDlKOxLb/V&#10;KLa4AeLtAIKq22qhR2MdOrZbfVRbdutlv1t0S5FAJMg+znLCUNOAYSI7CxkR2yjZphOPmIabsYcc&#10;s9SVbCkVc61x1y0WM+t6Cv1DhVwua5XcWDiSSkyJxNqmdhupJiOWMOyAYcNxRAzLMBOxcDhQLOVD&#10;kSBciGmXI+FUwSq1RV4G9Fvdcy9fwX8cJa5VNjQZeL6XH0YDyFrhYAjEObYbDIYc1zXLTjAUiiKc&#10;CBv5fC4cKkejwNEy1q13BgaHvvDtXN9Avm8wWLKZp+WAa4YoGQoF45mQUZ49Zc4bX9v12sNyO3Xn&#10;0i1FIzrTiA9mBpubmuBCbNdmwpglMxaLRcfTuAku0wDxy3RwvUBcL4pbrbmOjfoCGAYtywoBxSBE&#10;mcUl0BtwrVK+MxYNl01j5fKld9276t+PrV206MAVL5ZLZsAqh10RUABNJxQA9OmeYCCZ6HGcDclE&#10;YMG8GSe8bvpxR4dnTjECqYFsLp5uLrlOyAjHAsFy3k7FwgbP3N5HA8T+CIytbg2wJO8QBxQ3wGbN&#10;QW/hicoc2agJKxQ0cjnDLBlPPf30ZZcPPf5EW6Fo9vS66QFYYZGyIWLzeGIpGgyWoqGUEY+XwnYp&#10;nAHh06fNOurw1gMPyBy+W9Ps2eVgrMe0k9Eku784THXeNZq3v9tSA8Q+QsdWzwYCY+/WJxrYNbM9&#10;8K/AKQz7KlTVsEsRYAmYy0X0cAP33H/fH/48+Oij00qlKa6bBt5h1yrb5bKoQqLhSBiRsV22TWuo&#10;tRQtGc1OImmkiuVoTzDYn4iVm5ORNx55xAn/Fdht93JTZ46tYMlpCQVL/ZlYd9NEd8XL1t8A8UgX&#10;BcyxO8utD9dX68buZUduVIFAPmCEym4sWAyYpVIhbrjxSNgAog8+uPT2u5Y98GBo1dquktlmWdFi&#10;IWKUVzQnyq4L4suwB6FQIhjhbteyzcRQMhiL2aF8X84NRaLtXbmA21fM90aN9n32P+a88435+2Zs&#10;NxCJpVD12ZaRiNfa1LqXD11wwQV1r3SHrDAwtnoWAVRdXgdlAcR186MulVNJoCgCMztQzjslx7Wb&#10;YtGAZebXrY0899QTV/99YNFzU+KRoFXImdlSxMlF3UTBSQSD8UAgXHZidjnpuE22kS4bPSFnMFtw&#10;IpFkW0soGiplBoLZzE7pVMdQppzNt7R3RqfPiLU2IwgJhWymjRGozyTfmn5oUOKXocROWay9tv7Q&#10;hXvzAyo45ve1biiDuaABnGJG3jDhIeKG3b9q5WP33Nfy3e8GzXLCdox8IREJR+LRTD5jhwPgtRwK&#10;FANOyS1HQ+FkKBIulcvZQkvTVGoohZx+M2dE3eZEwi4UAqa5R9btnTL9wabWjre/7cCzznSak07Z&#10;jAtb3b71nbOVNfzHgVj4xTEPO8jaGPbISrnsYpEYCDpOuRwMRWTFdWTNDRh8xe2IsPjoK/NHORAO&#10;pQJGzGTTXsYCwXjk/uW5XK6/v7+np4dPrksl0FF2jIJYi7HvYquI5CsaRT4VDodnTG2Nx+PTp0+f&#10;MWPGzJkzY7GQbRvJFnZauUAEdtxbBxAzsPFiTeCzPGiEI24kWrIN23ZTkbgIsrE/ixVtqOKgY8Qi&#10;y+JDc5AaXP/Av37085a1T4E0jH1CrhPmLdArO1TqFry5qasMNVDGF4jztLJsDNnwIasLhh2Dz6F0&#10;wdmQTyU613Z3Jd5x4v6f/uQgkmInmtr+hNizw9vKebCj3V4FxIwbAGeAGWEkoW45GAaTFIZVNMo2&#10;4ENwhRIh4tiObbONilqWOziQe+H5pf+6/Z577n5ow/reaDTelGoFshTg8KkvwC1mh5UCXCME4JBZ&#10;IdeIszBYkOkRiUQAdHt7+2677Xb8CUe0tbdMm9bV1p5CdyFVBWxAb6C1CARQr5WZUa7hlKwohmfh&#10;qBUqwKhGSyg5Sn1NRvnZZ1Z+8zcb7nxgRiojGDU8BPN2cMAeh5T19qubg9jrBpk1/At4IPbs5YNW&#10;0jL7c8lk+8pIzDxg36PP/2xkz73zgWByEgx/A8TDgzDQ19va3sIftmUxeiHgYhiWaYZCVjAQNoJR&#10;ww0ZbtQslJcuWbFixarL/njfqpWrezYOBAMxzkLBskwXVZnrZICmf2wa4nKbfql6WqXKfAaDOSXz&#10;+o1pmlyA44HMhlQ6Nn1G15y502bP7d513qz99p8/c067TCtEEI5lB6xoGMmw45rFQDhSKFpOPJYK&#10;RPLZgWRTbNlf/r7kwp/PzZil9BAIBsfQ4MAIgrnIREcMgF5KiVF58IOUZ9oK2qHRgvZQqJRHu9Hc&#10;sjFn9yVaF5x11syPfjAbjyPo2O5HA8T+EORY8yF40WiCQbRMm+U7Eo0Wc1YcvtA0HnzgseuvveX+&#10;+x7p6Rngp2Rk12w2b1tOLJYMh+K2BfZCkNKgm1Wwar3+Ts4IFiq/VwTzmYx3KXChskAZVQV/chGK&#10;BEyLzZodjSE7s0Lhcld3+7TpXbvvOuO1xx+7y16zg3EjFjccq1gu5FKppBGJDJj5eCwZcYqhDRue&#10;+vb/li+/ZT8ntiTZj3WPEmMGWwHNORQbG8TFCBTeiDhG2AMx95XhLgLBaCmXC5cjTUl2jvl8JH7g&#10;YXt956v982a0Bemu7Xz8x4G4qpG4M+TRmxgS1GLBiscTcBWoCDascO68464brr8JtgGYxmNNZTtQ&#10;LLJsA9kYJ84QpmnZthMWRjduF4X39RG8yVwm0lPpE+E7+QQCbcwcmQGhkLDOjkMtTIaimQPQXKTT&#10;aX4dygwAbvkzEXBC5b5c78ydp5551mknvOGY9mZvaxhzMlYxEA2n3WLhH/969Ns/7F60dOeSu7Ld&#10;o6WikoNHEFYKjoLPLAK4sdiJaiCOW4VMzLZD5VY7HDdTa5KdO59/buikY1Ppzu0MYVk3/sN44mog&#10;DiBik51TWDd+uFfed+8LV111zf23LAemHhMbBqnFYhEMCFqTEKR8LpcHdqlUUyKRKNsu3zQnO5TE&#10;6kFVilfQroevG1OeOJMf1H0eB5WDVEgy/HQsGSgUClQQiyIK4xtpHj+5di7d1mQGSpnSYCBodrWn&#10;jzr0wONf+9r9j9k9Ho/mQlZzqdD3/3699I9/bC70d5jFQci1NMKzGpaGeKoQbC1gkMYCcTV2IhF2&#10;h4K5gj3UXg62BTpeNKPhU9664LxPGNNmNUC8rXugqn1tOSzMqmusX1u+755Hr7n65qeefA5MR0tT&#10;ABYGjexxIqLYglxa3gnjIYfPzoqXGhh9qSRtE3PsRnxwK7KVPw4lXCguqAWgXPBTMpkEvm6wILQz&#10;CIWW/SVbOJpH+aMOO7g/O1QyzKb2dHNzKh5xO5ubZ0yZ8sbTj0NhYYWKkWxm6dmfsZ58uBDuizmF&#10;iIlGTVYG1NGuOIXqxKI+2WiOf2MXiLt5JwsFT5pWzE2vDjT37rHP67/5LWOf+dt6CDd73n8cJa4G&#10;4qATzmaMy/923d/+et1AHwKz2NAAPEMk6baGI6zXtmXny06BnVs4ApNqB51OMOcJDQQV3hYtyHJf&#10;Km7a2PlMBRey5/MOX+uhUA5GmlSUwXzgkynR1NQERS/Z/V3dHTvNnjZrp+4ZszpnzuqeOq2jqSkx&#10;b+6Mgm3AEIc9uYD4JvN8y7ASRjBXDKSM4Ibe+1//9u5ib2/rkO0Mdg2JHBf4OojpFMcGWzwjbI8N&#10;Yq/wWCK2iOkGci1JRH8Zsxgcapq+tGn6yd/6vnHM4Q0Qb20PVGOH2Oh7eoTwsB2Mx6bCOtlOlu0a&#10;S3M2k4vHk+FIxDZt8PfHX9z29yuuXrpkdTzWYluBYp6hjKbTrVa5b8wmBkNQTSVkMCGyodfrAOJm&#10;U6RywQCgNFLJ5ny+iHyjbBRBJwxJJpPhT0RpIBhmOBIXriSRjJRK+ZbWxPy995gzd+Yee8zb69CW&#10;VCrV3NysJQWvHvtRLaJPHrM102kyAhueuW/wlA8HIn1WKrR2KDMr0Fyti+GVkQGLMI05GjQsJB0B&#10;I22yjeNPpN7SYSPSZWNNtNTkGim4sbyZiLQVIs0vNjW/9tMfD596+pj116qs2Roc7PCUuBqIQYhp&#10;QtgioSAbJqGUoaAspaFIsVgoRSNJ6Kbi+5833H/hhRe1hHdevnxlOBxNJlos0wkFIVRhEQ+HEBGM&#10;cQRFfqqHCFI9HAuII1E1B+PeQC5XiEWTABcOIYP1gezYRJRmQspCwlgjee4ZeG7OnJ2Of8Ox++2/&#10;97x5u8yYBa1DGG3krTx0nYPaRKniKfx8Cd3mDcoFnSTmwKax7ok7zTM+Zbvri1F30LI7narSg5pA&#10;PBRzEi4qZpG0JaIt2UBkaSJy7LkfDp3x0QaIt2YGKnEdW1ljWSVQogjwUDXyIMxq2dPYsoFb+NTG&#10;X//qr3fd+WAknMz2im4CYskntJGNGoCGN63icibsqQ9cD8TDmDatggjIxKI3TFUo+aiEliSaApnM&#10;ELUBXdPKtne07L7HLlOndn/83HfwEm1tzQ7WOIFyMBIoFbJiax7ZZB2m76i0rRolLtpWMhwzTGP1&#10;Y7e5Z51n2muKobIdiiR40ypHTSC2w27EgZGKFkouopucay9PWMd/6n3ue7/YAPFEgdgbctEd2LaZ&#10;TLJDRz1gQT6dEqZZiaE+54q/3XjZn/+5bnU+EW/v78t1NHdg/IWsVpQHpVwkEojGZKcl/OPYlBhw&#10;+NotUQp4U0ooMXeVzCJEl5nAc3HpAfHRdHntutWdXS0HHbxgwT67H3LYvgv22RV/Ntew7LKJsA6X&#10;DFUzOLaJGAKZh0ozeBH2fP7qXA3Ejs3OFMcNd82Td0CJS6VVoWTERiku/kVjHzWBWFSYdtQNpgp2&#10;EA4nFyisSmWP+8xZ7mkXbXcQ18dEa2uROCH3CwFmOWYpx8WhiGWBG8b3JhJOPPXIsg+c+amvfun7&#10;2X436CQ2rslO7ZhdKpY5EQBDgFPJNKAB05y1Ng0pmUA2KnIMGOCh7Nqi2RcM59f3LT7w0HkXfO3T&#10;P/jfz5/936fsc8Au0RR8roWyDU2C4UbKTth1uIgFg2nDRawmemlVUCuCoevMyWrtCRNbTTgOJ9qU&#10;MvE1Ktu8u4vJRp0OXJ2QlaA2ETGHgzeUa6EuFOqw/Y//syC2y8WyU/KGP5wZMuPRNJQRuvu/37r6&#10;nA9f+O8HF03v3sUsinvZ1Cntvb2rAkErCn7YyGAbweBvioiqVHazM4ARvXciYBYzTr022TqGwkjE&#10;SiVzwLKHIvHSHntNO/b4g+689/qfXPyt4084CEVtIOyGY2yp4LgFd9gYwSuEwlForgiqccyUT+Ef&#10;VI2nMFFAV4VMwMDOyAgFku0t0damcsTTtHl6jbocxUTERncYLocxvMZ4Hk1Qotlon1aXyreykv/D&#10;G7s88iQ4CNsMJeIwc8a/H1192V+vuPGvj1Uu0Kotg1pbZcwlwsWiKC88yxd8dOLIvCyzCjsRKo10&#10;/Us2dhBgpkG+0N/Z3XTY4fvuvuecw484YP7+s3FQS6UTqKXlLsiZTBLZrnlbN8/2SBoizhiebsUI&#10;hod5/VHb/GrshHgWmdi3oSZen3nnx5Y/ey8TAp485lT1TKmJnVjTHGkqOC12yCnAuCc3JOJr5k09&#10;8YcXubMPbbATWzkJq96O5RnLMChJJATBt978zNcv+n9/+dO18Uh3KNAcQTuLUZdjxxP4KFi2M4Bj&#10;juPiMlaCJINg8IQJZTaTr075sCaD9HqUmIV8+BppHYJkd9r07tcfd8zHP/HB95990vwDZlNJc3si&#10;FIVltUrYW3h0FUkJwgzTydlG3jGKHmvhcAajmKMNb+N8/cjLKlaZAnAlUF8e3zylK5SK562SZ4JW&#10;n2PIsXJOyXYLIaMUDrmxeDLRNs2YvnN9at+6WnZ4Suyt47CfBvwjhAwrhlg8DC8bw92mVA5FE3be&#10;uOG6e375878+/+zqzvYZtlk18GNNPRmJDuSydiTU4tixRKKJfY9pZUJhNxd84ZS3vfXtbz9l191m&#10;RrCShA4if8V0UzQmYxy1ylOroTkTMBLMpFw+EQvkHnng1q99c+aTi/bI2Us6bZzpEDXHYGHZ1iIV&#10;R04WiwYLyml4mnYRrXj8EoJCYZPGOHLxcNR1YzmrzUpYbmJhPDH/wvM6Tn1TOLz92eIdnidG/OAZ&#10;7gR7+/qwbYnFg0NDfZiW5wZzILg4ZFz622t+/pM/LF+2LhFPZXNY+dTnKOaDqEWSyXRrW9NQZr0R&#10;zISi+WST/dvf/fKTn/rYgv1mJjBSRNTgqaGDVUJN1qcpXi1RsbxDeohML5CaOX3O3ns7qWSivcsO&#10;4bnhFIJ2xrByrlMCpOisMxZmpd7pCeDEsI3FxDKCPo80ummhiJ0f7I3xRmFjVSkbmNYxZc89wpPA&#10;N8mbiDv4gacCuxfQ2dHZHAhYheJgc3MCYW2quW39yswffnfd3y+7c9nioWiovbW1I52um91gMNQW&#10;CjcPZfPPL17Y1h0tOGuOet3uV1z380OO3K29W2xy2dzZbhGTobKDvro6W1Kn/o/ijVJ2IbElBODd&#10;3bsedqjZ0rq8WEwCtHCIf/iowMxGY+l0tDUdajZQgmA+4bKJ9Gz/hR2CQQLEaiE0+nTy/c2BciIQ&#10;zCKsnNPdfczBxry5qLsnw7HjsxNefAWUvRgQwAdjEoyRZCgYXrO4+KffX3P1FfcM9gUS8daSmUNc&#10;EI6WUZnWpd+HhtyurnaEaLGElW4pf/ScM17zuoOTrbFiSQY2GEKwoLIEBLjIqq1YtHVC2YkAnHYo&#10;aIUCA8WhrniEMD8vfOOHG268e5a1DEUedv4FXJjcYAyDOUSNTtBEqCzYRcMCfPn0LvimPLaa2ims&#10;mZmeMjTkLMKl6ozTO9/65pYDDjYtpOnbJ6RBZWfu8CDGZtK0C4kEljBmJptpTnewSq5Z3fuB08/b&#10;uD6f6cd6pwPZcNkpBsOFRDJYYvNWj6NsJErmUHNb4JDD533lq5/omMJ6zlYQTIvBzYgnny/hwgJz&#10;7Jhl9eKJcbgLhCIYPGRcMx4IYv5r3PvY8qtuDP/tklA0guDaYccqs9yTgbhBG/XemCDG/mKso8PM&#10;8wqLs1bvHru+6htfiR15aDHUDKvUinXK9j52eHYihNdZJFQyC5iWxaJphP0vPt//kQ9+ZcminrIV&#10;a2vrSiTiaMXEmtHFQreqsqDWgYDfNss9+x0451vf/QwItqxcqZiPJVJijyknvARORNBHzMYws5lw&#10;d0pUwmV0hYVSPBCFt4XmGvsumH3KiYMdHT2hWL8pfqzJYAR+gGgU4HmE+g6bF8v2U1gL2jk2OxGI&#10;dj6bNbPzdpv51jenFiwohhB0swbWZ5dca+ePKr/Dgxj+gVUbS9/+gcFYpGndGuvLn//fB+5Z2pya&#10;WcwHcDkulPpCYQtGQt5c9zH1OPqzSy761rk/+cUX3FAJ7heRWCzRks86VhlmGBkvimL4iQgnBm22&#10;ul9O5JE3iB+I+RkWOkbZdHsR0yRjxvzd4ie/YXDfectiobXFYi5ftM28ZWWs8hA2HbKNEy5ChNOe&#10;jEL0hdXauDaULu25YPZZ75l9yklOW5eTt5pdt1l21dv/2OGDpyBNw6SGkUjEk0OD5R//8Pc3/ePh&#10;9pY5dgmP8mgiSYgmRAQl/I/FgSKSrB50urbB+PI3/vuNJ74aEQTKChhurNUgZpFQ1EFPIcHNcJBm&#10;3fbyB2CAjiqtCoxrZSeqtXIgkEsE4jGmDc+KB3F8tsNBJxbqOnJvZGuDG/uw3msOB+JB2AoHibUt&#10;TvpIJBTB7O3UbBVlCds7zwvvpefa6JTpbzp23tnvLk+dZeLHP1iiZ+WdqllI1dadW1V6x+GJvSxr&#10;okX25PeY9aing2Hk8ISLRlpKOeNXF9/4q59fbjhpAtaUcmtr65hh+ehLbdNQASdKA/25VLJNfJ4D&#10;dl//2u6pqc989pw3n77vmPVjvFbTc18xiCs9+WSNealGWmzlPVcoM5QvvPjChmtuzd16d+iFF5Nm&#10;PhYrE/kn6eYKouKLFUqOaUTCsZRJDI1oIlbY4OTMJpwBTNxCm6x0fFluINrZ3nbB52fNnh+fthdT&#10;1ZIwF4aRwGWqkDQasdjGP+D+fmxYCSWsmxzlUgiHWyf897/d9Y2LfmYVEwE3ZVuhZLRG9rcKiEv2&#10;EC7EWLOl08m161ZMm9H82fM/tmDfebP2GHvl3cYg9qGsuTa0b8RMesSFJGTkcaoysKt79NHF190w&#10;ePt9LSvWTzHdtW0lOi+ZgCngtojYneZLoVA4HXaL+VIq1ZKx7LVWqT8dadlr3qtPebNx9JFG81TD&#10;JawLXi4SasiIYtWaTRoS52D7HjsMJcaHPoKw09tdSwwR74A3QMtLt95z51Nf/Pw3+3uIFZ1GhYa1&#10;Wsio0QCtCohNC5d9AjwEBwbXR+Pl95x18tkfPLW5JVBm+zTWsW1ArNitJMZIy/yQAOoHpUcsW3QT&#10;RinumvZQeelS697Hirc/bC5cMmgOYsaTRA1XLGJBF8f6uVSMhcIrEhL0J9TUXEyk2vbZa9YxR4V3&#10;26l57qxgE+7fMcNJId4hrEqUiIVhy7RyiUjr9kWwTN2XVcpv9yZqA+AfwC5CLGiGGHb53IVtrF1l&#10;vu2U03GJa0pNzQ7ZEGZs0MuwFzUdVUCMs1sqHTftwWjcOvVdbzz9jDd3TUkQYxoRxJjV1xrPuFZ2&#10;YhQX4UMZTZ0MpxxedtuRkBfEfkFUbYVtxBWYPbDpKy9fmVmzfu1DTw/19RYH+vpXrrIHeuOYPZnF&#10;dDQ29dXHDuUKLVOmT99zfnqf/Y3p03DiL0mEIqJvx1xMijEtQYQXhafGMjSbSHTU1M0TUXiHATFO&#10;5h6USUghHnJ4UiYTsqCvet44491nEoCnrzeTTrVFI6lctoTznIs5RU1HFRAXy+V0cyRXWH/2h95x&#10;1tknN7VgSEns1EwkMvYyum1AvDmURd3sIbjy8AJwoesYdqEyXWLDY2LMPi7YNGgZvX3mUN/gutXO&#10;0GCa8II2/RbL7L8/t7R2TDFSbRLxkhUNiUcM+BO9DVMqT4HuoHumGjwGrFCkqg9fTd2/NYV3GBA7&#10;mNYEQsiv8H4zSxJUNxYLlkrG21//ucWLF+OMOX/+gkUvLI7F4m1tHYODg4Qyqa1fqoA4kGSsV735&#10;pGPO/+J/T5kWtZychP2FHFXd0NQmTXsFlHj0lk6DvLsKYi/Utn+4RlYWLVk1+BrdGp1CRDaE2P1R&#10;ZBPlmOSmMXEIEYv6cglz5D4HIiveUWVyedhGnEvgmnetVqlXvEolvqIZCoiLgacsbRgAjRtoxHQy&#10;sS30bNWF1Yvhu+ZecflVzzy5tLN11vTuuauWre1s6zILRbtUlPjSdTowbJ82o+20098CgrP5gUg4&#10;WLJKoe0UPt5nHvyLTRs7LwgXpxejYvjEwh8vWYIPwlKoVb8gGGbeDrTZRqcdarKDyXI8gpbOaTbN&#10;FNvi1mBzoCDB5+DJ4smoYxYAdyBVxl82gBlIgSxNBTwHJBiGgnoSHLWRje3Y4Lj4CsMVb2rw888t&#10;uvjiX+40a5ehwUKxACtMVL/C1KlT8W8D7vVqqm0U3vv+0/Y5YA4oCMcRwmKyHi5YNfIq9WrNSD2b&#10;72TY8moULP30LxKlcjpXbsra6awdLUjypKJr5AAfW4aBMp/2gF3K4CQbdIKpYLwpuN5O5UMIiw2L&#10;IG+DgRj6dULIDoLaiMvqFoyxv8aiCE8lbOKQbk6CYxKyE7jIK1JHPIK8bQoUpJgvJFNEVsXaPTa4&#10;wXj7SR/o3VgMlOsTl7Fk571wEOnenv6OzjYckptbYuvWr3zfJ4497bR37jR7immZ4QhKMQnS4Cmx&#10;x+YFa2UPasUAslnwhNOg2Lvjk2cFr/zbXddf8y9M6YUybnbEPbZKff39T77RKBb6je/Jx5/JTriH&#10;MD0MaL0AtDjXeSb/hY6W5vZCMTtYWP7Jz55RtHpxEQ8EUvUzu6+1JzaVn4QgVvluJY7lb0RrZlFC&#10;MeA6VMwGfvid31xz5Z0olqOh+oCYyP0osAkQCJHL5TKpdPj5F5981asO+3+/+p/ddpvFuklaFvFB&#10;ZjcjIdbpt7GfO9EgNi1ATDQMnEGRNATLxej3vv2rf95w10CGGFNjgBjDJ21SJbyFKHh+1D6O/esh&#10;cyMgxjUfhbn3JRo+G58rtxRCqGzZuY7p4T9f/qMkCQ/C5EgA7q8cfPW6cxKyE0qAfRwP26PgfRxP&#10;ACL0t+Frrrr9xn/cmx1CsVy3rTGu+SzEMCTiap+UoFMHHrj3Zz/3CUGwSEXU0kWcR9An1839svZh&#10;FAkaDK5k7hLtZSxlrF/fWyAcjNGuZ8Rt88+w0xoyOoJuO2fAaTPKrZyu3aKnYzWXzSZOu5S2ijDE&#10;KRMFnNmpp1Ps4CwX2jjtfCu93d+X79mYK+SI/5kEwWU7WKxRFl/7647rjkkIYvZkIyEdNllUsYJL&#10;0oBoOPr04xt+/9ur85kgqmYIxrjechyFEI15egrCTA3CNgxm1r37PaccdfTO+N8V8Vy2cJweDu3D&#10;EoukaRxVTkgRrPa0JWKZIaZnRmYoj/mea8U5HTPmX3DNCefBnNMTuYJN3i/vFJGcd/oFROpQRuaQ&#10;4gwFk/hNB41EMJAIGHFOXOpamrs72qd2dU7HbdGbzwEvOs32PyYdiId7nK7XAz7Cs3aXIbCJjmP8&#10;/Kd/WrKoz7HJohInHlS9ulBjWhIBSFJ1uKWjjj74xDe/hl16BIFTPEr4FVlZJSpfiJDagp7tfXhx&#10;ke3CkLFq5bpspiQOHAEMh2N8ktHZPyW4N5KFIMkQCC83fDps7UJFPT1ztk2/BtFsBIikSEaxvOHm&#10;vLNgOIVSkbTQTBsSMiRlLRDDDLEfnAzH5GhFZU948dFGXBeFefP+hgqHYpHEDdc98sA9z8UjpHlN&#10;E81XoqjX6QCXuCHL1t5lA+ee84kPdc9MiGQVcZT4M2to4WGHSglPtZ0OLxSnaLyJMECkubVrhxDO&#10;kGlB7YABln9KAA1HgmDo6cXzHD7xYB2xJ7Y8lnfTSVoDTkIkc0YiZe8CXalJdEMl/0RBZsUSZ+0A&#10;yRy3Uy+89LGTDsTidjB8emQYO0ohxgg7k0sX91171e2YusNIYFaJIUq1aH+voGvhgiXsX2YQiBx6&#10;2IF7zZ9KvB0HewPCX2Ho4kVz8+KYkDyZodtu/SZdMayXIx95YN3aDUA5nWpx8OQrk7Fh9OmUQ5y4&#10;d+rpWb7Lqd/7p/+9VbQ47ZKtJ1pqPfGwYr+L0SnyCq97iWKP4GI77g42DfJ2G4xacObRGCd8w/W3&#10;rVyxIZuxYIV7Nval0/HBoZ5a6tlSWSJYkliAEl1dnR/84NmicI0T3ExiaXrYlQRHej/RqYi0Wa/n&#10;1lpPNELWOWS0ROXCdMdas2adGCsTXy4WwNObz8oTiuuW4/7pOYfKyTcQBc6gkRp1smPzT3T4/onx&#10;MIJ6koNwSnoop0gsK6HHk+CYdCAGHjK/Xcllxb4jnyVGGtlcmpY+nb36b7dvXL22rSlkF9d2dyYL&#10;g7nu5pk19+FwlBO/9+kB2UoSPa1/cG08VTzqdXvsvl8zer+SVXCCCXJouE4EYwHydCnfjGskUwrP&#10;6pET0ohdl8dg+Kx8pSHZFq+rtn+YrfJ/F2WxBtkg8rGsBghpmyPLli9CjUbAIcsJcdpuuPIsY+3w&#10;Um5B/0T0qxc+U4E1j55esDW7HMiXg0N2YNA2cjYGcPiUE2LZzeKR1dIWJ9pmONjBTGCZqrn/J+CG&#10;SQdiL91LiUASXnKNYDrdEiHErxm86qprezb2eiJ6CbYOLaA3YIvr1Sd4+eMhEo2FTvyvN4r1fdAg&#10;WSKy4c3VB8MmCvV68Cuqh4x69ALawxUrVmKdCnP1iqqp4SbeWgMcEupT16SXiQ1XQ91bW3TSgRge&#10;WMI5kqXYQ6tmgnnkoWdvuO7WfA7aDEWECgJiS5Jc1CmcD70Yxl/BzR/96sMOP3Ieg+RRVpEijbOD&#10;t5lFq5pZ8u70TT7vPP/cYvhaaPM42zmOYiOK0tExFAW1dEtLS4uuOjKZJ4fxxKQDsacJHU7BInnj&#10;LWOwz7jsLzf0bMykkq0SscqxYAuJyATW4QXHMSrjKhKJ2emm0FnvfxfjgmWXppTDa2c8N/sm6tsA&#10;yiPPEtVzZqiwdk0PSXnrKC/3UkiNcaqGj95obWUUJtcx6UCscxu+0wa/3p7qsUcX3/Wvx+PRtkS8&#10;GTEXBBrdM5SY4cTQql7dWSj1vOqYA/ZYQDoZtkyk+AxguzweKYSP4FfWkmoMc/XahBSztULnsnFj&#10;H/wObiwS2HiCDwKE8gSgDIh1NRCmjk3lJDgmH4gdVFBD2kdgqK/HuO2W+/MZCUBtmZLaFcYMhhUJ&#10;KCCTZMt1OtLNwbe/40SitUdI08n/8CKLCRneMsgQBmoZbUUdKbFGr2DSqkmafyg55Cf+t/jF5RJq&#10;YzheRJ06YsxgzF5mdmHwXDIztE221IeTDsQYxEYjgh4wZJWs66698e47H4lF2gmLVypKmiOkS7Zd&#10;ZHvsEaS6iXiOe8Or991/V7Z3IITKhdSJ7q4qiFWWvfUIri66UHn56MODqhdtO2A8s/D5WDSFpqOu&#10;avCqPLFu7EjopBu7ybDB1Yk76UAsOTTjsY0b19NL+GtcccWVLy5ahpA4KoEd6EPJtgm3qlkQscWp&#10;F/15y1vfiC45nk5khnphuLPZIaig58k39jHquXWkwT5RH/PBSomxguKTROkwFSif67qxG7tHfaNN&#10;Xzoh37AmToJjuzWiGjgiiZxpDbakphh24uZrH+5ZmdmpuzPiDhrOYDSMQC2PAJ8IISUMc8gaULto&#10;CaMCi+QcRBO2A/HktIGMHWu101P79jt8l3KIoHvlVFOXU442N7dj7hgK5XlKGKObgo3ilkBC4Vwg&#10;nA8T9F+00IAHGbYZDVphJCnlYLEYHmLFrem0IPcBEUGzY5VTlm2HL8MmSW8DRTwziAvLow3iAMZ7&#10;JcUoOcktTICKWWPhEy8Qyb6liWcz5+t0BMSFQyJkDoulh9c6STCVzTWT9bczLi5Npsb53G6GUJVv&#10;u91AXK3L4RDYrhEAYWjAvu/eB8njwumRH+3NTcm2vBA1NbMTbEWIDIQrHtuSoaGBeDyczQ6+5a0n&#10;aHtGNLqbWrfRKA0FnHBTsDCw2u1b4fSttDcuddavLg9tLGc2GJmNhnyuL2fWlTPrndwGt2dlTWdg&#10;YC2nUXEOf7OyP2g5mIuRg0/CZGOnQDQNj1mXRjpGf1+RXYHkdxKxds39UCvkUUCTmGzK1C4vs54e&#10;NYgga31cTeW3m1F8tfXXsgajONCWgzfd8NDXL/jRhjXZdJxAl4RX8oKYe7Y4HpS96HcusrbaPGTI&#10;UQ+ZCcfCuRwGMpHmlkg5tP6Kqy+euQvY0HhkSEMllgEKObjuPiORMkqxgd67f39poGejm8lhTIHg&#10;vxgCUtDIEJ/kmrWRyIVI/mhFc+OSyvmDZEVJdkM+Fy/BLc/D+j7kfdo7HX7qf3UdOr8UY80OhCUt&#10;JEq2AKHdCLYB7X704eUfOfs8/ANiBBt2Sc5VJ0FBFYdZ0k+nmp3XHbf/Rd/5MPTXtPPQGlkNJ4FV&#10;/KQDsVMuBNy4mQ9++lNff/DuhdlBu6Olm/WfZMSaaFsp5nAMPOHpa3N3C7lxq5xlyEkNTlzqRNKY&#10;f0DXJZd+2QnidIZ5bnQ4gIMsUSypSPLikeyQsejZyz/9iXTPuiQxXJhPZNbFwwLrcDwmsaoBVyhe&#10;whZhf4neUhMVKeDb5hgRB7Im96H1lUARQePJtj3eef4nu15/aAkHC56ILK0cIJicF0IY02Hjyivu&#10;//ZFPy1k3Xg4hUiwbsahVUBsO4VEyj3jrBM+fM7JuEJZZRL1JcgzNRlAPOnYCTSoWGc99+zKJx9f&#10;jG1KOtmBM6IEc5D4jep5DtQgmbRczQlqPSTNFqramESHLhdKA29802v8KpSdqIzeIDk+sDjs62ke&#10;6Jll5nd2rTmuNatc2qlQIuzmzGJpp2JhVqnA9U4F70+zWOs525JbZnunXHh/HrDf3l07z0S0VbTg&#10;PkG1kBsv4YhI19j+Llm8kv0ckQM9xdmEsxOk27PsQmdXq8iLxTNvOElZrb0/EeUnHYjF1rFk3H7b&#10;vaVCwCyFyIuRzRToNI+RED7MC8/quX4wclWypGyhp4gkj9Wll3gLZ91cU3P8iKMOMDAP945RCBZq&#10;HAsb6cTAulWSfC4csANWP/ZHpeLGWKk3avZES1zwyfXGmNkTK2Tc2s58wJQz6H1WXLTOnW6kUeWQ&#10;IpysSNC7RDiSDkjGaQExE3vRC8sR2ngOKTUvR68ASUGMiwxz2rRuLwuJZ9OnJkqT4Jh8IHYDzz27&#10;5Pbb7sY4AtlwPmfFYilPMaTOdjKscgojIXbZNfchLC+ulpIwtITU4cijDunqxtx7mLHefGPnsRXl&#10;5x9/KliwxBY8GC+TCjTVVopHOE3vc+QMl1A0qj35uM9yNEIuOzm5qLgOTO8wYrxpMBlJEi6R1GS8&#10;LinkvOglZJ+GEi+3LHanXsyUiR/GsmNi6Dd7zizJsT6SqXKSaD0m/u1rRBkipqeeWvjC80tyuVIy&#10;2TQ4kOvs6PJ0nopgFcX7R83LKOYWDAGWQ0RjIdDl0UcfhVJMEtFVOeKwyn3FnoVLE0N2KufGi+Go&#10;GYs6yWQpkCwFvU895TpVIoB6sKYzXHI4Q+amU7+Zs98Co62VGMcO5tNgl70e5hJixizKO+xEN6zv&#10;MSWYjPTA5nOvxl5/+eLkq47FI1OmtGCuMuw45ikOJ8Mx4SCuJg8mMr+nxXRzWdy5hJqUSjlMY0sb&#10;Qzdf+WRTrKNDkris7egO9QyuiSbIM9gqBt0yYvDIEE7J1Tz8TS0dWXIXRWNsR9qb01Mi8cKrj92V&#10;WCjE2g0YSSxpvPr9wDYYJCTyScdYtbxjxbqZeMi32suSvcG02UouEDEhJsCOWQ4Xywh1A06sHElY&#10;8XIQ17MaTjdoxcKpkJUmVl+hXLTTgWxTkzNlt8hue1qBOITYJc59sGwlMCXBlJ3JZpWtyMIn1qXi&#10;M7DiD0XMkjXgma1WOtjyCpoQqfY9g+w3dMuhx7AdM7KI+fPniyY+YLCRCAYx+ivgUVtL309U2QkH&#10;cbWGq6MEn6iX1UJA0huH4o8+sr63tx/PAYSgKobzwFK3zlKixcPRMO++xy7kpdkyGUuQ43bNaglP&#10;GCTJrkgBytZww+oyJph/IARmo8TL4jSHgROCvSlz51avHOc6Y+3atWI7orEjRDAx4eOIRdS0aVNk&#10;QHAL8LyccW/5TzcAkuCW3kQnKpKIPq1yOEQE3OAtt/xr48Ze1F4gZsT8T0KL1QUx3pQQuMBMl8zM&#10;EUcejEGcN5uq7lCi+eya5xcajkluIvwpSO2FZENuEFvIMc5a2wl7I8ySZL6zSTiHM1s2FOw6YP9q&#10;9UgS8pDxwgsvwA554fJFFa98xsQegfK83XeBDGM/GBFHUyEFk8OIbeJncPWeVeIhqxWrIf5bBFlc&#10;vzb30IOPspkjaZcKgwGcR7PrBmI1ISIjGA7Ahxy6P0Y+7Iq2FA2lb+O6554BI6FIGK0wDvy0RWzz&#10;xY1njLN2JAWIAxFEzICJaShQgqOKxowF81VasvkRREjrGAQCdSUWkVhEiQCjehby2tsz9h1kvd5l&#10;19mIOr2MSbJ2KkWoV/1bU8/2a4RH+8SttlwUls7LzvL4Y8+uX9cXIi5KJAp3IQMrYcnl3JqXrLyX&#10;xRdLy3K5NGVq65y5U3DQ9wZjJMzF5lZjK5cX1iwnpDQ+QAhlyc0ZIb4TSZzrRImxYZL0LwE8UgGj&#10;y/IT7Oo0Zlb1HYRx37jBXLdunYcfNY/0sndN8JFMxabP6JIVw4MM6m5IjOdCu/2P7QZij8vF3AXG&#10;Tjzy+WNwwLjrjoeRGcEZe+HAAI3njCR5fupGiYfJf8Dee8Hu6Sbx6PNEddUH49mFwYF+XFUlNjXB&#10;pm0UrfVEjGO7YMF2bcIKlW2TbVzHrrsZbe3VKDE989xzL2azWZnYeD3L/MdtqJ5NGhOVc3ee0daW&#10;ZHX07TAZvvE6b00wzrcfiD2hFt1PCimMd7lev67/gfsfDSGkcoiejV2LBGzUMAt1NHRUtzkkxAcd&#10;vI94Ig0bY1Q1ucw8tzBeLsKwliycKSLALAxbzNQbEVyPuqh1vGhPOBqxyGCEK4lpReKJnebvXU5V&#10;z0HtGk88/hSJBvT5GtJlG5hi7rffgrinUPf2J0i0azMRqbVbaiq/3UDsOzySyAtywqD09Q4uW7qK&#10;MA9s8rBc8xiJYfh6IqT6HFotcY532XUOyqeXDSAxtG5N1ItZ7S2gLKNC+XTW1etgUWZvR8Mc7C+i&#10;ke5Zs+x4VbcrMhctW7ZcsKuRZeSAFky4e9Kuu+0smxQvrZjSFGlwfRfIV9qh2wDEY9MsLMbQmcGO&#10;IrGPBtLRoPGbn/1pSsts1nf2vskkPLH0FBIoeOU6Uho31Fl0y+Emc/6Bs9iZmU7CdAkkHd6ABS0P&#10;IsWKEywGg/0EZ4CzWbpm/ZMLI2WLPwyyfped5kgYmVsoMcyjq+oFAzQEpuQslbSlqlAc9xk3Ikmr&#10;0B/Pr2wigeL0YGxGGEocQsSIS7fMYgToJEXlU2MVGFnjqYeWSCICwnoF06FAczAczZY2ekbAnCOC&#10;YZH1wpXV7IOIvbVZKFumQcj9UCxeLBeMOGGFBg559V5Ey0L/HQw34fJMIA4WsXCodjn0K0XqFu7b&#10;BiAe++mwVkiIJT5fmMjj0dXLs+vXbyTXxgS840uqFFgEjdmzZ8FRcEjseeaTQXrCGNbnAknR77LD&#10;Yhhz6xctEoacU2wzJ6RpmOEzy6MAOBTNB9zWaTMMkTmyjdS1m6cSNRlCK75StGL5ctYEgY4fEd5b&#10;WOpmnC4SO/KdoGImiAHmpSE8R4qz58zEocN/ikeD6yks38qe3W4gFiWqRL9DVi+bkvvve2Sgf3Ab&#10;RJtELOU45r77LQAlnqZAWGQSBGh2Jgn7Jh/lBD/b5fXPLiQaEYRWoFzR05Dweh3kMCekahKhRyCO&#10;Hqxzz3lGNC42PvyHRkZ4X2JcwoBKaGSMfR55+DFyO+BUN+JJKgtdZRaIrWxY2RGSLyHivaAFKIPs&#10;cuHwIw5IJhMRLw0uCFZuqo4bla1s83YDsSSSMcl0yJIp2RQffuiJUqmcwAB9gg/ksOB4wYK9BMTe&#10;2ytjFyIfC4wLpwdQCeOfzw48sxAEg2NArCRZBs8TrtXrEENPxORO0LVCg4lE856742/N06hfRMCC&#10;FCHGotQTgbbx4IOPFgsW5FLNmJRDraMIEr8jqKxnrKJCetwby0cfc6AKJdR3VSyOVEU0OSyAthuI&#10;RdxK8BN2JK6xbnX56ScXFQtoMeuHjiooY4dGxPm5O88CEp70QwLEgw+SYQlOSVoqGcaxyigbq1fl&#10;Xnwu7FPiEXaizhaIEh/Gjpsh8hKUp3Qbu8wlGBHPZOPG4a3gaGeYaaIu7+8rL3z6BQ/Q+MmSg4tQ&#10;SeCI+A91403xM2GzK1pJIcdByy52dKbnL9i5EsHq9uxHWKzXfH7F9Ww3ELPRRwAsHeEYTz3xwsYN&#10;AwzM+MNGvfIXDtld3a3dUzQPphBhzXselMxY8icrpbCjcKorliWHBoSd8E4lxnKPp6ir2xHEx8eJ&#10;MHWsYPO8ecbULlIg8ijE5wJiZOVs1nAZ8cjwMwsX9Wzs96TCErrKVwZpoIy6HDDDIylphNKjitpz&#10;r51b21G2a0d5LNjIsWWzk7q0ZzyVbDcQS+4LMmHYRqloPPbvp9lHxeOJWtNxjucNR5WBsdtpp5kt&#10;LcNchEiKRYfHoo50AucRo6RiI8vsX7akpWwpdn2euJ7w1WkkWWSI4RMOu5Fp8/ciShRcjiZqlgnm&#10;IYdNFDp5ZDn33fcAnkjo5IXx8Y4Rtfwr6Imxb4ESa5w7WaYkjXbwiCMPYmMpuwfvnITHdgOxMJYi&#10;P5KU7UuXIvgUW2Hdx0zoQZzd7imdjIov42S0IDNxpBWwybKSes/P59evWsGnT4ArW1VHnthFpIeY&#10;NwD9i3XM2slICl/DgRqIqHMqB1BAM9sXPv0c+Z04vagugFuCFdVXLY/GhcMjuIINJEj77Ls3Ck0v&#10;yOJwH+j8mdBhqqnybQBilaWOPvlbxK+usXTJ+kceeDQaSgRRA5EQfoKPkhXc94D9BzNWGPNdo5ek&#10;hEjT4rTG5F940HOjDmQtY6i88JEnhqJuPuwWQ64Z9KJaC3BAnRtCrOJCqMiMJSdmmkSJQMTMqTut&#10;8R8Bp9m1Yi/GjWe7A837zCO9Ya5sdcDaBFAQwqxbhXxPIhYe7DEXPb16+fM9kElkXuJe4aXMILo9&#10;PL2gvIodcK3dSVwscamW4Bn4I5X2O2DebrtPsZ2NGq/f07AMx2PWABu11j8R5bcBiLfQbFG+L3ph&#10;iWc6DAnEJmsi3vEldeLw2E2EbpI6irpLdnX8LAtAEMM0CXwOv5nAUGL5sla73IHkAJM37OwqT0Z3&#10;C+eowi/3Z7NTJpFLNBrcba95RkcbeV1ELGAKI4H1u9DCaIJ2ptPR22+7E6XmRHcQulLSc+DHEU8Q&#10;lD54yKEHicy4ftFHJ6L9E4+aqq0WCTFoefCBf8NRiAGxTQTziXjHl9TpuEV2dWz6YcjZzrHBJ7W8&#10;rJzhKAQVgVpaTAPs3JOPd1mlDiRNrNdiaWZ7+euGP7ngyzFPSWtfy5kolOzcYH+uf8quJMyTKSUp&#10;xqQfRLvBHELTQRA6uui2W+8mf9FEd5A3qx08BkpmFgnxvvvO98LeTQqKW+3dtxuIGSHka9kM5izP&#10;kybNM1iDvZtwTiuVDnZ2pWT5xSgtQP5QGSCY4RwqZ0IJ0k8MYnZw8WNPhIpWTCJ+Cw86fIaHL2Lh&#10;WLXzJeUr761y3dLcFm5qsZsT3fN3R6kL0+Klrpf/ogiM8dV3w2TaeerJ5evXDjSlOicaxPiBl0qF&#10;WCxECgUs12bM7Pby5k34uGzNe203EKNYheSsXNG3djUGxMStYkODPLS2cD6v4M1nz53S1i73eWFh&#10;2UqKcAq3YfzR2L0QOsUgD0XPxhdWL9/olNcGggOB2KYzGCNjNyff6MXm50vKV95b5XphrriUVOGt&#10;7ajCCaUYMmIiGkb1IguF5IcUv3zDuO7amyPhdCg44cogDSiRbmJ1st5+6pu7umFvJEXJK+jqbXZL&#10;Pa0cx2x0NaWOi3DfTVz2h/su+sovooHmKJp6M0sMPSMwsXu7494x52tf/ywjhTk8LDgsIEnJbcs1&#10;JdAOwrZygJRMTz7xjx//qKm/t6lULIWwJZY38/xMXt6CQpzqaznEOCGZCO+804mf/GR5xoxyvFWa&#10;YZHvpZBM4L7qIPpbvSJzxjs/WRxK5rOhBKGHJvJgXEQwEUFvWL7y+kunzDRKVjYGW+4SlXSMYxtI&#10;RV/2dbcbiAPsjezI5//nlzf/4wkzR5AUjMLzZScfCNYWBupl33BUgXd/fP8PffjsSBQzIAkH72Vt&#10;wQndyDskISQmFXGsAlZPz4bnn20igKxt4qjug5hl1b+uxpzWSrPKpltEuNje1rn3niYUOBqziY5p&#10;uzhDRUjMAYtaCv75D9d//1uXRtypZjGajE9sPuUyCXhiIcstvubYQ7/1g3Pom6I9mEwjdWmAeDOs&#10;4cfgmOHT3/7l5S/m+zbkE/FINILd+VAw2FIrLmsq/6mLXve2t52M9xN8nho3QkuwdCE8Jl7MGHOw&#10;GUfoFmU3g1jCLDgpyKFHiX1185Y3VzVSYsNKiN8KUmp0dsgco+i5hSuGOyeGn4smvhQ89xMXPvbg&#10;ylKmKRbpdJ11Nb1vrYXFXzUWiiSML3zlU0e/bndJWkJIA8l3NjYnMxkoca1dXmufVC/vhNeszm7c&#10;uHZgaG0qLdkObYtgj831egDh7jTzHIdYtJRN4R9CztRdZ7qIpEMBE2EI2GF7h9WtgBnRCPkXY3iO&#10;wqDbTtgOxmxZ3KFAcrqBpESBkEAQWzwpVstZCpZLAdeUMGv4PMuskmgW+M3l+ohhERsI33vdk88+&#10;uNLMYOycC0brlnwSsx5Mt0mUG40F6RwvRGwAeyw74K7vW3vAIfP2P3QuqRRKbj8BrLwFaGx5f73G&#10;a2vq2W4gRma0YsWqQoFFPKKGfxyo07bmZSrvxeKepdjXeKkelSMFoyk01UufqNZfYiw8vHHZ3Big&#10;mq9bvb6vupGAYbfLwVTwHzfe1jeYj6XSsUR8MDdQr/7B3KpQIPYz+ayRM8a8/RwRsdhKulOndR71&#10;qiPb28VbJBEn9OVk0s6N9f51A80r6NznnnsBEHuCdIGE54NUN1GOH9+p8gJMt7W0QlagzGqEhfpW&#10;QBzeFEJFcbzNTFt8k5phY4kR40bpiEjkkUeXPfz4804gSZKdYtkKiKCiPkc4lOQMBgg2jgsLIm+2&#10;kISpCxHdZ97uc49+9aGe643kujRLmC9PvAB/K15ru4EYQdKLi5bTfZ4lgJqw4klfN981oeveQeeo&#10;Elid5NqbWwACD4IyqwhfPMWwr6kAro/jbQllfxC1tSYgChm/+f1lJFoIx5pLnrVzJFY3XzrEmvFY&#10;EwFrGAI6gCmNhFiiMbmFgw5Z0DHV83AR4zhSOuOAUzfPka3AatVbtxuIoYArlq/xwrKLEZlgSCwz&#10;6/mOar6t6NRrMv80xZPEVMe0Un+SUH1Yg44QOB+12xK+o56lII7E008vXP/Io89CDaGX5OxIRFPE&#10;aqtXB5WEkZDJzIF6OZ6QLNCo6PbYa9ZrX3e4RI9F1yPZBG2clXAMqNdzJ6KeuqKmlgaSoG71qnW4&#10;dWgoJM+1iwDsdZvxjA2kV0k7lQOUeDw+ffr0OMYTahc7EswCIxYKjVrWfcI8flOeV1bSf652ni9W&#10;J5TAry/5MylozFwpEYw6xXII4kx02TodouEPYARiEVENK3zJcl7sh5d481tfv/sCtHT8auE+4tkV&#10;hiVS/yQ+thuI160d7OsbktztnlubjmUdjbslXNWIua1XM45o4a6uLuGBvdB9w4Mi9FiFv95q8FKG&#10;WEn4hB6Vz1UE6+OuvvyBe25/wC6UWTrIbx9AeJFzUoG6CdEJQifGp+SEItStW8oX+8KR8qydOo87&#10;/jUaF1Q32V5iYEjAdsPJeObOdmvc4GCmWDDxc5YRE7GSMMWeE399DsS9SoB1A6eSCgwXxWUDnYUG&#10;gWL4giKgkChaLz38JX5CEewzPJu/84++/7NwIF7MFmDic0NDLYlUnNhD5POo04HfETktIcYofeAi&#10;0Kl0T2k7+JD9ZszpwPuRVUo8/BzbSxZPaoi68eJ1av5Lqqlbp1RrXCCAGhOQkGDIs96WtTxnltc9&#10;9tCSdLwrO1AIQxntQhiGGI1zLKkG11t/WHYOtZxpocrGbjmPQBTvOuzXynGjzOoJmRbjGrLDhSJu&#10;CMcK/4k+an0aWaM0bTh4nNqqV5xVq+HVcWyLYIZkha1BOxaMXPLjn+U2pqxMkpQlg9n+UIoOGirF&#10;88VE7eo6CdOmqSHwW9G8J2I0zfQ1raBlJnJZtm7NzW3pzmmRr3zjfQSEC6ci0m5xO0TdLEuWGA5X&#10;OSYClLXWOeEg1gaNLJTeki3+YRFCTOiO2C+gqUJrfYGq5YfDRFeKHRxsySuX77o9q6KiGhEvWRcA&#10;Vi6fk72URZqt+DOPL1uyCGv9iT1SqSZkEemmJKbS5C6BKp922qleEvId79gGIJadPwGjPE9HdQoC&#10;xPFly5ZB/BCEge+J8ZvlecJOjIyJKJmTSYmIM0oEUSvs6lseJLFwR+N4thVRffdvsC+5+Kr771ox&#10;0VAqFApwcMVSJpUO9/atOeSwfY9/w5EEld0Rj20AYvHYEVth/b9s46K2FSHCrtJdhbKKdX3CvPVd&#10;yc6EpVCl9N6jJYBquglf1Jco57aZKG0Lb5TLZYjODDlEA/7H31911+1P966vmxSi2nMRCkn/s2F0&#10;8ojVTj3tzZEUJsxb3/HboYYJB/GIG5YQQs+2Wnz0M4NmT0+PAkgdIf2Neb36QAxThJEbTgXgmfuU&#10;m1uGTbFGSSGUPNflqLX9XgQZcamLx5offfD5a666uWzFk7EptdZTa/mmpibCVSFfyxc3fuBDZxx+&#10;xH6uMBOTWpRW7R0nHMRoNUVEIARRIsIjncUlqXdjDtQiQPClpJqBop7ezn66OwGoUGLocTotlHhz&#10;BNeKgDqWZ/1pbe3EBmmgz/zNJX9dtaI3laqbFdQWyT9pY4I9vWvnL9j1mNceHG8mTkrey0u+4x0T&#10;DmJP3eAF5fccZZHPspD1bBxSFkJFuXSbCpt8Uf/Wd6SINiVlXeXGzk2mhqNEThwXUatITsQFrkE2&#10;9sv/evN99zyFs7GDhiNcN1FjtZ6EJ8YbdOeddzrzrNPa2omebSIzrncw860fxnHVMOEg1nQYnlx2&#10;WBYr4UmzIipS2bDCl8M3dRhXw1++0KhXk8B7vnTi5e9+pSVqBrHEaTGGBkuX/u4y22ReR/sHesXD&#10;ZYKPzs4u1r13nX7aCSceEU6EBno3hPCNmngfx4l4rQkHcUxon2ljgaXmNrg4Rw22wwEbS4BEJNQR&#10;DnaVnQ7H7bTKXbYzxQgXq5w5IzzGGYgUxjwtdyCWsjDotpyMGyw4gWL/0AZRP3nH5lCrV+dWladK&#10;5jenBPuL8btTGsj04OCXKfSgSV6/rPCzH/y2d+2QTUjFeCqVbLbprTod5UDOCZTgu0smknKE8iFE&#10;9kS831h44vVv3ef4kw42Egb+1i1dHQSiyyHom8Ty4GpdMuEg1jQ7emieksFBa9myJZh4G8G8Ecwa&#10;oYwRHPIuBrlwzPaxT6vNGes0nNSYZ8BNWaUoMVqDRpNjp4JGc2f73K72uqlta8UY+1nHLsWj4cH+&#10;3lg40t7S2t/X35JqXbXE/NlPf33TP29vbenq7Jgqi7xECq2bwQ1huyQIdCgZDWO+J8lQ0NJhJrHz&#10;rt0f+diZM2YmhzJDGPpQJjOUQ3hc63tNhvITDmKM3z2eWOxNhjXAuBOTLCg2FIr1h6KDoeiAXMT6&#10;QrGeULwHyl3lDOLttvkJJzfmSdpQPBewzILw45uATgw99Np19VOm1Dh6uXw/UlgkJKQBxcXasgId&#10;7dP6enP/+8Nf33Ljvf19RcOJkfsMu17x1K9feIl8QbYfrhNlSiMoRxZSMofaOiIf+ugpu+/VjgQy&#10;FhcPbwIFJJPbbYbX2Jeji9dzLzVmU+B6vRDQkpy5LIHxErZp3HnH/b0ber2cAIR29aRgqKZla4yT&#10;UjUR6dj28mEJQD3GEQ6lisVCKIyvEY5qpssa7tgnn/xfseaxAVKvrV619CLF0oaEZG6R1DWYN8JV&#10;ZTOlH//4p3+4+M62tg58K3LZIvGoEogJAmFENaFQ7RrmsfqhaPfGIh2FbCwebcMRf+3Ghd3TA+88&#10;/Q0f/9zJuXwWsoLvhlisWRJhg3w/KF+2ElLb/vYJBzHbOWxSoUBCDsTyBtQGsxk7xQqPZrgSUWJW&#10;gUNibexg1XBgLsoOaDDsr+TJIqrO0FB/c0sLlrpj9nKtz602VNVAHAhkvGxfqaG+UnNL02Cv8dUL&#10;v3v7bXeVBtsQ2UKbsVBKp5rZbOVyeQyVAhJqtg5HNGkP9uNwmmptnlp24Y83vvmUg//ns2fH24dw&#10;RI2Gk2IQ5UiAC/gYD8ETvjjX4a1eWsXEtxgQW+hUxdMQ7gwrXxqQTuOgyZBiheIFXpesmLYbyruh&#10;AtmJxj7tgDXWSTi/MU+zXCL3t2RuxQtTzF+cVFNaTBS22xEwC/gAYWvTlO01fvuLq+6/81kzm2pu&#10;bkfJIJ4m4SAbP6JshcIkPM3Xq5k4gDGvkqnQQGZ53+CSY16333vPeluihSDexCoAshhDRfHy8EBM&#10;kKz6zJx6NX6c9Uw8JXYI1+dicRkkRJNI1SRyfwQjVgkzKUo1aagYsJoSR4pch07b2E2vwiYyGcYs&#10;D3Pp6VMiZUnsonbxEn/Niyw2xjHhlLjMRhYLuujyFwf+dOkNl192Uzo5Bc0lbw3PiuzPshHd5gne&#10;RwqaYjEfC1Xph3EO7EixgUxve3s76v5MtveAg+Z9+rwPHHTkLgSXCCUCxSJeGyncC3UI3EAJY9hI&#10;eFuoWmp8iZcpPuEgBqsiIxbkwJhKaCYIDx4vwx5BCk1P/UwEXi/7SzWerBqvXNXMAMiiWdUOME3S&#10;Rw9bFW4XEBeGepJNXctfWH/uJ776zFNr2prnDg04CA1C0QwkUGyAYkQzZEkvMr35M+xqLPutPWxk&#10;Ou3N69YvnzGr9XNf+Nixb9ofASNZ0MshAn3EmerK0ZWsUjLFMDAEO56AYuJBXPNOe+wNXCDACquz&#10;QbyTZSOCK0LZwVLc9+CQ6TDMUmMr7FNovcsjwF6svjGPasrCahSadV+tizSLkTcT5RHiMzL8FJio&#10;EjtLRDHANGK33HfHqiuv+OdDDzzd25NLp1qwdhoaGhAvzHocDqE0AoFCMZ9KJXgcz83n801NqWCs&#10;s29wWUuHdc65p5962okS2JgG42WI49xYR71WpHq803jr2IFADCEXW+SFC59HnDln9hxRZDMYEbFC&#10;9hR+aoLlcwu+0mtiQOwQyk2fJSFa1FWEgxDYXu43+YxEo8Sh4jqeSPzq+zf96/Z7nntmeSgo8Yhh&#10;HWCCAVy9nFlg0nh6a2vrmjVrwG6xWMQrNpfL9ReGZs1pe9upx3zk46fGkkYmk2nyUloTIbsB4vHO&#10;ktrNIcamxEAB0pXPlW688eZ8zjzhhBM72hkqI55SUZS4ynnyV/zncD0nycTEghgXS49oweIj/xjW&#10;43AdDhL0Cf1tyC7h1SfzasmL6/74xz/e/c+Va9duLBWddKoVBTscMJ5tCG0iodbxduUWyzFlhoaG&#10;SJkYiyVAagKnbnYhtt00rXzOJz9w/Jv2x6zIdvIMByk/2GpP9N6gLi81zkp2GEpMGPlwOIBsNZ2O&#10;/fQnlz7++JPf+fZ329qCebMnmSRMmOBJ1FGeqaccoYkFcUVycNZx74keabOsASJo2XgmkyE0a1x/&#10;3W1/+uPfFi1aHLF2isfSQM0k9zo5v4hDFCiiAYkE6mN1yXJEhHdYCGYOZL6jo2tgYKClpeUrP3jP&#10;Ma/Zm9lUNPP4a1EMQYSnTxlbKbgjshMTL2Ib52x6uWIinyOMezqGCvDMM98bjyUOP/zIxYsHkvFO&#10;w0kY5Xh+iPgiUkaddb28Q5o7sPIYw2pCf672/OoGPTJtMMhVBEsaqJKckXCrU4LURjeuKf7wu5d8&#10;75s/W7RwbTzYHY2kCVMCCeQnaGQ2m0UEkU7XLd6wl6PAisUjQ5meKVNbV615PtXkvPXk1x17nCCY&#10;lKnoltk8xFF6RKL5Qvbl+ntH+j10wQUXTLL2jo0nmM5cvkjgf3IMRyOIzOLPPvvsL3/5y91n75eK&#10;tSF4lgTIyNtKJSL6Sr7NTTyfB+rhDd2wGVJdXll3cjJRJIIOiRPltDIGz//Xzf/+yY9+8/ADz5hQ&#10;xkBTKtGKEg5mg52ox0m7hWKWPEUE13HKYytfam0hQl+2iQTVwAKuaA7sMm/q297+xjPfd2IoacM5&#10;SC4m4Zq5Ev2/ZNitkoZjR6TEOww7AXuHXhQCK5ksbMKUGTdcf+dFF11k9nUe85ojjz3uVQcdPL97&#10;JoBwC/m+RFOCLDLDOBCPUV86UQnul+Ck2uBVlVqo1JDYmpaTTGLdL7VlMtZj/1p53XU33Hfvg4U8&#10;oCHyfNR1IoVCMRSDCiZhioAywmDPUT6P1YeL+3U9jsGBYntHUxBxszM4ZXrq69/8/L77zTXgySMa&#10;Cl+EOVzkcii3LRQuXlaFMY4GiMfolHpt7NgDMfzZbJ4kFxghQ3Qhe9dcfcu3Pn91oTgUidqvfu2B&#10;7znzpPn7zCZgdjgm5oYTCmLbQvAsj8AamJZkMuY999xz6y2333n1UpGCiy4XBggrJDgbktbHS+7G&#10;SDhZLDjMQLZfOACYVo5Qs5qffeuPUBB95ACeX3N36fje//vynvtPMcolhPJkN4cEi3LOEW5HLSNY&#10;05KpseXxDRBv/VhUraFafNHrLnvxy1/6KmmFWls6BgZ7p0xr/s73vnLwIVPLoQwchkcsi6zaYlok&#10;sjjMA7o057f3iR5RRm0L9hqOs1oCnorJB6Er2DtGJSstdFcd0kiYkDUeevC5a6+56eGHHiMiTFiU&#10;BZ5ZCFJkyS2nTn5YOFXR6GKSKkyJrhu6Pa3YqIiVukbd5kcvUqYbyOeKXVOmFIpmJgf3HY3FU4jS&#10;yrGeltbUKW878bTT3zp1uqSDDjOVCMkcqA+ln8Ch3eqqJ5yd2OoWDldQDcSBUvD8z138r9vv6+3J&#10;Tume1tO7noTa++y716FHzjn00EPn7T57WPkgyz0pDiSWq7c4iOPqSPxCMUQcVb/vNBURNXUQngFE&#10;Ep5S4WSWyGRuLHx8zR133P3vR59e9PwKclOHQ/G2tvZ8tuShsEJaIqp1z0xvzGMTiL1imwCtqFZR&#10;i4dj7zpupEoWRkI5PmfMmkXdfX19oWikZUr+ta97zanvPGmv+e2eDlmy68J2h8MNENcLg1tdT1Xe&#10;1AlkBo0H73/qwq98L5918VHr7e2fMmXKhg3LZsyYtsuuc/bZd48jjjx4jz2nk+bQJGFeNIODKtk5&#10;REYm0BUHUhLHYXQDTUbaMLql5YSXTFS2bmzg+nolie+a1Wv/8vureRDZEQlwj08ROY4IKwQKw6zg&#10;imCBo6rEPSunaiAOqDudSumUDFeKjNTvTaEsEyhmdCLWIMYKZk/wD8TxiSYiCCW+9aNz9tln7zTG&#10;nqSnLjnEfxcnQ8n+WTf7+q0ew4mqYIehxNVAXCr1xmOtVjF87icuuv3WR+KRTqtETKpglNQFEoIe&#10;Q8yiYxQ6OpsPPuSAgw464KAjp3uBeCNo1OAlAC2aWC5R/sFUSMxiER5428eyYLw4FNqwIbf4xaXP&#10;P/8C4t5lS1esWbNuaCjb1TIbgQPmGWLHGGBWgGMvjQ0+VHpUhCAaoaZjjeImA6ZKBCuOR8jwJhwb&#10;5XxLU3NiILsRZ1I0cOVg9rAjDzj/85+ZsbOKSlx0dcT/ZEJ66XJ5xx1GivqKMb7DgLj6Gw7kiVEW&#10;61y2pOfKy2+/6op/bVibT5O0sJSAG2ZJldxwASzi8eY1EAv0ZVcwwOh7CfM6d+fZUOumJnQQoaam&#10;ZkYdvSD6AjReaL9YsvnzsQdfVByAV40VK0Fow2HbjBExEoGWCM6wBoUE8wASPhtDI01Vi4oRBWQl&#10;p1v5MgJin4sYRYa1nEeJR/iKkNFB2B7MRkKxYtHpfe/73vG+s09r6wzbbkbneUTUhESLIUMrjrFe&#10;ILb/68cOD2Lb7mPAIoSvcaL9PfZf/njDP2+49/lnl6VDU4U9CGE0R5Ab2wuSSda6YqopibkC6ORP&#10;SV8ckVCCWMxAetVFUumZxhfkgtCU+r33N9b94mRFtdksqi+59AprwGNZuKO4q4mIWhGsRki6M9vi&#10;sj5KDujDbljaXYFjNxhNBE178FWvPeiEtxxz7Bv2A6XZwkA6sYn3FR7fA7THHe2YUX1qmXg7PIjF&#10;PQxxVYngpOVEotkuGZdfdsfvfvOXwdWY4mBukcCUAimphqTHwywcT2jIVy9eAFm/sHsElAT2E+mB&#10;YtRHMxcYOHg7QclkL+wH/IYGLsIazLNe0/IaeEDMFUpQPkDt4VhAPLInq6Lm3cQ3y7B53PNonnhk&#10;SngTI95UWr5iyYL95/3k4u/svFurGyxni/2pRMQskooUZxYJ7sGCI9IYooHadjxWH7vkWkC1rcvu&#10;8CB2LaNYIiU8ezOnkDMTiTQpOPt7jQs+862nnny2r28wnWpzymF8MPFjSySSQ/kcVNkLu+tY+MiX&#10;haBiUKZuTpuroCOu2teKNGM4nJzQZLIlSoYRgEtl3AVcZCmnWou9lRJOuGxPDqccbRW3qAoQK4I9&#10;KG86lKIrjuXaja7+8le/9KqjD27vNvKlQjxF7QXHsKJOt1dSt4g2BkZYaESFtaibZntbY3Pcz9vh&#10;QSwRCjdfcwGCZfz4h5f++fe3DPZGkvFudAplp4jVecyIwdraZbyA3HicRBWuaRbKjhWKtIzZaYgd&#10;xu7MKh4lI6AcfRMTxgsBKjkyoN24bzAVJBV4sBWzh8Ghfr5va2uBI2dZIO5toqnZK2PRTuCYyw3u&#10;vMvc44479mOfP2HM9mg2s82PhnRi3HNh+xWsCuJysJQLPv7o8r/84Z933P4wWEylE/l8LhHAVxTC&#10;KZFMGHgxNvDyihJDYOyX2NKGbKw7hsVqo3/yGHe2WY6J74YEAhWuRC6cpmIpjw4P7rxQyA1lBrq6&#10;OnDY7M/2YxaMEA2f+zlzpx1x5CFvfNOxhxw5x4lUcxpogHj7oXArnyyxWcaixAEn4hK1Pxhcv8q+&#10;4m/XX/6369au6Ukm0gGzxfNpI1cIsgjJ06ZpwqrlZK5G4apGfKoC+kLeBppk1uG57DV5IJsu4UZC&#10;HVhOEiSOxkBxKQK1zuaGoolyySy0tiVO+K9j3/PeU2fMwT+PRLlOOF3NE6QauBty4q2E2MTfXhXE&#10;dghH3xjRVhBQlIwnH19+/bW33XbbHWZfGjNIFtlUsgnq6MU7lI0cQTnHbCzBT+vyEoRk9qiv5JzE&#10;6mfEsx9anIIkw5QPDPbA2ccT4VwuCw0OxDLvOv0db3nrm2bMSmC6A9dLhjnJAB2u5gPXAHFdBmq7&#10;VLLJbU63PsNjCV2LxjBysBFSRCJpvu5Zb9/xr/tuve7BRS8sHhzMxaJJs+TgaoH5AQY62KpPKIjx&#10;KxZhHwwxW1BBs+whPYUhNm55AidjSVoyM8Virqu77Q1vPP7o1+47f+9dmltF7WI7JULJS8bycjEc&#10;6hqbd5d8rA2eeLtAcOsfWgXEBG7CZhfLH5QQeWhyMZBKtInZmWVc/fe7/3HDTYteWNHbk0EehUWE&#10;ZbqxKhSuKjtRVYkwNkX0HJkk76+nRxS3ZpM5hJV6E8GtJH9RvjA4c1Y3nMPrj3vt1KlJBN8chBuA&#10;+mKsQdYcxHyeBf7YlLh60JYGO7H1IJvoGqqAGFmU59mBZYIYRYjFoyuCtmTSMytzjEcefP5vf73u&#10;ySeez2WtbKYQsltr29hVzRQ7dhwMVHuS6kyEyWwrMUPGIj6aSMYL7kA2N7D3gt0/fs6HDzl0vsRr&#10;CzpkCy+7JVQVBE+C+WFHmBIXLEixFQmPLTJrgHiigTaR9VcBsWNEkaSJ8GE4hD/CV2KclSNBTHZQ&#10;ZSWxRmd/lRkyrr/21osv/lU52zz2Ml1NxFYjiB0j5ylHPP1IKNDS0rTLLnPnzJnzquP33X2PXdHA&#10;tLZLrmm7nEMUKGKTaAzUi/GDqPrChaIYxyHEqKZEboB4IkE2yerWOFqbH8ufdh5++NEHH3j0mYXP&#10;D/TnSSRCLlhcnjSLoyDPO7jWfMjxaIeq7jiEtRWZg2RsSKeTclkWmbRknMWHIySJDXO5wuzZs2bM&#10;7G5tT83decbBh+yzx567JZvhboY1hdRTqSn0mftRTf1PkPvWCpkdXtlR6wtXA3HIgd8QU/e+XvfF&#10;F5fef9/Dt97yryVLlqXjO6kdBQjTFA26KcPqSHdmfGrqJz0GB/uV64WLxfuotTU9dRpR2TsWLNgT&#10;u9Bdd5vT1p5ONwXVn6OYGwqJl4dMhs0+/3OlDbWOaQPEwz0WLBck7FUIPW0YDw6MgyHBiJOXvmBu&#10;3LhxuXdwAYeqFFfN3FCteWFQwm1tbZ2dncQrgU/AUX7K1M6pU7unTuuaMrWjoyNNTFeMO2Kw42Iu&#10;j0YaObEopV3LLAfEtqESwdqg/2QNXAPEL9MD1XKgBwl6IodnDClGO+qOIdaVHscgoi4xyRwJMeFI&#10;KEuEDPI9lDQalTQOw9ECvO9F+ouIzzOlt8sm0YD4FWtOOA0IPtZvyIYDIQTVEtra50z81jdAPH4o&#10;/8dR4mogtkpFtUdDnecxDNIzEF0kBMMMsZergUMySxI5PJQU5PlsMc743oHMgd+Vk5b9mTDFXmpl&#10;m1TsnsW9TgM+ReXhhVAeSRtcOWwNEDdAXLUHqu7iPVNJVdv5PkpCfT3oglrPcEfs4UeopoCbL5Ut&#10;Vo6ZAmLb6UcLUNATHhmW2okNxx0UY85NzUOa5oO40nulAeIGiGsGMQbCgi0PXsMkUy5FpeZR4pdY&#10;LABdEoLoJs9/kgouvNwO4trEpxegRL028Huz1SFKgw2p09AIIR6NY6qq5lXUkE5sPrT/cexENUqc&#10;zRcxiVTFNWaTqMcwxsXRTuUIKB08YMmhhFOc+JXQev6bFZGF1P9UAnhqtijhiQn/EB2ODVcmdYnj&#10;aCgTQXOF54VvzdwA8fjJsHR+NQfMmmqpLFw5Eh7JkVHffOOyef3qKLH5Pr2ypIq6/Np0HdcFXTla&#10;LTyqmMJOj2rLtH9LZeVSrcQ3GcNwDKR67Rj906hAfRUvPrYmr7r7kLyU35n61hxK4/3D/77aOI6n&#10;57UbR43IS3mbYY8Bv5jn3yXMld/CyiaNc8RfMcZG3Vh/EI+nZbrybj4Sm7985UDqtbq4jUK21uZ7&#10;Cgmp8yKnjJpdXv1j292qm0blDBm5V8INjcKTtlOHeTR6CO46Mp1Gps0w/Kr0TDUfuKo2GKPq0cm/&#10;uVezNqxyYle2Vll8fvU7TVtb2bf8qQSCQ8LRSiJ15DAjS9BY0PcfMZ7JMx6ojKfMdgCxryCo7NMx&#10;37lylm8+SKMAquTkZfuumrLDr3+zGoYpqGaV3Jz68r1PyeReXEvHCijkSdbGOJByjPm9306tzZ8q&#10;mwcCVKnIKAZ9zDorYT0K4lq+ctbpNzpYfCqIuda08lpYVZX8tOXRGQ8Qt6ZMnUHsw87vdB3gUWv9&#10;qBn/smiuNiQ+eipJzqjClWV0XLbQXzowleTEp9zVZoj/piPYfYl1Q8XTqz23trx9yk5sYfXXn8Yz&#10;n7UfRqSBw2NUfUUahriPVx3rSvhqVf7OYWtwWdO9dQOxP5b+nNaLMZe5zWe8fsOhfhabH5Xshz9V&#10;/EdU9qxCcBTL4VdYXdkxvGOrnFFcI1wbNQn16cpD6+QcxVpUEirtgWqN8Z71Sjw1/O4a4YBeIiTx&#10;W6hP98v4d/ngG1UP5f2mjpr8lX9WbjmIf6Ba981px5jj+LJLZU3w1cJ1BvH4m7iFGT/qNXS51JF4&#10;2WXLl9qOIkUKO2+SjG0HtvlecKQZoymrzw5VeVl5ynDnVvAVVRxHtrDlHXtjN0rENuaztowDBa7o&#10;cbydWbXCoyiFF1pX1ECV3KA/yStnqc9j7Hgg9gmwYk5Bo5TA7w66wLeh4SctqYV1DeLAFEE712fy&#10;tExld/uwpqQ+hcNfFpVFGwVK38qMpBZjdq4Oqj9J1FRNrNXiSb+RPln14eu/gk+V4WWVaFWoRaRt&#10;vNOYz/VROOpXlRNr/fpcbRv2/X7/+H1eCbhRFWr/ayXa/9p4/UYLV96iYodKUyd/gCoRTBmNlkSq&#10;G7qOa+oB5f5+2h+Xzd6r/hGJ6kaJfSR5PgumuMV7hjI+TfLcMwmCFvPi+RE0V2JGEZKH9UiXbNV4&#10;8T3FiCYmbpUVEgYtQ3dLqrdiUTcZ2q06DPonlZNTltv5XldSbYAESvGalMtlxgQT5js+Y6CvQMO4&#10;iISlKp0hEhYTr714nKf4LaGkrio68SxbNnBc6CtwTWs5JGPcWEdXd+eY3xP23Z94CmKtnzBwYk3v&#10;HT5p9Cc5F9pyPlXLSBl/znOtNyrh9FLw5mibTmB+5RH8Kd5a3qGEgzfV3Zvewp8qoOjv7+/p6bnx&#10;xht5HAVI7jtr1qxddtmFTwyhdkgQFwmuI+ooSXF7xeWXXfjlL9FBjCJyfqVShDGLxKIPP/oIc7dM&#10;2F6XLDKZQw8+hC6gk0ikiY6BviiFpTc/8pGPnHPOOYqVYTpBnouhIekdu/zbX//mh9//geKSSDwU&#10;gyTwFLQVe+yxx5VXXSUd7+l+fXqscP/nP//5P+d+SkmsIkMBxE8LX3iOEUqn0oVigZzdX/zSF0l5&#10;xPfR8vBiAoqJt/bRj3+MI0x2JolLFbj88ss/d95nCbWDOYXCRQkeCLj//vvT6TSPWL169Yknnoj5&#10;m05RncCUoTyPOPDww5XU6SThdtYiwZPrvuu00x566CH9iRcnkYwE4woQdjny8Y9//Mz3vy+aiKOF&#10;EQSLwYbYKIkMoWR+8OwP3HvX3XQOz0q3NdEA+py7PvGJT3zowx/2nA6lqeD1oIMO4pP6vWgyShTE&#10;/fv666/fdddddfLLEiDxcbEttWg0X1qFwnnnnXfNNdfQHmUzvIQ30jD68LjjjvvKV74ybeoMDP2a&#10;29td0k/YViwRl/eKxVglx57NW/Ft3WpUsudTPu16f3j0Tx+R+puCSemcXlSbvvqCYJT76IsHH3yQ&#10;DtKgO/yptIQLaMOKFSvuvecezWznH0pOlIQzZ5RQVV7w589+/JPmVLpUKKTiCWzNAo6bjMWZVy9p&#10;c8XiO8YbeV/xUH0dWVtiMUadthGh0H9T/331GwV9Zdcp5/DkE0/wLjSSn/gEJdSjNI83feCBByQB&#10;nod7X3A7JgwwH1WobdiwgSl3/333YU/Hn/4AUaEEHyccXalEr2pn6ltQIcCUBZDtcLHIuwz29v7p&#10;0ksXLFgAAealtGEcuqjqegWleMMb3vCqV72KdsrbEaU+HmcOswJQ/1Zgteqt9QRxJY43B7EPaL1Q&#10;yOqKqaOug8pPlY31Z4VQPhZry1q5ciVDqLyKYoWfoAHKB/f29t5yyy2Mk1+PAktGwtvNQMjHPH/x&#10;i18sWbKER2gxpdw+UiuvtXmVIB51rb8qCBSjSvkqX9P/U5/FocuCkFXPxujOO+9cu3YtFxB1fTWf&#10;3QIx9AD0VTlR/6jsK7+FEOaQlyCEte6hBx78218vs4lnkcvzpVgieeGT+JU4AuEgGWpC4FKXL2n/&#10;iLSO16FVa1euXLx48de//nXQuW7dOkyoWWyBJj+xUMBOKIh5NGzGU0899a53veuZJ5/kT2KMsijx&#10;piwIkxzEm8jJKARviR5XkGf/9TbHsVIj7VzIMNTFS3sR0BWT8srSMd5cP/zwwzqEPtr0Qjd8umXZ&#10;/Fi3Zu1f/vTnSChczBd0gBlpBlXnm0+PR42BPqXyV8gSYzm8DQUHtnh6Kgdf+YKjmqf40xekbVRy&#10;1113KV9BbUodFN86K2AtYFcoqbyvfunPmco5pujhAHPUdvfddxN9A7t9LUydOnmUs6dVkG0vgqhs&#10;B6WAN/Mkdodtv/DCC+CSVvETYcy5BXaRa6XHusrpvpCHzp07965777r44ovz2WxTczPf03ilzXU/&#10;6kaJK3uwshP9Ya4cbIWdT7l9UqR9Nwox/lKr5I0xUCzqyPGlv5YpxXr++eeffuopHRt9hLZB62Fz&#10;PubZ1tJ65RV/f/jBh2CIgbIXbFtc6UfNqJcdANw6mGDc5W3mbFpAU8XBs0LHq+8+auFSmCoWly5d&#10;+sQTT+jrgFddr0CAApoCbF5vuukmnV0+iEdRYu1wIhJ4dv5GIZdraWpat2bNVX//O+ISBAowEMV8&#10;3tuQSBkuJEWZBLqVfa0/cAiBqYrHve997+OC7ArK+wJc4A5wNUAjTwe7vD7vy5csa3vO2/P222//&#10;yU9+ks9JEEfu3dwW4GX7czwF6gxi/5E+8irBXfmlLJ8V0gMfx9VAw6Snd5YtW/bvf/+bCyBCd+uG&#10;Ws1QdAi5gPLR4349Cg5+GuZYPHbC24pt4iv4E1HI6pUrf/vrX8N4ikmm66aTeESPYeAhTR2x+9GH&#10;Vr4XDWOAdfWHJwbEyh5s4VCKqI3nkzX63nvv5S1AKvcqXVdewud2wAT9ANYrpVqjxltrY2EheFYi&#10;Fs8MDsUJJxMK33LTzX/43aXhWBxfKpYa+oFPvtdTZw73KpnQY/GLL55//vm8FxNpp512YsXjS3gD&#10;mqoMN4BWYY4vG5k2bRqsHbuUP/3pT3/4wx+Udd6CWHo8YK1Wpm4g1tWyEoKVw6Yj7QPaB5xPd6ut&#10;tpXtpsy//vUv+kVx6Xe3QllFGZSH7FEM77dRjxsGnION+vApsUlI1eH9yRhQD5QDSo/Ug/oZG7/T&#10;fbAqBfWBuzk0uYuWqFyCzRD0CtLlb6Qq31ev/YXCf1MYyltvvVVTFlAJF4pg3suHO3ABExTjGx9t&#10;lZR40wJI+kfXiARDsXDEtcvxSHSof+Din/4ss7EHg3/2snieaD/wK58quZNP0OlxQcVC4S9/+Qss&#10;HN6CdAh0hAnG9zSArTZP5327urpgV3T2MvdorU7Co48++pOf/OTBBx9MnfzJqrI1YN0GIJYh8R8z&#10;ikRtTrEqd0beHk+OSkZiFEnWBfq+++5TdpaOo0NBnu+5SQElBgwAyUaBDj/5ONbBVrZYSZp++hcQ&#10;PIg9t1x55ZW6mGq+b5/KVk7CUSCu/JMtDlXRAMjPN77xjR//+MeQVSiWvlrl9sC/1gu/6xhp5SVU&#10;iMuFkjchq2Rk95h7/mSeULN+728iNx9mXkpvB0O8EddTp05F7nHdddetWrxYb9c+URkZMgc6QSuU&#10;RcAjEOxDoLvAl0q6u7uVyVZB8pe+9KVrr72WAlxAfXkXOo1ROPXUU/n+L3/9KxcHHHggNdP4yb6x&#10;M8jJbbhmUTh3SFsOR4ZYMhBh3WHbgUBHojB5QyXdFQpGCQoZRDYMVSNYb5zsbGSlL5KljbRGZctE&#10;qBMj5pTrFPM5m4RbZHcx3OVLlzz95BPZ7BBZbwmg2p8diKXjUzu7rEIxFYsTRDIZjbWk0rnBIdey&#10;r7zi8nQKfoDMR8Tvk0+86KgZK3eMJQPRMJ94edo8KRTg1GWEvmZf+O1vfxvSAmoh50oslTDTdDUV&#10;ENSSCMQzTVQqy5d64UUrDMyYMQNxB2JgQPzDH/5w1NyunFpk+UCJJhHeyzYhB9lh3X7jjYhwS6Uc&#10;fCYEEZdqVTsgMGCpx2Aft1OiaBIb4NlnF65YsYwgx5oM6iWn+FSTVdUtkAUsESs5RIxxeOucWeQi&#10;0Zz+2re/yUW8KUWncGqBbKmARpPQGQSZta0SeaAts/j0008uWfJiX6a3Y2r7QKbPLBdpWCoZdczC&#10;kYcedMSrD99597mReOidp7/jkksuPuFNx5195hlLXnj2+//vW3PmTjfCUHgJAUpfiQzbqmZUvVUE&#10;um7shK68jCVDyOznUPFhra1TJk+pFvfKdFe9netCeFTgr1tp5cbgLljImOU8GqipJJXijz322ODA&#10;gIgZxGcuxM5I4agyUeVBlSnXa2059yLCYwv/4osvUq2q3Go6dDEF/SpGpUJ9nWqVqExA+GbJMSaL&#10;yZNPPqmiQ17TlwCgBtPmUZJW6VyiN2jqlndLOhBKZXVcuJfu4t7f/va3CI+VDGsjdRnRp+tc5Uuk&#10;aZBwBkJ3kMpNwRzDS7ztbW9DTPHnP//5lFNOOemkk376058ig2ND8oEPfOCUk09+5zvfefqpp376&#10;059+9pln9B0nO08MoYCrVwApN6k8a00I0MJ+98kfI5w08s7bbrmVbQp7FPZhUHtR8tmi7dxnn310&#10;565iCgaApz/++OOLFi2iAhERGLi4kXxz2NLXX74VwUpQlTfVsQTBiDhohv5U0wF2eX1lK3XMtCuq&#10;VcJzVVRMAVZ99mrs2PRPZbFoBnzF3nvvrTyxskD6OrwsSgfZ43q2zmMewpp77eEWLgAx3yhMVeXG&#10;NzpMytEq2yNMFMPn6RcBuq5CqkJSwqQDfdRRR1EzbYZ9QnTNVgQQ03vIB1nQUDciswfT3MKDdIBq&#10;6sxxFq4bJeZ5bAWEtnlrLi8MTarcaoyzQUom6UdRdUrmZHSWsumFjXvuuedUhKmYoxifhx9++LHH&#10;HgsJgUeENug2iAZAaWDUhrvbQye0iGrVcsPfTimfqrsoBTEEmAI8zmepx9lyLaaY4Cm6LMgrWJIW&#10;pFolYU8goCsPF3fccQcbOyWcvBEN06Xp1a9+9bx588CxMjbaA/z6zDPPgKEttFBFYLwR9FilByoR&#10;Y/KrqIEGK43UynWToAPHg9hGqDWFirp9hkoJPMUSSclGRUnuVdZfW05tDAcXfA8SdGJMdkqMIYTO&#10;ZtUn+zY6NSGAwkoJ/PVXiTrT4+477xzs70+wGmLmBnmDwJgmljioQNlP8FxQq0yFSqa4IGM4tA1S&#10;Q+dK7BIdlZeacSnzw2aFQdL9itJFatPNU63t1x2MLiYMOY3RBXoL9VRyNTfffLNOA0WGpL8tldrb&#10;23lNog+qWIDagIiqD1joIXijggRUPkv5Lp2oLP2qmNAbuYYZU0LLAkIZ5dN0hvAp1MSbWn6/6W5Y&#10;mQ0+ZZaOKDiZ/EwMSlIzldBy6qS1ulvQHSoTpNb+HE/5ulWqnBkDACVm5PxeHk8jKsvoZNXuo4Ok&#10;WhZcy7r5xpvgKOAfzCIGQxi7SMR1BJxQYiCI8ZQybUpsoDF08dNPP83S5leus0thqis1P9HFNJVp&#10;oOygDqQ/ilsG35ivpsRMWRfN60ixLVAgorX6DDoKAtpMe5SEazuhZ/PnzwfHUGLeVNumpJGDFoqM&#10;gr1vlUOnE1UhGSDZNTiGX+cuNbJjroIt3l3pPc9Siqsg5pM/QafyIcJjeFZWOpFUZKbLDrOLN6Uw&#10;LVe2xLeVU63eSDPqE3Z/1LvWDcQYeaxZvVp7Hym3MltbWEardfqoPZDu6mC5nlv4DFZjbM4x0JFk&#10;F/DE5BWyy3//+9+vuOIK7tJdi66G+lykbMh9uVDhvMLLR4zyDwpTBuaMM85ADkoBxpKfdFBVpFXT&#10;AQViyCFvAJfh59GgR6E85uHvHGgJDK5qrSnJIkADVNEFVn7zm9+wVeVC13SAwq+qdYf7RyFcrX7l&#10;u/iVag855JDXvOY1SumVQHLoRll5MOV9udZR0J7EMBA7VWWj+dQblTzfcMMNwBdJDq31uGihX2pE&#10;QdtoIWX0Wl9EoVz3o24gXrtmDYpyOPolixdjvAJjxyu9Al25z3sJMfDowUB/P+PH6Cq8IBvay9pH&#10;yOGR7KqZmG4dlKtWcCBXzmWzEEYoMN9wi26M/H2nSgAo+bnzz589e7YSIZUqqOltrT3OaDEZ4DU/&#10;9KEP/fKXv0Ra9973vhcQVKWUnnkGvzJhYIh1u6bAEt7MdZkVzGFEdbwLDVNESq4aTwxCeSyB4Iyr&#10;1a/cESXhHMgEjPZBG0NVHMpz03sqh1GySp26EgoXG4kAYl5H+V2f46IYM+r3v//9P/7xDwzWLr30&#10;UkSKbE4U4nwyCpAGqvL3c940qLU7x1W+biCG6mDphzzlda97HTtTWs/LKEevB/1CT+n23+svoYJ8&#10;qfy+kgR9f3pcTXkkzVCpBGqZ8cgykekizuzPDnGNuBehJhnqlOlctWqVcuGquxfrBcsmpNTD9z+Q&#10;Q3gPw2e4tkNoYqcAu4GFK/kZ4zGX1OKRsEUQzGikFHA+fM7HbAIJl4pQY50J2iolIbScB+niqF2r&#10;U4JPHXsFARVSQ94svfvM9x5z7Ovefto7j33D8XyDpJrHEU6oVLZ5HFkYKJNsbiIeAK/PFGUrCViV&#10;cPKg/GCho7kz5IRjwXg0EAu7kVLWJAmC9o9smGgb0bqtMhGP/3nlNcRk0X5W+2BtJ0c0meBxDmbI&#10;8RhPPO5Nb3zDiScUbYvG6BlJxCnQM9BP27hA9ZnJ5JgdASZIJEZgRXbpBx54cFO6LRyKE3A/EiaT&#10;mkmCiGSiuWfjwOc+ff5HP/ixX1386//51HnXXvsPIxDpz+QjiXRTU9uGDX0sabGo2OAzknDRCLnH&#10;hcoaC9UNxMxm1TAxHvSd7veVcjAjdWAwweZ7ijEjJSGh2qqOaBN03VG+Vj8hmDAlGPUhOuW9lEgo&#10;pHQzBEHicaxoAJ2nUEAZPhWjKhuHeasuzXqo5Iv6tW3aAF2joVIYwupcYolcs2aNT0iUPfVbSBsY&#10;RiVmimmthNq0AVohn7wFlfj8jHII+oLcpWyGWqshjeJdhAR6E5438k3D+JMaVMKlU4vNE8WU4WHR&#10;Y2+HeFtFB9pLytXoYkWTOJSgIC/4r//6L0gy39NjKsahr7hWLkUZBuG7IDHeiNBjr33ta/mJ9tBa&#10;vqE/ldYq3WUpeOSRR3gX3QfT7XzJoMDB80RVfNIknuXHPaoRpS9TvG4g9rkileDoSKj1FiwyL0Y3&#10;gQz6gpKoNln2lWHSsedQ2HmxpDaFJuEaFkVXW3qB8VZmSzc31KCbEpXe63ZKh1kP/mS9E7tZD0+V&#10;mzahUiO+TFxQOcwcSz+16ZrOqCuVVSZVORAdYJlRgkaJwKBsjLKMfEMlygzoq+ncU2QoQBXc1KyG&#10;B/BMWjM8GE/kUGTYeEQYbrIpHUsmSrYVCJOKzMWjRKuiWn0olbP40FpwrHOJmn2pmbK5Kq5RNDPp&#10;mavgWB+q3UWF1MO9OrV07KhcC8CLcMuHP/xhnUhUToXak7o75Im+pQpQ1k6jflVeMtyoS5gAyrFM&#10;xFE3ECsfqS8P1HztA73DzkZpzJvf/GZGjgJNTWmgru+v/aisnqJHGQ92inwDJ8Dum86lL3RsVBKs&#10;6VhADL1G/UAZfoYuVhNy3VEpNwYVX7Z0qfKX3KI7J502CncFN3/y0xFHHPHWt75V8tQODlIJVERp&#10;J586ujrZdCS4VsQrshXQ2gNc6y5Ti+kSz6E2bsqvK3VX0oVQAnsJ3kVFXdSJJ3/Zdcj6FIXtIZcH&#10;gQ1DQWTmvDLVAlyeQiO1Ej7RXFCVynrpfD51EvIlXae0mbukf0Khd7/73Xy5fv16qqLrKK+Um8p1&#10;8amcKpi08yd2PMcccwz8NJZAdIsuJvou1KnWp/qnglinK9Uq8dJ1YCIQTJ11A7GuOzrSdA3XdJl2&#10;MVt1egdeGYgoTeWTTlDGQ/GkPKWSFl4ejGI8BU+MJB8dh1r6+eYvuvmjT3F3+9rXvoa/F3pO1J46&#10;eApHnVRKgJFRKBY1qjsXusD5uzqKYUZMs/nmPe95D78qIWd4qIcKtW062WgGfnhItSispMsvQGHB&#10;34jmj8fpaqBTS8FEeRqjE4wnDg6JeQZyCW0531NGwBcMYmcOxt9y0knnfe5znBdedNEXv/xlBMYK&#10;OO6lWt5F5b7w08Sypypq0CZRoT6CBqukSNcEiPG83XenxwCWbpf5XhdApTUCC2/RoTZICWPHJ1+8&#10;//3vP/300/mTWxD5+auQWjwrDVIiRfN0dwhHgUiEwtqkLYgCtwbfdQOxkk8IiXYuL0YP6pix6//8&#10;5z//zW9+U/UOHiuGhGjTcCr4lLvw12tmNzwxZJhNm9JCPShDXzMAb3nLWz7+qU+deeaZSMfOPe+8&#10;T33qU5jdUL9Kf+gyHsQn15gsKj8nY+MpXZUuKmIopiud0q39Dzjg7W9/O4BTdpb2aIU6MBwUBvGx&#10;qLhtK93VXymp0n5dhbhAm8XJhS7QPhvAN9SpRo8tzS0QNvQyygboHFYGlAskA/iEfuycc5hakM+z&#10;zjoLcwXenddUuqtY4Rs1+eBLEW16lmu6WFGGseAROreZH1RLsZNPPnm//fbjHVXWq6sKLVT3XoWU&#10;vBUl0L17aD7mNa+hDSeccALkScVBvK9As0TmVnECpySLAzXQewzHF77whUsuueQHP/jB9BkzVPaq&#10;j677UbdKeSVUo3i6sgk48sgjd999d6Yg18hfLrzwwtNOO6176lRaT3/RuQwWLC4dwVrGoWs0B4MB&#10;ApQQUnhocJAdA52rMFKI018s9DNnztx5551lfnv9rnojnsVP1EY9oEF36AwntJzFmufS+zrqSh05&#10;dM2lJUUECCOyCECMvSJlaIyCmGtapchW/g8RFBdUzhzQsVSehAoRsbGASoO9t0C2BcOjnK7OAaXK&#10;tBDtRi6fw+oA0YSqhXUVFtleKjl1+rQ99tqzo6vTM4YS6QocBRSBbRmvqZyD7JY8Pwua8eijj/Ii&#10;uFHwLIgfn/QYGEWVQwt5I5m33mRjTzpn7lycnzHJkFXIU6/o+slB+8Vok5rZI3r8km/BMmv27C9+&#10;8Yv//d//DZcMydD5qRtoJUO81/77788iiXsS3XjoYYclvd2e+vNO0MaufnEnXFLMFpmPPRs38jKM&#10;yp577km7O1ubwJn60JtWOZaQ+HmsWCzOkVAQs/8Z06Zi9RcOiMqa7sgWhS0BbQcccAAlEa4psiOe&#10;K4jiT7d3p5x6agmykUp9++tf//Wvf80ofvWrX1WTAF3dFKAs+SXLPPJVR1HnU88s3LhmnW7VGRtd&#10;iAE343HYUUfC4glBDQRxhbjkl7/kQUwVGg7aZIZFIj19vXN32XmvvfayyEsDLxiJsjG/+867pk+d&#10;xr0AiEcgwuPR7GXffcYZMPSImugWuAVlOXgcb6dSXlhS+G8kXM898wzaCrSPzekmwhIMcyMheVmw&#10;CA7gSnFTGyZgrnH91Vcrf6L8GJgDqS1Tu9asXAVuCJd8x223Dw0M8FAO6v/ud7/LK/CaKK6ZTjSy&#10;q7ubOtktvOMd76CSz33uc5B8GsYrJJNpAP3GN75RViHg6xmX8ji8PjzpjM16gRK5r6f37jvuxEzq&#10;+SUvqqCdrmOeHHjggccffzwXfJloaoJoCUvDqkt+EoJm5LLNqZEXqSNB1oV16w/dDWx+YBAskQeK&#10;BYgAp/6J8SoSYD65Huzv45PvSwX8vexCLovVL99w8g1l8tkM33CNQfDQQD+f+qXezp8XXXgBeQ0P&#10;2G/f1StX+M/iV26hmD6OGvp6Nmq1PJpP/VOfzpkZHOAzlxnic+niF+fvuQez66q/X8HoYAUACUN4&#10;yE6GC8KaYNOsJXkEDdYa9NWy8Ljen/5bDH9DgAjW5lJRS3KtNejpdwV3aUtsk7fDPlt07Fzks1Tu&#10;IvP2nOfhXBER4rAJY42jPPR703O1GTTsm1//2szp0+bsNGvDurV8s2zJ4j13n7fznNmX/PIX+tDH&#10;//3oHvN2o+v+/Mc/+C3RZvtv0d/boy/ovyY1M5oUk25kQEWmmmVniH0z3UJLuB5J9jcGHrYeaZvX&#10;UDd2otq8ElroLXk8WxgJLBw8DbuYN3gcktBO5C/sUTxODlYYotXf1yfsHTIs1takBJIS/tUTpWkk&#10;BGWOhZ0IBKAizP7DDjtMPGS8ZVFIBqpONTv0+Dq2KW3t7dQiBdh7OQ5/QiNJ2cXT+RKSya80UhkA&#10;5fmUp4dqKhHVZtBgkYQh/GYb6qlw0SlSgFeAvCGIRdgBI8QT+eTkG+kcGuoxRSz3lORaBMaeoIoy&#10;yn3SGO6SDWg+TyOpX2NEcKGbZh6qbm3+pkp5LfUFgmr6o0D30i1nn302uzH1p6ATVDJDSW0h6wy7&#10;Yax+4U/ocBpAXym3LftFrrLZVuQ8iQTf80n9vCmvTKuUfaJtLJ7UyadqUj0lwMTo5apT7tAFF1xQ&#10;L7pO6zc/NNsFqP3rX/+K9hgE4LWCbg+5Jsu67HM7OkSZFQqtX7cO/zasaeGrKPD7Sy8FH3Nmz1bx&#10;EEKon/30p/ip33zTTXCc7BV0A0SHqp4WBB9+xBF0q+8c9stf/OKyyy6jKuSU1AOYZAuC6E1yIoUY&#10;NjSLlMEKlqO9rY1qmTAPPvAAzAkaFhXqvbh4MYwjbVDGXRg7talwXDZSP/3JT9g1ovXFphnmgYmB&#10;UIVHcK5YvhyfDjTJaFuQG7CUy67NG3IQ9rvf/pZHAM3rrr2WnkHTgQyHhb6luVlkE7LFDCDMwt4c&#10;je7f/vY3+I3p06aJojghEgmmGXfB6LPQ02yRtJRKMA/UAztL8B6+h6UBtbT5iCOPfPSRR371q1+x&#10;+CtHTs+zq2MsGBGeCYOE0T0N40Gw6fxKVXB6mNTBLyFW473ANB0LlHt7elatXMmrYSjMYO01fy/2&#10;LXQFYwHzrXtNTw9S1T22XnjbVE+9yLuKnzY/dNHBs2jfBXuznJ126jv233efzvY2VropXZ2ve80x&#10;Tzz2b13Lbr35Jla3nWbOeNMbjmcRnDal+3e/+TUr1803/vPcT36CVY/y3LXXHrtzfctNN7LocxcM&#10;w9e+eiHf7LbLzmtXr9J1+dqrr3rbySdRsqujfe+99qTaXXeee81VV/psw/333vOP66+jPZRpa2mG&#10;eThw//3waKLALy/+OeWndnfRhrmzdzrggP36+npYH3X5ZtFkAX388X/DafDEBfP36mhrnT1r5iEH&#10;HfjH31/qsyt333kHt++3z4Luzg6azcX7zzqTJyozQ29wI4/WltMzPI5K3nDc6xcvekFXc7jPA/bb&#10;v7W55aADDpy/516d7R277zbv/nvvU5bmmWeePvDA/efP3/MXv/g57ZHl2zI//tGPUNsnPv4xln76&#10;7Rtfu4hH0NvwLZf+9jcwErwO3QubxAuuWrEcXy+aQQFaTqtgxihPsdNPeycFUok4n7zdMUe/6tGH&#10;H1IGiWJc028MBA3m7fbddwFdxMt84QvnK9/FQkvRanioF94q66kbOzEmGRbq5e1tme5QCMzKUL8h&#10;6fzoRz+K4gOzQAgM1JdlHWLMjJel03GQDSNUxmtAJf8EwsFUjYmOSQ0id2gGBAnZsK7yus7yq6pD&#10;WabZWUIhMJfhe9ZKZEnsnyAzrDkvLloE28D3iO0+85nPQM8gWsiw2I5ApbDXue3WWyGZSFcoQ2Ng&#10;UWgtpEtVX8r88FLQHrb2XLD75Ha2QRBF6t+wfj1loGRIYellyDNibMI1IJaCRiI9UD6BG2EAeE0o&#10;HzWwl8e4DOrLgsC6oRzIj370I+goXcRPyNd4C16QaqGUPIL+5CnQWqpSiRiPo4dVjw29VEUDtJw3&#10;5ZqnwHHRS6wh9C1PZMuokjLKiNgnHKb/dU/MErHvvvsiFUXWBEVnGWFBU86HV4BFofFIJ5BsMo70&#10;IQNEzXS+jogKEKvhof5kWF9+Qg9/T8b0nbfrLqec9FboJdN6zaqV7Dzi0QiU4MH772PHAxGCQkNL&#10;TnrLm9mFUAZycs9dd77qyCMgZu942ymyE/K2hmec/q7mdOoD73+fbM7K9oVf+TLUBbqoO6Sf/vh/&#10;oRP8+chDD8qG0imvW7MaWkgl111zNVQKEn70UUdCRd71zlOpgQpXLl9G+Zam9BfO/xzE5tmFT0OT&#10;qORvf/0LpFepi7dZIZRe7r777tlvv30gtDSjd+MGWg4N409I/le+9EUacP5nz4PmQc94x43r11Eh&#10;ZI/aoLhsoXgcb6o7qjcef9xTTzzON7wa5ankM58+V7dlH/3vj6QSybPf9/7nn32OLd3a1WsB+Q4G&#10;8fbcfY+5s+dcddXf169fi3/o3LmzZ82acemlv9W9FO911nvfM2vG9HM+9lHd+F7w5S/xCF5E92ps&#10;4+h/SP7VV/7do/SmNpuTVunGl2uGgDY89MD9uoR++lOfbG9toW1UyF2fO+8zkGpoMO/Fi7MHveSS&#10;X+66685dXR3f/vY3xd3VOzW+7TY76kaJq80w3kQ1YWqGgg3QVHi7YhFODg0+Uk+IAYJ6KC6kCAUP&#10;pILv4a7EIj4aZeojCaIwln5iRuPJ1/AChwOGD0NKpSYvKgAWMGQyuHlBZqCmuJjD22FujGk8VoK0&#10;ED91qBSsMKweBOPLX/4y3B7868xZs7ANYA/EFkdtM9QmDjLPfsW311GlFzQbASJUB4kpDD0sLE+H&#10;RkK2sc3nRkxDaRWW7BTu7OpSIkfsBYgiJJzHca96f0AUKabCb7ZfNBv2HZrHN1A7fmIJQpvz1Qsv&#10;5HssXakZBh2Zmsi8PGmdbj1F4o2bsievVdmtp3ETaw3RfaL5K5fpat6L8tBv3WvqO+o2Tp3B9AUZ&#10;BQzw1TEJ+qouRhzcBVWGd3/Tm97Ee1GeZU3XEJGgviSi+CvxrXzFRHrCQUxfqJyfkaY7REPhSV6Z&#10;rSCGwQbfqufDGkudmdWuV3q5UGD1BMH0qQwMm19vv0w9jBoLGegHE/SvKoroTb4Hu8AFVfO3vvUt&#10;9NIsi5j1sHDDCXALQGfkmAlUK1PFEw7wCQq//4MfsESCBgaPehA8q65Lq9WIjrSWgQRGbIZ22203&#10;2AOaxOiee+65v7rkEkKV0WAZ71QKRsUPs8ATeSkwSjvFLnTEJlj1BUwDlbQwJ3UVptNoNks2uAQ0&#10;7O1QTzLNmH5wU/SVmu9RLRilD7mgr3yTuko8qWED9dPJzAQ/cjBtoHI1YJdAEyNmx1pAtdD8pEwC&#10;zeYdeVMaoFZcuoYzNxhQdTnR+aBzQ3WT2+yYcBAjohU9RxBLPKu/f5ABQpLDnEd3i1t7VxdeX1C+&#10;GIYxnmdhE0YJxKNgG0yCFUInNLe2lYhb7BrNza3cxegjb4WWaT2oxpQfUpWpqNw8sxu6HgETB3tw&#10;DDYg/6iR+NMr42zcCCspFytWwNhAh+JsLPnzhecXrVmzzizhhoDxEEYXSI4gb/Dc9BJmLjB80gBi&#10;53HSKrAmuhsS5waCq9euW/Ti4jXr1kNPid5ESaJhh8II0RCQuel084YNPcDMCx8A3YInRs8ilrsA&#10;BfzRbBoP+HgXMI2oYbfddjn3XLYA5xx99FFoh5BAskx/9asXfP+7PyBnum2WQ4FwOtkUi8QDxE0O&#10;ooKg+5D9pXkRbbDfcmYiHZrLFbq70UFggdmE6QcF5MXFBUxGhwsNUqcTWBxqPFrDn8xelcpBp+lJ&#10;pUespSq4NEw7CgVnUMLRUqHIVBH9MxZ42/CYcBCLcGok4g6rKnRFpIxeWFFsVtgTUIANEBMdAqCb&#10;M9Z6ekAXWbV8ZdukX6K4gt7AYEAboIXQGJV96lIIlCGrKuKBWP785z+/+uqrf/u73yFdgp1AgwjN&#10;gNJAIBkVXZG5VyXT7M/YPBHuhGsdPMrotXpr6urBLZBYnsXekQ0QF8w89kZQYraqOBHxJ3tBlgKs&#10;PhAbiwc44rz+fpyIACi7Rt6LqtSCFKqmmzAQo1YcYpSTy0HO2ZISUwdN/ve//32qwrODwOO0GWYG&#10;AHFBd7FRFmbAE9vRsWyR1TGMn/jUpWNYomzbdL6YYhYKooHzXpmXEpmdR6pVq+/JskVTyLxS0xHq&#10;8cWLtJ/FhO9Zi4QpwtnOM4eCPKsqnsKQdtVgb0MM18+KrVqj1bDBVyLgTYQglsXruWefRQzJxGUl&#10;EitKz1pIO1GtKcA3fYG9i4hgs1ng+MzChQh36cHvfe97dDQihT332kvXfVEQeP3ONVwaA4ZBAqJo&#10;nr7awxOWKPCUcBqMKlt1NVGCxeRz44YNiDwBGXUCdGAHOPheLVqoVg3GlTPmQTC+kCLQRrVIiMEK&#10;nC5ibBZZmY2pFFws/jxw8wsXLmRSIS0heABvCmThm8EcE09XfJCnMWIAEJVr/CjlaLkFlTs1w7XT&#10;RTSMqcLrwIFoV6vAh95gqlCbBqYXJYXamnoWkjSe+QP/Sp2q1ackchuaxMvyFL6nsIKe8qok4nvG&#10;Qv3D1ZzDV/og1oAE8F4P3H9/X28vDUaiojbyfmGeovzStjsmfAtJoDrTYnO9y9ydp3ZP4dxvn33Z&#10;Zc+etRMxGA/c/4Cf//Rnks7QcZ9d+AzSUBDMjk3HUrsYOMJ9ztlpNvcefOBB3MLF6ae966knnpQI&#10;VZb57W9+QwXMqshl44x8gB004gJEH0iId99tV+SdCFA9hbM86/e/u5RmTJsylZMLGsPFVy+4EIdq&#10;bQky2nQyRZthSNgXCv83krmDkUMQhrqLAyMB4AVfCK+CuRagUV3xFz//hSld3bR2t1123WMegu2d&#10;Z06f8dMf/wTpLye9MWvGzPbWNoLJokhX6fInz/k4Uu0z33MGEhWkE7//3W8RaCBPQF7+zne8/aAD&#10;9kd0gGTggfvuVy30Zz/DO+7UlEpT/z57L9h7r/lvO/mUvfbY8wPvPxtNdXYo851vfZuXoszQAJpw&#10;t3djD2W6Ojp5Ln040Ne/cvkKmkcZ0kdos71O7vrJ//5Im4TEg55E4oEYR+U8yCgQUEyfOoXupcPp&#10;27kzZsyZPn32tGkXfeUrlFehdcGUGMbb7JhwdkIYgxHTLSgKayIySOgBCxPiW3zyEKMCEJZI6ArL&#10;PQuuhkTQ2CVQBbZfP/vZz7CJ43bVjRE0ieV17wULNO6T0ksICQs09UB4sBjE8hV+A5rKWglDzN6O&#10;JCCicvPiPL/+9a8n4B/CARYBlmA4AZZvPkWzjcJ2zz0xI0QGwr3c4jub0BhWT77kdsgtRnOsnnwJ&#10;jtkX8lDaQAP4Bu4Fwz02czQMEsii8cEPfhBrG1gLjXQIQeVX9rLiu1UuQ7ChhUiFmcOUh1rzjuxK&#10;aSr0m1UCqTkrDIGnqIov0SzSb1iTMb2pBIrOZKNOZQlUVkBjRAXY0qKaZKgpqTTYevIIpCuU1LUO&#10;votvKEDDaANklS5VtT8vwq8sa74cg+ciG+Zgp6HUnYZRQO2KeCJkWA3rth0Z9uLwTpS9vb4G81t2&#10;Ld72nL5AUgZS9Se+kZXIE43BYIFIAk9h8cSXGmBBuTrtYigHzABjQ39Jl3n2AN7Yh3/3u99ddNFF&#10;/MntwsN5mxK6EkYNIqriDvoXflpyrkTj3CU6C5yx83nYABZ6SCmTRw0OaSo18BM1gG8oEg1WA1F+&#10;Fb2AJ7pSZw3YesABSVaBifyK97InkNJAJ8AFDMFdaGChYdMww3j8scfAHMU6O9s1ijXqXKQHQAF5&#10;HxMJRhUkUYC3ph5u5xAVPZtLDbWNP9/AAFsFHspdSC1Uz8z7IsSkQtgkOpA/Z+200/BYEKXQs20Y&#10;1k2kUvBa3A5rJJKK5uaVK1ZgWkTnA1bxdg4GqQT+nso1+gTuzYhQqJb5w+PEcsNxmWwobn7ys5+9&#10;+aS3StoebERla7kt6OPwVJloms8CDY6J8MwCympFSgGxzHLcwX5stSQACn9qVBSx28Jiy3VBFZ+A&#10;gCHkQoMtyE9lByhzF2sln/29fevXrkMfcd7/fBqpPuqM4aXZM5cTP2nP8E0iYXrSfmU2SGLgMSH4&#10;sIlRmHIXEhHe+1LbRkuoXO3IGDmlpjSBazVdUu6CT7Hg8sDKoewj76IWZ1ohlWidehJLTjkWLoa/&#10;LGNuV1SDO9WZq8rGZzNUMaTfe68jLVfTNj2RCUidHguh30gvweh6L6WfPG64GV4x/32157VCba0+&#10;HeZBreH0of7F977z7VgkjCoHHT5qmhdfeP5DZ53FanXA3nuTnkP4jTy9UTbL0l3b7Jhwjd0wFEwL&#10;EMO9wRf66NGfdDiHx0bSTAkUFDQc6tYrmxUdPK+kxnnX8UPTBrOIDQCWA2pjqeaXeipwVSWm4+Ej&#10;TOPF+5gejS3vWQy87nVog7rHcaEg1lbphX6vmzNtlYJMEawh6fnTR4/fBt7dx4qYqvomnSPXvsWm&#10;2Kl67ZfKPczR4EpAa2fqJPdPv/P1G31HbdhwO73+104YJiK0wXu62rL6PanX9C18MCQDthgowxnP&#10;7O6ev9tu99x+O+8vfDNGodkhy9mmGrsJZycYXdYvrKWI+8nww+qhkFMdT01sU7Xy6vUFe4oBg4YF&#10;UYFrpcB/PA+qtXy19tRaz3jaNhnKiGmrJ2Rk5SF4OEJPmB8ENWxtUcrArysHuF2OCQex+sP5DC6M&#10;o4qBlMUc/1ENNCzrsB/UqS6KLPfwnSoSqumoFXz/aSDW/aLK6bTDYa81OIYaRSn5EPebkZyTNfX/&#10;1hSecBDTONVD6o5VFRP8WSslrvaSdJ8u91q5mgdwXa/6t6Zz/y/dq9tB3RGqjLny7fheNUHbWC6h&#10;bdgWIPbZSnVD0PevF8joUF8/pKyLkoRtrDT6v4TXMd9Fqazq9qEaoun0/PxUog98dVj9P7dlh0w4&#10;iGGh1HVelQXgWOVTtbITW17u6UfVEulOS7u7pn6sdVJVa0+t9dTUyO1YWOmCai6rkVvd9VJG7A23&#10;4THhIB616PD+Ovy1DnY10PjifR+1my924+nPerWn1nrG07ZJUkaHwO9efVNfOCP2nCPu6KOYjYlu&#10;/4SDGJDxSpUQVMuSWl+sGoi1T1UiAY5VzuWH/xj/U2oF338aJa5k25Rt4AC4Y/awz9eNv/+3puSE&#10;q1UAFuOtpq7q4aOGPlvT6Mp7ddL7dfK4WhmJerXk/3Y92qsqI+dCWQslzP6LK7L5s47jO55enXBK&#10;PJ5GNMo0emBremDCKfHWNK5xb6MHxtMDDRCPp5caZSZ1DzRAPKmHp9G48fRAA8Tj6aVGmUndAw0Q&#10;T+rhaTRuPD3QAPF4eqlRZlL3QAPEk3p4Go0bTw80QDyeXmqUmdQ90ADxpB6eRuPG0wMNEI+nlxpl&#10;JnUPNEA8qYen0bjx9EADxOPppUaZSd0DDRBP6uFpNG48PdAA8Xh6qVFmUvdAA8STengajRtPDzRA&#10;PJ5eapSZ1D3QAPGkHp5G48bTAw0Qj6eXGmUmdQ80QDyph6fRuPH0QAPE4+mlRplJ3QP/H7I/dI3p&#10;W3Dw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olQAAW0NvbnRlbnRfVHlwZXNdLnhtbFBLAQIUAAoAAAAAAIdO4kAA&#10;AAAAAAAAAAAAAAAGAAAAAAAAAAAAEAAAAHWTAABfcmVscy9QSwECFAAUAAAACACHTuJAihRmPNEA&#10;AACUAQAACwAAAAAAAAABACAAAACZkwAAX3JlbHMvLnJlbHNQSwECFAAKAAAAAACHTuJAAAAAAAAA&#10;AAAAAAAABAAAAAAAAAAAABAAAAAAAAAAZHJzL1BLAQIUAAoAAAAAAIdO4kAAAAAAAAAAAAAAAAAK&#10;AAAAAAAAAAAAEAAAAJOUAABkcnMvX3JlbHMvUEsBAhQAFAAAAAgAh07iQKomDr62AAAAIQEAABkA&#10;AAAAAAAAAQAgAAAAu5QAAGRycy9fcmVscy9lMm9Eb2MueG1sLnJlbHNQSwECFAAUAAAACACHTuJA&#10;nhmRCdYAAAAGAQAADwAAAAAAAAABACAAAAAiAAAAZHJzL2Rvd25yZXYueG1sUEsBAhQAFAAAAAgA&#10;h07iQHhpFvjHAgAAswYAAA4AAAAAAAAAAQAgAAAAJQEAAGRycy9lMm9Eb2MueG1sUEsBAhQACgAA&#10;AAAAh07iQAAAAAAAAAAAAAAAAAoAAAAAAAAAAAAQAAAAGAQAAGRycy9tZWRpYS9QSwECFAAUAAAA&#10;CACHTuJAqk9eEwOPAAD5jgAAFAAAAAAAAAABACAAAABABAAAZHJzL21lZGlhL2ltYWdlMS5wbmdQ&#10;SwUGAAAAAAoACgBSAgAA3ZYAAAAA&#10;">
              <o:lock v:ext="edit" aspectratio="f"/>
              <v:shape id="文本框 9" o:spid="_x0000_s1026" o:spt="202" type="#_x0000_t202" style="position:absolute;left:2494;top:69288;height:437;width:1321;" filled="f" stroked="f" coordsize="21600,21600" o:gfxdata="UEsDBAoAAAAAAIdO4kAAAAAAAAAAAAAAAAAEAAAAZHJzL1BLAwQUAAAACACHTuJA7Bk8/r8AAADb&#10;AAAADwAAAGRycy9kb3ducmV2LnhtbEWPQWvCQBSE7wX/w/IEb3UTaU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ZPP6/&#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D9947F8">
                      <w:pPr>
                        <w:ind w:firstLine="0" w:firstLineChars="0"/>
                        <w:rPr>
                          <w:rFonts w:ascii="隶书" w:hAnsi="隶书" w:eastAsia="隶书" w:cs="隶书"/>
                          <w:color w:val="000000"/>
                          <w:sz w:val="18"/>
                          <w:szCs w:val="18"/>
                        </w:rPr>
                      </w:pPr>
                      <w:r>
                        <w:rPr>
                          <w:rFonts w:hint="eastAsia" w:ascii="隶书" w:hAnsi="隶书" w:eastAsia="隶书" w:cs="隶书"/>
                          <w:bCs/>
                          <w:color w:val="000000"/>
                          <w:kern w:val="0"/>
                          <w:sz w:val="18"/>
                          <w:szCs w:val="18"/>
                        </w:rPr>
                        <w:t>建航咨询</w:t>
                      </w:r>
                    </w:p>
                  </w:txbxContent>
                </v:textbox>
              </v:shape>
              <v:shape id="图片 7" o:spid="_x0000_s1026" o:spt="75" type="#_x0000_t75" style="position:absolute;left:2217;top:69351;height:337;width:314;" filled="f" o:preferrelative="t" stroked="f" coordsize="21600,21600" o:gfxdata="UEsDBAoAAAAAAIdO4kAAAAAAAAAAAAAAAAAEAAAAZHJzL1BLAwQUAAAACACHTuJApXgAArwAAADb&#10;AAAADwAAAGRycy9kb3ducmV2LnhtbEWPQYvCMBSE78L+h/CEvYimFZRajSKCIL0s6sJeH82zLSYv&#10;3SZq999vBMHjMDPfMKtNb424U+cbxwrSSQKCuHS64UrB93k/zkD4gKzROCYFf+Rhs/4YrDDX7sFH&#10;up9CJSKEfY4K6hDaXEpf1mTRT1xLHL2L6yyGKLtK6g4fEW6NnCbJXFpsOC7U2NKupvJ6ulkFi59+&#10;+1UUaTOrsuLXjKZm23qj1OcwTZYgAvXhHX61D1rBfAbPL/EH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4AAK8AAAA&#10;2wAAAA8AAAAAAAAAAQAgAAAAIgAAAGRycy9kb3ducmV2LnhtbFBLAQIUABQAAAAIAIdO4kAzLwWe&#10;OwAAADkAAAAQAAAAAAAAAAEAIAAAAAsBAABkcnMvc2hhcGV4bWwueG1sUEsFBgAAAAAGAAYAWwEA&#10;ALUDAAAAAA==&#10;">
                <v:fill on="f" focussize="0,0"/>
                <v:stroke on="f"/>
                <v:imagedata r:id="rId1" o:title=""/>
                <o:lock v:ext="edit" aspectratio="t"/>
              </v:shape>
            </v:group>
          </w:pict>
        </mc:Fallback>
      </mc:AlternateContent>
    </w:r>
    <w:r>
      <w:rPr>
        <w:rFonts w:hint="eastAsia"/>
      </w:rPr>
      <w:tab/>
    </w:r>
  </w:p>
  <w:p w14:paraId="6B05B54A">
    <w:pPr>
      <w:pStyle w:val="15"/>
      <w:pBdr>
        <w:bottom w:val="single" w:color="auto" w:sz="4" w:space="1"/>
      </w:pBdr>
      <w:tabs>
        <w:tab w:val="left" w:pos="7644"/>
        <w:tab w:val="clear" w:pos="4153"/>
      </w:tabs>
      <w:ind w:firstLine="6660" w:firstLineChars="3700"/>
      <w:jc w:val="right"/>
    </w:pPr>
    <w:r>
      <w:rPr>
        <w:rFonts w:hint="eastAsia" w:ascii="宋体" w:hAnsi="宋体" w:cs="宋体"/>
        <w:bCs/>
        <w:szCs w:val="18"/>
      </w:rPr>
      <w:t>[</w:t>
    </w:r>
    <w:r>
      <w:rPr>
        <w:rFonts w:ascii="宋体" w:hAnsi="宋体" w:cs="宋体"/>
        <w:bCs/>
        <w:szCs w:val="18"/>
      </w:rPr>
      <w:fldChar w:fldCharType="begin"/>
    </w:r>
    <w:r>
      <w:rPr>
        <w:rFonts w:ascii="宋体" w:hAnsi="宋体" w:cs="宋体"/>
        <w:bCs/>
        <w:szCs w:val="18"/>
      </w:rPr>
      <w:instrText xml:space="preserve"> STYLEREF "标题 1"  \* MERGEFORMAT </w:instrText>
    </w:r>
    <w:r>
      <w:rPr>
        <w:rFonts w:ascii="宋体" w:hAnsi="宋体" w:cs="宋体"/>
        <w:bCs/>
        <w:szCs w:val="18"/>
      </w:rPr>
      <w:fldChar w:fldCharType="separate"/>
    </w:r>
    <w:r>
      <w:rPr>
        <w:rFonts w:ascii="宋体" w:hAnsi="宋体" w:cs="宋体"/>
        <w:bCs/>
        <w:szCs w:val="18"/>
      </w:rPr>
      <w:t xml:space="preserve">  采购需求</w:t>
    </w:r>
    <w:r>
      <w:rPr>
        <w:rFonts w:ascii="宋体" w:hAnsi="宋体" w:cs="宋体"/>
        <w:bCs/>
        <w:szCs w:val="18"/>
      </w:rPr>
      <w:fldChar w:fldCharType="end"/>
    </w:r>
    <w:r>
      <w:rPr>
        <w:rFonts w:hint="eastAsia" w:ascii="宋体" w:hAnsi="宋体" w:cs="宋体"/>
        <w:bCs/>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485BB4"/>
    <w:multiLevelType w:val="singleLevel"/>
    <w:tmpl w:val="87485BB4"/>
    <w:lvl w:ilvl="0" w:tentative="0">
      <w:start w:val="1"/>
      <w:numFmt w:val="decimal"/>
      <w:suff w:val="nothing"/>
      <w:lvlText w:val="%1."/>
      <w:lvlJc w:val="left"/>
      <w:pPr>
        <w:ind w:left="840" w:hanging="360"/>
      </w:pPr>
      <w:rPr>
        <w:rFonts w:hint="default" w:ascii="Arial" w:hAnsi="Arial" w:cs="Arial"/>
      </w:rPr>
    </w:lvl>
  </w:abstractNum>
  <w:abstractNum w:abstractNumId="1">
    <w:nsid w:val="91CA722E"/>
    <w:multiLevelType w:val="singleLevel"/>
    <w:tmpl w:val="91CA722E"/>
    <w:lvl w:ilvl="0" w:tentative="0">
      <w:start w:val="1"/>
      <w:numFmt w:val="decimal"/>
      <w:suff w:val="nothing"/>
      <w:lvlText w:val="%1、"/>
      <w:lvlJc w:val="left"/>
    </w:lvl>
  </w:abstractNum>
  <w:abstractNum w:abstractNumId="2">
    <w:nsid w:val="98B2FA0D"/>
    <w:multiLevelType w:val="singleLevel"/>
    <w:tmpl w:val="98B2FA0D"/>
    <w:lvl w:ilvl="0" w:tentative="0">
      <w:start w:val="1"/>
      <w:numFmt w:val="decimal"/>
      <w:suff w:val="nothing"/>
      <w:lvlText w:val="%1、"/>
      <w:lvlJc w:val="left"/>
    </w:lvl>
  </w:abstractNum>
  <w:abstractNum w:abstractNumId="3">
    <w:nsid w:val="CB3DAC63"/>
    <w:multiLevelType w:val="singleLevel"/>
    <w:tmpl w:val="CB3DAC63"/>
    <w:lvl w:ilvl="0" w:tentative="0">
      <w:start w:val="1"/>
      <w:numFmt w:val="decimal"/>
      <w:pStyle w:val="6"/>
      <w:lvlText w:val="%1."/>
      <w:lvlJc w:val="left"/>
      <w:pPr>
        <w:tabs>
          <w:tab w:val="left" w:pos="360"/>
        </w:tabs>
        <w:ind w:left="360" w:hanging="360"/>
      </w:pPr>
    </w:lvl>
  </w:abstractNum>
  <w:abstractNum w:abstractNumId="4">
    <w:nsid w:val="E43A5440"/>
    <w:multiLevelType w:val="singleLevel"/>
    <w:tmpl w:val="E43A5440"/>
    <w:lvl w:ilvl="0" w:tentative="0">
      <w:start w:val="4"/>
      <w:numFmt w:val="decimal"/>
      <w:lvlText w:val="%1."/>
      <w:lvlJc w:val="left"/>
      <w:pPr>
        <w:tabs>
          <w:tab w:val="left" w:pos="312"/>
        </w:tabs>
      </w:pPr>
    </w:lvl>
  </w:abstractNum>
  <w:abstractNum w:abstractNumId="5">
    <w:nsid w:val="E4978E73"/>
    <w:multiLevelType w:val="singleLevel"/>
    <w:tmpl w:val="E4978E73"/>
    <w:lvl w:ilvl="0" w:tentative="0">
      <w:start w:val="3"/>
      <w:numFmt w:val="chineseCounting"/>
      <w:suff w:val="space"/>
      <w:lvlText w:val="第%1部分"/>
      <w:lvlJc w:val="left"/>
      <w:rPr>
        <w:rFonts w:hint="eastAsia"/>
      </w:rPr>
    </w:lvl>
  </w:abstractNum>
  <w:abstractNum w:abstractNumId="6">
    <w:nsid w:val="F204A70D"/>
    <w:multiLevelType w:val="singleLevel"/>
    <w:tmpl w:val="F204A70D"/>
    <w:lvl w:ilvl="0" w:tentative="0">
      <w:start w:val="7"/>
      <w:numFmt w:val="chineseCounting"/>
      <w:suff w:val="nothing"/>
      <w:lvlText w:val="%1、"/>
      <w:lvlJc w:val="left"/>
      <w:rPr>
        <w:rFonts w:hint="eastAsia"/>
      </w:rPr>
    </w:lvl>
  </w:abstractNum>
  <w:abstractNum w:abstractNumId="7">
    <w:nsid w:val="557FD3DA"/>
    <w:multiLevelType w:val="singleLevel"/>
    <w:tmpl w:val="557FD3DA"/>
    <w:lvl w:ilvl="0" w:tentative="0">
      <w:start w:val="3"/>
      <w:numFmt w:val="chineseCounting"/>
      <w:suff w:val="nothing"/>
      <w:lvlText w:val="%1、"/>
      <w:lvlJc w:val="left"/>
    </w:lvl>
  </w:abstractNum>
  <w:abstractNum w:abstractNumId="8">
    <w:nsid w:val="59AA2600"/>
    <w:multiLevelType w:val="singleLevel"/>
    <w:tmpl w:val="59AA2600"/>
    <w:lvl w:ilvl="0" w:tentative="0">
      <w:start w:val="2"/>
      <w:numFmt w:val="decimal"/>
      <w:suff w:val="space"/>
      <w:lvlText w:val="（%1）"/>
      <w:lvlJc w:val="left"/>
    </w:lvl>
  </w:abstractNum>
  <w:abstractNum w:abstractNumId="9">
    <w:nsid w:val="745E963E"/>
    <w:multiLevelType w:val="singleLevel"/>
    <w:tmpl w:val="745E963E"/>
    <w:lvl w:ilvl="0" w:tentative="0">
      <w:start w:val="1"/>
      <w:numFmt w:val="decimal"/>
      <w:suff w:val="nothing"/>
      <w:lvlText w:val="%1、"/>
      <w:lvlJc w:val="left"/>
    </w:lvl>
  </w:abstractNum>
  <w:num w:numId="1">
    <w:abstractNumId w:val="3"/>
  </w:num>
  <w:num w:numId="2">
    <w:abstractNumId w:val="6"/>
  </w:num>
  <w:num w:numId="3">
    <w:abstractNumId w:val="4"/>
  </w:num>
  <w:num w:numId="4">
    <w:abstractNumId w:val="5"/>
  </w:num>
  <w:num w:numId="5">
    <w:abstractNumId w:val="1"/>
  </w:num>
  <w:num w:numId="6">
    <w:abstractNumId w:val="9"/>
  </w:num>
  <w:num w:numId="7">
    <w:abstractNumId w:val="0"/>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HorizontalSpacing w:val="240"/>
  <w:drawingGridVerticalSpacing w:val="16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yZGQ2N2I1MzlmYzIzY2FjOGRiNWJkZTA5ZjNkMmYifQ=="/>
  </w:docVars>
  <w:rsids>
    <w:rsidRoot w:val="0D4F69B8"/>
    <w:rsid w:val="000D4A18"/>
    <w:rsid w:val="0020081E"/>
    <w:rsid w:val="00257006"/>
    <w:rsid w:val="003478E8"/>
    <w:rsid w:val="00497232"/>
    <w:rsid w:val="00670278"/>
    <w:rsid w:val="00707DF7"/>
    <w:rsid w:val="007F585A"/>
    <w:rsid w:val="00853DB3"/>
    <w:rsid w:val="00920BB5"/>
    <w:rsid w:val="0093731E"/>
    <w:rsid w:val="00A00CA2"/>
    <w:rsid w:val="00BC5CB0"/>
    <w:rsid w:val="00BC626B"/>
    <w:rsid w:val="00BE67AB"/>
    <w:rsid w:val="00DB4194"/>
    <w:rsid w:val="00E314DC"/>
    <w:rsid w:val="015C3879"/>
    <w:rsid w:val="015D46C0"/>
    <w:rsid w:val="01AB3DE4"/>
    <w:rsid w:val="020E0014"/>
    <w:rsid w:val="02EF0363"/>
    <w:rsid w:val="03316793"/>
    <w:rsid w:val="035D3721"/>
    <w:rsid w:val="03A000AF"/>
    <w:rsid w:val="03B63514"/>
    <w:rsid w:val="04E20714"/>
    <w:rsid w:val="04E912E9"/>
    <w:rsid w:val="050E1155"/>
    <w:rsid w:val="05251722"/>
    <w:rsid w:val="057B48FA"/>
    <w:rsid w:val="062D6029"/>
    <w:rsid w:val="064327E9"/>
    <w:rsid w:val="06DA44A9"/>
    <w:rsid w:val="072A7B65"/>
    <w:rsid w:val="0791228C"/>
    <w:rsid w:val="079D5B61"/>
    <w:rsid w:val="07AA0942"/>
    <w:rsid w:val="07B46638"/>
    <w:rsid w:val="07DC756E"/>
    <w:rsid w:val="08A43C68"/>
    <w:rsid w:val="0AC96ED4"/>
    <w:rsid w:val="0B0807FE"/>
    <w:rsid w:val="0B931470"/>
    <w:rsid w:val="0C491A7C"/>
    <w:rsid w:val="0D4F1ED9"/>
    <w:rsid w:val="0D4F69B8"/>
    <w:rsid w:val="0E056C6D"/>
    <w:rsid w:val="0E4569BB"/>
    <w:rsid w:val="0E602227"/>
    <w:rsid w:val="0ED0031D"/>
    <w:rsid w:val="0F156C5B"/>
    <w:rsid w:val="0FAA0263"/>
    <w:rsid w:val="10304E99"/>
    <w:rsid w:val="10707E49"/>
    <w:rsid w:val="10D55B30"/>
    <w:rsid w:val="10F620A2"/>
    <w:rsid w:val="114E24B4"/>
    <w:rsid w:val="118B5473"/>
    <w:rsid w:val="11BB4844"/>
    <w:rsid w:val="11ED783F"/>
    <w:rsid w:val="12E02F72"/>
    <w:rsid w:val="132A0542"/>
    <w:rsid w:val="136B311F"/>
    <w:rsid w:val="138B58C7"/>
    <w:rsid w:val="158346B4"/>
    <w:rsid w:val="15AD1074"/>
    <w:rsid w:val="15B740C5"/>
    <w:rsid w:val="15C018C3"/>
    <w:rsid w:val="175A3B93"/>
    <w:rsid w:val="17833AE2"/>
    <w:rsid w:val="17887E84"/>
    <w:rsid w:val="19F4792E"/>
    <w:rsid w:val="1A7A6AD8"/>
    <w:rsid w:val="1AE0174A"/>
    <w:rsid w:val="1B36248F"/>
    <w:rsid w:val="1B7E7DF7"/>
    <w:rsid w:val="1B972C67"/>
    <w:rsid w:val="1BAC1AB0"/>
    <w:rsid w:val="1BBB194D"/>
    <w:rsid w:val="1BFB31F6"/>
    <w:rsid w:val="1C523395"/>
    <w:rsid w:val="1CD7721F"/>
    <w:rsid w:val="1D4A5329"/>
    <w:rsid w:val="1D722B20"/>
    <w:rsid w:val="1D885382"/>
    <w:rsid w:val="1E421910"/>
    <w:rsid w:val="1EA00084"/>
    <w:rsid w:val="1EA50CC5"/>
    <w:rsid w:val="1EE25887"/>
    <w:rsid w:val="1EE949F4"/>
    <w:rsid w:val="1F1B770B"/>
    <w:rsid w:val="1F8A15AE"/>
    <w:rsid w:val="2000702C"/>
    <w:rsid w:val="209F0BDE"/>
    <w:rsid w:val="20B0746C"/>
    <w:rsid w:val="215A5F0D"/>
    <w:rsid w:val="21887B12"/>
    <w:rsid w:val="22021D88"/>
    <w:rsid w:val="22F57C76"/>
    <w:rsid w:val="24B46637"/>
    <w:rsid w:val="24B547FD"/>
    <w:rsid w:val="24CD654F"/>
    <w:rsid w:val="251470D6"/>
    <w:rsid w:val="25D96410"/>
    <w:rsid w:val="2670266D"/>
    <w:rsid w:val="269535C4"/>
    <w:rsid w:val="26EF1BA9"/>
    <w:rsid w:val="27866D8E"/>
    <w:rsid w:val="27925DF8"/>
    <w:rsid w:val="286450E5"/>
    <w:rsid w:val="286866BC"/>
    <w:rsid w:val="28851C83"/>
    <w:rsid w:val="28A44898"/>
    <w:rsid w:val="294E345C"/>
    <w:rsid w:val="29F14949"/>
    <w:rsid w:val="2A691C72"/>
    <w:rsid w:val="2A6E11F8"/>
    <w:rsid w:val="2A8275B7"/>
    <w:rsid w:val="2AD53BD4"/>
    <w:rsid w:val="2B3A7E88"/>
    <w:rsid w:val="2C246EB9"/>
    <w:rsid w:val="2C6C023B"/>
    <w:rsid w:val="2CD419B2"/>
    <w:rsid w:val="2D7C68CD"/>
    <w:rsid w:val="2E0356CE"/>
    <w:rsid w:val="2E6606B6"/>
    <w:rsid w:val="2EDA5488"/>
    <w:rsid w:val="2F28459F"/>
    <w:rsid w:val="2F3B07D1"/>
    <w:rsid w:val="2F7C48C3"/>
    <w:rsid w:val="2F9A63F0"/>
    <w:rsid w:val="2F9D1625"/>
    <w:rsid w:val="3001047E"/>
    <w:rsid w:val="310C0ECF"/>
    <w:rsid w:val="31330645"/>
    <w:rsid w:val="3139239E"/>
    <w:rsid w:val="315C1B91"/>
    <w:rsid w:val="31774D9D"/>
    <w:rsid w:val="31AB0FC7"/>
    <w:rsid w:val="31B87069"/>
    <w:rsid w:val="31D269AA"/>
    <w:rsid w:val="32194CC3"/>
    <w:rsid w:val="3243200E"/>
    <w:rsid w:val="326F5002"/>
    <w:rsid w:val="33FE253A"/>
    <w:rsid w:val="341D5FA7"/>
    <w:rsid w:val="34596762"/>
    <w:rsid w:val="347C2B1C"/>
    <w:rsid w:val="34A77AE2"/>
    <w:rsid w:val="34B32167"/>
    <w:rsid w:val="34DC0CF2"/>
    <w:rsid w:val="355559AF"/>
    <w:rsid w:val="35BA1E45"/>
    <w:rsid w:val="360F4E66"/>
    <w:rsid w:val="365F622E"/>
    <w:rsid w:val="368F21BE"/>
    <w:rsid w:val="369B31B3"/>
    <w:rsid w:val="36B75478"/>
    <w:rsid w:val="36BE2F64"/>
    <w:rsid w:val="36C37C01"/>
    <w:rsid w:val="371A1642"/>
    <w:rsid w:val="373855E4"/>
    <w:rsid w:val="37F42E85"/>
    <w:rsid w:val="38602906"/>
    <w:rsid w:val="3863536D"/>
    <w:rsid w:val="387B6AE4"/>
    <w:rsid w:val="38EB0BEE"/>
    <w:rsid w:val="3A446984"/>
    <w:rsid w:val="3BC74E7A"/>
    <w:rsid w:val="3BEC0D7E"/>
    <w:rsid w:val="3BF34C61"/>
    <w:rsid w:val="3C6D73A0"/>
    <w:rsid w:val="3CF17025"/>
    <w:rsid w:val="3D404AB5"/>
    <w:rsid w:val="3D963416"/>
    <w:rsid w:val="3DAB73E6"/>
    <w:rsid w:val="3DBF00CF"/>
    <w:rsid w:val="3DD75419"/>
    <w:rsid w:val="3EF01DCD"/>
    <w:rsid w:val="3F7435FF"/>
    <w:rsid w:val="3F982042"/>
    <w:rsid w:val="403B4E44"/>
    <w:rsid w:val="406541CA"/>
    <w:rsid w:val="40BB2DD0"/>
    <w:rsid w:val="414C575D"/>
    <w:rsid w:val="41505224"/>
    <w:rsid w:val="41E615E6"/>
    <w:rsid w:val="42B20202"/>
    <w:rsid w:val="42E16AF6"/>
    <w:rsid w:val="42F82CDF"/>
    <w:rsid w:val="43BB589E"/>
    <w:rsid w:val="445E22FC"/>
    <w:rsid w:val="455A248C"/>
    <w:rsid w:val="45632691"/>
    <w:rsid w:val="45FA760B"/>
    <w:rsid w:val="46B561AF"/>
    <w:rsid w:val="46BF7E1A"/>
    <w:rsid w:val="46E0701F"/>
    <w:rsid w:val="47147FB9"/>
    <w:rsid w:val="473B01C6"/>
    <w:rsid w:val="47872D13"/>
    <w:rsid w:val="47D40942"/>
    <w:rsid w:val="49535B70"/>
    <w:rsid w:val="49846E9A"/>
    <w:rsid w:val="499A5234"/>
    <w:rsid w:val="49A00AF8"/>
    <w:rsid w:val="49D767A1"/>
    <w:rsid w:val="4AF64378"/>
    <w:rsid w:val="4B3C479B"/>
    <w:rsid w:val="4C5365B2"/>
    <w:rsid w:val="4DC332C4"/>
    <w:rsid w:val="4E565436"/>
    <w:rsid w:val="4EC7325C"/>
    <w:rsid w:val="4EE52CF2"/>
    <w:rsid w:val="4F3F04AC"/>
    <w:rsid w:val="4FB36AF2"/>
    <w:rsid w:val="4FDF02A8"/>
    <w:rsid w:val="4FF547D9"/>
    <w:rsid w:val="501307C8"/>
    <w:rsid w:val="503D3482"/>
    <w:rsid w:val="50AF65C5"/>
    <w:rsid w:val="510602EE"/>
    <w:rsid w:val="515E43A0"/>
    <w:rsid w:val="517766E6"/>
    <w:rsid w:val="51BC005D"/>
    <w:rsid w:val="532C711D"/>
    <w:rsid w:val="5349239C"/>
    <w:rsid w:val="5366361F"/>
    <w:rsid w:val="537868FE"/>
    <w:rsid w:val="53BF5965"/>
    <w:rsid w:val="54374837"/>
    <w:rsid w:val="544B0BD9"/>
    <w:rsid w:val="54B41447"/>
    <w:rsid w:val="551779F4"/>
    <w:rsid w:val="554D0985"/>
    <w:rsid w:val="5565442C"/>
    <w:rsid w:val="55E06A02"/>
    <w:rsid w:val="55F06AF1"/>
    <w:rsid w:val="56602E9E"/>
    <w:rsid w:val="56633AB4"/>
    <w:rsid w:val="56C34511"/>
    <w:rsid w:val="56D7393C"/>
    <w:rsid w:val="56DD1B7D"/>
    <w:rsid w:val="57467301"/>
    <w:rsid w:val="57A86AA5"/>
    <w:rsid w:val="57AB6FF5"/>
    <w:rsid w:val="58A63042"/>
    <w:rsid w:val="58B7002D"/>
    <w:rsid w:val="591D6095"/>
    <w:rsid w:val="59845D2F"/>
    <w:rsid w:val="59A452E1"/>
    <w:rsid w:val="5A7F51DC"/>
    <w:rsid w:val="5AD92AF9"/>
    <w:rsid w:val="5B80163D"/>
    <w:rsid w:val="5B9C5960"/>
    <w:rsid w:val="5C5617A7"/>
    <w:rsid w:val="5C660FBE"/>
    <w:rsid w:val="5C6D7D2E"/>
    <w:rsid w:val="5D530CC4"/>
    <w:rsid w:val="5D9420EA"/>
    <w:rsid w:val="5D9C7DF0"/>
    <w:rsid w:val="5DA3330F"/>
    <w:rsid w:val="5DDA0CC4"/>
    <w:rsid w:val="5E19201E"/>
    <w:rsid w:val="5E665341"/>
    <w:rsid w:val="5E957A83"/>
    <w:rsid w:val="5F9A3A0B"/>
    <w:rsid w:val="5FB55BA1"/>
    <w:rsid w:val="5FF31369"/>
    <w:rsid w:val="60376237"/>
    <w:rsid w:val="60DD045C"/>
    <w:rsid w:val="60EE7F1E"/>
    <w:rsid w:val="617E7099"/>
    <w:rsid w:val="61C002E0"/>
    <w:rsid w:val="61F958B4"/>
    <w:rsid w:val="62B2062D"/>
    <w:rsid w:val="62C244A0"/>
    <w:rsid w:val="62F61BAA"/>
    <w:rsid w:val="6379158D"/>
    <w:rsid w:val="643C5B36"/>
    <w:rsid w:val="643C6CB2"/>
    <w:rsid w:val="64CC6AAA"/>
    <w:rsid w:val="651B358E"/>
    <w:rsid w:val="659E795F"/>
    <w:rsid w:val="65A13889"/>
    <w:rsid w:val="65AF0B8E"/>
    <w:rsid w:val="65B64426"/>
    <w:rsid w:val="65C14F57"/>
    <w:rsid w:val="667A255B"/>
    <w:rsid w:val="66CF2FDC"/>
    <w:rsid w:val="670F39F9"/>
    <w:rsid w:val="679504FF"/>
    <w:rsid w:val="67B533BC"/>
    <w:rsid w:val="686811CD"/>
    <w:rsid w:val="68A50CD0"/>
    <w:rsid w:val="68E31B92"/>
    <w:rsid w:val="69451A21"/>
    <w:rsid w:val="69BC0B40"/>
    <w:rsid w:val="69CE61B3"/>
    <w:rsid w:val="6A4055FD"/>
    <w:rsid w:val="6A901798"/>
    <w:rsid w:val="6AE4306F"/>
    <w:rsid w:val="6B08288F"/>
    <w:rsid w:val="6B431B9F"/>
    <w:rsid w:val="6BED7E36"/>
    <w:rsid w:val="6C8B724B"/>
    <w:rsid w:val="6CEF6030"/>
    <w:rsid w:val="6D5D2123"/>
    <w:rsid w:val="6DAB30B5"/>
    <w:rsid w:val="6DBA3257"/>
    <w:rsid w:val="6DE30D00"/>
    <w:rsid w:val="6DE70065"/>
    <w:rsid w:val="6E2018DC"/>
    <w:rsid w:val="6E2803FB"/>
    <w:rsid w:val="6E615CF2"/>
    <w:rsid w:val="6E6E3691"/>
    <w:rsid w:val="6EA60812"/>
    <w:rsid w:val="6F663DC9"/>
    <w:rsid w:val="6F8E2A7D"/>
    <w:rsid w:val="6FAF6A0F"/>
    <w:rsid w:val="702C0AD8"/>
    <w:rsid w:val="707165BD"/>
    <w:rsid w:val="70747201"/>
    <w:rsid w:val="70B40092"/>
    <w:rsid w:val="716639BA"/>
    <w:rsid w:val="722C3991"/>
    <w:rsid w:val="732A1E33"/>
    <w:rsid w:val="742872D0"/>
    <w:rsid w:val="7469470F"/>
    <w:rsid w:val="74B93EBF"/>
    <w:rsid w:val="75D63E7E"/>
    <w:rsid w:val="7627786E"/>
    <w:rsid w:val="7777516C"/>
    <w:rsid w:val="77905DEE"/>
    <w:rsid w:val="77D91B26"/>
    <w:rsid w:val="77F610EB"/>
    <w:rsid w:val="77FA5C94"/>
    <w:rsid w:val="78212F2B"/>
    <w:rsid w:val="78276553"/>
    <w:rsid w:val="78DE04C5"/>
    <w:rsid w:val="799E6FCB"/>
    <w:rsid w:val="7AE47D50"/>
    <w:rsid w:val="7B893669"/>
    <w:rsid w:val="7BC17790"/>
    <w:rsid w:val="7BCD7E4E"/>
    <w:rsid w:val="7C2B7520"/>
    <w:rsid w:val="7C6B6FA0"/>
    <w:rsid w:val="7C8E4B56"/>
    <w:rsid w:val="7CE2557D"/>
    <w:rsid w:val="7D366265"/>
    <w:rsid w:val="7D3C3784"/>
    <w:rsid w:val="7D626D41"/>
    <w:rsid w:val="7D734E2A"/>
    <w:rsid w:val="7DE22F04"/>
    <w:rsid w:val="7E730D8B"/>
    <w:rsid w:val="7EAD2D7A"/>
    <w:rsid w:val="7EC173FB"/>
    <w:rsid w:val="7EE57F9C"/>
    <w:rsid w:val="7F804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964"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5"/>
    <w:qFormat/>
    <w:uiPriority w:val="0"/>
    <w:pPr>
      <w:keepNext/>
      <w:spacing w:after="200"/>
      <w:ind w:left="431" w:hanging="431" w:firstLineChars="0"/>
      <w:jc w:val="center"/>
      <w:outlineLvl w:val="0"/>
    </w:pPr>
    <w:rPr>
      <w:rFonts w:eastAsia="微软雅黑"/>
      <w:b/>
      <w:bCs/>
      <w:sz w:val="32"/>
    </w:rPr>
  </w:style>
  <w:style w:type="paragraph" w:styleId="3">
    <w:name w:val="heading 2"/>
    <w:basedOn w:val="1"/>
    <w:next w:val="1"/>
    <w:link w:val="37"/>
    <w:qFormat/>
    <w:uiPriority w:val="0"/>
    <w:pPr>
      <w:keepNext/>
      <w:adjustRightInd w:val="0"/>
      <w:snapToGrid w:val="0"/>
      <w:spacing w:before="120" w:after="120"/>
      <w:ind w:firstLine="772"/>
      <w:jc w:val="left"/>
      <w:textAlignment w:val="baseline"/>
      <w:outlineLvl w:val="1"/>
    </w:pPr>
    <w:rPr>
      <w:rFonts w:ascii="仿宋_GB2312" w:hAnsi="仿宋_GB2312"/>
      <w:b/>
      <w:kern w:val="0"/>
      <w:szCs w:val="20"/>
    </w:rPr>
  </w:style>
  <w:style w:type="paragraph" w:styleId="4">
    <w:name w:val="heading 3"/>
    <w:basedOn w:val="1"/>
    <w:next w:val="1"/>
    <w:link w:val="79"/>
    <w:qFormat/>
    <w:uiPriority w:val="0"/>
    <w:pPr>
      <w:keepNext/>
      <w:keepLines/>
      <w:spacing w:before="260" w:after="260"/>
      <w:ind w:firstLine="602"/>
      <w:outlineLvl w:val="2"/>
    </w:pPr>
    <w:rPr>
      <w:rFonts w:ascii="仿宋_GB2312" w:eastAsia="仿宋_GB2312"/>
      <w:b/>
      <w:bCs/>
      <w:sz w:val="30"/>
      <w:szCs w:val="20"/>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table of authorities"/>
    <w:basedOn w:val="1"/>
    <w:next w:val="1"/>
    <w:qFormat/>
    <w:uiPriority w:val="0"/>
    <w:pPr>
      <w:ind w:left="420" w:leftChars="200"/>
    </w:pPr>
  </w:style>
  <w:style w:type="paragraph" w:styleId="6">
    <w:name w:val="List Number"/>
    <w:basedOn w:val="1"/>
    <w:qFormat/>
    <w:uiPriority w:val="0"/>
    <w:pPr>
      <w:numPr>
        <w:ilvl w:val="0"/>
        <w:numId w:val="1"/>
      </w:numPr>
    </w:pPr>
  </w:style>
  <w:style w:type="paragraph" w:styleId="7">
    <w:name w:val="Normal Indent"/>
    <w:basedOn w:val="1"/>
    <w:next w:val="8"/>
    <w:qFormat/>
    <w:uiPriority w:val="0"/>
    <w:pPr>
      <w:ind w:firstLine="420"/>
    </w:pPr>
    <w:rPr>
      <w:rFonts w:ascii="Arial" w:hAnsi="Arial"/>
      <w:kern w:val="0"/>
      <w:sz w:val="20"/>
      <w:szCs w:val="20"/>
    </w:rPr>
  </w:style>
  <w:style w:type="paragraph" w:styleId="8">
    <w:name w:val="Body Text Indent"/>
    <w:basedOn w:val="1"/>
    <w:next w:val="7"/>
    <w:qFormat/>
    <w:uiPriority w:val="0"/>
    <w:pPr>
      <w:spacing w:line="200" w:lineRule="exact"/>
      <w:ind w:firstLine="301"/>
    </w:pPr>
    <w:rPr>
      <w:rFonts w:ascii="宋体" w:hAnsi="Courier New"/>
      <w:spacing w:val="-4"/>
      <w:sz w:val="18"/>
      <w:szCs w:val="20"/>
    </w:rPr>
  </w:style>
  <w:style w:type="paragraph" w:styleId="9">
    <w:name w:val="Body Text"/>
    <w:basedOn w:val="1"/>
    <w:qFormat/>
    <w:uiPriority w:val="0"/>
    <w:pPr>
      <w:autoSpaceDE w:val="0"/>
      <w:autoSpaceDN w:val="0"/>
    </w:pPr>
    <w:rPr>
      <w:rFonts w:ascii="宋体" w:hAnsi="Arial" w:cs="Arial"/>
      <w:snapToGrid w:val="0"/>
      <w:szCs w:val="21"/>
      <w:lang w:val="zh-CN"/>
    </w:rPr>
  </w:style>
  <w:style w:type="paragraph" w:styleId="10">
    <w:name w:val="toc 3"/>
    <w:basedOn w:val="1"/>
    <w:next w:val="1"/>
    <w:qFormat/>
    <w:uiPriority w:val="39"/>
    <w:pPr>
      <w:tabs>
        <w:tab w:val="right" w:leader="dot" w:pos="9060"/>
      </w:tabs>
      <w:ind w:left="1"/>
    </w:pPr>
    <w:rPr>
      <w:rFonts w:ascii="仿宋_GB2312" w:eastAsia="仿宋_GB2312"/>
      <w:szCs w:val="36"/>
    </w:rPr>
  </w:style>
  <w:style w:type="paragraph" w:styleId="11">
    <w:name w:val="Plain Text"/>
    <w:basedOn w:val="1"/>
    <w:next w:val="1"/>
    <w:qFormat/>
    <w:uiPriority w:val="99"/>
    <w:rPr>
      <w:rFonts w:ascii="宋体" w:hAnsi="Courier New"/>
      <w:szCs w:val="20"/>
    </w:rPr>
  </w:style>
  <w:style w:type="paragraph" w:styleId="12">
    <w:name w:val="Date"/>
    <w:basedOn w:val="1"/>
    <w:next w:val="1"/>
    <w:qFormat/>
    <w:uiPriority w:val="0"/>
    <w:pPr>
      <w:adjustRightInd w:val="0"/>
      <w:spacing w:line="312" w:lineRule="atLeast"/>
    </w:pPr>
    <w:rPr>
      <w:rFonts w:ascii="仿宋_GB2312" w:eastAsia="仿宋_GB2312"/>
      <w:kern w:val="0"/>
      <w:sz w:val="28"/>
      <w:szCs w:val="20"/>
    </w:rPr>
  </w:style>
  <w:style w:type="paragraph" w:styleId="13">
    <w:name w:val="Balloon Text"/>
    <w:basedOn w:val="1"/>
    <w:link w:val="77"/>
    <w:qFormat/>
    <w:uiPriority w:val="0"/>
    <w:pPr>
      <w:spacing w:line="240" w:lineRule="auto"/>
    </w:pPr>
    <w:rPr>
      <w:sz w:val="18"/>
      <w:szCs w:val="18"/>
    </w:rPr>
  </w:style>
  <w:style w:type="paragraph" w:styleId="14">
    <w:name w:val="footer"/>
    <w:basedOn w:val="1"/>
    <w:qFormat/>
    <w:uiPriority w:val="99"/>
    <w:pPr>
      <w:pBdr>
        <w:top w:val="single" w:color="auto" w:sz="4" w:space="1"/>
        <w:left w:val="none" w:color="auto" w:sz="0" w:space="4"/>
        <w:bottom w:val="none" w:color="auto" w:sz="0" w:space="1"/>
        <w:right w:val="none" w:color="auto" w:sz="0" w:space="4"/>
      </w:pBdr>
      <w:tabs>
        <w:tab w:val="center" w:pos="4153"/>
        <w:tab w:val="right" w:pos="8306"/>
      </w:tabs>
      <w:snapToGrid w:val="0"/>
      <w:jc w:val="left"/>
    </w:pPr>
    <w:rPr>
      <w:rFonts w:eastAsia="黑体"/>
      <w:snapToGrid w:val="0"/>
      <w:kern w:val="0"/>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6">
    <w:name w:val="toc 1"/>
    <w:basedOn w:val="1"/>
    <w:next w:val="1"/>
    <w:qFormat/>
    <w:uiPriority w:val="0"/>
    <w:rPr>
      <w:b/>
    </w:rPr>
  </w:style>
  <w:style w:type="paragraph" w:styleId="17">
    <w:name w:val="toc 6"/>
    <w:basedOn w:val="1"/>
    <w:next w:val="1"/>
    <w:qFormat/>
    <w:uiPriority w:val="0"/>
    <w:pPr>
      <w:ind w:left="1400"/>
    </w:pPr>
    <w:rPr>
      <w:rFonts w:ascii="Calibri"/>
      <w:sz w:val="18"/>
      <w:szCs w:val="18"/>
    </w:rPr>
  </w:style>
  <w:style w:type="paragraph" w:styleId="18">
    <w:name w:val="toc 2"/>
    <w:basedOn w:val="1"/>
    <w:next w:val="1"/>
    <w:qFormat/>
    <w:uiPriority w:val="39"/>
    <w:pPr>
      <w:tabs>
        <w:tab w:val="right" w:leader="dot" w:pos="9060"/>
      </w:tabs>
    </w:pPr>
    <w:rPr>
      <w:rFonts w:ascii="宋体" w:hAnsi="宋体"/>
      <w:bCs/>
    </w:rPr>
  </w:style>
  <w:style w:type="paragraph" w:styleId="19">
    <w:name w:val="Normal (Web)"/>
    <w:basedOn w:val="1"/>
    <w:qFormat/>
    <w:uiPriority w:val="0"/>
    <w:pPr>
      <w:spacing w:beforeAutospacing="1" w:afterAutospacing="1"/>
      <w:jc w:val="left"/>
    </w:pPr>
    <w:rPr>
      <w:kern w:val="0"/>
    </w:rPr>
  </w:style>
  <w:style w:type="paragraph" w:styleId="20">
    <w:name w:val="Title"/>
    <w:basedOn w:val="1"/>
    <w:qFormat/>
    <w:uiPriority w:val="10"/>
    <w:pPr>
      <w:widowControl/>
      <w:overflowPunct w:val="0"/>
      <w:autoSpaceDE w:val="0"/>
      <w:autoSpaceDN w:val="0"/>
      <w:jc w:val="center"/>
      <w:textAlignment w:val="baseline"/>
    </w:pPr>
    <w:rPr>
      <w:b/>
      <w:kern w:val="0"/>
      <w:szCs w:val="20"/>
      <w:lang w:val="en-GB"/>
    </w:rPr>
  </w:style>
  <w:style w:type="paragraph" w:styleId="21">
    <w:name w:val="Body Text First Indent"/>
    <w:basedOn w:val="9"/>
    <w:next w:val="1"/>
    <w:qFormat/>
    <w:uiPriority w:val="0"/>
    <w:pPr>
      <w:ind w:firstLine="420"/>
    </w:pPr>
    <w:rPr>
      <w:rFonts w:hAnsi="Calibri" w:cs="Times New Roman"/>
      <w:snapToGrid/>
      <w:szCs w:val="20"/>
    </w:rPr>
  </w:style>
  <w:style w:type="paragraph" w:styleId="22">
    <w:name w:val="Body Text First Indent 2"/>
    <w:basedOn w:val="8"/>
    <w:next w:val="23"/>
    <w:qFormat/>
    <w:uiPriority w:val="0"/>
    <w:pPr>
      <w:autoSpaceDE w:val="0"/>
      <w:autoSpaceDN w:val="0"/>
      <w:adjustRightInd w:val="0"/>
      <w:spacing w:after="120" w:line="240" w:lineRule="auto"/>
      <w:ind w:left="420" w:leftChars="200" w:firstLine="420"/>
      <w:textAlignment w:val="baseline"/>
    </w:pPr>
    <w:rPr>
      <w:rFonts w:ascii="Times New Roman" w:hAnsi="Times New Roman"/>
      <w:spacing w:val="0"/>
      <w:kern w:val="0"/>
      <w:sz w:val="28"/>
    </w:rPr>
  </w:style>
  <w:style w:type="paragraph" w:customStyle="1" w:styleId="23">
    <w:name w:val="xl53"/>
    <w:next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Times New Roman"/>
      <w:sz w:val="24"/>
      <w:szCs w:val="24"/>
      <w:lang w:val="en-US" w:eastAsia="zh-CN" w:bidi="ar-SA"/>
    </w:rPr>
  </w:style>
  <w:style w:type="table" w:styleId="25">
    <w:name w:val="Table Grid"/>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7">
    <w:name w:val="page number"/>
    <w:basedOn w:val="26"/>
    <w:qFormat/>
    <w:uiPriority w:val="0"/>
    <w:rPr>
      <w:rFonts w:ascii="Arial" w:hAnsi="Arial" w:eastAsia="黑体" w:cs="Arial"/>
      <w:snapToGrid w:val="0"/>
      <w:kern w:val="0"/>
      <w:szCs w:val="21"/>
    </w:rPr>
  </w:style>
  <w:style w:type="character" w:styleId="28">
    <w:name w:val="Hyperlink"/>
    <w:basedOn w:val="26"/>
    <w:qFormat/>
    <w:uiPriority w:val="0"/>
    <w:rPr>
      <w:color w:val="0000FF"/>
      <w:u w:val="single"/>
    </w:rPr>
  </w:style>
  <w:style w:type="paragraph" w:customStyle="1" w:styleId="29">
    <w:name w:val="章正文"/>
    <w:basedOn w:val="1"/>
    <w:qFormat/>
    <w:uiPriority w:val="0"/>
    <w:pPr>
      <w:spacing w:before="156" w:beforeLines="50" w:after="120" w:line="300" w:lineRule="auto"/>
      <w:ind w:firstLine="480"/>
    </w:pPr>
    <w:rPr>
      <w:rFonts w:ascii="Helvetica" w:hAnsi="Helvetica"/>
      <w:kern w:val="0"/>
    </w:rPr>
  </w:style>
  <w:style w:type="paragraph" w:customStyle="1" w:styleId="30">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31">
    <w:name w:val="正文文字缩进"/>
    <w:basedOn w:val="1"/>
    <w:next w:val="1"/>
    <w:qFormat/>
    <w:uiPriority w:val="0"/>
    <w:pPr>
      <w:widowControl/>
      <w:spacing w:line="400" w:lineRule="atLeast"/>
      <w:ind w:left="210" w:firstLine="210"/>
    </w:pPr>
    <w:rPr>
      <w:rFonts w:ascii="宋体"/>
      <w:color w:val="000000"/>
      <w:szCs w:val="20"/>
    </w:rPr>
  </w:style>
  <w:style w:type="paragraph" w:styleId="32">
    <w:name w:val="List Paragraph"/>
    <w:basedOn w:val="1"/>
    <w:qFormat/>
    <w:uiPriority w:val="0"/>
    <w:pPr>
      <w:ind w:firstLine="420"/>
    </w:pPr>
  </w:style>
  <w:style w:type="paragraph" w:customStyle="1" w:styleId="33">
    <w:name w:val="表格文字"/>
    <w:basedOn w:val="1"/>
    <w:qFormat/>
    <w:uiPriority w:val="0"/>
    <w:pPr>
      <w:autoSpaceDE w:val="0"/>
      <w:autoSpaceDN w:val="0"/>
      <w:ind w:firstLine="0" w:firstLineChars="0"/>
      <w:jc w:val="left"/>
    </w:pPr>
    <w:rPr>
      <w:rFonts w:ascii="宋体" w:hAnsi="宋体"/>
      <w:bCs/>
      <w:spacing w:val="11"/>
      <w:kern w:val="0"/>
      <w:sz w:val="21"/>
      <w:szCs w:val="20"/>
    </w:rPr>
  </w:style>
  <w:style w:type="paragraph" w:customStyle="1" w:styleId="34">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35">
    <w:name w:val="章标题 Char"/>
    <w:link w:val="36"/>
    <w:qFormat/>
    <w:uiPriority w:val="0"/>
    <w:rPr>
      <w:b/>
      <w:sz w:val="32"/>
    </w:rPr>
  </w:style>
  <w:style w:type="paragraph" w:customStyle="1" w:styleId="36">
    <w:name w:val="章标题"/>
    <w:basedOn w:val="1"/>
    <w:link w:val="35"/>
    <w:qFormat/>
    <w:uiPriority w:val="0"/>
    <w:pPr>
      <w:snapToGrid w:val="0"/>
      <w:spacing w:before="50" w:beforeLines="50" w:after="10"/>
      <w:jc w:val="center"/>
    </w:pPr>
    <w:rPr>
      <w:b/>
      <w:sz w:val="32"/>
    </w:rPr>
  </w:style>
  <w:style w:type="character" w:customStyle="1" w:styleId="37">
    <w:name w:val="标题 2 字符"/>
    <w:link w:val="3"/>
    <w:qFormat/>
    <w:uiPriority w:val="0"/>
    <w:rPr>
      <w:rFonts w:ascii="仿宋_GB2312" w:hAnsi="仿宋_GB2312" w:eastAsia="宋体"/>
      <w:b/>
      <w:kern w:val="0"/>
      <w:sz w:val="24"/>
      <w:szCs w:val="20"/>
    </w:rPr>
  </w:style>
  <w:style w:type="character" w:customStyle="1" w:styleId="38">
    <w:name w:val="标题 3 字符"/>
    <w:link w:val="4"/>
    <w:qFormat/>
    <w:uiPriority w:val="0"/>
    <w:rPr>
      <w:rFonts w:ascii="仿宋_GB2312" w:eastAsia="仿宋_GB2312"/>
      <w:b/>
      <w:bCs/>
      <w:sz w:val="30"/>
      <w:szCs w:val="20"/>
    </w:rPr>
  </w:style>
  <w:style w:type="paragraph" w:customStyle="1" w:styleId="39">
    <w:name w:val="纯文本_0_0"/>
    <w:basedOn w:val="40"/>
    <w:qFormat/>
    <w:uiPriority w:val="0"/>
    <w:rPr>
      <w:rFonts w:ascii="宋体" w:hAnsi="Courier New"/>
      <w:szCs w:val="21"/>
    </w:rPr>
  </w:style>
  <w:style w:type="paragraph" w:customStyle="1" w:styleId="4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表格标题"/>
    <w:qFormat/>
    <w:uiPriority w:val="6"/>
    <w:pPr>
      <w:spacing w:before="50" w:beforeLines="50" w:after="50" w:afterLines="50"/>
      <w:jc w:val="center"/>
    </w:pPr>
    <w:rPr>
      <w:rFonts w:ascii="Arial" w:hAnsi="Arial" w:eastAsia="宋体" w:cs="Times New Roman"/>
      <w:b/>
      <w:kern w:val="2"/>
      <w:sz w:val="24"/>
      <w:szCs w:val="21"/>
      <w:lang w:val="en-US" w:eastAsia="zh-CN" w:bidi="ar-SA"/>
    </w:rPr>
  </w:style>
  <w:style w:type="paragraph" w:customStyle="1" w:styleId="42">
    <w:name w:val="纯文本1"/>
    <w:basedOn w:val="43"/>
    <w:qFormat/>
    <w:uiPriority w:val="0"/>
    <w:pPr>
      <w:widowControl/>
      <w:jc w:val="left"/>
    </w:pPr>
    <w:rPr>
      <w:rFonts w:ascii="宋体" w:hAnsi="Courier New"/>
    </w:rPr>
  </w:style>
  <w:style w:type="paragraph" w:customStyle="1" w:styleId="43">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44">
    <w:name w:val="标题 1 Char"/>
    <w:qFormat/>
    <w:uiPriority w:val="0"/>
    <w:rPr>
      <w:rFonts w:ascii="Times New Roman" w:hAnsi="Times New Roman" w:eastAsia="微软雅黑"/>
      <w:b/>
      <w:bCs/>
      <w:sz w:val="32"/>
    </w:rPr>
  </w:style>
  <w:style w:type="character" w:customStyle="1" w:styleId="45">
    <w:name w:val="标题 1 字符"/>
    <w:link w:val="2"/>
    <w:qFormat/>
    <w:uiPriority w:val="0"/>
    <w:rPr>
      <w:rFonts w:ascii="Times New Roman" w:hAnsi="Times New Roman" w:eastAsia="微软雅黑" w:cs="Times New Roman"/>
      <w:b/>
      <w:bCs/>
      <w:sz w:val="32"/>
      <w:szCs w:val="24"/>
    </w:rPr>
  </w:style>
  <w:style w:type="paragraph" w:customStyle="1" w:styleId="46">
    <w:name w:val="trs_editor"/>
    <w:basedOn w:val="1"/>
    <w:qFormat/>
    <w:uiPriority w:val="0"/>
    <w:pPr>
      <w:widowControl/>
      <w:spacing w:before="100" w:beforeAutospacing="1" w:after="100" w:afterAutospacing="1"/>
      <w:jc w:val="left"/>
    </w:pPr>
    <w:rPr>
      <w:rFonts w:ascii="宋体" w:hAnsi="宋体" w:cs="宋体"/>
      <w:kern w:val="0"/>
    </w:rPr>
  </w:style>
  <w:style w:type="paragraph" w:customStyle="1" w:styleId="47">
    <w:name w:val="正文2"/>
    <w:basedOn w:val="1"/>
    <w:qFormat/>
    <w:uiPriority w:val="0"/>
    <w:pPr>
      <w:spacing w:before="156"/>
      <w:ind w:firstLine="510"/>
    </w:pPr>
    <w:rPr>
      <w:szCs w:val="20"/>
    </w:rPr>
  </w:style>
  <w:style w:type="paragraph" w:customStyle="1" w:styleId="4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character" w:customStyle="1" w:styleId="49">
    <w:name w:val="font141"/>
    <w:basedOn w:val="26"/>
    <w:qFormat/>
    <w:uiPriority w:val="0"/>
    <w:rPr>
      <w:rFonts w:hint="eastAsia" w:ascii="新宋体" w:hAnsi="新宋体" w:eastAsia="新宋体" w:cs="新宋体"/>
      <w:color w:val="000000"/>
      <w:sz w:val="22"/>
      <w:szCs w:val="22"/>
      <w:u w:val="none"/>
    </w:rPr>
  </w:style>
  <w:style w:type="character" w:customStyle="1" w:styleId="50">
    <w:name w:val="font51"/>
    <w:basedOn w:val="26"/>
    <w:qFormat/>
    <w:uiPriority w:val="0"/>
    <w:rPr>
      <w:rFonts w:hint="eastAsia" w:ascii="宋体" w:hAnsi="宋体" w:eastAsia="宋体" w:cs="宋体"/>
      <w:color w:val="000000"/>
      <w:sz w:val="20"/>
      <w:szCs w:val="20"/>
      <w:u w:val="none"/>
    </w:rPr>
  </w:style>
  <w:style w:type="character" w:customStyle="1" w:styleId="51">
    <w:name w:val="font221"/>
    <w:basedOn w:val="26"/>
    <w:qFormat/>
    <w:uiPriority w:val="0"/>
    <w:rPr>
      <w:rFonts w:hint="default" w:ascii="Times New Roman" w:hAnsi="Times New Roman" w:cs="Times New Roman"/>
      <w:color w:val="000000"/>
      <w:sz w:val="20"/>
      <w:szCs w:val="20"/>
      <w:u w:val="none"/>
    </w:rPr>
  </w:style>
  <w:style w:type="character" w:customStyle="1" w:styleId="52">
    <w:name w:val="font151"/>
    <w:basedOn w:val="26"/>
    <w:qFormat/>
    <w:uiPriority w:val="0"/>
    <w:rPr>
      <w:rFonts w:hint="eastAsia" w:ascii="新宋体" w:hAnsi="新宋体" w:eastAsia="新宋体" w:cs="新宋体"/>
      <w:color w:val="000000"/>
      <w:sz w:val="22"/>
      <w:szCs w:val="22"/>
      <w:u w:val="none"/>
    </w:rPr>
  </w:style>
  <w:style w:type="character" w:customStyle="1" w:styleId="53">
    <w:name w:val="font212"/>
    <w:basedOn w:val="26"/>
    <w:qFormat/>
    <w:uiPriority w:val="0"/>
    <w:rPr>
      <w:rFonts w:hint="eastAsia" w:ascii="新宋体" w:hAnsi="新宋体" w:eastAsia="新宋体" w:cs="新宋体"/>
      <w:color w:val="000000"/>
      <w:sz w:val="22"/>
      <w:szCs w:val="22"/>
      <w:u w:val="none"/>
    </w:rPr>
  </w:style>
  <w:style w:type="character" w:customStyle="1" w:styleId="54">
    <w:name w:val="font201"/>
    <w:basedOn w:val="26"/>
    <w:qFormat/>
    <w:uiPriority w:val="0"/>
    <w:rPr>
      <w:rFonts w:hint="eastAsia" w:ascii="宋体" w:hAnsi="宋体" w:eastAsia="宋体" w:cs="宋体"/>
      <w:color w:val="000000"/>
      <w:sz w:val="21"/>
      <w:szCs w:val="21"/>
      <w:u w:val="none"/>
    </w:rPr>
  </w:style>
  <w:style w:type="character" w:customStyle="1" w:styleId="55">
    <w:name w:val="font13"/>
    <w:basedOn w:val="26"/>
    <w:qFormat/>
    <w:uiPriority w:val="0"/>
    <w:rPr>
      <w:rFonts w:hint="eastAsia" w:ascii="宋体" w:hAnsi="宋体" w:eastAsia="宋体" w:cs="宋体"/>
      <w:color w:val="000000"/>
      <w:sz w:val="20"/>
      <w:szCs w:val="20"/>
      <w:u w:val="none"/>
    </w:rPr>
  </w:style>
  <w:style w:type="character" w:customStyle="1" w:styleId="56">
    <w:name w:val="font91"/>
    <w:basedOn w:val="26"/>
    <w:qFormat/>
    <w:uiPriority w:val="0"/>
    <w:rPr>
      <w:rFonts w:hint="default" w:ascii="Times New Roman" w:hAnsi="Times New Roman" w:cs="Times New Roman"/>
      <w:color w:val="000000"/>
      <w:sz w:val="24"/>
      <w:szCs w:val="24"/>
      <w:u w:val="none"/>
    </w:rPr>
  </w:style>
  <w:style w:type="character" w:customStyle="1" w:styleId="57">
    <w:name w:val="font71"/>
    <w:basedOn w:val="26"/>
    <w:qFormat/>
    <w:uiPriority w:val="0"/>
    <w:rPr>
      <w:rFonts w:hint="eastAsia" w:ascii="宋体" w:hAnsi="宋体" w:eastAsia="宋体" w:cs="宋体"/>
      <w:color w:val="000000"/>
      <w:sz w:val="24"/>
      <w:szCs w:val="24"/>
      <w:u w:val="none"/>
    </w:rPr>
  </w:style>
  <w:style w:type="character" w:customStyle="1" w:styleId="58">
    <w:name w:val="font132"/>
    <w:basedOn w:val="26"/>
    <w:qFormat/>
    <w:uiPriority w:val="0"/>
    <w:rPr>
      <w:rFonts w:hint="eastAsia" w:ascii="宋体" w:hAnsi="宋体" w:eastAsia="宋体" w:cs="宋体"/>
      <w:color w:val="000000"/>
      <w:sz w:val="22"/>
      <w:szCs w:val="22"/>
      <w:u w:val="none"/>
    </w:rPr>
  </w:style>
  <w:style w:type="character" w:customStyle="1" w:styleId="59">
    <w:name w:val="font81"/>
    <w:basedOn w:val="26"/>
    <w:qFormat/>
    <w:uiPriority w:val="0"/>
    <w:rPr>
      <w:rFonts w:hint="default" w:ascii="Times New Roman" w:hAnsi="Times New Roman" w:cs="Times New Roman"/>
      <w:color w:val="000000"/>
      <w:sz w:val="22"/>
      <w:szCs w:val="22"/>
      <w:u w:val="none"/>
    </w:rPr>
  </w:style>
  <w:style w:type="character" w:customStyle="1" w:styleId="60">
    <w:name w:val="font181"/>
    <w:basedOn w:val="26"/>
    <w:qFormat/>
    <w:uiPriority w:val="0"/>
    <w:rPr>
      <w:rFonts w:hint="eastAsia" w:ascii="宋体" w:hAnsi="宋体" w:eastAsia="宋体" w:cs="宋体"/>
      <w:color w:val="000000"/>
      <w:sz w:val="22"/>
      <w:szCs w:val="22"/>
      <w:u w:val="none"/>
    </w:rPr>
  </w:style>
  <w:style w:type="character" w:customStyle="1" w:styleId="61">
    <w:name w:val="font171"/>
    <w:basedOn w:val="26"/>
    <w:qFormat/>
    <w:uiPriority w:val="0"/>
    <w:rPr>
      <w:rFonts w:hint="default" w:ascii="Times New Roman" w:hAnsi="Times New Roman" w:cs="Times New Roman"/>
      <w:color w:val="000000"/>
      <w:sz w:val="22"/>
      <w:szCs w:val="22"/>
      <w:u w:val="none"/>
    </w:rPr>
  </w:style>
  <w:style w:type="character" w:customStyle="1" w:styleId="62">
    <w:name w:val="font161"/>
    <w:basedOn w:val="26"/>
    <w:qFormat/>
    <w:uiPriority w:val="0"/>
    <w:rPr>
      <w:rFonts w:hint="default" w:ascii="Times New Roman" w:hAnsi="Times New Roman" w:cs="Times New Roman"/>
      <w:color w:val="000000"/>
      <w:sz w:val="21"/>
      <w:szCs w:val="21"/>
      <w:u w:val="none"/>
    </w:rPr>
  </w:style>
  <w:style w:type="character" w:customStyle="1" w:styleId="63">
    <w:name w:val="font31"/>
    <w:basedOn w:val="26"/>
    <w:qFormat/>
    <w:uiPriority w:val="0"/>
    <w:rPr>
      <w:rFonts w:hint="default" w:ascii="Times New Roman" w:hAnsi="Times New Roman" w:cs="Times New Roman"/>
      <w:i/>
      <w:color w:val="000000"/>
      <w:sz w:val="21"/>
      <w:szCs w:val="21"/>
      <w:u w:val="none"/>
    </w:rPr>
  </w:style>
  <w:style w:type="character" w:customStyle="1" w:styleId="64">
    <w:name w:val="font21"/>
    <w:basedOn w:val="26"/>
    <w:qFormat/>
    <w:uiPriority w:val="0"/>
    <w:rPr>
      <w:rFonts w:hint="eastAsia" w:ascii="宋体" w:hAnsi="宋体" w:eastAsia="宋体" w:cs="宋体"/>
      <w:color w:val="000000"/>
      <w:sz w:val="21"/>
      <w:szCs w:val="21"/>
      <w:u w:val="none"/>
    </w:rPr>
  </w:style>
  <w:style w:type="character" w:customStyle="1" w:styleId="65">
    <w:name w:val="font101"/>
    <w:basedOn w:val="26"/>
    <w:qFormat/>
    <w:uiPriority w:val="0"/>
    <w:rPr>
      <w:rFonts w:hint="eastAsia" w:ascii="新宋体" w:hAnsi="新宋体" w:eastAsia="新宋体" w:cs="新宋体"/>
      <w:color w:val="000000"/>
      <w:sz w:val="22"/>
      <w:szCs w:val="22"/>
      <w:u w:val="none"/>
    </w:rPr>
  </w:style>
  <w:style w:type="character" w:customStyle="1" w:styleId="66">
    <w:name w:val="font251"/>
    <w:basedOn w:val="26"/>
    <w:qFormat/>
    <w:uiPriority w:val="0"/>
    <w:rPr>
      <w:rFonts w:hint="eastAsia" w:ascii="宋体" w:hAnsi="宋体" w:eastAsia="宋体" w:cs="宋体"/>
      <w:b/>
      <w:color w:val="000000"/>
      <w:sz w:val="20"/>
      <w:szCs w:val="20"/>
      <w:u w:val="none"/>
    </w:rPr>
  </w:style>
  <w:style w:type="character" w:customStyle="1" w:styleId="67">
    <w:name w:val="font241"/>
    <w:basedOn w:val="26"/>
    <w:qFormat/>
    <w:uiPriority w:val="0"/>
    <w:rPr>
      <w:rFonts w:hint="eastAsia" w:ascii="宋体" w:hAnsi="宋体" w:eastAsia="宋体" w:cs="宋体"/>
      <w:color w:val="000000"/>
      <w:sz w:val="20"/>
      <w:szCs w:val="20"/>
      <w:u w:val="none"/>
    </w:rPr>
  </w:style>
  <w:style w:type="paragraph" w:customStyle="1" w:styleId="68">
    <w:name w:val="表格文字1"/>
    <w:basedOn w:val="1"/>
    <w:qFormat/>
    <w:uiPriority w:val="0"/>
    <w:pPr>
      <w:spacing w:line="300" w:lineRule="exact"/>
      <w:ind w:left="120" w:leftChars="50" w:firstLine="0" w:firstLineChars="0"/>
      <w:jc w:val="left"/>
      <w:textAlignment w:val="center"/>
    </w:pPr>
    <w:rPr>
      <w:rFonts w:hint="eastAsia" w:ascii="宋体" w:hAnsi="宋体"/>
      <w:color w:val="000000"/>
      <w:kern w:val="0"/>
      <w:sz w:val="21"/>
      <w:szCs w:val="22"/>
    </w:rPr>
  </w:style>
  <w:style w:type="paragraph" w:customStyle="1" w:styleId="69">
    <w:name w:val="text-tag"/>
    <w:basedOn w:val="1"/>
    <w:semiHidden/>
    <w:qFormat/>
    <w:uiPriority w:val="99"/>
    <w:pPr>
      <w:widowControl/>
      <w:spacing w:before="100" w:beforeAutospacing="1" w:after="100" w:afterAutospacing="1"/>
      <w:jc w:val="left"/>
    </w:pPr>
    <w:rPr>
      <w:rFonts w:ascii="宋体" w:hAnsi="宋体" w:cs="宋体"/>
      <w:kern w:val="0"/>
    </w:rPr>
  </w:style>
  <w:style w:type="paragraph" w:customStyle="1" w:styleId="70">
    <w:name w:val="列出段落1"/>
    <w:basedOn w:val="1"/>
    <w:qFormat/>
    <w:uiPriority w:val="34"/>
    <w:pPr>
      <w:ind w:firstLine="200"/>
    </w:pPr>
    <w:rPr>
      <w:rFonts w:eastAsia="楷体_GB2312" w:cs="Lucida Sans"/>
    </w:rPr>
  </w:style>
  <w:style w:type="paragraph" w:customStyle="1" w:styleId="71">
    <w:name w:val="正文 New New New New"/>
    <w:qFormat/>
    <w:uiPriority w:val="0"/>
    <w:pPr>
      <w:widowControl w:val="0"/>
      <w:jc w:val="both"/>
    </w:pPr>
    <w:rPr>
      <w:rFonts w:ascii="Times New Roman" w:hAnsi="Times New Roman" w:eastAsia="宋体" w:cs="Times New Roman"/>
      <w:szCs w:val="24"/>
      <w:lang w:val="en-US" w:eastAsia="zh-CN" w:bidi="ar-SA"/>
    </w:rPr>
  </w:style>
  <w:style w:type="character" w:customStyle="1" w:styleId="72">
    <w:name w:val="NormalCharacter"/>
    <w:semiHidden/>
    <w:qFormat/>
    <w:uiPriority w:val="0"/>
  </w:style>
  <w:style w:type="paragraph" w:customStyle="1" w:styleId="73">
    <w:name w:val="部分1"/>
    <w:basedOn w:val="1"/>
    <w:qFormat/>
    <w:uiPriority w:val="0"/>
    <w:pPr>
      <w:keepNext/>
      <w:pageBreakBefore/>
      <w:tabs>
        <w:tab w:val="left" w:pos="720"/>
      </w:tabs>
      <w:jc w:val="center"/>
      <w:outlineLvl w:val="0"/>
    </w:pPr>
    <w:rPr>
      <w:rFonts w:eastAsia="黑体"/>
      <w:b/>
      <w:kern w:val="44"/>
      <w:sz w:val="36"/>
      <w:szCs w:val="20"/>
    </w:rPr>
  </w:style>
  <w:style w:type="paragraph" w:customStyle="1" w:styleId="74">
    <w:name w:val="表格1"/>
    <w:basedOn w:val="1"/>
    <w:qFormat/>
    <w:uiPriority w:val="0"/>
    <w:pPr>
      <w:ind w:firstLine="0" w:firstLineChars="0"/>
      <w:jc w:val="center"/>
    </w:pPr>
    <w:rPr>
      <w:rFonts w:hint="eastAsia" w:ascii="宋体" w:hAnsi="宋体"/>
      <w:b/>
      <w:bCs/>
      <w:color w:val="000000"/>
      <w:kern w:val="0"/>
      <w:szCs w:val="44"/>
    </w:rPr>
  </w:style>
  <w:style w:type="paragraph" w:customStyle="1" w:styleId="75">
    <w:name w:val="表格2"/>
    <w:basedOn w:val="1"/>
    <w:qFormat/>
    <w:uiPriority w:val="0"/>
    <w:pPr>
      <w:ind w:firstLine="0" w:firstLineChars="0"/>
      <w:jc w:val="center"/>
    </w:pPr>
    <w:rPr>
      <w:rFonts w:hint="eastAsia" w:ascii="宋体" w:hAnsi="宋体"/>
      <w:bCs/>
      <w:color w:val="000000"/>
      <w:kern w:val="0"/>
      <w:szCs w:val="44"/>
    </w:rPr>
  </w:style>
  <w:style w:type="paragraph" w:customStyle="1" w:styleId="76">
    <w:name w:val="宋体小四  靠右"/>
    <w:basedOn w:val="1"/>
    <w:qFormat/>
    <w:uiPriority w:val="0"/>
    <w:pPr>
      <w:ind w:firstLine="0" w:firstLineChars="0"/>
      <w:jc w:val="left"/>
    </w:pPr>
    <w:rPr>
      <w:rFonts w:hint="eastAsia" w:ascii="黑体" w:hAnsi="黑体" w:cs="黑体"/>
      <w:b/>
      <w:bCs/>
      <w:sz w:val="28"/>
      <w:szCs w:val="32"/>
    </w:rPr>
  </w:style>
  <w:style w:type="character" w:customStyle="1" w:styleId="77">
    <w:name w:val="批注框文本 字符"/>
    <w:basedOn w:val="26"/>
    <w:link w:val="13"/>
    <w:qFormat/>
    <w:uiPriority w:val="0"/>
    <w:rPr>
      <w:kern w:val="2"/>
      <w:sz w:val="18"/>
      <w:szCs w:val="18"/>
    </w:rPr>
  </w:style>
  <w:style w:type="paragraph" w:customStyle="1" w:styleId="78">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79">
    <w:name w:val="标题 3 Char"/>
    <w:link w:val="4"/>
    <w:qFormat/>
    <w:uiPriority w:val="0"/>
    <w:rPr>
      <w:rFonts w:ascii="仿宋_GB2312" w:eastAsia="仿宋_GB2312"/>
      <w:b/>
      <w:bCs/>
      <w:sz w:val="3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header" Target="header16.xml"/><Relationship Id="rId26" Type="http://schemas.openxmlformats.org/officeDocument/2006/relationships/header" Target="header15.xml"/><Relationship Id="rId25" Type="http://schemas.openxmlformats.org/officeDocument/2006/relationships/header" Target="header14.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4B8072-ABBA-4459-BB05-59BD301C3994}">
  <ds:schemaRefs/>
</ds:datastoreItem>
</file>

<file path=docProps/app.xml><?xml version="1.0" encoding="utf-8"?>
<Properties xmlns="http://schemas.openxmlformats.org/officeDocument/2006/extended-properties" xmlns:vt="http://schemas.openxmlformats.org/officeDocument/2006/docPropsVTypes">
  <Template>Normal</Template>
  <Pages>116</Pages>
  <Words>51526</Words>
  <Characters>55122</Characters>
  <Lines>456</Lines>
  <Paragraphs>128</Paragraphs>
  <TotalTime>18</TotalTime>
  <ScaleCrop>false</ScaleCrop>
  <LinksUpToDate>false</LinksUpToDate>
  <CharactersWithSpaces>62608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2022-12-13T08:50:00Z</dcterms:created>
  <dc:creator>糖麻麻</dc:creator>
  <cp:lastModifiedBy>娟</cp:lastModifiedBy>
  <cp:lastPrinted>2024-07-25T06:55:00Z</cp:lastPrinted>
  <dcterms:modified xsi:type="dcterms:W3CDTF">2024-09-24T09:59:39Z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7FB95B19EB1043C6AFE787D49D940689_13</vt:lpwstr>
  </property>
</Properties>
</file>