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718D98">
      <w:pPr>
        <w:spacing w:line="360" w:lineRule="auto"/>
        <w:jc w:val="center"/>
        <w:rPr>
          <w:rFonts w:ascii="宋体" w:hAnsi="宋体" w:cs="宋体"/>
          <w:b/>
          <w:sz w:val="24"/>
        </w:rPr>
      </w:pPr>
    </w:p>
    <w:p w14:paraId="3B51D7CF">
      <w:pPr>
        <w:spacing w:line="360" w:lineRule="auto"/>
        <w:jc w:val="center"/>
        <w:rPr>
          <w:rFonts w:ascii="宋体" w:hAnsi="宋体" w:cs="宋体"/>
          <w:b/>
          <w:sz w:val="24"/>
        </w:rPr>
      </w:pPr>
    </w:p>
    <w:p w14:paraId="4DD10700">
      <w:pPr>
        <w:adjustRightInd/>
        <w:spacing w:line="360" w:lineRule="auto"/>
        <w:jc w:val="center"/>
        <w:rPr>
          <w:rFonts w:ascii="宋体" w:hAnsi="宋体" w:cs="宋体"/>
          <w:b/>
          <w:sz w:val="48"/>
          <w:szCs w:val="48"/>
        </w:rPr>
      </w:pPr>
    </w:p>
    <w:p w14:paraId="67066CEE">
      <w:pPr>
        <w:adjustRightInd/>
        <w:spacing w:line="360" w:lineRule="auto"/>
        <w:jc w:val="center"/>
        <w:rPr>
          <w:rFonts w:ascii="宋体" w:hAnsi="宋体" w:cs="宋体"/>
          <w:sz w:val="48"/>
          <w:szCs w:val="48"/>
        </w:rPr>
      </w:pPr>
      <w:r>
        <w:rPr>
          <w:rFonts w:hint="eastAsia" w:ascii="宋体" w:hAnsi="宋体" w:cs="宋体"/>
          <w:sz w:val="48"/>
          <w:szCs w:val="48"/>
        </w:rPr>
        <w:t>建德市水利局2025年度建德市山洪灾害防治非工程措施建设项目</w:t>
      </w:r>
    </w:p>
    <w:p w14:paraId="7C8DCFCF">
      <w:pPr>
        <w:adjustRightInd/>
        <w:spacing w:line="360" w:lineRule="auto"/>
        <w:jc w:val="center"/>
        <w:rPr>
          <w:rFonts w:ascii="宋体" w:hAnsi="宋体" w:cs="宋体"/>
          <w:sz w:val="48"/>
          <w:szCs w:val="48"/>
        </w:rPr>
      </w:pPr>
      <w:r>
        <w:rPr>
          <w:rFonts w:hint="eastAsia" w:ascii="宋体" w:hAnsi="宋体" w:cs="宋体"/>
          <w:b/>
          <w:bCs/>
          <w:sz w:val="48"/>
          <w:szCs w:val="48"/>
        </w:rPr>
        <w:t>招标文件</w:t>
      </w:r>
      <w:r>
        <w:rPr>
          <w:rFonts w:hint="eastAsia" w:ascii="宋体" w:hAnsi="宋体" w:cs="宋体"/>
          <w:sz w:val="48"/>
          <w:szCs w:val="48"/>
        </w:rPr>
        <w:t xml:space="preserve"> </w:t>
      </w:r>
    </w:p>
    <w:p w14:paraId="676A20DF">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6D7C01C5">
      <w:pPr>
        <w:snapToGrid w:val="0"/>
        <w:spacing w:line="360" w:lineRule="auto"/>
        <w:jc w:val="center"/>
        <w:rPr>
          <w:rFonts w:ascii="宋体" w:hAnsi="宋体" w:cs="宋体"/>
          <w:sz w:val="30"/>
          <w:szCs w:val="30"/>
        </w:rPr>
      </w:pPr>
      <w:r>
        <w:rPr>
          <w:rFonts w:hint="eastAsia" w:ascii="宋体" w:hAnsi="宋体" w:cs="宋体"/>
          <w:sz w:val="30"/>
          <w:szCs w:val="30"/>
        </w:rPr>
        <w:t>编号：</w:t>
      </w:r>
      <w:r>
        <w:rPr>
          <w:rFonts w:hint="eastAsia" w:ascii="宋体" w:hAnsi="宋体" w:cs="宋体"/>
          <w:sz w:val="30"/>
          <w:szCs w:val="30"/>
          <w:lang w:eastAsia="zh-CN"/>
        </w:rPr>
        <w:t>JD2025BF-018</w:t>
      </w:r>
      <w:r>
        <w:rPr>
          <w:rFonts w:hint="eastAsia" w:ascii="宋体" w:hAnsi="宋体" w:cs="宋体"/>
          <w:sz w:val="30"/>
          <w:szCs w:val="30"/>
        </w:rPr>
        <w:t xml:space="preserve"> </w:t>
      </w:r>
    </w:p>
    <w:p w14:paraId="495CDEF2">
      <w:pPr>
        <w:adjustRightInd/>
        <w:spacing w:line="360" w:lineRule="auto"/>
        <w:rPr>
          <w:rFonts w:ascii="宋体" w:hAnsi="宋体" w:cs="宋体"/>
          <w:sz w:val="28"/>
          <w:szCs w:val="20"/>
        </w:rPr>
      </w:pPr>
    </w:p>
    <w:p w14:paraId="0AE1D7D6">
      <w:pPr>
        <w:spacing w:line="360" w:lineRule="auto"/>
        <w:jc w:val="center"/>
        <w:rPr>
          <w:rFonts w:ascii="宋体" w:hAnsi="宋体" w:cs="宋体"/>
          <w:b/>
          <w:sz w:val="44"/>
          <w:szCs w:val="44"/>
        </w:rPr>
      </w:pPr>
    </w:p>
    <w:p w14:paraId="1521F221">
      <w:pPr>
        <w:spacing w:line="360" w:lineRule="auto"/>
        <w:jc w:val="center"/>
        <w:rPr>
          <w:rFonts w:ascii="宋体" w:hAnsi="宋体" w:cs="宋体"/>
          <w:b/>
          <w:sz w:val="44"/>
          <w:szCs w:val="44"/>
        </w:rPr>
      </w:pPr>
    </w:p>
    <w:p w14:paraId="5252971B">
      <w:pPr>
        <w:spacing w:line="360" w:lineRule="auto"/>
        <w:jc w:val="center"/>
        <w:rPr>
          <w:rFonts w:ascii="宋体" w:hAnsi="宋体" w:cs="宋体"/>
          <w:sz w:val="24"/>
        </w:rPr>
      </w:pPr>
    </w:p>
    <w:p w14:paraId="457BCCB6">
      <w:pPr>
        <w:spacing w:line="360" w:lineRule="auto"/>
        <w:jc w:val="center"/>
        <w:rPr>
          <w:rFonts w:ascii="宋体" w:hAnsi="宋体" w:cs="宋体"/>
          <w:sz w:val="24"/>
        </w:rPr>
      </w:pPr>
    </w:p>
    <w:p w14:paraId="39693D28">
      <w:pPr>
        <w:spacing w:line="360" w:lineRule="auto"/>
        <w:rPr>
          <w:rFonts w:ascii="宋体" w:hAnsi="宋体" w:cs="宋体"/>
          <w:sz w:val="32"/>
          <w:szCs w:val="32"/>
        </w:rPr>
      </w:pPr>
    </w:p>
    <w:p w14:paraId="155BF59C">
      <w:pPr>
        <w:snapToGrid w:val="0"/>
        <w:spacing w:line="360" w:lineRule="auto"/>
        <w:jc w:val="center"/>
        <w:rPr>
          <w:rFonts w:ascii="宋体" w:hAnsi="宋体" w:cs="宋体"/>
          <w:sz w:val="32"/>
          <w:szCs w:val="32"/>
        </w:rPr>
      </w:pPr>
      <w:r>
        <w:rPr>
          <w:rFonts w:hint="eastAsia" w:ascii="宋体" w:hAnsi="宋体" w:cs="宋体"/>
          <w:sz w:val="32"/>
          <w:szCs w:val="32"/>
        </w:rPr>
        <w:t>采购人：建德市水利局</w:t>
      </w:r>
    </w:p>
    <w:p w14:paraId="03EA1F7E">
      <w:pPr>
        <w:snapToGrid w:val="0"/>
        <w:spacing w:line="360" w:lineRule="auto"/>
        <w:jc w:val="center"/>
        <w:rPr>
          <w:rFonts w:ascii="宋体" w:hAnsi="宋体" w:cs="宋体"/>
          <w:bCs/>
          <w:sz w:val="32"/>
          <w:szCs w:val="32"/>
        </w:rPr>
      </w:pPr>
      <w:r>
        <w:rPr>
          <w:rFonts w:hint="eastAsia" w:ascii="宋体" w:hAnsi="宋体" w:cs="宋体"/>
          <w:bCs/>
          <w:sz w:val="32"/>
          <w:szCs w:val="32"/>
        </w:rPr>
        <w:t>采购代理机构：浙江方圆工程咨询有限公司</w:t>
      </w:r>
    </w:p>
    <w:p w14:paraId="47C6D2A1">
      <w:pPr>
        <w:snapToGrid w:val="0"/>
        <w:spacing w:line="360" w:lineRule="auto"/>
        <w:jc w:val="center"/>
        <w:rPr>
          <w:rFonts w:ascii="宋体" w:hAnsi="宋体" w:cs="宋体"/>
          <w:bCs/>
          <w:sz w:val="32"/>
          <w:szCs w:val="32"/>
        </w:rPr>
      </w:pPr>
      <w:r>
        <w:rPr>
          <w:rFonts w:hint="eastAsia" w:ascii="宋体" w:hAnsi="宋体" w:cs="宋体"/>
          <w:bCs/>
          <w:sz w:val="32"/>
          <w:szCs w:val="32"/>
        </w:rPr>
        <w:t>二〇二五年</w:t>
      </w:r>
      <w:r>
        <w:rPr>
          <w:rFonts w:hint="eastAsia" w:ascii="宋体" w:hAnsi="宋体" w:cs="宋体"/>
          <w:bCs/>
          <w:sz w:val="32"/>
          <w:szCs w:val="32"/>
          <w:lang w:val="en-US" w:eastAsia="zh-CN"/>
        </w:rPr>
        <w:t>四</w:t>
      </w:r>
      <w:r>
        <w:rPr>
          <w:rFonts w:hint="eastAsia" w:ascii="宋体" w:hAnsi="宋体" w:cs="宋体"/>
          <w:bCs/>
          <w:sz w:val="32"/>
          <w:szCs w:val="32"/>
        </w:rPr>
        <w:t>月</w:t>
      </w:r>
      <w:r>
        <w:rPr>
          <w:rFonts w:hint="eastAsia" w:ascii="宋体" w:hAnsi="宋体" w:cs="宋体"/>
          <w:bCs/>
          <w:sz w:val="32"/>
          <w:szCs w:val="32"/>
          <w:lang w:val="en-US" w:eastAsia="zh-CN"/>
        </w:rPr>
        <w:t>三</w:t>
      </w:r>
      <w:r>
        <w:rPr>
          <w:rFonts w:hint="eastAsia" w:ascii="宋体" w:hAnsi="宋体" w:cs="宋体"/>
          <w:bCs/>
          <w:sz w:val="32"/>
          <w:szCs w:val="32"/>
        </w:rPr>
        <w:t>日</w:t>
      </w:r>
    </w:p>
    <w:p w14:paraId="318B4A9F">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47BA9153">
      <w:pPr>
        <w:pStyle w:val="639"/>
        <w:rPr>
          <w:rFonts w:ascii="宋体" w:hAnsi="宋体" w:eastAsia="宋体" w:cs="宋体"/>
        </w:rPr>
      </w:pPr>
    </w:p>
    <w:p w14:paraId="5B65F5A4">
      <w:pPr>
        <w:spacing w:line="360" w:lineRule="auto"/>
        <w:jc w:val="center"/>
        <w:rPr>
          <w:rFonts w:ascii="宋体" w:hAnsi="宋体" w:cs="宋体"/>
          <w:b/>
          <w:sz w:val="48"/>
          <w:szCs w:val="48"/>
        </w:rPr>
      </w:pPr>
      <w:r>
        <w:rPr>
          <w:rFonts w:hint="eastAsia" w:ascii="宋体" w:hAnsi="宋体" w:cs="宋体"/>
          <w:b/>
          <w:sz w:val="48"/>
          <w:szCs w:val="48"/>
        </w:rPr>
        <w:t>目  录</w:t>
      </w:r>
    </w:p>
    <w:p w14:paraId="718D8245">
      <w:pPr>
        <w:spacing w:line="360" w:lineRule="auto"/>
        <w:rPr>
          <w:rFonts w:ascii="宋体" w:hAnsi="宋体" w:cs="宋体"/>
          <w:sz w:val="32"/>
          <w:szCs w:val="32"/>
        </w:rPr>
      </w:pPr>
    </w:p>
    <w:p w14:paraId="5CCB8E45">
      <w:pPr>
        <w:spacing w:line="360" w:lineRule="auto"/>
        <w:rPr>
          <w:rFonts w:ascii="宋体" w:hAnsi="宋体" w:cs="宋体"/>
          <w:sz w:val="32"/>
          <w:szCs w:val="32"/>
        </w:rPr>
      </w:pPr>
    </w:p>
    <w:p w14:paraId="081DDAFD">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7C66E14A">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1DDDBBB">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0743548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3D0F60DE">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1203EE9B">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BE56E80">
      <w:pPr>
        <w:spacing w:line="360" w:lineRule="auto"/>
        <w:ind w:firstLine="549" w:firstLineChars="229"/>
        <w:rPr>
          <w:rFonts w:ascii="宋体" w:hAnsi="宋体" w:cs="宋体"/>
          <w:sz w:val="24"/>
        </w:rPr>
      </w:pPr>
      <w:bookmarkStart w:id="1" w:name="_Hlt91233176"/>
      <w:bookmarkEnd w:id="1"/>
      <w:bookmarkStart w:id="2" w:name="_Toc91899869"/>
    </w:p>
    <w:p w14:paraId="6BCCF532">
      <w:pPr>
        <w:spacing w:line="360" w:lineRule="auto"/>
        <w:ind w:firstLine="549" w:firstLineChars="229"/>
        <w:rPr>
          <w:rFonts w:ascii="宋体" w:hAnsi="宋体" w:cs="宋体"/>
          <w:sz w:val="24"/>
        </w:rPr>
      </w:pPr>
    </w:p>
    <w:p w14:paraId="30E7710E">
      <w:pPr>
        <w:spacing w:line="360" w:lineRule="auto"/>
        <w:ind w:firstLine="549" w:firstLineChars="229"/>
        <w:rPr>
          <w:rFonts w:ascii="宋体" w:hAnsi="宋体" w:cs="宋体"/>
          <w:sz w:val="24"/>
        </w:rPr>
      </w:pPr>
    </w:p>
    <w:p w14:paraId="39E90386">
      <w:pPr>
        <w:spacing w:line="360" w:lineRule="auto"/>
        <w:ind w:firstLine="549" w:firstLineChars="229"/>
        <w:rPr>
          <w:rFonts w:ascii="宋体" w:hAnsi="宋体" w:cs="宋体"/>
          <w:sz w:val="24"/>
        </w:rPr>
      </w:pPr>
    </w:p>
    <w:p w14:paraId="3B38F290">
      <w:pPr>
        <w:spacing w:line="360" w:lineRule="auto"/>
        <w:ind w:firstLine="549" w:firstLineChars="229"/>
        <w:rPr>
          <w:rFonts w:ascii="宋体" w:hAnsi="宋体" w:cs="宋体"/>
          <w:sz w:val="24"/>
        </w:rPr>
      </w:pPr>
    </w:p>
    <w:p w14:paraId="12BE51B6">
      <w:pPr>
        <w:spacing w:line="360" w:lineRule="auto"/>
        <w:ind w:firstLine="549" w:firstLineChars="229"/>
        <w:rPr>
          <w:rFonts w:ascii="宋体" w:hAnsi="宋体" w:cs="宋体"/>
          <w:sz w:val="24"/>
        </w:rPr>
      </w:pPr>
    </w:p>
    <w:p w14:paraId="2A516CF7">
      <w:pPr>
        <w:spacing w:line="360" w:lineRule="auto"/>
        <w:ind w:firstLine="549" w:firstLineChars="229"/>
        <w:rPr>
          <w:rFonts w:ascii="宋体" w:hAnsi="宋体" w:cs="宋体"/>
          <w:sz w:val="24"/>
        </w:rPr>
      </w:pPr>
    </w:p>
    <w:p w14:paraId="10CDFBE7">
      <w:pPr>
        <w:spacing w:line="360" w:lineRule="auto"/>
        <w:ind w:firstLine="549" w:firstLineChars="229"/>
        <w:rPr>
          <w:rFonts w:ascii="宋体" w:hAnsi="宋体" w:cs="宋体"/>
          <w:sz w:val="24"/>
        </w:rPr>
      </w:pPr>
    </w:p>
    <w:p w14:paraId="49457AEC">
      <w:pPr>
        <w:spacing w:line="360" w:lineRule="auto"/>
        <w:ind w:firstLine="549" w:firstLineChars="229"/>
        <w:rPr>
          <w:rFonts w:ascii="宋体" w:hAnsi="宋体" w:cs="宋体"/>
          <w:sz w:val="24"/>
        </w:rPr>
      </w:pPr>
    </w:p>
    <w:p w14:paraId="09899DCF">
      <w:pPr>
        <w:spacing w:line="360" w:lineRule="auto"/>
        <w:ind w:firstLine="549" w:firstLineChars="229"/>
        <w:rPr>
          <w:rFonts w:ascii="宋体" w:hAnsi="宋体" w:cs="宋体"/>
          <w:sz w:val="24"/>
        </w:rPr>
      </w:pPr>
    </w:p>
    <w:p w14:paraId="7F77BB27">
      <w:pPr>
        <w:spacing w:line="360" w:lineRule="auto"/>
        <w:ind w:firstLine="549" w:firstLineChars="229"/>
        <w:rPr>
          <w:rFonts w:ascii="宋体" w:hAnsi="宋体" w:cs="宋体"/>
          <w:sz w:val="24"/>
        </w:rPr>
      </w:pPr>
    </w:p>
    <w:p w14:paraId="2F53C6C6">
      <w:pPr>
        <w:spacing w:line="360" w:lineRule="auto"/>
        <w:ind w:firstLine="549" w:firstLineChars="229"/>
        <w:rPr>
          <w:rFonts w:ascii="宋体" w:hAnsi="宋体" w:cs="宋体"/>
          <w:sz w:val="24"/>
        </w:rPr>
      </w:pPr>
    </w:p>
    <w:p w14:paraId="3BFD5A4B">
      <w:pPr>
        <w:spacing w:line="360" w:lineRule="auto"/>
        <w:ind w:firstLine="549" w:firstLineChars="229"/>
        <w:rPr>
          <w:rFonts w:ascii="宋体" w:hAnsi="宋体" w:cs="宋体"/>
          <w:sz w:val="24"/>
        </w:rPr>
      </w:pPr>
    </w:p>
    <w:p w14:paraId="017DCA37">
      <w:pPr>
        <w:spacing w:line="360" w:lineRule="auto"/>
        <w:rPr>
          <w:rFonts w:ascii="宋体" w:hAnsi="宋体" w:cs="宋体"/>
          <w:sz w:val="24"/>
        </w:rPr>
      </w:pPr>
    </w:p>
    <w:p w14:paraId="51C340B9">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4A96E182">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1956178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建德市水利局2025年度建德市山洪灾害防治非工程措施建设项目</w:t>
      </w:r>
      <w:r>
        <w:rPr>
          <w:rFonts w:hint="eastAsia" w:ascii="宋体" w:hAnsi="宋体" w:cs="宋体"/>
          <w:sz w:val="24"/>
        </w:rPr>
        <w:t>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snapToGrid/>
          <w:color w:val="auto"/>
          <w:kern w:val="2"/>
          <w:sz w:val="24"/>
          <w:szCs w:val="24"/>
        </w:rPr>
        <w:t>https://www.zcygov.cn/）获取（下载）招标文件，并于</w:t>
      </w:r>
      <w:r>
        <w:rPr>
          <w:rStyle w:val="76"/>
          <w:rFonts w:hint="eastAsia" w:ascii="宋体" w:hAnsi="宋体" w:cs="宋体"/>
          <w:snapToGrid/>
          <w:color w:val="auto"/>
          <w:kern w:val="2"/>
          <w:sz w:val="24"/>
          <w:szCs w:val="24"/>
          <w:lang w:eastAsia="zh-CN"/>
        </w:rPr>
        <w:t>2025</w:t>
      </w:r>
      <w:r>
        <w:rPr>
          <w:rStyle w:val="76"/>
          <w:rFonts w:hint="eastAsia" w:ascii="宋体" w:hAnsi="宋体" w:eastAsia="宋体" w:cs="宋体"/>
          <w:snapToGrid/>
          <w:color w:val="auto"/>
          <w:kern w:val="2"/>
          <w:sz w:val="24"/>
          <w:szCs w:val="24"/>
          <w:lang w:eastAsia="zh-CN"/>
        </w:rPr>
        <w:t>年4月28日</w:t>
      </w:r>
      <w:r>
        <w:rPr>
          <w:rStyle w:val="76"/>
          <w:rFonts w:hint="eastAsia" w:ascii="宋体" w:hAnsi="宋体" w:cs="宋体"/>
          <w:snapToGrid/>
          <w:color w:val="auto"/>
          <w:kern w:val="2"/>
          <w:sz w:val="24"/>
          <w:szCs w:val="24"/>
        </w:rPr>
        <w:t xml:space="preserve"> 9 </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rPr>
        <w:t>3</w:t>
      </w:r>
      <w:r>
        <w:rPr>
          <w:rStyle w:val="76"/>
          <w:rFonts w:hint="eastAsia" w:ascii="宋体" w:hAnsi="宋体" w:eastAsia="宋体" w:cs="宋体"/>
          <w:snapToGrid/>
          <w:color w:val="auto"/>
          <w:kern w:val="2"/>
          <w:sz w:val="24"/>
          <w:szCs w:val="24"/>
        </w:rPr>
        <w:t>0分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16D1BE69">
      <w:pPr>
        <w:spacing w:line="360" w:lineRule="auto"/>
        <w:rPr>
          <w:rFonts w:ascii="宋体" w:hAnsi="宋体" w:cs="宋体"/>
          <w:b/>
          <w:sz w:val="24"/>
        </w:rPr>
      </w:pPr>
      <w:r>
        <w:rPr>
          <w:rFonts w:hint="eastAsia" w:ascii="宋体" w:hAnsi="宋体" w:cs="宋体"/>
          <w:b/>
          <w:sz w:val="24"/>
        </w:rPr>
        <w:t xml:space="preserve">一、项目基本情况                                            </w:t>
      </w:r>
    </w:p>
    <w:p w14:paraId="07827B3E">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lang w:eastAsia="zh-CN"/>
        </w:rPr>
        <w:t>JD2025BF-018</w:t>
      </w:r>
      <w:r>
        <w:rPr>
          <w:rFonts w:hint="eastAsia" w:ascii="宋体" w:hAnsi="宋体" w:cs="宋体"/>
          <w:sz w:val="24"/>
        </w:rPr>
        <w:t xml:space="preserve"> </w:t>
      </w:r>
    </w:p>
    <w:p w14:paraId="33BEBCBC">
      <w:pPr>
        <w:spacing w:line="360" w:lineRule="auto"/>
        <w:ind w:firstLine="480"/>
        <w:rPr>
          <w:rFonts w:ascii="宋体" w:hAnsi="宋体" w:cs="宋体"/>
          <w:sz w:val="24"/>
        </w:rPr>
      </w:pPr>
      <w:r>
        <w:rPr>
          <w:rFonts w:hint="eastAsia" w:ascii="宋体" w:hAnsi="宋体" w:cs="宋体"/>
          <w:b/>
          <w:sz w:val="24"/>
        </w:rPr>
        <w:t>项目名称：</w:t>
      </w:r>
      <w:r>
        <w:rPr>
          <w:rFonts w:hint="eastAsia" w:ascii="宋体" w:hAnsi="宋体" w:cs="宋体"/>
          <w:sz w:val="24"/>
        </w:rPr>
        <w:t>建德市水利局2025年度建德市山洪灾害防治非工程措施建设项目</w:t>
      </w:r>
    </w:p>
    <w:p w14:paraId="375B4F84">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预算金额（元）：1441000.00</w:t>
      </w:r>
    </w:p>
    <w:p w14:paraId="45063EEA">
      <w:pPr>
        <w:spacing w:line="360" w:lineRule="auto"/>
        <w:ind w:firstLine="480"/>
        <w:rPr>
          <w:rFonts w:ascii="宋体" w:hAnsi="宋体" w:cs="宋体"/>
          <w:sz w:val="24"/>
        </w:rPr>
      </w:pPr>
      <w:r>
        <w:rPr>
          <w:rFonts w:hint="eastAsia" w:ascii="宋体" w:hAnsi="宋体" w:cs="宋体"/>
          <w:b/>
          <w:sz w:val="24"/>
        </w:rPr>
        <w:t>最高限价（元）：1441000.00</w:t>
      </w:r>
    </w:p>
    <w:p w14:paraId="1BA8672F">
      <w:pPr>
        <w:pStyle w:val="1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rPr>
        <w:t>建德市水利局2025年度建德市山洪灾害防治非工程措施建设项目,包括中小河流洪水预警站预警能力提升、小流域山洪灾害“四预”能力建设、山洪风险区清单动态更新、山洪灾害汛后(或灾后)补充调查评价、山洪灾害公众预警服务租赁等</w:t>
      </w:r>
      <w:r>
        <w:rPr>
          <w:rFonts w:hint="eastAsia" w:hAnsi="宋体" w:cs="宋体"/>
          <w:bCs/>
          <w:snapToGrid/>
          <w:color w:val="auto"/>
          <w:kern w:val="2"/>
          <w:sz w:val="24"/>
          <w:szCs w:val="24"/>
          <w:lang w:val="zh-CN"/>
        </w:rPr>
        <w:t>。</w:t>
      </w:r>
      <w:r>
        <w:rPr>
          <w:rFonts w:hint="eastAsia" w:hAnsi="宋体" w:cs="宋体"/>
          <w:snapToGrid/>
          <w:color w:val="auto"/>
          <w:kern w:val="2"/>
          <w:sz w:val="24"/>
          <w:szCs w:val="24"/>
        </w:rPr>
        <w:t>具体以招标文件第三部分采购需求为准，供应商可点击本公告下方“浏览采购文件”查看采购需求。</w:t>
      </w:r>
    </w:p>
    <w:p w14:paraId="268B3730">
      <w:pPr>
        <w:pStyle w:val="134"/>
        <w:ind w:firstLine="482"/>
        <w:outlineLvl w:val="2"/>
        <w:rPr>
          <w:rFonts w:ascii="宋体" w:hAnsi="宋体" w:cs="宋体"/>
        </w:rPr>
      </w:pPr>
      <w:r>
        <w:rPr>
          <w:rFonts w:hint="eastAsia" w:ascii="宋体" w:hAnsi="宋体" w:cs="宋体"/>
          <w:b/>
        </w:rPr>
        <w:t>合同履约期限：</w:t>
      </w:r>
      <w:r>
        <w:rPr>
          <w:rFonts w:hint="eastAsia" w:ascii="宋体" w:hAnsi="宋体" w:cs="宋体"/>
          <w:b/>
          <w:u w:val="single"/>
        </w:rPr>
        <w:t>本项目的服务期为一年，自政府采购合同签订生效之日起计算。</w:t>
      </w:r>
    </w:p>
    <w:p w14:paraId="45D1005B">
      <w:pPr>
        <w:pStyle w:val="15"/>
        <w:spacing w:line="360" w:lineRule="auto"/>
        <w:ind w:firstLine="480"/>
        <w:rPr>
          <w:rFonts w:hAnsi="宋体" w:cs="宋体"/>
          <w:b/>
          <w:color w:val="auto"/>
        </w:rPr>
      </w:pPr>
      <w:r>
        <w:rPr>
          <w:rFonts w:hint="eastAsia" w:hAnsi="宋体" w:cs="宋体"/>
          <w:b/>
          <w:color w:val="auto"/>
          <w:sz w:val="24"/>
        </w:rPr>
        <w:t>本项目接受联合体投标：</w:t>
      </w:r>
      <w:r>
        <w:rPr>
          <w:rFonts w:hint="eastAsia" w:hAnsi="宋体" w:cs="宋体"/>
          <w:color w:val="auto"/>
          <w:kern w:val="0"/>
          <w:sz w:val="24"/>
        </w:rPr>
        <w:t xml:space="preserve"> </w:t>
      </w:r>
      <w:sdt>
        <w:sdtPr>
          <w:rPr>
            <w:rFonts w:hint="eastAsia" w:hAnsi="宋体" w:cs="宋体"/>
            <w:color w:val="auto"/>
            <w:kern w:val="0"/>
            <w:sz w:val="24"/>
          </w:rPr>
          <w:id w:val="-441836950"/>
        </w:sdtPr>
        <w:sdtEndPr>
          <w:rPr>
            <w:rFonts w:hint="eastAsia" w:hAnsi="宋体" w:cs="宋体"/>
            <w:color w:val="auto"/>
            <w:kern w:val="0"/>
            <w:sz w:val="24"/>
          </w:rPr>
        </w:sdtEndPr>
        <w:sdtContent>
          <w:r>
            <w:rPr>
              <w:rFonts w:hint="eastAsia" w:hAnsi="宋体" w:cs="宋体"/>
              <w:color w:val="auto"/>
              <w:kern w:val="0"/>
              <w:sz w:val="24"/>
            </w:rPr>
            <w:sym w:font="Wingdings" w:char="00A8"/>
          </w:r>
        </w:sdtContent>
      </w:sdt>
      <w:r>
        <w:rPr>
          <w:rFonts w:hint="eastAsia" w:hAnsi="宋体" w:cs="宋体"/>
          <w:b/>
          <w:color w:val="auto"/>
          <w:sz w:val="24"/>
        </w:rPr>
        <w:t>是；</w:t>
      </w:r>
      <w:sdt>
        <w:sdtPr>
          <w:rPr>
            <w:rFonts w:hint="eastAsia" w:hAnsi="宋体" w:cs="宋体"/>
            <w:color w:val="auto"/>
            <w:kern w:val="0"/>
            <w:sz w:val="24"/>
          </w:rPr>
          <w:id w:val="-1591624199"/>
        </w:sdtPr>
        <w:sdtEndPr>
          <w:rPr>
            <w:rFonts w:hint="eastAsia" w:hAnsi="宋体" w:cs="宋体"/>
            <w:color w:val="auto"/>
            <w:kern w:val="0"/>
            <w:sz w:val="24"/>
          </w:rPr>
        </w:sdtEndPr>
        <w:sdtContent>
          <w:sdt>
            <w:sdtPr>
              <w:rPr>
                <w:rFonts w:hint="eastAsia" w:ascii="仿宋_GB2312" w:hAnsi="仿宋" w:eastAsia="仿宋_GB2312" w:cs="Arial"/>
                <w:color w:val="auto"/>
                <w:kern w:val="0"/>
                <w:sz w:val="24"/>
              </w:rPr>
              <w:id w:val="-1765526721"/>
            </w:sdtPr>
            <w:sdtEndPr>
              <w:rPr>
                <w:rFonts w:hint="eastAsia" w:ascii="仿宋_GB2312" w:hAnsi="仿宋" w:eastAsia="仿宋_GB2312" w:cs="Arial"/>
                <w:color w:val="auto"/>
                <w:kern w:val="0"/>
                <w:sz w:val="24"/>
              </w:rPr>
            </w:sdtEndPr>
            <w:sdtContent>
              <w:r>
                <w:rPr>
                  <w:rFonts w:ascii="Wingdings" w:hAnsi="Wingdings" w:eastAsia="MS Gothic" w:cs="Arial"/>
                  <w:color w:val="auto"/>
                  <w:kern w:val="0"/>
                  <w:sz w:val="24"/>
                </w:rPr>
                <w:t></w:t>
              </w:r>
            </w:sdtContent>
          </w:sdt>
          <w:r>
            <w:rPr>
              <w:rFonts w:hint="eastAsia" w:ascii="仿宋_GB2312" w:hAnsi="仿宋" w:eastAsia="仿宋_GB2312"/>
              <w:b/>
              <w:color w:val="auto"/>
              <w:sz w:val="24"/>
            </w:rPr>
            <w:t>否</w:t>
          </w:r>
        </w:sdtContent>
      </w:sdt>
      <w:r>
        <w:rPr>
          <w:rFonts w:hint="eastAsia" w:hAnsi="宋体" w:cs="宋体"/>
          <w:color w:val="auto"/>
          <w:kern w:val="0"/>
          <w:sz w:val="24"/>
        </w:rPr>
        <w:t>。</w:t>
      </w:r>
    </w:p>
    <w:p w14:paraId="7E078DAE">
      <w:pPr>
        <w:spacing w:line="360" w:lineRule="auto"/>
        <w:rPr>
          <w:rFonts w:ascii="宋体" w:hAnsi="宋体" w:cs="宋体"/>
          <w:b/>
          <w:sz w:val="24"/>
        </w:rPr>
      </w:pPr>
      <w:r>
        <w:rPr>
          <w:rFonts w:hint="eastAsia" w:ascii="宋体" w:hAnsi="宋体" w:cs="宋体"/>
          <w:b/>
          <w:sz w:val="24"/>
        </w:rPr>
        <w:t>二、申请人的资格要求：</w:t>
      </w:r>
    </w:p>
    <w:p w14:paraId="02D33843">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失信主体、政府采购严重违法失信行为记录名单；</w:t>
      </w:r>
    </w:p>
    <w:p w14:paraId="7C22131D">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2.</w:t>
      </w:r>
      <w:r>
        <w:rPr>
          <w:rFonts w:hint="eastAsia" w:ascii="宋体" w:hAnsi="宋体" w:cs="宋体"/>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42444942">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3.落实政府采购政策需满足的资格要求：</w:t>
      </w:r>
    </w:p>
    <w:p w14:paraId="50BB2DFC">
      <w:pPr>
        <w:spacing w:line="360" w:lineRule="auto"/>
        <w:ind w:firstLine="480" w:firstLineChars="200"/>
        <w:rPr>
          <w:rFonts w:ascii="宋体" w:hAnsi="宋体" w:cs="宋体"/>
          <w:sz w:val="24"/>
        </w:rPr>
      </w:pPr>
      <w:sdt>
        <w:sdtPr>
          <w:rPr>
            <w:rFonts w:hint="eastAsia" w:ascii="宋体" w:hAnsi="宋体" w:cs="宋体"/>
            <w:kern w:val="0"/>
            <w:sz w:val="24"/>
          </w:rPr>
          <w:id w:val="1928616923"/>
        </w:sdtPr>
        <w:sdtEndPr>
          <w:rPr>
            <w:rFonts w:hint="eastAsia" w:ascii="宋体" w:hAnsi="宋体" w:cs="宋体"/>
            <w:kern w:val="0"/>
            <w:sz w:val="24"/>
          </w:rPr>
        </w:sdtEndPr>
        <w:sdtContent>
          <w:sdt>
            <w:sdtPr>
              <w:rPr>
                <w:rFonts w:hint="eastAsia" w:ascii="宋体" w:hAnsi="宋体" w:cs="宋体"/>
                <w:kern w:val="0"/>
                <w:sz w:val="24"/>
              </w:rPr>
              <w:id w:val="147463041"/>
            </w:sdtPr>
            <w:sdtEndPr>
              <w:rPr>
                <w:rFonts w:hint="eastAsia" w:ascii="宋体" w:hAnsi="宋体" w:cs="宋体"/>
                <w:kern w:val="0"/>
                <w:sz w:val="24"/>
              </w:rPr>
            </w:sdtEndPr>
            <w:sdtContent>
              <w:r>
                <w:rPr>
                  <w:rFonts w:hint="eastAsia" w:ascii="宋体" w:hAnsi="宋体" w:cs="宋体"/>
                  <w:kern w:val="0"/>
                  <w:sz w:val="24"/>
                </w:rPr>
                <w:sym w:font="Wingdings" w:char="00A8"/>
              </w:r>
            </w:sdtContent>
          </w:sdt>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37E0018D">
      <w:pPr>
        <w:spacing w:line="360" w:lineRule="auto"/>
        <w:ind w:firstLine="480" w:firstLineChars="200"/>
        <w:rPr>
          <w:rFonts w:ascii="宋体" w:hAnsi="宋体" w:cs="宋体"/>
          <w:sz w:val="24"/>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专</w:t>
      </w:r>
      <w:r>
        <w:rPr>
          <w:rFonts w:hint="eastAsia" w:ascii="宋体" w:hAnsi="宋体" w:cs="宋体"/>
          <w:sz w:val="24"/>
        </w:rPr>
        <w:t>门面向中小企业</w:t>
      </w:r>
    </w:p>
    <w:p w14:paraId="27A8525E">
      <w:pPr>
        <w:spacing w:line="360" w:lineRule="auto"/>
        <w:ind w:firstLine="897" w:firstLineChars="374"/>
        <w:rPr>
          <w:rFonts w:ascii="宋体" w:hAnsi="宋体" w:cs="宋体"/>
          <w:sz w:val="24"/>
        </w:rPr>
      </w:pPr>
      <w:sdt>
        <w:sdtPr>
          <w:rPr>
            <w:rFonts w:hint="eastAsia" w:ascii="宋体" w:hAnsi="宋体" w:cs="宋体"/>
            <w:kern w:val="0"/>
            <w:sz w:val="24"/>
          </w:rPr>
          <w:id w:val="147479252"/>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sz w:val="24"/>
        </w:rPr>
        <w:t>服务全部由符合政策要求的中小企业承接，提供中小企业声明函；</w:t>
      </w:r>
    </w:p>
    <w:p w14:paraId="7F6CB94F">
      <w:pPr>
        <w:spacing w:line="360" w:lineRule="auto"/>
        <w:ind w:firstLine="897" w:firstLineChars="374"/>
        <w:rPr>
          <w:rFonts w:ascii="宋体" w:hAnsi="宋体" w:cs="宋体"/>
        </w:rPr>
      </w:pPr>
      <w:sdt>
        <w:sdtPr>
          <w:rPr>
            <w:rFonts w:hint="eastAsia" w:ascii="宋体" w:hAnsi="宋体" w:cs="宋体"/>
            <w:kern w:val="0"/>
            <w:sz w:val="24"/>
          </w:rPr>
          <w:id w:val="-214102535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090E11C0">
      <w:pPr>
        <w:spacing w:line="360" w:lineRule="auto"/>
        <w:ind w:firstLine="480" w:firstLineChars="200"/>
        <w:rPr>
          <w:rFonts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7BCBA493">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4E759396">
      <w:pPr>
        <w:spacing w:line="360" w:lineRule="auto"/>
        <w:ind w:firstLine="480" w:firstLineChars="200"/>
        <w:rPr>
          <w:rFonts w:ascii="宋体" w:hAnsi="宋体" w:cs="宋体"/>
          <w:sz w:val="24"/>
        </w:rPr>
      </w:pPr>
      <w:r>
        <w:rPr>
          <w:rFonts w:hint="eastAsia" w:ascii="宋体" w:hAnsi="宋体" w:cs="宋体"/>
          <w:sz w:val="24"/>
        </w:rPr>
        <w:t>4.本项目的特定资格要求</w:t>
      </w:r>
      <w:r>
        <w:rPr>
          <w:rFonts w:hint="eastAsia" w:ascii="宋体" w:hAnsi="宋体" w:cs="宋体"/>
          <w:b/>
          <w:bCs/>
          <w:sz w:val="24"/>
        </w:rPr>
        <w:t>：依据《浙江省生态环境保护条例》第六十五条规定的对生态环境服务机构作出行政处罚的，自作出行政处罚决定之日起三年内禁止该机构参与政府采购的生态环境服务项目。本项目禁止有上述情况的供应商参与投标。投标时投标供应商须提供声明函</w:t>
      </w:r>
      <w:r>
        <w:rPr>
          <w:rFonts w:hint="eastAsia" w:ascii="宋体" w:hAnsi="宋体" w:cs="宋体"/>
          <w:sz w:val="24"/>
        </w:rPr>
        <w:t>；</w:t>
      </w:r>
    </w:p>
    <w:p w14:paraId="0FABC8D2">
      <w:pPr>
        <w:snapToGrid w:val="0"/>
        <w:spacing w:line="360" w:lineRule="auto"/>
        <w:ind w:firstLine="480" w:firstLineChars="200"/>
        <w:rPr>
          <w:rFonts w:ascii="宋体" w:hAnsi="宋体" w:cs="宋体"/>
          <w:sz w:val="24"/>
        </w:rPr>
      </w:pPr>
      <w:r>
        <w:rPr>
          <w:rFonts w:hint="eastAsia" w:ascii="宋体" w:hAnsi="宋体" w:cs="宋体"/>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C43E646">
      <w:pPr>
        <w:spacing w:line="360" w:lineRule="auto"/>
        <w:rPr>
          <w:rFonts w:ascii="宋体" w:hAnsi="宋体" w:cs="宋体"/>
          <w:b/>
          <w:sz w:val="24"/>
        </w:rPr>
      </w:pPr>
      <w:r>
        <w:rPr>
          <w:rFonts w:hint="eastAsia" w:ascii="宋体" w:hAnsi="宋体" w:cs="宋体"/>
          <w:b/>
          <w:sz w:val="24"/>
        </w:rPr>
        <w:t xml:space="preserve">三、获取招标文件 </w:t>
      </w:r>
    </w:p>
    <w:p w14:paraId="63E5D7EE">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eastAsia="zh-CN"/>
        </w:rPr>
        <w:t>4月28日</w:t>
      </w:r>
      <w:r>
        <w:rPr>
          <w:rFonts w:hint="eastAsia" w:ascii="宋体" w:hAnsi="宋体" w:cs="宋体"/>
          <w:sz w:val="24"/>
          <w:u w:val="single"/>
        </w:rPr>
        <w:t xml:space="preserve"> </w:t>
      </w:r>
      <w:r>
        <w:rPr>
          <w:rFonts w:hint="eastAsia" w:ascii="宋体" w:hAnsi="宋体" w:cs="宋体"/>
          <w:sz w:val="24"/>
        </w:rPr>
        <w:t>，每天上午00:00至12:00 ，下午12:00至23:59（北京时间，线上获取法定节假日均可，线下获取文件法定节假日除外）</w:t>
      </w:r>
    </w:p>
    <w:p w14:paraId="0399B0C3">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3A1EE083">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4D97D9DB">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58D7F59">
      <w:pPr>
        <w:spacing w:line="360" w:lineRule="auto"/>
        <w:rPr>
          <w:rFonts w:ascii="宋体" w:hAnsi="宋体" w:cs="宋体"/>
          <w:b/>
          <w:sz w:val="24"/>
        </w:rPr>
      </w:pPr>
      <w:r>
        <w:rPr>
          <w:rFonts w:hint="eastAsia" w:ascii="宋体" w:hAnsi="宋体" w:cs="宋体"/>
          <w:b/>
          <w:sz w:val="24"/>
        </w:rPr>
        <w:t>四、提交投标文件截止时间、开标时间和地点</w:t>
      </w:r>
    </w:p>
    <w:p w14:paraId="305B5C8A">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2025年4月28日  9点30分00秒</w:t>
      </w:r>
      <w:r>
        <w:rPr>
          <w:rFonts w:hint="eastAsia" w:ascii="宋体" w:hAnsi="宋体" w:cs="宋体"/>
          <w:bCs/>
          <w:sz w:val="24"/>
          <w:u w:val="single"/>
        </w:rPr>
        <w:t xml:space="preserve"> </w:t>
      </w:r>
      <w:r>
        <w:rPr>
          <w:rFonts w:hint="eastAsia" w:ascii="宋体" w:hAnsi="宋体" w:cs="宋体"/>
          <w:sz w:val="24"/>
        </w:rPr>
        <w:t>（北京时间）</w:t>
      </w:r>
    </w:p>
    <w:p w14:paraId="3BF9E07E">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C260AC0">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2025年 4月28日  9 点30分00秒</w:t>
      </w:r>
    </w:p>
    <w:p w14:paraId="5A7764CE">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316312D2">
      <w:pPr>
        <w:spacing w:line="360" w:lineRule="auto"/>
        <w:rPr>
          <w:rFonts w:ascii="宋体" w:hAnsi="宋体" w:cs="宋体"/>
          <w:sz w:val="24"/>
        </w:rPr>
      </w:pPr>
      <w:r>
        <w:rPr>
          <w:rFonts w:hint="eastAsia" w:ascii="宋体" w:hAnsi="宋体" w:cs="宋体"/>
          <w:b/>
          <w:sz w:val="24"/>
        </w:rPr>
        <w:t xml:space="preserve">五、公告期限 </w:t>
      </w:r>
    </w:p>
    <w:p w14:paraId="40D5CFEA">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659624BD">
      <w:pPr>
        <w:spacing w:line="360" w:lineRule="auto"/>
        <w:rPr>
          <w:rFonts w:ascii="宋体" w:hAnsi="宋体" w:cs="宋体"/>
          <w:b/>
          <w:sz w:val="24"/>
        </w:rPr>
      </w:pPr>
      <w:r>
        <w:rPr>
          <w:rFonts w:hint="eastAsia" w:ascii="宋体" w:hAnsi="宋体" w:cs="宋体"/>
          <w:b/>
          <w:sz w:val="24"/>
        </w:rPr>
        <w:t>六、其他补充事宜</w:t>
      </w:r>
    </w:p>
    <w:p w14:paraId="4C0C539B">
      <w:pPr>
        <w:spacing w:line="360" w:lineRule="auto"/>
        <w:ind w:firstLine="480" w:firstLineChars="200"/>
        <w:rPr>
          <w:rFonts w:ascii="宋体" w:hAnsi="宋体" w:cs="宋体"/>
          <w:sz w:val="24"/>
        </w:rPr>
      </w:pPr>
      <w:r>
        <w:rPr>
          <w:rFonts w:hint="eastAsia" w:ascii="宋体" w:hAnsi="宋体" w:cs="宋体"/>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FF03F32">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B52B7F">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75261CE">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E7EFE4C">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38EE50A6">
      <w:pPr>
        <w:spacing w:line="360" w:lineRule="auto"/>
        <w:rPr>
          <w:rFonts w:ascii="宋体" w:hAnsi="宋体" w:cs="宋体"/>
          <w:sz w:val="24"/>
        </w:rPr>
      </w:pPr>
      <w:r>
        <w:rPr>
          <w:rFonts w:hint="eastAsia" w:ascii="宋体" w:hAnsi="宋体" w:cs="宋体"/>
          <w:sz w:val="24"/>
        </w:rPr>
        <w:t>1.采购人信息</w:t>
      </w:r>
    </w:p>
    <w:p w14:paraId="2998BC22">
      <w:pPr>
        <w:spacing w:line="360" w:lineRule="auto"/>
        <w:ind w:firstLine="480"/>
        <w:rPr>
          <w:rFonts w:ascii="宋体" w:hAnsi="宋体" w:cs="宋体"/>
          <w:color w:val="auto"/>
          <w:sz w:val="24"/>
        </w:rPr>
      </w:pPr>
      <w:r>
        <w:rPr>
          <w:rFonts w:hint="eastAsia" w:ascii="宋体" w:hAnsi="宋体" w:cs="宋体"/>
          <w:color w:val="auto"/>
          <w:sz w:val="24"/>
        </w:rPr>
        <w:t>名    称：建德市水利局</w:t>
      </w:r>
    </w:p>
    <w:p w14:paraId="6376374C">
      <w:pPr>
        <w:spacing w:line="360" w:lineRule="auto"/>
        <w:ind w:firstLine="480"/>
        <w:rPr>
          <w:rFonts w:ascii="宋体" w:hAnsi="宋体" w:cs="宋体"/>
          <w:color w:val="auto"/>
          <w:sz w:val="24"/>
        </w:rPr>
      </w:pPr>
      <w:r>
        <w:rPr>
          <w:rFonts w:hint="eastAsia" w:ascii="宋体" w:hAnsi="宋体" w:cs="宋体"/>
          <w:color w:val="auto"/>
          <w:sz w:val="24"/>
        </w:rPr>
        <w:t xml:space="preserve">地    址：建德市新安江街道新安东路553号  </w:t>
      </w:r>
    </w:p>
    <w:p w14:paraId="49343B5F">
      <w:pPr>
        <w:spacing w:line="360" w:lineRule="auto"/>
        <w:ind w:firstLine="480"/>
        <w:rPr>
          <w:rFonts w:ascii="宋体" w:hAnsi="宋体" w:cs="宋体"/>
          <w:color w:val="auto"/>
          <w:sz w:val="24"/>
        </w:rPr>
      </w:pPr>
      <w:r>
        <w:rPr>
          <w:rFonts w:hint="eastAsia" w:ascii="宋体" w:hAnsi="宋体" w:cs="宋体"/>
          <w:color w:val="auto"/>
          <w:sz w:val="24"/>
        </w:rPr>
        <w:t>传    真： /</w:t>
      </w:r>
    </w:p>
    <w:p w14:paraId="73D68067">
      <w:pPr>
        <w:spacing w:line="360" w:lineRule="auto"/>
        <w:ind w:firstLine="480"/>
        <w:rPr>
          <w:rFonts w:ascii="宋体" w:hAnsi="宋体" w:cs="宋体"/>
          <w:color w:val="auto"/>
          <w:sz w:val="24"/>
        </w:rPr>
      </w:pPr>
      <w:r>
        <w:rPr>
          <w:rFonts w:hint="eastAsia" w:ascii="宋体" w:hAnsi="宋体" w:cs="宋体"/>
          <w:color w:val="auto"/>
          <w:sz w:val="24"/>
        </w:rPr>
        <w:t>项目联系人（询问）： 徐兆辉</w:t>
      </w:r>
    </w:p>
    <w:p w14:paraId="0708E7E8">
      <w:pPr>
        <w:spacing w:line="360" w:lineRule="auto"/>
        <w:ind w:firstLine="480"/>
        <w:rPr>
          <w:rFonts w:ascii="宋体" w:hAnsi="宋体" w:cs="宋体"/>
          <w:color w:val="auto"/>
          <w:sz w:val="24"/>
        </w:rPr>
      </w:pPr>
      <w:r>
        <w:rPr>
          <w:rFonts w:hint="eastAsia" w:ascii="宋体" w:hAnsi="宋体" w:cs="宋体"/>
          <w:color w:val="auto"/>
          <w:sz w:val="24"/>
        </w:rPr>
        <w:t>项目联系方式（询问）：0571-89607342</w:t>
      </w:r>
    </w:p>
    <w:p w14:paraId="7BB565C0">
      <w:pPr>
        <w:spacing w:line="360" w:lineRule="auto"/>
        <w:ind w:firstLine="480"/>
        <w:rPr>
          <w:rFonts w:ascii="宋体" w:hAnsi="宋体" w:cs="宋体"/>
          <w:color w:val="auto"/>
          <w:sz w:val="24"/>
        </w:rPr>
      </w:pPr>
      <w:r>
        <w:rPr>
          <w:rFonts w:hint="eastAsia" w:ascii="宋体" w:hAnsi="宋体" w:cs="宋体"/>
          <w:color w:val="auto"/>
          <w:sz w:val="24"/>
        </w:rPr>
        <w:t>质疑联系人：</w:t>
      </w:r>
      <w:r>
        <w:rPr>
          <w:rFonts w:hint="eastAsia" w:ascii="宋体" w:hAnsi="宋体" w:cs="宋体"/>
          <w:color w:val="auto"/>
          <w:sz w:val="24"/>
          <w:lang w:val="en-US" w:eastAsia="zh-CN"/>
        </w:rPr>
        <w:t>周晓雷</w:t>
      </w:r>
      <w:r>
        <w:rPr>
          <w:rFonts w:hint="eastAsia" w:ascii="宋体" w:hAnsi="宋体" w:cs="宋体"/>
          <w:color w:val="auto"/>
          <w:sz w:val="24"/>
        </w:rPr>
        <w:t xml:space="preserve"> </w:t>
      </w:r>
    </w:p>
    <w:p w14:paraId="790D78F9">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0571-89607927</w:t>
      </w:r>
    </w:p>
    <w:p w14:paraId="14E6DCF9">
      <w:pPr>
        <w:spacing w:line="360" w:lineRule="auto"/>
        <w:ind w:firstLine="480"/>
        <w:rPr>
          <w:rFonts w:ascii="宋体" w:hAnsi="宋体" w:cs="宋体"/>
          <w:sz w:val="24"/>
        </w:rPr>
      </w:pPr>
      <w:r>
        <w:rPr>
          <w:rFonts w:hint="eastAsia" w:ascii="宋体" w:hAnsi="宋体" w:cs="宋体"/>
          <w:sz w:val="24"/>
        </w:rPr>
        <w:t xml:space="preserve">2.采购代理机构信息            </w:t>
      </w:r>
    </w:p>
    <w:p w14:paraId="77B80150">
      <w:pPr>
        <w:spacing w:line="360" w:lineRule="auto"/>
        <w:ind w:firstLine="480"/>
        <w:rPr>
          <w:rFonts w:ascii="宋体" w:hAnsi="宋体" w:cs="宋体"/>
          <w:sz w:val="24"/>
        </w:rPr>
      </w:pPr>
      <w:r>
        <w:rPr>
          <w:rFonts w:hint="eastAsia" w:ascii="宋体" w:hAnsi="宋体" w:cs="宋体"/>
          <w:sz w:val="24"/>
        </w:rPr>
        <w:t>名    称：浙江方圆工程咨询有限公司</w:t>
      </w:r>
    </w:p>
    <w:p w14:paraId="6917577E">
      <w:pPr>
        <w:spacing w:line="360" w:lineRule="auto"/>
        <w:ind w:firstLine="480"/>
        <w:rPr>
          <w:rFonts w:ascii="宋体" w:hAnsi="宋体" w:cs="宋体"/>
          <w:sz w:val="24"/>
        </w:rPr>
      </w:pPr>
      <w:r>
        <w:rPr>
          <w:rFonts w:hint="eastAsia" w:ascii="宋体" w:hAnsi="宋体" w:cs="宋体"/>
          <w:sz w:val="24"/>
        </w:rPr>
        <w:t>地    址：浙江省建德市洋溪街道一江春水花街6幢018号</w:t>
      </w:r>
    </w:p>
    <w:p w14:paraId="3F84594F">
      <w:pPr>
        <w:spacing w:line="360" w:lineRule="auto"/>
        <w:ind w:firstLine="480"/>
        <w:rPr>
          <w:rFonts w:ascii="宋体" w:hAnsi="宋体" w:cs="宋体"/>
          <w:sz w:val="24"/>
        </w:rPr>
      </w:pPr>
      <w:r>
        <w:rPr>
          <w:rFonts w:hint="eastAsia" w:ascii="宋体" w:hAnsi="宋体" w:cs="宋体"/>
          <w:sz w:val="24"/>
        </w:rPr>
        <w:t>传    真：/</w:t>
      </w:r>
    </w:p>
    <w:p w14:paraId="5363120D">
      <w:pPr>
        <w:spacing w:line="360" w:lineRule="auto"/>
        <w:ind w:firstLine="480"/>
        <w:rPr>
          <w:rFonts w:ascii="宋体" w:hAnsi="宋体" w:cs="宋体"/>
          <w:sz w:val="24"/>
        </w:rPr>
      </w:pPr>
      <w:r>
        <w:rPr>
          <w:rFonts w:hint="eastAsia" w:ascii="宋体" w:hAnsi="宋体" w:cs="宋体"/>
          <w:sz w:val="24"/>
        </w:rPr>
        <w:t xml:space="preserve">项目联系人（询问）：汪煜钧 </w:t>
      </w:r>
    </w:p>
    <w:p w14:paraId="1AB85B36">
      <w:pPr>
        <w:spacing w:line="360" w:lineRule="auto"/>
        <w:ind w:firstLine="480"/>
        <w:rPr>
          <w:rFonts w:ascii="宋体" w:hAnsi="宋体" w:cs="宋体"/>
          <w:sz w:val="24"/>
        </w:rPr>
      </w:pPr>
      <w:r>
        <w:rPr>
          <w:rFonts w:hint="eastAsia" w:ascii="宋体" w:hAnsi="宋体" w:cs="宋体"/>
          <w:sz w:val="24"/>
        </w:rPr>
        <w:t xml:space="preserve">项目联系方式（询问）：15088643370 </w:t>
      </w:r>
    </w:p>
    <w:p w14:paraId="2D8FDBF8">
      <w:pPr>
        <w:spacing w:line="360" w:lineRule="auto"/>
        <w:ind w:firstLine="480"/>
        <w:rPr>
          <w:rFonts w:ascii="宋体" w:hAnsi="宋体" w:cs="宋体"/>
          <w:sz w:val="24"/>
        </w:rPr>
      </w:pPr>
      <w:r>
        <w:rPr>
          <w:rFonts w:hint="eastAsia" w:ascii="宋体" w:hAnsi="宋体" w:cs="宋体"/>
          <w:sz w:val="24"/>
        </w:rPr>
        <w:t>质疑联系人：王英巧</w:t>
      </w:r>
    </w:p>
    <w:p w14:paraId="02F67929">
      <w:pPr>
        <w:spacing w:line="360" w:lineRule="auto"/>
        <w:ind w:firstLine="480"/>
        <w:rPr>
          <w:rFonts w:ascii="宋体" w:hAnsi="宋体" w:cs="宋体"/>
          <w:sz w:val="24"/>
        </w:rPr>
      </w:pPr>
      <w:r>
        <w:rPr>
          <w:rFonts w:hint="eastAsia" w:ascii="宋体" w:hAnsi="宋体" w:cs="宋体"/>
          <w:sz w:val="24"/>
        </w:rPr>
        <w:t>质疑联系方式：18324445968</w:t>
      </w:r>
    </w:p>
    <w:p w14:paraId="4492D8FC">
      <w:pPr>
        <w:spacing w:line="360" w:lineRule="auto"/>
        <w:ind w:firstLine="480"/>
        <w:jc w:val="left"/>
        <w:rPr>
          <w:rFonts w:ascii="宋体" w:hAnsi="宋体" w:cs="宋体"/>
          <w:sz w:val="24"/>
        </w:rPr>
      </w:pPr>
      <w:r>
        <w:rPr>
          <w:rFonts w:hint="eastAsia" w:ascii="宋体" w:hAnsi="宋体" w:cs="宋体"/>
          <w:sz w:val="24"/>
        </w:rPr>
        <w:t xml:space="preserve">3.同级政府采购监督管理部门            </w:t>
      </w:r>
    </w:p>
    <w:p w14:paraId="509B1324">
      <w:pPr>
        <w:spacing w:line="360" w:lineRule="auto"/>
        <w:ind w:firstLine="480"/>
        <w:jc w:val="left"/>
        <w:rPr>
          <w:rFonts w:ascii="宋体" w:hAnsi="宋体" w:cs="宋体"/>
          <w:sz w:val="24"/>
        </w:rPr>
      </w:pPr>
      <w:r>
        <w:rPr>
          <w:rFonts w:hint="eastAsia" w:ascii="宋体" w:hAnsi="宋体" w:cs="宋体"/>
          <w:sz w:val="24"/>
        </w:rPr>
        <w:t>名称：建德市财政局、浙江省政府采购行政裁决服务中心（杭州）</w:t>
      </w:r>
    </w:p>
    <w:p w14:paraId="683A2384">
      <w:pPr>
        <w:spacing w:line="360" w:lineRule="auto"/>
        <w:ind w:firstLine="480"/>
        <w:jc w:val="left"/>
        <w:rPr>
          <w:rFonts w:ascii="宋体" w:hAnsi="宋体" w:cs="宋体"/>
          <w:sz w:val="24"/>
        </w:rPr>
      </w:pPr>
      <w:r>
        <w:rPr>
          <w:rFonts w:hint="eastAsia" w:ascii="宋体" w:hAnsi="宋体" w:cs="宋体"/>
          <w:sz w:val="24"/>
        </w:rPr>
        <w:t xml:space="preserve">地址：杭州市上城区清泰街549号城建综合大楼11楼（快递仅限ems或顺丰） </w:t>
      </w:r>
    </w:p>
    <w:p w14:paraId="19717E2F">
      <w:pPr>
        <w:spacing w:line="360" w:lineRule="auto"/>
        <w:ind w:firstLine="480"/>
        <w:jc w:val="left"/>
        <w:rPr>
          <w:rFonts w:ascii="宋体" w:hAnsi="宋体" w:cs="宋体"/>
          <w:sz w:val="24"/>
        </w:rPr>
      </w:pPr>
      <w:r>
        <w:rPr>
          <w:rFonts w:hint="eastAsia" w:ascii="宋体" w:hAnsi="宋体" w:cs="宋体"/>
          <w:sz w:val="24"/>
        </w:rPr>
        <w:t>传真： /</w:t>
      </w:r>
    </w:p>
    <w:p w14:paraId="320294E3">
      <w:pPr>
        <w:spacing w:line="360" w:lineRule="auto"/>
        <w:ind w:firstLine="480"/>
        <w:jc w:val="left"/>
        <w:rPr>
          <w:rFonts w:ascii="宋体" w:hAnsi="宋体" w:cs="宋体"/>
          <w:sz w:val="24"/>
        </w:rPr>
      </w:pPr>
      <w:r>
        <w:rPr>
          <w:rFonts w:hint="eastAsia" w:ascii="宋体" w:hAnsi="宋体" w:cs="宋体"/>
          <w:sz w:val="24"/>
        </w:rPr>
        <w:t>联系人 ：朱女士、王女士</w:t>
      </w:r>
    </w:p>
    <w:p w14:paraId="28168AB4">
      <w:pPr>
        <w:spacing w:line="360" w:lineRule="auto"/>
        <w:ind w:firstLine="480"/>
        <w:jc w:val="left"/>
        <w:rPr>
          <w:rFonts w:ascii="宋体" w:hAnsi="宋体" w:cs="宋体"/>
          <w:sz w:val="24"/>
        </w:rPr>
      </w:pPr>
      <w:r>
        <w:rPr>
          <w:rFonts w:hint="eastAsia" w:ascii="宋体" w:hAnsi="宋体" w:cs="宋体"/>
          <w:sz w:val="24"/>
        </w:rPr>
        <w:t xml:space="preserve">监督投诉电话：0571-87227671,0571-87800218 </w:t>
      </w:r>
    </w:p>
    <w:p w14:paraId="03D3E4C0">
      <w:pPr>
        <w:spacing w:line="360" w:lineRule="auto"/>
        <w:ind w:firstLine="720" w:firstLineChars="300"/>
        <w:rPr>
          <w:rFonts w:ascii="宋体" w:hAnsi="宋体" w:cs="宋体"/>
          <w:sz w:val="24"/>
        </w:rPr>
      </w:pPr>
    </w:p>
    <w:p w14:paraId="72FB468E">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CCEA741">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0EF33139">
      <w:pPr>
        <w:widowControl/>
        <w:adjustRightInd/>
        <w:jc w:val="left"/>
        <w:rPr>
          <w:rFonts w:ascii="宋体" w:hAnsi="宋体" w:cs="宋体"/>
          <w:b/>
          <w:sz w:val="36"/>
          <w:szCs w:val="20"/>
        </w:rPr>
      </w:pPr>
      <w:r>
        <w:rPr>
          <w:rFonts w:hint="eastAsia" w:ascii="宋体" w:hAnsi="宋体" w:cs="宋体"/>
          <w:b/>
          <w:sz w:val="36"/>
          <w:szCs w:val="20"/>
        </w:rPr>
        <w:br w:type="page"/>
      </w:r>
    </w:p>
    <w:p w14:paraId="22B40B8F">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702C3B19">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36"/>
      </w:tblGrid>
      <w:tr w14:paraId="05C1D5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BE4193A">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8A8BCAF">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536" w:type="dxa"/>
            <w:tcBorders>
              <w:top w:val="single" w:color="000000" w:sz="8" w:space="0"/>
              <w:left w:val="single" w:color="000000" w:sz="2" w:space="0"/>
              <w:bottom w:val="single" w:color="000000" w:sz="8" w:space="0"/>
              <w:right w:val="single" w:color="000000" w:sz="8" w:space="0"/>
            </w:tcBorders>
            <w:vAlign w:val="center"/>
          </w:tcPr>
          <w:p w14:paraId="6C5B4DBA">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7B04D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301B0D">
            <w:pPr>
              <w:snapToGrid w:val="0"/>
              <w:spacing w:line="360" w:lineRule="auto"/>
              <w:jc w:val="center"/>
              <w:rPr>
                <w:rFonts w:ascii="宋体" w:hAnsi="宋体" w:cs="宋体"/>
                <w:sz w:val="24"/>
                <w:highlight w:val="none"/>
              </w:rPr>
            </w:pPr>
          </w:p>
          <w:p w14:paraId="688AB88F">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CD72316">
            <w:pPr>
              <w:snapToGrid w:val="0"/>
              <w:spacing w:line="360" w:lineRule="auto"/>
              <w:rPr>
                <w:rFonts w:ascii="宋体" w:hAnsi="宋体" w:cs="宋体"/>
                <w:b/>
                <w:sz w:val="24"/>
                <w:highlight w:val="none"/>
              </w:rPr>
            </w:pPr>
            <w:r>
              <w:rPr>
                <w:rFonts w:hint="eastAsia" w:ascii="宋体" w:hAnsi="宋体" w:cs="宋体"/>
                <w:b/>
                <w:sz w:val="24"/>
                <w:highlight w:val="none"/>
              </w:rPr>
              <w:t>项目属性</w:t>
            </w:r>
          </w:p>
        </w:tc>
        <w:tc>
          <w:tcPr>
            <w:tcW w:w="6536" w:type="dxa"/>
            <w:tcBorders>
              <w:top w:val="single" w:color="000000" w:sz="8" w:space="0"/>
              <w:left w:val="single" w:color="000000" w:sz="2" w:space="0"/>
              <w:bottom w:val="single" w:color="000000" w:sz="8" w:space="0"/>
              <w:right w:val="single" w:color="000000" w:sz="8" w:space="0"/>
            </w:tcBorders>
            <w:vAlign w:val="center"/>
          </w:tcPr>
          <w:p w14:paraId="5469D45D">
            <w:pPr>
              <w:spacing w:line="360" w:lineRule="auto"/>
              <w:rPr>
                <w:rFonts w:ascii="宋体" w:hAnsi="宋体" w:cs="宋体"/>
                <w:sz w:val="24"/>
                <w:highlight w:val="none"/>
              </w:rPr>
            </w:pPr>
            <w:r>
              <w:rPr>
                <w:rFonts w:hint="eastAsia" w:ascii="宋体" w:hAnsi="宋体" w:cs="宋体"/>
                <w:sz w:val="24"/>
                <w:highlight w:val="none"/>
              </w:rPr>
              <w:t>服务类。</w:t>
            </w:r>
          </w:p>
        </w:tc>
      </w:tr>
      <w:tr w14:paraId="5759B1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3D27379">
            <w:pPr>
              <w:snapToGrid w:val="0"/>
              <w:spacing w:line="360" w:lineRule="auto"/>
              <w:jc w:val="center"/>
              <w:rPr>
                <w:rFonts w:ascii="宋体" w:hAnsi="宋体" w:cs="宋体"/>
                <w:sz w:val="24"/>
                <w:highlight w:val="none"/>
              </w:rPr>
            </w:pPr>
          </w:p>
          <w:p w14:paraId="3BA48CD9">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2BC3AE6">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536" w:type="dxa"/>
            <w:tcBorders>
              <w:top w:val="single" w:color="000000" w:sz="8" w:space="0"/>
              <w:left w:val="single" w:color="000000" w:sz="2" w:space="0"/>
              <w:bottom w:val="single" w:color="000000" w:sz="8" w:space="0"/>
              <w:right w:val="single" w:color="000000" w:sz="8" w:space="0"/>
            </w:tcBorders>
            <w:vAlign w:val="center"/>
          </w:tcPr>
          <w:p w14:paraId="7A2C49C4">
            <w:pPr>
              <w:snapToGrid w:val="0"/>
              <w:spacing w:line="360" w:lineRule="auto"/>
              <w:rPr>
                <w:rFonts w:ascii="宋体" w:hAnsi="宋体" w:cs="宋体"/>
                <w:kern w:val="0"/>
                <w:sz w:val="24"/>
                <w:highlight w:val="none"/>
              </w:rPr>
            </w:pPr>
            <w:r>
              <w:rPr>
                <w:rFonts w:hint="eastAsia" w:ascii="宋体" w:hAnsi="宋体" w:cs="宋体"/>
                <w:kern w:val="0"/>
                <w:sz w:val="24"/>
                <w:highlight w:val="none"/>
              </w:rPr>
              <w:t>（1）标的：</w:t>
            </w:r>
            <w:r>
              <w:rPr>
                <w:rFonts w:hint="eastAsia" w:ascii="宋体" w:hAnsi="宋体" w:cs="宋体"/>
                <w:sz w:val="24"/>
                <w:highlight w:val="none"/>
                <w:u w:val="single"/>
              </w:rPr>
              <w:t>建德市水利局2025年度建德市山洪灾害防治非工程措施建设项目</w:t>
            </w:r>
            <w:r>
              <w:rPr>
                <w:rFonts w:hint="eastAsia" w:ascii="宋体" w:hAnsi="宋体" w:cs="宋体"/>
                <w:kern w:val="0"/>
                <w:sz w:val="24"/>
                <w:highlight w:val="none"/>
              </w:rPr>
              <w:t>，属于</w:t>
            </w:r>
            <w:r>
              <w:rPr>
                <w:rFonts w:hint="eastAsia" w:ascii="宋体" w:hAnsi="宋体" w:cs="宋体"/>
                <w:kern w:val="0"/>
                <w:sz w:val="24"/>
                <w:highlight w:val="none"/>
                <w:u w:val="single"/>
              </w:rPr>
              <w:t>其他未列明</w:t>
            </w:r>
            <w:r>
              <w:rPr>
                <w:rFonts w:hint="eastAsia" w:ascii="宋体" w:hAnsi="宋体" w:cs="宋体"/>
                <w:kern w:val="0"/>
                <w:sz w:val="24"/>
                <w:highlight w:val="none"/>
              </w:rPr>
              <w:t>行业；</w:t>
            </w:r>
          </w:p>
          <w:p w14:paraId="1016D799">
            <w:pPr>
              <w:pStyle w:val="3"/>
              <w:rPr>
                <w:rFonts w:ascii="宋体" w:hAnsi="宋体" w:eastAsia="宋体" w:cs="宋体"/>
                <w:highlight w:val="none"/>
                <w:lang w:val="en-US"/>
              </w:rPr>
            </w:pPr>
          </w:p>
        </w:tc>
      </w:tr>
      <w:tr w14:paraId="1742A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6FDEF3B">
            <w:pPr>
              <w:snapToGrid w:val="0"/>
              <w:spacing w:line="360" w:lineRule="auto"/>
              <w:jc w:val="center"/>
              <w:rPr>
                <w:rFonts w:ascii="宋体" w:hAnsi="宋体" w:cs="宋体"/>
                <w:sz w:val="24"/>
                <w:highlight w:val="none"/>
              </w:rPr>
            </w:pPr>
          </w:p>
          <w:p w14:paraId="76CF5EF5">
            <w:pPr>
              <w:snapToGrid w:val="0"/>
              <w:spacing w:line="360" w:lineRule="auto"/>
              <w:jc w:val="center"/>
              <w:rPr>
                <w:rFonts w:ascii="宋体" w:hAnsi="宋体" w:cs="宋体"/>
                <w:sz w:val="24"/>
                <w:highlight w:val="none"/>
              </w:rPr>
            </w:pPr>
          </w:p>
          <w:p w14:paraId="0C7AC382">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CAB1848">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536" w:type="dxa"/>
            <w:tcBorders>
              <w:top w:val="single" w:color="000000" w:sz="8" w:space="0"/>
              <w:left w:val="single" w:color="000000" w:sz="2" w:space="0"/>
              <w:bottom w:val="single" w:color="000000" w:sz="8" w:space="0"/>
              <w:right w:val="single" w:color="000000" w:sz="8" w:space="0"/>
            </w:tcBorders>
            <w:vAlign w:val="center"/>
          </w:tcPr>
          <w:p w14:paraId="2ACF7BFE">
            <w:pPr>
              <w:snapToGrid w:val="0"/>
              <w:spacing w:line="360" w:lineRule="auto"/>
              <w:rPr>
                <w:rFonts w:ascii="宋体" w:hAnsi="宋体" w:cs="宋体"/>
                <w:kern w:val="0"/>
                <w:sz w:val="24"/>
                <w:highlight w:val="none"/>
              </w:rPr>
            </w:pPr>
            <w:sdt>
              <w:sdtPr>
                <w:rPr>
                  <w:rFonts w:hint="eastAsia" w:ascii="宋体" w:hAnsi="宋体" w:cs="宋体"/>
                  <w:kern w:val="0"/>
                  <w:sz w:val="24"/>
                  <w:highlight w:val="none"/>
                </w:rPr>
                <w:id w:val="147481020"/>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r>
              <w:rPr>
                <w:rFonts w:hint="eastAsia" w:ascii="宋体" w:hAnsi="宋体" w:cs="宋体"/>
                <w:kern w:val="0"/>
                <w:sz w:val="24"/>
                <w:highlight w:val="none"/>
              </w:rPr>
              <w:t>本项目不允许采购进口产品。</w:t>
            </w:r>
          </w:p>
          <w:p w14:paraId="74D48015">
            <w:pPr>
              <w:snapToGrid w:val="0"/>
              <w:spacing w:line="360" w:lineRule="auto"/>
              <w:rPr>
                <w:rFonts w:ascii="宋体" w:hAnsi="宋体" w:cs="宋体"/>
                <w:highlight w:val="none"/>
              </w:rPr>
            </w:pPr>
            <w:sdt>
              <w:sdtPr>
                <w:rPr>
                  <w:rFonts w:hint="eastAsia" w:ascii="宋体" w:hAnsi="宋体" w:cs="宋体"/>
                  <w:kern w:val="0"/>
                  <w:sz w:val="24"/>
                  <w:highlight w:val="none"/>
                </w:rPr>
                <w:id w:val="-52852824"/>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可以就</w:t>
            </w:r>
            <w:r>
              <w:rPr>
                <w:rFonts w:hint="eastAsia" w:ascii="宋体" w:hAnsi="宋体" w:cs="宋体"/>
                <w:kern w:val="0"/>
                <w:sz w:val="24"/>
                <w:highlight w:val="none"/>
                <w:u w:val="single"/>
              </w:rPr>
              <w:t xml:space="preserve">    </w:t>
            </w:r>
            <w:r>
              <w:rPr>
                <w:rFonts w:hint="eastAsia" w:ascii="宋体" w:hAnsi="宋体" w:cs="宋体"/>
                <w:kern w:val="0"/>
                <w:sz w:val="24"/>
                <w:highlight w:val="none"/>
              </w:rPr>
              <w:t>采购进口产品。</w:t>
            </w:r>
          </w:p>
        </w:tc>
      </w:tr>
      <w:tr w14:paraId="448C1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900629">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7493D71">
            <w:pPr>
              <w:snapToGrid w:val="0"/>
              <w:spacing w:line="360" w:lineRule="auto"/>
              <w:ind w:firstLine="482" w:firstLineChars="200"/>
              <w:rPr>
                <w:rFonts w:ascii="宋体" w:hAnsi="宋体" w:cs="宋体"/>
                <w:b/>
                <w:sz w:val="24"/>
                <w:highlight w:val="none"/>
              </w:rPr>
            </w:pPr>
            <w:r>
              <w:rPr>
                <w:rFonts w:hint="eastAsia" w:ascii="宋体" w:hAnsi="宋体" w:cs="宋体"/>
                <w:b/>
                <w:sz w:val="24"/>
                <w:highlight w:val="none"/>
              </w:rPr>
              <w:t>分包</w:t>
            </w:r>
          </w:p>
        </w:tc>
        <w:tc>
          <w:tcPr>
            <w:tcW w:w="6536" w:type="dxa"/>
            <w:tcBorders>
              <w:top w:val="single" w:color="000000" w:sz="8" w:space="0"/>
              <w:left w:val="single" w:color="000000" w:sz="2" w:space="0"/>
              <w:bottom w:val="single" w:color="000000" w:sz="8" w:space="0"/>
              <w:right w:val="single" w:color="000000" w:sz="8" w:space="0"/>
            </w:tcBorders>
            <w:vAlign w:val="center"/>
          </w:tcPr>
          <w:p w14:paraId="4FC6FD47">
            <w:pPr>
              <w:spacing w:line="360" w:lineRule="auto"/>
              <w:rPr>
                <w:rFonts w:ascii="宋体" w:hAnsi="宋体" w:cs="宋体"/>
                <w:sz w:val="24"/>
                <w:highlight w:val="none"/>
              </w:rPr>
            </w:pPr>
            <w:sdt>
              <w:sdtPr>
                <w:rPr>
                  <w:rFonts w:hint="eastAsia" w:ascii="宋体" w:hAnsi="宋体" w:cs="宋体"/>
                  <w:kern w:val="0"/>
                  <w:sz w:val="24"/>
                  <w:highlight w:val="none"/>
                </w:rPr>
                <w:id w:val="-1477286927"/>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276331357"/>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61756253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sdt>
                      <w:sdtPr>
                        <w:rPr>
                          <w:rFonts w:hint="eastAsia" w:ascii="宋体" w:hAnsi="宋体" w:cs="宋体"/>
                          <w:kern w:val="0"/>
                          <w:sz w:val="24"/>
                          <w:highlight w:val="none"/>
                        </w:rPr>
                        <w:id w:val="-1051465416"/>
                        <w:showingPlcHdr/>
                      </w:sdtPr>
                      <w:sdtEndPr>
                        <w:rPr>
                          <w:rFonts w:hint="eastAsia" w:ascii="宋体" w:hAnsi="宋体" w:cs="宋体"/>
                          <w:kern w:val="0"/>
                          <w:sz w:val="24"/>
                          <w:highlight w:val="none"/>
                        </w:rPr>
                      </w:sdtEndPr>
                      <w:sdtContent/>
                    </w:sdt>
                  </w:sdtContent>
                </w:sdt>
              </w:sdtContent>
            </w:sdt>
            <w:r>
              <w:rPr>
                <w:rFonts w:hint="eastAsia" w:ascii="宋体" w:hAnsi="宋体" w:cs="宋体"/>
                <w:kern w:val="0"/>
                <w:sz w:val="24"/>
                <w:highlight w:val="none"/>
              </w:rPr>
              <w:t>A</w:t>
            </w:r>
            <w:r>
              <w:rPr>
                <w:rFonts w:hint="eastAsia" w:ascii="宋体" w:hAnsi="宋体" w:cs="宋体"/>
                <w:sz w:val="24"/>
                <w:highlight w:val="none"/>
              </w:rPr>
              <w:t>同意将非主体、非关键性的工作分包</w:t>
            </w:r>
          </w:p>
          <w:p w14:paraId="1FEF75EB">
            <w:pPr>
              <w:spacing w:line="360" w:lineRule="auto"/>
              <w:rPr>
                <w:rFonts w:ascii="宋体" w:hAnsi="宋体" w:cs="宋体"/>
                <w:sz w:val="24"/>
                <w:highlight w:val="none"/>
              </w:rPr>
            </w:pPr>
            <w:sdt>
              <w:sdtPr>
                <w:rPr>
                  <w:rFonts w:hint="eastAsia" w:ascii="仿宋_GB2312" w:hAnsi="仿宋" w:eastAsia="仿宋_GB2312" w:cs="Arial"/>
                  <w:kern w:val="0"/>
                  <w:sz w:val="24"/>
                  <w:highlight w:val="none"/>
                </w:rPr>
                <w:id w:val="147476848"/>
              </w:sdtPr>
              <w:sdtEndPr>
                <w:rPr>
                  <w:rFonts w:hint="eastAsia" w:ascii="仿宋_GB2312" w:hAnsi="仿宋" w:eastAsia="仿宋_GB2312" w:cs="Arial"/>
                  <w:kern w:val="0"/>
                  <w:sz w:val="24"/>
                  <w:highlight w:val="none"/>
                </w:rPr>
              </w:sdtEndPr>
              <w:sdtContent>
                <w:sdt>
                  <w:sdtPr>
                    <w:rPr>
                      <w:rFonts w:hint="eastAsia" w:ascii="宋体" w:hAnsi="宋体" w:cs="宋体"/>
                      <w:kern w:val="0"/>
                      <w:sz w:val="24"/>
                      <w:highlight w:val="none"/>
                    </w:rPr>
                    <w:id w:val="1979413969"/>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sdtContent>
            </w:sdt>
            <w:sdt>
              <w:sdtPr>
                <w:rPr>
                  <w:rFonts w:hint="eastAsia" w:ascii="宋体" w:hAnsi="宋体" w:cs="宋体"/>
                  <w:kern w:val="0"/>
                  <w:sz w:val="24"/>
                  <w:highlight w:val="none"/>
                </w:rPr>
                <w:id w:val="1700121887"/>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232311894"/>
                    <w:showingPlcHdr/>
                  </w:sdtPr>
                  <w:sdtEndPr>
                    <w:rPr>
                      <w:rFonts w:hint="eastAsia" w:ascii="宋体" w:hAnsi="宋体" w:cs="宋体"/>
                      <w:kern w:val="0"/>
                      <w:sz w:val="24"/>
                      <w:highlight w:val="none"/>
                    </w:rPr>
                  </w:sdtEndPr>
                  <w:sdtContent/>
                </w:sdt>
              </w:sdtContent>
            </w:sdt>
            <w:r>
              <w:rPr>
                <w:rFonts w:hint="eastAsia" w:ascii="宋体" w:hAnsi="宋体" w:cs="宋体"/>
                <w:kern w:val="0"/>
                <w:sz w:val="24"/>
                <w:highlight w:val="none"/>
              </w:rPr>
              <w:t>B</w:t>
            </w:r>
            <w:r>
              <w:rPr>
                <w:rFonts w:hint="eastAsia" w:ascii="宋体" w:hAnsi="宋体" w:cs="宋体"/>
                <w:sz w:val="24"/>
                <w:highlight w:val="none"/>
              </w:rPr>
              <w:t>不同意分包。</w:t>
            </w:r>
          </w:p>
          <w:p w14:paraId="408B8C24">
            <w:pPr>
              <w:spacing w:line="360" w:lineRule="auto"/>
              <w:rPr>
                <w:rFonts w:ascii="宋体" w:hAnsi="宋体" w:cs="宋体"/>
                <w:sz w:val="24"/>
                <w:highlight w:val="none"/>
              </w:rPr>
            </w:pPr>
            <w:r>
              <w:rPr>
                <w:rFonts w:hint="eastAsia" w:ascii="宋体" w:hAnsi="宋体" w:cs="宋体"/>
                <w:sz w:val="24"/>
                <w:highlight w:val="none"/>
              </w:rPr>
              <w:t>注：不得限制大中型企业向小微企业合理分包。</w:t>
            </w:r>
          </w:p>
        </w:tc>
      </w:tr>
      <w:tr w14:paraId="72909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E5EB621">
            <w:pPr>
              <w:snapToGrid w:val="0"/>
              <w:spacing w:line="360" w:lineRule="auto"/>
              <w:jc w:val="center"/>
              <w:rPr>
                <w:rFonts w:ascii="宋体" w:hAnsi="宋体" w:cs="宋体"/>
                <w:sz w:val="24"/>
                <w:highlight w:val="none"/>
              </w:rPr>
            </w:pPr>
          </w:p>
          <w:p w14:paraId="227DE63C">
            <w:pPr>
              <w:snapToGrid w:val="0"/>
              <w:spacing w:line="360" w:lineRule="auto"/>
              <w:jc w:val="center"/>
              <w:rPr>
                <w:rFonts w:ascii="宋体" w:hAnsi="宋体" w:cs="宋体"/>
                <w:sz w:val="24"/>
                <w:highlight w:val="none"/>
              </w:rPr>
            </w:pPr>
          </w:p>
          <w:p w14:paraId="52F641E5">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4ACD93">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536" w:type="dxa"/>
            <w:tcBorders>
              <w:top w:val="single" w:color="000000" w:sz="8" w:space="0"/>
              <w:left w:val="single" w:color="000000" w:sz="2" w:space="0"/>
              <w:bottom w:val="single" w:color="000000" w:sz="8" w:space="0"/>
              <w:right w:val="single" w:color="000000" w:sz="8" w:space="0"/>
            </w:tcBorders>
            <w:vAlign w:val="center"/>
          </w:tcPr>
          <w:p w14:paraId="6CBD6301">
            <w:pPr>
              <w:spacing w:line="360" w:lineRule="auto"/>
              <w:rPr>
                <w:rFonts w:ascii="宋体" w:hAnsi="宋体" w:cs="宋体"/>
                <w:sz w:val="24"/>
                <w:highlight w:val="none"/>
              </w:rPr>
            </w:pPr>
            <w:sdt>
              <w:sdtPr>
                <w:rPr>
                  <w:rFonts w:hint="eastAsia" w:ascii="宋体" w:hAnsi="宋体" w:cs="宋体"/>
                  <w:kern w:val="0"/>
                  <w:sz w:val="24"/>
                  <w:highlight w:val="none"/>
                </w:rPr>
                <w:id w:val="147478878"/>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00FE"/>
                </w:r>
              </w:sdtContent>
            </w:sdt>
            <w:sdt>
              <w:sdtPr>
                <w:rPr>
                  <w:rFonts w:hint="eastAsia" w:ascii="宋体" w:hAnsi="宋体" w:cs="宋体"/>
                  <w:kern w:val="0"/>
                  <w:sz w:val="24"/>
                  <w:highlight w:val="none"/>
                </w:rPr>
                <w:id w:val="-212966419"/>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664433627"/>
                    <w:showingPlcHdr/>
                  </w:sdtPr>
                  <w:sdtEndPr>
                    <w:rPr>
                      <w:rFonts w:hint="eastAsia" w:ascii="宋体" w:hAnsi="宋体" w:cs="宋体"/>
                      <w:kern w:val="0"/>
                      <w:sz w:val="24"/>
                      <w:highlight w:val="none"/>
                    </w:rPr>
                  </w:sdtEndPr>
                  <w:sdtContent/>
                </w:sdt>
              </w:sdtContent>
            </w:sdt>
            <w:r>
              <w:rPr>
                <w:rFonts w:hint="eastAsia" w:ascii="宋体" w:hAnsi="宋体" w:cs="宋体"/>
                <w:kern w:val="0"/>
                <w:sz w:val="24"/>
                <w:highlight w:val="none"/>
              </w:rPr>
              <w:t>A</w:t>
            </w:r>
            <w:r>
              <w:rPr>
                <w:rFonts w:hint="eastAsia" w:ascii="宋体" w:hAnsi="宋体" w:cs="宋体"/>
                <w:sz w:val="24"/>
                <w:highlight w:val="none"/>
              </w:rPr>
              <w:t>不组织。</w:t>
            </w:r>
          </w:p>
          <w:p w14:paraId="388C1F11">
            <w:pPr>
              <w:spacing w:line="360" w:lineRule="auto"/>
              <w:rPr>
                <w:rFonts w:ascii="宋体" w:hAnsi="宋体" w:cs="宋体"/>
                <w:sz w:val="24"/>
                <w:szCs w:val="20"/>
                <w:highlight w:val="none"/>
              </w:rPr>
            </w:pPr>
            <w:sdt>
              <w:sdtPr>
                <w:rPr>
                  <w:rFonts w:hint="eastAsia" w:ascii="宋体" w:hAnsi="宋体" w:cs="宋体"/>
                  <w:kern w:val="0"/>
                  <w:sz w:val="24"/>
                  <w:highlight w:val="none"/>
                </w:rPr>
                <w:id w:val="-999802974"/>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tc>
      </w:tr>
      <w:tr w14:paraId="3DD984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F5DF668">
            <w:pPr>
              <w:snapToGrid w:val="0"/>
              <w:spacing w:line="360" w:lineRule="auto"/>
              <w:jc w:val="center"/>
              <w:rPr>
                <w:rFonts w:ascii="宋体" w:hAnsi="宋体" w:cs="宋体"/>
                <w:sz w:val="24"/>
                <w:highlight w:val="none"/>
              </w:rPr>
            </w:pPr>
          </w:p>
          <w:p w14:paraId="42C2C587">
            <w:pPr>
              <w:snapToGrid w:val="0"/>
              <w:spacing w:line="360" w:lineRule="auto"/>
              <w:jc w:val="center"/>
              <w:rPr>
                <w:rFonts w:ascii="宋体" w:hAnsi="宋体" w:cs="宋体"/>
                <w:sz w:val="24"/>
                <w:highlight w:val="none"/>
              </w:rPr>
            </w:pPr>
          </w:p>
          <w:p w14:paraId="4520AC67">
            <w:pPr>
              <w:snapToGrid w:val="0"/>
              <w:spacing w:line="360" w:lineRule="auto"/>
              <w:jc w:val="center"/>
              <w:rPr>
                <w:rFonts w:ascii="宋体" w:hAnsi="宋体" w:cs="宋体"/>
                <w:sz w:val="24"/>
                <w:highlight w:val="none"/>
              </w:rPr>
            </w:pPr>
          </w:p>
          <w:p w14:paraId="1182B586">
            <w:pPr>
              <w:snapToGrid w:val="0"/>
              <w:spacing w:line="360" w:lineRule="auto"/>
              <w:jc w:val="center"/>
              <w:rPr>
                <w:rFonts w:ascii="宋体" w:hAnsi="宋体" w:cs="宋体"/>
                <w:sz w:val="24"/>
                <w:highlight w:val="none"/>
              </w:rPr>
            </w:pPr>
          </w:p>
          <w:p w14:paraId="5E7AA1CE">
            <w:pPr>
              <w:snapToGrid w:val="0"/>
              <w:spacing w:line="360" w:lineRule="auto"/>
              <w:jc w:val="center"/>
              <w:rPr>
                <w:rFonts w:ascii="宋体" w:hAnsi="宋体" w:cs="宋体"/>
                <w:sz w:val="24"/>
                <w:highlight w:val="none"/>
              </w:rPr>
            </w:pPr>
          </w:p>
          <w:p w14:paraId="219E4AA8">
            <w:pPr>
              <w:snapToGrid w:val="0"/>
              <w:spacing w:line="360" w:lineRule="auto"/>
              <w:jc w:val="center"/>
              <w:rPr>
                <w:rFonts w:ascii="宋体" w:hAnsi="宋体" w:cs="宋体"/>
                <w:sz w:val="24"/>
                <w:highlight w:val="none"/>
              </w:rPr>
            </w:pPr>
          </w:p>
          <w:p w14:paraId="50A2DB4F">
            <w:pPr>
              <w:snapToGrid w:val="0"/>
              <w:spacing w:line="360" w:lineRule="auto"/>
              <w:jc w:val="center"/>
              <w:rPr>
                <w:rFonts w:ascii="宋体" w:hAnsi="宋体" w:cs="宋体"/>
                <w:sz w:val="24"/>
                <w:highlight w:val="none"/>
              </w:rPr>
            </w:pPr>
          </w:p>
          <w:p w14:paraId="12C43C18">
            <w:pPr>
              <w:snapToGrid w:val="0"/>
              <w:spacing w:line="360" w:lineRule="auto"/>
              <w:jc w:val="center"/>
              <w:rPr>
                <w:rFonts w:ascii="宋体" w:hAnsi="宋体" w:cs="宋体"/>
                <w:sz w:val="24"/>
                <w:highlight w:val="none"/>
              </w:rPr>
            </w:pPr>
          </w:p>
          <w:p w14:paraId="0D4228C2">
            <w:pPr>
              <w:snapToGrid w:val="0"/>
              <w:spacing w:line="360" w:lineRule="auto"/>
              <w:jc w:val="center"/>
              <w:rPr>
                <w:rFonts w:ascii="宋体" w:hAnsi="宋体" w:cs="宋体"/>
                <w:sz w:val="24"/>
                <w:highlight w:val="none"/>
              </w:rPr>
            </w:pPr>
          </w:p>
          <w:p w14:paraId="3E224B41">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4ADDFF8">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536" w:type="dxa"/>
            <w:tcBorders>
              <w:top w:val="single" w:color="000000" w:sz="8" w:space="0"/>
              <w:left w:val="single" w:color="000000" w:sz="2" w:space="0"/>
              <w:bottom w:val="single" w:color="000000" w:sz="8" w:space="0"/>
              <w:right w:val="single" w:color="000000" w:sz="8" w:space="0"/>
            </w:tcBorders>
            <w:vAlign w:val="center"/>
          </w:tcPr>
          <w:p w14:paraId="5D760163">
            <w:pPr>
              <w:spacing w:line="360" w:lineRule="auto"/>
              <w:rPr>
                <w:rFonts w:ascii="宋体" w:hAnsi="宋体" w:cs="宋体"/>
                <w:sz w:val="24"/>
                <w:highlight w:val="none"/>
              </w:rPr>
            </w:pPr>
            <w:sdt>
              <w:sdtPr>
                <w:rPr>
                  <w:rFonts w:hint="eastAsia" w:ascii="宋体" w:hAnsi="宋体" w:cs="宋体"/>
                  <w:kern w:val="0"/>
                  <w:sz w:val="24"/>
                  <w:highlight w:val="none"/>
                </w:rPr>
                <w:id w:val="-1639946486"/>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741545225"/>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026831988"/>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300117330"/>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sdtContent>
                    </w:sdt>
                  </w:sdtContent>
                </w:sdt>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13201A12">
            <w:pPr>
              <w:spacing w:line="360" w:lineRule="auto"/>
              <w:rPr>
                <w:rFonts w:ascii="宋体" w:hAnsi="宋体" w:cs="宋体"/>
                <w:kern w:val="0"/>
                <w:sz w:val="24"/>
                <w:highlight w:val="none"/>
              </w:rPr>
            </w:pPr>
            <w:sdt>
              <w:sdtPr>
                <w:rPr>
                  <w:rFonts w:hint="eastAsia" w:ascii="宋体" w:hAnsi="宋体" w:cs="宋体"/>
                  <w:kern w:val="0"/>
                  <w:sz w:val="24"/>
                  <w:highlight w:val="none"/>
                </w:rPr>
                <w:id w:val="-49305257"/>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465201901"/>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cs="宋体"/>
                        <w:kern w:val="0"/>
                        <w:sz w:val="24"/>
                        <w:highlight w:val="none"/>
                      </w:rPr>
                      <w:t>☐</w:t>
                    </w:r>
                  </w:sdtContent>
                </w:sdt>
                <w:sdt>
                  <w:sdtPr>
                    <w:rPr>
                      <w:rFonts w:hint="eastAsia" w:ascii="宋体" w:hAnsi="宋体" w:cs="宋体"/>
                      <w:kern w:val="0"/>
                      <w:sz w:val="24"/>
                      <w:highlight w:val="none"/>
                    </w:rPr>
                    <w:id w:val="1629734044"/>
                    <w:showingPlcHdr/>
                  </w:sdtPr>
                  <w:sdtEndPr>
                    <w:rPr>
                      <w:rFonts w:hint="eastAsia" w:ascii="宋体" w:hAnsi="宋体" w:cs="宋体"/>
                      <w:kern w:val="0"/>
                      <w:sz w:val="24"/>
                      <w:highlight w:val="none"/>
                    </w:rPr>
                  </w:sdtEndPr>
                  <w:sdtContent/>
                </w:sdt>
              </w:sdtContent>
            </w:sdt>
            <w:r>
              <w:rPr>
                <w:rFonts w:hint="eastAsia" w:ascii="宋体" w:hAnsi="宋体" w:cs="宋体"/>
                <w:kern w:val="0"/>
                <w:sz w:val="24"/>
                <w:highlight w:val="none"/>
              </w:rPr>
              <w:t>B要求提供，</w:t>
            </w:r>
          </w:p>
          <w:p w14:paraId="5194D59E">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55D3E743">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3D5BDF84">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：详见</w:t>
            </w:r>
            <w:r>
              <w:rPr>
                <w:rFonts w:hint="eastAsia" w:ascii="宋体" w:hAnsi="宋体" w:cs="宋体"/>
                <w:color w:val="000000" w:themeColor="text1"/>
                <w:sz w:val="24"/>
                <w:highlight w:val="none"/>
                <w:u w:val="single"/>
                <w14:textFill>
                  <w14:solidFill>
                    <w14:schemeClr w14:val="tx1"/>
                  </w14:solidFill>
                </w14:textFill>
              </w:rPr>
              <w:t>评标办法</w:t>
            </w:r>
            <w:r>
              <w:rPr>
                <w:rFonts w:hint="eastAsia" w:ascii="宋体" w:hAnsi="宋体" w:cs="宋体"/>
                <w:color w:val="000000" w:themeColor="text1"/>
                <w:kern w:val="0"/>
                <w:sz w:val="24"/>
                <w:highlight w:val="none"/>
                <w14:textFill>
                  <w14:solidFill>
                    <w14:schemeClr w14:val="tx1"/>
                  </w14:solidFill>
                </w14:textFill>
              </w:rPr>
              <w:t>；</w:t>
            </w:r>
          </w:p>
          <w:p w14:paraId="089A8D32">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sdt>
              <w:sdtPr>
                <w:rPr>
                  <w:rFonts w:hint="eastAsia" w:ascii="宋体" w:hAnsi="宋体" w:cs="宋体"/>
                  <w:color w:val="000000" w:themeColor="text1"/>
                  <w:kern w:val="0"/>
                  <w:sz w:val="24"/>
                  <w:highlight w:val="none"/>
                  <w14:textFill>
                    <w14:solidFill>
                      <w14:schemeClr w14:val="tx1"/>
                    </w14:solidFill>
                  </w14:textFill>
                </w:rPr>
                <w:id w:val="147457747"/>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否；</w:t>
            </w:r>
            <w:sdt>
              <w:sdtPr>
                <w:rPr>
                  <w:rFonts w:hint="eastAsia" w:ascii="宋体" w:hAnsi="宋体" w:cs="宋体"/>
                  <w:color w:val="000000" w:themeColor="text1"/>
                  <w:kern w:val="0"/>
                  <w:sz w:val="24"/>
                  <w:highlight w:val="none"/>
                  <w14:textFill>
                    <w14:solidFill>
                      <w14:schemeClr w14:val="tx1"/>
                    </w14:solidFill>
                  </w14:textFill>
                </w:rPr>
                <w:id w:val="147481832"/>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2C275A28">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；联系人</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28"/>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7CBA83B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A5B5BB2">
            <w:pPr>
              <w:spacing w:line="360" w:lineRule="auto"/>
              <w:rPr>
                <w:rFonts w:ascii="宋体" w:hAnsi="宋体" w:cs="宋体"/>
                <w:b/>
                <w:sz w:val="24"/>
                <w:highlight w:val="none"/>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（7）制作、运输、安装和保管样品所发生的一切费用由投标人自理。</w:t>
            </w:r>
          </w:p>
        </w:tc>
      </w:tr>
      <w:tr w14:paraId="165478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CB42547">
            <w:pPr>
              <w:snapToGrid w:val="0"/>
              <w:spacing w:line="360" w:lineRule="auto"/>
              <w:jc w:val="center"/>
              <w:rPr>
                <w:rFonts w:ascii="宋体" w:hAnsi="宋体" w:cs="宋体"/>
                <w:sz w:val="24"/>
                <w:highlight w:val="none"/>
              </w:rPr>
            </w:pPr>
          </w:p>
          <w:p w14:paraId="0607094F">
            <w:pPr>
              <w:snapToGrid w:val="0"/>
              <w:spacing w:line="360" w:lineRule="auto"/>
              <w:jc w:val="center"/>
              <w:rPr>
                <w:rFonts w:ascii="宋体" w:hAnsi="宋体" w:cs="宋体"/>
                <w:sz w:val="24"/>
                <w:highlight w:val="none"/>
              </w:rPr>
            </w:pPr>
          </w:p>
          <w:p w14:paraId="56FCE07B">
            <w:pPr>
              <w:snapToGrid w:val="0"/>
              <w:spacing w:line="360" w:lineRule="auto"/>
              <w:jc w:val="center"/>
              <w:rPr>
                <w:rFonts w:ascii="宋体" w:hAnsi="宋体" w:cs="宋体"/>
                <w:sz w:val="24"/>
                <w:highlight w:val="none"/>
              </w:rPr>
            </w:pPr>
          </w:p>
          <w:p w14:paraId="3E3CC525">
            <w:pPr>
              <w:snapToGrid w:val="0"/>
              <w:spacing w:line="360" w:lineRule="auto"/>
              <w:jc w:val="center"/>
              <w:rPr>
                <w:rFonts w:ascii="宋体" w:hAnsi="宋体" w:cs="宋体"/>
                <w:sz w:val="24"/>
                <w:highlight w:val="none"/>
              </w:rPr>
            </w:pPr>
          </w:p>
          <w:p w14:paraId="3C63FCF3">
            <w:pPr>
              <w:snapToGrid w:val="0"/>
              <w:spacing w:line="360" w:lineRule="auto"/>
              <w:jc w:val="center"/>
              <w:rPr>
                <w:rFonts w:ascii="宋体" w:hAnsi="宋体" w:cs="宋体"/>
                <w:sz w:val="24"/>
                <w:highlight w:val="none"/>
              </w:rPr>
            </w:pPr>
          </w:p>
          <w:p w14:paraId="62EBCE51">
            <w:pPr>
              <w:snapToGrid w:val="0"/>
              <w:spacing w:line="360" w:lineRule="auto"/>
              <w:jc w:val="center"/>
              <w:rPr>
                <w:rFonts w:ascii="宋体" w:hAnsi="宋体" w:cs="宋体"/>
                <w:sz w:val="24"/>
                <w:highlight w:val="none"/>
              </w:rPr>
            </w:pPr>
          </w:p>
          <w:p w14:paraId="0B56E3AD">
            <w:pPr>
              <w:snapToGrid w:val="0"/>
              <w:spacing w:line="360" w:lineRule="auto"/>
              <w:jc w:val="center"/>
              <w:rPr>
                <w:rFonts w:ascii="宋体" w:hAnsi="宋体" w:cs="宋体"/>
                <w:sz w:val="24"/>
                <w:highlight w:val="none"/>
              </w:rPr>
            </w:pPr>
          </w:p>
          <w:p w14:paraId="1F692D0E">
            <w:pPr>
              <w:snapToGrid w:val="0"/>
              <w:spacing w:line="360" w:lineRule="auto"/>
              <w:jc w:val="center"/>
              <w:rPr>
                <w:rFonts w:ascii="宋体" w:hAnsi="宋体" w:cs="宋体"/>
                <w:sz w:val="24"/>
                <w:highlight w:val="none"/>
              </w:rPr>
            </w:pPr>
          </w:p>
          <w:p w14:paraId="20F23752">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7411857">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536" w:type="dxa"/>
            <w:tcBorders>
              <w:top w:val="single" w:color="000000" w:sz="8" w:space="0"/>
              <w:left w:val="single" w:color="000000" w:sz="2" w:space="0"/>
              <w:bottom w:val="single" w:color="000000" w:sz="8" w:space="0"/>
              <w:right w:val="single" w:color="000000" w:sz="8" w:space="0"/>
            </w:tcBorders>
            <w:vAlign w:val="center"/>
          </w:tcPr>
          <w:p w14:paraId="674F6305">
            <w:pPr>
              <w:spacing w:line="360" w:lineRule="auto"/>
              <w:rPr>
                <w:rFonts w:ascii="宋体" w:hAnsi="宋体" w:cs="宋体"/>
                <w:sz w:val="24"/>
                <w:highlight w:val="none"/>
              </w:rPr>
            </w:pPr>
            <w:sdt>
              <w:sdtPr>
                <w:rPr>
                  <w:rFonts w:hint="eastAsia" w:ascii="宋体" w:hAnsi="宋体" w:cs="宋体"/>
                  <w:kern w:val="0"/>
                  <w:sz w:val="24"/>
                  <w:highlight w:val="none"/>
                </w:rPr>
                <w:id w:val="-1859348549"/>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678512108"/>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174071719"/>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606267360"/>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sdt>
                          <w:sdtPr>
                            <w:rPr>
                              <w:rFonts w:hint="eastAsia" w:ascii="宋体" w:hAnsi="宋体" w:cs="宋体"/>
                              <w:kern w:val="0"/>
                              <w:sz w:val="24"/>
                              <w:highlight w:val="none"/>
                            </w:rPr>
                            <w:id w:val="-530261916"/>
                            <w:showingPlcHdr/>
                          </w:sdtPr>
                          <w:sdtEndPr>
                            <w:rPr>
                              <w:rFonts w:hint="eastAsia" w:ascii="宋体" w:hAnsi="宋体" w:cs="宋体"/>
                              <w:kern w:val="0"/>
                              <w:sz w:val="24"/>
                              <w:highlight w:val="none"/>
                            </w:rPr>
                          </w:sdtEndPr>
                          <w:sdtContent/>
                        </w:sdt>
                      </w:sdtContent>
                    </w:sdt>
                  </w:sdtContent>
                </w:sdt>
              </w:sdtContent>
            </w:sdt>
            <w:r>
              <w:rPr>
                <w:rFonts w:hint="eastAsia" w:ascii="宋体" w:hAnsi="宋体" w:cs="宋体"/>
                <w:kern w:val="0"/>
                <w:sz w:val="24"/>
                <w:highlight w:val="none"/>
              </w:rPr>
              <w:t>A</w:t>
            </w:r>
            <w:r>
              <w:rPr>
                <w:rFonts w:hint="eastAsia" w:ascii="宋体" w:hAnsi="宋体" w:cs="宋体"/>
                <w:sz w:val="24"/>
                <w:highlight w:val="none"/>
              </w:rPr>
              <w:t>不组织。</w:t>
            </w:r>
          </w:p>
          <w:p w14:paraId="6B96B777">
            <w:pPr>
              <w:spacing w:line="360" w:lineRule="auto"/>
              <w:rPr>
                <w:rFonts w:ascii="宋体" w:hAnsi="宋体" w:cs="宋体"/>
                <w:kern w:val="0"/>
                <w:sz w:val="24"/>
                <w:highlight w:val="none"/>
              </w:rPr>
            </w:pPr>
            <w:sdt>
              <w:sdtPr>
                <w:rPr>
                  <w:rFonts w:hint="eastAsia" w:ascii="宋体" w:hAnsi="宋体" w:cs="宋体"/>
                  <w:kern w:val="0"/>
                  <w:sz w:val="24"/>
                  <w:highlight w:val="none"/>
                </w:rPr>
                <w:id w:val="-289823614"/>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p>
          <w:p w14:paraId="10094BB7">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w:t>
            </w:r>
            <w:r>
              <w:rPr>
                <w:rFonts w:hint="eastAsia" w:ascii="宋体" w:hAnsi="宋体" w:cs="宋体"/>
                <w:kern w:val="0"/>
                <w:sz w:val="24"/>
                <w:highlight w:val="none"/>
                <w:u w:val="single"/>
              </w:rPr>
              <w:t xml:space="preserve">  （编制时可根据项目情况进行调整）</w:t>
            </w:r>
            <w:r>
              <w:rPr>
                <w:rFonts w:hint="eastAsia" w:ascii="宋体" w:hAnsi="宋体" w:cs="宋体"/>
                <w:kern w:val="0"/>
                <w:sz w:val="24"/>
                <w:highlight w:val="none"/>
              </w:rPr>
              <w:t>分钟，讲解次序以投标文件解密时间先后次序为准，讲解演示人员不超过</w:t>
            </w:r>
            <w:r>
              <w:rPr>
                <w:rFonts w:hint="eastAsia" w:ascii="宋体" w:hAnsi="宋体" w:cs="宋体"/>
                <w:kern w:val="0"/>
                <w:sz w:val="24"/>
                <w:highlight w:val="none"/>
                <w:u w:val="single"/>
              </w:rPr>
              <w:t xml:space="preserve">  （编制时可根据项目情况进行调整）</w:t>
            </w:r>
            <w:r>
              <w:rPr>
                <w:rFonts w:hint="eastAsia" w:ascii="宋体" w:hAnsi="宋体" w:cs="宋体"/>
                <w:kern w:val="0"/>
                <w:sz w:val="24"/>
                <w:highlight w:val="none"/>
              </w:rPr>
              <w:t>人。讲解演示结束后按要求解答评标委员会提问。</w:t>
            </w:r>
          </w:p>
          <w:p w14:paraId="4FAA6C25">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14:paraId="580397EA">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14:paraId="1CE7C8FF">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方式二：交易中心现场讲解演示。现场讲解地点为</w:t>
            </w:r>
            <w:r>
              <w:rPr>
                <w:rFonts w:hint="eastAsia" w:ascii="宋体" w:hAnsi="宋体" w:cs="宋体"/>
                <w:kern w:val="0"/>
                <w:sz w:val="24"/>
                <w:highlight w:val="none"/>
                <w:u w:val="single"/>
              </w:rPr>
              <w:t xml:space="preserve">     </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14:paraId="0316A214">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18A6F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1A5C95B">
            <w:pPr>
              <w:snapToGrid w:val="0"/>
              <w:spacing w:line="360" w:lineRule="auto"/>
              <w:jc w:val="center"/>
              <w:rPr>
                <w:rFonts w:ascii="宋体" w:hAnsi="宋体" w:cs="宋体"/>
                <w:sz w:val="24"/>
                <w:highlight w:val="none"/>
              </w:rPr>
            </w:pPr>
          </w:p>
          <w:p w14:paraId="102A905D">
            <w:pPr>
              <w:snapToGrid w:val="0"/>
              <w:spacing w:line="360" w:lineRule="auto"/>
              <w:jc w:val="center"/>
              <w:rPr>
                <w:rFonts w:ascii="宋体" w:hAnsi="宋体" w:cs="宋体"/>
                <w:sz w:val="24"/>
                <w:highlight w:val="none"/>
              </w:rPr>
            </w:pPr>
          </w:p>
          <w:p w14:paraId="4BF0ED44">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4CB2D5B">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536" w:type="dxa"/>
            <w:tcBorders>
              <w:top w:val="single" w:color="000000" w:sz="8" w:space="0"/>
              <w:left w:val="single" w:color="000000" w:sz="2" w:space="0"/>
              <w:bottom w:val="single" w:color="auto" w:sz="4" w:space="0"/>
              <w:right w:val="single" w:color="000000" w:sz="8" w:space="0"/>
            </w:tcBorders>
            <w:vAlign w:val="center"/>
          </w:tcPr>
          <w:p w14:paraId="3197EC3A">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2C4E43C4">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587DB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46EDDF68">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EA07DA3">
            <w:pPr>
              <w:snapToGrid w:val="0"/>
              <w:spacing w:line="360" w:lineRule="auto"/>
              <w:jc w:val="center"/>
              <w:rPr>
                <w:rFonts w:ascii="宋体" w:hAnsi="宋体" w:cs="宋体"/>
                <w:b/>
                <w:sz w:val="24"/>
                <w:highlight w:val="none"/>
              </w:rPr>
            </w:pPr>
          </w:p>
        </w:tc>
        <w:tc>
          <w:tcPr>
            <w:tcW w:w="6536" w:type="dxa"/>
            <w:tcBorders>
              <w:top w:val="single" w:color="auto" w:sz="4" w:space="0"/>
              <w:left w:val="single" w:color="000000" w:sz="2" w:space="0"/>
              <w:bottom w:val="single" w:color="000000" w:sz="8" w:space="0"/>
              <w:right w:val="single" w:color="000000" w:sz="8" w:space="0"/>
            </w:tcBorders>
            <w:vAlign w:val="center"/>
          </w:tcPr>
          <w:p w14:paraId="5E009C6C">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3947F6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ABABE83">
            <w:pPr>
              <w:snapToGrid w:val="0"/>
              <w:spacing w:line="360" w:lineRule="auto"/>
              <w:jc w:val="center"/>
              <w:rPr>
                <w:rFonts w:ascii="宋体" w:hAnsi="宋体" w:cs="宋体"/>
                <w:sz w:val="24"/>
                <w:highlight w:val="none"/>
              </w:rPr>
            </w:pPr>
          </w:p>
          <w:p w14:paraId="192B86C0">
            <w:pPr>
              <w:snapToGrid w:val="0"/>
              <w:spacing w:line="360" w:lineRule="auto"/>
              <w:jc w:val="center"/>
              <w:rPr>
                <w:rFonts w:ascii="宋体" w:hAnsi="宋体" w:cs="宋体"/>
                <w:sz w:val="24"/>
                <w:highlight w:val="none"/>
              </w:rPr>
            </w:pPr>
          </w:p>
          <w:p w14:paraId="35DD4174">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424C07B">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536" w:type="dxa"/>
            <w:tcBorders>
              <w:top w:val="single" w:color="000000" w:sz="8" w:space="0"/>
              <w:left w:val="single" w:color="000000" w:sz="2" w:space="0"/>
              <w:bottom w:val="single" w:color="000000" w:sz="8" w:space="0"/>
              <w:right w:val="single" w:color="000000" w:sz="8" w:space="0"/>
            </w:tcBorders>
            <w:vAlign w:val="center"/>
          </w:tcPr>
          <w:p w14:paraId="10F8F126">
            <w:pPr>
              <w:snapToGrid w:val="0"/>
              <w:spacing w:line="360" w:lineRule="auto"/>
              <w:rPr>
                <w:rFonts w:ascii="宋体" w:hAnsi="宋体" w:cs="宋体"/>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60719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8D01E33">
            <w:pPr>
              <w:snapToGrid w:val="0"/>
              <w:spacing w:line="360" w:lineRule="auto"/>
              <w:jc w:val="center"/>
              <w:rPr>
                <w:rFonts w:ascii="宋体" w:hAnsi="宋体" w:cs="宋体"/>
                <w:sz w:val="24"/>
                <w:highlight w:val="none"/>
              </w:rPr>
            </w:pPr>
          </w:p>
          <w:p w14:paraId="032356F5">
            <w:pPr>
              <w:snapToGrid w:val="0"/>
              <w:spacing w:line="360" w:lineRule="auto"/>
              <w:jc w:val="center"/>
              <w:rPr>
                <w:rFonts w:ascii="宋体" w:hAnsi="宋体" w:cs="宋体"/>
                <w:sz w:val="24"/>
                <w:highlight w:val="none"/>
              </w:rPr>
            </w:pPr>
          </w:p>
          <w:p w14:paraId="7DCBB2F7">
            <w:pPr>
              <w:snapToGrid w:val="0"/>
              <w:spacing w:line="360" w:lineRule="auto"/>
              <w:jc w:val="center"/>
              <w:rPr>
                <w:rFonts w:ascii="宋体" w:hAnsi="宋体" w:cs="宋体"/>
                <w:sz w:val="24"/>
                <w:highlight w:val="none"/>
              </w:rPr>
            </w:pPr>
          </w:p>
          <w:p w14:paraId="0A9DB641">
            <w:pPr>
              <w:snapToGrid w:val="0"/>
              <w:spacing w:line="360" w:lineRule="auto"/>
              <w:jc w:val="center"/>
              <w:rPr>
                <w:rFonts w:ascii="宋体" w:hAnsi="宋体" w:cs="宋体"/>
                <w:sz w:val="24"/>
                <w:highlight w:val="none"/>
              </w:rPr>
            </w:pPr>
          </w:p>
          <w:p w14:paraId="5F65A438">
            <w:pPr>
              <w:snapToGrid w:val="0"/>
              <w:spacing w:line="360" w:lineRule="auto"/>
              <w:jc w:val="center"/>
              <w:rPr>
                <w:rFonts w:ascii="宋体" w:hAnsi="宋体" w:cs="宋体"/>
                <w:sz w:val="24"/>
                <w:highlight w:val="none"/>
              </w:rPr>
            </w:pPr>
          </w:p>
          <w:p w14:paraId="5959D28E">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5EF8619">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536" w:type="dxa"/>
            <w:tcBorders>
              <w:top w:val="single" w:color="000000" w:sz="8" w:space="0"/>
              <w:left w:val="single" w:color="000000" w:sz="2" w:space="0"/>
              <w:bottom w:val="single" w:color="000000" w:sz="8" w:space="0"/>
              <w:right w:val="single" w:color="000000" w:sz="8" w:space="0"/>
            </w:tcBorders>
            <w:vAlign w:val="center"/>
          </w:tcPr>
          <w:p w14:paraId="30F8583B">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r>
              <w:rPr>
                <w:rFonts w:hint="eastAsia" w:ascii="宋体" w:hAnsi="宋体" w:cs="宋体"/>
                <w:b/>
                <w:kern w:val="0"/>
                <w:sz w:val="24"/>
                <w:highlight w:val="none"/>
                <w:lang w:val="zh-CN"/>
              </w:rPr>
              <w:t>提醒：验收时检测费用由采购人承担，不包含在投标总价中。</w:t>
            </w:r>
          </w:p>
          <w:p w14:paraId="425D9F88">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1CBE04EB">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40CF5D0D">
            <w:pPr>
              <w:snapToGrid w:val="0"/>
              <w:spacing w:line="360" w:lineRule="auto"/>
              <w:ind w:firstLine="241" w:firstLineChars="100"/>
              <w:jc w:val="left"/>
              <w:rPr>
                <w:rFonts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14:paraId="6E317F9B">
            <w:pPr>
              <w:spacing w:line="360" w:lineRule="auto"/>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kern w:val="0"/>
                <w:sz w:val="24"/>
                <w:highlight w:val="none"/>
                <w:lang w:val="zh-CN"/>
              </w:rPr>
              <w:t>；</w:t>
            </w:r>
          </w:p>
          <w:p w14:paraId="7BF94CE0">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6F3F12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80" w:hRule="atLeast"/>
          <w:tblHeader/>
        </w:trPr>
        <w:tc>
          <w:tcPr>
            <w:tcW w:w="629" w:type="dxa"/>
            <w:tcBorders>
              <w:top w:val="single" w:color="auto" w:sz="4" w:space="0"/>
              <w:left w:val="single" w:color="000000" w:sz="8" w:space="0"/>
              <w:right w:val="single" w:color="000000" w:sz="2" w:space="0"/>
            </w:tcBorders>
          </w:tcPr>
          <w:p w14:paraId="7958BBF2">
            <w:pPr>
              <w:snapToGrid w:val="0"/>
              <w:spacing w:line="360" w:lineRule="auto"/>
              <w:jc w:val="center"/>
              <w:rPr>
                <w:rFonts w:ascii="宋体" w:hAnsi="宋体" w:cs="宋体"/>
                <w:sz w:val="24"/>
                <w:highlight w:val="none"/>
              </w:rPr>
            </w:pPr>
          </w:p>
          <w:p w14:paraId="5C2F23E8">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178151D4">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536" w:type="dxa"/>
            <w:tcBorders>
              <w:top w:val="single" w:color="000000" w:sz="8" w:space="0"/>
              <w:left w:val="single" w:color="000000" w:sz="2" w:space="0"/>
              <w:right w:val="single" w:color="000000" w:sz="8" w:space="0"/>
            </w:tcBorders>
            <w:vAlign w:val="center"/>
          </w:tcPr>
          <w:p w14:paraId="572CDD9F">
            <w:pPr>
              <w:spacing w:line="360" w:lineRule="auto"/>
              <w:ind w:firstLine="480" w:firstLineChars="20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-【融资服务】，可在热门申请中选择产品直接申请，也可点击云智贷匹配适合产品进行申请，或者在可申请项目中根据该项目进行申请。具体可咨询建德市财政局采购办，联系电话：0571-89606885.</w:t>
            </w:r>
          </w:p>
        </w:tc>
      </w:tr>
      <w:tr w14:paraId="522781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61A35448">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1E541C5">
            <w:pPr>
              <w:snapToGrid w:val="0"/>
              <w:spacing w:line="360" w:lineRule="auto"/>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536" w:type="dxa"/>
            <w:tcBorders>
              <w:top w:val="single" w:color="000000" w:sz="8" w:space="0"/>
              <w:left w:val="single" w:color="000000" w:sz="2" w:space="0"/>
              <w:bottom w:val="single" w:color="000000" w:sz="8" w:space="0"/>
              <w:right w:val="single" w:color="000000" w:sz="8" w:space="0"/>
            </w:tcBorders>
            <w:vAlign w:val="center"/>
          </w:tcPr>
          <w:p w14:paraId="631906D2">
            <w:pPr>
              <w:pStyle w:val="32"/>
              <w:spacing w:line="360" w:lineRule="auto"/>
              <w:rPr>
                <w:rFonts w:hAnsi="宋体" w:cs="宋体"/>
                <w:kern w:val="28"/>
                <w:sz w:val="24"/>
                <w:highlight w:val="none"/>
              </w:rPr>
            </w:pPr>
            <w:r>
              <w:rPr>
                <w:rFonts w:hint="eastAsia" w:hAnsi="宋体" w:cs="宋体"/>
                <w:color w:val="000000" w:themeColor="text1"/>
                <w:kern w:val="28"/>
                <w:sz w:val="24"/>
                <w:szCs w:val="24"/>
                <w:highlight w:val="none"/>
                <w14:textFill>
                  <w14:solidFill>
                    <w14:schemeClr w14:val="tx1"/>
                  </w14:solidFill>
                </w14:textFill>
              </w:rPr>
              <w:t>备份投标文件送达地点：</w:t>
            </w:r>
            <w:r>
              <w:rPr>
                <w:rFonts w:hint="eastAsia" w:hAnsi="宋体" w:cs="宋体"/>
                <w:color w:val="000000" w:themeColor="text1"/>
                <w:sz w:val="24"/>
                <w:highlight w:val="none"/>
                <w:u w:val="single"/>
                <w14:textFill>
                  <w14:solidFill>
                    <w14:schemeClr w14:val="tx1"/>
                  </w14:solidFill>
                </w14:textFill>
              </w:rPr>
              <w:t>浙江省杭州市建德市洋溪街道一江春水花街6幢018号</w:t>
            </w:r>
            <w:r>
              <w:rPr>
                <w:rFonts w:hint="eastAsia" w:hAnsi="宋体" w:cs="宋体"/>
                <w:color w:val="000000" w:themeColor="text1"/>
                <w:kern w:val="28"/>
                <w:sz w:val="24"/>
                <w:szCs w:val="24"/>
                <w:highlight w:val="none"/>
                <w14:textFill>
                  <w14:solidFill>
                    <w14:schemeClr w14:val="tx1"/>
                  </w14:solidFill>
                </w14:textFill>
              </w:rPr>
              <w:t>；备份投标文件签收人员联系电话：</w:t>
            </w:r>
            <w:r>
              <w:rPr>
                <w:rFonts w:hint="eastAsia" w:hAnsi="宋体" w:cs="宋体"/>
                <w:color w:val="000000" w:themeColor="text1"/>
                <w:kern w:val="28"/>
                <w:sz w:val="24"/>
                <w:szCs w:val="24"/>
                <w:highlight w:val="none"/>
                <w:u w:val="single"/>
                <w14:textFill>
                  <w14:solidFill>
                    <w14:schemeClr w14:val="tx1"/>
                  </w14:solidFill>
                </w14:textFill>
              </w:rPr>
              <w:t xml:space="preserve">汪煜钧，15088643370 </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采购人、采购代理机构不强制或变相强制投标人提交备份投标文件。</w:t>
            </w:r>
          </w:p>
        </w:tc>
      </w:tr>
      <w:tr w14:paraId="7CAA4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509F0155">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F02F5D0">
            <w:pPr>
              <w:snapToGrid w:val="0"/>
              <w:spacing w:line="360" w:lineRule="auto"/>
              <w:jc w:val="center"/>
              <w:rPr>
                <w:rFonts w:ascii="宋体" w:hAnsi="宋体" w:cs="宋体"/>
                <w:b/>
                <w:sz w:val="24"/>
                <w:highlight w:val="none"/>
              </w:rPr>
            </w:pPr>
            <w:r>
              <w:rPr>
                <w:rFonts w:hint="eastAsia" w:ascii="宋体" w:hAnsi="宋体" w:cs="宋体"/>
                <w:b/>
                <w:sz w:val="24"/>
                <w:highlight w:val="none"/>
              </w:rPr>
              <w:t>采购代理服务费</w:t>
            </w:r>
          </w:p>
        </w:tc>
        <w:tc>
          <w:tcPr>
            <w:tcW w:w="6536" w:type="dxa"/>
            <w:tcBorders>
              <w:top w:val="single" w:color="000000" w:sz="8" w:space="0"/>
              <w:left w:val="single" w:color="000000" w:sz="2" w:space="0"/>
              <w:bottom w:val="single" w:color="000000" w:sz="8" w:space="0"/>
              <w:right w:val="single" w:color="000000" w:sz="8" w:space="0"/>
            </w:tcBorders>
            <w:vAlign w:val="center"/>
          </w:tcPr>
          <w:p w14:paraId="2F9D27E5">
            <w:pPr>
              <w:spacing w:line="360" w:lineRule="auto"/>
              <w:rPr>
                <w:rFonts w:ascii="宋体" w:hAnsi="宋体" w:cs="宋体"/>
                <w:sz w:val="24"/>
                <w:highlight w:val="none"/>
              </w:rPr>
            </w:pPr>
            <w:sdt>
              <w:sdtPr>
                <w:rPr>
                  <w:rFonts w:hint="eastAsia" w:ascii="宋体" w:hAnsi="宋体" w:cs="宋体"/>
                  <w:kern w:val="0"/>
                  <w:sz w:val="24"/>
                  <w:highlight w:val="none"/>
                </w:rPr>
                <w:id w:val="876584110"/>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A</w:t>
            </w:r>
            <w:r>
              <w:rPr>
                <w:rFonts w:hint="eastAsia" w:ascii="宋体" w:hAnsi="宋体" w:cs="宋体"/>
                <w:sz w:val="24"/>
                <w:highlight w:val="none"/>
              </w:rPr>
              <w:t>本项目不收取采购代理服务费。</w:t>
            </w:r>
          </w:p>
          <w:p w14:paraId="3B10556E">
            <w:pPr>
              <w:spacing w:line="360" w:lineRule="auto"/>
              <w:rPr>
                <w:rFonts w:ascii="宋体" w:hAnsi="宋体" w:cs="宋体"/>
                <w:kern w:val="0"/>
                <w:sz w:val="24"/>
                <w:highlight w:val="none"/>
              </w:rPr>
            </w:pPr>
            <w:sdt>
              <w:sdtPr>
                <w:rPr>
                  <w:rFonts w:hint="eastAsia" w:ascii="宋体" w:hAnsi="宋体" w:cs="宋体"/>
                  <w:kern w:val="0"/>
                  <w:sz w:val="24"/>
                  <w:highlight w:val="none"/>
                </w:rPr>
                <w:id w:val="804505592"/>
              </w:sdtPr>
              <w:sdtEndPr>
                <w:rPr>
                  <w:rFonts w:hint="eastAsia" w:ascii="宋体" w:hAnsi="宋体" w:cs="宋体"/>
                  <w:kern w:val="0"/>
                  <w:sz w:val="24"/>
                  <w:highlight w:val="none"/>
                </w:rPr>
              </w:sdtEndPr>
              <w:sdtContent>
                <w:sdt>
                  <w:sdtPr>
                    <w:rPr>
                      <w:rFonts w:hint="eastAsia" w:ascii="宋体" w:hAnsi="宋体" w:cs="宋体"/>
                      <w:kern w:val="0"/>
                      <w:sz w:val="24"/>
                      <w:highlight w:val="none"/>
                    </w:rPr>
                    <w:id w:val="1793479295"/>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sdt>
                  <w:sdtPr>
                    <w:rPr>
                      <w:rFonts w:hint="eastAsia" w:ascii="宋体" w:hAnsi="宋体" w:cs="宋体"/>
                      <w:kern w:val="0"/>
                      <w:sz w:val="24"/>
                      <w:highlight w:val="none"/>
                    </w:rPr>
                    <w:id w:val="876584111"/>
                  </w:sdtPr>
                  <w:sdtEndPr>
                    <w:rPr>
                      <w:rFonts w:hint="eastAsia" w:ascii="宋体" w:hAnsi="宋体" w:cs="宋体"/>
                      <w:kern w:val="0"/>
                      <w:sz w:val="24"/>
                      <w:highlight w:val="none"/>
                    </w:rPr>
                  </w:sdtEndPr>
                  <w:sdtContent/>
                </w:sdt>
              </w:sdtContent>
            </w:sdt>
            <w:r>
              <w:rPr>
                <w:rFonts w:hint="eastAsia" w:ascii="宋体" w:hAnsi="宋体" w:cs="宋体"/>
                <w:kern w:val="0"/>
                <w:sz w:val="24"/>
                <w:highlight w:val="none"/>
              </w:rPr>
              <w:t>B</w:t>
            </w:r>
            <w:r>
              <w:rPr>
                <w:rFonts w:hint="eastAsia" w:ascii="宋体" w:hAnsi="宋体" w:cs="宋体"/>
                <w:sz w:val="24"/>
                <w:highlight w:val="none"/>
              </w:rPr>
              <w:t>本项目收取采购代理服务费。</w:t>
            </w:r>
            <w:r>
              <w:rPr>
                <w:rFonts w:hint="eastAsia" w:ascii="宋体" w:hAnsi="宋体" w:cs="宋体"/>
                <w:snapToGrid w:val="0"/>
                <w:kern w:val="28"/>
                <w:sz w:val="24"/>
                <w:highlight w:val="none"/>
              </w:rPr>
              <w:t>投标总报价应包含采购服务费，采购服务费按</w:t>
            </w:r>
            <w:r>
              <w:rPr>
                <w:rFonts w:hint="eastAsia" w:ascii="宋体" w:hAnsi="宋体" w:cs="宋体"/>
                <w:kern w:val="0"/>
                <w:sz w:val="24"/>
                <w:highlight w:val="none"/>
                <w:u w:val="single"/>
              </w:rPr>
              <w:t>国家发展计划委员会计价格[2002]1980 号文《招标代理服务费管理暂行办法》及发改价格[2011]534号文</w:t>
            </w:r>
            <w:r>
              <w:rPr>
                <w:rFonts w:hint="eastAsia" w:ascii="宋体" w:hAnsi="宋体" w:cs="宋体"/>
                <w:kern w:val="0"/>
                <w:sz w:val="24"/>
                <w:highlight w:val="none"/>
              </w:rPr>
              <w:t>的</w:t>
            </w:r>
            <w:r>
              <w:rPr>
                <w:rFonts w:hint="eastAsia" w:ascii="宋体" w:hAnsi="宋体" w:cs="宋体"/>
                <w:snapToGrid w:val="0"/>
                <w:kern w:val="28"/>
                <w:sz w:val="24"/>
                <w:highlight w:val="none"/>
              </w:rPr>
              <w:t>收费标准（</w:t>
            </w:r>
            <w:r>
              <w:rPr>
                <w:rFonts w:hint="eastAsia" w:ascii="宋体" w:hAnsi="宋体" w:cs="宋体"/>
                <w:sz w:val="24"/>
                <w:highlight w:val="none"/>
                <w:u w:val="single"/>
              </w:rPr>
              <w:t>服务</w:t>
            </w:r>
            <w:r>
              <w:rPr>
                <w:rFonts w:hint="eastAsia" w:ascii="宋体" w:hAnsi="宋体" w:cs="宋体"/>
                <w:snapToGrid w:val="0"/>
                <w:kern w:val="28"/>
                <w:sz w:val="24"/>
                <w:highlight w:val="none"/>
                <w:u w:val="single"/>
              </w:rPr>
              <w:t>类</w:t>
            </w:r>
            <w:r>
              <w:rPr>
                <w:rFonts w:hint="eastAsia" w:ascii="宋体" w:hAnsi="宋体" w:cs="宋体"/>
                <w:snapToGrid w:val="0"/>
                <w:kern w:val="28"/>
                <w:sz w:val="24"/>
                <w:highlight w:val="none"/>
              </w:rPr>
              <w:t>）计取，</w:t>
            </w:r>
            <w:r>
              <w:rPr>
                <w:rFonts w:hint="eastAsia" w:ascii="宋体" w:hAnsi="宋体" w:cs="宋体"/>
                <w:snapToGrid w:val="0"/>
                <w:kern w:val="28"/>
                <w:sz w:val="24"/>
                <w:highlight w:val="none"/>
              </w:rPr>
              <w:fldChar w:fldCharType="begin"/>
            </w:r>
            <w:r>
              <w:rPr>
                <w:rFonts w:hint="eastAsia" w:ascii="宋体" w:hAnsi="宋体" w:cs="宋体"/>
                <w:snapToGrid w:val="0"/>
                <w:kern w:val="28"/>
                <w:sz w:val="24"/>
                <w:highlight w:val="none"/>
              </w:rPr>
              <w:instrText xml:space="preserve"> = 10500 \* CHINESENUM4 \* MERGEFORMAT </w:instrText>
            </w:r>
            <w:r>
              <w:rPr>
                <w:rFonts w:hint="eastAsia" w:ascii="宋体" w:hAnsi="宋体" w:cs="宋体"/>
                <w:snapToGrid w:val="0"/>
                <w:kern w:val="28"/>
                <w:sz w:val="24"/>
                <w:highlight w:val="none"/>
              </w:rPr>
              <w:fldChar w:fldCharType="separate"/>
            </w:r>
            <w:r>
              <w:rPr>
                <w:rFonts w:hint="eastAsia" w:ascii="宋体" w:hAnsi="宋体" w:cs="宋体"/>
                <w:snapToGrid w:val="0"/>
                <w:kern w:val="28"/>
                <w:sz w:val="24"/>
                <w:highlight w:val="none"/>
              </w:rPr>
              <w:t>人民币</w:t>
            </w:r>
            <w:r>
              <w:rPr>
                <w:rFonts w:hint="eastAsia" w:ascii="宋体" w:hAnsi="宋体" w:cs="宋体"/>
                <w:snapToGrid w:val="0"/>
                <w:kern w:val="28"/>
                <w:sz w:val="24"/>
                <w:highlight w:val="none"/>
              </w:rPr>
              <w:fldChar w:fldCharType="begin"/>
            </w:r>
            <w:r>
              <w:rPr>
                <w:rFonts w:hint="eastAsia" w:ascii="宋体" w:hAnsi="宋体" w:cs="宋体"/>
                <w:snapToGrid w:val="0"/>
                <w:kern w:val="28"/>
                <w:sz w:val="24"/>
                <w:highlight w:val="none"/>
              </w:rPr>
              <w:instrText xml:space="preserve"> = 13860 \* CHINESENUM4 \* MERGEFORMAT </w:instrText>
            </w:r>
            <w:r>
              <w:rPr>
                <w:rFonts w:hint="eastAsia" w:ascii="宋体" w:hAnsi="宋体" w:cs="宋体"/>
                <w:snapToGrid w:val="0"/>
                <w:kern w:val="28"/>
                <w:sz w:val="24"/>
                <w:highlight w:val="none"/>
              </w:rPr>
              <w:fldChar w:fldCharType="separate"/>
            </w:r>
            <w:r>
              <w:rPr>
                <w:rFonts w:hint="eastAsia" w:ascii="宋体" w:hAnsi="宋体" w:cs="宋体"/>
                <w:snapToGrid w:val="0"/>
                <w:kern w:val="28"/>
                <w:sz w:val="24"/>
                <w:highlight w:val="none"/>
                <w:lang w:eastAsia="zh-CN"/>
              </w:rPr>
              <w:t>壹万贰仟玖佰陆拾玖</w:t>
            </w:r>
            <w:r>
              <w:rPr>
                <w:rFonts w:hint="eastAsia" w:ascii="宋体" w:hAnsi="宋体" w:cs="宋体"/>
                <w:snapToGrid w:val="0"/>
                <w:kern w:val="28"/>
                <w:sz w:val="24"/>
                <w:highlight w:val="none"/>
              </w:rPr>
              <w:t>元整</w:t>
            </w:r>
            <w:r>
              <w:rPr>
                <w:rFonts w:hint="eastAsia" w:ascii="宋体" w:hAnsi="宋体" w:cs="宋体"/>
                <w:snapToGrid w:val="0"/>
                <w:kern w:val="28"/>
                <w:sz w:val="24"/>
                <w:highlight w:val="none"/>
              </w:rPr>
              <w:fldChar w:fldCharType="end"/>
            </w:r>
            <w:r>
              <w:rPr>
                <w:rFonts w:hint="eastAsia" w:ascii="宋体" w:hAnsi="宋体" w:cs="宋体"/>
                <w:snapToGrid w:val="0"/>
                <w:kern w:val="28"/>
                <w:sz w:val="24"/>
                <w:highlight w:val="none"/>
              </w:rPr>
              <w:t>（￥</w:t>
            </w:r>
            <w:r>
              <w:rPr>
                <w:rFonts w:hint="eastAsia" w:ascii="宋体" w:hAnsi="宋体" w:cs="宋体"/>
                <w:snapToGrid w:val="0"/>
                <w:kern w:val="28"/>
                <w:sz w:val="24"/>
                <w:highlight w:val="none"/>
                <w:lang w:eastAsia="zh-CN"/>
              </w:rPr>
              <w:t>12969</w:t>
            </w:r>
            <w:r>
              <w:rPr>
                <w:rFonts w:hint="eastAsia" w:ascii="宋体" w:hAnsi="宋体" w:cs="宋体"/>
                <w:snapToGrid w:val="0"/>
                <w:kern w:val="28"/>
                <w:sz w:val="24"/>
                <w:highlight w:val="none"/>
              </w:rPr>
              <w:t>.00元）</w:t>
            </w:r>
            <w:r>
              <w:rPr>
                <w:rFonts w:hint="eastAsia" w:ascii="宋体" w:hAnsi="宋体" w:cs="宋体"/>
                <w:snapToGrid w:val="0"/>
                <w:kern w:val="28"/>
                <w:sz w:val="24"/>
                <w:highlight w:val="none"/>
              </w:rPr>
              <w:fldChar w:fldCharType="end"/>
            </w:r>
            <w:r>
              <w:rPr>
                <w:rFonts w:hint="eastAsia" w:ascii="宋体" w:hAnsi="宋体" w:cs="宋体"/>
                <w:snapToGrid w:val="0"/>
                <w:kern w:val="28"/>
                <w:sz w:val="24"/>
                <w:highlight w:val="none"/>
              </w:rPr>
              <w:t>，由中标供应商在领取成交通知书时支付给采购代理公司。</w:t>
            </w:r>
          </w:p>
        </w:tc>
      </w:tr>
      <w:tr w14:paraId="372DC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2AF0B208">
            <w:pPr>
              <w:snapToGrid w:val="0"/>
              <w:spacing w:line="360" w:lineRule="auto"/>
              <w:jc w:val="center"/>
              <w:rPr>
                <w:rFonts w:ascii="宋体" w:hAnsi="宋体" w:cs="宋体"/>
                <w:sz w:val="24"/>
                <w:highlight w:val="none"/>
              </w:rPr>
            </w:pPr>
            <w:r>
              <w:rPr>
                <w:rFonts w:hint="eastAsia" w:ascii="宋体" w:hAnsi="宋体" w:cs="宋体"/>
                <w:sz w:val="24"/>
                <w:highlight w:val="none"/>
              </w:rPr>
              <w:t>14</w:t>
            </w:r>
          </w:p>
        </w:tc>
        <w:tc>
          <w:tcPr>
            <w:tcW w:w="1843" w:type="dxa"/>
            <w:vMerge w:val="restart"/>
            <w:tcBorders>
              <w:top w:val="single" w:color="000000" w:sz="8" w:space="0"/>
              <w:left w:val="single" w:color="000000" w:sz="2" w:space="0"/>
              <w:right w:val="single" w:color="000000" w:sz="8" w:space="0"/>
            </w:tcBorders>
            <w:vAlign w:val="center"/>
          </w:tcPr>
          <w:p w14:paraId="6EEAA835">
            <w:pPr>
              <w:snapToGrid w:val="0"/>
              <w:spacing w:line="360" w:lineRule="auto"/>
              <w:jc w:val="center"/>
              <w:rPr>
                <w:rFonts w:ascii="宋体" w:hAnsi="宋体" w:cs="宋体"/>
                <w:b/>
                <w:sz w:val="24"/>
                <w:highlight w:val="none"/>
              </w:rPr>
            </w:pPr>
            <w:r>
              <w:rPr>
                <w:rFonts w:hint="eastAsia" w:ascii="宋体" w:hAnsi="宋体" w:cs="宋体"/>
                <w:b/>
                <w:sz w:val="24"/>
                <w:highlight w:val="none"/>
              </w:rPr>
              <w:t>特别说明</w:t>
            </w:r>
          </w:p>
        </w:tc>
        <w:tc>
          <w:tcPr>
            <w:tcW w:w="6536" w:type="dxa"/>
            <w:tcBorders>
              <w:top w:val="single" w:color="000000" w:sz="8" w:space="0"/>
              <w:left w:val="single" w:color="000000" w:sz="2" w:space="0"/>
              <w:bottom w:val="single" w:color="000000" w:sz="8" w:space="0"/>
              <w:right w:val="single" w:color="000000" w:sz="8" w:space="0"/>
            </w:tcBorders>
            <w:vAlign w:val="center"/>
          </w:tcPr>
          <w:p w14:paraId="3B43E826">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14:paraId="647B7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73203DFE">
            <w:pPr>
              <w:snapToGrid w:val="0"/>
              <w:spacing w:line="360" w:lineRule="auto"/>
              <w:jc w:val="center"/>
              <w:rPr>
                <w:rFonts w:ascii="宋体" w:hAnsi="宋体" w:cs="宋体"/>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36F7240C">
            <w:pPr>
              <w:snapToGrid w:val="0"/>
              <w:spacing w:line="360" w:lineRule="auto"/>
              <w:jc w:val="center"/>
              <w:rPr>
                <w:rFonts w:ascii="宋体" w:hAnsi="宋体" w:cs="宋体"/>
                <w:b/>
                <w:sz w:val="24"/>
                <w:highlight w:val="none"/>
              </w:rPr>
            </w:pPr>
          </w:p>
        </w:tc>
        <w:tc>
          <w:tcPr>
            <w:tcW w:w="6536" w:type="dxa"/>
            <w:tcBorders>
              <w:top w:val="single" w:color="000000" w:sz="8" w:space="0"/>
              <w:left w:val="single" w:color="000000" w:sz="2" w:space="0"/>
              <w:bottom w:val="single" w:color="000000" w:sz="8" w:space="0"/>
              <w:right w:val="single" w:color="000000" w:sz="8" w:space="0"/>
            </w:tcBorders>
            <w:vAlign w:val="center"/>
          </w:tcPr>
          <w:p w14:paraId="422EB40E">
            <w:pPr>
              <w:spacing w:line="360" w:lineRule="auto"/>
              <w:rPr>
                <w:rFonts w:ascii="宋体" w:hAnsi="宋体" w:cs="宋体"/>
                <w:snapToGrid w:val="0"/>
                <w:kern w:val="28"/>
                <w:sz w:val="24"/>
                <w:highlight w:val="none"/>
              </w:rPr>
            </w:pPr>
            <w:sdt>
              <w:sdtPr>
                <w:rPr>
                  <w:rFonts w:hint="eastAsia" w:ascii="宋体" w:hAnsi="宋体" w:cs="宋体"/>
                  <w:kern w:val="0"/>
                  <w:sz w:val="24"/>
                  <w:highlight w:val="none"/>
                </w:rPr>
                <w:id w:val="-1816336663"/>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napToGrid w:val="0"/>
                <w:kern w:val="28"/>
                <w:sz w:val="24"/>
                <w:highlight w:val="none"/>
              </w:rPr>
              <w:t>联合体投标的，联合体各方均需按招标文件第四部分评标标准要求提供资信证明文件，否则视为不符合相关要求。</w:t>
            </w:r>
          </w:p>
          <w:p w14:paraId="14BE52CF">
            <w:pPr>
              <w:spacing w:line="360" w:lineRule="auto"/>
              <w:rPr>
                <w:rFonts w:ascii="宋体" w:hAnsi="宋体" w:cs="宋体"/>
                <w:snapToGrid w:val="0"/>
                <w:kern w:val="28"/>
                <w:sz w:val="24"/>
                <w:highlight w:val="none"/>
              </w:rPr>
            </w:pPr>
            <w:sdt>
              <w:sdtPr>
                <w:rPr>
                  <w:rFonts w:hint="eastAsia" w:ascii="宋体" w:hAnsi="宋体" w:cs="宋体"/>
                  <w:kern w:val="0"/>
                  <w:sz w:val="24"/>
                  <w:highlight w:val="none"/>
                </w:rPr>
                <w:id w:val="-566267464"/>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00A8"/>
                </w: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bl>
    <w:p w14:paraId="702605F7">
      <w:pPr>
        <w:snapToGrid w:val="0"/>
        <w:spacing w:line="360" w:lineRule="auto"/>
        <w:jc w:val="center"/>
        <w:rPr>
          <w:rFonts w:ascii="宋体" w:hAnsi="宋体" w:cs="宋体"/>
          <w:b/>
          <w:sz w:val="32"/>
          <w:szCs w:val="20"/>
        </w:rPr>
      </w:pPr>
    </w:p>
    <w:bookmarkEnd w:id="10"/>
    <w:p w14:paraId="7DBFDB13">
      <w:pPr>
        <w:adjustRightInd/>
        <w:spacing w:line="360" w:lineRule="auto"/>
        <w:ind w:firstLine="3845" w:firstLineChars="1197"/>
        <w:outlineLvl w:val="0"/>
        <w:rPr>
          <w:rFonts w:ascii="宋体" w:hAnsi="宋体" w:cs="宋体"/>
          <w:b/>
          <w:sz w:val="32"/>
          <w:szCs w:val="20"/>
        </w:rPr>
      </w:pPr>
      <w:bookmarkStart w:id="11" w:name="第三部分"/>
      <w:bookmarkStart w:id="12" w:name="_Toc164416483"/>
      <w:r>
        <w:rPr>
          <w:rFonts w:hint="eastAsia" w:ascii="宋体" w:hAnsi="宋体" w:cs="宋体"/>
          <w:b/>
          <w:sz w:val="32"/>
          <w:szCs w:val="20"/>
        </w:rPr>
        <w:t>一、总则</w:t>
      </w:r>
    </w:p>
    <w:p w14:paraId="44445BF7">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1.适用范围</w:t>
      </w:r>
    </w:p>
    <w:p w14:paraId="0D88FA82">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5AFF16A8">
      <w:pPr>
        <w:adjustRightInd/>
        <w:spacing w:line="360" w:lineRule="auto"/>
        <w:outlineLvl w:val="0"/>
        <w:rPr>
          <w:rFonts w:ascii="宋体" w:hAnsi="宋体" w:cs="宋体"/>
          <w:b/>
          <w:sz w:val="24"/>
        </w:rPr>
      </w:pPr>
      <w:r>
        <w:rPr>
          <w:rFonts w:hint="eastAsia" w:ascii="宋体" w:hAnsi="宋体" w:cs="宋体"/>
          <w:b/>
          <w:sz w:val="24"/>
        </w:rPr>
        <w:t xml:space="preserve">   2.定义</w:t>
      </w:r>
    </w:p>
    <w:p w14:paraId="0715052C">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C74302A">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2068AA87">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6A62CCC4">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B565F3B">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B904714">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1903B2CB">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sdtPr>
        <w:sdtEndPr>
          <w:rPr>
            <w:rFonts w:hint="eastAsia" w:ascii="宋体" w:hAnsi="宋体" w:cs="宋体"/>
            <w:kern w:val="0"/>
            <w:sz w:val="24"/>
          </w:rPr>
        </w:sdtEndPr>
        <w:sdtContent>
          <w:sdt>
            <w:sdtPr>
              <w:rPr>
                <w:rFonts w:hint="eastAsia" w:ascii="宋体" w:hAnsi="宋体" w:cs="宋体"/>
                <w:kern w:val="0"/>
                <w:sz w:val="24"/>
              </w:rPr>
              <w:id w:val="147458771"/>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sdt>
            <w:sdtPr>
              <w:rPr>
                <w:rFonts w:hint="eastAsia" w:ascii="宋体" w:hAnsi="宋体" w:cs="宋体"/>
                <w:kern w:val="0"/>
                <w:sz w:val="24"/>
              </w:rPr>
              <w:id w:val="147463436"/>
            </w:sdtPr>
            <w:sdtEndPr>
              <w:rPr>
                <w:rFonts w:hint="eastAsia" w:ascii="宋体" w:hAnsi="宋体" w:cs="宋体"/>
                <w:kern w:val="0"/>
                <w:sz w:val="24"/>
              </w:rPr>
            </w:sdtEndPr>
            <w:sdtContent>
              <w:r>
                <w:rPr>
                  <w:rFonts w:hint="eastAsia" w:ascii="宋体" w:hAnsi="宋体" w:cs="宋体"/>
                  <w:kern w:val="0"/>
                  <w:sz w:val="24"/>
                </w:rPr>
                <w:sym w:font="Wingdings" w:char="00A8"/>
              </w:r>
            </w:sdtContent>
          </w:sdt>
        </w:sdtContent>
      </w:sdt>
      <w:r>
        <w:rPr>
          <w:rFonts w:hint="eastAsia" w:ascii="宋体" w:hAnsi="宋体" w:cs="宋体"/>
          <w:sz w:val="24"/>
        </w:rPr>
        <w:t>” 系指不适用本项目的要求。</w:t>
      </w:r>
    </w:p>
    <w:p w14:paraId="3DEED835">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EE94784">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66959C3">
      <w:pPr>
        <w:spacing w:line="360" w:lineRule="auto"/>
        <w:ind w:firstLine="240" w:firstLineChars="100"/>
        <w:rPr>
          <w:rFonts w:ascii="宋体" w:hAnsi="宋体" w:cs="宋体"/>
          <w:sz w:val="24"/>
        </w:rPr>
      </w:pPr>
      <w:r>
        <w:rPr>
          <w:rFonts w:hint="eastAsia" w:ascii="宋体" w:hAnsi="宋体" w:cs="宋体"/>
          <w:sz w:val="24"/>
        </w:rPr>
        <w:t>3.2 支持绿色发展</w:t>
      </w:r>
    </w:p>
    <w:p w14:paraId="32A55A45">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C84C709">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5CD46010">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A761DB4">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05E5EB5">
      <w:pPr>
        <w:spacing w:line="360" w:lineRule="auto"/>
        <w:ind w:firstLine="240" w:firstLineChars="100"/>
        <w:rPr>
          <w:rFonts w:ascii="宋体" w:hAnsi="宋体" w:cs="宋体"/>
          <w:sz w:val="24"/>
        </w:rPr>
      </w:pPr>
      <w:r>
        <w:rPr>
          <w:rFonts w:hint="eastAsia" w:ascii="宋体" w:hAnsi="宋体" w:cs="宋体"/>
          <w:sz w:val="24"/>
        </w:rPr>
        <w:t>3.3支持中小企业发展</w:t>
      </w:r>
    </w:p>
    <w:p w14:paraId="3F63F0D7">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81B2C97">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458A85D4">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E3D0249">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358D966B">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3D04FEE">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99714C2">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4043243">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00921BC">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59600AA1">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54849A74">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E26376B">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B28F790">
      <w:pPr>
        <w:spacing w:line="360" w:lineRule="auto"/>
        <w:rPr>
          <w:rFonts w:ascii="宋体" w:hAnsi="宋体" w:cs="宋体"/>
          <w:sz w:val="24"/>
        </w:rPr>
      </w:pPr>
      <w:r>
        <w:rPr>
          <w:rFonts w:hint="eastAsia" w:ascii="宋体" w:hAnsi="宋体" w:cs="宋体"/>
          <w:sz w:val="24"/>
        </w:rPr>
        <w:t>3.5平等对待内外资企业和符合条件的破产重整企业</w:t>
      </w:r>
    </w:p>
    <w:p w14:paraId="0DAE142D">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6A48B30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209D61D">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4E67C896">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E870938">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D799B50">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D480A2D">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FBB5071">
      <w:pPr>
        <w:pStyle w:val="1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4009CEB3">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534B8616">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1363EAC3">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7B31FC79">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47AFB2A8">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3A65A4E2">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68734160">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289FE076">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1872C784">
      <w:pPr>
        <w:pStyle w:val="89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065CD2B9">
      <w:pPr>
        <w:pStyle w:val="891"/>
        <w:shd w:val="clear" w:color="auto" w:fill="FFFFFF"/>
        <w:snapToGrid w:val="0"/>
        <w:spacing w:after="240" w:afterAutospacing="0" w:line="360" w:lineRule="auto"/>
        <w:ind w:firstLine="400"/>
        <w:contextualSpacing/>
      </w:pPr>
      <w:r>
        <w:rPr>
          <w:rFonts w:hint="eastAsia"/>
        </w:rPr>
        <w:t>质疑函范本及制作说明详见附件2。</w:t>
      </w:r>
    </w:p>
    <w:p w14:paraId="320CA66D">
      <w:pPr>
        <w:pStyle w:val="89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2A596550">
      <w:pPr>
        <w:pStyle w:val="891"/>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2906D01">
      <w:pPr>
        <w:pStyle w:val="89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39B28905">
      <w:pPr>
        <w:pStyle w:val="89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113F4D80">
      <w:pPr>
        <w:pStyle w:val="891"/>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448CE252">
      <w:pPr>
        <w:pStyle w:val="89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6BD32DD1">
      <w:pPr>
        <w:pStyle w:val="89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1F919673">
      <w:pPr>
        <w:pStyle w:val="891"/>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2F45866E">
      <w:pPr>
        <w:pStyle w:val="891"/>
        <w:shd w:val="clear" w:color="auto" w:fill="FFFFFF"/>
        <w:snapToGrid w:val="0"/>
        <w:spacing w:after="240" w:afterAutospacing="0" w:line="360" w:lineRule="auto"/>
        <w:ind w:firstLine="400"/>
        <w:contextualSpacing/>
      </w:pPr>
      <w:r>
        <w:rPr>
          <w:rFonts w:hint="eastAsia"/>
        </w:rPr>
        <w:t>投诉书范本及制作说明详见附件3。</w:t>
      </w:r>
    </w:p>
    <w:p w14:paraId="1942FCD6">
      <w:pPr>
        <w:pStyle w:val="134"/>
        <w:snapToGrid w:val="0"/>
        <w:spacing w:before="0"/>
        <w:ind w:firstLine="0" w:firstLineChars="0"/>
        <w:rPr>
          <w:rFonts w:ascii="宋体" w:hAnsi="宋体" w:cs="宋体"/>
          <w:sz w:val="18"/>
          <w:szCs w:val="18"/>
        </w:rPr>
      </w:pPr>
    </w:p>
    <w:p w14:paraId="39EA4D2C">
      <w:pPr>
        <w:adjustRightInd/>
        <w:spacing w:line="360" w:lineRule="auto"/>
        <w:jc w:val="center"/>
        <w:outlineLvl w:val="0"/>
        <w:rPr>
          <w:rFonts w:ascii="宋体" w:hAnsi="宋体" w:cs="宋体"/>
          <w:b/>
          <w:sz w:val="32"/>
          <w:szCs w:val="20"/>
        </w:rPr>
      </w:pPr>
      <w:r>
        <w:rPr>
          <w:rFonts w:hint="eastAsia" w:ascii="宋体" w:hAnsi="宋体" w:cs="宋体"/>
          <w:b/>
          <w:sz w:val="32"/>
          <w:szCs w:val="20"/>
        </w:rPr>
        <w:t>二、招标文件的构成、澄清、修改</w:t>
      </w:r>
    </w:p>
    <w:p w14:paraId="6C9F69FF">
      <w:pPr>
        <w:pStyle w:val="32"/>
        <w:spacing w:line="360" w:lineRule="auto"/>
        <w:rPr>
          <w:rFonts w:hAnsi="宋体" w:cs="宋体"/>
          <w:b/>
          <w:sz w:val="24"/>
          <w:szCs w:val="24"/>
        </w:rPr>
      </w:pPr>
      <w:r>
        <w:rPr>
          <w:rFonts w:hint="eastAsia" w:hAnsi="宋体" w:cs="宋体"/>
          <w:b/>
          <w:sz w:val="24"/>
          <w:szCs w:val="24"/>
        </w:rPr>
        <w:t>5．招标文件的构成</w:t>
      </w:r>
    </w:p>
    <w:p w14:paraId="3AB253BF">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6643A6D1">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4C63975C">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23B292CB">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4B63E94">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2E8B7C86">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3834E278">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FE0DB80">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051A965">
      <w:pPr>
        <w:pStyle w:val="32"/>
        <w:spacing w:line="360" w:lineRule="auto"/>
        <w:rPr>
          <w:rFonts w:hAnsi="宋体" w:cs="宋体"/>
          <w:b/>
          <w:sz w:val="24"/>
          <w:szCs w:val="24"/>
        </w:rPr>
      </w:pPr>
      <w:r>
        <w:rPr>
          <w:rFonts w:hint="eastAsia" w:hAnsi="宋体" w:cs="宋体"/>
          <w:b/>
          <w:sz w:val="24"/>
          <w:szCs w:val="24"/>
        </w:rPr>
        <w:t>6. 招标文件的澄清、修改</w:t>
      </w:r>
    </w:p>
    <w:p w14:paraId="67DC771C">
      <w:pPr>
        <w:pStyle w:val="134"/>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0FD24AD6">
      <w:pPr>
        <w:pStyle w:val="134"/>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18DA92B">
      <w:pPr>
        <w:pStyle w:val="23"/>
        <w:rPr>
          <w:rFonts w:hAnsi="宋体" w:cs="宋体"/>
          <w:sz w:val="18"/>
          <w:szCs w:val="18"/>
          <w:lang w:val="en-US"/>
        </w:rPr>
      </w:pPr>
      <w:r>
        <w:rPr>
          <w:rFonts w:hint="eastAsia" w:hAnsi="宋体" w:cs="宋体"/>
          <w:szCs w:val="24"/>
          <w:lang w:val="en-US"/>
        </w:rPr>
        <w:t xml:space="preserve">    </w:t>
      </w:r>
    </w:p>
    <w:p w14:paraId="029F9DA8">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406FF100">
      <w:pPr>
        <w:pStyle w:val="32"/>
        <w:spacing w:line="360" w:lineRule="auto"/>
        <w:rPr>
          <w:rFonts w:hAnsi="宋体" w:cs="宋体"/>
          <w:b/>
          <w:sz w:val="24"/>
          <w:szCs w:val="24"/>
        </w:rPr>
      </w:pPr>
      <w:r>
        <w:rPr>
          <w:rFonts w:hint="eastAsia" w:hAnsi="宋体" w:cs="宋体"/>
          <w:b/>
          <w:sz w:val="24"/>
          <w:szCs w:val="24"/>
        </w:rPr>
        <w:t>7. 招标文件的获取</w:t>
      </w:r>
    </w:p>
    <w:p w14:paraId="217D64F8">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62975203">
      <w:pPr>
        <w:pStyle w:val="32"/>
        <w:spacing w:line="360" w:lineRule="auto"/>
        <w:rPr>
          <w:rFonts w:hAnsi="宋体" w:cs="宋体"/>
          <w:b/>
          <w:sz w:val="24"/>
          <w:szCs w:val="24"/>
        </w:rPr>
      </w:pPr>
      <w:r>
        <w:rPr>
          <w:rFonts w:hint="eastAsia" w:hAnsi="宋体" w:cs="宋体"/>
          <w:b/>
          <w:sz w:val="24"/>
          <w:szCs w:val="24"/>
        </w:rPr>
        <w:t>8.开标前答疑会或现场考察</w:t>
      </w:r>
    </w:p>
    <w:p w14:paraId="623227B6">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392A5D2A">
      <w:pPr>
        <w:pStyle w:val="32"/>
        <w:spacing w:line="360" w:lineRule="auto"/>
        <w:rPr>
          <w:rFonts w:hAnsi="宋体" w:cs="宋体"/>
          <w:b/>
          <w:szCs w:val="24"/>
        </w:rPr>
      </w:pPr>
      <w:r>
        <w:rPr>
          <w:rFonts w:hint="eastAsia" w:hAnsi="宋体" w:cs="宋体"/>
          <w:b/>
          <w:kern w:val="28"/>
          <w:sz w:val="24"/>
          <w:szCs w:val="24"/>
        </w:rPr>
        <w:t>9.投标保证金</w:t>
      </w:r>
    </w:p>
    <w:p w14:paraId="2944EB40">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5401CBAB">
      <w:pPr>
        <w:pStyle w:val="32"/>
        <w:spacing w:line="360" w:lineRule="auto"/>
        <w:rPr>
          <w:rFonts w:hAnsi="宋体" w:cs="宋体"/>
          <w:b/>
          <w:sz w:val="24"/>
          <w:szCs w:val="24"/>
        </w:rPr>
      </w:pPr>
      <w:r>
        <w:rPr>
          <w:rFonts w:hint="eastAsia" w:hAnsi="宋体" w:cs="宋体"/>
          <w:b/>
          <w:sz w:val="24"/>
          <w:szCs w:val="24"/>
        </w:rPr>
        <w:t>10. 投标文件的语言</w:t>
      </w:r>
    </w:p>
    <w:p w14:paraId="63EF3BA8">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6BD08262">
      <w:pPr>
        <w:pStyle w:val="32"/>
        <w:spacing w:line="360" w:lineRule="auto"/>
        <w:rPr>
          <w:rFonts w:hAnsi="宋体" w:cs="宋体"/>
          <w:b/>
          <w:sz w:val="24"/>
          <w:szCs w:val="24"/>
        </w:rPr>
      </w:pPr>
      <w:r>
        <w:rPr>
          <w:rFonts w:hint="eastAsia" w:hAnsi="宋体" w:cs="宋体"/>
          <w:b/>
          <w:sz w:val="24"/>
          <w:szCs w:val="24"/>
        </w:rPr>
        <w:t>11. 投标文件的组成</w:t>
      </w:r>
    </w:p>
    <w:p w14:paraId="3926C816">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FD6CFC8">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0EEDF2B1">
      <w:pPr>
        <w:snapToGrid w:val="0"/>
        <w:spacing w:line="360" w:lineRule="auto"/>
        <w:ind w:firstLine="960" w:firstLineChars="400"/>
        <w:rPr>
          <w:rFonts w:ascii="宋体" w:hAnsi="宋体" w:cs="宋体"/>
          <w:sz w:val="24"/>
        </w:rPr>
      </w:pPr>
      <w:r>
        <w:rPr>
          <w:rFonts w:hint="eastAsia" w:ascii="宋体" w:hAnsi="宋体" w:cs="宋体"/>
          <w:sz w:val="24"/>
        </w:rPr>
        <w:t>11.1.2</w:t>
      </w:r>
      <w:r>
        <w:rPr>
          <w:rFonts w:hint="eastAsia" w:ascii="宋体" w:hAnsi="宋体" w:cs="宋体"/>
          <w:snapToGrid w:val="0"/>
          <w:kern w:val="28"/>
          <w:sz w:val="24"/>
          <w:szCs w:val="20"/>
        </w:rPr>
        <w:t>联合协议（如果有)；</w:t>
      </w:r>
    </w:p>
    <w:p w14:paraId="59842B45">
      <w:pPr>
        <w:snapToGrid w:val="0"/>
        <w:spacing w:line="360" w:lineRule="auto"/>
        <w:ind w:firstLine="960" w:firstLineChars="400"/>
        <w:rPr>
          <w:rFonts w:ascii="宋体" w:hAnsi="宋体" w:cs="宋体"/>
          <w:sz w:val="24"/>
        </w:rPr>
      </w:pPr>
      <w:r>
        <w:rPr>
          <w:rFonts w:hint="eastAsia" w:ascii="宋体" w:hAnsi="宋体" w:cs="宋体"/>
          <w:sz w:val="24"/>
        </w:rPr>
        <w:t>11.1.3落实政府采购政策需满足的资格要求（如果有）；</w:t>
      </w:r>
    </w:p>
    <w:p w14:paraId="3E7CCE08">
      <w:pPr>
        <w:snapToGrid w:val="0"/>
        <w:spacing w:line="360" w:lineRule="auto"/>
        <w:ind w:firstLine="960" w:firstLineChars="400"/>
        <w:rPr>
          <w:rFonts w:ascii="宋体" w:hAnsi="宋体" w:cs="宋体"/>
          <w:sz w:val="24"/>
        </w:rPr>
      </w:pPr>
      <w:r>
        <w:rPr>
          <w:rFonts w:hint="eastAsia" w:ascii="宋体" w:hAnsi="宋体" w:cs="宋体"/>
          <w:sz w:val="24"/>
        </w:rPr>
        <w:t>11.1.4本项目的特定资格要求。</w:t>
      </w:r>
    </w:p>
    <w:p w14:paraId="54F8EC2F">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6C89BAC3">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7ACEB60F">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672B5AF4">
      <w:pPr>
        <w:snapToGrid w:val="0"/>
        <w:spacing w:line="360" w:lineRule="auto"/>
        <w:ind w:firstLine="960" w:firstLineChars="400"/>
        <w:rPr>
          <w:rFonts w:ascii="宋体" w:hAnsi="宋体" w:cs="宋体"/>
          <w:sz w:val="24"/>
        </w:rPr>
      </w:pPr>
      <w:r>
        <w:rPr>
          <w:rFonts w:hint="eastAsia" w:ascii="宋体" w:hAnsi="宋体" w:cs="宋体"/>
          <w:sz w:val="24"/>
        </w:rPr>
        <w:t>11.2.3分包意向协议</w:t>
      </w:r>
      <w:r>
        <w:rPr>
          <w:rFonts w:hint="eastAsia" w:ascii="宋体" w:hAnsi="宋体" w:cs="宋体"/>
          <w:snapToGrid w:val="0"/>
          <w:kern w:val="28"/>
          <w:sz w:val="24"/>
          <w:szCs w:val="20"/>
        </w:rPr>
        <w:t>（如果有)</w:t>
      </w:r>
      <w:r>
        <w:rPr>
          <w:rFonts w:hint="eastAsia" w:ascii="宋体" w:hAnsi="宋体" w:cs="宋体"/>
          <w:sz w:val="24"/>
        </w:rPr>
        <w:t>；</w:t>
      </w:r>
    </w:p>
    <w:p w14:paraId="054D2613">
      <w:pPr>
        <w:snapToGrid w:val="0"/>
        <w:spacing w:line="360" w:lineRule="auto"/>
        <w:ind w:firstLine="960" w:firstLineChars="400"/>
        <w:rPr>
          <w:rFonts w:ascii="宋体" w:hAnsi="宋体" w:cs="宋体"/>
          <w:sz w:val="24"/>
        </w:rPr>
      </w:pPr>
      <w:r>
        <w:rPr>
          <w:rFonts w:hint="eastAsia" w:ascii="宋体" w:hAnsi="宋体" w:cs="宋体"/>
          <w:sz w:val="24"/>
        </w:rPr>
        <w:t>11.2.4符合性审查资料；</w:t>
      </w:r>
    </w:p>
    <w:p w14:paraId="7BBA5BCC">
      <w:pPr>
        <w:snapToGrid w:val="0"/>
        <w:spacing w:line="360" w:lineRule="auto"/>
        <w:ind w:left="420" w:leftChars="200" w:firstLine="480" w:firstLineChars="200"/>
        <w:rPr>
          <w:rFonts w:ascii="宋体" w:hAnsi="宋体" w:cs="宋体"/>
          <w:sz w:val="24"/>
        </w:rPr>
      </w:pPr>
      <w:r>
        <w:rPr>
          <w:rFonts w:hint="eastAsia" w:ascii="宋体" w:hAnsi="宋体" w:cs="宋体"/>
          <w:sz w:val="24"/>
        </w:rPr>
        <w:t>11.2.5评标标准相应的商务技术资料；</w:t>
      </w:r>
    </w:p>
    <w:p w14:paraId="3760AA74">
      <w:pPr>
        <w:snapToGrid w:val="0"/>
        <w:spacing w:line="360" w:lineRule="auto"/>
        <w:ind w:left="420" w:leftChars="200" w:firstLine="480" w:firstLineChars="200"/>
        <w:rPr>
          <w:rFonts w:ascii="宋体" w:hAnsi="宋体" w:cs="宋体"/>
          <w:sz w:val="24"/>
        </w:rPr>
      </w:pPr>
      <w:r>
        <w:rPr>
          <w:rFonts w:hint="eastAsia" w:ascii="宋体" w:hAnsi="宋体" w:cs="宋体"/>
          <w:sz w:val="24"/>
        </w:rPr>
        <w:t>11.2.6投标标的清单；</w:t>
      </w:r>
    </w:p>
    <w:p w14:paraId="1277FC09">
      <w:pPr>
        <w:snapToGrid w:val="0"/>
        <w:spacing w:line="360" w:lineRule="auto"/>
        <w:ind w:firstLine="960" w:firstLineChars="400"/>
        <w:rPr>
          <w:rFonts w:ascii="宋体" w:hAnsi="宋体" w:cs="宋体"/>
          <w:sz w:val="24"/>
        </w:rPr>
      </w:pPr>
      <w:r>
        <w:rPr>
          <w:rFonts w:hint="eastAsia" w:ascii="宋体" w:hAnsi="宋体" w:cs="宋体"/>
          <w:sz w:val="24"/>
        </w:rPr>
        <w:t>11.2.7商务技术偏离表；</w:t>
      </w:r>
    </w:p>
    <w:p w14:paraId="200C9B38">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14:paraId="1EAB84CB">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3512243B">
      <w:pPr>
        <w:snapToGrid w:val="0"/>
        <w:spacing w:line="360" w:lineRule="auto"/>
        <w:ind w:firstLine="480" w:firstLineChars="200"/>
        <w:rPr>
          <w:rFonts w:ascii="宋体" w:hAnsi="宋体" w:cs="宋体"/>
          <w:sz w:val="24"/>
        </w:rPr>
      </w:pPr>
      <w:r>
        <w:rPr>
          <w:rFonts w:hint="eastAsia" w:ascii="宋体" w:hAnsi="宋体" w:cs="宋体"/>
          <w:sz w:val="24"/>
        </w:rPr>
        <w:t>11.3.1开标一览表（报价表）；</w:t>
      </w:r>
    </w:p>
    <w:p w14:paraId="1404C606">
      <w:pPr>
        <w:pStyle w:val="82"/>
        <w:spacing w:line="360" w:lineRule="auto"/>
        <w:ind w:firstLine="480" w:firstLineChars="200"/>
        <w:rPr>
          <w:rFonts w:ascii="宋体" w:hAnsi="宋体" w:eastAsia="宋体" w:cs="宋体"/>
          <w:color w:val="auto"/>
          <w:kern w:val="2"/>
        </w:rPr>
      </w:pPr>
      <w:r>
        <w:rPr>
          <w:rFonts w:hint="eastAsia" w:ascii="宋体" w:hAnsi="宋体" w:eastAsia="宋体" w:cs="宋体"/>
          <w:color w:val="auto"/>
          <w:kern w:val="2"/>
        </w:rPr>
        <w:t>11.3.2中小企业声明函（如果有）：提供《中小企业声明函》或省级以上监狱管理局、戒毒管理局（含新疆生产建设兵团）出具的监狱企业证明文件或《残疾人福利性单位声明函》（如果有，符合《政府采购促进中小企业发展管理办法》规定的小微企业拟享受价格扣除政策的应当提供）。</w:t>
      </w:r>
    </w:p>
    <w:p w14:paraId="162D9ED0">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F3241BD">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7610E7FE">
      <w:pPr>
        <w:pStyle w:val="134"/>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01A0F0B1">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63E5BB1">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150614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33B0CD2E">
      <w:pPr>
        <w:snapToGrid w:val="0"/>
        <w:spacing w:line="360" w:lineRule="auto"/>
        <w:rPr>
          <w:rFonts w:ascii="宋体" w:hAnsi="宋体" w:cs="宋体"/>
          <w:b/>
          <w:sz w:val="24"/>
        </w:rPr>
      </w:pPr>
      <w:r>
        <w:rPr>
          <w:rFonts w:hint="eastAsia" w:ascii="宋体" w:hAnsi="宋体" w:cs="宋体"/>
          <w:b/>
          <w:sz w:val="24"/>
        </w:rPr>
        <w:t>13.投标文件的签署、盖章</w:t>
      </w:r>
    </w:p>
    <w:p w14:paraId="20BC1AA1">
      <w:pPr>
        <w:pStyle w:val="134"/>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6B565FD0">
      <w:pPr>
        <w:pStyle w:val="134"/>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6BA699C8">
      <w:pPr>
        <w:pStyle w:val="134"/>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71668B29">
      <w:pPr>
        <w:pStyle w:val="134"/>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05F58754">
      <w:pPr>
        <w:pStyle w:val="134"/>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755567E">
      <w:pPr>
        <w:pStyle w:val="134"/>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5FE3E35B">
      <w:pPr>
        <w:pStyle w:val="134"/>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4496141E">
      <w:pPr>
        <w:pStyle w:val="32"/>
        <w:spacing w:line="360" w:lineRule="auto"/>
        <w:rPr>
          <w:rFonts w:hAnsi="宋体" w:cs="宋体"/>
          <w:b/>
          <w:sz w:val="24"/>
          <w:szCs w:val="24"/>
        </w:rPr>
      </w:pPr>
      <w:r>
        <w:rPr>
          <w:rFonts w:hint="eastAsia" w:hAnsi="宋体" w:cs="宋体"/>
          <w:b/>
          <w:sz w:val="24"/>
          <w:szCs w:val="24"/>
        </w:rPr>
        <w:t>15.备份投标文件</w:t>
      </w:r>
    </w:p>
    <w:p w14:paraId="4C8E989E">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1581B773">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C676649">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15CBB824">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43640AB4">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6FFB7C1F">
      <w:pPr>
        <w:pStyle w:val="134"/>
        <w:spacing w:before="0"/>
        <w:ind w:firstLine="0" w:firstLineChars="0"/>
        <w:rPr>
          <w:rFonts w:ascii="宋体" w:hAnsi="宋体" w:cs="宋体"/>
          <w:b/>
          <w:szCs w:val="24"/>
        </w:rPr>
      </w:pPr>
      <w:r>
        <w:rPr>
          <w:rFonts w:hint="eastAsia" w:ascii="宋体" w:hAnsi="宋体" w:cs="宋体"/>
          <w:b/>
          <w:szCs w:val="24"/>
        </w:rPr>
        <w:t>16.投标文件的无效处理</w:t>
      </w:r>
    </w:p>
    <w:p w14:paraId="1DD59E36">
      <w:pPr>
        <w:pStyle w:val="24"/>
        <w:spacing w:line="360" w:lineRule="auto"/>
        <w:ind w:firstLine="360" w:firstLineChars="150"/>
        <w:rPr>
          <w:rFonts w:cs="宋体"/>
          <w:szCs w:val="21"/>
        </w:rPr>
      </w:pPr>
      <w:r>
        <w:rPr>
          <w:rFonts w:hint="eastAsia" w:cs="宋体"/>
          <w:szCs w:val="21"/>
        </w:rPr>
        <w:t>有招标文件第四部分4.2规定的情形之一的，投标无效：</w:t>
      </w:r>
    </w:p>
    <w:p w14:paraId="2723354A">
      <w:pPr>
        <w:pStyle w:val="134"/>
        <w:spacing w:before="0"/>
        <w:ind w:firstLine="0" w:firstLineChars="0"/>
        <w:rPr>
          <w:rFonts w:ascii="宋体" w:hAnsi="宋体" w:cs="宋体"/>
          <w:b/>
          <w:szCs w:val="24"/>
        </w:rPr>
      </w:pPr>
      <w:r>
        <w:rPr>
          <w:rFonts w:hint="eastAsia" w:ascii="宋体" w:hAnsi="宋体" w:cs="宋体"/>
          <w:b/>
          <w:szCs w:val="24"/>
        </w:rPr>
        <w:t>17.投标有效期</w:t>
      </w:r>
    </w:p>
    <w:p w14:paraId="0CC03027">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4403FA98">
      <w:pPr>
        <w:pStyle w:val="134"/>
        <w:spacing w:before="0"/>
        <w:ind w:firstLine="480"/>
        <w:rPr>
          <w:rFonts w:ascii="宋体" w:hAnsi="宋体" w:cs="宋体"/>
        </w:rPr>
      </w:pPr>
      <w:r>
        <w:rPr>
          <w:rFonts w:hint="eastAsia" w:ascii="宋体" w:hAnsi="宋体" w:cs="宋体"/>
        </w:rPr>
        <w:t>17.2投标文件合格投递后，自投标截止日期起，在投标有效期内有效。</w:t>
      </w:r>
    </w:p>
    <w:p w14:paraId="67B17C6C">
      <w:pPr>
        <w:pStyle w:val="134"/>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1EFF27F5">
      <w:pPr>
        <w:pStyle w:val="134"/>
        <w:spacing w:before="0"/>
        <w:ind w:firstLine="643"/>
        <w:rPr>
          <w:rFonts w:ascii="宋体" w:hAnsi="宋体" w:cs="宋体"/>
          <w:b/>
          <w:sz w:val="32"/>
        </w:rPr>
      </w:pPr>
    </w:p>
    <w:p w14:paraId="3DACAAFC">
      <w:pPr>
        <w:pStyle w:val="134"/>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24285C3E">
      <w:pPr>
        <w:pStyle w:val="55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3B677012">
      <w:pPr>
        <w:pStyle w:val="559"/>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0A432933">
      <w:pPr>
        <w:pStyle w:val="55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4D904804">
      <w:pPr>
        <w:pStyle w:val="55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3327AE06">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144BFD97">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424C426D">
      <w:pPr>
        <w:pStyle w:val="134"/>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29D2EC3">
      <w:pPr>
        <w:pStyle w:val="134"/>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6317962D">
      <w:pPr>
        <w:pStyle w:val="134"/>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1AE9240E">
      <w:pPr>
        <w:pStyle w:val="134"/>
        <w:spacing w:before="0"/>
        <w:ind w:firstLine="0" w:firstLineChars="0"/>
        <w:rPr>
          <w:rFonts w:ascii="宋体" w:hAnsi="宋体" w:cs="宋体"/>
          <w:b/>
          <w:szCs w:val="24"/>
        </w:rPr>
      </w:pPr>
      <w:r>
        <w:rPr>
          <w:rFonts w:hint="eastAsia" w:ascii="宋体" w:hAnsi="宋体" w:cs="宋体"/>
          <w:b/>
          <w:szCs w:val="24"/>
        </w:rPr>
        <w:t>20、信用信息查询</w:t>
      </w:r>
    </w:p>
    <w:p w14:paraId="7D18E02F">
      <w:pPr>
        <w:pStyle w:val="134"/>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3E5D66A2">
      <w:pPr>
        <w:pStyle w:val="134"/>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20371C8F">
      <w:pPr>
        <w:pStyle w:val="134"/>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20.3信用信息的使用规则：经查询列入失信被执行人、重大税收违法失信主体、政府采购严重违法失信行为记录名单的投标人将被拒绝参与政府采购活动。</w:t>
      </w:r>
    </w:p>
    <w:p w14:paraId="7D4F6D44">
      <w:pPr>
        <w:pStyle w:val="134"/>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B1FC94E">
      <w:pPr>
        <w:pStyle w:val="134"/>
        <w:spacing w:before="0"/>
        <w:ind w:firstLine="0" w:firstLineChars="0"/>
        <w:rPr>
          <w:rFonts w:ascii="宋体" w:hAnsi="宋体" w:cs="宋体"/>
          <w:kern w:val="0"/>
          <w:szCs w:val="24"/>
        </w:rPr>
      </w:pPr>
    </w:p>
    <w:p w14:paraId="3D7A9C10">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23C1ECDA">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61A83545">
      <w:pPr>
        <w:spacing w:line="360" w:lineRule="auto"/>
        <w:rPr>
          <w:rFonts w:ascii="宋体" w:hAnsi="宋体" w:cs="宋体"/>
          <w:b/>
          <w:sz w:val="24"/>
        </w:rPr>
      </w:pPr>
    </w:p>
    <w:p w14:paraId="0D107C40">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4C7B511B">
      <w:pPr>
        <w:pStyle w:val="24"/>
        <w:spacing w:line="360" w:lineRule="auto"/>
        <w:ind w:left="479" w:hanging="479" w:hangingChars="199"/>
        <w:rPr>
          <w:rFonts w:cs="宋体"/>
          <w:b/>
        </w:rPr>
      </w:pPr>
      <w:r>
        <w:rPr>
          <w:rFonts w:hint="eastAsia" w:cs="宋体"/>
          <w:b/>
        </w:rPr>
        <w:t>22. 确定中标供应商</w:t>
      </w:r>
    </w:p>
    <w:p w14:paraId="31E358F1">
      <w:pPr>
        <w:pStyle w:val="134"/>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9D7F11C">
      <w:pPr>
        <w:pStyle w:val="134"/>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6C49BE06">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640BD9F3">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35B51D2A">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002C9E97">
      <w:pPr>
        <w:snapToGrid w:val="0"/>
        <w:spacing w:line="360" w:lineRule="auto"/>
        <w:ind w:left="120" w:leftChars="57" w:firstLine="482" w:firstLineChars="150"/>
        <w:jc w:val="center"/>
        <w:rPr>
          <w:rFonts w:ascii="宋体" w:hAnsi="宋体" w:cs="宋体"/>
          <w:b/>
          <w:sz w:val="32"/>
        </w:rPr>
      </w:pPr>
    </w:p>
    <w:p w14:paraId="4ACCC186">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2C291423">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3EF65E81">
      <w:pPr>
        <w:pStyle w:val="24"/>
        <w:spacing w:line="360" w:lineRule="auto"/>
        <w:ind w:left="479" w:hanging="479" w:hangingChars="199"/>
        <w:rPr>
          <w:rFonts w:cs="宋体"/>
          <w:b/>
        </w:rPr>
      </w:pPr>
      <w:r>
        <w:rPr>
          <w:rFonts w:hint="eastAsia" w:cs="宋体"/>
          <w:b/>
        </w:rPr>
        <w:t>25. 合同的签订</w:t>
      </w:r>
    </w:p>
    <w:p w14:paraId="0C9441E6">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EB0CF86">
      <w:pPr>
        <w:pStyle w:val="134"/>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50161FA5">
      <w:pPr>
        <w:pStyle w:val="134"/>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7BC8E038">
      <w:pPr>
        <w:pStyle w:val="134"/>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644EB808">
      <w:pPr>
        <w:pStyle w:val="134"/>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3AF6F621">
      <w:pPr>
        <w:pStyle w:val="24"/>
        <w:spacing w:line="360" w:lineRule="auto"/>
        <w:ind w:left="479" w:hanging="479" w:hangingChars="199"/>
        <w:rPr>
          <w:rFonts w:cs="宋体"/>
          <w:b/>
        </w:rPr>
      </w:pPr>
      <w:r>
        <w:rPr>
          <w:rFonts w:hint="eastAsia" w:cs="宋体"/>
          <w:b/>
        </w:rPr>
        <w:t>26. 履约保证金</w:t>
      </w:r>
    </w:p>
    <w:p w14:paraId="2F4D270E">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DE02079">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A4A9A5F">
      <w:pPr>
        <w:pStyle w:val="3"/>
        <w:rPr>
          <w:rFonts w:ascii="宋体" w:hAnsi="宋体" w:eastAsia="宋体" w:cs="宋体"/>
        </w:rPr>
      </w:pPr>
      <w:r>
        <w:rPr>
          <w:rFonts w:hint="eastAsia" w:ascii="宋体" w:hAnsi="宋体" w:eastAsia="宋体" w:cs="宋体"/>
          <w:sz w:val="24"/>
          <w:lang w:val="en-US"/>
        </w:rPr>
        <w:t>27.预付款</w:t>
      </w:r>
    </w:p>
    <w:p w14:paraId="7B11153C">
      <w:pPr>
        <w:adjustRightInd/>
        <w:spacing w:line="360" w:lineRule="auto"/>
        <w:ind w:firstLine="480" w:firstLineChars="200"/>
        <w:rPr>
          <w:rFonts w:ascii="宋体" w:hAnsi="宋体" w:cs="宋体"/>
        </w:rPr>
      </w:pPr>
      <w:r>
        <w:rPr>
          <w:rFonts w:hint="eastAsia" w:ascii="宋体" w:hAnsi="宋体" w:cs="宋体"/>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968A01F">
      <w:pPr>
        <w:rPr>
          <w:rFonts w:ascii="宋体" w:hAnsi="宋体" w:cs="宋体"/>
        </w:rPr>
      </w:pPr>
    </w:p>
    <w:p w14:paraId="1DD3B2E2">
      <w:pPr>
        <w:snapToGrid w:val="0"/>
        <w:spacing w:line="360" w:lineRule="auto"/>
        <w:ind w:firstLine="3357" w:firstLineChars="1045"/>
        <w:rPr>
          <w:rFonts w:ascii="宋体" w:hAnsi="宋体" w:cs="宋体"/>
          <w:b/>
          <w:sz w:val="32"/>
        </w:rPr>
      </w:pPr>
    </w:p>
    <w:p w14:paraId="5D8257F9">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6C75DD6C">
      <w:pPr>
        <w:pStyle w:val="134"/>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00BC5CA4">
      <w:pPr>
        <w:pStyle w:val="134"/>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553AC257">
      <w:pPr>
        <w:pStyle w:val="134"/>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4A3E5760">
      <w:pPr>
        <w:pStyle w:val="134"/>
        <w:snapToGrid w:val="0"/>
        <w:spacing w:before="0"/>
        <w:ind w:firstLine="480"/>
        <w:rPr>
          <w:rFonts w:ascii="宋体" w:hAnsi="宋体" w:cs="宋体"/>
        </w:rPr>
      </w:pPr>
      <w:r>
        <w:rPr>
          <w:rFonts w:hint="eastAsia" w:ascii="宋体" w:hAnsi="宋体" w:cs="宋体"/>
        </w:rPr>
        <w:t>28.3电子交易平台发现严重安全漏洞，有潜在泄密危险的；</w:t>
      </w:r>
    </w:p>
    <w:p w14:paraId="54AAE606">
      <w:pPr>
        <w:pStyle w:val="134"/>
        <w:snapToGrid w:val="0"/>
        <w:spacing w:before="0"/>
        <w:ind w:firstLine="480"/>
        <w:rPr>
          <w:rFonts w:ascii="宋体" w:hAnsi="宋体" w:cs="宋体"/>
        </w:rPr>
      </w:pPr>
      <w:r>
        <w:rPr>
          <w:rFonts w:hint="eastAsia" w:ascii="宋体" w:hAnsi="宋体" w:cs="宋体"/>
        </w:rPr>
        <w:t xml:space="preserve">28.4病毒发作导致不能进行正常操作的； </w:t>
      </w:r>
    </w:p>
    <w:p w14:paraId="3B476074">
      <w:pPr>
        <w:pStyle w:val="134"/>
        <w:snapToGrid w:val="0"/>
        <w:spacing w:before="0"/>
        <w:ind w:firstLine="480"/>
        <w:rPr>
          <w:rFonts w:ascii="宋体" w:hAnsi="宋体" w:cs="宋体"/>
        </w:rPr>
      </w:pPr>
      <w:r>
        <w:rPr>
          <w:rFonts w:hint="eastAsia" w:ascii="宋体" w:hAnsi="宋体" w:cs="宋体"/>
        </w:rPr>
        <w:t>28.5其他无法保证电子交易的公平、公正和安全的情况。</w:t>
      </w:r>
    </w:p>
    <w:p w14:paraId="3C4C07AD">
      <w:pPr>
        <w:pStyle w:val="134"/>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BCF40E7">
      <w:pPr>
        <w:tabs>
          <w:tab w:val="left" w:pos="0"/>
        </w:tabs>
        <w:spacing w:line="360" w:lineRule="auto"/>
        <w:ind w:firstLine="480"/>
        <w:rPr>
          <w:rFonts w:ascii="宋体" w:hAnsi="宋体" w:cs="宋体"/>
          <w:sz w:val="24"/>
        </w:rPr>
      </w:pPr>
    </w:p>
    <w:p w14:paraId="68F9BB93">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4F9DF88D">
      <w:pPr>
        <w:pStyle w:val="24"/>
        <w:spacing w:line="360" w:lineRule="auto"/>
        <w:ind w:firstLine="0" w:firstLineChars="0"/>
        <w:rPr>
          <w:rFonts w:cs="宋体"/>
          <w:b/>
        </w:rPr>
      </w:pPr>
      <w:r>
        <w:rPr>
          <w:rFonts w:hint="eastAsia" w:cs="宋体"/>
          <w:b/>
        </w:rPr>
        <w:t>30.验收</w:t>
      </w:r>
    </w:p>
    <w:p w14:paraId="7A55269D">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FB75CBB">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286D49FA">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3BBBFB6">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54B64BF5">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68072990"/>
      <w:bookmarkEnd w:id="16"/>
      <w:bookmarkStart w:id="17" w:name="_Hlt68073093"/>
      <w:bookmarkEnd w:id="17"/>
      <w:bookmarkStart w:id="18" w:name="_Hlt75236290"/>
      <w:bookmarkEnd w:id="18"/>
      <w:bookmarkStart w:id="19" w:name="_Hlt68403820"/>
      <w:bookmarkEnd w:id="19"/>
      <w:bookmarkStart w:id="20" w:name="_Hlt74707468"/>
      <w:bookmarkEnd w:id="20"/>
      <w:bookmarkStart w:id="21" w:name="_Hlt74729768"/>
      <w:bookmarkEnd w:id="21"/>
      <w:bookmarkStart w:id="22" w:name="_Hlt74714665"/>
      <w:bookmarkEnd w:id="22"/>
      <w:bookmarkStart w:id="23" w:name="_Hlt68057669"/>
      <w:bookmarkEnd w:id="23"/>
      <w:bookmarkStart w:id="24" w:name="_Hlt74730295"/>
      <w:bookmarkEnd w:id="24"/>
      <w:bookmarkStart w:id="25" w:name="_Hlt75236101"/>
      <w:bookmarkEnd w:id="25"/>
      <w:bookmarkStart w:id="26" w:name="_Hlt75236011"/>
      <w:bookmarkEnd w:id="26"/>
    </w:p>
    <w:bookmarkEnd w:id="11"/>
    <w:bookmarkEnd w:id="12"/>
    <w:p w14:paraId="708CE199">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14:paraId="67B7A47D">
      <w:pPr>
        <w:widowControl/>
        <w:tabs>
          <w:tab w:val="left" w:pos="425"/>
          <w:tab w:val="left" w:pos="747"/>
        </w:tabs>
        <w:spacing w:before="120" w:beforeLines="50" w:after="120" w:afterLines="50" w:line="360" w:lineRule="auto"/>
        <w:jc w:val="left"/>
        <w:rPr>
          <w:rFonts w:ascii="宋体" w:hAnsi="宋体" w:cs="宋体"/>
          <w:b/>
          <w:sz w:val="28"/>
          <w:szCs w:val="28"/>
        </w:rPr>
      </w:pPr>
      <w:r>
        <w:rPr>
          <w:rFonts w:hint="eastAsia" w:ascii="宋体" w:hAnsi="宋体" w:cs="宋体"/>
          <w:b/>
          <w:sz w:val="28"/>
          <w:szCs w:val="28"/>
        </w:rPr>
        <w:t>一、采购内容</w:t>
      </w:r>
    </w:p>
    <w:tbl>
      <w:tblPr>
        <w:tblStyle w:val="62"/>
        <w:tblW w:w="56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2"/>
        <w:gridCol w:w="2629"/>
        <w:gridCol w:w="2388"/>
        <w:gridCol w:w="724"/>
        <w:gridCol w:w="738"/>
        <w:gridCol w:w="1518"/>
        <w:gridCol w:w="930"/>
      </w:tblGrid>
      <w:tr w14:paraId="241C0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79" w:type="pct"/>
            <w:vAlign w:val="center"/>
          </w:tcPr>
          <w:p w14:paraId="0B2E3DA2">
            <w:pPr>
              <w:widowControl/>
              <w:tabs>
                <w:tab w:val="left" w:pos="360"/>
              </w:tabs>
              <w:spacing w:line="360" w:lineRule="auto"/>
              <w:jc w:val="center"/>
              <w:rPr>
                <w:rFonts w:ascii="宋体" w:hAnsi="宋体" w:cs="宋体"/>
                <w:sz w:val="24"/>
              </w:rPr>
            </w:pPr>
            <w:r>
              <w:rPr>
                <w:rFonts w:hint="eastAsia" w:ascii="宋体" w:hAnsi="宋体" w:cs="宋体"/>
                <w:sz w:val="24"/>
              </w:rPr>
              <w:t>序号</w:t>
            </w:r>
          </w:p>
        </w:tc>
        <w:tc>
          <w:tcPr>
            <w:tcW w:w="1361" w:type="pct"/>
            <w:vAlign w:val="center"/>
          </w:tcPr>
          <w:p w14:paraId="07FF2AC0">
            <w:pPr>
              <w:widowControl/>
              <w:tabs>
                <w:tab w:val="left" w:pos="360"/>
              </w:tabs>
              <w:spacing w:line="360" w:lineRule="auto"/>
              <w:jc w:val="center"/>
              <w:rPr>
                <w:rFonts w:ascii="宋体" w:hAnsi="宋体" w:cs="宋体"/>
                <w:sz w:val="24"/>
              </w:rPr>
            </w:pPr>
            <w:r>
              <w:rPr>
                <w:rFonts w:hint="eastAsia" w:ascii="宋体" w:hAnsi="宋体" w:cs="宋体"/>
                <w:sz w:val="24"/>
              </w:rPr>
              <w:t>采购内容</w:t>
            </w:r>
          </w:p>
        </w:tc>
        <w:tc>
          <w:tcPr>
            <w:tcW w:w="1236" w:type="pct"/>
            <w:vAlign w:val="center"/>
          </w:tcPr>
          <w:p w14:paraId="6317B262">
            <w:pPr>
              <w:widowControl/>
              <w:tabs>
                <w:tab w:val="left" w:pos="360"/>
              </w:tabs>
              <w:spacing w:line="360" w:lineRule="auto"/>
              <w:jc w:val="center"/>
              <w:rPr>
                <w:rFonts w:ascii="宋体" w:hAnsi="宋体" w:cs="宋体"/>
                <w:sz w:val="24"/>
              </w:rPr>
            </w:pPr>
            <w:r>
              <w:rPr>
                <w:rFonts w:hint="eastAsia" w:ascii="宋体" w:hAnsi="宋体" w:cs="宋体"/>
                <w:sz w:val="24"/>
              </w:rPr>
              <w:t>主要服务技术要求</w:t>
            </w:r>
          </w:p>
        </w:tc>
        <w:tc>
          <w:tcPr>
            <w:tcW w:w="375" w:type="pct"/>
            <w:vAlign w:val="center"/>
          </w:tcPr>
          <w:p w14:paraId="1F234101">
            <w:pPr>
              <w:widowControl/>
              <w:tabs>
                <w:tab w:val="left" w:pos="360"/>
              </w:tabs>
              <w:spacing w:line="360" w:lineRule="auto"/>
              <w:jc w:val="center"/>
              <w:rPr>
                <w:rFonts w:ascii="宋体" w:hAnsi="宋体" w:cs="宋体"/>
                <w:sz w:val="24"/>
              </w:rPr>
            </w:pPr>
            <w:r>
              <w:rPr>
                <w:rFonts w:hint="eastAsia" w:ascii="宋体" w:hAnsi="宋体" w:cs="宋体"/>
                <w:sz w:val="24"/>
              </w:rPr>
              <w:t>单位</w:t>
            </w:r>
          </w:p>
        </w:tc>
        <w:tc>
          <w:tcPr>
            <w:tcW w:w="382" w:type="pct"/>
            <w:vAlign w:val="center"/>
          </w:tcPr>
          <w:p w14:paraId="26819051">
            <w:pPr>
              <w:widowControl/>
              <w:tabs>
                <w:tab w:val="left" w:pos="360"/>
              </w:tabs>
              <w:spacing w:line="360" w:lineRule="auto"/>
              <w:jc w:val="center"/>
              <w:rPr>
                <w:rFonts w:ascii="宋体" w:hAnsi="宋体" w:cs="宋体"/>
                <w:sz w:val="24"/>
              </w:rPr>
            </w:pPr>
            <w:r>
              <w:rPr>
                <w:rFonts w:hint="eastAsia" w:ascii="宋体" w:hAnsi="宋体" w:cs="宋体"/>
                <w:sz w:val="24"/>
              </w:rPr>
              <w:t>数量</w:t>
            </w:r>
          </w:p>
        </w:tc>
        <w:tc>
          <w:tcPr>
            <w:tcW w:w="786" w:type="pct"/>
            <w:vAlign w:val="center"/>
          </w:tcPr>
          <w:p w14:paraId="538A3BCE">
            <w:pPr>
              <w:widowControl/>
              <w:tabs>
                <w:tab w:val="left" w:pos="360"/>
              </w:tabs>
              <w:spacing w:line="360" w:lineRule="auto"/>
              <w:jc w:val="center"/>
              <w:rPr>
                <w:rFonts w:ascii="宋体" w:hAnsi="宋体" w:cs="宋体"/>
                <w:sz w:val="24"/>
              </w:rPr>
            </w:pPr>
            <w:r>
              <w:rPr>
                <w:rFonts w:hint="eastAsia" w:ascii="宋体" w:hAnsi="宋体" w:cs="宋体"/>
                <w:sz w:val="24"/>
              </w:rPr>
              <w:t>预算总价（元）</w:t>
            </w:r>
          </w:p>
        </w:tc>
        <w:tc>
          <w:tcPr>
            <w:tcW w:w="478" w:type="pct"/>
            <w:vAlign w:val="center"/>
          </w:tcPr>
          <w:p w14:paraId="79253981">
            <w:pPr>
              <w:widowControl/>
              <w:tabs>
                <w:tab w:val="left" w:pos="360"/>
              </w:tabs>
              <w:spacing w:line="360" w:lineRule="auto"/>
              <w:jc w:val="center"/>
              <w:rPr>
                <w:rFonts w:ascii="宋体" w:hAnsi="宋体" w:cs="宋体"/>
                <w:sz w:val="24"/>
              </w:rPr>
            </w:pPr>
            <w:r>
              <w:rPr>
                <w:rFonts w:hint="eastAsia" w:ascii="宋体" w:hAnsi="宋体" w:cs="宋体"/>
                <w:sz w:val="24"/>
              </w:rPr>
              <w:t>备注</w:t>
            </w:r>
          </w:p>
        </w:tc>
      </w:tr>
      <w:tr w14:paraId="3811C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379" w:type="pct"/>
            <w:vAlign w:val="center"/>
          </w:tcPr>
          <w:p w14:paraId="62D4DEAF">
            <w:pPr>
              <w:widowControl/>
              <w:tabs>
                <w:tab w:val="left" w:pos="360"/>
              </w:tabs>
              <w:spacing w:line="360" w:lineRule="auto"/>
              <w:jc w:val="center"/>
              <w:rPr>
                <w:rFonts w:ascii="宋体" w:hAnsi="宋体" w:cs="宋体"/>
                <w:sz w:val="24"/>
              </w:rPr>
            </w:pPr>
            <w:r>
              <w:rPr>
                <w:rFonts w:hint="eastAsia" w:ascii="宋体" w:hAnsi="宋体" w:cs="宋体"/>
                <w:sz w:val="24"/>
              </w:rPr>
              <w:t>1</w:t>
            </w:r>
          </w:p>
        </w:tc>
        <w:tc>
          <w:tcPr>
            <w:tcW w:w="1361" w:type="pct"/>
            <w:vAlign w:val="center"/>
          </w:tcPr>
          <w:p w14:paraId="1B6FBA3D">
            <w:pPr>
              <w:widowControl/>
              <w:tabs>
                <w:tab w:val="left" w:pos="360"/>
              </w:tabs>
              <w:adjustRightInd/>
              <w:spacing w:line="360" w:lineRule="auto"/>
              <w:jc w:val="center"/>
              <w:rPr>
                <w:rFonts w:ascii="宋体" w:hAnsi="宋体" w:cs="宋体"/>
                <w:sz w:val="24"/>
              </w:rPr>
            </w:pPr>
            <w:r>
              <w:rPr>
                <w:rFonts w:hint="eastAsia" w:ascii="宋体" w:hAnsi="宋体" w:cs="宋体"/>
                <w:sz w:val="24"/>
              </w:rPr>
              <w:t>建德市水利局2025年度建德市山洪灾害防治非工程措施建设项目</w:t>
            </w:r>
          </w:p>
        </w:tc>
        <w:tc>
          <w:tcPr>
            <w:tcW w:w="1236" w:type="pct"/>
            <w:vAlign w:val="center"/>
          </w:tcPr>
          <w:p w14:paraId="284887C2">
            <w:pPr>
              <w:widowControl/>
              <w:tabs>
                <w:tab w:val="left" w:pos="360"/>
              </w:tabs>
              <w:spacing w:line="360" w:lineRule="auto"/>
              <w:jc w:val="center"/>
              <w:rPr>
                <w:rFonts w:ascii="宋体" w:hAnsi="宋体" w:cs="宋体"/>
                <w:sz w:val="24"/>
              </w:rPr>
            </w:pPr>
            <w:r>
              <w:rPr>
                <w:rFonts w:hint="eastAsia" w:ascii="宋体" w:hAnsi="宋体" w:cs="宋体"/>
                <w:sz w:val="24"/>
              </w:rPr>
              <w:t>详见“二、技术要求”</w:t>
            </w:r>
          </w:p>
        </w:tc>
        <w:tc>
          <w:tcPr>
            <w:tcW w:w="375" w:type="pct"/>
            <w:vAlign w:val="center"/>
          </w:tcPr>
          <w:p w14:paraId="018CEFE7">
            <w:pPr>
              <w:widowControl/>
              <w:tabs>
                <w:tab w:val="left" w:pos="360"/>
              </w:tabs>
              <w:spacing w:line="360" w:lineRule="auto"/>
              <w:jc w:val="center"/>
              <w:rPr>
                <w:rFonts w:ascii="宋体" w:hAnsi="宋体" w:cs="宋体"/>
                <w:sz w:val="24"/>
              </w:rPr>
            </w:pPr>
            <w:r>
              <w:rPr>
                <w:rFonts w:hint="eastAsia" w:ascii="宋体" w:hAnsi="宋体" w:cs="宋体"/>
                <w:sz w:val="24"/>
              </w:rPr>
              <w:t>项</w:t>
            </w:r>
          </w:p>
        </w:tc>
        <w:tc>
          <w:tcPr>
            <w:tcW w:w="382" w:type="pct"/>
            <w:vAlign w:val="center"/>
          </w:tcPr>
          <w:p w14:paraId="16DC1CE7">
            <w:pPr>
              <w:widowControl/>
              <w:tabs>
                <w:tab w:val="left" w:pos="360"/>
              </w:tabs>
              <w:spacing w:line="360" w:lineRule="auto"/>
              <w:jc w:val="center"/>
              <w:rPr>
                <w:rFonts w:ascii="宋体" w:hAnsi="宋体" w:cs="宋体"/>
                <w:sz w:val="24"/>
              </w:rPr>
            </w:pPr>
            <w:r>
              <w:rPr>
                <w:rFonts w:hint="eastAsia" w:ascii="宋体" w:hAnsi="宋体" w:cs="宋体"/>
                <w:sz w:val="24"/>
              </w:rPr>
              <w:t>1</w:t>
            </w:r>
          </w:p>
        </w:tc>
        <w:tc>
          <w:tcPr>
            <w:tcW w:w="786" w:type="pct"/>
            <w:vAlign w:val="center"/>
          </w:tcPr>
          <w:p w14:paraId="154D954D">
            <w:pPr>
              <w:widowControl/>
              <w:tabs>
                <w:tab w:val="left" w:pos="360"/>
              </w:tabs>
              <w:spacing w:line="360" w:lineRule="auto"/>
              <w:jc w:val="center"/>
              <w:rPr>
                <w:rFonts w:ascii="宋体" w:hAnsi="宋体" w:cs="宋体"/>
                <w:sz w:val="24"/>
              </w:rPr>
            </w:pPr>
            <w:r>
              <w:rPr>
                <w:rFonts w:hint="eastAsia" w:ascii="宋体" w:hAnsi="宋体" w:cs="宋体"/>
                <w:sz w:val="24"/>
              </w:rPr>
              <w:t>1441000.00</w:t>
            </w:r>
          </w:p>
        </w:tc>
        <w:tc>
          <w:tcPr>
            <w:tcW w:w="478" w:type="pct"/>
            <w:vAlign w:val="center"/>
          </w:tcPr>
          <w:p w14:paraId="5C655F9C">
            <w:pPr>
              <w:widowControl/>
              <w:tabs>
                <w:tab w:val="left" w:pos="360"/>
              </w:tabs>
              <w:spacing w:line="360" w:lineRule="auto"/>
              <w:jc w:val="center"/>
              <w:rPr>
                <w:rFonts w:ascii="宋体" w:hAnsi="宋体" w:cs="宋体"/>
                <w:sz w:val="24"/>
              </w:rPr>
            </w:pPr>
          </w:p>
        </w:tc>
      </w:tr>
      <w:tr w14:paraId="05D85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5000" w:type="pct"/>
            <w:gridSpan w:val="7"/>
            <w:vAlign w:val="center"/>
          </w:tcPr>
          <w:p w14:paraId="1C370570">
            <w:pPr>
              <w:widowControl/>
              <w:tabs>
                <w:tab w:val="left" w:pos="360"/>
              </w:tabs>
              <w:spacing w:line="360" w:lineRule="auto"/>
              <w:jc w:val="center"/>
              <w:rPr>
                <w:rFonts w:ascii="宋体" w:hAnsi="宋体" w:cs="宋体"/>
                <w:sz w:val="24"/>
              </w:rPr>
            </w:pPr>
            <w:r>
              <w:rPr>
                <w:rFonts w:hint="eastAsia" w:ascii="宋体" w:hAnsi="宋体" w:cs="宋体"/>
                <w:b/>
                <w:bCs/>
                <w:kern w:val="0"/>
                <w:sz w:val="24"/>
              </w:rPr>
              <w:t>预算总价：</w:t>
            </w:r>
            <w:r>
              <w:rPr>
                <w:rFonts w:hint="eastAsia" w:ascii="宋体" w:hAnsi="宋体" w:cs="宋体"/>
                <w:b/>
                <w:bCs/>
                <w:kern w:val="0"/>
                <w:sz w:val="24"/>
                <w:u w:val="single"/>
              </w:rPr>
              <w:t>人民币（大写）：壹佰肆拾肆万壹仟元整（¥：1441000.00元）</w:t>
            </w:r>
          </w:p>
        </w:tc>
      </w:tr>
    </w:tbl>
    <w:p w14:paraId="579084DC">
      <w:pPr>
        <w:spacing w:line="360" w:lineRule="auto"/>
        <w:rPr>
          <w:rFonts w:ascii="宋体" w:hAnsi="宋体" w:cs="宋体"/>
          <w:sz w:val="24"/>
        </w:rPr>
      </w:pPr>
      <w:r>
        <w:rPr>
          <w:rFonts w:hint="eastAsia" w:ascii="宋体" w:hAnsi="宋体" w:cs="宋体"/>
          <w:b/>
          <w:sz w:val="24"/>
        </w:rPr>
        <w:t>注：</w:t>
      </w:r>
      <w:r>
        <w:rPr>
          <w:rFonts w:hint="eastAsia" w:ascii="宋体" w:hAnsi="宋体" w:cs="宋体"/>
          <w:sz w:val="24"/>
        </w:rPr>
        <w:t xml:space="preserve"> 1、以上预算总价包括本项目整个服务期所需的一切服务、设备、人工、售后服务、交通运输、利润、税金（包含须由投标供应商承担的各种税费）等其他需投标供应商承担的费用及潜在可能涉及的一切费用。</w:t>
      </w:r>
    </w:p>
    <w:p w14:paraId="5E45BE6B">
      <w:pPr>
        <w:spacing w:line="360" w:lineRule="auto"/>
        <w:rPr>
          <w:rFonts w:ascii="宋体" w:hAnsi="宋体" w:cs="宋体"/>
          <w:sz w:val="24"/>
        </w:rPr>
      </w:pPr>
      <w:r>
        <w:rPr>
          <w:rFonts w:hint="eastAsia" w:ascii="宋体" w:hAnsi="宋体" w:cs="宋体"/>
          <w:sz w:val="24"/>
        </w:rPr>
        <w:t>2、中标单位不得转包他人，若发现转包，采购单位有权终止协议，并由中标单位承担相关责任。</w:t>
      </w:r>
    </w:p>
    <w:p w14:paraId="34A6E830">
      <w:pPr>
        <w:numPr>
          <w:ilvl w:val="0"/>
          <w:numId w:val="1"/>
        </w:numPr>
        <w:spacing w:line="360" w:lineRule="auto"/>
        <w:ind w:firstLine="643" w:firstLineChars="200"/>
        <w:rPr>
          <w:rFonts w:ascii="宋体" w:hAnsi="宋体"/>
          <w:b/>
          <w:bCs/>
          <w:color w:val="000000" w:themeColor="text1"/>
          <w:sz w:val="32"/>
          <w:szCs w:val="32"/>
          <w14:textFill>
            <w14:solidFill>
              <w14:schemeClr w14:val="tx1"/>
            </w14:solidFill>
          </w14:textFill>
        </w:rPr>
      </w:pPr>
      <w:r>
        <w:rPr>
          <w:rFonts w:hint="eastAsia" w:ascii="宋体" w:hAnsi="宋体"/>
          <w:b/>
          <w:bCs/>
          <w:color w:val="000000" w:themeColor="text1"/>
          <w:sz w:val="32"/>
          <w:szCs w:val="32"/>
          <w14:textFill>
            <w14:solidFill>
              <w14:schemeClr w14:val="tx1"/>
            </w14:solidFill>
          </w14:textFill>
        </w:rPr>
        <w:t>项目背景</w:t>
      </w:r>
    </w:p>
    <w:p w14:paraId="022640B3">
      <w:pPr>
        <w:spacing w:line="360" w:lineRule="auto"/>
        <w:rPr>
          <w:rFonts w:ascii="宋体" w:hAnsi="宋体"/>
          <w:color w:val="000000" w:themeColor="text1"/>
          <w:sz w:val="24"/>
          <w:szCs w:val="28"/>
          <w:u w:val="single"/>
          <w14:textFill>
            <w14:solidFill>
              <w14:schemeClr w14:val="tx1"/>
            </w14:solidFill>
          </w14:textFill>
        </w:rPr>
      </w:pPr>
      <w:r>
        <w:rPr>
          <w:rFonts w:hint="eastAsia" w:ascii="宋体" w:hAnsi="宋体"/>
          <w:color w:val="000000" w:themeColor="text1"/>
          <w:sz w:val="24"/>
          <w:szCs w:val="28"/>
          <w:u w:val="single"/>
          <w14:textFill>
            <w14:solidFill>
              <w14:schemeClr w14:val="tx1"/>
            </w14:solidFill>
          </w14:textFill>
        </w:rPr>
        <w:t>（1）2025年1月21日，印发了《浙江省水利厅关于开展全省中小河流洪水预报预警体系建设的通知》（浙水灾防〔2025〕2号），要求深入贯彻落实习近平总书记关于治水的重要论述和党的二十届三中全会精神，落实我省洪涝灾害监测、预报、预警、防控措施，完善洪水监测预报预警体系。</w:t>
      </w:r>
    </w:p>
    <w:p w14:paraId="108CBC8A">
      <w:pPr>
        <w:spacing w:line="360" w:lineRule="auto"/>
        <w:rPr>
          <w:rFonts w:ascii="宋体" w:hAnsi="宋体"/>
          <w:color w:val="000000" w:themeColor="text1"/>
          <w:sz w:val="24"/>
          <w:szCs w:val="28"/>
          <w:u w:val="single"/>
          <w14:textFill>
            <w14:solidFill>
              <w14:schemeClr w14:val="tx1"/>
            </w14:solidFill>
          </w14:textFill>
        </w:rPr>
      </w:pPr>
      <w:r>
        <w:rPr>
          <w:rFonts w:hint="eastAsia" w:ascii="宋体" w:hAnsi="宋体"/>
          <w:color w:val="000000" w:themeColor="text1"/>
          <w:sz w:val="24"/>
          <w:szCs w:val="28"/>
          <w:u w:val="single"/>
          <w14:textFill>
            <w14:solidFill>
              <w14:schemeClr w14:val="tx1"/>
            </w14:solidFill>
          </w14:textFill>
        </w:rPr>
        <w:t>（2）2025年1月21日，印发了《浙江省水利厅办公室关于做好2025年度山洪灾害防治项目建设的通知》（浙水办灾防〔2025〕1号），要求推进小流域山洪灾害“四预”能力建设，开展风险区清单动态复核更新与预警阈值动态调整工作，完善山洪灾害群测群防体系等。</w:t>
      </w:r>
    </w:p>
    <w:p w14:paraId="0229C5BE">
      <w:pPr>
        <w:spacing w:line="360" w:lineRule="auto"/>
        <w:rPr>
          <w:rFonts w:ascii="宋体" w:hAnsi="宋体"/>
          <w:b/>
          <w:bCs/>
          <w:color w:val="000000" w:themeColor="text1"/>
          <w:sz w:val="32"/>
          <w:szCs w:val="32"/>
          <w14:textFill>
            <w14:solidFill>
              <w14:schemeClr w14:val="tx1"/>
            </w14:solidFill>
          </w14:textFill>
        </w:rPr>
      </w:pPr>
      <w:r>
        <w:rPr>
          <w:rFonts w:hint="eastAsia" w:ascii="宋体" w:hAnsi="宋体"/>
          <w:color w:val="000000" w:themeColor="text1"/>
          <w:sz w:val="24"/>
          <w:szCs w:val="28"/>
          <w:u w:val="single"/>
          <w14:textFill>
            <w14:solidFill>
              <w14:schemeClr w14:val="tx1"/>
            </w14:solidFill>
          </w14:textFill>
        </w:rPr>
        <w:t xml:space="preserve">（3）2025年1月22日，《浙江省水利厅关于扎实做好2025年水旱灾害防御汛前准备的通知》（浙水灾防〔2025〕3号），要求深入贯彻习近平总书记关于防灾减灾救灾工作的重要指示精神，认真落实水利部、省委省政府关于水旱灾害防御工作部署，及早做好汛前准备各项工作，把“早动、快动、小动”防汛防台工作机制落到实处，为打赢水旱灾害防御主动仗夯实工作基础。  </w:t>
      </w:r>
    </w:p>
    <w:p w14:paraId="1793B8B5">
      <w:pPr>
        <w:spacing w:line="360" w:lineRule="auto"/>
        <w:ind w:firstLine="643" w:firstLineChars="200"/>
        <w:rPr>
          <w:rFonts w:ascii="宋体" w:hAnsi="宋体"/>
          <w:color w:val="000000" w:themeColor="text1"/>
          <w:sz w:val="24"/>
          <w14:textFill>
            <w14:solidFill>
              <w14:schemeClr w14:val="tx1"/>
            </w14:solidFill>
          </w14:textFill>
        </w:rPr>
      </w:pPr>
      <w:r>
        <w:rPr>
          <w:rFonts w:hint="eastAsia" w:ascii="宋体" w:hAnsi="宋体"/>
          <w:b/>
          <w:bCs/>
          <w:color w:val="000000" w:themeColor="text1"/>
          <w:sz w:val="32"/>
          <w:szCs w:val="36"/>
          <w14:textFill>
            <w14:solidFill>
              <w14:schemeClr w14:val="tx1"/>
            </w14:solidFill>
          </w14:textFill>
        </w:rPr>
        <w:t>（二）采购内容</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82"/>
        <w:gridCol w:w="3754"/>
        <w:gridCol w:w="643"/>
        <w:gridCol w:w="804"/>
        <w:gridCol w:w="1126"/>
        <w:gridCol w:w="1294"/>
      </w:tblGrid>
      <w:tr w14:paraId="3B1F1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tblHeader/>
          <w:jc w:val="center"/>
        </w:trPr>
        <w:tc>
          <w:tcPr>
            <w:tcW w:w="411" w:type="pct"/>
            <w:tcMar>
              <w:top w:w="12" w:type="dxa"/>
              <w:left w:w="12" w:type="dxa"/>
              <w:right w:w="12" w:type="dxa"/>
            </w:tcMar>
            <w:vAlign w:val="center"/>
          </w:tcPr>
          <w:p w14:paraId="1921B174">
            <w:pPr>
              <w:jc w:val="center"/>
              <w:rPr>
                <w:color w:val="000000" w:themeColor="text1"/>
                <w14:textFill>
                  <w14:solidFill>
                    <w14:schemeClr w14:val="tx1"/>
                  </w14:solidFill>
                </w14:textFill>
              </w:rPr>
            </w:pPr>
            <w:r>
              <w:rPr>
                <w:color w:val="000000" w:themeColor="text1"/>
                <w14:textFill>
                  <w14:solidFill>
                    <w14:schemeClr w14:val="tx1"/>
                  </w14:solidFill>
                </w14:textFill>
              </w:rPr>
              <w:t>序号</w:t>
            </w:r>
          </w:p>
        </w:tc>
        <w:tc>
          <w:tcPr>
            <w:tcW w:w="2261" w:type="pct"/>
            <w:tcMar>
              <w:top w:w="12" w:type="dxa"/>
              <w:left w:w="12" w:type="dxa"/>
              <w:right w:w="12" w:type="dxa"/>
            </w:tcMar>
            <w:vAlign w:val="center"/>
          </w:tcPr>
          <w:p w14:paraId="3CA17460">
            <w:pPr>
              <w:jc w:val="center"/>
              <w:rPr>
                <w:color w:val="000000" w:themeColor="text1"/>
                <w14:textFill>
                  <w14:solidFill>
                    <w14:schemeClr w14:val="tx1"/>
                  </w14:solidFill>
                </w14:textFill>
              </w:rPr>
            </w:pPr>
            <w:r>
              <w:rPr>
                <w:color w:val="000000" w:themeColor="text1"/>
                <w14:textFill>
                  <w14:solidFill>
                    <w14:schemeClr w14:val="tx1"/>
                  </w14:solidFill>
                </w14:textFill>
              </w:rPr>
              <w:t>项目名称</w:t>
            </w:r>
          </w:p>
        </w:tc>
        <w:tc>
          <w:tcPr>
            <w:tcW w:w="387" w:type="pct"/>
            <w:tcMar>
              <w:top w:w="12" w:type="dxa"/>
              <w:left w:w="12" w:type="dxa"/>
              <w:right w:w="12" w:type="dxa"/>
            </w:tcMar>
            <w:vAlign w:val="center"/>
          </w:tcPr>
          <w:p w14:paraId="18FA5A6C">
            <w:pPr>
              <w:jc w:val="center"/>
              <w:rPr>
                <w:color w:val="000000" w:themeColor="text1"/>
                <w14:textFill>
                  <w14:solidFill>
                    <w14:schemeClr w14:val="tx1"/>
                  </w14:solidFill>
                </w14:textFill>
              </w:rPr>
            </w:pPr>
            <w:r>
              <w:rPr>
                <w:color w:val="000000" w:themeColor="text1"/>
                <w14:textFill>
                  <w14:solidFill>
                    <w14:schemeClr w14:val="tx1"/>
                  </w14:solidFill>
                </w14:textFill>
              </w:rPr>
              <w:t>单位</w:t>
            </w:r>
          </w:p>
        </w:tc>
        <w:tc>
          <w:tcPr>
            <w:tcW w:w="484" w:type="pct"/>
            <w:tcMar>
              <w:top w:w="12" w:type="dxa"/>
              <w:left w:w="12" w:type="dxa"/>
              <w:right w:w="12" w:type="dxa"/>
            </w:tcMar>
            <w:vAlign w:val="center"/>
          </w:tcPr>
          <w:p w14:paraId="576BA904">
            <w:pPr>
              <w:jc w:val="center"/>
              <w:rPr>
                <w:color w:val="000000" w:themeColor="text1"/>
                <w14:textFill>
                  <w14:solidFill>
                    <w14:schemeClr w14:val="tx1"/>
                  </w14:solidFill>
                </w14:textFill>
              </w:rPr>
            </w:pPr>
            <w:r>
              <w:rPr>
                <w:color w:val="000000" w:themeColor="text1"/>
                <w14:textFill>
                  <w14:solidFill>
                    <w14:schemeClr w14:val="tx1"/>
                  </w14:solidFill>
                </w14:textFill>
              </w:rPr>
              <w:t>数量</w:t>
            </w:r>
          </w:p>
        </w:tc>
        <w:tc>
          <w:tcPr>
            <w:tcW w:w="678" w:type="pct"/>
            <w:tcMar>
              <w:top w:w="12" w:type="dxa"/>
              <w:left w:w="12" w:type="dxa"/>
              <w:right w:w="12" w:type="dxa"/>
            </w:tcMar>
            <w:vAlign w:val="center"/>
          </w:tcPr>
          <w:p w14:paraId="583FD8BE">
            <w:pPr>
              <w:jc w:val="center"/>
              <w:rPr>
                <w:color w:val="000000" w:themeColor="text1"/>
                <w14:textFill>
                  <w14:solidFill>
                    <w14:schemeClr w14:val="tx1"/>
                  </w14:solidFill>
                </w14:textFill>
              </w:rPr>
            </w:pPr>
            <w:r>
              <w:rPr>
                <w:color w:val="000000" w:themeColor="text1"/>
                <w14:textFill>
                  <w14:solidFill>
                    <w14:schemeClr w14:val="tx1"/>
                  </w14:solidFill>
                </w14:textFill>
              </w:rPr>
              <w:t>单价</w:t>
            </w:r>
          </w:p>
          <w:p w14:paraId="246AC625">
            <w:pPr>
              <w:jc w:val="center"/>
              <w:rPr>
                <w:color w:val="000000" w:themeColor="text1"/>
                <w14:textFill>
                  <w14:solidFill>
                    <w14:schemeClr w14:val="tx1"/>
                  </w14:solidFill>
                </w14:textFill>
              </w:rPr>
            </w:pPr>
            <w:r>
              <w:rPr>
                <w:color w:val="000000" w:themeColor="text1"/>
                <w14:textFill>
                  <w14:solidFill>
                    <w14:schemeClr w14:val="tx1"/>
                  </w14:solidFill>
                </w14:textFill>
              </w:rPr>
              <w:t>(万元)</w:t>
            </w:r>
          </w:p>
        </w:tc>
        <w:tc>
          <w:tcPr>
            <w:tcW w:w="775" w:type="pct"/>
            <w:tcMar>
              <w:top w:w="12" w:type="dxa"/>
              <w:left w:w="12" w:type="dxa"/>
              <w:right w:w="12" w:type="dxa"/>
            </w:tcMar>
            <w:vAlign w:val="center"/>
          </w:tcPr>
          <w:p w14:paraId="2F403A1B">
            <w:pPr>
              <w:jc w:val="center"/>
              <w:rPr>
                <w:color w:val="000000" w:themeColor="text1"/>
                <w14:textFill>
                  <w14:solidFill>
                    <w14:schemeClr w14:val="tx1"/>
                  </w14:solidFill>
                </w14:textFill>
              </w:rPr>
            </w:pPr>
            <w:r>
              <w:rPr>
                <w:color w:val="000000" w:themeColor="text1"/>
                <w14:textFill>
                  <w14:solidFill>
                    <w14:schemeClr w14:val="tx1"/>
                  </w14:solidFill>
                </w14:textFill>
              </w:rPr>
              <w:t>合计</w:t>
            </w:r>
          </w:p>
          <w:p w14:paraId="4E01EE48">
            <w:pPr>
              <w:jc w:val="center"/>
              <w:rPr>
                <w:color w:val="000000" w:themeColor="text1"/>
                <w14:textFill>
                  <w14:solidFill>
                    <w14:schemeClr w14:val="tx1"/>
                  </w14:solidFill>
                </w14:textFill>
              </w:rPr>
            </w:pPr>
            <w:r>
              <w:rPr>
                <w:color w:val="000000" w:themeColor="text1"/>
                <w14:textFill>
                  <w14:solidFill>
                    <w14:schemeClr w14:val="tx1"/>
                  </w14:solidFill>
                </w14:textFill>
              </w:rPr>
              <w:t>(万元)</w:t>
            </w:r>
          </w:p>
        </w:tc>
      </w:tr>
      <w:tr w14:paraId="73955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411" w:type="pct"/>
            <w:tcMar>
              <w:top w:w="12" w:type="dxa"/>
              <w:left w:w="12" w:type="dxa"/>
              <w:right w:w="12" w:type="dxa"/>
            </w:tcMar>
            <w:vAlign w:val="center"/>
          </w:tcPr>
          <w:p w14:paraId="33ADD7E1">
            <w:pPr>
              <w:jc w:val="center"/>
              <w:rPr>
                <w:color w:val="000000" w:themeColor="text1"/>
                <w14:textFill>
                  <w14:solidFill>
                    <w14:schemeClr w14:val="tx1"/>
                  </w14:solidFill>
                </w14:textFill>
              </w:rPr>
            </w:pPr>
            <w:r>
              <w:rPr>
                <w:color w:val="000000" w:themeColor="text1"/>
                <w14:textFill>
                  <w14:solidFill>
                    <w14:schemeClr w14:val="tx1"/>
                  </w14:solidFill>
                </w14:textFill>
              </w:rPr>
              <w:t>1</w:t>
            </w:r>
          </w:p>
        </w:tc>
        <w:tc>
          <w:tcPr>
            <w:tcW w:w="2261" w:type="pct"/>
            <w:tcMar>
              <w:top w:w="12" w:type="dxa"/>
              <w:left w:w="12" w:type="dxa"/>
              <w:right w:w="12" w:type="dxa"/>
            </w:tcMar>
            <w:vAlign w:val="center"/>
          </w:tcPr>
          <w:p w14:paraId="2F3F987F">
            <w:pPr>
              <w:jc w:val="center"/>
              <w:rPr>
                <w:bCs/>
                <w:color w:val="000000" w:themeColor="text1"/>
                <w14:textFill>
                  <w14:solidFill>
                    <w14:schemeClr w14:val="tx1"/>
                  </w14:solidFill>
                </w14:textFill>
              </w:rPr>
            </w:pPr>
            <w:r>
              <w:rPr>
                <w:rFonts w:hint="eastAsia"/>
                <w:color w:val="000000" w:themeColor="text1"/>
                <w14:textFill>
                  <w14:solidFill>
                    <w14:schemeClr w14:val="tx1"/>
                  </w14:solidFill>
                </w14:textFill>
              </w:rPr>
              <w:t>中小河流洪水预警站预警能力提升</w:t>
            </w:r>
          </w:p>
        </w:tc>
        <w:tc>
          <w:tcPr>
            <w:tcW w:w="387" w:type="pct"/>
            <w:tcMar>
              <w:top w:w="12" w:type="dxa"/>
              <w:left w:w="12" w:type="dxa"/>
              <w:right w:w="12" w:type="dxa"/>
            </w:tcMar>
            <w:vAlign w:val="center"/>
          </w:tcPr>
          <w:p w14:paraId="35CA1E19">
            <w:pPr>
              <w:jc w:val="center"/>
              <w:rPr>
                <w:color w:val="000000" w:themeColor="text1"/>
                <w14:textFill>
                  <w14:solidFill>
                    <w14:schemeClr w14:val="tx1"/>
                  </w14:solidFill>
                </w14:textFill>
              </w:rPr>
            </w:pPr>
            <w:r>
              <w:rPr>
                <w:color w:val="000000" w:themeColor="text1"/>
                <w14:textFill>
                  <w14:solidFill>
                    <w14:schemeClr w14:val="tx1"/>
                  </w14:solidFill>
                </w14:textFill>
              </w:rPr>
              <w:t>项</w:t>
            </w:r>
          </w:p>
        </w:tc>
        <w:tc>
          <w:tcPr>
            <w:tcW w:w="484" w:type="pct"/>
            <w:tcMar>
              <w:top w:w="12" w:type="dxa"/>
              <w:left w:w="12" w:type="dxa"/>
              <w:right w:w="12" w:type="dxa"/>
            </w:tcMar>
            <w:vAlign w:val="center"/>
          </w:tcPr>
          <w:p w14:paraId="25F17662">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678" w:type="pct"/>
            <w:tcMar>
              <w:top w:w="12" w:type="dxa"/>
              <w:left w:w="12" w:type="dxa"/>
              <w:right w:w="12" w:type="dxa"/>
            </w:tcMar>
            <w:vAlign w:val="center"/>
          </w:tcPr>
          <w:p w14:paraId="3B574426">
            <w:pPr>
              <w:jc w:val="center"/>
              <w:rPr>
                <w:color w:val="000000" w:themeColor="text1"/>
                <w14:textFill>
                  <w14:solidFill>
                    <w14:schemeClr w14:val="tx1"/>
                  </w14:solidFill>
                </w14:textFill>
              </w:rPr>
            </w:pPr>
            <w:r>
              <w:rPr>
                <w:color w:val="000000" w:themeColor="text1"/>
                <w14:textFill>
                  <w14:solidFill>
                    <w14:schemeClr w14:val="tx1"/>
                  </w14:solidFill>
                </w14:textFill>
              </w:rPr>
              <w:t>5</w:t>
            </w:r>
          </w:p>
        </w:tc>
        <w:tc>
          <w:tcPr>
            <w:tcW w:w="775" w:type="pct"/>
            <w:tcMar>
              <w:top w:w="12" w:type="dxa"/>
              <w:left w:w="12" w:type="dxa"/>
              <w:right w:w="12" w:type="dxa"/>
            </w:tcMar>
            <w:vAlign w:val="center"/>
          </w:tcPr>
          <w:p w14:paraId="1DDE48A3">
            <w:pPr>
              <w:jc w:val="center"/>
              <w:rPr>
                <w:bCs/>
                <w:color w:val="000000" w:themeColor="text1"/>
                <w:sz w:val="24"/>
                <w14:textFill>
                  <w14:solidFill>
                    <w14:schemeClr w14:val="tx1"/>
                  </w14:solidFill>
                </w14:textFill>
              </w:rPr>
            </w:pPr>
            <w:r>
              <w:rPr>
                <w:color w:val="000000" w:themeColor="text1"/>
                <w14:textFill>
                  <w14:solidFill>
                    <w14:schemeClr w14:val="tx1"/>
                  </w14:solidFill>
                </w14:textFill>
              </w:rPr>
              <w:t>5</w:t>
            </w:r>
          </w:p>
        </w:tc>
      </w:tr>
      <w:tr w14:paraId="48E9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411" w:type="pct"/>
            <w:tcMar>
              <w:top w:w="12" w:type="dxa"/>
              <w:left w:w="12" w:type="dxa"/>
              <w:right w:w="12" w:type="dxa"/>
            </w:tcMar>
            <w:vAlign w:val="center"/>
          </w:tcPr>
          <w:p w14:paraId="446DF94E">
            <w:pPr>
              <w:jc w:val="center"/>
              <w:rPr>
                <w:color w:val="000000" w:themeColor="text1"/>
                <w14:textFill>
                  <w14:solidFill>
                    <w14:schemeClr w14:val="tx1"/>
                  </w14:solidFill>
                </w14:textFill>
              </w:rPr>
            </w:pPr>
            <w:r>
              <w:rPr>
                <w:color w:val="000000" w:themeColor="text1"/>
                <w14:textFill>
                  <w14:solidFill>
                    <w14:schemeClr w14:val="tx1"/>
                  </w14:solidFill>
                </w14:textFill>
              </w:rPr>
              <w:t>2</w:t>
            </w:r>
          </w:p>
        </w:tc>
        <w:tc>
          <w:tcPr>
            <w:tcW w:w="4588" w:type="pct"/>
            <w:gridSpan w:val="5"/>
            <w:tcMar>
              <w:top w:w="12" w:type="dxa"/>
              <w:left w:w="12" w:type="dxa"/>
              <w:right w:w="12" w:type="dxa"/>
            </w:tcMar>
            <w:vAlign w:val="center"/>
          </w:tcPr>
          <w:p w14:paraId="4A01FA3B">
            <w:pPr>
              <w:jc w:val="center"/>
              <w:rPr>
                <w:rFonts w:eastAsia="等线"/>
                <w:color w:val="000000" w:themeColor="text1"/>
                <w14:textFill>
                  <w14:solidFill>
                    <w14:schemeClr w14:val="tx1"/>
                  </w14:solidFill>
                </w14:textFill>
              </w:rPr>
            </w:pPr>
            <w:r>
              <w:rPr>
                <w:rFonts w:hint="eastAsia"/>
                <w:color w:val="000000" w:themeColor="text1"/>
                <w14:textFill>
                  <w14:solidFill>
                    <w14:schemeClr w14:val="tx1"/>
                  </w14:solidFill>
                </w14:textFill>
              </w:rPr>
              <w:t>小流域山洪灾害“四预”能力建设</w:t>
            </w:r>
          </w:p>
        </w:tc>
      </w:tr>
      <w:tr w14:paraId="58493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411" w:type="pct"/>
            <w:tcMar>
              <w:top w:w="12" w:type="dxa"/>
              <w:left w:w="12" w:type="dxa"/>
              <w:right w:w="12" w:type="dxa"/>
            </w:tcMar>
            <w:vAlign w:val="center"/>
          </w:tcPr>
          <w:p w14:paraId="4035D36C">
            <w:pPr>
              <w:jc w:val="center"/>
              <w:rPr>
                <w:color w:val="000000" w:themeColor="text1"/>
                <w14:textFill>
                  <w14:solidFill>
                    <w14:schemeClr w14:val="tx1"/>
                  </w14:solidFill>
                </w14:textFill>
              </w:rPr>
            </w:pPr>
            <w:r>
              <w:rPr>
                <w:color w:val="000000" w:themeColor="text1"/>
                <w14:textFill>
                  <w14:solidFill>
                    <w14:schemeClr w14:val="tx1"/>
                  </w14:solidFill>
                </w14:textFill>
              </w:rPr>
              <w:t>（</w:t>
            </w:r>
            <w:r>
              <w:rPr>
                <w:rFonts w:hint="eastAsia"/>
                <w:color w:val="000000" w:themeColor="text1"/>
                <w14:textFill>
                  <w14:solidFill>
                    <w14:schemeClr w14:val="tx1"/>
                  </w14:solidFill>
                </w14:textFill>
              </w:rPr>
              <w:t>1</w:t>
            </w:r>
            <w:r>
              <w:rPr>
                <w:color w:val="000000" w:themeColor="text1"/>
                <w14:textFill>
                  <w14:solidFill>
                    <w14:schemeClr w14:val="tx1"/>
                  </w14:solidFill>
                </w14:textFill>
              </w:rPr>
              <w:t>）</w:t>
            </w:r>
          </w:p>
        </w:tc>
        <w:tc>
          <w:tcPr>
            <w:tcW w:w="4588" w:type="pct"/>
            <w:gridSpan w:val="5"/>
            <w:tcMar>
              <w:top w:w="12" w:type="dxa"/>
              <w:left w:w="12" w:type="dxa"/>
              <w:right w:w="12" w:type="dxa"/>
            </w:tcMar>
            <w:vAlign w:val="center"/>
          </w:tcPr>
          <w:p w14:paraId="6BFCB218">
            <w:pPr>
              <w:jc w:val="center"/>
              <w:rPr>
                <w:rFonts w:eastAsia="等线"/>
                <w:color w:val="000000" w:themeColor="text1"/>
                <w14:textFill>
                  <w14:solidFill>
                    <w14:schemeClr w14:val="tx1"/>
                  </w14:solidFill>
                </w14:textFill>
              </w:rPr>
            </w:pPr>
            <w:r>
              <w:rPr>
                <w:rFonts w:hint="eastAsia"/>
                <w:color w:val="000000" w:themeColor="text1"/>
                <w14:textFill>
                  <w14:solidFill>
                    <w14:schemeClr w14:val="tx1"/>
                  </w14:solidFill>
                </w14:textFill>
              </w:rPr>
              <w:t>风险隐患调查影响分析</w:t>
            </w:r>
          </w:p>
        </w:tc>
      </w:tr>
      <w:tr w14:paraId="1D018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11" w:type="pct"/>
            <w:tcMar>
              <w:top w:w="12" w:type="dxa"/>
              <w:left w:w="12" w:type="dxa"/>
              <w:right w:w="12" w:type="dxa"/>
            </w:tcMar>
            <w:vAlign w:val="center"/>
          </w:tcPr>
          <w:p w14:paraId="0BD2FDEB">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①</w:t>
            </w:r>
          </w:p>
        </w:tc>
        <w:tc>
          <w:tcPr>
            <w:tcW w:w="2261" w:type="pct"/>
            <w:tcMar>
              <w:top w:w="12" w:type="dxa"/>
              <w:left w:w="12" w:type="dxa"/>
              <w:right w:w="12" w:type="dxa"/>
            </w:tcMar>
            <w:vAlign w:val="center"/>
          </w:tcPr>
          <w:p w14:paraId="3863D951">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童家溪小流域（WGA21K03H0000000）</w:t>
            </w:r>
          </w:p>
        </w:tc>
        <w:tc>
          <w:tcPr>
            <w:tcW w:w="387" w:type="pct"/>
            <w:tcMar>
              <w:top w:w="12" w:type="dxa"/>
              <w:left w:w="12" w:type="dxa"/>
              <w:right w:w="12" w:type="dxa"/>
            </w:tcMar>
            <w:vAlign w:val="center"/>
          </w:tcPr>
          <w:p w14:paraId="6994D410">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条</w:t>
            </w:r>
          </w:p>
        </w:tc>
        <w:tc>
          <w:tcPr>
            <w:tcW w:w="484" w:type="pct"/>
            <w:tcMar>
              <w:top w:w="12" w:type="dxa"/>
              <w:left w:w="12" w:type="dxa"/>
              <w:right w:w="12" w:type="dxa"/>
            </w:tcMar>
            <w:vAlign w:val="center"/>
          </w:tcPr>
          <w:p w14:paraId="0D984946">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678" w:type="pct"/>
            <w:tcMar>
              <w:top w:w="12" w:type="dxa"/>
              <w:left w:w="12" w:type="dxa"/>
              <w:right w:w="12" w:type="dxa"/>
            </w:tcMar>
            <w:vAlign w:val="center"/>
          </w:tcPr>
          <w:p w14:paraId="263FC5A4">
            <w:pPr>
              <w:jc w:val="center"/>
              <w:rPr>
                <w:color w:val="000000" w:themeColor="text1"/>
                <w14:textFill>
                  <w14:solidFill>
                    <w14:schemeClr w14:val="tx1"/>
                  </w14:solidFill>
                </w14:textFill>
              </w:rPr>
            </w:pPr>
            <w:r>
              <w:rPr>
                <w:color w:val="000000" w:themeColor="text1"/>
                <w14:textFill>
                  <w14:solidFill>
                    <w14:schemeClr w14:val="tx1"/>
                  </w14:solidFill>
                </w14:textFill>
              </w:rPr>
              <w:t>30</w:t>
            </w:r>
          </w:p>
        </w:tc>
        <w:tc>
          <w:tcPr>
            <w:tcW w:w="775" w:type="pct"/>
            <w:tcMar>
              <w:top w:w="12" w:type="dxa"/>
              <w:left w:w="12" w:type="dxa"/>
              <w:right w:w="12" w:type="dxa"/>
            </w:tcMar>
            <w:vAlign w:val="center"/>
          </w:tcPr>
          <w:p w14:paraId="778DFBCB">
            <w:pPr>
              <w:jc w:val="center"/>
              <w:rPr>
                <w:color w:val="000000" w:themeColor="text1"/>
                <w14:textFill>
                  <w14:solidFill>
                    <w14:schemeClr w14:val="tx1"/>
                  </w14:solidFill>
                </w14:textFill>
              </w:rPr>
            </w:pPr>
            <w:r>
              <w:rPr>
                <w:color w:val="000000" w:themeColor="text1"/>
                <w14:textFill>
                  <w14:solidFill>
                    <w14:schemeClr w14:val="tx1"/>
                  </w14:solidFill>
                </w14:textFill>
              </w:rPr>
              <w:t>30</w:t>
            </w:r>
          </w:p>
        </w:tc>
      </w:tr>
      <w:tr w14:paraId="7B966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11" w:type="pct"/>
            <w:tcMar>
              <w:top w:w="12" w:type="dxa"/>
              <w:left w:w="12" w:type="dxa"/>
              <w:right w:w="12" w:type="dxa"/>
            </w:tcMar>
            <w:vAlign w:val="center"/>
          </w:tcPr>
          <w:p w14:paraId="5E5AD3C9">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②</w:t>
            </w:r>
          </w:p>
        </w:tc>
        <w:tc>
          <w:tcPr>
            <w:tcW w:w="2261" w:type="pct"/>
            <w:tcMar>
              <w:top w:w="12" w:type="dxa"/>
              <w:left w:w="12" w:type="dxa"/>
              <w:right w:w="12" w:type="dxa"/>
            </w:tcMar>
            <w:vAlign w:val="center"/>
          </w:tcPr>
          <w:p w14:paraId="5D7BB476">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乌龙溪小流域（WGA21K02F0000000）</w:t>
            </w:r>
          </w:p>
        </w:tc>
        <w:tc>
          <w:tcPr>
            <w:tcW w:w="387" w:type="pct"/>
            <w:tcMar>
              <w:top w:w="12" w:type="dxa"/>
              <w:left w:w="12" w:type="dxa"/>
              <w:right w:w="12" w:type="dxa"/>
            </w:tcMar>
            <w:vAlign w:val="center"/>
          </w:tcPr>
          <w:p w14:paraId="6DC70907">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条</w:t>
            </w:r>
          </w:p>
        </w:tc>
        <w:tc>
          <w:tcPr>
            <w:tcW w:w="484" w:type="pct"/>
            <w:tcMar>
              <w:top w:w="12" w:type="dxa"/>
              <w:left w:w="12" w:type="dxa"/>
              <w:right w:w="12" w:type="dxa"/>
            </w:tcMar>
            <w:vAlign w:val="center"/>
          </w:tcPr>
          <w:p w14:paraId="07B23C8B">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678" w:type="pct"/>
            <w:tcMar>
              <w:top w:w="12" w:type="dxa"/>
              <w:left w:w="12" w:type="dxa"/>
              <w:right w:w="12" w:type="dxa"/>
            </w:tcMar>
            <w:vAlign w:val="center"/>
          </w:tcPr>
          <w:p w14:paraId="5BC962A8">
            <w:pPr>
              <w:jc w:val="center"/>
              <w:rPr>
                <w:color w:val="000000" w:themeColor="text1"/>
                <w14:textFill>
                  <w14:solidFill>
                    <w14:schemeClr w14:val="tx1"/>
                  </w14:solidFill>
                </w14:textFill>
              </w:rPr>
            </w:pPr>
            <w:r>
              <w:rPr>
                <w:color w:val="000000" w:themeColor="text1"/>
                <w14:textFill>
                  <w14:solidFill>
                    <w14:schemeClr w14:val="tx1"/>
                  </w14:solidFill>
                </w14:textFill>
              </w:rPr>
              <w:t>25</w:t>
            </w:r>
          </w:p>
        </w:tc>
        <w:tc>
          <w:tcPr>
            <w:tcW w:w="775" w:type="pct"/>
            <w:tcMar>
              <w:top w:w="12" w:type="dxa"/>
              <w:left w:w="12" w:type="dxa"/>
              <w:right w:w="12" w:type="dxa"/>
            </w:tcMar>
            <w:vAlign w:val="center"/>
          </w:tcPr>
          <w:p w14:paraId="57DAAFC8">
            <w:pPr>
              <w:jc w:val="center"/>
              <w:rPr>
                <w:color w:val="000000" w:themeColor="text1"/>
                <w14:textFill>
                  <w14:solidFill>
                    <w14:schemeClr w14:val="tx1"/>
                  </w14:solidFill>
                </w14:textFill>
              </w:rPr>
            </w:pPr>
            <w:r>
              <w:rPr>
                <w:color w:val="000000" w:themeColor="text1"/>
                <w14:textFill>
                  <w14:solidFill>
                    <w14:schemeClr w14:val="tx1"/>
                  </w14:solidFill>
                </w14:textFill>
              </w:rPr>
              <w:t>25</w:t>
            </w:r>
          </w:p>
        </w:tc>
      </w:tr>
      <w:tr w14:paraId="79E5A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11" w:type="pct"/>
            <w:tcMar>
              <w:top w:w="12" w:type="dxa"/>
              <w:left w:w="12" w:type="dxa"/>
              <w:right w:w="12" w:type="dxa"/>
            </w:tcMar>
            <w:vAlign w:val="center"/>
          </w:tcPr>
          <w:p w14:paraId="535ECF34">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③</w:t>
            </w:r>
          </w:p>
        </w:tc>
        <w:tc>
          <w:tcPr>
            <w:tcW w:w="2261" w:type="pct"/>
            <w:tcMar>
              <w:top w:w="12" w:type="dxa"/>
              <w:left w:w="12" w:type="dxa"/>
              <w:right w:w="12" w:type="dxa"/>
            </w:tcMar>
            <w:vAlign w:val="center"/>
          </w:tcPr>
          <w:p w14:paraId="773FF04E">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前源溪小流域（WGA8000200000000）</w:t>
            </w:r>
          </w:p>
        </w:tc>
        <w:tc>
          <w:tcPr>
            <w:tcW w:w="387" w:type="pct"/>
            <w:tcMar>
              <w:top w:w="12" w:type="dxa"/>
              <w:left w:w="12" w:type="dxa"/>
              <w:right w:w="12" w:type="dxa"/>
            </w:tcMar>
            <w:vAlign w:val="center"/>
          </w:tcPr>
          <w:p w14:paraId="6AF2C82F">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条</w:t>
            </w:r>
          </w:p>
        </w:tc>
        <w:tc>
          <w:tcPr>
            <w:tcW w:w="484" w:type="pct"/>
            <w:tcMar>
              <w:top w:w="12" w:type="dxa"/>
              <w:left w:w="12" w:type="dxa"/>
              <w:right w:w="12" w:type="dxa"/>
            </w:tcMar>
            <w:vAlign w:val="center"/>
          </w:tcPr>
          <w:p w14:paraId="7EF6A9FB">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678" w:type="pct"/>
            <w:tcMar>
              <w:top w:w="12" w:type="dxa"/>
              <w:left w:w="12" w:type="dxa"/>
              <w:right w:w="12" w:type="dxa"/>
            </w:tcMar>
            <w:vAlign w:val="center"/>
          </w:tcPr>
          <w:p w14:paraId="57E40C93">
            <w:pPr>
              <w:jc w:val="center"/>
              <w:rPr>
                <w:color w:val="000000" w:themeColor="text1"/>
                <w14:textFill>
                  <w14:solidFill>
                    <w14:schemeClr w14:val="tx1"/>
                  </w14:solidFill>
                </w14:textFill>
              </w:rPr>
            </w:pPr>
            <w:r>
              <w:rPr>
                <w:color w:val="000000" w:themeColor="text1"/>
                <w14:textFill>
                  <w14:solidFill>
                    <w14:schemeClr w14:val="tx1"/>
                  </w14:solidFill>
                </w14:textFill>
              </w:rPr>
              <w:t>25</w:t>
            </w:r>
          </w:p>
        </w:tc>
        <w:tc>
          <w:tcPr>
            <w:tcW w:w="775" w:type="pct"/>
            <w:tcMar>
              <w:top w:w="12" w:type="dxa"/>
              <w:left w:w="12" w:type="dxa"/>
              <w:right w:w="12" w:type="dxa"/>
            </w:tcMar>
            <w:vAlign w:val="center"/>
          </w:tcPr>
          <w:p w14:paraId="62C3501F">
            <w:pPr>
              <w:jc w:val="center"/>
              <w:rPr>
                <w:color w:val="000000" w:themeColor="text1"/>
                <w14:textFill>
                  <w14:solidFill>
                    <w14:schemeClr w14:val="tx1"/>
                  </w14:solidFill>
                </w14:textFill>
              </w:rPr>
            </w:pPr>
            <w:r>
              <w:rPr>
                <w:color w:val="000000" w:themeColor="text1"/>
                <w14:textFill>
                  <w14:solidFill>
                    <w14:schemeClr w14:val="tx1"/>
                  </w14:solidFill>
                </w14:textFill>
              </w:rPr>
              <w:t>25</w:t>
            </w:r>
          </w:p>
        </w:tc>
      </w:tr>
      <w:tr w14:paraId="4F1AA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11" w:type="pct"/>
            <w:tcMar>
              <w:top w:w="12" w:type="dxa"/>
              <w:left w:w="12" w:type="dxa"/>
              <w:right w:w="12" w:type="dxa"/>
            </w:tcMar>
            <w:vAlign w:val="center"/>
          </w:tcPr>
          <w:p w14:paraId="79E8A4FF">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（2）</w:t>
            </w:r>
          </w:p>
        </w:tc>
        <w:tc>
          <w:tcPr>
            <w:tcW w:w="2261" w:type="pct"/>
            <w:tcMar>
              <w:top w:w="12" w:type="dxa"/>
              <w:left w:w="12" w:type="dxa"/>
              <w:right w:w="12" w:type="dxa"/>
            </w:tcMar>
            <w:vAlign w:val="center"/>
          </w:tcPr>
          <w:p w14:paraId="6D0ED0FB">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简化洪水淹没分析</w:t>
            </w:r>
          </w:p>
        </w:tc>
        <w:tc>
          <w:tcPr>
            <w:tcW w:w="387" w:type="pct"/>
            <w:tcMar>
              <w:top w:w="12" w:type="dxa"/>
              <w:left w:w="12" w:type="dxa"/>
              <w:right w:w="12" w:type="dxa"/>
            </w:tcMar>
            <w:vAlign w:val="center"/>
          </w:tcPr>
          <w:p w14:paraId="6C74213F">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项</w:t>
            </w:r>
          </w:p>
        </w:tc>
        <w:tc>
          <w:tcPr>
            <w:tcW w:w="484" w:type="pct"/>
            <w:tcMar>
              <w:top w:w="12" w:type="dxa"/>
              <w:left w:w="12" w:type="dxa"/>
              <w:right w:w="12" w:type="dxa"/>
            </w:tcMar>
            <w:vAlign w:val="center"/>
          </w:tcPr>
          <w:p w14:paraId="3E2C55AA">
            <w:pPr>
              <w:jc w:val="center"/>
              <w:rPr>
                <w:color w:val="000000" w:themeColor="text1"/>
                <w14:textFill>
                  <w14:solidFill>
                    <w14:schemeClr w14:val="tx1"/>
                  </w14:solidFill>
                </w14:textFill>
              </w:rPr>
            </w:pPr>
            <w:r>
              <w:rPr>
                <w:color w:val="000000" w:themeColor="text1"/>
                <w14:textFill>
                  <w14:solidFill>
                    <w14:schemeClr w14:val="tx1"/>
                  </w14:solidFill>
                </w14:textFill>
              </w:rPr>
              <w:t>1</w:t>
            </w:r>
          </w:p>
        </w:tc>
        <w:tc>
          <w:tcPr>
            <w:tcW w:w="678" w:type="pct"/>
            <w:tcMar>
              <w:top w:w="12" w:type="dxa"/>
              <w:left w:w="12" w:type="dxa"/>
              <w:right w:w="12" w:type="dxa"/>
            </w:tcMar>
            <w:vAlign w:val="center"/>
          </w:tcPr>
          <w:p w14:paraId="45DF2443">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5</w:t>
            </w:r>
          </w:p>
        </w:tc>
        <w:tc>
          <w:tcPr>
            <w:tcW w:w="775" w:type="pct"/>
            <w:tcMar>
              <w:top w:w="12" w:type="dxa"/>
              <w:left w:w="12" w:type="dxa"/>
              <w:right w:w="12" w:type="dxa"/>
            </w:tcMar>
            <w:vAlign w:val="center"/>
          </w:tcPr>
          <w:p w14:paraId="1C7EFF73">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color w:val="000000" w:themeColor="text1"/>
                <w14:textFill>
                  <w14:solidFill>
                    <w14:schemeClr w14:val="tx1"/>
                  </w14:solidFill>
                </w14:textFill>
              </w:rPr>
              <w:t>5</w:t>
            </w:r>
          </w:p>
        </w:tc>
      </w:tr>
      <w:tr w14:paraId="69890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411" w:type="pct"/>
            <w:tcMar>
              <w:top w:w="12" w:type="dxa"/>
              <w:left w:w="12" w:type="dxa"/>
              <w:right w:w="12" w:type="dxa"/>
            </w:tcMar>
            <w:vAlign w:val="center"/>
          </w:tcPr>
          <w:p w14:paraId="4BBF7E63">
            <w:pPr>
              <w:jc w:val="center"/>
              <w:rPr>
                <w:color w:val="000000" w:themeColor="text1"/>
                <w14:textFill>
                  <w14:solidFill>
                    <w14:schemeClr w14:val="tx1"/>
                  </w14:solidFill>
                </w14:textFill>
              </w:rPr>
            </w:pPr>
            <w:r>
              <w:rPr>
                <w:color w:val="000000" w:themeColor="text1"/>
                <w14:textFill>
                  <w14:solidFill>
                    <w14:schemeClr w14:val="tx1"/>
                  </w14:solidFill>
                </w14:textFill>
              </w:rPr>
              <w:t>3</w:t>
            </w:r>
          </w:p>
        </w:tc>
        <w:tc>
          <w:tcPr>
            <w:tcW w:w="4588" w:type="pct"/>
            <w:gridSpan w:val="5"/>
            <w:tcMar>
              <w:top w:w="12" w:type="dxa"/>
              <w:left w:w="12" w:type="dxa"/>
              <w:right w:w="12" w:type="dxa"/>
            </w:tcMar>
            <w:vAlign w:val="center"/>
          </w:tcPr>
          <w:p w14:paraId="0C60682C">
            <w:pPr>
              <w:jc w:val="center"/>
              <w:rPr>
                <w:color w:val="000000" w:themeColor="text1"/>
                <w14:textFill>
                  <w14:solidFill>
                    <w14:schemeClr w14:val="tx1"/>
                  </w14:solidFill>
                </w14:textFill>
              </w:rPr>
            </w:pPr>
            <w:r>
              <w:rPr>
                <w:color w:val="000000" w:themeColor="text1"/>
                <w14:textFill>
                  <w14:solidFill>
                    <w14:schemeClr w14:val="tx1"/>
                  </w14:solidFill>
                </w14:textFill>
              </w:rPr>
              <w:t>风险区清单动态更新</w:t>
            </w:r>
          </w:p>
        </w:tc>
      </w:tr>
      <w:tr w14:paraId="2EAD4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11" w:type="pct"/>
            <w:tcMar>
              <w:top w:w="12" w:type="dxa"/>
              <w:left w:w="12" w:type="dxa"/>
              <w:right w:w="12" w:type="dxa"/>
            </w:tcMar>
            <w:vAlign w:val="center"/>
          </w:tcPr>
          <w:p w14:paraId="492CD984">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2261" w:type="pct"/>
            <w:tcMar>
              <w:top w:w="12" w:type="dxa"/>
              <w:left w:w="12" w:type="dxa"/>
              <w:right w:w="12" w:type="dxa"/>
            </w:tcMar>
            <w:vAlign w:val="center"/>
          </w:tcPr>
          <w:p w14:paraId="58A173B8">
            <w:pPr>
              <w:jc w:val="center"/>
              <w:rPr>
                <w:color w:val="000000" w:themeColor="text1"/>
                <w14:textFill>
                  <w14:solidFill>
                    <w14:schemeClr w14:val="tx1"/>
                  </w14:solidFill>
                </w14:textFill>
              </w:rPr>
            </w:pPr>
            <w:r>
              <w:rPr>
                <w:color w:val="000000" w:themeColor="text1"/>
                <w14:textFill>
                  <w14:solidFill>
                    <w14:schemeClr w14:val="tx1"/>
                  </w14:solidFill>
                </w14:textFill>
              </w:rPr>
              <w:t>防御对象清单更新</w:t>
            </w:r>
          </w:p>
        </w:tc>
        <w:tc>
          <w:tcPr>
            <w:tcW w:w="387" w:type="pct"/>
            <w:tcMar>
              <w:top w:w="12" w:type="dxa"/>
              <w:left w:w="12" w:type="dxa"/>
              <w:right w:w="12" w:type="dxa"/>
            </w:tcMar>
            <w:vAlign w:val="center"/>
          </w:tcPr>
          <w:p w14:paraId="44E140B8">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项</w:t>
            </w:r>
          </w:p>
        </w:tc>
        <w:tc>
          <w:tcPr>
            <w:tcW w:w="484" w:type="pct"/>
            <w:tcMar>
              <w:top w:w="12" w:type="dxa"/>
              <w:left w:w="12" w:type="dxa"/>
              <w:right w:w="12" w:type="dxa"/>
            </w:tcMar>
            <w:vAlign w:val="center"/>
          </w:tcPr>
          <w:p w14:paraId="107CBBBF">
            <w:pPr>
              <w:jc w:val="center"/>
              <w:rPr>
                <w:color w:val="000000" w:themeColor="text1"/>
                <w14:textFill>
                  <w14:solidFill>
                    <w14:schemeClr w14:val="tx1"/>
                  </w14:solidFill>
                </w14:textFill>
              </w:rPr>
            </w:pPr>
            <w:r>
              <w:rPr>
                <w:color w:val="000000" w:themeColor="text1"/>
                <w14:textFill>
                  <w14:solidFill>
                    <w14:schemeClr w14:val="tx1"/>
                  </w14:solidFill>
                </w14:textFill>
              </w:rPr>
              <w:t>1</w:t>
            </w:r>
          </w:p>
        </w:tc>
        <w:tc>
          <w:tcPr>
            <w:tcW w:w="678" w:type="pct"/>
            <w:tcMar>
              <w:top w:w="12" w:type="dxa"/>
              <w:left w:w="12" w:type="dxa"/>
              <w:right w:w="12" w:type="dxa"/>
            </w:tcMar>
            <w:vAlign w:val="center"/>
          </w:tcPr>
          <w:p w14:paraId="1C3B4D41">
            <w:pPr>
              <w:jc w:val="center"/>
              <w:rPr>
                <w:color w:val="000000" w:themeColor="text1"/>
                <w14:textFill>
                  <w14:solidFill>
                    <w14:schemeClr w14:val="tx1"/>
                  </w14:solidFill>
                </w14:textFill>
              </w:rPr>
            </w:pPr>
            <w:r>
              <w:rPr>
                <w:color w:val="000000" w:themeColor="text1"/>
                <w14:textFill>
                  <w14:solidFill>
                    <w14:schemeClr w14:val="tx1"/>
                  </w14:solidFill>
                </w14:textFill>
              </w:rPr>
              <w:t>9</w:t>
            </w:r>
          </w:p>
        </w:tc>
        <w:tc>
          <w:tcPr>
            <w:tcW w:w="775" w:type="pct"/>
            <w:tcMar>
              <w:top w:w="12" w:type="dxa"/>
              <w:left w:w="12" w:type="dxa"/>
              <w:right w:w="12" w:type="dxa"/>
            </w:tcMar>
            <w:vAlign w:val="center"/>
          </w:tcPr>
          <w:p w14:paraId="2A0F794D">
            <w:pPr>
              <w:jc w:val="center"/>
              <w:rPr>
                <w:color w:val="000000" w:themeColor="text1"/>
                <w14:textFill>
                  <w14:solidFill>
                    <w14:schemeClr w14:val="tx1"/>
                  </w14:solidFill>
                </w14:textFill>
              </w:rPr>
            </w:pPr>
            <w:r>
              <w:rPr>
                <w:color w:val="000000" w:themeColor="text1"/>
                <w14:textFill>
                  <w14:solidFill>
                    <w14:schemeClr w14:val="tx1"/>
                  </w14:solidFill>
                </w14:textFill>
              </w:rPr>
              <w:t>9</w:t>
            </w:r>
          </w:p>
        </w:tc>
      </w:tr>
      <w:tr w14:paraId="5FE91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411" w:type="pct"/>
            <w:tcMar>
              <w:top w:w="12" w:type="dxa"/>
              <w:left w:w="12" w:type="dxa"/>
              <w:right w:w="12" w:type="dxa"/>
            </w:tcMar>
            <w:vAlign w:val="center"/>
          </w:tcPr>
          <w:p w14:paraId="4940CBBD">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2）</w:t>
            </w:r>
          </w:p>
        </w:tc>
        <w:tc>
          <w:tcPr>
            <w:tcW w:w="2261" w:type="pct"/>
            <w:tcMar>
              <w:top w:w="12" w:type="dxa"/>
              <w:left w:w="12" w:type="dxa"/>
              <w:right w:w="12" w:type="dxa"/>
            </w:tcMar>
            <w:vAlign w:val="center"/>
          </w:tcPr>
          <w:p w14:paraId="55D4DF36">
            <w:pPr>
              <w:jc w:val="center"/>
              <w:rPr>
                <w:color w:val="000000" w:themeColor="text1"/>
                <w14:textFill>
                  <w14:solidFill>
                    <w14:schemeClr w14:val="tx1"/>
                  </w14:solidFill>
                </w14:textFill>
              </w:rPr>
            </w:pPr>
            <w:r>
              <w:rPr>
                <w:color w:val="000000" w:themeColor="text1"/>
                <w14:textFill>
                  <w14:solidFill>
                    <w14:schemeClr w14:val="tx1"/>
                  </w14:solidFill>
                </w14:textFill>
              </w:rPr>
              <w:t>风险区调整技术审核</w:t>
            </w:r>
          </w:p>
        </w:tc>
        <w:tc>
          <w:tcPr>
            <w:tcW w:w="387" w:type="pct"/>
            <w:tcMar>
              <w:top w:w="12" w:type="dxa"/>
              <w:left w:w="12" w:type="dxa"/>
              <w:right w:w="12" w:type="dxa"/>
            </w:tcMar>
            <w:vAlign w:val="center"/>
          </w:tcPr>
          <w:p w14:paraId="6283F461">
            <w:pPr>
              <w:jc w:val="center"/>
              <w:rPr>
                <w:color w:val="000000" w:themeColor="text1"/>
                <w14:textFill>
                  <w14:solidFill>
                    <w14:schemeClr w14:val="tx1"/>
                  </w14:solidFill>
                </w14:textFill>
              </w:rPr>
            </w:pPr>
            <w:r>
              <w:rPr>
                <w:color w:val="000000" w:themeColor="text1"/>
                <w14:textFill>
                  <w14:solidFill>
                    <w14:schemeClr w14:val="tx1"/>
                  </w14:solidFill>
                </w14:textFill>
              </w:rPr>
              <w:t>项</w:t>
            </w:r>
          </w:p>
        </w:tc>
        <w:tc>
          <w:tcPr>
            <w:tcW w:w="484" w:type="pct"/>
            <w:tcMar>
              <w:top w:w="12" w:type="dxa"/>
              <w:left w:w="12" w:type="dxa"/>
              <w:right w:w="12" w:type="dxa"/>
            </w:tcMar>
            <w:vAlign w:val="center"/>
          </w:tcPr>
          <w:p w14:paraId="7B431E4D">
            <w:pPr>
              <w:jc w:val="center"/>
              <w:rPr>
                <w:color w:val="000000" w:themeColor="text1"/>
                <w14:textFill>
                  <w14:solidFill>
                    <w14:schemeClr w14:val="tx1"/>
                  </w14:solidFill>
                </w14:textFill>
              </w:rPr>
            </w:pPr>
            <w:r>
              <w:rPr>
                <w:color w:val="000000" w:themeColor="text1"/>
                <w14:textFill>
                  <w14:solidFill>
                    <w14:schemeClr w14:val="tx1"/>
                  </w14:solidFill>
                </w14:textFill>
              </w:rPr>
              <w:t>1</w:t>
            </w:r>
          </w:p>
        </w:tc>
        <w:tc>
          <w:tcPr>
            <w:tcW w:w="678" w:type="pct"/>
            <w:tcMar>
              <w:top w:w="12" w:type="dxa"/>
              <w:left w:w="12" w:type="dxa"/>
              <w:right w:w="12" w:type="dxa"/>
            </w:tcMar>
            <w:vAlign w:val="center"/>
          </w:tcPr>
          <w:p w14:paraId="58EE73D8">
            <w:pPr>
              <w:jc w:val="center"/>
              <w:rPr>
                <w:color w:val="000000" w:themeColor="text1"/>
                <w14:textFill>
                  <w14:solidFill>
                    <w14:schemeClr w14:val="tx1"/>
                  </w14:solidFill>
                </w14:textFill>
              </w:rPr>
            </w:pPr>
            <w:r>
              <w:rPr>
                <w:color w:val="000000" w:themeColor="text1"/>
                <w14:textFill>
                  <w14:solidFill>
                    <w14:schemeClr w14:val="tx1"/>
                  </w14:solidFill>
                </w14:textFill>
              </w:rPr>
              <w:t>20</w:t>
            </w:r>
          </w:p>
        </w:tc>
        <w:tc>
          <w:tcPr>
            <w:tcW w:w="775" w:type="pct"/>
            <w:tcMar>
              <w:top w:w="12" w:type="dxa"/>
              <w:left w:w="12" w:type="dxa"/>
              <w:right w:w="12" w:type="dxa"/>
            </w:tcMar>
            <w:vAlign w:val="center"/>
          </w:tcPr>
          <w:p w14:paraId="4EDF19AF">
            <w:pPr>
              <w:jc w:val="center"/>
              <w:rPr>
                <w:color w:val="000000" w:themeColor="text1"/>
                <w14:textFill>
                  <w14:solidFill>
                    <w14:schemeClr w14:val="tx1"/>
                  </w14:solidFill>
                </w14:textFill>
              </w:rPr>
            </w:pPr>
            <w:r>
              <w:rPr>
                <w:color w:val="000000" w:themeColor="text1"/>
                <w14:textFill>
                  <w14:solidFill>
                    <w14:schemeClr w14:val="tx1"/>
                  </w14:solidFill>
                </w14:textFill>
              </w:rPr>
              <w:t>20</w:t>
            </w:r>
          </w:p>
        </w:tc>
      </w:tr>
      <w:tr w14:paraId="02E6F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11" w:type="pct"/>
            <w:tcMar>
              <w:top w:w="12" w:type="dxa"/>
              <w:left w:w="12" w:type="dxa"/>
              <w:right w:w="12" w:type="dxa"/>
            </w:tcMar>
            <w:vAlign w:val="center"/>
          </w:tcPr>
          <w:p w14:paraId="0D2AEE6B">
            <w:pPr>
              <w:jc w:val="center"/>
              <w:rPr>
                <w:color w:val="000000" w:themeColor="text1"/>
                <w14:textFill>
                  <w14:solidFill>
                    <w14:schemeClr w14:val="tx1"/>
                  </w14:solidFill>
                </w14:textFill>
              </w:rPr>
            </w:pPr>
            <w:r>
              <w:rPr>
                <w:color w:val="000000" w:themeColor="text1"/>
                <w14:textFill>
                  <w14:solidFill>
                    <w14:schemeClr w14:val="tx1"/>
                  </w14:solidFill>
                </w14:textFill>
              </w:rPr>
              <w:t>4</w:t>
            </w:r>
          </w:p>
        </w:tc>
        <w:tc>
          <w:tcPr>
            <w:tcW w:w="2261" w:type="pct"/>
            <w:tcMar>
              <w:top w:w="12" w:type="dxa"/>
              <w:left w:w="12" w:type="dxa"/>
              <w:right w:w="12" w:type="dxa"/>
            </w:tcMar>
            <w:vAlign w:val="center"/>
          </w:tcPr>
          <w:p w14:paraId="43093784">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汛后（或灾后）补充调查评价</w:t>
            </w:r>
          </w:p>
        </w:tc>
        <w:tc>
          <w:tcPr>
            <w:tcW w:w="387" w:type="pct"/>
            <w:tcMar>
              <w:top w:w="12" w:type="dxa"/>
              <w:left w:w="12" w:type="dxa"/>
              <w:right w:w="12" w:type="dxa"/>
            </w:tcMar>
            <w:vAlign w:val="center"/>
          </w:tcPr>
          <w:p w14:paraId="53A3A914">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项</w:t>
            </w:r>
          </w:p>
        </w:tc>
        <w:tc>
          <w:tcPr>
            <w:tcW w:w="484" w:type="pct"/>
            <w:tcMar>
              <w:top w:w="12" w:type="dxa"/>
              <w:left w:w="12" w:type="dxa"/>
              <w:right w:w="12" w:type="dxa"/>
            </w:tcMar>
            <w:vAlign w:val="center"/>
          </w:tcPr>
          <w:p w14:paraId="489A5435">
            <w:pPr>
              <w:jc w:val="center"/>
              <w:rPr>
                <w:color w:val="000000" w:themeColor="text1"/>
                <w14:textFill>
                  <w14:solidFill>
                    <w14:schemeClr w14:val="tx1"/>
                  </w14:solidFill>
                </w14:textFill>
              </w:rPr>
            </w:pPr>
            <w:r>
              <w:rPr>
                <w:color w:val="000000" w:themeColor="text1"/>
                <w14:textFill>
                  <w14:solidFill>
                    <w14:schemeClr w14:val="tx1"/>
                  </w14:solidFill>
                </w14:textFill>
              </w:rPr>
              <w:t>1</w:t>
            </w:r>
          </w:p>
        </w:tc>
        <w:tc>
          <w:tcPr>
            <w:tcW w:w="678" w:type="pct"/>
            <w:tcMar>
              <w:top w:w="12" w:type="dxa"/>
              <w:left w:w="12" w:type="dxa"/>
              <w:right w:w="12" w:type="dxa"/>
            </w:tcMar>
            <w:vAlign w:val="center"/>
          </w:tcPr>
          <w:p w14:paraId="639D5D54">
            <w:pPr>
              <w:jc w:val="center"/>
              <w:rPr>
                <w:color w:val="000000" w:themeColor="text1"/>
                <w14:textFill>
                  <w14:solidFill>
                    <w14:schemeClr w14:val="tx1"/>
                  </w14:solidFill>
                </w14:textFill>
              </w:rPr>
            </w:pPr>
            <w:r>
              <w:rPr>
                <w:color w:val="000000" w:themeColor="text1"/>
                <w14:textFill>
                  <w14:solidFill>
                    <w14:schemeClr w14:val="tx1"/>
                  </w14:solidFill>
                </w14:textFill>
              </w:rPr>
              <w:t>10</w:t>
            </w:r>
          </w:p>
        </w:tc>
        <w:tc>
          <w:tcPr>
            <w:tcW w:w="775" w:type="pct"/>
            <w:tcMar>
              <w:top w:w="12" w:type="dxa"/>
              <w:left w:w="12" w:type="dxa"/>
              <w:right w:w="12" w:type="dxa"/>
            </w:tcMar>
            <w:vAlign w:val="center"/>
          </w:tcPr>
          <w:p w14:paraId="271244D2">
            <w:pPr>
              <w:jc w:val="center"/>
              <w:rPr>
                <w:color w:val="000000" w:themeColor="text1"/>
                <w14:textFill>
                  <w14:solidFill>
                    <w14:schemeClr w14:val="tx1"/>
                  </w14:solidFill>
                </w14:textFill>
              </w:rPr>
            </w:pPr>
            <w:r>
              <w:rPr>
                <w:color w:val="000000" w:themeColor="text1"/>
                <w14:textFill>
                  <w14:solidFill>
                    <w14:schemeClr w14:val="tx1"/>
                  </w14:solidFill>
                </w14:textFill>
              </w:rPr>
              <w:t>10</w:t>
            </w:r>
          </w:p>
        </w:tc>
      </w:tr>
      <w:tr w14:paraId="58F03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11" w:type="pct"/>
            <w:tcMar>
              <w:top w:w="12" w:type="dxa"/>
              <w:left w:w="12" w:type="dxa"/>
              <w:right w:w="12" w:type="dxa"/>
            </w:tcMar>
            <w:vAlign w:val="center"/>
          </w:tcPr>
          <w:p w14:paraId="71760D98">
            <w:pPr>
              <w:jc w:val="center"/>
              <w:rPr>
                <w:color w:val="000000" w:themeColor="text1"/>
                <w14:textFill>
                  <w14:solidFill>
                    <w14:schemeClr w14:val="tx1"/>
                  </w14:solidFill>
                </w14:textFill>
              </w:rPr>
            </w:pPr>
            <w:r>
              <w:rPr>
                <w:color w:val="000000" w:themeColor="text1"/>
                <w14:textFill>
                  <w14:solidFill>
                    <w14:schemeClr w14:val="tx1"/>
                  </w14:solidFill>
                </w14:textFill>
              </w:rPr>
              <w:t>5</w:t>
            </w:r>
          </w:p>
        </w:tc>
        <w:tc>
          <w:tcPr>
            <w:tcW w:w="2261" w:type="pct"/>
            <w:tcMar>
              <w:top w:w="12" w:type="dxa"/>
              <w:left w:w="12" w:type="dxa"/>
              <w:right w:w="12" w:type="dxa"/>
            </w:tcMar>
            <w:vAlign w:val="center"/>
          </w:tcPr>
          <w:p w14:paraId="58F46167">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山洪四预应用公众预警服务租赁</w:t>
            </w:r>
          </w:p>
        </w:tc>
        <w:tc>
          <w:tcPr>
            <w:tcW w:w="387" w:type="pct"/>
            <w:tcMar>
              <w:top w:w="12" w:type="dxa"/>
              <w:left w:w="12" w:type="dxa"/>
              <w:right w:w="12" w:type="dxa"/>
            </w:tcMar>
            <w:vAlign w:val="center"/>
          </w:tcPr>
          <w:p w14:paraId="32498D74">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年</w:t>
            </w:r>
          </w:p>
        </w:tc>
        <w:tc>
          <w:tcPr>
            <w:tcW w:w="484" w:type="pct"/>
            <w:tcMar>
              <w:top w:w="12" w:type="dxa"/>
              <w:left w:w="12" w:type="dxa"/>
              <w:right w:w="12" w:type="dxa"/>
            </w:tcMar>
            <w:vAlign w:val="center"/>
          </w:tcPr>
          <w:p w14:paraId="4AC4573C">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1</w:t>
            </w:r>
          </w:p>
        </w:tc>
        <w:tc>
          <w:tcPr>
            <w:tcW w:w="678" w:type="pct"/>
            <w:tcMar>
              <w:top w:w="12" w:type="dxa"/>
              <w:left w:w="12" w:type="dxa"/>
              <w:right w:w="12" w:type="dxa"/>
            </w:tcMar>
            <w:vAlign w:val="center"/>
          </w:tcPr>
          <w:p w14:paraId="69536632">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5</w:t>
            </w:r>
            <w:r>
              <w:rPr>
                <w:color w:val="000000" w:themeColor="text1"/>
                <w14:textFill>
                  <w14:solidFill>
                    <w14:schemeClr w14:val="tx1"/>
                  </w14:solidFill>
                </w14:textFill>
              </w:rPr>
              <w:t>.1</w:t>
            </w:r>
          </w:p>
        </w:tc>
        <w:tc>
          <w:tcPr>
            <w:tcW w:w="775" w:type="pct"/>
            <w:tcMar>
              <w:top w:w="12" w:type="dxa"/>
              <w:left w:w="12" w:type="dxa"/>
              <w:right w:w="12" w:type="dxa"/>
            </w:tcMar>
            <w:vAlign w:val="center"/>
          </w:tcPr>
          <w:p w14:paraId="3F847E5B">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5</w:t>
            </w:r>
            <w:r>
              <w:rPr>
                <w:color w:val="000000" w:themeColor="text1"/>
                <w14:textFill>
                  <w14:solidFill>
                    <w14:schemeClr w14:val="tx1"/>
                  </w14:solidFill>
                </w14:textFill>
              </w:rPr>
              <w:t>.1</w:t>
            </w:r>
          </w:p>
        </w:tc>
      </w:tr>
      <w:tr w14:paraId="5228D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5000" w:type="pct"/>
            <w:gridSpan w:val="6"/>
            <w:tcMar>
              <w:top w:w="12" w:type="dxa"/>
              <w:left w:w="12" w:type="dxa"/>
              <w:right w:w="12" w:type="dxa"/>
            </w:tcMar>
            <w:vAlign w:val="center"/>
          </w:tcPr>
          <w:p w14:paraId="133ACF21">
            <w:pPr>
              <w:jc w:val="center"/>
              <w:rPr>
                <w:color w:val="000000" w:themeColor="text1"/>
                <w14:textFill>
                  <w14:solidFill>
                    <w14:schemeClr w14:val="tx1"/>
                  </w14:solidFill>
                </w14:textFill>
              </w:rPr>
            </w:pPr>
            <w:r>
              <w:rPr>
                <w:rFonts w:hint="eastAsia"/>
                <w:color w:val="000000" w:themeColor="text1"/>
                <w:lang w:bidi="ar"/>
                <w14:textFill>
                  <w14:solidFill>
                    <w14:schemeClr w14:val="tx1"/>
                  </w14:solidFill>
                </w14:textFill>
              </w:rPr>
              <w:t>预算价：人民币大写壹佰肆拾肆万壹仟元整（￥：1</w:t>
            </w:r>
            <w:r>
              <w:rPr>
                <w:color w:val="000000" w:themeColor="text1"/>
                <w:lang w:bidi="ar"/>
                <w14:textFill>
                  <w14:solidFill>
                    <w14:schemeClr w14:val="tx1"/>
                  </w14:solidFill>
                </w14:textFill>
              </w:rPr>
              <w:t>441</w:t>
            </w:r>
            <w:r>
              <w:rPr>
                <w:rFonts w:hint="eastAsia"/>
                <w:color w:val="000000" w:themeColor="text1"/>
                <w:lang w:bidi="ar"/>
                <w14:textFill>
                  <w14:solidFill>
                    <w14:schemeClr w14:val="tx1"/>
                  </w14:solidFill>
                </w14:textFill>
              </w:rPr>
              <w:t>000.00元）</w:t>
            </w:r>
          </w:p>
        </w:tc>
      </w:tr>
    </w:tbl>
    <w:p w14:paraId="03476771">
      <w:pPr>
        <w:spacing w:line="360" w:lineRule="auto"/>
        <w:ind w:firstLine="420"/>
        <w:jc w:val="left"/>
        <w:rPr>
          <w:rFonts w:ascii="宋体" w:hAnsi="宋体"/>
          <w:iCs/>
          <w:color w:val="000000" w:themeColor="text1"/>
          <w:sz w:val="24"/>
          <w14:textFill>
            <w14:solidFill>
              <w14:schemeClr w14:val="tx1"/>
            </w14:solidFill>
          </w14:textFill>
        </w:rPr>
      </w:pPr>
    </w:p>
    <w:p w14:paraId="3E625613">
      <w:pPr>
        <w:widowControl/>
        <w:tabs>
          <w:tab w:val="left" w:pos="425"/>
          <w:tab w:val="left" w:pos="747"/>
        </w:tabs>
        <w:spacing w:before="120" w:beforeLines="50" w:after="120" w:afterLines="50" w:line="360" w:lineRule="auto"/>
        <w:jc w:val="left"/>
        <w:rPr>
          <w:rFonts w:ascii="宋体" w:hAnsi="宋体" w:cs="宋体"/>
          <w:b/>
          <w:sz w:val="28"/>
          <w:szCs w:val="28"/>
          <w:highlight w:val="none"/>
        </w:rPr>
      </w:pPr>
      <w:r>
        <w:rPr>
          <w:rFonts w:hint="eastAsia" w:ascii="宋体" w:hAnsi="宋体" w:cs="宋体"/>
          <w:b/>
          <w:sz w:val="28"/>
          <w:szCs w:val="28"/>
          <w:highlight w:val="none"/>
        </w:rPr>
        <w:t>二、技术要求</w:t>
      </w:r>
    </w:p>
    <w:p w14:paraId="01593CA9">
      <w:pPr>
        <w:spacing w:line="440" w:lineRule="exact"/>
        <w:ind w:firstLine="482" w:firstLineChars="200"/>
        <w:jc w:val="left"/>
        <w:rPr>
          <w:rFonts w:ascii="宋体" w:hAnsi="宋体" w:cs="宋体"/>
          <w:b/>
          <w:sz w:val="24"/>
          <w:highlight w:val="none"/>
        </w:rPr>
      </w:pPr>
      <w:r>
        <w:rPr>
          <w:rFonts w:ascii="宋体" w:hAnsi="宋体" w:cs="宋体"/>
          <w:b/>
          <w:sz w:val="24"/>
          <w:highlight w:val="none"/>
        </w:rPr>
        <w:t>1</w:t>
      </w:r>
      <w:r>
        <w:rPr>
          <w:rFonts w:hint="eastAsia" w:ascii="宋体" w:hAnsi="宋体" w:cs="宋体"/>
          <w:b/>
          <w:sz w:val="24"/>
          <w:highlight w:val="none"/>
        </w:rPr>
        <w:t>.建设内容</w:t>
      </w:r>
    </w:p>
    <w:p w14:paraId="5778DDA9">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水利部和省水利厅山洪灾害防御相关要求，结合建德实际完成中小河流洪水预警站预警能力提升、小流域山洪灾害“四预”能力建设、风险区清单动态更新、汛后（或灾后）补充调查评价、山洪四预应用公众预警服务租赁等任务。</w:t>
      </w:r>
    </w:p>
    <w:p w14:paraId="52DC7410">
      <w:pPr>
        <w:wordWrap w:val="0"/>
        <w:spacing w:line="440" w:lineRule="exact"/>
        <w:ind w:firstLine="482" w:firstLineChars="200"/>
        <w:outlineLvl w:val="2"/>
        <w:rPr>
          <w:rFonts w:ascii="宋体" w:hAnsi="宋体"/>
          <w:b/>
          <w:bCs/>
          <w:sz w:val="24"/>
          <w:highlight w:val="none"/>
        </w:rPr>
      </w:pPr>
      <w:r>
        <w:rPr>
          <w:rFonts w:ascii="宋体" w:hAnsi="宋体"/>
          <w:b/>
          <w:bCs/>
          <w:sz w:val="24"/>
          <w:highlight w:val="none"/>
        </w:rPr>
        <w:t>1</w:t>
      </w:r>
      <w:r>
        <w:rPr>
          <w:rFonts w:hint="eastAsia" w:ascii="宋体" w:hAnsi="宋体"/>
          <w:b/>
          <w:bCs/>
          <w:sz w:val="24"/>
          <w:highlight w:val="none"/>
        </w:rPr>
        <w:t>.</w:t>
      </w:r>
      <w:r>
        <w:rPr>
          <w:rFonts w:ascii="宋体" w:hAnsi="宋体"/>
          <w:b/>
          <w:bCs/>
          <w:sz w:val="24"/>
          <w:highlight w:val="none"/>
        </w:rPr>
        <w:t xml:space="preserve">1 </w:t>
      </w:r>
      <w:r>
        <w:rPr>
          <w:rFonts w:hint="eastAsia" w:ascii="宋体" w:hAnsi="宋体"/>
          <w:b/>
          <w:bCs/>
          <w:sz w:val="24"/>
          <w:highlight w:val="none"/>
        </w:rPr>
        <w:t>中小河流洪水预警站预警能力提升</w:t>
      </w:r>
    </w:p>
    <w:p w14:paraId="6E5D5CAE">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浙江省水利厅关于开展全省中小河流洪水预报预警体系建设的通知》（浙水灾防〔2025〕2号），建德市需完成已有源口（二）预警站的预警能力提升工作，该项工作主要包含洪水预警指标复核、洪水预报预警方案编制等内容。首先，通过开展大断面水位流量关系曲线、保护区防洪能力调查等工作，收集分析河流特征、历史洪水资料、堤防高程等相关资料；根据河流洪水涨落快慢、洪水灾害特点等，从防洪保护对象风险预警需求出发，复核河流洪水预警指标。其次，根据预警责任分工，充分结合洪水风险图等数据成果，采用临界雨量法或经验分析法等预报预警方法，因地制宜编制洪水预报预警方案。</w:t>
      </w:r>
    </w:p>
    <w:p w14:paraId="0EB97B5F">
      <w:pPr>
        <w:wordWrap w:val="0"/>
        <w:spacing w:line="440" w:lineRule="exact"/>
        <w:ind w:firstLine="482" w:firstLineChars="200"/>
        <w:outlineLvl w:val="2"/>
        <w:rPr>
          <w:rFonts w:ascii="宋体" w:hAnsi="宋体"/>
          <w:b/>
          <w:bCs/>
          <w:sz w:val="24"/>
          <w:highlight w:val="none"/>
        </w:rPr>
      </w:pPr>
      <w:r>
        <w:rPr>
          <w:rFonts w:ascii="宋体" w:hAnsi="宋体"/>
          <w:b/>
          <w:bCs/>
          <w:sz w:val="24"/>
          <w:highlight w:val="none"/>
        </w:rPr>
        <w:t>1</w:t>
      </w:r>
      <w:r>
        <w:rPr>
          <w:rFonts w:hint="eastAsia" w:ascii="宋体" w:hAnsi="宋体"/>
          <w:b/>
          <w:bCs/>
          <w:sz w:val="24"/>
          <w:highlight w:val="none"/>
        </w:rPr>
        <w:t>.</w:t>
      </w:r>
      <w:r>
        <w:rPr>
          <w:rFonts w:ascii="宋体" w:hAnsi="宋体"/>
          <w:b/>
          <w:bCs/>
          <w:sz w:val="24"/>
          <w:highlight w:val="none"/>
        </w:rPr>
        <w:t xml:space="preserve">2 </w:t>
      </w:r>
      <w:r>
        <w:rPr>
          <w:rFonts w:hint="eastAsia" w:ascii="宋体" w:hAnsi="宋体"/>
          <w:b/>
          <w:bCs/>
          <w:sz w:val="24"/>
          <w:highlight w:val="none"/>
        </w:rPr>
        <w:t>小流域山洪灾害“四预”能力建设</w:t>
      </w:r>
    </w:p>
    <w:p w14:paraId="7CBE9E3C">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水利部办公厅关于印发2024年度山洪灾害防治非工程措施项目建设工作要求的通知》（办防〔2023〕282号）、《山洪灾害补充调查评价技术要求（风险隐患调查与影响分析）（试行）》（2023年12月）等文件，综合考虑小流域特性、历史暴雨、重点村风险区与防御对象数量等因素，本次挑选本次选取童家溪小流域（</w:t>
      </w:r>
      <w:r>
        <w:rPr>
          <w:rFonts w:ascii="宋体" w:hAnsi="宋体" w:cs="宋体"/>
          <w:sz w:val="24"/>
          <w:highlight w:val="none"/>
        </w:rPr>
        <w:t>WGA21K03H0000000</w:t>
      </w:r>
      <w:r>
        <w:rPr>
          <w:rFonts w:hint="eastAsia" w:ascii="宋体" w:hAnsi="宋体" w:cs="宋体"/>
          <w:sz w:val="24"/>
          <w:highlight w:val="none"/>
        </w:rPr>
        <w:t>）、乌龙溪小流域（</w:t>
      </w:r>
      <w:r>
        <w:rPr>
          <w:rFonts w:ascii="宋体" w:hAnsi="宋体" w:cs="宋体"/>
          <w:sz w:val="24"/>
          <w:highlight w:val="none"/>
        </w:rPr>
        <w:t>WGA21K02F0000000</w:t>
      </w:r>
      <w:r>
        <w:rPr>
          <w:rFonts w:hint="eastAsia" w:ascii="宋体" w:hAnsi="宋体" w:cs="宋体"/>
          <w:sz w:val="24"/>
          <w:highlight w:val="none"/>
        </w:rPr>
        <w:t>）、前源溪小流域（</w:t>
      </w:r>
      <w:r>
        <w:rPr>
          <w:rFonts w:ascii="宋体" w:hAnsi="宋体" w:cs="宋体"/>
          <w:sz w:val="24"/>
          <w:highlight w:val="none"/>
        </w:rPr>
        <w:t>WGA8000200000000</w:t>
      </w:r>
      <w:r>
        <w:rPr>
          <w:rFonts w:hint="eastAsia" w:ascii="宋体" w:hAnsi="宋体" w:cs="宋体"/>
          <w:sz w:val="24"/>
          <w:highlight w:val="none"/>
        </w:rPr>
        <w:t>）开展小流域山洪灾害“四预”能力建设，深入细致排查可能扩大山洪风险的跨沟路基或桥涵阻水、多支齐汇和干流顶托等风险隐患，完成河道断面补充测量并分析风险隐患可能导致的壅水、溃决、改道等影响；其次，在本次3条小流域隐患调查评价成果以及前期已有</w:t>
      </w:r>
      <w:r>
        <w:rPr>
          <w:rFonts w:ascii="宋体" w:hAnsi="宋体" w:cs="宋体"/>
          <w:sz w:val="24"/>
          <w:highlight w:val="none"/>
        </w:rPr>
        <w:t>大洋溪小流域（WGA7100300000000）</w:t>
      </w:r>
      <w:r>
        <w:rPr>
          <w:rFonts w:hint="eastAsia" w:ascii="宋体" w:hAnsi="宋体" w:cs="宋体"/>
          <w:sz w:val="24"/>
          <w:highlight w:val="none"/>
        </w:rPr>
        <w:t>隐患</w:t>
      </w:r>
      <w:r>
        <w:rPr>
          <w:rFonts w:ascii="宋体" w:hAnsi="宋体" w:cs="宋体"/>
          <w:sz w:val="24"/>
          <w:highlight w:val="none"/>
        </w:rPr>
        <w:t>调查</w:t>
      </w:r>
      <w:r>
        <w:rPr>
          <w:rFonts w:hint="eastAsia" w:ascii="宋体" w:hAnsi="宋体" w:cs="宋体"/>
          <w:sz w:val="24"/>
          <w:highlight w:val="none"/>
        </w:rPr>
        <w:t>评价</w:t>
      </w:r>
      <w:r>
        <w:rPr>
          <w:rFonts w:ascii="宋体" w:hAnsi="宋体" w:cs="宋体"/>
          <w:sz w:val="24"/>
          <w:highlight w:val="none"/>
        </w:rPr>
        <w:t>成果基础上</w:t>
      </w:r>
      <w:r>
        <w:rPr>
          <w:rFonts w:hint="eastAsia" w:ascii="宋体" w:hAnsi="宋体" w:cs="宋体"/>
          <w:sz w:val="24"/>
          <w:highlight w:val="none"/>
        </w:rPr>
        <w:t>，选择风险程度高、内有重点城集镇或规模较大沿河村落，依托省级山洪灾害防御平台开展简化洪水淹没分析。</w:t>
      </w:r>
    </w:p>
    <w:p w14:paraId="37C962E0">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浙江省山洪“四预”平台基础数据（2024年度统计数量，以实际为准），童家溪小流域涉及25个山洪重要村落（见表1），其中高风险区8个、低风险区33个，防御对象人数为709人；乌龙溪小流域涉及11个山洪重要村落（见表2），其中高风险区13个、低风险区30个，防御对象人数为185人；前源溪小流域涉及11个山洪重要村落（见表3），其中高风险区0个、低风险区18个，防御对象人数为83人。本项工作涉及工程测绘、水利工程防洪安全调查、水文计算分析、水利信息化、水利生态环境调查等多项内容，项目团队（项目负责人、技术负责人及其他各项工作成员）需由各相关专业技术人员组成。</w:t>
      </w:r>
    </w:p>
    <w:p w14:paraId="43E3079D">
      <w:pPr>
        <w:spacing w:before="120" w:beforeLines="50" w:line="360" w:lineRule="auto"/>
        <w:ind w:firstLine="482"/>
        <w:jc w:val="center"/>
        <w:rPr>
          <w:rFonts w:ascii="宋体" w:hAnsi="宋体"/>
          <w:b/>
          <w:bCs/>
          <w:sz w:val="24"/>
          <w:highlight w:val="none"/>
        </w:rPr>
      </w:pPr>
      <w:r>
        <w:rPr>
          <w:rFonts w:ascii="宋体" w:hAnsi="宋体"/>
          <w:b/>
          <w:bCs/>
          <w:sz w:val="24"/>
          <w:highlight w:val="none"/>
        </w:rPr>
        <w:t xml:space="preserve">表1 </w:t>
      </w:r>
      <w:r>
        <w:rPr>
          <w:rFonts w:hint="eastAsia" w:ascii="宋体" w:hAnsi="宋体"/>
          <w:b/>
          <w:bCs/>
          <w:sz w:val="24"/>
          <w:highlight w:val="none"/>
        </w:rPr>
        <w:t>童家溪</w:t>
      </w:r>
      <w:r>
        <w:rPr>
          <w:rFonts w:ascii="宋体" w:hAnsi="宋体"/>
          <w:b/>
          <w:bCs/>
          <w:sz w:val="24"/>
          <w:highlight w:val="none"/>
        </w:rPr>
        <w:t>小流域山洪风险区基本情况表</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5"/>
        <w:gridCol w:w="1300"/>
        <w:gridCol w:w="1301"/>
        <w:gridCol w:w="2300"/>
        <w:gridCol w:w="2299"/>
      </w:tblGrid>
      <w:tr w14:paraId="1EF8F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shd w:val="clear" w:color="auto" w:fill="auto"/>
            <w:noWrap/>
            <w:vAlign w:val="center"/>
          </w:tcPr>
          <w:p w14:paraId="77A7DC83">
            <w:pPr>
              <w:widowControl/>
              <w:jc w:val="center"/>
              <w:rPr>
                <w:b/>
                <w:bCs/>
                <w:kern w:val="0"/>
                <w:szCs w:val="21"/>
                <w:highlight w:val="none"/>
              </w:rPr>
            </w:pPr>
            <w:r>
              <w:rPr>
                <w:rFonts w:ascii="Arial" w:hAnsi="Arial" w:cs="Arial"/>
                <w:b/>
                <w:bCs/>
                <w:szCs w:val="21"/>
                <w:highlight w:val="none"/>
              </w:rPr>
              <w:t>镇街</w:t>
            </w:r>
          </w:p>
        </w:tc>
        <w:tc>
          <w:tcPr>
            <w:tcW w:w="765" w:type="pct"/>
            <w:shd w:val="clear" w:color="auto" w:fill="auto"/>
            <w:noWrap/>
            <w:vAlign w:val="center"/>
          </w:tcPr>
          <w:p w14:paraId="7DC37C8E">
            <w:pPr>
              <w:widowControl/>
              <w:jc w:val="center"/>
              <w:rPr>
                <w:rFonts w:ascii="Arial" w:hAnsi="Arial" w:cs="Arial"/>
                <w:b/>
                <w:bCs/>
                <w:szCs w:val="21"/>
                <w:highlight w:val="none"/>
              </w:rPr>
            </w:pPr>
            <w:r>
              <w:rPr>
                <w:rFonts w:ascii="Arial" w:hAnsi="Arial" w:cs="Arial"/>
                <w:b/>
                <w:bCs/>
                <w:szCs w:val="21"/>
                <w:highlight w:val="none"/>
              </w:rPr>
              <w:t>行政村</w:t>
            </w:r>
          </w:p>
        </w:tc>
        <w:tc>
          <w:tcPr>
            <w:tcW w:w="766" w:type="pct"/>
            <w:shd w:val="clear" w:color="auto" w:fill="auto"/>
            <w:noWrap/>
            <w:vAlign w:val="center"/>
          </w:tcPr>
          <w:p w14:paraId="4F8E543D">
            <w:pPr>
              <w:widowControl/>
              <w:jc w:val="center"/>
              <w:rPr>
                <w:rFonts w:ascii="Arial" w:hAnsi="Arial" w:cs="Arial"/>
                <w:b/>
                <w:bCs/>
                <w:szCs w:val="21"/>
                <w:highlight w:val="none"/>
              </w:rPr>
            </w:pPr>
            <w:r>
              <w:rPr>
                <w:rFonts w:ascii="Arial" w:hAnsi="Arial" w:cs="Arial"/>
                <w:b/>
                <w:bCs/>
                <w:szCs w:val="21"/>
                <w:highlight w:val="none"/>
              </w:rPr>
              <w:t>自然村</w:t>
            </w:r>
          </w:p>
        </w:tc>
        <w:tc>
          <w:tcPr>
            <w:tcW w:w="1354" w:type="pct"/>
            <w:vAlign w:val="center"/>
          </w:tcPr>
          <w:p w14:paraId="22427D5B">
            <w:pPr>
              <w:widowControl/>
              <w:jc w:val="center"/>
              <w:rPr>
                <w:rFonts w:ascii="Arial" w:hAnsi="Arial" w:cs="Arial"/>
                <w:b/>
                <w:bCs/>
                <w:szCs w:val="21"/>
                <w:highlight w:val="none"/>
              </w:rPr>
            </w:pPr>
            <w:r>
              <w:rPr>
                <w:rFonts w:ascii="Arial" w:hAnsi="Arial" w:cs="Arial"/>
                <w:b/>
                <w:bCs/>
                <w:szCs w:val="21"/>
                <w:highlight w:val="none"/>
              </w:rPr>
              <w:t>高风险区数量</w:t>
            </w:r>
          </w:p>
        </w:tc>
        <w:tc>
          <w:tcPr>
            <w:tcW w:w="1353" w:type="pct"/>
            <w:vAlign w:val="center"/>
          </w:tcPr>
          <w:p w14:paraId="6BCFD3B0">
            <w:pPr>
              <w:widowControl/>
              <w:jc w:val="center"/>
              <w:rPr>
                <w:rFonts w:ascii="Arial" w:hAnsi="Arial" w:cs="Arial"/>
                <w:b/>
                <w:bCs/>
                <w:szCs w:val="21"/>
                <w:highlight w:val="none"/>
              </w:rPr>
            </w:pPr>
            <w:r>
              <w:rPr>
                <w:rFonts w:hint="eastAsia" w:ascii="Arial" w:hAnsi="Arial" w:cs="Arial"/>
                <w:b/>
                <w:bCs/>
                <w:szCs w:val="21"/>
                <w:highlight w:val="none"/>
              </w:rPr>
              <w:t>低风险区数量</w:t>
            </w:r>
          </w:p>
        </w:tc>
      </w:tr>
      <w:tr w14:paraId="19BB8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restart"/>
            <w:shd w:val="clear" w:color="auto" w:fill="auto"/>
            <w:noWrap/>
            <w:vAlign w:val="center"/>
          </w:tcPr>
          <w:p w14:paraId="508E591A">
            <w:pPr>
              <w:widowControl/>
              <w:jc w:val="center"/>
              <w:rPr>
                <w:kern w:val="0"/>
                <w:szCs w:val="21"/>
                <w:highlight w:val="none"/>
              </w:rPr>
            </w:pPr>
            <w:r>
              <w:rPr>
                <w:rFonts w:hint="eastAsia" w:ascii="Arial" w:hAnsi="Arial" w:cs="Arial"/>
                <w:szCs w:val="21"/>
                <w:highlight w:val="none"/>
              </w:rPr>
              <w:t>寿昌</w:t>
            </w:r>
            <w:r>
              <w:rPr>
                <w:rFonts w:ascii="Arial" w:hAnsi="Arial" w:cs="Arial"/>
                <w:szCs w:val="21"/>
                <w:highlight w:val="none"/>
              </w:rPr>
              <w:t>镇</w:t>
            </w:r>
          </w:p>
        </w:tc>
        <w:tc>
          <w:tcPr>
            <w:tcW w:w="765" w:type="pct"/>
            <w:shd w:val="clear" w:color="auto" w:fill="auto"/>
            <w:noWrap/>
            <w:vAlign w:val="center"/>
          </w:tcPr>
          <w:p w14:paraId="7FFD27B0">
            <w:pPr>
              <w:jc w:val="center"/>
              <w:rPr>
                <w:rFonts w:ascii="Arial" w:hAnsi="Arial" w:cs="Arial"/>
                <w:szCs w:val="21"/>
                <w:highlight w:val="none"/>
              </w:rPr>
            </w:pPr>
            <w:r>
              <w:rPr>
                <w:rFonts w:ascii="Arial" w:hAnsi="Arial" w:cs="Arial"/>
                <w:szCs w:val="21"/>
                <w:highlight w:val="none"/>
              </w:rPr>
              <w:t>绿荷塘村</w:t>
            </w:r>
          </w:p>
        </w:tc>
        <w:tc>
          <w:tcPr>
            <w:tcW w:w="766" w:type="pct"/>
            <w:shd w:val="clear" w:color="auto" w:fill="auto"/>
            <w:noWrap/>
            <w:vAlign w:val="center"/>
          </w:tcPr>
          <w:p w14:paraId="2DE884B3">
            <w:pPr>
              <w:jc w:val="center"/>
              <w:rPr>
                <w:szCs w:val="21"/>
                <w:highlight w:val="none"/>
              </w:rPr>
            </w:pPr>
            <w:r>
              <w:rPr>
                <w:rFonts w:hint="eastAsia"/>
                <w:szCs w:val="21"/>
                <w:highlight w:val="none"/>
              </w:rPr>
              <w:t>马江山</w:t>
            </w:r>
          </w:p>
        </w:tc>
        <w:tc>
          <w:tcPr>
            <w:tcW w:w="1354" w:type="pct"/>
            <w:vAlign w:val="center"/>
          </w:tcPr>
          <w:p w14:paraId="4C3780F2">
            <w:pPr>
              <w:jc w:val="center"/>
              <w:rPr>
                <w:szCs w:val="21"/>
                <w:highlight w:val="none"/>
              </w:rPr>
            </w:pPr>
            <w:r>
              <w:rPr>
                <w:rFonts w:hint="eastAsia"/>
                <w:szCs w:val="21"/>
                <w:highlight w:val="none"/>
              </w:rPr>
              <w:t>0</w:t>
            </w:r>
          </w:p>
        </w:tc>
        <w:tc>
          <w:tcPr>
            <w:tcW w:w="1353" w:type="pct"/>
            <w:vAlign w:val="center"/>
          </w:tcPr>
          <w:p w14:paraId="085AAD6B">
            <w:pPr>
              <w:jc w:val="center"/>
              <w:rPr>
                <w:szCs w:val="21"/>
                <w:highlight w:val="none"/>
              </w:rPr>
            </w:pPr>
            <w:r>
              <w:rPr>
                <w:rFonts w:hint="eastAsia"/>
                <w:szCs w:val="21"/>
                <w:highlight w:val="none"/>
              </w:rPr>
              <w:t>1</w:t>
            </w:r>
          </w:p>
        </w:tc>
      </w:tr>
      <w:tr w14:paraId="1159F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4AED598F">
            <w:pPr>
              <w:ind w:firstLine="480"/>
              <w:rPr>
                <w:szCs w:val="21"/>
                <w:highlight w:val="none"/>
              </w:rPr>
            </w:pPr>
          </w:p>
        </w:tc>
        <w:tc>
          <w:tcPr>
            <w:tcW w:w="765" w:type="pct"/>
            <w:shd w:val="clear" w:color="auto" w:fill="auto"/>
            <w:noWrap/>
            <w:vAlign w:val="center"/>
          </w:tcPr>
          <w:p w14:paraId="0E9192C0">
            <w:pPr>
              <w:jc w:val="center"/>
              <w:rPr>
                <w:rFonts w:ascii="Arial" w:hAnsi="Arial" w:cs="Arial"/>
                <w:szCs w:val="21"/>
                <w:highlight w:val="none"/>
              </w:rPr>
            </w:pPr>
            <w:r>
              <w:rPr>
                <w:rFonts w:ascii="Arial" w:hAnsi="Arial" w:cs="Arial"/>
                <w:szCs w:val="21"/>
                <w:highlight w:val="none"/>
              </w:rPr>
              <w:t>绿荷塘村</w:t>
            </w:r>
          </w:p>
        </w:tc>
        <w:tc>
          <w:tcPr>
            <w:tcW w:w="766" w:type="pct"/>
            <w:shd w:val="clear" w:color="auto" w:fill="auto"/>
            <w:noWrap/>
            <w:vAlign w:val="center"/>
          </w:tcPr>
          <w:p w14:paraId="01B79463">
            <w:pPr>
              <w:jc w:val="center"/>
              <w:rPr>
                <w:rFonts w:ascii="Arial" w:hAnsi="Arial" w:cs="Arial"/>
                <w:szCs w:val="21"/>
                <w:highlight w:val="none"/>
              </w:rPr>
            </w:pPr>
            <w:r>
              <w:rPr>
                <w:rFonts w:hint="eastAsia" w:ascii="Arial" w:hAnsi="Arial" w:cs="Arial"/>
                <w:szCs w:val="21"/>
                <w:highlight w:val="none"/>
              </w:rPr>
              <w:t>灰灶后</w:t>
            </w:r>
          </w:p>
        </w:tc>
        <w:tc>
          <w:tcPr>
            <w:tcW w:w="1354" w:type="pct"/>
            <w:vAlign w:val="center"/>
          </w:tcPr>
          <w:p w14:paraId="7AC45C20">
            <w:pPr>
              <w:jc w:val="center"/>
              <w:rPr>
                <w:szCs w:val="21"/>
                <w:highlight w:val="none"/>
              </w:rPr>
            </w:pPr>
            <w:r>
              <w:rPr>
                <w:rFonts w:hint="eastAsia"/>
                <w:szCs w:val="21"/>
                <w:highlight w:val="none"/>
              </w:rPr>
              <w:t>0</w:t>
            </w:r>
          </w:p>
        </w:tc>
        <w:tc>
          <w:tcPr>
            <w:tcW w:w="1353" w:type="pct"/>
            <w:vAlign w:val="center"/>
          </w:tcPr>
          <w:p w14:paraId="5A0F2060">
            <w:pPr>
              <w:jc w:val="center"/>
              <w:rPr>
                <w:szCs w:val="21"/>
                <w:highlight w:val="none"/>
              </w:rPr>
            </w:pPr>
            <w:r>
              <w:rPr>
                <w:szCs w:val="21"/>
                <w:highlight w:val="none"/>
              </w:rPr>
              <w:t>2</w:t>
            </w:r>
          </w:p>
        </w:tc>
      </w:tr>
      <w:tr w14:paraId="1C36F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4288C6B8">
            <w:pPr>
              <w:ind w:firstLine="480"/>
              <w:rPr>
                <w:szCs w:val="21"/>
                <w:highlight w:val="none"/>
              </w:rPr>
            </w:pPr>
          </w:p>
        </w:tc>
        <w:tc>
          <w:tcPr>
            <w:tcW w:w="765" w:type="pct"/>
            <w:shd w:val="clear" w:color="auto" w:fill="auto"/>
            <w:noWrap/>
            <w:vAlign w:val="center"/>
          </w:tcPr>
          <w:p w14:paraId="143C499A">
            <w:pPr>
              <w:jc w:val="center"/>
              <w:rPr>
                <w:rFonts w:ascii="Arial" w:hAnsi="Arial" w:cs="Arial"/>
                <w:szCs w:val="21"/>
                <w:highlight w:val="none"/>
              </w:rPr>
            </w:pPr>
            <w:r>
              <w:rPr>
                <w:rFonts w:ascii="Arial" w:hAnsi="Arial" w:cs="Arial"/>
                <w:szCs w:val="21"/>
                <w:highlight w:val="none"/>
              </w:rPr>
              <w:t>绿荷塘村</w:t>
            </w:r>
          </w:p>
        </w:tc>
        <w:tc>
          <w:tcPr>
            <w:tcW w:w="766" w:type="pct"/>
            <w:shd w:val="clear" w:color="auto" w:fill="auto"/>
            <w:noWrap/>
            <w:vAlign w:val="center"/>
          </w:tcPr>
          <w:p w14:paraId="67E05ABB">
            <w:pPr>
              <w:jc w:val="center"/>
              <w:rPr>
                <w:rFonts w:ascii="Arial" w:hAnsi="Arial" w:cs="Arial"/>
                <w:szCs w:val="21"/>
                <w:highlight w:val="none"/>
              </w:rPr>
            </w:pPr>
            <w:r>
              <w:rPr>
                <w:rFonts w:hint="eastAsia" w:ascii="Arial" w:hAnsi="Arial" w:cs="Arial"/>
                <w:szCs w:val="21"/>
                <w:highlight w:val="none"/>
              </w:rPr>
              <w:t>千里坞口</w:t>
            </w:r>
          </w:p>
        </w:tc>
        <w:tc>
          <w:tcPr>
            <w:tcW w:w="1354" w:type="pct"/>
            <w:vAlign w:val="center"/>
          </w:tcPr>
          <w:p w14:paraId="2505A435">
            <w:pPr>
              <w:jc w:val="center"/>
              <w:rPr>
                <w:szCs w:val="21"/>
                <w:highlight w:val="none"/>
              </w:rPr>
            </w:pPr>
            <w:r>
              <w:rPr>
                <w:rFonts w:hint="eastAsia"/>
                <w:szCs w:val="21"/>
                <w:highlight w:val="none"/>
              </w:rPr>
              <w:t>0</w:t>
            </w:r>
          </w:p>
        </w:tc>
        <w:tc>
          <w:tcPr>
            <w:tcW w:w="1353" w:type="pct"/>
            <w:vAlign w:val="center"/>
          </w:tcPr>
          <w:p w14:paraId="64794AC9">
            <w:pPr>
              <w:jc w:val="center"/>
              <w:rPr>
                <w:szCs w:val="21"/>
                <w:highlight w:val="none"/>
              </w:rPr>
            </w:pPr>
            <w:r>
              <w:rPr>
                <w:rFonts w:hint="eastAsia"/>
                <w:szCs w:val="21"/>
                <w:highlight w:val="none"/>
              </w:rPr>
              <w:t>1</w:t>
            </w:r>
          </w:p>
        </w:tc>
      </w:tr>
      <w:tr w14:paraId="39165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2B2D65A">
            <w:pPr>
              <w:ind w:firstLine="480"/>
              <w:rPr>
                <w:szCs w:val="21"/>
                <w:highlight w:val="none"/>
              </w:rPr>
            </w:pPr>
          </w:p>
        </w:tc>
        <w:tc>
          <w:tcPr>
            <w:tcW w:w="765" w:type="pct"/>
            <w:shd w:val="clear" w:color="auto" w:fill="auto"/>
            <w:noWrap/>
            <w:vAlign w:val="center"/>
          </w:tcPr>
          <w:p w14:paraId="21D5F01F">
            <w:pPr>
              <w:jc w:val="center"/>
              <w:rPr>
                <w:rFonts w:ascii="Arial" w:hAnsi="Arial" w:cs="Arial"/>
                <w:szCs w:val="21"/>
                <w:highlight w:val="none"/>
              </w:rPr>
            </w:pPr>
            <w:r>
              <w:rPr>
                <w:rFonts w:ascii="Arial" w:hAnsi="Arial" w:cs="Arial"/>
                <w:szCs w:val="21"/>
                <w:highlight w:val="none"/>
              </w:rPr>
              <w:t>绿荷塘村</w:t>
            </w:r>
          </w:p>
        </w:tc>
        <w:tc>
          <w:tcPr>
            <w:tcW w:w="766" w:type="pct"/>
            <w:shd w:val="clear" w:color="auto" w:fill="auto"/>
            <w:noWrap/>
            <w:vAlign w:val="center"/>
          </w:tcPr>
          <w:p w14:paraId="27699C4C">
            <w:pPr>
              <w:jc w:val="center"/>
              <w:rPr>
                <w:rFonts w:ascii="Arial" w:hAnsi="Arial" w:cs="Arial"/>
                <w:szCs w:val="21"/>
                <w:highlight w:val="none"/>
              </w:rPr>
            </w:pPr>
            <w:r>
              <w:rPr>
                <w:rFonts w:hint="eastAsia" w:ascii="Arial" w:hAnsi="Arial" w:cs="Arial"/>
                <w:szCs w:val="21"/>
                <w:highlight w:val="none"/>
              </w:rPr>
              <w:t>赤木岭</w:t>
            </w:r>
          </w:p>
        </w:tc>
        <w:tc>
          <w:tcPr>
            <w:tcW w:w="1354" w:type="pct"/>
            <w:vAlign w:val="center"/>
          </w:tcPr>
          <w:p w14:paraId="199DE195">
            <w:pPr>
              <w:jc w:val="center"/>
              <w:rPr>
                <w:szCs w:val="21"/>
                <w:highlight w:val="none"/>
              </w:rPr>
            </w:pPr>
            <w:r>
              <w:rPr>
                <w:rFonts w:hint="eastAsia"/>
                <w:szCs w:val="21"/>
                <w:highlight w:val="none"/>
              </w:rPr>
              <w:t>1</w:t>
            </w:r>
          </w:p>
        </w:tc>
        <w:tc>
          <w:tcPr>
            <w:tcW w:w="1353" w:type="pct"/>
            <w:vAlign w:val="center"/>
          </w:tcPr>
          <w:p w14:paraId="58E3E007">
            <w:pPr>
              <w:jc w:val="center"/>
              <w:rPr>
                <w:szCs w:val="21"/>
                <w:highlight w:val="none"/>
              </w:rPr>
            </w:pPr>
            <w:r>
              <w:rPr>
                <w:rFonts w:hint="eastAsia"/>
                <w:szCs w:val="21"/>
                <w:highlight w:val="none"/>
              </w:rPr>
              <w:t>3</w:t>
            </w:r>
          </w:p>
        </w:tc>
      </w:tr>
      <w:tr w14:paraId="5F345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2820BD8F">
            <w:pPr>
              <w:ind w:firstLine="480"/>
              <w:rPr>
                <w:szCs w:val="21"/>
                <w:highlight w:val="none"/>
              </w:rPr>
            </w:pPr>
          </w:p>
        </w:tc>
        <w:tc>
          <w:tcPr>
            <w:tcW w:w="765" w:type="pct"/>
            <w:shd w:val="clear" w:color="auto" w:fill="auto"/>
            <w:noWrap/>
            <w:vAlign w:val="center"/>
          </w:tcPr>
          <w:p w14:paraId="0B14D4D8">
            <w:pPr>
              <w:jc w:val="center"/>
              <w:rPr>
                <w:rFonts w:ascii="Arial" w:hAnsi="Arial" w:cs="Arial"/>
                <w:szCs w:val="21"/>
                <w:highlight w:val="none"/>
              </w:rPr>
            </w:pPr>
            <w:r>
              <w:rPr>
                <w:rFonts w:ascii="Arial" w:hAnsi="Arial" w:cs="Arial"/>
                <w:szCs w:val="21"/>
                <w:highlight w:val="none"/>
              </w:rPr>
              <w:t>绿荷塘村</w:t>
            </w:r>
          </w:p>
        </w:tc>
        <w:tc>
          <w:tcPr>
            <w:tcW w:w="766" w:type="pct"/>
            <w:shd w:val="clear" w:color="auto" w:fill="auto"/>
            <w:noWrap/>
            <w:vAlign w:val="center"/>
          </w:tcPr>
          <w:p w14:paraId="3936174B">
            <w:pPr>
              <w:jc w:val="center"/>
              <w:rPr>
                <w:rFonts w:ascii="Arial" w:hAnsi="Arial" w:cs="Arial"/>
                <w:szCs w:val="21"/>
                <w:highlight w:val="none"/>
              </w:rPr>
            </w:pPr>
            <w:r>
              <w:rPr>
                <w:rFonts w:hint="eastAsia" w:ascii="Arial" w:hAnsi="Arial" w:cs="Arial"/>
                <w:szCs w:val="21"/>
                <w:highlight w:val="none"/>
              </w:rPr>
              <w:t>叶坞</w:t>
            </w:r>
          </w:p>
        </w:tc>
        <w:tc>
          <w:tcPr>
            <w:tcW w:w="1354" w:type="pct"/>
            <w:vAlign w:val="center"/>
          </w:tcPr>
          <w:p w14:paraId="6B287441">
            <w:pPr>
              <w:jc w:val="center"/>
              <w:rPr>
                <w:szCs w:val="21"/>
                <w:highlight w:val="none"/>
              </w:rPr>
            </w:pPr>
            <w:r>
              <w:rPr>
                <w:rFonts w:hint="eastAsia"/>
                <w:szCs w:val="21"/>
                <w:highlight w:val="none"/>
              </w:rPr>
              <w:t>0</w:t>
            </w:r>
          </w:p>
        </w:tc>
        <w:tc>
          <w:tcPr>
            <w:tcW w:w="1353" w:type="pct"/>
            <w:vAlign w:val="center"/>
          </w:tcPr>
          <w:p w14:paraId="0A00E3EB">
            <w:pPr>
              <w:jc w:val="center"/>
              <w:rPr>
                <w:szCs w:val="21"/>
                <w:highlight w:val="none"/>
              </w:rPr>
            </w:pPr>
            <w:r>
              <w:rPr>
                <w:rFonts w:hint="eastAsia"/>
                <w:szCs w:val="21"/>
                <w:highlight w:val="none"/>
              </w:rPr>
              <w:t>1</w:t>
            </w:r>
            <w:r>
              <w:rPr>
                <w:szCs w:val="21"/>
                <w:highlight w:val="none"/>
              </w:rPr>
              <w:t>1</w:t>
            </w:r>
          </w:p>
        </w:tc>
      </w:tr>
      <w:tr w14:paraId="75909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6E29BC7">
            <w:pPr>
              <w:ind w:firstLine="480"/>
              <w:rPr>
                <w:szCs w:val="21"/>
                <w:highlight w:val="none"/>
              </w:rPr>
            </w:pPr>
          </w:p>
        </w:tc>
        <w:tc>
          <w:tcPr>
            <w:tcW w:w="765" w:type="pct"/>
            <w:shd w:val="clear" w:color="auto" w:fill="auto"/>
            <w:noWrap/>
            <w:vAlign w:val="center"/>
          </w:tcPr>
          <w:p w14:paraId="6E7F1C3F">
            <w:pPr>
              <w:jc w:val="center"/>
              <w:rPr>
                <w:rFonts w:ascii="Arial" w:hAnsi="Arial" w:cs="Arial"/>
                <w:szCs w:val="21"/>
                <w:highlight w:val="none"/>
              </w:rPr>
            </w:pPr>
            <w:r>
              <w:rPr>
                <w:rFonts w:ascii="Arial" w:hAnsi="Arial" w:cs="Arial"/>
                <w:szCs w:val="21"/>
                <w:highlight w:val="none"/>
              </w:rPr>
              <w:t>西华村</w:t>
            </w:r>
          </w:p>
        </w:tc>
        <w:tc>
          <w:tcPr>
            <w:tcW w:w="766" w:type="pct"/>
            <w:shd w:val="clear" w:color="auto" w:fill="auto"/>
            <w:noWrap/>
            <w:vAlign w:val="center"/>
          </w:tcPr>
          <w:p w14:paraId="1D6B9FF0">
            <w:pPr>
              <w:jc w:val="center"/>
              <w:rPr>
                <w:rFonts w:ascii="Arial" w:hAnsi="Arial" w:cs="Arial"/>
                <w:szCs w:val="21"/>
                <w:highlight w:val="none"/>
              </w:rPr>
            </w:pPr>
            <w:r>
              <w:rPr>
                <w:rFonts w:hint="eastAsia" w:ascii="Arial" w:hAnsi="Arial" w:cs="Arial"/>
                <w:szCs w:val="21"/>
                <w:highlight w:val="none"/>
              </w:rPr>
              <w:t>项墩头</w:t>
            </w:r>
          </w:p>
        </w:tc>
        <w:tc>
          <w:tcPr>
            <w:tcW w:w="1354" w:type="pct"/>
            <w:vAlign w:val="center"/>
          </w:tcPr>
          <w:p w14:paraId="44E38830">
            <w:pPr>
              <w:jc w:val="center"/>
              <w:rPr>
                <w:szCs w:val="21"/>
                <w:highlight w:val="none"/>
              </w:rPr>
            </w:pPr>
            <w:r>
              <w:rPr>
                <w:rFonts w:hint="eastAsia"/>
                <w:szCs w:val="21"/>
                <w:highlight w:val="none"/>
              </w:rPr>
              <w:t>2</w:t>
            </w:r>
          </w:p>
        </w:tc>
        <w:tc>
          <w:tcPr>
            <w:tcW w:w="1353" w:type="pct"/>
            <w:vAlign w:val="center"/>
          </w:tcPr>
          <w:p w14:paraId="67EC76A5">
            <w:pPr>
              <w:jc w:val="center"/>
              <w:rPr>
                <w:szCs w:val="21"/>
                <w:highlight w:val="none"/>
              </w:rPr>
            </w:pPr>
            <w:r>
              <w:rPr>
                <w:rFonts w:hint="eastAsia"/>
                <w:szCs w:val="21"/>
                <w:highlight w:val="none"/>
              </w:rPr>
              <w:t>1</w:t>
            </w:r>
          </w:p>
        </w:tc>
      </w:tr>
      <w:tr w14:paraId="196E7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46F017B3">
            <w:pPr>
              <w:ind w:firstLine="480"/>
              <w:rPr>
                <w:szCs w:val="21"/>
                <w:highlight w:val="none"/>
              </w:rPr>
            </w:pPr>
          </w:p>
        </w:tc>
        <w:tc>
          <w:tcPr>
            <w:tcW w:w="765" w:type="pct"/>
            <w:shd w:val="clear" w:color="auto" w:fill="auto"/>
            <w:noWrap/>
            <w:vAlign w:val="center"/>
          </w:tcPr>
          <w:p w14:paraId="03CA0D44">
            <w:pPr>
              <w:jc w:val="center"/>
              <w:rPr>
                <w:rFonts w:ascii="Arial" w:hAnsi="Arial" w:cs="Arial"/>
                <w:szCs w:val="21"/>
                <w:highlight w:val="none"/>
              </w:rPr>
            </w:pPr>
            <w:r>
              <w:rPr>
                <w:rFonts w:ascii="Arial" w:hAnsi="Arial" w:cs="Arial"/>
                <w:szCs w:val="21"/>
                <w:highlight w:val="none"/>
              </w:rPr>
              <w:t>西华村</w:t>
            </w:r>
          </w:p>
        </w:tc>
        <w:tc>
          <w:tcPr>
            <w:tcW w:w="766" w:type="pct"/>
            <w:shd w:val="clear" w:color="auto" w:fill="auto"/>
            <w:noWrap/>
            <w:vAlign w:val="center"/>
          </w:tcPr>
          <w:p w14:paraId="796B9801">
            <w:pPr>
              <w:jc w:val="center"/>
              <w:rPr>
                <w:rFonts w:ascii="Arial" w:hAnsi="Arial" w:cs="Arial"/>
                <w:szCs w:val="21"/>
                <w:highlight w:val="none"/>
              </w:rPr>
            </w:pPr>
            <w:r>
              <w:rPr>
                <w:rFonts w:hint="eastAsia" w:ascii="Arial" w:hAnsi="Arial" w:cs="Arial"/>
                <w:szCs w:val="21"/>
                <w:highlight w:val="none"/>
              </w:rPr>
              <w:t>后墈坪</w:t>
            </w:r>
          </w:p>
        </w:tc>
        <w:tc>
          <w:tcPr>
            <w:tcW w:w="1354" w:type="pct"/>
            <w:vAlign w:val="center"/>
          </w:tcPr>
          <w:p w14:paraId="2FB3684F">
            <w:pPr>
              <w:jc w:val="center"/>
              <w:rPr>
                <w:szCs w:val="21"/>
                <w:highlight w:val="none"/>
              </w:rPr>
            </w:pPr>
            <w:r>
              <w:rPr>
                <w:rFonts w:hint="eastAsia"/>
                <w:szCs w:val="21"/>
                <w:highlight w:val="none"/>
              </w:rPr>
              <w:t>0</w:t>
            </w:r>
          </w:p>
        </w:tc>
        <w:tc>
          <w:tcPr>
            <w:tcW w:w="1353" w:type="pct"/>
            <w:vAlign w:val="center"/>
          </w:tcPr>
          <w:p w14:paraId="10B5619D">
            <w:pPr>
              <w:jc w:val="center"/>
              <w:rPr>
                <w:szCs w:val="21"/>
                <w:highlight w:val="none"/>
              </w:rPr>
            </w:pPr>
            <w:r>
              <w:rPr>
                <w:rFonts w:hint="eastAsia"/>
                <w:szCs w:val="21"/>
                <w:highlight w:val="none"/>
              </w:rPr>
              <w:t>1</w:t>
            </w:r>
          </w:p>
        </w:tc>
      </w:tr>
      <w:tr w14:paraId="5F48F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3F1980AF">
            <w:pPr>
              <w:ind w:firstLine="480"/>
              <w:rPr>
                <w:szCs w:val="21"/>
                <w:highlight w:val="none"/>
              </w:rPr>
            </w:pPr>
          </w:p>
        </w:tc>
        <w:tc>
          <w:tcPr>
            <w:tcW w:w="765" w:type="pct"/>
            <w:shd w:val="clear" w:color="auto" w:fill="auto"/>
            <w:noWrap/>
            <w:vAlign w:val="center"/>
          </w:tcPr>
          <w:p w14:paraId="506A8840">
            <w:pPr>
              <w:jc w:val="center"/>
              <w:rPr>
                <w:rFonts w:ascii="Arial" w:hAnsi="Arial" w:cs="Arial"/>
                <w:szCs w:val="21"/>
                <w:highlight w:val="none"/>
              </w:rPr>
            </w:pPr>
            <w:r>
              <w:rPr>
                <w:rFonts w:ascii="Arial" w:hAnsi="Arial" w:cs="Arial"/>
                <w:szCs w:val="21"/>
                <w:highlight w:val="none"/>
              </w:rPr>
              <w:t>西华村</w:t>
            </w:r>
          </w:p>
        </w:tc>
        <w:tc>
          <w:tcPr>
            <w:tcW w:w="766" w:type="pct"/>
            <w:shd w:val="clear" w:color="auto" w:fill="auto"/>
            <w:noWrap/>
            <w:vAlign w:val="center"/>
          </w:tcPr>
          <w:p w14:paraId="21F9CE74">
            <w:pPr>
              <w:jc w:val="center"/>
              <w:rPr>
                <w:rFonts w:ascii="Arial" w:hAnsi="Arial" w:cs="Arial"/>
                <w:szCs w:val="21"/>
                <w:highlight w:val="none"/>
              </w:rPr>
            </w:pPr>
            <w:r>
              <w:rPr>
                <w:rFonts w:hint="eastAsia" w:ascii="Arial" w:hAnsi="Arial" w:cs="Arial"/>
                <w:szCs w:val="21"/>
                <w:highlight w:val="none"/>
              </w:rPr>
              <w:t>西华</w:t>
            </w:r>
          </w:p>
        </w:tc>
        <w:tc>
          <w:tcPr>
            <w:tcW w:w="1354" w:type="pct"/>
            <w:vAlign w:val="center"/>
          </w:tcPr>
          <w:p w14:paraId="0771EB65">
            <w:pPr>
              <w:jc w:val="center"/>
              <w:rPr>
                <w:szCs w:val="21"/>
                <w:highlight w:val="none"/>
              </w:rPr>
            </w:pPr>
            <w:r>
              <w:rPr>
                <w:rFonts w:hint="eastAsia"/>
                <w:szCs w:val="21"/>
                <w:highlight w:val="none"/>
              </w:rPr>
              <w:t>0</w:t>
            </w:r>
          </w:p>
        </w:tc>
        <w:tc>
          <w:tcPr>
            <w:tcW w:w="1353" w:type="pct"/>
            <w:vAlign w:val="center"/>
          </w:tcPr>
          <w:p w14:paraId="38603E76">
            <w:pPr>
              <w:jc w:val="center"/>
              <w:rPr>
                <w:szCs w:val="21"/>
                <w:highlight w:val="none"/>
              </w:rPr>
            </w:pPr>
            <w:r>
              <w:rPr>
                <w:rFonts w:hint="eastAsia"/>
                <w:szCs w:val="21"/>
                <w:highlight w:val="none"/>
              </w:rPr>
              <w:t>2</w:t>
            </w:r>
          </w:p>
        </w:tc>
      </w:tr>
      <w:tr w14:paraId="7E54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CCF5515">
            <w:pPr>
              <w:ind w:firstLine="480"/>
              <w:rPr>
                <w:szCs w:val="21"/>
                <w:highlight w:val="none"/>
              </w:rPr>
            </w:pPr>
          </w:p>
        </w:tc>
        <w:tc>
          <w:tcPr>
            <w:tcW w:w="765" w:type="pct"/>
            <w:shd w:val="clear" w:color="auto" w:fill="auto"/>
            <w:noWrap/>
            <w:vAlign w:val="center"/>
          </w:tcPr>
          <w:p w14:paraId="08FFB696">
            <w:pPr>
              <w:jc w:val="center"/>
              <w:rPr>
                <w:rFonts w:ascii="Arial" w:hAnsi="Arial" w:cs="Arial"/>
                <w:szCs w:val="21"/>
                <w:highlight w:val="none"/>
              </w:rPr>
            </w:pPr>
            <w:r>
              <w:rPr>
                <w:rFonts w:ascii="Arial" w:hAnsi="Arial" w:cs="Arial"/>
                <w:szCs w:val="21"/>
                <w:highlight w:val="none"/>
              </w:rPr>
              <w:t>童家村</w:t>
            </w:r>
          </w:p>
        </w:tc>
        <w:tc>
          <w:tcPr>
            <w:tcW w:w="766" w:type="pct"/>
            <w:shd w:val="clear" w:color="auto" w:fill="auto"/>
            <w:noWrap/>
            <w:vAlign w:val="center"/>
          </w:tcPr>
          <w:p w14:paraId="550C558F">
            <w:pPr>
              <w:jc w:val="center"/>
              <w:rPr>
                <w:rFonts w:ascii="Arial" w:hAnsi="Arial" w:cs="Arial"/>
                <w:szCs w:val="21"/>
                <w:highlight w:val="none"/>
              </w:rPr>
            </w:pPr>
            <w:r>
              <w:rPr>
                <w:rFonts w:hint="eastAsia" w:ascii="Arial" w:hAnsi="Arial" w:cs="Arial"/>
                <w:szCs w:val="21"/>
                <w:highlight w:val="none"/>
              </w:rPr>
              <w:t>童家</w:t>
            </w:r>
          </w:p>
        </w:tc>
        <w:tc>
          <w:tcPr>
            <w:tcW w:w="1354" w:type="pct"/>
            <w:vAlign w:val="center"/>
          </w:tcPr>
          <w:p w14:paraId="553B2A36">
            <w:pPr>
              <w:jc w:val="center"/>
              <w:rPr>
                <w:szCs w:val="21"/>
                <w:highlight w:val="none"/>
              </w:rPr>
            </w:pPr>
            <w:r>
              <w:rPr>
                <w:rFonts w:hint="eastAsia"/>
                <w:szCs w:val="21"/>
                <w:highlight w:val="none"/>
              </w:rPr>
              <w:t>0</w:t>
            </w:r>
          </w:p>
        </w:tc>
        <w:tc>
          <w:tcPr>
            <w:tcW w:w="1353" w:type="pct"/>
            <w:vAlign w:val="center"/>
          </w:tcPr>
          <w:p w14:paraId="59CF3C99">
            <w:pPr>
              <w:jc w:val="center"/>
              <w:rPr>
                <w:szCs w:val="21"/>
                <w:highlight w:val="none"/>
              </w:rPr>
            </w:pPr>
            <w:r>
              <w:rPr>
                <w:rFonts w:hint="eastAsia"/>
                <w:szCs w:val="21"/>
                <w:highlight w:val="none"/>
              </w:rPr>
              <w:t>1</w:t>
            </w:r>
          </w:p>
        </w:tc>
      </w:tr>
      <w:tr w14:paraId="48F69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D5ACB67">
            <w:pPr>
              <w:ind w:firstLine="480"/>
              <w:rPr>
                <w:szCs w:val="21"/>
                <w:highlight w:val="none"/>
              </w:rPr>
            </w:pPr>
          </w:p>
        </w:tc>
        <w:tc>
          <w:tcPr>
            <w:tcW w:w="765" w:type="pct"/>
            <w:shd w:val="clear" w:color="auto" w:fill="auto"/>
            <w:noWrap/>
            <w:vAlign w:val="center"/>
          </w:tcPr>
          <w:p w14:paraId="6F39DDB2">
            <w:pPr>
              <w:jc w:val="center"/>
              <w:rPr>
                <w:rFonts w:ascii="Arial" w:hAnsi="Arial" w:cs="Arial"/>
                <w:szCs w:val="21"/>
                <w:highlight w:val="none"/>
              </w:rPr>
            </w:pPr>
            <w:r>
              <w:rPr>
                <w:rFonts w:ascii="Arial" w:hAnsi="Arial" w:cs="Arial"/>
                <w:szCs w:val="21"/>
                <w:highlight w:val="none"/>
              </w:rPr>
              <w:t>童家村</w:t>
            </w:r>
          </w:p>
        </w:tc>
        <w:tc>
          <w:tcPr>
            <w:tcW w:w="766" w:type="pct"/>
            <w:shd w:val="clear" w:color="auto" w:fill="auto"/>
            <w:noWrap/>
            <w:vAlign w:val="center"/>
          </w:tcPr>
          <w:p w14:paraId="19FAE71C">
            <w:pPr>
              <w:jc w:val="center"/>
              <w:rPr>
                <w:rFonts w:ascii="Arial" w:hAnsi="Arial" w:cs="Arial"/>
                <w:szCs w:val="21"/>
                <w:highlight w:val="none"/>
              </w:rPr>
            </w:pPr>
            <w:r>
              <w:rPr>
                <w:rFonts w:hint="eastAsia" w:ascii="Arial" w:hAnsi="Arial" w:cs="Arial"/>
                <w:szCs w:val="21"/>
                <w:highlight w:val="none"/>
              </w:rPr>
              <w:t>东山脚</w:t>
            </w:r>
          </w:p>
        </w:tc>
        <w:tc>
          <w:tcPr>
            <w:tcW w:w="1354" w:type="pct"/>
            <w:vAlign w:val="center"/>
          </w:tcPr>
          <w:p w14:paraId="4980D0F2">
            <w:pPr>
              <w:jc w:val="center"/>
              <w:rPr>
                <w:szCs w:val="21"/>
                <w:highlight w:val="none"/>
              </w:rPr>
            </w:pPr>
            <w:r>
              <w:rPr>
                <w:rFonts w:hint="eastAsia"/>
                <w:szCs w:val="21"/>
                <w:highlight w:val="none"/>
              </w:rPr>
              <w:t>0</w:t>
            </w:r>
          </w:p>
        </w:tc>
        <w:tc>
          <w:tcPr>
            <w:tcW w:w="1353" w:type="pct"/>
            <w:vAlign w:val="center"/>
          </w:tcPr>
          <w:p w14:paraId="6DDCC175">
            <w:pPr>
              <w:jc w:val="center"/>
              <w:rPr>
                <w:szCs w:val="21"/>
                <w:highlight w:val="none"/>
              </w:rPr>
            </w:pPr>
            <w:r>
              <w:rPr>
                <w:rFonts w:hint="eastAsia"/>
                <w:szCs w:val="21"/>
                <w:highlight w:val="none"/>
              </w:rPr>
              <w:t>1</w:t>
            </w:r>
          </w:p>
        </w:tc>
      </w:tr>
      <w:tr w14:paraId="25A9E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36B63FBB">
            <w:pPr>
              <w:ind w:firstLine="480"/>
              <w:rPr>
                <w:szCs w:val="21"/>
                <w:highlight w:val="none"/>
              </w:rPr>
            </w:pPr>
          </w:p>
        </w:tc>
        <w:tc>
          <w:tcPr>
            <w:tcW w:w="765" w:type="pct"/>
            <w:shd w:val="clear" w:color="auto" w:fill="auto"/>
            <w:noWrap/>
            <w:vAlign w:val="center"/>
          </w:tcPr>
          <w:p w14:paraId="08B7AD92">
            <w:pPr>
              <w:jc w:val="center"/>
              <w:rPr>
                <w:rFonts w:ascii="Arial" w:hAnsi="Arial" w:cs="Arial"/>
                <w:szCs w:val="21"/>
                <w:highlight w:val="none"/>
              </w:rPr>
            </w:pPr>
            <w:r>
              <w:rPr>
                <w:rFonts w:ascii="Arial" w:hAnsi="Arial" w:cs="Arial"/>
                <w:szCs w:val="21"/>
                <w:highlight w:val="none"/>
              </w:rPr>
              <w:t>童家村</w:t>
            </w:r>
          </w:p>
        </w:tc>
        <w:tc>
          <w:tcPr>
            <w:tcW w:w="766" w:type="pct"/>
            <w:shd w:val="clear" w:color="auto" w:fill="auto"/>
            <w:noWrap/>
            <w:vAlign w:val="center"/>
          </w:tcPr>
          <w:p w14:paraId="098A7C34">
            <w:pPr>
              <w:jc w:val="center"/>
              <w:rPr>
                <w:rFonts w:ascii="Arial" w:hAnsi="Arial" w:cs="Arial"/>
                <w:szCs w:val="21"/>
                <w:highlight w:val="none"/>
              </w:rPr>
            </w:pPr>
            <w:r>
              <w:rPr>
                <w:rFonts w:hint="eastAsia" w:ascii="Arial" w:hAnsi="Arial" w:cs="Arial"/>
                <w:szCs w:val="21"/>
                <w:highlight w:val="none"/>
              </w:rPr>
              <w:t>汪家</w:t>
            </w:r>
          </w:p>
        </w:tc>
        <w:tc>
          <w:tcPr>
            <w:tcW w:w="1354" w:type="pct"/>
            <w:vAlign w:val="center"/>
          </w:tcPr>
          <w:p w14:paraId="20CB9948">
            <w:pPr>
              <w:jc w:val="center"/>
              <w:rPr>
                <w:szCs w:val="21"/>
                <w:highlight w:val="none"/>
              </w:rPr>
            </w:pPr>
            <w:r>
              <w:rPr>
                <w:rFonts w:hint="eastAsia"/>
                <w:szCs w:val="21"/>
                <w:highlight w:val="none"/>
              </w:rPr>
              <w:t>1</w:t>
            </w:r>
          </w:p>
        </w:tc>
        <w:tc>
          <w:tcPr>
            <w:tcW w:w="1353" w:type="pct"/>
            <w:vAlign w:val="center"/>
          </w:tcPr>
          <w:p w14:paraId="3DC41016">
            <w:pPr>
              <w:jc w:val="center"/>
              <w:rPr>
                <w:szCs w:val="21"/>
                <w:highlight w:val="none"/>
              </w:rPr>
            </w:pPr>
            <w:r>
              <w:rPr>
                <w:rFonts w:hint="eastAsia"/>
                <w:szCs w:val="21"/>
                <w:highlight w:val="none"/>
              </w:rPr>
              <w:t>0</w:t>
            </w:r>
          </w:p>
        </w:tc>
      </w:tr>
      <w:tr w14:paraId="7621B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20CB7CA">
            <w:pPr>
              <w:ind w:firstLine="480"/>
              <w:rPr>
                <w:szCs w:val="21"/>
                <w:highlight w:val="none"/>
              </w:rPr>
            </w:pPr>
          </w:p>
        </w:tc>
        <w:tc>
          <w:tcPr>
            <w:tcW w:w="765" w:type="pct"/>
            <w:shd w:val="clear" w:color="auto" w:fill="auto"/>
            <w:noWrap/>
            <w:vAlign w:val="center"/>
          </w:tcPr>
          <w:p w14:paraId="3CF381DF">
            <w:pPr>
              <w:jc w:val="center"/>
              <w:rPr>
                <w:rFonts w:ascii="Arial" w:hAnsi="Arial" w:cs="Arial"/>
                <w:szCs w:val="21"/>
                <w:highlight w:val="none"/>
              </w:rPr>
            </w:pPr>
            <w:r>
              <w:rPr>
                <w:rFonts w:ascii="Arial" w:hAnsi="Arial" w:cs="Arial"/>
                <w:szCs w:val="21"/>
                <w:highlight w:val="none"/>
              </w:rPr>
              <w:t>童家村</w:t>
            </w:r>
          </w:p>
        </w:tc>
        <w:tc>
          <w:tcPr>
            <w:tcW w:w="766" w:type="pct"/>
            <w:shd w:val="clear" w:color="auto" w:fill="auto"/>
            <w:noWrap/>
            <w:vAlign w:val="center"/>
          </w:tcPr>
          <w:p w14:paraId="64CA1869">
            <w:pPr>
              <w:jc w:val="center"/>
              <w:rPr>
                <w:rFonts w:ascii="Arial" w:hAnsi="Arial" w:cs="Arial"/>
                <w:szCs w:val="21"/>
                <w:highlight w:val="none"/>
              </w:rPr>
            </w:pPr>
            <w:r>
              <w:rPr>
                <w:rFonts w:hint="eastAsia" w:ascii="Arial" w:hAnsi="Arial" w:cs="Arial"/>
                <w:szCs w:val="21"/>
                <w:highlight w:val="none"/>
              </w:rPr>
              <w:t>曾家</w:t>
            </w:r>
          </w:p>
        </w:tc>
        <w:tc>
          <w:tcPr>
            <w:tcW w:w="1354" w:type="pct"/>
            <w:vAlign w:val="center"/>
          </w:tcPr>
          <w:p w14:paraId="3817612A">
            <w:pPr>
              <w:jc w:val="center"/>
              <w:rPr>
                <w:szCs w:val="21"/>
                <w:highlight w:val="none"/>
              </w:rPr>
            </w:pPr>
            <w:r>
              <w:rPr>
                <w:rFonts w:hint="eastAsia"/>
                <w:szCs w:val="21"/>
                <w:highlight w:val="none"/>
              </w:rPr>
              <w:t>1</w:t>
            </w:r>
          </w:p>
        </w:tc>
        <w:tc>
          <w:tcPr>
            <w:tcW w:w="1353" w:type="pct"/>
            <w:vAlign w:val="center"/>
          </w:tcPr>
          <w:p w14:paraId="73F76D1C">
            <w:pPr>
              <w:jc w:val="center"/>
              <w:rPr>
                <w:szCs w:val="21"/>
                <w:highlight w:val="none"/>
              </w:rPr>
            </w:pPr>
            <w:r>
              <w:rPr>
                <w:rFonts w:hint="eastAsia"/>
                <w:szCs w:val="21"/>
                <w:highlight w:val="none"/>
              </w:rPr>
              <w:t>1</w:t>
            </w:r>
          </w:p>
        </w:tc>
      </w:tr>
      <w:tr w14:paraId="2B085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692D582">
            <w:pPr>
              <w:ind w:firstLine="480"/>
              <w:rPr>
                <w:szCs w:val="21"/>
                <w:highlight w:val="none"/>
              </w:rPr>
            </w:pPr>
          </w:p>
        </w:tc>
        <w:tc>
          <w:tcPr>
            <w:tcW w:w="765" w:type="pct"/>
            <w:shd w:val="clear" w:color="auto" w:fill="auto"/>
            <w:noWrap/>
            <w:vAlign w:val="center"/>
          </w:tcPr>
          <w:p w14:paraId="4A159BD7">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3A08691D">
            <w:pPr>
              <w:jc w:val="center"/>
              <w:rPr>
                <w:rFonts w:ascii="Arial" w:hAnsi="Arial" w:cs="Arial"/>
                <w:szCs w:val="21"/>
                <w:highlight w:val="none"/>
              </w:rPr>
            </w:pPr>
            <w:r>
              <w:rPr>
                <w:rFonts w:hint="eastAsia" w:ascii="Arial" w:hAnsi="Arial" w:cs="Arial"/>
                <w:szCs w:val="21"/>
                <w:highlight w:val="none"/>
              </w:rPr>
              <w:t>大庙后</w:t>
            </w:r>
          </w:p>
        </w:tc>
        <w:tc>
          <w:tcPr>
            <w:tcW w:w="1354" w:type="pct"/>
            <w:vAlign w:val="center"/>
          </w:tcPr>
          <w:p w14:paraId="6FB5477D">
            <w:pPr>
              <w:jc w:val="center"/>
              <w:rPr>
                <w:szCs w:val="21"/>
                <w:highlight w:val="none"/>
              </w:rPr>
            </w:pPr>
            <w:r>
              <w:rPr>
                <w:rFonts w:hint="eastAsia"/>
                <w:szCs w:val="21"/>
                <w:highlight w:val="none"/>
              </w:rPr>
              <w:t>0</w:t>
            </w:r>
          </w:p>
        </w:tc>
        <w:tc>
          <w:tcPr>
            <w:tcW w:w="1353" w:type="pct"/>
            <w:vAlign w:val="center"/>
          </w:tcPr>
          <w:p w14:paraId="18846AF7">
            <w:pPr>
              <w:jc w:val="center"/>
              <w:rPr>
                <w:szCs w:val="21"/>
                <w:highlight w:val="none"/>
              </w:rPr>
            </w:pPr>
            <w:r>
              <w:rPr>
                <w:rFonts w:hint="eastAsia"/>
                <w:szCs w:val="21"/>
                <w:highlight w:val="none"/>
              </w:rPr>
              <w:t>1</w:t>
            </w:r>
          </w:p>
        </w:tc>
      </w:tr>
      <w:tr w14:paraId="7DB73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9EE453A">
            <w:pPr>
              <w:ind w:firstLine="480"/>
              <w:rPr>
                <w:szCs w:val="21"/>
                <w:highlight w:val="none"/>
              </w:rPr>
            </w:pPr>
          </w:p>
        </w:tc>
        <w:tc>
          <w:tcPr>
            <w:tcW w:w="765" w:type="pct"/>
            <w:shd w:val="clear" w:color="auto" w:fill="auto"/>
            <w:noWrap/>
            <w:vAlign w:val="center"/>
          </w:tcPr>
          <w:p w14:paraId="44E2BDA1">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49919132">
            <w:pPr>
              <w:jc w:val="center"/>
              <w:rPr>
                <w:rFonts w:ascii="Arial" w:hAnsi="Arial" w:cs="Arial"/>
                <w:szCs w:val="21"/>
                <w:highlight w:val="none"/>
              </w:rPr>
            </w:pPr>
            <w:r>
              <w:rPr>
                <w:rFonts w:hint="eastAsia" w:ascii="Arial" w:hAnsi="Arial" w:cs="Arial"/>
                <w:szCs w:val="21"/>
                <w:highlight w:val="none"/>
              </w:rPr>
              <w:t>天山源</w:t>
            </w:r>
          </w:p>
        </w:tc>
        <w:tc>
          <w:tcPr>
            <w:tcW w:w="1354" w:type="pct"/>
            <w:vAlign w:val="center"/>
          </w:tcPr>
          <w:p w14:paraId="707BFE7B">
            <w:pPr>
              <w:jc w:val="center"/>
              <w:rPr>
                <w:szCs w:val="21"/>
                <w:highlight w:val="none"/>
              </w:rPr>
            </w:pPr>
            <w:r>
              <w:rPr>
                <w:rFonts w:hint="eastAsia"/>
                <w:szCs w:val="21"/>
                <w:highlight w:val="none"/>
              </w:rPr>
              <w:t>0</w:t>
            </w:r>
          </w:p>
        </w:tc>
        <w:tc>
          <w:tcPr>
            <w:tcW w:w="1353" w:type="pct"/>
            <w:vAlign w:val="center"/>
          </w:tcPr>
          <w:p w14:paraId="5FDEB449">
            <w:pPr>
              <w:jc w:val="center"/>
              <w:rPr>
                <w:szCs w:val="21"/>
                <w:highlight w:val="none"/>
              </w:rPr>
            </w:pPr>
            <w:r>
              <w:rPr>
                <w:rFonts w:hint="eastAsia"/>
                <w:szCs w:val="21"/>
                <w:highlight w:val="none"/>
              </w:rPr>
              <w:t>1</w:t>
            </w:r>
          </w:p>
        </w:tc>
      </w:tr>
      <w:tr w14:paraId="70AC6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968BAD9">
            <w:pPr>
              <w:ind w:firstLine="480"/>
              <w:rPr>
                <w:szCs w:val="21"/>
                <w:highlight w:val="none"/>
              </w:rPr>
            </w:pPr>
          </w:p>
        </w:tc>
        <w:tc>
          <w:tcPr>
            <w:tcW w:w="765" w:type="pct"/>
            <w:shd w:val="clear" w:color="auto" w:fill="auto"/>
            <w:noWrap/>
            <w:vAlign w:val="center"/>
          </w:tcPr>
          <w:p w14:paraId="41D50474">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2418A617">
            <w:pPr>
              <w:jc w:val="center"/>
              <w:rPr>
                <w:rFonts w:ascii="Arial" w:hAnsi="Arial" w:cs="Arial"/>
                <w:szCs w:val="21"/>
                <w:highlight w:val="none"/>
              </w:rPr>
            </w:pPr>
            <w:r>
              <w:rPr>
                <w:rFonts w:hint="eastAsia" w:ascii="Arial" w:hAnsi="Arial" w:cs="Arial"/>
                <w:szCs w:val="21"/>
                <w:highlight w:val="none"/>
              </w:rPr>
              <w:t>夏家</w:t>
            </w:r>
          </w:p>
        </w:tc>
        <w:tc>
          <w:tcPr>
            <w:tcW w:w="1354" w:type="pct"/>
            <w:vAlign w:val="center"/>
          </w:tcPr>
          <w:p w14:paraId="60A892ED">
            <w:pPr>
              <w:jc w:val="center"/>
              <w:rPr>
                <w:szCs w:val="21"/>
                <w:highlight w:val="none"/>
              </w:rPr>
            </w:pPr>
            <w:r>
              <w:rPr>
                <w:rFonts w:hint="eastAsia"/>
                <w:szCs w:val="21"/>
                <w:highlight w:val="none"/>
              </w:rPr>
              <w:t>0</w:t>
            </w:r>
          </w:p>
        </w:tc>
        <w:tc>
          <w:tcPr>
            <w:tcW w:w="1353" w:type="pct"/>
            <w:vAlign w:val="center"/>
          </w:tcPr>
          <w:p w14:paraId="3E196E62">
            <w:pPr>
              <w:jc w:val="center"/>
              <w:rPr>
                <w:szCs w:val="21"/>
                <w:highlight w:val="none"/>
              </w:rPr>
            </w:pPr>
            <w:r>
              <w:rPr>
                <w:rFonts w:hint="eastAsia"/>
                <w:szCs w:val="21"/>
                <w:highlight w:val="none"/>
              </w:rPr>
              <w:t>1</w:t>
            </w:r>
          </w:p>
        </w:tc>
      </w:tr>
      <w:tr w14:paraId="4B8A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213AEAE9">
            <w:pPr>
              <w:ind w:firstLine="480"/>
              <w:rPr>
                <w:szCs w:val="21"/>
                <w:highlight w:val="none"/>
              </w:rPr>
            </w:pPr>
          </w:p>
        </w:tc>
        <w:tc>
          <w:tcPr>
            <w:tcW w:w="765" w:type="pct"/>
            <w:shd w:val="clear" w:color="auto" w:fill="auto"/>
            <w:noWrap/>
            <w:vAlign w:val="center"/>
          </w:tcPr>
          <w:p w14:paraId="6C52B4CC">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3BEEF33D">
            <w:pPr>
              <w:jc w:val="center"/>
              <w:rPr>
                <w:rFonts w:ascii="Arial" w:hAnsi="Arial" w:cs="Arial"/>
                <w:szCs w:val="21"/>
                <w:highlight w:val="none"/>
              </w:rPr>
            </w:pPr>
            <w:r>
              <w:rPr>
                <w:rFonts w:hint="eastAsia" w:ascii="Arial" w:hAnsi="Arial" w:cs="Arial"/>
                <w:szCs w:val="21"/>
                <w:highlight w:val="none"/>
              </w:rPr>
              <w:t>周村</w:t>
            </w:r>
          </w:p>
        </w:tc>
        <w:tc>
          <w:tcPr>
            <w:tcW w:w="1354" w:type="pct"/>
            <w:vAlign w:val="center"/>
          </w:tcPr>
          <w:p w14:paraId="58F6522F">
            <w:pPr>
              <w:jc w:val="center"/>
              <w:rPr>
                <w:szCs w:val="21"/>
                <w:highlight w:val="none"/>
              </w:rPr>
            </w:pPr>
            <w:r>
              <w:rPr>
                <w:rFonts w:hint="eastAsia"/>
                <w:szCs w:val="21"/>
                <w:highlight w:val="none"/>
              </w:rPr>
              <w:t>0</w:t>
            </w:r>
          </w:p>
        </w:tc>
        <w:tc>
          <w:tcPr>
            <w:tcW w:w="1353" w:type="pct"/>
            <w:vAlign w:val="center"/>
          </w:tcPr>
          <w:p w14:paraId="7CBBCBE8">
            <w:pPr>
              <w:jc w:val="center"/>
              <w:rPr>
                <w:szCs w:val="21"/>
                <w:highlight w:val="none"/>
              </w:rPr>
            </w:pPr>
            <w:r>
              <w:rPr>
                <w:rFonts w:hint="eastAsia"/>
                <w:szCs w:val="21"/>
                <w:highlight w:val="none"/>
              </w:rPr>
              <w:t>2</w:t>
            </w:r>
          </w:p>
        </w:tc>
      </w:tr>
      <w:tr w14:paraId="30686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1C5BB85D">
            <w:pPr>
              <w:ind w:firstLine="480"/>
              <w:rPr>
                <w:szCs w:val="21"/>
                <w:highlight w:val="none"/>
              </w:rPr>
            </w:pPr>
          </w:p>
        </w:tc>
        <w:tc>
          <w:tcPr>
            <w:tcW w:w="765" w:type="pct"/>
            <w:shd w:val="clear" w:color="auto" w:fill="auto"/>
            <w:noWrap/>
            <w:vAlign w:val="center"/>
          </w:tcPr>
          <w:p w14:paraId="05BC9484">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2E9A3F6E">
            <w:pPr>
              <w:jc w:val="center"/>
              <w:rPr>
                <w:rFonts w:ascii="Arial" w:hAnsi="Arial" w:cs="Arial"/>
                <w:szCs w:val="21"/>
                <w:highlight w:val="none"/>
              </w:rPr>
            </w:pPr>
            <w:r>
              <w:rPr>
                <w:rFonts w:hint="eastAsia" w:ascii="Arial" w:hAnsi="Arial" w:cs="Arial"/>
                <w:szCs w:val="21"/>
                <w:highlight w:val="none"/>
              </w:rPr>
              <w:t>后畈</w:t>
            </w:r>
          </w:p>
        </w:tc>
        <w:tc>
          <w:tcPr>
            <w:tcW w:w="1354" w:type="pct"/>
            <w:vAlign w:val="center"/>
          </w:tcPr>
          <w:p w14:paraId="6E8030A1">
            <w:pPr>
              <w:jc w:val="center"/>
              <w:rPr>
                <w:szCs w:val="21"/>
                <w:highlight w:val="none"/>
              </w:rPr>
            </w:pPr>
            <w:r>
              <w:rPr>
                <w:rFonts w:hint="eastAsia"/>
                <w:szCs w:val="21"/>
                <w:highlight w:val="none"/>
              </w:rPr>
              <w:t>2</w:t>
            </w:r>
          </w:p>
        </w:tc>
        <w:tc>
          <w:tcPr>
            <w:tcW w:w="1353" w:type="pct"/>
            <w:vAlign w:val="center"/>
          </w:tcPr>
          <w:p w14:paraId="46D6903E">
            <w:pPr>
              <w:jc w:val="center"/>
              <w:rPr>
                <w:szCs w:val="21"/>
                <w:highlight w:val="none"/>
              </w:rPr>
            </w:pPr>
            <w:r>
              <w:rPr>
                <w:rFonts w:hint="eastAsia"/>
                <w:szCs w:val="21"/>
                <w:highlight w:val="none"/>
              </w:rPr>
              <w:t>2</w:t>
            </w:r>
          </w:p>
        </w:tc>
      </w:tr>
      <w:tr w14:paraId="4A675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308A3960">
            <w:pPr>
              <w:ind w:firstLine="480"/>
              <w:rPr>
                <w:szCs w:val="21"/>
                <w:highlight w:val="none"/>
              </w:rPr>
            </w:pPr>
          </w:p>
        </w:tc>
        <w:tc>
          <w:tcPr>
            <w:tcW w:w="765" w:type="pct"/>
            <w:shd w:val="clear" w:color="auto" w:fill="auto"/>
            <w:noWrap/>
            <w:vAlign w:val="center"/>
          </w:tcPr>
          <w:p w14:paraId="41C7DFBB">
            <w:pPr>
              <w:jc w:val="center"/>
              <w:rPr>
                <w:rFonts w:ascii="Arial" w:hAnsi="Arial" w:cs="Arial"/>
                <w:szCs w:val="21"/>
                <w:highlight w:val="none"/>
              </w:rPr>
            </w:pPr>
            <w:r>
              <w:rPr>
                <w:rFonts w:ascii="Arial" w:hAnsi="Arial" w:cs="Arial"/>
                <w:szCs w:val="21"/>
                <w:highlight w:val="none"/>
              </w:rPr>
              <w:t>余洪村</w:t>
            </w:r>
          </w:p>
        </w:tc>
        <w:tc>
          <w:tcPr>
            <w:tcW w:w="766" w:type="pct"/>
            <w:shd w:val="clear" w:color="auto" w:fill="auto"/>
            <w:noWrap/>
            <w:vAlign w:val="center"/>
          </w:tcPr>
          <w:p w14:paraId="2BDEEA31">
            <w:pPr>
              <w:jc w:val="center"/>
              <w:rPr>
                <w:rFonts w:ascii="Arial" w:hAnsi="Arial" w:cs="Arial"/>
                <w:szCs w:val="21"/>
                <w:highlight w:val="none"/>
              </w:rPr>
            </w:pPr>
            <w:r>
              <w:rPr>
                <w:rFonts w:hint="eastAsia" w:ascii="Arial" w:hAnsi="Arial" w:cs="Arial"/>
                <w:szCs w:val="21"/>
                <w:highlight w:val="none"/>
              </w:rPr>
              <w:t>密山庙</w:t>
            </w:r>
          </w:p>
        </w:tc>
        <w:tc>
          <w:tcPr>
            <w:tcW w:w="1354" w:type="pct"/>
            <w:vAlign w:val="center"/>
          </w:tcPr>
          <w:p w14:paraId="21CB2ACD">
            <w:pPr>
              <w:jc w:val="center"/>
              <w:rPr>
                <w:szCs w:val="21"/>
                <w:highlight w:val="none"/>
              </w:rPr>
            </w:pPr>
            <w:r>
              <w:rPr>
                <w:rFonts w:hint="eastAsia"/>
                <w:szCs w:val="21"/>
                <w:highlight w:val="none"/>
              </w:rPr>
              <w:t>1</w:t>
            </w:r>
          </w:p>
        </w:tc>
        <w:tc>
          <w:tcPr>
            <w:tcW w:w="1353" w:type="pct"/>
            <w:vAlign w:val="center"/>
          </w:tcPr>
          <w:p w14:paraId="0A35BB84">
            <w:pPr>
              <w:jc w:val="center"/>
              <w:rPr>
                <w:szCs w:val="21"/>
                <w:highlight w:val="none"/>
              </w:rPr>
            </w:pPr>
            <w:r>
              <w:rPr>
                <w:rFonts w:hint="eastAsia"/>
                <w:szCs w:val="21"/>
                <w:highlight w:val="none"/>
              </w:rPr>
              <w:t>1</w:t>
            </w:r>
          </w:p>
        </w:tc>
      </w:tr>
      <w:tr w14:paraId="3AE70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A7C65E0">
            <w:pPr>
              <w:ind w:firstLine="480"/>
              <w:rPr>
                <w:szCs w:val="21"/>
                <w:highlight w:val="none"/>
              </w:rPr>
            </w:pPr>
          </w:p>
        </w:tc>
        <w:tc>
          <w:tcPr>
            <w:tcW w:w="765" w:type="pct"/>
            <w:shd w:val="clear" w:color="auto" w:fill="auto"/>
            <w:noWrap/>
            <w:vAlign w:val="center"/>
          </w:tcPr>
          <w:p w14:paraId="115D2E0D">
            <w:pPr>
              <w:jc w:val="center"/>
              <w:rPr>
                <w:rFonts w:ascii="Arial" w:hAnsi="Arial" w:cs="Arial"/>
                <w:szCs w:val="21"/>
                <w:highlight w:val="none"/>
              </w:rPr>
            </w:pPr>
            <w:r>
              <w:rPr>
                <w:rFonts w:ascii="Arial" w:hAnsi="Arial" w:cs="Arial"/>
                <w:szCs w:val="21"/>
                <w:highlight w:val="none"/>
              </w:rPr>
              <w:t>余洪村</w:t>
            </w:r>
          </w:p>
        </w:tc>
        <w:tc>
          <w:tcPr>
            <w:tcW w:w="766" w:type="pct"/>
            <w:shd w:val="clear" w:color="auto" w:fill="auto"/>
            <w:noWrap/>
            <w:vAlign w:val="center"/>
          </w:tcPr>
          <w:p w14:paraId="3EBC5CF3">
            <w:pPr>
              <w:jc w:val="center"/>
              <w:rPr>
                <w:rFonts w:ascii="Arial" w:hAnsi="Arial" w:cs="Arial"/>
                <w:szCs w:val="21"/>
                <w:highlight w:val="none"/>
              </w:rPr>
            </w:pPr>
            <w:r>
              <w:rPr>
                <w:rFonts w:hint="eastAsia" w:ascii="Arial" w:hAnsi="Arial" w:cs="Arial"/>
                <w:szCs w:val="21"/>
                <w:highlight w:val="none"/>
              </w:rPr>
              <w:t>大麻地</w:t>
            </w:r>
          </w:p>
        </w:tc>
        <w:tc>
          <w:tcPr>
            <w:tcW w:w="1354" w:type="pct"/>
            <w:vAlign w:val="center"/>
          </w:tcPr>
          <w:p w14:paraId="5B46A0E8">
            <w:pPr>
              <w:jc w:val="center"/>
              <w:rPr>
                <w:szCs w:val="21"/>
                <w:highlight w:val="none"/>
              </w:rPr>
            </w:pPr>
            <w:r>
              <w:rPr>
                <w:rFonts w:hint="eastAsia"/>
                <w:szCs w:val="21"/>
                <w:highlight w:val="none"/>
              </w:rPr>
              <w:t>0</w:t>
            </w:r>
          </w:p>
        </w:tc>
        <w:tc>
          <w:tcPr>
            <w:tcW w:w="1353" w:type="pct"/>
            <w:vAlign w:val="center"/>
          </w:tcPr>
          <w:p w14:paraId="3F97BAD3">
            <w:pPr>
              <w:jc w:val="center"/>
              <w:rPr>
                <w:szCs w:val="21"/>
                <w:highlight w:val="none"/>
              </w:rPr>
            </w:pPr>
            <w:r>
              <w:rPr>
                <w:rFonts w:hint="eastAsia"/>
                <w:szCs w:val="21"/>
                <w:highlight w:val="none"/>
              </w:rPr>
              <w:t>1</w:t>
            </w:r>
          </w:p>
        </w:tc>
      </w:tr>
      <w:tr w14:paraId="04DC9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4B5C8306">
            <w:pPr>
              <w:ind w:firstLine="480"/>
              <w:rPr>
                <w:szCs w:val="21"/>
                <w:highlight w:val="none"/>
              </w:rPr>
            </w:pPr>
          </w:p>
        </w:tc>
        <w:tc>
          <w:tcPr>
            <w:tcW w:w="765" w:type="pct"/>
            <w:shd w:val="clear" w:color="auto" w:fill="auto"/>
            <w:noWrap/>
            <w:vAlign w:val="center"/>
          </w:tcPr>
          <w:p w14:paraId="371B6149">
            <w:pPr>
              <w:jc w:val="center"/>
              <w:rPr>
                <w:rFonts w:ascii="Arial" w:hAnsi="Arial" w:cs="Arial"/>
                <w:szCs w:val="21"/>
                <w:highlight w:val="none"/>
              </w:rPr>
            </w:pPr>
            <w:r>
              <w:rPr>
                <w:rFonts w:ascii="Arial" w:hAnsi="Arial" w:cs="Arial"/>
                <w:szCs w:val="21"/>
                <w:highlight w:val="none"/>
              </w:rPr>
              <w:t>余洪村</w:t>
            </w:r>
          </w:p>
        </w:tc>
        <w:tc>
          <w:tcPr>
            <w:tcW w:w="766" w:type="pct"/>
            <w:shd w:val="clear" w:color="auto" w:fill="auto"/>
            <w:noWrap/>
            <w:vAlign w:val="center"/>
          </w:tcPr>
          <w:p w14:paraId="306FFAC6">
            <w:pPr>
              <w:jc w:val="center"/>
              <w:rPr>
                <w:rFonts w:ascii="Arial" w:hAnsi="Arial" w:cs="Arial"/>
                <w:szCs w:val="21"/>
                <w:highlight w:val="none"/>
              </w:rPr>
            </w:pPr>
            <w:r>
              <w:rPr>
                <w:rFonts w:hint="eastAsia" w:ascii="Arial" w:hAnsi="Arial" w:cs="Arial"/>
                <w:szCs w:val="21"/>
                <w:highlight w:val="none"/>
              </w:rPr>
              <w:t>索粉山</w:t>
            </w:r>
          </w:p>
        </w:tc>
        <w:tc>
          <w:tcPr>
            <w:tcW w:w="1354" w:type="pct"/>
            <w:vAlign w:val="center"/>
          </w:tcPr>
          <w:p w14:paraId="52F43BD2">
            <w:pPr>
              <w:jc w:val="center"/>
              <w:rPr>
                <w:szCs w:val="21"/>
                <w:highlight w:val="none"/>
              </w:rPr>
            </w:pPr>
            <w:r>
              <w:rPr>
                <w:rFonts w:hint="eastAsia"/>
                <w:szCs w:val="21"/>
                <w:highlight w:val="none"/>
              </w:rPr>
              <w:t>0</w:t>
            </w:r>
          </w:p>
        </w:tc>
        <w:tc>
          <w:tcPr>
            <w:tcW w:w="1353" w:type="pct"/>
            <w:vAlign w:val="center"/>
          </w:tcPr>
          <w:p w14:paraId="7EA7C279">
            <w:pPr>
              <w:jc w:val="center"/>
              <w:rPr>
                <w:szCs w:val="21"/>
                <w:highlight w:val="none"/>
              </w:rPr>
            </w:pPr>
            <w:r>
              <w:rPr>
                <w:rFonts w:hint="eastAsia"/>
                <w:szCs w:val="21"/>
                <w:highlight w:val="none"/>
              </w:rPr>
              <w:t>1</w:t>
            </w:r>
          </w:p>
        </w:tc>
      </w:tr>
      <w:tr w14:paraId="22E6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1EB2FED1">
            <w:pPr>
              <w:ind w:firstLine="480"/>
              <w:rPr>
                <w:szCs w:val="21"/>
                <w:highlight w:val="none"/>
              </w:rPr>
            </w:pPr>
          </w:p>
        </w:tc>
        <w:tc>
          <w:tcPr>
            <w:tcW w:w="765" w:type="pct"/>
            <w:shd w:val="clear" w:color="auto" w:fill="auto"/>
            <w:noWrap/>
            <w:vAlign w:val="center"/>
          </w:tcPr>
          <w:p w14:paraId="53E66CE5">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49EC6648">
            <w:pPr>
              <w:jc w:val="center"/>
              <w:rPr>
                <w:rFonts w:ascii="Arial" w:hAnsi="Arial" w:cs="Arial"/>
                <w:szCs w:val="21"/>
                <w:highlight w:val="none"/>
              </w:rPr>
            </w:pPr>
            <w:r>
              <w:rPr>
                <w:rFonts w:hint="eastAsia" w:ascii="Arial" w:hAnsi="Arial" w:cs="Arial"/>
                <w:szCs w:val="21"/>
                <w:highlight w:val="none"/>
              </w:rPr>
              <w:t>上村</w:t>
            </w:r>
          </w:p>
        </w:tc>
        <w:tc>
          <w:tcPr>
            <w:tcW w:w="1354" w:type="pct"/>
            <w:vAlign w:val="center"/>
          </w:tcPr>
          <w:p w14:paraId="0D1CB0E0">
            <w:pPr>
              <w:jc w:val="center"/>
              <w:rPr>
                <w:szCs w:val="21"/>
                <w:highlight w:val="none"/>
              </w:rPr>
            </w:pPr>
            <w:r>
              <w:rPr>
                <w:rFonts w:hint="eastAsia"/>
                <w:szCs w:val="21"/>
                <w:highlight w:val="none"/>
              </w:rPr>
              <w:t>0</w:t>
            </w:r>
          </w:p>
        </w:tc>
        <w:tc>
          <w:tcPr>
            <w:tcW w:w="1353" w:type="pct"/>
            <w:vAlign w:val="center"/>
          </w:tcPr>
          <w:p w14:paraId="20BA3740">
            <w:pPr>
              <w:jc w:val="center"/>
              <w:rPr>
                <w:szCs w:val="21"/>
                <w:highlight w:val="none"/>
              </w:rPr>
            </w:pPr>
            <w:r>
              <w:rPr>
                <w:rFonts w:hint="eastAsia"/>
                <w:szCs w:val="21"/>
                <w:highlight w:val="none"/>
              </w:rPr>
              <w:t>1</w:t>
            </w:r>
          </w:p>
        </w:tc>
      </w:tr>
      <w:tr w14:paraId="387B6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A803A89">
            <w:pPr>
              <w:ind w:firstLine="480"/>
              <w:rPr>
                <w:szCs w:val="21"/>
                <w:highlight w:val="none"/>
              </w:rPr>
            </w:pPr>
          </w:p>
        </w:tc>
        <w:tc>
          <w:tcPr>
            <w:tcW w:w="765" w:type="pct"/>
            <w:shd w:val="clear" w:color="auto" w:fill="auto"/>
            <w:noWrap/>
            <w:vAlign w:val="center"/>
          </w:tcPr>
          <w:p w14:paraId="24529A59">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0FF8167C">
            <w:pPr>
              <w:jc w:val="center"/>
              <w:rPr>
                <w:rFonts w:ascii="Arial" w:hAnsi="Arial" w:cs="Arial"/>
                <w:szCs w:val="21"/>
                <w:highlight w:val="none"/>
              </w:rPr>
            </w:pPr>
            <w:r>
              <w:rPr>
                <w:rFonts w:hint="eastAsia" w:ascii="Arial" w:hAnsi="Arial" w:cs="Arial"/>
                <w:szCs w:val="21"/>
                <w:highlight w:val="none"/>
              </w:rPr>
              <w:t>下村</w:t>
            </w:r>
          </w:p>
        </w:tc>
        <w:tc>
          <w:tcPr>
            <w:tcW w:w="1354" w:type="pct"/>
            <w:vAlign w:val="center"/>
          </w:tcPr>
          <w:p w14:paraId="3B8357D5">
            <w:pPr>
              <w:jc w:val="center"/>
              <w:rPr>
                <w:szCs w:val="21"/>
                <w:highlight w:val="none"/>
              </w:rPr>
            </w:pPr>
            <w:r>
              <w:rPr>
                <w:rFonts w:hint="eastAsia"/>
                <w:szCs w:val="21"/>
                <w:highlight w:val="none"/>
              </w:rPr>
              <w:t>0</w:t>
            </w:r>
          </w:p>
        </w:tc>
        <w:tc>
          <w:tcPr>
            <w:tcW w:w="1353" w:type="pct"/>
            <w:vAlign w:val="center"/>
          </w:tcPr>
          <w:p w14:paraId="38CD567A">
            <w:pPr>
              <w:jc w:val="center"/>
              <w:rPr>
                <w:szCs w:val="21"/>
                <w:highlight w:val="none"/>
              </w:rPr>
            </w:pPr>
            <w:r>
              <w:rPr>
                <w:rFonts w:hint="eastAsia"/>
                <w:szCs w:val="21"/>
                <w:highlight w:val="none"/>
              </w:rPr>
              <w:t>1</w:t>
            </w:r>
          </w:p>
        </w:tc>
      </w:tr>
      <w:tr w14:paraId="601D2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7124AB0E">
            <w:pPr>
              <w:ind w:firstLine="480"/>
              <w:rPr>
                <w:szCs w:val="21"/>
                <w:highlight w:val="none"/>
              </w:rPr>
            </w:pPr>
          </w:p>
        </w:tc>
        <w:tc>
          <w:tcPr>
            <w:tcW w:w="765" w:type="pct"/>
            <w:shd w:val="clear" w:color="auto" w:fill="auto"/>
            <w:noWrap/>
            <w:vAlign w:val="center"/>
          </w:tcPr>
          <w:p w14:paraId="26C32256">
            <w:pPr>
              <w:jc w:val="center"/>
              <w:rPr>
                <w:rFonts w:ascii="Arial" w:hAnsi="Arial" w:cs="Arial"/>
                <w:szCs w:val="21"/>
                <w:highlight w:val="none"/>
              </w:rPr>
            </w:pPr>
            <w:r>
              <w:rPr>
                <w:rFonts w:ascii="Arial" w:hAnsi="Arial" w:cs="Arial"/>
                <w:szCs w:val="21"/>
                <w:highlight w:val="none"/>
              </w:rPr>
              <w:t>周村村</w:t>
            </w:r>
          </w:p>
        </w:tc>
        <w:tc>
          <w:tcPr>
            <w:tcW w:w="766" w:type="pct"/>
            <w:shd w:val="clear" w:color="auto" w:fill="auto"/>
            <w:noWrap/>
            <w:vAlign w:val="center"/>
          </w:tcPr>
          <w:p w14:paraId="27090699">
            <w:pPr>
              <w:jc w:val="center"/>
              <w:rPr>
                <w:rFonts w:ascii="Arial" w:hAnsi="Arial" w:cs="Arial"/>
                <w:szCs w:val="21"/>
                <w:highlight w:val="none"/>
              </w:rPr>
            </w:pPr>
            <w:r>
              <w:rPr>
                <w:rFonts w:hint="eastAsia" w:ascii="Arial" w:hAnsi="Arial" w:cs="Arial"/>
                <w:szCs w:val="21"/>
                <w:highlight w:val="none"/>
              </w:rPr>
              <w:t>麻地堆</w:t>
            </w:r>
          </w:p>
        </w:tc>
        <w:tc>
          <w:tcPr>
            <w:tcW w:w="1354" w:type="pct"/>
            <w:vAlign w:val="center"/>
          </w:tcPr>
          <w:p w14:paraId="204EEEC1">
            <w:pPr>
              <w:jc w:val="center"/>
              <w:rPr>
                <w:szCs w:val="21"/>
                <w:highlight w:val="none"/>
              </w:rPr>
            </w:pPr>
            <w:r>
              <w:rPr>
                <w:rFonts w:hint="eastAsia"/>
                <w:szCs w:val="21"/>
                <w:highlight w:val="none"/>
              </w:rPr>
              <w:t>0</w:t>
            </w:r>
          </w:p>
        </w:tc>
        <w:tc>
          <w:tcPr>
            <w:tcW w:w="1353" w:type="pct"/>
            <w:vAlign w:val="center"/>
          </w:tcPr>
          <w:p w14:paraId="0F2A2D6B">
            <w:pPr>
              <w:jc w:val="center"/>
              <w:rPr>
                <w:szCs w:val="21"/>
                <w:highlight w:val="none"/>
              </w:rPr>
            </w:pPr>
            <w:r>
              <w:rPr>
                <w:rFonts w:hint="eastAsia"/>
                <w:szCs w:val="21"/>
                <w:highlight w:val="none"/>
              </w:rPr>
              <w:t>2</w:t>
            </w:r>
          </w:p>
        </w:tc>
      </w:tr>
      <w:tr w14:paraId="3B4CC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59F084A9">
            <w:pPr>
              <w:ind w:firstLine="480"/>
              <w:rPr>
                <w:szCs w:val="21"/>
                <w:highlight w:val="none"/>
              </w:rPr>
            </w:pPr>
          </w:p>
        </w:tc>
        <w:tc>
          <w:tcPr>
            <w:tcW w:w="765" w:type="pct"/>
            <w:shd w:val="clear" w:color="auto" w:fill="auto"/>
            <w:noWrap/>
            <w:vAlign w:val="center"/>
          </w:tcPr>
          <w:p w14:paraId="7B1E4007">
            <w:pPr>
              <w:jc w:val="center"/>
              <w:rPr>
                <w:rFonts w:ascii="Arial" w:hAnsi="Arial" w:cs="Arial"/>
                <w:szCs w:val="21"/>
                <w:highlight w:val="none"/>
              </w:rPr>
            </w:pPr>
            <w:r>
              <w:rPr>
                <w:rFonts w:ascii="Arial" w:hAnsi="Arial" w:cs="Arial"/>
                <w:szCs w:val="21"/>
                <w:highlight w:val="none"/>
              </w:rPr>
              <w:t>卜家蓬村</w:t>
            </w:r>
          </w:p>
        </w:tc>
        <w:tc>
          <w:tcPr>
            <w:tcW w:w="766" w:type="pct"/>
            <w:shd w:val="clear" w:color="auto" w:fill="auto"/>
            <w:noWrap/>
            <w:vAlign w:val="center"/>
          </w:tcPr>
          <w:p w14:paraId="528B3751">
            <w:pPr>
              <w:jc w:val="center"/>
              <w:rPr>
                <w:rFonts w:ascii="Arial" w:hAnsi="Arial" w:cs="Arial"/>
                <w:szCs w:val="21"/>
                <w:highlight w:val="none"/>
              </w:rPr>
            </w:pPr>
            <w:r>
              <w:rPr>
                <w:rFonts w:hint="eastAsia" w:ascii="Arial" w:hAnsi="Arial" w:cs="Arial"/>
                <w:szCs w:val="21"/>
                <w:highlight w:val="none"/>
              </w:rPr>
              <w:t>小山</w:t>
            </w:r>
          </w:p>
        </w:tc>
        <w:tc>
          <w:tcPr>
            <w:tcW w:w="1354" w:type="pct"/>
            <w:vAlign w:val="center"/>
          </w:tcPr>
          <w:p w14:paraId="41D5F21F">
            <w:pPr>
              <w:jc w:val="center"/>
              <w:rPr>
                <w:szCs w:val="21"/>
                <w:highlight w:val="none"/>
              </w:rPr>
            </w:pPr>
            <w:r>
              <w:rPr>
                <w:rFonts w:hint="eastAsia"/>
                <w:szCs w:val="21"/>
                <w:highlight w:val="none"/>
              </w:rPr>
              <w:t>0</w:t>
            </w:r>
          </w:p>
        </w:tc>
        <w:tc>
          <w:tcPr>
            <w:tcW w:w="1353" w:type="pct"/>
            <w:vAlign w:val="center"/>
          </w:tcPr>
          <w:p w14:paraId="47B664FB">
            <w:pPr>
              <w:jc w:val="center"/>
              <w:rPr>
                <w:szCs w:val="21"/>
                <w:highlight w:val="none"/>
              </w:rPr>
            </w:pPr>
            <w:r>
              <w:rPr>
                <w:rFonts w:hint="eastAsia"/>
                <w:szCs w:val="21"/>
                <w:highlight w:val="none"/>
              </w:rPr>
              <w:t>2</w:t>
            </w:r>
          </w:p>
        </w:tc>
      </w:tr>
      <w:tr w14:paraId="1CF7A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62" w:type="pct"/>
            <w:vMerge w:val="continue"/>
            <w:shd w:val="clear" w:color="auto" w:fill="auto"/>
            <w:noWrap/>
            <w:vAlign w:val="center"/>
          </w:tcPr>
          <w:p w14:paraId="0AEA844E">
            <w:pPr>
              <w:ind w:firstLine="480"/>
              <w:rPr>
                <w:szCs w:val="21"/>
                <w:highlight w:val="none"/>
              </w:rPr>
            </w:pPr>
          </w:p>
        </w:tc>
        <w:tc>
          <w:tcPr>
            <w:tcW w:w="765" w:type="pct"/>
            <w:shd w:val="clear" w:color="auto" w:fill="auto"/>
            <w:noWrap/>
            <w:vAlign w:val="center"/>
          </w:tcPr>
          <w:p w14:paraId="61E25DF4">
            <w:pPr>
              <w:jc w:val="center"/>
              <w:rPr>
                <w:rFonts w:ascii="Arial" w:hAnsi="Arial" w:cs="Arial"/>
                <w:szCs w:val="21"/>
                <w:highlight w:val="none"/>
              </w:rPr>
            </w:pPr>
            <w:r>
              <w:rPr>
                <w:rFonts w:ascii="Arial" w:hAnsi="Arial" w:cs="Arial"/>
                <w:szCs w:val="21"/>
                <w:highlight w:val="none"/>
              </w:rPr>
              <w:t>红路村</w:t>
            </w:r>
          </w:p>
        </w:tc>
        <w:tc>
          <w:tcPr>
            <w:tcW w:w="766" w:type="pct"/>
            <w:shd w:val="clear" w:color="auto" w:fill="auto"/>
            <w:noWrap/>
            <w:vAlign w:val="center"/>
          </w:tcPr>
          <w:p w14:paraId="443B4DA1">
            <w:pPr>
              <w:jc w:val="center"/>
              <w:rPr>
                <w:rFonts w:ascii="Arial" w:hAnsi="Arial" w:cs="Arial"/>
                <w:szCs w:val="21"/>
                <w:highlight w:val="none"/>
              </w:rPr>
            </w:pPr>
            <w:r>
              <w:rPr>
                <w:rFonts w:hint="eastAsia" w:ascii="Arial" w:hAnsi="Arial" w:cs="Arial"/>
                <w:szCs w:val="21"/>
                <w:highlight w:val="none"/>
              </w:rPr>
              <w:t>后大路</w:t>
            </w:r>
          </w:p>
        </w:tc>
        <w:tc>
          <w:tcPr>
            <w:tcW w:w="1354" w:type="pct"/>
            <w:vAlign w:val="center"/>
          </w:tcPr>
          <w:p w14:paraId="321DFA39">
            <w:pPr>
              <w:jc w:val="center"/>
              <w:rPr>
                <w:szCs w:val="21"/>
                <w:highlight w:val="none"/>
              </w:rPr>
            </w:pPr>
            <w:r>
              <w:rPr>
                <w:rFonts w:hint="eastAsia"/>
                <w:szCs w:val="21"/>
                <w:highlight w:val="none"/>
              </w:rPr>
              <w:t>0</w:t>
            </w:r>
          </w:p>
        </w:tc>
        <w:tc>
          <w:tcPr>
            <w:tcW w:w="1353" w:type="pct"/>
            <w:vAlign w:val="center"/>
          </w:tcPr>
          <w:p w14:paraId="4315234A">
            <w:pPr>
              <w:jc w:val="center"/>
              <w:rPr>
                <w:szCs w:val="21"/>
                <w:highlight w:val="none"/>
              </w:rPr>
            </w:pPr>
            <w:r>
              <w:rPr>
                <w:rFonts w:hint="eastAsia"/>
                <w:szCs w:val="21"/>
                <w:highlight w:val="none"/>
              </w:rPr>
              <w:t>2</w:t>
            </w:r>
          </w:p>
        </w:tc>
      </w:tr>
      <w:tr w14:paraId="4C23F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527" w:type="pct"/>
            <w:gridSpan w:val="2"/>
            <w:shd w:val="clear" w:color="auto" w:fill="auto"/>
            <w:noWrap/>
            <w:vAlign w:val="center"/>
          </w:tcPr>
          <w:p w14:paraId="64856EE5">
            <w:pPr>
              <w:jc w:val="center"/>
              <w:rPr>
                <w:rFonts w:ascii="Arial" w:hAnsi="Arial" w:cs="Arial"/>
                <w:b/>
                <w:szCs w:val="21"/>
                <w:highlight w:val="none"/>
              </w:rPr>
            </w:pPr>
            <w:r>
              <w:rPr>
                <w:rFonts w:hint="eastAsia" w:ascii="Arial" w:hAnsi="Arial" w:cs="Arial"/>
                <w:b/>
                <w:szCs w:val="21"/>
                <w:highlight w:val="none"/>
              </w:rPr>
              <w:t>合计</w:t>
            </w:r>
          </w:p>
        </w:tc>
        <w:tc>
          <w:tcPr>
            <w:tcW w:w="766" w:type="pct"/>
            <w:shd w:val="clear" w:color="auto" w:fill="auto"/>
            <w:vAlign w:val="center"/>
          </w:tcPr>
          <w:p w14:paraId="6DFC2839">
            <w:pPr>
              <w:jc w:val="center"/>
              <w:rPr>
                <w:b/>
                <w:szCs w:val="21"/>
                <w:highlight w:val="none"/>
              </w:rPr>
            </w:pPr>
            <w:r>
              <w:rPr>
                <w:rFonts w:hint="eastAsia"/>
                <w:b/>
                <w:szCs w:val="21"/>
                <w:highlight w:val="none"/>
              </w:rPr>
              <w:t>2</w:t>
            </w:r>
            <w:r>
              <w:rPr>
                <w:b/>
                <w:szCs w:val="21"/>
                <w:highlight w:val="none"/>
              </w:rPr>
              <w:t>5</w:t>
            </w:r>
          </w:p>
        </w:tc>
        <w:tc>
          <w:tcPr>
            <w:tcW w:w="1354" w:type="pct"/>
            <w:vAlign w:val="center"/>
          </w:tcPr>
          <w:p w14:paraId="7D9FF529">
            <w:pPr>
              <w:jc w:val="center"/>
              <w:rPr>
                <w:b/>
                <w:szCs w:val="21"/>
                <w:highlight w:val="none"/>
              </w:rPr>
            </w:pPr>
            <w:r>
              <w:rPr>
                <w:rFonts w:hint="eastAsia"/>
                <w:b/>
                <w:szCs w:val="21"/>
                <w:highlight w:val="none"/>
              </w:rPr>
              <w:t>8</w:t>
            </w:r>
          </w:p>
        </w:tc>
        <w:tc>
          <w:tcPr>
            <w:tcW w:w="1353" w:type="pct"/>
            <w:vAlign w:val="center"/>
          </w:tcPr>
          <w:p w14:paraId="7C8D19CE">
            <w:pPr>
              <w:jc w:val="center"/>
              <w:rPr>
                <w:b/>
                <w:szCs w:val="21"/>
                <w:highlight w:val="none"/>
              </w:rPr>
            </w:pPr>
            <w:r>
              <w:rPr>
                <w:rFonts w:hint="eastAsia"/>
                <w:b/>
                <w:szCs w:val="21"/>
                <w:highlight w:val="none"/>
              </w:rPr>
              <w:t>3</w:t>
            </w:r>
            <w:r>
              <w:rPr>
                <w:b/>
                <w:szCs w:val="21"/>
                <w:highlight w:val="none"/>
              </w:rPr>
              <w:t>3</w:t>
            </w:r>
          </w:p>
        </w:tc>
      </w:tr>
    </w:tbl>
    <w:p w14:paraId="1A55F562">
      <w:pPr>
        <w:spacing w:before="120" w:beforeLines="50" w:line="360" w:lineRule="auto"/>
        <w:ind w:firstLine="482"/>
        <w:jc w:val="center"/>
        <w:rPr>
          <w:rFonts w:ascii="宋体" w:hAnsi="宋体"/>
          <w:b/>
          <w:bCs/>
          <w:szCs w:val="22"/>
          <w:highlight w:val="none"/>
        </w:rPr>
      </w:pPr>
      <w:r>
        <w:rPr>
          <w:rFonts w:ascii="宋体" w:hAnsi="宋体"/>
          <w:b/>
          <w:bCs/>
          <w:szCs w:val="22"/>
          <w:highlight w:val="none"/>
        </w:rPr>
        <w:br w:type="page"/>
      </w:r>
    </w:p>
    <w:p w14:paraId="6EB36A98">
      <w:pPr>
        <w:spacing w:before="120" w:beforeLines="50" w:line="360" w:lineRule="auto"/>
        <w:ind w:firstLine="482"/>
        <w:jc w:val="center"/>
        <w:rPr>
          <w:rFonts w:ascii="宋体" w:hAnsi="宋体"/>
          <w:b/>
          <w:bCs/>
          <w:szCs w:val="22"/>
          <w:highlight w:val="none"/>
        </w:rPr>
      </w:pPr>
      <w:r>
        <w:rPr>
          <w:rFonts w:ascii="宋体" w:hAnsi="宋体"/>
          <w:b/>
          <w:bCs/>
          <w:szCs w:val="22"/>
          <w:highlight w:val="none"/>
        </w:rPr>
        <w:t xml:space="preserve">表2 </w:t>
      </w:r>
      <w:r>
        <w:rPr>
          <w:rFonts w:hint="eastAsia" w:ascii="宋体" w:hAnsi="宋体"/>
          <w:b/>
          <w:bCs/>
          <w:szCs w:val="22"/>
          <w:highlight w:val="none"/>
        </w:rPr>
        <w:t>乌龙溪</w:t>
      </w:r>
      <w:r>
        <w:rPr>
          <w:rFonts w:ascii="宋体" w:hAnsi="宋体"/>
          <w:b/>
          <w:bCs/>
          <w:szCs w:val="22"/>
          <w:highlight w:val="none"/>
        </w:rPr>
        <w:t>小流域山洪风险区基本情况表</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5"/>
        <w:gridCol w:w="1300"/>
        <w:gridCol w:w="1301"/>
        <w:gridCol w:w="2300"/>
        <w:gridCol w:w="2299"/>
      </w:tblGrid>
      <w:tr w14:paraId="09068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shd w:val="clear" w:color="auto" w:fill="auto"/>
            <w:noWrap/>
            <w:vAlign w:val="center"/>
          </w:tcPr>
          <w:p w14:paraId="740D39AF">
            <w:pPr>
              <w:widowControl/>
              <w:jc w:val="center"/>
              <w:rPr>
                <w:b/>
                <w:bCs/>
                <w:kern w:val="0"/>
                <w:szCs w:val="21"/>
                <w:highlight w:val="none"/>
              </w:rPr>
            </w:pPr>
            <w:r>
              <w:rPr>
                <w:rFonts w:ascii="Arial" w:hAnsi="Arial" w:cs="Arial"/>
                <w:b/>
                <w:bCs/>
                <w:szCs w:val="21"/>
                <w:highlight w:val="none"/>
              </w:rPr>
              <w:t>镇街</w:t>
            </w:r>
          </w:p>
        </w:tc>
        <w:tc>
          <w:tcPr>
            <w:tcW w:w="765" w:type="pct"/>
            <w:shd w:val="clear" w:color="auto" w:fill="auto"/>
            <w:noWrap/>
            <w:vAlign w:val="center"/>
          </w:tcPr>
          <w:p w14:paraId="3A6AE124">
            <w:pPr>
              <w:widowControl/>
              <w:jc w:val="center"/>
              <w:rPr>
                <w:rFonts w:ascii="Arial" w:hAnsi="Arial" w:cs="Arial"/>
                <w:b/>
                <w:bCs/>
                <w:szCs w:val="21"/>
                <w:highlight w:val="none"/>
              </w:rPr>
            </w:pPr>
            <w:r>
              <w:rPr>
                <w:rFonts w:ascii="Arial" w:hAnsi="Arial" w:cs="Arial"/>
                <w:b/>
                <w:bCs/>
                <w:szCs w:val="21"/>
                <w:highlight w:val="none"/>
              </w:rPr>
              <w:t>行政村</w:t>
            </w:r>
          </w:p>
        </w:tc>
        <w:tc>
          <w:tcPr>
            <w:tcW w:w="766" w:type="pct"/>
            <w:shd w:val="clear" w:color="auto" w:fill="auto"/>
            <w:noWrap/>
            <w:vAlign w:val="center"/>
          </w:tcPr>
          <w:p w14:paraId="314BF194">
            <w:pPr>
              <w:widowControl/>
              <w:jc w:val="center"/>
              <w:rPr>
                <w:rFonts w:ascii="Arial" w:hAnsi="Arial" w:cs="Arial"/>
                <w:b/>
                <w:bCs/>
                <w:szCs w:val="21"/>
                <w:highlight w:val="none"/>
              </w:rPr>
            </w:pPr>
            <w:r>
              <w:rPr>
                <w:rFonts w:ascii="Arial" w:hAnsi="Arial" w:cs="Arial"/>
                <w:b/>
                <w:bCs/>
                <w:szCs w:val="21"/>
                <w:highlight w:val="none"/>
              </w:rPr>
              <w:t>自然村</w:t>
            </w:r>
          </w:p>
        </w:tc>
        <w:tc>
          <w:tcPr>
            <w:tcW w:w="1354" w:type="pct"/>
            <w:vAlign w:val="center"/>
          </w:tcPr>
          <w:p w14:paraId="497F89E4">
            <w:pPr>
              <w:widowControl/>
              <w:jc w:val="center"/>
              <w:rPr>
                <w:rFonts w:ascii="Arial" w:hAnsi="Arial" w:cs="Arial"/>
                <w:b/>
                <w:bCs/>
                <w:szCs w:val="21"/>
                <w:highlight w:val="none"/>
              </w:rPr>
            </w:pPr>
            <w:r>
              <w:rPr>
                <w:rFonts w:ascii="Arial" w:hAnsi="Arial" w:cs="Arial"/>
                <w:b/>
                <w:bCs/>
                <w:szCs w:val="21"/>
                <w:highlight w:val="none"/>
              </w:rPr>
              <w:t>高风险区数量</w:t>
            </w:r>
          </w:p>
        </w:tc>
        <w:tc>
          <w:tcPr>
            <w:tcW w:w="1353" w:type="pct"/>
            <w:vAlign w:val="center"/>
          </w:tcPr>
          <w:p w14:paraId="3CD9C279">
            <w:pPr>
              <w:widowControl/>
              <w:jc w:val="center"/>
              <w:rPr>
                <w:rFonts w:ascii="Arial" w:hAnsi="Arial" w:cs="Arial"/>
                <w:b/>
                <w:bCs/>
                <w:szCs w:val="21"/>
                <w:highlight w:val="none"/>
              </w:rPr>
            </w:pPr>
            <w:r>
              <w:rPr>
                <w:rFonts w:hint="eastAsia" w:ascii="Arial" w:hAnsi="Arial" w:cs="Arial"/>
                <w:b/>
                <w:bCs/>
                <w:szCs w:val="21"/>
                <w:highlight w:val="none"/>
              </w:rPr>
              <w:t>低风险区数量</w:t>
            </w:r>
          </w:p>
        </w:tc>
      </w:tr>
      <w:tr w14:paraId="1FA8A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restart"/>
            <w:shd w:val="clear" w:color="auto" w:fill="auto"/>
            <w:noWrap/>
            <w:vAlign w:val="center"/>
          </w:tcPr>
          <w:p w14:paraId="59E46DA1">
            <w:pPr>
              <w:widowControl/>
              <w:jc w:val="center"/>
              <w:rPr>
                <w:kern w:val="0"/>
                <w:szCs w:val="21"/>
                <w:highlight w:val="none"/>
              </w:rPr>
            </w:pPr>
            <w:r>
              <w:rPr>
                <w:rFonts w:hint="eastAsia" w:ascii="Arial" w:hAnsi="Arial" w:cs="Arial"/>
                <w:szCs w:val="21"/>
                <w:highlight w:val="none"/>
              </w:rPr>
              <w:t>航头</w:t>
            </w:r>
            <w:r>
              <w:rPr>
                <w:rFonts w:ascii="Arial" w:hAnsi="Arial" w:cs="Arial"/>
                <w:szCs w:val="21"/>
                <w:highlight w:val="none"/>
              </w:rPr>
              <w:t>镇</w:t>
            </w:r>
          </w:p>
        </w:tc>
        <w:tc>
          <w:tcPr>
            <w:tcW w:w="765" w:type="pct"/>
            <w:shd w:val="clear" w:color="auto" w:fill="auto"/>
            <w:noWrap/>
            <w:vAlign w:val="center"/>
          </w:tcPr>
          <w:p w14:paraId="2B4EB07A">
            <w:pPr>
              <w:jc w:val="center"/>
              <w:rPr>
                <w:szCs w:val="21"/>
                <w:highlight w:val="none"/>
              </w:rPr>
            </w:pPr>
            <w:r>
              <w:rPr>
                <w:szCs w:val="21"/>
                <w:highlight w:val="none"/>
              </w:rPr>
              <w:t>大店口村</w:t>
            </w:r>
          </w:p>
        </w:tc>
        <w:tc>
          <w:tcPr>
            <w:tcW w:w="766" w:type="pct"/>
            <w:shd w:val="clear" w:color="auto" w:fill="auto"/>
            <w:noWrap/>
            <w:vAlign w:val="center"/>
          </w:tcPr>
          <w:p w14:paraId="04D4FCE2">
            <w:pPr>
              <w:jc w:val="center"/>
              <w:rPr>
                <w:szCs w:val="21"/>
                <w:highlight w:val="none"/>
              </w:rPr>
            </w:pPr>
            <w:r>
              <w:rPr>
                <w:rFonts w:hint="eastAsia"/>
                <w:szCs w:val="21"/>
                <w:highlight w:val="none"/>
              </w:rPr>
              <w:t>考坑源</w:t>
            </w:r>
          </w:p>
        </w:tc>
        <w:tc>
          <w:tcPr>
            <w:tcW w:w="1354" w:type="pct"/>
            <w:vAlign w:val="center"/>
          </w:tcPr>
          <w:p w14:paraId="79F6254B">
            <w:pPr>
              <w:jc w:val="center"/>
              <w:rPr>
                <w:szCs w:val="21"/>
                <w:highlight w:val="none"/>
              </w:rPr>
            </w:pPr>
            <w:r>
              <w:rPr>
                <w:rFonts w:hint="eastAsia"/>
                <w:szCs w:val="21"/>
                <w:highlight w:val="none"/>
              </w:rPr>
              <w:t>3</w:t>
            </w:r>
          </w:p>
        </w:tc>
        <w:tc>
          <w:tcPr>
            <w:tcW w:w="1353" w:type="pct"/>
            <w:vAlign w:val="center"/>
          </w:tcPr>
          <w:p w14:paraId="73019B1D">
            <w:pPr>
              <w:jc w:val="center"/>
              <w:rPr>
                <w:szCs w:val="21"/>
                <w:highlight w:val="none"/>
              </w:rPr>
            </w:pPr>
            <w:r>
              <w:rPr>
                <w:rFonts w:hint="eastAsia"/>
                <w:szCs w:val="21"/>
                <w:highlight w:val="none"/>
              </w:rPr>
              <w:t>3</w:t>
            </w:r>
          </w:p>
        </w:tc>
      </w:tr>
      <w:tr w14:paraId="1017B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23CA9453">
            <w:pPr>
              <w:ind w:firstLine="480"/>
              <w:rPr>
                <w:szCs w:val="21"/>
                <w:highlight w:val="none"/>
              </w:rPr>
            </w:pPr>
          </w:p>
        </w:tc>
        <w:tc>
          <w:tcPr>
            <w:tcW w:w="765" w:type="pct"/>
            <w:shd w:val="clear" w:color="auto" w:fill="auto"/>
            <w:noWrap/>
            <w:vAlign w:val="center"/>
          </w:tcPr>
          <w:p w14:paraId="2DA8F14C">
            <w:pPr>
              <w:jc w:val="center"/>
              <w:rPr>
                <w:szCs w:val="21"/>
                <w:highlight w:val="none"/>
              </w:rPr>
            </w:pPr>
            <w:r>
              <w:rPr>
                <w:szCs w:val="21"/>
                <w:highlight w:val="none"/>
              </w:rPr>
              <w:t>大店口村</w:t>
            </w:r>
          </w:p>
        </w:tc>
        <w:tc>
          <w:tcPr>
            <w:tcW w:w="766" w:type="pct"/>
            <w:shd w:val="clear" w:color="auto" w:fill="auto"/>
            <w:noWrap/>
            <w:vAlign w:val="center"/>
          </w:tcPr>
          <w:p w14:paraId="453DAC7A">
            <w:pPr>
              <w:jc w:val="center"/>
              <w:rPr>
                <w:rFonts w:ascii="Arial" w:hAnsi="Arial" w:cs="Arial"/>
                <w:szCs w:val="21"/>
                <w:highlight w:val="none"/>
              </w:rPr>
            </w:pPr>
            <w:r>
              <w:rPr>
                <w:rFonts w:ascii="Arial" w:hAnsi="Arial" w:cs="Arial"/>
                <w:szCs w:val="21"/>
                <w:highlight w:val="none"/>
              </w:rPr>
              <w:t>考坑溪</w:t>
            </w:r>
          </w:p>
        </w:tc>
        <w:tc>
          <w:tcPr>
            <w:tcW w:w="1354" w:type="pct"/>
            <w:vAlign w:val="center"/>
          </w:tcPr>
          <w:p w14:paraId="6A0EA32D">
            <w:pPr>
              <w:jc w:val="center"/>
              <w:rPr>
                <w:szCs w:val="21"/>
                <w:highlight w:val="none"/>
              </w:rPr>
            </w:pPr>
            <w:r>
              <w:rPr>
                <w:rFonts w:hint="eastAsia"/>
                <w:szCs w:val="21"/>
                <w:highlight w:val="none"/>
              </w:rPr>
              <w:t>0</w:t>
            </w:r>
          </w:p>
        </w:tc>
        <w:tc>
          <w:tcPr>
            <w:tcW w:w="1353" w:type="pct"/>
            <w:vAlign w:val="center"/>
          </w:tcPr>
          <w:p w14:paraId="4E96F3E7">
            <w:pPr>
              <w:jc w:val="center"/>
              <w:rPr>
                <w:szCs w:val="21"/>
                <w:highlight w:val="none"/>
              </w:rPr>
            </w:pPr>
            <w:r>
              <w:rPr>
                <w:rFonts w:hint="eastAsia"/>
                <w:szCs w:val="21"/>
                <w:highlight w:val="none"/>
              </w:rPr>
              <w:t>1</w:t>
            </w:r>
          </w:p>
        </w:tc>
      </w:tr>
      <w:tr w14:paraId="50D89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blHeader/>
          <w:jc w:val="center"/>
        </w:trPr>
        <w:tc>
          <w:tcPr>
            <w:tcW w:w="762" w:type="pct"/>
            <w:vMerge w:val="continue"/>
            <w:shd w:val="clear" w:color="auto" w:fill="auto"/>
            <w:noWrap/>
            <w:vAlign w:val="center"/>
          </w:tcPr>
          <w:p w14:paraId="78CA57FC">
            <w:pPr>
              <w:ind w:firstLine="480"/>
              <w:rPr>
                <w:szCs w:val="21"/>
                <w:highlight w:val="none"/>
              </w:rPr>
            </w:pPr>
          </w:p>
        </w:tc>
        <w:tc>
          <w:tcPr>
            <w:tcW w:w="765" w:type="pct"/>
            <w:shd w:val="clear" w:color="auto" w:fill="auto"/>
            <w:noWrap/>
            <w:vAlign w:val="center"/>
          </w:tcPr>
          <w:p w14:paraId="059E4AE6">
            <w:pPr>
              <w:jc w:val="center"/>
              <w:rPr>
                <w:szCs w:val="21"/>
                <w:highlight w:val="none"/>
              </w:rPr>
            </w:pPr>
            <w:r>
              <w:rPr>
                <w:szCs w:val="21"/>
                <w:highlight w:val="none"/>
              </w:rPr>
              <w:t>大店口村</w:t>
            </w:r>
          </w:p>
        </w:tc>
        <w:tc>
          <w:tcPr>
            <w:tcW w:w="766" w:type="pct"/>
            <w:shd w:val="clear" w:color="auto" w:fill="auto"/>
            <w:noWrap/>
            <w:vAlign w:val="center"/>
          </w:tcPr>
          <w:p w14:paraId="24ABFFD8">
            <w:pPr>
              <w:jc w:val="center"/>
              <w:rPr>
                <w:rFonts w:ascii="Arial" w:hAnsi="Arial" w:cs="Arial"/>
                <w:szCs w:val="21"/>
                <w:highlight w:val="none"/>
              </w:rPr>
            </w:pPr>
            <w:r>
              <w:rPr>
                <w:rFonts w:ascii="Arial" w:hAnsi="Arial" w:cs="Arial"/>
                <w:szCs w:val="21"/>
                <w:highlight w:val="none"/>
              </w:rPr>
              <w:t>曲斗湾</w:t>
            </w:r>
          </w:p>
        </w:tc>
        <w:tc>
          <w:tcPr>
            <w:tcW w:w="1354" w:type="pct"/>
            <w:vAlign w:val="center"/>
          </w:tcPr>
          <w:p w14:paraId="7582D456">
            <w:pPr>
              <w:jc w:val="center"/>
              <w:rPr>
                <w:szCs w:val="21"/>
                <w:highlight w:val="none"/>
              </w:rPr>
            </w:pPr>
            <w:r>
              <w:rPr>
                <w:rFonts w:hint="eastAsia"/>
                <w:szCs w:val="21"/>
                <w:highlight w:val="none"/>
              </w:rPr>
              <w:t>0</w:t>
            </w:r>
          </w:p>
        </w:tc>
        <w:tc>
          <w:tcPr>
            <w:tcW w:w="1353" w:type="pct"/>
            <w:vAlign w:val="center"/>
          </w:tcPr>
          <w:p w14:paraId="3718E366">
            <w:pPr>
              <w:jc w:val="center"/>
              <w:rPr>
                <w:szCs w:val="21"/>
                <w:highlight w:val="none"/>
              </w:rPr>
            </w:pPr>
            <w:r>
              <w:rPr>
                <w:rFonts w:hint="eastAsia"/>
                <w:szCs w:val="21"/>
                <w:highlight w:val="none"/>
              </w:rPr>
              <w:t>1</w:t>
            </w:r>
          </w:p>
        </w:tc>
      </w:tr>
      <w:tr w14:paraId="2F2D9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2077F929">
            <w:pPr>
              <w:ind w:firstLine="480"/>
              <w:rPr>
                <w:szCs w:val="21"/>
                <w:highlight w:val="none"/>
              </w:rPr>
            </w:pPr>
          </w:p>
        </w:tc>
        <w:tc>
          <w:tcPr>
            <w:tcW w:w="765" w:type="pct"/>
            <w:shd w:val="clear" w:color="auto" w:fill="auto"/>
            <w:noWrap/>
            <w:vAlign w:val="center"/>
          </w:tcPr>
          <w:p w14:paraId="359E4FC5">
            <w:pPr>
              <w:jc w:val="center"/>
              <w:rPr>
                <w:szCs w:val="21"/>
                <w:highlight w:val="none"/>
              </w:rPr>
            </w:pPr>
            <w:r>
              <w:rPr>
                <w:szCs w:val="21"/>
                <w:highlight w:val="none"/>
              </w:rPr>
              <w:t>大店口村</w:t>
            </w:r>
          </w:p>
        </w:tc>
        <w:tc>
          <w:tcPr>
            <w:tcW w:w="766" w:type="pct"/>
            <w:shd w:val="clear" w:color="auto" w:fill="auto"/>
            <w:noWrap/>
            <w:vAlign w:val="center"/>
          </w:tcPr>
          <w:p w14:paraId="1567030C">
            <w:pPr>
              <w:jc w:val="center"/>
              <w:rPr>
                <w:rFonts w:ascii="Arial" w:hAnsi="Arial" w:cs="Arial"/>
                <w:szCs w:val="21"/>
                <w:highlight w:val="none"/>
              </w:rPr>
            </w:pPr>
            <w:r>
              <w:rPr>
                <w:rFonts w:hint="eastAsia" w:ascii="Arial" w:hAnsi="Arial" w:cs="Arial"/>
                <w:szCs w:val="21"/>
                <w:highlight w:val="none"/>
              </w:rPr>
              <w:t>曲斗</w:t>
            </w:r>
          </w:p>
        </w:tc>
        <w:tc>
          <w:tcPr>
            <w:tcW w:w="1354" w:type="pct"/>
            <w:vAlign w:val="center"/>
          </w:tcPr>
          <w:p w14:paraId="2BECABF7">
            <w:pPr>
              <w:jc w:val="center"/>
              <w:rPr>
                <w:szCs w:val="21"/>
                <w:highlight w:val="none"/>
              </w:rPr>
            </w:pPr>
            <w:r>
              <w:rPr>
                <w:rFonts w:hint="eastAsia"/>
                <w:szCs w:val="21"/>
                <w:highlight w:val="none"/>
              </w:rPr>
              <w:t>0</w:t>
            </w:r>
          </w:p>
        </w:tc>
        <w:tc>
          <w:tcPr>
            <w:tcW w:w="1353" w:type="pct"/>
            <w:vAlign w:val="center"/>
          </w:tcPr>
          <w:p w14:paraId="318DFCF2">
            <w:pPr>
              <w:jc w:val="center"/>
              <w:rPr>
                <w:szCs w:val="21"/>
                <w:highlight w:val="none"/>
              </w:rPr>
            </w:pPr>
            <w:r>
              <w:rPr>
                <w:rFonts w:hint="eastAsia"/>
                <w:szCs w:val="21"/>
                <w:highlight w:val="none"/>
              </w:rPr>
              <w:t>3</w:t>
            </w:r>
          </w:p>
        </w:tc>
      </w:tr>
      <w:tr w14:paraId="5DD55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0415B6F7">
            <w:pPr>
              <w:ind w:firstLine="480"/>
              <w:rPr>
                <w:szCs w:val="21"/>
                <w:highlight w:val="none"/>
              </w:rPr>
            </w:pPr>
          </w:p>
        </w:tc>
        <w:tc>
          <w:tcPr>
            <w:tcW w:w="765" w:type="pct"/>
            <w:shd w:val="clear" w:color="auto" w:fill="auto"/>
            <w:noWrap/>
            <w:vAlign w:val="center"/>
          </w:tcPr>
          <w:p w14:paraId="5018CB77">
            <w:pPr>
              <w:jc w:val="center"/>
              <w:rPr>
                <w:szCs w:val="21"/>
                <w:highlight w:val="none"/>
              </w:rPr>
            </w:pPr>
            <w:r>
              <w:rPr>
                <w:szCs w:val="21"/>
                <w:highlight w:val="none"/>
              </w:rPr>
              <w:t>大店口村</w:t>
            </w:r>
          </w:p>
        </w:tc>
        <w:tc>
          <w:tcPr>
            <w:tcW w:w="766" w:type="pct"/>
            <w:shd w:val="clear" w:color="auto" w:fill="auto"/>
            <w:noWrap/>
            <w:vAlign w:val="center"/>
          </w:tcPr>
          <w:p w14:paraId="624274BD">
            <w:pPr>
              <w:jc w:val="center"/>
              <w:rPr>
                <w:rFonts w:ascii="Arial" w:hAnsi="Arial" w:cs="Arial"/>
                <w:szCs w:val="21"/>
                <w:highlight w:val="none"/>
              </w:rPr>
            </w:pPr>
            <w:r>
              <w:rPr>
                <w:rFonts w:ascii="Arial" w:hAnsi="Arial" w:cs="Arial"/>
                <w:szCs w:val="21"/>
                <w:highlight w:val="none"/>
              </w:rPr>
              <w:t>八鼓桥</w:t>
            </w:r>
          </w:p>
        </w:tc>
        <w:tc>
          <w:tcPr>
            <w:tcW w:w="1354" w:type="pct"/>
            <w:vAlign w:val="center"/>
          </w:tcPr>
          <w:p w14:paraId="2A854EB4">
            <w:pPr>
              <w:jc w:val="center"/>
              <w:rPr>
                <w:szCs w:val="21"/>
                <w:highlight w:val="none"/>
              </w:rPr>
            </w:pPr>
            <w:r>
              <w:rPr>
                <w:rFonts w:hint="eastAsia"/>
                <w:szCs w:val="21"/>
                <w:highlight w:val="none"/>
              </w:rPr>
              <w:t>0</w:t>
            </w:r>
          </w:p>
        </w:tc>
        <w:tc>
          <w:tcPr>
            <w:tcW w:w="1353" w:type="pct"/>
            <w:vAlign w:val="center"/>
          </w:tcPr>
          <w:p w14:paraId="57291346">
            <w:pPr>
              <w:jc w:val="center"/>
              <w:rPr>
                <w:szCs w:val="21"/>
                <w:highlight w:val="none"/>
              </w:rPr>
            </w:pPr>
            <w:r>
              <w:rPr>
                <w:rFonts w:hint="eastAsia"/>
                <w:szCs w:val="21"/>
                <w:highlight w:val="none"/>
              </w:rPr>
              <w:t>1</w:t>
            </w:r>
          </w:p>
        </w:tc>
      </w:tr>
      <w:tr w14:paraId="5B98D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5C04493B">
            <w:pPr>
              <w:ind w:firstLine="480"/>
              <w:rPr>
                <w:szCs w:val="21"/>
                <w:highlight w:val="none"/>
              </w:rPr>
            </w:pPr>
          </w:p>
        </w:tc>
        <w:tc>
          <w:tcPr>
            <w:tcW w:w="765" w:type="pct"/>
            <w:shd w:val="clear" w:color="auto" w:fill="auto"/>
            <w:noWrap/>
            <w:vAlign w:val="center"/>
          </w:tcPr>
          <w:p w14:paraId="2B7A5658">
            <w:pPr>
              <w:jc w:val="center"/>
              <w:rPr>
                <w:szCs w:val="21"/>
                <w:highlight w:val="none"/>
              </w:rPr>
            </w:pPr>
            <w:r>
              <w:rPr>
                <w:szCs w:val="21"/>
                <w:highlight w:val="none"/>
              </w:rPr>
              <w:t>千源村</w:t>
            </w:r>
          </w:p>
        </w:tc>
        <w:tc>
          <w:tcPr>
            <w:tcW w:w="766" w:type="pct"/>
            <w:shd w:val="clear" w:color="auto" w:fill="auto"/>
            <w:noWrap/>
            <w:vAlign w:val="center"/>
          </w:tcPr>
          <w:p w14:paraId="0F4F35C1">
            <w:pPr>
              <w:jc w:val="center"/>
              <w:rPr>
                <w:rFonts w:ascii="Arial" w:hAnsi="Arial" w:cs="Arial"/>
                <w:szCs w:val="21"/>
                <w:highlight w:val="none"/>
              </w:rPr>
            </w:pPr>
            <w:r>
              <w:rPr>
                <w:rFonts w:ascii="Arial" w:hAnsi="Arial" w:cs="Arial"/>
                <w:szCs w:val="21"/>
                <w:highlight w:val="none"/>
              </w:rPr>
              <w:t>千家</w:t>
            </w:r>
          </w:p>
        </w:tc>
        <w:tc>
          <w:tcPr>
            <w:tcW w:w="1354" w:type="pct"/>
            <w:vAlign w:val="center"/>
          </w:tcPr>
          <w:p w14:paraId="6CCDE109">
            <w:pPr>
              <w:jc w:val="center"/>
              <w:rPr>
                <w:szCs w:val="21"/>
                <w:highlight w:val="none"/>
              </w:rPr>
            </w:pPr>
            <w:r>
              <w:rPr>
                <w:rFonts w:hint="eastAsia"/>
                <w:szCs w:val="21"/>
                <w:highlight w:val="none"/>
              </w:rPr>
              <w:t>8</w:t>
            </w:r>
          </w:p>
        </w:tc>
        <w:tc>
          <w:tcPr>
            <w:tcW w:w="1353" w:type="pct"/>
            <w:vAlign w:val="center"/>
          </w:tcPr>
          <w:p w14:paraId="313F11C1">
            <w:pPr>
              <w:jc w:val="center"/>
              <w:rPr>
                <w:szCs w:val="21"/>
                <w:highlight w:val="none"/>
              </w:rPr>
            </w:pPr>
            <w:r>
              <w:rPr>
                <w:rFonts w:hint="eastAsia"/>
                <w:szCs w:val="21"/>
                <w:highlight w:val="none"/>
              </w:rPr>
              <w:t>6</w:t>
            </w:r>
          </w:p>
        </w:tc>
      </w:tr>
      <w:tr w14:paraId="00B3A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11E777C5">
            <w:pPr>
              <w:ind w:firstLine="480"/>
              <w:rPr>
                <w:szCs w:val="21"/>
                <w:highlight w:val="none"/>
              </w:rPr>
            </w:pPr>
          </w:p>
        </w:tc>
        <w:tc>
          <w:tcPr>
            <w:tcW w:w="765" w:type="pct"/>
            <w:shd w:val="clear" w:color="auto" w:fill="auto"/>
            <w:noWrap/>
            <w:vAlign w:val="center"/>
          </w:tcPr>
          <w:p w14:paraId="77EA7730">
            <w:pPr>
              <w:jc w:val="center"/>
              <w:rPr>
                <w:szCs w:val="21"/>
                <w:highlight w:val="none"/>
              </w:rPr>
            </w:pPr>
            <w:r>
              <w:rPr>
                <w:szCs w:val="21"/>
                <w:highlight w:val="none"/>
              </w:rPr>
              <w:t>乌龙村</w:t>
            </w:r>
          </w:p>
        </w:tc>
        <w:tc>
          <w:tcPr>
            <w:tcW w:w="766" w:type="pct"/>
            <w:shd w:val="clear" w:color="auto" w:fill="auto"/>
            <w:noWrap/>
            <w:vAlign w:val="center"/>
          </w:tcPr>
          <w:p w14:paraId="78EB563C">
            <w:pPr>
              <w:jc w:val="center"/>
              <w:rPr>
                <w:rFonts w:ascii="Arial" w:hAnsi="Arial" w:cs="Arial"/>
                <w:szCs w:val="21"/>
                <w:highlight w:val="none"/>
              </w:rPr>
            </w:pPr>
            <w:r>
              <w:rPr>
                <w:rFonts w:ascii="Arial" w:hAnsi="Arial" w:cs="Arial"/>
                <w:szCs w:val="21"/>
                <w:highlight w:val="none"/>
              </w:rPr>
              <w:t>樟树坞</w:t>
            </w:r>
          </w:p>
        </w:tc>
        <w:tc>
          <w:tcPr>
            <w:tcW w:w="1354" w:type="pct"/>
            <w:vAlign w:val="center"/>
          </w:tcPr>
          <w:p w14:paraId="775827EA">
            <w:pPr>
              <w:jc w:val="center"/>
              <w:rPr>
                <w:szCs w:val="21"/>
                <w:highlight w:val="none"/>
              </w:rPr>
            </w:pPr>
            <w:r>
              <w:rPr>
                <w:rFonts w:hint="eastAsia"/>
                <w:szCs w:val="21"/>
                <w:highlight w:val="none"/>
              </w:rPr>
              <w:t>0</w:t>
            </w:r>
          </w:p>
        </w:tc>
        <w:tc>
          <w:tcPr>
            <w:tcW w:w="1353" w:type="pct"/>
            <w:vAlign w:val="center"/>
          </w:tcPr>
          <w:p w14:paraId="0C004069">
            <w:pPr>
              <w:jc w:val="center"/>
              <w:rPr>
                <w:szCs w:val="21"/>
                <w:highlight w:val="none"/>
              </w:rPr>
            </w:pPr>
            <w:r>
              <w:rPr>
                <w:rFonts w:hint="eastAsia"/>
                <w:szCs w:val="21"/>
                <w:highlight w:val="none"/>
              </w:rPr>
              <w:t>1</w:t>
            </w:r>
          </w:p>
        </w:tc>
      </w:tr>
      <w:tr w14:paraId="4A4E7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082BBB06">
            <w:pPr>
              <w:ind w:firstLine="480"/>
              <w:rPr>
                <w:szCs w:val="21"/>
                <w:highlight w:val="none"/>
              </w:rPr>
            </w:pPr>
          </w:p>
        </w:tc>
        <w:tc>
          <w:tcPr>
            <w:tcW w:w="765" w:type="pct"/>
            <w:shd w:val="clear" w:color="auto" w:fill="auto"/>
            <w:noWrap/>
            <w:vAlign w:val="center"/>
          </w:tcPr>
          <w:p w14:paraId="10B28DE8">
            <w:pPr>
              <w:jc w:val="center"/>
              <w:rPr>
                <w:szCs w:val="21"/>
                <w:highlight w:val="none"/>
              </w:rPr>
            </w:pPr>
            <w:r>
              <w:rPr>
                <w:szCs w:val="21"/>
                <w:highlight w:val="none"/>
              </w:rPr>
              <w:t>乌龙村</w:t>
            </w:r>
          </w:p>
        </w:tc>
        <w:tc>
          <w:tcPr>
            <w:tcW w:w="766" w:type="pct"/>
            <w:shd w:val="clear" w:color="auto" w:fill="auto"/>
            <w:noWrap/>
            <w:vAlign w:val="center"/>
          </w:tcPr>
          <w:p w14:paraId="2CFAA927">
            <w:pPr>
              <w:jc w:val="center"/>
              <w:rPr>
                <w:rFonts w:ascii="Arial" w:hAnsi="Arial" w:cs="Arial"/>
                <w:szCs w:val="21"/>
                <w:highlight w:val="none"/>
              </w:rPr>
            </w:pPr>
            <w:r>
              <w:rPr>
                <w:rFonts w:ascii="Arial" w:hAnsi="Arial" w:cs="Arial"/>
                <w:szCs w:val="21"/>
                <w:highlight w:val="none"/>
              </w:rPr>
              <w:t>乌龙庙</w:t>
            </w:r>
          </w:p>
        </w:tc>
        <w:tc>
          <w:tcPr>
            <w:tcW w:w="1354" w:type="pct"/>
            <w:vAlign w:val="center"/>
          </w:tcPr>
          <w:p w14:paraId="27381147">
            <w:pPr>
              <w:jc w:val="center"/>
              <w:rPr>
                <w:szCs w:val="21"/>
                <w:highlight w:val="none"/>
              </w:rPr>
            </w:pPr>
            <w:r>
              <w:rPr>
                <w:rFonts w:hint="eastAsia"/>
                <w:szCs w:val="21"/>
                <w:highlight w:val="none"/>
              </w:rPr>
              <w:t>0</w:t>
            </w:r>
          </w:p>
        </w:tc>
        <w:tc>
          <w:tcPr>
            <w:tcW w:w="1353" w:type="pct"/>
            <w:vAlign w:val="center"/>
          </w:tcPr>
          <w:p w14:paraId="2CFB934B">
            <w:pPr>
              <w:jc w:val="center"/>
              <w:rPr>
                <w:szCs w:val="21"/>
                <w:highlight w:val="none"/>
              </w:rPr>
            </w:pPr>
            <w:r>
              <w:rPr>
                <w:rFonts w:hint="eastAsia"/>
                <w:szCs w:val="21"/>
                <w:highlight w:val="none"/>
              </w:rPr>
              <w:t>1</w:t>
            </w:r>
          </w:p>
        </w:tc>
      </w:tr>
      <w:tr w14:paraId="5E59D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3E974721">
            <w:pPr>
              <w:ind w:firstLine="480"/>
              <w:rPr>
                <w:szCs w:val="21"/>
                <w:highlight w:val="none"/>
              </w:rPr>
            </w:pPr>
          </w:p>
        </w:tc>
        <w:tc>
          <w:tcPr>
            <w:tcW w:w="765" w:type="pct"/>
            <w:shd w:val="clear" w:color="auto" w:fill="auto"/>
            <w:noWrap/>
            <w:vAlign w:val="center"/>
          </w:tcPr>
          <w:p w14:paraId="4C908991">
            <w:pPr>
              <w:jc w:val="center"/>
              <w:rPr>
                <w:szCs w:val="21"/>
                <w:highlight w:val="none"/>
              </w:rPr>
            </w:pPr>
            <w:r>
              <w:rPr>
                <w:szCs w:val="21"/>
                <w:highlight w:val="none"/>
              </w:rPr>
              <w:t>乌龙村</w:t>
            </w:r>
          </w:p>
        </w:tc>
        <w:tc>
          <w:tcPr>
            <w:tcW w:w="766" w:type="pct"/>
            <w:shd w:val="clear" w:color="auto" w:fill="auto"/>
            <w:noWrap/>
            <w:vAlign w:val="center"/>
          </w:tcPr>
          <w:p w14:paraId="5FFA4B94">
            <w:pPr>
              <w:jc w:val="center"/>
              <w:rPr>
                <w:rFonts w:ascii="Arial" w:hAnsi="Arial" w:cs="Arial"/>
                <w:szCs w:val="21"/>
                <w:highlight w:val="none"/>
              </w:rPr>
            </w:pPr>
            <w:r>
              <w:rPr>
                <w:rFonts w:hint="eastAsia" w:ascii="Arial" w:hAnsi="Arial" w:cs="Arial"/>
                <w:szCs w:val="21"/>
                <w:highlight w:val="none"/>
              </w:rPr>
              <w:t>吊勾岭</w:t>
            </w:r>
          </w:p>
        </w:tc>
        <w:tc>
          <w:tcPr>
            <w:tcW w:w="1354" w:type="pct"/>
            <w:vAlign w:val="center"/>
          </w:tcPr>
          <w:p w14:paraId="203246AF">
            <w:pPr>
              <w:jc w:val="center"/>
              <w:rPr>
                <w:szCs w:val="21"/>
                <w:highlight w:val="none"/>
              </w:rPr>
            </w:pPr>
            <w:r>
              <w:rPr>
                <w:rFonts w:hint="eastAsia"/>
                <w:szCs w:val="21"/>
                <w:highlight w:val="none"/>
              </w:rPr>
              <w:t>2</w:t>
            </w:r>
          </w:p>
        </w:tc>
        <w:tc>
          <w:tcPr>
            <w:tcW w:w="1353" w:type="pct"/>
            <w:vAlign w:val="center"/>
          </w:tcPr>
          <w:p w14:paraId="43CE59DA">
            <w:pPr>
              <w:jc w:val="center"/>
              <w:rPr>
                <w:szCs w:val="21"/>
                <w:highlight w:val="none"/>
              </w:rPr>
            </w:pPr>
            <w:r>
              <w:rPr>
                <w:rFonts w:hint="eastAsia"/>
                <w:szCs w:val="21"/>
                <w:highlight w:val="none"/>
              </w:rPr>
              <w:t>1</w:t>
            </w:r>
          </w:p>
        </w:tc>
      </w:tr>
      <w:tr w14:paraId="027BD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375F04D5">
            <w:pPr>
              <w:ind w:firstLine="480"/>
              <w:rPr>
                <w:szCs w:val="21"/>
                <w:highlight w:val="none"/>
              </w:rPr>
            </w:pPr>
          </w:p>
        </w:tc>
        <w:tc>
          <w:tcPr>
            <w:tcW w:w="765" w:type="pct"/>
            <w:shd w:val="clear" w:color="auto" w:fill="auto"/>
            <w:noWrap/>
            <w:vAlign w:val="center"/>
          </w:tcPr>
          <w:p w14:paraId="5349279C">
            <w:pPr>
              <w:jc w:val="center"/>
              <w:rPr>
                <w:szCs w:val="21"/>
                <w:highlight w:val="none"/>
              </w:rPr>
            </w:pPr>
            <w:r>
              <w:rPr>
                <w:szCs w:val="21"/>
                <w:highlight w:val="none"/>
              </w:rPr>
              <w:t>航头村</w:t>
            </w:r>
          </w:p>
        </w:tc>
        <w:tc>
          <w:tcPr>
            <w:tcW w:w="766" w:type="pct"/>
            <w:shd w:val="clear" w:color="auto" w:fill="auto"/>
            <w:noWrap/>
            <w:vAlign w:val="center"/>
          </w:tcPr>
          <w:p w14:paraId="38816968">
            <w:pPr>
              <w:jc w:val="center"/>
              <w:rPr>
                <w:rFonts w:ascii="Arial" w:hAnsi="Arial" w:cs="Arial"/>
                <w:szCs w:val="21"/>
                <w:highlight w:val="none"/>
              </w:rPr>
            </w:pPr>
            <w:r>
              <w:rPr>
                <w:rFonts w:hint="eastAsia" w:ascii="Arial" w:hAnsi="Arial" w:cs="Arial"/>
                <w:szCs w:val="21"/>
                <w:highlight w:val="none"/>
              </w:rPr>
              <w:t>中青坞</w:t>
            </w:r>
          </w:p>
        </w:tc>
        <w:tc>
          <w:tcPr>
            <w:tcW w:w="1354" w:type="pct"/>
            <w:vAlign w:val="center"/>
          </w:tcPr>
          <w:p w14:paraId="57B59D89">
            <w:pPr>
              <w:jc w:val="center"/>
              <w:rPr>
                <w:szCs w:val="21"/>
                <w:highlight w:val="none"/>
              </w:rPr>
            </w:pPr>
            <w:r>
              <w:rPr>
                <w:rFonts w:hint="eastAsia"/>
                <w:szCs w:val="21"/>
                <w:highlight w:val="none"/>
              </w:rPr>
              <w:t>0</w:t>
            </w:r>
          </w:p>
        </w:tc>
        <w:tc>
          <w:tcPr>
            <w:tcW w:w="1353" w:type="pct"/>
            <w:vAlign w:val="center"/>
          </w:tcPr>
          <w:p w14:paraId="6D697A0B">
            <w:pPr>
              <w:jc w:val="center"/>
              <w:rPr>
                <w:szCs w:val="21"/>
                <w:highlight w:val="none"/>
              </w:rPr>
            </w:pPr>
            <w:r>
              <w:rPr>
                <w:rFonts w:hint="eastAsia"/>
                <w:szCs w:val="21"/>
                <w:highlight w:val="none"/>
              </w:rPr>
              <w:t>1</w:t>
            </w:r>
            <w:r>
              <w:rPr>
                <w:szCs w:val="21"/>
                <w:highlight w:val="none"/>
              </w:rPr>
              <w:t>0</w:t>
            </w:r>
          </w:p>
        </w:tc>
      </w:tr>
      <w:tr w14:paraId="00A04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2" w:type="pct"/>
            <w:vMerge w:val="continue"/>
            <w:shd w:val="clear" w:color="auto" w:fill="auto"/>
            <w:noWrap/>
            <w:vAlign w:val="center"/>
          </w:tcPr>
          <w:p w14:paraId="645BA2D5">
            <w:pPr>
              <w:ind w:firstLine="480"/>
              <w:rPr>
                <w:szCs w:val="21"/>
                <w:highlight w:val="none"/>
              </w:rPr>
            </w:pPr>
          </w:p>
        </w:tc>
        <w:tc>
          <w:tcPr>
            <w:tcW w:w="765" w:type="pct"/>
            <w:shd w:val="clear" w:color="auto" w:fill="auto"/>
            <w:noWrap/>
            <w:vAlign w:val="center"/>
          </w:tcPr>
          <w:p w14:paraId="2A82BA6C">
            <w:pPr>
              <w:jc w:val="center"/>
              <w:rPr>
                <w:szCs w:val="21"/>
                <w:highlight w:val="none"/>
              </w:rPr>
            </w:pPr>
            <w:r>
              <w:rPr>
                <w:szCs w:val="21"/>
                <w:highlight w:val="none"/>
              </w:rPr>
              <w:t>航头村</w:t>
            </w:r>
          </w:p>
        </w:tc>
        <w:tc>
          <w:tcPr>
            <w:tcW w:w="766" w:type="pct"/>
            <w:shd w:val="clear" w:color="auto" w:fill="auto"/>
            <w:noWrap/>
            <w:vAlign w:val="center"/>
          </w:tcPr>
          <w:p w14:paraId="74368112">
            <w:pPr>
              <w:jc w:val="center"/>
              <w:rPr>
                <w:rFonts w:ascii="Arial" w:hAnsi="Arial" w:cs="Arial"/>
                <w:szCs w:val="21"/>
                <w:highlight w:val="none"/>
              </w:rPr>
            </w:pPr>
            <w:r>
              <w:rPr>
                <w:rFonts w:hint="eastAsia" w:ascii="Arial" w:hAnsi="Arial" w:cs="Arial"/>
                <w:szCs w:val="21"/>
                <w:highlight w:val="none"/>
              </w:rPr>
              <w:t>航头</w:t>
            </w:r>
          </w:p>
        </w:tc>
        <w:tc>
          <w:tcPr>
            <w:tcW w:w="1354" w:type="pct"/>
            <w:vAlign w:val="center"/>
          </w:tcPr>
          <w:p w14:paraId="6A028673">
            <w:pPr>
              <w:jc w:val="center"/>
              <w:rPr>
                <w:szCs w:val="21"/>
                <w:highlight w:val="none"/>
              </w:rPr>
            </w:pPr>
            <w:r>
              <w:rPr>
                <w:rFonts w:hint="eastAsia"/>
                <w:szCs w:val="21"/>
                <w:highlight w:val="none"/>
              </w:rPr>
              <w:t>0</w:t>
            </w:r>
          </w:p>
        </w:tc>
        <w:tc>
          <w:tcPr>
            <w:tcW w:w="1353" w:type="pct"/>
            <w:vAlign w:val="center"/>
          </w:tcPr>
          <w:p w14:paraId="7DECCDCE">
            <w:pPr>
              <w:jc w:val="center"/>
              <w:rPr>
                <w:szCs w:val="21"/>
                <w:highlight w:val="none"/>
              </w:rPr>
            </w:pPr>
            <w:r>
              <w:rPr>
                <w:rFonts w:hint="eastAsia"/>
                <w:szCs w:val="21"/>
                <w:highlight w:val="none"/>
              </w:rPr>
              <w:t>2</w:t>
            </w:r>
          </w:p>
        </w:tc>
      </w:tr>
      <w:tr w14:paraId="6F78C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1527" w:type="pct"/>
            <w:gridSpan w:val="2"/>
            <w:shd w:val="clear" w:color="auto" w:fill="auto"/>
            <w:noWrap/>
            <w:vAlign w:val="center"/>
          </w:tcPr>
          <w:p w14:paraId="1F700B36">
            <w:pPr>
              <w:jc w:val="center"/>
              <w:rPr>
                <w:rFonts w:ascii="Arial" w:hAnsi="Arial" w:cs="Arial"/>
                <w:b/>
                <w:szCs w:val="21"/>
                <w:highlight w:val="none"/>
              </w:rPr>
            </w:pPr>
            <w:r>
              <w:rPr>
                <w:rFonts w:hint="eastAsia" w:ascii="Arial" w:hAnsi="Arial" w:cs="Arial"/>
                <w:b/>
                <w:szCs w:val="21"/>
                <w:highlight w:val="none"/>
              </w:rPr>
              <w:t>合计</w:t>
            </w:r>
          </w:p>
        </w:tc>
        <w:tc>
          <w:tcPr>
            <w:tcW w:w="766" w:type="pct"/>
            <w:shd w:val="clear" w:color="auto" w:fill="auto"/>
            <w:vAlign w:val="center"/>
          </w:tcPr>
          <w:p w14:paraId="286AD902">
            <w:pPr>
              <w:jc w:val="center"/>
              <w:rPr>
                <w:b/>
                <w:szCs w:val="21"/>
                <w:highlight w:val="none"/>
              </w:rPr>
            </w:pPr>
            <w:r>
              <w:rPr>
                <w:rFonts w:hint="eastAsia"/>
                <w:b/>
                <w:szCs w:val="21"/>
                <w:highlight w:val="none"/>
              </w:rPr>
              <w:t>1</w:t>
            </w:r>
            <w:r>
              <w:rPr>
                <w:b/>
                <w:szCs w:val="21"/>
                <w:highlight w:val="none"/>
              </w:rPr>
              <w:t>1</w:t>
            </w:r>
          </w:p>
        </w:tc>
        <w:tc>
          <w:tcPr>
            <w:tcW w:w="1354" w:type="pct"/>
            <w:vAlign w:val="center"/>
          </w:tcPr>
          <w:p w14:paraId="2613DE28">
            <w:pPr>
              <w:jc w:val="center"/>
              <w:rPr>
                <w:b/>
                <w:szCs w:val="21"/>
                <w:highlight w:val="none"/>
              </w:rPr>
            </w:pPr>
            <w:r>
              <w:rPr>
                <w:rFonts w:hint="eastAsia"/>
                <w:b/>
                <w:szCs w:val="21"/>
                <w:highlight w:val="none"/>
              </w:rPr>
              <w:t>1</w:t>
            </w:r>
            <w:r>
              <w:rPr>
                <w:b/>
                <w:szCs w:val="21"/>
                <w:highlight w:val="none"/>
              </w:rPr>
              <w:t>3</w:t>
            </w:r>
          </w:p>
        </w:tc>
        <w:tc>
          <w:tcPr>
            <w:tcW w:w="1353" w:type="pct"/>
            <w:vAlign w:val="center"/>
          </w:tcPr>
          <w:p w14:paraId="633E7E1B">
            <w:pPr>
              <w:jc w:val="center"/>
              <w:rPr>
                <w:b/>
                <w:szCs w:val="21"/>
                <w:highlight w:val="none"/>
              </w:rPr>
            </w:pPr>
            <w:r>
              <w:rPr>
                <w:rFonts w:hint="eastAsia"/>
                <w:b/>
                <w:szCs w:val="21"/>
                <w:highlight w:val="none"/>
              </w:rPr>
              <w:t>3</w:t>
            </w:r>
            <w:r>
              <w:rPr>
                <w:b/>
                <w:szCs w:val="21"/>
                <w:highlight w:val="none"/>
              </w:rPr>
              <w:t>0</w:t>
            </w:r>
          </w:p>
        </w:tc>
      </w:tr>
    </w:tbl>
    <w:p w14:paraId="071C75E3">
      <w:pPr>
        <w:spacing w:before="120" w:beforeLines="50" w:line="360" w:lineRule="auto"/>
        <w:ind w:firstLine="482"/>
        <w:jc w:val="center"/>
        <w:rPr>
          <w:rFonts w:ascii="宋体" w:hAnsi="宋体"/>
          <w:b/>
          <w:bCs/>
          <w:szCs w:val="22"/>
          <w:highlight w:val="none"/>
        </w:rPr>
      </w:pPr>
      <w:r>
        <w:rPr>
          <w:rFonts w:ascii="宋体" w:hAnsi="宋体"/>
          <w:b/>
          <w:bCs/>
          <w:szCs w:val="22"/>
          <w:highlight w:val="none"/>
        </w:rPr>
        <w:t xml:space="preserve">表3 </w:t>
      </w:r>
      <w:r>
        <w:rPr>
          <w:rFonts w:hint="eastAsia" w:ascii="宋体" w:hAnsi="宋体"/>
          <w:b/>
          <w:bCs/>
          <w:szCs w:val="22"/>
          <w:highlight w:val="none"/>
        </w:rPr>
        <w:t>前源溪</w:t>
      </w:r>
      <w:r>
        <w:rPr>
          <w:rFonts w:ascii="宋体" w:hAnsi="宋体"/>
          <w:b/>
          <w:bCs/>
          <w:szCs w:val="22"/>
          <w:highlight w:val="none"/>
        </w:rPr>
        <w:t>小流域山洪风险区基本情况表</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3"/>
        <w:gridCol w:w="1300"/>
        <w:gridCol w:w="1302"/>
        <w:gridCol w:w="2301"/>
        <w:gridCol w:w="2299"/>
      </w:tblGrid>
      <w:tr w14:paraId="7C112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shd w:val="clear" w:color="auto" w:fill="auto"/>
            <w:noWrap/>
            <w:vAlign w:val="center"/>
          </w:tcPr>
          <w:p w14:paraId="69E342D4">
            <w:pPr>
              <w:widowControl/>
              <w:jc w:val="center"/>
              <w:rPr>
                <w:b/>
                <w:bCs/>
                <w:kern w:val="0"/>
                <w:szCs w:val="21"/>
                <w:highlight w:val="none"/>
              </w:rPr>
            </w:pPr>
            <w:r>
              <w:rPr>
                <w:rFonts w:ascii="Arial" w:hAnsi="Arial" w:cs="Arial"/>
                <w:b/>
                <w:bCs/>
                <w:szCs w:val="21"/>
                <w:highlight w:val="none"/>
              </w:rPr>
              <w:t>镇街</w:t>
            </w:r>
          </w:p>
        </w:tc>
        <w:tc>
          <w:tcPr>
            <w:tcW w:w="765" w:type="pct"/>
            <w:shd w:val="clear" w:color="auto" w:fill="auto"/>
            <w:noWrap/>
            <w:vAlign w:val="center"/>
          </w:tcPr>
          <w:p w14:paraId="4E87B627">
            <w:pPr>
              <w:widowControl/>
              <w:jc w:val="center"/>
              <w:rPr>
                <w:rFonts w:ascii="Arial" w:hAnsi="Arial" w:cs="Arial"/>
                <w:b/>
                <w:bCs/>
                <w:szCs w:val="21"/>
                <w:highlight w:val="none"/>
              </w:rPr>
            </w:pPr>
            <w:r>
              <w:rPr>
                <w:rFonts w:ascii="Arial" w:hAnsi="Arial" w:cs="Arial"/>
                <w:b/>
                <w:bCs/>
                <w:szCs w:val="21"/>
                <w:highlight w:val="none"/>
              </w:rPr>
              <w:t>行政村</w:t>
            </w:r>
          </w:p>
        </w:tc>
        <w:tc>
          <w:tcPr>
            <w:tcW w:w="766" w:type="pct"/>
            <w:shd w:val="clear" w:color="auto" w:fill="auto"/>
            <w:noWrap/>
            <w:vAlign w:val="center"/>
          </w:tcPr>
          <w:p w14:paraId="4763C8AA">
            <w:pPr>
              <w:widowControl/>
              <w:jc w:val="center"/>
              <w:rPr>
                <w:rFonts w:ascii="Arial" w:hAnsi="Arial" w:cs="Arial"/>
                <w:b/>
                <w:bCs/>
                <w:szCs w:val="21"/>
                <w:highlight w:val="none"/>
              </w:rPr>
            </w:pPr>
            <w:r>
              <w:rPr>
                <w:rFonts w:ascii="Arial" w:hAnsi="Arial" w:cs="Arial"/>
                <w:b/>
                <w:bCs/>
                <w:szCs w:val="21"/>
                <w:highlight w:val="none"/>
              </w:rPr>
              <w:t>自然村</w:t>
            </w:r>
          </w:p>
        </w:tc>
        <w:tc>
          <w:tcPr>
            <w:tcW w:w="1354" w:type="pct"/>
            <w:vAlign w:val="center"/>
          </w:tcPr>
          <w:p w14:paraId="5A15FB12">
            <w:pPr>
              <w:widowControl/>
              <w:jc w:val="center"/>
              <w:rPr>
                <w:rFonts w:ascii="Arial" w:hAnsi="Arial" w:cs="Arial"/>
                <w:b/>
                <w:bCs/>
                <w:szCs w:val="21"/>
                <w:highlight w:val="none"/>
              </w:rPr>
            </w:pPr>
            <w:r>
              <w:rPr>
                <w:rFonts w:ascii="Arial" w:hAnsi="Arial" w:cs="Arial"/>
                <w:b/>
                <w:bCs/>
                <w:szCs w:val="21"/>
                <w:highlight w:val="none"/>
              </w:rPr>
              <w:t>高风险区数量</w:t>
            </w:r>
          </w:p>
        </w:tc>
        <w:tc>
          <w:tcPr>
            <w:tcW w:w="1353" w:type="pct"/>
            <w:vAlign w:val="center"/>
          </w:tcPr>
          <w:p w14:paraId="184DCF29">
            <w:pPr>
              <w:widowControl/>
              <w:jc w:val="center"/>
              <w:rPr>
                <w:rFonts w:ascii="Arial" w:hAnsi="Arial" w:cs="Arial"/>
                <w:b/>
                <w:bCs/>
                <w:szCs w:val="21"/>
                <w:highlight w:val="none"/>
              </w:rPr>
            </w:pPr>
            <w:r>
              <w:rPr>
                <w:rFonts w:hint="eastAsia" w:ascii="Arial" w:hAnsi="Arial" w:cs="Arial"/>
                <w:b/>
                <w:bCs/>
                <w:szCs w:val="21"/>
                <w:highlight w:val="none"/>
              </w:rPr>
              <w:t>低风险区数量</w:t>
            </w:r>
          </w:p>
        </w:tc>
      </w:tr>
      <w:tr w14:paraId="7D6EA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restart"/>
            <w:shd w:val="clear" w:color="auto" w:fill="auto"/>
            <w:noWrap/>
            <w:vAlign w:val="center"/>
          </w:tcPr>
          <w:p w14:paraId="392F7C2B">
            <w:pPr>
              <w:widowControl/>
              <w:jc w:val="center"/>
              <w:rPr>
                <w:kern w:val="0"/>
                <w:szCs w:val="21"/>
                <w:highlight w:val="none"/>
              </w:rPr>
            </w:pPr>
            <w:r>
              <w:rPr>
                <w:rFonts w:hint="eastAsia" w:ascii="Arial" w:hAnsi="Arial" w:cs="Arial"/>
                <w:szCs w:val="21"/>
                <w:highlight w:val="none"/>
              </w:rPr>
              <w:t>三都</w:t>
            </w:r>
            <w:r>
              <w:rPr>
                <w:rFonts w:ascii="Arial" w:hAnsi="Arial" w:cs="Arial"/>
                <w:szCs w:val="21"/>
                <w:highlight w:val="none"/>
              </w:rPr>
              <w:t>镇</w:t>
            </w:r>
          </w:p>
        </w:tc>
        <w:tc>
          <w:tcPr>
            <w:tcW w:w="765" w:type="pct"/>
            <w:shd w:val="clear" w:color="auto" w:fill="auto"/>
            <w:noWrap/>
            <w:vAlign w:val="center"/>
          </w:tcPr>
          <w:p w14:paraId="6DBB6219">
            <w:pPr>
              <w:jc w:val="center"/>
              <w:rPr>
                <w:szCs w:val="21"/>
                <w:highlight w:val="none"/>
              </w:rPr>
            </w:pPr>
            <w:r>
              <w:rPr>
                <w:szCs w:val="21"/>
                <w:highlight w:val="none"/>
              </w:rPr>
              <w:t>寿峰村</w:t>
            </w:r>
          </w:p>
        </w:tc>
        <w:tc>
          <w:tcPr>
            <w:tcW w:w="766" w:type="pct"/>
            <w:shd w:val="clear" w:color="auto" w:fill="auto"/>
            <w:noWrap/>
            <w:vAlign w:val="center"/>
          </w:tcPr>
          <w:p w14:paraId="48AF492D">
            <w:pPr>
              <w:jc w:val="center"/>
              <w:rPr>
                <w:szCs w:val="21"/>
                <w:highlight w:val="none"/>
              </w:rPr>
            </w:pPr>
            <w:r>
              <w:rPr>
                <w:rFonts w:hint="eastAsia" w:ascii="Arial" w:hAnsi="Arial" w:cs="Arial"/>
                <w:szCs w:val="21"/>
                <w:highlight w:val="none"/>
              </w:rPr>
              <w:t>里陈</w:t>
            </w:r>
          </w:p>
        </w:tc>
        <w:tc>
          <w:tcPr>
            <w:tcW w:w="1354" w:type="pct"/>
            <w:vAlign w:val="center"/>
          </w:tcPr>
          <w:p w14:paraId="07971300">
            <w:pPr>
              <w:jc w:val="center"/>
              <w:rPr>
                <w:szCs w:val="21"/>
                <w:highlight w:val="none"/>
              </w:rPr>
            </w:pPr>
            <w:r>
              <w:rPr>
                <w:szCs w:val="21"/>
                <w:highlight w:val="none"/>
              </w:rPr>
              <w:t>0</w:t>
            </w:r>
          </w:p>
        </w:tc>
        <w:tc>
          <w:tcPr>
            <w:tcW w:w="1353" w:type="pct"/>
            <w:vAlign w:val="center"/>
          </w:tcPr>
          <w:p w14:paraId="49C09DB3">
            <w:pPr>
              <w:jc w:val="center"/>
              <w:rPr>
                <w:szCs w:val="21"/>
                <w:highlight w:val="none"/>
              </w:rPr>
            </w:pPr>
            <w:r>
              <w:rPr>
                <w:rFonts w:hint="eastAsia"/>
                <w:szCs w:val="21"/>
                <w:highlight w:val="none"/>
              </w:rPr>
              <w:t>2</w:t>
            </w:r>
          </w:p>
        </w:tc>
      </w:tr>
      <w:tr w14:paraId="390D6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18F3B1F7">
            <w:pPr>
              <w:ind w:firstLine="480"/>
              <w:rPr>
                <w:szCs w:val="21"/>
                <w:highlight w:val="none"/>
              </w:rPr>
            </w:pPr>
          </w:p>
        </w:tc>
        <w:tc>
          <w:tcPr>
            <w:tcW w:w="765" w:type="pct"/>
            <w:shd w:val="clear" w:color="auto" w:fill="auto"/>
            <w:noWrap/>
            <w:vAlign w:val="center"/>
          </w:tcPr>
          <w:p w14:paraId="57FF08B3">
            <w:pPr>
              <w:jc w:val="center"/>
              <w:rPr>
                <w:szCs w:val="21"/>
                <w:highlight w:val="none"/>
              </w:rPr>
            </w:pPr>
            <w:r>
              <w:rPr>
                <w:szCs w:val="21"/>
                <w:highlight w:val="none"/>
              </w:rPr>
              <w:t>寿峰村</w:t>
            </w:r>
          </w:p>
        </w:tc>
        <w:tc>
          <w:tcPr>
            <w:tcW w:w="766" w:type="pct"/>
            <w:shd w:val="clear" w:color="auto" w:fill="auto"/>
            <w:noWrap/>
            <w:vAlign w:val="center"/>
          </w:tcPr>
          <w:p w14:paraId="6DFDAF2A">
            <w:pPr>
              <w:jc w:val="center"/>
              <w:rPr>
                <w:rFonts w:ascii="Arial" w:hAnsi="Arial" w:cs="Arial"/>
                <w:szCs w:val="21"/>
                <w:highlight w:val="none"/>
              </w:rPr>
            </w:pPr>
            <w:r>
              <w:rPr>
                <w:rFonts w:hint="eastAsia" w:ascii="Arial" w:hAnsi="Arial" w:cs="Arial"/>
                <w:szCs w:val="21"/>
                <w:highlight w:val="none"/>
              </w:rPr>
              <w:t>里钱</w:t>
            </w:r>
          </w:p>
        </w:tc>
        <w:tc>
          <w:tcPr>
            <w:tcW w:w="1354" w:type="pct"/>
            <w:vAlign w:val="center"/>
          </w:tcPr>
          <w:p w14:paraId="3835CCED">
            <w:pPr>
              <w:jc w:val="center"/>
              <w:rPr>
                <w:szCs w:val="21"/>
                <w:highlight w:val="none"/>
              </w:rPr>
            </w:pPr>
            <w:r>
              <w:rPr>
                <w:szCs w:val="21"/>
                <w:highlight w:val="none"/>
              </w:rPr>
              <w:t>0</w:t>
            </w:r>
          </w:p>
        </w:tc>
        <w:tc>
          <w:tcPr>
            <w:tcW w:w="1353" w:type="pct"/>
            <w:vAlign w:val="center"/>
          </w:tcPr>
          <w:p w14:paraId="030384E1">
            <w:pPr>
              <w:jc w:val="center"/>
              <w:rPr>
                <w:szCs w:val="21"/>
                <w:highlight w:val="none"/>
              </w:rPr>
            </w:pPr>
            <w:r>
              <w:rPr>
                <w:rFonts w:hint="eastAsia"/>
                <w:szCs w:val="21"/>
                <w:highlight w:val="none"/>
              </w:rPr>
              <w:t>3</w:t>
            </w:r>
          </w:p>
        </w:tc>
      </w:tr>
      <w:tr w14:paraId="55B00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52CDDE5A">
            <w:pPr>
              <w:ind w:firstLine="480"/>
              <w:rPr>
                <w:szCs w:val="21"/>
                <w:highlight w:val="none"/>
              </w:rPr>
            </w:pPr>
          </w:p>
        </w:tc>
        <w:tc>
          <w:tcPr>
            <w:tcW w:w="765" w:type="pct"/>
            <w:shd w:val="clear" w:color="auto" w:fill="auto"/>
            <w:noWrap/>
            <w:vAlign w:val="center"/>
          </w:tcPr>
          <w:p w14:paraId="3ED7F1E5">
            <w:pPr>
              <w:jc w:val="center"/>
              <w:rPr>
                <w:szCs w:val="21"/>
                <w:highlight w:val="none"/>
              </w:rPr>
            </w:pPr>
            <w:r>
              <w:rPr>
                <w:szCs w:val="21"/>
                <w:highlight w:val="none"/>
              </w:rPr>
              <w:t>羊峨村</w:t>
            </w:r>
          </w:p>
        </w:tc>
        <w:tc>
          <w:tcPr>
            <w:tcW w:w="766" w:type="pct"/>
            <w:shd w:val="clear" w:color="auto" w:fill="auto"/>
            <w:noWrap/>
            <w:vAlign w:val="center"/>
          </w:tcPr>
          <w:p w14:paraId="7D67B7CD">
            <w:pPr>
              <w:jc w:val="center"/>
              <w:rPr>
                <w:rFonts w:ascii="Arial" w:hAnsi="Arial" w:cs="Arial"/>
                <w:szCs w:val="21"/>
                <w:highlight w:val="none"/>
              </w:rPr>
            </w:pPr>
            <w:r>
              <w:rPr>
                <w:rFonts w:hint="eastAsia" w:ascii="Arial" w:hAnsi="Arial" w:cs="Arial"/>
                <w:szCs w:val="21"/>
                <w:highlight w:val="none"/>
              </w:rPr>
              <w:t>羊峨</w:t>
            </w:r>
          </w:p>
        </w:tc>
        <w:tc>
          <w:tcPr>
            <w:tcW w:w="1354" w:type="pct"/>
            <w:vAlign w:val="center"/>
          </w:tcPr>
          <w:p w14:paraId="0F033CF8">
            <w:pPr>
              <w:jc w:val="center"/>
              <w:rPr>
                <w:szCs w:val="21"/>
                <w:highlight w:val="none"/>
              </w:rPr>
            </w:pPr>
            <w:r>
              <w:rPr>
                <w:szCs w:val="21"/>
                <w:highlight w:val="none"/>
              </w:rPr>
              <w:t>0</w:t>
            </w:r>
          </w:p>
        </w:tc>
        <w:tc>
          <w:tcPr>
            <w:tcW w:w="1353" w:type="pct"/>
            <w:vAlign w:val="center"/>
          </w:tcPr>
          <w:p w14:paraId="0A46B590">
            <w:pPr>
              <w:jc w:val="center"/>
              <w:rPr>
                <w:szCs w:val="21"/>
                <w:highlight w:val="none"/>
              </w:rPr>
            </w:pPr>
            <w:r>
              <w:rPr>
                <w:rFonts w:hint="eastAsia"/>
                <w:szCs w:val="21"/>
                <w:highlight w:val="none"/>
              </w:rPr>
              <w:t>1</w:t>
            </w:r>
          </w:p>
        </w:tc>
      </w:tr>
      <w:tr w14:paraId="14DC3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5C70A903">
            <w:pPr>
              <w:ind w:firstLine="480"/>
              <w:rPr>
                <w:szCs w:val="21"/>
                <w:highlight w:val="none"/>
              </w:rPr>
            </w:pPr>
          </w:p>
        </w:tc>
        <w:tc>
          <w:tcPr>
            <w:tcW w:w="765" w:type="pct"/>
            <w:shd w:val="clear" w:color="auto" w:fill="auto"/>
            <w:noWrap/>
            <w:vAlign w:val="center"/>
          </w:tcPr>
          <w:p w14:paraId="6910BBE4">
            <w:pPr>
              <w:jc w:val="center"/>
              <w:rPr>
                <w:szCs w:val="21"/>
                <w:highlight w:val="none"/>
              </w:rPr>
            </w:pPr>
            <w:r>
              <w:rPr>
                <w:rFonts w:hint="eastAsia"/>
                <w:szCs w:val="21"/>
                <w:highlight w:val="none"/>
              </w:rPr>
              <w:t>绿源村</w:t>
            </w:r>
          </w:p>
        </w:tc>
        <w:tc>
          <w:tcPr>
            <w:tcW w:w="766" w:type="pct"/>
            <w:shd w:val="clear" w:color="auto" w:fill="auto"/>
            <w:noWrap/>
            <w:vAlign w:val="center"/>
          </w:tcPr>
          <w:p w14:paraId="420517EF">
            <w:pPr>
              <w:jc w:val="center"/>
              <w:rPr>
                <w:rFonts w:ascii="Arial" w:hAnsi="Arial" w:cs="Arial"/>
                <w:szCs w:val="21"/>
                <w:highlight w:val="none"/>
              </w:rPr>
            </w:pPr>
            <w:r>
              <w:rPr>
                <w:rFonts w:ascii="Arial" w:hAnsi="Arial" w:cs="Arial"/>
                <w:szCs w:val="21"/>
                <w:highlight w:val="none"/>
              </w:rPr>
              <w:t>里周</w:t>
            </w:r>
          </w:p>
        </w:tc>
        <w:tc>
          <w:tcPr>
            <w:tcW w:w="1354" w:type="pct"/>
            <w:vAlign w:val="center"/>
          </w:tcPr>
          <w:p w14:paraId="5873FA33">
            <w:pPr>
              <w:jc w:val="center"/>
              <w:rPr>
                <w:szCs w:val="21"/>
                <w:highlight w:val="none"/>
              </w:rPr>
            </w:pPr>
            <w:r>
              <w:rPr>
                <w:szCs w:val="21"/>
                <w:highlight w:val="none"/>
              </w:rPr>
              <w:t>0</w:t>
            </w:r>
          </w:p>
        </w:tc>
        <w:tc>
          <w:tcPr>
            <w:tcW w:w="1353" w:type="pct"/>
            <w:vAlign w:val="center"/>
          </w:tcPr>
          <w:p w14:paraId="74525037">
            <w:pPr>
              <w:jc w:val="center"/>
              <w:rPr>
                <w:szCs w:val="21"/>
                <w:highlight w:val="none"/>
              </w:rPr>
            </w:pPr>
            <w:r>
              <w:rPr>
                <w:rFonts w:hint="eastAsia"/>
                <w:szCs w:val="21"/>
                <w:highlight w:val="none"/>
              </w:rPr>
              <w:t>1</w:t>
            </w:r>
          </w:p>
        </w:tc>
      </w:tr>
      <w:tr w14:paraId="725E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5F6038E5">
            <w:pPr>
              <w:ind w:firstLine="480"/>
              <w:rPr>
                <w:szCs w:val="21"/>
                <w:highlight w:val="none"/>
              </w:rPr>
            </w:pPr>
          </w:p>
        </w:tc>
        <w:tc>
          <w:tcPr>
            <w:tcW w:w="765" w:type="pct"/>
            <w:shd w:val="clear" w:color="auto" w:fill="auto"/>
            <w:noWrap/>
            <w:vAlign w:val="center"/>
          </w:tcPr>
          <w:p w14:paraId="09739D09">
            <w:pPr>
              <w:jc w:val="center"/>
              <w:rPr>
                <w:szCs w:val="21"/>
                <w:highlight w:val="none"/>
              </w:rPr>
            </w:pPr>
            <w:r>
              <w:rPr>
                <w:rFonts w:hint="eastAsia"/>
                <w:szCs w:val="21"/>
                <w:highlight w:val="none"/>
              </w:rPr>
              <w:t>绿源村</w:t>
            </w:r>
          </w:p>
        </w:tc>
        <w:tc>
          <w:tcPr>
            <w:tcW w:w="766" w:type="pct"/>
            <w:shd w:val="clear" w:color="auto" w:fill="auto"/>
            <w:noWrap/>
            <w:vAlign w:val="center"/>
          </w:tcPr>
          <w:p w14:paraId="335C0EB4">
            <w:pPr>
              <w:jc w:val="center"/>
              <w:rPr>
                <w:rFonts w:ascii="Arial" w:hAnsi="Arial" w:cs="Arial"/>
                <w:szCs w:val="21"/>
                <w:highlight w:val="none"/>
              </w:rPr>
            </w:pPr>
            <w:r>
              <w:rPr>
                <w:rFonts w:hint="eastAsia" w:ascii="Arial" w:hAnsi="Arial" w:cs="Arial"/>
                <w:szCs w:val="21"/>
                <w:highlight w:val="none"/>
              </w:rPr>
              <w:t>落坞</w:t>
            </w:r>
          </w:p>
        </w:tc>
        <w:tc>
          <w:tcPr>
            <w:tcW w:w="1354" w:type="pct"/>
            <w:vAlign w:val="center"/>
          </w:tcPr>
          <w:p w14:paraId="6DACDE36">
            <w:pPr>
              <w:jc w:val="center"/>
              <w:rPr>
                <w:szCs w:val="21"/>
                <w:highlight w:val="none"/>
              </w:rPr>
            </w:pPr>
            <w:r>
              <w:rPr>
                <w:szCs w:val="21"/>
                <w:highlight w:val="none"/>
              </w:rPr>
              <w:t>0</w:t>
            </w:r>
          </w:p>
        </w:tc>
        <w:tc>
          <w:tcPr>
            <w:tcW w:w="1353" w:type="pct"/>
            <w:vAlign w:val="center"/>
          </w:tcPr>
          <w:p w14:paraId="1BD5C11E">
            <w:pPr>
              <w:jc w:val="center"/>
              <w:rPr>
                <w:szCs w:val="21"/>
                <w:highlight w:val="none"/>
              </w:rPr>
            </w:pPr>
            <w:r>
              <w:rPr>
                <w:rFonts w:hint="eastAsia"/>
                <w:szCs w:val="21"/>
                <w:highlight w:val="none"/>
              </w:rPr>
              <w:t>1</w:t>
            </w:r>
          </w:p>
        </w:tc>
      </w:tr>
      <w:tr w14:paraId="1214B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2B95B3D1">
            <w:pPr>
              <w:ind w:firstLine="480"/>
              <w:rPr>
                <w:szCs w:val="21"/>
                <w:highlight w:val="none"/>
              </w:rPr>
            </w:pPr>
          </w:p>
        </w:tc>
        <w:tc>
          <w:tcPr>
            <w:tcW w:w="765" w:type="pct"/>
            <w:shd w:val="clear" w:color="auto" w:fill="auto"/>
            <w:noWrap/>
            <w:vAlign w:val="center"/>
          </w:tcPr>
          <w:p w14:paraId="292033AA">
            <w:pPr>
              <w:jc w:val="center"/>
              <w:rPr>
                <w:szCs w:val="21"/>
                <w:highlight w:val="none"/>
              </w:rPr>
            </w:pPr>
            <w:r>
              <w:rPr>
                <w:rFonts w:hint="eastAsia"/>
                <w:szCs w:val="21"/>
                <w:highlight w:val="none"/>
              </w:rPr>
              <w:t>绿源村</w:t>
            </w:r>
          </w:p>
        </w:tc>
        <w:tc>
          <w:tcPr>
            <w:tcW w:w="766" w:type="pct"/>
            <w:shd w:val="clear" w:color="auto" w:fill="auto"/>
            <w:noWrap/>
            <w:vAlign w:val="center"/>
          </w:tcPr>
          <w:p w14:paraId="536AD952">
            <w:pPr>
              <w:jc w:val="center"/>
              <w:rPr>
                <w:rFonts w:ascii="Arial" w:hAnsi="Arial" w:cs="Arial"/>
                <w:szCs w:val="21"/>
                <w:highlight w:val="none"/>
              </w:rPr>
            </w:pPr>
            <w:r>
              <w:rPr>
                <w:rFonts w:hint="eastAsia" w:ascii="Arial" w:hAnsi="Arial" w:cs="Arial"/>
                <w:szCs w:val="21"/>
                <w:highlight w:val="none"/>
              </w:rPr>
              <w:t>树下</w:t>
            </w:r>
          </w:p>
        </w:tc>
        <w:tc>
          <w:tcPr>
            <w:tcW w:w="1354" w:type="pct"/>
            <w:vAlign w:val="center"/>
          </w:tcPr>
          <w:p w14:paraId="45201374">
            <w:pPr>
              <w:jc w:val="center"/>
              <w:rPr>
                <w:szCs w:val="21"/>
                <w:highlight w:val="none"/>
              </w:rPr>
            </w:pPr>
            <w:r>
              <w:rPr>
                <w:szCs w:val="21"/>
                <w:highlight w:val="none"/>
              </w:rPr>
              <w:t>0</w:t>
            </w:r>
          </w:p>
        </w:tc>
        <w:tc>
          <w:tcPr>
            <w:tcW w:w="1353" w:type="pct"/>
            <w:vAlign w:val="center"/>
          </w:tcPr>
          <w:p w14:paraId="7A971BDC">
            <w:pPr>
              <w:jc w:val="center"/>
              <w:rPr>
                <w:szCs w:val="21"/>
                <w:highlight w:val="none"/>
              </w:rPr>
            </w:pPr>
            <w:r>
              <w:rPr>
                <w:rFonts w:hint="eastAsia"/>
                <w:szCs w:val="21"/>
                <w:highlight w:val="none"/>
              </w:rPr>
              <w:t>3</w:t>
            </w:r>
          </w:p>
        </w:tc>
      </w:tr>
      <w:tr w14:paraId="2A369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3F760769">
            <w:pPr>
              <w:ind w:firstLine="480"/>
              <w:rPr>
                <w:szCs w:val="21"/>
                <w:highlight w:val="none"/>
              </w:rPr>
            </w:pPr>
          </w:p>
        </w:tc>
        <w:tc>
          <w:tcPr>
            <w:tcW w:w="765" w:type="pct"/>
            <w:shd w:val="clear" w:color="auto" w:fill="auto"/>
            <w:noWrap/>
            <w:vAlign w:val="center"/>
          </w:tcPr>
          <w:p w14:paraId="2E071F1D">
            <w:pPr>
              <w:jc w:val="center"/>
              <w:rPr>
                <w:rFonts w:ascii="Arial" w:hAnsi="Arial" w:cs="Arial"/>
                <w:szCs w:val="21"/>
                <w:highlight w:val="none"/>
              </w:rPr>
            </w:pPr>
            <w:r>
              <w:rPr>
                <w:rFonts w:ascii="Arial" w:hAnsi="Arial" w:cs="Arial"/>
                <w:szCs w:val="21"/>
                <w:highlight w:val="none"/>
              </w:rPr>
              <w:t>前源口</w:t>
            </w:r>
          </w:p>
        </w:tc>
        <w:tc>
          <w:tcPr>
            <w:tcW w:w="766" w:type="pct"/>
            <w:shd w:val="clear" w:color="auto" w:fill="auto"/>
            <w:noWrap/>
            <w:vAlign w:val="center"/>
          </w:tcPr>
          <w:p w14:paraId="62415873">
            <w:pPr>
              <w:jc w:val="center"/>
              <w:rPr>
                <w:rFonts w:ascii="Arial" w:hAnsi="Arial" w:cs="Arial"/>
                <w:szCs w:val="21"/>
                <w:highlight w:val="none"/>
              </w:rPr>
            </w:pPr>
            <w:r>
              <w:rPr>
                <w:rFonts w:hint="eastAsia" w:ascii="Arial" w:hAnsi="Arial" w:cs="Arial"/>
                <w:szCs w:val="21"/>
                <w:highlight w:val="none"/>
              </w:rPr>
              <w:t>刘家</w:t>
            </w:r>
          </w:p>
        </w:tc>
        <w:tc>
          <w:tcPr>
            <w:tcW w:w="1354" w:type="pct"/>
            <w:vAlign w:val="center"/>
          </w:tcPr>
          <w:p w14:paraId="7FEB2777">
            <w:pPr>
              <w:jc w:val="center"/>
              <w:rPr>
                <w:szCs w:val="21"/>
                <w:highlight w:val="none"/>
              </w:rPr>
            </w:pPr>
            <w:r>
              <w:rPr>
                <w:szCs w:val="21"/>
                <w:highlight w:val="none"/>
              </w:rPr>
              <w:t>0</w:t>
            </w:r>
          </w:p>
        </w:tc>
        <w:tc>
          <w:tcPr>
            <w:tcW w:w="1353" w:type="pct"/>
            <w:vAlign w:val="center"/>
          </w:tcPr>
          <w:p w14:paraId="7B55EB73">
            <w:pPr>
              <w:jc w:val="center"/>
              <w:rPr>
                <w:szCs w:val="21"/>
                <w:highlight w:val="none"/>
              </w:rPr>
            </w:pPr>
            <w:r>
              <w:rPr>
                <w:rFonts w:hint="eastAsia"/>
                <w:szCs w:val="21"/>
                <w:highlight w:val="none"/>
              </w:rPr>
              <w:t>1</w:t>
            </w:r>
          </w:p>
        </w:tc>
      </w:tr>
      <w:tr w14:paraId="2AF65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0B7CE597">
            <w:pPr>
              <w:ind w:firstLine="480"/>
              <w:rPr>
                <w:szCs w:val="21"/>
                <w:highlight w:val="none"/>
              </w:rPr>
            </w:pPr>
          </w:p>
        </w:tc>
        <w:tc>
          <w:tcPr>
            <w:tcW w:w="765" w:type="pct"/>
            <w:shd w:val="clear" w:color="auto" w:fill="auto"/>
            <w:noWrap/>
            <w:vAlign w:val="center"/>
          </w:tcPr>
          <w:p w14:paraId="518086C1">
            <w:pPr>
              <w:jc w:val="center"/>
              <w:rPr>
                <w:rFonts w:ascii="Arial" w:hAnsi="Arial" w:cs="Arial"/>
                <w:szCs w:val="21"/>
                <w:highlight w:val="none"/>
              </w:rPr>
            </w:pPr>
            <w:r>
              <w:rPr>
                <w:rFonts w:ascii="Arial" w:hAnsi="Arial" w:cs="Arial"/>
                <w:szCs w:val="21"/>
                <w:highlight w:val="none"/>
              </w:rPr>
              <w:t>前源口</w:t>
            </w:r>
          </w:p>
        </w:tc>
        <w:tc>
          <w:tcPr>
            <w:tcW w:w="766" w:type="pct"/>
            <w:shd w:val="clear" w:color="auto" w:fill="auto"/>
            <w:noWrap/>
            <w:vAlign w:val="center"/>
          </w:tcPr>
          <w:p w14:paraId="4ABE7D18">
            <w:pPr>
              <w:jc w:val="center"/>
              <w:rPr>
                <w:rFonts w:ascii="Arial" w:hAnsi="Arial" w:cs="Arial"/>
                <w:szCs w:val="21"/>
                <w:highlight w:val="none"/>
              </w:rPr>
            </w:pPr>
            <w:r>
              <w:rPr>
                <w:rFonts w:hint="eastAsia" w:ascii="Arial" w:hAnsi="Arial" w:cs="Arial"/>
                <w:szCs w:val="21"/>
                <w:highlight w:val="none"/>
              </w:rPr>
              <w:t>蒋家</w:t>
            </w:r>
          </w:p>
        </w:tc>
        <w:tc>
          <w:tcPr>
            <w:tcW w:w="1354" w:type="pct"/>
            <w:vAlign w:val="center"/>
          </w:tcPr>
          <w:p w14:paraId="08D1D98A">
            <w:pPr>
              <w:jc w:val="center"/>
              <w:rPr>
                <w:szCs w:val="21"/>
                <w:highlight w:val="none"/>
              </w:rPr>
            </w:pPr>
            <w:r>
              <w:rPr>
                <w:szCs w:val="21"/>
                <w:highlight w:val="none"/>
              </w:rPr>
              <w:t>0</w:t>
            </w:r>
          </w:p>
        </w:tc>
        <w:tc>
          <w:tcPr>
            <w:tcW w:w="1353" w:type="pct"/>
            <w:vAlign w:val="center"/>
          </w:tcPr>
          <w:p w14:paraId="7593321C">
            <w:pPr>
              <w:jc w:val="center"/>
              <w:rPr>
                <w:szCs w:val="21"/>
                <w:highlight w:val="none"/>
              </w:rPr>
            </w:pPr>
            <w:r>
              <w:rPr>
                <w:rFonts w:hint="eastAsia"/>
                <w:szCs w:val="21"/>
                <w:highlight w:val="none"/>
              </w:rPr>
              <w:t>1</w:t>
            </w:r>
          </w:p>
        </w:tc>
      </w:tr>
      <w:tr w14:paraId="2FFDC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479EC811">
            <w:pPr>
              <w:ind w:firstLine="480"/>
              <w:rPr>
                <w:szCs w:val="21"/>
                <w:highlight w:val="none"/>
              </w:rPr>
            </w:pPr>
          </w:p>
        </w:tc>
        <w:tc>
          <w:tcPr>
            <w:tcW w:w="765" w:type="pct"/>
            <w:shd w:val="clear" w:color="auto" w:fill="auto"/>
            <w:noWrap/>
            <w:vAlign w:val="center"/>
          </w:tcPr>
          <w:p w14:paraId="316E2039">
            <w:pPr>
              <w:jc w:val="center"/>
              <w:rPr>
                <w:rFonts w:ascii="Arial" w:hAnsi="Arial" w:cs="Arial"/>
                <w:szCs w:val="21"/>
                <w:highlight w:val="none"/>
              </w:rPr>
            </w:pPr>
            <w:r>
              <w:rPr>
                <w:rFonts w:ascii="Arial" w:hAnsi="Arial" w:cs="Arial"/>
                <w:szCs w:val="21"/>
                <w:highlight w:val="none"/>
              </w:rPr>
              <w:t>前源口</w:t>
            </w:r>
          </w:p>
        </w:tc>
        <w:tc>
          <w:tcPr>
            <w:tcW w:w="766" w:type="pct"/>
            <w:shd w:val="clear" w:color="auto" w:fill="auto"/>
            <w:noWrap/>
            <w:vAlign w:val="center"/>
          </w:tcPr>
          <w:p w14:paraId="68D701B2">
            <w:pPr>
              <w:jc w:val="center"/>
              <w:rPr>
                <w:rFonts w:ascii="Arial" w:hAnsi="Arial" w:cs="Arial"/>
                <w:szCs w:val="21"/>
                <w:highlight w:val="none"/>
              </w:rPr>
            </w:pPr>
            <w:r>
              <w:rPr>
                <w:rFonts w:hint="eastAsia" w:ascii="Arial" w:hAnsi="Arial" w:cs="Arial"/>
                <w:szCs w:val="21"/>
                <w:highlight w:val="none"/>
              </w:rPr>
              <w:t>横坞口</w:t>
            </w:r>
          </w:p>
        </w:tc>
        <w:tc>
          <w:tcPr>
            <w:tcW w:w="1354" w:type="pct"/>
            <w:vAlign w:val="center"/>
          </w:tcPr>
          <w:p w14:paraId="1B690573">
            <w:pPr>
              <w:jc w:val="center"/>
              <w:rPr>
                <w:szCs w:val="21"/>
                <w:highlight w:val="none"/>
              </w:rPr>
            </w:pPr>
            <w:r>
              <w:rPr>
                <w:szCs w:val="21"/>
                <w:highlight w:val="none"/>
              </w:rPr>
              <w:t>0</w:t>
            </w:r>
          </w:p>
        </w:tc>
        <w:tc>
          <w:tcPr>
            <w:tcW w:w="1353" w:type="pct"/>
            <w:vAlign w:val="center"/>
          </w:tcPr>
          <w:p w14:paraId="2702C2F4">
            <w:pPr>
              <w:jc w:val="center"/>
              <w:rPr>
                <w:szCs w:val="21"/>
                <w:highlight w:val="none"/>
              </w:rPr>
            </w:pPr>
            <w:r>
              <w:rPr>
                <w:rFonts w:hint="eastAsia"/>
                <w:szCs w:val="21"/>
                <w:highlight w:val="none"/>
              </w:rPr>
              <w:t>1</w:t>
            </w:r>
          </w:p>
        </w:tc>
      </w:tr>
      <w:tr w14:paraId="7E325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365360F9">
            <w:pPr>
              <w:ind w:firstLine="480"/>
              <w:rPr>
                <w:szCs w:val="21"/>
                <w:highlight w:val="none"/>
              </w:rPr>
            </w:pPr>
          </w:p>
        </w:tc>
        <w:tc>
          <w:tcPr>
            <w:tcW w:w="765" w:type="pct"/>
            <w:shd w:val="clear" w:color="auto" w:fill="auto"/>
            <w:noWrap/>
            <w:vAlign w:val="center"/>
          </w:tcPr>
          <w:p w14:paraId="37BC0C2C">
            <w:pPr>
              <w:jc w:val="center"/>
              <w:rPr>
                <w:rFonts w:ascii="Arial" w:hAnsi="Arial" w:cs="Arial"/>
                <w:szCs w:val="21"/>
                <w:highlight w:val="none"/>
              </w:rPr>
            </w:pPr>
            <w:r>
              <w:rPr>
                <w:rFonts w:ascii="Arial" w:hAnsi="Arial" w:cs="Arial"/>
                <w:szCs w:val="21"/>
                <w:highlight w:val="none"/>
              </w:rPr>
              <w:t>前源口</w:t>
            </w:r>
          </w:p>
        </w:tc>
        <w:tc>
          <w:tcPr>
            <w:tcW w:w="766" w:type="pct"/>
            <w:shd w:val="clear" w:color="auto" w:fill="auto"/>
            <w:noWrap/>
            <w:vAlign w:val="center"/>
          </w:tcPr>
          <w:p w14:paraId="442BB40C">
            <w:pPr>
              <w:jc w:val="center"/>
              <w:rPr>
                <w:rFonts w:ascii="Arial" w:hAnsi="Arial" w:cs="Arial"/>
                <w:szCs w:val="21"/>
                <w:highlight w:val="none"/>
              </w:rPr>
            </w:pPr>
            <w:r>
              <w:rPr>
                <w:rFonts w:hint="eastAsia" w:ascii="Arial" w:hAnsi="Arial" w:cs="Arial"/>
                <w:szCs w:val="21"/>
                <w:highlight w:val="none"/>
              </w:rPr>
              <w:t>龙潭</w:t>
            </w:r>
          </w:p>
        </w:tc>
        <w:tc>
          <w:tcPr>
            <w:tcW w:w="1354" w:type="pct"/>
            <w:vAlign w:val="center"/>
          </w:tcPr>
          <w:p w14:paraId="5BA715D0">
            <w:pPr>
              <w:jc w:val="center"/>
              <w:rPr>
                <w:szCs w:val="21"/>
                <w:highlight w:val="none"/>
              </w:rPr>
            </w:pPr>
            <w:r>
              <w:rPr>
                <w:szCs w:val="21"/>
                <w:highlight w:val="none"/>
              </w:rPr>
              <w:t>0</w:t>
            </w:r>
          </w:p>
        </w:tc>
        <w:tc>
          <w:tcPr>
            <w:tcW w:w="1353" w:type="pct"/>
            <w:vAlign w:val="center"/>
          </w:tcPr>
          <w:p w14:paraId="33FCA428">
            <w:pPr>
              <w:jc w:val="center"/>
              <w:rPr>
                <w:szCs w:val="21"/>
                <w:highlight w:val="none"/>
              </w:rPr>
            </w:pPr>
            <w:r>
              <w:rPr>
                <w:rFonts w:hint="eastAsia"/>
                <w:szCs w:val="21"/>
                <w:highlight w:val="none"/>
              </w:rPr>
              <w:t>3</w:t>
            </w:r>
          </w:p>
        </w:tc>
      </w:tr>
      <w:tr w14:paraId="059A8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761" w:type="pct"/>
            <w:vMerge w:val="continue"/>
            <w:shd w:val="clear" w:color="auto" w:fill="auto"/>
            <w:noWrap/>
            <w:vAlign w:val="center"/>
          </w:tcPr>
          <w:p w14:paraId="6BA5D606">
            <w:pPr>
              <w:ind w:firstLine="480"/>
              <w:rPr>
                <w:szCs w:val="21"/>
                <w:highlight w:val="none"/>
              </w:rPr>
            </w:pPr>
          </w:p>
        </w:tc>
        <w:tc>
          <w:tcPr>
            <w:tcW w:w="765" w:type="pct"/>
            <w:shd w:val="clear" w:color="auto" w:fill="auto"/>
            <w:noWrap/>
            <w:vAlign w:val="center"/>
          </w:tcPr>
          <w:p w14:paraId="54108D9A">
            <w:pPr>
              <w:jc w:val="center"/>
              <w:rPr>
                <w:rFonts w:ascii="Arial" w:hAnsi="Arial" w:cs="Arial"/>
                <w:szCs w:val="21"/>
                <w:highlight w:val="none"/>
              </w:rPr>
            </w:pPr>
            <w:r>
              <w:rPr>
                <w:rFonts w:ascii="Arial" w:hAnsi="Arial" w:cs="Arial"/>
                <w:szCs w:val="21"/>
                <w:highlight w:val="none"/>
              </w:rPr>
              <w:t>马宅村</w:t>
            </w:r>
          </w:p>
        </w:tc>
        <w:tc>
          <w:tcPr>
            <w:tcW w:w="766" w:type="pct"/>
            <w:shd w:val="clear" w:color="auto" w:fill="auto"/>
            <w:noWrap/>
            <w:vAlign w:val="center"/>
          </w:tcPr>
          <w:p w14:paraId="1A153CAB">
            <w:pPr>
              <w:jc w:val="center"/>
              <w:rPr>
                <w:rFonts w:ascii="Arial" w:hAnsi="Arial" w:cs="Arial"/>
                <w:szCs w:val="21"/>
                <w:highlight w:val="none"/>
              </w:rPr>
            </w:pPr>
            <w:r>
              <w:rPr>
                <w:rFonts w:hint="eastAsia" w:ascii="Arial" w:hAnsi="Arial" w:cs="Arial"/>
                <w:szCs w:val="21"/>
                <w:highlight w:val="none"/>
              </w:rPr>
              <w:t>马宅</w:t>
            </w:r>
          </w:p>
        </w:tc>
        <w:tc>
          <w:tcPr>
            <w:tcW w:w="1354" w:type="pct"/>
            <w:vAlign w:val="center"/>
          </w:tcPr>
          <w:p w14:paraId="3BC518EE">
            <w:pPr>
              <w:jc w:val="center"/>
              <w:rPr>
                <w:szCs w:val="21"/>
                <w:highlight w:val="none"/>
              </w:rPr>
            </w:pPr>
            <w:r>
              <w:rPr>
                <w:szCs w:val="21"/>
                <w:highlight w:val="none"/>
              </w:rPr>
              <w:t>0</w:t>
            </w:r>
          </w:p>
        </w:tc>
        <w:tc>
          <w:tcPr>
            <w:tcW w:w="1353" w:type="pct"/>
            <w:vAlign w:val="center"/>
          </w:tcPr>
          <w:p w14:paraId="135A2DC4">
            <w:pPr>
              <w:jc w:val="center"/>
              <w:rPr>
                <w:szCs w:val="21"/>
                <w:highlight w:val="none"/>
              </w:rPr>
            </w:pPr>
            <w:r>
              <w:rPr>
                <w:rFonts w:hint="eastAsia"/>
                <w:szCs w:val="21"/>
                <w:highlight w:val="none"/>
              </w:rPr>
              <w:t>1</w:t>
            </w:r>
          </w:p>
        </w:tc>
      </w:tr>
      <w:tr w14:paraId="4AE8D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1526" w:type="pct"/>
            <w:gridSpan w:val="2"/>
            <w:shd w:val="clear" w:color="auto" w:fill="auto"/>
            <w:noWrap/>
            <w:vAlign w:val="center"/>
          </w:tcPr>
          <w:p w14:paraId="13497F8C">
            <w:pPr>
              <w:jc w:val="center"/>
              <w:rPr>
                <w:rFonts w:ascii="Arial" w:hAnsi="Arial" w:cs="Arial"/>
                <w:b/>
                <w:szCs w:val="21"/>
                <w:highlight w:val="none"/>
              </w:rPr>
            </w:pPr>
            <w:r>
              <w:rPr>
                <w:rFonts w:hint="eastAsia" w:ascii="Arial" w:hAnsi="Arial" w:cs="Arial"/>
                <w:b/>
                <w:szCs w:val="21"/>
                <w:highlight w:val="none"/>
              </w:rPr>
              <w:t>合计</w:t>
            </w:r>
          </w:p>
        </w:tc>
        <w:tc>
          <w:tcPr>
            <w:tcW w:w="766" w:type="pct"/>
            <w:shd w:val="clear" w:color="auto" w:fill="auto"/>
            <w:vAlign w:val="center"/>
          </w:tcPr>
          <w:p w14:paraId="05AEC9C5">
            <w:pPr>
              <w:jc w:val="center"/>
              <w:rPr>
                <w:b/>
                <w:szCs w:val="21"/>
                <w:highlight w:val="none"/>
              </w:rPr>
            </w:pPr>
            <w:r>
              <w:rPr>
                <w:rFonts w:hint="eastAsia"/>
                <w:b/>
                <w:szCs w:val="21"/>
                <w:highlight w:val="none"/>
              </w:rPr>
              <w:t>1</w:t>
            </w:r>
            <w:r>
              <w:rPr>
                <w:b/>
                <w:szCs w:val="21"/>
                <w:highlight w:val="none"/>
              </w:rPr>
              <w:t>1</w:t>
            </w:r>
          </w:p>
        </w:tc>
        <w:tc>
          <w:tcPr>
            <w:tcW w:w="1354" w:type="pct"/>
            <w:vAlign w:val="center"/>
          </w:tcPr>
          <w:p w14:paraId="1D7F4EFA">
            <w:pPr>
              <w:jc w:val="center"/>
              <w:rPr>
                <w:b/>
                <w:szCs w:val="21"/>
                <w:highlight w:val="none"/>
              </w:rPr>
            </w:pPr>
            <w:r>
              <w:rPr>
                <w:rFonts w:hint="eastAsia"/>
                <w:b/>
                <w:szCs w:val="21"/>
                <w:highlight w:val="none"/>
              </w:rPr>
              <w:t>0</w:t>
            </w:r>
          </w:p>
        </w:tc>
        <w:tc>
          <w:tcPr>
            <w:tcW w:w="1353" w:type="pct"/>
            <w:vAlign w:val="center"/>
          </w:tcPr>
          <w:p w14:paraId="3805A071">
            <w:pPr>
              <w:jc w:val="center"/>
              <w:rPr>
                <w:b/>
                <w:szCs w:val="21"/>
                <w:highlight w:val="none"/>
              </w:rPr>
            </w:pPr>
            <w:r>
              <w:rPr>
                <w:rFonts w:hint="eastAsia"/>
                <w:b/>
                <w:szCs w:val="21"/>
                <w:highlight w:val="none"/>
              </w:rPr>
              <w:t>1</w:t>
            </w:r>
            <w:r>
              <w:rPr>
                <w:b/>
                <w:szCs w:val="21"/>
                <w:highlight w:val="none"/>
              </w:rPr>
              <w:t>8</w:t>
            </w:r>
          </w:p>
        </w:tc>
      </w:tr>
    </w:tbl>
    <w:p w14:paraId="6291D7A3">
      <w:pPr>
        <w:wordWrap w:val="0"/>
        <w:spacing w:line="440" w:lineRule="exact"/>
        <w:ind w:firstLine="482" w:firstLineChars="200"/>
        <w:outlineLvl w:val="2"/>
        <w:rPr>
          <w:rFonts w:ascii="宋体" w:hAnsi="宋体"/>
          <w:b/>
          <w:bCs/>
          <w:sz w:val="24"/>
          <w:highlight w:val="none"/>
        </w:rPr>
      </w:pPr>
      <w:bookmarkStart w:id="28" w:name="_Toc153281453"/>
      <w:r>
        <w:rPr>
          <w:rFonts w:ascii="宋体" w:hAnsi="宋体"/>
          <w:b/>
          <w:bCs/>
          <w:sz w:val="24"/>
          <w:highlight w:val="none"/>
        </w:rPr>
        <w:t>1</w:t>
      </w:r>
      <w:r>
        <w:rPr>
          <w:rFonts w:hint="eastAsia" w:ascii="宋体" w:hAnsi="宋体"/>
          <w:b/>
          <w:bCs/>
          <w:sz w:val="24"/>
          <w:highlight w:val="none"/>
        </w:rPr>
        <w:t>.</w:t>
      </w:r>
      <w:bookmarkEnd w:id="28"/>
      <w:r>
        <w:rPr>
          <w:rFonts w:ascii="宋体" w:hAnsi="宋体"/>
          <w:b/>
          <w:bCs/>
          <w:sz w:val="24"/>
          <w:highlight w:val="none"/>
        </w:rPr>
        <w:t xml:space="preserve">3 </w:t>
      </w:r>
      <w:r>
        <w:rPr>
          <w:rFonts w:hint="eastAsia" w:ascii="宋体" w:hAnsi="宋体"/>
          <w:b/>
          <w:bCs/>
          <w:sz w:val="24"/>
          <w:highlight w:val="none"/>
        </w:rPr>
        <w:t>山洪灾害风险区清单动态更新</w:t>
      </w:r>
    </w:p>
    <w:p w14:paraId="100A8413">
      <w:pPr>
        <w:wordWrap w:val="0"/>
        <w:spacing w:line="440" w:lineRule="exact"/>
        <w:ind w:firstLine="482" w:firstLineChars="200"/>
        <w:outlineLvl w:val="3"/>
        <w:rPr>
          <w:rFonts w:ascii="宋体" w:hAnsi="宋体"/>
          <w:b/>
          <w:bCs/>
          <w:sz w:val="24"/>
          <w:highlight w:val="none"/>
        </w:rPr>
      </w:pPr>
      <w:r>
        <w:rPr>
          <w:rFonts w:ascii="宋体" w:hAnsi="宋体"/>
          <w:b/>
          <w:bCs/>
          <w:sz w:val="24"/>
          <w:highlight w:val="none"/>
        </w:rPr>
        <w:t xml:space="preserve">1.3.1 </w:t>
      </w:r>
      <w:r>
        <w:rPr>
          <w:rFonts w:hint="eastAsia" w:ascii="宋体" w:hAnsi="宋体"/>
          <w:b/>
          <w:bCs/>
          <w:sz w:val="24"/>
          <w:highlight w:val="none"/>
        </w:rPr>
        <w:t>防御对象清单更新</w:t>
      </w:r>
    </w:p>
    <w:p w14:paraId="7E798A0A">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根据《山洪灾害危险区动态管理清单编制指南》的要求，针对建德市46</w:t>
      </w:r>
      <w:r>
        <w:rPr>
          <w:rFonts w:ascii="宋体" w:hAnsi="宋体" w:cs="宋体"/>
          <w:sz w:val="24"/>
          <w:highlight w:val="none"/>
        </w:rPr>
        <w:t>3</w:t>
      </w:r>
      <w:r>
        <w:rPr>
          <w:rFonts w:hint="eastAsia" w:ascii="宋体" w:hAnsi="宋体" w:cs="宋体"/>
          <w:sz w:val="24"/>
          <w:highlight w:val="none"/>
        </w:rPr>
        <w:t>个山洪灾害重要村落（2024年统计数据，以实际为准），开展2025年度山洪灾害防御对象清单与防御责任人清单动态更新任务。</w:t>
      </w:r>
    </w:p>
    <w:p w14:paraId="17B1AA3B">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其中，山洪灾害防御对象清单包括居民户、学校、工矿企业、旅游景点（农家乐）等类型，填报内容须包含防御对象所在风险区（等级与编号）、姓名、防御对象类型、联系方式、身份证号、转移责任人等信息，最终将更新的防御对象清单上报“山洪后台”平台并通过审核。填报格式要求详见表</w:t>
      </w:r>
      <w:r>
        <w:rPr>
          <w:rFonts w:ascii="宋体" w:hAnsi="宋体" w:cs="宋体"/>
          <w:sz w:val="24"/>
          <w:highlight w:val="none"/>
        </w:rPr>
        <w:t>4</w:t>
      </w:r>
      <w:r>
        <w:rPr>
          <w:rFonts w:hint="eastAsia" w:ascii="宋体" w:hAnsi="宋体" w:cs="宋体"/>
          <w:sz w:val="24"/>
          <w:highlight w:val="none"/>
        </w:rPr>
        <w:t>。</w:t>
      </w:r>
    </w:p>
    <w:p w14:paraId="15DC5202">
      <w:pPr>
        <w:spacing w:before="120" w:beforeLines="50" w:line="360" w:lineRule="auto"/>
        <w:ind w:firstLine="482"/>
        <w:jc w:val="center"/>
        <w:rPr>
          <w:rFonts w:ascii="宋体" w:hAnsi="宋体"/>
          <w:b/>
          <w:bCs/>
          <w:sz w:val="24"/>
          <w:highlight w:val="none"/>
        </w:rPr>
      </w:pPr>
      <w:r>
        <w:rPr>
          <w:rFonts w:ascii="宋体" w:hAnsi="宋体"/>
          <w:b/>
          <w:bCs/>
          <w:sz w:val="24"/>
          <w:highlight w:val="none"/>
        </w:rPr>
        <w:t>表4</w:t>
      </w:r>
      <w:r>
        <w:rPr>
          <w:rFonts w:hint="eastAsia" w:ascii="宋体" w:hAnsi="宋体"/>
          <w:b/>
          <w:bCs/>
          <w:sz w:val="24"/>
          <w:highlight w:val="none"/>
        </w:rPr>
        <w:t xml:space="preserve"> 2025年度省山洪平台“山洪灾害防御对象填报表（模板）”</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8"/>
        <w:gridCol w:w="525"/>
        <w:gridCol w:w="525"/>
        <w:gridCol w:w="594"/>
        <w:gridCol w:w="662"/>
        <w:gridCol w:w="594"/>
        <w:gridCol w:w="868"/>
        <w:gridCol w:w="731"/>
        <w:gridCol w:w="868"/>
        <w:gridCol w:w="731"/>
        <w:gridCol w:w="662"/>
        <w:gridCol w:w="937"/>
      </w:tblGrid>
      <w:tr w14:paraId="0960E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70" w:type="pct"/>
            <w:shd w:val="clear" w:color="auto" w:fill="auto"/>
            <w:noWrap/>
            <w:vAlign w:val="center"/>
          </w:tcPr>
          <w:p w14:paraId="4042CF86">
            <w:pPr>
              <w:widowControl/>
              <w:jc w:val="center"/>
              <w:rPr>
                <w:rFonts w:ascii="宋体" w:hAnsi="宋体" w:cs="宋体"/>
                <w:b/>
                <w:bCs/>
                <w:kern w:val="0"/>
                <w:sz w:val="24"/>
                <w:highlight w:val="none"/>
              </w:rPr>
            </w:pPr>
            <w:r>
              <w:rPr>
                <w:rFonts w:hint="eastAsia" w:ascii="宋体" w:hAnsi="宋体" w:cs="宋体"/>
                <w:b/>
                <w:bCs/>
                <w:kern w:val="0"/>
                <w:sz w:val="24"/>
                <w:highlight w:val="none"/>
              </w:rPr>
              <w:t>乡（镇、街道）(</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10" w:type="pct"/>
            <w:shd w:val="clear" w:color="auto" w:fill="auto"/>
            <w:noWrap/>
            <w:vAlign w:val="center"/>
          </w:tcPr>
          <w:p w14:paraId="5E201561">
            <w:pPr>
              <w:widowControl/>
              <w:jc w:val="center"/>
              <w:rPr>
                <w:rFonts w:ascii="宋体" w:hAnsi="宋体" w:cs="宋体"/>
                <w:b/>
                <w:bCs/>
                <w:kern w:val="0"/>
                <w:sz w:val="24"/>
                <w:highlight w:val="none"/>
              </w:rPr>
            </w:pPr>
            <w:r>
              <w:rPr>
                <w:rFonts w:hint="eastAsia" w:ascii="宋体" w:hAnsi="宋体" w:cs="宋体"/>
                <w:b/>
                <w:bCs/>
                <w:kern w:val="0"/>
                <w:sz w:val="24"/>
                <w:highlight w:val="none"/>
              </w:rPr>
              <w:t>行政村(</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10" w:type="pct"/>
            <w:shd w:val="clear" w:color="auto" w:fill="auto"/>
            <w:noWrap/>
            <w:vAlign w:val="center"/>
          </w:tcPr>
          <w:p w14:paraId="0FE111F1">
            <w:pPr>
              <w:widowControl/>
              <w:jc w:val="center"/>
              <w:rPr>
                <w:rFonts w:ascii="宋体" w:hAnsi="宋体" w:cs="宋体"/>
                <w:b/>
                <w:bCs/>
                <w:kern w:val="0"/>
                <w:sz w:val="24"/>
                <w:highlight w:val="none"/>
              </w:rPr>
            </w:pPr>
            <w:r>
              <w:rPr>
                <w:rFonts w:hint="eastAsia" w:ascii="宋体" w:hAnsi="宋体" w:cs="宋体"/>
                <w:b/>
                <w:bCs/>
                <w:kern w:val="0"/>
                <w:sz w:val="24"/>
                <w:highlight w:val="none"/>
              </w:rPr>
              <w:t>自然村(</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50" w:type="pct"/>
            <w:shd w:val="clear" w:color="auto" w:fill="auto"/>
            <w:noWrap/>
            <w:vAlign w:val="center"/>
          </w:tcPr>
          <w:p w14:paraId="487A0D03">
            <w:pPr>
              <w:widowControl/>
              <w:jc w:val="left"/>
              <w:rPr>
                <w:rFonts w:ascii="宋体" w:hAnsi="宋体" w:cs="宋体"/>
                <w:b/>
                <w:bCs/>
                <w:kern w:val="0"/>
                <w:sz w:val="24"/>
                <w:highlight w:val="none"/>
              </w:rPr>
            </w:pPr>
            <w:r>
              <w:rPr>
                <w:rFonts w:hint="eastAsia" w:ascii="宋体" w:hAnsi="宋体" w:cs="宋体"/>
                <w:b/>
                <w:bCs/>
                <w:kern w:val="0"/>
                <w:sz w:val="24"/>
                <w:highlight w:val="none"/>
              </w:rPr>
              <w:t>风险等级(</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90" w:type="pct"/>
            <w:shd w:val="clear" w:color="auto" w:fill="auto"/>
            <w:noWrap/>
            <w:vAlign w:val="center"/>
          </w:tcPr>
          <w:p w14:paraId="0D520A5A">
            <w:pPr>
              <w:widowControl/>
              <w:jc w:val="center"/>
              <w:rPr>
                <w:rFonts w:ascii="宋体" w:hAnsi="宋体" w:cs="宋体"/>
                <w:b/>
                <w:bCs/>
                <w:kern w:val="0"/>
                <w:sz w:val="24"/>
                <w:highlight w:val="none"/>
              </w:rPr>
            </w:pPr>
            <w:r>
              <w:rPr>
                <w:rFonts w:hint="eastAsia" w:ascii="宋体" w:hAnsi="宋体" w:cs="宋体"/>
                <w:b/>
                <w:bCs/>
                <w:kern w:val="0"/>
                <w:sz w:val="24"/>
                <w:highlight w:val="none"/>
              </w:rPr>
              <w:t>风险区编号(</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50" w:type="pct"/>
            <w:shd w:val="clear" w:color="auto" w:fill="auto"/>
            <w:noWrap/>
            <w:vAlign w:val="center"/>
          </w:tcPr>
          <w:p w14:paraId="1F63E581">
            <w:pPr>
              <w:widowControl/>
              <w:jc w:val="center"/>
              <w:rPr>
                <w:rFonts w:ascii="宋体" w:hAnsi="宋体" w:cs="宋体"/>
                <w:b/>
                <w:bCs/>
                <w:kern w:val="0"/>
                <w:sz w:val="24"/>
                <w:highlight w:val="none"/>
              </w:rPr>
            </w:pPr>
            <w:r>
              <w:rPr>
                <w:rFonts w:hint="eastAsia" w:ascii="宋体" w:hAnsi="宋体" w:cs="宋体"/>
                <w:b/>
                <w:bCs/>
                <w:kern w:val="0"/>
                <w:sz w:val="24"/>
                <w:highlight w:val="none"/>
              </w:rPr>
              <w:t>防御对象(</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510" w:type="pct"/>
            <w:shd w:val="clear" w:color="auto" w:fill="auto"/>
            <w:noWrap/>
            <w:vAlign w:val="center"/>
          </w:tcPr>
          <w:p w14:paraId="5668524A">
            <w:pPr>
              <w:widowControl/>
              <w:jc w:val="center"/>
              <w:rPr>
                <w:rFonts w:ascii="宋体" w:hAnsi="宋体" w:cs="宋体"/>
                <w:b/>
                <w:bCs/>
                <w:kern w:val="0"/>
                <w:sz w:val="24"/>
                <w:highlight w:val="none"/>
              </w:rPr>
            </w:pPr>
            <w:r>
              <w:rPr>
                <w:rFonts w:hint="eastAsia" w:ascii="宋体" w:hAnsi="宋体" w:cs="宋体"/>
                <w:b/>
                <w:bCs/>
                <w:kern w:val="0"/>
                <w:sz w:val="24"/>
                <w:highlight w:val="none"/>
              </w:rPr>
              <w:t>防御对象联系方式(</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430" w:type="pct"/>
            <w:shd w:val="clear" w:color="auto" w:fill="auto"/>
            <w:noWrap/>
            <w:vAlign w:val="center"/>
          </w:tcPr>
          <w:p w14:paraId="7B29C535">
            <w:pPr>
              <w:widowControl/>
              <w:jc w:val="center"/>
              <w:rPr>
                <w:rFonts w:ascii="宋体" w:hAnsi="宋体" w:cs="宋体"/>
                <w:b/>
                <w:bCs/>
                <w:kern w:val="0"/>
                <w:sz w:val="24"/>
                <w:highlight w:val="none"/>
              </w:rPr>
            </w:pPr>
            <w:r>
              <w:rPr>
                <w:rFonts w:hint="eastAsia" w:ascii="宋体" w:hAnsi="宋体" w:cs="宋体"/>
                <w:b/>
                <w:bCs/>
                <w:kern w:val="0"/>
                <w:sz w:val="24"/>
                <w:highlight w:val="none"/>
              </w:rPr>
              <w:t>防御对象类型(</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510" w:type="pct"/>
            <w:shd w:val="clear" w:color="auto" w:fill="auto"/>
            <w:noWrap/>
            <w:vAlign w:val="center"/>
          </w:tcPr>
          <w:p w14:paraId="0C7F8AC7">
            <w:pPr>
              <w:widowControl/>
              <w:jc w:val="left"/>
              <w:rPr>
                <w:rFonts w:ascii="宋体" w:hAnsi="宋体" w:cs="宋体"/>
                <w:b/>
                <w:bCs/>
                <w:kern w:val="0"/>
                <w:sz w:val="24"/>
                <w:highlight w:val="none"/>
              </w:rPr>
            </w:pPr>
            <w:r>
              <w:rPr>
                <w:rFonts w:hint="eastAsia" w:ascii="宋体" w:hAnsi="宋体" w:cs="宋体"/>
                <w:b/>
                <w:bCs/>
                <w:kern w:val="0"/>
                <w:sz w:val="24"/>
                <w:highlight w:val="none"/>
              </w:rPr>
              <w:t>防御对象身份证号(</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430" w:type="pct"/>
            <w:shd w:val="clear" w:color="auto" w:fill="auto"/>
            <w:noWrap/>
            <w:vAlign w:val="center"/>
          </w:tcPr>
          <w:p w14:paraId="13FBA5F9">
            <w:pPr>
              <w:widowControl/>
              <w:jc w:val="left"/>
              <w:rPr>
                <w:rFonts w:ascii="宋体" w:hAnsi="宋体" w:cs="宋体"/>
                <w:b/>
                <w:bCs/>
                <w:kern w:val="0"/>
                <w:sz w:val="24"/>
                <w:highlight w:val="none"/>
              </w:rPr>
            </w:pPr>
            <w:r>
              <w:rPr>
                <w:rFonts w:hint="eastAsia" w:ascii="宋体" w:hAnsi="宋体" w:cs="宋体"/>
                <w:b/>
                <w:bCs/>
                <w:kern w:val="0"/>
                <w:sz w:val="24"/>
                <w:highlight w:val="none"/>
              </w:rPr>
              <w:t>是否重点人群(</w:t>
            </w:r>
            <w:r>
              <w:rPr>
                <w:rFonts w:hint="eastAsia" w:ascii="宋体" w:hAnsi="宋体" w:cs="宋体"/>
                <w:b/>
                <w:bCs/>
                <w:color w:val="FF0000"/>
                <w:kern w:val="0"/>
                <w:sz w:val="24"/>
                <w:highlight w:val="none"/>
              </w:rPr>
              <w:t>*</w:t>
            </w:r>
            <w:r>
              <w:rPr>
                <w:rFonts w:hint="eastAsia" w:ascii="宋体" w:hAnsi="宋体" w:cs="宋体"/>
                <w:b/>
                <w:bCs/>
                <w:kern w:val="0"/>
                <w:sz w:val="24"/>
                <w:highlight w:val="none"/>
              </w:rPr>
              <w:t>)</w:t>
            </w:r>
          </w:p>
        </w:tc>
        <w:tc>
          <w:tcPr>
            <w:tcW w:w="390" w:type="pct"/>
            <w:shd w:val="clear" w:color="auto" w:fill="auto"/>
            <w:noWrap/>
            <w:vAlign w:val="center"/>
          </w:tcPr>
          <w:p w14:paraId="381B0558">
            <w:pPr>
              <w:widowControl/>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转移责任人(</w:t>
            </w:r>
            <w:r>
              <w:rPr>
                <w:rFonts w:hint="eastAsia" w:ascii="宋体" w:hAnsi="宋体" w:cs="宋体"/>
                <w:b/>
                <w:bCs/>
                <w:color w:val="FF0000"/>
                <w:kern w:val="0"/>
                <w:sz w:val="24"/>
                <w:highlight w:val="none"/>
              </w:rPr>
              <w:t>*</w:t>
            </w:r>
            <w:r>
              <w:rPr>
                <w:rFonts w:hint="eastAsia" w:ascii="宋体" w:hAnsi="宋体" w:cs="宋体"/>
                <w:b/>
                <w:bCs/>
                <w:color w:val="000000"/>
                <w:kern w:val="0"/>
                <w:sz w:val="24"/>
                <w:highlight w:val="none"/>
              </w:rPr>
              <w:t>)</w:t>
            </w:r>
          </w:p>
        </w:tc>
        <w:tc>
          <w:tcPr>
            <w:tcW w:w="550" w:type="pct"/>
            <w:shd w:val="clear" w:color="auto" w:fill="auto"/>
            <w:noWrap/>
            <w:vAlign w:val="center"/>
          </w:tcPr>
          <w:p w14:paraId="7FA8CA2C">
            <w:pPr>
              <w:widowControl/>
              <w:jc w:val="center"/>
              <w:rPr>
                <w:rFonts w:ascii="宋体" w:hAnsi="宋体" w:cs="宋体"/>
                <w:b/>
                <w:bCs/>
                <w:color w:val="000000"/>
                <w:kern w:val="0"/>
                <w:sz w:val="24"/>
                <w:highlight w:val="none"/>
              </w:rPr>
            </w:pPr>
            <w:r>
              <w:rPr>
                <w:rFonts w:hint="eastAsia" w:ascii="宋体" w:hAnsi="宋体" w:cs="宋体"/>
                <w:b/>
                <w:bCs/>
                <w:color w:val="000000"/>
                <w:kern w:val="0"/>
                <w:sz w:val="24"/>
                <w:highlight w:val="none"/>
              </w:rPr>
              <w:t>转移责任</w:t>
            </w:r>
            <w:r>
              <w:rPr>
                <w:rFonts w:hint="eastAsia" w:ascii="宋体" w:hAnsi="宋体" w:cs="宋体"/>
                <w:b/>
                <w:color w:val="000000"/>
                <w:kern w:val="0"/>
                <w:sz w:val="24"/>
                <w:highlight w:val="none"/>
              </w:rPr>
              <w:t>人</w:t>
            </w:r>
            <w:r>
              <w:rPr>
                <w:rFonts w:hint="eastAsia" w:ascii="宋体" w:hAnsi="宋体" w:cs="宋体"/>
                <w:b/>
                <w:bCs/>
                <w:color w:val="000000"/>
                <w:kern w:val="0"/>
                <w:sz w:val="24"/>
                <w:highlight w:val="none"/>
              </w:rPr>
              <w:t>联系方式(</w:t>
            </w:r>
            <w:r>
              <w:rPr>
                <w:rFonts w:hint="eastAsia" w:ascii="宋体" w:hAnsi="宋体" w:cs="宋体"/>
                <w:b/>
                <w:bCs/>
                <w:color w:val="FF0000"/>
                <w:kern w:val="0"/>
                <w:sz w:val="24"/>
                <w:highlight w:val="none"/>
              </w:rPr>
              <w:t>*</w:t>
            </w:r>
            <w:r>
              <w:rPr>
                <w:rFonts w:hint="eastAsia" w:ascii="宋体" w:hAnsi="宋体" w:cs="宋体"/>
                <w:b/>
                <w:bCs/>
                <w:color w:val="000000"/>
                <w:kern w:val="0"/>
                <w:sz w:val="24"/>
                <w:highlight w:val="none"/>
              </w:rPr>
              <w:t>)</w:t>
            </w:r>
          </w:p>
        </w:tc>
      </w:tr>
      <w:tr w14:paraId="28003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70" w:type="pct"/>
            <w:shd w:val="clear" w:color="auto" w:fill="auto"/>
            <w:noWrap/>
            <w:vAlign w:val="center"/>
          </w:tcPr>
          <w:p w14:paraId="655458AC">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转塘街道</w:t>
            </w:r>
          </w:p>
        </w:tc>
        <w:tc>
          <w:tcPr>
            <w:tcW w:w="310" w:type="pct"/>
            <w:shd w:val="clear" w:color="auto" w:fill="auto"/>
            <w:noWrap/>
            <w:vAlign w:val="center"/>
          </w:tcPr>
          <w:p w14:paraId="6FDAACA0">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长埭村</w:t>
            </w:r>
          </w:p>
        </w:tc>
        <w:tc>
          <w:tcPr>
            <w:tcW w:w="310" w:type="pct"/>
            <w:shd w:val="clear" w:color="auto" w:fill="auto"/>
            <w:noWrap/>
            <w:vAlign w:val="center"/>
          </w:tcPr>
          <w:p w14:paraId="331D76C7">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柯村</w:t>
            </w:r>
          </w:p>
        </w:tc>
        <w:tc>
          <w:tcPr>
            <w:tcW w:w="350" w:type="pct"/>
            <w:shd w:val="clear" w:color="auto" w:fill="auto"/>
            <w:noWrap/>
            <w:vAlign w:val="center"/>
          </w:tcPr>
          <w:p w14:paraId="0C62857D">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高风险区</w:t>
            </w:r>
          </w:p>
        </w:tc>
        <w:tc>
          <w:tcPr>
            <w:tcW w:w="390" w:type="pct"/>
            <w:shd w:val="clear" w:color="auto" w:fill="auto"/>
            <w:noWrap/>
            <w:vAlign w:val="center"/>
          </w:tcPr>
          <w:p w14:paraId="3AA7D40B">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01</w:t>
            </w:r>
          </w:p>
        </w:tc>
        <w:tc>
          <w:tcPr>
            <w:tcW w:w="350" w:type="pct"/>
            <w:shd w:val="clear" w:color="auto" w:fill="auto"/>
            <w:noWrap/>
            <w:vAlign w:val="center"/>
          </w:tcPr>
          <w:p w14:paraId="537E7659">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张三</w:t>
            </w:r>
          </w:p>
        </w:tc>
        <w:tc>
          <w:tcPr>
            <w:tcW w:w="510" w:type="pct"/>
            <w:shd w:val="clear" w:color="auto" w:fill="auto"/>
            <w:noWrap/>
            <w:vAlign w:val="center"/>
          </w:tcPr>
          <w:p w14:paraId="358F11B2">
            <w:pPr>
              <w:widowControl/>
              <w:jc w:val="left"/>
              <w:rPr>
                <w:rFonts w:ascii="宋体" w:hAnsi="宋体" w:cs="宋体"/>
                <w:color w:val="000000"/>
                <w:kern w:val="0"/>
                <w:sz w:val="24"/>
                <w:highlight w:val="none"/>
              </w:rPr>
            </w:pPr>
            <w:r>
              <w:rPr>
                <w:rFonts w:hint="eastAsia" w:ascii="宋体" w:hAnsi="宋体" w:cs="宋体"/>
                <w:color w:val="000000"/>
                <w:kern w:val="0"/>
                <w:sz w:val="24"/>
                <w:highlight w:val="none"/>
              </w:rPr>
              <w:t>151</w:t>
            </w:r>
            <w:r>
              <w:rPr>
                <w:rFonts w:ascii="宋体" w:hAnsi="宋体" w:cs="宋体"/>
                <w:color w:val="000000"/>
                <w:kern w:val="0"/>
                <w:sz w:val="24"/>
                <w:highlight w:val="none"/>
              </w:rPr>
              <w:t>****</w:t>
            </w:r>
            <w:r>
              <w:rPr>
                <w:rFonts w:hint="eastAsia" w:ascii="宋体" w:hAnsi="宋体" w:cs="宋体"/>
                <w:color w:val="000000"/>
                <w:kern w:val="0"/>
                <w:sz w:val="24"/>
                <w:highlight w:val="none"/>
              </w:rPr>
              <w:t>1652</w:t>
            </w:r>
          </w:p>
        </w:tc>
        <w:tc>
          <w:tcPr>
            <w:tcW w:w="430" w:type="pct"/>
            <w:shd w:val="clear" w:color="auto" w:fill="auto"/>
            <w:noWrap/>
            <w:vAlign w:val="center"/>
          </w:tcPr>
          <w:p w14:paraId="4CA69994">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居民户</w:t>
            </w:r>
          </w:p>
        </w:tc>
        <w:tc>
          <w:tcPr>
            <w:tcW w:w="510" w:type="pct"/>
            <w:shd w:val="clear" w:color="auto" w:fill="auto"/>
            <w:noWrap/>
            <w:vAlign w:val="center"/>
          </w:tcPr>
          <w:p w14:paraId="2E5E9A49">
            <w:pPr>
              <w:widowControl/>
              <w:jc w:val="left"/>
              <w:rPr>
                <w:rFonts w:ascii="宋体" w:hAnsi="宋体" w:cs="宋体"/>
                <w:color w:val="000000"/>
                <w:kern w:val="0"/>
                <w:sz w:val="24"/>
                <w:highlight w:val="none"/>
              </w:rPr>
            </w:pPr>
            <w:r>
              <w:rPr>
                <w:rFonts w:hint="eastAsia" w:ascii="宋体" w:hAnsi="宋体" w:cs="宋体"/>
                <w:color w:val="000000"/>
                <w:kern w:val="0"/>
                <w:sz w:val="24"/>
                <w:highlight w:val="none"/>
              </w:rPr>
              <w:t>330104</w:t>
            </w:r>
            <w:r>
              <w:rPr>
                <w:rFonts w:ascii="宋体" w:hAnsi="宋体" w:cs="宋体"/>
                <w:color w:val="000000"/>
                <w:kern w:val="0"/>
                <w:sz w:val="24"/>
                <w:highlight w:val="none"/>
              </w:rPr>
              <w:t>********</w:t>
            </w:r>
            <w:r>
              <w:rPr>
                <w:rFonts w:hint="eastAsia" w:ascii="宋体" w:hAnsi="宋体" w:cs="宋体"/>
                <w:color w:val="000000"/>
                <w:kern w:val="0"/>
                <w:sz w:val="24"/>
                <w:highlight w:val="none"/>
              </w:rPr>
              <w:t>3028</w:t>
            </w:r>
          </w:p>
        </w:tc>
        <w:tc>
          <w:tcPr>
            <w:tcW w:w="430" w:type="pct"/>
            <w:shd w:val="clear" w:color="auto" w:fill="auto"/>
            <w:noWrap/>
            <w:vAlign w:val="center"/>
          </w:tcPr>
          <w:p w14:paraId="7E519BFC">
            <w:pPr>
              <w:widowControl/>
              <w:jc w:val="left"/>
              <w:rPr>
                <w:rFonts w:ascii="宋体" w:hAnsi="宋体" w:cs="宋体"/>
                <w:color w:val="000000"/>
                <w:kern w:val="0"/>
                <w:sz w:val="24"/>
                <w:highlight w:val="none"/>
              </w:rPr>
            </w:pPr>
            <w:r>
              <w:rPr>
                <w:rFonts w:hint="eastAsia" w:ascii="宋体" w:hAnsi="宋体" w:cs="宋体"/>
                <w:color w:val="000000"/>
                <w:kern w:val="0"/>
                <w:sz w:val="24"/>
                <w:highlight w:val="none"/>
              </w:rPr>
              <w:t>是</w:t>
            </w:r>
          </w:p>
        </w:tc>
        <w:tc>
          <w:tcPr>
            <w:tcW w:w="390" w:type="pct"/>
            <w:shd w:val="clear" w:color="auto" w:fill="auto"/>
            <w:noWrap/>
            <w:vAlign w:val="center"/>
          </w:tcPr>
          <w:p w14:paraId="1BDA1EF7">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李四</w:t>
            </w:r>
          </w:p>
        </w:tc>
        <w:tc>
          <w:tcPr>
            <w:tcW w:w="550" w:type="pct"/>
            <w:shd w:val="clear" w:color="auto" w:fill="auto"/>
            <w:noWrap/>
            <w:vAlign w:val="center"/>
          </w:tcPr>
          <w:p w14:paraId="19E2AC7F">
            <w:pPr>
              <w:widowControl/>
              <w:jc w:val="center"/>
              <w:rPr>
                <w:rFonts w:ascii="宋体" w:hAnsi="宋体" w:cs="宋体"/>
                <w:color w:val="000000"/>
                <w:kern w:val="0"/>
                <w:sz w:val="24"/>
                <w:highlight w:val="none"/>
              </w:rPr>
            </w:pPr>
            <w:r>
              <w:rPr>
                <w:rFonts w:hint="eastAsia" w:ascii="宋体" w:hAnsi="宋体" w:cs="宋体"/>
                <w:color w:val="000000"/>
                <w:kern w:val="0"/>
                <w:sz w:val="24"/>
                <w:highlight w:val="none"/>
              </w:rPr>
              <w:t>159</w:t>
            </w:r>
            <w:r>
              <w:rPr>
                <w:rFonts w:ascii="宋体" w:hAnsi="宋体" w:cs="宋体"/>
                <w:color w:val="000000"/>
                <w:kern w:val="0"/>
                <w:sz w:val="24"/>
                <w:highlight w:val="none"/>
              </w:rPr>
              <w:t>****</w:t>
            </w:r>
            <w:r>
              <w:rPr>
                <w:rFonts w:hint="eastAsia" w:ascii="宋体" w:hAnsi="宋体" w:cs="宋体"/>
                <w:color w:val="000000"/>
                <w:kern w:val="0"/>
                <w:sz w:val="24"/>
                <w:highlight w:val="none"/>
              </w:rPr>
              <w:t>9836</w:t>
            </w:r>
          </w:p>
        </w:tc>
      </w:tr>
    </w:tbl>
    <w:p w14:paraId="2A797E2F">
      <w:pPr>
        <w:wordWrap w:val="0"/>
        <w:spacing w:line="440" w:lineRule="exact"/>
        <w:ind w:firstLine="482" w:firstLineChars="200"/>
        <w:outlineLvl w:val="3"/>
        <w:rPr>
          <w:rFonts w:ascii="宋体" w:hAnsi="宋体"/>
          <w:b/>
          <w:bCs/>
          <w:sz w:val="24"/>
          <w:highlight w:val="none"/>
        </w:rPr>
      </w:pPr>
      <w:r>
        <w:rPr>
          <w:rFonts w:ascii="宋体" w:hAnsi="宋体"/>
          <w:b/>
          <w:bCs/>
          <w:sz w:val="24"/>
          <w:highlight w:val="none"/>
        </w:rPr>
        <w:t>1.3.2</w:t>
      </w:r>
      <w:r>
        <w:rPr>
          <w:rFonts w:hint="eastAsia" w:ascii="宋体" w:hAnsi="宋体"/>
          <w:b/>
          <w:bCs/>
          <w:sz w:val="24"/>
          <w:highlight w:val="none"/>
        </w:rPr>
        <w:t xml:space="preserve"> 风险区调整技术审核</w:t>
      </w:r>
    </w:p>
    <w:p w14:paraId="11EA9F01">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水利部《山洪灾害危险区动态管理清单编制指南》以及《浙江省山洪灾害风险区清单动态管理办法（实行）》文件要求，对山洪灾害重要村落风险区进行技术审核，并对风险区名录进行调整更新，相关信息录入山洪预警平台。</w:t>
      </w:r>
    </w:p>
    <w:p w14:paraId="70E2993D">
      <w:pPr>
        <w:wordWrap w:val="0"/>
        <w:spacing w:line="440" w:lineRule="exact"/>
        <w:ind w:firstLine="480" w:firstLineChars="200"/>
        <w:rPr>
          <w:rFonts w:ascii="宋体" w:hAnsi="宋体" w:cs="宋体"/>
          <w:sz w:val="24"/>
          <w:highlight w:val="none"/>
        </w:rPr>
      </w:pPr>
      <w:r>
        <w:rPr>
          <w:rFonts w:hint="eastAsia" w:ascii="宋体" w:hAnsi="宋体" w:cs="宋体"/>
          <w:sz w:val="24"/>
          <w:highlight w:val="none"/>
        </w:rPr>
        <w:t>根据《山洪灾害调查技术要求》、《山洪灾害分析评价技术要求》，对镇街提交的《风险区调整备案表》进行技术审核，并对符合调整条件的开展内外业调查；另外，结合前期调查评价成果，选择寿昌镇、三都镇、航头镇、梅城镇的低风险重点村（2024年数量为102个，以实际为准）山洪风险区进行内业审核（见表</w:t>
      </w:r>
      <w:r>
        <w:rPr>
          <w:rFonts w:ascii="宋体" w:hAnsi="宋体" w:cs="宋体"/>
          <w:sz w:val="24"/>
          <w:highlight w:val="none"/>
        </w:rPr>
        <w:t>5</w:t>
      </w:r>
      <w:r>
        <w:rPr>
          <w:rFonts w:hint="eastAsia" w:ascii="宋体" w:hAnsi="宋体" w:cs="宋体"/>
          <w:sz w:val="24"/>
          <w:highlight w:val="none"/>
        </w:rPr>
        <w:t>），综合考虑环境变化、村镇搬迁等因素，针对存在明显不合理情况风险区开展现场调查（不少于15村次），根据调查结果提出调整建议，由镇街提交《风险区调整备案表》（见表</w:t>
      </w:r>
      <w:r>
        <w:rPr>
          <w:rFonts w:ascii="宋体" w:hAnsi="宋体" w:cs="宋体"/>
          <w:sz w:val="24"/>
          <w:highlight w:val="none"/>
        </w:rPr>
        <w:t>6</w:t>
      </w:r>
      <w:r>
        <w:rPr>
          <w:rFonts w:hint="eastAsia" w:ascii="宋体" w:hAnsi="宋体" w:cs="宋体"/>
          <w:sz w:val="24"/>
          <w:highlight w:val="none"/>
        </w:rPr>
        <w:t>）。明确2025年度建德市需新增、升级、降等和调整范围的风险区名录后，完成山洪风险区调整，并上传山洪智防平台数据库、完成审核更新。</w:t>
      </w:r>
    </w:p>
    <w:p w14:paraId="401DBBFC">
      <w:pPr>
        <w:spacing w:before="120" w:beforeLines="50"/>
        <w:jc w:val="center"/>
        <w:rPr>
          <w:b/>
          <w:bCs/>
          <w:sz w:val="24"/>
          <w:highlight w:val="none"/>
        </w:rPr>
      </w:pPr>
      <w:r>
        <w:rPr>
          <w:b/>
          <w:bCs/>
          <w:sz w:val="24"/>
          <w:highlight w:val="none"/>
        </w:rPr>
        <w:t>表</w:t>
      </w:r>
      <w:r>
        <w:rPr>
          <w:rFonts w:ascii="宋体" w:hAnsi="宋体"/>
          <w:b/>
          <w:bCs/>
          <w:sz w:val="24"/>
          <w:highlight w:val="none"/>
        </w:rPr>
        <w:t>5</w:t>
      </w:r>
      <w:r>
        <w:rPr>
          <w:b/>
          <w:bCs/>
          <w:sz w:val="24"/>
          <w:highlight w:val="none"/>
        </w:rPr>
        <w:t xml:space="preserve"> </w:t>
      </w:r>
      <w:r>
        <w:rPr>
          <w:rFonts w:hint="eastAsia"/>
          <w:b/>
          <w:bCs/>
          <w:sz w:val="24"/>
          <w:highlight w:val="none"/>
        </w:rPr>
        <w:t>航头镇</w:t>
      </w:r>
      <w:r>
        <w:rPr>
          <w:b/>
          <w:bCs/>
          <w:sz w:val="24"/>
          <w:highlight w:val="none"/>
        </w:rPr>
        <w:t>、三都镇、寿昌镇、梅城镇低风险重要村落名录</w:t>
      </w:r>
    </w:p>
    <w:tbl>
      <w:tblPr>
        <w:tblStyle w:val="62"/>
        <w:tblW w:w="8640" w:type="dxa"/>
        <w:jc w:val="center"/>
        <w:tblLayout w:type="autofit"/>
        <w:tblCellMar>
          <w:top w:w="0" w:type="dxa"/>
          <w:left w:w="108" w:type="dxa"/>
          <w:bottom w:w="0" w:type="dxa"/>
          <w:right w:w="108" w:type="dxa"/>
        </w:tblCellMar>
      </w:tblPr>
      <w:tblGrid>
        <w:gridCol w:w="664"/>
        <w:gridCol w:w="1112"/>
        <w:gridCol w:w="1287"/>
        <w:gridCol w:w="1104"/>
        <w:gridCol w:w="738"/>
        <w:gridCol w:w="1422"/>
        <w:gridCol w:w="1141"/>
        <w:gridCol w:w="1172"/>
      </w:tblGrid>
      <w:tr w14:paraId="6F831F85">
        <w:tblPrEx>
          <w:tblCellMar>
            <w:top w:w="0" w:type="dxa"/>
            <w:left w:w="108" w:type="dxa"/>
            <w:bottom w:w="0" w:type="dxa"/>
            <w:right w:w="108" w:type="dxa"/>
          </w:tblCellMar>
        </w:tblPrEx>
        <w:trPr>
          <w:trHeight w:val="454" w:hRule="atLeast"/>
          <w:tblHeader/>
          <w:jc w:val="center"/>
        </w:trPr>
        <w:tc>
          <w:tcPr>
            <w:tcW w:w="6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C19214">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序号</w:t>
            </w:r>
          </w:p>
        </w:tc>
        <w:tc>
          <w:tcPr>
            <w:tcW w:w="1112" w:type="dxa"/>
            <w:tcBorders>
              <w:top w:val="single" w:color="auto" w:sz="4" w:space="0"/>
              <w:left w:val="nil"/>
              <w:bottom w:val="single" w:color="auto" w:sz="4" w:space="0"/>
              <w:right w:val="single" w:color="auto" w:sz="4" w:space="0"/>
            </w:tcBorders>
            <w:shd w:val="clear" w:color="auto" w:fill="auto"/>
            <w:noWrap/>
            <w:vAlign w:val="center"/>
          </w:tcPr>
          <w:p w14:paraId="500DF9CF">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镇街</w:t>
            </w:r>
          </w:p>
        </w:tc>
        <w:tc>
          <w:tcPr>
            <w:tcW w:w="1287" w:type="dxa"/>
            <w:tcBorders>
              <w:top w:val="single" w:color="auto" w:sz="4" w:space="0"/>
              <w:left w:val="nil"/>
              <w:bottom w:val="single" w:color="auto" w:sz="4" w:space="0"/>
              <w:right w:val="single" w:color="auto" w:sz="4" w:space="0"/>
            </w:tcBorders>
            <w:shd w:val="clear" w:color="auto" w:fill="auto"/>
            <w:noWrap/>
            <w:vAlign w:val="center"/>
          </w:tcPr>
          <w:p w14:paraId="43354D4B">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行政村</w:t>
            </w:r>
          </w:p>
        </w:tc>
        <w:tc>
          <w:tcPr>
            <w:tcW w:w="1104" w:type="dxa"/>
            <w:tcBorders>
              <w:top w:val="single" w:color="auto" w:sz="4" w:space="0"/>
              <w:left w:val="nil"/>
              <w:bottom w:val="single" w:color="auto" w:sz="4" w:space="0"/>
              <w:right w:val="double" w:color="auto" w:sz="6" w:space="0"/>
            </w:tcBorders>
            <w:shd w:val="clear" w:color="auto" w:fill="auto"/>
            <w:noWrap/>
            <w:vAlign w:val="center"/>
          </w:tcPr>
          <w:p w14:paraId="6EE320F1">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自然村</w:t>
            </w:r>
          </w:p>
        </w:tc>
        <w:tc>
          <w:tcPr>
            <w:tcW w:w="738" w:type="dxa"/>
            <w:tcBorders>
              <w:top w:val="single" w:color="auto" w:sz="4" w:space="0"/>
              <w:left w:val="nil"/>
              <w:bottom w:val="single" w:color="auto" w:sz="4" w:space="0"/>
              <w:right w:val="single" w:color="auto" w:sz="4" w:space="0"/>
            </w:tcBorders>
            <w:shd w:val="clear" w:color="auto" w:fill="auto"/>
            <w:noWrap/>
            <w:vAlign w:val="center"/>
          </w:tcPr>
          <w:p w14:paraId="1A73B091">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序号</w:t>
            </w:r>
          </w:p>
        </w:tc>
        <w:tc>
          <w:tcPr>
            <w:tcW w:w="1422" w:type="dxa"/>
            <w:tcBorders>
              <w:top w:val="single" w:color="auto" w:sz="4" w:space="0"/>
              <w:left w:val="nil"/>
              <w:bottom w:val="single" w:color="auto" w:sz="4" w:space="0"/>
              <w:right w:val="single" w:color="auto" w:sz="4" w:space="0"/>
            </w:tcBorders>
            <w:shd w:val="clear" w:color="auto" w:fill="auto"/>
            <w:noWrap/>
            <w:vAlign w:val="center"/>
          </w:tcPr>
          <w:p w14:paraId="63497D9F">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镇街</w:t>
            </w:r>
          </w:p>
        </w:tc>
        <w:tc>
          <w:tcPr>
            <w:tcW w:w="1141" w:type="dxa"/>
            <w:tcBorders>
              <w:top w:val="single" w:color="auto" w:sz="4" w:space="0"/>
              <w:left w:val="nil"/>
              <w:bottom w:val="single" w:color="auto" w:sz="4" w:space="0"/>
              <w:right w:val="single" w:color="auto" w:sz="4" w:space="0"/>
            </w:tcBorders>
            <w:shd w:val="clear" w:color="auto" w:fill="auto"/>
            <w:noWrap/>
            <w:vAlign w:val="center"/>
          </w:tcPr>
          <w:p w14:paraId="15651987">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行政村</w:t>
            </w:r>
          </w:p>
        </w:tc>
        <w:tc>
          <w:tcPr>
            <w:tcW w:w="1172" w:type="dxa"/>
            <w:tcBorders>
              <w:top w:val="single" w:color="auto" w:sz="4" w:space="0"/>
              <w:left w:val="nil"/>
              <w:bottom w:val="single" w:color="auto" w:sz="4" w:space="0"/>
              <w:right w:val="single" w:color="auto" w:sz="4" w:space="0"/>
            </w:tcBorders>
            <w:shd w:val="clear" w:color="auto" w:fill="auto"/>
            <w:noWrap/>
            <w:vAlign w:val="center"/>
          </w:tcPr>
          <w:p w14:paraId="6290FE92">
            <w:pPr>
              <w:widowControl/>
              <w:jc w:val="center"/>
              <w:rPr>
                <w:rFonts w:asciiTheme="majorEastAsia" w:hAnsiTheme="majorEastAsia" w:eastAsiaTheme="majorEastAsia"/>
                <w:b/>
                <w:color w:val="000000"/>
                <w:kern w:val="0"/>
                <w:szCs w:val="21"/>
                <w:highlight w:val="none"/>
              </w:rPr>
            </w:pPr>
            <w:r>
              <w:rPr>
                <w:rFonts w:asciiTheme="majorEastAsia" w:hAnsiTheme="majorEastAsia" w:eastAsiaTheme="majorEastAsia"/>
                <w:b/>
                <w:color w:val="000000"/>
                <w:kern w:val="0"/>
                <w:szCs w:val="21"/>
                <w:highlight w:val="none"/>
              </w:rPr>
              <w:t>自然村</w:t>
            </w:r>
          </w:p>
        </w:tc>
      </w:tr>
      <w:tr w14:paraId="4A4575A5">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45D3485">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w:t>
            </w:r>
          </w:p>
        </w:tc>
        <w:tc>
          <w:tcPr>
            <w:tcW w:w="1112" w:type="dxa"/>
            <w:tcBorders>
              <w:top w:val="nil"/>
              <w:left w:val="nil"/>
              <w:bottom w:val="single" w:color="auto" w:sz="4" w:space="0"/>
              <w:right w:val="single" w:color="auto" w:sz="4" w:space="0"/>
            </w:tcBorders>
            <w:shd w:val="clear" w:color="auto" w:fill="auto"/>
            <w:noWrap/>
            <w:vAlign w:val="center"/>
          </w:tcPr>
          <w:p w14:paraId="56B487E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梅城镇</w:t>
            </w:r>
          </w:p>
        </w:tc>
        <w:tc>
          <w:tcPr>
            <w:tcW w:w="1287" w:type="dxa"/>
            <w:tcBorders>
              <w:top w:val="nil"/>
              <w:left w:val="nil"/>
              <w:bottom w:val="single" w:color="auto" w:sz="4" w:space="0"/>
              <w:right w:val="single" w:color="auto" w:sz="4" w:space="0"/>
            </w:tcBorders>
            <w:shd w:val="clear" w:color="auto" w:fill="auto"/>
            <w:noWrap/>
            <w:vAlign w:val="center"/>
          </w:tcPr>
          <w:p w14:paraId="66CE0AC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滨江村</w:t>
            </w:r>
          </w:p>
        </w:tc>
        <w:tc>
          <w:tcPr>
            <w:tcW w:w="1104" w:type="dxa"/>
            <w:tcBorders>
              <w:top w:val="nil"/>
              <w:left w:val="nil"/>
              <w:bottom w:val="single" w:color="auto" w:sz="4" w:space="0"/>
              <w:right w:val="double" w:color="auto" w:sz="6" w:space="0"/>
            </w:tcBorders>
            <w:shd w:val="clear" w:color="auto" w:fill="auto"/>
            <w:noWrap/>
            <w:vAlign w:val="center"/>
          </w:tcPr>
          <w:p w14:paraId="09810D3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里蔡</w:t>
            </w:r>
          </w:p>
        </w:tc>
        <w:tc>
          <w:tcPr>
            <w:tcW w:w="738" w:type="dxa"/>
            <w:tcBorders>
              <w:top w:val="nil"/>
              <w:left w:val="nil"/>
              <w:bottom w:val="single" w:color="auto" w:sz="4" w:space="0"/>
              <w:right w:val="single" w:color="auto" w:sz="4" w:space="0"/>
            </w:tcBorders>
            <w:shd w:val="clear" w:color="auto" w:fill="auto"/>
            <w:noWrap/>
            <w:vAlign w:val="center"/>
          </w:tcPr>
          <w:p w14:paraId="36E4363E">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52</w:t>
            </w:r>
          </w:p>
        </w:tc>
        <w:tc>
          <w:tcPr>
            <w:tcW w:w="1422" w:type="dxa"/>
            <w:tcBorders>
              <w:top w:val="nil"/>
              <w:left w:val="nil"/>
              <w:bottom w:val="single" w:color="auto" w:sz="4" w:space="0"/>
              <w:right w:val="single" w:color="auto" w:sz="4" w:space="0"/>
            </w:tcBorders>
            <w:shd w:val="clear" w:color="auto" w:fill="auto"/>
            <w:noWrap/>
            <w:vAlign w:val="center"/>
          </w:tcPr>
          <w:p w14:paraId="6C01C4C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1AE6375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山峰村</w:t>
            </w:r>
          </w:p>
        </w:tc>
        <w:tc>
          <w:tcPr>
            <w:tcW w:w="1172" w:type="dxa"/>
            <w:tcBorders>
              <w:top w:val="nil"/>
              <w:left w:val="nil"/>
              <w:bottom w:val="single" w:color="auto" w:sz="4" w:space="0"/>
              <w:right w:val="single" w:color="auto" w:sz="4" w:space="0"/>
            </w:tcBorders>
            <w:shd w:val="clear" w:color="auto" w:fill="auto"/>
            <w:noWrap/>
            <w:vAlign w:val="center"/>
          </w:tcPr>
          <w:p w14:paraId="0CE50D8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七里坑</w:t>
            </w:r>
          </w:p>
        </w:tc>
      </w:tr>
      <w:tr w14:paraId="47F2AB61">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65BF2736">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w:t>
            </w:r>
          </w:p>
        </w:tc>
        <w:tc>
          <w:tcPr>
            <w:tcW w:w="1112" w:type="dxa"/>
            <w:tcBorders>
              <w:top w:val="nil"/>
              <w:left w:val="nil"/>
              <w:bottom w:val="single" w:color="auto" w:sz="4" w:space="0"/>
              <w:right w:val="single" w:color="auto" w:sz="4" w:space="0"/>
            </w:tcBorders>
            <w:shd w:val="clear" w:color="auto" w:fill="auto"/>
            <w:noWrap/>
            <w:vAlign w:val="center"/>
          </w:tcPr>
          <w:p w14:paraId="71502E8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梅城镇</w:t>
            </w:r>
          </w:p>
        </w:tc>
        <w:tc>
          <w:tcPr>
            <w:tcW w:w="1287" w:type="dxa"/>
            <w:tcBorders>
              <w:top w:val="nil"/>
              <w:left w:val="nil"/>
              <w:bottom w:val="single" w:color="auto" w:sz="4" w:space="0"/>
              <w:right w:val="single" w:color="auto" w:sz="4" w:space="0"/>
            </w:tcBorders>
            <w:shd w:val="clear" w:color="auto" w:fill="auto"/>
            <w:noWrap/>
            <w:vAlign w:val="center"/>
          </w:tcPr>
          <w:p w14:paraId="2C15470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滨江村</w:t>
            </w:r>
          </w:p>
        </w:tc>
        <w:tc>
          <w:tcPr>
            <w:tcW w:w="1104" w:type="dxa"/>
            <w:tcBorders>
              <w:top w:val="nil"/>
              <w:left w:val="nil"/>
              <w:bottom w:val="single" w:color="auto" w:sz="4" w:space="0"/>
              <w:right w:val="double" w:color="auto" w:sz="6" w:space="0"/>
            </w:tcBorders>
            <w:shd w:val="clear" w:color="auto" w:fill="auto"/>
            <w:noWrap/>
            <w:vAlign w:val="center"/>
          </w:tcPr>
          <w:p w14:paraId="4751F57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外蔡</w:t>
            </w:r>
          </w:p>
        </w:tc>
        <w:tc>
          <w:tcPr>
            <w:tcW w:w="738" w:type="dxa"/>
            <w:tcBorders>
              <w:top w:val="nil"/>
              <w:left w:val="nil"/>
              <w:bottom w:val="single" w:color="auto" w:sz="4" w:space="0"/>
              <w:right w:val="single" w:color="auto" w:sz="4" w:space="0"/>
            </w:tcBorders>
            <w:shd w:val="clear" w:color="auto" w:fill="auto"/>
            <w:noWrap/>
            <w:vAlign w:val="center"/>
          </w:tcPr>
          <w:p w14:paraId="2E4292A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53</w:t>
            </w:r>
          </w:p>
        </w:tc>
        <w:tc>
          <w:tcPr>
            <w:tcW w:w="1422" w:type="dxa"/>
            <w:tcBorders>
              <w:top w:val="nil"/>
              <w:left w:val="nil"/>
              <w:bottom w:val="single" w:color="auto" w:sz="4" w:space="0"/>
              <w:right w:val="single" w:color="auto" w:sz="4" w:space="0"/>
            </w:tcBorders>
            <w:shd w:val="clear" w:color="auto" w:fill="auto"/>
            <w:noWrap/>
            <w:vAlign w:val="center"/>
          </w:tcPr>
          <w:p w14:paraId="4AFFC70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518385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山峰村</w:t>
            </w:r>
          </w:p>
        </w:tc>
        <w:tc>
          <w:tcPr>
            <w:tcW w:w="1172" w:type="dxa"/>
            <w:tcBorders>
              <w:top w:val="nil"/>
              <w:left w:val="nil"/>
              <w:bottom w:val="single" w:color="auto" w:sz="4" w:space="0"/>
              <w:right w:val="single" w:color="auto" w:sz="4" w:space="0"/>
            </w:tcBorders>
            <w:shd w:val="clear" w:color="auto" w:fill="auto"/>
            <w:noWrap/>
            <w:vAlign w:val="center"/>
          </w:tcPr>
          <w:p w14:paraId="3DB79C4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新屋底</w:t>
            </w:r>
          </w:p>
        </w:tc>
      </w:tr>
      <w:tr w14:paraId="404EFBDC">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3A5777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w:t>
            </w:r>
          </w:p>
        </w:tc>
        <w:tc>
          <w:tcPr>
            <w:tcW w:w="1112" w:type="dxa"/>
            <w:tcBorders>
              <w:top w:val="nil"/>
              <w:left w:val="nil"/>
              <w:bottom w:val="single" w:color="auto" w:sz="4" w:space="0"/>
              <w:right w:val="single" w:color="auto" w:sz="4" w:space="0"/>
            </w:tcBorders>
            <w:shd w:val="clear" w:color="auto" w:fill="auto"/>
            <w:noWrap/>
            <w:vAlign w:val="center"/>
          </w:tcPr>
          <w:p w14:paraId="3DE3DD4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梅城镇</w:t>
            </w:r>
          </w:p>
        </w:tc>
        <w:tc>
          <w:tcPr>
            <w:tcW w:w="1287" w:type="dxa"/>
            <w:tcBorders>
              <w:top w:val="nil"/>
              <w:left w:val="nil"/>
              <w:bottom w:val="single" w:color="auto" w:sz="4" w:space="0"/>
              <w:right w:val="single" w:color="auto" w:sz="4" w:space="0"/>
            </w:tcBorders>
            <w:shd w:val="clear" w:color="auto" w:fill="auto"/>
            <w:noWrap/>
            <w:vAlign w:val="center"/>
          </w:tcPr>
          <w:p w14:paraId="69ADB61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利群村</w:t>
            </w:r>
          </w:p>
        </w:tc>
        <w:tc>
          <w:tcPr>
            <w:tcW w:w="1104" w:type="dxa"/>
            <w:tcBorders>
              <w:top w:val="nil"/>
              <w:left w:val="nil"/>
              <w:bottom w:val="single" w:color="auto" w:sz="4" w:space="0"/>
              <w:right w:val="double" w:color="auto" w:sz="6" w:space="0"/>
            </w:tcBorders>
            <w:shd w:val="clear" w:color="auto" w:fill="auto"/>
            <w:noWrap/>
            <w:vAlign w:val="center"/>
          </w:tcPr>
          <w:p w14:paraId="482FE93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高楼下</w:t>
            </w:r>
          </w:p>
        </w:tc>
        <w:tc>
          <w:tcPr>
            <w:tcW w:w="738" w:type="dxa"/>
            <w:tcBorders>
              <w:top w:val="nil"/>
              <w:left w:val="nil"/>
              <w:bottom w:val="single" w:color="auto" w:sz="4" w:space="0"/>
              <w:right w:val="single" w:color="auto" w:sz="4" w:space="0"/>
            </w:tcBorders>
            <w:shd w:val="clear" w:color="auto" w:fill="auto"/>
            <w:noWrap/>
            <w:vAlign w:val="center"/>
          </w:tcPr>
          <w:p w14:paraId="711216A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54</w:t>
            </w:r>
          </w:p>
        </w:tc>
        <w:tc>
          <w:tcPr>
            <w:tcW w:w="1422" w:type="dxa"/>
            <w:tcBorders>
              <w:top w:val="nil"/>
              <w:left w:val="nil"/>
              <w:bottom w:val="single" w:color="auto" w:sz="4" w:space="0"/>
              <w:right w:val="single" w:color="auto" w:sz="4" w:space="0"/>
            </w:tcBorders>
            <w:shd w:val="clear" w:color="auto" w:fill="auto"/>
            <w:noWrap/>
            <w:vAlign w:val="center"/>
          </w:tcPr>
          <w:p w14:paraId="5DFAF4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7F8E664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十八桥村</w:t>
            </w:r>
          </w:p>
        </w:tc>
        <w:tc>
          <w:tcPr>
            <w:tcW w:w="1172" w:type="dxa"/>
            <w:tcBorders>
              <w:top w:val="nil"/>
              <w:left w:val="nil"/>
              <w:bottom w:val="single" w:color="auto" w:sz="4" w:space="0"/>
              <w:right w:val="single" w:color="auto" w:sz="4" w:space="0"/>
            </w:tcBorders>
            <w:shd w:val="clear" w:color="auto" w:fill="auto"/>
            <w:noWrap/>
            <w:vAlign w:val="center"/>
          </w:tcPr>
          <w:p w14:paraId="14F619F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滩下</w:t>
            </w:r>
          </w:p>
        </w:tc>
      </w:tr>
      <w:tr w14:paraId="2EEE80EB">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31210CA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w:t>
            </w:r>
          </w:p>
        </w:tc>
        <w:tc>
          <w:tcPr>
            <w:tcW w:w="1112" w:type="dxa"/>
            <w:tcBorders>
              <w:top w:val="nil"/>
              <w:left w:val="nil"/>
              <w:bottom w:val="single" w:color="auto" w:sz="4" w:space="0"/>
              <w:right w:val="single" w:color="auto" w:sz="4" w:space="0"/>
            </w:tcBorders>
            <w:shd w:val="clear" w:color="auto" w:fill="auto"/>
            <w:noWrap/>
            <w:vAlign w:val="center"/>
          </w:tcPr>
          <w:p w14:paraId="5BF015F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梅城镇</w:t>
            </w:r>
          </w:p>
        </w:tc>
        <w:tc>
          <w:tcPr>
            <w:tcW w:w="1287" w:type="dxa"/>
            <w:tcBorders>
              <w:top w:val="nil"/>
              <w:left w:val="nil"/>
              <w:bottom w:val="single" w:color="auto" w:sz="4" w:space="0"/>
              <w:right w:val="single" w:color="auto" w:sz="4" w:space="0"/>
            </w:tcBorders>
            <w:shd w:val="clear" w:color="auto" w:fill="auto"/>
            <w:noWrap/>
            <w:vAlign w:val="center"/>
          </w:tcPr>
          <w:p w14:paraId="2486E19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洋程村</w:t>
            </w:r>
          </w:p>
        </w:tc>
        <w:tc>
          <w:tcPr>
            <w:tcW w:w="1104" w:type="dxa"/>
            <w:tcBorders>
              <w:top w:val="nil"/>
              <w:left w:val="nil"/>
              <w:bottom w:val="single" w:color="auto" w:sz="4" w:space="0"/>
              <w:right w:val="double" w:color="auto" w:sz="6" w:space="0"/>
            </w:tcBorders>
            <w:shd w:val="clear" w:color="auto" w:fill="auto"/>
            <w:noWrap/>
            <w:vAlign w:val="center"/>
          </w:tcPr>
          <w:p w14:paraId="658967A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姜宅</w:t>
            </w:r>
          </w:p>
        </w:tc>
        <w:tc>
          <w:tcPr>
            <w:tcW w:w="738" w:type="dxa"/>
            <w:tcBorders>
              <w:top w:val="nil"/>
              <w:left w:val="nil"/>
              <w:bottom w:val="single" w:color="auto" w:sz="4" w:space="0"/>
              <w:right w:val="single" w:color="auto" w:sz="4" w:space="0"/>
            </w:tcBorders>
            <w:shd w:val="clear" w:color="auto" w:fill="auto"/>
            <w:noWrap/>
            <w:vAlign w:val="center"/>
          </w:tcPr>
          <w:p w14:paraId="635A269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55</w:t>
            </w:r>
          </w:p>
        </w:tc>
        <w:tc>
          <w:tcPr>
            <w:tcW w:w="1422" w:type="dxa"/>
            <w:tcBorders>
              <w:top w:val="nil"/>
              <w:left w:val="nil"/>
              <w:bottom w:val="single" w:color="auto" w:sz="4" w:space="0"/>
              <w:right w:val="single" w:color="auto" w:sz="4" w:space="0"/>
            </w:tcBorders>
            <w:shd w:val="clear" w:color="auto" w:fill="auto"/>
            <w:noWrap/>
            <w:vAlign w:val="center"/>
          </w:tcPr>
          <w:p w14:paraId="14866BA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03DCE3D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十八桥村</w:t>
            </w:r>
          </w:p>
        </w:tc>
        <w:tc>
          <w:tcPr>
            <w:tcW w:w="1172" w:type="dxa"/>
            <w:tcBorders>
              <w:top w:val="nil"/>
              <w:left w:val="nil"/>
              <w:bottom w:val="single" w:color="auto" w:sz="4" w:space="0"/>
              <w:right w:val="single" w:color="auto" w:sz="4" w:space="0"/>
            </w:tcBorders>
            <w:shd w:val="clear" w:color="auto" w:fill="auto"/>
            <w:noWrap/>
            <w:vAlign w:val="center"/>
          </w:tcPr>
          <w:p w14:paraId="4C1DD12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窑上</w:t>
            </w:r>
          </w:p>
        </w:tc>
      </w:tr>
      <w:tr w14:paraId="08C95605">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ED47B7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w:t>
            </w:r>
          </w:p>
        </w:tc>
        <w:tc>
          <w:tcPr>
            <w:tcW w:w="1112" w:type="dxa"/>
            <w:tcBorders>
              <w:top w:val="nil"/>
              <w:left w:val="nil"/>
              <w:bottom w:val="single" w:color="auto" w:sz="4" w:space="0"/>
              <w:right w:val="single" w:color="auto" w:sz="4" w:space="0"/>
            </w:tcBorders>
            <w:shd w:val="clear" w:color="auto" w:fill="auto"/>
            <w:noWrap/>
            <w:vAlign w:val="center"/>
          </w:tcPr>
          <w:p w14:paraId="0891FBC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637579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大唐村</w:t>
            </w:r>
          </w:p>
        </w:tc>
        <w:tc>
          <w:tcPr>
            <w:tcW w:w="1104" w:type="dxa"/>
            <w:tcBorders>
              <w:top w:val="nil"/>
              <w:left w:val="nil"/>
              <w:bottom w:val="single" w:color="auto" w:sz="4" w:space="0"/>
              <w:right w:val="double" w:color="auto" w:sz="6" w:space="0"/>
            </w:tcBorders>
            <w:shd w:val="clear" w:color="auto" w:fill="auto"/>
            <w:noWrap/>
            <w:vAlign w:val="center"/>
          </w:tcPr>
          <w:p w14:paraId="2CD566D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板桥</w:t>
            </w:r>
          </w:p>
        </w:tc>
        <w:tc>
          <w:tcPr>
            <w:tcW w:w="738" w:type="dxa"/>
            <w:tcBorders>
              <w:top w:val="nil"/>
              <w:left w:val="nil"/>
              <w:bottom w:val="single" w:color="auto" w:sz="4" w:space="0"/>
              <w:right w:val="single" w:color="auto" w:sz="4" w:space="0"/>
            </w:tcBorders>
            <w:shd w:val="clear" w:color="auto" w:fill="auto"/>
            <w:noWrap/>
            <w:vAlign w:val="center"/>
          </w:tcPr>
          <w:p w14:paraId="11D79CC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56</w:t>
            </w:r>
          </w:p>
        </w:tc>
        <w:tc>
          <w:tcPr>
            <w:tcW w:w="1422" w:type="dxa"/>
            <w:tcBorders>
              <w:top w:val="nil"/>
              <w:left w:val="nil"/>
              <w:bottom w:val="single" w:color="auto" w:sz="4" w:space="0"/>
              <w:right w:val="single" w:color="auto" w:sz="4" w:space="0"/>
            </w:tcBorders>
            <w:shd w:val="clear" w:color="auto" w:fill="auto"/>
            <w:noWrap/>
            <w:vAlign w:val="center"/>
          </w:tcPr>
          <w:p w14:paraId="17A6412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601D69B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石泉村</w:t>
            </w:r>
          </w:p>
        </w:tc>
        <w:tc>
          <w:tcPr>
            <w:tcW w:w="1172" w:type="dxa"/>
            <w:tcBorders>
              <w:top w:val="nil"/>
              <w:left w:val="nil"/>
              <w:bottom w:val="single" w:color="auto" w:sz="4" w:space="0"/>
              <w:right w:val="single" w:color="auto" w:sz="4" w:space="0"/>
            </w:tcBorders>
            <w:shd w:val="clear" w:color="auto" w:fill="auto"/>
            <w:noWrap/>
            <w:vAlign w:val="center"/>
          </w:tcPr>
          <w:p w14:paraId="636DDD2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高塘坪</w:t>
            </w:r>
          </w:p>
        </w:tc>
      </w:tr>
      <w:tr w14:paraId="71C6058A">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EF5AA2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w:t>
            </w:r>
          </w:p>
        </w:tc>
        <w:tc>
          <w:tcPr>
            <w:tcW w:w="1112" w:type="dxa"/>
            <w:tcBorders>
              <w:top w:val="nil"/>
              <w:left w:val="nil"/>
              <w:bottom w:val="single" w:color="auto" w:sz="4" w:space="0"/>
              <w:right w:val="single" w:color="auto" w:sz="4" w:space="0"/>
            </w:tcBorders>
            <w:shd w:val="clear" w:color="auto" w:fill="auto"/>
            <w:noWrap/>
            <w:vAlign w:val="center"/>
          </w:tcPr>
          <w:p w14:paraId="218E483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6A74D42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大唐村</w:t>
            </w:r>
          </w:p>
        </w:tc>
        <w:tc>
          <w:tcPr>
            <w:tcW w:w="1104" w:type="dxa"/>
            <w:tcBorders>
              <w:top w:val="nil"/>
              <w:left w:val="nil"/>
              <w:bottom w:val="single" w:color="auto" w:sz="4" w:space="0"/>
              <w:right w:val="double" w:color="auto" w:sz="6" w:space="0"/>
            </w:tcBorders>
            <w:shd w:val="clear" w:color="auto" w:fill="auto"/>
            <w:noWrap/>
            <w:vAlign w:val="center"/>
          </w:tcPr>
          <w:p w14:paraId="1EFB86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三井沿</w:t>
            </w:r>
          </w:p>
        </w:tc>
        <w:tc>
          <w:tcPr>
            <w:tcW w:w="738" w:type="dxa"/>
            <w:tcBorders>
              <w:top w:val="nil"/>
              <w:left w:val="nil"/>
              <w:bottom w:val="single" w:color="auto" w:sz="4" w:space="0"/>
              <w:right w:val="single" w:color="auto" w:sz="4" w:space="0"/>
            </w:tcBorders>
            <w:shd w:val="clear" w:color="auto" w:fill="auto"/>
            <w:noWrap/>
            <w:vAlign w:val="center"/>
          </w:tcPr>
          <w:p w14:paraId="326F4DE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57</w:t>
            </w:r>
          </w:p>
        </w:tc>
        <w:tc>
          <w:tcPr>
            <w:tcW w:w="1422" w:type="dxa"/>
            <w:tcBorders>
              <w:top w:val="nil"/>
              <w:left w:val="nil"/>
              <w:bottom w:val="single" w:color="auto" w:sz="4" w:space="0"/>
              <w:right w:val="single" w:color="auto" w:sz="4" w:space="0"/>
            </w:tcBorders>
            <w:shd w:val="clear" w:color="auto" w:fill="auto"/>
            <w:noWrap/>
            <w:vAlign w:val="center"/>
          </w:tcPr>
          <w:p w14:paraId="730B575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1521F9E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石泉村</w:t>
            </w:r>
          </w:p>
        </w:tc>
        <w:tc>
          <w:tcPr>
            <w:tcW w:w="1172" w:type="dxa"/>
            <w:tcBorders>
              <w:top w:val="nil"/>
              <w:left w:val="nil"/>
              <w:bottom w:val="single" w:color="auto" w:sz="4" w:space="0"/>
              <w:right w:val="single" w:color="auto" w:sz="4" w:space="0"/>
            </w:tcBorders>
            <w:shd w:val="clear" w:color="auto" w:fill="auto"/>
            <w:noWrap/>
            <w:vAlign w:val="center"/>
          </w:tcPr>
          <w:p w14:paraId="537CB20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平坦畈</w:t>
            </w:r>
          </w:p>
        </w:tc>
      </w:tr>
      <w:tr w14:paraId="1CE20E68">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54CF60E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w:t>
            </w:r>
          </w:p>
        </w:tc>
        <w:tc>
          <w:tcPr>
            <w:tcW w:w="1112" w:type="dxa"/>
            <w:tcBorders>
              <w:top w:val="nil"/>
              <w:left w:val="nil"/>
              <w:bottom w:val="single" w:color="auto" w:sz="4" w:space="0"/>
              <w:right w:val="single" w:color="auto" w:sz="4" w:space="0"/>
            </w:tcBorders>
            <w:shd w:val="clear" w:color="auto" w:fill="auto"/>
            <w:noWrap/>
            <w:vAlign w:val="center"/>
          </w:tcPr>
          <w:p w14:paraId="32C5CC7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6942F5A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东方村</w:t>
            </w:r>
          </w:p>
        </w:tc>
        <w:tc>
          <w:tcPr>
            <w:tcW w:w="1104" w:type="dxa"/>
            <w:tcBorders>
              <w:top w:val="nil"/>
              <w:left w:val="nil"/>
              <w:bottom w:val="single" w:color="auto" w:sz="4" w:space="0"/>
              <w:right w:val="double" w:color="auto" w:sz="6" w:space="0"/>
            </w:tcBorders>
            <w:shd w:val="clear" w:color="auto" w:fill="auto"/>
            <w:noWrap/>
            <w:vAlign w:val="center"/>
          </w:tcPr>
          <w:p w14:paraId="48D71FD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下姜</w:t>
            </w:r>
          </w:p>
        </w:tc>
        <w:tc>
          <w:tcPr>
            <w:tcW w:w="738" w:type="dxa"/>
            <w:tcBorders>
              <w:top w:val="nil"/>
              <w:left w:val="nil"/>
              <w:bottom w:val="single" w:color="auto" w:sz="4" w:space="0"/>
              <w:right w:val="single" w:color="auto" w:sz="4" w:space="0"/>
            </w:tcBorders>
            <w:shd w:val="clear" w:color="auto" w:fill="auto"/>
            <w:noWrap/>
            <w:vAlign w:val="center"/>
          </w:tcPr>
          <w:p w14:paraId="7FED9E4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58</w:t>
            </w:r>
          </w:p>
        </w:tc>
        <w:tc>
          <w:tcPr>
            <w:tcW w:w="1422" w:type="dxa"/>
            <w:tcBorders>
              <w:top w:val="nil"/>
              <w:left w:val="nil"/>
              <w:bottom w:val="single" w:color="auto" w:sz="4" w:space="0"/>
              <w:right w:val="single" w:color="auto" w:sz="4" w:space="0"/>
            </w:tcBorders>
            <w:shd w:val="clear" w:color="auto" w:fill="auto"/>
            <w:noWrap/>
            <w:vAlign w:val="center"/>
          </w:tcPr>
          <w:p w14:paraId="59DEBA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50B7DBE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石泉村</w:t>
            </w:r>
          </w:p>
        </w:tc>
        <w:tc>
          <w:tcPr>
            <w:tcW w:w="1172" w:type="dxa"/>
            <w:tcBorders>
              <w:top w:val="nil"/>
              <w:left w:val="nil"/>
              <w:bottom w:val="single" w:color="auto" w:sz="4" w:space="0"/>
              <w:right w:val="single" w:color="auto" w:sz="4" w:space="0"/>
            </w:tcBorders>
            <w:shd w:val="clear" w:color="auto" w:fill="auto"/>
            <w:noWrap/>
            <w:vAlign w:val="center"/>
          </w:tcPr>
          <w:p w14:paraId="387C8AB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石泉源</w:t>
            </w:r>
          </w:p>
        </w:tc>
      </w:tr>
      <w:tr w14:paraId="1B537A3A">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74F7EA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w:t>
            </w:r>
          </w:p>
        </w:tc>
        <w:tc>
          <w:tcPr>
            <w:tcW w:w="1112" w:type="dxa"/>
            <w:tcBorders>
              <w:top w:val="nil"/>
              <w:left w:val="nil"/>
              <w:bottom w:val="single" w:color="auto" w:sz="4" w:space="0"/>
              <w:right w:val="single" w:color="auto" w:sz="4" w:space="0"/>
            </w:tcBorders>
            <w:shd w:val="clear" w:color="auto" w:fill="auto"/>
            <w:noWrap/>
            <w:vAlign w:val="center"/>
          </w:tcPr>
          <w:p w14:paraId="2FBAA27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25F761E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凤凰村</w:t>
            </w:r>
          </w:p>
        </w:tc>
        <w:tc>
          <w:tcPr>
            <w:tcW w:w="1104" w:type="dxa"/>
            <w:tcBorders>
              <w:top w:val="nil"/>
              <w:left w:val="nil"/>
              <w:bottom w:val="single" w:color="auto" w:sz="4" w:space="0"/>
              <w:right w:val="double" w:color="auto" w:sz="6" w:space="0"/>
            </w:tcBorders>
            <w:shd w:val="clear" w:color="auto" w:fill="auto"/>
            <w:noWrap/>
            <w:vAlign w:val="center"/>
          </w:tcPr>
          <w:p w14:paraId="1E72ECD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长石垄</w:t>
            </w:r>
          </w:p>
        </w:tc>
        <w:tc>
          <w:tcPr>
            <w:tcW w:w="738" w:type="dxa"/>
            <w:tcBorders>
              <w:top w:val="nil"/>
              <w:left w:val="nil"/>
              <w:bottom w:val="single" w:color="auto" w:sz="4" w:space="0"/>
              <w:right w:val="single" w:color="auto" w:sz="4" w:space="0"/>
            </w:tcBorders>
            <w:shd w:val="clear" w:color="auto" w:fill="auto"/>
            <w:noWrap/>
            <w:vAlign w:val="center"/>
          </w:tcPr>
          <w:p w14:paraId="39F5213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59</w:t>
            </w:r>
          </w:p>
        </w:tc>
        <w:tc>
          <w:tcPr>
            <w:tcW w:w="1422" w:type="dxa"/>
            <w:tcBorders>
              <w:top w:val="nil"/>
              <w:left w:val="nil"/>
              <w:bottom w:val="single" w:color="auto" w:sz="4" w:space="0"/>
              <w:right w:val="single" w:color="auto" w:sz="4" w:space="0"/>
            </w:tcBorders>
            <w:shd w:val="clear" w:color="auto" w:fill="auto"/>
            <w:noWrap/>
            <w:vAlign w:val="center"/>
          </w:tcPr>
          <w:p w14:paraId="0C071EE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0839766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童家村</w:t>
            </w:r>
          </w:p>
        </w:tc>
        <w:tc>
          <w:tcPr>
            <w:tcW w:w="1172" w:type="dxa"/>
            <w:tcBorders>
              <w:top w:val="nil"/>
              <w:left w:val="nil"/>
              <w:bottom w:val="single" w:color="auto" w:sz="4" w:space="0"/>
              <w:right w:val="single" w:color="auto" w:sz="4" w:space="0"/>
            </w:tcBorders>
            <w:shd w:val="clear" w:color="auto" w:fill="auto"/>
            <w:noWrap/>
            <w:vAlign w:val="center"/>
          </w:tcPr>
          <w:p w14:paraId="1F80629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东山脚</w:t>
            </w:r>
          </w:p>
        </w:tc>
      </w:tr>
      <w:tr w14:paraId="318267C6">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6C84B31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w:t>
            </w:r>
          </w:p>
        </w:tc>
        <w:tc>
          <w:tcPr>
            <w:tcW w:w="1112" w:type="dxa"/>
            <w:tcBorders>
              <w:top w:val="nil"/>
              <w:left w:val="nil"/>
              <w:bottom w:val="single" w:color="auto" w:sz="4" w:space="0"/>
              <w:right w:val="single" w:color="auto" w:sz="4" w:space="0"/>
            </w:tcBorders>
            <w:shd w:val="clear" w:color="auto" w:fill="auto"/>
            <w:noWrap/>
            <w:vAlign w:val="center"/>
          </w:tcPr>
          <w:p w14:paraId="39D7B07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229A35D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和村村</w:t>
            </w:r>
          </w:p>
        </w:tc>
        <w:tc>
          <w:tcPr>
            <w:tcW w:w="1104" w:type="dxa"/>
            <w:tcBorders>
              <w:top w:val="nil"/>
              <w:left w:val="nil"/>
              <w:bottom w:val="single" w:color="auto" w:sz="4" w:space="0"/>
              <w:right w:val="double" w:color="auto" w:sz="6" w:space="0"/>
            </w:tcBorders>
            <w:shd w:val="clear" w:color="auto" w:fill="auto"/>
            <w:noWrap/>
            <w:vAlign w:val="center"/>
          </w:tcPr>
          <w:p w14:paraId="110FC30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和村</w:t>
            </w:r>
          </w:p>
        </w:tc>
        <w:tc>
          <w:tcPr>
            <w:tcW w:w="738" w:type="dxa"/>
            <w:tcBorders>
              <w:top w:val="nil"/>
              <w:left w:val="nil"/>
              <w:bottom w:val="single" w:color="auto" w:sz="4" w:space="0"/>
              <w:right w:val="single" w:color="auto" w:sz="4" w:space="0"/>
            </w:tcBorders>
            <w:shd w:val="clear" w:color="auto" w:fill="auto"/>
            <w:noWrap/>
            <w:vAlign w:val="center"/>
          </w:tcPr>
          <w:p w14:paraId="24B8F806">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60</w:t>
            </w:r>
          </w:p>
        </w:tc>
        <w:tc>
          <w:tcPr>
            <w:tcW w:w="1422" w:type="dxa"/>
            <w:tcBorders>
              <w:top w:val="nil"/>
              <w:left w:val="nil"/>
              <w:bottom w:val="single" w:color="auto" w:sz="4" w:space="0"/>
              <w:right w:val="single" w:color="auto" w:sz="4" w:space="0"/>
            </w:tcBorders>
            <w:shd w:val="clear" w:color="auto" w:fill="auto"/>
            <w:noWrap/>
            <w:vAlign w:val="center"/>
          </w:tcPr>
          <w:p w14:paraId="670FBEE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621C14D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童家村</w:t>
            </w:r>
          </w:p>
        </w:tc>
        <w:tc>
          <w:tcPr>
            <w:tcW w:w="1172" w:type="dxa"/>
            <w:tcBorders>
              <w:top w:val="nil"/>
              <w:left w:val="nil"/>
              <w:bottom w:val="single" w:color="auto" w:sz="4" w:space="0"/>
              <w:right w:val="single" w:color="auto" w:sz="4" w:space="0"/>
            </w:tcBorders>
            <w:shd w:val="clear" w:color="auto" w:fill="auto"/>
            <w:noWrap/>
            <w:vAlign w:val="center"/>
          </w:tcPr>
          <w:p w14:paraId="6A57486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童家</w:t>
            </w:r>
          </w:p>
        </w:tc>
      </w:tr>
      <w:tr w14:paraId="08BE6629">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2D3D92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10</w:t>
            </w:r>
          </w:p>
        </w:tc>
        <w:tc>
          <w:tcPr>
            <w:tcW w:w="1112" w:type="dxa"/>
            <w:tcBorders>
              <w:top w:val="nil"/>
              <w:left w:val="nil"/>
              <w:bottom w:val="single" w:color="auto" w:sz="4" w:space="0"/>
              <w:right w:val="single" w:color="auto" w:sz="4" w:space="0"/>
            </w:tcBorders>
            <w:shd w:val="clear" w:color="auto" w:fill="auto"/>
            <w:noWrap/>
            <w:vAlign w:val="center"/>
          </w:tcPr>
          <w:p w14:paraId="443F0F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4254BD1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绿源村</w:t>
            </w:r>
          </w:p>
        </w:tc>
        <w:tc>
          <w:tcPr>
            <w:tcW w:w="1104" w:type="dxa"/>
            <w:tcBorders>
              <w:top w:val="nil"/>
              <w:left w:val="nil"/>
              <w:bottom w:val="single" w:color="auto" w:sz="4" w:space="0"/>
              <w:right w:val="double" w:color="auto" w:sz="6" w:space="0"/>
            </w:tcBorders>
            <w:shd w:val="clear" w:color="auto" w:fill="auto"/>
            <w:noWrap/>
            <w:vAlign w:val="center"/>
          </w:tcPr>
          <w:p w14:paraId="47E6077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里周</w:t>
            </w:r>
          </w:p>
        </w:tc>
        <w:tc>
          <w:tcPr>
            <w:tcW w:w="738" w:type="dxa"/>
            <w:tcBorders>
              <w:top w:val="nil"/>
              <w:left w:val="nil"/>
              <w:bottom w:val="single" w:color="auto" w:sz="4" w:space="0"/>
              <w:right w:val="single" w:color="auto" w:sz="4" w:space="0"/>
            </w:tcBorders>
            <w:shd w:val="clear" w:color="auto" w:fill="auto"/>
            <w:noWrap/>
            <w:vAlign w:val="center"/>
          </w:tcPr>
          <w:p w14:paraId="5EB88B2F">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61</w:t>
            </w:r>
          </w:p>
        </w:tc>
        <w:tc>
          <w:tcPr>
            <w:tcW w:w="1422" w:type="dxa"/>
            <w:tcBorders>
              <w:top w:val="nil"/>
              <w:left w:val="nil"/>
              <w:bottom w:val="single" w:color="auto" w:sz="4" w:space="0"/>
              <w:right w:val="single" w:color="auto" w:sz="4" w:space="0"/>
            </w:tcBorders>
            <w:shd w:val="clear" w:color="auto" w:fill="auto"/>
            <w:noWrap/>
            <w:vAlign w:val="center"/>
          </w:tcPr>
          <w:p w14:paraId="68C0840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3C97023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乌石村</w:t>
            </w:r>
          </w:p>
        </w:tc>
        <w:tc>
          <w:tcPr>
            <w:tcW w:w="1172" w:type="dxa"/>
            <w:tcBorders>
              <w:top w:val="nil"/>
              <w:left w:val="nil"/>
              <w:bottom w:val="single" w:color="auto" w:sz="4" w:space="0"/>
              <w:right w:val="single" w:color="auto" w:sz="4" w:space="0"/>
            </w:tcBorders>
            <w:shd w:val="clear" w:color="auto" w:fill="auto"/>
            <w:noWrap/>
            <w:vAlign w:val="center"/>
          </w:tcPr>
          <w:p w14:paraId="083C34B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乌石源</w:t>
            </w:r>
          </w:p>
        </w:tc>
      </w:tr>
      <w:tr w14:paraId="0FD959D6">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B61F00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11</w:t>
            </w:r>
          </w:p>
        </w:tc>
        <w:tc>
          <w:tcPr>
            <w:tcW w:w="1112" w:type="dxa"/>
            <w:tcBorders>
              <w:top w:val="nil"/>
              <w:left w:val="nil"/>
              <w:bottom w:val="single" w:color="auto" w:sz="4" w:space="0"/>
              <w:right w:val="single" w:color="auto" w:sz="4" w:space="0"/>
            </w:tcBorders>
            <w:shd w:val="clear" w:color="auto" w:fill="auto"/>
            <w:noWrap/>
            <w:vAlign w:val="center"/>
          </w:tcPr>
          <w:p w14:paraId="47426B8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5A22EC5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绿源村</w:t>
            </w:r>
          </w:p>
        </w:tc>
        <w:tc>
          <w:tcPr>
            <w:tcW w:w="1104" w:type="dxa"/>
            <w:tcBorders>
              <w:top w:val="nil"/>
              <w:left w:val="nil"/>
              <w:bottom w:val="single" w:color="auto" w:sz="4" w:space="0"/>
              <w:right w:val="double" w:color="auto" w:sz="6" w:space="0"/>
            </w:tcBorders>
            <w:shd w:val="clear" w:color="auto" w:fill="auto"/>
            <w:noWrap/>
            <w:vAlign w:val="center"/>
          </w:tcPr>
          <w:p w14:paraId="08D25D9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落坞</w:t>
            </w:r>
          </w:p>
        </w:tc>
        <w:tc>
          <w:tcPr>
            <w:tcW w:w="738" w:type="dxa"/>
            <w:tcBorders>
              <w:top w:val="nil"/>
              <w:left w:val="nil"/>
              <w:bottom w:val="single" w:color="auto" w:sz="4" w:space="0"/>
              <w:right w:val="single" w:color="auto" w:sz="4" w:space="0"/>
            </w:tcBorders>
            <w:shd w:val="clear" w:color="auto" w:fill="auto"/>
            <w:noWrap/>
            <w:vAlign w:val="center"/>
          </w:tcPr>
          <w:p w14:paraId="095E21D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62</w:t>
            </w:r>
          </w:p>
        </w:tc>
        <w:tc>
          <w:tcPr>
            <w:tcW w:w="1422" w:type="dxa"/>
            <w:tcBorders>
              <w:top w:val="nil"/>
              <w:left w:val="nil"/>
              <w:bottom w:val="single" w:color="auto" w:sz="4" w:space="0"/>
              <w:right w:val="single" w:color="auto" w:sz="4" w:space="0"/>
            </w:tcBorders>
            <w:shd w:val="clear" w:color="auto" w:fill="auto"/>
            <w:noWrap/>
            <w:vAlign w:val="center"/>
          </w:tcPr>
          <w:p w14:paraId="7B45B5E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3C5F8B7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西华村</w:t>
            </w:r>
          </w:p>
        </w:tc>
        <w:tc>
          <w:tcPr>
            <w:tcW w:w="1172" w:type="dxa"/>
            <w:tcBorders>
              <w:top w:val="nil"/>
              <w:left w:val="nil"/>
              <w:bottom w:val="single" w:color="auto" w:sz="4" w:space="0"/>
              <w:right w:val="single" w:color="auto" w:sz="4" w:space="0"/>
            </w:tcBorders>
            <w:shd w:val="clear" w:color="auto" w:fill="auto"/>
            <w:noWrap/>
            <w:vAlign w:val="center"/>
          </w:tcPr>
          <w:p w14:paraId="3875876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后墈坪</w:t>
            </w:r>
          </w:p>
        </w:tc>
      </w:tr>
      <w:tr w14:paraId="25D84B78">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058162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12</w:t>
            </w:r>
          </w:p>
        </w:tc>
        <w:tc>
          <w:tcPr>
            <w:tcW w:w="1112" w:type="dxa"/>
            <w:tcBorders>
              <w:top w:val="nil"/>
              <w:left w:val="nil"/>
              <w:bottom w:val="single" w:color="auto" w:sz="4" w:space="0"/>
              <w:right w:val="single" w:color="auto" w:sz="4" w:space="0"/>
            </w:tcBorders>
            <w:shd w:val="clear" w:color="auto" w:fill="auto"/>
            <w:noWrap/>
            <w:vAlign w:val="center"/>
          </w:tcPr>
          <w:p w14:paraId="6E576EF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2B4A24C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绿源村</w:t>
            </w:r>
          </w:p>
        </w:tc>
        <w:tc>
          <w:tcPr>
            <w:tcW w:w="1104" w:type="dxa"/>
            <w:tcBorders>
              <w:top w:val="nil"/>
              <w:left w:val="nil"/>
              <w:bottom w:val="single" w:color="auto" w:sz="4" w:space="0"/>
              <w:right w:val="double" w:color="auto" w:sz="6" w:space="0"/>
            </w:tcBorders>
            <w:shd w:val="clear" w:color="auto" w:fill="auto"/>
            <w:noWrap/>
            <w:vAlign w:val="center"/>
          </w:tcPr>
          <w:p w14:paraId="567093D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树下</w:t>
            </w:r>
          </w:p>
        </w:tc>
        <w:tc>
          <w:tcPr>
            <w:tcW w:w="738" w:type="dxa"/>
            <w:tcBorders>
              <w:top w:val="nil"/>
              <w:left w:val="nil"/>
              <w:bottom w:val="single" w:color="auto" w:sz="4" w:space="0"/>
              <w:right w:val="single" w:color="auto" w:sz="4" w:space="0"/>
            </w:tcBorders>
            <w:shd w:val="clear" w:color="auto" w:fill="auto"/>
            <w:noWrap/>
            <w:vAlign w:val="center"/>
          </w:tcPr>
          <w:p w14:paraId="37E3B05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63</w:t>
            </w:r>
          </w:p>
        </w:tc>
        <w:tc>
          <w:tcPr>
            <w:tcW w:w="1422" w:type="dxa"/>
            <w:tcBorders>
              <w:top w:val="nil"/>
              <w:left w:val="nil"/>
              <w:bottom w:val="single" w:color="auto" w:sz="4" w:space="0"/>
              <w:right w:val="single" w:color="auto" w:sz="4" w:space="0"/>
            </w:tcBorders>
            <w:shd w:val="clear" w:color="auto" w:fill="auto"/>
            <w:noWrap/>
            <w:vAlign w:val="center"/>
          </w:tcPr>
          <w:p w14:paraId="34F1A7C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35BEDF9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西华村</w:t>
            </w:r>
          </w:p>
        </w:tc>
        <w:tc>
          <w:tcPr>
            <w:tcW w:w="1172" w:type="dxa"/>
            <w:tcBorders>
              <w:top w:val="nil"/>
              <w:left w:val="nil"/>
              <w:bottom w:val="single" w:color="auto" w:sz="4" w:space="0"/>
              <w:right w:val="single" w:color="auto" w:sz="4" w:space="0"/>
            </w:tcBorders>
            <w:shd w:val="clear" w:color="auto" w:fill="auto"/>
            <w:noWrap/>
            <w:vAlign w:val="center"/>
          </w:tcPr>
          <w:p w14:paraId="7693F98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西华</w:t>
            </w:r>
          </w:p>
        </w:tc>
      </w:tr>
      <w:tr w14:paraId="5EE91C1E">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5D400A6">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13</w:t>
            </w:r>
          </w:p>
        </w:tc>
        <w:tc>
          <w:tcPr>
            <w:tcW w:w="1112" w:type="dxa"/>
            <w:tcBorders>
              <w:top w:val="nil"/>
              <w:left w:val="nil"/>
              <w:bottom w:val="single" w:color="auto" w:sz="4" w:space="0"/>
              <w:right w:val="single" w:color="auto" w:sz="4" w:space="0"/>
            </w:tcBorders>
            <w:shd w:val="clear" w:color="auto" w:fill="auto"/>
            <w:noWrap/>
            <w:vAlign w:val="center"/>
          </w:tcPr>
          <w:p w14:paraId="6129DA2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1DA2580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马宅村</w:t>
            </w:r>
          </w:p>
        </w:tc>
        <w:tc>
          <w:tcPr>
            <w:tcW w:w="1104" w:type="dxa"/>
            <w:tcBorders>
              <w:top w:val="nil"/>
              <w:left w:val="nil"/>
              <w:bottom w:val="single" w:color="auto" w:sz="4" w:space="0"/>
              <w:right w:val="double" w:color="auto" w:sz="6" w:space="0"/>
            </w:tcBorders>
            <w:shd w:val="clear" w:color="auto" w:fill="auto"/>
            <w:noWrap/>
            <w:vAlign w:val="center"/>
          </w:tcPr>
          <w:p w14:paraId="781863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马宅</w:t>
            </w:r>
          </w:p>
        </w:tc>
        <w:tc>
          <w:tcPr>
            <w:tcW w:w="738" w:type="dxa"/>
            <w:tcBorders>
              <w:top w:val="nil"/>
              <w:left w:val="nil"/>
              <w:bottom w:val="single" w:color="auto" w:sz="4" w:space="0"/>
              <w:right w:val="single" w:color="auto" w:sz="4" w:space="0"/>
            </w:tcBorders>
            <w:shd w:val="clear" w:color="auto" w:fill="auto"/>
            <w:noWrap/>
            <w:vAlign w:val="center"/>
          </w:tcPr>
          <w:p w14:paraId="5AC060AF">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64</w:t>
            </w:r>
          </w:p>
        </w:tc>
        <w:tc>
          <w:tcPr>
            <w:tcW w:w="1422" w:type="dxa"/>
            <w:tcBorders>
              <w:top w:val="nil"/>
              <w:left w:val="nil"/>
              <w:bottom w:val="single" w:color="auto" w:sz="4" w:space="0"/>
              <w:right w:val="single" w:color="auto" w:sz="4" w:space="0"/>
            </w:tcBorders>
            <w:shd w:val="clear" w:color="auto" w:fill="auto"/>
            <w:noWrap/>
            <w:vAlign w:val="center"/>
          </w:tcPr>
          <w:p w14:paraId="214A04F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2FAC9CE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永嘉桥村</w:t>
            </w:r>
          </w:p>
        </w:tc>
        <w:tc>
          <w:tcPr>
            <w:tcW w:w="1172" w:type="dxa"/>
            <w:tcBorders>
              <w:top w:val="nil"/>
              <w:left w:val="nil"/>
              <w:bottom w:val="single" w:color="auto" w:sz="4" w:space="0"/>
              <w:right w:val="single" w:color="auto" w:sz="4" w:space="0"/>
            </w:tcBorders>
            <w:shd w:val="clear" w:color="auto" w:fill="auto"/>
            <w:noWrap/>
            <w:vAlign w:val="center"/>
          </w:tcPr>
          <w:p w14:paraId="0C0CB78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文山</w:t>
            </w:r>
          </w:p>
        </w:tc>
      </w:tr>
      <w:tr w14:paraId="1E173E0A">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FE88A95">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14</w:t>
            </w:r>
          </w:p>
        </w:tc>
        <w:tc>
          <w:tcPr>
            <w:tcW w:w="1112" w:type="dxa"/>
            <w:tcBorders>
              <w:top w:val="nil"/>
              <w:left w:val="nil"/>
              <w:bottom w:val="single" w:color="auto" w:sz="4" w:space="0"/>
              <w:right w:val="single" w:color="auto" w:sz="4" w:space="0"/>
            </w:tcBorders>
            <w:shd w:val="clear" w:color="auto" w:fill="auto"/>
            <w:noWrap/>
            <w:vAlign w:val="center"/>
          </w:tcPr>
          <w:p w14:paraId="07194E4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70DB91B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前源村</w:t>
            </w:r>
          </w:p>
        </w:tc>
        <w:tc>
          <w:tcPr>
            <w:tcW w:w="1104" w:type="dxa"/>
            <w:tcBorders>
              <w:top w:val="nil"/>
              <w:left w:val="nil"/>
              <w:bottom w:val="single" w:color="auto" w:sz="4" w:space="0"/>
              <w:right w:val="double" w:color="auto" w:sz="6" w:space="0"/>
            </w:tcBorders>
            <w:shd w:val="clear" w:color="auto" w:fill="auto"/>
            <w:noWrap/>
            <w:vAlign w:val="center"/>
          </w:tcPr>
          <w:p w14:paraId="3272EB1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横坞口</w:t>
            </w:r>
          </w:p>
        </w:tc>
        <w:tc>
          <w:tcPr>
            <w:tcW w:w="738" w:type="dxa"/>
            <w:tcBorders>
              <w:top w:val="nil"/>
              <w:left w:val="nil"/>
              <w:bottom w:val="single" w:color="auto" w:sz="4" w:space="0"/>
              <w:right w:val="single" w:color="auto" w:sz="4" w:space="0"/>
            </w:tcBorders>
            <w:shd w:val="clear" w:color="auto" w:fill="auto"/>
            <w:noWrap/>
            <w:vAlign w:val="center"/>
          </w:tcPr>
          <w:p w14:paraId="7DB256E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65</w:t>
            </w:r>
          </w:p>
        </w:tc>
        <w:tc>
          <w:tcPr>
            <w:tcW w:w="1422" w:type="dxa"/>
            <w:tcBorders>
              <w:top w:val="nil"/>
              <w:left w:val="nil"/>
              <w:bottom w:val="single" w:color="auto" w:sz="4" w:space="0"/>
              <w:right w:val="single" w:color="auto" w:sz="4" w:space="0"/>
            </w:tcBorders>
            <w:shd w:val="clear" w:color="auto" w:fill="auto"/>
            <w:noWrap/>
            <w:vAlign w:val="center"/>
          </w:tcPr>
          <w:p w14:paraId="3DBDC66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3471EEA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11DE741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大麻地</w:t>
            </w:r>
          </w:p>
        </w:tc>
      </w:tr>
      <w:tr w14:paraId="2133EEDF">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CB3D042">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15</w:t>
            </w:r>
          </w:p>
        </w:tc>
        <w:tc>
          <w:tcPr>
            <w:tcW w:w="1112" w:type="dxa"/>
            <w:tcBorders>
              <w:top w:val="nil"/>
              <w:left w:val="nil"/>
              <w:bottom w:val="single" w:color="auto" w:sz="4" w:space="0"/>
              <w:right w:val="single" w:color="auto" w:sz="4" w:space="0"/>
            </w:tcBorders>
            <w:shd w:val="clear" w:color="auto" w:fill="auto"/>
            <w:noWrap/>
            <w:vAlign w:val="center"/>
          </w:tcPr>
          <w:p w14:paraId="194970E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317C602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前源村</w:t>
            </w:r>
          </w:p>
        </w:tc>
        <w:tc>
          <w:tcPr>
            <w:tcW w:w="1104" w:type="dxa"/>
            <w:tcBorders>
              <w:top w:val="nil"/>
              <w:left w:val="nil"/>
              <w:bottom w:val="single" w:color="auto" w:sz="4" w:space="0"/>
              <w:right w:val="double" w:color="auto" w:sz="6" w:space="0"/>
            </w:tcBorders>
            <w:shd w:val="clear" w:color="auto" w:fill="auto"/>
            <w:noWrap/>
            <w:vAlign w:val="center"/>
          </w:tcPr>
          <w:p w14:paraId="0B8167A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蒋家</w:t>
            </w:r>
          </w:p>
        </w:tc>
        <w:tc>
          <w:tcPr>
            <w:tcW w:w="738" w:type="dxa"/>
            <w:tcBorders>
              <w:top w:val="nil"/>
              <w:left w:val="nil"/>
              <w:bottom w:val="single" w:color="auto" w:sz="4" w:space="0"/>
              <w:right w:val="single" w:color="auto" w:sz="4" w:space="0"/>
            </w:tcBorders>
            <w:shd w:val="clear" w:color="auto" w:fill="auto"/>
            <w:noWrap/>
            <w:vAlign w:val="center"/>
          </w:tcPr>
          <w:p w14:paraId="7E73117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66</w:t>
            </w:r>
          </w:p>
        </w:tc>
        <w:tc>
          <w:tcPr>
            <w:tcW w:w="1422" w:type="dxa"/>
            <w:tcBorders>
              <w:top w:val="nil"/>
              <w:left w:val="nil"/>
              <w:bottom w:val="single" w:color="auto" w:sz="4" w:space="0"/>
              <w:right w:val="single" w:color="auto" w:sz="4" w:space="0"/>
            </w:tcBorders>
            <w:shd w:val="clear" w:color="auto" w:fill="auto"/>
            <w:noWrap/>
            <w:vAlign w:val="center"/>
          </w:tcPr>
          <w:p w14:paraId="1F71F63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71FFA31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771FFCD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洪畈</w:t>
            </w:r>
          </w:p>
        </w:tc>
      </w:tr>
      <w:tr w14:paraId="0AA3AB16">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605F92F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16</w:t>
            </w:r>
          </w:p>
        </w:tc>
        <w:tc>
          <w:tcPr>
            <w:tcW w:w="1112" w:type="dxa"/>
            <w:tcBorders>
              <w:top w:val="nil"/>
              <w:left w:val="nil"/>
              <w:bottom w:val="single" w:color="auto" w:sz="4" w:space="0"/>
              <w:right w:val="single" w:color="auto" w:sz="4" w:space="0"/>
            </w:tcBorders>
            <w:shd w:val="clear" w:color="auto" w:fill="auto"/>
            <w:noWrap/>
            <w:vAlign w:val="center"/>
          </w:tcPr>
          <w:p w14:paraId="4D96D3A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2E43263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前源村</w:t>
            </w:r>
          </w:p>
        </w:tc>
        <w:tc>
          <w:tcPr>
            <w:tcW w:w="1104" w:type="dxa"/>
            <w:tcBorders>
              <w:top w:val="nil"/>
              <w:left w:val="nil"/>
              <w:bottom w:val="single" w:color="auto" w:sz="4" w:space="0"/>
              <w:right w:val="double" w:color="auto" w:sz="6" w:space="0"/>
            </w:tcBorders>
            <w:shd w:val="clear" w:color="auto" w:fill="auto"/>
            <w:noWrap/>
            <w:vAlign w:val="center"/>
          </w:tcPr>
          <w:p w14:paraId="611D85F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刘家</w:t>
            </w:r>
          </w:p>
        </w:tc>
        <w:tc>
          <w:tcPr>
            <w:tcW w:w="738" w:type="dxa"/>
            <w:tcBorders>
              <w:top w:val="nil"/>
              <w:left w:val="nil"/>
              <w:bottom w:val="single" w:color="auto" w:sz="4" w:space="0"/>
              <w:right w:val="single" w:color="auto" w:sz="4" w:space="0"/>
            </w:tcBorders>
            <w:shd w:val="clear" w:color="auto" w:fill="auto"/>
            <w:noWrap/>
            <w:vAlign w:val="center"/>
          </w:tcPr>
          <w:p w14:paraId="44AA005E">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67</w:t>
            </w:r>
          </w:p>
        </w:tc>
        <w:tc>
          <w:tcPr>
            <w:tcW w:w="1422" w:type="dxa"/>
            <w:tcBorders>
              <w:top w:val="nil"/>
              <w:left w:val="nil"/>
              <w:bottom w:val="single" w:color="auto" w:sz="4" w:space="0"/>
              <w:right w:val="single" w:color="auto" w:sz="4" w:space="0"/>
            </w:tcBorders>
            <w:shd w:val="clear" w:color="auto" w:fill="auto"/>
            <w:noWrap/>
            <w:vAlign w:val="center"/>
          </w:tcPr>
          <w:p w14:paraId="48DCFE9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6120155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26E06C3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麻地堆</w:t>
            </w:r>
          </w:p>
        </w:tc>
      </w:tr>
      <w:tr w14:paraId="3A1B3397">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3E71434">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17</w:t>
            </w:r>
          </w:p>
        </w:tc>
        <w:tc>
          <w:tcPr>
            <w:tcW w:w="1112" w:type="dxa"/>
            <w:tcBorders>
              <w:top w:val="nil"/>
              <w:left w:val="nil"/>
              <w:bottom w:val="single" w:color="auto" w:sz="4" w:space="0"/>
              <w:right w:val="single" w:color="auto" w:sz="4" w:space="0"/>
            </w:tcBorders>
            <w:shd w:val="clear" w:color="auto" w:fill="auto"/>
            <w:noWrap/>
            <w:vAlign w:val="center"/>
          </w:tcPr>
          <w:p w14:paraId="12FEE4F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57A3661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前源村</w:t>
            </w:r>
          </w:p>
        </w:tc>
        <w:tc>
          <w:tcPr>
            <w:tcW w:w="1104" w:type="dxa"/>
            <w:tcBorders>
              <w:top w:val="nil"/>
              <w:left w:val="nil"/>
              <w:bottom w:val="single" w:color="auto" w:sz="4" w:space="0"/>
              <w:right w:val="double" w:color="auto" w:sz="6" w:space="0"/>
            </w:tcBorders>
            <w:shd w:val="clear" w:color="auto" w:fill="auto"/>
            <w:noWrap/>
            <w:vAlign w:val="center"/>
          </w:tcPr>
          <w:p w14:paraId="328FA82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龙潭</w:t>
            </w:r>
          </w:p>
        </w:tc>
        <w:tc>
          <w:tcPr>
            <w:tcW w:w="738" w:type="dxa"/>
            <w:tcBorders>
              <w:top w:val="nil"/>
              <w:left w:val="nil"/>
              <w:bottom w:val="single" w:color="auto" w:sz="4" w:space="0"/>
              <w:right w:val="single" w:color="auto" w:sz="4" w:space="0"/>
            </w:tcBorders>
            <w:shd w:val="clear" w:color="auto" w:fill="auto"/>
            <w:noWrap/>
            <w:vAlign w:val="center"/>
          </w:tcPr>
          <w:p w14:paraId="4C33351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68</w:t>
            </w:r>
          </w:p>
        </w:tc>
        <w:tc>
          <w:tcPr>
            <w:tcW w:w="1422" w:type="dxa"/>
            <w:tcBorders>
              <w:top w:val="nil"/>
              <w:left w:val="nil"/>
              <w:bottom w:val="single" w:color="auto" w:sz="4" w:space="0"/>
              <w:right w:val="single" w:color="auto" w:sz="4" w:space="0"/>
            </w:tcBorders>
            <w:shd w:val="clear" w:color="auto" w:fill="auto"/>
            <w:noWrap/>
            <w:vAlign w:val="center"/>
          </w:tcPr>
          <w:p w14:paraId="63897BE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2C63AC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06E92AC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上村</w:t>
            </w:r>
          </w:p>
        </w:tc>
      </w:tr>
      <w:tr w14:paraId="19871B4C">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097082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18</w:t>
            </w:r>
          </w:p>
        </w:tc>
        <w:tc>
          <w:tcPr>
            <w:tcW w:w="1112" w:type="dxa"/>
            <w:tcBorders>
              <w:top w:val="nil"/>
              <w:left w:val="nil"/>
              <w:bottom w:val="single" w:color="auto" w:sz="4" w:space="0"/>
              <w:right w:val="single" w:color="auto" w:sz="4" w:space="0"/>
            </w:tcBorders>
            <w:shd w:val="clear" w:color="auto" w:fill="auto"/>
            <w:noWrap/>
            <w:vAlign w:val="center"/>
          </w:tcPr>
          <w:p w14:paraId="7D20103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521ADE3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三都村</w:t>
            </w:r>
          </w:p>
        </w:tc>
        <w:tc>
          <w:tcPr>
            <w:tcW w:w="1104" w:type="dxa"/>
            <w:tcBorders>
              <w:top w:val="nil"/>
              <w:left w:val="nil"/>
              <w:bottom w:val="single" w:color="auto" w:sz="4" w:space="0"/>
              <w:right w:val="double" w:color="auto" w:sz="6" w:space="0"/>
            </w:tcBorders>
            <w:shd w:val="clear" w:color="auto" w:fill="auto"/>
            <w:noWrap/>
            <w:vAlign w:val="center"/>
          </w:tcPr>
          <w:p w14:paraId="6BCC459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茶店口</w:t>
            </w:r>
          </w:p>
        </w:tc>
        <w:tc>
          <w:tcPr>
            <w:tcW w:w="738" w:type="dxa"/>
            <w:tcBorders>
              <w:top w:val="nil"/>
              <w:left w:val="nil"/>
              <w:bottom w:val="single" w:color="auto" w:sz="4" w:space="0"/>
              <w:right w:val="single" w:color="auto" w:sz="4" w:space="0"/>
            </w:tcBorders>
            <w:shd w:val="clear" w:color="auto" w:fill="auto"/>
            <w:noWrap/>
            <w:vAlign w:val="center"/>
          </w:tcPr>
          <w:p w14:paraId="169688A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69</w:t>
            </w:r>
          </w:p>
        </w:tc>
        <w:tc>
          <w:tcPr>
            <w:tcW w:w="1422" w:type="dxa"/>
            <w:tcBorders>
              <w:top w:val="nil"/>
              <w:left w:val="nil"/>
              <w:bottom w:val="single" w:color="auto" w:sz="4" w:space="0"/>
              <w:right w:val="single" w:color="auto" w:sz="4" w:space="0"/>
            </w:tcBorders>
            <w:shd w:val="clear" w:color="auto" w:fill="auto"/>
            <w:noWrap/>
            <w:vAlign w:val="center"/>
          </w:tcPr>
          <w:p w14:paraId="280422C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41B76FD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354B018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索粉山</w:t>
            </w:r>
          </w:p>
        </w:tc>
      </w:tr>
      <w:tr w14:paraId="1559F9B9">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6F2EF85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19</w:t>
            </w:r>
          </w:p>
        </w:tc>
        <w:tc>
          <w:tcPr>
            <w:tcW w:w="1112" w:type="dxa"/>
            <w:tcBorders>
              <w:top w:val="nil"/>
              <w:left w:val="nil"/>
              <w:bottom w:val="single" w:color="auto" w:sz="4" w:space="0"/>
              <w:right w:val="single" w:color="auto" w:sz="4" w:space="0"/>
            </w:tcBorders>
            <w:shd w:val="clear" w:color="auto" w:fill="auto"/>
            <w:noWrap/>
            <w:vAlign w:val="center"/>
          </w:tcPr>
          <w:p w14:paraId="77FB0C1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750C5F9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三都村</w:t>
            </w:r>
          </w:p>
        </w:tc>
        <w:tc>
          <w:tcPr>
            <w:tcW w:w="1104" w:type="dxa"/>
            <w:tcBorders>
              <w:top w:val="nil"/>
              <w:left w:val="nil"/>
              <w:bottom w:val="single" w:color="auto" w:sz="4" w:space="0"/>
              <w:right w:val="double" w:color="auto" w:sz="6" w:space="0"/>
            </w:tcBorders>
            <w:shd w:val="clear" w:color="auto" w:fill="auto"/>
            <w:noWrap/>
            <w:vAlign w:val="center"/>
          </w:tcPr>
          <w:p w14:paraId="76BD1B5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w:t>
            </w:r>
          </w:p>
        </w:tc>
        <w:tc>
          <w:tcPr>
            <w:tcW w:w="738" w:type="dxa"/>
            <w:tcBorders>
              <w:top w:val="nil"/>
              <w:left w:val="nil"/>
              <w:bottom w:val="single" w:color="auto" w:sz="4" w:space="0"/>
              <w:right w:val="single" w:color="auto" w:sz="4" w:space="0"/>
            </w:tcBorders>
            <w:shd w:val="clear" w:color="auto" w:fill="auto"/>
            <w:noWrap/>
            <w:vAlign w:val="center"/>
          </w:tcPr>
          <w:p w14:paraId="4FCDFA6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70</w:t>
            </w:r>
          </w:p>
        </w:tc>
        <w:tc>
          <w:tcPr>
            <w:tcW w:w="1422" w:type="dxa"/>
            <w:tcBorders>
              <w:top w:val="nil"/>
              <w:left w:val="nil"/>
              <w:bottom w:val="single" w:color="auto" w:sz="4" w:space="0"/>
              <w:right w:val="single" w:color="auto" w:sz="4" w:space="0"/>
            </w:tcBorders>
            <w:shd w:val="clear" w:color="auto" w:fill="auto"/>
            <w:noWrap/>
            <w:vAlign w:val="center"/>
          </w:tcPr>
          <w:p w14:paraId="2C0CCEC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0265CEC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16BABFB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下村</w:t>
            </w:r>
          </w:p>
        </w:tc>
      </w:tr>
      <w:tr w14:paraId="61204FC3">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37CDECB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20</w:t>
            </w:r>
          </w:p>
        </w:tc>
        <w:tc>
          <w:tcPr>
            <w:tcW w:w="1112" w:type="dxa"/>
            <w:tcBorders>
              <w:top w:val="nil"/>
              <w:left w:val="nil"/>
              <w:bottom w:val="single" w:color="auto" w:sz="4" w:space="0"/>
              <w:right w:val="single" w:color="auto" w:sz="4" w:space="0"/>
            </w:tcBorders>
            <w:shd w:val="clear" w:color="auto" w:fill="auto"/>
            <w:noWrap/>
            <w:vAlign w:val="center"/>
          </w:tcPr>
          <w:p w14:paraId="71FE553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4518C03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三都村</w:t>
            </w:r>
          </w:p>
        </w:tc>
        <w:tc>
          <w:tcPr>
            <w:tcW w:w="1104" w:type="dxa"/>
            <w:tcBorders>
              <w:top w:val="nil"/>
              <w:left w:val="nil"/>
              <w:bottom w:val="single" w:color="auto" w:sz="4" w:space="0"/>
              <w:right w:val="double" w:color="auto" w:sz="6" w:space="0"/>
            </w:tcBorders>
            <w:shd w:val="clear" w:color="auto" w:fill="auto"/>
            <w:noWrap/>
            <w:vAlign w:val="center"/>
          </w:tcPr>
          <w:p w14:paraId="619269D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樟周</w:t>
            </w:r>
          </w:p>
        </w:tc>
        <w:tc>
          <w:tcPr>
            <w:tcW w:w="738" w:type="dxa"/>
            <w:tcBorders>
              <w:top w:val="nil"/>
              <w:left w:val="nil"/>
              <w:bottom w:val="single" w:color="auto" w:sz="4" w:space="0"/>
              <w:right w:val="single" w:color="auto" w:sz="4" w:space="0"/>
            </w:tcBorders>
            <w:shd w:val="clear" w:color="auto" w:fill="auto"/>
            <w:noWrap/>
            <w:vAlign w:val="center"/>
          </w:tcPr>
          <w:p w14:paraId="48F2A2D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71</w:t>
            </w:r>
          </w:p>
        </w:tc>
        <w:tc>
          <w:tcPr>
            <w:tcW w:w="1422" w:type="dxa"/>
            <w:tcBorders>
              <w:top w:val="nil"/>
              <w:left w:val="nil"/>
              <w:bottom w:val="single" w:color="auto" w:sz="4" w:space="0"/>
              <w:right w:val="single" w:color="auto" w:sz="4" w:space="0"/>
            </w:tcBorders>
            <w:shd w:val="clear" w:color="auto" w:fill="auto"/>
            <w:noWrap/>
            <w:vAlign w:val="center"/>
          </w:tcPr>
          <w:p w14:paraId="1F5CD34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4721990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余洪村</w:t>
            </w:r>
          </w:p>
        </w:tc>
        <w:tc>
          <w:tcPr>
            <w:tcW w:w="1172" w:type="dxa"/>
            <w:tcBorders>
              <w:top w:val="nil"/>
              <w:left w:val="nil"/>
              <w:bottom w:val="single" w:color="auto" w:sz="4" w:space="0"/>
              <w:right w:val="single" w:color="auto" w:sz="4" w:space="0"/>
            </w:tcBorders>
            <w:shd w:val="clear" w:color="auto" w:fill="auto"/>
            <w:noWrap/>
            <w:vAlign w:val="center"/>
          </w:tcPr>
          <w:p w14:paraId="6EF8FD7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协余</w:t>
            </w:r>
          </w:p>
        </w:tc>
      </w:tr>
      <w:tr w14:paraId="12C94A4B">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FA0D92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21</w:t>
            </w:r>
          </w:p>
        </w:tc>
        <w:tc>
          <w:tcPr>
            <w:tcW w:w="1112" w:type="dxa"/>
            <w:tcBorders>
              <w:top w:val="nil"/>
              <w:left w:val="nil"/>
              <w:bottom w:val="single" w:color="auto" w:sz="4" w:space="0"/>
              <w:right w:val="single" w:color="auto" w:sz="4" w:space="0"/>
            </w:tcBorders>
            <w:shd w:val="clear" w:color="auto" w:fill="auto"/>
            <w:noWrap/>
            <w:vAlign w:val="center"/>
          </w:tcPr>
          <w:p w14:paraId="48B7D44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4F56C41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三都社区</w:t>
            </w:r>
          </w:p>
        </w:tc>
        <w:tc>
          <w:tcPr>
            <w:tcW w:w="1104" w:type="dxa"/>
            <w:tcBorders>
              <w:top w:val="nil"/>
              <w:left w:val="nil"/>
              <w:bottom w:val="single" w:color="auto" w:sz="4" w:space="0"/>
              <w:right w:val="double" w:color="auto" w:sz="6" w:space="0"/>
            </w:tcBorders>
            <w:shd w:val="clear" w:color="auto" w:fill="auto"/>
            <w:noWrap/>
            <w:vAlign w:val="center"/>
          </w:tcPr>
          <w:p w14:paraId="4EAC7CB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三都社区</w:t>
            </w:r>
          </w:p>
        </w:tc>
        <w:tc>
          <w:tcPr>
            <w:tcW w:w="738" w:type="dxa"/>
            <w:tcBorders>
              <w:top w:val="nil"/>
              <w:left w:val="nil"/>
              <w:bottom w:val="single" w:color="auto" w:sz="4" w:space="0"/>
              <w:right w:val="single" w:color="auto" w:sz="4" w:space="0"/>
            </w:tcBorders>
            <w:shd w:val="clear" w:color="auto" w:fill="auto"/>
            <w:noWrap/>
            <w:vAlign w:val="center"/>
          </w:tcPr>
          <w:p w14:paraId="4A396FB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72</w:t>
            </w:r>
          </w:p>
        </w:tc>
        <w:tc>
          <w:tcPr>
            <w:tcW w:w="1422" w:type="dxa"/>
            <w:tcBorders>
              <w:top w:val="nil"/>
              <w:left w:val="nil"/>
              <w:bottom w:val="single" w:color="auto" w:sz="4" w:space="0"/>
              <w:right w:val="single" w:color="auto" w:sz="4" w:space="0"/>
            </w:tcBorders>
            <w:shd w:val="clear" w:color="auto" w:fill="auto"/>
            <w:noWrap/>
            <w:vAlign w:val="center"/>
          </w:tcPr>
          <w:p w14:paraId="187EB2C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4F9CDE6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周村村</w:t>
            </w:r>
          </w:p>
        </w:tc>
        <w:tc>
          <w:tcPr>
            <w:tcW w:w="1172" w:type="dxa"/>
            <w:tcBorders>
              <w:top w:val="nil"/>
              <w:left w:val="nil"/>
              <w:bottom w:val="single" w:color="auto" w:sz="4" w:space="0"/>
              <w:right w:val="single" w:color="auto" w:sz="4" w:space="0"/>
            </w:tcBorders>
            <w:shd w:val="clear" w:color="auto" w:fill="auto"/>
            <w:noWrap/>
            <w:vAlign w:val="center"/>
          </w:tcPr>
          <w:p w14:paraId="500CB6A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大庙后</w:t>
            </w:r>
          </w:p>
        </w:tc>
      </w:tr>
      <w:tr w14:paraId="19CD9346">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F33D63E">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22</w:t>
            </w:r>
          </w:p>
        </w:tc>
        <w:tc>
          <w:tcPr>
            <w:tcW w:w="1112" w:type="dxa"/>
            <w:tcBorders>
              <w:top w:val="nil"/>
              <w:left w:val="nil"/>
              <w:bottom w:val="single" w:color="auto" w:sz="4" w:space="0"/>
              <w:right w:val="single" w:color="auto" w:sz="4" w:space="0"/>
            </w:tcBorders>
            <w:shd w:val="clear" w:color="auto" w:fill="auto"/>
            <w:noWrap/>
            <w:vAlign w:val="center"/>
          </w:tcPr>
          <w:p w14:paraId="12AEEE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5C0C05F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圣江村</w:t>
            </w:r>
          </w:p>
        </w:tc>
        <w:tc>
          <w:tcPr>
            <w:tcW w:w="1104" w:type="dxa"/>
            <w:tcBorders>
              <w:top w:val="nil"/>
              <w:left w:val="nil"/>
              <w:bottom w:val="single" w:color="auto" w:sz="4" w:space="0"/>
              <w:right w:val="double" w:color="auto" w:sz="6" w:space="0"/>
            </w:tcBorders>
            <w:shd w:val="clear" w:color="auto" w:fill="auto"/>
            <w:noWrap/>
            <w:vAlign w:val="center"/>
          </w:tcPr>
          <w:p w14:paraId="544E9AB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卸比山</w:t>
            </w:r>
          </w:p>
        </w:tc>
        <w:tc>
          <w:tcPr>
            <w:tcW w:w="738" w:type="dxa"/>
            <w:tcBorders>
              <w:top w:val="nil"/>
              <w:left w:val="nil"/>
              <w:bottom w:val="single" w:color="auto" w:sz="4" w:space="0"/>
              <w:right w:val="single" w:color="auto" w:sz="4" w:space="0"/>
            </w:tcBorders>
            <w:shd w:val="clear" w:color="auto" w:fill="auto"/>
            <w:noWrap/>
            <w:vAlign w:val="center"/>
          </w:tcPr>
          <w:p w14:paraId="6693511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73</w:t>
            </w:r>
          </w:p>
        </w:tc>
        <w:tc>
          <w:tcPr>
            <w:tcW w:w="1422" w:type="dxa"/>
            <w:tcBorders>
              <w:top w:val="nil"/>
              <w:left w:val="nil"/>
              <w:bottom w:val="single" w:color="auto" w:sz="4" w:space="0"/>
              <w:right w:val="single" w:color="auto" w:sz="4" w:space="0"/>
            </w:tcBorders>
            <w:shd w:val="clear" w:color="auto" w:fill="auto"/>
            <w:noWrap/>
            <w:vAlign w:val="center"/>
          </w:tcPr>
          <w:p w14:paraId="3C9A2EE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0205339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周村村</w:t>
            </w:r>
          </w:p>
        </w:tc>
        <w:tc>
          <w:tcPr>
            <w:tcW w:w="1172" w:type="dxa"/>
            <w:tcBorders>
              <w:top w:val="nil"/>
              <w:left w:val="nil"/>
              <w:bottom w:val="single" w:color="auto" w:sz="4" w:space="0"/>
              <w:right w:val="single" w:color="auto" w:sz="4" w:space="0"/>
            </w:tcBorders>
            <w:shd w:val="clear" w:color="auto" w:fill="auto"/>
            <w:noWrap/>
            <w:vAlign w:val="center"/>
          </w:tcPr>
          <w:p w14:paraId="1C984CF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天山源</w:t>
            </w:r>
          </w:p>
        </w:tc>
      </w:tr>
      <w:tr w14:paraId="6E62AC1E">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E97B25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23</w:t>
            </w:r>
          </w:p>
        </w:tc>
        <w:tc>
          <w:tcPr>
            <w:tcW w:w="1112" w:type="dxa"/>
            <w:tcBorders>
              <w:top w:val="nil"/>
              <w:left w:val="nil"/>
              <w:bottom w:val="single" w:color="auto" w:sz="4" w:space="0"/>
              <w:right w:val="single" w:color="auto" w:sz="4" w:space="0"/>
            </w:tcBorders>
            <w:shd w:val="clear" w:color="auto" w:fill="auto"/>
            <w:noWrap/>
            <w:vAlign w:val="center"/>
          </w:tcPr>
          <w:p w14:paraId="1CA2234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13311D8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寿峰村</w:t>
            </w:r>
          </w:p>
        </w:tc>
        <w:tc>
          <w:tcPr>
            <w:tcW w:w="1104" w:type="dxa"/>
            <w:tcBorders>
              <w:top w:val="nil"/>
              <w:left w:val="nil"/>
              <w:bottom w:val="single" w:color="auto" w:sz="4" w:space="0"/>
              <w:right w:val="double" w:color="auto" w:sz="6" w:space="0"/>
            </w:tcBorders>
            <w:shd w:val="clear" w:color="auto" w:fill="auto"/>
            <w:noWrap/>
            <w:vAlign w:val="center"/>
          </w:tcPr>
          <w:p w14:paraId="5E45EA9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里陈</w:t>
            </w:r>
          </w:p>
        </w:tc>
        <w:tc>
          <w:tcPr>
            <w:tcW w:w="738" w:type="dxa"/>
            <w:tcBorders>
              <w:top w:val="nil"/>
              <w:left w:val="nil"/>
              <w:bottom w:val="single" w:color="auto" w:sz="4" w:space="0"/>
              <w:right w:val="single" w:color="auto" w:sz="4" w:space="0"/>
            </w:tcBorders>
            <w:shd w:val="clear" w:color="auto" w:fill="auto"/>
            <w:noWrap/>
            <w:vAlign w:val="center"/>
          </w:tcPr>
          <w:p w14:paraId="3B450E4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74</w:t>
            </w:r>
          </w:p>
        </w:tc>
        <w:tc>
          <w:tcPr>
            <w:tcW w:w="1422" w:type="dxa"/>
            <w:tcBorders>
              <w:top w:val="nil"/>
              <w:left w:val="nil"/>
              <w:bottom w:val="single" w:color="auto" w:sz="4" w:space="0"/>
              <w:right w:val="single" w:color="auto" w:sz="4" w:space="0"/>
            </w:tcBorders>
            <w:shd w:val="clear" w:color="auto" w:fill="auto"/>
            <w:noWrap/>
            <w:vAlign w:val="center"/>
          </w:tcPr>
          <w:p w14:paraId="634088F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3DD32BC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周村村</w:t>
            </w:r>
          </w:p>
        </w:tc>
        <w:tc>
          <w:tcPr>
            <w:tcW w:w="1172" w:type="dxa"/>
            <w:tcBorders>
              <w:top w:val="nil"/>
              <w:left w:val="nil"/>
              <w:bottom w:val="single" w:color="auto" w:sz="4" w:space="0"/>
              <w:right w:val="single" w:color="auto" w:sz="4" w:space="0"/>
            </w:tcBorders>
            <w:shd w:val="clear" w:color="auto" w:fill="auto"/>
            <w:noWrap/>
            <w:vAlign w:val="center"/>
          </w:tcPr>
          <w:p w14:paraId="6943F03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夏家</w:t>
            </w:r>
          </w:p>
        </w:tc>
      </w:tr>
      <w:tr w14:paraId="18E3BC35">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5A71E1B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24</w:t>
            </w:r>
          </w:p>
        </w:tc>
        <w:tc>
          <w:tcPr>
            <w:tcW w:w="1112" w:type="dxa"/>
            <w:tcBorders>
              <w:top w:val="nil"/>
              <w:left w:val="nil"/>
              <w:bottom w:val="single" w:color="auto" w:sz="4" w:space="0"/>
              <w:right w:val="single" w:color="auto" w:sz="4" w:space="0"/>
            </w:tcBorders>
            <w:shd w:val="clear" w:color="auto" w:fill="auto"/>
            <w:noWrap/>
            <w:vAlign w:val="center"/>
          </w:tcPr>
          <w:p w14:paraId="5DEC71F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52DCAD5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寿峰村</w:t>
            </w:r>
          </w:p>
        </w:tc>
        <w:tc>
          <w:tcPr>
            <w:tcW w:w="1104" w:type="dxa"/>
            <w:tcBorders>
              <w:top w:val="nil"/>
              <w:left w:val="nil"/>
              <w:bottom w:val="single" w:color="auto" w:sz="4" w:space="0"/>
              <w:right w:val="double" w:color="auto" w:sz="6" w:space="0"/>
            </w:tcBorders>
            <w:shd w:val="clear" w:color="auto" w:fill="auto"/>
            <w:noWrap/>
            <w:vAlign w:val="center"/>
          </w:tcPr>
          <w:p w14:paraId="76F33E5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里钱</w:t>
            </w:r>
          </w:p>
        </w:tc>
        <w:tc>
          <w:tcPr>
            <w:tcW w:w="738" w:type="dxa"/>
            <w:tcBorders>
              <w:top w:val="nil"/>
              <w:left w:val="nil"/>
              <w:bottom w:val="single" w:color="auto" w:sz="4" w:space="0"/>
              <w:right w:val="single" w:color="auto" w:sz="4" w:space="0"/>
            </w:tcBorders>
            <w:shd w:val="clear" w:color="auto" w:fill="auto"/>
            <w:noWrap/>
            <w:vAlign w:val="center"/>
          </w:tcPr>
          <w:p w14:paraId="6CAC92D5">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75</w:t>
            </w:r>
          </w:p>
        </w:tc>
        <w:tc>
          <w:tcPr>
            <w:tcW w:w="1422" w:type="dxa"/>
            <w:tcBorders>
              <w:top w:val="nil"/>
              <w:left w:val="nil"/>
              <w:bottom w:val="single" w:color="auto" w:sz="4" w:space="0"/>
              <w:right w:val="single" w:color="auto" w:sz="4" w:space="0"/>
            </w:tcBorders>
            <w:shd w:val="clear" w:color="auto" w:fill="auto"/>
            <w:noWrap/>
            <w:vAlign w:val="center"/>
          </w:tcPr>
          <w:p w14:paraId="3389EAC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141" w:type="dxa"/>
            <w:tcBorders>
              <w:top w:val="nil"/>
              <w:left w:val="nil"/>
              <w:bottom w:val="single" w:color="auto" w:sz="4" w:space="0"/>
              <w:right w:val="single" w:color="auto" w:sz="4" w:space="0"/>
            </w:tcBorders>
            <w:shd w:val="clear" w:color="auto" w:fill="auto"/>
            <w:noWrap/>
            <w:vAlign w:val="center"/>
          </w:tcPr>
          <w:p w14:paraId="4D01398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周村村</w:t>
            </w:r>
          </w:p>
        </w:tc>
        <w:tc>
          <w:tcPr>
            <w:tcW w:w="1172" w:type="dxa"/>
            <w:tcBorders>
              <w:top w:val="nil"/>
              <w:left w:val="nil"/>
              <w:bottom w:val="single" w:color="auto" w:sz="4" w:space="0"/>
              <w:right w:val="single" w:color="auto" w:sz="4" w:space="0"/>
            </w:tcBorders>
            <w:shd w:val="clear" w:color="auto" w:fill="auto"/>
            <w:noWrap/>
            <w:vAlign w:val="center"/>
          </w:tcPr>
          <w:p w14:paraId="4307AF7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周村</w:t>
            </w:r>
          </w:p>
        </w:tc>
      </w:tr>
      <w:tr w14:paraId="3F913972">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3B7EB6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25</w:t>
            </w:r>
          </w:p>
        </w:tc>
        <w:tc>
          <w:tcPr>
            <w:tcW w:w="1112" w:type="dxa"/>
            <w:tcBorders>
              <w:top w:val="nil"/>
              <w:left w:val="nil"/>
              <w:bottom w:val="single" w:color="auto" w:sz="4" w:space="0"/>
              <w:right w:val="single" w:color="auto" w:sz="4" w:space="0"/>
            </w:tcBorders>
            <w:shd w:val="clear" w:color="auto" w:fill="auto"/>
            <w:noWrap/>
            <w:vAlign w:val="center"/>
          </w:tcPr>
          <w:p w14:paraId="71CEF0C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2AF8408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松口村</w:t>
            </w:r>
          </w:p>
        </w:tc>
        <w:tc>
          <w:tcPr>
            <w:tcW w:w="1104" w:type="dxa"/>
            <w:tcBorders>
              <w:top w:val="nil"/>
              <w:left w:val="nil"/>
              <w:bottom w:val="single" w:color="auto" w:sz="4" w:space="0"/>
              <w:right w:val="double" w:color="auto" w:sz="6" w:space="0"/>
            </w:tcBorders>
            <w:shd w:val="clear" w:color="auto" w:fill="auto"/>
            <w:noWrap/>
            <w:vAlign w:val="center"/>
          </w:tcPr>
          <w:p w14:paraId="10D0A8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徐家塘</w:t>
            </w:r>
          </w:p>
        </w:tc>
        <w:tc>
          <w:tcPr>
            <w:tcW w:w="738" w:type="dxa"/>
            <w:tcBorders>
              <w:top w:val="nil"/>
              <w:left w:val="nil"/>
              <w:bottom w:val="single" w:color="auto" w:sz="4" w:space="0"/>
              <w:right w:val="single" w:color="auto" w:sz="4" w:space="0"/>
            </w:tcBorders>
            <w:shd w:val="clear" w:color="auto" w:fill="auto"/>
            <w:noWrap/>
            <w:vAlign w:val="center"/>
          </w:tcPr>
          <w:p w14:paraId="2FE8A2EE">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76</w:t>
            </w:r>
          </w:p>
        </w:tc>
        <w:tc>
          <w:tcPr>
            <w:tcW w:w="1422" w:type="dxa"/>
            <w:tcBorders>
              <w:top w:val="nil"/>
              <w:left w:val="nil"/>
              <w:bottom w:val="single" w:color="auto" w:sz="4" w:space="0"/>
              <w:right w:val="single" w:color="auto" w:sz="4" w:space="0"/>
            </w:tcBorders>
            <w:shd w:val="clear" w:color="auto" w:fill="auto"/>
            <w:noWrap/>
            <w:vAlign w:val="center"/>
          </w:tcPr>
          <w:p w14:paraId="0ABF51D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8B4571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曹源村</w:t>
            </w:r>
          </w:p>
        </w:tc>
        <w:tc>
          <w:tcPr>
            <w:tcW w:w="1172" w:type="dxa"/>
            <w:tcBorders>
              <w:top w:val="nil"/>
              <w:left w:val="nil"/>
              <w:bottom w:val="single" w:color="auto" w:sz="4" w:space="0"/>
              <w:right w:val="single" w:color="auto" w:sz="4" w:space="0"/>
            </w:tcBorders>
            <w:shd w:val="clear" w:color="auto" w:fill="auto"/>
            <w:noWrap/>
            <w:vAlign w:val="center"/>
          </w:tcPr>
          <w:p w14:paraId="697EC67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草坑</w:t>
            </w:r>
          </w:p>
        </w:tc>
      </w:tr>
      <w:tr w14:paraId="7923AAA5">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1559F4F">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26</w:t>
            </w:r>
          </w:p>
        </w:tc>
        <w:tc>
          <w:tcPr>
            <w:tcW w:w="1112" w:type="dxa"/>
            <w:tcBorders>
              <w:top w:val="nil"/>
              <w:left w:val="nil"/>
              <w:bottom w:val="single" w:color="auto" w:sz="4" w:space="0"/>
              <w:right w:val="single" w:color="auto" w:sz="4" w:space="0"/>
            </w:tcBorders>
            <w:shd w:val="clear" w:color="auto" w:fill="auto"/>
            <w:noWrap/>
            <w:vAlign w:val="center"/>
          </w:tcPr>
          <w:p w14:paraId="0CCD6BD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3FAE342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乌祥村</w:t>
            </w:r>
          </w:p>
        </w:tc>
        <w:tc>
          <w:tcPr>
            <w:tcW w:w="1104" w:type="dxa"/>
            <w:tcBorders>
              <w:top w:val="nil"/>
              <w:left w:val="nil"/>
              <w:bottom w:val="single" w:color="auto" w:sz="4" w:space="0"/>
              <w:right w:val="double" w:color="auto" w:sz="6" w:space="0"/>
            </w:tcBorders>
            <w:shd w:val="clear" w:color="auto" w:fill="auto"/>
            <w:noWrap/>
            <w:vAlign w:val="center"/>
          </w:tcPr>
          <w:p w14:paraId="19128B7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乌祥</w:t>
            </w:r>
          </w:p>
        </w:tc>
        <w:tc>
          <w:tcPr>
            <w:tcW w:w="738" w:type="dxa"/>
            <w:tcBorders>
              <w:top w:val="nil"/>
              <w:left w:val="nil"/>
              <w:bottom w:val="single" w:color="auto" w:sz="4" w:space="0"/>
              <w:right w:val="single" w:color="auto" w:sz="4" w:space="0"/>
            </w:tcBorders>
            <w:shd w:val="clear" w:color="auto" w:fill="auto"/>
            <w:noWrap/>
            <w:vAlign w:val="center"/>
          </w:tcPr>
          <w:p w14:paraId="777E086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77</w:t>
            </w:r>
          </w:p>
        </w:tc>
        <w:tc>
          <w:tcPr>
            <w:tcW w:w="1422" w:type="dxa"/>
            <w:tcBorders>
              <w:top w:val="nil"/>
              <w:left w:val="nil"/>
              <w:bottom w:val="single" w:color="auto" w:sz="4" w:space="0"/>
              <w:right w:val="single" w:color="auto" w:sz="4" w:space="0"/>
            </w:tcBorders>
            <w:shd w:val="clear" w:color="auto" w:fill="auto"/>
            <w:noWrap/>
            <w:vAlign w:val="center"/>
          </w:tcPr>
          <w:p w14:paraId="3915815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0910586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曹源村</w:t>
            </w:r>
          </w:p>
        </w:tc>
        <w:tc>
          <w:tcPr>
            <w:tcW w:w="1172" w:type="dxa"/>
            <w:tcBorders>
              <w:top w:val="nil"/>
              <w:left w:val="nil"/>
              <w:bottom w:val="single" w:color="auto" w:sz="4" w:space="0"/>
              <w:right w:val="single" w:color="auto" w:sz="4" w:space="0"/>
            </w:tcBorders>
            <w:shd w:val="clear" w:color="auto" w:fill="auto"/>
            <w:noWrap/>
            <w:vAlign w:val="center"/>
          </w:tcPr>
          <w:p w14:paraId="531C20D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公曹</w:t>
            </w:r>
          </w:p>
        </w:tc>
      </w:tr>
      <w:tr w14:paraId="6482293F">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6856690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27</w:t>
            </w:r>
          </w:p>
        </w:tc>
        <w:tc>
          <w:tcPr>
            <w:tcW w:w="1112" w:type="dxa"/>
            <w:tcBorders>
              <w:top w:val="nil"/>
              <w:left w:val="nil"/>
              <w:bottom w:val="single" w:color="auto" w:sz="4" w:space="0"/>
              <w:right w:val="single" w:color="auto" w:sz="4" w:space="0"/>
            </w:tcBorders>
            <w:shd w:val="clear" w:color="auto" w:fill="auto"/>
            <w:noWrap/>
            <w:vAlign w:val="center"/>
          </w:tcPr>
          <w:p w14:paraId="56086A1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1BDADCC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乌祥村</w:t>
            </w:r>
          </w:p>
        </w:tc>
        <w:tc>
          <w:tcPr>
            <w:tcW w:w="1104" w:type="dxa"/>
            <w:tcBorders>
              <w:top w:val="nil"/>
              <w:left w:val="nil"/>
              <w:bottom w:val="single" w:color="auto" w:sz="4" w:space="0"/>
              <w:right w:val="double" w:color="auto" w:sz="6" w:space="0"/>
            </w:tcBorders>
            <w:shd w:val="clear" w:color="auto" w:fill="auto"/>
            <w:noWrap/>
            <w:vAlign w:val="center"/>
          </w:tcPr>
          <w:p w14:paraId="3655AC9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乌祥口</w:t>
            </w:r>
          </w:p>
        </w:tc>
        <w:tc>
          <w:tcPr>
            <w:tcW w:w="738" w:type="dxa"/>
            <w:tcBorders>
              <w:top w:val="nil"/>
              <w:left w:val="nil"/>
              <w:bottom w:val="single" w:color="auto" w:sz="4" w:space="0"/>
              <w:right w:val="single" w:color="auto" w:sz="4" w:space="0"/>
            </w:tcBorders>
            <w:shd w:val="clear" w:color="auto" w:fill="auto"/>
            <w:noWrap/>
            <w:vAlign w:val="center"/>
          </w:tcPr>
          <w:p w14:paraId="0FCC04D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78</w:t>
            </w:r>
          </w:p>
        </w:tc>
        <w:tc>
          <w:tcPr>
            <w:tcW w:w="1422" w:type="dxa"/>
            <w:tcBorders>
              <w:top w:val="nil"/>
              <w:left w:val="nil"/>
              <w:bottom w:val="single" w:color="auto" w:sz="4" w:space="0"/>
              <w:right w:val="single" w:color="auto" w:sz="4" w:space="0"/>
            </w:tcBorders>
            <w:shd w:val="clear" w:color="auto" w:fill="auto"/>
            <w:noWrap/>
            <w:vAlign w:val="center"/>
          </w:tcPr>
          <w:p w14:paraId="20E16A1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02B0D07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曹源村</w:t>
            </w:r>
          </w:p>
        </w:tc>
        <w:tc>
          <w:tcPr>
            <w:tcW w:w="1172" w:type="dxa"/>
            <w:tcBorders>
              <w:top w:val="nil"/>
              <w:left w:val="nil"/>
              <w:bottom w:val="single" w:color="auto" w:sz="4" w:space="0"/>
              <w:right w:val="single" w:color="auto" w:sz="4" w:space="0"/>
            </w:tcBorders>
            <w:shd w:val="clear" w:color="auto" w:fill="auto"/>
            <w:noWrap/>
            <w:vAlign w:val="center"/>
          </w:tcPr>
          <w:p w14:paraId="543A880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江家畈</w:t>
            </w:r>
          </w:p>
        </w:tc>
      </w:tr>
      <w:tr w14:paraId="4C80F188">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075548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28</w:t>
            </w:r>
          </w:p>
        </w:tc>
        <w:tc>
          <w:tcPr>
            <w:tcW w:w="1112" w:type="dxa"/>
            <w:tcBorders>
              <w:top w:val="nil"/>
              <w:left w:val="nil"/>
              <w:bottom w:val="single" w:color="auto" w:sz="4" w:space="0"/>
              <w:right w:val="single" w:color="auto" w:sz="4" w:space="0"/>
            </w:tcBorders>
            <w:shd w:val="clear" w:color="auto" w:fill="auto"/>
            <w:noWrap/>
            <w:vAlign w:val="center"/>
          </w:tcPr>
          <w:p w14:paraId="603824B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64E6704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羊峨村</w:t>
            </w:r>
          </w:p>
        </w:tc>
        <w:tc>
          <w:tcPr>
            <w:tcW w:w="1104" w:type="dxa"/>
            <w:tcBorders>
              <w:top w:val="nil"/>
              <w:left w:val="nil"/>
              <w:bottom w:val="single" w:color="auto" w:sz="4" w:space="0"/>
              <w:right w:val="double" w:color="auto" w:sz="6" w:space="0"/>
            </w:tcBorders>
            <w:shd w:val="clear" w:color="auto" w:fill="auto"/>
            <w:noWrap/>
            <w:vAlign w:val="center"/>
          </w:tcPr>
          <w:p w14:paraId="776F2DA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里中垄</w:t>
            </w:r>
          </w:p>
        </w:tc>
        <w:tc>
          <w:tcPr>
            <w:tcW w:w="738" w:type="dxa"/>
            <w:tcBorders>
              <w:top w:val="nil"/>
              <w:left w:val="nil"/>
              <w:bottom w:val="single" w:color="auto" w:sz="4" w:space="0"/>
              <w:right w:val="single" w:color="auto" w:sz="4" w:space="0"/>
            </w:tcBorders>
            <w:shd w:val="clear" w:color="auto" w:fill="auto"/>
            <w:noWrap/>
            <w:vAlign w:val="center"/>
          </w:tcPr>
          <w:p w14:paraId="7F37979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79</w:t>
            </w:r>
          </w:p>
        </w:tc>
        <w:tc>
          <w:tcPr>
            <w:tcW w:w="1422" w:type="dxa"/>
            <w:tcBorders>
              <w:top w:val="nil"/>
              <w:left w:val="nil"/>
              <w:bottom w:val="single" w:color="auto" w:sz="4" w:space="0"/>
              <w:right w:val="single" w:color="auto" w:sz="4" w:space="0"/>
            </w:tcBorders>
            <w:shd w:val="clear" w:color="auto" w:fill="auto"/>
            <w:noWrap/>
            <w:vAlign w:val="center"/>
          </w:tcPr>
          <w:p w14:paraId="12C05F8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791E148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曹源村</w:t>
            </w:r>
          </w:p>
        </w:tc>
        <w:tc>
          <w:tcPr>
            <w:tcW w:w="1172" w:type="dxa"/>
            <w:tcBorders>
              <w:top w:val="nil"/>
              <w:left w:val="nil"/>
              <w:bottom w:val="single" w:color="auto" w:sz="4" w:space="0"/>
              <w:right w:val="single" w:color="auto" w:sz="4" w:space="0"/>
            </w:tcBorders>
            <w:shd w:val="clear" w:color="auto" w:fill="auto"/>
            <w:noWrap/>
            <w:vAlign w:val="center"/>
          </w:tcPr>
          <w:p w14:paraId="1207B39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水坞坑</w:t>
            </w:r>
          </w:p>
        </w:tc>
      </w:tr>
      <w:tr w14:paraId="6F366D44">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9BED42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29</w:t>
            </w:r>
          </w:p>
        </w:tc>
        <w:tc>
          <w:tcPr>
            <w:tcW w:w="1112" w:type="dxa"/>
            <w:tcBorders>
              <w:top w:val="nil"/>
              <w:left w:val="nil"/>
              <w:bottom w:val="single" w:color="auto" w:sz="4" w:space="0"/>
              <w:right w:val="single" w:color="auto" w:sz="4" w:space="0"/>
            </w:tcBorders>
            <w:shd w:val="clear" w:color="auto" w:fill="auto"/>
            <w:noWrap/>
            <w:vAlign w:val="center"/>
          </w:tcPr>
          <w:p w14:paraId="78DDF5F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三都镇</w:t>
            </w:r>
          </w:p>
        </w:tc>
        <w:tc>
          <w:tcPr>
            <w:tcW w:w="1287" w:type="dxa"/>
            <w:tcBorders>
              <w:top w:val="nil"/>
              <w:left w:val="nil"/>
              <w:bottom w:val="single" w:color="auto" w:sz="4" w:space="0"/>
              <w:right w:val="single" w:color="auto" w:sz="4" w:space="0"/>
            </w:tcBorders>
            <w:shd w:val="clear" w:color="auto" w:fill="auto"/>
            <w:noWrap/>
            <w:vAlign w:val="center"/>
          </w:tcPr>
          <w:p w14:paraId="76330DF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羊峨村</w:t>
            </w:r>
          </w:p>
        </w:tc>
        <w:tc>
          <w:tcPr>
            <w:tcW w:w="1104" w:type="dxa"/>
            <w:tcBorders>
              <w:top w:val="nil"/>
              <w:left w:val="nil"/>
              <w:bottom w:val="single" w:color="auto" w:sz="4" w:space="0"/>
              <w:right w:val="double" w:color="auto" w:sz="6" w:space="0"/>
            </w:tcBorders>
            <w:shd w:val="clear" w:color="auto" w:fill="auto"/>
            <w:noWrap/>
            <w:vAlign w:val="center"/>
          </w:tcPr>
          <w:p w14:paraId="1FAB2D1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羊峨</w:t>
            </w:r>
          </w:p>
        </w:tc>
        <w:tc>
          <w:tcPr>
            <w:tcW w:w="738" w:type="dxa"/>
            <w:tcBorders>
              <w:top w:val="nil"/>
              <w:left w:val="nil"/>
              <w:bottom w:val="single" w:color="auto" w:sz="4" w:space="0"/>
              <w:right w:val="single" w:color="auto" w:sz="4" w:space="0"/>
            </w:tcBorders>
            <w:shd w:val="clear" w:color="auto" w:fill="auto"/>
            <w:noWrap/>
            <w:vAlign w:val="center"/>
          </w:tcPr>
          <w:p w14:paraId="04ECE6E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80</w:t>
            </w:r>
          </w:p>
        </w:tc>
        <w:tc>
          <w:tcPr>
            <w:tcW w:w="1422" w:type="dxa"/>
            <w:tcBorders>
              <w:top w:val="nil"/>
              <w:left w:val="nil"/>
              <w:bottom w:val="single" w:color="auto" w:sz="4" w:space="0"/>
              <w:right w:val="single" w:color="auto" w:sz="4" w:space="0"/>
            </w:tcBorders>
            <w:shd w:val="clear" w:color="auto" w:fill="auto"/>
            <w:noWrap/>
            <w:vAlign w:val="center"/>
          </w:tcPr>
          <w:p w14:paraId="0F62095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3F0C88D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大店口村</w:t>
            </w:r>
          </w:p>
        </w:tc>
        <w:tc>
          <w:tcPr>
            <w:tcW w:w="1172" w:type="dxa"/>
            <w:tcBorders>
              <w:top w:val="nil"/>
              <w:left w:val="nil"/>
              <w:bottom w:val="single" w:color="auto" w:sz="4" w:space="0"/>
              <w:right w:val="single" w:color="auto" w:sz="4" w:space="0"/>
            </w:tcBorders>
            <w:shd w:val="clear" w:color="auto" w:fill="auto"/>
            <w:noWrap/>
            <w:vAlign w:val="center"/>
          </w:tcPr>
          <w:p w14:paraId="5EEAC28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八鼓桥</w:t>
            </w:r>
          </w:p>
        </w:tc>
      </w:tr>
      <w:tr w14:paraId="405C1D43">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60AC5F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30</w:t>
            </w:r>
          </w:p>
        </w:tc>
        <w:tc>
          <w:tcPr>
            <w:tcW w:w="1112" w:type="dxa"/>
            <w:tcBorders>
              <w:top w:val="nil"/>
              <w:left w:val="nil"/>
              <w:bottom w:val="single" w:color="auto" w:sz="4" w:space="0"/>
              <w:right w:val="single" w:color="auto" w:sz="4" w:space="0"/>
            </w:tcBorders>
            <w:shd w:val="clear" w:color="auto" w:fill="auto"/>
            <w:noWrap/>
            <w:vAlign w:val="center"/>
          </w:tcPr>
          <w:p w14:paraId="365841F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72E72F9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卜家蓬村</w:t>
            </w:r>
          </w:p>
        </w:tc>
        <w:tc>
          <w:tcPr>
            <w:tcW w:w="1104" w:type="dxa"/>
            <w:tcBorders>
              <w:top w:val="nil"/>
              <w:left w:val="nil"/>
              <w:bottom w:val="single" w:color="auto" w:sz="4" w:space="0"/>
              <w:right w:val="double" w:color="auto" w:sz="6" w:space="0"/>
            </w:tcBorders>
            <w:shd w:val="clear" w:color="auto" w:fill="auto"/>
            <w:noWrap/>
            <w:vAlign w:val="center"/>
          </w:tcPr>
          <w:p w14:paraId="2A18A62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小山</w:t>
            </w:r>
          </w:p>
        </w:tc>
        <w:tc>
          <w:tcPr>
            <w:tcW w:w="738" w:type="dxa"/>
            <w:tcBorders>
              <w:top w:val="nil"/>
              <w:left w:val="nil"/>
              <w:bottom w:val="single" w:color="auto" w:sz="4" w:space="0"/>
              <w:right w:val="single" w:color="auto" w:sz="4" w:space="0"/>
            </w:tcBorders>
            <w:shd w:val="clear" w:color="auto" w:fill="auto"/>
            <w:noWrap/>
            <w:vAlign w:val="center"/>
          </w:tcPr>
          <w:p w14:paraId="0EAB870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81</w:t>
            </w:r>
          </w:p>
        </w:tc>
        <w:tc>
          <w:tcPr>
            <w:tcW w:w="1422" w:type="dxa"/>
            <w:tcBorders>
              <w:top w:val="nil"/>
              <w:left w:val="nil"/>
              <w:bottom w:val="single" w:color="auto" w:sz="4" w:space="0"/>
              <w:right w:val="single" w:color="auto" w:sz="4" w:space="0"/>
            </w:tcBorders>
            <w:shd w:val="clear" w:color="auto" w:fill="auto"/>
            <w:noWrap/>
            <w:vAlign w:val="center"/>
          </w:tcPr>
          <w:p w14:paraId="6567F55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03C676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大店口村</w:t>
            </w:r>
          </w:p>
        </w:tc>
        <w:tc>
          <w:tcPr>
            <w:tcW w:w="1172" w:type="dxa"/>
            <w:tcBorders>
              <w:top w:val="nil"/>
              <w:left w:val="nil"/>
              <w:bottom w:val="single" w:color="auto" w:sz="4" w:space="0"/>
              <w:right w:val="single" w:color="auto" w:sz="4" w:space="0"/>
            </w:tcBorders>
            <w:shd w:val="clear" w:color="auto" w:fill="auto"/>
            <w:noWrap/>
            <w:vAlign w:val="center"/>
          </w:tcPr>
          <w:p w14:paraId="0858590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考坑溪</w:t>
            </w:r>
          </w:p>
        </w:tc>
      </w:tr>
      <w:tr w14:paraId="6C7C9AA9">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8DB6444">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31</w:t>
            </w:r>
          </w:p>
        </w:tc>
        <w:tc>
          <w:tcPr>
            <w:tcW w:w="1112" w:type="dxa"/>
            <w:tcBorders>
              <w:top w:val="nil"/>
              <w:left w:val="nil"/>
              <w:bottom w:val="single" w:color="auto" w:sz="4" w:space="0"/>
              <w:right w:val="single" w:color="auto" w:sz="4" w:space="0"/>
            </w:tcBorders>
            <w:shd w:val="clear" w:color="auto" w:fill="auto"/>
            <w:noWrap/>
            <w:vAlign w:val="center"/>
          </w:tcPr>
          <w:p w14:paraId="03A23EC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024F030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卜家蓬村</w:t>
            </w:r>
          </w:p>
        </w:tc>
        <w:tc>
          <w:tcPr>
            <w:tcW w:w="1104" w:type="dxa"/>
            <w:tcBorders>
              <w:top w:val="nil"/>
              <w:left w:val="nil"/>
              <w:bottom w:val="single" w:color="auto" w:sz="4" w:space="0"/>
              <w:right w:val="double" w:color="auto" w:sz="6" w:space="0"/>
            </w:tcBorders>
            <w:shd w:val="clear" w:color="auto" w:fill="auto"/>
            <w:noWrap/>
            <w:vAlign w:val="center"/>
          </w:tcPr>
          <w:p w14:paraId="2C33055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祖宅坞</w:t>
            </w:r>
          </w:p>
        </w:tc>
        <w:tc>
          <w:tcPr>
            <w:tcW w:w="738" w:type="dxa"/>
            <w:tcBorders>
              <w:top w:val="nil"/>
              <w:left w:val="nil"/>
              <w:bottom w:val="single" w:color="auto" w:sz="4" w:space="0"/>
              <w:right w:val="single" w:color="auto" w:sz="4" w:space="0"/>
            </w:tcBorders>
            <w:shd w:val="clear" w:color="auto" w:fill="auto"/>
            <w:noWrap/>
            <w:vAlign w:val="center"/>
          </w:tcPr>
          <w:p w14:paraId="3C61D65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82</w:t>
            </w:r>
          </w:p>
        </w:tc>
        <w:tc>
          <w:tcPr>
            <w:tcW w:w="1422" w:type="dxa"/>
            <w:tcBorders>
              <w:top w:val="nil"/>
              <w:left w:val="nil"/>
              <w:bottom w:val="single" w:color="auto" w:sz="4" w:space="0"/>
              <w:right w:val="single" w:color="auto" w:sz="4" w:space="0"/>
            </w:tcBorders>
            <w:shd w:val="clear" w:color="auto" w:fill="auto"/>
            <w:noWrap/>
            <w:vAlign w:val="center"/>
          </w:tcPr>
          <w:p w14:paraId="1068CDB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1FA937A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大店口村</w:t>
            </w:r>
          </w:p>
        </w:tc>
        <w:tc>
          <w:tcPr>
            <w:tcW w:w="1172" w:type="dxa"/>
            <w:tcBorders>
              <w:top w:val="nil"/>
              <w:left w:val="nil"/>
              <w:bottom w:val="single" w:color="auto" w:sz="4" w:space="0"/>
              <w:right w:val="single" w:color="auto" w:sz="4" w:space="0"/>
            </w:tcBorders>
            <w:shd w:val="clear" w:color="auto" w:fill="auto"/>
            <w:noWrap/>
            <w:vAlign w:val="center"/>
          </w:tcPr>
          <w:p w14:paraId="39C8EEC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曲斗</w:t>
            </w:r>
          </w:p>
        </w:tc>
      </w:tr>
      <w:tr w14:paraId="3EDFA9DC">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3462DD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32</w:t>
            </w:r>
          </w:p>
        </w:tc>
        <w:tc>
          <w:tcPr>
            <w:tcW w:w="1112" w:type="dxa"/>
            <w:tcBorders>
              <w:top w:val="nil"/>
              <w:left w:val="nil"/>
              <w:bottom w:val="single" w:color="auto" w:sz="4" w:space="0"/>
              <w:right w:val="single" w:color="auto" w:sz="4" w:space="0"/>
            </w:tcBorders>
            <w:shd w:val="clear" w:color="auto" w:fill="auto"/>
            <w:noWrap/>
            <w:vAlign w:val="center"/>
          </w:tcPr>
          <w:p w14:paraId="3659996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65EC76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河南里村</w:t>
            </w:r>
          </w:p>
        </w:tc>
        <w:tc>
          <w:tcPr>
            <w:tcW w:w="1104" w:type="dxa"/>
            <w:tcBorders>
              <w:top w:val="nil"/>
              <w:left w:val="nil"/>
              <w:bottom w:val="single" w:color="auto" w:sz="4" w:space="0"/>
              <w:right w:val="double" w:color="auto" w:sz="6" w:space="0"/>
            </w:tcBorders>
            <w:shd w:val="clear" w:color="auto" w:fill="auto"/>
            <w:noWrap/>
            <w:vAlign w:val="center"/>
          </w:tcPr>
          <w:p w14:paraId="1D14BA1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杭岭背</w:t>
            </w:r>
          </w:p>
        </w:tc>
        <w:tc>
          <w:tcPr>
            <w:tcW w:w="738" w:type="dxa"/>
            <w:tcBorders>
              <w:top w:val="nil"/>
              <w:left w:val="nil"/>
              <w:bottom w:val="single" w:color="auto" w:sz="4" w:space="0"/>
              <w:right w:val="single" w:color="auto" w:sz="4" w:space="0"/>
            </w:tcBorders>
            <w:shd w:val="clear" w:color="auto" w:fill="auto"/>
            <w:noWrap/>
            <w:vAlign w:val="center"/>
          </w:tcPr>
          <w:p w14:paraId="3F34185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83</w:t>
            </w:r>
          </w:p>
        </w:tc>
        <w:tc>
          <w:tcPr>
            <w:tcW w:w="1422" w:type="dxa"/>
            <w:tcBorders>
              <w:top w:val="nil"/>
              <w:left w:val="nil"/>
              <w:bottom w:val="single" w:color="auto" w:sz="4" w:space="0"/>
              <w:right w:val="single" w:color="auto" w:sz="4" w:space="0"/>
            </w:tcBorders>
            <w:shd w:val="clear" w:color="auto" w:fill="auto"/>
            <w:noWrap/>
            <w:vAlign w:val="center"/>
          </w:tcPr>
          <w:p w14:paraId="4C96917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757E74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大店口村</w:t>
            </w:r>
          </w:p>
        </w:tc>
        <w:tc>
          <w:tcPr>
            <w:tcW w:w="1172" w:type="dxa"/>
            <w:tcBorders>
              <w:top w:val="nil"/>
              <w:left w:val="nil"/>
              <w:bottom w:val="single" w:color="auto" w:sz="4" w:space="0"/>
              <w:right w:val="single" w:color="auto" w:sz="4" w:space="0"/>
            </w:tcBorders>
            <w:shd w:val="clear" w:color="auto" w:fill="auto"/>
            <w:noWrap/>
            <w:vAlign w:val="center"/>
          </w:tcPr>
          <w:p w14:paraId="1250BFE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曲斗湾</w:t>
            </w:r>
          </w:p>
        </w:tc>
      </w:tr>
      <w:tr w14:paraId="05CC0771">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58430B2">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33</w:t>
            </w:r>
          </w:p>
        </w:tc>
        <w:tc>
          <w:tcPr>
            <w:tcW w:w="1112" w:type="dxa"/>
            <w:tcBorders>
              <w:top w:val="nil"/>
              <w:left w:val="nil"/>
              <w:bottom w:val="single" w:color="auto" w:sz="4" w:space="0"/>
              <w:right w:val="single" w:color="auto" w:sz="4" w:space="0"/>
            </w:tcBorders>
            <w:shd w:val="clear" w:color="auto" w:fill="auto"/>
            <w:noWrap/>
            <w:vAlign w:val="center"/>
          </w:tcPr>
          <w:p w14:paraId="5B4CD2F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D4701D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河南里村</w:t>
            </w:r>
          </w:p>
        </w:tc>
        <w:tc>
          <w:tcPr>
            <w:tcW w:w="1104" w:type="dxa"/>
            <w:tcBorders>
              <w:top w:val="nil"/>
              <w:left w:val="nil"/>
              <w:bottom w:val="single" w:color="auto" w:sz="4" w:space="0"/>
              <w:right w:val="double" w:color="auto" w:sz="6" w:space="0"/>
            </w:tcBorders>
            <w:shd w:val="clear" w:color="auto" w:fill="auto"/>
            <w:noWrap/>
            <w:vAlign w:val="center"/>
          </w:tcPr>
          <w:p w14:paraId="181E44F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杭岭后</w:t>
            </w:r>
          </w:p>
        </w:tc>
        <w:tc>
          <w:tcPr>
            <w:tcW w:w="738" w:type="dxa"/>
            <w:tcBorders>
              <w:top w:val="nil"/>
              <w:left w:val="nil"/>
              <w:bottom w:val="single" w:color="auto" w:sz="4" w:space="0"/>
              <w:right w:val="single" w:color="auto" w:sz="4" w:space="0"/>
            </w:tcBorders>
            <w:shd w:val="clear" w:color="auto" w:fill="auto"/>
            <w:noWrap/>
            <w:vAlign w:val="center"/>
          </w:tcPr>
          <w:p w14:paraId="5C495402">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84</w:t>
            </w:r>
          </w:p>
        </w:tc>
        <w:tc>
          <w:tcPr>
            <w:tcW w:w="1422" w:type="dxa"/>
            <w:tcBorders>
              <w:top w:val="nil"/>
              <w:left w:val="nil"/>
              <w:bottom w:val="single" w:color="auto" w:sz="4" w:space="0"/>
              <w:right w:val="single" w:color="auto" w:sz="4" w:space="0"/>
            </w:tcBorders>
            <w:shd w:val="clear" w:color="auto" w:fill="auto"/>
            <w:noWrap/>
            <w:vAlign w:val="center"/>
          </w:tcPr>
          <w:p w14:paraId="0428B01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27F904C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东村村</w:t>
            </w:r>
          </w:p>
        </w:tc>
        <w:tc>
          <w:tcPr>
            <w:tcW w:w="1172" w:type="dxa"/>
            <w:tcBorders>
              <w:top w:val="nil"/>
              <w:left w:val="nil"/>
              <w:bottom w:val="single" w:color="auto" w:sz="4" w:space="0"/>
              <w:right w:val="single" w:color="auto" w:sz="4" w:space="0"/>
            </w:tcBorders>
            <w:shd w:val="clear" w:color="auto" w:fill="auto"/>
            <w:noWrap/>
            <w:vAlign w:val="center"/>
          </w:tcPr>
          <w:p w14:paraId="173921A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姜家</w:t>
            </w:r>
          </w:p>
        </w:tc>
      </w:tr>
      <w:tr w14:paraId="1211032F">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F46276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34</w:t>
            </w:r>
          </w:p>
        </w:tc>
        <w:tc>
          <w:tcPr>
            <w:tcW w:w="1112" w:type="dxa"/>
            <w:tcBorders>
              <w:top w:val="nil"/>
              <w:left w:val="nil"/>
              <w:bottom w:val="single" w:color="auto" w:sz="4" w:space="0"/>
              <w:right w:val="single" w:color="auto" w:sz="4" w:space="0"/>
            </w:tcBorders>
            <w:shd w:val="clear" w:color="auto" w:fill="auto"/>
            <w:noWrap/>
            <w:vAlign w:val="center"/>
          </w:tcPr>
          <w:p w14:paraId="4161B05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5BB60BD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河南里村</w:t>
            </w:r>
          </w:p>
        </w:tc>
        <w:tc>
          <w:tcPr>
            <w:tcW w:w="1104" w:type="dxa"/>
            <w:tcBorders>
              <w:top w:val="nil"/>
              <w:left w:val="nil"/>
              <w:bottom w:val="single" w:color="auto" w:sz="4" w:space="0"/>
              <w:right w:val="double" w:color="auto" w:sz="6" w:space="0"/>
            </w:tcBorders>
            <w:shd w:val="clear" w:color="auto" w:fill="auto"/>
            <w:noWrap/>
            <w:vAlign w:val="center"/>
          </w:tcPr>
          <w:p w14:paraId="71F0E69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河南里</w:t>
            </w:r>
          </w:p>
        </w:tc>
        <w:tc>
          <w:tcPr>
            <w:tcW w:w="738" w:type="dxa"/>
            <w:tcBorders>
              <w:top w:val="nil"/>
              <w:left w:val="nil"/>
              <w:bottom w:val="single" w:color="auto" w:sz="4" w:space="0"/>
              <w:right w:val="single" w:color="auto" w:sz="4" w:space="0"/>
            </w:tcBorders>
            <w:shd w:val="clear" w:color="auto" w:fill="auto"/>
            <w:noWrap/>
            <w:vAlign w:val="center"/>
          </w:tcPr>
          <w:p w14:paraId="41CBCEA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85</w:t>
            </w:r>
          </w:p>
        </w:tc>
        <w:tc>
          <w:tcPr>
            <w:tcW w:w="1422" w:type="dxa"/>
            <w:tcBorders>
              <w:top w:val="nil"/>
              <w:left w:val="nil"/>
              <w:bottom w:val="single" w:color="auto" w:sz="4" w:space="0"/>
              <w:right w:val="single" w:color="auto" w:sz="4" w:space="0"/>
            </w:tcBorders>
            <w:shd w:val="clear" w:color="auto" w:fill="auto"/>
            <w:noWrap/>
            <w:vAlign w:val="center"/>
          </w:tcPr>
          <w:p w14:paraId="42C3D0B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D2B7DA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航川村</w:t>
            </w:r>
          </w:p>
        </w:tc>
        <w:tc>
          <w:tcPr>
            <w:tcW w:w="1172" w:type="dxa"/>
            <w:tcBorders>
              <w:top w:val="nil"/>
              <w:left w:val="nil"/>
              <w:bottom w:val="single" w:color="auto" w:sz="4" w:space="0"/>
              <w:right w:val="single" w:color="auto" w:sz="4" w:space="0"/>
            </w:tcBorders>
            <w:shd w:val="clear" w:color="auto" w:fill="auto"/>
            <w:noWrap/>
            <w:vAlign w:val="center"/>
          </w:tcPr>
          <w:p w14:paraId="387F98A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黄家</w:t>
            </w:r>
          </w:p>
        </w:tc>
      </w:tr>
      <w:tr w14:paraId="2B4FBD8C">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31B3EFD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35</w:t>
            </w:r>
          </w:p>
        </w:tc>
        <w:tc>
          <w:tcPr>
            <w:tcW w:w="1112" w:type="dxa"/>
            <w:tcBorders>
              <w:top w:val="nil"/>
              <w:left w:val="nil"/>
              <w:bottom w:val="single" w:color="auto" w:sz="4" w:space="0"/>
              <w:right w:val="single" w:color="auto" w:sz="4" w:space="0"/>
            </w:tcBorders>
            <w:shd w:val="clear" w:color="auto" w:fill="auto"/>
            <w:noWrap/>
            <w:vAlign w:val="center"/>
          </w:tcPr>
          <w:p w14:paraId="5F05468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686E813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红路村</w:t>
            </w:r>
          </w:p>
        </w:tc>
        <w:tc>
          <w:tcPr>
            <w:tcW w:w="1104" w:type="dxa"/>
            <w:tcBorders>
              <w:top w:val="nil"/>
              <w:left w:val="nil"/>
              <w:bottom w:val="single" w:color="auto" w:sz="4" w:space="0"/>
              <w:right w:val="double" w:color="auto" w:sz="6" w:space="0"/>
            </w:tcBorders>
            <w:shd w:val="clear" w:color="auto" w:fill="auto"/>
            <w:noWrap/>
            <w:vAlign w:val="center"/>
          </w:tcPr>
          <w:p w14:paraId="725F868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后大路</w:t>
            </w:r>
          </w:p>
        </w:tc>
        <w:tc>
          <w:tcPr>
            <w:tcW w:w="738" w:type="dxa"/>
            <w:tcBorders>
              <w:top w:val="nil"/>
              <w:left w:val="nil"/>
              <w:bottom w:val="single" w:color="auto" w:sz="4" w:space="0"/>
              <w:right w:val="single" w:color="auto" w:sz="4" w:space="0"/>
            </w:tcBorders>
            <w:shd w:val="clear" w:color="auto" w:fill="auto"/>
            <w:noWrap/>
            <w:vAlign w:val="center"/>
          </w:tcPr>
          <w:p w14:paraId="55B8AC54">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86</w:t>
            </w:r>
          </w:p>
        </w:tc>
        <w:tc>
          <w:tcPr>
            <w:tcW w:w="1422" w:type="dxa"/>
            <w:tcBorders>
              <w:top w:val="nil"/>
              <w:left w:val="nil"/>
              <w:bottom w:val="single" w:color="auto" w:sz="4" w:space="0"/>
              <w:right w:val="single" w:color="auto" w:sz="4" w:space="0"/>
            </w:tcBorders>
            <w:shd w:val="clear" w:color="auto" w:fill="auto"/>
            <w:noWrap/>
            <w:vAlign w:val="center"/>
          </w:tcPr>
          <w:p w14:paraId="28B7F0D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339FA8F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航景村</w:t>
            </w:r>
          </w:p>
        </w:tc>
        <w:tc>
          <w:tcPr>
            <w:tcW w:w="1172" w:type="dxa"/>
            <w:tcBorders>
              <w:top w:val="nil"/>
              <w:left w:val="nil"/>
              <w:bottom w:val="single" w:color="auto" w:sz="4" w:space="0"/>
              <w:right w:val="single" w:color="auto" w:sz="4" w:space="0"/>
            </w:tcBorders>
            <w:shd w:val="clear" w:color="auto" w:fill="auto"/>
            <w:noWrap/>
            <w:vAlign w:val="center"/>
          </w:tcPr>
          <w:p w14:paraId="0F2220C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蔡郎坝口</w:t>
            </w:r>
          </w:p>
        </w:tc>
      </w:tr>
      <w:tr w14:paraId="6398B492">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D275C22">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36</w:t>
            </w:r>
          </w:p>
        </w:tc>
        <w:tc>
          <w:tcPr>
            <w:tcW w:w="1112" w:type="dxa"/>
            <w:tcBorders>
              <w:top w:val="nil"/>
              <w:left w:val="nil"/>
              <w:bottom w:val="single" w:color="auto" w:sz="4" w:space="0"/>
              <w:right w:val="single" w:color="auto" w:sz="4" w:space="0"/>
            </w:tcBorders>
            <w:shd w:val="clear" w:color="auto" w:fill="auto"/>
            <w:noWrap/>
            <w:vAlign w:val="center"/>
          </w:tcPr>
          <w:p w14:paraId="5A0647A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3DF7166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金桥村</w:t>
            </w:r>
          </w:p>
        </w:tc>
        <w:tc>
          <w:tcPr>
            <w:tcW w:w="1104" w:type="dxa"/>
            <w:tcBorders>
              <w:top w:val="nil"/>
              <w:left w:val="nil"/>
              <w:bottom w:val="single" w:color="auto" w:sz="4" w:space="0"/>
              <w:right w:val="double" w:color="auto" w:sz="6" w:space="0"/>
            </w:tcBorders>
            <w:shd w:val="clear" w:color="auto" w:fill="auto"/>
            <w:noWrap/>
            <w:vAlign w:val="center"/>
          </w:tcPr>
          <w:p w14:paraId="4B232D4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里诸</w:t>
            </w:r>
          </w:p>
        </w:tc>
        <w:tc>
          <w:tcPr>
            <w:tcW w:w="738" w:type="dxa"/>
            <w:tcBorders>
              <w:top w:val="nil"/>
              <w:left w:val="nil"/>
              <w:bottom w:val="single" w:color="auto" w:sz="4" w:space="0"/>
              <w:right w:val="single" w:color="auto" w:sz="4" w:space="0"/>
            </w:tcBorders>
            <w:shd w:val="clear" w:color="auto" w:fill="auto"/>
            <w:noWrap/>
            <w:vAlign w:val="center"/>
          </w:tcPr>
          <w:p w14:paraId="1F8C0D8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87</w:t>
            </w:r>
          </w:p>
        </w:tc>
        <w:tc>
          <w:tcPr>
            <w:tcW w:w="1422" w:type="dxa"/>
            <w:tcBorders>
              <w:top w:val="nil"/>
              <w:left w:val="nil"/>
              <w:bottom w:val="single" w:color="auto" w:sz="4" w:space="0"/>
              <w:right w:val="single" w:color="auto" w:sz="4" w:space="0"/>
            </w:tcBorders>
            <w:shd w:val="clear" w:color="auto" w:fill="auto"/>
            <w:noWrap/>
            <w:vAlign w:val="center"/>
          </w:tcPr>
          <w:p w14:paraId="5AEFB1A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387E798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航头村</w:t>
            </w:r>
          </w:p>
        </w:tc>
        <w:tc>
          <w:tcPr>
            <w:tcW w:w="1172" w:type="dxa"/>
            <w:tcBorders>
              <w:top w:val="nil"/>
              <w:left w:val="nil"/>
              <w:bottom w:val="single" w:color="auto" w:sz="4" w:space="0"/>
              <w:right w:val="single" w:color="auto" w:sz="4" w:space="0"/>
            </w:tcBorders>
            <w:shd w:val="clear" w:color="auto" w:fill="auto"/>
            <w:noWrap/>
            <w:vAlign w:val="center"/>
          </w:tcPr>
          <w:p w14:paraId="67091C8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w:t>
            </w:r>
          </w:p>
        </w:tc>
      </w:tr>
      <w:tr w14:paraId="187D0500">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7454281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37</w:t>
            </w:r>
          </w:p>
        </w:tc>
        <w:tc>
          <w:tcPr>
            <w:tcW w:w="1112" w:type="dxa"/>
            <w:tcBorders>
              <w:top w:val="nil"/>
              <w:left w:val="nil"/>
              <w:bottom w:val="single" w:color="auto" w:sz="4" w:space="0"/>
              <w:right w:val="single" w:color="auto" w:sz="4" w:space="0"/>
            </w:tcBorders>
            <w:shd w:val="clear" w:color="auto" w:fill="auto"/>
            <w:noWrap/>
            <w:vAlign w:val="center"/>
          </w:tcPr>
          <w:p w14:paraId="5B92FF8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3160C92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金桥村</w:t>
            </w:r>
          </w:p>
        </w:tc>
        <w:tc>
          <w:tcPr>
            <w:tcW w:w="1104" w:type="dxa"/>
            <w:tcBorders>
              <w:top w:val="nil"/>
              <w:left w:val="nil"/>
              <w:bottom w:val="single" w:color="auto" w:sz="4" w:space="0"/>
              <w:right w:val="double" w:color="auto" w:sz="6" w:space="0"/>
            </w:tcBorders>
            <w:shd w:val="clear" w:color="auto" w:fill="auto"/>
            <w:noWrap/>
            <w:vAlign w:val="center"/>
          </w:tcPr>
          <w:p w14:paraId="691206C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桥西</w:t>
            </w:r>
          </w:p>
        </w:tc>
        <w:tc>
          <w:tcPr>
            <w:tcW w:w="738" w:type="dxa"/>
            <w:tcBorders>
              <w:top w:val="nil"/>
              <w:left w:val="nil"/>
              <w:bottom w:val="single" w:color="auto" w:sz="4" w:space="0"/>
              <w:right w:val="single" w:color="auto" w:sz="4" w:space="0"/>
            </w:tcBorders>
            <w:shd w:val="clear" w:color="auto" w:fill="auto"/>
            <w:noWrap/>
            <w:vAlign w:val="center"/>
          </w:tcPr>
          <w:p w14:paraId="739BEFAA">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88</w:t>
            </w:r>
          </w:p>
        </w:tc>
        <w:tc>
          <w:tcPr>
            <w:tcW w:w="1422" w:type="dxa"/>
            <w:tcBorders>
              <w:top w:val="nil"/>
              <w:left w:val="nil"/>
              <w:bottom w:val="single" w:color="auto" w:sz="4" w:space="0"/>
              <w:right w:val="single" w:color="auto" w:sz="4" w:space="0"/>
            </w:tcBorders>
            <w:shd w:val="clear" w:color="auto" w:fill="auto"/>
            <w:noWrap/>
            <w:vAlign w:val="center"/>
          </w:tcPr>
          <w:p w14:paraId="40463D0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19F06B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航头村</w:t>
            </w:r>
          </w:p>
        </w:tc>
        <w:tc>
          <w:tcPr>
            <w:tcW w:w="1172" w:type="dxa"/>
            <w:tcBorders>
              <w:top w:val="nil"/>
              <w:left w:val="nil"/>
              <w:bottom w:val="single" w:color="auto" w:sz="4" w:space="0"/>
              <w:right w:val="single" w:color="auto" w:sz="4" w:space="0"/>
            </w:tcBorders>
            <w:shd w:val="clear" w:color="auto" w:fill="auto"/>
            <w:noWrap/>
            <w:vAlign w:val="center"/>
          </w:tcPr>
          <w:p w14:paraId="2CD23D0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中青坞</w:t>
            </w:r>
          </w:p>
        </w:tc>
      </w:tr>
      <w:tr w14:paraId="790405A9">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F358C5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38</w:t>
            </w:r>
          </w:p>
        </w:tc>
        <w:tc>
          <w:tcPr>
            <w:tcW w:w="1112" w:type="dxa"/>
            <w:tcBorders>
              <w:top w:val="nil"/>
              <w:left w:val="nil"/>
              <w:bottom w:val="single" w:color="auto" w:sz="4" w:space="0"/>
              <w:right w:val="single" w:color="auto" w:sz="4" w:space="0"/>
            </w:tcBorders>
            <w:shd w:val="clear" w:color="auto" w:fill="auto"/>
            <w:noWrap/>
            <w:vAlign w:val="center"/>
          </w:tcPr>
          <w:p w14:paraId="1455E06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3D8F112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金桥村</w:t>
            </w:r>
          </w:p>
        </w:tc>
        <w:tc>
          <w:tcPr>
            <w:tcW w:w="1104" w:type="dxa"/>
            <w:tcBorders>
              <w:top w:val="nil"/>
              <w:left w:val="nil"/>
              <w:bottom w:val="single" w:color="auto" w:sz="4" w:space="0"/>
              <w:right w:val="double" w:color="auto" w:sz="6" w:space="0"/>
            </w:tcBorders>
            <w:shd w:val="clear" w:color="auto" w:fill="auto"/>
            <w:noWrap/>
            <w:vAlign w:val="center"/>
          </w:tcPr>
          <w:p w14:paraId="3493074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桥下</w:t>
            </w:r>
          </w:p>
        </w:tc>
        <w:tc>
          <w:tcPr>
            <w:tcW w:w="738" w:type="dxa"/>
            <w:tcBorders>
              <w:top w:val="nil"/>
              <w:left w:val="nil"/>
              <w:bottom w:val="single" w:color="auto" w:sz="4" w:space="0"/>
              <w:right w:val="single" w:color="auto" w:sz="4" w:space="0"/>
            </w:tcBorders>
            <w:shd w:val="clear" w:color="auto" w:fill="auto"/>
            <w:noWrap/>
            <w:vAlign w:val="center"/>
          </w:tcPr>
          <w:p w14:paraId="078AE20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89</w:t>
            </w:r>
          </w:p>
        </w:tc>
        <w:tc>
          <w:tcPr>
            <w:tcW w:w="1422" w:type="dxa"/>
            <w:tcBorders>
              <w:top w:val="nil"/>
              <w:left w:val="nil"/>
              <w:bottom w:val="single" w:color="auto" w:sz="4" w:space="0"/>
              <w:right w:val="single" w:color="auto" w:sz="4" w:space="0"/>
            </w:tcBorders>
            <w:shd w:val="clear" w:color="auto" w:fill="auto"/>
            <w:noWrap/>
            <w:vAlign w:val="center"/>
          </w:tcPr>
          <w:p w14:paraId="760EA32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2A94E86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2DA39E7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大畈</w:t>
            </w:r>
          </w:p>
        </w:tc>
      </w:tr>
      <w:tr w14:paraId="6165B601">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A5A25F2">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39</w:t>
            </w:r>
          </w:p>
        </w:tc>
        <w:tc>
          <w:tcPr>
            <w:tcW w:w="1112" w:type="dxa"/>
            <w:tcBorders>
              <w:top w:val="nil"/>
              <w:left w:val="nil"/>
              <w:bottom w:val="single" w:color="auto" w:sz="4" w:space="0"/>
              <w:right w:val="single" w:color="auto" w:sz="4" w:space="0"/>
            </w:tcBorders>
            <w:shd w:val="clear" w:color="auto" w:fill="auto"/>
            <w:noWrap/>
            <w:vAlign w:val="center"/>
          </w:tcPr>
          <w:p w14:paraId="5F6E9100">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FBD8FE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绿荷塘村</w:t>
            </w:r>
          </w:p>
        </w:tc>
        <w:tc>
          <w:tcPr>
            <w:tcW w:w="1104" w:type="dxa"/>
            <w:tcBorders>
              <w:top w:val="nil"/>
              <w:left w:val="nil"/>
              <w:bottom w:val="single" w:color="auto" w:sz="4" w:space="0"/>
              <w:right w:val="double" w:color="auto" w:sz="6" w:space="0"/>
            </w:tcBorders>
            <w:shd w:val="clear" w:color="auto" w:fill="auto"/>
            <w:noWrap/>
            <w:vAlign w:val="center"/>
          </w:tcPr>
          <w:p w14:paraId="1646882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灰灶后</w:t>
            </w:r>
          </w:p>
        </w:tc>
        <w:tc>
          <w:tcPr>
            <w:tcW w:w="738" w:type="dxa"/>
            <w:tcBorders>
              <w:top w:val="nil"/>
              <w:left w:val="nil"/>
              <w:bottom w:val="single" w:color="auto" w:sz="4" w:space="0"/>
              <w:right w:val="single" w:color="auto" w:sz="4" w:space="0"/>
            </w:tcBorders>
            <w:shd w:val="clear" w:color="auto" w:fill="auto"/>
            <w:noWrap/>
            <w:vAlign w:val="center"/>
          </w:tcPr>
          <w:p w14:paraId="2AE13374">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90</w:t>
            </w:r>
          </w:p>
        </w:tc>
        <w:tc>
          <w:tcPr>
            <w:tcW w:w="1422" w:type="dxa"/>
            <w:tcBorders>
              <w:top w:val="nil"/>
              <w:left w:val="nil"/>
              <w:bottom w:val="single" w:color="auto" w:sz="4" w:space="0"/>
              <w:right w:val="single" w:color="auto" w:sz="4" w:space="0"/>
            </w:tcBorders>
            <w:shd w:val="clear" w:color="auto" w:fill="auto"/>
            <w:noWrap/>
            <w:vAlign w:val="center"/>
          </w:tcPr>
          <w:p w14:paraId="1C7FBE5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BB5B0D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344F4DB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岭脚底</w:t>
            </w:r>
          </w:p>
        </w:tc>
      </w:tr>
      <w:tr w14:paraId="322E20C4">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604319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40</w:t>
            </w:r>
          </w:p>
        </w:tc>
        <w:tc>
          <w:tcPr>
            <w:tcW w:w="1112" w:type="dxa"/>
            <w:tcBorders>
              <w:top w:val="nil"/>
              <w:left w:val="nil"/>
              <w:bottom w:val="single" w:color="auto" w:sz="4" w:space="0"/>
              <w:right w:val="single" w:color="auto" w:sz="4" w:space="0"/>
            </w:tcBorders>
            <w:shd w:val="clear" w:color="auto" w:fill="auto"/>
            <w:noWrap/>
            <w:vAlign w:val="center"/>
          </w:tcPr>
          <w:p w14:paraId="39F0011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4765C96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绿荷塘村</w:t>
            </w:r>
          </w:p>
        </w:tc>
        <w:tc>
          <w:tcPr>
            <w:tcW w:w="1104" w:type="dxa"/>
            <w:tcBorders>
              <w:top w:val="nil"/>
              <w:left w:val="nil"/>
              <w:bottom w:val="single" w:color="auto" w:sz="4" w:space="0"/>
              <w:right w:val="double" w:color="auto" w:sz="6" w:space="0"/>
            </w:tcBorders>
            <w:shd w:val="clear" w:color="auto" w:fill="auto"/>
            <w:noWrap/>
            <w:vAlign w:val="center"/>
          </w:tcPr>
          <w:p w14:paraId="26EB972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马江山</w:t>
            </w:r>
          </w:p>
        </w:tc>
        <w:tc>
          <w:tcPr>
            <w:tcW w:w="738" w:type="dxa"/>
            <w:tcBorders>
              <w:top w:val="nil"/>
              <w:left w:val="nil"/>
              <w:bottom w:val="single" w:color="auto" w:sz="4" w:space="0"/>
              <w:right w:val="single" w:color="auto" w:sz="4" w:space="0"/>
            </w:tcBorders>
            <w:shd w:val="clear" w:color="auto" w:fill="auto"/>
            <w:noWrap/>
            <w:vAlign w:val="center"/>
          </w:tcPr>
          <w:p w14:paraId="3711C7B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91</w:t>
            </w:r>
          </w:p>
        </w:tc>
        <w:tc>
          <w:tcPr>
            <w:tcW w:w="1422" w:type="dxa"/>
            <w:tcBorders>
              <w:top w:val="nil"/>
              <w:left w:val="nil"/>
              <w:bottom w:val="single" w:color="auto" w:sz="4" w:space="0"/>
              <w:right w:val="single" w:color="auto" w:sz="4" w:space="0"/>
            </w:tcBorders>
            <w:shd w:val="clear" w:color="auto" w:fill="auto"/>
            <w:noWrap/>
            <w:vAlign w:val="center"/>
          </w:tcPr>
          <w:p w14:paraId="4027CBE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51C6A35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4C74A6C1">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棉花地</w:t>
            </w:r>
          </w:p>
        </w:tc>
      </w:tr>
      <w:tr w14:paraId="24C4881D">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EABD33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41</w:t>
            </w:r>
          </w:p>
        </w:tc>
        <w:tc>
          <w:tcPr>
            <w:tcW w:w="1112" w:type="dxa"/>
            <w:tcBorders>
              <w:top w:val="nil"/>
              <w:left w:val="nil"/>
              <w:bottom w:val="single" w:color="auto" w:sz="4" w:space="0"/>
              <w:right w:val="single" w:color="auto" w:sz="4" w:space="0"/>
            </w:tcBorders>
            <w:shd w:val="clear" w:color="auto" w:fill="auto"/>
            <w:noWrap/>
            <w:vAlign w:val="center"/>
          </w:tcPr>
          <w:p w14:paraId="10D216C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66BFD20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绿荷塘村</w:t>
            </w:r>
          </w:p>
        </w:tc>
        <w:tc>
          <w:tcPr>
            <w:tcW w:w="1104" w:type="dxa"/>
            <w:tcBorders>
              <w:top w:val="nil"/>
              <w:left w:val="nil"/>
              <w:bottom w:val="single" w:color="auto" w:sz="4" w:space="0"/>
              <w:right w:val="double" w:color="auto" w:sz="6" w:space="0"/>
            </w:tcBorders>
            <w:shd w:val="clear" w:color="auto" w:fill="auto"/>
            <w:noWrap/>
            <w:vAlign w:val="center"/>
          </w:tcPr>
          <w:p w14:paraId="67E9A0F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千里坞口</w:t>
            </w:r>
          </w:p>
        </w:tc>
        <w:tc>
          <w:tcPr>
            <w:tcW w:w="738" w:type="dxa"/>
            <w:tcBorders>
              <w:top w:val="nil"/>
              <w:left w:val="nil"/>
              <w:bottom w:val="single" w:color="auto" w:sz="4" w:space="0"/>
              <w:right w:val="single" w:color="auto" w:sz="4" w:space="0"/>
            </w:tcBorders>
            <w:shd w:val="clear" w:color="auto" w:fill="auto"/>
            <w:noWrap/>
            <w:vAlign w:val="center"/>
          </w:tcPr>
          <w:p w14:paraId="08D24EE6">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92</w:t>
            </w:r>
          </w:p>
        </w:tc>
        <w:tc>
          <w:tcPr>
            <w:tcW w:w="1422" w:type="dxa"/>
            <w:tcBorders>
              <w:top w:val="nil"/>
              <w:left w:val="nil"/>
              <w:bottom w:val="single" w:color="auto" w:sz="4" w:space="0"/>
              <w:right w:val="single" w:color="auto" w:sz="4" w:space="0"/>
            </w:tcBorders>
            <w:shd w:val="clear" w:color="auto" w:fill="auto"/>
            <w:noWrap/>
            <w:vAlign w:val="center"/>
          </w:tcPr>
          <w:p w14:paraId="0729957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61589E4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1FBCB04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水碓边</w:t>
            </w:r>
          </w:p>
        </w:tc>
      </w:tr>
      <w:tr w14:paraId="3EFA4513">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2A689F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42</w:t>
            </w:r>
          </w:p>
        </w:tc>
        <w:tc>
          <w:tcPr>
            <w:tcW w:w="1112" w:type="dxa"/>
            <w:tcBorders>
              <w:top w:val="nil"/>
              <w:left w:val="nil"/>
              <w:bottom w:val="single" w:color="auto" w:sz="4" w:space="0"/>
              <w:right w:val="single" w:color="auto" w:sz="4" w:space="0"/>
            </w:tcBorders>
            <w:shd w:val="clear" w:color="auto" w:fill="auto"/>
            <w:noWrap/>
            <w:vAlign w:val="center"/>
          </w:tcPr>
          <w:p w14:paraId="6A07A2D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42000C3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绿荷塘村</w:t>
            </w:r>
          </w:p>
        </w:tc>
        <w:tc>
          <w:tcPr>
            <w:tcW w:w="1104" w:type="dxa"/>
            <w:tcBorders>
              <w:top w:val="nil"/>
              <w:left w:val="nil"/>
              <w:bottom w:val="single" w:color="auto" w:sz="4" w:space="0"/>
              <w:right w:val="double" w:color="auto" w:sz="6" w:space="0"/>
            </w:tcBorders>
            <w:shd w:val="clear" w:color="auto" w:fill="auto"/>
            <w:noWrap/>
            <w:vAlign w:val="center"/>
          </w:tcPr>
          <w:p w14:paraId="16E0A31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叶坞</w:t>
            </w:r>
          </w:p>
        </w:tc>
        <w:tc>
          <w:tcPr>
            <w:tcW w:w="738" w:type="dxa"/>
            <w:tcBorders>
              <w:top w:val="nil"/>
              <w:left w:val="nil"/>
              <w:bottom w:val="single" w:color="auto" w:sz="4" w:space="0"/>
              <w:right w:val="single" w:color="auto" w:sz="4" w:space="0"/>
            </w:tcBorders>
            <w:shd w:val="clear" w:color="auto" w:fill="auto"/>
            <w:noWrap/>
            <w:vAlign w:val="center"/>
          </w:tcPr>
          <w:p w14:paraId="42DCB94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93</w:t>
            </w:r>
          </w:p>
        </w:tc>
        <w:tc>
          <w:tcPr>
            <w:tcW w:w="1422" w:type="dxa"/>
            <w:tcBorders>
              <w:top w:val="nil"/>
              <w:left w:val="nil"/>
              <w:bottom w:val="single" w:color="auto" w:sz="4" w:space="0"/>
              <w:right w:val="single" w:color="auto" w:sz="4" w:space="0"/>
            </w:tcBorders>
            <w:shd w:val="clear" w:color="auto" w:fill="auto"/>
            <w:noWrap/>
            <w:vAlign w:val="center"/>
          </w:tcPr>
          <w:p w14:paraId="28BC235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54A5B9C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74D5891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寺墈头</w:t>
            </w:r>
          </w:p>
        </w:tc>
      </w:tr>
      <w:tr w14:paraId="6BF46A32">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238C970">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43</w:t>
            </w:r>
          </w:p>
        </w:tc>
        <w:tc>
          <w:tcPr>
            <w:tcW w:w="1112" w:type="dxa"/>
            <w:tcBorders>
              <w:top w:val="nil"/>
              <w:left w:val="nil"/>
              <w:bottom w:val="single" w:color="auto" w:sz="4" w:space="0"/>
              <w:right w:val="single" w:color="auto" w:sz="4" w:space="0"/>
            </w:tcBorders>
            <w:shd w:val="clear" w:color="auto" w:fill="auto"/>
            <w:noWrap/>
            <w:vAlign w:val="center"/>
          </w:tcPr>
          <w:p w14:paraId="779497D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1A92F2B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12774DC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官桥头</w:t>
            </w:r>
          </w:p>
        </w:tc>
        <w:tc>
          <w:tcPr>
            <w:tcW w:w="738" w:type="dxa"/>
            <w:tcBorders>
              <w:top w:val="nil"/>
              <w:left w:val="nil"/>
              <w:bottom w:val="single" w:color="auto" w:sz="4" w:space="0"/>
              <w:right w:val="single" w:color="auto" w:sz="4" w:space="0"/>
            </w:tcBorders>
            <w:shd w:val="clear" w:color="auto" w:fill="auto"/>
            <w:noWrap/>
            <w:vAlign w:val="center"/>
          </w:tcPr>
          <w:p w14:paraId="05F05EBC">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94</w:t>
            </w:r>
          </w:p>
        </w:tc>
        <w:tc>
          <w:tcPr>
            <w:tcW w:w="1422" w:type="dxa"/>
            <w:tcBorders>
              <w:top w:val="nil"/>
              <w:left w:val="nil"/>
              <w:bottom w:val="single" w:color="auto" w:sz="4" w:space="0"/>
              <w:right w:val="single" w:color="auto" w:sz="4" w:space="0"/>
            </w:tcBorders>
            <w:shd w:val="clear" w:color="auto" w:fill="auto"/>
            <w:noWrap/>
            <w:vAlign w:val="center"/>
          </w:tcPr>
          <w:p w14:paraId="716EFAA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993E1B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灵栖村</w:t>
            </w:r>
          </w:p>
        </w:tc>
        <w:tc>
          <w:tcPr>
            <w:tcW w:w="1172" w:type="dxa"/>
            <w:tcBorders>
              <w:top w:val="nil"/>
              <w:left w:val="nil"/>
              <w:bottom w:val="single" w:color="auto" w:sz="4" w:space="0"/>
              <w:right w:val="single" w:color="auto" w:sz="4" w:space="0"/>
            </w:tcBorders>
            <w:shd w:val="clear" w:color="auto" w:fill="auto"/>
            <w:noWrap/>
            <w:vAlign w:val="center"/>
          </w:tcPr>
          <w:p w14:paraId="49480BA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下坞口</w:t>
            </w:r>
          </w:p>
        </w:tc>
      </w:tr>
      <w:tr w14:paraId="704CC80F">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A9B0085">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44</w:t>
            </w:r>
          </w:p>
        </w:tc>
        <w:tc>
          <w:tcPr>
            <w:tcW w:w="1112" w:type="dxa"/>
            <w:tcBorders>
              <w:top w:val="nil"/>
              <w:left w:val="nil"/>
              <w:bottom w:val="single" w:color="auto" w:sz="4" w:space="0"/>
              <w:right w:val="single" w:color="auto" w:sz="4" w:space="0"/>
            </w:tcBorders>
            <w:shd w:val="clear" w:color="auto" w:fill="auto"/>
            <w:noWrap/>
            <w:vAlign w:val="center"/>
          </w:tcPr>
          <w:p w14:paraId="476FA7A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17EF05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1DD6B7B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茅蓬里</w:t>
            </w:r>
          </w:p>
        </w:tc>
        <w:tc>
          <w:tcPr>
            <w:tcW w:w="738" w:type="dxa"/>
            <w:tcBorders>
              <w:top w:val="nil"/>
              <w:left w:val="nil"/>
              <w:bottom w:val="single" w:color="auto" w:sz="4" w:space="0"/>
              <w:right w:val="single" w:color="auto" w:sz="4" w:space="0"/>
            </w:tcBorders>
            <w:shd w:val="clear" w:color="auto" w:fill="auto"/>
            <w:noWrap/>
            <w:vAlign w:val="center"/>
          </w:tcPr>
          <w:p w14:paraId="51536C61">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95</w:t>
            </w:r>
          </w:p>
        </w:tc>
        <w:tc>
          <w:tcPr>
            <w:tcW w:w="1422" w:type="dxa"/>
            <w:tcBorders>
              <w:top w:val="nil"/>
              <w:left w:val="nil"/>
              <w:bottom w:val="single" w:color="auto" w:sz="4" w:space="0"/>
              <w:right w:val="single" w:color="auto" w:sz="4" w:space="0"/>
            </w:tcBorders>
            <w:shd w:val="clear" w:color="auto" w:fill="auto"/>
            <w:noWrap/>
            <w:vAlign w:val="center"/>
          </w:tcPr>
          <w:p w14:paraId="0871B13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0CA834A5">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南屏村</w:t>
            </w:r>
          </w:p>
        </w:tc>
        <w:tc>
          <w:tcPr>
            <w:tcW w:w="1172" w:type="dxa"/>
            <w:tcBorders>
              <w:top w:val="nil"/>
              <w:left w:val="nil"/>
              <w:bottom w:val="single" w:color="auto" w:sz="4" w:space="0"/>
              <w:right w:val="single" w:color="auto" w:sz="4" w:space="0"/>
            </w:tcBorders>
            <w:shd w:val="clear" w:color="auto" w:fill="auto"/>
            <w:noWrap/>
            <w:vAlign w:val="center"/>
          </w:tcPr>
          <w:p w14:paraId="2BF8511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南山</w:t>
            </w:r>
          </w:p>
        </w:tc>
      </w:tr>
      <w:tr w14:paraId="1D8F89A0">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4CA3D15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45</w:t>
            </w:r>
          </w:p>
        </w:tc>
        <w:tc>
          <w:tcPr>
            <w:tcW w:w="1112" w:type="dxa"/>
            <w:tcBorders>
              <w:top w:val="nil"/>
              <w:left w:val="nil"/>
              <w:bottom w:val="single" w:color="auto" w:sz="4" w:space="0"/>
              <w:right w:val="single" w:color="auto" w:sz="4" w:space="0"/>
            </w:tcBorders>
            <w:shd w:val="clear" w:color="auto" w:fill="auto"/>
            <w:noWrap/>
            <w:vAlign w:val="center"/>
          </w:tcPr>
          <w:p w14:paraId="43A229F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3F30567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3C71475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泥潭底</w:t>
            </w:r>
          </w:p>
        </w:tc>
        <w:tc>
          <w:tcPr>
            <w:tcW w:w="738" w:type="dxa"/>
            <w:tcBorders>
              <w:top w:val="nil"/>
              <w:left w:val="nil"/>
              <w:bottom w:val="single" w:color="auto" w:sz="4" w:space="0"/>
              <w:right w:val="single" w:color="auto" w:sz="4" w:space="0"/>
            </w:tcBorders>
            <w:shd w:val="clear" w:color="auto" w:fill="auto"/>
            <w:noWrap/>
            <w:vAlign w:val="center"/>
          </w:tcPr>
          <w:p w14:paraId="60CA3B47">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96</w:t>
            </w:r>
          </w:p>
        </w:tc>
        <w:tc>
          <w:tcPr>
            <w:tcW w:w="1422" w:type="dxa"/>
            <w:tcBorders>
              <w:top w:val="nil"/>
              <w:left w:val="nil"/>
              <w:bottom w:val="single" w:color="auto" w:sz="4" w:space="0"/>
              <w:right w:val="single" w:color="auto" w:sz="4" w:space="0"/>
            </w:tcBorders>
            <w:shd w:val="clear" w:color="auto" w:fill="auto"/>
            <w:noWrap/>
            <w:vAlign w:val="center"/>
          </w:tcPr>
          <w:p w14:paraId="495103D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40DEC6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南屏村</w:t>
            </w:r>
          </w:p>
        </w:tc>
        <w:tc>
          <w:tcPr>
            <w:tcW w:w="1172" w:type="dxa"/>
            <w:tcBorders>
              <w:top w:val="nil"/>
              <w:left w:val="nil"/>
              <w:bottom w:val="single" w:color="auto" w:sz="4" w:space="0"/>
              <w:right w:val="single" w:color="auto" w:sz="4" w:space="0"/>
            </w:tcBorders>
            <w:shd w:val="clear" w:color="auto" w:fill="auto"/>
            <w:noWrap/>
            <w:vAlign w:val="center"/>
          </w:tcPr>
          <w:p w14:paraId="65342C2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上官山</w:t>
            </w:r>
          </w:p>
        </w:tc>
      </w:tr>
      <w:tr w14:paraId="5282E148">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269F795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46</w:t>
            </w:r>
          </w:p>
        </w:tc>
        <w:tc>
          <w:tcPr>
            <w:tcW w:w="1112" w:type="dxa"/>
            <w:tcBorders>
              <w:top w:val="nil"/>
              <w:left w:val="nil"/>
              <w:bottom w:val="single" w:color="auto" w:sz="4" w:space="0"/>
              <w:right w:val="single" w:color="auto" w:sz="4" w:space="0"/>
            </w:tcBorders>
            <w:shd w:val="clear" w:color="auto" w:fill="auto"/>
            <w:noWrap/>
            <w:vAlign w:val="center"/>
          </w:tcPr>
          <w:p w14:paraId="4EFF03F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84873F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7E94FAD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石槽</w:t>
            </w:r>
          </w:p>
        </w:tc>
        <w:tc>
          <w:tcPr>
            <w:tcW w:w="738" w:type="dxa"/>
            <w:tcBorders>
              <w:top w:val="nil"/>
              <w:left w:val="nil"/>
              <w:bottom w:val="single" w:color="auto" w:sz="4" w:space="0"/>
              <w:right w:val="single" w:color="auto" w:sz="4" w:space="0"/>
            </w:tcBorders>
            <w:shd w:val="clear" w:color="auto" w:fill="auto"/>
            <w:noWrap/>
            <w:vAlign w:val="center"/>
          </w:tcPr>
          <w:p w14:paraId="34688BA3">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97</w:t>
            </w:r>
          </w:p>
        </w:tc>
        <w:tc>
          <w:tcPr>
            <w:tcW w:w="1422" w:type="dxa"/>
            <w:tcBorders>
              <w:top w:val="nil"/>
              <w:left w:val="nil"/>
              <w:bottom w:val="single" w:color="auto" w:sz="4" w:space="0"/>
              <w:right w:val="single" w:color="auto" w:sz="4" w:space="0"/>
            </w:tcBorders>
            <w:shd w:val="clear" w:color="auto" w:fill="auto"/>
            <w:noWrap/>
            <w:vAlign w:val="center"/>
          </w:tcPr>
          <w:p w14:paraId="29C1AB3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05D2C70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石木岭村</w:t>
            </w:r>
          </w:p>
        </w:tc>
        <w:tc>
          <w:tcPr>
            <w:tcW w:w="1172" w:type="dxa"/>
            <w:tcBorders>
              <w:top w:val="nil"/>
              <w:left w:val="nil"/>
              <w:bottom w:val="single" w:color="auto" w:sz="4" w:space="0"/>
              <w:right w:val="single" w:color="auto" w:sz="4" w:space="0"/>
            </w:tcBorders>
            <w:shd w:val="clear" w:color="auto" w:fill="auto"/>
            <w:noWrap/>
            <w:vAlign w:val="center"/>
          </w:tcPr>
          <w:p w14:paraId="022B4F03">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上蓬</w:t>
            </w:r>
          </w:p>
        </w:tc>
      </w:tr>
      <w:tr w14:paraId="3C09891D">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209740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47</w:t>
            </w:r>
          </w:p>
        </w:tc>
        <w:tc>
          <w:tcPr>
            <w:tcW w:w="1112" w:type="dxa"/>
            <w:tcBorders>
              <w:top w:val="nil"/>
              <w:left w:val="nil"/>
              <w:bottom w:val="single" w:color="auto" w:sz="4" w:space="0"/>
              <w:right w:val="single" w:color="auto" w:sz="4" w:space="0"/>
            </w:tcBorders>
            <w:shd w:val="clear" w:color="auto" w:fill="auto"/>
            <w:noWrap/>
            <w:vAlign w:val="center"/>
          </w:tcPr>
          <w:p w14:paraId="3FB51E7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25E809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1E78FF8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水坞口</w:t>
            </w:r>
          </w:p>
        </w:tc>
        <w:tc>
          <w:tcPr>
            <w:tcW w:w="738" w:type="dxa"/>
            <w:tcBorders>
              <w:top w:val="nil"/>
              <w:left w:val="nil"/>
              <w:bottom w:val="single" w:color="auto" w:sz="4" w:space="0"/>
              <w:right w:val="single" w:color="auto" w:sz="4" w:space="0"/>
            </w:tcBorders>
            <w:shd w:val="clear" w:color="auto" w:fill="auto"/>
            <w:noWrap/>
            <w:vAlign w:val="center"/>
          </w:tcPr>
          <w:p w14:paraId="22EF6E2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98</w:t>
            </w:r>
          </w:p>
        </w:tc>
        <w:tc>
          <w:tcPr>
            <w:tcW w:w="1422" w:type="dxa"/>
            <w:tcBorders>
              <w:top w:val="nil"/>
              <w:left w:val="nil"/>
              <w:bottom w:val="single" w:color="auto" w:sz="4" w:space="0"/>
              <w:right w:val="single" w:color="auto" w:sz="4" w:space="0"/>
            </w:tcBorders>
            <w:shd w:val="clear" w:color="auto" w:fill="auto"/>
            <w:noWrap/>
            <w:vAlign w:val="center"/>
          </w:tcPr>
          <w:p w14:paraId="5661AA0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7BC4C2E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石木岭村</w:t>
            </w:r>
          </w:p>
        </w:tc>
        <w:tc>
          <w:tcPr>
            <w:tcW w:w="1172" w:type="dxa"/>
            <w:tcBorders>
              <w:top w:val="nil"/>
              <w:left w:val="nil"/>
              <w:bottom w:val="single" w:color="auto" w:sz="4" w:space="0"/>
              <w:right w:val="single" w:color="auto" w:sz="4" w:space="0"/>
            </w:tcBorders>
            <w:shd w:val="clear" w:color="auto" w:fill="auto"/>
            <w:noWrap/>
            <w:vAlign w:val="center"/>
          </w:tcPr>
          <w:p w14:paraId="46761B7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下蓬</w:t>
            </w:r>
          </w:p>
        </w:tc>
      </w:tr>
      <w:tr w14:paraId="3B6741D4">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54DDFD4B">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48</w:t>
            </w:r>
          </w:p>
        </w:tc>
        <w:tc>
          <w:tcPr>
            <w:tcW w:w="1112" w:type="dxa"/>
            <w:tcBorders>
              <w:top w:val="nil"/>
              <w:left w:val="nil"/>
              <w:bottom w:val="single" w:color="auto" w:sz="4" w:space="0"/>
              <w:right w:val="single" w:color="auto" w:sz="4" w:space="0"/>
            </w:tcBorders>
            <w:shd w:val="clear" w:color="auto" w:fill="auto"/>
            <w:noWrap/>
            <w:vAlign w:val="center"/>
          </w:tcPr>
          <w:p w14:paraId="634B055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5018549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5072D07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孝顺岭脚</w:t>
            </w:r>
          </w:p>
        </w:tc>
        <w:tc>
          <w:tcPr>
            <w:tcW w:w="738" w:type="dxa"/>
            <w:tcBorders>
              <w:top w:val="nil"/>
              <w:left w:val="nil"/>
              <w:bottom w:val="single" w:color="auto" w:sz="4" w:space="0"/>
              <w:right w:val="single" w:color="auto" w:sz="4" w:space="0"/>
            </w:tcBorders>
            <w:shd w:val="clear" w:color="auto" w:fill="auto"/>
            <w:noWrap/>
            <w:vAlign w:val="center"/>
          </w:tcPr>
          <w:p w14:paraId="5FB55A39">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99</w:t>
            </w:r>
          </w:p>
        </w:tc>
        <w:tc>
          <w:tcPr>
            <w:tcW w:w="1422" w:type="dxa"/>
            <w:tcBorders>
              <w:top w:val="nil"/>
              <w:left w:val="nil"/>
              <w:bottom w:val="single" w:color="auto" w:sz="4" w:space="0"/>
              <w:right w:val="single" w:color="auto" w:sz="4" w:space="0"/>
            </w:tcBorders>
            <w:shd w:val="clear" w:color="auto" w:fill="auto"/>
            <w:noWrap/>
            <w:vAlign w:val="center"/>
          </w:tcPr>
          <w:p w14:paraId="4B531E7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EC57CD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田畈村</w:t>
            </w:r>
          </w:p>
        </w:tc>
        <w:tc>
          <w:tcPr>
            <w:tcW w:w="1172" w:type="dxa"/>
            <w:tcBorders>
              <w:top w:val="nil"/>
              <w:left w:val="nil"/>
              <w:bottom w:val="single" w:color="auto" w:sz="4" w:space="0"/>
              <w:right w:val="single" w:color="auto" w:sz="4" w:space="0"/>
            </w:tcBorders>
            <w:shd w:val="clear" w:color="auto" w:fill="auto"/>
            <w:noWrap/>
            <w:vAlign w:val="center"/>
          </w:tcPr>
          <w:p w14:paraId="0952753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蒋家畈</w:t>
            </w:r>
          </w:p>
        </w:tc>
      </w:tr>
      <w:tr w14:paraId="55CC4B48">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0355381D">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49</w:t>
            </w:r>
          </w:p>
        </w:tc>
        <w:tc>
          <w:tcPr>
            <w:tcW w:w="1112" w:type="dxa"/>
            <w:tcBorders>
              <w:top w:val="nil"/>
              <w:left w:val="nil"/>
              <w:bottom w:val="single" w:color="auto" w:sz="4" w:space="0"/>
              <w:right w:val="single" w:color="auto" w:sz="4" w:space="0"/>
            </w:tcBorders>
            <w:shd w:val="clear" w:color="auto" w:fill="auto"/>
            <w:noWrap/>
            <w:vAlign w:val="center"/>
          </w:tcPr>
          <w:p w14:paraId="775658B2">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46958C4B">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南浦村</w:t>
            </w:r>
          </w:p>
        </w:tc>
        <w:tc>
          <w:tcPr>
            <w:tcW w:w="1104" w:type="dxa"/>
            <w:tcBorders>
              <w:top w:val="nil"/>
              <w:left w:val="nil"/>
              <w:bottom w:val="single" w:color="auto" w:sz="4" w:space="0"/>
              <w:right w:val="double" w:color="auto" w:sz="6" w:space="0"/>
            </w:tcBorders>
            <w:shd w:val="clear" w:color="auto" w:fill="auto"/>
            <w:noWrap/>
            <w:vAlign w:val="center"/>
          </w:tcPr>
          <w:p w14:paraId="7233EBBD">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杨坞</w:t>
            </w:r>
          </w:p>
        </w:tc>
        <w:tc>
          <w:tcPr>
            <w:tcW w:w="738" w:type="dxa"/>
            <w:tcBorders>
              <w:top w:val="nil"/>
              <w:left w:val="nil"/>
              <w:bottom w:val="single" w:color="auto" w:sz="4" w:space="0"/>
              <w:right w:val="single" w:color="auto" w:sz="4" w:space="0"/>
            </w:tcBorders>
            <w:shd w:val="clear" w:color="auto" w:fill="auto"/>
            <w:noWrap/>
            <w:vAlign w:val="center"/>
          </w:tcPr>
          <w:p w14:paraId="4CE7B156">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100</w:t>
            </w:r>
          </w:p>
        </w:tc>
        <w:tc>
          <w:tcPr>
            <w:tcW w:w="1422" w:type="dxa"/>
            <w:tcBorders>
              <w:top w:val="nil"/>
              <w:left w:val="nil"/>
              <w:bottom w:val="single" w:color="auto" w:sz="4" w:space="0"/>
              <w:right w:val="single" w:color="auto" w:sz="4" w:space="0"/>
            </w:tcBorders>
            <w:shd w:val="clear" w:color="auto" w:fill="auto"/>
            <w:noWrap/>
            <w:vAlign w:val="center"/>
          </w:tcPr>
          <w:p w14:paraId="6F8B1DDC">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7057729">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田畈村</w:t>
            </w:r>
          </w:p>
        </w:tc>
        <w:tc>
          <w:tcPr>
            <w:tcW w:w="1172" w:type="dxa"/>
            <w:tcBorders>
              <w:top w:val="nil"/>
              <w:left w:val="nil"/>
              <w:bottom w:val="single" w:color="auto" w:sz="4" w:space="0"/>
              <w:right w:val="single" w:color="auto" w:sz="4" w:space="0"/>
            </w:tcBorders>
            <w:shd w:val="clear" w:color="auto" w:fill="auto"/>
            <w:noWrap/>
            <w:vAlign w:val="center"/>
          </w:tcPr>
          <w:p w14:paraId="37B92BA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诸间桥</w:t>
            </w:r>
          </w:p>
        </w:tc>
      </w:tr>
      <w:tr w14:paraId="78989E66">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970EA0B">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50</w:t>
            </w:r>
          </w:p>
        </w:tc>
        <w:tc>
          <w:tcPr>
            <w:tcW w:w="1112" w:type="dxa"/>
            <w:tcBorders>
              <w:top w:val="nil"/>
              <w:left w:val="nil"/>
              <w:bottom w:val="single" w:color="auto" w:sz="4" w:space="0"/>
              <w:right w:val="single" w:color="auto" w:sz="4" w:space="0"/>
            </w:tcBorders>
            <w:shd w:val="clear" w:color="auto" w:fill="auto"/>
            <w:noWrap/>
            <w:vAlign w:val="center"/>
          </w:tcPr>
          <w:p w14:paraId="1BCF5628">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7C28EBCF">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三岩村</w:t>
            </w:r>
          </w:p>
        </w:tc>
        <w:tc>
          <w:tcPr>
            <w:tcW w:w="1104" w:type="dxa"/>
            <w:tcBorders>
              <w:top w:val="nil"/>
              <w:left w:val="nil"/>
              <w:bottom w:val="single" w:color="auto" w:sz="4" w:space="0"/>
              <w:right w:val="double" w:color="auto" w:sz="6" w:space="0"/>
            </w:tcBorders>
            <w:shd w:val="clear" w:color="auto" w:fill="auto"/>
            <w:noWrap/>
            <w:vAlign w:val="center"/>
          </w:tcPr>
          <w:p w14:paraId="48EB55A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富岑塘</w:t>
            </w:r>
          </w:p>
        </w:tc>
        <w:tc>
          <w:tcPr>
            <w:tcW w:w="738" w:type="dxa"/>
            <w:tcBorders>
              <w:top w:val="nil"/>
              <w:left w:val="nil"/>
              <w:bottom w:val="single" w:color="auto" w:sz="4" w:space="0"/>
              <w:right w:val="single" w:color="auto" w:sz="4" w:space="0"/>
            </w:tcBorders>
            <w:shd w:val="clear" w:color="auto" w:fill="auto"/>
            <w:noWrap/>
            <w:vAlign w:val="center"/>
          </w:tcPr>
          <w:p w14:paraId="07414EB8">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101</w:t>
            </w:r>
          </w:p>
        </w:tc>
        <w:tc>
          <w:tcPr>
            <w:tcW w:w="1422" w:type="dxa"/>
            <w:tcBorders>
              <w:top w:val="nil"/>
              <w:left w:val="nil"/>
              <w:bottom w:val="single" w:color="auto" w:sz="4" w:space="0"/>
              <w:right w:val="single" w:color="auto" w:sz="4" w:space="0"/>
            </w:tcBorders>
            <w:shd w:val="clear" w:color="auto" w:fill="auto"/>
            <w:noWrap/>
            <w:vAlign w:val="center"/>
          </w:tcPr>
          <w:p w14:paraId="6F75B00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10EEC57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乌龙村</w:t>
            </w:r>
          </w:p>
        </w:tc>
        <w:tc>
          <w:tcPr>
            <w:tcW w:w="1172" w:type="dxa"/>
            <w:tcBorders>
              <w:top w:val="nil"/>
              <w:left w:val="nil"/>
              <w:bottom w:val="single" w:color="auto" w:sz="4" w:space="0"/>
              <w:right w:val="single" w:color="auto" w:sz="4" w:space="0"/>
            </w:tcBorders>
            <w:shd w:val="clear" w:color="auto" w:fill="auto"/>
            <w:noWrap/>
            <w:vAlign w:val="center"/>
          </w:tcPr>
          <w:p w14:paraId="33199C9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乌龙庙</w:t>
            </w:r>
          </w:p>
        </w:tc>
      </w:tr>
      <w:tr w14:paraId="514FB1BE">
        <w:tblPrEx>
          <w:tblCellMar>
            <w:top w:w="0" w:type="dxa"/>
            <w:left w:w="108" w:type="dxa"/>
            <w:bottom w:w="0" w:type="dxa"/>
            <w:right w:w="108" w:type="dxa"/>
          </w:tblCellMar>
        </w:tblPrEx>
        <w:trPr>
          <w:trHeight w:val="285" w:hRule="atLeast"/>
          <w:jc w:val="center"/>
        </w:trPr>
        <w:tc>
          <w:tcPr>
            <w:tcW w:w="664" w:type="dxa"/>
            <w:tcBorders>
              <w:top w:val="nil"/>
              <w:left w:val="single" w:color="auto" w:sz="4" w:space="0"/>
              <w:bottom w:val="single" w:color="auto" w:sz="4" w:space="0"/>
              <w:right w:val="single" w:color="auto" w:sz="4" w:space="0"/>
            </w:tcBorders>
            <w:shd w:val="clear" w:color="auto" w:fill="auto"/>
            <w:noWrap/>
            <w:vAlign w:val="center"/>
          </w:tcPr>
          <w:p w14:paraId="12019795">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51</w:t>
            </w:r>
          </w:p>
        </w:tc>
        <w:tc>
          <w:tcPr>
            <w:tcW w:w="1112" w:type="dxa"/>
            <w:tcBorders>
              <w:top w:val="nil"/>
              <w:left w:val="nil"/>
              <w:bottom w:val="single" w:color="auto" w:sz="4" w:space="0"/>
              <w:right w:val="single" w:color="auto" w:sz="4" w:space="0"/>
            </w:tcBorders>
            <w:shd w:val="clear" w:color="auto" w:fill="auto"/>
            <w:noWrap/>
            <w:vAlign w:val="center"/>
          </w:tcPr>
          <w:p w14:paraId="6220F197">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寿昌镇</w:t>
            </w:r>
          </w:p>
        </w:tc>
        <w:tc>
          <w:tcPr>
            <w:tcW w:w="1287" w:type="dxa"/>
            <w:tcBorders>
              <w:top w:val="nil"/>
              <w:left w:val="nil"/>
              <w:bottom w:val="single" w:color="auto" w:sz="4" w:space="0"/>
              <w:right w:val="single" w:color="auto" w:sz="4" w:space="0"/>
            </w:tcBorders>
            <w:shd w:val="clear" w:color="auto" w:fill="auto"/>
            <w:noWrap/>
            <w:vAlign w:val="center"/>
          </w:tcPr>
          <w:p w14:paraId="24E10C1E">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三岩村</w:t>
            </w:r>
          </w:p>
        </w:tc>
        <w:tc>
          <w:tcPr>
            <w:tcW w:w="1104" w:type="dxa"/>
            <w:tcBorders>
              <w:top w:val="nil"/>
              <w:left w:val="nil"/>
              <w:bottom w:val="single" w:color="auto" w:sz="4" w:space="0"/>
              <w:right w:val="double" w:color="auto" w:sz="6" w:space="0"/>
            </w:tcBorders>
            <w:shd w:val="clear" w:color="auto" w:fill="auto"/>
            <w:noWrap/>
            <w:vAlign w:val="center"/>
          </w:tcPr>
          <w:p w14:paraId="689AA1B4">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牛石斗</w:t>
            </w:r>
          </w:p>
        </w:tc>
        <w:tc>
          <w:tcPr>
            <w:tcW w:w="738" w:type="dxa"/>
            <w:tcBorders>
              <w:top w:val="nil"/>
              <w:left w:val="nil"/>
              <w:bottom w:val="single" w:color="auto" w:sz="4" w:space="0"/>
              <w:right w:val="single" w:color="auto" w:sz="4" w:space="0"/>
            </w:tcBorders>
            <w:shd w:val="clear" w:color="auto" w:fill="auto"/>
            <w:noWrap/>
            <w:vAlign w:val="center"/>
          </w:tcPr>
          <w:p w14:paraId="0F3A692F">
            <w:pPr>
              <w:widowControl/>
              <w:jc w:val="center"/>
              <w:rPr>
                <w:rFonts w:asciiTheme="majorEastAsia" w:hAnsiTheme="majorEastAsia" w:eastAsiaTheme="majorEastAsia"/>
                <w:color w:val="000000"/>
                <w:kern w:val="0"/>
                <w:szCs w:val="21"/>
                <w:highlight w:val="none"/>
              </w:rPr>
            </w:pPr>
            <w:r>
              <w:rPr>
                <w:rFonts w:asciiTheme="majorEastAsia" w:hAnsiTheme="majorEastAsia" w:eastAsiaTheme="majorEastAsia"/>
                <w:color w:val="000000"/>
                <w:kern w:val="0"/>
                <w:szCs w:val="21"/>
                <w:highlight w:val="none"/>
              </w:rPr>
              <w:t>102</w:t>
            </w:r>
          </w:p>
        </w:tc>
        <w:tc>
          <w:tcPr>
            <w:tcW w:w="1422" w:type="dxa"/>
            <w:tcBorders>
              <w:top w:val="nil"/>
              <w:left w:val="nil"/>
              <w:bottom w:val="single" w:color="auto" w:sz="4" w:space="0"/>
              <w:right w:val="single" w:color="auto" w:sz="4" w:space="0"/>
            </w:tcBorders>
            <w:shd w:val="clear" w:color="auto" w:fill="auto"/>
            <w:noWrap/>
            <w:vAlign w:val="center"/>
          </w:tcPr>
          <w:p w14:paraId="4EE1EE0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航头镇</w:t>
            </w:r>
          </w:p>
        </w:tc>
        <w:tc>
          <w:tcPr>
            <w:tcW w:w="1141" w:type="dxa"/>
            <w:tcBorders>
              <w:top w:val="nil"/>
              <w:left w:val="nil"/>
              <w:bottom w:val="single" w:color="auto" w:sz="4" w:space="0"/>
              <w:right w:val="single" w:color="auto" w:sz="4" w:space="0"/>
            </w:tcBorders>
            <w:shd w:val="clear" w:color="auto" w:fill="auto"/>
            <w:noWrap/>
            <w:vAlign w:val="center"/>
          </w:tcPr>
          <w:p w14:paraId="4C75D7CA">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乌龙村</w:t>
            </w:r>
          </w:p>
        </w:tc>
        <w:tc>
          <w:tcPr>
            <w:tcW w:w="1172" w:type="dxa"/>
            <w:tcBorders>
              <w:top w:val="nil"/>
              <w:left w:val="nil"/>
              <w:bottom w:val="single" w:color="auto" w:sz="4" w:space="0"/>
              <w:right w:val="single" w:color="auto" w:sz="4" w:space="0"/>
            </w:tcBorders>
            <w:shd w:val="clear" w:color="auto" w:fill="auto"/>
            <w:noWrap/>
            <w:vAlign w:val="center"/>
          </w:tcPr>
          <w:p w14:paraId="5FE43846">
            <w:pPr>
              <w:widowControl/>
              <w:jc w:val="center"/>
              <w:rPr>
                <w:rFonts w:asciiTheme="majorEastAsia" w:hAnsiTheme="majorEastAsia" w:eastAsiaTheme="majorEastAsia"/>
                <w:kern w:val="0"/>
                <w:szCs w:val="21"/>
                <w:highlight w:val="none"/>
              </w:rPr>
            </w:pPr>
            <w:r>
              <w:rPr>
                <w:rFonts w:asciiTheme="majorEastAsia" w:hAnsiTheme="majorEastAsia" w:eastAsiaTheme="majorEastAsia"/>
                <w:kern w:val="0"/>
                <w:szCs w:val="21"/>
                <w:highlight w:val="none"/>
              </w:rPr>
              <w:t>樟树坞</w:t>
            </w:r>
          </w:p>
        </w:tc>
      </w:tr>
    </w:tbl>
    <w:p w14:paraId="79629778">
      <w:pPr>
        <w:pStyle w:val="817"/>
        <w:ind w:firstLine="480"/>
        <w:rPr>
          <w:highlight w:val="none"/>
        </w:rPr>
      </w:pPr>
      <w:r>
        <w:rPr>
          <w:highlight w:val="none"/>
        </w:rPr>
        <w:t>注：以上数据为</w:t>
      </w:r>
      <w:r>
        <w:rPr>
          <w:rFonts w:hint="eastAsia"/>
          <w:highlight w:val="none"/>
        </w:rPr>
        <w:t>2024年相关镇街低风险重点村名录，以实际为准。</w:t>
      </w:r>
    </w:p>
    <w:p w14:paraId="5659C171">
      <w:pPr>
        <w:spacing w:before="120" w:beforeLines="50" w:line="360" w:lineRule="auto"/>
        <w:ind w:firstLine="482"/>
        <w:jc w:val="center"/>
        <w:rPr>
          <w:rFonts w:ascii="宋体" w:hAnsi="宋体"/>
          <w:b/>
          <w:bCs/>
          <w:sz w:val="24"/>
          <w:szCs w:val="22"/>
          <w:highlight w:val="none"/>
        </w:rPr>
      </w:pPr>
      <w:r>
        <w:rPr>
          <w:rFonts w:ascii="宋体" w:hAnsi="宋体"/>
          <w:b/>
          <w:bCs/>
          <w:sz w:val="24"/>
          <w:szCs w:val="22"/>
          <w:highlight w:val="none"/>
        </w:rPr>
        <w:t>表6</w:t>
      </w:r>
      <w:r>
        <w:rPr>
          <w:rFonts w:hint="eastAsia" w:ascii="宋体" w:hAnsi="宋体"/>
          <w:b/>
          <w:bCs/>
          <w:sz w:val="24"/>
          <w:szCs w:val="22"/>
          <w:highlight w:val="none"/>
        </w:rPr>
        <w:t xml:space="preserve"> 浙江省山洪灾害风险区调整备案表</w:t>
      </w:r>
    </w:p>
    <w:p w14:paraId="4C5EE6CA">
      <w:pPr>
        <w:pStyle w:val="82"/>
        <w:rPr>
          <w:rFonts w:hAnsi="宋体"/>
          <w:color w:val="auto"/>
          <w:highlight w:val="none"/>
        </w:rPr>
      </w:pPr>
      <w:r>
        <w:rPr>
          <w:rFonts w:hint="eastAsia" w:hAnsi="宋体"/>
          <w:b/>
          <w:bCs/>
          <w:color w:val="auto"/>
          <w:highlight w:val="none"/>
        </w:rPr>
        <w:t>县（市、区）：</w:t>
      </w:r>
      <w:r>
        <w:rPr>
          <w:rFonts w:hint="eastAsia" w:hAnsi="宋体"/>
          <w:color w:val="auto"/>
          <w:highlight w:val="none"/>
        </w:rPr>
        <w:t xml:space="preserve"> </w:t>
      </w:r>
      <w:r>
        <w:rPr>
          <w:rFonts w:hAnsi="宋体"/>
          <w:color w:val="auto"/>
          <w:highlight w:val="none"/>
        </w:rPr>
        <w:t xml:space="preserve">    </w:t>
      </w:r>
      <w:r>
        <w:rPr>
          <w:rFonts w:hint="eastAsia" w:hAnsi="宋体"/>
          <w:color w:val="auto"/>
          <w:highlight w:val="none"/>
        </w:rPr>
        <w:t xml:space="preserve">  </w:t>
      </w:r>
      <w:r>
        <w:rPr>
          <w:rFonts w:hAnsi="宋体"/>
          <w:color w:val="auto"/>
          <w:highlight w:val="none"/>
        </w:rPr>
        <w:t xml:space="preserve">             </w:t>
      </w:r>
      <w:r>
        <w:rPr>
          <w:rFonts w:hint="eastAsia" w:hAnsi="宋体"/>
          <w:color w:val="auto"/>
          <w:highlight w:val="none"/>
        </w:rPr>
        <w:t xml:space="preserve">  </w:t>
      </w:r>
      <w:r>
        <w:rPr>
          <w:rFonts w:hint="eastAsia" w:hAnsi="宋体"/>
          <w:b/>
          <w:bCs/>
          <w:color w:val="auto"/>
          <w:highlight w:val="none"/>
        </w:rPr>
        <w:t xml:space="preserve"> 上报时间： </w:t>
      </w:r>
      <w:r>
        <w:rPr>
          <w:rFonts w:hAnsi="宋体"/>
          <w:b/>
          <w:bCs/>
          <w:color w:val="auto"/>
          <w:highlight w:val="none"/>
        </w:rPr>
        <w:t xml:space="preserve">   </w:t>
      </w:r>
      <w:r>
        <w:rPr>
          <w:rFonts w:hint="eastAsia" w:hAnsi="宋体"/>
          <w:b/>
          <w:bCs/>
          <w:color w:val="auto"/>
          <w:highlight w:val="none"/>
        </w:rPr>
        <w:t xml:space="preserve">年 </w:t>
      </w:r>
      <w:r>
        <w:rPr>
          <w:rFonts w:hAnsi="宋体"/>
          <w:b/>
          <w:bCs/>
          <w:color w:val="auto"/>
          <w:highlight w:val="none"/>
        </w:rPr>
        <w:t xml:space="preserve">  </w:t>
      </w:r>
      <w:r>
        <w:rPr>
          <w:rFonts w:hint="eastAsia" w:hAnsi="宋体"/>
          <w:b/>
          <w:bCs/>
          <w:color w:val="auto"/>
          <w:highlight w:val="none"/>
        </w:rPr>
        <w:t xml:space="preserve">月 </w:t>
      </w:r>
      <w:r>
        <w:rPr>
          <w:rFonts w:hAnsi="宋体"/>
          <w:b/>
          <w:bCs/>
          <w:color w:val="auto"/>
          <w:highlight w:val="none"/>
        </w:rPr>
        <w:t xml:space="preserve">  </w:t>
      </w:r>
      <w:r>
        <w:rPr>
          <w:rFonts w:hint="eastAsia" w:hAnsi="宋体"/>
          <w:b/>
          <w:bCs/>
          <w:color w:val="auto"/>
          <w:highlight w:val="none"/>
        </w:rPr>
        <w:t>日</w:t>
      </w:r>
    </w:p>
    <w:tbl>
      <w:tblPr>
        <w:tblStyle w:val="62"/>
        <w:tblW w:w="5083" w:type="pct"/>
        <w:jc w:val="center"/>
        <w:tblLayout w:type="fixed"/>
        <w:tblCellMar>
          <w:top w:w="0" w:type="dxa"/>
          <w:left w:w="0" w:type="dxa"/>
          <w:bottom w:w="0" w:type="dxa"/>
          <w:right w:w="0" w:type="dxa"/>
        </w:tblCellMar>
      </w:tblPr>
      <w:tblGrid>
        <w:gridCol w:w="1713"/>
        <w:gridCol w:w="1122"/>
        <w:gridCol w:w="1114"/>
        <w:gridCol w:w="1509"/>
        <w:gridCol w:w="2969"/>
      </w:tblGrid>
      <w:tr w14:paraId="2551D9C8">
        <w:tblPrEx>
          <w:tblCellMar>
            <w:top w:w="0" w:type="dxa"/>
            <w:left w:w="0" w:type="dxa"/>
            <w:bottom w:w="0" w:type="dxa"/>
            <w:right w:w="0" w:type="dxa"/>
          </w:tblCellMar>
        </w:tblPrEx>
        <w:trPr>
          <w:trHeight w:val="573"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6FC8ABF2">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乡镇（街道）</w:t>
            </w:r>
          </w:p>
        </w:tc>
        <w:tc>
          <w:tcPr>
            <w:tcW w:w="665" w:type="pct"/>
            <w:tcBorders>
              <w:top w:val="single" w:color="auto" w:sz="4" w:space="0"/>
              <w:left w:val="single" w:color="auto" w:sz="4" w:space="0"/>
              <w:bottom w:val="single" w:color="auto" w:sz="4" w:space="0"/>
              <w:right w:val="single" w:color="auto" w:sz="4" w:space="0"/>
            </w:tcBorders>
            <w:vAlign w:val="center"/>
          </w:tcPr>
          <w:p w14:paraId="00795795">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行政村</w:t>
            </w:r>
          </w:p>
        </w:tc>
        <w:tc>
          <w:tcPr>
            <w:tcW w:w="661" w:type="pct"/>
            <w:tcBorders>
              <w:top w:val="single" w:color="auto" w:sz="4" w:space="0"/>
              <w:left w:val="single" w:color="auto" w:sz="4" w:space="0"/>
              <w:bottom w:val="single" w:color="auto" w:sz="4" w:space="0"/>
              <w:right w:val="single" w:color="auto" w:sz="4" w:space="0"/>
            </w:tcBorders>
            <w:vAlign w:val="center"/>
          </w:tcPr>
          <w:p w14:paraId="4A219B90">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自然村</w:t>
            </w:r>
          </w:p>
        </w:tc>
        <w:tc>
          <w:tcPr>
            <w:tcW w:w="895" w:type="pct"/>
            <w:tcBorders>
              <w:top w:val="single" w:color="auto" w:sz="4" w:space="0"/>
              <w:left w:val="single" w:color="auto" w:sz="4" w:space="0"/>
              <w:bottom w:val="single" w:color="auto" w:sz="4" w:space="0"/>
              <w:right w:val="single" w:color="auto" w:sz="4" w:space="0"/>
            </w:tcBorders>
            <w:vAlign w:val="center"/>
          </w:tcPr>
          <w:p w14:paraId="0659B224">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风险区编码</w:t>
            </w:r>
          </w:p>
        </w:tc>
        <w:tc>
          <w:tcPr>
            <w:tcW w:w="1760" w:type="pct"/>
            <w:tcBorders>
              <w:top w:val="single" w:color="auto" w:sz="4" w:space="0"/>
              <w:left w:val="single" w:color="auto" w:sz="4" w:space="0"/>
              <w:bottom w:val="single" w:color="auto" w:sz="4" w:space="0"/>
              <w:right w:val="single" w:color="auto" w:sz="4" w:space="0"/>
            </w:tcBorders>
            <w:vAlign w:val="center"/>
          </w:tcPr>
          <w:p w14:paraId="3A13D151">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风险区调整</w:t>
            </w:r>
          </w:p>
        </w:tc>
      </w:tr>
      <w:tr w14:paraId="7EA9154A">
        <w:tblPrEx>
          <w:tblCellMar>
            <w:top w:w="0" w:type="dxa"/>
            <w:left w:w="0" w:type="dxa"/>
            <w:bottom w:w="0" w:type="dxa"/>
            <w:right w:w="0" w:type="dxa"/>
          </w:tblCellMar>
        </w:tblPrEx>
        <w:trPr>
          <w:trHeight w:val="798"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501CA0D3">
            <w:pPr>
              <w:pStyle w:val="82"/>
              <w:rPr>
                <w:rFonts w:asciiTheme="majorEastAsia" w:hAnsiTheme="majorEastAsia" w:eastAsiaTheme="majorEastAsia"/>
                <w:color w:val="auto"/>
                <w:sz w:val="21"/>
                <w:szCs w:val="21"/>
                <w:highlight w:val="none"/>
              </w:rPr>
            </w:pPr>
          </w:p>
        </w:tc>
        <w:tc>
          <w:tcPr>
            <w:tcW w:w="665" w:type="pct"/>
            <w:tcBorders>
              <w:top w:val="single" w:color="auto" w:sz="4" w:space="0"/>
              <w:left w:val="single" w:color="auto" w:sz="4" w:space="0"/>
              <w:bottom w:val="single" w:color="auto" w:sz="4" w:space="0"/>
              <w:right w:val="single" w:color="auto" w:sz="4" w:space="0"/>
            </w:tcBorders>
            <w:vAlign w:val="center"/>
          </w:tcPr>
          <w:p w14:paraId="7552B051">
            <w:pPr>
              <w:pStyle w:val="82"/>
              <w:rPr>
                <w:rFonts w:asciiTheme="majorEastAsia" w:hAnsiTheme="majorEastAsia" w:eastAsiaTheme="majorEastAsia"/>
                <w:color w:val="auto"/>
                <w:sz w:val="21"/>
                <w:szCs w:val="21"/>
                <w:highlight w:val="none"/>
              </w:rPr>
            </w:pPr>
          </w:p>
        </w:tc>
        <w:tc>
          <w:tcPr>
            <w:tcW w:w="661" w:type="pct"/>
            <w:tcBorders>
              <w:top w:val="single" w:color="auto" w:sz="4" w:space="0"/>
              <w:left w:val="single" w:color="auto" w:sz="4" w:space="0"/>
              <w:bottom w:val="single" w:color="auto" w:sz="4" w:space="0"/>
              <w:right w:val="single" w:color="auto" w:sz="4" w:space="0"/>
            </w:tcBorders>
            <w:vAlign w:val="center"/>
          </w:tcPr>
          <w:p w14:paraId="00430253">
            <w:pPr>
              <w:pStyle w:val="82"/>
              <w:rPr>
                <w:rFonts w:asciiTheme="majorEastAsia" w:hAnsiTheme="majorEastAsia" w:eastAsiaTheme="majorEastAsia"/>
                <w:color w:val="auto"/>
                <w:sz w:val="21"/>
                <w:szCs w:val="21"/>
                <w:highlight w:val="none"/>
              </w:rPr>
            </w:pPr>
          </w:p>
        </w:tc>
        <w:tc>
          <w:tcPr>
            <w:tcW w:w="895" w:type="pct"/>
            <w:tcBorders>
              <w:top w:val="single" w:color="auto" w:sz="4" w:space="0"/>
              <w:left w:val="single" w:color="auto" w:sz="4" w:space="0"/>
              <w:bottom w:val="single" w:color="auto" w:sz="4" w:space="0"/>
              <w:right w:val="single" w:color="auto" w:sz="4" w:space="0"/>
            </w:tcBorders>
            <w:vAlign w:val="center"/>
          </w:tcPr>
          <w:p w14:paraId="25BCD709">
            <w:pPr>
              <w:pStyle w:val="82"/>
              <w:rPr>
                <w:rFonts w:asciiTheme="majorEastAsia" w:hAnsiTheme="majorEastAsia" w:eastAsiaTheme="majorEastAsia"/>
                <w:color w:val="auto"/>
                <w:sz w:val="21"/>
                <w:szCs w:val="21"/>
                <w:highlight w:val="none"/>
              </w:rPr>
            </w:pPr>
          </w:p>
        </w:tc>
        <w:tc>
          <w:tcPr>
            <w:tcW w:w="1760" w:type="pct"/>
            <w:tcBorders>
              <w:top w:val="single" w:color="auto" w:sz="4" w:space="0"/>
              <w:left w:val="single" w:color="auto" w:sz="4" w:space="0"/>
              <w:bottom w:val="single" w:color="auto" w:sz="4" w:space="0"/>
              <w:right w:val="single" w:color="auto" w:sz="4" w:space="0"/>
            </w:tcBorders>
            <w:vAlign w:val="center"/>
          </w:tcPr>
          <w:p w14:paraId="5892468B">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 xml:space="preserve">□新增 </w:t>
            </w:r>
            <w:r>
              <w:rPr>
                <w:rFonts w:asciiTheme="majorEastAsia" w:hAnsiTheme="majorEastAsia" w:eastAsiaTheme="majorEastAsia"/>
                <w:color w:val="auto"/>
                <w:sz w:val="21"/>
                <w:szCs w:val="21"/>
                <w:highlight w:val="none"/>
              </w:rPr>
              <w:t xml:space="preserve"> </w:t>
            </w:r>
            <w:r>
              <w:rPr>
                <w:rFonts w:hint="eastAsia" w:asciiTheme="majorEastAsia" w:hAnsiTheme="majorEastAsia" w:eastAsiaTheme="majorEastAsia"/>
                <w:color w:val="auto"/>
                <w:sz w:val="21"/>
                <w:szCs w:val="21"/>
                <w:highlight w:val="none"/>
              </w:rPr>
              <w:t xml:space="preserve">□升级 </w:t>
            </w:r>
            <w:r>
              <w:rPr>
                <w:rFonts w:asciiTheme="majorEastAsia" w:hAnsiTheme="majorEastAsia" w:eastAsiaTheme="majorEastAsia"/>
                <w:color w:val="auto"/>
                <w:sz w:val="21"/>
                <w:szCs w:val="21"/>
                <w:highlight w:val="none"/>
              </w:rPr>
              <w:t xml:space="preserve"> </w:t>
            </w:r>
            <w:r>
              <w:rPr>
                <w:rFonts w:hint="eastAsia" w:asciiTheme="majorEastAsia" w:hAnsiTheme="majorEastAsia" w:eastAsiaTheme="majorEastAsia"/>
                <w:color w:val="auto"/>
                <w:sz w:val="21"/>
                <w:szCs w:val="21"/>
                <w:highlight w:val="none"/>
              </w:rPr>
              <w:t xml:space="preserve">□降级  □销号  □范围调整 </w:t>
            </w:r>
            <w:r>
              <w:rPr>
                <w:rFonts w:asciiTheme="majorEastAsia" w:hAnsiTheme="majorEastAsia" w:eastAsiaTheme="majorEastAsia"/>
                <w:color w:val="auto"/>
                <w:sz w:val="21"/>
                <w:szCs w:val="21"/>
                <w:highlight w:val="none"/>
              </w:rPr>
              <w:t xml:space="preserve"> </w:t>
            </w:r>
          </w:p>
        </w:tc>
      </w:tr>
      <w:tr w14:paraId="1A7A8639">
        <w:tblPrEx>
          <w:tblCellMar>
            <w:top w:w="0" w:type="dxa"/>
            <w:left w:w="0" w:type="dxa"/>
            <w:bottom w:w="0" w:type="dxa"/>
            <w:right w:w="0" w:type="dxa"/>
          </w:tblCellMar>
        </w:tblPrEx>
        <w:trPr>
          <w:trHeight w:val="619"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37A2AD12">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调整原因</w:t>
            </w:r>
          </w:p>
        </w:tc>
        <w:tc>
          <w:tcPr>
            <w:tcW w:w="3983" w:type="pct"/>
            <w:gridSpan w:val="4"/>
            <w:tcBorders>
              <w:top w:val="single" w:color="auto" w:sz="4" w:space="0"/>
              <w:left w:val="single" w:color="auto" w:sz="4" w:space="0"/>
              <w:bottom w:val="single" w:color="auto" w:sz="4" w:space="0"/>
              <w:right w:val="single" w:color="auto" w:sz="4" w:space="0"/>
            </w:tcBorders>
            <w:vAlign w:val="center"/>
          </w:tcPr>
          <w:p w14:paraId="76D668AC">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 xml:space="preserve">□人员迁入迁出 </w:t>
            </w:r>
            <w:r>
              <w:rPr>
                <w:rFonts w:asciiTheme="majorEastAsia" w:hAnsiTheme="majorEastAsia" w:eastAsiaTheme="majorEastAsia"/>
                <w:color w:val="auto"/>
                <w:sz w:val="21"/>
                <w:szCs w:val="21"/>
                <w:highlight w:val="none"/>
              </w:rPr>
              <w:t xml:space="preserve"> </w:t>
            </w:r>
            <w:r>
              <w:rPr>
                <w:rFonts w:hint="eastAsia" w:asciiTheme="majorEastAsia" w:hAnsiTheme="majorEastAsia" w:eastAsiaTheme="majorEastAsia"/>
                <w:color w:val="auto"/>
                <w:sz w:val="21"/>
                <w:szCs w:val="21"/>
                <w:highlight w:val="none"/>
              </w:rPr>
              <w:t xml:space="preserve">□环境变化 </w:t>
            </w:r>
            <w:r>
              <w:rPr>
                <w:rFonts w:asciiTheme="majorEastAsia" w:hAnsiTheme="majorEastAsia" w:eastAsiaTheme="majorEastAsia"/>
                <w:color w:val="auto"/>
                <w:sz w:val="21"/>
                <w:szCs w:val="21"/>
                <w:highlight w:val="none"/>
              </w:rPr>
              <w:t xml:space="preserve"> </w:t>
            </w:r>
            <w:r>
              <w:rPr>
                <w:rFonts w:hint="eastAsia" w:asciiTheme="majorEastAsia" w:hAnsiTheme="majorEastAsia" w:eastAsiaTheme="majorEastAsia"/>
                <w:color w:val="auto"/>
                <w:sz w:val="21"/>
                <w:szCs w:val="21"/>
                <w:highlight w:val="none"/>
              </w:rPr>
              <w:t>□其他情况</w:t>
            </w:r>
          </w:p>
        </w:tc>
      </w:tr>
      <w:tr w14:paraId="25597441">
        <w:tblPrEx>
          <w:tblCellMar>
            <w:top w:w="0" w:type="dxa"/>
            <w:left w:w="0" w:type="dxa"/>
            <w:bottom w:w="0" w:type="dxa"/>
            <w:right w:w="0" w:type="dxa"/>
          </w:tblCellMar>
        </w:tblPrEx>
        <w:trPr>
          <w:trHeight w:val="1602"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697BF65F">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具体原因描述</w:t>
            </w:r>
          </w:p>
        </w:tc>
        <w:tc>
          <w:tcPr>
            <w:tcW w:w="3983" w:type="pct"/>
            <w:gridSpan w:val="4"/>
            <w:tcBorders>
              <w:top w:val="single" w:color="auto" w:sz="4" w:space="0"/>
              <w:left w:val="single" w:color="auto" w:sz="4" w:space="0"/>
              <w:bottom w:val="single" w:color="auto" w:sz="4" w:space="0"/>
              <w:right w:val="single" w:color="auto" w:sz="4" w:space="0"/>
            </w:tcBorders>
            <w:vAlign w:val="center"/>
          </w:tcPr>
          <w:p w14:paraId="53A78728">
            <w:pPr>
              <w:pStyle w:val="82"/>
              <w:rPr>
                <w:rFonts w:asciiTheme="majorEastAsia" w:hAnsiTheme="majorEastAsia" w:eastAsiaTheme="majorEastAsia"/>
                <w:color w:val="auto"/>
                <w:sz w:val="21"/>
                <w:szCs w:val="21"/>
                <w:highlight w:val="none"/>
              </w:rPr>
            </w:pPr>
          </w:p>
          <w:p w14:paraId="5CF8F1E8">
            <w:pPr>
              <w:pStyle w:val="82"/>
              <w:rPr>
                <w:rFonts w:asciiTheme="majorEastAsia" w:hAnsiTheme="majorEastAsia" w:eastAsiaTheme="majorEastAsia"/>
                <w:color w:val="auto"/>
                <w:sz w:val="21"/>
                <w:szCs w:val="21"/>
                <w:highlight w:val="none"/>
              </w:rPr>
            </w:pPr>
          </w:p>
          <w:p w14:paraId="55652C18">
            <w:pPr>
              <w:pStyle w:val="82"/>
              <w:rPr>
                <w:rFonts w:asciiTheme="majorEastAsia" w:hAnsiTheme="majorEastAsia" w:eastAsiaTheme="majorEastAsia"/>
                <w:color w:val="auto"/>
                <w:sz w:val="21"/>
                <w:szCs w:val="21"/>
                <w:highlight w:val="none"/>
              </w:rPr>
            </w:pPr>
          </w:p>
        </w:tc>
      </w:tr>
      <w:tr w14:paraId="012C8DD1">
        <w:tblPrEx>
          <w:tblCellMar>
            <w:top w:w="0" w:type="dxa"/>
            <w:left w:w="0" w:type="dxa"/>
            <w:bottom w:w="0" w:type="dxa"/>
            <w:right w:w="0" w:type="dxa"/>
          </w:tblCellMar>
        </w:tblPrEx>
        <w:trPr>
          <w:trHeight w:val="1548"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73CDABCA">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乡镇（街道）</w:t>
            </w:r>
          </w:p>
          <w:p w14:paraId="34445DD8">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意见</w:t>
            </w:r>
          </w:p>
        </w:tc>
        <w:tc>
          <w:tcPr>
            <w:tcW w:w="3983" w:type="pct"/>
            <w:gridSpan w:val="4"/>
            <w:tcBorders>
              <w:top w:val="single" w:color="auto" w:sz="4" w:space="0"/>
              <w:left w:val="single" w:color="auto" w:sz="4" w:space="0"/>
              <w:bottom w:val="single" w:color="auto" w:sz="4" w:space="0"/>
              <w:right w:val="single" w:color="auto" w:sz="4" w:space="0"/>
            </w:tcBorders>
            <w:vAlign w:val="bottom"/>
          </w:tcPr>
          <w:p w14:paraId="3DD0EBE1">
            <w:pPr>
              <w:pStyle w:val="82"/>
              <w:rPr>
                <w:rFonts w:asciiTheme="majorEastAsia" w:hAnsiTheme="majorEastAsia" w:eastAsiaTheme="majorEastAsia"/>
                <w:color w:val="auto"/>
                <w:sz w:val="21"/>
                <w:szCs w:val="21"/>
                <w:highlight w:val="none"/>
              </w:rPr>
            </w:pPr>
          </w:p>
          <w:p w14:paraId="12F5EA5D">
            <w:pPr>
              <w:pStyle w:val="82"/>
              <w:rPr>
                <w:rFonts w:asciiTheme="majorEastAsia" w:hAnsiTheme="majorEastAsia" w:eastAsiaTheme="majorEastAsia"/>
                <w:color w:val="auto"/>
                <w:sz w:val="21"/>
                <w:szCs w:val="21"/>
                <w:highlight w:val="none"/>
              </w:rPr>
            </w:pPr>
          </w:p>
          <w:p w14:paraId="7F2C9A2B">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（盖章）</w:t>
            </w:r>
          </w:p>
          <w:p w14:paraId="6D236026">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年   月   日</w:t>
            </w:r>
          </w:p>
        </w:tc>
      </w:tr>
      <w:tr w14:paraId="08F5CBE4">
        <w:tblPrEx>
          <w:tblCellMar>
            <w:top w:w="0" w:type="dxa"/>
            <w:left w:w="0" w:type="dxa"/>
            <w:bottom w:w="0" w:type="dxa"/>
            <w:right w:w="0" w:type="dxa"/>
          </w:tblCellMar>
        </w:tblPrEx>
        <w:trPr>
          <w:trHeight w:val="1415" w:hRule="atLeast"/>
          <w:jc w:val="center"/>
        </w:trPr>
        <w:tc>
          <w:tcPr>
            <w:tcW w:w="1016" w:type="pct"/>
            <w:tcBorders>
              <w:top w:val="single" w:color="auto" w:sz="4" w:space="0"/>
              <w:left w:val="single" w:color="auto" w:sz="4" w:space="0"/>
              <w:bottom w:val="single" w:color="auto" w:sz="4" w:space="0"/>
              <w:right w:val="single" w:color="auto" w:sz="4" w:space="0"/>
            </w:tcBorders>
            <w:vAlign w:val="center"/>
          </w:tcPr>
          <w:p w14:paraId="25492FB8">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县级水行政主管部门意见</w:t>
            </w:r>
          </w:p>
        </w:tc>
        <w:tc>
          <w:tcPr>
            <w:tcW w:w="3983" w:type="pct"/>
            <w:gridSpan w:val="4"/>
            <w:tcBorders>
              <w:top w:val="single" w:color="auto" w:sz="4" w:space="0"/>
              <w:left w:val="single" w:color="auto" w:sz="4" w:space="0"/>
              <w:bottom w:val="single" w:color="auto" w:sz="4" w:space="0"/>
              <w:right w:val="single" w:color="auto" w:sz="4" w:space="0"/>
            </w:tcBorders>
            <w:vAlign w:val="bottom"/>
          </w:tcPr>
          <w:p w14:paraId="03B86071">
            <w:pPr>
              <w:pStyle w:val="82"/>
              <w:rPr>
                <w:rFonts w:asciiTheme="majorEastAsia" w:hAnsiTheme="majorEastAsia" w:eastAsiaTheme="majorEastAsia"/>
                <w:color w:val="auto"/>
                <w:sz w:val="21"/>
                <w:szCs w:val="21"/>
                <w:highlight w:val="none"/>
              </w:rPr>
            </w:pPr>
          </w:p>
          <w:p w14:paraId="53588FAD">
            <w:pPr>
              <w:pStyle w:val="82"/>
              <w:rPr>
                <w:rFonts w:asciiTheme="majorEastAsia" w:hAnsiTheme="majorEastAsia" w:eastAsiaTheme="majorEastAsia"/>
                <w:color w:val="auto"/>
                <w:sz w:val="21"/>
                <w:szCs w:val="21"/>
                <w:highlight w:val="none"/>
              </w:rPr>
            </w:pPr>
          </w:p>
          <w:p w14:paraId="078CC006">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（盖章）</w:t>
            </w:r>
          </w:p>
          <w:p w14:paraId="3DAF4BA5">
            <w:pPr>
              <w:pStyle w:val="82"/>
              <w:rPr>
                <w:rFonts w:asciiTheme="majorEastAsia" w:hAnsiTheme="majorEastAsia" w:eastAsiaTheme="majorEastAsia"/>
                <w:color w:val="auto"/>
                <w:sz w:val="21"/>
                <w:szCs w:val="21"/>
                <w:highlight w:val="none"/>
              </w:rPr>
            </w:pPr>
            <w:r>
              <w:rPr>
                <w:rFonts w:hint="eastAsia" w:asciiTheme="majorEastAsia" w:hAnsiTheme="majorEastAsia" w:eastAsiaTheme="majorEastAsia"/>
                <w:color w:val="auto"/>
                <w:sz w:val="21"/>
                <w:szCs w:val="21"/>
                <w:highlight w:val="none"/>
              </w:rPr>
              <w:t>年   月   日</w:t>
            </w:r>
          </w:p>
        </w:tc>
      </w:tr>
    </w:tbl>
    <w:p w14:paraId="589BA03A">
      <w:pPr>
        <w:wordWrap w:val="0"/>
        <w:spacing w:line="440" w:lineRule="exact"/>
        <w:ind w:firstLine="482" w:firstLineChars="200"/>
        <w:outlineLvl w:val="2"/>
        <w:rPr>
          <w:rFonts w:ascii="宋体" w:hAnsi="宋体"/>
          <w:b/>
          <w:bCs/>
          <w:sz w:val="24"/>
          <w:szCs w:val="28"/>
          <w:highlight w:val="none"/>
        </w:rPr>
      </w:pPr>
      <w:r>
        <w:rPr>
          <w:rFonts w:ascii="宋体" w:hAnsi="宋体"/>
          <w:b/>
          <w:bCs/>
          <w:sz w:val="24"/>
          <w:szCs w:val="28"/>
          <w:highlight w:val="none"/>
        </w:rPr>
        <w:t xml:space="preserve">1.4 </w:t>
      </w:r>
      <w:r>
        <w:rPr>
          <w:rFonts w:hint="eastAsia" w:ascii="宋体" w:hAnsi="宋体"/>
          <w:b/>
          <w:bCs/>
          <w:sz w:val="24"/>
          <w:szCs w:val="28"/>
          <w:highlight w:val="none"/>
        </w:rPr>
        <w:t>汛后（或灾后）补充调查评价</w:t>
      </w:r>
    </w:p>
    <w:p w14:paraId="655EA5F6">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当建德市山洪灾害事件发生时，及时组织山洪灾害调查评估，根据调查评估情况重新划定风险区，工作内容主要包含灾害时空信息调查、灾害应对信息调查评估、预警指标合理性分析评估，以及对人员转移避险措施落实情况开展后评估工作。</w:t>
      </w:r>
    </w:p>
    <w:p w14:paraId="7B11C6D9">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如未发生山洪灾害事件，汛后针对当年发送的立即转移预警信息进行复盘分析（开展5~10村次现场调查）。复盘分析村落清单确定原则如下：实测降雨已超过立即转移预警阈值但实际水位不高的，以及镇街上报已达成灾水位但实测降雨未触发立即转移预警的重要村落。由专业技术人员对预警信息等各类台账资料进行（档案）信息提炼及复盘分析后，根据复盘分析结果对预警值设置不合理的重点村，按照《山洪灾害预警指标检验复核技术要求（试行）》等要求，开展预警指标复核分析，相应提出预警指标调整建议。</w:t>
      </w:r>
    </w:p>
    <w:p w14:paraId="74067607">
      <w:pPr>
        <w:wordWrap w:val="0"/>
        <w:spacing w:line="440" w:lineRule="exact"/>
        <w:ind w:firstLine="482" w:firstLineChars="200"/>
        <w:outlineLvl w:val="2"/>
        <w:rPr>
          <w:rFonts w:ascii="宋体" w:hAnsi="宋体"/>
          <w:b/>
          <w:bCs/>
          <w:sz w:val="24"/>
          <w:szCs w:val="28"/>
          <w:highlight w:val="none"/>
        </w:rPr>
      </w:pPr>
      <w:r>
        <w:rPr>
          <w:rFonts w:ascii="宋体" w:hAnsi="宋体"/>
          <w:b/>
          <w:bCs/>
          <w:sz w:val="24"/>
          <w:szCs w:val="28"/>
          <w:highlight w:val="none"/>
        </w:rPr>
        <w:t xml:space="preserve">1.5 </w:t>
      </w:r>
      <w:r>
        <w:rPr>
          <w:rFonts w:hint="eastAsia" w:ascii="宋体" w:hAnsi="宋体"/>
          <w:b/>
          <w:bCs/>
          <w:sz w:val="24"/>
          <w:szCs w:val="28"/>
          <w:highlight w:val="none"/>
        </w:rPr>
        <w:t>公众预警服务租赁</w:t>
      </w:r>
    </w:p>
    <w:p w14:paraId="36EAECD8">
      <w:pPr>
        <w:wordWrap w:val="0"/>
        <w:spacing w:line="440" w:lineRule="exact"/>
        <w:ind w:firstLine="480" w:firstLineChars="200"/>
        <w:rPr>
          <w:rFonts w:ascii="宋体" w:hAnsi="宋体" w:cs="宋体"/>
          <w:sz w:val="24"/>
          <w:szCs w:val="28"/>
          <w:highlight w:val="none"/>
        </w:rPr>
      </w:pPr>
      <w:bookmarkStart w:id="29" w:name="_Toc153281460"/>
      <w:r>
        <w:rPr>
          <w:rFonts w:hint="eastAsia" w:ascii="宋体" w:hAnsi="宋体" w:cs="宋体"/>
          <w:sz w:val="24"/>
          <w:szCs w:val="28"/>
          <w:highlight w:val="none"/>
        </w:rPr>
        <w:t>本项目租用山洪四预应用公众预警服务，租用服务期1年，由供应商提供部署环境并负责网络安全，租赁服务包含短信数量20万条（短信数量可结转一年，第三年清零）。</w:t>
      </w:r>
    </w:p>
    <w:p w14:paraId="6D8CEF83">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公众预警服务主要功能如下：</w:t>
      </w:r>
    </w:p>
    <w:p w14:paraId="52CD54A6">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（1）应用场景</w:t>
      </w:r>
    </w:p>
    <w:p w14:paraId="2A35390D">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①山洪预警；②防汛预警；③水库泄洪预警；④水利公益宣传。</w:t>
      </w:r>
    </w:p>
    <w:p w14:paraId="56DA6BE8">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（2）覆盖用户范围</w:t>
      </w:r>
    </w:p>
    <w:p w14:paraId="146A885D">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手机信令覆盖移动、联通、电信三网，获取特定范围内实时用户。</w:t>
      </w:r>
    </w:p>
    <w:p w14:paraId="55FE0C89">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（3）电子围栏区域</w:t>
      </w:r>
    </w:p>
    <w:p w14:paraId="0E33B8D1">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①支持县（市、区）或乡镇街道区域选择。</w:t>
      </w:r>
    </w:p>
    <w:p w14:paraId="7145E39E">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②支持圆形、矩形、任意多边形框选区域。</w:t>
      </w:r>
    </w:p>
    <w:p w14:paraId="213A1F5C">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③支持以小流域、水库泄洪影响范围或自定义区域保存。</w:t>
      </w:r>
    </w:p>
    <w:p w14:paraId="4DD1C2BF">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（4）预警发布方式</w:t>
      </w:r>
    </w:p>
    <w:p w14:paraId="0328E751">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①人工任务：用于提示预警，支持划定特定范围，设定短信模板和任务有效期，经审核后发送。</w:t>
      </w:r>
    </w:p>
    <w:p w14:paraId="533EBE4E">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②自动任务：用于实时预警，基于选定雨量站和个性化预警标准，在实时降雨超过设定值对站点周边范围用户预警，可选择审核后发布和自动发布。</w:t>
      </w:r>
    </w:p>
    <w:p w14:paraId="291792CD">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（5）预设短信模版</w:t>
      </w:r>
    </w:p>
    <w:p w14:paraId="08679280">
      <w:pPr>
        <w:wordWrap w:val="0"/>
        <w:spacing w:line="440" w:lineRule="exact"/>
        <w:ind w:firstLine="480" w:firstLineChars="200"/>
        <w:rPr>
          <w:rFonts w:ascii="宋体" w:hAnsi="宋体" w:cs="宋体"/>
          <w:sz w:val="24"/>
          <w:szCs w:val="28"/>
          <w:highlight w:val="none"/>
        </w:rPr>
      </w:pPr>
      <w:r>
        <w:rPr>
          <w:rFonts w:hint="eastAsia" w:ascii="宋体" w:hAnsi="宋体" w:cs="宋体"/>
          <w:sz w:val="24"/>
          <w:szCs w:val="28"/>
          <w:highlight w:val="none"/>
        </w:rPr>
        <w:t>根据预警类型提前设置短信模板。</w:t>
      </w:r>
    </w:p>
    <w:bookmarkEnd w:id="29"/>
    <w:p w14:paraId="41CBB16C">
      <w:pPr>
        <w:spacing w:line="360" w:lineRule="auto"/>
        <w:ind w:firstLine="420"/>
        <w:jc w:val="left"/>
        <w:rPr>
          <w:rFonts w:hint="eastAsia"/>
        </w:rPr>
      </w:pPr>
    </w:p>
    <w:p w14:paraId="65581086">
      <w:pPr>
        <w:rPr>
          <w:rFonts w:ascii="宋体" w:hAnsi="宋体" w:cs="仿宋_GB2312"/>
          <w:b/>
          <w:sz w:val="28"/>
          <w:szCs w:val="28"/>
        </w:rPr>
      </w:pPr>
      <w:r>
        <w:rPr>
          <w:rFonts w:hint="eastAsia" w:ascii="宋体" w:hAnsi="宋体" w:cs="仿宋_GB2312"/>
          <w:b/>
          <w:sz w:val="28"/>
          <w:szCs w:val="28"/>
        </w:rPr>
        <w:br w:type="page"/>
      </w:r>
    </w:p>
    <w:p w14:paraId="7E7EC08A">
      <w:pPr>
        <w:snapToGrid w:val="0"/>
        <w:spacing w:line="360" w:lineRule="auto"/>
        <w:ind w:firstLine="281" w:firstLineChars="100"/>
        <w:rPr>
          <w:rFonts w:ascii="宋体" w:hAnsi="宋体" w:cs="仿宋_GB2312"/>
          <w:b/>
          <w:sz w:val="28"/>
          <w:szCs w:val="28"/>
        </w:rPr>
      </w:pPr>
      <w:r>
        <w:rPr>
          <w:rFonts w:hint="eastAsia" w:ascii="宋体" w:hAnsi="宋体" w:cs="仿宋_GB2312"/>
          <w:b/>
          <w:sz w:val="28"/>
          <w:szCs w:val="28"/>
        </w:rPr>
        <w:t>三、商务条款</w:t>
      </w:r>
    </w:p>
    <w:p w14:paraId="5FAD797F">
      <w:pPr>
        <w:widowControl/>
        <w:autoSpaceDE w:val="0"/>
        <w:autoSpaceDN w:val="0"/>
        <w:spacing w:line="500" w:lineRule="exact"/>
        <w:ind w:right="-178" w:rightChars="-85" w:firstLine="472" w:firstLineChars="196"/>
        <w:textAlignment w:val="bottom"/>
        <w:rPr>
          <w:rFonts w:ascii="宋体" w:hAnsi="宋体"/>
          <w:b/>
          <w:sz w:val="24"/>
        </w:rPr>
      </w:pPr>
      <w:r>
        <w:rPr>
          <w:rFonts w:hint="eastAsia" w:ascii="宋体" w:hAnsi="宋体"/>
          <w:b/>
          <w:sz w:val="24"/>
        </w:rPr>
        <w:t>1、总体要求</w:t>
      </w:r>
    </w:p>
    <w:p w14:paraId="1D1AF7A6">
      <w:pPr>
        <w:widowControl/>
        <w:autoSpaceDE w:val="0"/>
        <w:autoSpaceDN w:val="0"/>
        <w:spacing w:line="500" w:lineRule="exact"/>
        <w:ind w:left="-181" w:leftChars="-86" w:right="-178" w:rightChars="-85" w:firstLine="600" w:firstLineChars="250"/>
        <w:textAlignment w:val="bottom"/>
        <w:rPr>
          <w:rFonts w:ascii="宋体" w:hAnsi="宋体"/>
          <w:bCs/>
          <w:sz w:val="24"/>
        </w:rPr>
      </w:pPr>
      <w:r>
        <w:rPr>
          <w:rFonts w:hint="eastAsia" w:ascii="宋体" w:hAnsi="宋体"/>
          <w:bCs/>
          <w:sz w:val="24"/>
        </w:rPr>
        <w:t>必须符合招标文件(包括补充更正，如有)的技术和服务要求，符合国家相关部门标准和招标文件规定标准。</w:t>
      </w:r>
    </w:p>
    <w:p w14:paraId="2E9B4E1C">
      <w:pPr>
        <w:widowControl/>
        <w:autoSpaceDE w:val="0"/>
        <w:autoSpaceDN w:val="0"/>
        <w:spacing w:line="500" w:lineRule="exact"/>
        <w:ind w:left="-181" w:leftChars="-86" w:right="-178" w:rightChars="-85" w:firstLine="602" w:firstLineChars="250"/>
        <w:textAlignment w:val="bottom"/>
        <w:rPr>
          <w:rFonts w:ascii="宋体" w:hAnsi="宋体"/>
          <w:b/>
          <w:sz w:val="24"/>
        </w:rPr>
      </w:pPr>
      <w:r>
        <w:rPr>
          <w:rFonts w:hint="eastAsia" w:ascii="宋体" w:hAnsi="宋体"/>
          <w:b/>
          <w:sz w:val="24"/>
        </w:rPr>
        <w:t>2、付款方式</w:t>
      </w:r>
    </w:p>
    <w:p w14:paraId="1710417F">
      <w:pPr>
        <w:pStyle w:val="970"/>
        <w:tabs>
          <w:tab w:val="left" w:pos="1440"/>
        </w:tabs>
        <w:spacing w:line="276" w:lineRule="auto"/>
        <w:ind w:firstLine="482" w:firstLineChars="200"/>
        <w:rPr>
          <w:rFonts w:ascii="宋体" w:hAnsi="宋体"/>
          <w:bCs w:val="0"/>
          <w:sz w:val="24"/>
          <w:szCs w:val="24"/>
        </w:rPr>
      </w:pPr>
      <w:r>
        <w:rPr>
          <w:rFonts w:hint="eastAsia" w:ascii="宋体" w:hAnsi="宋体"/>
          <w:bCs w:val="0"/>
          <w:sz w:val="24"/>
          <w:szCs w:val="24"/>
        </w:rPr>
        <w:t>按财务结算要求，通过银行划帐方式结算。</w:t>
      </w:r>
    </w:p>
    <w:p w14:paraId="65AD56E3">
      <w:pPr>
        <w:spacing w:line="440" w:lineRule="exact"/>
        <w:ind w:left="-57" w:leftChars="-27" w:right="-176" w:rightChars="-84" w:firstLine="482" w:firstLineChars="200"/>
        <w:rPr>
          <w:rFonts w:ascii="宋体" w:hAnsi="宋体"/>
          <w:b/>
          <w:sz w:val="24"/>
        </w:rPr>
      </w:pPr>
      <w:r>
        <w:rPr>
          <w:rFonts w:hint="eastAsia" w:ascii="宋体" w:hAnsi="宋体"/>
          <w:b/>
          <w:sz w:val="24"/>
        </w:rPr>
        <w:t>3、服务期限</w:t>
      </w:r>
    </w:p>
    <w:p w14:paraId="45EB33AE">
      <w:pPr>
        <w:spacing w:line="440" w:lineRule="exact"/>
        <w:ind w:right="-176" w:rightChars="-84" w:firstLine="236" w:firstLineChars="100"/>
        <w:rPr>
          <w:rFonts w:ascii="宋体" w:hAnsi="宋体"/>
          <w:spacing w:val="-2"/>
          <w:sz w:val="24"/>
        </w:rPr>
      </w:pPr>
      <w:r>
        <w:rPr>
          <w:rFonts w:hint="eastAsia" w:ascii="宋体" w:hAnsi="宋体"/>
          <w:spacing w:val="-2"/>
          <w:sz w:val="24"/>
        </w:rPr>
        <w:t>（1）本项目的服务期为一年，自政府采购合同签订生效之日起计算。</w:t>
      </w:r>
    </w:p>
    <w:p w14:paraId="6B2A85A8">
      <w:pPr>
        <w:spacing w:line="440" w:lineRule="exact"/>
        <w:ind w:right="-176" w:rightChars="-84" w:firstLine="240" w:firstLineChars="100"/>
        <w:rPr>
          <w:rFonts w:ascii="宋体" w:hAnsi="宋体" w:cs="宋体"/>
          <w:bCs/>
          <w:kern w:val="0"/>
          <w:sz w:val="24"/>
        </w:rPr>
      </w:pPr>
      <w:r>
        <w:rPr>
          <w:rFonts w:hint="eastAsia" w:ascii="宋体" w:hAnsi="宋体" w:cs="宋体"/>
          <w:bCs/>
          <w:kern w:val="0"/>
          <w:sz w:val="24"/>
        </w:rPr>
        <w:t>（2）标准：符合我国国家或部门有关技术规范要求和技术标准。</w:t>
      </w:r>
    </w:p>
    <w:p w14:paraId="59566A00">
      <w:pPr>
        <w:spacing w:line="440" w:lineRule="exact"/>
        <w:ind w:right="-176" w:rightChars="-84" w:firstLine="240" w:firstLineChars="100"/>
        <w:rPr>
          <w:rFonts w:ascii="宋体" w:hAnsi="宋体" w:cs="宋体"/>
          <w:bCs/>
          <w:kern w:val="0"/>
          <w:sz w:val="24"/>
        </w:rPr>
      </w:pPr>
      <w:r>
        <w:rPr>
          <w:rFonts w:hint="eastAsia" w:ascii="宋体" w:hAnsi="宋体" w:cs="宋体"/>
          <w:bCs/>
          <w:kern w:val="0"/>
          <w:sz w:val="24"/>
        </w:rPr>
        <w:t>（3）投标供应商应在投标文件中应提供实施计划。</w:t>
      </w:r>
    </w:p>
    <w:p w14:paraId="632D7876">
      <w:pPr>
        <w:spacing w:line="440" w:lineRule="exact"/>
        <w:ind w:left="-57" w:leftChars="-27" w:right="-176" w:rightChars="-84" w:firstLine="482" w:firstLineChars="200"/>
        <w:rPr>
          <w:rFonts w:ascii="宋体" w:hAnsi="宋体"/>
          <w:b/>
          <w:sz w:val="24"/>
        </w:rPr>
      </w:pPr>
      <w:r>
        <w:rPr>
          <w:rFonts w:hint="eastAsia" w:ascii="宋体" w:hAnsi="宋体"/>
          <w:b/>
          <w:sz w:val="24"/>
        </w:rPr>
        <w:t>4、服务要求</w:t>
      </w:r>
    </w:p>
    <w:p w14:paraId="62732760">
      <w:pPr>
        <w:spacing w:line="360" w:lineRule="auto"/>
        <w:ind w:left="210" w:leftChars="100"/>
        <w:jc w:val="left"/>
        <w:rPr>
          <w:rFonts w:ascii="宋体" w:hAnsi="宋体" w:cs="宋体"/>
          <w:sz w:val="24"/>
        </w:rPr>
      </w:pPr>
      <w:r>
        <w:rPr>
          <w:rFonts w:hint="eastAsia" w:ascii="宋体" w:hAnsi="宋体" w:cs="宋体"/>
          <w:sz w:val="24"/>
        </w:rPr>
        <w:t>（1）供应商在履行合同义务期间，应遵守国家有关法律、法规、维护采购单位的合法权益。</w:t>
      </w:r>
    </w:p>
    <w:p w14:paraId="76BA65EA">
      <w:pPr>
        <w:spacing w:line="360" w:lineRule="auto"/>
        <w:ind w:left="210" w:leftChars="100"/>
        <w:jc w:val="left"/>
        <w:rPr>
          <w:rFonts w:ascii="宋体" w:hAnsi="宋体" w:cs="宋体"/>
          <w:sz w:val="24"/>
        </w:rPr>
      </w:pPr>
      <w:r>
        <w:rPr>
          <w:rFonts w:hint="eastAsia" w:ascii="宋体" w:hAnsi="宋体" w:cs="宋体"/>
          <w:sz w:val="24"/>
        </w:rPr>
        <w:t>（2）供应商应组建能够满足本项目服务需要的项目组，按照工作范围和内容完成技术服务工作，并按约定向采购单位汇报工作进展。</w:t>
      </w:r>
    </w:p>
    <w:p w14:paraId="67E4AC41">
      <w:pPr>
        <w:spacing w:line="360" w:lineRule="auto"/>
        <w:ind w:left="210" w:leftChars="100"/>
        <w:jc w:val="left"/>
        <w:rPr>
          <w:rFonts w:ascii="宋体" w:hAnsi="宋体" w:cs="宋体"/>
          <w:sz w:val="24"/>
        </w:rPr>
      </w:pPr>
      <w:r>
        <w:rPr>
          <w:rFonts w:hint="eastAsia" w:ascii="宋体" w:hAnsi="宋体" w:cs="宋体"/>
          <w:sz w:val="24"/>
        </w:rPr>
        <w:t>（3）供应商项目成果必须满足采购单位的工作要求。</w:t>
      </w:r>
    </w:p>
    <w:p w14:paraId="4AB12955">
      <w:pPr>
        <w:spacing w:line="360" w:lineRule="auto"/>
        <w:ind w:left="210" w:leftChars="100"/>
        <w:jc w:val="left"/>
        <w:rPr>
          <w:rFonts w:ascii="宋体" w:hAnsi="宋体" w:cs="宋体"/>
          <w:sz w:val="24"/>
        </w:rPr>
      </w:pPr>
      <w:r>
        <w:rPr>
          <w:rFonts w:hint="eastAsia" w:ascii="宋体" w:hAnsi="宋体" w:cs="宋体"/>
          <w:sz w:val="24"/>
        </w:rPr>
        <w:t>（4）供应商应自行承担项目实施过程中的安全责任，采购单位在任何情况下不承担任何责任。</w:t>
      </w:r>
    </w:p>
    <w:p w14:paraId="098B750E">
      <w:pPr>
        <w:spacing w:line="360" w:lineRule="auto"/>
        <w:ind w:left="210" w:leftChars="100"/>
        <w:jc w:val="left"/>
        <w:rPr>
          <w:rFonts w:ascii="宋体" w:hAnsi="宋体" w:cs="宋体"/>
          <w:sz w:val="24"/>
        </w:rPr>
      </w:pPr>
      <w:r>
        <w:rPr>
          <w:rFonts w:hint="eastAsia" w:ascii="宋体" w:hAnsi="宋体" w:cs="宋体"/>
          <w:sz w:val="24"/>
        </w:rPr>
        <w:t>（5）在服务期内，供应商应该确保服务范围内的质量标准符合本招标文件要求。当出现问题时，中标供应商应承诺在2小时内响应并提出解决方案，4小时之内到现场对存在问题进行处理，并提出相应防范措施。</w:t>
      </w:r>
    </w:p>
    <w:p w14:paraId="46163F07">
      <w:pPr>
        <w:spacing w:line="440" w:lineRule="exact"/>
        <w:ind w:right="-176" w:rightChars="-84" w:firstLine="482" w:firstLineChars="200"/>
        <w:rPr>
          <w:rFonts w:ascii="宋体" w:hAnsi="宋体" w:cs="宋体"/>
          <w:b/>
          <w:bCs/>
          <w:sz w:val="24"/>
        </w:rPr>
      </w:pPr>
      <w:r>
        <w:rPr>
          <w:rFonts w:hint="eastAsia" w:ascii="宋体" w:hAnsi="宋体"/>
          <w:b/>
          <w:sz w:val="24"/>
        </w:rPr>
        <w:t>5、履约验</w:t>
      </w:r>
      <w:r>
        <w:rPr>
          <w:rFonts w:hint="eastAsia" w:ascii="宋体" w:hAnsi="宋体" w:cs="宋体"/>
          <w:b/>
          <w:bCs/>
          <w:sz w:val="24"/>
        </w:rPr>
        <w:t>收</w:t>
      </w:r>
    </w:p>
    <w:p w14:paraId="5E7CB812">
      <w:pPr>
        <w:spacing w:line="440" w:lineRule="exact"/>
        <w:ind w:left="-57" w:leftChars="-27" w:right="-176" w:rightChars="-84" w:firstLine="480" w:firstLineChars="200"/>
        <w:rPr>
          <w:rFonts w:ascii="宋体" w:hAnsi="宋体" w:cs="宋体"/>
          <w:iCs/>
          <w:sz w:val="24"/>
        </w:rPr>
      </w:pPr>
      <w:r>
        <w:rPr>
          <w:rFonts w:hint="eastAsia" w:ascii="宋体" w:hAnsi="宋体" w:cs="宋体"/>
          <w:iCs/>
          <w:sz w:val="24"/>
        </w:rPr>
        <w:t>严格按照采购合同开展履约验收。采购人成立验收小组，按照采购合同的约定对中标人履约情况进行验收。验收时，按照采购合同的约定对每一项技术、服务、安全标准的履约情况进行确认。</w:t>
      </w:r>
    </w:p>
    <w:p w14:paraId="71AE8425">
      <w:pPr>
        <w:spacing w:line="440" w:lineRule="exact"/>
        <w:ind w:left="-57" w:leftChars="-27" w:right="-176" w:rightChars="-84" w:firstLine="480" w:firstLineChars="200"/>
        <w:rPr>
          <w:rFonts w:ascii="宋体" w:hAnsi="宋体" w:cs="宋体"/>
          <w:iCs/>
          <w:sz w:val="24"/>
        </w:rPr>
      </w:pPr>
      <w:r>
        <w:rPr>
          <w:rFonts w:hint="eastAsia" w:ascii="宋体" w:hAnsi="宋体" w:cs="宋体"/>
          <w:iCs/>
          <w:sz w:val="24"/>
        </w:rPr>
        <w:t>验收中发现达不到验收标准或合同规定的技术指标，卖方必须更换，并负担由此给用户造成的损失，直到验收合格为止。</w:t>
      </w:r>
    </w:p>
    <w:p w14:paraId="4F107813">
      <w:pPr>
        <w:spacing w:line="440" w:lineRule="exact"/>
        <w:ind w:left="-57" w:leftChars="-27" w:right="-176" w:rightChars="-84" w:firstLine="480" w:firstLineChars="200"/>
        <w:rPr>
          <w:rFonts w:ascii="宋体" w:hAnsi="宋体" w:cs="宋体"/>
          <w:iCs/>
          <w:sz w:val="24"/>
        </w:rPr>
      </w:pPr>
      <w:r>
        <w:rPr>
          <w:rFonts w:hint="eastAsia" w:ascii="宋体" w:hAnsi="宋体" w:cs="宋体"/>
          <w:iCs/>
          <w:sz w:val="24"/>
        </w:rPr>
        <w:t>验收结束后，应当出具验收书，列明各项标准的验收情况及项目总体评价。验收结果与采购合同约定的资金支付挂钩。履约验收的各项资料应当存档备查。</w:t>
      </w:r>
    </w:p>
    <w:p w14:paraId="45DB5BD3">
      <w:pPr>
        <w:spacing w:line="440" w:lineRule="exact"/>
        <w:ind w:left="-57" w:leftChars="-27" w:right="-176" w:rightChars="-84" w:firstLine="480" w:firstLineChars="200"/>
        <w:rPr>
          <w:rFonts w:ascii="宋体" w:hAnsi="宋体" w:cs="宋体"/>
          <w:iCs/>
          <w:sz w:val="24"/>
        </w:rPr>
      </w:pPr>
      <w:r>
        <w:rPr>
          <w:rFonts w:hint="eastAsia" w:ascii="宋体" w:hAnsi="宋体" w:cs="宋体"/>
          <w:iCs/>
          <w:sz w:val="24"/>
        </w:rPr>
        <w:t>验收费用由产品供应商承担。</w:t>
      </w:r>
    </w:p>
    <w:p w14:paraId="0B5E8F36">
      <w:pPr>
        <w:ind w:firstLine="241" w:firstLineChars="100"/>
        <w:rPr>
          <w:rFonts w:ascii="宋体" w:hAnsi="宋体" w:cs="宋体"/>
          <w:b/>
          <w:bCs/>
          <w:sz w:val="24"/>
        </w:rPr>
      </w:pPr>
    </w:p>
    <w:p w14:paraId="45A8D120">
      <w:pPr>
        <w:ind w:firstLine="241" w:firstLineChars="100"/>
        <w:rPr>
          <w:rFonts w:ascii="宋体" w:hAnsi="宋体" w:cs="宋体"/>
          <w:b/>
          <w:bCs/>
          <w:sz w:val="24"/>
        </w:rPr>
      </w:pPr>
      <w:r>
        <w:rPr>
          <w:rFonts w:hint="eastAsia" w:ascii="宋体" w:hAnsi="宋体" w:cs="宋体"/>
          <w:b/>
          <w:bCs/>
          <w:sz w:val="24"/>
        </w:rPr>
        <w:t>6、付款方式</w:t>
      </w:r>
    </w:p>
    <w:p w14:paraId="786B8F8A">
      <w:pPr>
        <w:ind w:firstLine="480" w:firstLineChars="200"/>
        <w:rPr>
          <w:rFonts w:ascii="宋体" w:hAnsi="宋体" w:cs="宋体"/>
          <w:sz w:val="24"/>
        </w:rPr>
      </w:pPr>
      <w:r>
        <w:rPr>
          <w:rFonts w:hint="eastAsia" w:ascii="宋体" w:hAnsi="宋体" w:cs="宋体"/>
          <w:sz w:val="24"/>
        </w:rPr>
        <w:t>采购单位根据合同、投标文件等资料进行验收。</w:t>
      </w:r>
    </w:p>
    <w:p w14:paraId="516E95F2">
      <w:pPr>
        <w:spacing w:line="440" w:lineRule="exact"/>
        <w:ind w:left="-57" w:leftChars="-27" w:right="-176" w:rightChars="-84" w:firstLine="480" w:firstLineChars="200"/>
        <w:rPr>
          <w:rFonts w:ascii="宋体" w:hAnsi="宋体" w:cs="仿宋_GB2312"/>
          <w:color w:val="000000" w:themeColor="text1"/>
          <w:sz w:val="24"/>
          <w14:textFill>
            <w14:solidFill>
              <w14:schemeClr w14:val="tx1"/>
            </w14:solidFill>
          </w14:textFill>
        </w:rPr>
      </w:pPr>
      <w:r>
        <w:rPr>
          <w:rFonts w:hint="eastAsia" w:ascii="宋体" w:hAnsi="宋体" w:cs="仿宋_GB2312"/>
          <w:color w:val="000000" w:themeColor="text1"/>
          <w:sz w:val="24"/>
          <w14:textFill>
            <w14:solidFill>
              <w14:schemeClr w14:val="tx1"/>
            </w14:solidFill>
          </w14:textFill>
        </w:rPr>
        <w:t>合同签订生效以及具备实施条件后</w:t>
      </w:r>
      <w:r>
        <w:rPr>
          <w:rFonts w:ascii="宋体" w:hAnsi="宋体" w:cs="仿宋_GB2312"/>
          <w:color w:val="000000" w:themeColor="text1"/>
          <w:sz w:val="24"/>
          <w14:textFill>
            <w14:solidFill>
              <w14:schemeClr w14:val="tx1"/>
            </w14:solidFill>
          </w14:textFill>
        </w:rPr>
        <w:t xml:space="preserve">7 </w:t>
      </w:r>
      <w:r>
        <w:rPr>
          <w:rFonts w:hint="eastAsia" w:ascii="宋体" w:hAnsi="宋体" w:cs="仿宋_GB2312"/>
          <w:color w:val="000000" w:themeColor="text1"/>
          <w:sz w:val="24"/>
          <w14:textFill>
            <w14:solidFill>
              <w14:schemeClr w14:val="tx1"/>
            </w14:solidFill>
          </w14:textFill>
        </w:rPr>
        <w:t>个工作日内，采购单位向中标单位支付合同价的</w:t>
      </w:r>
      <w:r>
        <w:rPr>
          <w:rFonts w:ascii="宋体" w:hAnsi="宋体" w:cs="仿宋_GB2312"/>
          <w:color w:val="000000" w:themeColor="text1"/>
          <w:sz w:val="24"/>
          <w14:textFill>
            <w14:solidFill>
              <w14:schemeClr w14:val="tx1"/>
            </w14:solidFill>
          </w14:textFill>
        </w:rPr>
        <w:t>50%</w:t>
      </w:r>
      <w:r>
        <w:rPr>
          <w:rFonts w:hint="eastAsia" w:ascii="宋体" w:hAnsi="宋体" w:cs="仿宋_GB2312"/>
          <w:color w:val="000000" w:themeColor="text1"/>
          <w:sz w:val="24"/>
          <w14:textFill>
            <w14:solidFill>
              <w14:schemeClr w14:val="tx1"/>
            </w14:solidFill>
          </w14:textFill>
        </w:rPr>
        <w:t>预付款（供应商需提供相应金额的预付款保函至采购单位），在规定时间内完成项目的供货、并验收通过后，供应商将结款申请</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份、发票原件（全额开具）及复印件</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份、合同复印件</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份和经采购单位验收确认的《建德市政府采购验收反馈表》（还需提供验收报告）提交采购单位，由采购单位向中标供应商支付剩余</w:t>
      </w:r>
      <w:r>
        <w:rPr>
          <w:rFonts w:ascii="宋体" w:hAnsi="宋体" w:cs="仿宋_GB2312"/>
          <w:color w:val="000000" w:themeColor="text1"/>
          <w:sz w:val="24"/>
          <w14:textFill>
            <w14:solidFill>
              <w14:schemeClr w14:val="tx1"/>
            </w14:solidFill>
          </w14:textFill>
        </w:rPr>
        <w:t>50%</w:t>
      </w:r>
      <w:r>
        <w:rPr>
          <w:rFonts w:hint="eastAsia" w:ascii="宋体" w:hAnsi="宋体" w:cs="仿宋_GB2312"/>
          <w:color w:val="000000" w:themeColor="text1"/>
          <w:sz w:val="24"/>
          <w14:textFill>
            <w14:solidFill>
              <w14:schemeClr w14:val="tx1"/>
            </w14:solidFill>
          </w14:textFill>
        </w:rPr>
        <w:t>项目款。</w:t>
      </w:r>
    </w:p>
    <w:p w14:paraId="1A7B45A6">
      <w:pPr>
        <w:spacing w:line="440" w:lineRule="exact"/>
        <w:ind w:left="-57" w:leftChars="-27" w:right="-176" w:rightChars="-84" w:firstLine="482" w:firstLineChars="200"/>
        <w:rPr>
          <w:rFonts w:ascii="宋体" w:hAnsi="宋体"/>
          <w:b/>
          <w:sz w:val="24"/>
        </w:rPr>
      </w:pPr>
      <w:r>
        <w:rPr>
          <w:rFonts w:hint="eastAsia" w:ascii="宋体" w:hAnsi="宋体"/>
          <w:b/>
          <w:sz w:val="24"/>
        </w:rPr>
        <w:t>7、履约保证金：本项目不收取履约保证金。</w:t>
      </w:r>
    </w:p>
    <w:p w14:paraId="062BB7E4">
      <w:pPr>
        <w:pStyle w:val="61"/>
        <w:ind w:left="0" w:leftChars="0" w:firstLine="0" w:firstLineChars="0"/>
        <w:rPr>
          <w:rFonts w:cs="宋体"/>
          <w:bCs/>
          <w:snapToGrid w:val="0"/>
          <w:sz w:val="24"/>
        </w:rPr>
      </w:pPr>
    </w:p>
    <w:p w14:paraId="563A5D59">
      <w:pPr>
        <w:rPr>
          <w:rFonts w:ascii="宋体" w:hAnsi="宋体" w:cs="宋体"/>
          <w:bCs/>
          <w:snapToGrid w:val="0"/>
          <w:sz w:val="24"/>
        </w:rPr>
      </w:pPr>
      <w:r>
        <w:rPr>
          <w:rFonts w:hint="eastAsia" w:ascii="宋体" w:hAnsi="宋体" w:cs="宋体"/>
          <w:bCs/>
          <w:snapToGrid w:val="0"/>
          <w:sz w:val="24"/>
        </w:rPr>
        <w:br w:type="page"/>
      </w:r>
    </w:p>
    <w:p w14:paraId="181C1007">
      <w:pPr>
        <w:numPr>
          <w:ilvl w:val="0"/>
          <w:numId w:val="2"/>
        </w:numPr>
        <w:spacing w:line="360" w:lineRule="auto"/>
        <w:jc w:val="center"/>
        <w:outlineLvl w:val="0"/>
        <w:rPr>
          <w:rFonts w:ascii="宋体" w:hAnsi="宋体" w:cs="宋体"/>
          <w:b/>
          <w:sz w:val="36"/>
          <w:szCs w:val="36"/>
        </w:rPr>
      </w:pPr>
      <w:r>
        <w:rPr>
          <w:rFonts w:hint="eastAsia" w:ascii="宋体" w:hAnsi="宋体" w:cs="宋体"/>
          <w:b/>
          <w:sz w:val="36"/>
          <w:szCs w:val="36"/>
        </w:rPr>
        <w:t xml:space="preserve">  </w:t>
      </w:r>
      <w:bookmarkStart w:id="30" w:name="_Toc184310280"/>
      <w:bookmarkEnd w:id="30"/>
      <w:bookmarkStart w:id="31" w:name="_Toc184312113"/>
      <w:bookmarkEnd w:id="31"/>
      <w:bookmarkStart w:id="32" w:name="_Toc184312106"/>
      <w:bookmarkEnd w:id="32"/>
      <w:bookmarkStart w:id="33" w:name="_Toc184312133"/>
      <w:bookmarkEnd w:id="33"/>
      <w:bookmarkStart w:id="34" w:name="_Toc184310291"/>
      <w:bookmarkEnd w:id="34"/>
      <w:bookmarkStart w:id="35" w:name="_Toc184310340"/>
      <w:bookmarkEnd w:id="35"/>
      <w:bookmarkStart w:id="36" w:name="_Toc184314449"/>
      <w:bookmarkEnd w:id="36"/>
      <w:bookmarkStart w:id="37" w:name="_Toc184310272"/>
      <w:bookmarkEnd w:id="37"/>
      <w:bookmarkStart w:id="38" w:name="_Toc184308041"/>
      <w:bookmarkEnd w:id="38"/>
      <w:bookmarkStart w:id="39" w:name="_Toc184308058"/>
      <w:bookmarkEnd w:id="39"/>
      <w:bookmarkStart w:id="40" w:name="_Toc184313289"/>
      <w:bookmarkEnd w:id="40"/>
      <w:bookmarkStart w:id="41" w:name="_Toc184313264"/>
      <w:bookmarkEnd w:id="41"/>
      <w:bookmarkStart w:id="42" w:name="_Toc184313248"/>
      <w:bookmarkEnd w:id="42"/>
      <w:bookmarkStart w:id="43" w:name="_Toc184308036"/>
      <w:bookmarkEnd w:id="43"/>
      <w:bookmarkStart w:id="44" w:name="_Toc184308050"/>
      <w:bookmarkEnd w:id="44"/>
      <w:bookmarkStart w:id="45" w:name="_Toc184310327"/>
      <w:bookmarkEnd w:id="45"/>
      <w:bookmarkStart w:id="46" w:name="_Toc184308104"/>
      <w:bookmarkEnd w:id="46"/>
      <w:bookmarkStart w:id="47" w:name="_Toc184312088"/>
      <w:bookmarkEnd w:id="47"/>
      <w:bookmarkStart w:id="48" w:name="_Toc184308085"/>
      <w:bookmarkEnd w:id="48"/>
      <w:bookmarkStart w:id="49" w:name="_Toc184310289"/>
      <w:bookmarkEnd w:id="49"/>
      <w:bookmarkStart w:id="50" w:name="_Toc184313277"/>
      <w:bookmarkEnd w:id="50"/>
      <w:bookmarkStart w:id="51" w:name="_Toc184308043"/>
      <w:bookmarkEnd w:id="51"/>
      <w:bookmarkStart w:id="52" w:name="_Toc184312134"/>
      <w:bookmarkEnd w:id="52"/>
      <w:bookmarkStart w:id="53" w:name="_Toc184314424"/>
      <w:bookmarkEnd w:id="53"/>
      <w:bookmarkStart w:id="54" w:name="_Toc184310279"/>
      <w:bookmarkEnd w:id="54"/>
      <w:bookmarkStart w:id="55" w:name="_Toc184310322"/>
      <w:bookmarkEnd w:id="55"/>
      <w:bookmarkStart w:id="56" w:name="_Toc184313288"/>
      <w:bookmarkEnd w:id="56"/>
      <w:bookmarkStart w:id="57" w:name="_Toc184310316"/>
      <w:bookmarkEnd w:id="57"/>
      <w:bookmarkStart w:id="58" w:name="_Toc184312080"/>
      <w:bookmarkEnd w:id="58"/>
      <w:bookmarkStart w:id="59" w:name="_Toc184312100"/>
      <w:bookmarkEnd w:id="59"/>
      <w:bookmarkStart w:id="60" w:name="_Toc184308057"/>
      <w:bookmarkEnd w:id="60"/>
      <w:bookmarkStart w:id="61" w:name="_Toc184308088"/>
      <w:bookmarkEnd w:id="61"/>
      <w:bookmarkStart w:id="62" w:name="_Toc184312093"/>
      <w:bookmarkEnd w:id="62"/>
      <w:bookmarkStart w:id="63" w:name="_Toc184314469"/>
      <w:bookmarkEnd w:id="63"/>
      <w:bookmarkStart w:id="64" w:name="_Toc184314434"/>
      <w:bookmarkEnd w:id="64"/>
      <w:bookmarkStart w:id="65" w:name="_Toc184313302"/>
      <w:bookmarkEnd w:id="65"/>
      <w:bookmarkStart w:id="66" w:name="_Toc184308100"/>
      <w:bookmarkEnd w:id="66"/>
      <w:bookmarkStart w:id="67" w:name="_Toc184312091"/>
      <w:bookmarkEnd w:id="67"/>
      <w:bookmarkStart w:id="68" w:name="_Toc184312083"/>
      <w:bookmarkEnd w:id="68"/>
      <w:bookmarkStart w:id="69" w:name="_Toc184314445"/>
      <w:bookmarkEnd w:id="69"/>
      <w:bookmarkStart w:id="70" w:name="_Toc184312098"/>
      <w:bookmarkEnd w:id="70"/>
      <w:bookmarkStart w:id="71" w:name="_Toc184313272"/>
      <w:bookmarkEnd w:id="71"/>
      <w:bookmarkStart w:id="72" w:name="_Toc184308051"/>
      <w:bookmarkEnd w:id="72"/>
      <w:bookmarkStart w:id="73" w:name="_Toc184308048"/>
      <w:bookmarkEnd w:id="73"/>
      <w:bookmarkStart w:id="74" w:name="_Toc184310339"/>
      <w:bookmarkEnd w:id="74"/>
      <w:bookmarkStart w:id="75" w:name="_Toc184308052"/>
      <w:bookmarkEnd w:id="75"/>
      <w:bookmarkStart w:id="76" w:name="_Toc184313275"/>
      <w:bookmarkEnd w:id="76"/>
      <w:bookmarkStart w:id="77" w:name="_Toc184308095"/>
      <w:bookmarkEnd w:id="77"/>
      <w:bookmarkStart w:id="78" w:name="_Toc184314429"/>
      <w:bookmarkEnd w:id="78"/>
      <w:bookmarkStart w:id="79" w:name="_Toc184313268"/>
      <w:bookmarkEnd w:id="79"/>
      <w:bookmarkStart w:id="80" w:name="_Toc184314437"/>
      <w:bookmarkEnd w:id="80"/>
      <w:bookmarkStart w:id="81" w:name="_Toc184308092"/>
      <w:bookmarkEnd w:id="81"/>
      <w:bookmarkStart w:id="82" w:name="_Toc184314422"/>
      <w:bookmarkEnd w:id="82"/>
      <w:bookmarkStart w:id="83" w:name="_Toc184310281"/>
      <w:bookmarkEnd w:id="83"/>
      <w:bookmarkStart w:id="84" w:name="_Toc184310325"/>
      <w:bookmarkEnd w:id="84"/>
      <w:bookmarkStart w:id="85" w:name="_Toc184312110"/>
      <w:bookmarkEnd w:id="85"/>
      <w:bookmarkStart w:id="86" w:name="_Toc184313296"/>
      <w:bookmarkEnd w:id="86"/>
      <w:bookmarkStart w:id="87" w:name="_Toc184313240"/>
      <w:bookmarkEnd w:id="87"/>
      <w:bookmarkStart w:id="88" w:name="_Toc184313287"/>
      <w:bookmarkEnd w:id="88"/>
      <w:bookmarkStart w:id="89" w:name="_Toc184308087"/>
      <w:bookmarkEnd w:id="89"/>
      <w:bookmarkStart w:id="90" w:name="_Toc184313285"/>
      <w:bookmarkEnd w:id="90"/>
      <w:bookmarkStart w:id="91" w:name="_Toc184312131"/>
      <w:bookmarkEnd w:id="91"/>
      <w:bookmarkStart w:id="92" w:name="_Toc184313269"/>
      <w:bookmarkEnd w:id="92"/>
      <w:bookmarkStart w:id="93" w:name="_Toc184313254"/>
      <w:bookmarkEnd w:id="93"/>
      <w:bookmarkStart w:id="94" w:name="_Toc184313245"/>
      <w:bookmarkEnd w:id="94"/>
      <w:bookmarkStart w:id="95" w:name="_Toc184313273"/>
      <w:bookmarkEnd w:id="95"/>
      <w:bookmarkStart w:id="96" w:name="_Toc184312127"/>
      <w:bookmarkEnd w:id="96"/>
      <w:bookmarkStart w:id="97" w:name="_Toc184312126"/>
      <w:bookmarkEnd w:id="97"/>
      <w:bookmarkStart w:id="98" w:name="_Toc184310297"/>
      <w:bookmarkEnd w:id="98"/>
      <w:bookmarkStart w:id="99" w:name="_Toc184310323"/>
      <w:bookmarkEnd w:id="99"/>
      <w:bookmarkStart w:id="100" w:name="_Toc184313282"/>
      <w:bookmarkEnd w:id="100"/>
      <w:bookmarkStart w:id="101" w:name="_Toc184308075"/>
      <w:bookmarkEnd w:id="101"/>
      <w:bookmarkStart w:id="102" w:name="_Toc184308046"/>
      <w:bookmarkEnd w:id="102"/>
      <w:bookmarkStart w:id="103" w:name="_Toc184310290"/>
      <w:bookmarkEnd w:id="103"/>
      <w:bookmarkStart w:id="104" w:name="_Toc184308054"/>
      <w:bookmarkEnd w:id="104"/>
      <w:bookmarkStart w:id="105" w:name="_Toc184313295"/>
      <w:bookmarkEnd w:id="105"/>
      <w:bookmarkStart w:id="106" w:name="_Toc184314416"/>
      <w:bookmarkEnd w:id="106"/>
      <w:bookmarkStart w:id="107" w:name="_Toc184310311"/>
      <w:bookmarkEnd w:id="107"/>
      <w:bookmarkStart w:id="108" w:name="_Toc184312094"/>
      <w:bookmarkEnd w:id="108"/>
      <w:bookmarkStart w:id="109" w:name="_Toc184312070"/>
      <w:bookmarkEnd w:id="109"/>
      <w:bookmarkStart w:id="110" w:name="_Toc184310312"/>
      <w:bookmarkEnd w:id="110"/>
      <w:bookmarkStart w:id="111" w:name="_Toc184308071"/>
      <w:bookmarkEnd w:id="111"/>
      <w:bookmarkStart w:id="112" w:name="_Toc184308084"/>
      <w:bookmarkEnd w:id="112"/>
      <w:bookmarkStart w:id="113" w:name="_Toc184308067"/>
      <w:bookmarkEnd w:id="113"/>
      <w:bookmarkStart w:id="114" w:name="_Toc184312115"/>
      <w:bookmarkEnd w:id="114"/>
      <w:bookmarkStart w:id="115" w:name="_Toc184312116"/>
      <w:bookmarkEnd w:id="115"/>
      <w:bookmarkStart w:id="116" w:name="_Toc184313253"/>
      <w:bookmarkEnd w:id="116"/>
      <w:bookmarkStart w:id="117" w:name="_Toc184313299"/>
      <w:bookmarkEnd w:id="117"/>
      <w:bookmarkStart w:id="118" w:name="_Toc184314427"/>
      <w:bookmarkEnd w:id="118"/>
      <w:bookmarkStart w:id="119" w:name="_Toc184310344"/>
      <w:bookmarkEnd w:id="119"/>
      <w:bookmarkStart w:id="120" w:name="_Toc184310293"/>
      <w:bookmarkEnd w:id="120"/>
      <w:bookmarkStart w:id="121" w:name="_Toc184313243"/>
      <w:bookmarkEnd w:id="121"/>
      <w:bookmarkStart w:id="122" w:name="_Toc184313301"/>
      <w:bookmarkEnd w:id="122"/>
      <w:bookmarkStart w:id="123" w:name="_Toc184313283"/>
      <w:bookmarkEnd w:id="123"/>
      <w:bookmarkStart w:id="124" w:name="_Toc184314477"/>
      <w:bookmarkEnd w:id="124"/>
      <w:bookmarkStart w:id="125" w:name="_Toc184314436"/>
      <w:bookmarkEnd w:id="125"/>
      <w:bookmarkStart w:id="126" w:name="_Toc184312104"/>
      <w:bookmarkEnd w:id="126"/>
      <w:bookmarkStart w:id="127" w:name="_Toc184312128"/>
      <w:bookmarkEnd w:id="127"/>
      <w:bookmarkStart w:id="128" w:name="_Toc184314461"/>
      <w:bookmarkEnd w:id="128"/>
      <w:bookmarkStart w:id="129" w:name="_Toc184308082"/>
      <w:bookmarkEnd w:id="129"/>
      <w:bookmarkStart w:id="130" w:name="_Toc184312075"/>
      <w:bookmarkEnd w:id="130"/>
      <w:bookmarkStart w:id="131" w:name="_Toc184312112"/>
      <w:bookmarkEnd w:id="131"/>
      <w:bookmarkStart w:id="132" w:name="_Toc184308074"/>
      <w:bookmarkEnd w:id="132"/>
      <w:bookmarkStart w:id="133" w:name="_Toc184313297"/>
      <w:bookmarkEnd w:id="133"/>
      <w:bookmarkStart w:id="134" w:name="_Toc184313303"/>
      <w:bookmarkEnd w:id="134"/>
      <w:bookmarkStart w:id="135" w:name="_Toc184312125"/>
      <w:bookmarkEnd w:id="135"/>
      <w:bookmarkStart w:id="136" w:name="_Toc184314460"/>
      <w:bookmarkEnd w:id="136"/>
      <w:bookmarkStart w:id="137" w:name="_Toc184314450"/>
      <w:bookmarkEnd w:id="137"/>
      <w:bookmarkStart w:id="138" w:name="_Toc184314433"/>
      <w:bookmarkEnd w:id="138"/>
      <w:bookmarkStart w:id="139" w:name="_Toc184308038"/>
      <w:bookmarkEnd w:id="139"/>
      <w:bookmarkStart w:id="140" w:name="_Toc184312136"/>
      <w:bookmarkEnd w:id="140"/>
      <w:bookmarkStart w:id="141" w:name="_Toc184312102"/>
      <w:bookmarkEnd w:id="141"/>
      <w:bookmarkStart w:id="142" w:name="_Toc184312092"/>
      <w:bookmarkEnd w:id="142"/>
      <w:bookmarkStart w:id="143" w:name="_Toc184314413"/>
      <w:bookmarkEnd w:id="143"/>
      <w:bookmarkStart w:id="144" w:name="_Toc184312087"/>
      <w:bookmarkEnd w:id="144"/>
      <w:bookmarkStart w:id="145" w:name="_Toc184312068"/>
      <w:bookmarkEnd w:id="145"/>
      <w:bookmarkStart w:id="146" w:name="_Toc184314476"/>
      <w:bookmarkEnd w:id="146"/>
      <w:bookmarkStart w:id="147" w:name="_Toc184314441"/>
      <w:bookmarkEnd w:id="147"/>
      <w:bookmarkStart w:id="148" w:name="_Toc184314420"/>
      <w:bookmarkEnd w:id="148"/>
      <w:bookmarkStart w:id="149" w:name="_Toc184313305"/>
      <w:bookmarkEnd w:id="149"/>
      <w:bookmarkStart w:id="150" w:name="_Toc184310300"/>
      <w:bookmarkEnd w:id="150"/>
      <w:bookmarkStart w:id="151" w:name="_Toc184314473"/>
      <w:bookmarkEnd w:id="151"/>
      <w:bookmarkStart w:id="152" w:name="_Toc184313261"/>
      <w:bookmarkEnd w:id="152"/>
      <w:bookmarkStart w:id="153" w:name="_Toc184310321"/>
      <w:bookmarkEnd w:id="153"/>
      <w:bookmarkStart w:id="154" w:name="_Toc184308055"/>
      <w:bookmarkEnd w:id="154"/>
      <w:bookmarkStart w:id="155" w:name="_Toc184314456"/>
      <w:bookmarkEnd w:id="155"/>
      <w:bookmarkStart w:id="156" w:name="_Toc184308108"/>
      <w:bookmarkEnd w:id="156"/>
      <w:bookmarkStart w:id="157" w:name="_Toc184312082"/>
      <w:bookmarkEnd w:id="157"/>
      <w:bookmarkStart w:id="158" w:name="_Toc184313257"/>
      <w:bookmarkEnd w:id="158"/>
      <w:bookmarkStart w:id="159" w:name="_Toc184308068"/>
      <w:bookmarkEnd w:id="159"/>
      <w:bookmarkStart w:id="160" w:name="_Toc184308097"/>
      <w:bookmarkEnd w:id="160"/>
      <w:bookmarkStart w:id="161" w:name="_Toc184314435"/>
      <w:bookmarkEnd w:id="161"/>
      <w:bookmarkStart w:id="162" w:name="_Toc184313280"/>
      <w:bookmarkEnd w:id="162"/>
      <w:bookmarkStart w:id="163" w:name="_Toc184312090"/>
      <w:bookmarkEnd w:id="163"/>
      <w:bookmarkStart w:id="164" w:name="_Toc184310305"/>
      <w:bookmarkEnd w:id="164"/>
      <w:bookmarkStart w:id="165" w:name="_Toc184313255"/>
      <w:bookmarkEnd w:id="165"/>
      <w:bookmarkStart w:id="166" w:name="_Toc184308065"/>
      <w:bookmarkEnd w:id="166"/>
      <w:bookmarkStart w:id="167" w:name="_Toc184308086"/>
      <w:bookmarkEnd w:id="167"/>
      <w:bookmarkStart w:id="168" w:name="_Toc184312077"/>
      <w:bookmarkEnd w:id="168"/>
      <w:bookmarkStart w:id="169" w:name="_Toc184308059"/>
      <w:bookmarkEnd w:id="169"/>
      <w:bookmarkStart w:id="170" w:name="_Toc184313278"/>
      <w:bookmarkEnd w:id="170"/>
      <w:bookmarkStart w:id="171" w:name="_Toc184314453"/>
      <w:bookmarkEnd w:id="171"/>
      <w:bookmarkStart w:id="172" w:name="_Toc184312111"/>
      <w:bookmarkEnd w:id="172"/>
      <w:bookmarkStart w:id="173" w:name="_Toc184314410"/>
      <w:bookmarkEnd w:id="173"/>
      <w:bookmarkStart w:id="174" w:name="_Toc184314431"/>
      <w:bookmarkEnd w:id="174"/>
      <w:bookmarkStart w:id="175" w:name="_Toc184312124"/>
      <w:bookmarkEnd w:id="175"/>
      <w:bookmarkStart w:id="176" w:name="_Toc184314419"/>
      <w:bookmarkEnd w:id="176"/>
      <w:bookmarkStart w:id="177" w:name="_Toc184310341"/>
      <w:bookmarkEnd w:id="177"/>
      <w:bookmarkStart w:id="178" w:name="_Toc184310274"/>
      <w:bookmarkEnd w:id="178"/>
      <w:bookmarkStart w:id="179" w:name="_Toc184313279"/>
      <w:bookmarkEnd w:id="179"/>
      <w:bookmarkStart w:id="180" w:name="_Toc184312079"/>
      <w:bookmarkEnd w:id="180"/>
      <w:bookmarkStart w:id="181" w:name="_Toc184313286"/>
      <w:bookmarkEnd w:id="181"/>
      <w:bookmarkStart w:id="182" w:name="_Toc184313309"/>
      <w:bookmarkEnd w:id="182"/>
      <w:bookmarkStart w:id="183" w:name="_Toc184314451"/>
      <w:bookmarkEnd w:id="183"/>
      <w:bookmarkStart w:id="184" w:name="_Toc184313294"/>
      <w:bookmarkEnd w:id="184"/>
      <w:bookmarkStart w:id="185" w:name="_Toc184314457"/>
      <w:bookmarkEnd w:id="185"/>
      <w:bookmarkStart w:id="186" w:name="_Toc184308080"/>
      <w:bookmarkEnd w:id="186"/>
      <w:bookmarkStart w:id="187" w:name="_Toc184313260"/>
      <w:bookmarkEnd w:id="187"/>
      <w:bookmarkStart w:id="188" w:name="_Toc184310310"/>
      <w:bookmarkEnd w:id="188"/>
      <w:bookmarkStart w:id="189" w:name="_Toc184314467"/>
      <w:bookmarkEnd w:id="189"/>
      <w:bookmarkStart w:id="190" w:name="_Toc184310299"/>
      <w:bookmarkEnd w:id="190"/>
      <w:bookmarkStart w:id="191" w:name="_Toc184310288"/>
      <w:bookmarkEnd w:id="191"/>
      <w:bookmarkStart w:id="192" w:name="_Toc184310336"/>
      <w:bookmarkEnd w:id="192"/>
      <w:bookmarkStart w:id="193" w:name="_Toc184314443"/>
      <w:bookmarkEnd w:id="193"/>
      <w:bookmarkStart w:id="194" w:name="_Toc184310334"/>
      <w:bookmarkEnd w:id="194"/>
      <w:bookmarkStart w:id="195" w:name="_Toc184314430"/>
      <w:bookmarkEnd w:id="195"/>
      <w:bookmarkStart w:id="196" w:name="_Toc184312109"/>
      <w:bookmarkEnd w:id="196"/>
      <w:bookmarkStart w:id="197" w:name="_Toc184314463"/>
      <w:bookmarkEnd w:id="197"/>
      <w:bookmarkStart w:id="198" w:name="_Toc184312085"/>
      <w:bookmarkEnd w:id="198"/>
      <w:bookmarkStart w:id="199" w:name="_Toc184308105"/>
      <w:bookmarkEnd w:id="199"/>
      <w:bookmarkStart w:id="200" w:name="_Toc184310295"/>
      <w:bookmarkEnd w:id="200"/>
      <w:bookmarkStart w:id="201" w:name="_Toc184310276"/>
      <w:bookmarkEnd w:id="201"/>
      <w:bookmarkStart w:id="202" w:name="_Toc184313300"/>
      <w:bookmarkEnd w:id="202"/>
      <w:bookmarkStart w:id="203" w:name="_Toc184313259"/>
      <w:bookmarkEnd w:id="203"/>
      <w:bookmarkStart w:id="204" w:name="_Toc184313249"/>
      <w:bookmarkEnd w:id="204"/>
      <w:bookmarkStart w:id="205" w:name="_Toc184310277"/>
      <w:bookmarkEnd w:id="205"/>
      <w:bookmarkStart w:id="206" w:name="_Toc184310306"/>
      <w:bookmarkEnd w:id="206"/>
      <w:bookmarkStart w:id="207" w:name="_Toc184314417"/>
      <w:bookmarkEnd w:id="207"/>
      <w:bookmarkStart w:id="208" w:name="_Toc184313292"/>
      <w:bookmarkEnd w:id="208"/>
      <w:bookmarkStart w:id="209" w:name="_Toc184312073"/>
      <w:bookmarkEnd w:id="209"/>
      <w:bookmarkStart w:id="210" w:name="_Toc184310304"/>
      <w:bookmarkEnd w:id="210"/>
      <w:bookmarkStart w:id="211" w:name="_Toc184312117"/>
      <w:bookmarkEnd w:id="211"/>
      <w:bookmarkStart w:id="212" w:name="_Toc184310294"/>
      <w:bookmarkEnd w:id="212"/>
      <w:bookmarkStart w:id="213" w:name="_Toc184310315"/>
      <w:bookmarkEnd w:id="213"/>
      <w:bookmarkStart w:id="214" w:name="_Toc184308093"/>
      <w:bookmarkEnd w:id="214"/>
      <w:bookmarkStart w:id="215" w:name="_Toc184310330"/>
      <w:bookmarkEnd w:id="215"/>
      <w:bookmarkStart w:id="216" w:name="_Toc184313238"/>
      <w:bookmarkEnd w:id="216"/>
      <w:bookmarkStart w:id="217" w:name="_Toc184308091"/>
      <w:bookmarkEnd w:id="217"/>
      <w:bookmarkStart w:id="218" w:name="_Toc184314438"/>
      <w:bookmarkEnd w:id="218"/>
      <w:bookmarkStart w:id="219" w:name="_Toc184308073"/>
      <w:bookmarkEnd w:id="219"/>
      <w:bookmarkStart w:id="220" w:name="_Toc184308103"/>
      <w:bookmarkEnd w:id="220"/>
      <w:bookmarkStart w:id="221" w:name="_Toc184310292"/>
      <w:bookmarkEnd w:id="221"/>
      <w:bookmarkStart w:id="222" w:name="_Toc184308072"/>
      <w:bookmarkEnd w:id="222"/>
      <w:bookmarkStart w:id="223" w:name="_Toc184313267"/>
      <w:bookmarkEnd w:id="223"/>
      <w:bookmarkStart w:id="224" w:name="_Toc184313307"/>
      <w:bookmarkEnd w:id="224"/>
      <w:bookmarkStart w:id="225" w:name="_Toc184310343"/>
      <w:bookmarkEnd w:id="225"/>
      <w:bookmarkStart w:id="226" w:name="_Toc184314423"/>
      <w:bookmarkEnd w:id="226"/>
      <w:bookmarkStart w:id="227" w:name="_Toc184314468"/>
      <w:bookmarkEnd w:id="227"/>
      <w:bookmarkStart w:id="228" w:name="_Toc184308060"/>
      <w:bookmarkEnd w:id="228"/>
      <w:bookmarkStart w:id="229" w:name="_Toc184312118"/>
      <w:bookmarkEnd w:id="229"/>
      <w:bookmarkStart w:id="230" w:name="_Toc184314452"/>
      <w:bookmarkEnd w:id="230"/>
      <w:bookmarkStart w:id="231" w:name="_Toc184308089"/>
      <w:bookmarkEnd w:id="231"/>
      <w:bookmarkStart w:id="232" w:name="_Toc184308064"/>
      <w:bookmarkEnd w:id="232"/>
      <w:bookmarkStart w:id="233" w:name="_Toc184314439"/>
      <w:bookmarkEnd w:id="233"/>
      <w:bookmarkStart w:id="234" w:name="_Toc184314432"/>
      <w:bookmarkEnd w:id="234"/>
      <w:bookmarkStart w:id="235" w:name="_Toc184310307"/>
      <w:bookmarkEnd w:id="235"/>
      <w:bookmarkStart w:id="236" w:name="_Toc184312096"/>
      <w:bookmarkEnd w:id="236"/>
      <w:bookmarkStart w:id="237" w:name="_Toc184310282"/>
      <w:bookmarkEnd w:id="237"/>
      <w:bookmarkStart w:id="238" w:name="_Toc184314464"/>
      <w:bookmarkEnd w:id="238"/>
      <w:bookmarkStart w:id="239" w:name="_Toc184314455"/>
      <w:bookmarkEnd w:id="239"/>
      <w:bookmarkStart w:id="240" w:name="_Toc184310284"/>
      <w:bookmarkEnd w:id="240"/>
      <w:bookmarkStart w:id="241" w:name="_Toc184313252"/>
      <w:bookmarkEnd w:id="241"/>
      <w:bookmarkStart w:id="242" w:name="_Toc184312138"/>
      <w:bookmarkEnd w:id="242"/>
      <w:bookmarkStart w:id="243" w:name="_Toc184310317"/>
      <w:bookmarkEnd w:id="243"/>
      <w:bookmarkStart w:id="244" w:name="_Toc184308037"/>
      <w:bookmarkEnd w:id="244"/>
      <w:bookmarkStart w:id="245" w:name="_Toc184310333"/>
      <w:bookmarkEnd w:id="245"/>
      <w:bookmarkStart w:id="246" w:name="_Toc184312108"/>
      <w:bookmarkEnd w:id="246"/>
      <w:bookmarkStart w:id="247" w:name="_Toc184314462"/>
      <w:bookmarkEnd w:id="247"/>
      <w:bookmarkStart w:id="248" w:name="_Toc184314412"/>
      <w:bookmarkEnd w:id="248"/>
      <w:bookmarkStart w:id="249" w:name="_Toc184310329"/>
      <w:bookmarkEnd w:id="249"/>
      <w:bookmarkStart w:id="250" w:name="_Toc184312069"/>
      <w:bookmarkEnd w:id="250"/>
      <w:bookmarkStart w:id="251" w:name="_Toc184313271"/>
      <w:bookmarkEnd w:id="251"/>
      <w:bookmarkStart w:id="252" w:name="_Toc184314440"/>
      <w:bookmarkEnd w:id="252"/>
      <w:bookmarkStart w:id="253" w:name="_Toc184314465"/>
      <w:bookmarkEnd w:id="253"/>
      <w:bookmarkStart w:id="254" w:name="_Toc184308039"/>
      <w:bookmarkEnd w:id="254"/>
      <w:bookmarkStart w:id="255" w:name="_Toc184308083"/>
      <w:bookmarkEnd w:id="255"/>
      <w:bookmarkStart w:id="256" w:name="_Toc184314482"/>
      <w:bookmarkEnd w:id="256"/>
      <w:bookmarkStart w:id="257" w:name="_Toc184313250"/>
      <w:bookmarkEnd w:id="257"/>
      <w:bookmarkStart w:id="258" w:name="_Toc184313306"/>
      <w:bookmarkEnd w:id="258"/>
      <w:bookmarkStart w:id="259" w:name="_Toc184310324"/>
      <w:bookmarkEnd w:id="259"/>
      <w:bookmarkStart w:id="260" w:name="_Toc184313265"/>
      <w:bookmarkEnd w:id="260"/>
      <w:bookmarkStart w:id="261" w:name="_Toc184308044"/>
      <w:bookmarkEnd w:id="261"/>
      <w:bookmarkStart w:id="262" w:name="_Toc184310275"/>
      <w:bookmarkEnd w:id="262"/>
      <w:bookmarkStart w:id="263" w:name="_Toc184312097"/>
      <w:bookmarkEnd w:id="263"/>
      <w:bookmarkStart w:id="264" w:name="_Toc184310298"/>
      <w:bookmarkEnd w:id="264"/>
      <w:bookmarkStart w:id="265" w:name="_Toc184308076"/>
      <w:bookmarkEnd w:id="265"/>
      <w:bookmarkStart w:id="266" w:name="_Toc184314459"/>
      <w:bookmarkEnd w:id="266"/>
      <w:bookmarkStart w:id="267" w:name="_Toc184308047"/>
      <w:bookmarkEnd w:id="267"/>
      <w:bookmarkStart w:id="268" w:name="_Toc184314479"/>
      <w:bookmarkEnd w:id="268"/>
      <w:bookmarkStart w:id="269" w:name="_Toc184313251"/>
      <w:bookmarkEnd w:id="269"/>
      <w:bookmarkStart w:id="270" w:name="_Toc184312114"/>
      <w:bookmarkEnd w:id="270"/>
      <w:bookmarkStart w:id="271" w:name="_Toc184312076"/>
      <w:bookmarkEnd w:id="271"/>
      <w:bookmarkStart w:id="272" w:name="_Toc184314454"/>
      <w:bookmarkEnd w:id="272"/>
      <w:bookmarkStart w:id="273" w:name="_Toc184310301"/>
      <w:bookmarkEnd w:id="273"/>
      <w:bookmarkStart w:id="274" w:name="_Toc184310335"/>
      <w:bookmarkEnd w:id="274"/>
      <w:bookmarkStart w:id="275" w:name="_Toc184312099"/>
      <w:bookmarkEnd w:id="275"/>
      <w:bookmarkStart w:id="276" w:name="_Toc184312137"/>
      <w:bookmarkEnd w:id="276"/>
      <w:bookmarkStart w:id="277" w:name="_Toc184308090"/>
      <w:bookmarkEnd w:id="277"/>
      <w:bookmarkStart w:id="278" w:name="_Toc184312089"/>
      <w:bookmarkEnd w:id="278"/>
      <w:bookmarkStart w:id="279" w:name="_Toc184310337"/>
      <w:bookmarkEnd w:id="279"/>
      <w:bookmarkStart w:id="280" w:name="_Toc184310328"/>
      <w:bookmarkEnd w:id="280"/>
      <w:bookmarkStart w:id="281" w:name="_Toc184308079"/>
      <w:bookmarkEnd w:id="281"/>
      <w:bookmarkStart w:id="282" w:name="_Toc184310332"/>
      <w:bookmarkEnd w:id="282"/>
      <w:bookmarkStart w:id="283" w:name="_Toc184308069"/>
      <w:bookmarkEnd w:id="283"/>
      <w:bookmarkStart w:id="284" w:name="_Toc184310331"/>
      <w:bookmarkEnd w:id="284"/>
      <w:bookmarkStart w:id="285" w:name="_Toc184313258"/>
      <w:bookmarkEnd w:id="285"/>
      <w:bookmarkStart w:id="286" w:name="_Toc184308053"/>
      <w:bookmarkEnd w:id="286"/>
      <w:bookmarkStart w:id="287" w:name="_Toc184312072"/>
      <w:bookmarkEnd w:id="287"/>
      <w:bookmarkStart w:id="288" w:name="_Toc184312095"/>
      <w:bookmarkEnd w:id="288"/>
      <w:bookmarkStart w:id="289" w:name="_Toc184308061"/>
      <w:bookmarkEnd w:id="289"/>
      <w:bookmarkStart w:id="290" w:name="_Toc184313263"/>
      <w:bookmarkEnd w:id="290"/>
      <w:bookmarkStart w:id="291" w:name="_Toc184308106"/>
      <w:bookmarkEnd w:id="291"/>
      <w:bookmarkStart w:id="292" w:name="_Toc184313284"/>
      <w:bookmarkEnd w:id="292"/>
      <w:bookmarkStart w:id="293" w:name="_Toc184314411"/>
      <w:bookmarkEnd w:id="293"/>
      <w:bookmarkStart w:id="294" w:name="_Toc184312129"/>
      <w:bookmarkEnd w:id="294"/>
      <w:bookmarkStart w:id="295" w:name="_Toc184310309"/>
      <w:bookmarkEnd w:id="295"/>
      <w:bookmarkStart w:id="296" w:name="_Toc184312103"/>
      <w:bookmarkEnd w:id="296"/>
      <w:bookmarkStart w:id="297" w:name="_Toc184314458"/>
      <w:bookmarkEnd w:id="297"/>
      <w:bookmarkStart w:id="298" w:name="_Toc184312122"/>
      <w:bookmarkEnd w:id="298"/>
      <w:bookmarkStart w:id="299" w:name="_Toc184313239"/>
      <w:bookmarkEnd w:id="299"/>
      <w:bookmarkStart w:id="300" w:name="_Toc184310286"/>
      <w:bookmarkEnd w:id="300"/>
      <w:bookmarkStart w:id="301" w:name="_Toc184312081"/>
      <w:bookmarkEnd w:id="301"/>
      <w:bookmarkStart w:id="302" w:name="_Toc184314481"/>
      <w:bookmarkEnd w:id="302"/>
      <w:bookmarkStart w:id="303" w:name="_Toc184310273"/>
      <w:bookmarkEnd w:id="303"/>
      <w:bookmarkStart w:id="304" w:name="_Toc184310320"/>
      <w:bookmarkEnd w:id="304"/>
      <w:bookmarkStart w:id="305" w:name="_Toc184312119"/>
      <w:bookmarkEnd w:id="305"/>
      <w:bookmarkStart w:id="306" w:name="_Toc184308070"/>
      <w:bookmarkEnd w:id="306"/>
      <w:bookmarkStart w:id="307" w:name="_Toc184314446"/>
      <w:bookmarkEnd w:id="307"/>
      <w:bookmarkStart w:id="308" w:name="_Toc184313290"/>
      <w:bookmarkEnd w:id="308"/>
      <w:bookmarkStart w:id="309" w:name="_Toc184312101"/>
      <w:bookmarkEnd w:id="309"/>
      <w:bookmarkStart w:id="310" w:name="_Toc184314480"/>
      <w:bookmarkEnd w:id="310"/>
      <w:bookmarkStart w:id="311" w:name="_Toc184310342"/>
      <w:bookmarkEnd w:id="311"/>
      <w:bookmarkStart w:id="312" w:name="_Toc184313246"/>
      <w:bookmarkEnd w:id="312"/>
      <w:bookmarkStart w:id="313" w:name="_Toc184310318"/>
      <w:bookmarkEnd w:id="313"/>
      <w:bookmarkStart w:id="314" w:name="_Toc184313270"/>
      <w:bookmarkEnd w:id="314"/>
      <w:bookmarkStart w:id="315" w:name="_Toc184314448"/>
      <w:bookmarkEnd w:id="315"/>
      <w:bookmarkStart w:id="316" w:name="_Toc184310319"/>
      <w:bookmarkEnd w:id="316"/>
      <w:bookmarkStart w:id="317" w:name="_Toc184308098"/>
      <w:bookmarkEnd w:id="317"/>
      <w:bookmarkStart w:id="318" w:name="_Toc184308062"/>
      <w:bookmarkEnd w:id="318"/>
      <w:bookmarkStart w:id="319" w:name="_Toc184312130"/>
      <w:bookmarkEnd w:id="319"/>
      <w:bookmarkStart w:id="320" w:name="_Toc184313308"/>
      <w:bookmarkEnd w:id="320"/>
      <w:bookmarkStart w:id="321" w:name="_Toc184312067"/>
      <w:bookmarkEnd w:id="321"/>
      <w:bookmarkStart w:id="322" w:name="_Toc184310302"/>
      <w:bookmarkEnd w:id="322"/>
      <w:bookmarkStart w:id="323" w:name="_Toc184314414"/>
      <w:bookmarkEnd w:id="323"/>
      <w:bookmarkStart w:id="324" w:name="_Toc184312139"/>
      <w:bookmarkEnd w:id="324"/>
      <w:bookmarkStart w:id="325" w:name="_Toc184314471"/>
      <w:bookmarkEnd w:id="325"/>
      <w:bookmarkStart w:id="326" w:name="_Toc184313256"/>
      <w:bookmarkEnd w:id="326"/>
      <w:bookmarkStart w:id="327" w:name="_Toc184314478"/>
      <w:bookmarkEnd w:id="327"/>
      <w:bookmarkStart w:id="328" w:name="_Toc184313291"/>
      <w:bookmarkEnd w:id="328"/>
      <w:bookmarkStart w:id="329" w:name="_Toc184313304"/>
      <w:bookmarkEnd w:id="329"/>
      <w:bookmarkStart w:id="330" w:name="_Toc184310314"/>
      <w:bookmarkEnd w:id="330"/>
      <w:bookmarkStart w:id="331" w:name="_Toc184313262"/>
      <w:bookmarkEnd w:id="331"/>
      <w:bookmarkStart w:id="332" w:name="_Toc184314426"/>
      <w:bookmarkEnd w:id="332"/>
      <w:bookmarkStart w:id="333" w:name="_Toc184312084"/>
      <w:bookmarkEnd w:id="333"/>
      <w:bookmarkStart w:id="334" w:name="_Toc184310285"/>
      <w:bookmarkEnd w:id="334"/>
      <w:bookmarkStart w:id="335" w:name="_Toc184308042"/>
      <w:bookmarkEnd w:id="335"/>
      <w:bookmarkStart w:id="336" w:name="_Toc184313241"/>
      <w:bookmarkEnd w:id="336"/>
      <w:bookmarkStart w:id="337" w:name="_Toc184312121"/>
      <w:bookmarkEnd w:id="337"/>
      <w:bookmarkStart w:id="338" w:name="_Toc184308101"/>
      <w:bookmarkEnd w:id="338"/>
      <w:bookmarkStart w:id="339" w:name="_Toc184314472"/>
      <w:bookmarkEnd w:id="339"/>
      <w:bookmarkStart w:id="340" w:name="_Toc184314466"/>
      <w:bookmarkEnd w:id="340"/>
      <w:bookmarkStart w:id="341" w:name="_Toc184308040"/>
      <w:bookmarkEnd w:id="341"/>
      <w:bookmarkStart w:id="342" w:name="_Toc184310338"/>
      <w:bookmarkEnd w:id="342"/>
      <w:bookmarkStart w:id="343" w:name="_Toc184312105"/>
      <w:bookmarkEnd w:id="343"/>
      <w:bookmarkStart w:id="344" w:name="_Toc184312078"/>
      <w:bookmarkEnd w:id="344"/>
      <w:bookmarkStart w:id="345" w:name="_Toc184312120"/>
      <w:bookmarkEnd w:id="345"/>
      <w:bookmarkStart w:id="346" w:name="_Toc184314421"/>
      <w:bookmarkEnd w:id="346"/>
      <w:bookmarkStart w:id="347" w:name="_Toc184310308"/>
      <w:bookmarkEnd w:id="347"/>
      <w:bookmarkStart w:id="348" w:name="_Toc184310303"/>
      <w:bookmarkEnd w:id="348"/>
      <w:bookmarkStart w:id="349" w:name="_Toc184314447"/>
      <w:bookmarkEnd w:id="349"/>
      <w:bookmarkStart w:id="350" w:name="_Toc184312132"/>
      <w:bookmarkEnd w:id="350"/>
      <w:bookmarkStart w:id="351" w:name="_Toc184314425"/>
      <w:bookmarkEnd w:id="351"/>
      <w:bookmarkStart w:id="352" w:name="_Toc184314442"/>
      <w:bookmarkEnd w:id="352"/>
      <w:bookmarkStart w:id="353" w:name="_Toc184313298"/>
      <w:bookmarkEnd w:id="353"/>
      <w:bookmarkStart w:id="354" w:name="_Toc184310326"/>
      <w:bookmarkEnd w:id="354"/>
      <w:bookmarkStart w:id="355" w:name="_Toc184310287"/>
      <w:bookmarkEnd w:id="355"/>
      <w:bookmarkStart w:id="356" w:name="_Toc184308049"/>
      <w:bookmarkEnd w:id="356"/>
      <w:bookmarkStart w:id="357" w:name="_Toc184312086"/>
      <w:bookmarkEnd w:id="357"/>
      <w:bookmarkStart w:id="358" w:name="_Toc184312074"/>
      <w:bookmarkEnd w:id="358"/>
      <w:bookmarkStart w:id="359" w:name="_Toc184310278"/>
      <w:bookmarkEnd w:id="359"/>
      <w:bookmarkStart w:id="360" w:name="_Toc184308094"/>
      <w:bookmarkEnd w:id="360"/>
      <w:bookmarkStart w:id="361" w:name="_Toc184314428"/>
      <w:bookmarkEnd w:id="361"/>
      <w:bookmarkStart w:id="362" w:name="_Toc184313244"/>
      <w:bookmarkEnd w:id="362"/>
      <w:bookmarkStart w:id="363" w:name="_Toc184312071"/>
      <w:bookmarkEnd w:id="363"/>
      <w:bookmarkStart w:id="364" w:name="_Toc184308096"/>
      <w:bookmarkEnd w:id="364"/>
      <w:bookmarkStart w:id="365" w:name="_Toc184313266"/>
      <w:bookmarkEnd w:id="365"/>
      <w:bookmarkStart w:id="366" w:name="_Toc184314415"/>
      <w:bookmarkEnd w:id="366"/>
      <w:bookmarkStart w:id="367" w:name="_Toc184308081"/>
      <w:bookmarkEnd w:id="367"/>
      <w:bookmarkStart w:id="368" w:name="_Toc184314418"/>
      <w:bookmarkEnd w:id="368"/>
      <w:bookmarkStart w:id="369" w:name="_Toc184314444"/>
      <w:bookmarkEnd w:id="369"/>
      <w:bookmarkStart w:id="370" w:name="_Toc184313310"/>
      <w:bookmarkEnd w:id="370"/>
      <w:bookmarkStart w:id="371" w:name="_Toc184313293"/>
      <w:bookmarkEnd w:id="371"/>
      <w:bookmarkStart w:id="372" w:name="_Toc184308056"/>
      <w:bookmarkEnd w:id="372"/>
      <w:bookmarkStart w:id="373" w:name="_Toc184308078"/>
      <w:bookmarkEnd w:id="373"/>
      <w:bookmarkStart w:id="374" w:name="_Toc184313247"/>
      <w:bookmarkEnd w:id="374"/>
      <w:bookmarkStart w:id="375" w:name="_Toc184310283"/>
      <w:bookmarkEnd w:id="375"/>
      <w:bookmarkStart w:id="376" w:name="_Toc184308045"/>
      <w:bookmarkEnd w:id="376"/>
      <w:bookmarkStart w:id="377" w:name="_Toc184308066"/>
      <w:bookmarkEnd w:id="377"/>
      <w:bookmarkStart w:id="378" w:name="_Toc184308107"/>
      <w:bookmarkEnd w:id="378"/>
      <w:bookmarkStart w:id="379" w:name="_Toc184310313"/>
      <w:bookmarkEnd w:id="379"/>
      <w:bookmarkStart w:id="380" w:name="_Toc184312135"/>
      <w:bookmarkEnd w:id="380"/>
      <w:bookmarkStart w:id="381" w:name="_Toc184314470"/>
      <w:bookmarkEnd w:id="381"/>
      <w:bookmarkStart w:id="382" w:name="_Toc184313274"/>
      <w:bookmarkEnd w:id="382"/>
      <w:bookmarkStart w:id="383" w:name="_Toc184308077"/>
      <w:bookmarkEnd w:id="383"/>
      <w:bookmarkStart w:id="384" w:name="_Toc184310296"/>
      <w:bookmarkEnd w:id="384"/>
      <w:bookmarkStart w:id="385" w:name="_Toc184314475"/>
      <w:bookmarkEnd w:id="385"/>
      <w:bookmarkStart w:id="386" w:name="_Toc184308063"/>
      <w:bookmarkEnd w:id="386"/>
      <w:bookmarkStart w:id="387" w:name="_Toc184314474"/>
      <w:bookmarkEnd w:id="387"/>
      <w:bookmarkStart w:id="388" w:name="_Toc184308102"/>
      <w:bookmarkEnd w:id="388"/>
      <w:bookmarkStart w:id="389" w:name="_Toc184308099"/>
      <w:bookmarkEnd w:id="389"/>
      <w:bookmarkStart w:id="390" w:name="_Toc184313242"/>
      <w:bookmarkEnd w:id="390"/>
      <w:bookmarkStart w:id="391" w:name="_Toc184312107"/>
      <w:bookmarkEnd w:id="391"/>
      <w:bookmarkStart w:id="392" w:name="_Toc184313276"/>
      <w:bookmarkEnd w:id="392"/>
      <w:bookmarkStart w:id="393" w:name="_Toc184312123"/>
      <w:bookmarkEnd w:id="393"/>
      <w:bookmarkStart w:id="394" w:name="_Toc184313281"/>
      <w:bookmarkEnd w:id="394"/>
      <w:r>
        <w:rPr>
          <w:rFonts w:hint="eastAsia" w:ascii="宋体" w:hAnsi="宋体" w:cs="宋体"/>
          <w:b/>
          <w:sz w:val="36"/>
          <w:szCs w:val="36"/>
        </w:rPr>
        <w:t>评标办法</w:t>
      </w:r>
    </w:p>
    <w:p w14:paraId="079F9737">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pPr w:leftFromText="180" w:rightFromText="180" w:vertAnchor="text" w:horzAnchor="page" w:tblpXSpec="center" w:tblpY="268"/>
        <w:tblW w:w="10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4947"/>
        <w:gridCol w:w="708"/>
        <w:gridCol w:w="1536"/>
        <w:gridCol w:w="2289"/>
      </w:tblGrid>
      <w:tr w14:paraId="05CD3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804" w:type="dxa"/>
            <w:vAlign w:val="center"/>
          </w:tcPr>
          <w:p w14:paraId="1078D514">
            <w:pPr>
              <w:snapToGrid w:val="0"/>
              <w:spacing w:line="360" w:lineRule="auto"/>
              <w:jc w:val="center"/>
              <w:rPr>
                <w:rFonts w:ascii="宋体" w:hAnsi="宋体" w:cs="宋体"/>
                <w:bCs/>
                <w:szCs w:val="21"/>
                <w:highlight w:val="none"/>
              </w:rPr>
            </w:pPr>
            <w:r>
              <w:rPr>
                <w:rFonts w:hint="eastAsia" w:ascii="宋体" w:hAnsi="宋体" w:cs="宋体"/>
                <w:szCs w:val="21"/>
                <w:highlight w:val="none"/>
              </w:rPr>
              <w:t>序号</w:t>
            </w:r>
          </w:p>
        </w:tc>
        <w:tc>
          <w:tcPr>
            <w:tcW w:w="4947" w:type="dxa"/>
            <w:vAlign w:val="center"/>
          </w:tcPr>
          <w:p w14:paraId="0693074F">
            <w:pPr>
              <w:snapToGrid w:val="0"/>
              <w:spacing w:line="360" w:lineRule="auto"/>
              <w:jc w:val="center"/>
              <w:rPr>
                <w:rFonts w:ascii="宋体" w:hAnsi="宋体" w:cs="宋体"/>
                <w:bCs/>
                <w:szCs w:val="21"/>
                <w:highlight w:val="none"/>
              </w:rPr>
            </w:pPr>
            <w:r>
              <w:rPr>
                <w:rFonts w:hint="eastAsia" w:ascii="宋体" w:hAnsi="宋体" w:cs="宋体"/>
                <w:szCs w:val="21"/>
                <w:highlight w:val="none"/>
              </w:rPr>
              <w:t>评标标准</w:t>
            </w:r>
          </w:p>
        </w:tc>
        <w:tc>
          <w:tcPr>
            <w:tcW w:w="708" w:type="dxa"/>
            <w:vAlign w:val="center"/>
          </w:tcPr>
          <w:p w14:paraId="518C072A">
            <w:pPr>
              <w:snapToGrid w:val="0"/>
              <w:spacing w:line="360" w:lineRule="auto"/>
              <w:jc w:val="center"/>
              <w:rPr>
                <w:rFonts w:ascii="宋体" w:hAnsi="宋体" w:cs="宋体"/>
                <w:bCs/>
                <w:szCs w:val="21"/>
                <w:highlight w:val="none"/>
              </w:rPr>
            </w:pPr>
            <w:r>
              <w:rPr>
                <w:rFonts w:hint="eastAsia" w:ascii="宋体" w:hAnsi="宋体" w:cs="宋体"/>
                <w:szCs w:val="21"/>
                <w:highlight w:val="none"/>
              </w:rPr>
              <w:t>权重</w:t>
            </w:r>
          </w:p>
        </w:tc>
        <w:tc>
          <w:tcPr>
            <w:tcW w:w="1536" w:type="dxa"/>
            <w:vAlign w:val="center"/>
          </w:tcPr>
          <w:p w14:paraId="03FBA935">
            <w:pPr>
              <w:snapToGrid w:val="0"/>
              <w:spacing w:line="360" w:lineRule="auto"/>
              <w:jc w:val="center"/>
              <w:rPr>
                <w:rFonts w:ascii="宋体" w:hAnsi="宋体" w:cs="宋体"/>
                <w:bCs/>
                <w:szCs w:val="21"/>
                <w:highlight w:val="none"/>
              </w:rPr>
            </w:pPr>
            <w:r>
              <w:rPr>
                <w:rFonts w:hint="eastAsia" w:ascii="宋体" w:hAnsi="宋体" w:cs="宋体"/>
                <w:bCs/>
                <w:szCs w:val="21"/>
                <w:highlight w:val="none"/>
              </w:rPr>
              <w:t>主观分/客观分属性</w:t>
            </w:r>
          </w:p>
        </w:tc>
        <w:tc>
          <w:tcPr>
            <w:tcW w:w="2289" w:type="dxa"/>
          </w:tcPr>
          <w:p w14:paraId="68970CA6">
            <w:pPr>
              <w:snapToGrid w:val="0"/>
              <w:spacing w:line="360" w:lineRule="auto"/>
              <w:jc w:val="center"/>
              <w:rPr>
                <w:rFonts w:ascii="宋体" w:hAnsi="宋体" w:cs="宋体"/>
                <w:bCs/>
                <w:szCs w:val="21"/>
                <w:highlight w:val="none"/>
              </w:rPr>
            </w:pPr>
            <w:r>
              <w:rPr>
                <w:rFonts w:hint="eastAsia" w:ascii="宋体" w:hAnsi="宋体" w:cs="宋体"/>
                <w:bCs/>
                <w:szCs w:val="21"/>
                <w:highlight w:val="none"/>
              </w:rPr>
              <w:t>投标文件中评标标准相应的商务技术资料目录*</w:t>
            </w:r>
          </w:p>
        </w:tc>
      </w:tr>
      <w:tr w14:paraId="4A380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04" w:type="dxa"/>
            <w:vAlign w:val="center"/>
          </w:tcPr>
          <w:p w14:paraId="2CD9616F">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w:t>
            </w:r>
          </w:p>
        </w:tc>
        <w:tc>
          <w:tcPr>
            <w:tcW w:w="4947" w:type="dxa"/>
          </w:tcPr>
          <w:p w14:paraId="2A7BBC29">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根据投标人对本项目背景、现状、需求理解分析，工作思路的清晰程度，服务内容全面性完备性，工作方法的可行性、科学性等情况进行打分，最高</w:t>
            </w:r>
            <w:r>
              <w:rPr>
                <w:rFonts w:hint="eastAsia" w:ascii="宋体" w:hAnsi="宋体" w:cs="宋体"/>
                <w:bCs/>
                <w:sz w:val="24"/>
                <w:highlight w:val="none"/>
                <w:shd w:val="clear" w:color="auto" w:fill="FFFFFF"/>
                <w:lang w:val="en-US" w:eastAsia="zh-CN"/>
              </w:rPr>
              <w:t>4</w:t>
            </w:r>
            <w:r>
              <w:rPr>
                <w:rFonts w:hint="eastAsia" w:ascii="宋体" w:hAnsi="宋体" w:cs="宋体"/>
                <w:bCs/>
                <w:sz w:val="24"/>
                <w:highlight w:val="none"/>
                <w:shd w:val="clear" w:color="auto" w:fill="FFFFFF"/>
              </w:rPr>
              <w:t>分。</w:t>
            </w:r>
          </w:p>
        </w:tc>
        <w:tc>
          <w:tcPr>
            <w:tcW w:w="708" w:type="dxa"/>
            <w:vAlign w:val="center"/>
          </w:tcPr>
          <w:p w14:paraId="67EE4CC1">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4</w:t>
            </w:r>
          </w:p>
        </w:tc>
        <w:tc>
          <w:tcPr>
            <w:tcW w:w="1536" w:type="dxa"/>
            <w:vAlign w:val="center"/>
          </w:tcPr>
          <w:p w14:paraId="3C037C7A">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6CCB3187">
            <w:pPr>
              <w:widowControl/>
              <w:rPr>
                <w:rFonts w:ascii="宋体" w:hAnsi="宋体" w:cs="宋体"/>
                <w:bCs/>
                <w:szCs w:val="21"/>
                <w:highlight w:val="none"/>
              </w:rPr>
            </w:pPr>
          </w:p>
        </w:tc>
      </w:tr>
      <w:tr w14:paraId="19814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04" w:type="dxa"/>
            <w:vAlign w:val="center"/>
          </w:tcPr>
          <w:p w14:paraId="6267AD38">
            <w:pPr>
              <w:snapToGrid w:val="0"/>
              <w:spacing w:line="360" w:lineRule="auto"/>
              <w:jc w:val="center"/>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2</w:t>
            </w:r>
          </w:p>
        </w:tc>
        <w:tc>
          <w:tcPr>
            <w:tcW w:w="4947" w:type="dxa"/>
          </w:tcPr>
          <w:p w14:paraId="3E6D2366">
            <w:pPr>
              <w:snapToGrid w:val="0"/>
              <w:spacing w:line="360" w:lineRule="auto"/>
              <w:jc w:val="left"/>
              <w:rPr>
                <w:rFonts w:asciiTheme="minorEastAsia" w:hAnsiTheme="minorEastAsia" w:eastAsiaTheme="minorEastAsia" w:cstheme="minorEastAsia"/>
                <w:kern w:val="0"/>
                <w:sz w:val="24"/>
                <w:highlight w:val="none"/>
                <w:lang w:bidi="ar"/>
              </w:rPr>
            </w:pPr>
            <w:r>
              <w:rPr>
                <w:rFonts w:hint="eastAsia" w:asciiTheme="minorEastAsia" w:hAnsiTheme="minorEastAsia" w:eastAsiaTheme="minorEastAsia" w:cstheme="minorEastAsia"/>
                <w:bCs/>
                <w:sz w:val="24"/>
                <w:highlight w:val="none"/>
                <w:shd w:val="clear" w:color="auto" w:fill="FFFFFF"/>
              </w:rPr>
              <w:t>根据投标人对本项目提供的“中小河流洪水预警站预警能力提升”实施方案的可行性、合理性进行打分，最高</w:t>
            </w:r>
            <w:r>
              <w:rPr>
                <w:rFonts w:hint="eastAsia" w:asciiTheme="minorEastAsia" w:hAnsiTheme="minorEastAsia" w:eastAsiaTheme="minorEastAsia" w:cstheme="minorEastAsia"/>
                <w:bCs/>
                <w:sz w:val="24"/>
                <w:highlight w:val="none"/>
                <w:shd w:val="clear" w:color="auto" w:fill="FFFFFF"/>
                <w:lang w:val="en-US" w:eastAsia="zh-CN"/>
              </w:rPr>
              <w:t>3</w:t>
            </w:r>
            <w:r>
              <w:rPr>
                <w:rFonts w:hint="eastAsia" w:asciiTheme="minorEastAsia" w:hAnsiTheme="minorEastAsia" w:eastAsiaTheme="minorEastAsia" w:cstheme="minorEastAsia"/>
                <w:bCs/>
                <w:sz w:val="24"/>
                <w:highlight w:val="none"/>
                <w:shd w:val="clear" w:color="auto" w:fill="FFFFFF"/>
              </w:rPr>
              <w:t>分。</w:t>
            </w:r>
          </w:p>
        </w:tc>
        <w:tc>
          <w:tcPr>
            <w:tcW w:w="708" w:type="dxa"/>
            <w:vAlign w:val="center"/>
          </w:tcPr>
          <w:p w14:paraId="7BF3C2AA">
            <w:pPr>
              <w:snapToGrid w:val="0"/>
              <w:spacing w:line="360" w:lineRule="auto"/>
              <w:jc w:val="center"/>
              <w:rPr>
                <w:rFonts w:hint="eastAsia" w:ascii="宋体" w:hAnsi="宋体" w:eastAsia="宋体" w:cs="宋体"/>
                <w:bCs/>
                <w:sz w:val="24"/>
                <w:highlight w:val="none"/>
                <w:shd w:val="clear" w:color="auto" w:fill="FFFFFF"/>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517FDFF4">
            <w:pPr>
              <w:snapToGrid w:val="0"/>
              <w:spacing w:line="360" w:lineRule="auto"/>
              <w:jc w:val="center"/>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主观分</w:t>
            </w:r>
          </w:p>
        </w:tc>
        <w:tc>
          <w:tcPr>
            <w:tcW w:w="2289" w:type="dxa"/>
          </w:tcPr>
          <w:p w14:paraId="31BF7892">
            <w:pPr>
              <w:widowControl/>
              <w:rPr>
                <w:rFonts w:ascii="宋体" w:hAnsi="宋体" w:cs="宋体"/>
                <w:bCs/>
                <w:szCs w:val="21"/>
                <w:highlight w:val="none"/>
              </w:rPr>
            </w:pPr>
          </w:p>
        </w:tc>
      </w:tr>
      <w:tr w14:paraId="56FD1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04" w:type="dxa"/>
            <w:vAlign w:val="center"/>
          </w:tcPr>
          <w:p w14:paraId="0F6F8945">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3</w:t>
            </w:r>
          </w:p>
        </w:tc>
        <w:tc>
          <w:tcPr>
            <w:tcW w:w="4947" w:type="dxa"/>
          </w:tcPr>
          <w:p w14:paraId="44F1D503">
            <w:pPr>
              <w:snapToGrid w:val="0"/>
              <w:spacing w:line="360" w:lineRule="auto"/>
              <w:jc w:val="left"/>
              <w:rPr>
                <w:rFonts w:asciiTheme="minorEastAsia" w:hAnsiTheme="minorEastAsia" w:eastAsiaTheme="minorEastAsia" w:cstheme="minorEastAsia"/>
                <w:kern w:val="0"/>
                <w:sz w:val="24"/>
                <w:highlight w:val="none"/>
                <w:lang w:bidi="ar"/>
              </w:rPr>
            </w:pPr>
            <w:r>
              <w:rPr>
                <w:rFonts w:hint="eastAsia" w:asciiTheme="minorEastAsia" w:hAnsiTheme="minorEastAsia" w:eastAsiaTheme="minorEastAsia" w:cstheme="minorEastAsia"/>
                <w:bCs/>
                <w:sz w:val="24"/>
                <w:highlight w:val="none"/>
                <w:shd w:val="clear" w:color="auto" w:fill="FFFFFF"/>
              </w:rPr>
              <w:t>根据投标人对本项目提供的“小流域山洪灾害‘四预’能力建设”实施方案的可行性、合理性进行打分，最高</w:t>
            </w:r>
            <w:r>
              <w:rPr>
                <w:rFonts w:hint="eastAsia" w:asciiTheme="minorEastAsia" w:hAnsiTheme="minorEastAsia" w:eastAsiaTheme="minorEastAsia" w:cstheme="minorEastAsia"/>
                <w:bCs/>
                <w:sz w:val="24"/>
                <w:highlight w:val="none"/>
                <w:shd w:val="clear" w:color="auto" w:fill="FFFFFF"/>
                <w:lang w:val="en-US" w:eastAsia="zh-CN"/>
              </w:rPr>
              <w:t>3</w:t>
            </w:r>
            <w:r>
              <w:rPr>
                <w:rFonts w:asciiTheme="minorEastAsia" w:hAnsiTheme="minorEastAsia" w:eastAsiaTheme="minorEastAsia" w:cstheme="minorEastAsia"/>
                <w:bCs/>
                <w:sz w:val="24"/>
                <w:highlight w:val="none"/>
                <w:shd w:val="clear" w:color="auto" w:fill="FFFFFF"/>
              </w:rPr>
              <w:t>分。</w:t>
            </w:r>
          </w:p>
        </w:tc>
        <w:tc>
          <w:tcPr>
            <w:tcW w:w="708" w:type="dxa"/>
            <w:vAlign w:val="center"/>
          </w:tcPr>
          <w:p w14:paraId="0C85AFBB">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7FB35207">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1D5EC01F">
            <w:pPr>
              <w:widowControl/>
              <w:rPr>
                <w:rFonts w:ascii="宋体" w:hAnsi="宋体" w:cs="宋体"/>
                <w:bCs/>
                <w:szCs w:val="21"/>
                <w:highlight w:val="none"/>
              </w:rPr>
            </w:pPr>
          </w:p>
        </w:tc>
      </w:tr>
      <w:tr w14:paraId="32D02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4" w:type="dxa"/>
            <w:vAlign w:val="center"/>
          </w:tcPr>
          <w:p w14:paraId="49593101">
            <w:pPr>
              <w:snapToGrid w:val="0"/>
              <w:spacing w:line="360" w:lineRule="auto"/>
              <w:jc w:val="center"/>
              <w:rPr>
                <w:rFonts w:ascii="宋体" w:hAnsi="宋体" w:cs="宋体"/>
                <w:bCs/>
                <w:sz w:val="24"/>
                <w:highlight w:val="none"/>
              </w:rPr>
            </w:pPr>
            <w:r>
              <w:rPr>
                <w:rFonts w:ascii="宋体" w:hAnsi="宋体" w:cs="宋体"/>
                <w:bCs/>
                <w:sz w:val="24"/>
                <w:highlight w:val="none"/>
                <w:shd w:val="clear" w:color="auto" w:fill="FFFFFF"/>
              </w:rPr>
              <w:t>4</w:t>
            </w:r>
          </w:p>
        </w:tc>
        <w:tc>
          <w:tcPr>
            <w:tcW w:w="4947" w:type="dxa"/>
          </w:tcPr>
          <w:p w14:paraId="7DB9D4C4">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根据投标人对本项目提供的“风险区清单动态更新”实施方案的可行性、合理性进行打分，最高</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w:t>
            </w:r>
          </w:p>
        </w:tc>
        <w:tc>
          <w:tcPr>
            <w:tcW w:w="708" w:type="dxa"/>
            <w:vAlign w:val="center"/>
          </w:tcPr>
          <w:p w14:paraId="5D246880">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58C9D5BC">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521961F7">
            <w:pPr>
              <w:widowControl/>
              <w:rPr>
                <w:rFonts w:ascii="宋体" w:hAnsi="宋体" w:cs="宋体"/>
                <w:bCs/>
                <w:szCs w:val="21"/>
                <w:highlight w:val="none"/>
              </w:rPr>
            </w:pPr>
          </w:p>
        </w:tc>
      </w:tr>
      <w:tr w14:paraId="616C2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760DD3E5">
            <w:pPr>
              <w:snapToGrid w:val="0"/>
              <w:spacing w:line="360" w:lineRule="auto"/>
              <w:jc w:val="center"/>
              <w:rPr>
                <w:rFonts w:ascii="宋体" w:hAnsi="宋体" w:cs="宋体"/>
                <w:bCs/>
                <w:sz w:val="24"/>
                <w:highlight w:val="none"/>
              </w:rPr>
            </w:pPr>
            <w:r>
              <w:rPr>
                <w:rFonts w:ascii="宋体" w:hAnsi="宋体" w:cs="宋体"/>
                <w:bCs/>
                <w:sz w:val="24"/>
                <w:highlight w:val="none"/>
                <w:shd w:val="clear" w:color="auto" w:fill="FFFFFF"/>
              </w:rPr>
              <w:t>5</w:t>
            </w:r>
          </w:p>
        </w:tc>
        <w:tc>
          <w:tcPr>
            <w:tcW w:w="4947" w:type="dxa"/>
          </w:tcPr>
          <w:p w14:paraId="0B86F94C">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根据投标人对本项目提供的“汛后（或灾后）补充调查评价”实施方案的可行性、合理性进行打分，最高</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w:t>
            </w:r>
          </w:p>
        </w:tc>
        <w:tc>
          <w:tcPr>
            <w:tcW w:w="708" w:type="dxa"/>
            <w:vAlign w:val="center"/>
          </w:tcPr>
          <w:p w14:paraId="54168AE3">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7FDAFBBB">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0EF829E6">
            <w:pPr>
              <w:widowControl/>
              <w:rPr>
                <w:rFonts w:ascii="宋体" w:hAnsi="宋体" w:cs="宋体"/>
                <w:bCs/>
                <w:szCs w:val="21"/>
                <w:highlight w:val="none"/>
              </w:rPr>
            </w:pPr>
          </w:p>
        </w:tc>
      </w:tr>
      <w:tr w14:paraId="24717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054C083E">
            <w:pPr>
              <w:snapToGrid w:val="0"/>
              <w:spacing w:line="360" w:lineRule="auto"/>
              <w:jc w:val="center"/>
              <w:rPr>
                <w:rFonts w:hint="eastAsia" w:ascii="宋体" w:hAnsi="宋体" w:cs="宋体"/>
                <w:bCs/>
                <w:sz w:val="24"/>
                <w:highlight w:val="none"/>
                <w:shd w:val="clear" w:color="auto" w:fill="FFFFFF"/>
              </w:rPr>
            </w:pPr>
            <w:r>
              <w:rPr>
                <w:rFonts w:ascii="宋体" w:hAnsi="宋体" w:cs="宋体"/>
                <w:bCs/>
                <w:sz w:val="24"/>
                <w:highlight w:val="none"/>
                <w:shd w:val="clear" w:color="auto" w:fill="FFFFFF"/>
              </w:rPr>
              <w:t>6</w:t>
            </w:r>
          </w:p>
        </w:tc>
        <w:tc>
          <w:tcPr>
            <w:tcW w:w="4947" w:type="dxa"/>
          </w:tcPr>
          <w:p w14:paraId="50E4E207">
            <w:pPr>
              <w:snapToGrid w:val="0"/>
              <w:spacing w:line="360" w:lineRule="auto"/>
              <w:jc w:val="left"/>
              <w:rPr>
                <w:rFonts w:hint="eastAsia" w:ascii="宋体" w:hAnsi="宋体" w:cs="宋体"/>
                <w:bCs/>
                <w:sz w:val="24"/>
                <w:highlight w:val="none"/>
                <w:shd w:val="clear" w:color="auto" w:fill="FFFFFF"/>
              </w:rPr>
            </w:pPr>
            <w:r>
              <w:rPr>
                <w:rFonts w:hint="eastAsia" w:asciiTheme="minorEastAsia" w:hAnsiTheme="minorEastAsia" w:eastAsiaTheme="minorEastAsia" w:cstheme="minorEastAsia"/>
                <w:bCs/>
                <w:sz w:val="24"/>
                <w:highlight w:val="none"/>
                <w:shd w:val="clear" w:color="auto" w:fill="FFFFFF"/>
              </w:rPr>
              <w:t>根据投标人对本项目提供的“公众预警服务租赁”实施方案的可行性、合理性进行打分，最高</w:t>
            </w:r>
            <w:r>
              <w:rPr>
                <w:rFonts w:asciiTheme="minorEastAsia" w:hAnsiTheme="minorEastAsia" w:eastAsiaTheme="minorEastAsia" w:cstheme="minorEastAsia"/>
                <w:bCs/>
                <w:sz w:val="24"/>
                <w:highlight w:val="none"/>
                <w:shd w:val="clear" w:color="auto" w:fill="FFFFFF"/>
              </w:rPr>
              <w:t>3</w:t>
            </w:r>
            <w:r>
              <w:rPr>
                <w:rFonts w:hint="eastAsia" w:asciiTheme="minorEastAsia" w:hAnsiTheme="minorEastAsia" w:eastAsiaTheme="minorEastAsia" w:cstheme="minorEastAsia"/>
                <w:bCs/>
                <w:sz w:val="24"/>
                <w:highlight w:val="none"/>
                <w:shd w:val="clear" w:color="auto" w:fill="FFFFFF"/>
              </w:rPr>
              <w:t>分。</w:t>
            </w:r>
          </w:p>
        </w:tc>
        <w:tc>
          <w:tcPr>
            <w:tcW w:w="708" w:type="dxa"/>
            <w:vAlign w:val="center"/>
          </w:tcPr>
          <w:p w14:paraId="77C00686">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Theme="minorEastAsia" w:hAnsiTheme="minorEastAsia" w:eastAsiaTheme="minorEastAsia" w:cstheme="minorEastAsia"/>
                <w:bCs/>
                <w:sz w:val="24"/>
                <w:highlight w:val="none"/>
                <w:shd w:val="clear" w:color="auto" w:fill="FFFFFF"/>
                <w:lang w:val="en-US" w:eastAsia="zh-CN"/>
              </w:rPr>
              <w:t>3</w:t>
            </w:r>
          </w:p>
        </w:tc>
        <w:tc>
          <w:tcPr>
            <w:tcW w:w="1536" w:type="dxa"/>
            <w:vAlign w:val="center"/>
          </w:tcPr>
          <w:p w14:paraId="1CC736AC">
            <w:pPr>
              <w:snapToGrid w:val="0"/>
              <w:spacing w:line="360" w:lineRule="auto"/>
              <w:jc w:val="center"/>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主观分</w:t>
            </w:r>
          </w:p>
        </w:tc>
        <w:tc>
          <w:tcPr>
            <w:tcW w:w="2289" w:type="dxa"/>
          </w:tcPr>
          <w:p w14:paraId="21891EDB">
            <w:pPr>
              <w:widowControl/>
              <w:rPr>
                <w:rFonts w:ascii="宋体" w:hAnsi="宋体" w:cs="宋体"/>
                <w:bCs/>
                <w:szCs w:val="21"/>
                <w:highlight w:val="none"/>
              </w:rPr>
            </w:pPr>
          </w:p>
        </w:tc>
      </w:tr>
      <w:tr w14:paraId="35A49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0CCEF0A1">
            <w:pPr>
              <w:snapToGrid w:val="0"/>
              <w:spacing w:line="360" w:lineRule="auto"/>
              <w:jc w:val="center"/>
              <w:rPr>
                <w:rFonts w:ascii="宋体" w:hAnsi="宋体" w:cs="宋体"/>
                <w:bCs/>
                <w:sz w:val="24"/>
                <w:highlight w:val="none"/>
              </w:rPr>
            </w:pPr>
            <w:r>
              <w:rPr>
                <w:rFonts w:ascii="宋体" w:hAnsi="宋体" w:cs="宋体"/>
                <w:bCs/>
                <w:sz w:val="24"/>
                <w:highlight w:val="none"/>
                <w:shd w:val="clear" w:color="auto" w:fill="FFFFFF"/>
              </w:rPr>
              <w:t>7</w:t>
            </w:r>
          </w:p>
        </w:tc>
        <w:tc>
          <w:tcPr>
            <w:tcW w:w="4947" w:type="dxa"/>
            <w:vAlign w:val="center"/>
          </w:tcPr>
          <w:p w14:paraId="79F208C2">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根据投标人对本项目实施过程中重、难点情况分析及应对措施，根据方案措施的可行性、合理性进行打分，最高得</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w:t>
            </w:r>
          </w:p>
        </w:tc>
        <w:tc>
          <w:tcPr>
            <w:tcW w:w="708" w:type="dxa"/>
            <w:vAlign w:val="center"/>
          </w:tcPr>
          <w:p w14:paraId="5546E420">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1BAA7DF6">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76AF1424">
            <w:pPr>
              <w:widowControl/>
              <w:rPr>
                <w:rFonts w:ascii="宋体" w:hAnsi="宋体" w:cs="宋体"/>
                <w:bCs/>
                <w:szCs w:val="21"/>
                <w:highlight w:val="none"/>
              </w:rPr>
            </w:pPr>
          </w:p>
        </w:tc>
      </w:tr>
      <w:tr w14:paraId="3A8F1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065E5F2B">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8</w:t>
            </w:r>
          </w:p>
        </w:tc>
        <w:tc>
          <w:tcPr>
            <w:tcW w:w="4947" w:type="dxa"/>
            <w:vAlign w:val="center"/>
          </w:tcPr>
          <w:p w14:paraId="6D75B3DC">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根据投标人对</w:t>
            </w:r>
            <w:r>
              <w:rPr>
                <w:rFonts w:hint="eastAsia" w:ascii="宋体" w:hAnsi="宋体" w:cs="宋体"/>
                <w:bCs/>
                <w:sz w:val="24"/>
                <w:highlight w:val="none"/>
                <w:shd w:val="clear" w:color="auto" w:fill="FFFFFF"/>
                <w:lang w:val="zh-TW"/>
              </w:rPr>
              <w:t>本项目制定保密措施内容严密性、可行性</w:t>
            </w:r>
            <w:r>
              <w:rPr>
                <w:rFonts w:hint="eastAsia" w:ascii="宋体" w:hAnsi="宋体" w:cs="宋体"/>
                <w:bCs/>
                <w:sz w:val="24"/>
                <w:highlight w:val="none"/>
                <w:shd w:val="clear" w:color="auto" w:fill="FFFFFF"/>
              </w:rPr>
              <w:t>情况进行打分，最高得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w:t>
            </w:r>
          </w:p>
        </w:tc>
        <w:tc>
          <w:tcPr>
            <w:tcW w:w="708" w:type="dxa"/>
            <w:vAlign w:val="center"/>
          </w:tcPr>
          <w:p w14:paraId="5781E473">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2</w:t>
            </w:r>
          </w:p>
        </w:tc>
        <w:tc>
          <w:tcPr>
            <w:tcW w:w="1536" w:type="dxa"/>
            <w:vAlign w:val="center"/>
          </w:tcPr>
          <w:p w14:paraId="2D25EE6A">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23381BCC">
            <w:pPr>
              <w:widowControl/>
              <w:rPr>
                <w:rFonts w:ascii="宋体" w:hAnsi="宋体" w:cs="宋体"/>
                <w:bCs/>
                <w:szCs w:val="21"/>
                <w:highlight w:val="none"/>
              </w:rPr>
            </w:pPr>
          </w:p>
        </w:tc>
      </w:tr>
      <w:tr w14:paraId="41278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1EBC48AA">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9</w:t>
            </w:r>
          </w:p>
        </w:tc>
        <w:tc>
          <w:tcPr>
            <w:tcW w:w="4947" w:type="dxa"/>
            <w:vAlign w:val="center"/>
          </w:tcPr>
          <w:p w14:paraId="383C724E">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投标人根据项目任务和时限要求，提供的进度计划安排、关键时间节点把握、进度保障措施等内容进行打分，最高</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w:t>
            </w:r>
          </w:p>
        </w:tc>
        <w:tc>
          <w:tcPr>
            <w:tcW w:w="708" w:type="dxa"/>
            <w:vAlign w:val="center"/>
          </w:tcPr>
          <w:p w14:paraId="01F9FE4B">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6E9D428F">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vAlign w:val="center"/>
          </w:tcPr>
          <w:p w14:paraId="220F5473">
            <w:pPr>
              <w:widowControl/>
              <w:textAlignment w:val="center"/>
              <w:rPr>
                <w:rFonts w:ascii="宋体" w:hAnsi="宋体" w:cs="宋体"/>
                <w:bCs/>
                <w:szCs w:val="21"/>
                <w:highlight w:val="none"/>
              </w:rPr>
            </w:pPr>
          </w:p>
        </w:tc>
      </w:tr>
      <w:tr w14:paraId="30B44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804" w:type="dxa"/>
            <w:vAlign w:val="center"/>
          </w:tcPr>
          <w:p w14:paraId="2509AD6C">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10</w:t>
            </w:r>
          </w:p>
        </w:tc>
        <w:tc>
          <w:tcPr>
            <w:tcW w:w="4947" w:type="dxa"/>
            <w:vAlign w:val="center"/>
          </w:tcPr>
          <w:p w14:paraId="7F4EBD5B">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根据投标人提供的项目管理方案，包括企业管理制度、人员岗位职责、对突发事件有合理的应急预案等情况的可行性、合理性进行打分，最高得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w:t>
            </w:r>
          </w:p>
        </w:tc>
        <w:tc>
          <w:tcPr>
            <w:tcW w:w="708" w:type="dxa"/>
            <w:vAlign w:val="center"/>
          </w:tcPr>
          <w:p w14:paraId="0AC343F3">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2</w:t>
            </w:r>
          </w:p>
        </w:tc>
        <w:tc>
          <w:tcPr>
            <w:tcW w:w="1536" w:type="dxa"/>
            <w:vAlign w:val="center"/>
          </w:tcPr>
          <w:p w14:paraId="0012665F">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vAlign w:val="center"/>
          </w:tcPr>
          <w:p w14:paraId="5CEDFA9D">
            <w:pPr>
              <w:widowControl/>
              <w:textAlignment w:val="center"/>
              <w:rPr>
                <w:rFonts w:ascii="宋体" w:hAnsi="宋体" w:cs="宋体"/>
                <w:bCs/>
                <w:szCs w:val="21"/>
                <w:highlight w:val="none"/>
              </w:rPr>
            </w:pPr>
          </w:p>
        </w:tc>
      </w:tr>
      <w:tr w14:paraId="44AC9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0F973214">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11</w:t>
            </w:r>
          </w:p>
        </w:tc>
        <w:tc>
          <w:tcPr>
            <w:tcW w:w="4947" w:type="dxa"/>
            <w:vAlign w:val="center"/>
          </w:tcPr>
          <w:p w14:paraId="3668E8E1">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根据投标供应商针对本项目服务质量管理措施内容的完整性，质量保障措施的可操作性进行打分，最高</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w:t>
            </w:r>
          </w:p>
        </w:tc>
        <w:tc>
          <w:tcPr>
            <w:tcW w:w="708" w:type="dxa"/>
            <w:vAlign w:val="center"/>
          </w:tcPr>
          <w:p w14:paraId="71BAE1BE">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2</w:t>
            </w:r>
          </w:p>
        </w:tc>
        <w:tc>
          <w:tcPr>
            <w:tcW w:w="1536" w:type="dxa"/>
          </w:tcPr>
          <w:p w14:paraId="29732658">
            <w:pPr>
              <w:snapToGrid w:val="0"/>
              <w:spacing w:line="360" w:lineRule="auto"/>
              <w:jc w:val="center"/>
              <w:rPr>
                <w:rFonts w:ascii="宋体" w:hAnsi="宋体" w:cs="宋体"/>
                <w:bCs/>
                <w:sz w:val="24"/>
                <w:highlight w:val="none"/>
                <w:shd w:val="clear" w:color="auto" w:fill="FFFFFF"/>
              </w:rPr>
            </w:pPr>
          </w:p>
          <w:p w14:paraId="4192BC3C">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vAlign w:val="center"/>
          </w:tcPr>
          <w:p w14:paraId="354C2177">
            <w:pPr>
              <w:widowControl/>
              <w:textAlignment w:val="center"/>
              <w:rPr>
                <w:rFonts w:ascii="宋体" w:hAnsi="宋体" w:cs="宋体"/>
                <w:bCs/>
                <w:szCs w:val="21"/>
                <w:highlight w:val="none"/>
              </w:rPr>
            </w:pPr>
          </w:p>
        </w:tc>
      </w:tr>
      <w:tr w14:paraId="260EF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04" w:type="dxa"/>
            <w:vAlign w:val="center"/>
          </w:tcPr>
          <w:p w14:paraId="2C8EE007">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12</w:t>
            </w:r>
          </w:p>
        </w:tc>
        <w:tc>
          <w:tcPr>
            <w:tcW w:w="4947" w:type="dxa"/>
            <w:vAlign w:val="center"/>
          </w:tcPr>
          <w:p w14:paraId="00352FE8">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根据供应商对本项目售后服务期内的售后服务承诺、服务方案等内容的合理性、科学性、完整性等情况进行打分，最高得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w:t>
            </w:r>
          </w:p>
        </w:tc>
        <w:tc>
          <w:tcPr>
            <w:tcW w:w="708" w:type="dxa"/>
            <w:vAlign w:val="center"/>
          </w:tcPr>
          <w:p w14:paraId="137B9613">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2</w:t>
            </w:r>
          </w:p>
        </w:tc>
        <w:tc>
          <w:tcPr>
            <w:tcW w:w="1536" w:type="dxa"/>
            <w:vAlign w:val="center"/>
          </w:tcPr>
          <w:p w14:paraId="073912A0">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tcPr>
          <w:p w14:paraId="338C3D0E">
            <w:pPr>
              <w:widowControl/>
              <w:rPr>
                <w:rFonts w:ascii="宋体" w:hAnsi="宋体" w:cs="宋体"/>
                <w:bCs/>
                <w:szCs w:val="21"/>
                <w:highlight w:val="none"/>
              </w:rPr>
            </w:pPr>
          </w:p>
        </w:tc>
      </w:tr>
      <w:tr w14:paraId="1D59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6DD92A2E">
            <w:pPr>
              <w:snapToGrid w:val="0"/>
              <w:spacing w:line="360" w:lineRule="auto"/>
              <w:jc w:val="center"/>
              <w:rPr>
                <w:rFonts w:hint="eastAsia" w:ascii="宋体" w:hAnsi="宋体" w:eastAsia="宋体" w:cs="宋体"/>
                <w:bCs/>
                <w:sz w:val="24"/>
                <w:highlight w:val="none"/>
                <w:lang w:eastAsia="zh-CN"/>
              </w:rPr>
            </w:pPr>
            <w:r>
              <w:rPr>
                <w:rFonts w:hint="eastAsia" w:ascii="宋体" w:hAnsi="宋体" w:cs="宋体"/>
                <w:bCs/>
                <w:sz w:val="24"/>
                <w:highlight w:val="none"/>
                <w:shd w:val="clear" w:color="auto" w:fill="FFFFFF"/>
              </w:rPr>
              <w:t>1</w:t>
            </w:r>
            <w:r>
              <w:rPr>
                <w:rFonts w:hint="eastAsia" w:ascii="宋体" w:hAnsi="宋体" w:cs="宋体"/>
                <w:bCs/>
                <w:sz w:val="24"/>
                <w:highlight w:val="none"/>
                <w:shd w:val="clear" w:color="auto" w:fill="FFFFFF"/>
                <w:lang w:val="en-US" w:eastAsia="zh-CN"/>
              </w:rPr>
              <w:t>3</w:t>
            </w:r>
          </w:p>
        </w:tc>
        <w:tc>
          <w:tcPr>
            <w:tcW w:w="4947" w:type="dxa"/>
            <w:vAlign w:val="center"/>
          </w:tcPr>
          <w:p w14:paraId="3F34118F">
            <w:pPr>
              <w:snapToGrid w:val="0"/>
              <w:spacing w:line="360" w:lineRule="auto"/>
              <w:jc w:val="left"/>
              <w:rPr>
                <w:rFonts w:ascii="宋体" w:hAnsi="宋体" w:cs="宋体"/>
                <w:kern w:val="0"/>
                <w:sz w:val="24"/>
                <w:highlight w:val="none"/>
                <w:lang w:bidi="ar"/>
              </w:rPr>
            </w:pPr>
            <w:r>
              <w:rPr>
                <w:rFonts w:ascii="宋体" w:hAnsi="宋体" w:cs="宋体"/>
                <w:sz w:val="24"/>
                <w:highlight w:val="none"/>
                <w:shd w:val="clear" w:color="auto" w:fill="FFFFFF"/>
              </w:rPr>
              <w:t>根据</w:t>
            </w:r>
            <w:r>
              <w:rPr>
                <w:rFonts w:hint="eastAsia" w:ascii="宋体" w:hAnsi="宋体" w:cs="宋体"/>
                <w:sz w:val="24"/>
                <w:highlight w:val="none"/>
                <w:shd w:val="clear" w:color="auto" w:fill="FFFFFF"/>
              </w:rPr>
              <w:t>投标人</w:t>
            </w:r>
            <w:r>
              <w:rPr>
                <w:rFonts w:ascii="宋体" w:hAnsi="宋体" w:cs="宋体"/>
                <w:sz w:val="24"/>
                <w:highlight w:val="none"/>
                <w:shd w:val="clear" w:color="auto" w:fill="FFFFFF"/>
              </w:rPr>
              <w:t>为保证本项目实施过程中的</w:t>
            </w:r>
            <w:r>
              <w:rPr>
                <w:rFonts w:hint="eastAsia" w:ascii="宋体" w:hAnsi="宋体" w:cs="宋体"/>
                <w:sz w:val="24"/>
                <w:highlight w:val="none"/>
                <w:shd w:val="clear" w:color="auto" w:fill="FFFFFF"/>
              </w:rPr>
              <w:t>人员</w:t>
            </w:r>
            <w:r>
              <w:rPr>
                <w:rFonts w:ascii="宋体" w:hAnsi="宋体" w:cs="宋体"/>
                <w:sz w:val="24"/>
                <w:highlight w:val="none"/>
                <w:shd w:val="clear" w:color="auto" w:fill="FFFFFF"/>
              </w:rPr>
              <w:t>安全保证措施是否能满足项目采购需求的合</w:t>
            </w:r>
            <w:r>
              <w:rPr>
                <w:rFonts w:hint="eastAsia" w:ascii="宋体" w:hAnsi="宋体" w:cs="宋体"/>
                <w:sz w:val="24"/>
                <w:highlight w:val="none"/>
                <w:shd w:val="clear" w:color="auto" w:fill="FFFFFF"/>
              </w:rPr>
              <w:t>理</w:t>
            </w:r>
            <w:r>
              <w:rPr>
                <w:rFonts w:ascii="宋体" w:hAnsi="宋体" w:cs="宋体"/>
                <w:sz w:val="24"/>
                <w:highlight w:val="none"/>
                <w:shd w:val="clear" w:color="auto" w:fill="FFFFFF"/>
              </w:rPr>
              <w:t>性、科学性、全面性等方面情况进行综合打分，最高得</w:t>
            </w:r>
            <w:r>
              <w:rPr>
                <w:rFonts w:hint="eastAsia" w:ascii="宋体" w:hAnsi="宋体" w:cs="宋体"/>
                <w:sz w:val="24"/>
                <w:highlight w:val="none"/>
                <w:shd w:val="clear" w:color="auto" w:fill="FFFFFF"/>
                <w:lang w:val="en-US" w:eastAsia="zh-CN"/>
              </w:rPr>
              <w:t>3</w:t>
            </w:r>
            <w:r>
              <w:rPr>
                <w:rFonts w:ascii="宋体" w:hAnsi="宋体" w:cs="宋体"/>
                <w:sz w:val="24"/>
                <w:highlight w:val="none"/>
                <w:shd w:val="clear" w:color="auto" w:fill="FFFFFF"/>
              </w:rPr>
              <w:t>分。</w:t>
            </w:r>
          </w:p>
        </w:tc>
        <w:tc>
          <w:tcPr>
            <w:tcW w:w="708" w:type="dxa"/>
            <w:vAlign w:val="center"/>
          </w:tcPr>
          <w:p w14:paraId="4B9275B0">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4CB9B981">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主观分</w:t>
            </w:r>
          </w:p>
        </w:tc>
        <w:tc>
          <w:tcPr>
            <w:tcW w:w="2289" w:type="dxa"/>
            <w:vAlign w:val="center"/>
          </w:tcPr>
          <w:p w14:paraId="0C0E582B">
            <w:pPr>
              <w:jc w:val="center"/>
              <w:outlineLvl w:val="0"/>
              <w:rPr>
                <w:rFonts w:ascii="宋体" w:hAnsi="宋体" w:cs="宋体"/>
                <w:bCs/>
                <w:szCs w:val="21"/>
                <w:highlight w:val="none"/>
              </w:rPr>
            </w:pPr>
          </w:p>
        </w:tc>
      </w:tr>
      <w:tr w14:paraId="1BCF7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7D44252A">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14</w:t>
            </w:r>
          </w:p>
        </w:tc>
        <w:tc>
          <w:tcPr>
            <w:tcW w:w="4947" w:type="dxa"/>
            <w:shd w:val="clear" w:color="auto" w:fill="auto"/>
            <w:vAlign w:val="center"/>
          </w:tcPr>
          <w:p w14:paraId="17C84729">
            <w:pPr>
              <w:snapToGrid w:val="0"/>
              <w:spacing w:line="360" w:lineRule="auto"/>
              <w:jc w:val="left"/>
              <w:rPr>
                <w:rFonts w:ascii="宋体" w:hAnsi="宋体" w:eastAsia="宋体" w:cs="宋体"/>
                <w:kern w:val="0"/>
                <w:sz w:val="24"/>
                <w:szCs w:val="24"/>
                <w:highlight w:val="none"/>
                <w:lang w:val="en-US" w:eastAsia="zh-CN" w:bidi="ar"/>
              </w:rPr>
            </w:pPr>
            <w:r>
              <w:rPr>
                <w:rFonts w:hint="eastAsia" w:ascii="宋体" w:hAnsi="宋体" w:cs="宋体"/>
                <w:bCs/>
                <w:sz w:val="24"/>
                <w:highlight w:val="none"/>
                <w:shd w:val="clear" w:color="auto" w:fill="FFFFFF"/>
              </w:rPr>
              <w:t>投标供应商具有有效的质量管理体系认证、环境管理体系认证、职业健康安全管理体系认证，</w:t>
            </w:r>
            <w:r>
              <w:rPr>
                <w:rFonts w:hint="eastAsia" w:asciiTheme="minorEastAsia" w:hAnsiTheme="minorEastAsia" w:eastAsiaTheme="minorEastAsia" w:cstheme="minorEastAsia"/>
                <w:color w:val="000000"/>
                <w:sz w:val="24"/>
                <w:highlight w:val="none"/>
              </w:rPr>
              <w:t>且认证范围包含计算机信息系统集成和软件开发及运维服务、地理信息系统工程</w:t>
            </w:r>
            <w:r>
              <w:rPr>
                <w:rFonts w:asciiTheme="minorEastAsia" w:hAnsiTheme="minorEastAsia" w:eastAsiaTheme="minorEastAsia" w:cstheme="minorEastAsia"/>
                <w:color w:val="000000"/>
                <w:sz w:val="24"/>
                <w:highlight w:val="none"/>
              </w:rPr>
              <w:t>的</w:t>
            </w:r>
            <w:r>
              <w:rPr>
                <w:rFonts w:hint="eastAsia" w:ascii="宋体" w:hAnsi="宋体" w:cs="宋体"/>
                <w:bCs/>
                <w:sz w:val="24"/>
                <w:highlight w:val="none"/>
                <w:shd w:val="clear" w:color="auto" w:fill="FFFFFF"/>
              </w:rPr>
              <w:t>，每本证书得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分，最多得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分，没有的不得分。注：提供证书复印件加盖公章。</w:t>
            </w:r>
          </w:p>
        </w:tc>
        <w:tc>
          <w:tcPr>
            <w:tcW w:w="708" w:type="dxa"/>
            <w:shd w:val="clear" w:color="auto" w:fill="auto"/>
            <w:vAlign w:val="center"/>
          </w:tcPr>
          <w:p w14:paraId="173892B9">
            <w:pPr>
              <w:snapToGrid w:val="0"/>
              <w:spacing w:line="360" w:lineRule="auto"/>
              <w:jc w:val="center"/>
              <w:rPr>
                <w:rFonts w:hint="eastAsia" w:ascii="宋体" w:hAnsi="宋体" w:eastAsia="宋体" w:cs="宋体"/>
                <w:bCs/>
                <w:kern w:val="0"/>
                <w:sz w:val="24"/>
                <w:szCs w:val="24"/>
                <w:highlight w:val="none"/>
                <w:lang w:val="en-US" w:eastAsia="zh-CN" w:bidi="ar-SA"/>
              </w:rPr>
            </w:pPr>
            <w:r>
              <w:rPr>
                <w:rFonts w:hint="eastAsia" w:ascii="宋体" w:hAnsi="宋体" w:cs="宋体"/>
                <w:bCs/>
                <w:sz w:val="24"/>
                <w:highlight w:val="none"/>
                <w:shd w:val="clear" w:color="auto" w:fill="FFFFFF"/>
                <w:lang w:val="en-US" w:eastAsia="zh-CN"/>
              </w:rPr>
              <w:t>6</w:t>
            </w:r>
          </w:p>
        </w:tc>
        <w:tc>
          <w:tcPr>
            <w:tcW w:w="1536" w:type="dxa"/>
            <w:shd w:val="clear" w:color="auto" w:fill="auto"/>
            <w:vAlign w:val="center"/>
          </w:tcPr>
          <w:p w14:paraId="4AE06CF0">
            <w:pPr>
              <w:snapToGrid w:val="0"/>
              <w:spacing w:line="360" w:lineRule="auto"/>
              <w:jc w:val="center"/>
              <w:rPr>
                <w:rFonts w:hint="eastAsia" w:ascii="宋体" w:hAnsi="宋体" w:eastAsia="宋体" w:cs="宋体"/>
                <w:bCs/>
                <w:kern w:val="2"/>
                <w:sz w:val="24"/>
                <w:szCs w:val="24"/>
                <w:highlight w:val="none"/>
                <w:lang w:val="en-US" w:eastAsia="zh-CN" w:bidi="ar-SA"/>
              </w:rPr>
            </w:pPr>
            <w:r>
              <w:rPr>
                <w:rFonts w:hint="eastAsia" w:ascii="宋体" w:hAnsi="宋体" w:cs="宋体"/>
                <w:bCs/>
                <w:sz w:val="24"/>
                <w:highlight w:val="none"/>
                <w:shd w:val="clear" w:color="auto" w:fill="FFFFFF"/>
              </w:rPr>
              <w:t>客观分</w:t>
            </w:r>
          </w:p>
        </w:tc>
        <w:tc>
          <w:tcPr>
            <w:tcW w:w="2289" w:type="dxa"/>
            <w:vAlign w:val="center"/>
          </w:tcPr>
          <w:p w14:paraId="60819CF8">
            <w:pPr>
              <w:jc w:val="center"/>
              <w:outlineLvl w:val="0"/>
              <w:rPr>
                <w:rFonts w:ascii="宋体" w:hAnsi="宋体" w:cs="宋体"/>
                <w:bCs/>
                <w:szCs w:val="21"/>
                <w:highlight w:val="none"/>
              </w:rPr>
            </w:pPr>
          </w:p>
        </w:tc>
      </w:tr>
      <w:tr w14:paraId="73BD9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7DAD0609">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15</w:t>
            </w:r>
          </w:p>
        </w:tc>
        <w:tc>
          <w:tcPr>
            <w:tcW w:w="4947" w:type="dxa"/>
            <w:vAlign w:val="center"/>
          </w:tcPr>
          <w:p w14:paraId="71CD8EE3">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投标人拟配备的项目负责人具有水利测绘专业高级及以上职称证书、注册测绘师证书、咨询工程师（投资）登记证书（水利水电专业）的，仅具有一项的得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分，仅具有两项的得</w:t>
            </w:r>
            <w:r>
              <w:rPr>
                <w:rFonts w:hint="eastAsia" w:ascii="宋体" w:hAnsi="宋体" w:cs="宋体"/>
                <w:bCs/>
                <w:sz w:val="24"/>
                <w:highlight w:val="none"/>
                <w:shd w:val="clear" w:color="auto" w:fill="FFFFFF"/>
                <w:lang w:val="en-US" w:eastAsia="zh-CN"/>
              </w:rPr>
              <w:t>4</w:t>
            </w:r>
            <w:r>
              <w:rPr>
                <w:rFonts w:hint="eastAsia" w:ascii="宋体" w:hAnsi="宋体" w:cs="宋体"/>
                <w:bCs/>
                <w:sz w:val="24"/>
                <w:highlight w:val="none"/>
                <w:shd w:val="clear" w:color="auto" w:fill="FFFFFF"/>
              </w:rPr>
              <w:t>分，三项同时具备的得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w:t>
            </w:r>
          </w:p>
          <w:p w14:paraId="75EF91F9">
            <w:pPr>
              <w:snapToGrid w:val="0"/>
              <w:spacing w:line="360" w:lineRule="auto"/>
              <w:jc w:val="left"/>
              <w:rPr>
                <w:rFonts w:ascii="宋体" w:hAnsi="宋体" w:cs="宋体"/>
                <w:kern w:val="0"/>
                <w:sz w:val="24"/>
                <w:highlight w:val="none"/>
                <w:lang w:bidi="ar"/>
              </w:rPr>
            </w:pPr>
            <w:r>
              <w:rPr>
                <w:rFonts w:hint="eastAsia" w:ascii="宋体" w:hAnsi="宋体" w:cs="宋体"/>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02BFF2E0">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6</w:t>
            </w:r>
          </w:p>
        </w:tc>
        <w:tc>
          <w:tcPr>
            <w:tcW w:w="1536" w:type="dxa"/>
            <w:vAlign w:val="center"/>
          </w:tcPr>
          <w:p w14:paraId="18D520C4">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客观分</w:t>
            </w:r>
          </w:p>
        </w:tc>
        <w:tc>
          <w:tcPr>
            <w:tcW w:w="2289" w:type="dxa"/>
            <w:vAlign w:val="center"/>
          </w:tcPr>
          <w:p w14:paraId="4356CB2F">
            <w:pPr>
              <w:widowControl/>
              <w:jc w:val="center"/>
              <w:rPr>
                <w:rFonts w:ascii="宋体" w:hAnsi="宋体" w:cs="宋体"/>
                <w:bCs/>
                <w:szCs w:val="21"/>
                <w:highlight w:val="none"/>
              </w:rPr>
            </w:pPr>
          </w:p>
        </w:tc>
      </w:tr>
      <w:tr w14:paraId="09AE1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4C070809">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16</w:t>
            </w:r>
          </w:p>
        </w:tc>
        <w:tc>
          <w:tcPr>
            <w:tcW w:w="4947" w:type="dxa"/>
            <w:vAlign w:val="center"/>
          </w:tcPr>
          <w:p w14:paraId="44CC17D0">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投标人拟配备的技术负责人具有水利水电工程专业高级及以上职称证书、咨询工程师（投资）登记证书（生态建设和环境工程专业）的，仅具有一项的得</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分，两项同时具备的得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w:t>
            </w:r>
          </w:p>
          <w:p w14:paraId="64BA5888">
            <w:pPr>
              <w:snapToGrid w:val="0"/>
              <w:spacing w:line="360" w:lineRule="auto"/>
              <w:jc w:val="left"/>
              <w:rPr>
                <w:rFonts w:ascii="宋体" w:hAnsi="宋体" w:cs="宋体"/>
                <w:kern w:val="0"/>
                <w:sz w:val="24"/>
                <w:highlight w:val="none"/>
                <w:lang w:bidi="ar"/>
              </w:rPr>
            </w:pPr>
            <w:r>
              <w:rPr>
                <w:rFonts w:hint="eastAsia" w:ascii="宋体" w:hAnsi="宋体" w:cs="宋体"/>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5BE34EAB">
            <w:pPr>
              <w:snapToGrid w:val="0"/>
              <w:spacing w:line="360" w:lineRule="auto"/>
              <w:jc w:val="center"/>
              <w:rPr>
                <w:rFonts w:hint="eastAsia" w:ascii="宋体" w:hAnsi="宋体" w:eastAsia="宋体" w:cs="宋体"/>
                <w:bCs/>
                <w:kern w:val="0"/>
                <w:sz w:val="24"/>
                <w:highlight w:val="none"/>
                <w:lang w:eastAsia="zh-CN"/>
              </w:rPr>
            </w:pPr>
            <w:r>
              <w:rPr>
                <w:rFonts w:hint="eastAsia" w:ascii="宋体" w:hAnsi="宋体" w:cs="宋体"/>
                <w:bCs/>
                <w:sz w:val="24"/>
                <w:highlight w:val="none"/>
                <w:shd w:val="clear" w:color="auto" w:fill="FFFFFF"/>
                <w:lang w:val="en-US" w:eastAsia="zh-CN"/>
              </w:rPr>
              <w:t>6</w:t>
            </w:r>
          </w:p>
        </w:tc>
        <w:tc>
          <w:tcPr>
            <w:tcW w:w="1536" w:type="dxa"/>
            <w:vAlign w:val="center"/>
          </w:tcPr>
          <w:p w14:paraId="3A4DDA3A">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客观分</w:t>
            </w:r>
          </w:p>
        </w:tc>
        <w:tc>
          <w:tcPr>
            <w:tcW w:w="2289" w:type="dxa"/>
          </w:tcPr>
          <w:p w14:paraId="57B9B052">
            <w:pPr>
              <w:widowControl/>
              <w:rPr>
                <w:rFonts w:ascii="宋体" w:hAnsi="宋体" w:cs="宋体"/>
                <w:bCs/>
                <w:szCs w:val="21"/>
                <w:highlight w:val="none"/>
              </w:rPr>
            </w:pPr>
          </w:p>
        </w:tc>
      </w:tr>
      <w:tr w14:paraId="3849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77C3672E">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1</w:t>
            </w:r>
            <w:r>
              <w:rPr>
                <w:rFonts w:ascii="宋体" w:hAnsi="宋体" w:cs="宋体"/>
                <w:bCs/>
                <w:sz w:val="24"/>
                <w:highlight w:val="none"/>
                <w:shd w:val="clear" w:color="auto" w:fill="FFFFFF"/>
              </w:rPr>
              <w:t>7</w:t>
            </w:r>
          </w:p>
        </w:tc>
        <w:tc>
          <w:tcPr>
            <w:tcW w:w="4947" w:type="dxa"/>
            <w:vAlign w:val="center"/>
          </w:tcPr>
          <w:p w14:paraId="1E5A5217">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投标人拟配备的项目组成员（除项目负责人和技术负责人外），具有水利工程安全、</w:t>
            </w:r>
            <w:r>
              <w:rPr>
                <w:rFonts w:hint="eastAsia" w:asciiTheme="minorEastAsia" w:hAnsiTheme="minorEastAsia" w:eastAsiaTheme="minorEastAsia" w:cstheme="minorEastAsia"/>
                <w:bCs/>
                <w:sz w:val="24"/>
                <w:highlight w:val="none"/>
                <w:shd w:val="clear" w:color="auto" w:fill="FFFFFF"/>
              </w:rPr>
              <w:t>水资源管理</w:t>
            </w:r>
            <w:r>
              <w:rPr>
                <w:rFonts w:hint="eastAsia" w:ascii="宋体" w:hAnsi="宋体" w:cs="宋体"/>
                <w:bCs/>
                <w:sz w:val="24"/>
                <w:highlight w:val="none"/>
                <w:shd w:val="clear" w:color="auto" w:fill="FFFFFF"/>
              </w:rPr>
              <w:t>、</w:t>
            </w:r>
            <w:r>
              <w:rPr>
                <w:rFonts w:hint="eastAsia" w:asciiTheme="minorEastAsia" w:hAnsiTheme="minorEastAsia" w:eastAsiaTheme="minorEastAsia" w:cstheme="minorEastAsia"/>
                <w:bCs/>
                <w:sz w:val="24"/>
                <w:highlight w:val="none"/>
                <w:shd w:val="clear" w:color="auto" w:fill="FFFFFF"/>
              </w:rPr>
              <w:t>水利信息及自动化等相关专业高级及以上职称、</w:t>
            </w:r>
            <w:r>
              <w:rPr>
                <w:rFonts w:hint="eastAsia" w:ascii="宋体" w:hAnsi="宋体" w:cs="宋体"/>
                <w:bCs/>
                <w:sz w:val="24"/>
                <w:highlight w:val="none"/>
                <w:shd w:val="clear" w:color="auto" w:fill="FFFFFF"/>
              </w:rPr>
              <w:t>每类专业得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分，项目组成员同为一人不累计得分，本项最高得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w:t>
            </w:r>
          </w:p>
          <w:p w14:paraId="0A0BF1EF">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074D0C6F">
            <w:pPr>
              <w:snapToGrid w:val="0"/>
              <w:spacing w:line="360" w:lineRule="auto"/>
              <w:jc w:val="center"/>
              <w:rPr>
                <w:rFonts w:hint="eastAsia" w:ascii="宋体" w:hAnsi="宋体" w:eastAsia="宋体" w:cs="宋体"/>
                <w:kern w:val="0"/>
                <w:sz w:val="24"/>
                <w:highlight w:val="none"/>
                <w:lang w:eastAsia="zh-CN" w:bidi="ar"/>
              </w:rPr>
            </w:pPr>
            <w:r>
              <w:rPr>
                <w:rFonts w:hint="eastAsia" w:ascii="宋体" w:hAnsi="宋体" w:cs="宋体"/>
                <w:bCs/>
                <w:sz w:val="24"/>
                <w:highlight w:val="none"/>
                <w:shd w:val="clear" w:color="auto" w:fill="FFFFFF"/>
                <w:lang w:val="en-US" w:eastAsia="zh-CN"/>
              </w:rPr>
              <w:t>6</w:t>
            </w:r>
          </w:p>
        </w:tc>
        <w:tc>
          <w:tcPr>
            <w:tcW w:w="1536" w:type="dxa"/>
            <w:vAlign w:val="center"/>
          </w:tcPr>
          <w:p w14:paraId="31E2B10D">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客观分</w:t>
            </w:r>
          </w:p>
        </w:tc>
        <w:tc>
          <w:tcPr>
            <w:tcW w:w="2289" w:type="dxa"/>
            <w:vAlign w:val="center"/>
          </w:tcPr>
          <w:p w14:paraId="60AF1870">
            <w:pPr>
              <w:jc w:val="center"/>
              <w:outlineLvl w:val="0"/>
              <w:rPr>
                <w:rFonts w:ascii="宋体" w:hAnsi="宋体" w:cs="宋体"/>
                <w:bCs/>
                <w:szCs w:val="21"/>
                <w:highlight w:val="none"/>
              </w:rPr>
            </w:pPr>
          </w:p>
        </w:tc>
      </w:tr>
      <w:tr w14:paraId="2E295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0996544F">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18</w:t>
            </w:r>
          </w:p>
        </w:tc>
        <w:tc>
          <w:tcPr>
            <w:tcW w:w="4947" w:type="dxa"/>
            <w:vAlign w:val="center"/>
          </w:tcPr>
          <w:p w14:paraId="63420C0F">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投标人拟配备的项目组成员（除项目负责人和技术负责人外），具有</w:t>
            </w:r>
            <w:r>
              <w:rPr>
                <w:rFonts w:hint="eastAsia" w:asciiTheme="minorEastAsia" w:hAnsiTheme="minorEastAsia" w:eastAsiaTheme="minorEastAsia" w:cstheme="minorEastAsia"/>
                <w:bCs/>
                <w:sz w:val="24"/>
                <w:highlight w:val="none"/>
                <w:shd w:val="clear" w:color="auto" w:fill="FFFFFF"/>
              </w:rPr>
              <w:t>档案类专业副研究员及以上职称的</w:t>
            </w:r>
            <w:r>
              <w:rPr>
                <w:rFonts w:hint="eastAsia" w:ascii="宋体" w:hAnsi="宋体" w:cs="宋体"/>
                <w:bCs/>
                <w:sz w:val="24"/>
                <w:highlight w:val="none"/>
                <w:shd w:val="clear" w:color="auto" w:fill="FFFFFF"/>
              </w:rPr>
              <w:t>，每</w:t>
            </w:r>
            <w:r>
              <w:rPr>
                <w:rFonts w:hint="eastAsia" w:ascii="宋体" w:hAnsi="宋体" w:cs="宋体"/>
                <w:bCs/>
                <w:sz w:val="24"/>
                <w:highlight w:val="none"/>
                <w:shd w:val="clear" w:color="auto" w:fill="FFFFFF"/>
                <w:lang w:val="en-US" w:eastAsia="zh-CN"/>
              </w:rPr>
              <w:t>人</w:t>
            </w:r>
            <w:r>
              <w:rPr>
                <w:rFonts w:hint="eastAsia" w:ascii="宋体" w:hAnsi="宋体" w:cs="宋体"/>
                <w:bCs/>
                <w:sz w:val="24"/>
                <w:highlight w:val="none"/>
                <w:shd w:val="clear" w:color="auto" w:fill="FFFFFF"/>
              </w:rPr>
              <w:t>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分，项目组成员同为一人不累计得分，本项最高得</w:t>
            </w:r>
            <w:r>
              <w:rPr>
                <w:rFonts w:hint="eastAsia" w:ascii="宋体" w:hAnsi="宋体" w:cs="宋体"/>
                <w:bCs/>
                <w:sz w:val="24"/>
                <w:highlight w:val="none"/>
                <w:shd w:val="clear" w:color="auto" w:fill="FFFFFF"/>
                <w:lang w:val="en-US" w:eastAsia="zh-CN"/>
              </w:rPr>
              <w:t>2</w:t>
            </w:r>
            <w:r>
              <w:rPr>
                <w:rFonts w:hint="eastAsia" w:ascii="宋体" w:hAnsi="宋体" w:cs="宋体"/>
                <w:bCs/>
                <w:sz w:val="24"/>
                <w:highlight w:val="none"/>
                <w:shd w:val="clear" w:color="auto" w:fill="FFFFFF"/>
              </w:rPr>
              <w:t>分。</w:t>
            </w:r>
          </w:p>
          <w:p w14:paraId="0D770C68">
            <w:pPr>
              <w:snapToGrid w:val="0"/>
              <w:spacing w:line="360" w:lineRule="auto"/>
              <w:jc w:val="left"/>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01E25C3E">
            <w:pPr>
              <w:snapToGrid w:val="0"/>
              <w:spacing w:line="360" w:lineRule="auto"/>
              <w:jc w:val="center"/>
              <w:rPr>
                <w:rFonts w:hint="eastAsia"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2</w:t>
            </w:r>
          </w:p>
        </w:tc>
        <w:tc>
          <w:tcPr>
            <w:tcW w:w="1536" w:type="dxa"/>
            <w:vAlign w:val="center"/>
          </w:tcPr>
          <w:p w14:paraId="7024BC37">
            <w:pPr>
              <w:snapToGrid w:val="0"/>
              <w:spacing w:line="360" w:lineRule="auto"/>
              <w:jc w:val="center"/>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客观分</w:t>
            </w:r>
          </w:p>
        </w:tc>
        <w:tc>
          <w:tcPr>
            <w:tcW w:w="2289" w:type="dxa"/>
            <w:vAlign w:val="center"/>
          </w:tcPr>
          <w:p w14:paraId="6B4E12D5">
            <w:pPr>
              <w:jc w:val="center"/>
              <w:outlineLvl w:val="0"/>
              <w:rPr>
                <w:rFonts w:ascii="宋体" w:hAnsi="宋体" w:cs="宋体"/>
                <w:bCs/>
                <w:szCs w:val="21"/>
                <w:highlight w:val="none"/>
              </w:rPr>
            </w:pPr>
          </w:p>
        </w:tc>
      </w:tr>
      <w:tr w14:paraId="65FAB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717EBA93">
            <w:pPr>
              <w:snapToGrid w:val="0"/>
              <w:spacing w:line="360" w:lineRule="auto"/>
              <w:jc w:val="center"/>
              <w:rPr>
                <w:rFonts w:hint="default" w:ascii="宋体" w:hAnsi="宋体" w:eastAsia="宋体" w:cs="宋体"/>
                <w:bCs/>
                <w:sz w:val="24"/>
                <w:highlight w:val="none"/>
                <w:lang w:val="en-US" w:eastAsia="zh-CN"/>
              </w:rPr>
            </w:pPr>
            <w:r>
              <w:rPr>
                <w:rFonts w:hint="eastAsia" w:ascii="宋体" w:hAnsi="宋体" w:cs="宋体"/>
                <w:bCs/>
                <w:sz w:val="24"/>
                <w:highlight w:val="none"/>
                <w:shd w:val="clear" w:color="auto" w:fill="FFFFFF"/>
                <w:lang w:val="en-US" w:eastAsia="zh-CN"/>
              </w:rPr>
              <w:t>19</w:t>
            </w:r>
          </w:p>
        </w:tc>
        <w:tc>
          <w:tcPr>
            <w:tcW w:w="4947" w:type="dxa"/>
            <w:vAlign w:val="center"/>
          </w:tcPr>
          <w:p w14:paraId="25C88860">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投标人拟配备的项目组成员（除项目负责人和技术负责人外），具有</w:t>
            </w:r>
            <w:r>
              <w:rPr>
                <w:rFonts w:hint="eastAsia" w:asciiTheme="minorEastAsia" w:hAnsiTheme="minorEastAsia" w:eastAsiaTheme="minorEastAsia" w:cstheme="minorEastAsia"/>
                <w:bCs/>
                <w:sz w:val="24"/>
                <w:highlight w:val="none"/>
                <w:shd w:val="clear" w:color="auto" w:fill="FFFFFF"/>
              </w:rPr>
              <w:t>注册咨询</w:t>
            </w:r>
            <w:r>
              <w:rPr>
                <w:rFonts w:hint="eastAsia" w:ascii="宋体" w:hAnsi="宋体" w:cs="宋体"/>
                <w:bCs/>
                <w:sz w:val="24"/>
                <w:highlight w:val="none"/>
                <w:shd w:val="clear" w:color="auto" w:fill="FFFFFF"/>
              </w:rPr>
              <w:t>工程师（水利水电专业）的，</w:t>
            </w:r>
            <w:r>
              <w:rPr>
                <w:rFonts w:ascii="宋体" w:hAnsi="宋体" w:cs="宋体"/>
                <w:bCs/>
                <w:sz w:val="24"/>
                <w:highlight w:val="none"/>
                <w:shd w:val="clear" w:color="auto" w:fill="FFFFFF"/>
              </w:rPr>
              <w:t>每人得</w:t>
            </w:r>
            <w:r>
              <w:rPr>
                <w:rFonts w:hint="eastAsia" w:ascii="宋体" w:hAnsi="宋体" w:cs="宋体"/>
                <w:bCs/>
                <w:sz w:val="24"/>
                <w:highlight w:val="none"/>
                <w:shd w:val="clear" w:color="auto" w:fill="FFFFFF"/>
                <w:lang w:val="en-US" w:eastAsia="zh-CN"/>
              </w:rPr>
              <w:t>3</w:t>
            </w:r>
            <w:r>
              <w:rPr>
                <w:rFonts w:ascii="宋体" w:hAnsi="宋体" w:cs="宋体"/>
                <w:bCs/>
                <w:sz w:val="24"/>
                <w:highlight w:val="none"/>
                <w:shd w:val="clear" w:color="auto" w:fill="FFFFFF"/>
              </w:rPr>
              <w:t>分，最高得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分；项目组成员同为一人不累计得分，本项最高得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w:t>
            </w:r>
          </w:p>
          <w:p w14:paraId="19247ECE">
            <w:pPr>
              <w:snapToGrid w:val="0"/>
              <w:spacing w:line="360" w:lineRule="auto"/>
              <w:jc w:val="left"/>
              <w:rPr>
                <w:rFonts w:ascii="宋体" w:hAnsi="宋体" w:cs="宋体"/>
                <w:kern w:val="0"/>
                <w:sz w:val="24"/>
                <w:highlight w:val="none"/>
                <w:lang w:bidi="ar"/>
              </w:rPr>
            </w:pPr>
            <w:r>
              <w:rPr>
                <w:rFonts w:hint="eastAsia" w:ascii="宋体" w:hAnsi="宋体" w:cs="宋体"/>
                <w:bCs/>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28215398">
            <w:pPr>
              <w:snapToGrid w:val="0"/>
              <w:spacing w:line="360" w:lineRule="auto"/>
              <w:jc w:val="center"/>
              <w:rPr>
                <w:rFonts w:hint="eastAsia" w:ascii="宋体" w:hAnsi="宋体" w:eastAsia="宋体" w:cs="宋体"/>
                <w:kern w:val="0"/>
                <w:sz w:val="24"/>
                <w:highlight w:val="none"/>
                <w:lang w:eastAsia="zh-CN" w:bidi="ar"/>
              </w:rPr>
            </w:pPr>
            <w:r>
              <w:rPr>
                <w:rFonts w:hint="eastAsia" w:ascii="宋体" w:hAnsi="宋体" w:cs="宋体"/>
                <w:bCs/>
                <w:sz w:val="24"/>
                <w:highlight w:val="none"/>
                <w:shd w:val="clear" w:color="auto" w:fill="FFFFFF"/>
                <w:lang w:val="en-US" w:eastAsia="zh-CN"/>
              </w:rPr>
              <w:t>6</w:t>
            </w:r>
          </w:p>
        </w:tc>
        <w:tc>
          <w:tcPr>
            <w:tcW w:w="1536" w:type="dxa"/>
            <w:vAlign w:val="center"/>
          </w:tcPr>
          <w:p w14:paraId="2190AEE2">
            <w:pPr>
              <w:snapToGrid w:val="0"/>
              <w:spacing w:line="360" w:lineRule="auto"/>
              <w:jc w:val="center"/>
              <w:rPr>
                <w:rFonts w:ascii="宋体" w:hAnsi="宋体" w:cs="宋体"/>
                <w:bCs/>
                <w:sz w:val="24"/>
                <w:highlight w:val="none"/>
              </w:rPr>
            </w:pPr>
            <w:r>
              <w:rPr>
                <w:rFonts w:hint="eastAsia" w:ascii="宋体" w:hAnsi="宋体" w:cs="宋体"/>
                <w:bCs/>
                <w:sz w:val="24"/>
                <w:highlight w:val="none"/>
                <w:shd w:val="clear" w:color="auto" w:fill="FFFFFF"/>
              </w:rPr>
              <w:t>客观分</w:t>
            </w:r>
          </w:p>
        </w:tc>
        <w:tc>
          <w:tcPr>
            <w:tcW w:w="2289" w:type="dxa"/>
            <w:vAlign w:val="center"/>
          </w:tcPr>
          <w:p w14:paraId="4691E493">
            <w:pPr>
              <w:jc w:val="center"/>
              <w:outlineLvl w:val="0"/>
              <w:rPr>
                <w:rFonts w:ascii="宋体" w:hAnsi="宋体" w:cs="宋体"/>
                <w:bCs/>
                <w:szCs w:val="21"/>
                <w:highlight w:val="none"/>
              </w:rPr>
            </w:pPr>
          </w:p>
        </w:tc>
      </w:tr>
      <w:tr w14:paraId="2D58C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2E824E3B">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20</w:t>
            </w:r>
          </w:p>
        </w:tc>
        <w:tc>
          <w:tcPr>
            <w:tcW w:w="4947" w:type="dxa"/>
            <w:vAlign w:val="center"/>
          </w:tcPr>
          <w:p w14:paraId="1881DFEF">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投标人拟配备的项目组成员（除项目负责人和技术负责人外）</w:t>
            </w:r>
            <w:r>
              <w:rPr>
                <w:rFonts w:hint="eastAsia" w:ascii="宋体" w:hAnsi="宋体" w:cs="宋体"/>
                <w:bCs/>
                <w:sz w:val="24"/>
                <w:highlight w:val="none"/>
                <w:shd w:val="clear" w:color="auto" w:fill="FFFFFF"/>
                <w:lang w:eastAsia="zh-CN"/>
              </w:rPr>
              <w:t>，</w:t>
            </w:r>
            <w:r>
              <w:rPr>
                <w:rFonts w:hint="eastAsia" w:ascii="宋体" w:hAnsi="宋体" w:cs="宋体"/>
                <w:bCs/>
                <w:sz w:val="24"/>
                <w:highlight w:val="none"/>
                <w:shd w:val="clear" w:color="auto" w:fill="FFFFFF"/>
              </w:rPr>
              <w:t>具有</w:t>
            </w:r>
            <w:r>
              <w:rPr>
                <w:rFonts w:asciiTheme="minorEastAsia" w:hAnsiTheme="minorEastAsia" w:eastAsiaTheme="minorEastAsia" w:cstheme="minorEastAsia"/>
                <w:bCs/>
                <w:sz w:val="24"/>
                <w:highlight w:val="none"/>
                <w:shd w:val="clear" w:color="auto" w:fill="FFFFFF"/>
              </w:rPr>
              <w:t>注册咨询</w:t>
            </w:r>
            <w:r>
              <w:rPr>
                <w:rFonts w:hint="eastAsia" w:ascii="宋体" w:hAnsi="宋体" w:cs="宋体"/>
                <w:bCs/>
                <w:sz w:val="24"/>
                <w:highlight w:val="none"/>
                <w:shd w:val="clear" w:color="auto" w:fill="FFFFFF"/>
              </w:rPr>
              <w:t>工程师（电子信息工程专业）的，</w:t>
            </w:r>
            <w:r>
              <w:rPr>
                <w:rFonts w:ascii="宋体" w:hAnsi="宋体" w:cs="宋体"/>
                <w:bCs/>
                <w:sz w:val="24"/>
                <w:highlight w:val="none"/>
                <w:shd w:val="clear" w:color="auto" w:fill="FFFFFF"/>
              </w:rPr>
              <w:t>每人得</w:t>
            </w:r>
            <w:r>
              <w:rPr>
                <w:rFonts w:hint="eastAsia" w:ascii="宋体" w:hAnsi="宋体" w:cs="宋体"/>
                <w:bCs/>
                <w:sz w:val="24"/>
                <w:highlight w:val="none"/>
                <w:shd w:val="clear" w:color="auto" w:fill="FFFFFF"/>
                <w:lang w:val="en-US" w:eastAsia="zh-CN"/>
              </w:rPr>
              <w:t>3</w:t>
            </w:r>
            <w:r>
              <w:rPr>
                <w:rFonts w:ascii="宋体" w:hAnsi="宋体" w:cs="宋体"/>
                <w:bCs/>
                <w:sz w:val="24"/>
                <w:highlight w:val="none"/>
                <w:shd w:val="clear" w:color="auto" w:fill="FFFFFF"/>
              </w:rPr>
              <w:t>分，最高得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分；项目组成员同为一人不累计得分，本项最高得</w:t>
            </w:r>
            <w:r>
              <w:rPr>
                <w:rFonts w:hint="eastAsia" w:ascii="宋体" w:hAnsi="宋体" w:cs="宋体"/>
                <w:bCs/>
                <w:sz w:val="24"/>
                <w:highlight w:val="none"/>
                <w:shd w:val="clear" w:color="auto" w:fill="FFFFFF"/>
                <w:lang w:val="en-US" w:eastAsia="zh-CN"/>
              </w:rPr>
              <w:t>6</w:t>
            </w:r>
            <w:r>
              <w:rPr>
                <w:rFonts w:hint="eastAsia" w:ascii="宋体" w:hAnsi="宋体" w:cs="宋体"/>
                <w:bCs/>
                <w:sz w:val="24"/>
                <w:highlight w:val="none"/>
                <w:shd w:val="clear" w:color="auto" w:fill="FFFFFF"/>
              </w:rPr>
              <w:t>分。</w:t>
            </w:r>
          </w:p>
          <w:p w14:paraId="6D436C18">
            <w:pPr>
              <w:snapToGrid w:val="0"/>
              <w:spacing w:line="360" w:lineRule="auto"/>
              <w:jc w:val="left"/>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095A9B5A">
            <w:pPr>
              <w:snapToGrid w:val="0"/>
              <w:spacing w:line="360" w:lineRule="auto"/>
              <w:jc w:val="center"/>
              <w:rPr>
                <w:rFonts w:hint="eastAsia"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6</w:t>
            </w:r>
          </w:p>
        </w:tc>
        <w:tc>
          <w:tcPr>
            <w:tcW w:w="1536" w:type="dxa"/>
            <w:vAlign w:val="center"/>
          </w:tcPr>
          <w:p w14:paraId="1E3E52CE">
            <w:pPr>
              <w:snapToGrid w:val="0"/>
              <w:spacing w:line="360" w:lineRule="auto"/>
              <w:jc w:val="center"/>
              <w:rPr>
                <w:rFonts w:hint="eastAsia" w:ascii="宋体" w:hAnsi="宋体" w:cs="宋体"/>
                <w:bCs/>
                <w:sz w:val="24"/>
                <w:highlight w:val="none"/>
                <w:shd w:val="clear" w:color="auto" w:fill="FFFFFF"/>
              </w:rPr>
            </w:pPr>
            <w:r>
              <w:rPr>
                <w:rFonts w:asciiTheme="minorEastAsia" w:hAnsiTheme="minorEastAsia" w:eastAsiaTheme="minorEastAsia" w:cstheme="minorEastAsia"/>
                <w:bCs/>
                <w:sz w:val="24"/>
                <w:szCs w:val="21"/>
                <w:highlight w:val="none"/>
              </w:rPr>
              <w:t>客观分</w:t>
            </w:r>
          </w:p>
        </w:tc>
        <w:tc>
          <w:tcPr>
            <w:tcW w:w="2289" w:type="dxa"/>
            <w:vAlign w:val="center"/>
          </w:tcPr>
          <w:p w14:paraId="09977523">
            <w:pPr>
              <w:jc w:val="center"/>
              <w:outlineLvl w:val="0"/>
              <w:rPr>
                <w:rFonts w:ascii="宋体" w:hAnsi="宋体" w:cs="宋体"/>
                <w:bCs/>
                <w:szCs w:val="21"/>
                <w:highlight w:val="none"/>
              </w:rPr>
            </w:pPr>
          </w:p>
        </w:tc>
      </w:tr>
      <w:tr w14:paraId="0D62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3FD4FBF3">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21</w:t>
            </w:r>
          </w:p>
        </w:tc>
        <w:tc>
          <w:tcPr>
            <w:tcW w:w="4947" w:type="dxa"/>
            <w:vAlign w:val="center"/>
          </w:tcPr>
          <w:p w14:paraId="2AA7232E">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投标人拟配备的项目组成员（除项目负责人和技术负责人外），具有注册咨询工程师（水文地质、工程测量专业）的，</w:t>
            </w:r>
            <w:r>
              <w:rPr>
                <w:rFonts w:ascii="宋体" w:hAnsi="宋体" w:cs="宋体"/>
                <w:bCs/>
                <w:sz w:val="24"/>
                <w:highlight w:val="none"/>
                <w:shd w:val="clear" w:color="auto" w:fill="FFFFFF"/>
              </w:rPr>
              <w:t>每人得</w:t>
            </w:r>
            <w:r>
              <w:rPr>
                <w:rFonts w:hint="eastAsia" w:ascii="宋体" w:hAnsi="宋体" w:cs="宋体"/>
                <w:bCs/>
                <w:sz w:val="24"/>
                <w:highlight w:val="none"/>
                <w:shd w:val="clear" w:color="auto" w:fill="FFFFFF"/>
                <w:lang w:val="en-US" w:eastAsia="zh-CN"/>
              </w:rPr>
              <w:t>3</w:t>
            </w:r>
            <w:r>
              <w:rPr>
                <w:rFonts w:ascii="宋体" w:hAnsi="宋体" w:cs="宋体"/>
                <w:bCs/>
                <w:sz w:val="24"/>
                <w:highlight w:val="none"/>
                <w:shd w:val="clear" w:color="auto" w:fill="FFFFFF"/>
              </w:rPr>
              <w:t>分，最高得</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分；项目组成员同为一人不累计得分，本项最高得</w:t>
            </w:r>
            <w:r>
              <w:rPr>
                <w:rFonts w:hint="eastAsia" w:ascii="宋体" w:hAnsi="宋体" w:cs="宋体"/>
                <w:bCs/>
                <w:sz w:val="24"/>
                <w:highlight w:val="none"/>
                <w:shd w:val="clear" w:color="auto" w:fill="FFFFFF"/>
                <w:lang w:val="en-US" w:eastAsia="zh-CN"/>
              </w:rPr>
              <w:t>3</w:t>
            </w:r>
            <w:r>
              <w:rPr>
                <w:rFonts w:hint="eastAsia" w:ascii="宋体" w:hAnsi="宋体" w:cs="宋体"/>
                <w:bCs/>
                <w:sz w:val="24"/>
                <w:highlight w:val="none"/>
                <w:shd w:val="clear" w:color="auto" w:fill="FFFFFF"/>
              </w:rPr>
              <w:t>分。</w:t>
            </w:r>
          </w:p>
          <w:p w14:paraId="62056900">
            <w:pPr>
              <w:snapToGrid w:val="0"/>
              <w:spacing w:line="360" w:lineRule="auto"/>
              <w:jc w:val="left"/>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注：1、提供相关证书复印件加盖单位公章；2、提供拟配备人员在投标单位缴纳的近3个月社保证明材料。未提供或提供的证明材料不符合要求的不得分。</w:t>
            </w:r>
          </w:p>
        </w:tc>
        <w:tc>
          <w:tcPr>
            <w:tcW w:w="708" w:type="dxa"/>
            <w:vAlign w:val="center"/>
          </w:tcPr>
          <w:p w14:paraId="6A16EAB5">
            <w:pPr>
              <w:snapToGrid w:val="0"/>
              <w:spacing w:line="360" w:lineRule="auto"/>
              <w:jc w:val="center"/>
              <w:rPr>
                <w:rFonts w:hint="eastAsia"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3</w:t>
            </w:r>
          </w:p>
        </w:tc>
        <w:tc>
          <w:tcPr>
            <w:tcW w:w="1536" w:type="dxa"/>
            <w:vAlign w:val="center"/>
          </w:tcPr>
          <w:p w14:paraId="5B137F70">
            <w:pPr>
              <w:snapToGrid w:val="0"/>
              <w:spacing w:line="360" w:lineRule="auto"/>
              <w:jc w:val="center"/>
              <w:rPr>
                <w:rFonts w:hint="eastAsia" w:ascii="宋体" w:hAnsi="宋体" w:cs="宋体"/>
                <w:bCs/>
                <w:sz w:val="24"/>
                <w:highlight w:val="none"/>
                <w:shd w:val="clear" w:color="auto" w:fill="FFFFFF"/>
              </w:rPr>
            </w:pPr>
            <w:r>
              <w:rPr>
                <w:rFonts w:asciiTheme="minorEastAsia" w:hAnsiTheme="minorEastAsia" w:eastAsiaTheme="minorEastAsia" w:cstheme="minorEastAsia"/>
                <w:bCs/>
                <w:sz w:val="24"/>
                <w:szCs w:val="21"/>
                <w:highlight w:val="none"/>
              </w:rPr>
              <w:t>客观分</w:t>
            </w:r>
          </w:p>
        </w:tc>
        <w:tc>
          <w:tcPr>
            <w:tcW w:w="2289" w:type="dxa"/>
            <w:vAlign w:val="center"/>
          </w:tcPr>
          <w:p w14:paraId="76144035">
            <w:pPr>
              <w:jc w:val="center"/>
              <w:outlineLvl w:val="0"/>
              <w:rPr>
                <w:rFonts w:ascii="宋体" w:hAnsi="宋体" w:cs="宋体"/>
                <w:bCs/>
                <w:szCs w:val="21"/>
                <w:highlight w:val="none"/>
              </w:rPr>
            </w:pPr>
          </w:p>
        </w:tc>
      </w:tr>
      <w:tr w14:paraId="73018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5E8097C3">
            <w:pPr>
              <w:snapToGrid w:val="0"/>
              <w:spacing w:line="360" w:lineRule="auto"/>
              <w:jc w:val="center"/>
              <w:rPr>
                <w:rFonts w:hint="default" w:ascii="宋体" w:hAnsi="宋体" w:eastAsia="宋体" w:cs="宋体"/>
                <w:bCs/>
                <w:sz w:val="24"/>
                <w:highlight w:val="none"/>
                <w:lang w:val="en-US" w:eastAsia="zh-CN"/>
              </w:rPr>
            </w:pPr>
            <w:r>
              <w:rPr>
                <w:rFonts w:hint="eastAsia" w:ascii="宋体" w:hAnsi="宋体" w:cs="宋体"/>
                <w:bCs/>
                <w:sz w:val="24"/>
                <w:highlight w:val="none"/>
                <w:shd w:val="clear" w:color="auto" w:fill="FFFFFF"/>
                <w:lang w:val="en-US" w:eastAsia="zh-CN"/>
              </w:rPr>
              <w:t>22</w:t>
            </w:r>
          </w:p>
        </w:tc>
        <w:tc>
          <w:tcPr>
            <w:tcW w:w="4947" w:type="dxa"/>
            <w:vAlign w:val="center"/>
          </w:tcPr>
          <w:p w14:paraId="4D482AD0">
            <w:pPr>
              <w:snapToGrid w:val="0"/>
              <w:spacing w:line="360" w:lineRule="auto"/>
              <w:jc w:val="left"/>
              <w:rPr>
                <w:rFonts w:asciiTheme="minorEastAsia" w:hAnsiTheme="minorEastAsia" w:eastAsiaTheme="minorEastAsia" w:cstheme="minorEastAsia"/>
                <w:bCs/>
                <w:sz w:val="24"/>
                <w:highlight w:val="none"/>
                <w:shd w:val="clear" w:color="auto" w:fill="FFFFFF"/>
              </w:rPr>
            </w:pPr>
            <w:r>
              <w:rPr>
                <w:rFonts w:hint="eastAsia" w:asciiTheme="minorEastAsia" w:hAnsiTheme="minorEastAsia" w:eastAsiaTheme="minorEastAsia" w:cstheme="minorEastAsia"/>
                <w:bCs/>
                <w:sz w:val="24"/>
                <w:highlight w:val="none"/>
                <w:shd w:val="clear" w:color="auto" w:fill="FFFFFF"/>
              </w:rPr>
              <w:t>投标人拟配备的项目组成员编制过已发布实施的水利类标准规范的</w:t>
            </w:r>
            <w:r>
              <w:rPr>
                <w:rFonts w:hint="eastAsia" w:ascii="宋体" w:hAnsi="宋体" w:cs="宋体"/>
                <w:bCs/>
                <w:sz w:val="24"/>
                <w:highlight w:val="none"/>
                <w:shd w:val="clear" w:color="auto" w:fill="FFFFFF"/>
              </w:rPr>
              <w:t>，每提供1个得</w:t>
            </w:r>
            <w:r>
              <w:rPr>
                <w:rFonts w:hint="eastAsia" w:ascii="宋体" w:hAnsi="宋体" w:cs="宋体"/>
                <w:bCs/>
                <w:sz w:val="24"/>
                <w:highlight w:val="none"/>
                <w:shd w:val="clear" w:color="auto" w:fill="FFFFFF"/>
                <w:lang w:val="en-US" w:eastAsia="zh-CN"/>
              </w:rPr>
              <w:t>2</w:t>
            </w:r>
            <w:r>
              <w:rPr>
                <w:rFonts w:ascii="宋体" w:hAnsi="宋体" w:cs="宋体"/>
                <w:bCs/>
                <w:sz w:val="24"/>
                <w:highlight w:val="none"/>
                <w:shd w:val="clear" w:color="auto" w:fill="FFFFFF"/>
              </w:rPr>
              <w:t>分，最多</w:t>
            </w:r>
            <w:r>
              <w:rPr>
                <w:rFonts w:hint="eastAsia" w:ascii="宋体" w:hAnsi="宋体" w:cs="宋体"/>
                <w:bCs/>
                <w:sz w:val="24"/>
                <w:highlight w:val="none"/>
                <w:shd w:val="clear" w:color="auto" w:fill="FFFFFF"/>
                <w:lang w:val="en-US" w:eastAsia="zh-CN"/>
              </w:rPr>
              <w:t>4</w:t>
            </w:r>
            <w:r>
              <w:rPr>
                <w:rFonts w:ascii="宋体" w:hAnsi="宋体" w:cs="宋体"/>
                <w:bCs/>
                <w:sz w:val="24"/>
                <w:highlight w:val="none"/>
                <w:shd w:val="clear" w:color="auto" w:fill="FFFFFF"/>
              </w:rPr>
              <w:t>分。</w:t>
            </w:r>
            <w:r>
              <w:rPr>
                <w:rFonts w:hint="eastAsia" w:ascii="宋体" w:hAnsi="宋体" w:cs="宋体"/>
                <w:bCs/>
                <w:sz w:val="24"/>
                <w:highlight w:val="none"/>
                <w:shd w:val="clear" w:color="auto" w:fill="FFFFFF"/>
              </w:rPr>
              <w:t>同为一人不累计得分。</w:t>
            </w:r>
          </w:p>
          <w:p w14:paraId="064A5E55">
            <w:pPr>
              <w:snapToGrid w:val="0"/>
              <w:spacing w:line="360" w:lineRule="auto"/>
              <w:jc w:val="left"/>
              <w:rPr>
                <w:rFonts w:ascii="宋体" w:hAnsi="宋体" w:cs="宋体"/>
                <w:kern w:val="0"/>
                <w:sz w:val="24"/>
                <w:highlight w:val="none"/>
                <w:lang w:bidi="ar"/>
              </w:rPr>
            </w:pPr>
            <w:r>
              <w:rPr>
                <w:rFonts w:hint="eastAsia" w:asciiTheme="minorEastAsia" w:hAnsiTheme="minorEastAsia" w:eastAsiaTheme="minorEastAsia" w:cstheme="minorEastAsia"/>
                <w:bCs/>
                <w:sz w:val="24"/>
                <w:highlight w:val="none"/>
                <w:shd w:val="clear" w:color="auto" w:fill="FFFFFF"/>
              </w:rPr>
              <w:t>注：</w:t>
            </w:r>
            <w:r>
              <w:rPr>
                <w:rFonts w:asciiTheme="minorEastAsia" w:hAnsiTheme="minorEastAsia" w:eastAsiaTheme="minorEastAsia" w:cstheme="minorEastAsia"/>
                <w:bCs/>
                <w:sz w:val="24"/>
                <w:highlight w:val="none"/>
                <w:shd w:val="clear" w:color="auto" w:fill="FFFFFF"/>
              </w:rPr>
              <w:t>1、提供佐证材料复印件并加盖公章；2、提供配备人员在投标单位缴纳的近3个月社保证明材料。未提供或提供的证明材料不符合要求的不得分。</w:t>
            </w:r>
          </w:p>
        </w:tc>
        <w:tc>
          <w:tcPr>
            <w:tcW w:w="708" w:type="dxa"/>
            <w:vAlign w:val="center"/>
          </w:tcPr>
          <w:p w14:paraId="6E118DCF">
            <w:pPr>
              <w:snapToGrid w:val="0"/>
              <w:spacing w:line="360" w:lineRule="auto"/>
              <w:jc w:val="center"/>
              <w:rPr>
                <w:rFonts w:hint="eastAsia" w:ascii="宋体" w:hAnsi="宋体" w:eastAsia="宋体" w:cs="宋体"/>
                <w:kern w:val="0"/>
                <w:sz w:val="24"/>
                <w:highlight w:val="none"/>
                <w:lang w:eastAsia="zh-CN" w:bidi="ar"/>
              </w:rPr>
            </w:pPr>
            <w:r>
              <w:rPr>
                <w:rFonts w:hint="eastAsia" w:asciiTheme="minorEastAsia" w:hAnsiTheme="minorEastAsia" w:eastAsiaTheme="minorEastAsia" w:cstheme="minorEastAsia"/>
                <w:bCs/>
                <w:sz w:val="24"/>
                <w:highlight w:val="none"/>
                <w:shd w:val="clear" w:color="auto" w:fill="FFFFFF"/>
                <w:lang w:val="en-US" w:eastAsia="zh-CN"/>
              </w:rPr>
              <w:t>4</w:t>
            </w:r>
          </w:p>
        </w:tc>
        <w:tc>
          <w:tcPr>
            <w:tcW w:w="1536" w:type="dxa"/>
            <w:vAlign w:val="center"/>
          </w:tcPr>
          <w:p w14:paraId="327A417A">
            <w:pPr>
              <w:snapToGrid w:val="0"/>
              <w:spacing w:line="360" w:lineRule="auto"/>
              <w:jc w:val="center"/>
              <w:rPr>
                <w:rFonts w:ascii="宋体" w:hAnsi="宋体" w:cs="宋体"/>
                <w:bCs/>
                <w:sz w:val="24"/>
                <w:highlight w:val="none"/>
              </w:rPr>
            </w:pPr>
            <w:r>
              <w:rPr>
                <w:rFonts w:asciiTheme="minorEastAsia" w:hAnsiTheme="minorEastAsia" w:eastAsiaTheme="minorEastAsia" w:cstheme="minorEastAsia"/>
                <w:bCs/>
                <w:sz w:val="24"/>
                <w:szCs w:val="21"/>
                <w:highlight w:val="none"/>
              </w:rPr>
              <w:t>客观分</w:t>
            </w:r>
          </w:p>
        </w:tc>
        <w:tc>
          <w:tcPr>
            <w:tcW w:w="2289" w:type="dxa"/>
            <w:vAlign w:val="center"/>
          </w:tcPr>
          <w:p w14:paraId="172EA1CA">
            <w:pPr>
              <w:jc w:val="center"/>
              <w:outlineLvl w:val="0"/>
              <w:rPr>
                <w:rFonts w:ascii="宋体" w:hAnsi="宋体" w:cs="宋体"/>
                <w:bCs/>
                <w:szCs w:val="21"/>
                <w:highlight w:val="none"/>
              </w:rPr>
            </w:pPr>
          </w:p>
        </w:tc>
      </w:tr>
      <w:tr w14:paraId="23C7C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719B8159">
            <w:pPr>
              <w:snapToGrid w:val="0"/>
              <w:spacing w:line="360" w:lineRule="auto"/>
              <w:jc w:val="center"/>
              <w:rPr>
                <w:rFonts w:hint="eastAsia" w:ascii="宋体" w:hAnsi="宋体" w:eastAsia="宋体" w:cs="宋体"/>
                <w:bCs/>
                <w:sz w:val="24"/>
                <w:highlight w:val="none"/>
                <w:shd w:val="clear" w:color="auto" w:fill="FFFFFF"/>
                <w:lang w:eastAsia="zh-CN"/>
              </w:rPr>
            </w:pPr>
            <w:r>
              <w:rPr>
                <w:rFonts w:ascii="宋体" w:hAnsi="宋体" w:cs="宋体"/>
                <w:bCs/>
                <w:sz w:val="24"/>
                <w:highlight w:val="none"/>
                <w:shd w:val="clear" w:color="auto" w:fill="FFFFFF"/>
              </w:rPr>
              <w:t>2</w:t>
            </w:r>
            <w:r>
              <w:rPr>
                <w:rFonts w:hint="eastAsia" w:ascii="宋体" w:hAnsi="宋体" w:cs="宋体"/>
                <w:bCs/>
                <w:sz w:val="24"/>
                <w:highlight w:val="none"/>
                <w:shd w:val="clear" w:color="auto" w:fill="FFFFFF"/>
                <w:lang w:val="en-US" w:eastAsia="zh-CN"/>
              </w:rPr>
              <w:t>3</w:t>
            </w:r>
          </w:p>
        </w:tc>
        <w:tc>
          <w:tcPr>
            <w:tcW w:w="4947" w:type="dxa"/>
            <w:vAlign w:val="center"/>
          </w:tcPr>
          <w:p w14:paraId="0272A99B">
            <w:pPr>
              <w:snapToGrid w:val="0"/>
              <w:spacing w:line="360" w:lineRule="auto"/>
              <w:jc w:val="left"/>
              <w:rPr>
                <w:rFonts w:ascii="宋体" w:hAnsi="宋体" w:cs="宋体"/>
                <w:bCs/>
                <w:sz w:val="24"/>
                <w:highlight w:val="none"/>
                <w:shd w:val="clear" w:color="auto" w:fill="FFFFFF"/>
              </w:rPr>
            </w:pPr>
            <w:r>
              <w:rPr>
                <w:rFonts w:hint="eastAsia" w:asciiTheme="minorEastAsia" w:hAnsiTheme="minorEastAsia" w:eastAsiaTheme="minorEastAsia" w:cstheme="minorEastAsia"/>
                <w:sz w:val="24"/>
                <w:highlight w:val="none"/>
              </w:rPr>
              <w:t>投标人具有有效的测绘资质（工程测量、地理信息系统工程）乙级及以上的得</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分；</w:t>
            </w:r>
          </w:p>
          <w:p w14:paraId="75BE38ED">
            <w:pPr>
              <w:snapToGrid w:val="0"/>
              <w:spacing w:line="360" w:lineRule="auto"/>
              <w:jc w:val="left"/>
              <w:rPr>
                <w:rFonts w:hint="eastAsia" w:asciiTheme="minorEastAsia" w:hAnsiTheme="minorEastAsia" w:eastAsiaTheme="minorEastAsia" w:cstheme="minorEastAsia"/>
                <w:sz w:val="24"/>
                <w:highlight w:val="none"/>
              </w:rPr>
            </w:pPr>
            <w:r>
              <w:rPr>
                <w:rFonts w:hint="eastAsia" w:ascii="宋体" w:hAnsi="宋体" w:cs="宋体"/>
                <w:bCs/>
                <w:sz w:val="24"/>
                <w:highlight w:val="none"/>
                <w:shd w:val="clear" w:color="auto" w:fill="FFFFFF"/>
              </w:rPr>
              <w:t>注：须提供相关复印件加盖公章。</w:t>
            </w:r>
          </w:p>
        </w:tc>
        <w:tc>
          <w:tcPr>
            <w:tcW w:w="708" w:type="dxa"/>
            <w:vAlign w:val="center"/>
          </w:tcPr>
          <w:p w14:paraId="1D9AD735">
            <w:pPr>
              <w:snapToGrid w:val="0"/>
              <w:spacing w:line="360" w:lineRule="auto"/>
              <w:jc w:val="center"/>
              <w:rPr>
                <w:rFonts w:hint="eastAsia" w:ascii="宋体" w:hAnsi="宋体" w:eastAsia="宋体" w:cs="宋体"/>
                <w:bCs/>
                <w:sz w:val="24"/>
                <w:highlight w:val="none"/>
                <w:shd w:val="clear" w:color="auto" w:fill="FFFFFF"/>
                <w:lang w:eastAsia="zh-CN"/>
              </w:rPr>
            </w:pPr>
            <w:r>
              <w:rPr>
                <w:rFonts w:hint="eastAsia" w:ascii="宋体" w:hAnsi="宋体" w:cs="宋体"/>
                <w:bCs/>
                <w:sz w:val="24"/>
                <w:highlight w:val="none"/>
                <w:shd w:val="clear" w:color="auto" w:fill="FFFFFF"/>
                <w:lang w:val="en-US" w:eastAsia="zh-CN"/>
              </w:rPr>
              <w:t>4</w:t>
            </w:r>
          </w:p>
        </w:tc>
        <w:tc>
          <w:tcPr>
            <w:tcW w:w="1536" w:type="dxa"/>
            <w:vAlign w:val="center"/>
          </w:tcPr>
          <w:p w14:paraId="583ED083">
            <w:pPr>
              <w:snapToGrid w:val="0"/>
              <w:spacing w:line="360" w:lineRule="auto"/>
              <w:jc w:val="center"/>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客观分</w:t>
            </w:r>
          </w:p>
        </w:tc>
        <w:tc>
          <w:tcPr>
            <w:tcW w:w="2289" w:type="dxa"/>
            <w:vAlign w:val="center"/>
          </w:tcPr>
          <w:p w14:paraId="7CD21DA2">
            <w:pPr>
              <w:jc w:val="center"/>
              <w:outlineLvl w:val="0"/>
              <w:rPr>
                <w:rFonts w:ascii="宋体" w:hAnsi="宋体" w:cs="宋体"/>
                <w:bCs/>
                <w:szCs w:val="21"/>
                <w:highlight w:val="none"/>
              </w:rPr>
            </w:pPr>
          </w:p>
        </w:tc>
      </w:tr>
      <w:tr w14:paraId="7DF0C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0D9DAE26">
            <w:pPr>
              <w:snapToGrid w:val="0"/>
              <w:spacing w:line="360" w:lineRule="auto"/>
              <w:jc w:val="center"/>
              <w:rPr>
                <w:rFonts w:hint="default" w:ascii="宋体" w:hAnsi="宋体" w:eastAsia="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24</w:t>
            </w:r>
          </w:p>
        </w:tc>
        <w:tc>
          <w:tcPr>
            <w:tcW w:w="4947" w:type="dxa"/>
            <w:vAlign w:val="center"/>
          </w:tcPr>
          <w:p w14:paraId="2951BDB4">
            <w:pPr>
              <w:snapToGrid w:val="0"/>
              <w:spacing w:line="360" w:lineRule="auto"/>
              <w:jc w:val="left"/>
              <w:rPr>
                <w:rFonts w:hint="eastAsia" w:ascii="宋体" w:hAnsi="宋体" w:cs="宋体"/>
                <w:bCs/>
                <w:sz w:val="24"/>
                <w:highlight w:val="none"/>
                <w:shd w:val="clear" w:color="auto" w:fill="FFFFFF"/>
              </w:rPr>
            </w:pPr>
            <w:r>
              <w:rPr>
                <w:rFonts w:hint="eastAsia" w:asciiTheme="minorEastAsia" w:hAnsiTheme="minorEastAsia" w:eastAsiaTheme="minorEastAsia" w:cstheme="minorEastAsia"/>
                <w:sz w:val="24"/>
                <w:highlight w:val="none"/>
              </w:rPr>
              <w:t>投标人具有有效的水文水资源调查评价（水文测量与分析计算专业）乙级及以上的得</w:t>
            </w:r>
            <w:r>
              <w:rPr>
                <w:rFonts w:hint="eastAsia" w:asciiTheme="minorEastAsia" w:hAnsiTheme="minorEastAsia" w:eastAsiaTheme="minorEastAsia" w:cstheme="minorEastAsia"/>
                <w:sz w:val="24"/>
                <w:highlight w:val="none"/>
                <w:lang w:val="en-US" w:eastAsia="zh-CN"/>
              </w:rPr>
              <w:t>4</w:t>
            </w:r>
            <w:r>
              <w:rPr>
                <w:rFonts w:hint="eastAsia" w:asciiTheme="minorEastAsia" w:hAnsiTheme="minorEastAsia" w:eastAsiaTheme="minorEastAsia" w:cstheme="minorEastAsia"/>
                <w:sz w:val="24"/>
                <w:highlight w:val="none"/>
              </w:rPr>
              <w:t>分。</w:t>
            </w:r>
            <w:r>
              <w:rPr>
                <w:rFonts w:hint="eastAsia" w:ascii="宋体" w:hAnsi="宋体" w:cs="宋体"/>
                <w:bCs/>
                <w:sz w:val="24"/>
                <w:highlight w:val="none"/>
                <w:shd w:val="clear" w:color="auto" w:fill="FFFFFF"/>
              </w:rPr>
              <w:t>注：须提供相关复印件加盖公章</w:t>
            </w:r>
          </w:p>
        </w:tc>
        <w:tc>
          <w:tcPr>
            <w:tcW w:w="708" w:type="dxa"/>
            <w:vAlign w:val="center"/>
          </w:tcPr>
          <w:p w14:paraId="3B2AC08A">
            <w:pPr>
              <w:snapToGrid w:val="0"/>
              <w:spacing w:line="360" w:lineRule="auto"/>
              <w:jc w:val="center"/>
              <w:rPr>
                <w:rFonts w:hint="default" w:ascii="宋体" w:hAnsi="宋体" w:cs="宋体"/>
                <w:bCs/>
                <w:sz w:val="24"/>
                <w:highlight w:val="none"/>
                <w:shd w:val="clear" w:color="auto" w:fill="FFFFFF"/>
                <w:lang w:val="en-US" w:eastAsia="zh-CN"/>
              </w:rPr>
            </w:pPr>
            <w:r>
              <w:rPr>
                <w:rFonts w:hint="eastAsia" w:ascii="宋体" w:hAnsi="宋体" w:cs="宋体"/>
                <w:bCs/>
                <w:sz w:val="24"/>
                <w:highlight w:val="none"/>
                <w:shd w:val="clear" w:color="auto" w:fill="FFFFFF"/>
                <w:lang w:val="en-US" w:eastAsia="zh-CN"/>
              </w:rPr>
              <w:t>4</w:t>
            </w:r>
          </w:p>
        </w:tc>
        <w:tc>
          <w:tcPr>
            <w:tcW w:w="1536" w:type="dxa"/>
            <w:vAlign w:val="center"/>
          </w:tcPr>
          <w:p w14:paraId="72AC5FBB">
            <w:pPr>
              <w:snapToGrid w:val="0"/>
              <w:spacing w:line="360" w:lineRule="auto"/>
              <w:jc w:val="center"/>
              <w:rPr>
                <w:rFonts w:hint="eastAsia" w:ascii="宋体" w:hAnsi="宋体" w:cs="宋体"/>
                <w:bCs/>
                <w:sz w:val="24"/>
                <w:highlight w:val="none"/>
                <w:shd w:val="clear" w:color="auto" w:fill="FFFFFF"/>
              </w:rPr>
            </w:pPr>
            <w:r>
              <w:rPr>
                <w:rFonts w:hint="eastAsia" w:ascii="宋体" w:hAnsi="宋体" w:cs="宋体"/>
                <w:bCs/>
                <w:sz w:val="24"/>
                <w:highlight w:val="none"/>
                <w:shd w:val="clear" w:color="auto" w:fill="FFFFFF"/>
              </w:rPr>
              <w:t>客观分</w:t>
            </w:r>
          </w:p>
        </w:tc>
        <w:tc>
          <w:tcPr>
            <w:tcW w:w="2289" w:type="dxa"/>
            <w:vAlign w:val="center"/>
          </w:tcPr>
          <w:p w14:paraId="6D1CAB66">
            <w:pPr>
              <w:jc w:val="center"/>
              <w:outlineLvl w:val="0"/>
              <w:rPr>
                <w:rFonts w:ascii="宋体" w:hAnsi="宋体" w:cs="宋体"/>
                <w:bCs/>
                <w:szCs w:val="21"/>
                <w:highlight w:val="none"/>
              </w:rPr>
            </w:pPr>
          </w:p>
        </w:tc>
      </w:tr>
      <w:tr w14:paraId="40516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1D6EC3ED">
            <w:pPr>
              <w:snapToGrid w:val="0"/>
              <w:spacing w:line="360" w:lineRule="auto"/>
              <w:jc w:val="center"/>
              <w:rPr>
                <w:rFonts w:hint="eastAsia" w:ascii="宋体" w:hAnsi="宋体" w:eastAsia="宋体" w:cs="宋体"/>
                <w:bCs/>
                <w:sz w:val="24"/>
                <w:highlight w:val="none"/>
                <w:lang w:eastAsia="zh-CN"/>
              </w:rPr>
            </w:pPr>
            <w:r>
              <w:rPr>
                <w:rFonts w:ascii="宋体" w:hAnsi="宋体" w:cs="宋体"/>
                <w:bCs/>
                <w:sz w:val="24"/>
                <w:highlight w:val="none"/>
                <w:shd w:val="clear" w:color="auto" w:fill="FFFFFF"/>
              </w:rPr>
              <w:t>2</w:t>
            </w:r>
            <w:r>
              <w:rPr>
                <w:rFonts w:hint="eastAsia" w:ascii="宋体" w:hAnsi="宋体" w:cs="宋体"/>
                <w:bCs/>
                <w:sz w:val="24"/>
                <w:highlight w:val="none"/>
                <w:shd w:val="clear" w:color="auto" w:fill="FFFFFF"/>
                <w:lang w:val="en-US" w:eastAsia="zh-CN"/>
              </w:rPr>
              <w:t>5</w:t>
            </w:r>
          </w:p>
        </w:tc>
        <w:tc>
          <w:tcPr>
            <w:tcW w:w="4947" w:type="dxa"/>
            <w:vAlign w:val="center"/>
          </w:tcPr>
          <w:p w14:paraId="3D5F2FFE">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投标供应商自</w:t>
            </w:r>
            <w:r>
              <w:rPr>
                <w:rFonts w:ascii="宋体" w:hAnsi="宋体" w:cs="宋体"/>
                <w:bCs/>
                <w:sz w:val="24"/>
                <w:highlight w:val="none"/>
                <w:shd w:val="clear" w:color="auto" w:fill="FFFFFF"/>
              </w:rPr>
              <w:t>2021年1月1日以来（以合同签订时间为准）提供同类项目成功案例1个得0.5分，最高得1分。</w:t>
            </w:r>
          </w:p>
          <w:p w14:paraId="07C0F566">
            <w:pPr>
              <w:snapToGrid w:val="0"/>
              <w:spacing w:line="360" w:lineRule="auto"/>
              <w:jc w:val="left"/>
              <w:rPr>
                <w:rFonts w:ascii="宋体" w:hAnsi="宋体" w:cs="宋体"/>
                <w:bCs/>
                <w:sz w:val="24"/>
                <w:highlight w:val="none"/>
              </w:rPr>
            </w:pPr>
            <w:r>
              <w:rPr>
                <w:rFonts w:hint="eastAsia" w:ascii="宋体" w:hAnsi="宋体" w:cs="宋体"/>
                <w:bCs/>
                <w:sz w:val="24"/>
                <w:highlight w:val="none"/>
                <w:shd w:val="clear" w:color="auto" w:fill="FFFFFF"/>
              </w:rPr>
              <w:t>注：提供合同复印件或中标通知书复印件并加盖公章，不提供不得分。</w:t>
            </w:r>
          </w:p>
        </w:tc>
        <w:tc>
          <w:tcPr>
            <w:tcW w:w="708" w:type="dxa"/>
            <w:vAlign w:val="center"/>
          </w:tcPr>
          <w:p w14:paraId="10930088">
            <w:pPr>
              <w:snapToGrid w:val="0"/>
              <w:spacing w:line="360" w:lineRule="auto"/>
              <w:jc w:val="center"/>
              <w:rPr>
                <w:rFonts w:ascii="宋体" w:hAnsi="宋体" w:cs="宋体"/>
                <w:b/>
                <w:i/>
                <w:sz w:val="24"/>
                <w:highlight w:val="none"/>
              </w:rPr>
            </w:pPr>
            <w:r>
              <w:rPr>
                <w:rFonts w:ascii="宋体" w:hAnsi="宋体" w:cs="宋体"/>
                <w:bCs/>
                <w:sz w:val="24"/>
                <w:highlight w:val="none"/>
                <w:shd w:val="clear" w:color="auto" w:fill="FFFFFF"/>
              </w:rPr>
              <w:t>1</w:t>
            </w:r>
          </w:p>
        </w:tc>
        <w:tc>
          <w:tcPr>
            <w:tcW w:w="1536" w:type="dxa"/>
          </w:tcPr>
          <w:p w14:paraId="728816E7">
            <w:pPr>
              <w:snapToGrid w:val="0"/>
              <w:spacing w:line="360" w:lineRule="auto"/>
              <w:jc w:val="center"/>
              <w:rPr>
                <w:rFonts w:ascii="宋体" w:hAnsi="宋体" w:cs="宋体"/>
                <w:bCs/>
                <w:sz w:val="24"/>
                <w:highlight w:val="none"/>
                <w:shd w:val="clear" w:color="auto" w:fill="FFFFFF"/>
              </w:rPr>
            </w:pPr>
          </w:p>
          <w:p w14:paraId="69E39048">
            <w:pPr>
              <w:snapToGrid w:val="0"/>
              <w:spacing w:line="360" w:lineRule="auto"/>
              <w:jc w:val="center"/>
              <w:rPr>
                <w:rFonts w:ascii="宋体" w:hAnsi="宋体" w:cs="宋体"/>
                <w:bCs/>
                <w:sz w:val="24"/>
                <w:highlight w:val="none"/>
                <w:shd w:val="clear" w:color="auto" w:fill="FFFFFF"/>
              </w:rPr>
            </w:pPr>
          </w:p>
          <w:p w14:paraId="5A22F771">
            <w:pPr>
              <w:snapToGrid w:val="0"/>
              <w:spacing w:line="360" w:lineRule="auto"/>
              <w:jc w:val="center"/>
              <w:rPr>
                <w:rFonts w:ascii="宋体" w:hAnsi="宋体" w:cs="宋体"/>
                <w:sz w:val="24"/>
                <w:highlight w:val="none"/>
              </w:rPr>
            </w:pPr>
            <w:r>
              <w:rPr>
                <w:rFonts w:hint="eastAsia" w:ascii="宋体" w:hAnsi="宋体" w:cs="宋体"/>
                <w:bCs/>
                <w:sz w:val="24"/>
                <w:highlight w:val="none"/>
                <w:shd w:val="clear" w:color="auto" w:fill="FFFFFF"/>
              </w:rPr>
              <w:t>客观分</w:t>
            </w:r>
          </w:p>
        </w:tc>
        <w:tc>
          <w:tcPr>
            <w:tcW w:w="2289" w:type="dxa"/>
            <w:vAlign w:val="center"/>
          </w:tcPr>
          <w:p w14:paraId="0A7B895D">
            <w:pPr>
              <w:jc w:val="center"/>
              <w:outlineLvl w:val="0"/>
              <w:rPr>
                <w:rFonts w:ascii="宋体" w:hAnsi="宋体" w:cs="宋体"/>
                <w:bCs/>
                <w:szCs w:val="21"/>
                <w:highlight w:val="none"/>
              </w:rPr>
            </w:pPr>
          </w:p>
        </w:tc>
      </w:tr>
      <w:tr w14:paraId="25C85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04" w:type="dxa"/>
            <w:vAlign w:val="center"/>
          </w:tcPr>
          <w:p w14:paraId="0E5EA0E9">
            <w:pPr>
              <w:snapToGrid w:val="0"/>
              <w:spacing w:line="360" w:lineRule="auto"/>
              <w:jc w:val="center"/>
              <w:rPr>
                <w:rFonts w:hint="eastAsia" w:ascii="宋体" w:hAnsi="宋体" w:eastAsia="宋体" w:cs="宋体"/>
                <w:bCs/>
                <w:sz w:val="24"/>
                <w:highlight w:val="none"/>
                <w:lang w:eastAsia="zh-CN"/>
              </w:rPr>
            </w:pPr>
            <w:r>
              <w:rPr>
                <w:rFonts w:ascii="宋体" w:hAnsi="宋体" w:cs="宋体"/>
                <w:bCs/>
                <w:sz w:val="24"/>
                <w:highlight w:val="none"/>
                <w:shd w:val="clear" w:color="auto" w:fill="FFFFFF"/>
              </w:rPr>
              <w:t>2</w:t>
            </w:r>
            <w:r>
              <w:rPr>
                <w:rFonts w:hint="eastAsia" w:ascii="宋体" w:hAnsi="宋体" w:cs="宋体"/>
                <w:bCs/>
                <w:sz w:val="24"/>
                <w:highlight w:val="none"/>
                <w:shd w:val="clear" w:color="auto" w:fill="FFFFFF"/>
                <w:lang w:val="en-US" w:eastAsia="zh-CN"/>
              </w:rPr>
              <w:t>6</w:t>
            </w:r>
          </w:p>
        </w:tc>
        <w:tc>
          <w:tcPr>
            <w:tcW w:w="4947" w:type="dxa"/>
          </w:tcPr>
          <w:p w14:paraId="5F4FCDDB">
            <w:pPr>
              <w:snapToGrid w:val="0"/>
              <w:spacing w:line="360" w:lineRule="auto"/>
              <w:jc w:val="left"/>
              <w:rPr>
                <w:rFonts w:ascii="宋体" w:hAnsi="宋体" w:cs="宋体"/>
                <w:bCs/>
                <w:sz w:val="24"/>
                <w:highlight w:val="none"/>
                <w:shd w:val="clear" w:color="auto" w:fill="FFFFFF"/>
              </w:rPr>
            </w:pPr>
            <w:r>
              <w:rPr>
                <w:rFonts w:hint="eastAsia" w:ascii="宋体" w:hAnsi="宋体" w:cs="宋体"/>
                <w:bCs/>
                <w:sz w:val="24"/>
                <w:highlight w:val="none"/>
                <w:shd w:val="clear" w:color="auto" w:fill="FFFFFF"/>
              </w:rPr>
              <w:t>有效投标报价的最低价作为评标基准价，其最低报价为满分；按［投标报价得分=（评标基准价/投标报价）*</w:t>
            </w:r>
            <w:r>
              <w:rPr>
                <w:rFonts w:ascii="宋体" w:hAnsi="宋体" w:cs="宋体"/>
                <w:bCs/>
                <w:sz w:val="24"/>
                <w:highlight w:val="none"/>
                <w:shd w:val="clear" w:color="auto" w:fill="FFFFFF"/>
              </w:rPr>
              <w:t>10</w:t>
            </w:r>
            <w:r>
              <w:rPr>
                <w:rFonts w:hint="eastAsia" w:ascii="宋体" w:hAnsi="宋体" w:cs="宋体"/>
                <w:bCs/>
                <w:sz w:val="24"/>
                <w:highlight w:val="none"/>
                <w:shd w:val="clear" w:color="auto" w:fill="FFFFFF"/>
              </w:rPr>
              <w:t>］的计算公式计算。</w:t>
            </w:r>
          </w:p>
          <w:p w14:paraId="139921C7">
            <w:pPr>
              <w:snapToGrid w:val="0"/>
              <w:spacing w:line="360" w:lineRule="auto"/>
              <w:jc w:val="left"/>
              <w:rPr>
                <w:rFonts w:ascii="宋体" w:hAnsi="宋体" w:cs="宋体"/>
                <w:bCs/>
                <w:sz w:val="24"/>
                <w:highlight w:val="none"/>
              </w:rPr>
            </w:pPr>
            <w:r>
              <w:rPr>
                <w:rFonts w:hint="eastAsia" w:ascii="宋体" w:hAnsi="宋体" w:cs="宋体"/>
                <w:bCs/>
                <w:sz w:val="24"/>
                <w:highlight w:val="none"/>
                <w:shd w:val="clear" w:color="auto" w:fill="FFFFFF"/>
              </w:rPr>
              <w:t>评标过程中，不得去掉报价中的最高报价和最低报价。</w:t>
            </w:r>
          </w:p>
        </w:tc>
        <w:tc>
          <w:tcPr>
            <w:tcW w:w="708" w:type="dxa"/>
            <w:vAlign w:val="center"/>
          </w:tcPr>
          <w:p w14:paraId="74B19340">
            <w:pPr>
              <w:snapToGrid w:val="0"/>
              <w:spacing w:line="360" w:lineRule="auto"/>
              <w:jc w:val="center"/>
              <w:rPr>
                <w:rFonts w:ascii="宋体" w:hAnsi="宋体" w:cs="宋体"/>
                <w:b/>
                <w:i/>
                <w:sz w:val="24"/>
                <w:highlight w:val="none"/>
              </w:rPr>
            </w:pPr>
            <w:r>
              <w:rPr>
                <w:rFonts w:ascii="宋体" w:hAnsi="宋体" w:cs="宋体"/>
                <w:bCs/>
                <w:sz w:val="24"/>
                <w:highlight w:val="none"/>
                <w:shd w:val="clear" w:color="auto" w:fill="FFFFFF"/>
              </w:rPr>
              <w:t>10</w:t>
            </w:r>
          </w:p>
        </w:tc>
        <w:tc>
          <w:tcPr>
            <w:tcW w:w="1536" w:type="dxa"/>
            <w:vAlign w:val="center"/>
          </w:tcPr>
          <w:p w14:paraId="5B6AF4C9">
            <w:pPr>
              <w:snapToGrid w:val="0"/>
              <w:spacing w:line="360" w:lineRule="auto"/>
              <w:jc w:val="center"/>
              <w:rPr>
                <w:rFonts w:ascii="宋体" w:hAnsi="宋体" w:cs="宋体"/>
                <w:sz w:val="24"/>
                <w:highlight w:val="none"/>
              </w:rPr>
            </w:pPr>
            <w:r>
              <w:rPr>
                <w:rFonts w:hint="eastAsia" w:ascii="宋体" w:hAnsi="宋体" w:cs="宋体"/>
                <w:bCs/>
                <w:sz w:val="24"/>
                <w:highlight w:val="none"/>
                <w:shd w:val="clear" w:color="auto" w:fill="FFFFFF"/>
              </w:rPr>
              <w:t>/</w:t>
            </w:r>
          </w:p>
        </w:tc>
        <w:tc>
          <w:tcPr>
            <w:tcW w:w="2289" w:type="dxa"/>
            <w:vAlign w:val="center"/>
          </w:tcPr>
          <w:p w14:paraId="313DAAA6">
            <w:pPr>
              <w:jc w:val="center"/>
              <w:outlineLvl w:val="0"/>
              <w:rPr>
                <w:rFonts w:ascii="宋体" w:hAnsi="宋体" w:cs="宋体"/>
                <w:bCs/>
                <w:szCs w:val="21"/>
                <w:highlight w:val="none"/>
              </w:rPr>
            </w:pPr>
          </w:p>
        </w:tc>
      </w:tr>
    </w:tbl>
    <w:p w14:paraId="55E35318">
      <w:pPr>
        <w:snapToGrid w:val="0"/>
        <w:spacing w:line="360" w:lineRule="auto"/>
        <w:rPr>
          <w:rFonts w:ascii="宋体" w:hAnsi="宋体" w:cs="宋体"/>
        </w:rPr>
      </w:pPr>
    </w:p>
    <w:p w14:paraId="671AD134">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备注：投标人编制投标文件（商务技术文件部分）时，建议按此目录（序号和内容）提供评标标准相应的商务技术资料。 </w:t>
      </w:r>
    </w:p>
    <w:p w14:paraId="4BA76FEC">
      <w:pPr>
        <w:rPr>
          <w:rFonts w:hint="eastAsia" w:ascii="宋体" w:hAnsi="宋体" w:cs="宋体"/>
          <w:b/>
          <w:sz w:val="32"/>
        </w:rPr>
      </w:pPr>
      <w:r>
        <w:rPr>
          <w:rFonts w:hint="eastAsia" w:ascii="宋体" w:hAnsi="宋体" w:cs="宋体"/>
          <w:b/>
          <w:sz w:val="32"/>
        </w:rPr>
        <w:br w:type="page"/>
      </w:r>
    </w:p>
    <w:p w14:paraId="0AD8AE35">
      <w:pPr>
        <w:snapToGrid w:val="0"/>
        <w:spacing w:line="360" w:lineRule="auto"/>
        <w:rPr>
          <w:rFonts w:ascii="宋体" w:hAnsi="宋体" w:cs="宋体"/>
          <w:b/>
          <w:sz w:val="28"/>
          <w:szCs w:val="28"/>
        </w:rPr>
      </w:pPr>
      <w:r>
        <w:rPr>
          <w:rFonts w:hint="eastAsia" w:ascii="宋体" w:hAnsi="宋体" w:cs="宋体"/>
          <w:b/>
          <w:sz w:val="32"/>
        </w:rPr>
        <w:t>一、评标方法</w:t>
      </w:r>
    </w:p>
    <w:p w14:paraId="359FD376">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F803626">
      <w:pPr>
        <w:adjustRightInd/>
        <w:spacing w:line="360" w:lineRule="auto"/>
        <w:rPr>
          <w:rFonts w:ascii="宋体" w:hAnsi="宋体" w:cs="宋体"/>
          <w:kern w:val="0"/>
          <w:sz w:val="24"/>
        </w:rPr>
      </w:pPr>
      <w:r>
        <w:rPr>
          <w:rFonts w:hint="eastAsia" w:ascii="宋体" w:hAnsi="宋体" w:cs="宋体"/>
          <w:b/>
          <w:sz w:val="32"/>
        </w:rPr>
        <w:t>二、评标标准</w:t>
      </w:r>
    </w:p>
    <w:p w14:paraId="04AA394F">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1653596">
      <w:pPr>
        <w:spacing w:line="360" w:lineRule="auto"/>
        <w:outlineLvl w:val="0"/>
        <w:rPr>
          <w:rFonts w:ascii="宋体" w:hAnsi="宋体" w:cs="宋体"/>
          <w:b/>
          <w:sz w:val="36"/>
          <w:szCs w:val="36"/>
        </w:rPr>
      </w:pPr>
      <w:r>
        <w:rPr>
          <w:rFonts w:hint="eastAsia" w:ascii="宋体" w:hAnsi="宋体" w:cs="宋体"/>
          <w:b/>
          <w:sz w:val="36"/>
          <w:szCs w:val="36"/>
        </w:rPr>
        <w:t>三、评标程序</w:t>
      </w:r>
    </w:p>
    <w:p w14:paraId="72C58392">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1E556E34">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4E718599">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741F2E13">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6B377387">
      <w:pPr>
        <w:pStyle w:val="134"/>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49580026">
      <w:pPr>
        <w:pStyle w:val="134"/>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500A8041">
      <w:pPr>
        <w:pStyle w:val="134"/>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3DE71E45">
      <w:pPr>
        <w:pStyle w:val="134"/>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681230B">
      <w:pPr>
        <w:pStyle w:val="134"/>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032A3F02">
      <w:pPr>
        <w:pStyle w:val="134"/>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6BFD352">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81AAEFC">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02B7BAE1">
      <w:pPr>
        <w:pStyle w:val="134"/>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D88FCF1">
      <w:pPr>
        <w:pStyle w:val="134"/>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B5C8D1F">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89ECF2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F7EE75C">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27E917C">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6CA00C73">
      <w:pPr>
        <w:pStyle w:val="134"/>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30A7FC7">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4D4D3A0">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03C79545">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1AB61A03">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5710A36E">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345A9199">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11905DDF">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6A6DEBD5">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15FD3096">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2D3D94AE">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2E7D94CE">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22C26227">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163C384E">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1F48BC6A">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投标文件不满足招标文件的其他实质性要求的；</w:t>
      </w:r>
    </w:p>
    <w:p w14:paraId="4470EB33">
      <w:pPr>
        <w:spacing w:line="360" w:lineRule="auto"/>
        <w:ind w:firstLine="241" w:firstLineChars="100"/>
        <w:rPr>
          <w:rFonts w:ascii="宋体" w:hAnsi="宋体" w:cs="宋体"/>
          <w:b/>
          <w:bCs/>
          <w:kern w:val="0"/>
          <w:sz w:val="24"/>
        </w:rPr>
      </w:pPr>
      <w:r>
        <w:rPr>
          <w:rFonts w:hint="eastAsia" w:ascii="宋体" w:hAnsi="宋体" w:cs="宋体"/>
          <w:b/>
          <w:bCs/>
          <w:color w:val="0000FF"/>
          <w:kern w:val="0"/>
          <w:sz w:val="24"/>
        </w:rPr>
        <w:t xml:space="preserve"> </w:t>
      </w:r>
      <w:r>
        <w:rPr>
          <w:rFonts w:hint="eastAsia" w:ascii="宋体" w:hAnsi="宋体" w:cs="宋体"/>
          <w:b/>
          <w:bCs/>
          <w:kern w:val="0"/>
          <w:sz w:val="24"/>
        </w:rPr>
        <w:t>4.2.14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w:t>
      </w:r>
      <w:bookmarkStart w:id="521" w:name="_GoBack"/>
      <w:bookmarkEnd w:id="521"/>
      <w:r>
        <w:rPr>
          <w:rFonts w:hint="eastAsia" w:ascii="宋体" w:hAnsi="宋体" w:cs="宋体"/>
          <w:b/>
          <w:bCs/>
          <w:kern w:val="0"/>
          <w:sz w:val="24"/>
        </w:rPr>
        <w:t>人为同一人或不同联系人的联系电话一致的。</w:t>
      </w:r>
    </w:p>
    <w:p w14:paraId="3AFBE250">
      <w:pPr>
        <w:spacing w:line="360" w:lineRule="auto"/>
        <w:ind w:firstLine="480" w:firstLineChars="200"/>
        <w:rPr>
          <w:rFonts w:ascii="宋体" w:hAnsi="宋体" w:cs="宋体"/>
          <w:kern w:val="0"/>
          <w:sz w:val="24"/>
        </w:rPr>
      </w:pPr>
      <w:r>
        <w:rPr>
          <w:rFonts w:hint="eastAsia" w:ascii="宋体" w:hAnsi="宋体" w:cs="宋体"/>
          <w:kern w:val="0"/>
          <w:sz w:val="24"/>
        </w:rPr>
        <w:t>4.2.15法律法规、规章（适用本市的）及省级以上规范性文件（适用本市的）规定的其他无效情形。</w:t>
      </w:r>
    </w:p>
    <w:p w14:paraId="6C25E848">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054D0E77">
      <w:pPr>
        <w:pStyle w:val="24"/>
        <w:snapToGrid w:val="0"/>
        <w:spacing w:line="360" w:lineRule="auto"/>
        <w:rPr>
          <w:rFonts w:cs="宋体"/>
        </w:rPr>
      </w:pPr>
      <w:r>
        <w:rPr>
          <w:rFonts w:hint="eastAsia" w:cs="宋体"/>
        </w:rPr>
        <w:t>5.1符合专业条件的供应商或者对招标文件作实质响应的供应商不足3家的；</w:t>
      </w:r>
    </w:p>
    <w:p w14:paraId="7830ABE4">
      <w:pPr>
        <w:pStyle w:val="24"/>
        <w:snapToGrid w:val="0"/>
        <w:spacing w:line="360" w:lineRule="auto"/>
        <w:rPr>
          <w:rFonts w:cs="宋体"/>
        </w:rPr>
      </w:pPr>
      <w:r>
        <w:rPr>
          <w:rFonts w:hint="eastAsia" w:cs="宋体"/>
        </w:rPr>
        <w:t>5.2出现影响采购公正的违法、违规行为的；</w:t>
      </w:r>
    </w:p>
    <w:p w14:paraId="7E3F40A9">
      <w:pPr>
        <w:pStyle w:val="24"/>
        <w:snapToGrid w:val="0"/>
        <w:spacing w:line="360" w:lineRule="auto"/>
        <w:rPr>
          <w:rFonts w:cs="宋体"/>
        </w:rPr>
      </w:pPr>
      <w:r>
        <w:rPr>
          <w:rFonts w:hint="eastAsia" w:cs="宋体"/>
        </w:rPr>
        <w:t>5.3投标人的报价均超过了采购预算，采购人不能支付的；</w:t>
      </w:r>
    </w:p>
    <w:p w14:paraId="5BA096E4">
      <w:pPr>
        <w:pStyle w:val="24"/>
        <w:snapToGrid w:val="0"/>
        <w:spacing w:line="360" w:lineRule="auto"/>
        <w:rPr>
          <w:rFonts w:cs="宋体"/>
        </w:rPr>
      </w:pPr>
      <w:r>
        <w:rPr>
          <w:rFonts w:hint="eastAsia" w:cs="宋体"/>
        </w:rPr>
        <w:t>5.4因重大变故，采购任务取消的。</w:t>
      </w:r>
    </w:p>
    <w:p w14:paraId="3AC9A0A4">
      <w:pPr>
        <w:pStyle w:val="24"/>
        <w:snapToGrid w:val="0"/>
        <w:spacing w:line="360" w:lineRule="auto"/>
        <w:rPr>
          <w:rFonts w:cs="宋体"/>
        </w:rPr>
      </w:pPr>
      <w:r>
        <w:rPr>
          <w:rFonts w:hint="eastAsia" w:cs="宋体"/>
        </w:rPr>
        <w:t>废标后，采购代理机构应当将废标理由通知所有投标人。</w:t>
      </w:r>
    </w:p>
    <w:p w14:paraId="64247810">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61ED866">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4860B20C">
      <w:pPr>
        <w:pStyle w:val="24"/>
        <w:snapToGrid w:val="0"/>
        <w:spacing w:line="360" w:lineRule="auto"/>
        <w:rPr>
          <w:rFonts w:cs="宋体"/>
        </w:rPr>
      </w:pPr>
      <w:r>
        <w:rPr>
          <w:rFonts w:hint="eastAsia" w:cs="宋体"/>
        </w:rPr>
        <w:t>7.1未确定中标供应商的，终止本次政府采购活动，重新开展政府采购活动。</w:t>
      </w:r>
    </w:p>
    <w:p w14:paraId="409B4CE7">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20E20BE4">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AEEF8BB">
      <w:pPr>
        <w:pStyle w:val="24"/>
        <w:snapToGrid w:val="0"/>
        <w:spacing w:line="360" w:lineRule="auto"/>
        <w:rPr>
          <w:rFonts w:cs="宋体"/>
        </w:rPr>
      </w:pPr>
      <w:r>
        <w:rPr>
          <w:rFonts w:hint="eastAsia" w:cs="宋体"/>
        </w:rPr>
        <w:t>7.4政府采购合同已经履行，给采购人、供应商造成损失的，由责任人承担赔偿责任。</w:t>
      </w:r>
    </w:p>
    <w:p w14:paraId="5CC8DBAC">
      <w:pPr>
        <w:pStyle w:val="24"/>
        <w:snapToGrid w:val="0"/>
        <w:spacing w:line="360" w:lineRule="auto"/>
        <w:rPr>
          <w:rFonts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5" w:name="第五部分"/>
      <w:bookmarkStart w:id="396" w:name="_Toc86217003"/>
    </w:p>
    <w:p w14:paraId="20A0491A">
      <w:pPr>
        <w:rPr>
          <w:rFonts w:ascii="宋体" w:hAnsi="宋体" w:cs="宋体"/>
        </w:rPr>
      </w:pPr>
    </w:p>
    <w:p w14:paraId="40212856">
      <w:pPr>
        <w:pStyle w:val="61"/>
        <w:ind w:firstLine="420"/>
        <w:rPr>
          <w:rFonts w:cs="宋体"/>
        </w:rPr>
      </w:pPr>
    </w:p>
    <w:p w14:paraId="5315466E">
      <w:pPr>
        <w:pStyle w:val="61"/>
        <w:ind w:firstLine="420"/>
        <w:rPr>
          <w:rFonts w:cs="宋体"/>
        </w:rPr>
      </w:pPr>
    </w:p>
    <w:p w14:paraId="723BC5F8">
      <w:pPr>
        <w:rPr>
          <w:rFonts w:ascii="宋体" w:hAnsi="宋体" w:cs="宋体"/>
          <w:b/>
          <w:sz w:val="36"/>
          <w:szCs w:val="36"/>
        </w:rPr>
      </w:pPr>
      <w:r>
        <w:rPr>
          <w:rFonts w:hint="eastAsia" w:ascii="宋体" w:hAnsi="宋体" w:cs="宋体"/>
          <w:b/>
          <w:sz w:val="36"/>
          <w:szCs w:val="36"/>
        </w:rPr>
        <w:br w:type="page"/>
      </w:r>
    </w:p>
    <w:p w14:paraId="7A26BD64">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3B3CA0BC">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1FEF2C6F">
      <w:pPr>
        <w:spacing w:line="480" w:lineRule="auto"/>
        <w:jc w:val="center"/>
        <w:rPr>
          <w:rFonts w:ascii="宋体" w:hAnsi="宋体" w:cs="宋体"/>
          <w:b/>
          <w:sz w:val="28"/>
          <w:szCs w:val="28"/>
        </w:rPr>
      </w:pPr>
    </w:p>
    <w:p w14:paraId="35885386">
      <w:pPr>
        <w:spacing w:line="480" w:lineRule="auto"/>
        <w:jc w:val="center"/>
        <w:rPr>
          <w:rFonts w:ascii="宋体" w:hAnsi="宋体" w:cs="宋体"/>
          <w:b/>
          <w:sz w:val="24"/>
        </w:rPr>
      </w:pPr>
    </w:p>
    <w:p w14:paraId="49F9142B">
      <w:pPr>
        <w:spacing w:line="480" w:lineRule="auto"/>
        <w:jc w:val="center"/>
        <w:rPr>
          <w:rFonts w:ascii="宋体" w:hAnsi="宋体" w:cs="宋体"/>
          <w:b/>
          <w:sz w:val="24"/>
        </w:rPr>
      </w:pPr>
    </w:p>
    <w:p w14:paraId="7387A350">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35913145">
      <w:pPr>
        <w:spacing w:line="480" w:lineRule="auto"/>
        <w:jc w:val="center"/>
        <w:rPr>
          <w:rFonts w:ascii="宋体" w:hAnsi="宋体" w:cs="宋体"/>
          <w:b/>
          <w:sz w:val="36"/>
          <w:szCs w:val="36"/>
        </w:rPr>
      </w:pPr>
      <w:r>
        <w:rPr>
          <w:rFonts w:hint="eastAsia" w:ascii="宋体" w:hAnsi="宋体" w:cs="宋体"/>
          <w:b/>
          <w:sz w:val="36"/>
          <w:szCs w:val="36"/>
        </w:rPr>
        <w:t>（服务类）</w:t>
      </w:r>
    </w:p>
    <w:p w14:paraId="1E1BEBA0">
      <w:pPr>
        <w:pStyle w:val="704"/>
        <w:ind w:firstLine="2843" w:firstLineChars="1180"/>
        <w:rPr>
          <w:rFonts w:ascii="宋体" w:hAnsi="宋体" w:cs="宋体"/>
          <w:b/>
          <w:szCs w:val="24"/>
        </w:rPr>
      </w:pPr>
      <w:r>
        <w:rPr>
          <w:rFonts w:hint="eastAsia" w:ascii="宋体" w:hAnsi="宋体" w:cs="宋体"/>
          <w:b/>
          <w:szCs w:val="24"/>
        </w:rPr>
        <w:t>第一部分 合同书</w:t>
      </w:r>
    </w:p>
    <w:p w14:paraId="302B1E83">
      <w:pPr>
        <w:spacing w:before="120" w:line="22" w:lineRule="atLeast"/>
        <w:rPr>
          <w:rFonts w:ascii="宋体" w:hAnsi="宋体" w:cs="宋体"/>
          <w:sz w:val="24"/>
        </w:rPr>
      </w:pPr>
    </w:p>
    <w:p w14:paraId="013E42B6">
      <w:pPr>
        <w:pStyle w:val="3"/>
        <w:rPr>
          <w:rFonts w:ascii="宋体" w:hAnsi="宋体" w:eastAsia="宋体" w:cs="宋体"/>
        </w:rPr>
      </w:pPr>
    </w:p>
    <w:p w14:paraId="4C91FFA8">
      <w:pPr>
        <w:spacing w:before="120" w:line="360" w:lineRule="auto"/>
        <w:ind w:left="2160" w:leftChars="457" w:hanging="1200" w:hangingChars="50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建德市水利局2025年度建德市山洪灾害防治非工程措施建设项目 </w:t>
      </w:r>
    </w:p>
    <w:p w14:paraId="1809AB13">
      <w:pPr>
        <w:pStyle w:val="601"/>
        <w:spacing w:before="120" w:line="22" w:lineRule="atLeast"/>
        <w:rPr>
          <w:rFonts w:ascii="宋体" w:hAnsi="宋体" w:eastAsia="宋体" w:cs="宋体"/>
          <w:szCs w:val="24"/>
        </w:rPr>
      </w:pPr>
    </w:p>
    <w:p w14:paraId="45F4AB14">
      <w:pPr>
        <w:rPr>
          <w:rFonts w:ascii="宋体" w:hAnsi="宋体" w:cs="宋体"/>
          <w:sz w:val="24"/>
        </w:rPr>
      </w:pPr>
    </w:p>
    <w:p w14:paraId="5653FA6D">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建德市水利局                           </w:t>
      </w:r>
    </w:p>
    <w:p w14:paraId="6EBB1178">
      <w:pPr>
        <w:spacing w:before="120" w:line="22" w:lineRule="atLeast"/>
        <w:rPr>
          <w:rFonts w:ascii="宋体" w:hAnsi="宋体" w:cs="宋体"/>
          <w:sz w:val="24"/>
        </w:rPr>
      </w:pPr>
    </w:p>
    <w:p w14:paraId="199A1BB0">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4824E26A">
      <w:pPr>
        <w:spacing w:before="120" w:line="22" w:lineRule="atLeast"/>
        <w:rPr>
          <w:rFonts w:ascii="宋体" w:hAnsi="宋体" w:cs="宋体"/>
          <w:sz w:val="24"/>
        </w:rPr>
      </w:pPr>
    </w:p>
    <w:p w14:paraId="4A0ECE2E">
      <w:pPr>
        <w:spacing w:before="120" w:line="22" w:lineRule="atLeast"/>
        <w:ind w:firstLine="960" w:firstLineChars="400"/>
        <w:rPr>
          <w:rFonts w:ascii="宋体" w:hAnsi="宋体" w:cs="宋体"/>
          <w:sz w:val="24"/>
        </w:rPr>
      </w:pPr>
      <w:r>
        <w:rPr>
          <w:rFonts w:hint="eastAsia" w:ascii="宋体" w:hAnsi="宋体" w:cs="宋体"/>
          <w:sz w:val="24"/>
        </w:rPr>
        <w:t>签订地：</w:t>
      </w:r>
      <w:r>
        <w:rPr>
          <w:rFonts w:hint="eastAsia" w:ascii="宋体" w:hAnsi="宋体" w:cs="宋体"/>
          <w:sz w:val="24"/>
          <w:u w:val="single"/>
        </w:rPr>
        <w:t xml:space="preserve">                                     </w:t>
      </w:r>
    </w:p>
    <w:p w14:paraId="3508941A">
      <w:pPr>
        <w:spacing w:before="120" w:line="22" w:lineRule="atLeast"/>
        <w:ind w:firstLine="960" w:firstLineChars="400"/>
        <w:rPr>
          <w:rFonts w:ascii="宋体" w:hAnsi="宋体" w:cs="宋体"/>
          <w:sz w:val="24"/>
        </w:rPr>
      </w:pPr>
    </w:p>
    <w:p w14:paraId="252677AC">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2025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FC9CD3C">
      <w:pPr>
        <w:widowControl/>
        <w:jc w:val="left"/>
        <w:rPr>
          <w:rFonts w:ascii="宋体" w:hAnsi="宋体" w:cs="宋体"/>
          <w:kern w:val="0"/>
          <w:sz w:val="24"/>
        </w:rPr>
        <w:sectPr>
          <w:headerReference r:id="rId8" w:type="default"/>
          <w:footerReference r:id="rId9" w:type="default"/>
          <w:pgSz w:w="11907" w:h="16840"/>
          <w:pgMar w:top="1474" w:right="1814" w:bottom="1474" w:left="1814" w:header="851" w:footer="851" w:gutter="0"/>
          <w:cols w:space="720" w:num="1"/>
        </w:sectPr>
      </w:pPr>
    </w:p>
    <w:p w14:paraId="0BD36924">
      <w:pPr>
        <w:spacing w:line="560" w:lineRule="exact"/>
        <w:ind w:firstLine="480" w:firstLineChars="200"/>
        <w:rPr>
          <w:rFonts w:ascii="宋体" w:hAnsi="宋体" w:cs="宋体"/>
          <w:sz w:val="24"/>
        </w:rPr>
      </w:pPr>
      <w:r>
        <w:rPr>
          <w:rFonts w:hint="eastAsia" w:ascii="宋体" w:hAnsi="宋体" w:cs="宋体"/>
          <w:sz w:val="24"/>
          <w:u w:val="single"/>
        </w:rPr>
        <w:t>2025</w:t>
      </w: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建德市水利局   </w:t>
      </w:r>
      <w:r>
        <w:rPr>
          <w:rFonts w:hint="eastAsia" w:ascii="宋体" w:hAnsi="宋体" w:cs="宋体"/>
          <w:sz w:val="24"/>
        </w:rPr>
        <w:t xml:space="preserve">以 </w:t>
      </w:r>
      <w:r>
        <w:rPr>
          <w:rFonts w:hint="eastAsia" w:ascii="宋体" w:hAnsi="宋体" w:cs="宋体"/>
          <w:sz w:val="24"/>
          <w:u w:val="single"/>
        </w:rPr>
        <w:t xml:space="preserve">公开招标  </w:t>
      </w:r>
      <w:r>
        <w:rPr>
          <w:rFonts w:hint="eastAsia" w:ascii="宋体" w:hAnsi="宋体" w:cs="宋体"/>
          <w:sz w:val="24"/>
        </w:rPr>
        <w:t>对</w:t>
      </w:r>
      <w:r>
        <w:rPr>
          <w:rFonts w:hint="eastAsia" w:ascii="宋体" w:hAnsi="宋体" w:cs="宋体"/>
          <w:sz w:val="24"/>
          <w:u w:val="single"/>
        </w:rPr>
        <w:t xml:space="preserve"> 建德市水利局2025年度建德市山洪灾害防治非工程措施建设项目</w:t>
      </w:r>
      <w:r>
        <w:rPr>
          <w:rFonts w:hint="eastAsia" w:ascii="宋体" w:hAnsi="宋体" w:cs="宋体"/>
          <w:b/>
          <w:sz w:val="30"/>
          <w:szCs w:val="30"/>
        </w:rPr>
        <w:t xml:space="preserve"> </w:t>
      </w:r>
      <w:r>
        <w:rPr>
          <w:rFonts w:hint="eastAsia" w:ascii="宋体" w:hAnsi="宋体" w:cs="宋体"/>
          <w:sz w:val="24"/>
        </w:rPr>
        <w:t>进行了采购。经</w:t>
      </w:r>
      <w:r>
        <w:rPr>
          <w:rFonts w:hint="eastAsia" w:ascii="宋体" w:hAnsi="宋体" w:cs="宋体"/>
          <w:sz w:val="24"/>
          <w:u w:val="single"/>
        </w:rPr>
        <w:t xml:space="preserve">  评标委员会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14:paraId="48754499">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根据《中华人民共和国民法典》《中华人民共和国政府采购法》等相关法律法规之规定，按照平等、自愿、公平和诚实信用的原则，经</w:t>
      </w:r>
      <w:r>
        <w:rPr>
          <w:rFonts w:hint="eastAsia" w:ascii="宋体" w:hAnsi="宋体" w:cs="宋体"/>
          <w:sz w:val="24"/>
          <w:u w:val="single"/>
        </w:rPr>
        <w:t xml:space="preserve">   建德市水利局   </w:t>
      </w:r>
      <w:r>
        <w:rPr>
          <w:rFonts w:hint="eastAsia" w:ascii="宋体" w:hAnsi="宋体" w:cs="宋体"/>
          <w:sz w:val="24"/>
          <w:lang w:val="zh-CN"/>
        </w:rPr>
        <w:t>(以下简称：甲方)和</w:t>
      </w:r>
      <w:r>
        <w:rPr>
          <w:rFonts w:hint="eastAsia" w:ascii="宋体" w:hAnsi="宋体" w:cs="宋体"/>
          <w:sz w:val="24"/>
          <w:u w:val="single"/>
        </w:rPr>
        <w:t xml:space="preserve">   （中标或者成交标供应商名称）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55D5761A">
      <w:pPr>
        <w:spacing w:line="560" w:lineRule="exact"/>
        <w:ind w:firstLine="482" w:firstLineChars="200"/>
        <w:outlineLvl w:val="0"/>
        <w:rPr>
          <w:rFonts w:ascii="宋体" w:hAnsi="宋体" w:cs="宋体"/>
          <w:sz w:val="24"/>
        </w:rPr>
      </w:pPr>
      <w:bookmarkStart w:id="397" w:name="_Toc28855"/>
      <w:bookmarkStart w:id="398" w:name="_Toc22967"/>
      <w:bookmarkStart w:id="399" w:name="_Toc19273"/>
      <w:bookmarkStart w:id="400" w:name="_Toc15367"/>
      <w:bookmarkStart w:id="401" w:name="_Toc20421"/>
      <w:r>
        <w:rPr>
          <w:rFonts w:hint="eastAsia" w:ascii="宋体" w:hAnsi="宋体" w:cs="宋体"/>
          <w:b/>
          <w:sz w:val="24"/>
        </w:rPr>
        <w:t>1.1 合同组成部分</w:t>
      </w:r>
      <w:bookmarkEnd w:id="397"/>
      <w:bookmarkEnd w:id="398"/>
      <w:bookmarkEnd w:id="399"/>
      <w:bookmarkEnd w:id="400"/>
      <w:bookmarkEnd w:id="401"/>
    </w:p>
    <w:p w14:paraId="79209916">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29DD26E">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2B9EC677">
      <w:pPr>
        <w:spacing w:line="560" w:lineRule="exact"/>
        <w:ind w:firstLine="480" w:firstLineChars="200"/>
        <w:rPr>
          <w:rFonts w:ascii="宋体" w:hAnsi="宋体" w:cs="宋体"/>
          <w:sz w:val="24"/>
        </w:rPr>
      </w:pPr>
      <w:r>
        <w:rPr>
          <w:rFonts w:hint="eastAsia" w:ascii="宋体" w:hAnsi="宋体" w:cs="宋体"/>
          <w:sz w:val="24"/>
        </w:rPr>
        <w:t>1.1.2 中标或者成交通知书；</w:t>
      </w:r>
    </w:p>
    <w:p w14:paraId="05308A7E">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14:paraId="323DAD49">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14:paraId="032D9520">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06BEAAAB">
      <w:pPr>
        <w:spacing w:line="560" w:lineRule="exact"/>
        <w:ind w:firstLine="482" w:firstLineChars="200"/>
        <w:outlineLvl w:val="0"/>
        <w:rPr>
          <w:rFonts w:ascii="宋体" w:hAnsi="宋体" w:cs="宋体"/>
          <w:b/>
          <w:sz w:val="24"/>
        </w:rPr>
      </w:pPr>
      <w:bookmarkStart w:id="402" w:name="_Toc6773"/>
      <w:bookmarkStart w:id="403" w:name="_Toc22185"/>
      <w:bookmarkStart w:id="404" w:name="_Toc18585"/>
      <w:bookmarkStart w:id="405" w:name="_Toc2918"/>
      <w:bookmarkStart w:id="406" w:name="_Toc6311"/>
      <w:r>
        <w:rPr>
          <w:rFonts w:hint="eastAsia" w:ascii="宋体" w:hAnsi="宋体" w:cs="宋体"/>
          <w:b/>
          <w:sz w:val="24"/>
        </w:rPr>
        <w:t>1.2 标的</w:t>
      </w:r>
      <w:bookmarkEnd w:id="402"/>
      <w:bookmarkEnd w:id="403"/>
      <w:bookmarkEnd w:id="404"/>
      <w:bookmarkEnd w:id="405"/>
      <w:bookmarkEnd w:id="406"/>
    </w:p>
    <w:p w14:paraId="5BA624E2">
      <w:pPr>
        <w:spacing w:line="560" w:lineRule="exact"/>
        <w:ind w:firstLine="480" w:firstLineChars="200"/>
        <w:rPr>
          <w:rFonts w:ascii="宋体" w:hAnsi="宋体" w:cs="宋体"/>
          <w:sz w:val="24"/>
          <w:u w:val="single"/>
        </w:rPr>
      </w:pPr>
      <w:r>
        <w:rPr>
          <w:rFonts w:hint="eastAsia" w:ascii="宋体" w:hAnsi="宋体" w:cs="宋体"/>
          <w:sz w:val="24"/>
        </w:rPr>
        <w:t>1.2.1 服务内容：</w:t>
      </w:r>
      <w:r>
        <w:rPr>
          <w:rFonts w:hint="eastAsia" w:ascii="宋体" w:hAnsi="宋体" w:cs="宋体"/>
          <w:sz w:val="24"/>
          <w:u w:val="single"/>
        </w:rPr>
        <w:t>建德市水利局</w:t>
      </w:r>
      <w:r>
        <w:rPr>
          <w:rFonts w:hint="eastAsia" w:ascii="宋体" w:hAnsi="宋体" w:cs="宋体"/>
          <w:sz w:val="24"/>
          <w:highlight w:val="none"/>
          <w:u w:val="single"/>
        </w:rPr>
        <w:t>2025年度建德市山洪灾害防治非工程措施建设项目，具</w:t>
      </w:r>
      <w:r>
        <w:rPr>
          <w:rFonts w:hint="eastAsia" w:ascii="宋体" w:hAnsi="宋体" w:cs="宋体"/>
          <w:sz w:val="24"/>
          <w:u w:val="single"/>
        </w:rPr>
        <w:t>体以招标文件采购需求为准</w:t>
      </w:r>
      <w:r>
        <w:rPr>
          <w:rFonts w:hint="eastAsia" w:ascii="宋体" w:hAnsi="宋体" w:cs="宋体"/>
          <w:sz w:val="24"/>
        </w:rPr>
        <w:t>；</w:t>
      </w:r>
    </w:p>
    <w:p w14:paraId="0FE1DCDE">
      <w:pPr>
        <w:spacing w:line="560" w:lineRule="exact"/>
        <w:ind w:firstLine="480" w:firstLineChars="200"/>
        <w:rPr>
          <w:rFonts w:ascii="宋体" w:hAnsi="宋体" w:cs="宋体"/>
          <w:sz w:val="24"/>
          <w:u w:val="single"/>
        </w:rPr>
      </w:pPr>
      <w:r>
        <w:rPr>
          <w:rFonts w:hint="eastAsia" w:ascii="宋体" w:hAnsi="宋体" w:cs="宋体"/>
          <w:sz w:val="24"/>
        </w:rPr>
        <w:t>1.2.2 服务标准：</w:t>
      </w:r>
      <w:r>
        <w:rPr>
          <w:rFonts w:hint="eastAsia" w:ascii="宋体" w:hAnsi="宋体" w:cs="宋体"/>
          <w:sz w:val="24"/>
          <w:u w:val="single"/>
        </w:rPr>
        <w:t xml:space="preserve">                      </w:t>
      </w:r>
      <w:r>
        <w:rPr>
          <w:rFonts w:hint="eastAsia" w:ascii="宋体" w:hAnsi="宋体" w:cs="宋体"/>
          <w:sz w:val="24"/>
        </w:rPr>
        <w:t>；</w:t>
      </w:r>
    </w:p>
    <w:p w14:paraId="66E2F4FB">
      <w:pPr>
        <w:spacing w:line="560" w:lineRule="exact"/>
        <w:ind w:firstLine="480" w:firstLineChars="200"/>
        <w:rPr>
          <w:rFonts w:ascii="宋体" w:hAnsi="宋体" w:cs="宋体"/>
          <w:sz w:val="24"/>
          <w:u w:val="single"/>
        </w:rPr>
      </w:pPr>
      <w:r>
        <w:rPr>
          <w:rFonts w:hint="eastAsia" w:ascii="宋体" w:hAnsi="宋体" w:cs="宋体"/>
          <w:sz w:val="24"/>
        </w:rPr>
        <w:t>1.2.3 技术保障：</w:t>
      </w:r>
      <w:r>
        <w:rPr>
          <w:rFonts w:hint="eastAsia" w:ascii="宋体" w:hAnsi="宋体" w:cs="宋体"/>
          <w:sz w:val="24"/>
          <w:u w:val="single"/>
        </w:rPr>
        <w:t>　　　　　　　　　                      　      ；</w:t>
      </w:r>
    </w:p>
    <w:p w14:paraId="2BDD3433">
      <w:pPr>
        <w:spacing w:line="560" w:lineRule="exact"/>
        <w:ind w:firstLine="480" w:firstLineChars="200"/>
        <w:jc w:val="left"/>
        <w:rPr>
          <w:rFonts w:ascii="宋体" w:hAnsi="宋体" w:cs="宋体"/>
          <w:sz w:val="24"/>
        </w:rPr>
      </w:pPr>
      <w:r>
        <w:rPr>
          <w:rFonts w:hint="eastAsia" w:ascii="宋体" w:hAnsi="宋体" w:cs="宋体"/>
          <w:sz w:val="24"/>
        </w:rPr>
        <w:t>1.2.4 服务人员组成：</w:t>
      </w:r>
      <w:r>
        <w:rPr>
          <w:rFonts w:hint="eastAsia" w:ascii="宋体" w:hAnsi="宋体" w:cs="宋体"/>
          <w:sz w:val="24"/>
          <w:u w:val="single"/>
        </w:rPr>
        <w:t xml:space="preserve">　　             　      </w:t>
      </w:r>
      <w:r>
        <w:rPr>
          <w:rFonts w:hint="eastAsia" w:ascii="宋体" w:hAnsi="宋体" w:cs="宋体"/>
          <w:sz w:val="24"/>
        </w:rPr>
        <w:t>；</w:t>
      </w:r>
    </w:p>
    <w:p w14:paraId="60285B65">
      <w:pPr>
        <w:pStyle w:val="962"/>
        <w:spacing w:before="0" w:beforeAutospacing="0" w:after="0" w:afterAutospacing="0" w:line="360" w:lineRule="auto"/>
        <w:ind w:firstLine="480"/>
      </w:pPr>
      <w:r>
        <w:rPr>
          <w:rFonts w:hint="eastAsia"/>
        </w:rPr>
        <w:t>1.2.5合同</w:t>
      </w:r>
      <w:r>
        <w:rPr>
          <w:rFonts w:hint="eastAsia"/>
          <w:u w:val="single"/>
        </w:rPr>
        <w:t xml:space="preserve">  否   </w:t>
      </w:r>
      <w:r>
        <w:rPr>
          <w:rFonts w:hint="eastAsia"/>
        </w:rPr>
        <w:t>（是/否）涉及货物。若涉及货物的，则：</w:t>
      </w:r>
    </w:p>
    <w:p w14:paraId="07472DDA">
      <w:pPr>
        <w:spacing w:line="560" w:lineRule="exact"/>
        <w:ind w:firstLine="480" w:firstLineChars="200"/>
        <w:rPr>
          <w:rFonts w:ascii="宋体" w:hAnsi="宋体" w:cs="宋体"/>
          <w:sz w:val="24"/>
          <w:u w:val="single"/>
        </w:rPr>
      </w:pPr>
      <w:bookmarkStart w:id="407" w:name="_Toc21124"/>
      <w:bookmarkStart w:id="408" w:name="_Toc4929"/>
      <w:bookmarkStart w:id="409" w:name="_Toc13918"/>
      <w:bookmarkStart w:id="410" w:name="_Toc5635"/>
      <w:bookmarkStart w:id="411" w:name="_Toc1386"/>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50B6B6D9">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0C917495">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43323220">
      <w:pPr>
        <w:spacing w:line="560" w:lineRule="exact"/>
        <w:ind w:firstLine="482" w:firstLineChars="200"/>
        <w:outlineLvl w:val="0"/>
        <w:rPr>
          <w:rFonts w:ascii="宋体" w:hAnsi="宋体" w:cs="宋体"/>
          <w:b/>
          <w:sz w:val="24"/>
        </w:rPr>
      </w:pPr>
      <w:r>
        <w:rPr>
          <w:rFonts w:hint="eastAsia" w:ascii="宋体" w:hAnsi="宋体" w:cs="宋体"/>
          <w:b/>
          <w:sz w:val="24"/>
        </w:rPr>
        <w:t>1.3 价款</w:t>
      </w:r>
      <w:bookmarkEnd w:id="407"/>
      <w:bookmarkEnd w:id="408"/>
      <w:bookmarkEnd w:id="409"/>
      <w:bookmarkEnd w:id="410"/>
      <w:bookmarkEnd w:id="411"/>
    </w:p>
    <w:p w14:paraId="77B9BFBA">
      <w:pPr>
        <w:spacing w:line="560" w:lineRule="exact"/>
        <w:ind w:firstLine="480" w:firstLineChars="200"/>
        <w:rPr>
          <w:rFonts w:ascii="宋体" w:hAnsi="宋体" w:cs="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2BFD3510">
      <w:pPr>
        <w:spacing w:line="560" w:lineRule="exact"/>
        <w:ind w:firstLine="480" w:firstLineChars="200"/>
        <w:rPr>
          <w:rFonts w:ascii="宋体" w:hAnsi="宋体" w:cs="宋体"/>
          <w:sz w:val="24"/>
        </w:rPr>
      </w:pPr>
      <w:r>
        <w:rPr>
          <w:rFonts w:hint="eastAsia" w:ascii="宋体" w:hAnsi="宋体" w:cs="宋体"/>
          <w:sz w:val="24"/>
        </w:rPr>
        <w:t>1.3.1总价合同，本合同总价（含税）为：￥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2BE96F45">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B565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5E7658">
            <w:pPr>
              <w:pStyle w:val="322"/>
              <w:spacing w:line="560" w:lineRule="exact"/>
              <w:jc w:val="center"/>
              <w:rPr>
                <w:rFonts w:hAnsi="宋体" w:cs="宋体"/>
                <w:sz w:val="24"/>
                <w:szCs w:val="24"/>
              </w:rPr>
            </w:pPr>
            <w:r>
              <w:rPr>
                <w:rFonts w:hint="eastAsia" w:hAnsi="宋体" w:cs="宋体"/>
                <w:sz w:val="24"/>
                <w:szCs w:val="24"/>
              </w:rPr>
              <w:t>序号</w:t>
            </w:r>
          </w:p>
        </w:tc>
        <w:tc>
          <w:tcPr>
            <w:tcW w:w="3402" w:type="dxa"/>
            <w:vAlign w:val="center"/>
          </w:tcPr>
          <w:p w14:paraId="03EEE45D">
            <w:pPr>
              <w:pStyle w:val="322"/>
              <w:spacing w:line="560" w:lineRule="exact"/>
              <w:ind w:firstLine="200"/>
              <w:jc w:val="center"/>
              <w:rPr>
                <w:rFonts w:hAnsi="宋体" w:cs="宋体"/>
                <w:sz w:val="24"/>
                <w:szCs w:val="24"/>
              </w:rPr>
            </w:pPr>
            <w:r>
              <w:rPr>
                <w:rFonts w:hint="eastAsia" w:hAnsi="宋体" w:cs="宋体"/>
                <w:sz w:val="24"/>
                <w:szCs w:val="24"/>
              </w:rPr>
              <w:t>分项名称</w:t>
            </w:r>
          </w:p>
        </w:tc>
        <w:tc>
          <w:tcPr>
            <w:tcW w:w="2552" w:type="dxa"/>
            <w:vAlign w:val="center"/>
          </w:tcPr>
          <w:p w14:paraId="7EBB87D1">
            <w:pPr>
              <w:pStyle w:val="322"/>
              <w:spacing w:line="560" w:lineRule="exact"/>
              <w:jc w:val="center"/>
              <w:rPr>
                <w:rFonts w:hAnsi="宋体" w:cs="宋体"/>
                <w:sz w:val="24"/>
                <w:szCs w:val="24"/>
              </w:rPr>
            </w:pPr>
            <w:r>
              <w:rPr>
                <w:rFonts w:hint="eastAsia" w:hAnsi="宋体" w:cs="宋体"/>
                <w:sz w:val="24"/>
                <w:szCs w:val="24"/>
              </w:rPr>
              <w:t>分项价格</w:t>
            </w:r>
          </w:p>
        </w:tc>
      </w:tr>
      <w:tr w14:paraId="60E3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D81164">
            <w:pPr>
              <w:pStyle w:val="322"/>
              <w:spacing w:line="560" w:lineRule="exact"/>
              <w:ind w:firstLine="200"/>
              <w:jc w:val="center"/>
              <w:rPr>
                <w:rFonts w:hAnsi="宋体" w:cs="宋体"/>
                <w:sz w:val="24"/>
                <w:szCs w:val="24"/>
              </w:rPr>
            </w:pPr>
          </w:p>
        </w:tc>
        <w:tc>
          <w:tcPr>
            <w:tcW w:w="3402" w:type="dxa"/>
            <w:vAlign w:val="center"/>
          </w:tcPr>
          <w:p w14:paraId="0E2004AB">
            <w:pPr>
              <w:pStyle w:val="322"/>
              <w:spacing w:line="560" w:lineRule="exact"/>
              <w:ind w:firstLine="200"/>
              <w:jc w:val="center"/>
              <w:rPr>
                <w:rFonts w:hAnsi="宋体" w:cs="宋体"/>
                <w:sz w:val="24"/>
                <w:szCs w:val="24"/>
              </w:rPr>
            </w:pPr>
          </w:p>
        </w:tc>
        <w:tc>
          <w:tcPr>
            <w:tcW w:w="2552" w:type="dxa"/>
            <w:vAlign w:val="center"/>
          </w:tcPr>
          <w:p w14:paraId="7D5FD7B4">
            <w:pPr>
              <w:pStyle w:val="322"/>
              <w:spacing w:line="560" w:lineRule="exact"/>
              <w:ind w:firstLine="200"/>
              <w:jc w:val="center"/>
              <w:rPr>
                <w:rFonts w:hAnsi="宋体" w:cs="宋体"/>
                <w:sz w:val="24"/>
                <w:szCs w:val="24"/>
              </w:rPr>
            </w:pPr>
          </w:p>
        </w:tc>
      </w:tr>
      <w:tr w14:paraId="19C8B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1AE2793">
            <w:pPr>
              <w:pStyle w:val="322"/>
              <w:spacing w:line="560" w:lineRule="exact"/>
              <w:ind w:firstLine="200"/>
              <w:jc w:val="center"/>
              <w:rPr>
                <w:rFonts w:hAnsi="宋体" w:cs="宋体"/>
                <w:sz w:val="24"/>
                <w:szCs w:val="24"/>
              </w:rPr>
            </w:pPr>
          </w:p>
        </w:tc>
        <w:tc>
          <w:tcPr>
            <w:tcW w:w="3402" w:type="dxa"/>
            <w:vAlign w:val="center"/>
          </w:tcPr>
          <w:p w14:paraId="1130E50F">
            <w:pPr>
              <w:pStyle w:val="322"/>
              <w:spacing w:line="560" w:lineRule="exact"/>
              <w:ind w:firstLine="200"/>
              <w:jc w:val="center"/>
              <w:rPr>
                <w:rFonts w:hAnsi="宋体" w:cs="宋体"/>
                <w:sz w:val="24"/>
                <w:szCs w:val="24"/>
              </w:rPr>
            </w:pPr>
          </w:p>
        </w:tc>
        <w:tc>
          <w:tcPr>
            <w:tcW w:w="2552" w:type="dxa"/>
            <w:vAlign w:val="center"/>
          </w:tcPr>
          <w:p w14:paraId="1BD01BD6">
            <w:pPr>
              <w:pStyle w:val="322"/>
              <w:spacing w:line="560" w:lineRule="exact"/>
              <w:ind w:firstLine="200"/>
              <w:jc w:val="center"/>
              <w:rPr>
                <w:rFonts w:hAnsi="宋体" w:cs="宋体"/>
                <w:sz w:val="24"/>
                <w:szCs w:val="24"/>
              </w:rPr>
            </w:pPr>
          </w:p>
        </w:tc>
      </w:tr>
      <w:tr w14:paraId="77434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578710">
            <w:pPr>
              <w:pStyle w:val="322"/>
              <w:spacing w:line="560" w:lineRule="exact"/>
              <w:ind w:firstLine="200"/>
              <w:jc w:val="center"/>
              <w:rPr>
                <w:rFonts w:hAnsi="宋体" w:cs="宋体"/>
                <w:sz w:val="24"/>
                <w:szCs w:val="24"/>
              </w:rPr>
            </w:pPr>
          </w:p>
        </w:tc>
        <w:tc>
          <w:tcPr>
            <w:tcW w:w="3402" w:type="dxa"/>
            <w:vAlign w:val="center"/>
          </w:tcPr>
          <w:p w14:paraId="0FE53DC4">
            <w:pPr>
              <w:pStyle w:val="322"/>
              <w:spacing w:line="560" w:lineRule="exact"/>
              <w:ind w:firstLine="200"/>
              <w:jc w:val="center"/>
              <w:rPr>
                <w:rFonts w:hAnsi="宋体" w:cs="宋体"/>
                <w:sz w:val="24"/>
                <w:szCs w:val="24"/>
              </w:rPr>
            </w:pPr>
          </w:p>
        </w:tc>
        <w:tc>
          <w:tcPr>
            <w:tcW w:w="2552" w:type="dxa"/>
            <w:vAlign w:val="center"/>
          </w:tcPr>
          <w:p w14:paraId="687F5095">
            <w:pPr>
              <w:pStyle w:val="322"/>
              <w:spacing w:line="560" w:lineRule="exact"/>
              <w:ind w:firstLine="200"/>
              <w:jc w:val="center"/>
              <w:rPr>
                <w:rFonts w:hAnsi="宋体" w:cs="宋体"/>
                <w:sz w:val="24"/>
                <w:szCs w:val="24"/>
              </w:rPr>
            </w:pPr>
          </w:p>
        </w:tc>
      </w:tr>
      <w:tr w14:paraId="30B3C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C5945FC">
            <w:pPr>
              <w:pStyle w:val="322"/>
              <w:spacing w:line="560" w:lineRule="exact"/>
              <w:ind w:firstLine="200"/>
              <w:jc w:val="center"/>
              <w:rPr>
                <w:rFonts w:hAnsi="宋体" w:cs="宋体"/>
                <w:sz w:val="24"/>
                <w:szCs w:val="24"/>
              </w:rPr>
            </w:pPr>
          </w:p>
        </w:tc>
        <w:tc>
          <w:tcPr>
            <w:tcW w:w="3402" w:type="dxa"/>
            <w:vAlign w:val="center"/>
          </w:tcPr>
          <w:p w14:paraId="37DEBE92">
            <w:pPr>
              <w:pStyle w:val="322"/>
              <w:spacing w:line="560" w:lineRule="exact"/>
              <w:ind w:firstLine="200"/>
              <w:jc w:val="center"/>
              <w:rPr>
                <w:rFonts w:hAnsi="宋体" w:cs="宋体"/>
                <w:sz w:val="24"/>
                <w:szCs w:val="24"/>
              </w:rPr>
            </w:pPr>
          </w:p>
        </w:tc>
        <w:tc>
          <w:tcPr>
            <w:tcW w:w="2552" w:type="dxa"/>
            <w:vAlign w:val="center"/>
          </w:tcPr>
          <w:p w14:paraId="7741C1C6">
            <w:pPr>
              <w:pStyle w:val="322"/>
              <w:spacing w:line="560" w:lineRule="exact"/>
              <w:ind w:firstLine="200"/>
              <w:jc w:val="center"/>
              <w:rPr>
                <w:rFonts w:hAnsi="宋体" w:cs="宋体"/>
                <w:sz w:val="24"/>
                <w:szCs w:val="24"/>
              </w:rPr>
            </w:pPr>
          </w:p>
        </w:tc>
      </w:tr>
      <w:tr w14:paraId="42543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C07115E">
            <w:pPr>
              <w:pStyle w:val="322"/>
              <w:spacing w:line="560" w:lineRule="exact"/>
              <w:ind w:firstLine="200"/>
              <w:jc w:val="center"/>
              <w:rPr>
                <w:rFonts w:hAnsi="宋体" w:cs="宋体"/>
                <w:sz w:val="24"/>
                <w:szCs w:val="24"/>
              </w:rPr>
            </w:pPr>
            <w:r>
              <w:rPr>
                <w:rFonts w:hint="eastAsia" w:hAnsi="宋体" w:cs="宋体"/>
                <w:sz w:val="24"/>
                <w:szCs w:val="24"/>
              </w:rPr>
              <w:t>总价</w:t>
            </w:r>
          </w:p>
        </w:tc>
        <w:tc>
          <w:tcPr>
            <w:tcW w:w="2552" w:type="dxa"/>
            <w:vAlign w:val="center"/>
          </w:tcPr>
          <w:p w14:paraId="36324A2C">
            <w:pPr>
              <w:pStyle w:val="322"/>
              <w:spacing w:line="560" w:lineRule="exact"/>
              <w:ind w:firstLine="200"/>
              <w:jc w:val="center"/>
              <w:rPr>
                <w:rFonts w:hAnsi="宋体" w:cs="宋体"/>
                <w:sz w:val="24"/>
                <w:szCs w:val="24"/>
              </w:rPr>
            </w:pPr>
          </w:p>
        </w:tc>
      </w:tr>
    </w:tbl>
    <w:p w14:paraId="34384455">
      <w:pPr>
        <w:spacing w:line="560" w:lineRule="exact"/>
        <w:ind w:firstLine="480" w:firstLineChars="200"/>
        <w:rPr>
          <w:rFonts w:ascii="宋体" w:hAnsi="宋体" w:cs="宋体"/>
          <w:sz w:val="24"/>
        </w:rPr>
      </w:pPr>
      <w:bookmarkStart w:id="412" w:name="_Toc14993"/>
      <w:bookmarkStart w:id="413" w:name="_Toc30158"/>
      <w:bookmarkStart w:id="414" w:name="_Toc26916"/>
      <w:bookmarkStart w:id="415" w:name="_Toc3654"/>
      <w:bookmarkStart w:id="416" w:name="_Toc30506"/>
      <w:r>
        <w:rPr>
          <w:rFonts w:hint="eastAsia" w:ascii="宋体" w:hAnsi="宋体" w:cs="宋体"/>
          <w:bCs/>
          <w:sz w:val="24"/>
        </w:rPr>
        <w:t>1.3.2单价合同，本合同单价（含税）标准为：</w:t>
      </w:r>
      <w:r>
        <w:rPr>
          <w:rFonts w:hint="eastAsia" w:ascii="宋体" w:hAnsi="宋体" w:cs="宋体"/>
          <w:bCs/>
          <w:sz w:val="24"/>
          <w:u w:val="single"/>
        </w:rPr>
        <w:t xml:space="preserve">                   </w:t>
      </w:r>
      <w:r>
        <w:rPr>
          <w:rFonts w:hint="eastAsia" w:ascii="宋体" w:hAnsi="宋体" w:cs="宋体"/>
          <w:sz w:val="24"/>
        </w:rPr>
        <w:t>。服务工作量的计量方式为：</w:t>
      </w:r>
      <w:r>
        <w:rPr>
          <w:rFonts w:hint="eastAsia" w:ascii="宋体" w:hAnsi="宋体" w:cs="宋体"/>
          <w:bCs/>
          <w:sz w:val="24"/>
          <w:u w:val="single"/>
        </w:rPr>
        <w:t xml:space="preserve">       </w:t>
      </w:r>
      <w:r>
        <w:rPr>
          <w:rFonts w:hint="eastAsia" w:ascii="宋体" w:hAnsi="宋体" w:cs="宋体"/>
          <w:b/>
          <w:i/>
          <w:sz w:val="24"/>
          <w:u w:val="single"/>
        </w:rPr>
        <w:t>合同专用条款</w:t>
      </w:r>
      <w:r>
        <w:rPr>
          <w:rFonts w:hint="eastAsia" w:ascii="宋体" w:hAnsi="宋体" w:cs="宋体"/>
          <w:bCs/>
          <w:sz w:val="24"/>
          <w:u w:val="single"/>
        </w:rPr>
        <w:t xml:space="preserve">     </w:t>
      </w:r>
      <w:r>
        <w:rPr>
          <w:rFonts w:hint="eastAsia" w:ascii="宋体" w:hAnsi="宋体" w:cs="宋体"/>
          <w:sz w:val="24"/>
        </w:rPr>
        <w:t>。单价合同，在合同履行期间内，根据实际完成的工作量据实结算，但结算总价上限不得超过预算金额或者双方确定的金额￥</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6DA23297">
      <w:pPr>
        <w:pStyle w:val="3"/>
        <w:rPr>
          <w:rFonts w:ascii="宋体" w:hAnsi="宋体" w:eastAsia="宋体" w:cs="宋体"/>
          <w:lang w:val="en-US"/>
        </w:rPr>
      </w:pPr>
      <w:r>
        <w:rPr>
          <w:rFonts w:hint="eastAsia" w:ascii="宋体" w:hAnsi="宋体" w:eastAsia="宋体" w:cs="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2"/>
    <w:bookmarkEnd w:id="413"/>
    <w:bookmarkEnd w:id="414"/>
    <w:bookmarkEnd w:id="415"/>
    <w:bookmarkEnd w:id="416"/>
    <w:p w14:paraId="027BB02A">
      <w:pPr>
        <w:pStyle w:val="962"/>
        <w:spacing w:before="0" w:beforeAutospacing="0" w:after="0" w:afterAutospacing="0" w:line="360" w:lineRule="auto"/>
        <w:ind w:firstLine="480"/>
        <w:rPr>
          <w:b/>
        </w:rPr>
      </w:pPr>
      <w:bookmarkStart w:id="417" w:name="_Toc1814"/>
      <w:bookmarkStart w:id="418" w:name="_Toc10340"/>
      <w:bookmarkStart w:id="419" w:name="_Toc22618"/>
      <w:bookmarkStart w:id="420" w:name="_Toc8772"/>
      <w:bookmarkStart w:id="421" w:name="_Toc11108"/>
      <w:bookmarkStart w:id="422" w:name="_Toc4760"/>
      <w:bookmarkStart w:id="423" w:name="_Toc3625"/>
      <w:bookmarkStart w:id="424" w:name="_Toc31421"/>
      <w:r>
        <w:rPr>
          <w:rFonts w:hint="eastAsia"/>
          <w:b/>
        </w:rPr>
        <w:t>1.4履约保证金</w:t>
      </w:r>
    </w:p>
    <w:p w14:paraId="5E21DE8C">
      <w:pPr>
        <w:pStyle w:val="962"/>
        <w:spacing w:before="0" w:beforeAutospacing="0" w:after="0" w:afterAutospacing="0" w:line="360" w:lineRule="auto"/>
        <w:ind w:firstLine="480"/>
      </w:pPr>
      <w:r>
        <w:rPr>
          <w:rFonts w:hint="eastAsia"/>
        </w:rPr>
        <w:t>乙方</w:t>
      </w:r>
      <w:r>
        <w:rPr>
          <w:rFonts w:hint="eastAsia"/>
          <w:u w:val="single"/>
        </w:rPr>
        <w:t xml:space="preserve"> 否</w:t>
      </w:r>
      <w:r>
        <w:rPr>
          <w:rFonts w:hint="eastAsia"/>
        </w:rPr>
        <w:t>（是/否）需要支付履约保证金。若需要支付履约保证金的，则：</w:t>
      </w:r>
    </w:p>
    <w:p w14:paraId="54638FE8">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  </w:t>
      </w:r>
      <w:r>
        <w:rPr>
          <w:rFonts w:hint="eastAsia" w:ascii="宋体" w:hAnsi="宋体" w:cs="宋体"/>
          <w:kern w:val="0"/>
          <w:sz w:val="24"/>
        </w:rPr>
        <w:t>%；</w:t>
      </w:r>
    </w:p>
    <w:p w14:paraId="0A94891B">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F5C91C5">
      <w:pPr>
        <w:pStyle w:val="3"/>
        <w:tabs>
          <w:tab w:val="left" w:pos="0"/>
        </w:tabs>
        <w:spacing w:line="560" w:lineRule="exact"/>
        <w:ind w:left="0" w:firstLine="480" w:firstLineChars="200"/>
        <w:rPr>
          <w:rFonts w:ascii="宋体" w:hAnsi="宋体" w:eastAsia="宋体" w:cs="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D511EEA">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4C1BC3A9">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17"/>
      <w:bookmarkEnd w:id="418"/>
      <w:bookmarkEnd w:id="419"/>
      <w:r>
        <w:rPr>
          <w:rFonts w:hint="eastAsia" w:ascii="宋体" w:hAnsi="宋体" w:cs="宋体"/>
          <w:b/>
          <w:sz w:val="24"/>
        </w:rPr>
        <w:t>预付款</w:t>
      </w:r>
    </w:p>
    <w:p w14:paraId="602DFD43">
      <w:pPr>
        <w:pStyle w:val="962"/>
        <w:spacing w:before="0" w:beforeAutospacing="0" w:after="0" w:afterAutospacing="0" w:line="360" w:lineRule="auto"/>
        <w:ind w:firstLine="480"/>
      </w:pPr>
      <w:r>
        <w:rPr>
          <w:rFonts w:hint="eastAsia"/>
        </w:rPr>
        <w:t>甲方</w:t>
      </w:r>
      <w:r>
        <w:rPr>
          <w:rFonts w:hint="eastAsia"/>
          <w:u w:val="single"/>
        </w:rPr>
        <w:t xml:space="preserve"> 是 </w:t>
      </w:r>
      <w:r>
        <w:rPr>
          <w:rFonts w:hint="eastAsia"/>
        </w:rPr>
        <w:t>（是/否）需要支付预付款。若需要支付预付款的，则：</w:t>
      </w:r>
    </w:p>
    <w:p w14:paraId="5F59EF7F">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1845B427">
      <w:pPr>
        <w:pStyle w:val="962"/>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51D0DEA">
      <w:pPr>
        <w:pStyle w:val="962"/>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06ABAA5F">
      <w:pPr>
        <w:pStyle w:val="962"/>
        <w:spacing w:before="0" w:beforeAutospacing="0" w:after="0" w:afterAutospacing="0" w:line="360" w:lineRule="auto"/>
        <w:ind w:firstLine="480"/>
        <w:rPr>
          <w:b/>
          <w:bCs/>
        </w:rPr>
      </w:pPr>
      <w:r>
        <w:rPr>
          <w:rFonts w:hint="eastAsia"/>
          <w:b/>
          <w:bCs/>
        </w:rPr>
        <w:t>1.6资金支付</w:t>
      </w:r>
    </w:p>
    <w:p w14:paraId="02B3A242">
      <w:pPr>
        <w:pStyle w:val="962"/>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06463BE">
      <w:pPr>
        <w:pStyle w:val="962"/>
        <w:spacing w:before="0" w:beforeAutospacing="0" w:after="0" w:afterAutospacing="0" w:line="360" w:lineRule="auto"/>
        <w:ind w:firstLine="480"/>
      </w:pPr>
      <w:r>
        <w:rPr>
          <w:rFonts w:hint="eastAsia"/>
        </w:rPr>
        <w:t>1.6.2资金支付的方式、时间和条件详见</w:t>
      </w:r>
      <w:r>
        <w:rPr>
          <w:rFonts w:hint="eastAsia"/>
          <w:b/>
          <w:i/>
          <w:u w:val="single"/>
        </w:rPr>
        <w:t>合同专用条款</w:t>
      </w:r>
      <w:r>
        <w:rPr>
          <w:rFonts w:hint="eastAsia"/>
        </w:rPr>
        <w:t>。</w:t>
      </w:r>
    </w:p>
    <w:p w14:paraId="6653387B">
      <w:pPr>
        <w:spacing w:line="560" w:lineRule="exact"/>
        <w:ind w:firstLine="482" w:firstLineChars="200"/>
        <w:outlineLvl w:val="0"/>
        <w:rPr>
          <w:rFonts w:ascii="宋体" w:hAnsi="宋体" w:cs="宋体"/>
          <w:b/>
          <w:sz w:val="24"/>
        </w:rPr>
      </w:pPr>
      <w:r>
        <w:rPr>
          <w:rFonts w:hint="eastAsia" w:ascii="宋体" w:hAnsi="宋体" w:cs="宋体"/>
          <w:b/>
          <w:sz w:val="24"/>
        </w:rPr>
        <w:t>1.7 履行期限、地点和方式</w:t>
      </w:r>
      <w:bookmarkEnd w:id="420"/>
      <w:bookmarkEnd w:id="421"/>
      <w:bookmarkEnd w:id="422"/>
      <w:bookmarkEnd w:id="423"/>
      <w:bookmarkEnd w:id="424"/>
    </w:p>
    <w:p w14:paraId="21AAA9F7">
      <w:pPr>
        <w:spacing w:line="560" w:lineRule="exact"/>
        <w:ind w:firstLine="480" w:firstLineChars="200"/>
        <w:rPr>
          <w:rFonts w:ascii="宋体" w:hAnsi="宋体" w:cs="宋体"/>
          <w:sz w:val="24"/>
          <w:u w:val="single"/>
        </w:rPr>
      </w:pPr>
      <w:r>
        <w:rPr>
          <w:rFonts w:hint="eastAsia" w:ascii="宋体" w:hAnsi="宋体" w:cs="宋体"/>
          <w:sz w:val="24"/>
        </w:rPr>
        <w:t>1.7.1 服务交付（实施）的时间（期限）：</w:t>
      </w:r>
      <w:r>
        <w:rPr>
          <w:rFonts w:hint="eastAsia" w:ascii="宋体" w:hAnsi="宋体" w:cs="宋体"/>
          <w:b/>
          <w:i/>
          <w:sz w:val="24"/>
          <w:u w:val="single"/>
        </w:rPr>
        <w:t>合同专用条款</w:t>
      </w:r>
      <w:r>
        <w:rPr>
          <w:rFonts w:hint="eastAsia" w:ascii="宋体" w:hAnsi="宋体" w:cs="宋体"/>
          <w:sz w:val="24"/>
        </w:rPr>
        <w:t>；</w:t>
      </w:r>
    </w:p>
    <w:p w14:paraId="2B47360F">
      <w:pPr>
        <w:spacing w:line="560" w:lineRule="exact"/>
        <w:ind w:firstLine="480" w:firstLineChars="200"/>
        <w:rPr>
          <w:rFonts w:ascii="宋体" w:hAnsi="宋体" w:cs="宋体"/>
          <w:sz w:val="24"/>
        </w:rPr>
      </w:pPr>
      <w:r>
        <w:rPr>
          <w:rFonts w:hint="eastAsia" w:ascii="宋体" w:hAnsi="宋体" w:cs="宋体"/>
          <w:sz w:val="24"/>
        </w:rPr>
        <w:t>1.7.2 服务交付（实施）的地点（地域范围）：</w:t>
      </w:r>
      <w:r>
        <w:rPr>
          <w:rFonts w:hint="eastAsia" w:ascii="宋体" w:hAnsi="宋体" w:cs="宋体"/>
          <w:b/>
          <w:i/>
          <w:sz w:val="24"/>
          <w:u w:val="single"/>
        </w:rPr>
        <w:t>合同专用条款</w:t>
      </w:r>
      <w:r>
        <w:rPr>
          <w:rFonts w:hint="eastAsia" w:ascii="宋体" w:hAnsi="宋体" w:cs="宋体"/>
          <w:sz w:val="24"/>
        </w:rPr>
        <w:t>；</w:t>
      </w:r>
    </w:p>
    <w:p w14:paraId="65F1A24E">
      <w:pPr>
        <w:spacing w:line="560" w:lineRule="exact"/>
        <w:ind w:firstLine="480" w:firstLineChars="200"/>
        <w:rPr>
          <w:rFonts w:ascii="宋体" w:hAnsi="宋体" w:cs="宋体"/>
          <w:sz w:val="24"/>
        </w:rPr>
      </w:pPr>
      <w:r>
        <w:rPr>
          <w:rFonts w:hint="eastAsia" w:ascii="宋体" w:hAnsi="宋体" w:cs="宋体"/>
          <w:sz w:val="24"/>
        </w:rPr>
        <w:t>1.7.3 服务交付（实施）的方式：</w:t>
      </w:r>
      <w:r>
        <w:rPr>
          <w:rFonts w:hint="eastAsia" w:ascii="宋体" w:hAnsi="宋体" w:cs="宋体"/>
          <w:b/>
          <w:i/>
          <w:sz w:val="24"/>
          <w:u w:val="single"/>
        </w:rPr>
        <w:t>合同专用条款</w:t>
      </w:r>
      <w:r>
        <w:rPr>
          <w:rFonts w:hint="eastAsia" w:ascii="宋体" w:hAnsi="宋体" w:cs="宋体"/>
          <w:sz w:val="24"/>
        </w:rPr>
        <w:t>。</w:t>
      </w:r>
    </w:p>
    <w:p w14:paraId="01EC87C5">
      <w:pPr>
        <w:spacing w:line="560" w:lineRule="exact"/>
        <w:ind w:firstLine="480" w:firstLineChars="200"/>
        <w:outlineLvl w:val="0"/>
        <w:rPr>
          <w:rFonts w:ascii="宋体" w:hAnsi="宋体" w:cs="宋体"/>
          <w:bCs/>
          <w:sz w:val="24"/>
        </w:rPr>
      </w:pPr>
      <w:bookmarkStart w:id="425" w:name="_Toc8586"/>
      <w:bookmarkStart w:id="426" w:name="_Toc2375"/>
      <w:bookmarkStart w:id="427" w:name="_Toc24662"/>
      <w:bookmarkStart w:id="428" w:name="_Toc3079"/>
      <w:bookmarkStart w:id="429" w:name="_Toc5698"/>
      <w:r>
        <w:rPr>
          <w:rFonts w:hint="eastAsia" w:ascii="宋体" w:hAnsi="宋体" w:cs="宋体"/>
          <w:bCs/>
          <w:sz w:val="24"/>
        </w:rPr>
        <w:t>1.7.4若服务涉及货物的，则货物的：</w:t>
      </w:r>
    </w:p>
    <w:p w14:paraId="6A214696">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199DE747">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59BE3FCB">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72A24701">
      <w:pPr>
        <w:spacing w:line="560" w:lineRule="exact"/>
        <w:ind w:firstLine="482" w:firstLineChars="200"/>
        <w:outlineLvl w:val="0"/>
        <w:rPr>
          <w:rFonts w:ascii="宋体" w:hAnsi="宋体" w:cs="宋体"/>
          <w:sz w:val="24"/>
          <w:u w:val="single"/>
        </w:rPr>
      </w:pPr>
      <w:r>
        <w:rPr>
          <w:rFonts w:hint="eastAsia" w:ascii="宋体" w:hAnsi="宋体" w:cs="宋体"/>
          <w:b/>
          <w:sz w:val="24"/>
        </w:rPr>
        <w:t>1.8违约责任</w:t>
      </w:r>
      <w:bookmarkEnd w:id="425"/>
      <w:bookmarkEnd w:id="426"/>
      <w:bookmarkEnd w:id="427"/>
      <w:bookmarkEnd w:id="428"/>
      <w:bookmarkEnd w:id="429"/>
    </w:p>
    <w:p w14:paraId="568ADFA8">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sz w:val="24"/>
          <w:u w:val="single"/>
        </w:rPr>
        <w:t xml:space="preserve">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%；迟延履行的违约金计算数额达到前述最高限额之日起，甲方有权在要求乙方支付违约金的同时，书面通知乙方解除本合同；</w:t>
      </w:r>
    </w:p>
    <w:p w14:paraId="28B31842">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79B668DA">
      <w:pPr>
        <w:spacing w:line="560" w:lineRule="exact"/>
        <w:ind w:firstLine="480" w:firstLineChars="200"/>
        <w:rPr>
          <w:rFonts w:ascii="宋体" w:hAnsi="宋体" w:cs="宋体"/>
          <w:sz w:val="24"/>
        </w:rPr>
      </w:pPr>
      <w:r>
        <w:rPr>
          <w:rFonts w:hint="eastAsia" w:ascii="宋体" w:hAnsi="宋体" w:cs="宋体"/>
          <w:sz w:val="24"/>
        </w:rPr>
        <w:t>1.8.3除不可抗力外，如果甲方没有按照本合同约定的付款方式付款，那么乙方可要求甲方支付违约金，违约金按每迟延付款一日的应付而未付款的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p>
    <w:p w14:paraId="65E15AF8">
      <w:pPr>
        <w:spacing w:line="560" w:lineRule="exact"/>
        <w:ind w:firstLine="480" w:firstLineChars="200"/>
        <w:rPr>
          <w:rFonts w:ascii="宋体" w:hAnsi="宋体" w:cs="宋体"/>
          <w:sz w:val="24"/>
        </w:rPr>
      </w:pPr>
      <w:bookmarkStart w:id="430" w:name="_Toc9497"/>
      <w:bookmarkStart w:id="431" w:name="_Toc18683"/>
      <w:bookmarkStart w:id="432" w:name="_Toc32454"/>
      <w:bookmarkStart w:id="433" w:name="_Toc26807"/>
      <w:bookmarkStart w:id="434"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16BCBF7">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F7C7D79">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5E67462">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30"/>
    <w:bookmarkEnd w:id="431"/>
    <w:bookmarkEnd w:id="432"/>
    <w:bookmarkEnd w:id="433"/>
    <w:bookmarkEnd w:id="434"/>
    <w:p w14:paraId="450B9CF5">
      <w:pPr>
        <w:spacing w:line="560" w:lineRule="exact"/>
        <w:ind w:firstLine="482" w:firstLineChars="200"/>
        <w:outlineLvl w:val="0"/>
        <w:rPr>
          <w:rFonts w:ascii="宋体" w:hAnsi="宋体" w:cs="宋体"/>
          <w:b/>
          <w:sz w:val="24"/>
        </w:rPr>
      </w:pPr>
      <w:bookmarkStart w:id="435" w:name="_Toc28375"/>
      <w:bookmarkStart w:id="436" w:name="_Toc16021"/>
      <w:bookmarkStart w:id="437" w:name="_Toc15583"/>
      <w:r>
        <w:rPr>
          <w:rFonts w:hint="eastAsia" w:ascii="宋体" w:hAnsi="宋体" w:cs="宋体"/>
          <w:b/>
          <w:sz w:val="24"/>
        </w:rPr>
        <w:t>1.9合同争议的解决</w:t>
      </w:r>
      <w:bookmarkEnd w:id="435"/>
      <w:bookmarkEnd w:id="436"/>
      <w:bookmarkEnd w:id="437"/>
    </w:p>
    <w:p w14:paraId="6991362C">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02D827A8">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3975FA33">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7E0C49C6">
      <w:pPr>
        <w:spacing w:line="560" w:lineRule="exact"/>
        <w:ind w:firstLine="482" w:firstLineChars="200"/>
        <w:outlineLvl w:val="0"/>
        <w:rPr>
          <w:rFonts w:ascii="宋体" w:hAnsi="宋体" w:cs="宋体"/>
          <w:b/>
          <w:sz w:val="24"/>
        </w:rPr>
      </w:pPr>
      <w:bookmarkStart w:id="438" w:name="_Toc15322"/>
      <w:bookmarkStart w:id="439" w:name="_Toc7245"/>
      <w:bookmarkStart w:id="440" w:name="_Toc11173"/>
      <w:r>
        <w:rPr>
          <w:rFonts w:hint="eastAsia" w:ascii="宋体" w:hAnsi="宋体" w:cs="宋体"/>
          <w:b/>
          <w:sz w:val="24"/>
        </w:rPr>
        <w:t>2.0 合同生效</w:t>
      </w:r>
      <w:bookmarkEnd w:id="438"/>
      <w:bookmarkEnd w:id="439"/>
      <w:bookmarkEnd w:id="440"/>
    </w:p>
    <w:p w14:paraId="38771A34">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4C351EAC">
      <w:pPr>
        <w:autoSpaceDE w:val="0"/>
        <w:autoSpaceDN w:val="0"/>
        <w:spacing w:line="560" w:lineRule="exact"/>
        <w:rPr>
          <w:rFonts w:ascii="宋体" w:hAnsi="宋体" w:cs="宋体"/>
          <w:sz w:val="24"/>
          <w:lang w:val="zh-CN"/>
        </w:rPr>
      </w:pPr>
    </w:p>
    <w:p w14:paraId="2CE687E6">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22F84D1C">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14:paraId="2AB2FABF">
      <w:pPr>
        <w:autoSpaceDE w:val="0"/>
        <w:autoSpaceDN w:val="0"/>
        <w:spacing w:line="560" w:lineRule="exact"/>
        <w:rPr>
          <w:rFonts w:ascii="宋体" w:hAnsi="宋体" w:cs="宋体"/>
          <w:sz w:val="24"/>
          <w:lang w:val="zh-CN"/>
        </w:rPr>
      </w:pPr>
    </w:p>
    <w:p w14:paraId="2F4A477B">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14:paraId="4FA50835">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法定代表人或</w:t>
      </w:r>
    </w:p>
    <w:p w14:paraId="0938C0E2">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授权代表（签字）: </w:t>
      </w:r>
    </w:p>
    <w:p w14:paraId="614C5998">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14:paraId="4915FE99">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14:paraId="6BD52060">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14:paraId="6A47F92F">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14:paraId="662F7915">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14:paraId="464501E1">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14:paraId="6065FA1D">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14:paraId="43392185">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14:paraId="01C7D63E">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6A72C3B7">
      <w:pPr>
        <w:widowControl/>
        <w:spacing w:line="560" w:lineRule="exact"/>
        <w:jc w:val="left"/>
        <w:rPr>
          <w:rFonts w:ascii="宋体" w:hAnsi="宋体" w:cs="宋体"/>
          <w:b/>
          <w:sz w:val="24"/>
        </w:rPr>
      </w:pPr>
    </w:p>
    <w:p w14:paraId="4FCB305A">
      <w:pPr>
        <w:widowControl/>
        <w:adjustRightInd/>
        <w:jc w:val="left"/>
        <w:rPr>
          <w:rFonts w:ascii="宋体" w:hAnsi="宋体" w:cs="宋体"/>
          <w:b/>
          <w:sz w:val="24"/>
        </w:rPr>
      </w:pPr>
      <w:r>
        <w:rPr>
          <w:rFonts w:hint="eastAsia" w:ascii="宋体" w:hAnsi="宋体" w:cs="宋体"/>
          <w:b/>
        </w:rPr>
        <w:br w:type="page"/>
      </w:r>
    </w:p>
    <w:p w14:paraId="410ADA9E">
      <w:pPr>
        <w:pStyle w:val="704"/>
        <w:spacing w:line="560" w:lineRule="exact"/>
        <w:ind w:firstLine="482"/>
        <w:jc w:val="center"/>
        <w:rPr>
          <w:rFonts w:ascii="宋体" w:hAnsi="宋体" w:cs="宋体"/>
          <w:b/>
          <w:szCs w:val="24"/>
        </w:rPr>
      </w:pPr>
      <w:r>
        <w:rPr>
          <w:rFonts w:hint="eastAsia" w:ascii="宋体" w:hAnsi="宋体" w:cs="宋体"/>
          <w:b/>
          <w:szCs w:val="24"/>
        </w:rPr>
        <w:t>第二部分 合同一般条款</w:t>
      </w:r>
    </w:p>
    <w:p w14:paraId="5871A4C8">
      <w:pPr>
        <w:spacing w:line="560" w:lineRule="exact"/>
        <w:ind w:firstLine="482" w:firstLineChars="200"/>
        <w:outlineLvl w:val="0"/>
        <w:rPr>
          <w:rFonts w:ascii="宋体" w:hAnsi="宋体" w:cs="宋体"/>
          <w:b/>
          <w:sz w:val="24"/>
        </w:rPr>
      </w:pPr>
      <w:bookmarkStart w:id="441" w:name="_Toc31297"/>
      <w:bookmarkStart w:id="442" w:name="_Toc5228"/>
      <w:bookmarkStart w:id="443" w:name="_Toc25079"/>
      <w:bookmarkStart w:id="444" w:name="_Toc14021"/>
      <w:bookmarkStart w:id="445" w:name="_Toc19680"/>
      <w:r>
        <w:rPr>
          <w:rFonts w:hint="eastAsia" w:ascii="宋体" w:hAnsi="宋体" w:cs="宋体"/>
          <w:b/>
          <w:sz w:val="24"/>
        </w:rPr>
        <w:t>2.1 定义</w:t>
      </w:r>
      <w:bookmarkEnd w:id="441"/>
      <w:bookmarkEnd w:id="442"/>
      <w:bookmarkEnd w:id="443"/>
      <w:bookmarkEnd w:id="444"/>
      <w:bookmarkEnd w:id="445"/>
    </w:p>
    <w:p w14:paraId="1ACB6E24">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14:paraId="094D1A9F">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6E02FA6F">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034E68C4">
      <w:pPr>
        <w:spacing w:line="560" w:lineRule="exact"/>
        <w:ind w:firstLine="480" w:firstLineChars="200"/>
        <w:rPr>
          <w:rFonts w:ascii="宋体" w:hAnsi="宋体" w:cs="宋体"/>
          <w:sz w:val="24"/>
        </w:rPr>
      </w:pPr>
      <w:r>
        <w:rPr>
          <w:rFonts w:hint="eastAsia" w:ascii="宋体" w:hAnsi="宋体" w:cs="宋体"/>
          <w:sz w:val="24"/>
        </w:rPr>
        <w:t>2.1.3 “服务”系指中标或成交供应商根据合同约定应向采购人履行的除货物和工程以外的其他政府采购对象，包括采购人自身需要的服务和向社会公众提供的公共服务。</w:t>
      </w:r>
    </w:p>
    <w:p w14:paraId="7215E52B">
      <w:pPr>
        <w:spacing w:line="560" w:lineRule="exact"/>
        <w:ind w:firstLine="480" w:firstLineChars="200"/>
        <w:rPr>
          <w:rFonts w:ascii="宋体" w:hAnsi="宋体" w:cs="宋体"/>
          <w:sz w:val="24"/>
        </w:rPr>
      </w:pPr>
      <w:r>
        <w:rPr>
          <w:rFonts w:hint="eastAsia" w:ascii="宋体" w:hAnsi="宋体" w:cs="宋体"/>
          <w:sz w:val="24"/>
        </w:rPr>
        <w:t>2.1.4 “甲方”系指与中标或成交供应商签署合同的采购人；采购人委托采购代理机构代表其与乙方签订合同的，采购人的授权委托书作为合同附件。</w:t>
      </w:r>
    </w:p>
    <w:p w14:paraId="4D0584C7">
      <w:pPr>
        <w:spacing w:line="560" w:lineRule="exact"/>
        <w:ind w:firstLine="480" w:firstLineChars="200"/>
        <w:rPr>
          <w:rFonts w:ascii="宋体" w:hAnsi="宋体" w:cs="宋体"/>
          <w:sz w:val="24"/>
        </w:rPr>
      </w:pPr>
      <w:r>
        <w:rPr>
          <w:rFonts w:hint="eastAsia" w:ascii="宋体" w:hAnsi="宋体" w:cs="宋体"/>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7C3B542">
      <w:pPr>
        <w:spacing w:line="560" w:lineRule="exact"/>
        <w:ind w:firstLine="480" w:firstLineChars="200"/>
        <w:rPr>
          <w:rFonts w:ascii="宋体" w:hAnsi="宋体" w:cs="宋体"/>
          <w:sz w:val="24"/>
        </w:rPr>
      </w:pPr>
      <w:r>
        <w:rPr>
          <w:rFonts w:hint="eastAsia" w:ascii="宋体" w:hAnsi="宋体" w:cs="宋体"/>
          <w:sz w:val="24"/>
        </w:rPr>
        <w:t>2.1.6 “现场”系指合同约定提供服务的地点。</w:t>
      </w:r>
    </w:p>
    <w:p w14:paraId="5A0DA58D">
      <w:pPr>
        <w:spacing w:line="560" w:lineRule="exact"/>
        <w:ind w:firstLine="482" w:firstLineChars="200"/>
        <w:outlineLvl w:val="0"/>
        <w:rPr>
          <w:rFonts w:ascii="宋体" w:hAnsi="宋体" w:cs="宋体"/>
          <w:b/>
          <w:sz w:val="24"/>
        </w:rPr>
      </w:pPr>
      <w:bookmarkStart w:id="446" w:name="_Toc3769"/>
      <w:bookmarkStart w:id="447" w:name="_Toc23289"/>
      <w:bookmarkStart w:id="448" w:name="_Toc31402"/>
      <w:bookmarkStart w:id="449" w:name="_Toc16752"/>
      <w:bookmarkStart w:id="450" w:name="_Toc19539"/>
      <w:r>
        <w:rPr>
          <w:rFonts w:hint="eastAsia" w:ascii="宋体" w:hAnsi="宋体" w:cs="宋体"/>
          <w:b/>
          <w:sz w:val="24"/>
        </w:rPr>
        <w:t>2.2 技术规范</w:t>
      </w:r>
      <w:bookmarkEnd w:id="446"/>
      <w:bookmarkEnd w:id="447"/>
      <w:bookmarkEnd w:id="448"/>
      <w:bookmarkEnd w:id="449"/>
      <w:bookmarkEnd w:id="450"/>
    </w:p>
    <w:p w14:paraId="589506BC">
      <w:pPr>
        <w:spacing w:line="560" w:lineRule="exact"/>
        <w:ind w:firstLine="480" w:firstLineChars="200"/>
        <w:rPr>
          <w:rFonts w:ascii="宋体" w:hAnsi="宋体" w:cs="宋体"/>
          <w:sz w:val="24"/>
        </w:rPr>
      </w:pPr>
      <w:r>
        <w:rPr>
          <w:rFonts w:hint="eastAsia" w:ascii="宋体" w:hAnsi="宋体" w:cs="宋体"/>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8304571">
      <w:pPr>
        <w:spacing w:line="560" w:lineRule="exact"/>
        <w:ind w:firstLine="482" w:firstLineChars="200"/>
        <w:outlineLvl w:val="0"/>
        <w:rPr>
          <w:rFonts w:ascii="宋体" w:hAnsi="宋体" w:cs="宋体"/>
          <w:b/>
          <w:sz w:val="24"/>
        </w:rPr>
      </w:pPr>
      <w:bookmarkStart w:id="451" w:name="_Toc4133"/>
      <w:bookmarkStart w:id="452" w:name="_Toc9161"/>
      <w:bookmarkStart w:id="453" w:name="_Toc12412"/>
      <w:bookmarkStart w:id="454" w:name="_Toc27945"/>
      <w:bookmarkStart w:id="455" w:name="_Toc13673"/>
      <w:r>
        <w:rPr>
          <w:rFonts w:hint="eastAsia" w:ascii="宋体" w:hAnsi="宋体" w:cs="宋体"/>
          <w:b/>
          <w:sz w:val="24"/>
        </w:rPr>
        <w:t>2.3 知识产权</w:t>
      </w:r>
      <w:bookmarkEnd w:id="451"/>
      <w:bookmarkEnd w:id="452"/>
      <w:bookmarkEnd w:id="453"/>
      <w:bookmarkEnd w:id="454"/>
      <w:bookmarkEnd w:id="455"/>
    </w:p>
    <w:p w14:paraId="1EE4F684">
      <w:pPr>
        <w:spacing w:line="560" w:lineRule="exact"/>
        <w:ind w:firstLine="480" w:firstLineChars="200"/>
        <w:rPr>
          <w:rFonts w:ascii="宋体" w:hAnsi="宋体" w:cs="宋体"/>
          <w:sz w:val="24"/>
        </w:rPr>
      </w:pPr>
      <w:r>
        <w:rPr>
          <w:rFonts w:hint="eastAsia" w:ascii="宋体" w:hAnsi="宋体" w:cs="宋体"/>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0D1E019">
      <w:pPr>
        <w:spacing w:line="560" w:lineRule="exact"/>
        <w:ind w:firstLine="480" w:firstLineChars="200"/>
        <w:rPr>
          <w:rFonts w:ascii="宋体" w:hAnsi="宋体" w:cs="宋体"/>
          <w:sz w:val="24"/>
        </w:rPr>
      </w:pPr>
      <w:r>
        <w:rPr>
          <w:rFonts w:hint="eastAsia" w:ascii="宋体" w:hAnsi="宋体" w:cs="宋体"/>
          <w:sz w:val="24"/>
        </w:rPr>
        <w:t>2.3.2 合同涉及技术成果的归属和收益的分成办法的，详见</w:t>
      </w:r>
      <w:r>
        <w:rPr>
          <w:rFonts w:hint="eastAsia" w:ascii="宋体" w:hAnsi="宋体" w:cs="宋体"/>
          <w:b/>
          <w:i/>
          <w:sz w:val="24"/>
          <w:u w:val="single"/>
        </w:rPr>
        <w:t>合同专用条款</w:t>
      </w:r>
      <w:r>
        <w:rPr>
          <w:rFonts w:hint="eastAsia" w:ascii="宋体" w:hAnsi="宋体" w:cs="宋体"/>
          <w:sz w:val="24"/>
        </w:rPr>
        <w:t>。</w:t>
      </w:r>
    </w:p>
    <w:p w14:paraId="1E8EF720">
      <w:pPr>
        <w:spacing w:line="560" w:lineRule="exact"/>
        <w:ind w:firstLine="482" w:firstLineChars="200"/>
        <w:rPr>
          <w:rFonts w:ascii="宋体" w:hAnsi="宋体" w:cs="宋体"/>
          <w:b/>
          <w:sz w:val="24"/>
        </w:rPr>
      </w:pPr>
      <w:r>
        <w:rPr>
          <w:rFonts w:hint="eastAsia" w:ascii="宋体" w:hAnsi="宋体" w:cs="宋体"/>
          <w:b/>
          <w:sz w:val="24"/>
        </w:rPr>
        <w:t>2.4 履约检查和问题反馈</w:t>
      </w:r>
    </w:p>
    <w:p w14:paraId="6DAB4A82">
      <w:pPr>
        <w:spacing w:line="560" w:lineRule="exact"/>
        <w:ind w:firstLine="480" w:firstLineChars="200"/>
        <w:rPr>
          <w:rFonts w:ascii="宋体" w:hAnsi="宋体" w:cs="宋体"/>
          <w:sz w:val="24"/>
        </w:rPr>
      </w:pPr>
      <w:r>
        <w:rPr>
          <w:rFonts w:hint="eastAsia" w:ascii="宋体" w:hAnsi="宋体" w:cs="宋体"/>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F564CCB">
      <w:pPr>
        <w:spacing w:line="560" w:lineRule="exact"/>
        <w:ind w:firstLine="480" w:firstLineChars="200"/>
        <w:rPr>
          <w:rFonts w:ascii="宋体" w:hAnsi="宋体" w:cs="宋体"/>
          <w:sz w:val="24"/>
        </w:rPr>
      </w:pPr>
      <w:r>
        <w:rPr>
          <w:rFonts w:hint="eastAsia" w:ascii="宋体" w:hAnsi="宋体" w:cs="宋体"/>
          <w:sz w:val="24"/>
        </w:rPr>
        <w:t>2.4.2 合同履行期间，甲方有权将履行过程中出现的问题反馈给乙方，双方当事人应以书面形式约定需要完善和改进的内容。</w:t>
      </w:r>
    </w:p>
    <w:p w14:paraId="0CCCF36C">
      <w:pPr>
        <w:spacing w:line="560" w:lineRule="exact"/>
        <w:ind w:firstLine="482" w:firstLineChars="200"/>
        <w:outlineLvl w:val="0"/>
        <w:rPr>
          <w:rFonts w:ascii="宋体" w:hAnsi="宋体" w:cs="宋体"/>
          <w:b/>
          <w:sz w:val="24"/>
        </w:rPr>
      </w:pPr>
      <w:bookmarkStart w:id="456" w:name="_Toc22011"/>
      <w:bookmarkStart w:id="457" w:name="_Toc32670"/>
      <w:bookmarkStart w:id="458" w:name="_Toc31233"/>
      <w:bookmarkStart w:id="459" w:name="_Toc15447"/>
      <w:bookmarkStart w:id="460" w:name="_Toc26555"/>
      <w:r>
        <w:rPr>
          <w:rFonts w:hint="eastAsia" w:ascii="宋体" w:hAnsi="宋体" w:cs="宋体"/>
          <w:b/>
          <w:sz w:val="24"/>
        </w:rPr>
        <w:t>2.5 结算方式和付款条件</w:t>
      </w:r>
      <w:bookmarkEnd w:id="456"/>
      <w:bookmarkEnd w:id="457"/>
      <w:bookmarkEnd w:id="458"/>
      <w:bookmarkEnd w:id="459"/>
      <w:bookmarkEnd w:id="460"/>
    </w:p>
    <w:p w14:paraId="2DA32A63">
      <w:pPr>
        <w:spacing w:line="560" w:lineRule="exact"/>
        <w:ind w:firstLine="480" w:firstLineChars="200"/>
        <w:rPr>
          <w:rFonts w:ascii="宋体" w:hAnsi="宋体" w:cs="宋体"/>
          <w:sz w:val="24"/>
        </w:rPr>
      </w:pPr>
      <w:r>
        <w:rPr>
          <w:rFonts w:hint="eastAsia" w:ascii="宋体" w:hAnsi="宋体" w:cs="宋体"/>
          <w:sz w:val="24"/>
        </w:rPr>
        <w:t>详见</w:t>
      </w:r>
      <w:r>
        <w:rPr>
          <w:rFonts w:hint="eastAsia" w:ascii="宋体" w:hAnsi="宋体" w:cs="宋体"/>
          <w:b/>
          <w:i/>
          <w:sz w:val="24"/>
          <w:u w:val="single"/>
        </w:rPr>
        <w:t>合同专用条款</w:t>
      </w:r>
      <w:r>
        <w:rPr>
          <w:rFonts w:hint="eastAsia" w:ascii="宋体" w:hAnsi="宋体" w:cs="宋体"/>
          <w:sz w:val="24"/>
        </w:rPr>
        <w:t>。</w:t>
      </w:r>
    </w:p>
    <w:p w14:paraId="679DDB9F">
      <w:pPr>
        <w:spacing w:line="560" w:lineRule="exact"/>
        <w:ind w:firstLine="482" w:firstLineChars="200"/>
        <w:outlineLvl w:val="0"/>
        <w:rPr>
          <w:rFonts w:ascii="宋体" w:hAnsi="宋体" w:cs="宋体"/>
          <w:b/>
          <w:sz w:val="24"/>
        </w:rPr>
      </w:pPr>
      <w:bookmarkStart w:id="461" w:name="_Toc13467"/>
      <w:bookmarkStart w:id="462" w:name="_Toc30507"/>
      <w:bookmarkStart w:id="463" w:name="_Toc18990"/>
      <w:bookmarkStart w:id="464" w:name="_Toc13154"/>
      <w:bookmarkStart w:id="465" w:name="_Toc16163"/>
      <w:r>
        <w:rPr>
          <w:rFonts w:hint="eastAsia" w:ascii="宋体" w:hAnsi="宋体" w:cs="宋体"/>
          <w:b/>
          <w:sz w:val="24"/>
        </w:rPr>
        <w:t>2.6 技术资料和保密义务</w:t>
      </w:r>
      <w:bookmarkEnd w:id="461"/>
      <w:bookmarkEnd w:id="462"/>
      <w:bookmarkEnd w:id="463"/>
      <w:bookmarkEnd w:id="464"/>
      <w:bookmarkEnd w:id="465"/>
    </w:p>
    <w:p w14:paraId="2DFF63CA">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39A40DFB">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65B9289A">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B5794A9">
      <w:pPr>
        <w:spacing w:line="560" w:lineRule="exact"/>
        <w:ind w:firstLine="482" w:firstLineChars="200"/>
        <w:outlineLvl w:val="0"/>
        <w:rPr>
          <w:rFonts w:ascii="宋体" w:hAnsi="宋体" w:cs="宋体"/>
          <w:b/>
          <w:sz w:val="24"/>
        </w:rPr>
      </w:pPr>
      <w:bookmarkStart w:id="466" w:name="_Toc19069"/>
      <w:r>
        <w:rPr>
          <w:rFonts w:hint="eastAsia" w:ascii="宋体" w:hAnsi="宋体" w:cs="宋体"/>
          <w:b/>
          <w:sz w:val="24"/>
        </w:rPr>
        <w:t>2.7 质量保证</w:t>
      </w:r>
      <w:bookmarkEnd w:id="466"/>
    </w:p>
    <w:p w14:paraId="39EEBC69">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16BED7A5">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3263A411">
      <w:pPr>
        <w:spacing w:line="560" w:lineRule="exact"/>
        <w:ind w:firstLine="482" w:firstLineChars="200"/>
        <w:outlineLvl w:val="0"/>
        <w:rPr>
          <w:rFonts w:ascii="宋体" w:hAnsi="宋体" w:cs="宋体"/>
          <w:b/>
          <w:sz w:val="24"/>
        </w:rPr>
      </w:pPr>
      <w:bookmarkStart w:id="467" w:name="_Toc22267"/>
      <w:r>
        <w:rPr>
          <w:rFonts w:hint="eastAsia" w:ascii="宋体" w:hAnsi="宋体" w:cs="宋体"/>
          <w:b/>
          <w:sz w:val="24"/>
        </w:rPr>
        <w:t>2.8 延迟履行</w:t>
      </w:r>
      <w:bookmarkEnd w:id="467"/>
    </w:p>
    <w:p w14:paraId="3399F2D3">
      <w:pPr>
        <w:spacing w:line="560" w:lineRule="exact"/>
        <w:ind w:firstLine="480" w:firstLineChars="200"/>
        <w:rPr>
          <w:rFonts w:ascii="宋体" w:hAnsi="宋体" w:cs="宋体"/>
          <w:sz w:val="24"/>
        </w:rPr>
      </w:pPr>
      <w:r>
        <w:rPr>
          <w:rFonts w:hint="eastAsia" w:ascii="宋体" w:hAnsi="宋体" w:cs="宋体"/>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405498B">
      <w:pPr>
        <w:spacing w:line="560" w:lineRule="exact"/>
        <w:ind w:firstLine="482" w:firstLineChars="200"/>
        <w:outlineLvl w:val="0"/>
        <w:rPr>
          <w:rFonts w:ascii="宋体" w:hAnsi="宋体" w:cs="宋体"/>
          <w:b/>
          <w:sz w:val="24"/>
        </w:rPr>
      </w:pPr>
      <w:bookmarkStart w:id="468" w:name="_Toc10611"/>
      <w:r>
        <w:rPr>
          <w:rFonts w:hint="eastAsia" w:ascii="宋体" w:hAnsi="宋体" w:cs="宋体"/>
          <w:b/>
          <w:sz w:val="24"/>
        </w:rPr>
        <w:t>2.9 合同变更</w:t>
      </w:r>
      <w:bookmarkEnd w:id="468"/>
    </w:p>
    <w:p w14:paraId="49E31883">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p>
    <w:p w14:paraId="28302A37">
      <w:pPr>
        <w:spacing w:line="560" w:lineRule="exact"/>
        <w:ind w:firstLine="482" w:firstLineChars="200"/>
        <w:outlineLvl w:val="0"/>
        <w:rPr>
          <w:rFonts w:ascii="宋体" w:hAnsi="宋体" w:cs="宋体"/>
          <w:b/>
          <w:sz w:val="24"/>
        </w:rPr>
      </w:pPr>
      <w:bookmarkStart w:id="469" w:name="_Toc42"/>
      <w:bookmarkStart w:id="470" w:name="_Toc26689"/>
      <w:bookmarkStart w:id="471" w:name="_Toc21830"/>
      <w:bookmarkStart w:id="472" w:name="_Toc10663"/>
      <w:bookmarkStart w:id="473" w:name="_Toc23368"/>
      <w:r>
        <w:rPr>
          <w:rFonts w:hint="eastAsia" w:ascii="宋体" w:hAnsi="宋体" w:cs="宋体"/>
          <w:b/>
          <w:sz w:val="24"/>
        </w:rPr>
        <w:t>2.10 合同转让和分包</w:t>
      </w:r>
      <w:bookmarkEnd w:id="469"/>
      <w:bookmarkEnd w:id="470"/>
      <w:bookmarkEnd w:id="471"/>
      <w:bookmarkEnd w:id="472"/>
      <w:bookmarkEnd w:id="473"/>
    </w:p>
    <w:p w14:paraId="5AD0448A">
      <w:pPr>
        <w:spacing w:line="560" w:lineRule="exact"/>
        <w:ind w:firstLine="480" w:firstLineChars="200"/>
        <w:rPr>
          <w:rFonts w:ascii="宋体" w:hAnsi="宋体" w:cs="宋体"/>
          <w:sz w:val="24"/>
        </w:rPr>
      </w:pPr>
      <w:r>
        <w:rPr>
          <w:rFonts w:hint="eastAsia" w:ascii="宋体" w:hAnsi="宋体" w:cs="宋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2E243B2">
      <w:pPr>
        <w:spacing w:line="560" w:lineRule="exact"/>
        <w:ind w:firstLine="482" w:firstLineChars="200"/>
        <w:outlineLvl w:val="0"/>
        <w:rPr>
          <w:rFonts w:ascii="宋体" w:hAnsi="宋体" w:cs="宋体"/>
          <w:b/>
          <w:sz w:val="24"/>
        </w:rPr>
      </w:pPr>
      <w:bookmarkStart w:id="474" w:name="_Toc26633"/>
      <w:bookmarkStart w:id="475" w:name="_Toc4720"/>
      <w:bookmarkStart w:id="476" w:name="_Toc25571"/>
      <w:bookmarkStart w:id="477" w:name="_Toc32494"/>
      <w:bookmarkStart w:id="478" w:name="_Toc14371"/>
      <w:r>
        <w:rPr>
          <w:rFonts w:hint="eastAsia" w:ascii="宋体" w:hAnsi="宋体" w:cs="宋体"/>
          <w:b/>
          <w:sz w:val="24"/>
        </w:rPr>
        <w:t>2.11 不可抗力</w:t>
      </w:r>
      <w:bookmarkEnd w:id="474"/>
      <w:bookmarkEnd w:id="475"/>
      <w:bookmarkEnd w:id="476"/>
      <w:bookmarkEnd w:id="477"/>
      <w:bookmarkEnd w:id="478"/>
    </w:p>
    <w:p w14:paraId="3D4BA3CF">
      <w:pPr>
        <w:spacing w:line="560" w:lineRule="exact"/>
        <w:ind w:firstLine="480" w:firstLineChars="200"/>
        <w:rPr>
          <w:rFonts w:ascii="宋体" w:hAnsi="宋体" w:cs="宋体"/>
          <w:sz w:val="24"/>
        </w:rPr>
      </w:pPr>
      <w:r>
        <w:rPr>
          <w:rFonts w:hint="eastAsia" w:ascii="宋体" w:hAnsi="宋体" w:cs="宋体"/>
          <w:sz w:val="24"/>
        </w:rPr>
        <w:t>2.11.1如果任何一方遭遇法律规定的不可抗力，致使合同履行受阻时，履行合同的期限应予延长，延长的期限应相当于不可抗力所影响的时间；</w:t>
      </w:r>
    </w:p>
    <w:p w14:paraId="19D8131F">
      <w:pPr>
        <w:spacing w:line="560" w:lineRule="exact"/>
        <w:ind w:firstLine="480" w:firstLineChars="200"/>
        <w:rPr>
          <w:rFonts w:ascii="宋体" w:hAnsi="宋体" w:cs="宋体"/>
          <w:sz w:val="24"/>
        </w:rPr>
      </w:pPr>
      <w:r>
        <w:rPr>
          <w:rFonts w:hint="eastAsia" w:ascii="宋体" w:hAnsi="宋体" w:cs="宋体"/>
          <w:sz w:val="24"/>
        </w:rPr>
        <w:t>2.11.2 因不可抗力致使不能实现合同目的的，当事人可以解除合同；</w:t>
      </w:r>
    </w:p>
    <w:p w14:paraId="11624B5B">
      <w:pPr>
        <w:spacing w:line="560" w:lineRule="exact"/>
        <w:ind w:firstLine="480" w:firstLineChars="200"/>
        <w:rPr>
          <w:rFonts w:ascii="宋体" w:hAnsi="宋体" w:cs="宋体"/>
          <w:sz w:val="24"/>
        </w:rPr>
      </w:pPr>
      <w:r>
        <w:rPr>
          <w:rFonts w:hint="eastAsia" w:ascii="宋体" w:hAnsi="宋体" w:cs="宋体"/>
          <w:sz w:val="24"/>
        </w:rPr>
        <w:t>2.11.3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02F1934A">
      <w:pPr>
        <w:spacing w:line="560" w:lineRule="exact"/>
        <w:ind w:firstLine="480" w:firstLineChars="200"/>
        <w:rPr>
          <w:rFonts w:ascii="宋体" w:hAnsi="宋体" w:cs="宋体"/>
          <w:sz w:val="24"/>
        </w:rPr>
      </w:pPr>
      <w:r>
        <w:rPr>
          <w:rFonts w:hint="eastAsia" w:ascii="宋体" w:hAnsi="宋体" w:cs="宋体"/>
          <w:sz w:val="24"/>
        </w:rPr>
        <w:t>2.11.4受不可抗力影响的一方在不可抗力发生后，应在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08AC3E53">
      <w:pPr>
        <w:spacing w:line="560" w:lineRule="exact"/>
        <w:ind w:firstLine="482" w:firstLineChars="200"/>
        <w:outlineLvl w:val="0"/>
        <w:rPr>
          <w:rFonts w:ascii="宋体" w:hAnsi="宋体" w:cs="宋体"/>
          <w:b/>
          <w:sz w:val="24"/>
        </w:rPr>
      </w:pPr>
      <w:bookmarkStart w:id="479" w:name="_Toc23854"/>
      <w:bookmarkStart w:id="480" w:name="_Toc25783"/>
      <w:bookmarkStart w:id="481" w:name="_Toc24465"/>
      <w:bookmarkStart w:id="482" w:name="_Toc14115"/>
      <w:bookmarkStart w:id="483" w:name="_Toc3638"/>
      <w:r>
        <w:rPr>
          <w:rFonts w:hint="eastAsia" w:ascii="宋体" w:hAnsi="宋体" w:cs="宋体"/>
          <w:b/>
          <w:sz w:val="24"/>
        </w:rPr>
        <w:t>2.12 税费</w:t>
      </w:r>
      <w:bookmarkEnd w:id="479"/>
      <w:bookmarkEnd w:id="480"/>
      <w:bookmarkEnd w:id="481"/>
      <w:bookmarkEnd w:id="482"/>
      <w:bookmarkEnd w:id="483"/>
    </w:p>
    <w:p w14:paraId="52DFB1B9">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与合同有关的一切税费，均按照中华人民共和国法律的相关规定缴纳。</w:t>
      </w:r>
    </w:p>
    <w:p w14:paraId="6AB1E02F">
      <w:pPr>
        <w:spacing w:line="560" w:lineRule="exact"/>
        <w:ind w:firstLine="482" w:firstLineChars="200"/>
        <w:outlineLvl w:val="0"/>
        <w:rPr>
          <w:rFonts w:ascii="宋体" w:hAnsi="宋体" w:cs="宋体"/>
          <w:b/>
          <w:sz w:val="24"/>
        </w:rPr>
      </w:pPr>
      <w:bookmarkStart w:id="484" w:name="_Toc25525"/>
      <w:bookmarkStart w:id="485" w:name="_Toc30105"/>
      <w:bookmarkStart w:id="486" w:name="_Toc26883"/>
      <w:bookmarkStart w:id="487" w:name="_Toc7315"/>
      <w:bookmarkStart w:id="488" w:name="_Toc14814"/>
      <w:r>
        <w:rPr>
          <w:rFonts w:hint="eastAsia" w:ascii="宋体" w:hAnsi="宋体" w:cs="宋体"/>
          <w:b/>
          <w:sz w:val="24"/>
        </w:rPr>
        <w:t>2.13 乙方破产</w:t>
      </w:r>
      <w:bookmarkEnd w:id="484"/>
      <w:bookmarkEnd w:id="485"/>
      <w:bookmarkEnd w:id="486"/>
      <w:bookmarkEnd w:id="487"/>
      <w:bookmarkEnd w:id="488"/>
    </w:p>
    <w:p w14:paraId="44F261C3">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19D44E4">
      <w:pPr>
        <w:spacing w:line="560" w:lineRule="exact"/>
        <w:ind w:firstLine="482" w:firstLineChars="200"/>
        <w:outlineLvl w:val="0"/>
        <w:rPr>
          <w:rFonts w:ascii="宋体" w:hAnsi="宋体" w:cs="宋体"/>
          <w:b/>
          <w:sz w:val="24"/>
        </w:rPr>
      </w:pPr>
      <w:bookmarkStart w:id="489" w:name="_Toc1123"/>
      <w:bookmarkStart w:id="490" w:name="_Toc23323"/>
      <w:bookmarkStart w:id="491" w:name="_Toc2016"/>
      <w:r>
        <w:rPr>
          <w:rFonts w:hint="eastAsia" w:ascii="宋体" w:hAnsi="宋体" w:cs="宋体"/>
          <w:b/>
          <w:sz w:val="24"/>
        </w:rPr>
        <w:t>2.14 合同中止、终止</w:t>
      </w:r>
      <w:bookmarkEnd w:id="489"/>
      <w:bookmarkEnd w:id="490"/>
      <w:bookmarkEnd w:id="491"/>
    </w:p>
    <w:p w14:paraId="2968AA82">
      <w:pPr>
        <w:spacing w:line="560" w:lineRule="exact"/>
        <w:ind w:firstLine="480" w:firstLineChars="200"/>
        <w:rPr>
          <w:rFonts w:ascii="宋体" w:hAnsi="宋体" w:cs="宋体"/>
          <w:sz w:val="24"/>
        </w:rPr>
      </w:pPr>
      <w:r>
        <w:rPr>
          <w:rFonts w:hint="eastAsia" w:ascii="宋体" w:hAnsi="宋体" w:cs="宋体"/>
          <w:sz w:val="24"/>
        </w:rPr>
        <w:t>2.14.1 双方当事人不得擅自中止或者终止合同；</w:t>
      </w:r>
    </w:p>
    <w:p w14:paraId="2F62023D">
      <w:pPr>
        <w:spacing w:line="560" w:lineRule="exact"/>
        <w:ind w:firstLine="480" w:firstLineChars="200"/>
        <w:rPr>
          <w:rFonts w:ascii="宋体" w:hAnsi="宋体" w:cs="宋体"/>
          <w:sz w:val="24"/>
        </w:rPr>
      </w:pPr>
      <w:r>
        <w:rPr>
          <w:rFonts w:hint="eastAsia" w:ascii="宋体" w:hAnsi="宋体" w:cs="宋体"/>
          <w:sz w:val="24"/>
        </w:rPr>
        <w:t>2.14.2合同继续履行将损害国家利益和社会公共利益的，双方当事人应当中止或者终止合同。有过错的一方应当承担赔偿责任，双方当事人都有过错的，各自承担相应的责任。</w:t>
      </w:r>
    </w:p>
    <w:p w14:paraId="5DFC9CCC">
      <w:pPr>
        <w:spacing w:line="560" w:lineRule="exact"/>
        <w:ind w:firstLine="482" w:firstLineChars="200"/>
        <w:outlineLvl w:val="0"/>
        <w:rPr>
          <w:rFonts w:ascii="宋体" w:hAnsi="宋体" w:cs="宋体"/>
          <w:b/>
          <w:sz w:val="24"/>
        </w:rPr>
      </w:pPr>
      <w:bookmarkStart w:id="492" w:name="_Toc1969"/>
      <w:bookmarkStart w:id="493" w:name="_Toc17363"/>
      <w:bookmarkStart w:id="494" w:name="_Toc14525"/>
      <w:r>
        <w:rPr>
          <w:rFonts w:hint="eastAsia" w:ascii="宋体" w:hAnsi="宋体" w:cs="宋体"/>
          <w:b/>
          <w:sz w:val="24"/>
        </w:rPr>
        <w:t>2.15 检验和验收</w:t>
      </w:r>
      <w:bookmarkEnd w:id="492"/>
      <w:bookmarkEnd w:id="493"/>
      <w:bookmarkEnd w:id="494"/>
    </w:p>
    <w:p w14:paraId="3F18389E">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2.15.1 乙方按照</w:t>
      </w:r>
      <w:r>
        <w:rPr>
          <w:rFonts w:hint="eastAsia" w:ascii="宋体" w:hAnsi="宋体" w:cs="宋体"/>
          <w:b/>
          <w:i/>
          <w:sz w:val="24"/>
          <w:u w:val="single"/>
        </w:rPr>
        <w:t>合同专用条款</w:t>
      </w:r>
      <w:r>
        <w:rPr>
          <w:rFonts w:hint="eastAsia" w:ascii="宋体" w:hAnsi="宋体" w:cs="宋体"/>
          <w:sz w:val="24"/>
        </w:rPr>
        <w:t>的约定，定期提交服务报告，甲方按照</w:t>
      </w:r>
      <w:r>
        <w:rPr>
          <w:rFonts w:hint="eastAsia" w:ascii="宋体" w:hAnsi="宋体" w:cs="宋体"/>
          <w:b/>
          <w:i/>
          <w:sz w:val="24"/>
          <w:u w:val="single"/>
        </w:rPr>
        <w:t>合同专用条款</w:t>
      </w:r>
      <w:r>
        <w:rPr>
          <w:rFonts w:hint="eastAsia" w:ascii="宋体" w:hAnsi="宋体" w:cs="宋体"/>
          <w:sz w:val="24"/>
        </w:rPr>
        <w:t>的约定进行定期验收；</w:t>
      </w:r>
    </w:p>
    <w:p w14:paraId="1F40DE91">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6A71A00">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2.15.3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p w14:paraId="239D23C1">
      <w:pPr>
        <w:spacing w:line="560" w:lineRule="exact"/>
        <w:ind w:firstLine="482" w:firstLineChars="200"/>
        <w:outlineLvl w:val="0"/>
        <w:rPr>
          <w:rFonts w:ascii="宋体" w:hAnsi="宋体" w:cs="宋体"/>
          <w:b/>
          <w:sz w:val="24"/>
        </w:rPr>
      </w:pPr>
      <w:bookmarkStart w:id="495" w:name="_Toc9808"/>
      <w:bookmarkStart w:id="496" w:name="_Toc31892"/>
      <w:bookmarkStart w:id="497" w:name="_Toc25198"/>
      <w:bookmarkStart w:id="498" w:name="_Toc12666"/>
      <w:bookmarkStart w:id="499" w:name="_Toc2308"/>
      <w:r>
        <w:rPr>
          <w:rFonts w:hint="eastAsia" w:ascii="宋体" w:hAnsi="宋体" w:cs="宋体"/>
          <w:b/>
          <w:sz w:val="24"/>
        </w:rPr>
        <w:t>2.16 通知和送达</w:t>
      </w:r>
      <w:bookmarkEnd w:id="495"/>
      <w:bookmarkEnd w:id="496"/>
      <w:bookmarkEnd w:id="497"/>
      <w:bookmarkEnd w:id="498"/>
      <w:bookmarkEnd w:id="499"/>
    </w:p>
    <w:p w14:paraId="5E716DF7">
      <w:pPr>
        <w:spacing w:line="560" w:lineRule="exact"/>
        <w:ind w:firstLine="480" w:firstLineChars="200"/>
        <w:rPr>
          <w:rFonts w:ascii="宋体" w:hAnsi="宋体" w:cs="宋体"/>
          <w:sz w:val="24"/>
        </w:rPr>
      </w:pPr>
      <w:bookmarkStart w:id="500" w:name="_Toc27674"/>
      <w:bookmarkStart w:id="501" w:name="_Toc18401"/>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p>
    <w:p w14:paraId="4094882E">
      <w:pPr>
        <w:spacing w:line="560" w:lineRule="exact"/>
        <w:ind w:firstLine="480" w:firstLineChars="200"/>
        <w:rPr>
          <w:rFonts w:ascii="宋体" w:hAnsi="宋体" w:cs="宋体"/>
          <w:sz w:val="24"/>
        </w:rPr>
      </w:pPr>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0"/>
      <w:bookmarkEnd w:id="501"/>
    </w:p>
    <w:p w14:paraId="1D391252">
      <w:pPr>
        <w:spacing w:line="560" w:lineRule="exact"/>
        <w:ind w:firstLine="482" w:firstLineChars="200"/>
        <w:outlineLvl w:val="0"/>
        <w:rPr>
          <w:rFonts w:ascii="宋体" w:hAnsi="宋体" w:cs="宋体"/>
          <w:b/>
          <w:sz w:val="24"/>
        </w:rPr>
      </w:pPr>
      <w:bookmarkStart w:id="502" w:name="_Toc27644"/>
      <w:bookmarkStart w:id="503" w:name="_Toc20808"/>
      <w:bookmarkStart w:id="504" w:name="_Toc28906"/>
      <w:bookmarkStart w:id="505" w:name="_Toc5063"/>
      <w:bookmarkStart w:id="506" w:name="_Toc12254"/>
      <w:r>
        <w:rPr>
          <w:rFonts w:hint="eastAsia" w:ascii="宋体" w:hAnsi="宋体" w:cs="宋体"/>
          <w:b/>
          <w:sz w:val="24"/>
        </w:rPr>
        <w:t>2.17 合同使用的文字和适用的法律</w:t>
      </w:r>
      <w:bookmarkEnd w:id="502"/>
      <w:bookmarkEnd w:id="503"/>
      <w:bookmarkEnd w:id="504"/>
      <w:bookmarkEnd w:id="505"/>
      <w:bookmarkEnd w:id="506"/>
    </w:p>
    <w:p w14:paraId="3180A3D0">
      <w:pPr>
        <w:spacing w:line="560" w:lineRule="exact"/>
        <w:ind w:firstLine="480" w:firstLineChars="200"/>
        <w:rPr>
          <w:rFonts w:ascii="宋体" w:hAnsi="宋体" w:cs="宋体"/>
          <w:sz w:val="24"/>
        </w:rPr>
      </w:pPr>
      <w:r>
        <w:rPr>
          <w:rFonts w:hint="eastAsia" w:ascii="宋体" w:hAnsi="宋体" w:cs="宋体"/>
          <w:sz w:val="24"/>
        </w:rPr>
        <w:t>2.17.1 合同使用汉语书写、变更和解释；</w:t>
      </w:r>
    </w:p>
    <w:p w14:paraId="2F193C1A">
      <w:pPr>
        <w:spacing w:line="560" w:lineRule="exact"/>
        <w:ind w:firstLine="480" w:firstLineChars="200"/>
        <w:rPr>
          <w:rFonts w:ascii="宋体" w:hAnsi="宋体" w:cs="宋体"/>
          <w:sz w:val="24"/>
        </w:rPr>
      </w:pPr>
      <w:r>
        <w:rPr>
          <w:rFonts w:hint="eastAsia" w:ascii="宋体" w:hAnsi="宋体" w:cs="宋体"/>
          <w:sz w:val="24"/>
        </w:rPr>
        <w:t>2.17.2 合同适用中华人民共和国法律。</w:t>
      </w:r>
    </w:p>
    <w:p w14:paraId="76238D9B">
      <w:pPr>
        <w:spacing w:line="560" w:lineRule="exact"/>
        <w:ind w:firstLine="482" w:firstLineChars="200"/>
        <w:outlineLvl w:val="0"/>
        <w:rPr>
          <w:rFonts w:ascii="宋体" w:hAnsi="宋体" w:cs="宋体"/>
          <w:b/>
          <w:sz w:val="24"/>
        </w:rPr>
      </w:pPr>
      <w:bookmarkStart w:id="507" w:name="_Toc18540"/>
      <w:bookmarkStart w:id="508" w:name="_Toc4355"/>
      <w:bookmarkStart w:id="509" w:name="_Toc30599"/>
      <w:r>
        <w:rPr>
          <w:rFonts w:hint="eastAsia" w:ascii="宋体" w:hAnsi="宋体" w:cs="宋体"/>
          <w:b/>
          <w:sz w:val="24"/>
        </w:rPr>
        <w:t>2.18 计量单位</w:t>
      </w:r>
      <w:bookmarkEnd w:id="507"/>
      <w:bookmarkEnd w:id="508"/>
      <w:bookmarkEnd w:id="509"/>
    </w:p>
    <w:p w14:paraId="4CFC5D2F">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88FA0E1">
      <w:pPr>
        <w:spacing w:line="560" w:lineRule="exact"/>
        <w:ind w:firstLine="482" w:firstLineChars="200"/>
        <w:rPr>
          <w:rFonts w:ascii="宋体" w:hAnsi="宋体" w:cs="宋体"/>
          <w:b/>
          <w:sz w:val="24"/>
        </w:rPr>
      </w:pPr>
      <w:r>
        <w:rPr>
          <w:rFonts w:hint="eastAsia" w:ascii="宋体" w:hAnsi="宋体" w:cs="宋体"/>
          <w:b/>
          <w:sz w:val="24"/>
        </w:rPr>
        <w:t>2.19合同份数</w:t>
      </w:r>
    </w:p>
    <w:p w14:paraId="091B9230">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01C3E2A1">
      <w:pPr>
        <w:spacing w:line="360" w:lineRule="auto"/>
        <w:jc w:val="center"/>
        <w:outlineLvl w:val="0"/>
        <w:rPr>
          <w:rFonts w:ascii="宋体" w:hAnsi="宋体" w:cs="宋体"/>
          <w:b/>
          <w:sz w:val="24"/>
        </w:rPr>
      </w:pPr>
      <w:r>
        <w:rPr>
          <w:rFonts w:hint="eastAsia" w:ascii="宋体" w:hAnsi="宋体" w:cs="宋体"/>
          <w:kern w:val="0"/>
        </w:rPr>
        <w:br w:type="page"/>
      </w:r>
      <w:bookmarkStart w:id="510" w:name="_Toc331685784"/>
      <w:r>
        <w:rPr>
          <w:rFonts w:hint="eastAsia" w:ascii="宋体" w:hAnsi="宋体" w:cs="宋体"/>
          <w:b/>
          <w:sz w:val="24"/>
        </w:rPr>
        <w:t xml:space="preserve"> </w:t>
      </w:r>
      <w:bookmarkEnd w:id="510"/>
      <w:r>
        <w:rPr>
          <w:rFonts w:hint="eastAsia" w:ascii="宋体" w:hAnsi="宋体" w:cs="宋体"/>
          <w:b/>
          <w:sz w:val="24"/>
        </w:rPr>
        <w:t>第三部分  合同专用条款</w:t>
      </w:r>
    </w:p>
    <w:p w14:paraId="52D9EDE3">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57"/>
        <w:gridCol w:w="8169"/>
      </w:tblGrid>
      <w:tr w14:paraId="6D1301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57" w:type="dxa"/>
            <w:tcBorders>
              <w:left w:val="single" w:color="auto" w:sz="4" w:space="0"/>
            </w:tcBorders>
            <w:vAlign w:val="center"/>
          </w:tcPr>
          <w:p w14:paraId="0D880E8A">
            <w:pPr>
              <w:spacing w:line="360" w:lineRule="auto"/>
              <w:jc w:val="center"/>
              <w:rPr>
                <w:rFonts w:ascii="宋体" w:hAnsi="宋体" w:cs="宋体"/>
                <w:b/>
                <w:sz w:val="24"/>
              </w:rPr>
            </w:pPr>
            <w:r>
              <w:rPr>
                <w:rFonts w:hint="eastAsia" w:ascii="宋体" w:hAnsi="宋体" w:cs="宋体"/>
                <w:b/>
                <w:sz w:val="24"/>
              </w:rPr>
              <w:t>条款号</w:t>
            </w:r>
          </w:p>
        </w:tc>
        <w:tc>
          <w:tcPr>
            <w:tcW w:w="8169" w:type="dxa"/>
            <w:vAlign w:val="center"/>
          </w:tcPr>
          <w:p w14:paraId="37A26BEC">
            <w:pPr>
              <w:spacing w:line="360" w:lineRule="auto"/>
              <w:jc w:val="center"/>
              <w:rPr>
                <w:rFonts w:ascii="宋体" w:hAnsi="宋体" w:cs="宋体"/>
                <w:b/>
                <w:sz w:val="24"/>
              </w:rPr>
            </w:pPr>
            <w:r>
              <w:rPr>
                <w:rFonts w:hint="eastAsia" w:ascii="宋体" w:hAnsi="宋体" w:cs="宋体"/>
                <w:b/>
                <w:sz w:val="24"/>
              </w:rPr>
              <w:t>约定内容</w:t>
            </w:r>
          </w:p>
        </w:tc>
      </w:tr>
      <w:tr w14:paraId="41975B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0" w:hRule="atLeast"/>
        </w:trPr>
        <w:tc>
          <w:tcPr>
            <w:tcW w:w="957" w:type="dxa"/>
            <w:tcBorders>
              <w:left w:val="single" w:color="auto" w:sz="4" w:space="0"/>
            </w:tcBorders>
            <w:vAlign w:val="center"/>
          </w:tcPr>
          <w:p w14:paraId="0D2E1B6B">
            <w:pPr>
              <w:spacing w:line="360" w:lineRule="auto"/>
              <w:rPr>
                <w:rFonts w:ascii="宋体" w:hAnsi="宋体" w:cs="宋体"/>
                <w:sz w:val="24"/>
              </w:rPr>
            </w:pPr>
            <w:r>
              <w:rPr>
                <w:rFonts w:hint="eastAsia" w:ascii="宋体" w:hAnsi="宋体" w:cs="宋体"/>
                <w:sz w:val="24"/>
              </w:rPr>
              <w:t>1.4.2</w:t>
            </w:r>
          </w:p>
        </w:tc>
        <w:tc>
          <w:tcPr>
            <w:tcW w:w="8169" w:type="dxa"/>
            <w:vAlign w:val="center"/>
          </w:tcPr>
          <w:p w14:paraId="3CDE9217">
            <w:pPr>
              <w:spacing w:line="560" w:lineRule="exact"/>
              <w:rPr>
                <w:rFonts w:ascii="宋体" w:hAnsi="宋体" w:cs="宋体"/>
                <w:bCs/>
                <w:sz w:val="24"/>
              </w:rPr>
            </w:pPr>
            <w:r>
              <w:rPr>
                <w:rFonts w:hint="eastAsia" w:ascii="宋体" w:hAnsi="宋体" w:cs="宋体"/>
                <w:sz w:val="24"/>
              </w:rPr>
              <w:t>履约保证金：</w:t>
            </w:r>
            <w:r>
              <w:rPr>
                <w:rStyle w:val="357"/>
                <w:rFonts w:hint="default" w:cs="宋体"/>
                <w:b w:val="0"/>
              </w:rPr>
              <w:t>本项目不收取履约保证金</w:t>
            </w:r>
          </w:p>
        </w:tc>
      </w:tr>
      <w:tr w14:paraId="204098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698E4E9">
            <w:pPr>
              <w:spacing w:line="360" w:lineRule="auto"/>
              <w:rPr>
                <w:rFonts w:ascii="宋体" w:hAnsi="宋体" w:cs="宋体"/>
                <w:sz w:val="24"/>
              </w:rPr>
            </w:pPr>
            <w:r>
              <w:rPr>
                <w:rFonts w:hint="eastAsia" w:ascii="宋体" w:hAnsi="宋体" w:cs="宋体"/>
                <w:sz w:val="24"/>
              </w:rPr>
              <w:t>1.5.1</w:t>
            </w:r>
          </w:p>
        </w:tc>
        <w:tc>
          <w:tcPr>
            <w:tcW w:w="8169" w:type="dxa"/>
            <w:vAlign w:val="center"/>
          </w:tcPr>
          <w:p w14:paraId="1292AE97">
            <w:pPr>
              <w:pStyle w:val="32"/>
              <w:spacing w:line="440" w:lineRule="exact"/>
              <w:rPr>
                <w:rFonts w:hAnsi="宋体" w:cs="宋体"/>
                <w:bCs/>
                <w:sz w:val="24"/>
                <w:szCs w:val="24"/>
              </w:rPr>
            </w:pPr>
            <w:r>
              <w:rPr>
                <w:rFonts w:hint="eastAsia" w:hAnsi="宋体" w:cs="宋体"/>
                <w:kern w:val="0"/>
                <w:sz w:val="24"/>
                <w:szCs w:val="24"/>
              </w:rPr>
              <w:t>预付款比例、支付方式、时间：</w:t>
            </w:r>
            <w:r>
              <w:rPr>
                <w:rStyle w:val="357"/>
                <w:rFonts w:hint="default" w:cs="宋体"/>
                <w:b w:val="0"/>
              </w:rPr>
              <w:t>合同签订生效之日后7个工作日内支付合同价的50%项目款</w:t>
            </w:r>
          </w:p>
        </w:tc>
      </w:tr>
      <w:tr w14:paraId="5634DD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929D7FA">
            <w:pPr>
              <w:spacing w:line="360" w:lineRule="auto"/>
              <w:rPr>
                <w:rFonts w:ascii="宋体" w:hAnsi="宋体" w:cs="宋体"/>
                <w:sz w:val="24"/>
              </w:rPr>
            </w:pPr>
            <w:r>
              <w:rPr>
                <w:rFonts w:hint="eastAsia" w:ascii="宋体" w:hAnsi="宋体" w:cs="宋体"/>
                <w:sz w:val="24"/>
              </w:rPr>
              <w:t>1.5.2</w:t>
            </w:r>
          </w:p>
        </w:tc>
        <w:tc>
          <w:tcPr>
            <w:tcW w:w="8169" w:type="dxa"/>
            <w:vAlign w:val="center"/>
          </w:tcPr>
          <w:p w14:paraId="054F81D8">
            <w:pPr>
              <w:rPr>
                <w:rFonts w:ascii="宋体" w:hAnsi="宋体" w:cs="宋体"/>
                <w:bCs/>
                <w:sz w:val="24"/>
              </w:rPr>
            </w:pPr>
            <w:r>
              <w:rPr>
                <w:rFonts w:hint="eastAsia" w:ascii="宋体" w:hAnsi="宋体" w:cs="宋体"/>
                <w:sz w:val="24"/>
              </w:rPr>
              <w:t xml:space="preserve">预付款的扣回方式：抵扣项目款   </w:t>
            </w:r>
          </w:p>
        </w:tc>
      </w:tr>
      <w:tr w14:paraId="361537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452D4934">
            <w:pPr>
              <w:spacing w:line="360" w:lineRule="auto"/>
              <w:rPr>
                <w:rFonts w:ascii="宋体" w:hAnsi="宋体" w:cs="宋体"/>
                <w:sz w:val="24"/>
              </w:rPr>
            </w:pPr>
            <w:r>
              <w:rPr>
                <w:rFonts w:hint="eastAsia" w:ascii="宋体" w:hAnsi="宋体" w:cs="宋体"/>
                <w:sz w:val="24"/>
              </w:rPr>
              <w:t>1.5.3</w:t>
            </w:r>
          </w:p>
        </w:tc>
        <w:tc>
          <w:tcPr>
            <w:tcW w:w="8169" w:type="dxa"/>
            <w:vAlign w:val="center"/>
          </w:tcPr>
          <w:p w14:paraId="755E19EB">
            <w:pPr>
              <w:pStyle w:val="32"/>
              <w:spacing w:line="440" w:lineRule="exact"/>
              <w:rPr>
                <w:rFonts w:hAnsi="宋体" w:cs="宋体"/>
                <w:bCs/>
                <w:sz w:val="24"/>
                <w:szCs w:val="24"/>
              </w:rPr>
            </w:pPr>
            <w:r>
              <w:rPr>
                <w:rFonts w:hint="eastAsia" w:hAnsi="宋体" w:cs="宋体"/>
                <w:sz w:val="24"/>
                <w:szCs w:val="24"/>
              </w:rPr>
              <w:t>预付款的担保措施：</w:t>
            </w:r>
            <w:r>
              <w:rPr>
                <w:rStyle w:val="357"/>
                <w:rFonts w:hint="default" w:cs="宋体"/>
                <w:b w:val="0"/>
              </w:rPr>
              <w:t xml:space="preserve">乙方需提供相应金额的预付款保函至甲方 </w:t>
            </w:r>
          </w:p>
        </w:tc>
      </w:tr>
      <w:tr w14:paraId="5B4B16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70E18D7">
            <w:pPr>
              <w:spacing w:line="360" w:lineRule="auto"/>
              <w:rPr>
                <w:rFonts w:ascii="宋体" w:hAnsi="宋体" w:cs="宋体"/>
                <w:sz w:val="24"/>
              </w:rPr>
            </w:pPr>
            <w:r>
              <w:rPr>
                <w:rFonts w:hint="eastAsia" w:ascii="宋体" w:hAnsi="宋体" w:cs="宋体"/>
                <w:sz w:val="24"/>
              </w:rPr>
              <w:t>1.6.2</w:t>
            </w:r>
          </w:p>
        </w:tc>
        <w:tc>
          <w:tcPr>
            <w:tcW w:w="8169" w:type="dxa"/>
            <w:vAlign w:val="center"/>
          </w:tcPr>
          <w:p w14:paraId="22DBE957">
            <w:pPr>
              <w:rPr>
                <w:rFonts w:ascii="宋体" w:hAnsi="宋体" w:cs="宋体"/>
                <w:sz w:val="24"/>
              </w:rPr>
            </w:pPr>
            <w:r>
              <w:rPr>
                <w:rFonts w:hint="eastAsia" w:ascii="宋体" w:hAnsi="宋体" w:cs="宋体"/>
                <w:sz w:val="24"/>
              </w:rPr>
              <w:t>资金支付的方式、时间和条件：甲方根据合同、投标文件等资料进行验收。</w:t>
            </w:r>
          </w:p>
          <w:p w14:paraId="69938465">
            <w:pPr>
              <w:ind w:firstLine="480" w:firstLineChars="200"/>
            </w:pPr>
            <w:r>
              <w:rPr>
                <w:rFonts w:hint="eastAsia" w:ascii="宋体" w:hAnsi="宋体" w:cs="仿宋_GB2312"/>
                <w:color w:val="000000" w:themeColor="text1"/>
                <w:sz w:val="24"/>
                <w14:textFill>
                  <w14:solidFill>
                    <w14:schemeClr w14:val="tx1"/>
                  </w14:solidFill>
                </w14:textFill>
              </w:rPr>
              <w:t>合同签订生效以及具备实施条件后</w:t>
            </w:r>
            <w:r>
              <w:rPr>
                <w:rFonts w:ascii="宋体" w:hAnsi="宋体" w:cs="仿宋_GB2312"/>
                <w:color w:val="000000" w:themeColor="text1"/>
                <w:sz w:val="24"/>
                <w14:textFill>
                  <w14:solidFill>
                    <w14:schemeClr w14:val="tx1"/>
                  </w14:solidFill>
                </w14:textFill>
              </w:rPr>
              <w:t xml:space="preserve">7 </w:t>
            </w:r>
            <w:r>
              <w:rPr>
                <w:rFonts w:hint="eastAsia" w:ascii="宋体" w:hAnsi="宋体" w:cs="仿宋_GB2312"/>
                <w:color w:val="000000" w:themeColor="text1"/>
                <w:sz w:val="24"/>
                <w14:textFill>
                  <w14:solidFill>
                    <w14:schemeClr w14:val="tx1"/>
                  </w14:solidFill>
                </w14:textFill>
              </w:rPr>
              <w:t>个工作日内，采购单位向中标单位支付合同价的</w:t>
            </w:r>
            <w:r>
              <w:rPr>
                <w:rFonts w:ascii="宋体" w:hAnsi="宋体" w:cs="仿宋_GB2312"/>
                <w:color w:val="000000" w:themeColor="text1"/>
                <w:sz w:val="24"/>
                <w14:textFill>
                  <w14:solidFill>
                    <w14:schemeClr w14:val="tx1"/>
                  </w14:solidFill>
                </w14:textFill>
              </w:rPr>
              <w:t>50%</w:t>
            </w:r>
            <w:r>
              <w:rPr>
                <w:rFonts w:hint="eastAsia" w:ascii="宋体" w:hAnsi="宋体" w:cs="仿宋_GB2312"/>
                <w:color w:val="000000" w:themeColor="text1"/>
                <w:sz w:val="24"/>
                <w14:textFill>
                  <w14:solidFill>
                    <w14:schemeClr w14:val="tx1"/>
                  </w14:solidFill>
                </w14:textFill>
              </w:rPr>
              <w:t>预付款（供应商需提供相应金额的预付款保函至采购单位），在规定时间内完成项目的供货、并验收通过后，供应商将结款申请</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份、发票原件（全额开具）及复印件</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份、合同复印件</w:t>
            </w:r>
            <w:r>
              <w:rPr>
                <w:rFonts w:ascii="宋体" w:hAnsi="宋体" w:cs="仿宋_GB2312"/>
                <w:color w:val="000000" w:themeColor="text1"/>
                <w:sz w:val="24"/>
                <w14:textFill>
                  <w14:solidFill>
                    <w14:schemeClr w14:val="tx1"/>
                  </w14:solidFill>
                </w14:textFill>
              </w:rPr>
              <w:t xml:space="preserve">1 </w:t>
            </w:r>
            <w:r>
              <w:rPr>
                <w:rFonts w:hint="eastAsia" w:ascii="宋体" w:hAnsi="宋体" w:cs="仿宋_GB2312"/>
                <w:color w:val="000000" w:themeColor="text1"/>
                <w:sz w:val="24"/>
                <w14:textFill>
                  <w14:solidFill>
                    <w14:schemeClr w14:val="tx1"/>
                  </w14:solidFill>
                </w14:textFill>
              </w:rPr>
              <w:t>份和经采购单位验收确认的《建德市政府采购验收反馈表》（还需提供验收报告）提交采购单位，由采购单位向中标供应商支付剩余</w:t>
            </w:r>
            <w:r>
              <w:rPr>
                <w:rFonts w:ascii="宋体" w:hAnsi="宋体" w:cs="仿宋_GB2312"/>
                <w:color w:val="000000" w:themeColor="text1"/>
                <w:sz w:val="24"/>
                <w14:textFill>
                  <w14:solidFill>
                    <w14:schemeClr w14:val="tx1"/>
                  </w14:solidFill>
                </w14:textFill>
              </w:rPr>
              <w:t>50%</w:t>
            </w:r>
            <w:r>
              <w:rPr>
                <w:rFonts w:hint="eastAsia" w:ascii="宋体" w:hAnsi="宋体" w:cs="仿宋_GB2312"/>
                <w:color w:val="000000" w:themeColor="text1"/>
                <w:sz w:val="24"/>
                <w14:textFill>
                  <w14:solidFill>
                    <w14:schemeClr w14:val="tx1"/>
                  </w14:solidFill>
                </w14:textFill>
              </w:rPr>
              <w:t>项目款。</w:t>
            </w:r>
            <w:r>
              <w:rPr>
                <w:rFonts w:hint="eastAsia" w:ascii="宋体" w:hAnsi="宋体" w:cs="宋体"/>
                <w:bCs/>
                <w:sz w:val="24"/>
              </w:rPr>
              <w:t>。</w:t>
            </w:r>
          </w:p>
        </w:tc>
      </w:tr>
      <w:tr w14:paraId="3EFF23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A9A8249">
            <w:pPr>
              <w:spacing w:line="360" w:lineRule="auto"/>
              <w:rPr>
                <w:rFonts w:ascii="宋体" w:hAnsi="宋体" w:cs="宋体"/>
                <w:sz w:val="24"/>
              </w:rPr>
            </w:pPr>
            <w:r>
              <w:rPr>
                <w:rFonts w:hint="eastAsia" w:ascii="宋体" w:hAnsi="宋体" w:cs="宋体"/>
                <w:sz w:val="24"/>
              </w:rPr>
              <w:t>1.7.1</w:t>
            </w:r>
          </w:p>
        </w:tc>
        <w:tc>
          <w:tcPr>
            <w:tcW w:w="8169" w:type="dxa"/>
            <w:vAlign w:val="center"/>
          </w:tcPr>
          <w:p w14:paraId="44850AE1">
            <w:pPr>
              <w:rPr>
                <w:rFonts w:ascii="宋体" w:hAnsi="宋体" w:cs="宋体"/>
                <w:sz w:val="24"/>
              </w:rPr>
            </w:pPr>
            <w:r>
              <w:rPr>
                <w:rFonts w:hint="eastAsia" w:ascii="宋体" w:hAnsi="宋体" w:cs="宋体"/>
                <w:sz w:val="24"/>
              </w:rPr>
              <w:t>服务期限：本项目的服务期为一年，自政府采购合同签订生效之日起计算。</w:t>
            </w:r>
          </w:p>
        </w:tc>
      </w:tr>
      <w:tr w14:paraId="2FD712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5D0EE198">
            <w:pPr>
              <w:spacing w:line="360" w:lineRule="auto"/>
              <w:rPr>
                <w:rFonts w:ascii="宋体" w:hAnsi="宋体" w:cs="宋体"/>
                <w:sz w:val="24"/>
              </w:rPr>
            </w:pPr>
            <w:r>
              <w:rPr>
                <w:rFonts w:hint="eastAsia" w:ascii="宋体" w:hAnsi="宋体" w:cs="宋体"/>
                <w:sz w:val="24"/>
              </w:rPr>
              <w:t xml:space="preserve">1.7.2 </w:t>
            </w:r>
          </w:p>
        </w:tc>
        <w:tc>
          <w:tcPr>
            <w:tcW w:w="8169" w:type="dxa"/>
            <w:vAlign w:val="center"/>
          </w:tcPr>
          <w:p w14:paraId="1EF1730A">
            <w:pPr>
              <w:spacing w:line="360" w:lineRule="auto"/>
              <w:rPr>
                <w:rFonts w:ascii="宋体" w:hAnsi="宋体" w:cs="宋体"/>
                <w:sz w:val="24"/>
              </w:rPr>
            </w:pPr>
            <w:r>
              <w:rPr>
                <w:rFonts w:hint="eastAsia" w:ascii="宋体" w:hAnsi="宋体" w:cs="宋体"/>
                <w:sz w:val="24"/>
              </w:rPr>
              <w:t>履约地点：</w:t>
            </w:r>
            <w:r>
              <w:rPr>
                <w:rFonts w:hint="eastAsia" w:ascii="宋体" w:hAnsi="宋体" w:cs="宋体"/>
                <w:color w:val="000000" w:themeColor="text1"/>
                <w:sz w:val="24"/>
                <w14:textFill>
                  <w14:solidFill>
                    <w14:schemeClr w14:val="tx1"/>
                  </w14:solidFill>
                </w14:textFill>
              </w:rPr>
              <w:t>根据甲方实际要求确定。</w:t>
            </w:r>
          </w:p>
        </w:tc>
      </w:tr>
      <w:tr w14:paraId="7185B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8FD4B09">
            <w:pPr>
              <w:spacing w:line="360" w:lineRule="auto"/>
              <w:rPr>
                <w:rFonts w:ascii="宋体" w:hAnsi="宋体" w:cs="宋体"/>
                <w:sz w:val="24"/>
              </w:rPr>
            </w:pPr>
            <w:r>
              <w:rPr>
                <w:rFonts w:hint="eastAsia" w:ascii="宋体" w:hAnsi="宋体" w:cs="宋体"/>
                <w:sz w:val="24"/>
              </w:rPr>
              <w:t>1.7.3</w:t>
            </w:r>
          </w:p>
        </w:tc>
        <w:tc>
          <w:tcPr>
            <w:tcW w:w="8169" w:type="dxa"/>
            <w:vAlign w:val="center"/>
          </w:tcPr>
          <w:p w14:paraId="583482AB">
            <w:pPr>
              <w:spacing w:line="360" w:lineRule="auto"/>
              <w:rPr>
                <w:rFonts w:ascii="宋体" w:hAnsi="宋体" w:cs="宋体"/>
                <w:sz w:val="24"/>
              </w:rPr>
            </w:pPr>
            <w:r>
              <w:rPr>
                <w:rFonts w:hint="eastAsia" w:ascii="宋体" w:hAnsi="宋体" w:cs="宋体"/>
                <w:sz w:val="24"/>
              </w:rPr>
              <w:t>履约方式：乙方按招标文件要求提供服务，</w:t>
            </w:r>
            <w:r>
              <w:rPr>
                <w:rFonts w:hint="eastAsia" w:ascii="宋体" w:hAnsi="宋体" w:cs="宋体"/>
                <w:color w:val="000000" w:themeColor="text1"/>
                <w:sz w:val="24"/>
                <w14:textFill>
                  <w14:solidFill>
                    <w14:schemeClr w14:val="tx1"/>
                  </w14:solidFill>
                </w14:textFill>
              </w:rPr>
              <w:t>根据甲方实际要求交付成果。</w:t>
            </w:r>
          </w:p>
        </w:tc>
      </w:tr>
      <w:tr w14:paraId="676E67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30EE3AB2">
            <w:pPr>
              <w:spacing w:line="360" w:lineRule="auto"/>
              <w:rPr>
                <w:rFonts w:ascii="宋体" w:hAnsi="宋体" w:cs="宋体"/>
                <w:sz w:val="24"/>
              </w:rPr>
            </w:pPr>
            <w:r>
              <w:rPr>
                <w:rFonts w:hint="eastAsia" w:ascii="宋体" w:hAnsi="宋体" w:cs="宋体"/>
                <w:sz w:val="24"/>
              </w:rPr>
              <w:t>1.7.4.1</w:t>
            </w:r>
          </w:p>
        </w:tc>
        <w:tc>
          <w:tcPr>
            <w:tcW w:w="8169" w:type="dxa"/>
            <w:vAlign w:val="center"/>
          </w:tcPr>
          <w:p w14:paraId="3E4E931C">
            <w:pPr>
              <w:rPr>
                <w:rFonts w:ascii="宋体" w:hAnsi="宋体" w:cs="宋体"/>
                <w:sz w:val="24"/>
              </w:rPr>
            </w:pPr>
            <w:r>
              <w:rPr>
                <w:rFonts w:hint="eastAsia" w:ascii="宋体" w:hAnsi="宋体" w:cs="宋体"/>
                <w:color w:val="000000" w:themeColor="text1"/>
                <w:sz w:val="24"/>
                <w14:textFill>
                  <w14:solidFill>
                    <w14:schemeClr w14:val="tx1"/>
                  </w14:solidFill>
                </w14:textFill>
              </w:rPr>
              <w:t>/</w:t>
            </w:r>
          </w:p>
        </w:tc>
      </w:tr>
      <w:tr w14:paraId="293E24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1192BF09">
            <w:pPr>
              <w:spacing w:line="360" w:lineRule="auto"/>
              <w:rPr>
                <w:rFonts w:ascii="宋体" w:hAnsi="宋体" w:cs="宋体"/>
                <w:sz w:val="24"/>
              </w:rPr>
            </w:pPr>
            <w:r>
              <w:rPr>
                <w:rFonts w:hint="eastAsia" w:ascii="宋体" w:hAnsi="宋体" w:cs="宋体"/>
                <w:sz w:val="24"/>
              </w:rPr>
              <w:t>1.7.4.2</w:t>
            </w:r>
          </w:p>
        </w:tc>
        <w:tc>
          <w:tcPr>
            <w:tcW w:w="8169" w:type="dxa"/>
            <w:vAlign w:val="center"/>
          </w:tcPr>
          <w:p w14:paraId="45B76F85">
            <w:pPr>
              <w:rPr>
                <w:rFonts w:ascii="宋体" w:hAnsi="宋体" w:cs="宋体"/>
                <w:sz w:val="24"/>
              </w:rPr>
            </w:pPr>
            <w:r>
              <w:rPr>
                <w:rFonts w:hint="eastAsia" w:ascii="宋体" w:hAnsi="宋体" w:cs="宋体"/>
                <w:color w:val="000000" w:themeColor="text1"/>
                <w:sz w:val="24"/>
                <w14:textFill>
                  <w14:solidFill>
                    <w14:schemeClr w14:val="tx1"/>
                  </w14:solidFill>
                </w14:textFill>
              </w:rPr>
              <w:t>/</w:t>
            </w:r>
          </w:p>
        </w:tc>
      </w:tr>
      <w:tr w14:paraId="0489DC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50090F2B">
            <w:pPr>
              <w:spacing w:line="360" w:lineRule="auto"/>
              <w:rPr>
                <w:rFonts w:ascii="宋体" w:hAnsi="宋体" w:cs="宋体"/>
                <w:sz w:val="24"/>
              </w:rPr>
            </w:pPr>
            <w:r>
              <w:rPr>
                <w:rFonts w:hint="eastAsia" w:ascii="宋体" w:hAnsi="宋体" w:cs="宋体"/>
                <w:sz w:val="24"/>
              </w:rPr>
              <w:t>1.7.4.3</w:t>
            </w:r>
          </w:p>
        </w:tc>
        <w:tc>
          <w:tcPr>
            <w:tcW w:w="8169" w:type="dxa"/>
            <w:vAlign w:val="center"/>
          </w:tcPr>
          <w:p w14:paraId="0697B1BA">
            <w:pPr>
              <w:rPr>
                <w:rFonts w:ascii="宋体" w:hAnsi="宋体" w:cs="宋体"/>
                <w:sz w:val="24"/>
              </w:rPr>
            </w:pPr>
            <w:r>
              <w:rPr>
                <w:rFonts w:hint="eastAsia" w:ascii="宋体" w:hAnsi="宋体" w:cs="宋体"/>
                <w:color w:val="000000" w:themeColor="text1"/>
                <w:sz w:val="24"/>
                <w14:textFill>
                  <w14:solidFill>
                    <w14:schemeClr w14:val="tx1"/>
                  </w14:solidFill>
                </w14:textFill>
              </w:rPr>
              <w:t>/</w:t>
            </w:r>
          </w:p>
        </w:tc>
      </w:tr>
      <w:tr w14:paraId="42C942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37DDE41C">
            <w:pPr>
              <w:spacing w:line="360" w:lineRule="auto"/>
              <w:rPr>
                <w:rFonts w:ascii="宋体" w:hAnsi="宋体" w:cs="宋体"/>
                <w:sz w:val="24"/>
              </w:rPr>
            </w:pPr>
            <w:r>
              <w:rPr>
                <w:rFonts w:hint="eastAsia" w:ascii="宋体" w:hAnsi="宋体" w:cs="宋体"/>
                <w:sz w:val="24"/>
              </w:rPr>
              <w:t>1.9</w:t>
            </w:r>
          </w:p>
        </w:tc>
        <w:tc>
          <w:tcPr>
            <w:tcW w:w="8169" w:type="dxa"/>
            <w:vAlign w:val="center"/>
          </w:tcPr>
          <w:p w14:paraId="5684E16F">
            <w:pPr>
              <w:rPr>
                <w:rFonts w:ascii="宋体" w:hAnsi="宋体" w:cs="宋体"/>
                <w:sz w:val="24"/>
              </w:rPr>
            </w:pPr>
            <w:r>
              <w:rPr>
                <w:rFonts w:hint="eastAsia" w:ascii="宋体" w:hAnsi="宋体" w:cs="宋体"/>
                <w:sz w:val="24"/>
              </w:rPr>
              <w:t>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1.9.2  </w:t>
            </w:r>
            <w:r>
              <w:rPr>
                <w:rFonts w:hint="eastAsia" w:ascii="宋体" w:hAnsi="宋体" w:cs="宋体"/>
                <w:sz w:val="24"/>
              </w:rPr>
              <w:t>条款规定的方式解决：</w:t>
            </w:r>
          </w:p>
        </w:tc>
      </w:tr>
      <w:tr w14:paraId="00C062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3E018227">
            <w:pPr>
              <w:spacing w:line="360" w:lineRule="auto"/>
              <w:rPr>
                <w:rFonts w:ascii="宋体" w:hAnsi="宋体" w:cs="宋体"/>
                <w:sz w:val="24"/>
              </w:rPr>
            </w:pPr>
            <w:r>
              <w:rPr>
                <w:rFonts w:hint="eastAsia" w:ascii="宋体" w:hAnsi="宋体" w:cs="宋体"/>
                <w:sz w:val="24"/>
              </w:rPr>
              <w:t>1.9.1</w:t>
            </w:r>
          </w:p>
        </w:tc>
        <w:tc>
          <w:tcPr>
            <w:tcW w:w="8169" w:type="dxa"/>
            <w:vAlign w:val="center"/>
          </w:tcPr>
          <w:p w14:paraId="5AEAE783">
            <w:pPr>
              <w:spacing w:line="360" w:lineRule="auto"/>
              <w:rPr>
                <w:rFonts w:ascii="宋体" w:hAnsi="宋体" w:cs="宋体"/>
                <w:sz w:val="24"/>
              </w:rPr>
            </w:pPr>
            <w:r>
              <w:rPr>
                <w:rFonts w:hint="eastAsia" w:ascii="宋体" w:hAnsi="宋体" w:cs="宋体"/>
                <w:sz w:val="24"/>
              </w:rPr>
              <w:t>/</w:t>
            </w:r>
          </w:p>
        </w:tc>
      </w:tr>
      <w:tr w14:paraId="02A15B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6F828300">
            <w:pPr>
              <w:spacing w:line="360" w:lineRule="auto"/>
              <w:rPr>
                <w:rFonts w:ascii="宋体" w:hAnsi="宋体" w:cs="宋体"/>
                <w:sz w:val="24"/>
              </w:rPr>
            </w:pPr>
            <w:r>
              <w:rPr>
                <w:rFonts w:hint="eastAsia" w:ascii="宋体" w:hAnsi="宋体" w:cs="宋体"/>
                <w:sz w:val="24"/>
              </w:rPr>
              <w:t>1.9.2</w:t>
            </w:r>
          </w:p>
        </w:tc>
        <w:tc>
          <w:tcPr>
            <w:tcW w:w="8169" w:type="dxa"/>
            <w:vAlign w:val="center"/>
          </w:tcPr>
          <w:p w14:paraId="7CE89B79">
            <w:pPr>
              <w:spacing w:line="360" w:lineRule="auto"/>
              <w:rPr>
                <w:rFonts w:ascii="宋体" w:hAnsi="宋体" w:cs="宋体"/>
                <w:sz w:val="24"/>
              </w:rPr>
            </w:pPr>
            <w:r>
              <w:rPr>
                <w:rFonts w:hint="eastAsia" w:ascii="宋体" w:hAnsi="宋体" w:cs="宋体"/>
                <w:sz w:val="24"/>
              </w:rPr>
              <w:t>向</w:t>
            </w:r>
            <w:r>
              <w:rPr>
                <w:rFonts w:hint="eastAsia" w:ascii="宋体" w:hAnsi="宋体" w:cs="宋体"/>
                <w:b/>
                <w:i/>
                <w:sz w:val="24"/>
                <w:u w:val="single"/>
              </w:rPr>
              <w:t>建德市人民法院</w:t>
            </w:r>
            <w:r>
              <w:rPr>
                <w:rFonts w:hint="eastAsia" w:ascii="宋体" w:hAnsi="宋体" w:cs="宋体"/>
                <w:sz w:val="24"/>
              </w:rPr>
              <w:t>起诉</w:t>
            </w:r>
          </w:p>
        </w:tc>
      </w:tr>
      <w:tr w14:paraId="0AB7F8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0348E8A2">
            <w:pPr>
              <w:spacing w:line="360" w:lineRule="auto"/>
              <w:rPr>
                <w:rFonts w:ascii="宋体" w:hAnsi="宋体" w:cs="宋体"/>
                <w:sz w:val="24"/>
              </w:rPr>
            </w:pPr>
            <w:r>
              <w:rPr>
                <w:rFonts w:hint="eastAsia" w:ascii="宋体" w:hAnsi="宋体" w:cs="宋体"/>
                <w:sz w:val="24"/>
              </w:rPr>
              <w:t>2.3.2</w:t>
            </w:r>
          </w:p>
        </w:tc>
        <w:tc>
          <w:tcPr>
            <w:tcW w:w="8169" w:type="dxa"/>
            <w:vAlign w:val="center"/>
          </w:tcPr>
          <w:p w14:paraId="1F113E36">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知识产权归属：1.乙方在提供服务过程中获得的一切成果，均归甲方所有，乙方不得侵犯任何甲方的知识产权，否则乙方应承担由此产生的一切责任。</w:t>
            </w:r>
          </w:p>
          <w:p w14:paraId="738C604C">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2.乙方负有保密义务。本项目资料所有权属归甲方所有，各种实施方案和</w:t>
            </w:r>
            <w:r>
              <w:rPr>
                <w:rFonts w:ascii="宋体" w:hAnsi="宋体" w:cs="宋体"/>
                <w:sz w:val="24"/>
              </w:rPr>
              <w:t>申报</w:t>
            </w:r>
            <w:r>
              <w:rPr>
                <w:rFonts w:hint="eastAsia" w:ascii="宋体" w:hAnsi="宋体" w:cs="宋体"/>
                <w:color w:val="000000" w:themeColor="text1"/>
                <w:sz w:val="24"/>
                <w14:textFill>
                  <w14:solidFill>
                    <w14:schemeClr w14:val="tx1"/>
                  </w14:solidFill>
                </w14:textFill>
              </w:rPr>
              <w:t>创建资料和数据等项目资料在项目结束时都必须完整完全移交，乙方不得下载、留存、持有和使用任何档案信息，更不得提供给任何第三方，每发现一次按合同总价的20%向甲方支付违约金，如给甲方造成损失的应全额赔偿。对甲方其他的商务、财务、技术、信息或其他标明保密的文件或信息，乙方亦负保密义务，未经甲方事先书面同意不得向任何第三方披露，否则应承担由此产生的法律责任。乙方应及时与甲方签署《保密协议》。</w:t>
            </w:r>
          </w:p>
          <w:p w14:paraId="6B572F21">
            <w:pPr>
              <w:spacing w:line="360" w:lineRule="auto"/>
              <w:rPr>
                <w:rFonts w:ascii="宋体" w:hAnsi="宋体" w:cs="宋体"/>
                <w:sz w:val="24"/>
              </w:rPr>
            </w:pPr>
            <w:r>
              <w:rPr>
                <w:rFonts w:hint="eastAsia" w:ascii="宋体" w:hAnsi="宋体" w:cs="宋体"/>
                <w:color w:val="000000" w:themeColor="text1"/>
                <w:sz w:val="24"/>
                <w14:textFill>
                  <w14:solidFill>
                    <w14:schemeClr w14:val="tx1"/>
                  </w14:solidFill>
                </w14:textFill>
              </w:rPr>
              <w:t>3.乙方的保密义务长期有效，不因本合同的终止而终止。</w:t>
            </w:r>
          </w:p>
        </w:tc>
      </w:tr>
      <w:tr w14:paraId="0D05E3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4EB2114F">
            <w:pPr>
              <w:spacing w:line="360" w:lineRule="auto"/>
              <w:rPr>
                <w:rFonts w:ascii="宋体" w:hAnsi="宋体" w:cs="宋体"/>
                <w:sz w:val="24"/>
              </w:rPr>
            </w:pPr>
            <w:r>
              <w:rPr>
                <w:rFonts w:hint="eastAsia" w:ascii="宋体" w:hAnsi="宋体" w:cs="宋体"/>
                <w:sz w:val="24"/>
              </w:rPr>
              <w:t>2.5</w:t>
            </w:r>
          </w:p>
        </w:tc>
        <w:tc>
          <w:tcPr>
            <w:tcW w:w="8169" w:type="dxa"/>
            <w:vAlign w:val="center"/>
          </w:tcPr>
          <w:p w14:paraId="204EE076">
            <w:pPr>
              <w:spacing w:line="360" w:lineRule="auto"/>
              <w:rPr>
                <w:rFonts w:ascii="宋体" w:hAnsi="宋体" w:cs="宋体"/>
                <w:sz w:val="24"/>
              </w:rPr>
            </w:pPr>
            <w:r>
              <w:rPr>
                <w:rFonts w:hint="eastAsia" w:ascii="宋体" w:hAnsi="宋体" w:cs="宋体"/>
                <w:sz w:val="24"/>
              </w:rPr>
              <w:t>结算方式和付款条件：</w:t>
            </w:r>
            <w:r>
              <w:rPr>
                <w:rFonts w:hint="eastAsia" w:ascii="宋体" w:hAnsi="宋体" w:cs="宋体"/>
                <w:bCs/>
                <w:sz w:val="24"/>
              </w:rPr>
              <w:t>结算时乙方将结款申请1份、发票原件及复印件1份、合同复印件1份和经甲方验收确认的《建德市政府采购验收反馈表》（还需提供验收报告）提交甲方，甲方应自收到发票后5个工作日内支付相应款项。</w:t>
            </w:r>
          </w:p>
        </w:tc>
      </w:tr>
      <w:tr w14:paraId="249A81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35FF81F6">
            <w:pPr>
              <w:spacing w:line="360" w:lineRule="auto"/>
              <w:rPr>
                <w:rFonts w:ascii="宋体" w:hAnsi="宋体" w:cs="宋体"/>
                <w:sz w:val="24"/>
              </w:rPr>
            </w:pPr>
            <w:r>
              <w:rPr>
                <w:rFonts w:hint="eastAsia" w:ascii="宋体" w:hAnsi="宋体" w:cs="宋体"/>
                <w:sz w:val="24"/>
              </w:rPr>
              <w:t>2.11.3</w:t>
            </w:r>
          </w:p>
        </w:tc>
        <w:tc>
          <w:tcPr>
            <w:tcW w:w="8169" w:type="dxa"/>
            <w:vAlign w:val="center"/>
          </w:tcPr>
          <w:p w14:paraId="26299735">
            <w:pPr>
              <w:spacing w:line="560" w:lineRule="exact"/>
              <w:rPr>
                <w:rFonts w:ascii="宋体" w:hAnsi="宋体" w:cs="宋体"/>
                <w:sz w:val="24"/>
              </w:rPr>
            </w:pPr>
            <w:r>
              <w:rPr>
                <w:rFonts w:hint="eastAsia" w:ascii="宋体" w:hAnsi="宋体" w:cs="宋体"/>
                <w:color w:val="000000" w:themeColor="text1"/>
                <w:sz w:val="24"/>
                <w14:textFill>
                  <w14:solidFill>
                    <w14:schemeClr w14:val="tx1"/>
                  </w14:solidFill>
                </w14:textFill>
              </w:rPr>
              <w:t>因不可抗力致使合同有变更必要的，双方当事人应在</w:t>
            </w:r>
            <w:r>
              <w:rPr>
                <w:rFonts w:hint="eastAsia" w:ascii="宋体" w:hAnsi="宋体" w:cs="宋体"/>
                <w:b/>
                <w:bCs/>
                <w:color w:val="000000" w:themeColor="text1"/>
                <w:sz w:val="24"/>
                <w:u w:val="single"/>
                <w14:textFill>
                  <w14:solidFill>
                    <w14:schemeClr w14:val="tx1"/>
                  </w14:solidFill>
                </w14:textFill>
              </w:rPr>
              <w:t>30</w:t>
            </w:r>
            <w:r>
              <w:rPr>
                <w:rFonts w:hint="eastAsia" w:ascii="宋体" w:hAnsi="宋体" w:cs="宋体"/>
                <w:color w:val="000000" w:themeColor="text1"/>
                <w:sz w:val="24"/>
                <w14:textFill>
                  <w14:solidFill>
                    <w14:schemeClr w14:val="tx1"/>
                  </w14:solidFill>
                </w14:textFill>
              </w:rPr>
              <w:t>日内以书面形式变更合同。</w:t>
            </w:r>
          </w:p>
        </w:tc>
      </w:tr>
      <w:tr w14:paraId="252947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5670971D">
            <w:pPr>
              <w:spacing w:line="360" w:lineRule="auto"/>
              <w:rPr>
                <w:rFonts w:ascii="宋体" w:hAnsi="宋体" w:cs="宋体"/>
                <w:sz w:val="24"/>
              </w:rPr>
            </w:pPr>
            <w:r>
              <w:rPr>
                <w:rFonts w:hint="eastAsia" w:ascii="宋体" w:hAnsi="宋体" w:cs="宋体"/>
                <w:sz w:val="24"/>
              </w:rPr>
              <w:t>2.11.4</w:t>
            </w:r>
          </w:p>
        </w:tc>
        <w:tc>
          <w:tcPr>
            <w:tcW w:w="8169" w:type="dxa"/>
            <w:vAlign w:val="center"/>
          </w:tcPr>
          <w:p w14:paraId="386210BF">
            <w:pPr>
              <w:spacing w:line="560" w:lineRule="exact"/>
              <w:rPr>
                <w:rFonts w:ascii="宋体" w:hAnsi="宋体" w:cs="宋体"/>
                <w:sz w:val="24"/>
              </w:rPr>
            </w:pPr>
            <w:r>
              <w:rPr>
                <w:rFonts w:hint="eastAsia" w:ascii="宋体" w:hAnsi="宋体" w:cs="宋体"/>
                <w:color w:val="000000" w:themeColor="text1"/>
                <w:sz w:val="24"/>
                <w14:textFill>
                  <w14:solidFill>
                    <w14:schemeClr w14:val="tx1"/>
                  </w14:solidFill>
                </w14:textFill>
              </w:rPr>
              <w:t>受不可抗力影响的一方在不可抗力发生后，应在7日内以书面形式通知对方当事人，并在14日内，将有关部门出具的证明文件送达对方当事人。</w:t>
            </w:r>
          </w:p>
        </w:tc>
      </w:tr>
      <w:tr w14:paraId="7DDD4B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57" w:type="dxa"/>
            <w:tcBorders>
              <w:left w:val="single" w:color="auto" w:sz="4" w:space="0"/>
            </w:tcBorders>
            <w:vAlign w:val="center"/>
          </w:tcPr>
          <w:p w14:paraId="3BB18A54">
            <w:pPr>
              <w:spacing w:line="360" w:lineRule="auto"/>
              <w:rPr>
                <w:rFonts w:ascii="宋体" w:hAnsi="宋体" w:cs="宋体"/>
                <w:sz w:val="24"/>
              </w:rPr>
            </w:pPr>
            <w:r>
              <w:rPr>
                <w:rFonts w:hint="eastAsia" w:ascii="宋体" w:hAnsi="宋体" w:cs="宋体"/>
                <w:b/>
                <w:sz w:val="24"/>
              </w:rPr>
              <w:t>2.15</w:t>
            </w:r>
          </w:p>
        </w:tc>
        <w:tc>
          <w:tcPr>
            <w:tcW w:w="8169" w:type="dxa"/>
            <w:vAlign w:val="center"/>
          </w:tcPr>
          <w:p w14:paraId="2514979A">
            <w:pPr>
              <w:pStyle w:val="60"/>
              <w:ind w:firstLine="480" w:firstLineChars="200"/>
              <w:rPr>
                <w:rFonts w:hAnsi="宋体" w:cs="宋体"/>
              </w:rPr>
            </w:pPr>
            <w:r>
              <w:rPr>
                <w:rFonts w:hint="eastAsia" w:hAnsi="宋体" w:cs="宋体"/>
              </w:rPr>
              <w:t>检验和验收：严格按照采购合同开展履约验收。采购人成立验收小组，按照采购合同的约定对中标人履约情况进行验收。验收时，按照采购合同的约定对每一项技术、服务、安全标准的履约情况进行确认。</w:t>
            </w:r>
          </w:p>
          <w:p w14:paraId="2208B5AE">
            <w:pPr>
              <w:pStyle w:val="60"/>
              <w:ind w:firstLine="480" w:firstLineChars="200"/>
              <w:rPr>
                <w:rFonts w:hAnsi="宋体" w:cs="宋体"/>
              </w:rPr>
            </w:pPr>
            <w:r>
              <w:rPr>
                <w:rFonts w:hint="eastAsia" w:hAnsi="宋体" w:cs="宋体"/>
              </w:rPr>
              <w:t>验收中发现达不到验收标准或合同规定的技术指标，卖方必须更换，并负担由此给用户造成的损失，直到验收合格为止。</w:t>
            </w:r>
          </w:p>
          <w:p w14:paraId="432E99AB">
            <w:pPr>
              <w:pStyle w:val="60"/>
              <w:ind w:firstLine="480" w:firstLineChars="200"/>
              <w:rPr>
                <w:rFonts w:hAnsi="宋体" w:cs="宋体"/>
              </w:rPr>
            </w:pPr>
            <w:r>
              <w:rPr>
                <w:rFonts w:hint="eastAsia" w:hAnsi="宋体" w:cs="宋体"/>
              </w:rPr>
              <w:t>验收结束后，应当出具验收书，列明各项标准的验收情况及项目总体评价。验收结果与采购合同约定的资金支付挂钩。履约验收的各项资料应当存档备查。</w:t>
            </w:r>
          </w:p>
          <w:p w14:paraId="6DCA1D92">
            <w:pPr>
              <w:pStyle w:val="60"/>
              <w:ind w:firstLine="480" w:firstLineChars="200"/>
              <w:rPr>
                <w:lang w:val="en-US"/>
              </w:rPr>
            </w:pPr>
            <w:r>
              <w:rPr>
                <w:rFonts w:hint="eastAsia" w:hAnsi="宋体" w:cs="宋体"/>
              </w:rPr>
              <w:t>验收费用由产品供应商承担。</w:t>
            </w:r>
          </w:p>
        </w:tc>
      </w:tr>
      <w:tr w14:paraId="72DCD6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57" w:type="dxa"/>
            <w:tcBorders>
              <w:left w:val="single" w:color="auto" w:sz="4" w:space="0"/>
            </w:tcBorders>
            <w:vAlign w:val="center"/>
          </w:tcPr>
          <w:p w14:paraId="2DB292C7">
            <w:pPr>
              <w:spacing w:line="360" w:lineRule="auto"/>
              <w:rPr>
                <w:rFonts w:ascii="宋体" w:hAnsi="宋体" w:cs="宋体"/>
                <w:sz w:val="24"/>
              </w:rPr>
            </w:pPr>
            <w:r>
              <w:rPr>
                <w:rFonts w:hint="eastAsia" w:ascii="宋体" w:hAnsi="宋体" w:cs="宋体"/>
                <w:sz w:val="24"/>
              </w:rPr>
              <w:t>2.19</w:t>
            </w:r>
          </w:p>
        </w:tc>
        <w:tc>
          <w:tcPr>
            <w:tcW w:w="8169" w:type="dxa"/>
            <w:vAlign w:val="center"/>
          </w:tcPr>
          <w:p w14:paraId="36B5ADE4">
            <w:pPr>
              <w:rPr>
                <w:rFonts w:ascii="宋体" w:hAnsi="宋体" w:cs="宋体"/>
                <w:sz w:val="24"/>
              </w:rPr>
            </w:pPr>
            <w:r>
              <w:rPr>
                <w:rFonts w:hint="eastAsia" w:ascii="宋体" w:hAnsi="宋体" w:cs="宋体"/>
                <w:sz w:val="24"/>
              </w:rPr>
              <w:t>合同份数：</w:t>
            </w:r>
            <w:r>
              <w:rPr>
                <w:rFonts w:hint="eastAsia" w:ascii="宋体" w:hAnsi="宋体" w:cs="宋体"/>
                <w:color w:val="000000" w:themeColor="text1"/>
                <w:sz w:val="24"/>
                <w14:textFill>
                  <w14:solidFill>
                    <w14:schemeClr w14:val="tx1"/>
                  </w14:solidFill>
                </w14:textFill>
              </w:rPr>
              <w:t>本合同壹式伍份，甲、乙双方各执贰份，见证单位壹份。</w:t>
            </w:r>
          </w:p>
        </w:tc>
      </w:tr>
    </w:tbl>
    <w:p w14:paraId="1D142799">
      <w:pPr>
        <w:spacing w:line="360" w:lineRule="auto"/>
        <w:ind w:left="-420" w:leftChars="-200" w:right="-420" w:rightChars="-200" w:firstLine="480" w:firstLineChars="200"/>
        <w:rPr>
          <w:rFonts w:ascii="宋体" w:hAnsi="宋体" w:cs="宋体"/>
          <w:sz w:val="24"/>
        </w:rPr>
      </w:pPr>
    </w:p>
    <w:p w14:paraId="293FE409">
      <w:pPr>
        <w:pStyle w:val="3"/>
        <w:rPr>
          <w:rFonts w:ascii="宋体" w:hAnsi="宋体" w:eastAsia="宋体" w:cs="宋体"/>
          <w:sz w:val="24"/>
        </w:rPr>
      </w:pPr>
    </w:p>
    <w:p w14:paraId="131C03BD">
      <w:pPr>
        <w:rPr>
          <w:rFonts w:ascii="宋体" w:hAnsi="宋体" w:cs="宋体"/>
          <w:sz w:val="24"/>
        </w:rPr>
      </w:pPr>
    </w:p>
    <w:p w14:paraId="34C834AA">
      <w:pPr>
        <w:pStyle w:val="3"/>
        <w:rPr>
          <w:rFonts w:ascii="宋体" w:hAnsi="宋体" w:eastAsia="宋体" w:cs="宋体"/>
          <w:sz w:val="24"/>
        </w:rPr>
      </w:pPr>
    </w:p>
    <w:p w14:paraId="7F9930C6">
      <w:pPr>
        <w:rPr>
          <w:rFonts w:ascii="宋体" w:hAnsi="宋体" w:cs="宋体"/>
          <w:sz w:val="24"/>
        </w:rPr>
      </w:pPr>
    </w:p>
    <w:p w14:paraId="32F12606">
      <w:pPr>
        <w:pStyle w:val="3"/>
        <w:rPr>
          <w:rFonts w:ascii="宋体" w:hAnsi="宋体" w:eastAsia="宋体" w:cs="宋体"/>
          <w:sz w:val="24"/>
        </w:rPr>
      </w:pPr>
    </w:p>
    <w:p w14:paraId="684C8506">
      <w:pPr>
        <w:rPr>
          <w:rFonts w:ascii="宋体" w:hAnsi="宋体" w:cs="宋体"/>
          <w:sz w:val="24"/>
        </w:rPr>
      </w:pPr>
    </w:p>
    <w:p w14:paraId="5A983702">
      <w:pPr>
        <w:rPr>
          <w:rFonts w:ascii="宋体" w:hAnsi="宋体" w:cs="宋体"/>
          <w:b/>
          <w:sz w:val="36"/>
          <w:szCs w:val="20"/>
        </w:rPr>
      </w:pPr>
      <w:r>
        <w:rPr>
          <w:rFonts w:hint="eastAsia" w:ascii="宋体" w:hAnsi="宋体" w:cs="宋体"/>
          <w:b/>
          <w:sz w:val="36"/>
          <w:szCs w:val="20"/>
        </w:rPr>
        <w:br w:type="page"/>
      </w:r>
    </w:p>
    <w:p w14:paraId="1C831CEC">
      <w:pPr>
        <w:widowControl/>
        <w:adjustRightInd/>
        <w:jc w:val="center"/>
        <w:rPr>
          <w:rFonts w:ascii="宋体" w:hAnsi="宋体" w:cs="宋体"/>
          <w:b/>
          <w:sz w:val="36"/>
          <w:szCs w:val="20"/>
        </w:rPr>
      </w:pPr>
      <w:r>
        <w:rPr>
          <w:rFonts w:hint="eastAsia" w:ascii="宋体" w:hAnsi="宋体" w:cs="宋体"/>
          <w:b/>
          <w:sz w:val="36"/>
          <w:szCs w:val="20"/>
        </w:rPr>
        <w:t>第六部分</w:t>
      </w:r>
      <w:bookmarkEnd w:id="395"/>
      <w:r>
        <w:rPr>
          <w:rFonts w:hint="eastAsia" w:ascii="宋体" w:hAnsi="宋体" w:cs="宋体"/>
          <w:b/>
          <w:sz w:val="36"/>
          <w:szCs w:val="20"/>
        </w:rPr>
        <w:t xml:space="preserve"> </w:t>
      </w:r>
      <w:bookmarkEnd w:id="396"/>
      <w:r>
        <w:rPr>
          <w:rFonts w:hint="eastAsia" w:ascii="宋体" w:hAnsi="宋体" w:cs="宋体"/>
          <w:b/>
          <w:sz w:val="36"/>
          <w:szCs w:val="20"/>
        </w:rPr>
        <w:t>应提交的有关格式范例</w:t>
      </w:r>
    </w:p>
    <w:p w14:paraId="6CF9515D">
      <w:pPr>
        <w:spacing w:line="360" w:lineRule="auto"/>
        <w:jc w:val="center"/>
        <w:outlineLvl w:val="0"/>
        <w:rPr>
          <w:rFonts w:ascii="宋体" w:hAnsi="宋体" w:cs="宋体"/>
          <w:b/>
          <w:kern w:val="0"/>
          <w:sz w:val="36"/>
          <w:szCs w:val="36"/>
        </w:rPr>
      </w:pPr>
    </w:p>
    <w:p w14:paraId="33B34F80">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00FDBEF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192C412">
      <w:pPr>
        <w:spacing w:line="360" w:lineRule="auto"/>
        <w:jc w:val="center"/>
        <w:outlineLvl w:val="0"/>
        <w:rPr>
          <w:rFonts w:ascii="宋体" w:hAnsi="宋体" w:cs="宋体"/>
          <w:b/>
          <w:kern w:val="0"/>
          <w:sz w:val="36"/>
          <w:szCs w:val="36"/>
        </w:rPr>
      </w:pPr>
    </w:p>
    <w:p w14:paraId="1678B9F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081F189">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（如果有）…………………………………………………（页码）</w:t>
      </w:r>
    </w:p>
    <w:p w14:paraId="041BDF97">
      <w:pPr>
        <w:snapToGrid w:val="0"/>
        <w:spacing w:line="360" w:lineRule="auto"/>
        <w:rPr>
          <w:rFonts w:ascii="宋体" w:hAnsi="宋体" w:cs="宋体"/>
          <w:sz w:val="24"/>
        </w:rPr>
      </w:pPr>
      <w:r>
        <w:rPr>
          <w:rFonts w:hint="eastAsia" w:ascii="宋体" w:hAnsi="宋体" w:cs="宋体"/>
          <w:sz w:val="24"/>
        </w:rPr>
        <w:t>（3）落实政府采购政策需满足的资格要求（如果有）…………………（页码）</w:t>
      </w:r>
    </w:p>
    <w:p w14:paraId="3C5D5246">
      <w:pPr>
        <w:snapToGrid w:val="0"/>
        <w:spacing w:line="360" w:lineRule="auto"/>
        <w:rPr>
          <w:rFonts w:ascii="宋体" w:hAnsi="宋体" w:cs="宋体"/>
          <w:sz w:val="24"/>
        </w:rPr>
      </w:pPr>
      <w:r>
        <w:rPr>
          <w:rFonts w:hint="eastAsia" w:ascii="宋体" w:hAnsi="宋体" w:cs="宋体"/>
          <w:sz w:val="24"/>
        </w:rPr>
        <w:t>（4）本项目的特定资格要求………………………………………………（页码）</w:t>
      </w:r>
    </w:p>
    <w:p w14:paraId="632A2247">
      <w:pPr>
        <w:snapToGrid w:val="0"/>
        <w:spacing w:line="360" w:lineRule="auto"/>
        <w:ind w:firstLine="480" w:firstLineChars="200"/>
        <w:rPr>
          <w:rFonts w:ascii="宋体" w:hAnsi="宋体" w:cs="宋体"/>
          <w:sz w:val="24"/>
        </w:rPr>
      </w:pPr>
    </w:p>
    <w:p w14:paraId="6271F407">
      <w:pPr>
        <w:spacing w:line="360" w:lineRule="auto"/>
        <w:ind w:firstLine="480" w:firstLineChars="200"/>
        <w:rPr>
          <w:rFonts w:ascii="宋体" w:hAnsi="宋体" w:cs="宋体"/>
          <w:sz w:val="24"/>
        </w:rPr>
      </w:pPr>
    </w:p>
    <w:p w14:paraId="48ABA282">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B8639A1">
      <w:pPr>
        <w:snapToGrid w:val="0"/>
        <w:spacing w:line="360" w:lineRule="auto"/>
        <w:rPr>
          <w:rFonts w:ascii="宋体" w:hAnsi="宋体" w:cs="宋体"/>
          <w:sz w:val="24"/>
        </w:rPr>
      </w:pPr>
      <w:r>
        <w:rPr>
          <w:rFonts w:hint="eastAsia" w:ascii="宋体" w:hAnsi="宋体" w:cs="宋体"/>
          <w:sz w:val="24"/>
        </w:rPr>
        <w:t>建德市水利局、浙江方圆工程咨询有限公司：</w:t>
      </w:r>
    </w:p>
    <w:p w14:paraId="675DBE9C">
      <w:pPr>
        <w:snapToGrid w:val="0"/>
        <w:spacing w:line="360" w:lineRule="auto"/>
        <w:ind w:firstLine="480" w:firstLineChars="200"/>
        <w:rPr>
          <w:rFonts w:ascii="宋体" w:hAnsi="宋体" w:cs="宋体"/>
          <w:sz w:val="24"/>
        </w:rPr>
      </w:pPr>
      <w:r>
        <w:rPr>
          <w:rFonts w:hint="eastAsia" w:ascii="宋体" w:hAnsi="宋体" w:cs="宋体"/>
          <w:sz w:val="24"/>
        </w:rPr>
        <w:t>我方参与建德市水利局2025年度建德市山洪灾害防治非工程措施建设项目【招标编号：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】政府采购活动，郑重承诺：</w:t>
      </w:r>
    </w:p>
    <w:p w14:paraId="126660E2">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C9F7B64">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0D4D9B80">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75532DD3">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1311FDED">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344733C2">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2A9957F8">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57D08B4D">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（二）未被信用中国（www.creditchina.gov.cn)、中国政府采购网（www.ccgp.gov.cn）列入失信被执行人、重大税收违法失信主体、政府采购严重违法失信行为记录名单。</w:t>
      </w:r>
    </w:p>
    <w:p w14:paraId="767CEA60">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31386A2C">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C4DF938">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65EAE03">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69468CAB">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28F6552">
      <w:pPr>
        <w:snapToGrid w:val="0"/>
        <w:spacing w:line="360" w:lineRule="auto"/>
        <w:ind w:right="480"/>
        <w:jc w:val="center"/>
        <w:rPr>
          <w:rFonts w:ascii="宋体" w:hAnsi="宋体" w:cs="宋体"/>
          <w:b/>
          <w:kern w:val="0"/>
          <w:sz w:val="32"/>
          <w:szCs w:val="32"/>
        </w:rPr>
      </w:pPr>
    </w:p>
    <w:p w14:paraId="622ED587">
      <w:pPr>
        <w:snapToGrid w:val="0"/>
        <w:spacing w:line="360" w:lineRule="auto"/>
        <w:ind w:right="480"/>
        <w:jc w:val="center"/>
        <w:rPr>
          <w:rFonts w:ascii="宋体" w:hAnsi="宋体" w:cs="宋体"/>
          <w:b/>
          <w:kern w:val="0"/>
          <w:sz w:val="32"/>
          <w:szCs w:val="32"/>
        </w:rPr>
      </w:pPr>
    </w:p>
    <w:p w14:paraId="39C2749C">
      <w:pPr>
        <w:snapToGrid w:val="0"/>
        <w:spacing w:line="360" w:lineRule="auto"/>
        <w:ind w:right="480"/>
        <w:jc w:val="center"/>
        <w:rPr>
          <w:rFonts w:ascii="宋体" w:hAnsi="宋体" w:cs="宋体"/>
          <w:b/>
          <w:kern w:val="0"/>
          <w:sz w:val="32"/>
          <w:szCs w:val="32"/>
        </w:rPr>
      </w:pPr>
    </w:p>
    <w:p w14:paraId="740052F8">
      <w:pPr>
        <w:rPr>
          <w:rFonts w:ascii="宋体" w:hAnsi="宋体" w:cs="宋体"/>
        </w:rPr>
      </w:pPr>
    </w:p>
    <w:p w14:paraId="4B7BED2D">
      <w:pPr>
        <w:snapToGrid w:val="0"/>
        <w:spacing w:line="360" w:lineRule="auto"/>
        <w:ind w:right="480"/>
        <w:jc w:val="center"/>
        <w:rPr>
          <w:rFonts w:ascii="宋体" w:hAnsi="宋体" w:cs="宋体"/>
          <w:b/>
          <w:kern w:val="0"/>
          <w:sz w:val="32"/>
          <w:szCs w:val="32"/>
        </w:rPr>
      </w:pPr>
    </w:p>
    <w:p w14:paraId="6C46C591">
      <w:pPr>
        <w:snapToGrid w:val="0"/>
        <w:spacing w:line="360" w:lineRule="auto"/>
        <w:ind w:right="480"/>
        <w:jc w:val="center"/>
        <w:rPr>
          <w:rFonts w:ascii="宋体" w:hAnsi="宋体" w:cs="宋体"/>
          <w:b/>
          <w:kern w:val="0"/>
          <w:sz w:val="32"/>
          <w:szCs w:val="32"/>
        </w:rPr>
      </w:pPr>
    </w:p>
    <w:p w14:paraId="72162CEE">
      <w:pPr>
        <w:snapToGrid w:val="0"/>
        <w:spacing w:line="360" w:lineRule="auto"/>
        <w:ind w:right="480"/>
        <w:jc w:val="center"/>
        <w:rPr>
          <w:rFonts w:ascii="宋体" w:hAnsi="宋体" w:cs="宋体"/>
          <w:b/>
          <w:kern w:val="0"/>
          <w:sz w:val="32"/>
          <w:szCs w:val="32"/>
        </w:rPr>
      </w:pPr>
    </w:p>
    <w:p w14:paraId="57C69DF8">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14:paraId="79A72881">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1CC9CEE8">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05135F72">
      <w:pPr>
        <w:snapToGrid w:val="0"/>
        <w:spacing w:line="360" w:lineRule="auto"/>
        <w:ind w:right="480"/>
        <w:jc w:val="center"/>
        <w:rPr>
          <w:rFonts w:ascii="宋体" w:hAnsi="宋体" w:cs="宋体"/>
          <w:b/>
          <w:kern w:val="0"/>
          <w:sz w:val="32"/>
          <w:szCs w:val="32"/>
        </w:rPr>
      </w:pPr>
    </w:p>
    <w:p w14:paraId="53413EA0">
      <w:pPr>
        <w:snapToGrid w:val="0"/>
        <w:spacing w:line="360" w:lineRule="auto"/>
        <w:ind w:right="480"/>
        <w:jc w:val="center"/>
        <w:rPr>
          <w:rFonts w:ascii="宋体" w:hAnsi="宋体" w:cs="宋体"/>
          <w:b/>
          <w:kern w:val="0"/>
          <w:sz w:val="32"/>
          <w:szCs w:val="32"/>
        </w:rPr>
      </w:pPr>
    </w:p>
    <w:p w14:paraId="090C7265">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3D8D403E">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6EE66329">
      <w:pPr>
        <w:widowControl/>
        <w:spacing w:line="360" w:lineRule="auto"/>
        <w:ind w:left="150"/>
        <w:jc w:val="center"/>
        <w:rPr>
          <w:rFonts w:ascii="宋体" w:hAnsi="宋体" w:cs="宋体"/>
          <w:b/>
          <w:kern w:val="0"/>
          <w:sz w:val="32"/>
          <w:szCs w:val="32"/>
        </w:rPr>
      </w:pPr>
      <w:r>
        <w:rPr>
          <w:rFonts w:hint="eastAsia" w:ascii="宋体" w:hAnsi="宋体" w:cs="宋体"/>
          <w:b/>
          <w:sz w:val="24"/>
        </w:rPr>
        <w:t xml:space="preserve"> </w:t>
      </w:r>
    </w:p>
    <w:p w14:paraId="17771787">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4ECE64CB">
      <w:pPr>
        <w:spacing w:line="360" w:lineRule="auto"/>
        <w:jc w:val="center"/>
        <w:rPr>
          <w:rFonts w:ascii="宋体" w:hAnsi="宋体" w:cs="宋体"/>
          <w:sz w:val="24"/>
        </w:rPr>
      </w:pPr>
      <w:r>
        <w:rPr>
          <w:rFonts w:hint="eastAsia" w:ascii="宋体" w:hAnsi="宋体" w:cs="宋体"/>
          <w:sz w:val="24"/>
        </w:rPr>
        <w:t>（根据招标公告本项目的特定资格要求提供相应的材料）</w:t>
      </w:r>
    </w:p>
    <w:p w14:paraId="5EFD95E9">
      <w:pPr>
        <w:rPr>
          <w:rFonts w:ascii="宋体" w:hAnsi="宋体" w:cs="宋体"/>
        </w:rPr>
      </w:pPr>
    </w:p>
    <w:p w14:paraId="416D0780">
      <w:pPr>
        <w:snapToGrid w:val="0"/>
        <w:spacing w:line="360" w:lineRule="auto"/>
        <w:ind w:right="480"/>
        <w:jc w:val="center"/>
        <w:rPr>
          <w:rFonts w:ascii="宋体" w:hAnsi="宋体" w:cs="宋体"/>
          <w:b/>
          <w:kern w:val="0"/>
          <w:sz w:val="32"/>
          <w:szCs w:val="32"/>
        </w:rPr>
      </w:pPr>
    </w:p>
    <w:p w14:paraId="0EC59D02">
      <w:pPr>
        <w:widowControl/>
        <w:adjustRightInd/>
        <w:jc w:val="left"/>
        <w:rPr>
          <w:rFonts w:ascii="宋体" w:hAnsi="宋体" w:cs="宋体"/>
          <w:b/>
          <w:kern w:val="0"/>
          <w:sz w:val="36"/>
          <w:szCs w:val="36"/>
        </w:rPr>
      </w:pPr>
      <w:r>
        <w:rPr>
          <w:rFonts w:hint="eastAsia" w:ascii="宋体" w:hAnsi="宋体" w:cs="宋体"/>
          <w:b/>
          <w:kern w:val="0"/>
          <w:sz w:val="36"/>
          <w:szCs w:val="36"/>
        </w:rPr>
        <w:br w:type="page"/>
      </w:r>
    </w:p>
    <w:p w14:paraId="4E251198">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7F20D313">
      <w:pPr>
        <w:spacing w:line="360" w:lineRule="auto"/>
        <w:jc w:val="center"/>
        <w:outlineLvl w:val="0"/>
        <w:rPr>
          <w:rFonts w:ascii="宋体" w:hAnsi="宋体" w:cs="宋体"/>
          <w:b/>
          <w:kern w:val="0"/>
          <w:sz w:val="24"/>
        </w:rPr>
      </w:pPr>
    </w:p>
    <w:p w14:paraId="294E7E7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43562067">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A25D759">
      <w:pPr>
        <w:snapToGrid w:val="0"/>
        <w:spacing w:line="360" w:lineRule="auto"/>
        <w:ind w:left="479" w:leftChars="228"/>
        <w:rPr>
          <w:rFonts w:ascii="宋体" w:hAnsi="宋体" w:cs="宋体"/>
        </w:rPr>
      </w:pPr>
      <w:r>
        <w:rPr>
          <w:rFonts w:hint="eastAsia" w:ascii="宋体" w:hAnsi="宋体" w:cs="宋体"/>
          <w:sz w:val="24"/>
        </w:rPr>
        <w:t>（3）分包意向协议（如果有）</w:t>
      </w:r>
      <w:r>
        <w:rPr>
          <w:rFonts w:hint="eastAsia" w:ascii="宋体" w:hAnsi="宋体" w:cs="宋体"/>
        </w:rPr>
        <w:t>…………………………………………………………（页码）</w:t>
      </w:r>
    </w:p>
    <w:p w14:paraId="78C3598E">
      <w:pPr>
        <w:snapToGrid w:val="0"/>
        <w:spacing w:line="360" w:lineRule="auto"/>
        <w:ind w:firstLine="480" w:firstLineChars="200"/>
        <w:rPr>
          <w:rFonts w:ascii="宋体" w:hAnsi="宋体" w:cs="宋体"/>
        </w:rPr>
      </w:pPr>
      <w:r>
        <w:rPr>
          <w:rFonts w:hint="eastAsia" w:ascii="宋体" w:hAnsi="宋体" w:cs="宋体"/>
          <w:sz w:val="24"/>
        </w:rPr>
        <w:t>（4）符合性审查资料</w:t>
      </w:r>
      <w:r>
        <w:rPr>
          <w:rFonts w:hint="eastAsia" w:ascii="宋体" w:hAnsi="宋体" w:cs="宋体"/>
        </w:rPr>
        <w:t>………………………………………………………………………（页码）</w:t>
      </w:r>
    </w:p>
    <w:p w14:paraId="794F8FD3">
      <w:pPr>
        <w:snapToGrid w:val="0"/>
        <w:spacing w:line="360" w:lineRule="auto"/>
        <w:ind w:left="479" w:leftChars="228"/>
        <w:rPr>
          <w:rFonts w:ascii="宋体" w:hAnsi="宋体" w:cs="宋体"/>
        </w:rPr>
      </w:pPr>
      <w:r>
        <w:rPr>
          <w:rFonts w:hint="eastAsia" w:ascii="宋体" w:hAnsi="宋体" w:cs="宋体"/>
          <w:sz w:val="24"/>
        </w:rPr>
        <w:t>（5）评标标准相应的商务技术资料</w:t>
      </w:r>
      <w:r>
        <w:rPr>
          <w:rFonts w:hint="eastAsia" w:ascii="宋体" w:hAnsi="宋体" w:cs="宋体"/>
        </w:rPr>
        <w:t>……………………………………………………（页码）</w:t>
      </w:r>
      <w:r>
        <w:rPr>
          <w:rFonts w:hint="eastAsia" w:ascii="宋体" w:hAnsi="宋体" w:cs="宋体"/>
          <w:sz w:val="24"/>
        </w:rPr>
        <w:t>（6）投标标的清单</w:t>
      </w:r>
      <w:r>
        <w:rPr>
          <w:rFonts w:hint="eastAsia" w:ascii="宋体" w:hAnsi="宋体" w:cs="宋体"/>
        </w:rPr>
        <w:t>…………………………………………………………………………（页码）</w:t>
      </w:r>
      <w:r>
        <w:rPr>
          <w:rFonts w:hint="eastAsia" w:ascii="宋体" w:hAnsi="宋体" w:cs="宋体"/>
          <w:sz w:val="24"/>
        </w:rPr>
        <w:t>（7）商务技术偏离表</w:t>
      </w:r>
      <w:r>
        <w:rPr>
          <w:rFonts w:hint="eastAsia" w:ascii="宋体" w:hAnsi="宋体" w:cs="宋体"/>
        </w:rPr>
        <w:t>………………………………………………………………………（页码）</w:t>
      </w:r>
    </w:p>
    <w:p w14:paraId="7C4D7993">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433DFA35">
      <w:pPr>
        <w:snapToGrid w:val="0"/>
        <w:spacing w:line="360" w:lineRule="auto"/>
        <w:jc w:val="center"/>
        <w:rPr>
          <w:rFonts w:ascii="宋体" w:hAnsi="宋体" w:cs="宋体"/>
          <w:b/>
          <w:kern w:val="0"/>
          <w:sz w:val="32"/>
          <w:szCs w:val="32"/>
          <w:lang w:val="zh-CN"/>
        </w:rPr>
      </w:pPr>
    </w:p>
    <w:p w14:paraId="3BB49C32">
      <w:pPr>
        <w:snapToGrid w:val="0"/>
        <w:spacing w:line="360" w:lineRule="auto"/>
        <w:jc w:val="center"/>
        <w:rPr>
          <w:rFonts w:ascii="宋体" w:hAnsi="宋体" w:cs="宋体"/>
          <w:b/>
          <w:kern w:val="0"/>
          <w:sz w:val="32"/>
          <w:szCs w:val="32"/>
          <w:lang w:val="zh-CN"/>
        </w:rPr>
      </w:pPr>
    </w:p>
    <w:p w14:paraId="1AD8F4F2">
      <w:pPr>
        <w:snapToGrid w:val="0"/>
        <w:spacing w:line="360" w:lineRule="auto"/>
        <w:jc w:val="center"/>
        <w:rPr>
          <w:rFonts w:ascii="宋体" w:hAnsi="宋体" w:cs="宋体"/>
          <w:b/>
          <w:kern w:val="0"/>
          <w:sz w:val="32"/>
          <w:szCs w:val="32"/>
          <w:lang w:val="zh-CN"/>
        </w:rPr>
      </w:pPr>
    </w:p>
    <w:p w14:paraId="1039A608">
      <w:pPr>
        <w:snapToGrid w:val="0"/>
        <w:spacing w:line="360" w:lineRule="auto"/>
        <w:jc w:val="center"/>
        <w:rPr>
          <w:rFonts w:ascii="宋体" w:hAnsi="宋体" w:cs="宋体"/>
          <w:b/>
          <w:kern w:val="0"/>
          <w:sz w:val="32"/>
          <w:szCs w:val="32"/>
          <w:lang w:val="zh-CN"/>
        </w:rPr>
      </w:pPr>
    </w:p>
    <w:p w14:paraId="0EA34AA4">
      <w:pPr>
        <w:snapToGrid w:val="0"/>
        <w:spacing w:line="360" w:lineRule="auto"/>
        <w:jc w:val="center"/>
        <w:rPr>
          <w:rFonts w:ascii="宋体" w:hAnsi="宋体" w:cs="宋体"/>
          <w:b/>
          <w:kern w:val="0"/>
          <w:sz w:val="32"/>
          <w:szCs w:val="32"/>
          <w:lang w:val="zh-CN"/>
        </w:rPr>
      </w:pPr>
    </w:p>
    <w:p w14:paraId="29731EDE">
      <w:pPr>
        <w:snapToGrid w:val="0"/>
        <w:spacing w:line="360" w:lineRule="auto"/>
        <w:jc w:val="center"/>
        <w:rPr>
          <w:rFonts w:ascii="宋体" w:hAnsi="宋体" w:cs="宋体"/>
          <w:b/>
          <w:kern w:val="0"/>
          <w:sz w:val="32"/>
          <w:szCs w:val="32"/>
          <w:lang w:val="zh-CN"/>
        </w:rPr>
      </w:pPr>
    </w:p>
    <w:p w14:paraId="4073E159">
      <w:pPr>
        <w:snapToGrid w:val="0"/>
        <w:spacing w:line="360" w:lineRule="auto"/>
        <w:jc w:val="center"/>
        <w:rPr>
          <w:rFonts w:ascii="宋体" w:hAnsi="宋体" w:cs="宋体"/>
          <w:b/>
          <w:kern w:val="0"/>
          <w:sz w:val="32"/>
          <w:szCs w:val="32"/>
          <w:lang w:val="zh-CN"/>
        </w:rPr>
      </w:pPr>
    </w:p>
    <w:p w14:paraId="3898DDBD">
      <w:pPr>
        <w:snapToGrid w:val="0"/>
        <w:spacing w:line="360" w:lineRule="auto"/>
        <w:jc w:val="center"/>
        <w:rPr>
          <w:rFonts w:ascii="宋体" w:hAnsi="宋体" w:cs="宋体"/>
          <w:b/>
          <w:kern w:val="0"/>
          <w:sz w:val="32"/>
          <w:szCs w:val="32"/>
          <w:lang w:val="zh-CN"/>
        </w:rPr>
      </w:pPr>
    </w:p>
    <w:p w14:paraId="5B7F5D4C">
      <w:pPr>
        <w:snapToGrid w:val="0"/>
        <w:spacing w:line="360" w:lineRule="auto"/>
        <w:jc w:val="center"/>
        <w:rPr>
          <w:rFonts w:ascii="宋体" w:hAnsi="宋体" w:cs="宋体"/>
          <w:b/>
          <w:kern w:val="0"/>
          <w:sz w:val="32"/>
          <w:szCs w:val="32"/>
          <w:lang w:val="zh-CN"/>
        </w:rPr>
      </w:pPr>
    </w:p>
    <w:p w14:paraId="402B0AF2">
      <w:pPr>
        <w:snapToGrid w:val="0"/>
        <w:spacing w:line="360" w:lineRule="auto"/>
        <w:jc w:val="center"/>
        <w:rPr>
          <w:rFonts w:ascii="宋体" w:hAnsi="宋体" w:cs="宋体"/>
          <w:b/>
          <w:kern w:val="0"/>
          <w:sz w:val="32"/>
          <w:szCs w:val="32"/>
          <w:lang w:val="zh-CN"/>
        </w:rPr>
      </w:pPr>
    </w:p>
    <w:p w14:paraId="4E4FB3B0">
      <w:pPr>
        <w:snapToGrid w:val="0"/>
        <w:spacing w:line="360" w:lineRule="auto"/>
        <w:jc w:val="center"/>
        <w:rPr>
          <w:rFonts w:ascii="宋体" w:hAnsi="宋体" w:cs="宋体"/>
          <w:b/>
          <w:kern w:val="0"/>
          <w:sz w:val="32"/>
          <w:szCs w:val="32"/>
          <w:lang w:val="zh-CN"/>
        </w:rPr>
      </w:pPr>
    </w:p>
    <w:p w14:paraId="62AD559B">
      <w:pPr>
        <w:snapToGrid w:val="0"/>
        <w:spacing w:line="360" w:lineRule="auto"/>
        <w:jc w:val="center"/>
        <w:rPr>
          <w:rFonts w:ascii="宋体" w:hAnsi="宋体" w:cs="宋体"/>
          <w:b/>
          <w:kern w:val="0"/>
          <w:sz w:val="32"/>
          <w:szCs w:val="32"/>
          <w:lang w:val="zh-CN"/>
        </w:rPr>
      </w:pPr>
    </w:p>
    <w:p w14:paraId="2EBA0003">
      <w:pPr>
        <w:rPr>
          <w:rFonts w:ascii="宋体" w:hAnsi="宋体" w:cs="宋体"/>
          <w:b/>
          <w:kern w:val="0"/>
          <w:sz w:val="32"/>
          <w:szCs w:val="32"/>
          <w:lang w:val="zh-CN"/>
        </w:rPr>
      </w:pPr>
    </w:p>
    <w:p w14:paraId="309F51BA">
      <w:pPr>
        <w:widowControl/>
        <w:adjustRightInd/>
        <w:jc w:val="left"/>
        <w:rPr>
          <w:rFonts w:ascii="宋体" w:hAnsi="宋体" w:cs="宋体"/>
          <w:b/>
          <w:kern w:val="0"/>
          <w:sz w:val="32"/>
          <w:szCs w:val="32"/>
        </w:rPr>
      </w:pPr>
      <w:r>
        <w:rPr>
          <w:rFonts w:hint="eastAsia" w:ascii="宋体" w:hAnsi="宋体" w:cs="宋体"/>
          <w:b/>
          <w:kern w:val="0"/>
          <w:sz w:val="32"/>
          <w:szCs w:val="32"/>
        </w:rPr>
        <w:br w:type="page"/>
      </w:r>
    </w:p>
    <w:p w14:paraId="6B0F0FDB">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BE022BE">
      <w:pPr>
        <w:snapToGrid w:val="0"/>
        <w:spacing w:line="360" w:lineRule="auto"/>
        <w:rPr>
          <w:rFonts w:ascii="宋体" w:hAnsi="宋体" w:cs="宋体"/>
          <w:sz w:val="24"/>
        </w:rPr>
      </w:pPr>
      <w:r>
        <w:rPr>
          <w:rFonts w:hint="eastAsia" w:ascii="宋体" w:hAnsi="宋体" w:cs="宋体"/>
          <w:sz w:val="24"/>
        </w:rPr>
        <w:t>建德市水利局、浙江方圆工程咨询有限公司：</w:t>
      </w:r>
    </w:p>
    <w:p w14:paraId="20A1B94E">
      <w:pPr>
        <w:snapToGrid w:val="0"/>
        <w:spacing w:line="360" w:lineRule="auto"/>
        <w:ind w:firstLine="480" w:firstLineChars="200"/>
        <w:rPr>
          <w:rFonts w:ascii="宋体" w:hAnsi="宋体" w:cs="宋体"/>
          <w:sz w:val="24"/>
        </w:rPr>
      </w:pPr>
      <w:r>
        <w:rPr>
          <w:rFonts w:hint="eastAsia" w:ascii="宋体" w:hAnsi="宋体" w:cs="宋体"/>
          <w:sz w:val="24"/>
        </w:rPr>
        <w:t>我方参加你方组织的建德市水利局2025年度建德市山洪灾害防治非工程措施建设项目【招标编号：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】招标的有关活动，并对此项目进行投标。为此：</w:t>
      </w:r>
    </w:p>
    <w:p w14:paraId="774E967C">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1CF0193F">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420545A7">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5F4DE13F">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49C715F6">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11" w:name="_Hlk101257010"/>
      <w:r>
        <w:rPr>
          <w:rFonts w:hint="eastAsia" w:ascii="宋体" w:hAnsi="宋体" w:cs="宋体"/>
          <w:sz w:val="24"/>
        </w:rPr>
        <w:t>（如果有)</w:t>
      </w:r>
      <w:bookmarkEnd w:id="511"/>
      <w:r>
        <w:rPr>
          <w:rFonts w:hint="eastAsia" w:ascii="宋体" w:hAnsi="宋体" w:cs="宋体"/>
          <w:snapToGrid w:val="0"/>
          <w:kern w:val="28"/>
          <w:sz w:val="24"/>
          <w:szCs w:val="20"/>
        </w:rPr>
        <w:t>；</w:t>
      </w:r>
    </w:p>
    <w:p w14:paraId="75A263AB">
      <w:pPr>
        <w:snapToGrid w:val="0"/>
        <w:spacing w:line="360" w:lineRule="auto"/>
        <w:ind w:left="420" w:leftChars="200" w:firstLine="480" w:firstLineChars="200"/>
        <w:rPr>
          <w:rFonts w:ascii="宋体" w:hAnsi="宋体" w:cs="宋体"/>
          <w:sz w:val="24"/>
        </w:rPr>
      </w:pPr>
      <w:r>
        <w:rPr>
          <w:rFonts w:hint="eastAsia" w:ascii="宋体" w:hAnsi="宋体" w:cs="宋体"/>
          <w:sz w:val="24"/>
        </w:rPr>
        <w:t>2.1.3落实政府采购政策需满足的资格要求（如果有）；</w:t>
      </w:r>
    </w:p>
    <w:p w14:paraId="71D68723">
      <w:pPr>
        <w:snapToGrid w:val="0"/>
        <w:spacing w:line="360" w:lineRule="auto"/>
        <w:ind w:left="420" w:leftChars="200" w:firstLine="480" w:firstLineChars="200"/>
        <w:rPr>
          <w:rFonts w:ascii="宋体" w:hAnsi="宋体" w:cs="宋体"/>
          <w:sz w:val="24"/>
        </w:rPr>
      </w:pPr>
      <w:r>
        <w:rPr>
          <w:rFonts w:hint="eastAsia" w:ascii="宋体" w:hAnsi="宋体" w:cs="宋体"/>
          <w:sz w:val="24"/>
        </w:rPr>
        <w:t>2.1.4本项目的特定资格要求。</w:t>
      </w:r>
    </w:p>
    <w:p w14:paraId="4E0B38D5">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1F902B9B">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78E5A62F">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1D2540DA">
      <w:pPr>
        <w:snapToGrid w:val="0"/>
        <w:spacing w:line="360" w:lineRule="auto"/>
        <w:ind w:left="420" w:leftChars="200" w:firstLine="480" w:firstLineChars="200"/>
        <w:rPr>
          <w:rFonts w:ascii="宋体" w:hAnsi="宋体" w:cs="宋体"/>
          <w:sz w:val="24"/>
        </w:rPr>
      </w:pPr>
      <w:r>
        <w:rPr>
          <w:rFonts w:hint="eastAsia" w:ascii="宋体" w:hAnsi="宋体" w:cs="宋体"/>
          <w:sz w:val="24"/>
        </w:rPr>
        <w:t>2.2.3分包意向协议（如果有)；</w:t>
      </w:r>
    </w:p>
    <w:p w14:paraId="3935B4B3">
      <w:pPr>
        <w:snapToGrid w:val="0"/>
        <w:spacing w:line="360" w:lineRule="auto"/>
        <w:ind w:left="420" w:leftChars="200" w:firstLine="480" w:firstLineChars="200"/>
        <w:rPr>
          <w:rFonts w:ascii="宋体" w:hAnsi="宋体" w:cs="宋体"/>
          <w:sz w:val="24"/>
        </w:rPr>
      </w:pPr>
      <w:r>
        <w:rPr>
          <w:rFonts w:hint="eastAsia" w:ascii="宋体" w:hAnsi="宋体" w:cs="宋体"/>
          <w:sz w:val="24"/>
        </w:rPr>
        <w:t>2.2.4符合性审查资料；</w:t>
      </w:r>
    </w:p>
    <w:p w14:paraId="5C621822">
      <w:pPr>
        <w:snapToGrid w:val="0"/>
        <w:spacing w:line="360" w:lineRule="auto"/>
        <w:ind w:left="420" w:leftChars="200" w:firstLine="480" w:firstLineChars="200"/>
        <w:rPr>
          <w:rFonts w:ascii="宋体" w:hAnsi="宋体" w:cs="宋体"/>
          <w:sz w:val="24"/>
        </w:rPr>
      </w:pPr>
      <w:r>
        <w:rPr>
          <w:rFonts w:hint="eastAsia" w:ascii="宋体" w:hAnsi="宋体" w:cs="宋体"/>
          <w:sz w:val="24"/>
        </w:rPr>
        <w:t>2.2.5评标标准相应的商务技术资料；</w:t>
      </w:r>
    </w:p>
    <w:p w14:paraId="3A44B9C7">
      <w:pPr>
        <w:snapToGrid w:val="0"/>
        <w:spacing w:line="360" w:lineRule="auto"/>
        <w:ind w:left="420" w:leftChars="200" w:firstLine="480" w:firstLineChars="200"/>
        <w:rPr>
          <w:rFonts w:ascii="宋体" w:hAnsi="宋体" w:cs="宋体"/>
          <w:sz w:val="24"/>
        </w:rPr>
      </w:pPr>
      <w:r>
        <w:rPr>
          <w:rFonts w:hint="eastAsia" w:ascii="宋体" w:hAnsi="宋体" w:cs="宋体"/>
          <w:sz w:val="24"/>
        </w:rPr>
        <w:t>2.2.6投标标的清单；</w:t>
      </w:r>
    </w:p>
    <w:p w14:paraId="7997D092">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14:paraId="5029639B">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14:paraId="5EDF00CE">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2C2ED453">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1B9446CD">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226CE75D">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46F499CD">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0BD1E1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623869A4">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29399A2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21DAF73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684B1C9F">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2495F494">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27D48C10">
      <w:pPr>
        <w:spacing w:line="360" w:lineRule="auto"/>
        <w:jc w:val="center"/>
        <w:rPr>
          <w:rFonts w:ascii="宋体" w:hAnsi="宋体" w:cs="宋体"/>
          <w:sz w:val="24"/>
        </w:rPr>
      </w:pPr>
      <w:r>
        <w:rPr>
          <w:rFonts w:hint="eastAsia" w:ascii="宋体" w:hAnsi="宋体" w:cs="宋体"/>
          <w:sz w:val="24"/>
        </w:rPr>
        <w:t xml:space="preserve">     日期：  年   月   日</w:t>
      </w:r>
    </w:p>
    <w:p w14:paraId="200E016E">
      <w:pPr>
        <w:snapToGrid w:val="0"/>
        <w:spacing w:line="360" w:lineRule="auto"/>
        <w:ind w:left="420" w:leftChars="200" w:firstLine="4200" w:firstLineChars="1750"/>
        <w:rPr>
          <w:rFonts w:ascii="宋体" w:hAnsi="宋体" w:cs="宋体"/>
          <w:kern w:val="0"/>
          <w:sz w:val="24"/>
          <w:u w:val="single"/>
        </w:rPr>
      </w:pPr>
    </w:p>
    <w:p w14:paraId="5459949A">
      <w:pPr>
        <w:spacing w:line="360" w:lineRule="auto"/>
        <w:ind w:right="420"/>
        <w:rPr>
          <w:rFonts w:ascii="宋体" w:hAnsi="宋体" w:cs="宋体"/>
          <w:sz w:val="24"/>
        </w:rPr>
      </w:pPr>
      <w:r>
        <w:rPr>
          <w:rFonts w:hint="eastAsia" w:ascii="宋体" w:hAnsi="宋体" w:cs="宋体"/>
          <w:sz w:val="24"/>
        </w:rPr>
        <w:t>注：按本格式和要求提供。</w:t>
      </w:r>
    </w:p>
    <w:p w14:paraId="0BA6C844">
      <w:pPr>
        <w:snapToGrid w:val="0"/>
        <w:spacing w:line="360" w:lineRule="auto"/>
        <w:jc w:val="center"/>
        <w:rPr>
          <w:rFonts w:ascii="宋体" w:hAnsi="宋体" w:cs="宋体"/>
          <w:b/>
          <w:kern w:val="0"/>
          <w:sz w:val="32"/>
          <w:szCs w:val="32"/>
        </w:rPr>
      </w:pPr>
    </w:p>
    <w:p w14:paraId="185D96E5">
      <w:pPr>
        <w:snapToGrid w:val="0"/>
        <w:spacing w:line="360" w:lineRule="auto"/>
        <w:rPr>
          <w:rFonts w:ascii="宋体" w:hAnsi="宋体" w:cs="宋体"/>
          <w:sz w:val="24"/>
        </w:rPr>
      </w:pPr>
    </w:p>
    <w:p w14:paraId="59729FE3">
      <w:pPr>
        <w:jc w:val="center"/>
        <w:rPr>
          <w:rFonts w:ascii="宋体" w:hAnsi="宋体" w:cs="宋体"/>
          <w:b/>
          <w:kern w:val="0"/>
          <w:sz w:val="32"/>
          <w:szCs w:val="32"/>
        </w:rPr>
      </w:pPr>
    </w:p>
    <w:p w14:paraId="1D6CB95C">
      <w:pPr>
        <w:jc w:val="center"/>
        <w:rPr>
          <w:rFonts w:ascii="宋体" w:hAnsi="宋体" w:cs="宋体"/>
          <w:b/>
          <w:kern w:val="0"/>
          <w:sz w:val="32"/>
          <w:szCs w:val="32"/>
        </w:rPr>
      </w:pPr>
    </w:p>
    <w:p w14:paraId="6F0FB57E">
      <w:pPr>
        <w:jc w:val="center"/>
        <w:rPr>
          <w:rFonts w:ascii="宋体" w:hAnsi="宋体" w:cs="宋体"/>
          <w:b/>
          <w:kern w:val="0"/>
          <w:sz w:val="32"/>
          <w:szCs w:val="32"/>
        </w:rPr>
      </w:pPr>
    </w:p>
    <w:p w14:paraId="48B29005">
      <w:pPr>
        <w:jc w:val="center"/>
        <w:rPr>
          <w:rFonts w:ascii="宋体" w:hAnsi="宋体" w:cs="宋体"/>
          <w:b/>
          <w:kern w:val="0"/>
          <w:sz w:val="32"/>
          <w:szCs w:val="32"/>
        </w:rPr>
      </w:pPr>
    </w:p>
    <w:p w14:paraId="054BE35E">
      <w:pPr>
        <w:jc w:val="center"/>
        <w:rPr>
          <w:rFonts w:ascii="宋体" w:hAnsi="宋体" w:cs="宋体"/>
          <w:b/>
          <w:kern w:val="0"/>
          <w:sz w:val="32"/>
          <w:szCs w:val="32"/>
        </w:rPr>
      </w:pPr>
    </w:p>
    <w:p w14:paraId="4B5E2E91">
      <w:pPr>
        <w:jc w:val="center"/>
        <w:rPr>
          <w:rFonts w:ascii="宋体" w:hAnsi="宋体" w:cs="宋体"/>
          <w:b/>
          <w:kern w:val="0"/>
          <w:sz w:val="32"/>
          <w:szCs w:val="32"/>
        </w:rPr>
      </w:pPr>
    </w:p>
    <w:p w14:paraId="772D4AF6">
      <w:pPr>
        <w:jc w:val="center"/>
        <w:rPr>
          <w:rFonts w:ascii="宋体" w:hAnsi="宋体" w:cs="宋体"/>
          <w:b/>
          <w:kern w:val="0"/>
          <w:sz w:val="32"/>
          <w:szCs w:val="32"/>
        </w:rPr>
      </w:pPr>
    </w:p>
    <w:p w14:paraId="1FA1BADA">
      <w:pPr>
        <w:jc w:val="center"/>
        <w:rPr>
          <w:rFonts w:ascii="宋体" w:hAnsi="宋体" w:cs="宋体"/>
          <w:b/>
          <w:kern w:val="0"/>
          <w:sz w:val="32"/>
          <w:szCs w:val="32"/>
        </w:rPr>
      </w:pPr>
    </w:p>
    <w:p w14:paraId="1A89FDDC">
      <w:pPr>
        <w:jc w:val="center"/>
        <w:rPr>
          <w:rFonts w:ascii="宋体" w:hAnsi="宋体" w:cs="宋体"/>
          <w:b/>
          <w:kern w:val="0"/>
          <w:sz w:val="32"/>
          <w:szCs w:val="32"/>
        </w:rPr>
      </w:pPr>
    </w:p>
    <w:p w14:paraId="3ADCB165">
      <w:pPr>
        <w:jc w:val="center"/>
        <w:rPr>
          <w:rFonts w:ascii="宋体" w:hAnsi="宋体" w:cs="宋体"/>
          <w:b/>
          <w:kern w:val="0"/>
          <w:sz w:val="32"/>
          <w:szCs w:val="32"/>
        </w:rPr>
      </w:pPr>
    </w:p>
    <w:p w14:paraId="3F8E4CAE">
      <w:pPr>
        <w:jc w:val="center"/>
        <w:rPr>
          <w:rFonts w:ascii="宋体" w:hAnsi="宋体" w:cs="宋体"/>
          <w:b/>
          <w:kern w:val="0"/>
          <w:sz w:val="32"/>
          <w:szCs w:val="32"/>
        </w:rPr>
      </w:pPr>
    </w:p>
    <w:p w14:paraId="512072A5">
      <w:pPr>
        <w:jc w:val="center"/>
        <w:rPr>
          <w:rFonts w:ascii="宋体" w:hAnsi="宋体" w:cs="宋体"/>
          <w:b/>
          <w:kern w:val="0"/>
          <w:sz w:val="32"/>
          <w:szCs w:val="32"/>
        </w:rPr>
      </w:pPr>
    </w:p>
    <w:p w14:paraId="64DB1010">
      <w:pPr>
        <w:jc w:val="center"/>
        <w:rPr>
          <w:rFonts w:ascii="宋体" w:hAnsi="宋体" w:cs="宋体"/>
          <w:b/>
          <w:kern w:val="0"/>
          <w:sz w:val="32"/>
          <w:szCs w:val="32"/>
        </w:rPr>
      </w:pPr>
    </w:p>
    <w:p w14:paraId="430413C6">
      <w:pPr>
        <w:jc w:val="center"/>
        <w:rPr>
          <w:rFonts w:ascii="宋体" w:hAnsi="宋体" w:cs="宋体"/>
          <w:b/>
          <w:kern w:val="0"/>
          <w:sz w:val="32"/>
          <w:szCs w:val="32"/>
        </w:rPr>
      </w:pPr>
    </w:p>
    <w:p w14:paraId="0E77643B">
      <w:pPr>
        <w:jc w:val="center"/>
        <w:rPr>
          <w:rFonts w:ascii="宋体" w:hAnsi="宋体" w:cs="宋体"/>
          <w:b/>
          <w:kern w:val="0"/>
          <w:sz w:val="32"/>
          <w:szCs w:val="32"/>
        </w:rPr>
      </w:pPr>
    </w:p>
    <w:p w14:paraId="154CE1FC">
      <w:pPr>
        <w:jc w:val="center"/>
        <w:rPr>
          <w:rFonts w:ascii="宋体" w:hAnsi="宋体" w:cs="宋体"/>
          <w:b/>
          <w:kern w:val="0"/>
          <w:sz w:val="32"/>
          <w:szCs w:val="32"/>
        </w:rPr>
      </w:pPr>
    </w:p>
    <w:p w14:paraId="41863D04">
      <w:pPr>
        <w:jc w:val="center"/>
        <w:rPr>
          <w:rFonts w:ascii="宋体" w:hAnsi="宋体" w:cs="宋体"/>
          <w:b/>
          <w:kern w:val="0"/>
          <w:sz w:val="32"/>
          <w:szCs w:val="32"/>
        </w:rPr>
      </w:pPr>
    </w:p>
    <w:p w14:paraId="55DF8C55">
      <w:pPr>
        <w:jc w:val="center"/>
        <w:rPr>
          <w:rFonts w:ascii="宋体" w:hAnsi="宋体" w:cs="宋体"/>
          <w:b/>
          <w:kern w:val="0"/>
          <w:sz w:val="32"/>
          <w:szCs w:val="32"/>
        </w:rPr>
      </w:pPr>
    </w:p>
    <w:p w14:paraId="7C177676">
      <w:pPr>
        <w:jc w:val="center"/>
        <w:rPr>
          <w:rFonts w:ascii="宋体" w:hAnsi="宋体" w:cs="宋体"/>
          <w:b/>
          <w:kern w:val="0"/>
          <w:sz w:val="32"/>
          <w:szCs w:val="32"/>
        </w:rPr>
      </w:pPr>
    </w:p>
    <w:p w14:paraId="2B28880D">
      <w:pPr>
        <w:jc w:val="center"/>
        <w:rPr>
          <w:rFonts w:ascii="宋体" w:hAnsi="宋体" w:cs="宋体"/>
          <w:b/>
          <w:kern w:val="0"/>
          <w:sz w:val="32"/>
          <w:szCs w:val="32"/>
        </w:rPr>
      </w:pPr>
    </w:p>
    <w:p w14:paraId="4CF825E0">
      <w:pPr>
        <w:pStyle w:val="3"/>
        <w:rPr>
          <w:rFonts w:ascii="宋体" w:hAnsi="宋体" w:eastAsia="宋体" w:cs="宋体"/>
          <w:lang w:val="en-US"/>
        </w:rPr>
      </w:pPr>
    </w:p>
    <w:p w14:paraId="66D1E355">
      <w:pPr>
        <w:jc w:val="center"/>
        <w:rPr>
          <w:rFonts w:ascii="宋体" w:hAnsi="宋体" w:cs="宋体"/>
          <w:b/>
          <w:kern w:val="0"/>
          <w:sz w:val="32"/>
          <w:szCs w:val="32"/>
        </w:rPr>
      </w:pPr>
    </w:p>
    <w:p w14:paraId="1D0B0F5E">
      <w:pPr>
        <w:jc w:val="center"/>
        <w:rPr>
          <w:rFonts w:ascii="宋体" w:hAnsi="宋体" w:cs="宋体"/>
          <w:b/>
          <w:kern w:val="0"/>
          <w:sz w:val="32"/>
          <w:szCs w:val="32"/>
        </w:rPr>
      </w:pPr>
    </w:p>
    <w:p w14:paraId="4C595AAC">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AF843F1">
      <w:pPr>
        <w:snapToGrid w:val="0"/>
        <w:spacing w:line="360" w:lineRule="auto"/>
        <w:rPr>
          <w:rFonts w:ascii="宋体" w:hAnsi="宋体" w:cs="宋体"/>
          <w:sz w:val="24"/>
        </w:rPr>
      </w:pPr>
      <w:r>
        <w:rPr>
          <w:rFonts w:hint="eastAsia" w:ascii="宋体" w:hAnsi="宋体" w:cs="宋体"/>
          <w:sz w:val="24"/>
        </w:rPr>
        <w:t xml:space="preserve">                                </w:t>
      </w:r>
    </w:p>
    <w:p w14:paraId="415324A8">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2DB20C09">
      <w:pPr>
        <w:snapToGrid w:val="0"/>
        <w:spacing w:line="360" w:lineRule="auto"/>
        <w:rPr>
          <w:rFonts w:ascii="宋体" w:hAnsi="宋体" w:cs="宋体"/>
          <w:kern w:val="0"/>
          <w:sz w:val="24"/>
        </w:rPr>
      </w:pPr>
      <w:r>
        <w:rPr>
          <w:rFonts w:hint="eastAsia" w:ascii="宋体" w:hAnsi="宋体" w:cs="宋体"/>
          <w:sz w:val="24"/>
        </w:rPr>
        <w:t>建德市水利局、浙江方圆工程咨询有限公司</w:t>
      </w:r>
      <w:r>
        <w:rPr>
          <w:rFonts w:hint="eastAsia" w:ascii="宋体" w:hAnsi="宋体" w:cs="宋体"/>
          <w:kern w:val="0"/>
          <w:sz w:val="24"/>
          <w:lang w:val="zh-CN"/>
        </w:rPr>
        <w:t>：</w:t>
      </w:r>
    </w:p>
    <w:p w14:paraId="2284884B">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w:t>
      </w:r>
      <w:r>
        <w:rPr>
          <w:rFonts w:hint="eastAsia" w:ascii="宋体" w:hAnsi="宋体" w:cs="宋体"/>
          <w:kern w:val="0"/>
          <w:sz w:val="24"/>
          <w:lang w:val="zh-CN"/>
        </w:rPr>
        <w:t>政府采购投标的一切事项，其法律后果由我方承担。</w:t>
      </w:r>
    </w:p>
    <w:p w14:paraId="516D629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C6CF1C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A8564B2">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5A74DA0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4FDE194F">
      <w:pPr>
        <w:snapToGrid w:val="0"/>
        <w:spacing w:line="360" w:lineRule="auto"/>
        <w:rPr>
          <w:rFonts w:ascii="宋体" w:hAnsi="宋体" w:cs="宋体"/>
          <w:sz w:val="24"/>
        </w:rPr>
      </w:pPr>
    </w:p>
    <w:p w14:paraId="167DDDD1">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75B366E6">
      <w:pPr>
        <w:snapToGrid w:val="0"/>
        <w:spacing w:line="360" w:lineRule="auto"/>
        <w:rPr>
          <w:rFonts w:ascii="宋体" w:hAnsi="宋体" w:cs="宋体"/>
          <w:kern w:val="0"/>
          <w:sz w:val="24"/>
        </w:rPr>
      </w:pPr>
      <w:r>
        <w:rPr>
          <w:rFonts w:hint="eastAsia" w:ascii="宋体" w:hAnsi="宋体" w:cs="宋体"/>
          <w:sz w:val="24"/>
        </w:rPr>
        <w:t>建德市水利局、浙江方圆工程咨询有限公司</w:t>
      </w:r>
      <w:r>
        <w:rPr>
          <w:rFonts w:hint="eastAsia" w:ascii="宋体" w:hAnsi="宋体" w:cs="宋体"/>
          <w:kern w:val="0"/>
          <w:sz w:val="24"/>
          <w:lang w:val="zh-CN"/>
        </w:rPr>
        <w:t>：</w:t>
      </w:r>
    </w:p>
    <w:p w14:paraId="7E7F8CCC">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w:t>
      </w:r>
      <w:r>
        <w:rPr>
          <w:rFonts w:hint="eastAsia" w:ascii="宋体" w:hAnsi="宋体" w:cs="宋体"/>
          <w:kern w:val="0"/>
          <w:sz w:val="24"/>
          <w:lang w:val="zh-CN"/>
        </w:rPr>
        <w:t>政府采购投标的一切事项，其法律后果由我方承担。</w:t>
      </w:r>
    </w:p>
    <w:p w14:paraId="7E496910">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61508DD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A5F2549">
      <w:pPr>
        <w:jc w:val="center"/>
        <w:rPr>
          <w:rFonts w:ascii="宋体" w:hAnsi="宋体" w:cs="宋体"/>
          <w:b/>
          <w:kern w:val="0"/>
          <w:sz w:val="32"/>
          <w:szCs w:val="32"/>
        </w:rPr>
      </w:pPr>
    </w:p>
    <w:p w14:paraId="5F263EBB">
      <w:pPr>
        <w:rPr>
          <w:rFonts w:ascii="宋体" w:hAnsi="宋体" w:cs="宋体"/>
        </w:rPr>
      </w:pPr>
    </w:p>
    <w:p w14:paraId="5941644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CB0B13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18A5D85">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432A46A">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5DA3BF7">
      <w:pPr>
        <w:autoSpaceDE w:val="0"/>
        <w:autoSpaceDN w:val="0"/>
        <w:spacing w:line="360" w:lineRule="auto"/>
        <w:jc w:val="center"/>
        <w:rPr>
          <w:rFonts w:ascii="宋体" w:hAnsi="宋体" w:cs="宋体"/>
          <w:b/>
          <w:kern w:val="0"/>
          <w:sz w:val="32"/>
          <w:szCs w:val="32"/>
          <w:lang w:val="zh-CN"/>
        </w:rPr>
      </w:pPr>
    </w:p>
    <w:p w14:paraId="503B5B2E">
      <w:pPr>
        <w:autoSpaceDE w:val="0"/>
        <w:autoSpaceDN w:val="0"/>
        <w:spacing w:line="360" w:lineRule="auto"/>
        <w:jc w:val="center"/>
        <w:rPr>
          <w:rFonts w:ascii="宋体" w:hAnsi="宋体" w:cs="宋体"/>
          <w:b/>
          <w:kern w:val="0"/>
          <w:sz w:val="32"/>
          <w:szCs w:val="32"/>
          <w:lang w:val="zh-CN"/>
        </w:rPr>
      </w:pPr>
    </w:p>
    <w:p w14:paraId="1025D5A5">
      <w:pPr>
        <w:autoSpaceDE w:val="0"/>
        <w:autoSpaceDN w:val="0"/>
        <w:spacing w:line="360" w:lineRule="auto"/>
        <w:jc w:val="center"/>
        <w:rPr>
          <w:rFonts w:ascii="宋体" w:hAnsi="宋体" w:cs="宋体"/>
          <w:b/>
          <w:kern w:val="0"/>
          <w:sz w:val="32"/>
          <w:szCs w:val="32"/>
          <w:lang w:val="zh-CN"/>
        </w:rPr>
      </w:pPr>
    </w:p>
    <w:p w14:paraId="1681DDEE">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F2BB5C7">
      <w:pPr>
        <w:pStyle w:val="152"/>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1490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AE93D41">
            <w:pPr>
              <w:pStyle w:val="152"/>
              <w:adjustRightInd w:val="0"/>
              <w:spacing w:line="360" w:lineRule="auto"/>
              <w:rPr>
                <w:rFonts w:hAnsi="宋体" w:cs="宋体"/>
                <w:bCs/>
                <w:sz w:val="24"/>
              </w:rPr>
            </w:pPr>
            <w:r>
              <w:rPr>
                <w:rFonts w:hint="eastAsia" w:hAnsi="宋体" w:cs="宋体"/>
                <w:bCs/>
                <w:sz w:val="24"/>
              </w:rPr>
              <w:t>正面：                                 反面：</w:t>
            </w:r>
          </w:p>
          <w:p w14:paraId="00DFB5AB">
            <w:pPr>
              <w:pStyle w:val="152"/>
              <w:adjustRightInd w:val="0"/>
              <w:spacing w:line="360" w:lineRule="auto"/>
              <w:rPr>
                <w:rFonts w:hAnsi="宋体" w:cs="宋体"/>
                <w:bCs/>
                <w:sz w:val="24"/>
              </w:rPr>
            </w:pPr>
          </w:p>
        </w:tc>
      </w:tr>
    </w:tbl>
    <w:p w14:paraId="0988BBB4">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5D958C2B">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4D2F306A">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26612C20">
      <w:pPr>
        <w:jc w:val="center"/>
        <w:rPr>
          <w:rFonts w:ascii="宋体" w:hAnsi="宋体" w:cs="宋体"/>
          <w:b/>
          <w:kern w:val="0"/>
          <w:sz w:val="32"/>
          <w:szCs w:val="32"/>
        </w:rPr>
      </w:pPr>
    </w:p>
    <w:p w14:paraId="78E68464">
      <w:pPr>
        <w:jc w:val="center"/>
        <w:rPr>
          <w:rFonts w:ascii="宋体" w:hAnsi="宋体" w:cs="宋体"/>
          <w:b/>
          <w:kern w:val="0"/>
          <w:sz w:val="32"/>
          <w:szCs w:val="32"/>
        </w:rPr>
      </w:pPr>
    </w:p>
    <w:p w14:paraId="3E71D615">
      <w:pPr>
        <w:jc w:val="center"/>
        <w:rPr>
          <w:rFonts w:ascii="宋体" w:hAnsi="宋体" w:cs="宋体"/>
          <w:b/>
          <w:kern w:val="0"/>
          <w:sz w:val="32"/>
          <w:szCs w:val="32"/>
        </w:rPr>
      </w:pPr>
    </w:p>
    <w:p w14:paraId="302EB0E2">
      <w:pPr>
        <w:jc w:val="center"/>
        <w:rPr>
          <w:rFonts w:ascii="宋体" w:hAnsi="宋体" w:cs="宋体"/>
          <w:b/>
          <w:kern w:val="0"/>
          <w:sz w:val="32"/>
          <w:szCs w:val="32"/>
        </w:rPr>
      </w:pPr>
    </w:p>
    <w:p w14:paraId="0A448BFF">
      <w:pPr>
        <w:jc w:val="center"/>
        <w:rPr>
          <w:rFonts w:ascii="宋体" w:hAnsi="宋体" w:cs="宋体"/>
          <w:b/>
          <w:kern w:val="0"/>
          <w:sz w:val="32"/>
          <w:szCs w:val="32"/>
        </w:rPr>
      </w:pPr>
    </w:p>
    <w:p w14:paraId="02BB6A77">
      <w:pPr>
        <w:jc w:val="center"/>
        <w:rPr>
          <w:rFonts w:ascii="宋体" w:hAnsi="宋体" w:cs="宋体"/>
          <w:b/>
          <w:kern w:val="0"/>
          <w:sz w:val="32"/>
          <w:szCs w:val="32"/>
        </w:rPr>
      </w:pPr>
    </w:p>
    <w:p w14:paraId="6AF00CE0">
      <w:pPr>
        <w:jc w:val="center"/>
        <w:rPr>
          <w:rFonts w:ascii="宋体" w:hAnsi="宋体" w:cs="宋体"/>
          <w:b/>
          <w:kern w:val="0"/>
          <w:sz w:val="32"/>
          <w:szCs w:val="32"/>
        </w:rPr>
      </w:pPr>
    </w:p>
    <w:p w14:paraId="162AEFAE">
      <w:pPr>
        <w:jc w:val="center"/>
        <w:rPr>
          <w:rFonts w:ascii="宋体" w:hAnsi="宋体" w:cs="宋体"/>
          <w:b/>
          <w:kern w:val="0"/>
          <w:sz w:val="32"/>
          <w:szCs w:val="32"/>
        </w:rPr>
      </w:pPr>
    </w:p>
    <w:p w14:paraId="0839ABD3">
      <w:pPr>
        <w:jc w:val="center"/>
        <w:rPr>
          <w:rFonts w:ascii="宋体" w:hAnsi="宋体" w:cs="宋体"/>
          <w:b/>
          <w:kern w:val="0"/>
          <w:sz w:val="32"/>
          <w:szCs w:val="32"/>
        </w:rPr>
      </w:pPr>
    </w:p>
    <w:p w14:paraId="27816750">
      <w:pPr>
        <w:jc w:val="center"/>
        <w:rPr>
          <w:rFonts w:ascii="宋体" w:hAnsi="宋体" w:cs="宋体"/>
          <w:b/>
          <w:kern w:val="0"/>
          <w:sz w:val="32"/>
          <w:szCs w:val="32"/>
        </w:rPr>
      </w:pPr>
    </w:p>
    <w:p w14:paraId="2A65419A">
      <w:pPr>
        <w:snapToGrid w:val="0"/>
        <w:spacing w:line="360" w:lineRule="auto"/>
        <w:ind w:right="480"/>
        <w:rPr>
          <w:rFonts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09928D1C">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563C2EAE">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中标后以分包方式履行合同的，提供分包意向协议(附件6)；采购人不同意分包或者投标人中标后不以分包方式履行合同的，则不需要提供。</w:t>
      </w:r>
      <w:r>
        <w:rPr>
          <w:rFonts w:hint="eastAsia" w:ascii="宋体" w:hAnsi="宋体" w:cs="宋体"/>
          <w:sz w:val="24"/>
        </w:rPr>
        <w:t>]</w:t>
      </w:r>
    </w:p>
    <w:p w14:paraId="5DD7BC4D">
      <w:pPr>
        <w:snapToGrid w:val="0"/>
        <w:spacing w:line="360" w:lineRule="auto"/>
        <w:rPr>
          <w:rFonts w:ascii="宋体" w:hAnsi="宋体" w:cs="宋体"/>
          <w:kern w:val="0"/>
          <w:sz w:val="24"/>
        </w:rPr>
      </w:pPr>
    </w:p>
    <w:p w14:paraId="385FAFD0">
      <w:pPr>
        <w:jc w:val="center"/>
        <w:rPr>
          <w:rFonts w:ascii="宋体" w:hAnsi="宋体" w:cs="宋体"/>
          <w:b/>
          <w:kern w:val="0"/>
          <w:sz w:val="32"/>
          <w:szCs w:val="32"/>
        </w:rPr>
      </w:pPr>
      <w:r>
        <w:rPr>
          <w:rFonts w:hint="eastAsia" w:ascii="宋体" w:hAnsi="宋体" w:cs="宋体"/>
          <w:b/>
          <w:kern w:val="0"/>
          <w:sz w:val="32"/>
          <w:szCs w:val="32"/>
        </w:rPr>
        <w:t>四、符合性审查资料</w:t>
      </w:r>
    </w:p>
    <w:p w14:paraId="49E8903C">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90AC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F2272F">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9D62AA9">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82F8784">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226E7892">
            <w:pPr>
              <w:snapToGrid w:val="0"/>
              <w:spacing w:line="240" w:lineRule="atLeast"/>
              <w:jc w:val="center"/>
              <w:rPr>
                <w:rFonts w:ascii="宋体" w:hAnsi="宋体" w:cs="宋体"/>
                <w:b/>
                <w:sz w:val="24"/>
              </w:rPr>
            </w:pPr>
            <w:r>
              <w:rPr>
                <w:rFonts w:hint="eastAsia" w:ascii="宋体" w:hAnsi="宋体" w:cs="宋体"/>
                <w:b/>
                <w:sz w:val="24"/>
              </w:rPr>
              <w:t>投标文件中的</w:t>
            </w:r>
          </w:p>
          <w:p w14:paraId="03143390">
            <w:pPr>
              <w:snapToGrid w:val="0"/>
              <w:spacing w:line="240" w:lineRule="atLeast"/>
              <w:jc w:val="center"/>
              <w:rPr>
                <w:rFonts w:ascii="宋体" w:hAnsi="宋体" w:cs="宋体"/>
                <w:b/>
                <w:sz w:val="24"/>
              </w:rPr>
            </w:pPr>
            <w:r>
              <w:rPr>
                <w:rFonts w:hint="eastAsia" w:ascii="宋体" w:hAnsi="宋体" w:cs="宋体"/>
                <w:b/>
                <w:sz w:val="24"/>
              </w:rPr>
              <w:t>页码位置</w:t>
            </w:r>
          </w:p>
        </w:tc>
      </w:tr>
      <w:tr w14:paraId="248D9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DFD63D">
            <w:pPr>
              <w:jc w:val="center"/>
              <w:rPr>
                <w:rFonts w:ascii="宋体" w:hAnsi="宋体" w:cs="宋体"/>
                <w:sz w:val="24"/>
              </w:rPr>
            </w:pPr>
            <w:r>
              <w:rPr>
                <w:rFonts w:hint="eastAsia" w:ascii="宋体" w:hAnsi="宋体" w:cs="宋体"/>
                <w:sz w:val="24"/>
              </w:rPr>
              <w:t>1</w:t>
            </w:r>
          </w:p>
        </w:tc>
        <w:tc>
          <w:tcPr>
            <w:tcW w:w="4991" w:type="dxa"/>
          </w:tcPr>
          <w:p w14:paraId="3F2AC43E">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66B74F85">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217288B8">
            <w:pPr>
              <w:rPr>
                <w:rFonts w:ascii="宋体" w:hAnsi="宋体" w:cs="宋体"/>
                <w:sz w:val="24"/>
              </w:rPr>
            </w:pPr>
          </w:p>
          <w:p w14:paraId="41F3C7CC">
            <w:pPr>
              <w:rPr>
                <w:rFonts w:ascii="宋体" w:hAnsi="宋体" w:cs="宋体"/>
                <w:sz w:val="24"/>
              </w:rPr>
            </w:pPr>
            <w:r>
              <w:rPr>
                <w:rFonts w:hint="eastAsia" w:ascii="宋体" w:hAnsi="宋体" w:cs="宋体"/>
                <w:sz w:val="24"/>
              </w:rPr>
              <w:t>见投标文件</w:t>
            </w:r>
          </w:p>
          <w:p w14:paraId="4044A57E">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71903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7103824">
            <w:pPr>
              <w:jc w:val="center"/>
              <w:rPr>
                <w:rFonts w:ascii="宋体" w:hAnsi="宋体" w:cs="宋体"/>
                <w:sz w:val="24"/>
              </w:rPr>
            </w:pPr>
            <w:r>
              <w:rPr>
                <w:rFonts w:hint="eastAsia" w:ascii="宋体" w:hAnsi="宋体" w:cs="宋体"/>
                <w:sz w:val="24"/>
              </w:rPr>
              <w:t>2</w:t>
            </w:r>
          </w:p>
        </w:tc>
        <w:tc>
          <w:tcPr>
            <w:tcW w:w="4991" w:type="dxa"/>
          </w:tcPr>
          <w:p w14:paraId="7446A719">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55856B1C">
            <w:pPr>
              <w:rPr>
                <w:rFonts w:ascii="宋体" w:hAnsi="宋体" w:cs="宋体"/>
                <w:sz w:val="24"/>
              </w:rPr>
            </w:pPr>
            <w:r>
              <w:rPr>
                <w:rFonts w:hint="eastAsia" w:ascii="宋体" w:hAnsi="宋体" w:cs="宋体"/>
                <w:sz w:val="24"/>
              </w:rPr>
              <w:t>投标函</w:t>
            </w:r>
          </w:p>
        </w:tc>
        <w:tc>
          <w:tcPr>
            <w:tcW w:w="1418" w:type="dxa"/>
          </w:tcPr>
          <w:p w14:paraId="7A6AE2EA">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1F925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D09D30">
            <w:pPr>
              <w:jc w:val="center"/>
              <w:rPr>
                <w:rFonts w:ascii="宋体" w:hAnsi="宋体" w:cs="宋体"/>
                <w:sz w:val="24"/>
              </w:rPr>
            </w:pPr>
            <w:r>
              <w:rPr>
                <w:rFonts w:hint="eastAsia" w:ascii="宋体" w:hAnsi="宋体" w:cs="宋体"/>
                <w:sz w:val="24"/>
              </w:rPr>
              <w:t>3</w:t>
            </w:r>
          </w:p>
        </w:tc>
        <w:tc>
          <w:tcPr>
            <w:tcW w:w="4991" w:type="dxa"/>
          </w:tcPr>
          <w:p w14:paraId="352B1494">
            <w:pPr>
              <w:spacing w:line="360" w:lineRule="auto"/>
              <w:rPr>
                <w:rFonts w:ascii="宋体" w:hAnsi="宋体" w:cs="宋体"/>
                <w:sz w:val="24"/>
              </w:rPr>
            </w:pPr>
            <w:r>
              <w:rPr>
                <w:rFonts w:hint="eastAsia" w:ascii="宋体" w:hAnsi="宋体" w:cs="宋体"/>
                <w:sz w:val="24"/>
              </w:rPr>
              <w:t>投标文件满足招标文件的其他实质性要求。</w:t>
            </w:r>
          </w:p>
        </w:tc>
        <w:tc>
          <w:tcPr>
            <w:tcW w:w="2551" w:type="dxa"/>
            <w:vAlign w:val="center"/>
          </w:tcPr>
          <w:p w14:paraId="50C138F2">
            <w:pPr>
              <w:rPr>
                <w:rFonts w:ascii="宋体" w:hAnsi="宋体" w:cs="宋体"/>
                <w:sz w:val="24"/>
              </w:rPr>
            </w:pPr>
            <w:r>
              <w:rPr>
                <w:rFonts w:hint="eastAsia" w:ascii="宋体" w:hAnsi="宋体" w:cs="宋体"/>
                <w:kern w:val="0"/>
                <w:sz w:val="24"/>
              </w:rPr>
              <w:t>招标文件其它实质性要求相应的材料（“▲” 系指实质性要求条款，招标文件无其他实质性要求的，无需提供）</w:t>
            </w:r>
          </w:p>
        </w:tc>
        <w:tc>
          <w:tcPr>
            <w:tcW w:w="1418" w:type="dxa"/>
          </w:tcPr>
          <w:p w14:paraId="1FB28B2F">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C8BCB23">
      <w:pPr>
        <w:spacing w:line="360" w:lineRule="auto"/>
        <w:ind w:right="420"/>
        <w:rPr>
          <w:rFonts w:ascii="宋体" w:hAnsi="宋体" w:cs="宋体"/>
          <w:sz w:val="24"/>
        </w:rPr>
      </w:pPr>
      <w:r>
        <w:rPr>
          <w:rFonts w:hint="eastAsia" w:ascii="宋体" w:hAnsi="宋体" w:cs="宋体"/>
          <w:sz w:val="24"/>
        </w:rPr>
        <w:t>注：按本格式和要求提供。</w:t>
      </w:r>
    </w:p>
    <w:p w14:paraId="29FCEA5D">
      <w:pPr>
        <w:jc w:val="center"/>
        <w:rPr>
          <w:rFonts w:ascii="宋体" w:hAnsi="宋体" w:cs="宋体"/>
          <w:b/>
          <w:kern w:val="0"/>
          <w:sz w:val="32"/>
          <w:szCs w:val="32"/>
        </w:rPr>
      </w:pPr>
    </w:p>
    <w:p w14:paraId="66B7B3CC">
      <w:pPr>
        <w:jc w:val="center"/>
        <w:rPr>
          <w:rFonts w:ascii="宋体" w:hAnsi="宋体" w:cs="宋体"/>
          <w:b/>
          <w:kern w:val="0"/>
          <w:sz w:val="32"/>
          <w:szCs w:val="32"/>
        </w:rPr>
      </w:pPr>
      <w:r>
        <w:rPr>
          <w:rFonts w:hint="eastAsia" w:ascii="宋体" w:hAnsi="宋体" w:cs="宋体"/>
          <w:b/>
          <w:kern w:val="0"/>
          <w:sz w:val="32"/>
          <w:szCs w:val="32"/>
        </w:rPr>
        <w:t xml:space="preserve">            </w:t>
      </w:r>
    </w:p>
    <w:p w14:paraId="307973EC">
      <w:pPr>
        <w:jc w:val="center"/>
        <w:rPr>
          <w:rFonts w:ascii="宋体" w:hAnsi="宋体" w:cs="宋体"/>
          <w:b/>
          <w:kern w:val="0"/>
          <w:sz w:val="32"/>
          <w:szCs w:val="32"/>
        </w:rPr>
      </w:pPr>
    </w:p>
    <w:p w14:paraId="3E610445">
      <w:pPr>
        <w:jc w:val="center"/>
        <w:rPr>
          <w:rFonts w:ascii="宋体" w:hAnsi="宋体" w:cs="宋体"/>
          <w:b/>
          <w:kern w:val="0"/>
          <w:sz w:val="32"/>
          <w:szCs w:val="32"/>
        </w:rPr>
      </w:pPr>
    </w:p>
    <w:p w14:paraId="2AED953F">
      <w:pPr>
        <w:jc w:val="center"/>
        <w:rPr>
          <w:rFonts w:ascii="宋体" w:hAnsi="宋体" w:cs="宋体"/>
          <w:b/>
          <w:kern w:val="0"/>
          <w:sz w:val="32"/>
          <w:szCs w:val="32"/>
        </w:rPr>
      </w:pPr>
    </w:p>
    <w:p w14:paraId="778364FB">
      <w:pPr>
        <w:jc w:val="center"/>
        <w:rPr>
          <w:rFonts w:ascii="宋体" w:hAnsi="宋体" w:cs="宋体"/>
          <w:b/>
          <w:kern w:val="0"/>
          <w:sz w:val="32"/>
          <w:szCs w:val="32"/>
        </w:rPr>
      </w:pPr>
    </w:p>
    <w:p w14:paraId="06C5DBE3">
      <w:pPr>
        <w:jc w:val="center"/>
        <w:rPr>
          <w:rFonts w:ascii="宋体" w:hAnsi="宋体" w:cs="宋体"/>
          <w:b/>
          <w:kern w:val="0"/>
          <w:sz w:val="32"/>
          <w:szCs w:val="32"/>
        </w:rPr>
      </w:pPr>
    </w:p>
    <w:p w14:paraId="6F9139C0">
      <w:pPr>
        <w:jc w:val="center"/>
        <w:rPr>
          <w:rFonts w:ascii="宋体" w:hAnsi="宋体" w:cs="宋体"/>
          <w:b/>
          <w:kern w:val="0"/>
          <w:sz w:val="32"/>
          <w:szCs w:val="32"/>
        </w:rPr>
      </w:pPr>
    </w:p>
    <w:p w14:paraId="316173FC">
      <w:pPr>
        <w:jc w:val="center"/>
        <w:rPr>
          <w:rFonts w:ascii="宋体" w:hAnsi="宋体" w:cs="宋体"/>
          <w:b/>
          <w:kern w:val="0"/>
          <w:sz w:val="32"/>
          <w:szCs w:val="32"/>
        </w:rPr>
      </w:pPr>
    </w:p>
    <w:p w14:paraId="02AB607E">
      <w:pPr>
        <w:jc w:val="center"/>
        <w:rPr>
          <w:rFonts w:ascii="宋体" w:hAnsi="宋体" w:cs="宋体"/>
          <w:b/>
          <w:kern w:val="0"/>
          <w:sz w:val="32"/>
          <w:szCs w:val="32"/>
        </w:rPr>
      </w:pPr>
    </w:p>
    <w:p w14:paraId="03A1825E">
      <w:pPr>
        <w:jc w:val="center"/>
        <w:rPr>
          <w:rFonts w:ascii="宋体" w:hAnsi="宋体" w:cs="宋体"/>
          <w:b/>
          <w:kern w:val="0"/>
          <w:sz w:val="32"/>
          <w:szCs w:val="32"/>
        </w:rPr>
      </w:pPr>
    </w:p>
    <w:p w14:paraId="6612F34A">
      <w:pPr>
        <w:jc w:val="center"/>
        <w:rPr>
          <w:rFonts w:ascii="宋体" w:hAnsi="宋体" w:cs="宋体"/>
          <w:b/>
          <w:kern w:val="0"/>
          <w:sz w:val="32"/>
          <w:szCs w:val="32"/>
        </w:rPr>
      </w:pPr>
    </w:p>
    <w:p w14:paraId="000C55FD">
      <w:pPr>
        <w:jc w:val="center"/>
        <w:rPr>
          <w:rFonts w:ascii="宋体" w:hAnsi="宋体" w:cs="宋体"/>
          <w:b/>
          <w:kern w:val="0"/>
          <w:sz w:val="32"/>
          <w:szCs w:val="32"/>
        </w:rPr>
      </w:pPr>
    </w:p>
    <w:p w14:paraId="744B759E">
      <w:pPr>
        <w:jc w:val="center"/>
        <w:rPr>
          <w:rFonts w:ascii="宋体" w:hAnsi="宋体" w:cs="宋体"/>
          <w:b/>
          <w:kern w:val="0"/>
          <w:sz w:val="32"/>
          <w:szCs w:val="32"/>
        </w:rPr>
      </w:pPr>
    </w:p>
    <w:p w14:paraId="0DEC1CC6">
      <w:pPr>
        <w:jc w:val="center"/>
        <w:rPr>
          <w:rFonts w:ascii="宋体" w:hAnsi="宋体" w:cs="宋体"/>
        </w:rPr>
      </w:pPr>
      <w:r>
        <w:rPr>
          <w:rFonts w:hint="eastAsia" w:ascii="宋体" w:hAnsi="宋体" w:cs="宋体"/>
          <w:b/>
          <w:kern w:val="0"/>
          <w:sz w:val="32"/>
          <w:szCs w:val="32"/>
        </w:rPr>
        <w:t>五、评标标准相应的商务技术资料</w:t>
      </w:r>
    </w:p>
    <w:p w14:paraId="3618881C">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662A6C24">
      <w:pPr>
        <w:jc w:val="center"/>
        <w:rPr>
          <w:rFonts w:ascii="宋体" w:hAnsi="宋体" w:cs="宋体"/>
          <w:b/>
          <w:kern w:val="0"/>
          <w:sz w:val="32"/>
          <w:szCs w:val="32"/>
        </w:rPr>
      </w:pPr>
    </w:p>
    <w:p w14:paraId="04839658">
      <w:pPr>
        <w:jc w:val="center"/>
        <w:rPr>
          <w:rFonts w:ascii="宋体" w:hAnsi="宋体" w:cs="宋体"/>
          <w:b/>
          <w:kern w:val="0"/>
          <w:sz w:val="32"/>
          <w:szCs w:val="32"/>
        </w:rPr>
      </w:pPr>
    </w:p>
    <w:p w14:paraId="472B6BB6">
      <w:pPr>
        <w:jc w:val="center"/>
        <w:rPr>
          <w:rFonts w:ascii="宋体" w:hAnsi="宋体" w:cs="宋体"/>
          <w:b/>
          <w:kern w:val="0"/>
          <w:sz w:val="32"/>
          <w:szCs w:val="32"/>
        </w:rPr>
      </w:pPr>
    </w:p>
    <w:p w14:paraId="67CFF25E">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6EC4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F91E467">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AF41E9C">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5246FC52">
            <w:pPr>
              <w:spacing w:line="360" w:lineRule="auto"/>
              <w:jc w:val="center"/>
              <w:rPr>
                <w:rFonts w:ascii="宋体" w:hAnsi="宋体" w:cs="宋体"/>
                <w:b/>
                <w:sz w:val="24"/>
              </w:rPr>
            </w:pPr>
          </w:p>
          <w:p w14:paraId="084AB1BB">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491018A">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39F4E439">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2E4376D">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82F067A">
            <w:pPr>
              <w:spacing w:line="360" w:lineRule="auto"/>
              <w:jc w:val="center"/>
              <w:rPr>
                <w:rFonts w:ascii="宋体" w:hAnsi="宋体" w:cs="宋体"/>
                <w:b/>
                <w:sz w:val="24"/>
              </w:rPr>
            </w:pPr>
          </w:p>
          <w:p w14:paraId="0F181A71">
            <w:pPr>
              <w:spacing w:line="360" w:lineRule="auto"/>
              <w:jc w:val="center"/>
              <w:rPr>
                <w:rFonts w:ascii="宋体" w:hAnsi="宋体" w:cs="宋体"/>
                <w:b/>
                <w:sz w:val="24"/>
              </w:rPr>
            </w:pPr>
            <w:r>
              <w:rPr>
                <w:rFonts w:hint="eastAsia" w:ascii="宋体" w:hAnsi="宋体" w:cs="宋体"/>
                <w:b/>
                <w:sz w:val="24"/>
              </w:rPr>
              <w:t>备注（如果有）</w:t>
            </w:r>
          </w:p>
          <w:p w14:paraId="2ABB1A4A">
            <w:pPr>
              <w:spacing w:line="360" w:lineRule="auto"/>
              <w:jc w:val="center"/>
              <w:rPr>
                <w:rFonts w:ascii="宋体" w:hAnsi="宋体" w:cs="宋体"/>
                <w:b/>
                <w:sz w:val="24"/>
              </w:rPr>
            </w:pPr>
          </w:p>
        </w:tc>
      </w:tr>
      <w:tr w14:paraId="2AEB8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1FDBE34">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E767D19">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2AA085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00FC149">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776DDC5">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62696A5">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16E2E1A">
            <w:pPr>
              <w:spacing w:line="360" w:lineRule="auto"/>
              <w:jc w:val="center"/>
              <w:rPr>
                <w:rFonts w:ascii="宋体" w:hAnsi="宋体" w:cs="宋体"/>
                <w:sz w:val="24"/>
              </w:rPr>
            </w:pPr>
          </w:p>
        </w:tc>
      </w:tr>
      <w:tr w14:paraId="06308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918594">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1BE4126">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AD64C76">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A4015DE">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793DF09">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EE019A3">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64452FE">
            <w:pPr>
              <w:spacing w:line="360" w:lineRule="auto"/>
              <w:jc w:val="center"/>
              <w:rPr>
                <w:rFonts w:ascii="宋体" w:hAnsi="宋体" w:cs="宋体"/>
                <w:sz w:val="24"/>
              </w:rPr>
            </w:pPr>
          </w:p>
        </w:tc>
      </w:tr>
      <w:tr w14:paraId="01AA4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EA11D19">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5E60F56">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5E74C7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56DD649">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1C29300">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08E30B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9F04596">
            <w:pPr>
              <w:spacing w:line="360" w:lineRule="auto"/>
              <w:jc w:val="center"/>
              <w:rPr>
                <w:rFonts w:ascii="宋体" w:hAnsi="宋体" w:cs="宋体"/>
                <w:sz w:val="24"/>
              </w:rPr>
            </w:pPr>
          </w:p>
        </w:tc>
      </w:tr>
    </w:tbl>
    <w:p w14:paraId="7BBA1C34">
      <w:pPr>
        <w:spacing w:line="360" w:lineRule="auto"/>
        <w:ind w:right="420"/>
        <w:rPr>
          <w:rFonts w:ascii="宋体" w:hAnsi="宋体" w:cs="宋体"/>
          <w:sz w:val="24"/>
        </w:rPr>
      </w:pPr>
      <w:r>
        <w:rPr>
          <w:rFonts w:hint="eastAsia" w:ascii="宋体" w:hAnsi="宋体" w:cs="宋体"/>
          <w:sz w:val="24"/>
        </w:rPr>
        <w:t>注：按本格式和要求提供。</w:t>
      </w:r>
    </w:p>
    <w:p w14:paraId="2DD8DEE5">
      <w:pPr>
        <w:jc w:val="center"/>
        <w:rPr>
          <w:rFonts w:ascii="宋体" w:hAnsi="宋体" w:cs="宋体"/>
          <w:b/>
          <w:kern w:val="0"/>
          <w:sz w:val="32"/>
          <w:szCs w:val="32"/>
        </w:rPr>
      </w:pPr>
    </w:p>
    <w:p w14:paraId="73EBBAB3">
      <w:pPr>
        <w:jc w:val="center"/>
        <w:rPr>
          <w:rFonts w:ascii="宋体" w:hAnsi="宋体" w:cs="宋体"/>
          <w:b/>
          <w:kern w:val="0"/>
          <w:sz w:val="32"/>
          <w:szCs w:val="32"/>
        </w:rPr>
      </w:pPr>
    </w:p>
    <w:p w14:paraId="3566581E">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AB14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24F50BD">
            <w:pPr>
              <w:jc w:val="center"/>
              <w:rPr>
                <w:rFonts w:ascii="宋体" w:hAnsi="宋体" w:cs="宋体"/>
                <w:b/>
                <w:bCs/>
                <w:sz w:val="24"/>
              </w:rPr>
            </w:pPr>
            <w:r>
              <w:rPr>
                <w:rFonts w:hint="eastAsia" w:ascii="宋体" w:hAnsi="宋体" w:cs="宋体"/>
                <w:b/>
                <w:bCs/>
                <w:sz w:val="24"/>
              </w:rPr>
              <w:t>序号</w:t>
            </w:r>
          </w:p>
        </w:tc>
        <w:tc>
          <w:tcPr>
            <w:tcW w:w="3683" w:type="dxa"/>
          </w:tcPr>
          <w:p w14:paraId="27D93455">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52B97A44">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3094774B">
            <w:pPr>
              <w:jc w:val="center"/>
              <w:rPr>
                <w:rFonts w:ascii="宋体" w:hAnsi="宋体" w:cs="宋体"/>
                <w:b/>
                <w:bCs/>
                <w:sz w:val="24"/>
              </w:rPr>
            </w:pPr>
            <w:r>
              <w:rPr>
                <w:rFonts w:hint="eastAsia" w:ascii="宋体" w:hAnsi="宋体" w:cs="宋体"/>
                <w:b/>
                <w:bCs/>
                <w:sz w:val="24"/>
              </w:rPr>
              <w:t>偏离说明</w:t>
            </w:r>
          </w:p>
        </w:tc>
      </w:tr>
      <w:tr w14:paraId="71A7F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8A7FFB">
            <w:pPr>
              <w:jc w:val="center"/>
              <w:rPr>
                <w:rFonts w:ascii="宋体" w:hAnsi="宋体" w:cs="宋体"/>
                <w:kern w:val="0"/>
                <w:sz w:val="24"/>
              </w:rPr>
            </w:pPr>
            <w:r>
              <w:rPr>
                <w:rFonts w:hint="eastAsia" w:ascii="宋体" w:hAnsi="宋体" w:cs="宋体"/>
                <w:kern w:val="0"/>
                <w:sz w:val="24"/>
              </w:rPr>
              <w:t>1</w:t>
            </w:r>
          </w:p>
        </w:tc>
        <w:tc>
          <w:tcPr>
            <w:tcW w:w="3683" w:type="dxa"/>
          </w:tcPr>
          <w:p w14:paraId="155C7AB5">
            <w:pPr>
              <w:jc w:val="center"/>
              <w:rPr>
                <w:rFonts w:ascii="宋体" w:hAnsi="宋体" w:cs="宋体"/>
                <w:b/>
                <w:kern w:val="0"/>
                <w:sz w:val="32"/>
                <w:szCs w:val="32"/>
              </w:rPr>
            </w:pPr>
          </w:p>
        </w:tc>
        <w:tc>
          <w:tcPr>
            <w:tcW w:w="3546" w:type="dxa"/>
          </w:tcPr>
          <w:p w14:paraId="17DC1FEA">
            <w:pPr>
              <w:jc w:val="center"/>
              <w:rPr>
                <w:rFonts w:ascii="宋体" w:hAnsi="宋体" w:cs="宋体"/>
                <w:b/>
                <w:kern w:val="0"/>
                <w:sz w:val="32"/>
                <w:szCs w:val="32"/>
              </w:rPr>
            </w:pPr>
          </w:p>
        </w:tc>
        <w:tc>
          <w:tcPr>
            <w:tcW w:w="1276" w:type="dxa"/>
          </w:tcPr>
          <w:p w14:paraId="72C10349">
            <w:pPr>
              <w:jc w:val="center"/>
              <w:rPr>
                <w:rFonts w:ascii="宋体" w:hAnsi="宋体" w:cs="宋体"/>
                <w:b/>
                <w:kern w:val="0"/>
                <w:sz w:val="32"/>
                <w:szCs w:val="32"/>
              </w:rPr>
            </w:pPr>
          </w:p>
        </w:tc>
      </w:tr>
      <w:tr w14:paraId="0E317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406CF81">
            <w:pPr>
              <w:jc w:val="center"/>
              <w:rPr>
                <w:rFonts w:ascii="宋体" w:hAnsi="宋体" w:cs="宋体"/>
                <w:kern w:val="0"/>
                <w:sz w:val="24"/>
              </w:rPr>
            </w:pPr>
            <w:r>
              <w:rPr>
                <w:rFonts w:hint="eastAsia" w:ascii="宋体" w:hAnsi="宋体" w:cs="宋体"/>
                <w:kern w:val="0"/>
                <w:sz w:val="24"/>
              </w:rPr>
              <w:t>2</w:t>
            </w:r>
          </w:p>
        </w:tc>
        <w:tc>
          <w:tcPr>
            <w:tcW w:w="3683" w:type="dxa"/>
          </w:tcPr>
          <w:p w14:paraId="2453757C">
            <w:pPr>
              <w:jc w:val="center"/>
              <w:rPr>
                <w:rFonts w:ascii="宋体" w:hAnsi="宋体" w:cs="宋体"/>
                <w:b/>
                <w:kern w:val="0"/>
                <w:sz w:val="32"/>
                <w:szCs w:val="32"/>
              </w:rPr>
            </w:pPr>
          </w:p>
        </w:tc>
        <w:tc>
          <w:tcPr>
            <w:tcW w:w="3546" w:type="dxa"/>
          </w:tcPr>
          <w:p w14:paraId="30CEE5EC">
            <w:pPr>
              <w:jc w:val="center"/>
              <w:rPr>
                <w:rFonts w:ascii="宋体" w:hAnsi="宋体" w:cs="宋体"/>
                <w:b/>
                <w:kern w:val="0"/>
                <w:sz w:val="32"/>
                <w:szCs w:val="32"/>
              </w:rPr>
            </w:pPr>
          </w:p>
        </w:tc>
        <w:tc>
          <w:tcPr>
            <w:tcW w:w="1276" w:type="dxa"/>
          </w:tcPr>
          <w:p w14:paraId="0C575A57">
            <w:pPr>
              <w:jc w:val="center"/>
              <w:rPr>
                <w:rFonts w:ascii="宋体" w:hAnsi="宋体" w:cs="宋体"/>
                <w:b/>
                <w:kern w:val="0"/>
                <w:sz w:val="32"/>
                <w:szCs w:val="32"/>
              </w:rPr>
            </w:pPr>
          </w:p>
        </w:tc>
      </w:tr>
      <w:tr w14:paraId="044C1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149812">
            <w:pPr>
              <w:jc w:val="center"/>
              <w:rPr>
                <w:rFonts w:ascii="宋体" w:hAnsi="宋体" w:cs="宋体"/>
                <w:kern w:val="0"/>
                <w:sz w:val="24"/>
              </w:rPr>
            </w:pPr>
            <w:r>
              <w:rPr>
                <w:rFonts w:hint="eastAsia" w:ascii="宋体" w:hAnsi="宋体" w:cs="宋体"/>
                <w:kern w:val="0"/>
                <w:sz w:val="24"/>
              </w:rPr>
              <w:t>……</w:t>
            </w:r>
          </w:p>
        </w:tc>
        <w:tc>
          <w:tcPr>
            <w:tcW w:w="3683" w:type="dxa"/>
          </w:tcPr>
          <w:p w14:paraId="001A97F3">
            <w:pPr>
              <w:jc w:val="center"/>
              <w:rPr>
                <w:rFonts w:ascii="宋体" w:hAnsi="宋体" w:cs="宋体"/>
                <w:b/>
                <w:kern w:val="0"/>
                <w:sz w:val="32"/>
                <w:szCs w:val="32"/>
              </w:rPr>
            </w:pPr>
          </w:p>
        </w:tc>
        <w:tc>
          <w:tcPr>
            <w:tcW w:w="3546" w:type="dxa"/>
          </w:tcPr>
          <w:p w14:paraId="1743FB9A">
            <w:pPr>
              <w:jc w:val="center"/>
              <w:rPr>
                <w:rFonts w:ascii="宋体" w:hAnsi="宋体" w:cs="宋体"/>
                <w:b/>
                <w:kern w:val="0"/>
                <w:sz w:val="32"/>
                <w:szCs w:val="32"/>
              </w:rPr>
            </w:pPr>
          </w:p>
        </w:tc>
        <w:tc>
          <w:tcPr>
            <w:tcW w:w="1276" w:type="dxa"/>
          </w:tcPr>
          <w:p w14:paraId="261810E0">
            <w:pPr>
              <w:jc w:val="center"/>
              <w:rPr>
                <w:rFonts w:ascii="宋体" w:hAnsi="宋体" w:cs="宋体"/>
                <w:b/>
                <w:kern w:val="0"/>
                <w:sz w:val="32"/>
                <w:szCs w:val="32"/>
              </w:rPr>
            </w:pPr>
          </w:p>
        </w:tc>
      </w:tr>
    </w:tbl>
    <w:p w14:paraId="7765F64B">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1DA68BCA">
      <w:pPr>
        <w:jc w:val="center"/>
        <w:rPr>
          <w:rFonts w:ascii="宋体" w:hAnsi="宋体" w:cs="宋体"/>
          <w:b/>
          <w:kern w:val="0"/>
          <w:sz w:val="32"/>
          <w:szCs w:val="32"/>
        </w:rPr>
      </w:pPr>
    </w:p>
    <w:p w14:paraId="194D97A1">
      <w:pPr>
        <w:spacing w:line="360" w:lineRule="auto"/>
        <w:ind w:right="420"/>
        <w:rPr>
          <w:rFonts w:ascii="宋体" w:hAnsi="宋体" w:cs="宋体"/>
          <w:sz w:val="24"/>
        </w:rPr>
      </w:pPr>
      <w:r>
        <w:rPr>
          <w:rFonts w:hint="eastAsia" w:ascii="宋体" w:hAnsi="宋体" w:cs="宋体"/>
          <w:sz w:val="24"/>
        </w:rPr>
        <w:t>注：按本格式和要求提供。</w:t>
      </w:r>
    </w:p>
    <w:p w14:paraId="50BECDC2">
      <w:pPr>
        <w:ind w:firstLine="1911" w:firstLineChars="595"/>
        <w:rPr>
          <w:rFonts w:ascii="宋体" w:hAnsi="宋体" w:cs="宋体"/>
          <w:b/>
          <w:bCs/>
          <w:sz w:val="32"/>
          <w:szCs w:val="32"/>
        </w:rPr>
      </w:pPr>
    </w:p>
    <w:p w14:paraId="42E87640">
      <w:pPr>
        <w:ind w:firstLine="1911" w:firstLineChars="595"/>
        <w:rPr>
          <w:rFonts w:ascii="宋体" w:hAnsi="宋体" w:cs="宋体"/>
          <w:b/>
          <w:bCs/>
          <w:sz w:val="32"/>
          <w:szCs w:val="32"/>
        </w:rPr>
      </w:pPr>
    </w:p>
    <w:p w14:paraId="6B0D48DE">
      <w:pPr>
        <w:ind w:firstLine="1911" w:firstLineChars="595"/>
        <w:rPr>
          <w:rFonts w:ascii="宋体" w:hAnsi="宋体" w:cs="宋体"/>
          <w:b/>
          <w:bCs/>
          <w:sz w:val="32"/>
          <w:szCs w:val="32"/>
        </w:rPr>
      </w:pPr>
    </w:p>
    <w:p w14:paraId="77B161C2">
      <w:pPr>
        <w:widowControl/>
        <w:adjustRightInd/>
        <w:jc w:val="left"/>
        <w:rPr>
          <w:rFonts w:ascii="宋体" w:hAnsi="宋体" w:cs="宋体"/>
          <w:b/>
          <w:bCs/>
          <w:sz w:val="32"/>
          <w:szCs w:val="32"/>
        </w:rPr>
      </w:pPr>
      <w:r>
        <w:rPr>
          <w:rFonts w:hint="eastAsia" w:ascii="宋体" w:hAnsi="宋体" w:cs="宋体"/>
          <w:b/>
          <w:bCs/>
          <w:sz w:val="32"/>
          <w:szCs w:val="32"/>
        </w:rPr>
        <w:br w:type="page"/>
      </w:r>
    </w:p>
    <w:p w14:paraId="6B004C14">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05739E2B">
      <w:pPr>
        <w:snapToGrid w:val="0"/>
        <w:spacing w:line="360" w:lineRule="auto"/>
        <w:rPr>
          <w:rFonts w:ascii="宋体" w:hAnsi="宋体" w:cs="宋体"/>
          <w:sz w:val="24"/>
        </w:rPr>
      </w:pPr>
    </w:p>
    <w:p w14:paraId="3F8797AF">
      <w:pPr>
        <w:snapToGrid w:val="0"/>
        <w:spacing w:line="360" w:lineRule="auto"/>
        <w:rPr>
          <w:rFonts w:ascii="宋体" w:hAnsi="宋体" w:cs="宋体"/>
          <w:kern w:val="0"/>
          <w:sz w:val="24"/>
        </w:rPr>
      </w:pPr>
      <w:r>
        <w:rPr>
          <w:rFonts w:hint="eastAsia" w:ascii="宋体" w:hAnsi="宋体" w:cs="宋体"/>
          <w:sz w:val="24"/>
        </w:rPr>
        <w:t>建德市水利局、浙江方圆工程咨询有限公司</w:t>
      </w:r>
      <w:r>
        <w:rPr>
          <w:rFonts w:hint="eastAsia" w:ascii="宋体" w:hAnsi="宋体" w:cs="宋体"/>
          <w:kern w:val="0"/>
          <w:sz w:val="24"/>
          <w:lang w:val="zh-CN"/>
        </w:rPr>
        <w:t>：</w:t>
      </w:r>
    </w:p>
    <w:p w14:paraId="4FD2FA0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6BCEB62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742E1D2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2821431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F17FF8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76B1E781">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220B326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29A7576">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1A98FEF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7A7B28E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61DDA69F">
      <w:pPr>
        <w:autoSpaceDE w:val="0"/>
        <w:autoSpaceDN w:val="0"/>
        <w:spacing w:line="360" w:lineRule="auto"/>
        <w:ind w:left="2"/>
        <w:jc w:val="left"/>
        <w:rPr>
          <w:rFonts w:ascii="宋体" w:hAnsi="宋体" w:cs="宋体"/>
          <w:kern w:val="0"/>
          <w:sz w:val="24"/>
          <w:lang w:val="zh-CN"/>
        </w:rPr>
      </w:pPr>
    </w:p>
    <w:p w14:paraId="0F4E074B">
      <w:pPr>
        <w:autoSpaceDE w:val="0"/>
        <w:autoSpaceDN w:val="0"/>
        <w:spacing w:line="360" w:lineRule="auto"/>
        <w:ind w:left="2"/>
        <w:jc w:val="left"/>
        <w:rPr>
          <w:rFonts w:ascii="宋体" w:hAnsi="宋体" w:cs="宋体"/>
          <w:kern w:val="0"/>
          <w:sz w:val="24"/>
          <w:lang w:val="zh-CN"/>
        </w:rPr>
      </w:pPr>
    </w:p>
    <w:p w14:paraId="3F7A8071">
      <w:pPr>
        <w:autoSpaceDE w:val="0"/>
        <w:autoSpaceDN w:val="0"/>
        <w:spacing w:line="360" w:lineRule="auto"/>
        <w:ind w:left="2"/>
        <w:jc w:val="left"/>
        <w:rPr>
          <w:rFonts w:ascii="宋体" w:hAnsi="宋体" w:cs="宋体"/>
          <w:kern w:val="0"/>
          <w:sz w:val="24"/>
          <w:lang w:val="zh-CN"/>
        </w:rPr>
      </w:pPr>
    </w:p>
    <w:p w14:paraId="599E51BB">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29B2553E">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97CEAFD">
      <w:pPr>
        <w:spacing w:line="360" w:lineRule="auto"/>
        <w:jc w:val="center"/>
        <w:rPr>
          <w:rFonts w:ascii="宋体" w:hAnsi="宋体" w:cs="宋体"/>
          <w:b/>
          <w:bCs/>
          <w:sz w:val="24"/>
        </w:rPr>
      </w:pPr>
    </w:p>
    <w:p w14:paraId="084FBFFC">
      <w:pPr>
        <w:spacing w:line="360" w:lineRule="auto"/>
        <w:ind w:right="420"/>
        <w:rPr>
          <w:rFonts w:ascii="宋体" w:hAnsi="宋体" w:cs="宋体"/>
          <w:sz w:val="24"/>
        </w:rPr>
      </w:pPr>
      <w:r>
        <w:rPr>
          <w:rFonts w:hint="eastAsia" w:ascii="宋体" w:hAnsi="宋体" w:cs="宋体"/>
          <w:sz w:val="24"/>
        </w:rPr>
        <w:t>注：按本格式和要求提供。</w:t>
      </w:r>
    </w:p>
    <w:p w14:paraId="7684D260">
      <w:pPr>
        <w:spacing w:line="360" w:lineRule="auto"/>
        <w:jc w:val="center"/>
        <w:rPr>
          <w:rFonts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6087B70B">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185F8B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BA4390A">
      <w:pPr>
        <w:spacing w:line="360" w:lineRule="auto"/>
        <w:jc w:val="center"/>
        <w:outlineLvl w:val="0"/>
        <w:rPr>
          <w:rFonts w:ascii="宋体" w:hAnsi="宋体" w:cs="宋体"/>
          <w:b/>
          <w:kern w:val="0"/>
          <w:sz w:val="36"/>
          <w:szCs w:val="36"/>
        </w:rPr>
      </w:pPr>
    </w:p>
    <w:p w14:paraId="062CE7F6">
      <w:pPr>
        <w:numPr>
          <w:ilvl w:val="0"/>
          <w:numId w:val="3"/>
        </w:numPr>
        <w:snapToGrid w:val="0"/>
        <w:spacing w:line="360" w:lineRule="auto"/>
        <w:rPr>
          <w:rFonts w:ascii="宋体" w:hAnsi="宋体" w:cs="宋体"/>
          <w:sz w:val="24"/>
        </w:rPr>
      </w:pPr>
      <w:r>
        <w:rPr>
          <w:rFonts w:hint="eastAsia" w:ascii="宋体" w:hAnsi="宋体" w:cs="宋体"/>
          <w:sz w:val="24"/>
        </w:rPr>
        <w:t>开标一览表（报价表）………………………………………………………（页码）</w:t>
      </w:r>
    </w:p>
    <w:p w14:paraId="03CB8C1B">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（2）中小企业声明函（如果有）…………………………………………………（页码）</w:t>
      </w:r>
    </w:p>
    <w:p w14:paraId="32CAA314">
      <w:pPr>
        <w:pStyle w:val="80"/>
      </w:pPr>
    </w:p>
    <w:p w14:paraId="22DF03BE">
      <w:pPr>
        <w:snapToGrid w:val="0"/>
        <w:spacing w:line="360" w:lineRule="auto"/>
        <w:ind w:right="480"/>
        <w:jc w:val="center"/>
        <w:rPr>
          <w:rFonts w:ascii="宋体" w:hAnsi="宋体" w:cs="宋体"/>
          <w:b/>
          <w:kern w:val="0"/>
          <w:sz w:val="32"/>
          <w:szCs w:val="32"/>
        </w:rPr>
      </w:pPr>
    </w:p>
    <w:p w14:paraId="609F62D1">
      <w:pPr>
        <w:snapToGrid w:val="0"/>
        <w:spacing w:line="360" w:lineRule="auto"/>
        <w:ind w:right="480"/>
        <w:jc w:val="center"/>
        <w:rPr>
          <w:rFonts w:ascii="宋体" w:hAnsi="宋体" w:cs="宋体"/>
          <w:b/>
          <w:kern w:val="0"/>
          <w:sz w:val="32"/>
          <w:szCs w:val="32"/>
        </w:rPr>
      </w:pPr>
    </w:p>
    <w:p w14:paraId="5D9EE11D">
      <w:pPr>
        <w:snapToGrid w:val="0"/>
        <w:spacing w:line="360" w:lineRule="auto"/>
        <w:ind w:right="480"/>
        <w:jc w:val="center"/>
        <w:rPr>
          <w:rFonts w:ascii="宋体" w:hAnsi="宋体" w:cs="宋体"/>
          <w:b/>
          <w:kern w:val="0"/>
          <w:sz w:val="32"/>
          <w:szCs w:val="32"/>
        </w:rPr>
      </w:pPr>
    </w:p>
    <w:p w14:paraId="332EF2AC">
      <w:pPr>
        <w:snapToGrid w:val="0"/>
        <w:spacing w:line="360" w:lineRule="auto"/>
        <w:ind w:right="480"/>
        <w:jc w:val="center"/>
        <w:rPr>
          <w:rFonts w:ascii="宋体" w:hAnsi="宋体" w:cs="宋体"/>
          <w:b/>
          <w:kern w:val="0"/>
          <w:sz w:val="32"/>
          <w:szCs w:val="32"/>
        </w:rPr>
      </w:pPr>
    </w:p>
    <w:p w14:paraId="2B2081DC">
      <w:pPr>
        <w:snapToGrid w:val="0"/>
        <w:spacing w:line="360" w:lineRule="auto"/>
        <w:ind w:right="480"/>
        <w:jc w:val="center"/>
        <w:rPr>
          <w:rFonts w:ascii="宋体" w:hAnsi="宋体" w:cs="宋体"/>
          <w:b/>
          <w:kern w:val="0"/>
          <w:sz w:val="32"/>
          <w:szCs w:val="32"/>
        </w:rPr>
      </w:pPr>
    </w:p>
    <w:p w14:paraId="19229271">
      <w:pPr>
        <w:snapToGrid w:val="0"/>
        <w:spacing w:line="360" w:lineRule="auto"/>
        <w:ind w:right="480"/>
        <w:jc w:val="center"/>
        <w:rPr>
          <w:rFonts w:ascii="宋体" w:hAnsi="宋体" w:cs="宋体"/>
          <w:b/>
          <w:kern w:val="0"/>
          <w:sz w:val="32"/>
          <w:szCs w:val="32"/>
        </w:rPr>
      </w:pPr>
    </w:p>
    <w:p w14:paraId="5E58B165">
      <w:pPr>
        <w:snapToGrid w:val="0"/>
        <w:spacing w:line="360" w:lineRule="auto"/>
        <w:ind w:right="480"/>
        <w:jc w:val="center"/>
        <w:rPr>
          <w:rFonts w:ascii="宋体" w:hAnsi="宋体" w:cs="宋体"/>
          <w:b/>
          <w:kern w:val="0"/>
          <w:sz w:val="32"/>
          <w:szCs w:val="32"/>
        </w:rPr>
      </w:pPr>
    </w:p>
    <w:p w14:paraId="0B9A6050">
      <w:pPr>
        <w:snapToGrid w:val="0"/>
        <w:spacing w:line="360" w:lineRule="auto"/>
        <w:ind w:right="480"/>
        <w:jc w:val="center"/>
        <w:rPr>
          <w:rFonts w:ascii="宋体" w:hAnsi="宋体" w:cs="宋体"/>
          <w:b/>
          <w:kern w:val="0"/>
          <w:sz w:val="32"/>
          <w:szCs w:val="32"/>
        </w:rPr>
      </w:pPr>
    </w:p>
    <w:p w14:paraId="3C6D90C3">
      <w:pPr>
        <w:snapToGrid w:val="0"/>
        <w:spacing w:line="360" w:lineRule="auto"/>
        <w:ind w:right="480"/>
        <w:jc w:val="center"/>
        <w:rPr>
          <w:rFonts w:ascii="宋体" w:hAnsi="宋体" w:cs="宋体"/>
          <w:b/>
          <w:kern w:val="0"/>
          <w:sz w:val="32"/>
          <w:szCs w:val="32"/>
        </w:rPr>
      </w:pPr>
    </w:p>
    <w:p w14:paraId="52576F6A">
      <w:pPr>
        <w:snapToGrid w:val="0"/>
        <w:spacing w:line="360" w:lineRule="auto"/>
        <w:ind w:right="480"/>
        <w:jc w:val="center"/>
        <w:rPr>
          <w:rFonts w:ascii="宋体" w:hAnsi="宋体" w:cs="宋体"/>
          <w:b/>
          <w:kern w:val="0"/>
          <w:sz w:val="32"/>
          <w:szCs w:val="32"/>
        </w:rPr>
      </w:pPr>
    </w:p>
    <w:p w14:paraId="7F5A28E5">
      <w:pPr>
        <w:snapToGrid w:val="0"/>
        <w:spacing w:line="360" w:lineRule="auto"/>
        <w:ind w:right="480"/>
        <w:jc w:val="center"/>
        <w:rPr>
          <w:rFonts w:ascii="宋体" w:hAnsi="宋体" w:cs="宋体"/>
          <w:b/>
          <w:kern w:val="0"/>
          <w:sz w:val="32"/>
          <w:szCs w:val="32"/>
        </w:rPr>
      </w:pPr>
    </w:p>
    <w:p w14:paraId="40DFCEE7">
      <w:pPr>
        <w:snapToGrid w:val="0"/>
        <w:spacing w:line="360" w:lineRule="auto"/>
        <w:ind w:right="480"/>
        <w:jc w:val="center"/>
        <w:rPr>
          <w:rFonts w:ascii="宋体" w:hAnsi="宋体" w:cs="宋体"/>
          <w:b/>
          <w:kern w:val="0"/>
          <w:sz w:val="32"/>
          <w:szCs w:val="32"/>
        </w:rPr>
      </w:pPr>
    </w:p>
    <w:p w14:paraId="65115B8B">
      <w:pPr>
        <w:snapToGrid w:val="0"/>
        <w:spacing w:line="360" w:lineRule="auto"/>
        <w:ind w:right="480"/>
        <w:jc w:val="center"/>
        <w:rPr>
          <w:rFonts w:ascii="宋体" w:hAnsi="宋体" w:cs="宋体"/>
          <w:b/>
          <w:kern w:val="0"/>
          <w:sz w:val="32"/>
          <w:szCs w:val="32"/>
        </w:rPr>
      </w:pPr>
    </w:p>
    <w:p w14:paraId="65F1C55A">
      <w:pPr>
        <w:snapToGrid w:val="0"/>
        <w:spacing w:line="360" w:lineRule="auto"/>
        <w:ind w:right="480"/>
        <w:jc w:val="center"/>
        <w:rPr>
          <w:rFonts w:ascii="宋体" w:hAnsi="宋体" w:cs="宋体"/>
          <w:b/>
          <w:kern w:val="0"/>
          <w:sz w:val="32"/>
          <w:szCs w:val="32"/>
        </w:rPr>
      </w:pPr>
    </w:p>
    <w:p w14:paraId="072CF014">
      <w:pPr>
        <w:snapToGrid w:val="0"/>
        <w:spacing w:line="360" w:lineRule="auto"/>
        <w:ind w:right="480"/>
        <w:jc w:val="center"/>
        <w:rPr>
          <w:rFonts w:ascii="宋体" w:hAnsi="宋体" w:cs="宋体"/>
          <w:b/>
          <w:kern w:val="0"/>
          <w:sz w:val="32"/>
          <w:szCs w:val="32"/>
        </w:rPr>
      </w:pPr>
    </w:p>
    <w:p w14:paraId="6202F5B2">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2698A3FA">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48D78064">
      <w:pPr>
        <w:snapToGrid w:val="0"/>
        <w:spacing w:line="360" w:lineRule="auto"/>
        <w:rPr>
          <w:rFonts w:ascii="宋体" w:hAnsi="宋体" w:cs="宋体"/>
          <w:kern w:val="0"/>
          <w:sz w:val="24"/>
        </w:rPr>
      </w:pPr>
      <w:r>
        <w:rPr>
          <w:rFonts w:hint="eastAsia" w:ascii="宋体" w:hAnsi="宋体" w:cs="宋体"/>
          <w:sz w:val="24"/>
        </w:rPr>
        <w:t>建德市水利局、浙江方圆工程咨询有限公司</w:t>
      </w:r>
      <w:r>
        <w:rPr>
          <w:rFonts w:hint="eastAsia" w:ascii="宋体" w:hAnsi="宋体" w:cs="宋体"/>
          <w:kern w:val="0"/>
          <w:sz w:val="24"/>
          <w:lang w:val="zh-CN"/>
        </w:rPr>
        <w:t>：</w:t>
      </w:r>
    </w:p>
    <w:p w14:paraId="0E655C9D">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建德市水利局2025年度建德市山洪灾害防治非工程措施建设项目</w:t>
      </w:r>
      <w:r>
        <w:rPr>
          <w:rFonts w:hint="eastAsia" w:ascii="宋体" w:hAnsi="宋体" w:cs="宋体"/>
          <w:kern w:val="0"/>
          <w:sz w:val="24"/>
          <w:lang w:val="zh-CN"/>
        </w:rPr>
        <w:t>【招标编号：</w:t>
      </w:r>
      <w:r>
        <w:rPr>
          <w:rFonts w:hint="eastAsia" w:ascii="宋体" w:hAnsi="宋体" w:cs="宋体"/>
          <w:sz w:val="24"/>
          <w:lang w:eastAsia="zh-CN"/>
        </w:rPr>
        <w:t>JD2025BF-018</w:t>
      </w:r>
      <w:r>
        <w:rPr>
          <w:rFonts w:hint="eastAsia" w:ascii="宋体" w:hAnsi="宋体" w:cs="宋体"/>
          <w:sz w:val="24"/>
        </w:rPr>
        <w:t xml:space="preserve"> 】的实施</w:t>
      </w:r>
      <w:r>
        <w:rPr>
          <w:rFonts w:hint="eastAsia" w:ascii="宋体" w:hAnsi="宋体" w:cs="宋体"/>
          <w:kern w:val="0"/>
          <w:sz w:val="24"/>
          <w:lang w:val="zh-CN"/>
        </w:rPr>
        <w:t>。</w:t>
      </w:r>
    </w:p>
    <w:p w14:paraId="619EB62B">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B5ED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0BF863C">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6E8D73E0">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43A34E89">
            <w:pPr>
              <w:spacing w:line="360" w:lineRule="auto"/>
              <w:jc w:val="center"/>
              <w:rPr>
                <w:rFonts w:ascii="宋体" w:hAnsi="宋体" w:cs="宋体"/>
                <w:b/>
                <w:sz w:val="24"/>
              </w:rPr>
            </w:pPr>
          </w:p>
          <w:p w14:paraId="6B08C8D7">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4B0DCF99">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6BE20535">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58EEC048">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5A537813">
            <w:pPr>
              <w:spacing w:line="360" w:lineRule="auto"/>
              <w:jc w:val="center"/>
              <w:rPr>
                <w:rFonts w:ascii="宋体" w:hAnsi="宋体" w:cs="宋体"/>
                <w:b/>
                <w:sz w:val="24"/>
              </w:rPr>
            </w:pPr>
          </w:p>
          <w:p w14:paraId="4F325CA6">
            <w:pPr>
              <w:spacing w:line="360" w:lineRule="auto"/>
              <w:jc w:val="center"/>
              <w:rPr>
                <w:rFonts w:ascii="宋体" w:hAnsi="宋体" w:cs="宋体"/>
                <w:b/>
                <w:sz w:val="24"/>
              </w:rPr>
            </w:pPr>
            <w:r>
              <w:rPr>
                <w:rFonts w:hint="eastAsia" w:ascii="宋体" w:hAnsi="宋体" w:cs="宋体"/>
                <w:b/>
                <w:sz w:val="24"/>
              </w:rPr>
              <w:t>拟投入服务人数</w:t>
            </w:r>
          </w:p>
        </w:tc>
        <w:tc>
          <w:tcPr>
            <w:tcW w:w="2126" w:type="dxa"/>
            <w:vAlign w:val="center"/>
          </w:tcPr>
          <w:p w14:paraId="5A192DC9">
            <w:pPr>
              <w:spacing w:line="360" w:lineRule="auto"/>
              <w:jc w:val="center"/>
              <w:rPr>
                <w:rFonts w:ascii="宋体" w:hAnsi="宋体" w:cs="宋体"/>
                <w:b/>
                <w:sz w:val="24"/>
              </w:rPr>
            </w:pPr>
          </w:p>
          <w:p w14:paraId="12FE5DED">
            <w:pPr>
              <w:spacing w:line="360" w:lineRule="auto"/>
              <w:jc w:val="center"/>
              <w:rPr>
                <w:rFonts w:ascii="宋体" w:hAnsi="宋体" w:cs="宋体"/>
                <w:b/>
                <w:sz w:val="24"/>
              </w:rPr>
            </w:pPr>
            <w:r>
              <w:rPr>
                <w:rFonts w:hint="eastAsia" w:ascii="宋体" w:hAnsi="宋体" w:cs="宋体"/>
                <w:b/>
                <w:sz w:val="24"/>
              </w:rPr>
              <w:t>备注（如果有）</w:t>
            </w:r>
          </w:p>
          <w:p w14:paraId="436601C6">
            <w:pPr>
              <w:spacing w:line="360" w:lineRule="auto"/>
              <w:jc w:val="center"/>
              <w:rPr>
                <w:rFonts w:ascii="宋体" w:hAnsi="宋体" w:cs="宋体"/>
                <w:b/>
                <w:sz w:val="24"/>
              </w:rPr>
            </w:pPr>
          </w:p>
        </w:tc>
      </w:tr>
      <w:tr w14:paraId="3382A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06B258B">
            <w:pPr>
              <w:spacing w:line="360" w:lineRule="auto"/>
              <w:jc w:val="center"/>
              <w:rPr>
                <w:rFonts w:ascii="宋体" w:hAnsi="宋体" w:cs="宋体"/>
                <w:sz w:val="24"/>
              </w:rPr>
            </w:pPr>
            <w:r>
              <w:rPr>
                <w:rFonts w:hint="eastAsia" w:ascii="宋体" w:hAnsi="宋体" w:cs="宋体"/>
                <w:sz w:val="24"/>
              </w:rPr>
              <w:t>1</w:t>
            </w:r>
          </w:p>
        </w:tc>
        <w:tc>
          <w:tcPr>
            <w:tcW w:w="992" w:type="dxa"/>
            <w:vAlign w:val="center"/>
          </w:tcPr>
          <w:p w14:paraId="698C19B7">
            <w:pPr>
              <w:snapToGrid w:val="0"/>
              <w:spacing w:line="360" w:lineRule="auto"/>
              <w:jc w:val="center"/>
              <w:rPr>
                <w:rFonts w:ascii="宋体" w:hAnsi="宋体" w:cs="宋体"/>
                <w:sz w:val="24"/>
              </w:rPr>
            </w:pPr>
            <w:r>
              <w:rPr>
                <w:rFonts w:hint="eastAsia" w:ascii="宋体" w:hAnsi="宋体" w:cs="宋体"/>
                <w:sz w:val="24"/>
              </w:rPr>
              <w:t>XX</w:t>
            </w:r>
          </w:p>
        </w:tc>
        <w:tc>
          <w:tcPr>
            <w:tcW w:w="2268" w:type="dxa"/>
            <w:vAlign w:val="center"/>
          </w:tcPr>
          <w:p w14:paraId="3EC3619D">
            <w:pPr>
              <w:snapToGrid w:val="0"/>
              <w:spacing w:line="360" w:lineRule="auto"/>
              <w:jc w:val="center"/>
              <w:rPr>
                <w:rFonts w:ascii="宋体" w:hAnsi="宋体" w:cs="宋体"/>
                <w:sz w:val="24"/>
              </w:rPr>
            </w:pPr>
          </w:p>
        </w:tc>
        <w:tc>
          <w:tcPr>
            <w:tcW w:w="2410" w:type="dxa"/>
            <w:vAlign w:val="center"/>
          </w:tcPr>
          <w:p w14:paraId="68849F98">
            <w:pPr>
              <w:snapToGrid w:val="0"/>
              <w:spacing w:line="360" w:lineRule="auto"/>
              <w:jc w:val="center"/>
              <w:rPr>
                <w:rFonts w:ascii="宋体" w:hAnsi="宋体" w:cs="宋体"/>
                <w:sz w:val="24"/>
              </w:rPr>
            </w:pPr>
          </w:p>
        </w:tc>
        <w:tc>
          <w:tcPr>
            <w:tcW w:w="2268" w:type="dxa"/>
            <w:vAlign w:val="center"/>
          </w:tcPr>
          <w:p w14:paraId="42EB8913">
            <w:pPr>
              <w:snapToGrid w:val="0"/>
              <w:spacing w:line="360" w:lineRule="auto"/>
              <w:jc w:val="center"/>
              <w:rPr>
                <w:rFonts w:ascii="宋体" w:hAnsi="宋体" w:cs="宋体"/>
                <w:sz w:val="24"/>
              </w:rPr>
            </w:pPr>
          </w:p>
        </w:tc>
        <w:tc>
          <w:tcPr>
            <w:tcW w:w="2126" w:type="dxa"/>
            <w:vAlign w:val="center"/>
          </w:tcPr>
          <w:p w14:paraId="60F6653B">
            <w:pPr>
              <w:spacing w:line="360" w:lineRule="auto"/>
              <w:jc w:val="center"/>
              <w:rPr>
                <w:rFonts w:ascii="宋体" w:hAnsi="宋体" w:cs="宋体"/>
                <w:sz w:val="24"/>
              </w:rPr>
            </w:pPr>
          </w:p>
        </w:tc>
        <w:tc>
          <w:tcPr>
            <w:tcW w:w="2127" w:type="dxa"/>
          </w:tcPr>
          <w:p w14:paraId="679685A3">
            <w:pPr>
              <w:spacing w:line="360" w:lineRule="auto"/>
              <w:jc w:val="center"/>
              <w:rPr>
                <w:rFonts w:ascii="宋体" w:hAnsi="宋体" w:cs="宋体"/>
                <w:sz w:val="24"/>
              </w:rPr>
            </w:pPr>
          </w:p>
        </w:tc>
        <w:tc>
          <w:tcPr>
            <w:tcW w:w="2126" w:type="dxa"/>
            <w:vAlign w:val="center"/>
          </w:tcPr>
          <w:p w14:paraId="1491AC10">
            <w:pPr>
              <w:spacing w:line="360" w:lineRule="auto"/>
              <w:jc w:val="center"/>
              <w:rPr>
                <w:rFonts w:ascii="宋体" w:hAnsi="宋体" w:cs="宋体"/>
                <w:sz w:val="24"/>
              </w:rPr>
            </w:pPr>
          </w:p>
        </w:tc>
      </w:tr>
      <w:tr w14:paraId="1AD43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549B6AD">
            <w:pPr>
              <w:spacing w:line="360" w:lineRule="auto"/>
              <w:jc w:val="center"/>
              <w:rPr>
                <w:rFonts w:ascii="宋体" w:hAnsi="宋体" w:cs="宋体"/>
                <w:sz w:val="24"/>
              </w:rPr>
            </w:pPr>
            <w:r>
              <w:rPr>
                <w:rFonts w:hint="eastAsia" w:ascii="宋体" w:hAnsi="宋体" w:cs="宋体"/>
                <w:sz w:val="24"/>
              </w:rPr>
              <w:t>2</w:t>
            </w:r>
          </w:p>
        </w:tc>
        <w:tc>
          <w:tcPr>
            <w:tcW w:w="992" w:type="dxa"/>
            <w:vAlign w:val="center"/>
          </w:tcPr>
          <w:p w14:paraId="67F1CA03">
            <w:pPr>
              <w:snapToGrid w:val="0"/>
              <w:spacing w:line="360" w:lineRule="auto"/>
              <w:jc w:val="center"/>
              <w:rPr>
                <w:rFonts w:ascii="宋体" w:hAnsi="宋体" w:cs="宋体"/>
                <w:sz w:val="24"/>
              </w:rPr>
            </w:pPr>
            <w:r>
              <w:rPr>
                <w:rFonts w:hint="eastAsia" w:ascii="宋体" w:hAnsi="宋体" w:cs="宋体"/>
                <w:sz w:val="24"/>
              </w:rPr>
              <w:t>XX</w:t>
            </w:r>
          </w:p>
        </w:tc>
        <w:tc>
          <w:tcPr>
            <w:tcW w:w="2268" w:type="dxa"/>
            <w:vAlign w:val="center"/>
          </w:tcPr>
          <w:p w14:paraId="41DFB3A6">
            <w:pPr>
              <w:snapToGrid w:val="0"/>
              <w:spacing w:line="360" w:lineRule="auto"/>
              <w:jc w:val="center"/>
              <w:rPr>
                <w:rFonts w:ascii="宋体" w:hAnsi="宋体" w:cs="宋体"/>
                <w:sz w:val="24"/>
              </w:rPr>
            </w:pPr>
          </w:p>
        </w:tc>
        <w:tc>
          <w:tcPr>
            <w:tcW w:w="2410" w:type="dxa"/>
            <w:vAlign w:val="center"/>
          </w:tcPr>
          <w:p w14:paraId="3DFBC9FC">
            <w:pPr>
              <w:snapToGrid w:val="0"/>
              <w:spacing w:line="360" w:lineRule="auto"/>
              <w:jc w:val="center"/>
              <w:rPr>
                <w:rFonts w:ascii="宋体" w:hAnsi="宋体" w:cs="宋体"/>
                <w:sz w:val="24"/>
              </w:rPr>
            </w:pPr>
          </w:p>
        </w:tc>
        <w:tc>
          <w:tcPr>
            <w:tcW w:w="2268" w:type="dxa"/>
            <w:vAlign w:val="center"/>
          </w:tcPr>
          <w:p w14:paraId="7F80AAD9">
            <w:pPr>
              <w:snapToGrid w:val="0"/>
              <w:spacing w:line="360" w:lineRule="auto"/>
              <w:jc w:val="center"/>
              <w:rPr>
                <w:rFonts w:ascii="宋体" w:hAnsi="宋体" w:cs="宋体"/>
                <w:sz w:val="24"/>
              </w:rPr>
            </w:pPr>
          </w:p>
        </w:tc>
        <w:tc>
          <w:tcPr>
            <w:tcW w:w="2126" w:type="dxa"/>
            <w:vAlign w:val="center"/>
          </w:tcPr>
          <w:p w14:paraId="06275307">
            <w:pPr>
              <w:spacing w:line="360" w:lineRule="auto"/>
              <w:jc w:val="center"/>
              <w:rPr>
                <w:rFonts w:ascii="宋体" w:hAnsi="宋体" w:cs="宋体"/>
                <w:sz w:val="24"/>
              </w:rPr>
            </w:pPr>
          </w:p>
        </w:tc>
        <w:tc>
          <w:tcPr>
            <w:tcW w:w="2127" w:type="dxa"/>
          </w:tcPr>
          <w:p w14:paraId="2DA8E153">
            <w:pPr>
              <w:spacing w:line="360" w:lineRule="auto"/>
              <w:jc w:val="center"/>
              <w:rPr>
                <w:rFonts w:ascii="宋体" w:hAnsi="宋体" w:cs="宋体"/>
                <w:sz w:val="24"/>
              </w:rPr>
            </w:pPr>
          </w:p>
        </w:tc>
        <w:tc>
          <w:tcPr>
            <w:tcW w:w="2126" w:type="dxa"/>
            <w:vAlign w:val="center"/>
          </w:tcPr>
          <w:p w14:paraId="42D90651">
            <w:pPr>
              <w:spacing w:line="360" w:lineRule="auto"/>
              <w:jc w:val="center"/>
              <w:rPr>
                <w:rFonts w:ascii="宋体" w:hAnsi="宋体" w:cs="宋体"/>
                <w:sz w:val="24"/>
              </w:rPr>
            </w:pPr>
          </w:p>
        </w:tc>
      </w:tr>
      <w:tr w14:paraId="27ECF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6CD749">
            <w:pPr>
              <w:spacing w:line="360" w:lineRule="auto"/>
              <w:jc w:val="center"/>
              <w:rPr>
                <w:rFonts w:ascii="宋体" w:hAnsi="宋体" w:cs="宋体"/>
                <w:sz w:val="24"/>
              </w:rPr>
            </w:pPr>
            <w:r>
              <w:rPr>
                <w:rFonts w:hint="eastAsia" w:ascii="宋体" w:hAnsi="宋体" w:cs="宋体"/>
                <w:sz w:val="24"/>
              </w:rPr>
              <w:t>…</w:t>
            </w:r>
          </w:p>
        </w:tc>
        <w:tc>
          <w:tcPr>
            <w:tcW w:w="992" w:type="dxa"/>
            <w:vAlign w:val="center"/>
          </w:tcPr>
          <w:p w14:paraId="3F8BFCBD">
            <w:pPr>
              <w:snapToGrid w:val="0"/>
              <w:spacing w:line="360" w:lineRule="auto"/>
              <w:jc w:val="center"/>
              <w:rPr>
                <w:rFonts w:ascii="宋体" w:hAnsi="宋体" w:cs="宋体"/>
                <w:sz w:val="24"/>
              </w:rPr>
            </w:pPr>
          </w:p>
        </w:tc>
        <w:tc>
          <w:tcPr>
            <w:tcW w:w="2268" w:type="dxa"/>
            <w:vAlign w:val="center"/>
          </w:tcPr>
          <w:p w14:paraId="786BA3BE">
            <w:pPr>
              <w:snapToGrid w:val="0"/>
              <w:spacing w:line="360" w:lineRule="auto"/>
              <w:jc w:val="center"/>
              <w:rPr>
                <w:rFonts w:ascii="宋体" w:hAnsi="宋体" w:cs="宋体"/>
                <w:sz w:val="24"/>
              </w:rPr>
            </w:pPr>
          </w:p>
        </w:tc>
        <w:tc>
          <w:tcPr>
            <w:tcW w:w="2410" w:type="dxa"/>
            <w:vAlign w:val="center"/>
          </w:tcPr>
          <w:p w14:paraId="54759BFF">
            <w:pPr>
              <w:snapToGrid w:val="0"/>
              <w:spacing w:line="360" w:lineRule="auto"/>
              <w:jc w:val="center"/>
              <w:rPr>
                <w:rFonts w:ascii="宋体" w:hAnsi="宋体" w:cs="宋体"/>
                <w:sz w:val="24"/>
              </w:rPr>
            </w:pPr>
          </w:p>
        </w:tc>
        <w:tc>
          <w:tcPr>
            <w:tcW w:w="2268" w:type="dxa"/>
            <w:vAlign w:val="center"/>
          </w:tcPr>
          <w:p w14:paraId="3EEE55BC">
            <w:pPr>
              <w:snapToGrid w:val="0"/>
              <w:spacing w:line="360" w:lineRule="auto"/>
              <w:jc w:val="center"/>
              <w:rPr>
                <w:rFonts w:ascii="宋体" w:hAnsi="宋体" w:cs="宋体"/>
                <w:sz w:val="24"/>
              </w:rPr>
            </w:pPr>
          </w:p>
        </w:tc>
        <w:tc>
          <w:tcPr>
            <w:tcW w:w="2126" w:type="dxa"/>
            <w:vAlign w:val="center"/>
          </w:tcPr>
          <w:p w14:paraId="585BEDCE">
            <w:pPr>
              <w:spacing w:line="360" w:lineRule="auto"/>
              <w:jc w:val="center"/>
              <w:rPr>
                <w:rFonts w:ascii="宋体" w:hAnsi="宋体" w:cs="宋体"/>
                <w:sz w:val="24"/>
              </w:rPr>
            </w:pPr>
          </w:p>
        </w:tc>
        <w:tc>
          <w:tcPr>
            <w:tcW w:w="2127" w:type="dxa"/>
          </w:tcPr>
          <w:p w14:paraId="59BECFE0">
            <w:pPr>
              <w:spacing w:line="360" w:lineRule="auto"/>
              <w:jc w:val="center"/>
              <w:rPr>
                <w:rFonts w:ascii="宋体" w:hAnsi="宋体" w:cs="宋体"/>
                <w:sz w:val="24"/>
              </w:rPr>
            </w:pPr>
          </w:p>
        </w:tc>
        <w:tc>
          <w:tcPr>
            <w:tcW w:w="2126" w:type="dxa"/>
            <w:vAlign w:val="center"/>
          </w:tcPr>
          <w:p w14:paraId="0839AEA1">
            <w:pPr>
              <w:spacing w:line="360" w:lineRule="auto"/>
              <w:jc w:val="center"/>
              <w:rPr>
                <w:rFonts w:ascii="宋体" w:hAnsi="宋体" w:cs="宋体"/>
                <w:sz w:val="24"/>
              </w:rPr>
            </w:pPr>
          </w:p>
        </w:tc>
      </w:tr>
      <w:tr w14:paraId="380E4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925F71D">
            <w:pPr>
              <w:spacing w:line="360" w:lineRule="auto"/>
              <w:jc w:val="center"/>
              <w:rPr>
                <w:rFonts w:ascii="宋体" w:hAnsi="宋体" w:cs="宋体"/>
                <w:sz w:val="24"/>
              </w:rPr>
            </w:pPr>
          </w:p>
        </w:tc>
        <w:tc>
          <w:tcPr>
            <w:tcW w:w="992" w:type="dxa"/>
            <w:vAlign w:val="center"/>
          </w:tcPr>
          <w:p w14:paraId="5085E714">
            <w:pPr>
              <w:snapToGrid w:val="0"/>
              <w:spacing w:line="360" w:lineRule="auto"/>
              <w:jc w:val="center"/>
              <w:rPr>
                <w:rFonts w:ascii="宋体" w:hAnsi="宋体" w:cs="宋体"/>
                <w:sz w:val="24"/>
              </w:rPr>
            </w:pPr>
          </w:p>
        </w:tc>
        <w:tc>
          <w:tcPr>
            <w:tcW w:w="2268" w:type="dxa"/>
            <w:vAlign w:val="center"/>
          </w:tcPr>
          <w:p w14:paraId="3BFED869">
            <w:pPr>
              <w:snapToGrid w:val="0"/>
              <w:spacing w:line="360" w:lineRule="auto"/>
              <w:jc w:val="center"/>
              <w:rPr>
                <w:rFonts w:ascii="宋体" w:hAnsi="宋体" w:cs="宋体"/>
                <w:sz w:val="24"/>
              </w:rPr>
            </w:pPr>
          </w:p>
        </w:tc>
        <w:tc>
          <w:tcPr>
            <w:tcW w:w="2410" w:type="dxa"/>
            <w:vAlign w:val="center"/>
          </w:tcPr>
          <w:p w14:paraId="3AC10E6F">
            <w:pPr>
              <w:snapToGrid w:val="0"/>
              <w:spacing w:line="360" w:lineRule="auto"/>
              <w:jc w:val="center"/>
              <w:rPr>
                <w:rFonts w:ascii="宋体" w:hAnsi="宋体" w:cs="宋体"/>
                <w:sz w:val="24"/>
              </w:rPr>
            </w:pPr>
          </w:p>
        </w:tc>
        <w:tc>
          <w:tcPr>
            <w:tcW w:w="2268" w:type="dxa"/>
            <w:vAlign w:val="center"/>
          </w:tcPr>
          <w:p w14:paraId="1B538D72">
            <w:pPr>
              <w:snapToGrid w:val="0"/>
              <w:spacing w:line="360" w:lineRule="auto"/>
              <w:jc w:val="center"/>
              <w:rPr>
                <w:rFonts w:ascii="宋体" w:hAnsi="宋体" w:cs="宋体"/>
                <w:sz w:val="24"/>
              </w:rPr>
            </w:pPr>
          </w:p>
        </w:tc>
        <w:tc>
          <w:tcPr>
            <w:tcW w:w="2126" w:type="dxa"/>
            <w:vAlign w:val="center"/>
          </w:tcPr>
          <w:p w14:paraId="6F660F13">
            <w:pPr>
              <w:spacing w:line="360" w:lineRule="auto"/>
              <w:jc w:val="center"/>
              <w:rPr>
                <w:rFonts w:ascii="宋体" w:hAnsi="宋体" w:cs="宋体"/>
                <w:sz w:val="24"/>
              </w:rPr>
            </w:pPr>
          </w:p>
        </w:tc>
        <w:tc>
          <w:tcPr>
            <w:tcW w:w="2127" w:type="dxa"/>
          </w:tcPr>
          <w:p w14:paraId="395D42BD">
            <w:pPr>
              <w:spacing w:line="360" w:lineRule="auto"/>
              <w:jc w:val="center"/>
              <w:rPr>
                <w:rFonts w:ascii="宋体" w:hAnsi="宋体" w:cs="宋体"/>
                <w:sz w:val="24"/>
              </w:rPr>
            </w:pPr>
          </w:p>
        </w:tc>
        <w:tc>
          <w:tcPr>
            <w:tcW w:w="2126" w:type="dxa"/>
            <w:vAlign w:val="center"/>
          </w:tcPr>
          <w:p w14:paraId="49D629CC">
            <w:pPr>
              <w:spacing w:line="360" w:lineRule="auto"/>
              <w:jc w:val="center"/>
              <w:rPr>
                <w:rFonts w:ascii="宋体" w:hAnsi="宋体" w:cs="宋体"/>
                <w:sz w:val="24"/>
              </w:rPr>
            </w:pPr>
          </w:p>
        </w:tc>
      </w:tr>
      <w:tr w14:paraId="04D7E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6FF7A91">
            <w:pPr>
              <w:spacing w:line="360" w:lineRule="auto"/>
              <w:jc w:val="center"/>
              <w:rPr>
                <w:rFonts w:ascii="宋体" w:hAnsi="宋体" w:cs="宋体"/>
                <w:sz w:val="24"/>
              </w:rPr>
            </w:pPr>
          </w:p>
        </w:tc>
        <w:tc>
          <w:tcPr>
            <w:tcW w:w="992" w:type="dxa"/>
            <w:vAlign w:val="center"/>
          </w:tcPr>
          <w:p w14:paraId="620DC505">
            <w:pPr>
              <w:snapToGrid w:val="0"/>
              <w:spacing w:line="360" w:lineRule="auto"/>
              <w:jc w:val="center"/>
              <w:rPr>
                <w:rFonts w:ascii="宋体" w:hAnsi="宋体" w:cs="宋体"/>
                <w:sz w:val="24"/>
              </w:rPr>
            </w:pPr>
          </w:p>
        </w:tc>
        <w:tc>
          <w:tcPr>
            <w:tcW w:w="2268" w:type="dxa"/>
            <w:vAlign w:val="center"/>
          </w:tcPr>
          <w:p w14:paraId="454C416F">
            <w:pPr>
              <w:snapToGrid w:val="0"/>
              <w:spacing w:line="360" w:lineRule="auto"/>
              <w:jc w:val="center"/>
              <w:rPr>
                <w:rFonts w:ascii="宋体" w:hAnsi="宋体" w:cs="宋体"/>
                <w:sz w:val="24"/>
              </w:rPr>
            </w:pPr>
          </w:p>
        </w:tc>
        <w:tc>
          <w:tcPr>
            <w:tcW w:w="2410" w:type="dxa"/>
            <w:vAlign w:val="center"/>
          </w:tcPr>
          <w:p w14:paraId="19771964">
            <w:pPr>
              <w:snapToGrid w:val="0"/>
              <w:spacing w:line="360" w:lineRule="auto"/>
              <w:jc w:val="center"/>
              <w:rPr>
                <w:rFonts w:ascii="宋体" w:hAnsi="宋体" w:cs="宋体"/>
                <w:sz w:val="24"/>
              </w:rPr>
            </w:pPr>
          </w:p>
        </w:tc>
        <w:tc>
          <w:tcPr>
            <w:tcW w:w="2268" w:type="dxa"/>
            <w:vAlign w:val="center"/>
          </w:tcPr>
          <w:p w14:paraId="0915D18C">
            <w:pPr>
              <w:snapToGrid w:val="0"/>
              <w:spacing w:line="360" w:lineRule="auto"/>
              <w:jc w:val="center"/>
              <w:rPr>
                <w:rFonts w:ascii="宋体" w:hAnsi="宋体" w:cs="宋体"/>
                <w:sz w:val="24"/>
              </w:rPr>
            </w:pPr>
          </w:p>
        </w:tc>
        <w:tc>
          <w:tcPr>
            <w:tcW w:w="2126" w:type="dxa"/>
            <w:vAlign w:val="center"/>
          </w:tcPr>
          <w:p w14:paraId="25148E86">
            <w:pPr>
              <w:spacing w:line="360" w:lineRule="auto"/>
              <w:jc w:val="center"/>
              <w:rPr>
                <w:rFonts w:ascii="宋体" w:hAnsi="宋体" w:cs="宋体"/>
                <w:sz w:val="24"/>
              </w:rPr>
            </w:pPr>
          </w:p>
        </w:tc>
        <w:tc>
          <w:tcPr>
            <w:tcW w:w="2127" w:type="dxa"/>
          </w:tcPr>
          <w:p w14:paraId="20AC7A08">
            <w:pPr>
              <w:spacing w:line="360" w:lineRule="auto"/>
              <w:jc w:val="center"/>
              <w:rPr>
                <w:rFonts w:ascii="宋体" w:hAnsi="宋体" w:cs="宋体"/>
                <w:sz w:val="24"/>
              </w:rPr>
            </w:pPr>
          </w:p>
        </w:tc>
        <w:tc>
          <w:tcPr>
            <w:tcW w:w="2126" w:type="dxa"/>
            <w:vAlign w:val="center"/>
          </w:tcPr>
          <w:p w14:paraId="13D24619">
            <w:pPr>
              <w:spacing w:line="360" w:lineRule="auto"/>
              <w:jc w:val="center"/>
              <w:rPr>
                <w:rFonts w:ascii="宋体" w:hAnsi="宋体" w:cs="宋体"/>
                <w:sz w:val="24"/>
              </w:rPr>
            </w:pPr>
          </w:p>
        </w:tc>
      </w:tr>
      <w:tr w14:paraId="0DDDB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9" w:hRule="atLeast"/>
        </w:trPr>
        <w:tc>
          <w:tcPr>
            <w:tcW w:w="6487" w:type="dxa"/>
            <w:gridSpan w:val="4"/>
            <w:vAlign w:val="center"/>
          </w:tcPr>
          <w:p w14:paraId="68F6DDCF">
            <w:pPr>
              <w:spacing w:line="360" w:lineRule="auto"/>
              <w:jc w:val="center"/>
              <w:rPr>
                <w:rFonts w:ascii="宋体" w:hAnsi="宋体" w:cs="宋体"/>
                <w:b/>
                <w:sz w:val="24"/>
              </w:rPr>
            </w:pPr>
            <w:r>
              <w:rPr>
                <w:rFonts w:hint="eastAsia" w:ascii="宋体" w:hAnsi="宋体" w:cs="宋体"/>
                <w:b/>
                <w:sz w:val="24"/>
              </w:rPr>
              <w:t>投标总报价（小写）</w:t>
            </w:r>
          </w:p>
        </w:tc>
        <w:tc>
          <w:tcPr>
            <w:tcW w:w="8647" w:type="dxa"/>
            <w:gridSpan w:val="4"/>
          </w:tcPr>
          <w:p w14:paraId="61A83A9E">
            <w:pPr>
              <w:spacing w:line="360" w:lineRule="auto"/>
              <w:jc w:val="center"/>
              <w:rPr>
                <w:rFonts w:ascii="宋体" w:hAnsi="宋体" w:cs="宋体"/>
                <w:sz w:val="24"/>
              </w:rPr>
            </w:pPr>
          </w:p>
        </w:tc>
      </w:tr>
      <w:tr w14:paraId="64C9A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E17F39D">
            <w:pPr>
              <w:spacing w:line="360" w:lineRule="auto"/>
              <w:jc w:val="center"/>
              <w:rPr>
                <w:rFonts w:ascii="宋体" w:hAnsi="宋体" w:cs="宋体"/>
                <w:b/>
                <w:sz w:val="24"/>
              </w:rPr>
            </w:pPr>
            <w:r>
              <w:rPr>
                <w:rFonts w:hint="eastAsia" w:ascii="宋体" w:hAnsi="宋体" w:cs="宋体"/>
                <w:b/>
                <w:sz w:val="24"/>
              </w:rPr>
              <w:t>投标总报价（大写）</w:t>
            </w:r>
          </w:p>
        </w:tc>
        <w:tc>
          <w:tcPr>
            <w:tcW w:w="8647" w:type="dxa"/>
            <w:gridSpan w:val="4"/>
          </w:tcPr>
          <w:p w14:paraId="47E98615">
            <w:pPr>
              <w:spacing w:line="360" w:lineRule="auto"/>
              <w:jc w:val="center"/>
              <w:rPr>
                <w:rFonts w:ascii="宋体" w:hAnsi="宋体" w:cs="宋体"/>
                <w:sz w:val="24"/>
              </w:rPr>
            </w:pPr>
          </w:p>
        </w:tc>
      </w:tr>
      <w:tr w14:paraId="57133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5134" w:type="dxa"/>
            <w:gridSpan w:val="8"/>
            <w:vAlign w:val="center"/>
          </w:tcPr>
          <w:p w14:paraId="274D2F10">
            <w:pPr>
              <w:spacing w:line="360" w:lineRule="auto"/>
              <w:jc w:val="center"/>
              <w:rPr>
                <w:rFonts w:ascii="宋体" w:hAnsi="宋体" w:cs="宋体"/>
                <w:sz w:val="24"/>
              </w:rPr>
            </w:pPr>
            <w:r>
              <w:rPr>
                <w:rFonts w:hint="eastAsia" w:ascii="宋体" w:hAnsi="宋体" w:cs="宋体"/>
                <w:b/>
                <w:sz w:val="24"/>
              </w:rPr>
              <w:t xml:space="preserve"> </w:t>
            </w:r>
          </w:p>
        </w:tc>
      </w:tr>
    </w:tbl>
    <w:p w14:paraId="17461129">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760D0092">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6BDBE775">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E4B6E9C">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5EDF414B">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zh-CN"/>
        </w:rPr>
        <w:t>4、</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5D8C65E">
      <w:pPr>
        <w:spacing w:line="360" w:lineRule="auto"/>
        <w:ind w:firstLine="482" w:firstLineChars="200"/>
        <w:rPr>
          <w:rFonts w:ascii="宋体" w:hAnsi="宋体" w:cs="宋体"/>
          <w:b/>
          <w:kern w:val="0"/>
          <w:sz w:val="24"/>
        </w:rPr>
      </w:pPr>
    </w:p>
    <w:p w14:paraId="583EE21B">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7F751D77">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4AF86181">
      <w:pPr>
        <w:pStyle w:val="695"/>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35C174B2">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9A69A8B">
      <w:pPr>
        <w:pStyle w:val="69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6783A414">
      <w:pPr>
        <w:spacing w:line="360" w:lineRule="auto"/>
        <w:ind w:right="420" w:firstLine="3614" w:firstLineChars="1000"/>
        <w:rPr>
          <w:rFonts w:ascii="宋体" w:hAnsi="宋体" w:cs="宋体"/>
          <w:b/>
          <w:kern w:val="0"/>
          <w:sz w:val="36"/>
          <w:szCs w:val="36"/>
        </w:rPr>
      </w:pPr>
    </w:p>
    <w:p w14:paraId="403A8E73">
      <w:pPr>
        <w:spacing w:line="360" w:lineRule="auto"/>
        <w:ind w:right="420" w:firstLine="3614" w:firstLineChars="1000"/>
        <w:rPr>
          <w:rFonts w:ascii="宋体" w:hAnsi="宋体" w:cs="宋体"/>
          <w:b/>
          <w:kern w:val="0"/>
          <w:sz w:val="36"/>
          <w:szCs w:val="36"/>
        </w:rPr>
      </w:pPr>
    </w:p>
    <w:p w14:paraId="21779CEF">
      <w:pPr>
        <w:spacing w:line="360" w:lineRule="auto"/>
        <w:ind w:right="420" w:firstLine="3614" w:firstLineChars="1000"/>
        <w:rPr>
          <w:rFonts w:ascii="宋体" w:hAnsi="宋体" w:cs="宋体"/>
          <w:b/>
          <w:kern w:val="0"/>
          <w:sz w:val="36"/>
          <w:szCs w:val="36"/>
        </w:rPr>
      </w:pPr>
    </w:p>
    <w:p w14:paraId="04CC376C">
      <w:pPr>
        <w:spacing w:line="360" w:lineRule="auto"/>
        <w:ind w:right="420" w:firstLine="3614" w:firstLineChars="1000"/>
        <w:rPr>
          <w:rFonts w:ascii="宋体" w:hAnsi="宋体" w:cs="宋体"/>
          <w:b/>
          <w:kern w:val="0"/>
          <w:sz w:val="36"/>
          <w:szCs w:val="36"/>
        </w:rPr>
      </w:pPr>
    </w:p>
    <w:p w14:paraId="2976DF5C">
      <w:pPr>
        <w:spacing w:line="360" w:lineRule="auto"/>
        <w:ind w:right="420" w:firstLine="3614" w:firstLineChars="1000"/>
        <w:rPr>
          <w:rFonts w:ascii="宋体" w:hAnsi="宋体" w:cs="宋体"/>
          <w:b/>
          <w:kern w:val="0"/>
          <w:sz w:val="36"/>
          <w:szCs w:val="36"/>
        </w:rPr>
      </w:pPr>
    </w:p>
    <w:p w14:paraId="50639DF1">
      <w:pPr>
        <w:spacing w:line="360" w:lineRule="auto"/>
        <w:ind w:right="420" w:firstLine="3614" w:firstLineChars="1000"/>
        <w:rPr>
          <w:rFonts w:ascii="宋体" w:hAnsi="宋体" w:cs="宋体"/>
          <w:b/>
          <w:kern w:val="0"/>
          <w:sz w:val="36"/>
          <w:szCs w:val="36"/>
        </w:rPr>
      </w:pPr>
    </w:p>
    <w:p w14:paraId="18AF185F">
      <w:pPr>
        <w:spacing w:line="360" w:lineRule="auto"/>
        <w:ind w:right="420" w:firstLine="3614" w:firstLineChars="1000"/>
        <w:rPr>
          <w:rFonts w:ascii="宋体" w:hAnsi="宋体" w:cs="宋体"/>
          <w:b/>
          <w:kern w:val="0"/>
          <w:sz w:val="36"/>
          <w:szCs w:val="36"/>
        </w:rPr>
      </w:pPr>
    </w:p>
    <w:p w14:paraId="1046A49E">
      <w:pPr>
        <w:spacing w:line="360" w:lineRule="auto"/>
        <w:ind w:right="420" w:firstLine="3614" w:firstLineChars="1000"/>
        <w:rPr>
          <w:rFonts w:ascii="宋体" w:hAnsi="宋体" w:cs="宋体"/>
          <w:b/>
          <w:kern w:val="0"/>
          <w:sz w:val="36"/>
          <w:szCs w:val="36"/>
        </w:rPr>
      </w:pPr>
    </w:p>
    <w:p w14:paraId="01260C68">
      <w:pPr>
        <w:spacing w:line="360" w:lineRule="auto"/>
        <w:ind w:right="420" w:firstLine="3614" w:firstLineChars="1000"/>
        <w:rPr>
          <w:rFonts w:ascii="宋体" w:hAnsi="宋体" w:cs="宋体"/>
          <w:b/>
          <w:kern w:val="0"/>
          <w:sz w:val="36"/>
          <w:szCs w:val="36"/>
        </w:rPr>
      </w:pPr>
    </w:p>
    <w:p w14:paraId="2BB69E71">
      <w:pPr>
        <w:spacing w:line="360" w:lineRule="auto"/>
        <w:ind w:right="420" w:firstLine="3614" w:firstLineChars="1000"/>
        <w:rPr>
          <w:rFonts w:ascii="宋体" w:hAnsi="宋体" w:cs="宋体"/>
          <w:b/>
          <w:kern w:val="0"/>
          <w:sz w:val="36"/>
          <w:szCs w:val="36"/>
        </w:rPr>
      </w:pPr>
    </w:p>
    <w:p w14:paraId="17E9126C">
      <w:pPr>
        <w:spacing w:line="360" w:lineRule="auto"/>
        <w:ind w:right="420" w:firstLine="3614" w:firstLineChars="1000"/>
        <w:rPr>
          <w:rFonts w:ascii="宋体" w:hAnsi="宋体" w:cs="宋体"/>
          <w:b/>
          <w:kern w:val="0"/>
          <w:sz w:val="36"/>
          <w:szCs w:val="36"/>
        </w:rPr>
      </w:pPr>
    </w:p>
    <w:p w14:paraId="63746F25">
      <w:pPr>
        <w:spacing w:line="360" w:lineRule="auto"/>
        <w:ind w:right="420" w:firstLine="3614" w:firstLineChars="1000"/>
        <w:rPr>
          <w:rFonts w:ascii="宋体" w:hAnsi="宋体" w:cs="宋体"/>
          <w:b/>
          <w:kern w:val="0"/>
          <w:sz w:val="36"/>
          <w:szCs w:val="36"/>
        </w:rPr>
      </w:pPr>
    </w:p>
    <w:p w14:paraId="04D8BF97">
      <w:pPr>
        <w:spacing w:line="360" w:lineRule="auto"/>
        <w:ind w:right="420" w:firstLine="3614" w:firstLineChars="1000"/>
        <w:rPr>
          <w:rFonts w:ascii="宋体" w:hAnsi="宋体" w:cs="宋体"/>
          <w:b/>
          <w:kern w:val="0"/>
          <w:sz w:val="36"/>
          <w:szCs w:val="36"/>
        </w:rPr>
      </w:pPr>
    </w:p>
    <w:p w14:paraId="0A3AB743">
      <w:pPr>
        <w:spacing w:line="360" w:lineRule="auto"/>
        <w:ind w:right="420" w:firstLine="3614" w:firstLineChars="1000"/>
        <w:rPr>
          <w:rFonts w:ascii="宋体" w:hAnsi="宋体" w:cs="宋体"/>
          <w:b/>
          <w:kern w:val="0"/>
          <w:sz w:val="36"/>
          <w:szCs w:val="36"/>
        </w:rPr>
      </w:pPr>
    </w:p>
    <w:p w14:paraId="099529AF">
      <w:pPr>
        <w:spacing w:line="360" w:lineRule="auto"/>
        <w:ind w:right="420" w:firstLine="3614" w:firstLineChars="1000"/>
        <w:rPr>
          <w:rFonts w:ascii="宋体" w:hAnsi="宋体" w:cs="宋体"/>
          <w:b/>
          <w:kern w:val="0"/>
          <w:sz w:val="36"/>
          <w:szCs w:val="36"/>
        </w:rPr>
      </w:pPr>
    </w:p>
    <w:p w14:paraId="3A6CD5B9">
      <w:pPr>
        <w:spacing w:line="360" w:lineRule="auto"/>
        <w:ind w:right="420" w:firstLine="3614" w:firstLineChars="1000"/>
        <w:rPr>
          <w:rFonts w:ascii="宋体" w:hAnsi="宋体" w:cs="宋体"/>
          <w:b/>
          <w:kern w:val="0"/>
          <w:sz w:val="36"/>
          <w:szCs w:val="36"/>
        </w:rPr>
      </w:pPr>
    </w:p>
    <w:p w14:paraId="7C4FE80E">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208656BA">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5CB9D7F0">
      <w:pPr>
        <w:spacing w:line="360" w:lineRule="auto"/>
        <w:jc w:val="center"/>
        <w:rPr>
          <w:rFonts w:ascii="宋体" w:hAnsi="宋体" w:cs="宋体"/>
          <w:b/>
          <w:spacing w:val="6"/>
          <w:sz w:val="32"/>
          <w:szCs w:val="32"/>
        </w:rPr>
      </w:pPr>
      <w:bookmarkStart w:id="512" w:name="OLE_LINK13"/>
      <w:bookmarkStart w:id="513" w:name="OLE_LINK14"/>
      <w:r>
        <w:rPr>
          <w:rFonts w:hint="eastAsia" w:ascii="宋体" w:hAnsi="宋体" w:cs="宋体"/>
          <w:b/>
          <w:spacing w:val="6"/>
          <w:sz w:val="32"/>
          <w:szCs w:val="32"/>
        </w:rPr>
        <w:t>残疾人福利性单位声明函</w:t>
      </w:r>
    </w:p>
    <w:bookmarkEnd w:id="512"/>
    <w:bookmarkEnd w:id="513"/>
    <w:p w14:paraId="609DFF22">
      <w:pPr>
        <w:spacing w:line="360" w:lineRule="auto"/>
        <w:rPr>
          <w:rFonts w:ascii="宋体" w:hAnsi="宋体" w:cs="宋体"/>
          <w:b/>
          <w:spacing w:val="6"/>
          <w:sz w:val="30"/>
          <w:szCs w:val="30"/>
        </w:rPr>
      </w:pPr>
    </w:p>
    <w:p w14:paraId="2851993D">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建德市水利局2025年度建德市山洪灾害防治非工程措施建设项目_项目采购活动提供本单位制造的货物（由本单位承担工程/提供服务），或者提供其他残疾人福利性单位制造的货物（不包括使用非残疾人福利性单位注册商标的货物）。</w:t>
      </w:r>
    </w:p>
    <w:p w14:paraId="5D70837D">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40713371">
      <w:pPr>
        <w:spacing w:line="360" w:lineRule="auto"/>
        <w:ind w:firstLine="480" w:firstLineChars="200"/>
        <w:rPr>
          <w:rFonts w:ascii="宋体" w:hAnsi="宋体" w:cs="宋体"/>
          <w:sz w:val="24"/>
        </w:rPr>
      </w:pPr>
    </w:p>
    <w:p w14:paraId="51CF5881">
      <w:pPr>
        <w:spacing w:line="360" w:lineRule="auto"/>
        <w:ind w:firstLine="480" w:firstLineChars="200"/>
        <w:rPr>
          <w:rFonts w:ascii="宋体" w:hAnsi="宋体" w:cs="宋体"/>
          <w:sz w:val="24"/>
        </w:rPr>
      </w:pPr>
    </w:p>
    <w:p w14:paraId="1A8340A1">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38532C51">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9D7F25F">
      <w:pPr>
        <w:spacing w:line="360" w:lineRule="auto"/>
        <w:ind w:firstLine="480" w:firstLineChars="200"/>
        <w:rPr>
          <w:rFonts w:ascii="宋体" w:hAnsi="宋体" w:cs="宋体"/>
          <w:sz w:val="24"/>
        </w:rPr>
      </w:pPr>
    </w:p>
    <w:p w14:paraId="1C7A0347">
      <w:pPr>
        <w:spacing w:line="360" w:lineRule="auto"/>
        <w:ind w:firstLine="420" w:firstLineChars="200"/>
        <w:rPr>
          <w:rFonts w:ascii="宋体" w:hAnsi="宋体" w:cs="宋体"/>
        </w:rPr>
      </w:pPr>
    </w:p>
    <w:p w14:paraId="0FDC6954">
      <w:pPr>
        <w:spacing w:line="360" w:lineRule="auto"/>
        <w:ind w:firstLine="420" w:firstLineChars="200"/>
        <w:rPr>
          <w:rFonts w:ascii="宋体" w:hAnsi="宋体" w:cs="宋体"/>
        </w:rPr>
      </w:pPr>
    </w:p>
    <w:p w14:paraId="15C16747">
      <w:pPr>
        <w:spacing w:line="360" w:lineRule="auto"/>
        <w:ind w:firstLine="420" w:firstLineChars="200"/>
        <w:rPr>
          <w:rFonts w:ascii="宋体" w:hAnsi="宋体" w:cs="宋体"/>
        </w:rPr>
      </w:pPr>
    </w:p>
    <w:p w14:paraId="37A3C544">
      <w:pPr>
        <w:spacing w:line="360" w:lineRule="auto"/>
        <w:ind w:firstLine="420" w:firstLineChars="200"/>
        <w:rPr>
          <w:rFonts w:ascii="宋体" w:hAnsi="宋体" w:cs="宋体"/>
        </w:rPr>
      </w:pPr>
    </w:p>
    <w:p w14:paraId="20D39D91">
      <w:pPr>
        <w:spacing w:line="360" w:lineRule="auto"/>
        <w:rPr>
          <w:rFonts w:ascii="宋体" w:hAnsi="宋体" w:cs="宋体"/>
          <w:b/>
          <w:sz w:val="24"/>
        </w:rPr>
      </w:pPr>
    </w:p>
    <w:p w14:paraId="715091AC">
      <w:pPr>
        <w:spacing w:line="360" w:lineRule="auto"/>
        <w:rPr>
          <w:rFonts w:ascii="宋体" w:hAnsi="宋体" w:cs="宋体"/>
          <w:b/>
          <w:sz w:val="24"/>
        </w:rPr>
      </w:pPr>
    </w:p>
    <w:p w14:paraId="3AF1770F">
      <w:pPr>
        <w:spacing w:line="360" w:lineRule="auto"/>
        <w:rPr>
          <w:rFonts w:ascii="宋体" w:hAnsi="宋体" w:cs="宋体"/>
          <w:b/>
          <w:sz w:val="24"/>
        </w:rPr>
      </w:pPr>
    </w:p>
    <w:p w14:paraId="5C7152CA">
      <w:pPr>
        <w:spacing w:line="360" w:lineRule="auto"/>
        <w:rPr>
          <w:rFonts w:ascii="宋体" w:hAnsi="宋体" w:cs="宋体"/>
          <w:b/>
          <w:sz w:val="24"/>
        </w:rPr>
      </w:pPr>
    </w:p>
    <w:p w14:paraId="0281EF25">
      <w:pPr>
        <w:spacing w:line="360" w:lineRule="auto"/>
        <w:rPr>
          <w:rFonts w:ascii="宋体" w:hAnsi="宋体" w:cs="宋体"/>
          <w:b/>
          <w:sz w:val="24"/>
        </w:rPr>
      </w:pPr>
    </w:p>
    <w:p w14:paraId="4DC01729">
      <w:pPr>
        <w:spacing w:line="360" w:lineRule="auto"/>
        <w:rPr>
          <w:rFonts w:ascii="宋体" w:hAnsi="宋体" w:cs="宋体"/>
          <w:b/>
          <w:sz w:val="24"/>
        </w:rPr>
      </w:pPr>
    </w:p>
    <w:p w14:paraId="5D456CFE">
      <w:pPr>
        <w:spacing w:line="360" w:lineRule="auto"/>
        <w:rPr>
          <w:rFonts w:ascii="宋体" w:hAnsi="宋体" w:cs="宋体"/>
          <w:b/>
          <w:sz w:val="24"/>
        </w:rPr>
      </w:pPr>
    </w:p>
    <w:p w14:paraId="4B7328BC">
      <w:pPr>
        <w:spacing w:line="360" w:lineRule="auto"/>
        <w:rPr>
          <w:rFonts w:ascii="宋体" w:hAnsi="宋体" w:cs="宋体"/>
          <w:b/>
          <w:sz w:val="24"/>
        </w:rPr>
      </w:pPr>
    </w:p>
    <w:p w14:paraId="1BEE93AF">
      <w:pPr>
        <w:spacing w:line="360" w:lineRule="auto"/>
        <w:rPr>
          <w:rFonts w:ascii="宋体" w:hAnsi="宋体" w:cs="宋体"/>
          <w:b/>
          <w:sz w:val="24"/>
        </w:rPr>
      </w:pPr>
    </w:p>
    <w:p w14:paraId="2AA45CD1">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7E899943">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7FC98949">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71A4AFBA">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55F6564D">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65998D1">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64889C2">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7D9864E">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F024C54">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637253B">
      <w:pPr>
        <w:snapToGrid w:val="0"/>
        <w:spacing w:line="360" w:lineRule="auto"/>
        <w:rPr>
          <w:rFonts w:ascii="宋体" w:hAnsi="宋体" w:cs="宋体"/>
          <w:bCs/>
          <w:sz w:val="24"/>
        </w:rPr>
      </w:pPr>
      <w:r>
        <w:rPr>
          <w:rFonts w:hint="eastAsia" w:ascii="宋体" w:hAnsi="宋体" w:cs="宋体"/>
          <w:bCs/>
          <w:sz w:val="24"/>
        </w:rPr>
        <w:t>二、质疑项目基本情况</w:t>
      </w:r>
    </w:p>
    <w:p w14:paraId="4C9C25DE">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1D65A2E5">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F26FE96">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601A0B2">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77ED58F">
      <w:pPr>
        <w:snapToGrid w:val="0"/>
        <w:spacing w:line="360" w:lineRule="auto"/>
        <w:rPr>
          <w:rFonts w:ascii="宋体" w:hAnsi="宋体" w:cs="宋体"/>
          <w:bCs/>
          <w:sz w:val="24"/>
        </w:rPr>
      </w:pPr>
      <w:r>
        <w:rPr>
          <w:rFonts w:hint="eastAsia" w:ascii="宋体" w:hAnsi="宋体" w:cs="宋体"/>
          <w:bCs/>
          <w:sz w:val="24"/>
        </w:rPr>
        <w:t>三、质疑事项具体内容</w:t>
      </w:r>
    </w:p>
    <w:p w14:paraId="17D3A365">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D30285E">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B896D59">
      <w:pPr>
        <w:snapToGrid w:val="0"/>
        <w:spacing w:line="360" w:lineRule="auto"/>
        <w:rPr>
          <w:rFonts w:ascii="宋体" w:hAnsi="宋体" w:cs="宋体"/>
          <w:sz w:val="24"/>
        </w:rPr>
      </w:pPr>
      <w:r>
        <w:rPr>
          <w:rFonts w:hint="eastAsia" w:ascii="宋体" w:hAnsi="宋体" w:cs="宋体"/>
          <w:sz w:val="24"/>
          <w:u w:val="dotted"/>
        </w:rPr>
        <w:t xml:space="preserve">                                                       </w:t>
      </w:r>
    </w:p>
    <w:p w14:paraId="5234C8F2">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E0DCF0B">
      <w:pPr>
        <w:snapToGrid w:val="0"/>
        <w:spacing w:line="360" w:lineRule="auto"/>
        <w:rPr>
          <w:rFonts w:ascii="宋体" w:hAnsi="宋体" w:cs="宋体"/>
          <w:sz w:val="24"/>
          <w:u w:val="dotted"/>
        </w:rPr>
      </w:pPr>
      <w:r>
        <w:rPr>
          <w:rFonts w:hint="eastAsia" w:ascii="宋体" w:hAnsi="宋体" w:cs="宋体"/>
          <w:sz w:val="24"/>
          <w:u w:val="dotted"/>
        </w:rPr>
        <w:t xml:space="preserve">                                                     </w:t>
      </w:r>
    </w:p>
    <w:p w14:paraId="02CCBEC1">
      <w:pPr>
        <w:snapToGrid w:val="0"/>
        <w:spacing w:line="360" w:lineRule="auto"/>
        <w:rPr>
          <w:rFonts w:ascii="宋体" w:hAnsi="宋体" w:cs="宋体"/>
          <w:sz w:val="24"/>
          <w:u w:val="dotted"/>
        </w:rPr>
      </w:pPr>
      <w:r>
        <w:rPr>
          <w:rFonts w:hint="eastAsia" w:ascii="宋体" w:hAnsi="宋体" w:cs="宋体"/>
          <w:sz w:val="24"/>
        </w:rPr>
        <w:t>质疑事项2</w:t>
      </w:r>
    </w:p>
    <w:p w14:paraId="03BE98DB">
      <w:pPr>
        <w:snapToGrid w:val="0"/>
        <w:spacing w:line="360" w:lineRule="auto"/>
        <w:rPr>
          <w:rFonts w:ascii="宋体" w:hAnsi="宋体" w:cs="宋体"/>
          <w:sz w:val="24"/>
        </w:rPr>
      </w:pPr>
      <w:r>
        <w:rPr>
          <w:rFonts w:hint="eastAsia" w:ascii="宋体" w:hAnsi="宋体" w:cs="宋体"/>
          <w:sz w:val="24"/>
        </w:rPr>
        <w:t>……</w:t>
      </w:r>
    </w:p>
    <w:p w14:paraId="41FAB984">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AABD103">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C7E495D">
      <w:pPr>
        <w:spacing w:line="360" w:lineRule="auto"/>
        <w:rPr>
          <w:rFonts w:ascii="宋体" w:hAnsi="宋体" w:cs="宋体"/>
          <w:sz w:val="24"/>
        </w:rPr>
      </w:pPr>
      <w:r>
        <w:rPr>
          <w:rFonts w:hint="eastAsia" w:ascii="宋体" w:hAnsi="宋体" w:cs="宋体"/>
          <w:sz w:val="24"/>
        </w:rPr>
        <w:t xml:space="preserve">签字(签章)：                   公章：                      </w:t>
      </w:r>
    </w:p>
    <w:p w14:paraId="53D1567E">
      <w:pPr>
        <w:spacing w:line="360" w:lineRule="auto"/>
        <w:rPr>
          <w:rFonts w:ascii="宋体" w:hAnsi="宋体" w:cs="宋体"/>
          <w:sz w:val="24"/>
        </w:rPr>
      </w:pPr>
      <w:r>
        <w:rPr>
          <w:rFonts w:hint="eastAsia" w:ascii="宋体" w:hAnsi="宋体" w:cs="宋体"/>
          <w:sz w:val="24"/>
        </w:rPr>
        <w:t xml:space="preserve">日期：    </w:t>
      </w:r>
    </w:p>
    <w:p w14:paraId="20EFF438">
      <w:pPr>
        <w:spacing w:line="360" w:lineRule="auto"/>
        <w:jc w:val="center"/>
        <w:rPr>
          <w:rFonts w:ascii="宋体" w:hAnsi="宋体" w:cs="宋体"/>
          <w:b/>
          <w:bCs/>
          <w:sz w:val="24"/>
        </w:rPr>
      </w:pPr>
    </w:p>
    <w:p w14:paraId="3078D705">
      <w:pPr>
        <w:spacing w:line="360" w:lineRule="auto"/>
        <w:rPr>
          <w:rFonts w:ascii="宋体" w:hAnsi="宋体" w:cs="宋体"/>
          <w:b/>
          <w:sz w:val="24"/>
        </w:rPr>
      </w:pPr>
    </w:p>
    <w:p w14:paraId="26DDAA04">
      <w:pPr>
        <w:spacing w:line="360" w:lineRule="auto"/>
        <w:rPr>
          <w:rFonts w:ascii="宋体" w:hAnsi="宋体" w:cs="宋体"/>
          <w:b/>
          <w:sz w:val="24"/>
        </w:rPr>
      </w:pPr>
    </w:p>
    <w:p w14:paraId="20D03512">
      <w:pPr>
        <w:spacing w:line="360" w:lineRule="auto"/>
        <w:rPr>
          <w:rFonts w:ascii="宋体" w:hAnsi="宋体" w:cs="宋体"/>
          <w:b/>
          <w:sz w:val="24"/>
        </w:rPr>
      </w:pPr>
    </w:p>
    <w:p w14:paraId="6E90B04E">
      <w:pPr>
        <w:spacing w:line="360" w:lineRule="auto"/>
        <w:rPr>
          <w:rFonts w:ascii="宋体" w:hAnsi="宋体" w:cs="宋体"/>
          <w:b/>
          <w:sz w:val="24"/>
        </w:rPr>
      </w:pPr>
      <w:r>
        <w:rPr>
          <w:rFonts w:hint="eastAsia" w:ascii="宋体" w:hAnsi="宋体" w:cs="宋体"/>
          <w:b/>
          <w:sz w:val="24"/>
        </w:rPr>
        <w:t>质疑函制作说明：</w:t>
      </w:r>
    </w:p>
    <w:p w14:paraId="3FC88617">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0ACCED9C">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2C4378F">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6C946A7F">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14C68C97">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200C397A">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005AEC7">
      <w:pPr>
        <w:widowControl/>
        <w:spacing w:line="360" w:lineRule="auto"/>
        <w:ind w:firstLine="600" w:firstLineChars="200"/>
        <w:jc w:val="left"/>
        <w:rPr>
          <w:rFonts w:ascii="宋体" w:hAnsi="宋体" w:cs="宋体"/>
          <w:sz w:val="30"/>
          <w:szCs w:val="30"/>
        </w:rPr>
      </w:pPr>
    </w:p>
    <w:p w14:paraId="450EB746">
      <w:pPr>
        <w:spacing w:line="360" w:lineRule="auto"/>
        <w:jc w:val="center"/>
        <w:rPr>
          <w:rFonts w:ascii="宋体" w:hAnsi="宋体" w:cs="宋体"/>
          <w:b/>
          <w:spacing w:val="6"/>
          <w:sz w:val="32"/>
          <w:szCs w:val="32"/>
        </w:rPr>
      </w:pPr>
    </w:p>
    <w:p w14:paraId="6099CDFF">
      <w:pPr>
        <w:spacing w:line="360" w:lineRule="auto"/>
        <w:jc w:val="center"/>
        <w:rPr>
          <w:rFonts w:ascii="宋体" w:hAnsi="宋体" w:cs="宋体"/>
          <w:b/>
          <w:spacing w:val="6"/>
          <w:sz w:val="32"/>
          <w:szCs w:val="32"/>
        </w:rPr>
      </w:pPr>
    </w:p>
    <w:p w14:paraId="07809A1D">
      <w:pPr>
        <w:spacing w:line="360" w:lineRule="auto"/>
        <w:jc w:val="center"/>
        <w:rPr>
          <w:rFonts w:ascii="宋体" w:hAnsi="宋体" w:cs="宋体"/>
          <w:b/>
          <w:spacing w:val="6"/>
          <w:sz w:val="32"/>
          <w:szCs w:val="32"/>
        </w:rPr>
      </w:pPr>
    </w:p>
    <w:p w14:paraId="6BA50248">
      <w:pPr>
        <w:spacing w:line="360" w:lineRule="auto"/>
        <w:jc w:val="center"/>
        <w:rPr>
          <w:rFonts w:ascii="宋体" w:hAnsi="宋体" w:cs="宋体"/>
          <w:b/>
          <w:spacing w:val="6"/>
          <w:sz w:val="32"/>
          <w:szCs w:val="32"/>
        </w:rPr>
      </w:pPr>
    </w:p>
    <w:p w14:paraId="34556364">
      <w:pPr>
        <w:spacing w:line="360" w:lineRule="auto"/>
        <w:jc w:val="center"/>
        <w:rPr>
          <w:rFonts w:ascii="宋体" w:hAnsi="宋体" w:cs="宋体"/>
          <w:b/>
          <w:spacing w:val="6"/>
          <w:sz w:val="32"/>
          <w:szCs w:val="32"/>
        </w:rPr>
      </w:pPr>
    </w:p>
    <w:p w14:paraId="4AD2C812">
      <w:pPr>
        <w:spacing w:line="360" w:lineRule="auto"/>
        <w:jc w:val="center"/>
        <w:rPr>
          <w:rFonts w:ascii="宋体" w:hAnsi="宋体" w:cs="宋体"/>
          <w:b/>
          <w:spacing w:val="6"/>
          <w:sz w:val="32"/>
          <w:szCs w:val="32"/>
        </w:rPr>
      </w:pPr>
    </w:p>
    <w:p w14:paraId="13524517">
      <w:pPr>
        <w:spacing w:line="360" w:lineRule="auto"/>
        <w:jc w:val="center"/>
        <w:rPr>
          <w:rFonts w:ascii="宋体" w:hAnsi="宋体" w:cs="宋体"/>
          <w:b/>
          <w:spacing w:val="6"/>
          <w:sz w:val="32"/>
          <w:szCs w:val="32"/>
        </w:rPr>
      </w:pPr>
    </w:p>
    <w:p w14:paraId="56314212">
      <w:pPr>
        <w:spacing w:line="360" w:lineRule="auto"/>
        <w:jc w:val="center"/>
        <w:rPr>
          <w:rFonts w:ascii="宋体" w:hAnsi="宋体" w:cs="宋体"/>
          <w:b/>
          <w:spacing w:val="6"/>
          <w:sz w:val="32"/>
          <w:szCs w:val="32"/>
        </w:rPr>
      </w:pPr>
    </w:p>
    <w:p w14:paraId="3AC087A7">
      <w:pPr>
        <w:spacing w:line="360" w:lineRule="auto"/>
        <w:jc w:val="center"/>
        <w:rPr>
          <w:rFonts w:ascii="宋体" w:hAnsi="宋体" w:cs="宋体"/>
          <w:b/>
          <w:spacing w:val="6"/>
          <w:sz w:val="32"/>
          <w:szCs w:val="32"/>
        </w:rPr>
      </w:pPr>
    </w:p>
    <w:p w14:paraId="0720E6B7">
      <w:pPr>
        <w:spacing w:line="360" w:lineRule="auto"/>
        <w:jc w:val="center"/>
        <w:rPr>
          <w:rFonts w:ascii="宋体" w:hAnsi="宋体" w:cs="宋体"/>
          <w:b/>
          <w:spacing w:val="6"/>
          <w:sz w:val="32"/>
          <w:szCs w:val="32"/>
        </w:rPr>
      </w:pPr>
    </w:p>
    <w:p w14:paraId="143FB42E">
      <w:pPr>
        <w:spacing w:line="360" w:lineRule="auto"/>
        <w:jc w:val="center"/>
        <w:rPr>
          <w:rFonts w:ascii="宋体" w:hAnsi="宋体" w:cs="宋体"/>
          <w:b/>
          <w:spacing w:val="6"/>
          <w:sz w:val="32"/>
          <w:szCs w:val="32"/>
        </w:rPr>
      </w:pPr>
    </w:p>
    <w:p w14:paraId="6AEFF6F0">
      <w:pPr>
        <w:spacing w:line="360" w:lineRule="auto"/>
        <w:jc w:val="center"/>
        <w:rPr>
          <w:rFonts w:ascii="宋体" w:hAnsi="宋体" w:cs="宋体"/>
          <w:b/>
          <w:spacing w:val="6"/>
          <w:sz w:val="32"/>
          <w:szCs w:val="32"/>
        </w:rPr>
      </w:pPr>
    </w:p>
    <w:p w14:paraId="12E1582A">
      <w:pPr>
        <w:spacing w:line="360" w:lineRule="auto"/>
        <w:jc w:val="left"/>
        <w:rPr>
          <w:rFonts w:ascii="宋体" w:hAnsi="宋体" w:cs="宋体"/>
          <w:b/>
          <w:spacing w:val="6"/>
          <w:sz w:val="32"/>
          <w:szCs w:val="32"/>
        </w:rPr>
      </w:pPr>
    </w:p>
    <w:p w14:paraId="6A000A36">
      <w:pPr>
        <w:spacing w:line="360" w:lineRule="auto"/>
        <w:jc w:val="left"/>
        <w:rPr>
          <w:rFonts w:ascii="宋体" w:hAnsi="宋体" w:cs="宋体"/>
          <w:b/>
          <w:spacing w:val="6"/>
          <w:sz w:val="32"/>
          <w:szCs w:val="32"/>
        </w:rPr>
      </w:pPr>
    </w:p>
    <w:p w14:paraId="1E94BA59">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4ABD9E0E">
      <w:pPr>
        <w:spacing w:line="360" w:lineRule="auto"/>
        <w:jc w:val="center"/>
        <w:rPr>
          <w:rFonts w:ascii="宋体" w:hAnsi="宋体" w:cs="宋体"/>
          <w:b/>
          <w:sz w:val="24"/>
        </w:rPr>
      </w:pPr>
    </w:p>
    <w:p w14:paraId="676561FD">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376D1E1F">
      <w:pPr>
        <w:spacing w:line="360" w:lineRule="auto"/>
        <w:rPr>
          <w:rFonts w:ascii="宋体" w:hAnsi="宋体" w:cs="宋体"/>
          <w:sz w:val="24"/>
        </w:rPr>
      </w:pPr>
      <w:r>
        <w:rPr>
          <w:rFonts w:hint="eastAsia" w:ascii="宋体" w:hAnsi="宋体" w:cs="宋体"/>
          <w:sz w:val="24"/>
        </w:rPr>
        <w:t>一、投诉相关主体基本情况</w:t>
      </w:r>
    </w:p>
    <w:p w14:paraId="702964B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7F0A08C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EFF0EE9">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9EBD40A">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73263D7">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32D11A2">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30A6E96">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241385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B1B8F96">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B6064DA">
      <w:pPr>
        <w:spacing w:line="360" w:lineRule="auto"/>
        <w:rPr>
          <w:rFonts w:ascii="宋体" w:hAnsi="宋体" w:cs="宋体"/>
          <w:sz w:val="24"/>
        </w:rPr>
      </w:pPr>
      <w:r>
        <w:rPr>
          <w:rFonts w:hint="eastAsia" w:ascii="宋体" w:hAnsi="宋体" w:cs="宋体"/>
          <w:sz w:val="24"/>
        </w:rPr>
        <w:t>被投诉人2</w:t>
      </w:r>
    </w:p>
    <w:p w14:paraId="6C09E6AB">
      <w:pPr>
        <w:spacing w:line="360" w:lineRule="auto"/>
        <w:rPr>
          <w:rFonts w:ascii="宋体" w:hAnsi="宋体" w:cs="宋体"/>
          <w:sz w:val="24"/>
          <w:u w:val="dotted"/>
        </w:rPr>
      </w:pPr>
      <w:r>
        <w:rPr>
          <w:rFonts w:hint="eastAsia" w:ascii="宋体" w:hAnsi="宋体" w:cs="宋体"/>
          <w:sz w:val="24"/>
        </w:rPr>
        <w:t>……</w:t>
      </w:r>
    </w:p>
    <w:p w14:paraId="52E3287A">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6F94C1FC">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8E2CF71">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03CF54B">
      <w:pPr>
        <w:spacing w:line="360" w:lineRule="auto"/>
        <w:rPr>
          <w:rFonts w:ascii="宋体" w:hAnsi="宋体" w:cs="宋体"/>
          <w:sz w:val="24"/>
        </w:rPr>
      </w:pPr>
      <w:r>
        <w:rPr>
          <w:rFonts w:hint="eastAsia" w:ascii="宋体" w:hAnsi="宋体" w:cs="宋体"/>
          <w:sz w:val="24"/>
        </w:rPr>
        <w:t>二、投诉项目基本情况</w:t>
      </w:r>
    </w:p>
    <w:p w14:paraId="6D9B36E1">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69540A8">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6DE7506">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2F3C5B18">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97F817C">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B973CC0">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24026F43">
      <w:pPr>
        <w:spacing w:line="360" w:lineRule="auto"/>
        <w:rPr>
          <w:rFonts w:ascii="宋体" w:hAnsi="宋体" w:cs="宋体"/>
          <w:sz w:val="24"/>
        </w:rPr>
      </w:pPr>
      <w:r>
        <w:rPr>
          <w:rFonts w:hint="eastAsia" w:ascii="宋体" w:hAnsi="宋体" w:cs="宋体"/>
          <w:sz w:val="24"/>
        </w:rPr>
        <w:t>三、质疑基本情况</w:t>
      </w:r>
    </w:p>
    <w:p w14:paraId="0C732B32">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394CC613">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5157A77C">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AC11F0F">
      <w:pPr>
        <w:spacing w:line="360" w:lineRule="auto"/>
        <w:rPr>
          <w:rFonts w:ascii="宋体" w:hAnsi="宋体" w:cs="宋体"/>
          <w:sz w:val="24"/>
        </w:rPr>
      </w:pPr>
      <w:r>
        <w:rPr>
          <w:rFonts w:hint="eastAsia" w:ascii="宋体" w:hAnsi="宋体" w:cs="宋体"/>
          <w:sz w:val="24"/>
        </w:rPr>
        <w:t>四、投诉事项具体内容</w:t>
      </w:r>
    </w:p>
    <w:p w14:paraId="4DD14236">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FE6018F">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5D6B306">
      <w:pPr>
        <w:spacing w:line="360" w:lineRule="auto"/>
        <w:rPr>
          <w:rFonts w:ascii="宋体" w:hAnsi="宋体" w:cs="宋体"/>
          <w:sz w:val="24"/>
          <w:u w:val="dotted"/>
        </w:rPr>
      </w:pPr>
      <w:r>
        <w:rPr>
          <w:rFonts w:hint="eastAsia" w:ascii="宋体" w:hAnsi="宋体" w:cs="宋体"/>
          <w:sz w:val="24"/>
          <w:u w:val="dotted"/>
        </w:rPr>
        <w:t xml:space="preserve">                                                      </w:t>
      </w:r>
    </w:p>
    <w:p w14:paraId="789ED28E">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00008894">
      <w:pPr>
        <w:spacing w:line="360" w:lineRule="auto"/>
        <w:rPr>
          <w:rFonts w:ascii="宋体" w:hAnsi="宋体" w:cs="宋体"/>
          <w:sz w:val="24"/>
          <w:u w:val="dotted"/>
        </w:rPr>
      </w:pPr>
      <w:r>
        <w:rPr>
          <w:rFonts w:hint="eastAsia" w:ascii="宋体" w:hAnsi="宋体" w:cs="宋体"/>
          <w:sz w:val="24"/>
          <w:u w:val="dotted"/>
        </w:rPr>
        <w:t xml:space="preserve">                                                      </w:t>
      </w:r>
    </w:p>
    <w:p w14:paraId="2F8433F7">
      <w:pPr>
        <w:spacing w:line="360" w:lineRule="auto"/>
        <w:rPr>
          <w:rFonts w:ascii="宋体" w:hAnsi="宋体" w:cs="宋体"/>
          <w:sz w:val="24"/>
        </w:rPr>
      </w:pPr>
      <w:r>
        <w:rPr>
          <w:rFonts w:hint="eastAsia" w:ascii="宋体" w:hAnsi="宋体" w:cs="宋体"/>
          <w:sz w:val="24"/>
        </w:rPr>
        <w:t>投诉事项2</w:t>
      </w:r>
    </w:p>
    <w:p w14:paraId="7DCA45EC">
      <w:pPr>
        <w:spacing w:line="360" w:lineRule="auto"/>
        <w:rPr>
          <w:rFonts w:ascii="宋体" w:hAnsi="宋体" w:cs="宋体"/>
          <w:sz w:val="24"/>
          <w:u w:val="dotted"/>
        </w:rPr>
      </w:pPr>
      <w:r>
        <w:rPr>
          <w:rFonts w:hint="eastAsia" w:ascii="宋体" w:hAnsi="宋体" w:cs="宋体"/>
          <w:sz w:val="24"/>
        </w:rPr>
        <w:t>……</w:t>
      </w:r>
    </w:p>
    <w:p w14:paraId="53E96964">
      <w:pPr>
        <w:spacing w:line="360" w:lineRule="auto"/>
        <w:rPr>
          <w:rFonts w:ascii="宋体" w:hAnsi="宋体" w:cs="宋体"/>
          <w:sz w:val="24"/>
        </w:rPr>
      </w:pPr>
      <w:r>
        <w:rPr>
          <w:rFonts w:hint="eastAsia" w:ascii="宋体" w:hAnsi="宋体" w:cs="宋体"/>
          <w:sz w:val="24"/>
        </w:rPr>
        <w:t>五、与投诉事项相关的投诉请求</w:t>
      </w:r>
    </w:p>
    <w:p w14:paraId="3C7D0881">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3BC1B46">
      <w:pPr>
        <w:spacing w:line="360" w:lineRule="auto"/>
        <w:rPr>
          <w:rFonts w:ascii="宋体" w:hAnsi="宋体" w:cs="宋体"/>
          <w:sz w:val="24"/>
          <w:u w:val="single"/>
        </w:rPr>
      </w:pPr>
      <w:r>
        <w:rPr>
          <w:rFonts w:hint="eastAsia" w:ascii="宋体" w:hAnsi="宋体" w:cs="宋体"/>
          <w:sz w:val="24"/>
        </w:rPr>
        <w:t xml:space="preserve">                                                                                                    </w:t>
      </w:r>
    </w:p>
    <w:p w14:paraId="026F212D">
      <w:pPr>
        <w:spacing w:line="360" w:lineRule="auto"/>
        <w:rPr>
          <w:rFonts w:ascii="宋体" w:hAnsi="宋体" w:cs="宋体"/>
          <w:sz w:val="24"/>
        </w:rPr>
      </w:pPr>
      <w:r>
        <w:rPr>
          <w:rFonts w:hint="eastAsia" w:ascii="宋体" w:hAnsi="宋体" w:cs="宋体"/>
          <w:sz w:val="24"/>
        </w:rPr>
        <w:t xml:space="preserve">签字(签章)：                   公章：                      </w:t>
      </w:r>
    </w:p>
    <w:p w14:paraId="7C587F87">
      <w:pPr>
        <w:spacing w:line="360" w:lineRule="auto"/>
        <w:rPr>
          <w:rFonts w:ascii="宋体" w:hAnsi="宋体" w:cs="宋体"/>
          <w:sz w:val="24"/>
        </w:rPr>
      </w:pPr>
      <w:r>
        <w:rPr>
          <w:rFonts w:hint="eastAsia" w:ascii="宋体" w:hAnsi="宋体" w:cs="宋体"/>
          <w:sz w:val="24"/>
        </w:rPr>
        <w:t xml:space="preserve">日期：    </w:t>
      </w:r>
    </w:p>
    <w:p w14:paraId="6A21697C">
      <w:pPr>
        <w:spacing w:line="360" w:lineRule="auto"/>
        <w:rPr>
          <w:rFonts w:ascii="宋体" w:hAnsi="宋体" w:cs="宋体"/>
          <w:b/>
          <w:sz w:val="24"/>
        </w:rPr>
      </w:pPr>
    </w:p>
    <w:p w14:paraId="1ED8AC2A">
      <w:pPr>
        <w:spacing w:line="360" w:lineRule="auto"/>
        <w:rPr>
          <w:rFonts w:ascii="宋体" w:hAnsi="宋体" w:cs="宋体"/>
          <w:b/>
          <w:sz w:val="24"/>
        </w:rPr>
      </w:pPr>
    </w:p>
    <w:p w14:paraId="7951933B">
      <w:pPr>
        <w:spacing w:line="360" w:lineRule="auto"/>
        <w:rPr>
          <w:rFonts w:ascii="宋体" w:hAnsi="宋体" w:cs="宋体"/>
          <w:b/>
          <w:sz w:val="24"/>
        </w:rPr>
      </w:pPr>
      <w:r>
        <w:rPr>
          <w:rFonts w:hint="eastAsia" w:ascii="宋体" w:hAnsi="宋体" w:cs="宋体"/>
          <w:b/>
          <w:sz w:val="24"/>
        </w:rPr>
        <w:t>投诉书制作说明：</w:t>
      </w:r>
    </w:p>
    <w:p w14:paraId="498A45AE">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589FF8CE">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0C18D373">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2F74A9BC">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29A06BA9">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A4F0E7C">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15EB6798">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02F1DCB5">
      <w:pPr>
        <w:spacing w:line="360" w:lineRule="auto"/>
        <w:rPr>
          <w:rFonts w:ascii="宋体" w:hAnsi="宋体" w:cs="宋体"/>
          <w:b/>
          <w:sz w:val="24"/>
        </w:rPr>
      </w:pPr>
    </w:p>
    <w:p w14:paraId="13ACBEDC">
      <w:pPr>
        <w:autoSpaceDE w:val="0"/>
        <w:autoSpaceDN w:val="0"/>
        <w:jc w:val="center"/>
        <w:rPr>
          <w:rFonts w:ascii="宋体" w:hAnsi="宋体" w:cs="宋体"/>
          <w:b/>
          <w:spacing w:val="6"/>
          <w:sz w:val="32"/>
          <w:szCs w:val="32"/>
        </w:rPr>
      </w:pPr>
    </w:p>
    <w:p w14:paraId="6522ACC1">
      <w:pPr>
        <w:autoSpaceDE w:val="0"/>
        <w:autoSpaceDN w:val="0"/>
        <w:jc w:val="center"/>
        <w:rPr>
          <w:rFonts w:ascii="宋体" w:hAnsi="宋体" w:cs="宋体"/>
          <w:b/>
          <w:spacing w:val="6"/>
          <w:sz w:val="32"/>
          <w:szCs w:val="32"/>
        </w:rPr>
      </w:pPr>
    </w:p>
    <w:p w14:paraId="7E4A46BF">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0288F70A">
      <w:pPr>
        <w:spacing w:line="360" w:lineRule="auto"/>
        <w:rPr>
          <w:rFonts w:ascii="宋体" w:hAnsi="宋体" w:cs="宋体"/>
          <w:sz w:val="24"/>
          <w:u w:val="single"/>
        </w:rPr>
      </w:pPr>
    </w:p>
    <w:p w14:paraId="5B79F29A">
      <w:pPr>
        <w:spacing w:line="360" w:lineRule="auto"/>
        <w:rPr>
          <w:rFonts w:ascii="宋体" w:hAnsi="宋体" w:cs="宋体"/>
          <w:sz w:val="24"/>
        </w:rPr>
      </w:pPr>
      <w:r>
        <w:rPr>
          <w:rFonts w:hint="eastAsia" w:ascii="宋体" w:hAnsi="宋体" w:cs="宋体"/>
          <w:sz w:val="24"/>
          <w:u w:val="single"/>
        </w:rPr>
        <w:t>建德市水利局、浙江方圆工程咨询有限公司：</w:t>
      </w:r>
    </w:p>
    <w:p w14:paraId="705CF215">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8C0154D">
      <w:pPr>
        <w:spacing w:line="360" w:lineRule="auto"/>
        <w:ind w:firstLine="480" w:firstLineChars="200"/>
        <w:rPr>
          <w:rFonts w:ascii="宋体" w:hAnsi="宋体" w:cs="宋体"/>
          <w:sz w:val="24"/>
        </w:rPr>
      </w:pPr>
      <w:r>
        <w:rPr>
          <w:rFonts w:hint="eastAsia" w:ascii="宋体" w:hAnsi="宋体" w:cs="宋体"/>
          <w:sz w:val="24"/>
        </w:rPr>
        <w:t>特此说明。</w:t>
      </w:r>
    </w:p>
    <w:p w14:paraId="3BFE069C">
      <w:pPr>
        <w:spacing w:line="360" w:lineRule="auto"/>
        <w:ind w:firstLine="494"/>
        <w:rPr>
          <w:rFonts w:ascii="宋体" w:hAnsi="宋体" w:cs="宋体"/>
          <w:sz w:val="24"/>
        </w:rPr>
      </w:pPr>
    </w:p>
    <w:p w14:paraId="1B506E22">
      <w:pPr>
        <w:spacing w:line="360" w:lineRule="auto"/>
        <w:ind w:firstLine="494"/>
        <w:rPr>
          <w:rFonts w:ascii="宋体" w:hAnsi="宋体" w:cs="宋体"/>
          <w:sz w:val="24"/>
        </w:rPr>
      </w:pPr>
    </w:p>
    <w:p w14:paraId="779DD18F">
      <w:pPr>
        <w:spacing w:line="360" w:lineRule="auto"/>
        <w:ind w:firstLine="494"/>
        <w:rPr>
          <w:rFonts w:ascii="宋体" w:hAnsi="宋体" w:cs="宋体"/>
          <w:sz w:val="24"/>
        </w:rPr>
      </w:pPr>
    </w:p>
    <w:p w14:paraId="7C7D5887">
      <w:pPr>
        <w:spacing w:line="360" w:lineRule="auto"/>
        <w:ind w:firstLine="494"/>
        <w:rPr>
          <w:rFonts w:ascii="宋体" w:hAnsi="宋体" w:cs="宋体"/>
          <w:sz w:val="24"/>
        </w:rPr>
      </w:pPr>
    </w:p>
    <w:p w14:paraId="6FBA1D5D">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2056F65">
      <w:pPr>
        <w:ind w:right="1440" w:firstLine="494"/>
        <w:jc w:val="center"/>
        <w:rPr>
          <w:rFonts w:ascii="宋体" w:hAnsi="宋体" w:cs="宋体"/>
          <w:sz w:val="24"/>
        </w:rPr>
      </w:pPr>
      <w:r>
        <w:rPr>
          <w:rFonts w:hint="eastAsia" w:ascii="宋体" w:hAnsi="宋体" w:cs="宋体"/>
          <w:sz w:val="24"/>
        </w:rPr>
        <w:t xml:space="preserve">                              日期：       年     月     日</w:t>
      </w:r>
    </w:p>
    <w:p w14:paraId="358F6436">
      <w:pPr>
        <w:rPr>
          <w:rFonts w:ascii="宋体" w:hAnsi="宋体" w:cs="宋体"/>
          <w:sz w:val="24"/>
        </w:rPr>
      </w:pPr>
      <w:r>
        <w:rPr>
          <w:rFonts w:hint="eastAsia" w:ascii="宋体" w:hAnsi="宋体" w:cs="宋体"/>
          <w:b/>
          <w:bCs/>
          <w:sz w:val="24"/>
        </w:rPr>
        <w:t>附：</w:t>
      </w:r>
    </w:p>
    <w:p w14:paraId="59044262">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1373907B">
      <w:pPr>
        <w:autoSpaceDE w:val="0"/>
        <w:autoSpaceDN w:val="0"/>
        <w:jc w:val="center"/>
        <w:rPr>
          <w:rFonts w:ascii="宋体" w:hAnsi="宋体" w:cs="宋体"/>
          <w:b/>
          <w:spacing w:val="6"/>
          <w:sz w:val="32"/>
          <w:szCs w:val="32"/>
        </w:rPr>
      </w:pPr>
    </w:p>
    <w:p w14:paraId="537A8138">
      <w:pPr>
        <w:autoSpaceDE w:val="0"/>
        <w:autoSpaceDN w:val="0"/>
        <w:jc w:val="center"/>
        <w:rPr>
          <w:rFonts w:ascii="宋体" w:hAnsi="宋体" w:cs="宋体"/>
          <w:b/>
          <w:spacing w:val="6"/>
          <w:sz w:val="32"/>
          <w:szCs w:val="32"/>
        </w:rPr>
      </w:pPr>
    </w:p>
    <w:p w14:paraId="1DBC2693">
      <w:pPr>
        <w:autoSpaceDE w:val="0"/>
        <w:autoSpaceDN w:val="0"/>
        <w:jc w:val="center"/>
        <w:rPr>
          <w:rFonts w:ascii="宋体" w:hAnsi="宋体" w:cs="宋体"/>
          <w:b/>
          <w:spacing w:val="6"/>
          <w:sz w:val="32"/>
          <w:szCs w:val="32"/>
        </w:rPr>
      </w:pPr>
    </w:p>
    <w:p w14:paraId="56209816">
      <w:pPr>
        <w:autoSpaceDE w:val="0"/>
        <w:autoSpaceDN w:val="0"/>
        <w:jc w:val="center"/>
        <w:rPr>
          <w:rFonts w:ascii="宋体" w:hAnsi="宋体" w:cs="宋体"/>
          <w:b/>
          <w:spacing w:val="6"/>
          <w:sz w:val="32"/>
          <w:szCs w:val="32"/>
        </w:rPr>
      </w:pPr>
    </w:p>
    <w:p w14:paraId="3B777728">
      <w:pPr>
        <w:autoSpaceDE w:val="0"/>
        <w:autoSpaceDN w:val="0"/>
        <w:jc w:val="center"/>
        <w:rPr>
          <w:rFonts w:ascii="宋体" w:hAnsi="宋体" w:cs="宋体"/>
          <w:b/>
          <w:spacing w:val="6"/>
          <w:sz w:val="32"/>
          <w:szCs w:val="32"/>
        </w:rPr>
      </w:pPr>
    </w:p>
    <w:p w14:paraId="71231A56">
      <w:pPr>
        <w:autoSpaceDE w:val="0"/>
        <w:autoSpaceDN w:val="0"/>
        <w:jc w:val="center"/>
        <w:rPr>
          <w:rFonts w:ascii="宋体" w:hAnsi="宋体" w:cs="宋体"/>
          <w:b/>
          <w:spacing w:val="6"/>
          <w:sz w:val="32"/>
          <w:szCs w:val="32"/>
        </w:rPr>
      </w:pPr>
    </w:p>
    <w:p w14:paraId="6AB64927">
      <w:pPr>
        <w:autoSpaceDE w:val="0"/>
        <w:autoSpaceDN w:val="0"/>
        <w:jc w:val="center"/>
        <w:rPr>
          <w:rFonts w:ascii="宋体" w:hAnsi="宋体" w:cs="宋体"/>
          <w:b/>
          <w:spacing w:val="6"/>
          <w:sz w:val="32"/>
          <w:szCs w:val="32"/>
        </w:rPr>
      </w:pPr>
    </w:p>
    <w:p w14:paraId="6E215D5E">
      <w:pPr>
        <w:autoSpaceDE w:val="0"/>
        <w:autoSpaceDN w:val="0"/>
        <w:jc w:val="center"/>
        <w:rPr>
          <w:rFonts w:ascii="宋体" w:hAnsi="宋体" w:cs="宋体"/>
          <w:b/>
          <w:spacing w:val="6"/>
          <w:sz w:val="32"/>
          <w:szCs w:val="32"/>
        </w:rPr>
      </w:pPr>
    </w:p>
    <w:p w14:paraId="1107D730">
      <w:pPr>
        <w:autoSpaceDE w:val="0"/>
        <w:autoSpaceDN w:val="0"/>
        <w:jc w:val="center"/>
        <w:rPr>
          <w:rFonts w:ascii="宋体" w:hAnsi="宋体" w:cs="宋体"/>
          <w:b/>
          <w:spacing w:val="6"/>
          <w:sz w:val="32"/>
          <w:szCs w:val="32"/>
        </w:rPr>
      </w:pPr>
    </w:p>
    <w:p w14:paraId="74D6FF9C">
      <w:pPr>
        <w:autoSpaceDE w:val="0"/>
        <w:autoSpaceDN w:val="0"/>
        <w:jc w:val="center"/>
        <w:rPr>
          <w:rFonts w:ascii="宋体" w:hAnsi="宋体" w:cs="宋体"/>
          <w:b/>
          <w:spacing w:val="6"/>
          <w:sz w:val="32"/>
          <w:szCs w:val="32"/>
        </w:rPr>
      </w:pPr>
    </w:p>
    <w:p w14:paraId="77190632">
      <w:pPr>
        <w:autoSpaceDE w:val="0"/>
        <w:autoSpaceDN w:val="0"/>
        <w:jc w:val="center"/>
        <w:rPr>
          <w:rFonts w:ascii="宋体" w:hAnsi="宋体" w:cs="宋体"/>
          <w:b/>
          <w:spacing w:val="6"/>
          <w:sz w:val="32"/>
          <w:szCs w:val="32"/>
        </w:rPr>
      </w:pPr>
    </w:p>
    <w:p w14:paraId="160F9631">
      <w:pPr>
        <w:autoSpaceDE w:val="0"/>
        <w:autoSpaceDN w:val="0"/>
        <w:jc w:val="center"/>
        <w:rPr>
          <w:rFonts w:ascii="宋体" w:hAnsi="宋体" w:cs="宋体"/>
          <w:b/>
          <w:spacing w:val="6"/>
          <w:sz w:val="32"/>
          <w:szCs w:val="32"/>
        </w:rPr>
      </w:pPr>
    </w:p>
    <w:p w14:paraId="6F018A2C">
      <w:pPr>
        <w:autoSpaceDE w:val="0"/>
        <w:autoSpaceDN w:val="0"/>
        <w:jc w:val="center"/>
        <w:rPr>
          <w:rFonts w:ascii="宋体" w:hAnsi="宋体" w:cs="宋体"/>
          <w:b/>
          <w:spacing w:val="6"/>
          <w:sz w:val="32"/>
          <w:szCs w:val="32"/>
        </w:rPr>
      </w:pPr>
    </w:p>
    <w:p w14:paraId="291EB8EA">
      <w:pPr>
        <w:autoSpaceDE w:val="0"/>
        <w:autoSpaceDN w:val="0"/>
        <w:jc w:val="center"/>
        <w:rPr>
          <w:rFonts w:ascii="宋体" w:hAnsi="宋体" w:cs="宋体"/>
          <w:b/>
          <w:spacing w:val="6"/>
          <w:sz w:val="32"/>
          <w:szCs w:val="32"/>
        </w:rPr>
      </w:pPr>
    </w:p>
    <w:p w14:paraId="1AA8B776">
      <w:pPr>
        <w:autoSpaceDE w:val="0"/>
        <w:autoSpaceDN w:val="0"/>
        <w:jc w:val="center"/>
        <w:rPr>
          <w:rFonts w:ascii="宋体" w:hAnsi="宋体" w:cs="宋体"/>
          <w:b/>
          <w:spacing w:val="6"/>
          <w:sz w:val="32"/>
          <w:szCs w:val="32"/>
        </w:rPr>
      </w:pPr>
    </w:p>
    <w:p w14:paraId="5592E429">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附件5：</w:t>
      </w:r>
      <w:r>
        <w:rPr>
          <w:rFonts w:hint="eastAsia" w:ascii="宋体" w:hAnsi="宋体" w:cs="宋体"/>
          <w:b/>
          <w:kern w:val="0"/>
          <w:sz w:val="32"/>
          <w:szCs w:val="32"/>
          <w:lang w:val="zh-CN"/>
        </w:rPr>
        <w:t>联合协议</w:t>
      </w:r>
    </w:p>
    <w:p w14:paraId="7F47DEDE">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033DF306">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w:t>
      </w:r>
      <w:r>
        <w:rPr>
          <w:rFonts w:hint="eastAsia" w:ascii="宋体" w:hAnsi="宋体" w:cs="宋体"/>
          <w:kern w:val="0"/>
          <w:sz w:val="24"/>
          <w:lang w:val="zh-CN"/>
        </w:rPr>
        <w:t xml:space="preserve">投标。 </w:t>
      </w:r>
    </w:p>
    <w:p w14:paraId="7AA0D0C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675FA2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77095F0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D8FCC1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50945BF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（联合体成员2）</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69866D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7FAD758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3C83BEAC">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4" w:name="_Hlk101131882"/>
      <w:r>
        <w:rPr>
          <w:rFonts w:hint="eastAsia" w:ascii="宋体" w:hAnsi="宋体" w:cs="宋体"/>
          <w:kern w:val="0"/>
          <w:sz w:val="24"/>
          <w:u w:val="single"/>
        </w:rPr>
        <w:t>联合体成员X,……</w:t>
      </w:r>
      <w:bookmarkEnd w:id="514"/>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5"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5"/>
      <w:r>
        <w:rPr>
          <w:rFonts w:hint="eastAsia" w:ascii="宋体" w:hAnsi="宋体" w:cs="宋体"/>
          <w:b/>
          <w:kern w:val="0"/>
          <w:sz w:val="24"/>
          <w:lang w:val="zh-CN"/>
        </w:rPr>
        <w:t>）</w:t>
      </w:r>
    </w:p>
    <w:p w14:paraId="2536B084">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6"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6"/>
    </w:p>
    <w:p w14:paraId="3E1E7E3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2DDAC2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7D22EEC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402FE7A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08D66F3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2574AB3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7D9B6A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640CB55">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3EC54B3A">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31E3D79F">
      <w:pPr>
        <w:spacing w:line="360" w:lineRule="auto"/>
        <w:ind w:right="420"/>
        <w:rPr>
          <w:rFonts w:ascii="宋体" w:hAnsi="宋体" w:cs="宋体"/>
          <w:sz w:val="24"/>
        </w:rPr>
      </w:pPr>
      <w:r>
        <w:rPr>
          <w:rFonts w:hint="eastAsia" w:ascii="宋体" w:hAnsi="宋体" w:cs="宋体"/>
          <w:sz w:val="24"/>
        </w:rPr>
        <w:t>注：按本格式和要求提供。</w:t>
      </w:r>
    </w:p>
    <w:p w14:paraId="0CD3C9A7">
      <w:pPr>
        <w:autoSpaceDE w:val="0"/>
        <w:autoSpaceDN w:val="0"/>
        <w:jc w:val="center"/>
        <w:rPr>
          <w:rFonts w:ascii="宋体" w:hAnsi="宋体" w:cs="宋体"/>
          <w:b/>
          <w:spacing w:val="6"/>
          <w:sz w:val="32"/>
          <w:szCs w:val="32"/>
        </w:rPr>
      </w:pPr>
    </w:p>
    <w:p w14:paraId="33EBCBCF">
      <w:pPr>
        <w:autoSpaceDE w:val="0"/>
        <w:autoSpaceDN w:val="0"/>
        <w:jc w:val="center"/>
        <w:rPr>
          <w:rFonts w:ascii="宋体" w:hAnsi="宋体" w:cs="宋体"/>
          <w:b/>
          <w:spacing w:val="6"/>
          <w:sz w:val="32"/>
          <w:szCs w:val="32"/>
        </w:rPr>
      </w:pPr>
    </w:p>
    <w:p w14:paraId="77F68A41">
      <w:pPr>
        <w:autoSpaceDE w:val="0"/>
        <w:autoSpaceDN w:val="0"/>
        <w:jc w:val="center"/>
        <w:rPr>
          <w:rFonts w:ascii="宋体" w:hAnsi="宋体" w:cs="宋体"/>
          <w:b/>
          <w:spacing w:val="6"/>
          <w:sz w:val="32"/>
          <w:szCs w:val="32"/>
        </w:rPr>
      </w:pPr>
    </w:p>
    <w:p w14:paraId="4822D972">
      <w:pPr>
        <w:autoSpaceDE w:val="0"/>
        <w:autoSpaceDN w:val="0"/>
        <w:jc w:val="center"/>
        <w:rPr>
          <w:rFonts w:ascii="宋体" w:hAnsi="宋体" w:cs="宋体"/>
          <w:b/>
          <w:spacing w:val="6"/>
          <w:sz w:val="32"/>
          <w:szCs w:val="32"/>
        </w:rPr>
      </w:pPr>
    </w:p>
    <w:p w14:paraId="7BFCD1BD">
      <w:pPr>
        <w:autoSpaceDE w:val="0"/>
        <w:autoSpaceDN w:val="0"/>
        <w:jc w:val="center"/>
        <w:rPr>
          <w:rFonts w:ascii="宋体" w:hAnsi="宋体" w:cs="宋体"/>
          <w:b/>
          <w:spacing w:val="6"/>
          <w:sz w:val="32"/>
          <w:szCs w:val="32"/>
        </w:rPr>
      </w:pPr>
    </w:p>
    <w:p w14:paraId="2D072C02">
      <w:pPr>
        <w:autoSpaceDE w:val="0"/>
        <w:autoSpaceDN w:val="0"/>
        <w:jc w:val="center"/>
        <w:rPr>
          <w:rFonts w:ascii="宋体" w:hAnsi="宋体" w:cs="宋体"/>
          <w:b/>
          <w:spacing w:val="6"/>
          <w:sz w:val="32"/>
          <w:szCs w:val="32"/>
        </w:rPr>
      </w:pPr>
    </w:p>
    <w:p w14:paraId="07301562">
      <w:pPr>
        <w:autoSpaceDE w:val="0"/>
        <w:autoSpaceDN w:val="0"/>
        <w:jc w:val="center"/>
        <w:rPr>
          <w:rFonts w:ascii="宋体" w:hAnsi="宋体" w:cs="宋体"/>
          <w:b/>
          <w:spacing w:val="6"/>
          <w:sz w:val="32"/>
          <w:szCs w:val="32"/>
        </w:rPr>
      </w:pPr>
    </w:p>
    <w:p w14:paraId="5AB0FD1C">
      <w:pPr>
        <w:autoSpaceDE w:val="0"/>
        <w:autoSpaceDN w:val="0"/>
        <w:jc w:val="center"/>
        <w:rPr>
          <w:rFonts w:ascii="宋体" w:hAnsi="宋体" w:cs="宋体"/>
          <w:b/>
          <w:spacing w:val="6"/>
          <w:sz w:val="32"/>
          <w:szCs w:val="32"/>
        </w:rPr>
      </w:pPr>
    </w:p>
    <w:p w14:paraId="52EAF0F7">
      <w:pPr>
        <w:autoSpaceDE w:val="0"/>
        <w:autoSpaceDN w:val="0"/>
        <w:jc w:val="center"/>
        <w:rPr>
          <w:rFonts w:ascii="宋体" w:hAnsi="宋体" w:cs="宋体"/>
          <w:b/>
          <w:spacing w:val="6"/>
          <w:sz w:val="32"/>
          <w:szCs w:val="32"/>
        </w:rPr>
      </w:pPr>
    </w:p>
    <w:p w14:paraId="1A2B0CBF">
      <w:pPr>
        <w:autoSpaceDE w:val="0"/>
        <w:autoSpaceDN w:val="0"/>
        <w:jc w:val="center"/>
        <w:rPr>
          <w:rFonts w:ascii="宋体" w:hAnsi="宋体" w:cs="宋体"/>
          <w:b/>
          <w:spacing w:val="6"/>
          <w:sz w:val="32"/>
          <w:szCs w:val="32"/>
        </w:rPr>
      </w:pPr>
    </w:p>
    <w:p w14:paraId="0094CD23">
      <w:pPr>
        <w:autoSpaceDE w:val="0"/>
        <w:autoSpaceDN w:val="0"/>
        <w:jc w:val="center"/>
        <w:rPr>
          <w:rFonts w:ascii="宋体" w:hAnsi="宋体" w:cs="宋体"/>
          <w:b/>
          <w:spacing w:val="6"/>
          <w:sz w:val="32"/>
          <w:szCs w:val="32"/>
        </w:rPr>
      </w:pPr>
    </w:p>
    <w:p w14:paraId="678E71B5">
      <w:pPr>
        <w:autoSpaceDE w:val="0"/>
        <w:autoSpaceDN w:val="0"/>
        <w:jc w:val="center"/>
        <w:rPr>
          <w:rFonts w:ascii="宋体" w:hAnsi="宋体" w:cs="宋体"/>
          <w:b/>
          <w:spacing w:val="6"/>
          <w:sz w:val="32"/>
          <w:szCs w:val="32"/>
        </w:rPr>
      </w:pPr>
    </w:p>
    <w:p w14:paraId="5EAD1D39">
      <w:pPr>
        <w:autoSpaceDE w:val="0"/>
        <w:autoSpaceDN w:val="0"/>
        <w:jc w:val="center"/>
        <w:rPr>
          <w:rFonts w:ascii="宋体" w:hAnsi="宋体" w:cs="宋体"/>
          <w:b/>
          <w:spacing w:val="6"/>
          <w:sz w:val="32"/>
          <w:szCs w:val="32"/>
        </w:rPr>
      </w:pPr>
    </w:p>
    <w:p w14:paraId="3246EB4D">
      <w:pPr>
        <w:autoSpaceDE w:val="0"/>
        <w:autoSpaceDN w:val="0"/>
        <w:jc w:val="center"/>
        <w:rPr>
          <w:rFonts w:ascii="宋体" w:hAnsi="宋体" w:cs="宋体"/>
          <w:b/>
          <w:spacing w:val="6"/>
          <w:sz w:val="32"/>
          <w:szCs w:val="32"/>
        </w:rPr>
      </w:pPr>
    </w:p>
    <w:p w14:paraId="65BDA969">
      <w:pPr>
        <w:autoSpaceDE w:val="0"/>
        <w:autoSpaceDN w:val="0"/>
        <w:jc w:val="center"/>
        <w:rPr>
          <w:rFonts w:ascii="宋体" w:hAnsi="宋体" w:cs="宋体"/>
          <w:b/>
          <w:spacing w:val="6"/>
          <w:sz w:val="32"/>
          <w:szCs w:val="32"/>
        </w:rPr>
      </w:pPr>
    </w:p>
    <w:p w14:paraId="38190314">
      <w:pPr>
        <w:autoSpaceDE w:val="0"/>
        <w:autoSpaceDN w:val="0"/>
        <w:jc w:val="center"/>
        <w:rPr>
          <w:rFonts w:ascii="宋体" w:hAnsi="宋体" w:cs="宋体"/>
          <w:b/>
          <w:spacing w:val="6"/>
          <w:sz w:val="32"/>
          <w:szCs w:val="32"/>
        </w:rPr>
      </w:pPr>
    </w:p>
    <w:p w14:paraId="3297D941">
      <w:pPr>
        <w:autoSpaceDE w:val="0"/>
        <w:autoSpaceDN w:val="0"/>
        <w:jc w:val="center"/>
        <w:rPr>
          <w:rFonts w:ascii="宋体" w:hAnsi="宋体" w:cs="宋体"/>
          <w:b/>
          <w:spacing w:val="6"/>
          <w:sz w:val="32"/>
          <w:szCs w:val="32"/>
        </w:rPr>
      </w:pPr>
    </w:p>
    <w:p w14:paraId="067654EE">
      <w:pPr>
        <w:autoSpaceDE w:val="0"/>
        <w:autoSpaceDN w:val="0"/>
        <w:jc w:val="center"/>
        <w:rPr>
          <w:rFonts w:ascii="宋体" w:hAnsi="宋体" w:cs="宋体"/>
          <w:b/>
          <w:spacing w:val="6"/>
          <w:sz w:val="32"/>
          <w:szCs w:val="32"/>
        </w:rPr>
      </w:pPr>
    </w:p>
    <w:p w14:paraId="04A4D86D">
      <w:pPr>
        <w:autoSpaceDE w:val="0"/>
        <w:autoSpaceDN w:val="0"/>
        <w:jc w:val="center"/>
        <w:rPr>
          <w:rFonts w:ascii="宋体" w:hAnsi="宋体" w:cs="宋体"/>
          <w:b/>
          <w:spacing w:val="6"/>
          <w:sz w:val="32"/>
          <w:szCs w:val="32"/>
        </w:rPr>
      </w:pPr>
    </w:p>
    <w:p w14:paraId="430F7649">
      <w:pPr>
        <w:autoSpaceDE w:val="0"/>
        <w:autoSpaceDN w:val="0"/>
        <w:jc w:val="center"/>
        <w:rPr>
          <w:rFonts w:ascii="宋体" w:hAnsi="宋体" w:cs="宋体"/>
          <w:b/>
          <w:spacing w:val="6"/>
          <w:sz w:val="32"/>
          <w:szCs w:val="32"/>
        </w:rPr>
      </w:pPr>
    </w:p>
    <w:p w14:paraId="43399A32">
      <w:pPr>
        <w:autoSpaceDE w:val="0"/>
        <w:autoSpaceDN w:val="0"/>
        <w:jc w:val="center"/>
        <w:rPr>
          <w:rFonts w:ascii="宋体" w:hAnsi="宋体" w:cs="宋体"/>
          <w:b/>
          <w:spacing w:val="6"/>
          <w:sz w:val="32"/>
          <w:szCs w:val="32"/>
        </w:rPr>
      </w:pPr>
    </w:p>
    <w:p w14:paraId="13DD5B8A">
      <w:pPr>
        <w:autoSpaceDE w:val="0"/>
        <w:autoSpaceDN w:val="0"/>
        <w:jc w:val="center"/>
        <w:rPr>
          <w:rFonts w:ascii="宋体" w:hAnsi="宋体" w:cs="宋体"/>
          <w:b/>
          <w:spacing w:val="6"/>
          <w:sz w:val="32"/>
          <w:szCs w:val="32"/>
        </w:rPr>
      </w:pPr>
    </w:p>
    <w:p w14:paraId="2E0D7BC6">
      <w:pPr>
        <w:autoSpaceDE w:val="0"/>
        <w:autoSpaceDN w:val="0"/>
        <w:jc w:val="center"/>
        <w:rPr>
          <w:rFonts w:ascii="宋体" w:hAnsi="宋体" w:cs="宋体"/>
          <w:b/>
          <w:spacing w:val="6"/>
          <w:sz w:val="32"/>
          <w:szCs w:val="32"/>
        </w:rPr>
      </w:pPr>
    </w:p>
    <w:p w14:paraId="56522F13">
      <w:pPr>
        <w:snapToGrid w:val="0"/>
        <w:spacing w:line="360" w:lineRule="auto"/>
        <w:ind w:firstLine="3666" w:firstLineChars="1100"/>
        <w:rPr>
          <w:rFonts w:ascii="宋体" w:hAnsi="宋体" w:cs="宋体"/>
          <w:b/>
          <w:spacing w:val="6"/>
          <w:sz w:val="32"/>
          <w:szCs w:val="32"/>
        </w:rPr>
      </w:pPr>
    </w:p>
    <w:p w14:paraId="29E4C512">
      <w:pPr>
        <w:widowControl/>
        <w:adjustRightInd/>
        <w:jc w:val="center"/>
        <w:rPr>
          <w:rFonts w:ascii="宋体" w:hAnsi="宋体" w:cs="宋体"/>
          <w:b/>
          <w:kern w:val="0"/>
          <w:sz w:val="32"/>
          <w:szCs w:val="32"/>
        </w:rPr>
      </w:pPr>
      <w:r>
        <w:rPr>
          <w:rFonts w:hint="eastAsia" w:ascii="宋体" w:hAnsi="宋体" w:cs="宋体"/>
          <w:b/>
          <w:spacing w:val="6"/>
          <w:sz w:val="32"/>
          <w:szCs w:val="32"/>
        </w:rPr>
        <w:br w:type="page"/>
      </w:r>
      <w:r>
        <w:rPr>
          <w:rFonts w:hint="eastAsia" w:ascii="宋体" w:hAnsi="宋体" w:cs="宋体"/>
          <w:b/>
          <w:spacing w:val="6"/>
          <w:sz w:val="32"/>
          <w:szCs w:val="32"/>
        </w:rPr>
        <w:t>附件6：</w:t>
      </w:r>
      <w:r>
        <w:rPr>
          <w:rFonts w:hint="eastAsia" w:ascii="宋体" w:hAnsi="宋体" w:cs="宋体"/>
          <w:b/>
          <w:kern w:val="0"/>
          <w:sz w:val="32"/>
          <w:szCs w:val="32"/>
        </w:rPr>
        <w:t>分包意向协议</w:t>
      </w:r>
    </w:p>
    <w:p w14:paraId="4868FCDC">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7EB95C0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建德市水利局2025年度建德市山洪灾害防治非工程措施建设项目【招标编号：</w:t>
      </w:r>
      <w:r>
        <w:rPr>
          <w:rFonts w:hint="eastAsia" w:ascii="宋体" w:hAnsi="宋体" w:cs="宋体"/>
          <w:sz w:val="24"/>
          <w:lang w:eastAsia="zh-CN"/>
        </w:rPr>
        <w:t>JD2025BF-018</w:t>
      </w:r>
      <w:r>
        <w:rPr>
          <w:rFonts w:hint="eastAsia" w:ascii="宋体" w:hAnsi="宋体" w:cs="宋体"/>
          <w:sz w:val="24"/>
        </w:rPr>
        <w:t xml:space="preserve"> 】</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80CB67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AC19E9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hint="eastAsia"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0ED139E">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6216604D">
      <w:pPr>
        <w:rPr>
          <w:rFonts w:ascii="宋体" w:hAnsi="宋体" w:cs="宋体"/>
        </w:rPr>
      </w:pPr>
      <w:r>
        <w:rPr>
          <w:rFonts w:hint="eastAsia" w:ascii="宋体" w:hAnsi="宋体" w:cs="宋体"/>
          <w:lang w:val="zh-CN"/>
        </w:rPr>
        <w:t xml:space="preserve"> </w:t>
      </w:r>
    </w:p>
    <w:p w14:paraId="0F7943E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3A2E341B">
      <w:pPr>
        <w:snapToGrid w:val="0"/>
        <w:spacing w:line="360" w:lineRule="auto"/>
        <w:ind w:firstLine="576"/>
        <w:rPr>
          <w:rFonts w:ascii="宋体" w:hAnsi="宋体" w:cs="宋体"/>
          <w:b/>
          <w:kern w:val="0"/>
          <w:sz w:val="24"/>
          <w:lang w:val="zh-CN"/>
        </w:rPr>
      </w:pPr>
      <w:r>
        <w:rPr>
          <w:rFonts w:hint="eastAsia" w:ascii="宋体" w:hAnsi="宋体" w:cs="宋体"/>
          <w:kern w:val="0"/>
          <w:sz w:val="24"/>
        </w:rPr>
        <w:t>1、</w:t>
      </w:r>
      <w:r>
        <w:rPr>
          <w:rFonts w:hint="eastAsia" w:ascii="宋体" w:hAnsi="宋体" w:cs="宋体"/>
          <w:kern w:val="0"/>
          <w:sz w:val="24"/>
          <w:u w:val="single"/>
        </w:rPr>
        <w:t>（分包供应商X,……）提供的服务全部由小微企业承接，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1991C514">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08425ED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753E32E0">
      <w:pPr>
        <w:snapToGrid w:val="0"/>
        <w:spacing w:line="360" w:lineRule="auto"/>
        <w:ind w:firstLine="576"/>
        <w:rPr>
          <w:rFonts w:ascii="宋体" w:hAnsi="宋体" w:cs="宋体"/>
          <w:u w:val="single"/>
        </w:rPr>
      </w:pPr>
      <w:r>
        <w:rPr>
          <w:rFonts w:hint="eastAsia" w:ascii="宋体" w:hAnsi="宋体" w:cs="宋体"/>
          <w:u w:val="single"/>
        </w:rPr>
        <w:t xml:space="preserve">                                                                                  </w:t>
      </w:r>
    </w:p>
    <w:p w14:paraId="6E32BF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2BE867CA">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DE27A5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447C19CC">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67F677CE">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755F0BB9">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A51BC0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0CA65FB0">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5B196F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68F85146">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1952CD56">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189C2D18">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3A7AA4D2">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0E11E17C">
      <w:pPr>
        <w:spacing w:line="360" w:lineRule="auto"/>
        <w:ind w:right="420"/>
        <w:rPr>
          <w:rFonts w:ascii="宋体" w:hAnsi="宋体" w:cs="宋体"/>
          <w:sz w:val="24"/>
        </w:rPr>
      </w:pPr>
      <w:r>
        <w:rPr>
          <w:rFonts w:hint="eastAsia" w:ascii="宋体" w:hAnsi="宋体" w:cs="宋体"/>
          <w:sz w:val="24"/>
        </w:rPr>
        <w:t>注：按本格式和要求提供。</w:t>
      </w:r>
    </w:p>
    <w:p w14:paraId="5F0419AD">
      <w:pPr>
        <w:autoSpaceDE w:val="0"/>
        <w:autoSpaceDN w:val="0"/>
        <w:jc w:val="center"/>
        <w:rPr>
          <w:rFonts w:ascii="宋体" w:hAnsi="宋体" w:cs="宋体"/>
          <w:b/>
          <w:spacing w:val="6"/>
          <w:sz w:val="32"/>
          <w:szCs w:val="32"/>
        </w:rPr>
      </w:pPr>
    </w:p>
    <w:p w14:paraId="3B59F490">
      <w:pPr>
        <w:autoSpaceDE w:val="0"/>
        <w:autoSpaceDN w:val="0"/>
        <w:jc w:val="center"/>
        <w:rPr>
          <w:rFonts w:ascii="宋体" w:hAnsi="宋体" w:cs="宋体"/>
          <w:b/>
          <w:spacing w:val="6"/>
          <w:sz w:val="32"/>
          <w:szCs w:val="32"/>
        </w:rPr>
      </w:pPr>
    </w:p>
    <w:p w14:paraId="050815AD">
      <w:pPr>
        <w:autoSpaceDE w:val="0"/>
        <w:autoSpaceDN w:val="0"/>
        <w:jc w:val="center"/>
        <w:rPr>
          <w:rFonts w:ascii="宋体" w:hAnsi="宋体" w:cs="宋体"/>
          <w:b/>
          <w:spacing w:val="6"/>
          <w:sz w:val="32"/>
          <w:szCs w:val="32"/>
        </w:rPr>
      </w:pPr>
    </w:p>
    <w:p w14:paraId="22344DC3">
      <w:pPr>
        <w:autoSpaceDE w:val="0"/>
        <w:autoSpaceDN w:val="0"/>
        <w:jc w:val="center"/>
        <w:rPr>
          <w:rFonts w:ascii="宋体" w:hAnsi="宋体" w:cs="宋体"/>
          <w:b/>
          <w:spacing w:val="6"/>
          <w:sz w:val="32"/>
          <w:szCs w:val="32"/>
        </w:rPr>
      </w:pPr>
    </w:p>
    <w:p w14:paraId="4B98095B">
      <w:pPr>
        <w:autoSpaceDE w:val="0"/>
        <w:autoSpaceDN w:val="0"/>
        <w:jc w:val="center"/>
        <w:rPr>
          <w:rFonts w:ascii="宋体" w:hAnsi="宋体" w:cs="宋体"/>
          <w:b/>
          <w:spacing w:val="6"/>
          <w:sz w:val="32"/>
          <w:szCs w:val="32"/>
        </w:rPr>
      </w:pPr>
    </w:p>
    <w:p w14:paraId="22ABC7E5">
      <w:pPr>
        <w:autoSpaceDE w:val="0"/>
        <w:autoSpaceDN w:val="0"/>
        <w:jc w:val="center"/>
        <w:rPr>
          <w:rFonts w:ascii="宋体" w:hAnsi="宋体" w:cs="宋体"/>
          <w:b/>
          <w:spacing w:val="6"/>
          <w:sz w:val="32"/>
          <w:szCs w:val="32"/>
        </w:rPr>
      </w:pPr>
    </w:p>
    <w:p w14:paraId="33205BE2">
      <w:pPr>
        <w:autoSpaceDE w:val="0"/>
        <w:autoSpaceDN w:val="0"/>
        <w:jc w:val="center"/>
        <w:rPr>
          <w:rFonts w:ascii="宋体" w:hAnsi="宋体" w:cs="宋体"/>
          <w:b/>
          <w:spacing w:val="6"/>
          <w:sz w:val="32"/>
          <w:szCs w:val="32"/>
        </w:rPr>
      </w:pPr>
    </w:p>
    <w:p w14:paraId="7B71AFB6">
      <w:pPr>
        <w:autoSpaceDE w:val="0"/>
        <w:autoSpaceDN w:val="0"/>
        <w:jc w:val="center"/>
        <w:rPr>
          <w:rFonts w:ascii="宋体" w:hAnsi="宋体" w:cs="宋体"/>
          <w:b/>
          <w:spacing w:val="6"/>
          <w:sz w:val="32"/>
          <w:szCs w:val="32"/>
        </w:rPr>
      </w:pPr>
    </w:p>
    <w:p w14:paraId="536EC550">
      <w:pPr>
        <w:autoSpaceDE w:val="0"/>
        <w:autoSpaceDN w:val="0"/>
        <w:jc w:val="center"/>
        <w:rPr>
          <w:rFonts w:ascii="宋体" w:hAnsi="宋体" w:cs="宋体"/>
          <w:b/>
          <w:spacing w:val="6"/>
          <w:sz w:val="32"/>
          <w:szCs w:val="32"/>
        </w:rPr>
      </w:pPr>
    </w:p>
    <w:p w14:paraId="5B9472FD">
      <w:pPr>
        <w:autoSpaceDE w:val="0"/>
        <w:autoSpaceDN w:val="0"/>
        <w:jc w:val="center"/>
        <w:rPr>
          <w:rFonts w:ascii="宋体" w:hAnsi="宋体" w:cs="宋体"/>
          <w:b/>
          <w:spacing w:val="6"/>
          <w:sz w:val="32"/>
          <w:szCs w:val="32"/>
        </w:rPr>
      </w:pPr>
    </w:p>
    <w:p w14:paraId="690C4773">
      <w:pPr>
        <w:autoSpaceDE w:val="0"/>
        <w:autoSpaceDN w:val="0"/>
        <w:jc w:val="center"/>
        <w:rPr>
          <w:rFonts w:ascii="宋体" w:hAnsi="宋体" w:cs="宋体"/>
          <w:b/>
          <w:spacing w:val="6"/>
          <w:sz w:val="32"/>
          <w:szCs w:val="32"/>
        </w:rPr>
      </w:pPr>
    </w:p>
    <w:p w14:paraId="171DE411">
      <w:pPr>
        <w:autoSpaceDE w:val="0"/>
        <w:autoSpaceDN w:val="0"/>
        <w:jc w:val="center"/>
        <w:rPr>
          <w:rFonts w:ascii="宋体" w:hAnsi="宋体" w:cs="宋体"/>
          <w:b/>
          <w:spacing w:val="6"/>
          <w:sz w:val="32"/>
          <w:szCs w:val="32"/>
        </w:rPr>
      </w:pPr>
    </w:p>
    <w:p w14:paraId="70C3191E">
      <w:pPr>
        <w:autoSpaceDE w:val="0"/>
        <w:autoSpaceDN w:val="0"/>
        <w:jc w:val="center"/>
        <w:rPr>
          <w:rFonts w:ascii="宋体" w:hAnsi="宋体" w:cs="宋体"/>
          <w:b/>
          <w:spacing w:val="6"/>
          <w:sz w:val="32"/>
          <w:szCs w:val="32"/>
        </w:rPr>
      </w:pPr>
    </w:p>
    <w:p w14:paraId="07A795E7">
      <w:pPr>
        <w:autoSpaceDE w:val="0"/>
        <w:autoSpaceDN w:val="0"/>
        <w:jc w:val="center"/>
        <w:rPr>
          <w:rFonts w:ascii="宋体" w:hAnsi="宋体" w:cs="宋体"/>
          <w:b/>
          <w:spacing w:val="6"/>
          <w:sz w:val="32"/>
          <w:szCs w:val="32"/>
        </w:rPr>
      </w:pPr>
    </w:p>
    <w:p w14:paraId="432E7817">
      <w:pPr>
        <w:autoSpaceDE w:val="0"/>
        <w:autoSpaceDN w:val="0"/>
        <w:jc w:val="center"/>
        <w:rPr>
          <w:rFonts w:ascii="宋体" w:hAnsi="宋体" w:cs="宋体"/>
          <w:b/>
          <w:spacing w:val="6"/>
          <w:sz w:val="32"/>
          <w:szCs w:val="32"/>
        </w:rPr>
      </w:pPr>
    </w:p>
    <w:p w14:paraId="68C1D488">
      <w:pPr>
        <w:autoSpaceDE w:val="0"/>
        <w:autoSpaceDN w:val="0"/>
        <w:jc w:val="center"/>
        <w:rPr>
          <w:rFonts w:ascii="宋体" w:hAnsi="宋体" w:cs="宋体"/>
          <w:b/>
          <w:spacing w:val="6"/>
          <w:sz w:val="32"/>
          <w:szCs w:val="32"/>
        </w:rPr>
      </w:pPr>
    </w:p>
    <w:p w14:paraId="6F035EDD">
      <w:pPr>
        <w:autoSpaceDE w:val="0"/>
        <w:autoSpaceDN w:val="0"/>
        <w:jc w:val="center"/>
        <w:rPr>
          <w:rFonts w:ascii="宋体" w:hAnsi="宋体" w:cs="宋体"/>
          <w:b/>
          <w:spacing w:val="6"/>
          <w:sz w:val="32"/>
          <w:szCs w:val="32"/>
        </w:rPr>
      </w:pPr>
    </w:p>
    <w:p w14:paraId="6F5B2EFB">
      <w:pPr>
        <w:autoSpaceDE w:val="0"/>
        <w:autoSpaceDN w:val="0"/>
        <w:jc w:val="center"/>
        <w:rPr>
          <w:rFonts w:ascii="宋体" w:hAnsi="宋体" w:cs="宋体"/>
          <w:b/>
          <w:spacing w:val="6"/>
          <w:sz w:val="32"/>
          <w:szCs w:val="32"/>
        </w:rPr>
      </w:pPr>
    </w:p>
    <w:p w14:paraId="18264634">
      <w:pPr>
        <w:autoSpaceDE w:val="0"/>
        <w:autoSpaceDN w:val="0"/>
        <w:jc w:val="center"/>
        <w:rPr>
          <w:rFonts w:ascii="宋体" w:hAnsi="宋体" w:cs="宋体"/>
          <w:b/>
          <w:spacing w:val="6"/>
          <w:sz w:val="32"/>
          <w:szCs w:val="32"/>
        </w:rPr>
      </w:pPr>
    </w:p>
    <w:p w14:paraId="0F5FE57A">
      <w:pPr>
        <w:autoSpaceDE w:val="0"/>
        <w:autoSpaceDN w:val="0"/>
        <w:jc w:val="center"/>
        <w:rPr>
          <w:rFonts w:ascii="宋体" w:hAnsi="宋体" w:cs="宋体"/>
          <w:b/>
          <w:spacing w:val="6"/>
          <w:sz w:val="32"/>
          <w:szCs w:val="32"/>
        </w:rPr>
      </w:pPr>
    </w:p>
    <w:p w14:paraId="6CF32FB7">
      <w:pPr>
        <w:autoSpaceDE w:val="0"/>
        <w:autoSpaceDN w:val="0"/>
        <w:jc w:val="center"/>
        <w:rPr>
          <w:rFonts w:ascii="宋体" w:hAnsi="宋体" w:cs="宋体"/>
          <w:b/>
          <w:spacing w:val="6"/>
          <w:sz w:val="32"/>
          <w:szCs w:val="32"/>
        </w:rPr>
      </w:pPr>
    </w:p>
    <w:p w14:paraId="487A7ABD">
      <w:pPr>
        <w:autoSpaceDE w:val="0"/>
        <w:autoSpaceDN w:val="0"/>
        <w:jc w:val="center"/>
        <w:rPr>
          <w:rFonts w:ascii="宋体" w:hAnsi="宋体" w:cs="宋体"/>
          <w:b/>
          <w:spacing w:val="6"/>
          <w:sz w:val="32"/>
          <w:szCs w:val="32"/>
        </w:rPr>
      </w:pPr>
    </w:p>
    <w:p w14:paraId="1DC376DC">
      <w:pPr>
        <w:autoSpaceDE w:val="0"/>
        <w:autoSpaceDN w:val="0"/>
        <w:jc w:val="center"/>
        <w:rPr>
          <w:rFonts w:ascii="宋体" w:hAnsi="宋体" w:cs="宋体"/>
          <w:b/>
          <w:spacing w:val="6"/>
          <w:sz w:val="32"/>
          <w:szCs w:val="32"/>
        </w:rPr>
      </w:pPr>
    </w:p>
    <w:p w14:paraId="6EB3935C">
      <w:pPr>
        <w:autoSpaceDE w:val="0"/>
        <w:autoSpaceDN w:val="0"/>
        <w:jc w:val="center"/>
        <w:rPr>
          <w:rFonts w:ascii="宋体" w:hAnsi="宋体" w:cs="宋体"/>
          <w:b/>
          <w:spacing w:val="6"/>
          <w:sz w:val="32"/>
          <w:szCs w:val="32"/>
        </w:rPr>
      </w:pPr>
    </w:p>
    <w:p w14:paraId="7A292E86">
      <w:pPr>
        <w:autoSpaceDE w:val="0"/>
        <w:autoSpaceDN w:val="0"/>
        <w:jc w:val="center"/>
        <w:rPr>
          <w:rFonts w:ascii="宋体" w:hAnsi="宋体" w:cs="宋体"/>
          <w:b/>
          <w:spacing w:val="6"/>
          <w:sz w:val="32"/>
          <w:szCs w:val="32"/>
        </w:rPr>
      </w:pPr>
    </w:p>
    <w:p w14:paraId="18EABF7F">
      <w:pPr>
        <w:autoSpaceDE w:val="0"/>
        <w:autoSpaceDN w:val="0"/>
        <w:jc w:val="center"/>
        <w:rPr>
          <w:rFonts w:ascii="宋体" w:hAnsi="宋体" w:cs="宋体"/>
          <w:b/>
          <w:spacing w:val="6"/>
          <w:sz w:val="32"/>
          <w:szCs w:val="32"/>
        </w:rPr>
      </w:pPr>
    </w:p>
    <w:p w14:paraId="00C12583">
      <w:pPr>
        <w:autoSpaceDE w:val="0"/>
        <w:autoSpaceDN w:val="0"/>
        <w:jc w:val="center"/>
        <w:rPr>
          <w:rFonts w:ascii="宋体" w:hAnsi="宋体" w:cs="宋体"/>
          <w:b/>
          <w:spacing w:val="6"/>
          <w:sz w:val="32"/>
          <w:szCs w:val="32"/>
        </w:rPr>
      </w:pPr>
    </w:p>
    <w:p w14:paraId="0CC8B2D0">
      <w:pPr>
        <w:spacing w:line="360" w:lineRule="auto"/>
        <w:jc w:val="left"/>
        <w:outlineLvl w:val="0"/>
        <w:rPr>
          <w:rFonts w:ascii="宋体" w:hAnsi="宋体" w:cs="宋体"/>
          <w:b/>
          <w:sz w:val="36"/>
          <w:szCs w:val="20"/>
        </w:rPr>
      </w:pPr>
      <w:r>
        <w:rPr>
          <w:rFonts w:hint="eastAsia" w:ascii="宋体" w:hAnsi="宋体" w:cs="宋体"/>
          <w:b/>
          <w:sz w:val="36"/>
          <w:szCs w:val="20"/>
        </w:rPr>
        <w:t>附件7：中小企业声明函</w:t>
      </w:r>
    </w:p>
    <w:p w14:paraId="0A808D17">
      <w:pPr>
        <w:spacing w:line="360" w:lineRule="auto"/>
        <w:jc w:val="center"/>
        <w:rPr>
          <w:rFonts w:ascii="宋体" w:hAnsi="宋体" w:cs="宋体"/>
          <w:sz w:val="24"/>
          <w:u w:val="single"/>
        </w:rPr>
      </w:pPr>
    </w:p>
    <w:p w14:paraId="00B15AD4">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2EF619F9">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建德市水利局 </w:t>
      </w:r>
      <w:r>
        <w:rPr>
          <w:rFonts w:hint="eastAsia" w:ascii="宋体" w:hAnsi="宋体" w:cs="宋体"/>
          <w:sz w:val="24"/>
        </w:rPr>
        <w:t>的</w:t>
      </w:r>
      <w:r>
        <w:rPr>
          <w:rFonts w:hint="eastAsia" w:ascii="宋体" w:hAnsi="宋体" w:cs="宋体"/>
          <w:sz w:val="24"/>
          <w:u w:val="single"/>
        </w:rPr>
        <w:t xml:space="preserve"> 建德市水利局2025年度建德市山洪灾害防治非工程措施建设项目 </w:t>
      </w:r>
      <w:r>
        <w:rPr>
          <w:rFonts w:hint="eastAsia" w:ascii="宋体" w:hAnsi="宋体" w:cs="宋体"/>
          <w:sz w:val="24"/>
        </w:rPr>
        <w:t>采购活动，服务全部由符合政策要求的中小企业承接。相关企业（含联合体中的中小企业、签订分包意向协议的中小企业）的具体情况如下：</w:t>
      </w:r>
    </w:p>
    <w:p w14:paraId="324F21F7">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（建德市水利局2025年度建德市山洪灾害防治非工程措施建设项目）</w:t>
      </w:r>
      <w:r>
        <w:rPr>
          <w:rFonts w:hint="eastAsia" w:ascii="宋体" w:hAnsi="宋体" w:cs="宋体"/>
          <w:sz w:val="24"/>
        </w:rPr>
        <w:t>，属于</w:t>
      </w:r>
      <w:r>
        <w:rPr>
          <w:rFonts w:hint="eastAsia" w:ascii="宋体" w:hAnsi="宋体" w:cs="宋体"/>
          <w:sz w:val="24"/>
          <w:u w:val="single"/>
        </w:rPr>
        <w:t xml:space="preserve"> （</w:t>
      </w:r>
      <w:r>
        <w:rPr>
          <w:rFonts w:hint="eastAsia" w:ascii="宋体" w:hAnsi="宋体" w:cs="宋体"/>
          <w:kern w:val="0"/>
          <w:sz w:val="24"/>
          <w:u w:val="single"/>
        </w:rPr>
        <w:t>其他未列明</w:t>
      </w:r>
      <w:r>
        <w:rPr>
          <w:rFonts w:hint="eastAsia" w:ascii="宋体" w:hAnsi="宋体" w:cs="宋体"/>
          <w:sz w:val="24"/>
          <w:u w:val="single"/>
        </w:rPr>
        <w:t>）</w:t>
      </w:r>
      <w:r>
        <w:rPr>
          <w:rFonts w:hint="eastAsia" w:ascii="宋体" w:hAnsi="宋体" w:cs="宋体"/>
          <w:sz w:val="24"/>
        </w:rPr>
        <w:t xml:space="preserve">行业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20D6C66A">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6A86A77F">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4AD4AEEB">
      <w:pPr>
        <w:spacing w:line="360" w:lineRule="auto"/>
        <w:ind w:right="1760"/>
        <w:jc w:val="right"/>
        <w:rPr>
          <w:rFonts w:ascii="宋体" w:hAnsi="宋体" w:cs="宋体"/>
          <w:sz w:val="24"/>
        </w:rPr>
      </w:pPr>
      <w:r>
        <w:rPr>
          <w:rFonts w:hint="eastAsia" w:ascii="宋体" w:hAnsi="宋体" w:cs="宋体"/>
          <w:sz w:val="24"/>
        </w:rPr>
        <w:t>投标人名称（电子签名）：</w:t>
      </w:r>
    </w:p>
    <w:p w14:paraId="5C4749E8">
      <w:pPr>
        <w:spacing w:line="360" w:lineRule="auto"/>
        <w:ind w:right="1120" w:firstLine="4680" w:firstLineChars="1950"/>
        <w:rPr>
          <w:rFonts w:ascii="宋体" w:hAnsi="宋体" w:cs="宋体"/>
          <w:sz w:val="24"/>
        </w:rPr>
      </w:pPr>
      <w:r>
        <w:rPr>
          <w:rFonts w:hint="eastAsia" w:ascii="宋体" w:hAnsi="宋体" w:cs="宋体"/>
          <w:sz w:val="24"/>
        </w:rPr>
        <w:t>日 期：</w:t>
      </w:r>
    </w:p>
    <w:p w14:paraId="35EB2FA2">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1A8F3857">
      <w:pPr>
        <w:spacing w:line="360" w:lineRule="auto"/>
        <w:ind w:right="420"/>
        <w:rPr>
          <w:rFonts w:ascii="宋体" w:hAnsi="宋体" w:cs="宋体"/>
          <w:sz w:val="24"/>
        </w:rPr>
      </w:pPr>
    </w:p>
    <w:p w14:paraId="037116F5">
      <w:pPr>
        <w:spacing w:line="360" w:lineRule="auto"/>
        <w:ind w:right="420"/>
        <w:rPr>
          <w:rFonts w:ascii="宋体" w:hAnsi="宋体" w:cs="宋体"/>
          <w:sz w:val="24"/>
        </w:rPr>
      </w:pPr>
      <w:r>
        <w:rPr>
          <w:rFonts w:hint="eastAsia" w:ascii="宋体" w:hAnsi="宋体" w:cs="宋体"/>
          <w:sz w:val="24"/>
        </w:rPr>
        <w:t xml:space="preserve">   注：</w:t>
      </w:r>
    </w:p>
    <w:p w14:paraId="248A7512">
      <w:pPr>
        <w:spacing w:line="360" w:lineRule="auto"/>
        <w:ind w:right="420" w:firstLine="482" w:firstLineChars="200"/>
        <w:rPr>
          <w:rFonts w:ascii="宋体" w:hAnsi="宋体" w:cs="宋体"/>
          <w:b/>
          <w:bCs/>
          <w:sz w:val="24"/>
        </w:rPr>
      </w:pPr>
      <w:r>
        <w:rPr>
          <w:rFonts w:hint="eastAsia" w:ascii="宋体" w:hAnsi="宋体" w:cs="宋体"/>
          <w:b/>
          <w:bCs/>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EB9F2A0">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E9DE214">
      <w:pPr>
        <w:pStyle w:val="3"/>
        <w:rPr>
          <w:rFonts w:ascii="宋体" w:hAnsi="宋体" w:eastAsia="宋体" w:cs="宋体"/>
          <w:lang w:val="en-US"/>
        </w:rPr>
      </w:pPr>
    </w:p>
    <w:p w14:paraId="39F70025">
      <w:pPr>
        <w:spacing w:line="360" w:lineRule="auto"/>
        <w:ind w:right="420"/>
        <w:rPr>
          <w:rFonts w:ascii="宋体" w:hAnsi="宋体" w:cs="宋体"/>
        </w:rPr>
      </w:pPr>
    </w:p>
    <w:p w14:paraId="53CD4E0D">
      <w:pPr>
        <w:spacing w:line="360" w:lineRule="auto"/>
        <w:rPr>
          <w:rFonts w:ascii="宋体" w:hAnsi="宋体" w:cs="宋体"/>
          <w:bCs/>
          <w:sz w:val="24"/>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8" w:usb3="00000000" w:csb0="0000009F"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DCED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C5104">
    <w:pPr>
      <w:pStyle w:val="39"/>
      <w:framePr w:wrap="around" w:vAnchor="text" w:hAnchor="margin" w:xAlign="right" w:y="1"/>
      <w:rPr>
        <w:rStyle w:val="72"/>
      </w:rPr>
    </w:pPr>
    <w:r>
      <w:fldChar w:fldCharType="begin"/>
    </w:r>
    <w:r>
      <w:rPr>
        <w:rStyle w:val="72"/>
      </w:rPr>
      <w:instrText xml:space="preserve">PAGE  </w:instrText>
    </w:r>
    <w:r>
      <w:fldChar w:fldCharType="end"/>
    </w:r>
  </w:p>
  <w:p w14:paraId="3FBCF62C">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40CD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DAF21">
    <w:pPr>
      <w:pStyle w:val="3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6205" cy="278765"/>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78A61BC4">
                          <w:pPr>
                            <w:pStyle w:val="39"/>
                          </w:pPr>
                          <w:r>
                            <w:rPr>
                              <w:rFonts w:hint="eastAsia"/>
                            </w:rPr>
                            <w:fldChar w:fldCharType="begin"/>
                          </w:r>
                          <w:r>
                            <w:rPr>
                              <w:rFonts w:hint="eastAsia"/>
                            </w:rPr>
                            <w:instrText xml:space="preserve"> PAGE  \* MERGEFORMAT </w:instrText>
                          </w:r>
                          <w:r>
                            <w:rPr>
                              <w:rFonts w:hint="eastAsia"/>
                            </w:rPr>
                            <w:fldChar w:fldCharType="separate"/>
                          </w:r>
                          <w:r>
                            <w:t>46</w:t>
                          </w:r>
                          <w:r>
                            <w:rPr>
                              <w:rFonts w:hint="eastAsia"/>
                            </w:rPr>
                            <w:fldChar w:fldCharType="end"/>
                          </w:r>
                        </w:p>
                      </w:txbxContent>
                    </wps:txbx>
                    <wps:bodyPr vert="horz" wrap="none" lIns="0" tIns="0" rIns="0" bIns="0" anchor="t">
                      <a:spAutoFit/>
                    </wps:bodyPr>
                  </wps:wsp>
                </a:graphicData>
              </a:graphic>
            </wp:anchor>
          </w:drawing>
        </mc:Choice>
        <mc:Fallback>
          <w:pict>
            <v:rect id="文本框 1" o:spid="_x0000_s1026" o:spt="1" style="position:absolute;left:0pt;margin-top:0pt;height:21.95pt;width:9.15pt;mso-position-horizontal:center;mso-position-horizontal-relative:margin;mso-wrap-style:none;z-index:251661312;mso-width-relative:page;mso-height-relative:page;" filled="f" stroked="f" coordsize="21600,21600" o:gfxdata="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s1yPS0gAAAAMBAAAPAAAAAAAAAAEAIAAAACIAAABk&#10;cnMvZG93bnJldi54bWxQSwECFAAUAAAACACHTuJAWIzQmNMBAACrAwAADgAAAAAAAAABACAAAAAh&#10;AQAAZHJzL2Uyb0RvYy54bWxQSwUGAAAAAAYABgBZAQAAZgUAAAAA&#10;">
              <v:fill on="f" focussize="0,0"/>
              <v:stroke on="f"/>
              <v:imagedata o:title=""/>
              <o:lock v:ext="edit" aspectratio="f"/>
              <v:textbox inset="0mm,0mm,0mm,0mm" style="mso-fit-shape-to-text:t;">
                <w:txbxContent>
                  <w:p w14:paraId="78A61BC4">
                    <w:pPr>
                      <w:pStyle w:val="39"/>
                    </w:pPr>
                    <w:r>
                      <w:rPr>
                        <w:rFonts w:hint="eastAsia"/>
                      </w:rPr>
                      <w:fldChar w:fldCharType="begin"/>
                    </w:r>
                    <w:r>
                      <w:rPr>
                        <w:rFonts w:hint="eastAsia"/>
                      </w:rPr>
                      <w:instrText xml:space="preserve"> PAGE  \* MERGEFORMAT </w:instrText>
                    </w:r>
                    <w:r>
                      <w:rPr>
                        <w:rFonts w:hint="eastAsia"/>
                      </w:rPr>
                      <w:fldChar w:fldCharType="separate"/>
                    </w:r>
                    <w:r>
                      <w:t>46</w:t>
                    </w:r>
                    <w:r>
                      <w:rPr>
                        <w:rFonts w:hint="eastAsia"/>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6A6BB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72B37AA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1B88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4D32148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D6CC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17E3D5E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C6E64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617D1A9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AF74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15DCE9F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55FA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p w14:paraId="3D73AEF6">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5AAA2">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10669">
    <w:pPr>
      <w:pStyle w:val="39"/>
      <w:framePr w:wrap="around" w:vAnchor="text" w:hAnchor="margin" w:xAlign="right" w:y="1"/>
      <w:rPr>
        <w:rStyle w:val="72"/>
      </w:rPr>
    </w:pPr>
    <w:r>
      <w:fldChar w:fldCharType="begin"/>
    </w:r>
    <w:r>
      <w:rPr>
        <w:rStyle w:val="72"/>
      </w:rPr>
      <w:instrText xml:space="preserve">PAGE  </w:instrText>
    </w:r>
    <w:r>
      <w:fldChar w:fldCharType="end"/>
    </w:r>
  </w:p>
  <w:p w14:paraId="6CDFBB24">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559A2">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87</w:t>
    </w:r>
    <w:r>
      <w:rPr>
        <w:rFonts w:hint="eastAsia" w:ascii="仿宋_GB2312" w:eastAsia="仿宋_GB2312"/>
        <w:kern w:val="0"/>
        <w:szCs w:val="21"/>
      </w:rPr>
      <w:fldChar w:fldCharType="end"/>
    </w:r>
    <w:bookmarkStart w:id="517" w:name="_Toc131845147"/>
    <w:bookmarkStart w:id="518" w:name="_Toc36110187"/>
    <w:bookmarkStart w:id="519" w:name="_Toc91899912"/>
    <w:bookmarkStart w:id="520" w:name="_Toc164085800"/>
    <w:r>
      <w:rPr>
        <w:rFonts w:hint="eastAsia" w:ascii="仿宋_GB2312" w:eastAsia="仿宋_GB2312"/>
        <w:kern w:val="0"/>
        <w:szCs w:val="21"/>
      </w:rPr>
      <w:t xml:space="preserve"> 页</w:t>
    </w:r>
    <w:bookmarkEnd w:id="517"/>
    <w:bookmarkEnd w:id="518"/>
    <w:bookmarkEnd w:id="519"/>
    <w:bookmarkEnd w:id="52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0F662">
    <w:pPr>
      <w:pStyle w:val="40"/>
      <w:pBdr>
        <w:bottom w:val="single" w:color="auto" w:sz="6" w:space="4"/>
      </w:pBdr>
      <w:jc w:val="right"/>
    </w:pPr>
    <w:r>
      <w:t></w:t>
    </w:r>
    <w:r>
      <w:rPr>
        <w:rFonts w:hint="eastAsia"/>
      </w:rPr>
      <w:t xml:space="preserve">             </w:t>
    </w:r>
    <w:r>
      <w:t>杭州市政府采购公开招标文件</w:t>
    </w:r>
  </w:p>
  <w:p w14:paraId="1D18E678">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B40AC">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0C58">
    <w:pPr>
      <w:pStyle w:val="40"/>
      <w:pBdr>
        <w:bottom w:val="none" w:color="auto" w:sz="0" w:space="0"/>
      </w:pBdr>
      <w:rPr>
        <w:sz w:val="21"/>
        <w:szCs w:val="21"/>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F30CA">
    <w:pPr>
      <w:pStyle w:val="40"/>
      <w:rPr>
        <w:rFonts w:ascii="仿宋_GB2312" w:eastAsia="仿宋_GB2312"/>
        <w:b/>
        <w:i/>
        <w:u w:val="single"/>
      </w:rPr>
    </w:pPr>
    <w:r>
      <w:t></w:t>
    </w:r>
    <w:r>
      <w:rPr>
        <w:rFonts w:hint="eastAsia"/>
      </w:rPr>
      <w:t xml:space="preserve">                                                  </w:t>
    </w:r>
    <w:r>
      <w:t xml:space="preserve">             杭州市政府采购公开招标文件</w:t>
    </w:r>
  </w:p>
  <w:p w14:paraId="354F9345">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8185CC">
    <w:pPr>
      <w:pStyle w:val="40"/>
    </w:pPr>
    <w:r>
      <w:t></w:t>
    </w:r>
    <w:r>
      <w:rPr>
        <w:rFonts w:hint="eastAsia"/>
      </w:rPr>
      <w:t xml:space="preserve">         </w:t>
    </w:r>
  </w:p>
  <w:p w14:paraId="4FF6BD06">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E78C0">
    <w:pPr>
      <w:pStyle w:val="40"/>
      <w:rPr>
        <w:rFonts w:ascii="仿宋_GB2312" w:eastAsia="仿宋_GB2312"/>
        <w:b/>
        <w:i/>
        <w:u w:val="single"/>
      </w:rPr>
    </w:pPr>
    <w:r>
      <w:t></w:t>
    </w:r>
    <w:r>
      <w:rPr>
        <w:rFonts w:hint="eastAsia"/>
      </w:rPr>
      <w:t xml:space="preserve">                                                  </w:t>
    </w:r>
    <w:r>
      <w:t>杭州市政府采购公开招标文件</w:t>
    </w:r>
  </w:p>
  <w:p w14:paraId="2C0B1606">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A60A5">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A0334">
    <w:pPr>
      <w:pStyle w:val="40"/>
      <w:jc w:val="right"/>
      <w:rPr>
        <w:rFonts w:ascii="仿宋_GB2312" w:eastAsia="仿宋_GB2312"/>
        <w:b/>
        <w:i/>
        <w:u w:val="single"/>
      </w:rPr>
    </w:pPr>
    <w:r>
      <w:rPr>
        <w:rFonts w:hint="eastAsia"/>
      </w:rPr>
      <w:t xml:space="preserve">                                  </w:t>
    </w:r>
    <w:r>
      <w:t>杭州市政府采购公开招标文件</w:t>
    </w:r>
  </w:p>
  <w:p w14:paraId="30D9AE52">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54CDF">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D2FD7">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A6DE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EA0FA0"/>
    <w:multiLevelType w:val="singleLevel"/>
    <w:tmpl w:val="82EA0FA0"/>
    <w:lvl w:ilvl="0" w:tentative="0">
      <w:start w:val="4"/>
      <w:numFmt w:val="chineseCounting"/>
      <w:suff w:val="space"/>
      <w:lvlText w:val="第%1部分"/>
      <w:lvlJc w:val="left"/>
      <w:rPr>
        <w:rFonts w:hint="eastAsia"/>
      </w:rPr>
    </w:lvl>
  </w:abstractNum>
  <w:abstractNum w:abstractNumId="1">
    <w:nsid w:val="DDB94AED"/>
    <w:multiLevelType w:val="singleLevel"/>
    <w:tmpl w:val="DDB94AED"/>
    <w:lvl w:ilvl="0" w:tentative="0">
      <w:start w:val="1"/>
      <w:numFmt w:val="chineseCounting"/>
      <w:suff w:val="nothing"/>
      <w:lvlText w:val="（%1）"/>
      <w:lvlJc w:val="left"/>
      <w:rPr>
        <w:rFonts w:hint="eastAsia"/>
      </w:rPr>
    </w:lvl>
  </w:abstractNum>
  <w:abstractNum w:abstractNumId="2">
    <w:nsid w:val="0442FC8E"/>
    <w:multiLevelType w:val="singleLevel"/>
    <w:tmpl w:val="0442FC8E"/>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VkM2I2YzVlMmFlNmZjZGJjYjg2OTU3NGJkOTY5YTM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34E"/>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BDF"/>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0B4"/>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CE7"/>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80A"/>
    <w:rsid w:val="0014042F"/>
    <w:rsid w:val="00140693"/>
    <w:rsid w:val="00140D7A"/>
    <w:rsid w:val="00141D28"/>
    <w:rsid w:val="00141DFE"/>
    <w:rsid w:val="00142185"/>
    <w:rsid w:val="001422E2"/>
    <w:rsid w:val="001424EF"/>
    <w:rsid w:val="001433BC"/>
    <w:rsid w:val="00143872"/>
    <w:rsid w:val="00143A85"/>
    <w:rsid w:val="00144649"/>
    <w:rsid w:val="00145022"/>
    <w:rsid w:val="00145662"/>
    <w:rsid w:val="00145C6D"/>
    <w:rsid w:val="00145DAE"/>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09AB"/>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6A0"/>
    <w:rsid w:val="001A5785"/>
    <w:rsid w:val="001A5FD7"/>
    <w:rsid w:val="001A66A6"/>
    <w:rsid w:val="001A6BAF"/>
    <w:rsid w:val="001A6BBB"/>
    <w:rsid w:val="001A79A2"/>
    <w:rsid w:val="001A7F98"/>
    <w:rsid w:val="001B06A6"/>
    <w:rsid w:val="001B13BF"/>
    <w:rsid w:val="001B16F5"/>
    <w:rsid w:val="001B1C1F"/>
    <w:rsid w:val="001B219B"/>
    <w:rsid w:val="001B2703"/>
    <w:rsid w:val="001B389D"/>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6CF7"/>
    <w:rsid w:val="001E0F77"/>
    <w:rsid w:val="001E17E3"/>
    <w:rsid w:val="001E2052"/>
    <w:rsid w:val="001E2492"/>
    <w:rsid w:val="001E257C"/>
    <w:rsid w:val="001E286C"/>
    <w:rsid w:val="001E2F34"/>
    <w:rsid w:val="001E35EE"/>
    <w:rsid w:val="001E48B5"/>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D61"/>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68EC"/>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8E7"/>
    <w:rsid w:val="00275D6E"/>
    <w:rsid w:val="0027688B"/>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24"/>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2A9"/>
    <w:rsid w:val="002F647C"/>
    <w:rsid w:val="002F6C6B"/>
    <w:rsid w:val="002F6CB0"/>
    <w:rsid w:val="002F6EFF"/>
    <w:rsid w:val="002F7DF0"/>
    <w:rsid w:val="002F7FAF"/>
    <w:rsid w:val="00300573"/>
    <w:rsid w:val="003025BA"/>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A5F"/>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74C"/>
    <w:rsid w:val="003360AD"/>
    <w:rsid w:val="0033631D"/>
    <w:rsid w:val="003369C7"/>
    <w:rsid w:val="003373A6"/>
    <w:rsid w:val="00337409"/>
    <w:rsid w:val="00337E18"/>
    <w:rsid w:val="003405AF"/>
    <w:rsid w:val="0034088F"/>
    <w:rsid w:val="00340B3E"/>
    <w:rsid w:val="003413B7"/>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5E87"/>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1F1B"/>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858"/>
    <w:rsid w:val="00396FBC"/>
    <w:rsid w:val="003971A1"/>
    <w:rsid w:val="003A03D0"/>
    <w:rsid w:val="003A0A97"/>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37F"/>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779"/>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97E5C"/>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74C"/>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12AC"/>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6C5"/>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B7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6B"/>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B81"/>
    <w:rsid w:val="00671FD5"/>
    <w:rsid w:val="006720BC"/>
    <w:rsid w:val="00672906"/>
    <w:rsid w:val="00672C73"/>
    <w:rsid w:val="00673B64"/>
    <w:rsid w:val="006753AC"/>
    <w:rsid w:val="00675430"/>
    <w:rsid w:val="006755F0"/>
    <w:rsid w:val="00675749"/>
    <w:rsid w:val="006759FE"/>
    <w:rsid w:val="00676AE3"/>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1CB1"/>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20E"/>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69E"/>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07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55F6"/>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B83"/>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C0"/>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770"/>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8CF"/>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1F2D"/>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86A"/>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6F66"/>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4F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932"/>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8"/>
    <w:rsid w:val="00905469"/>
    <w:rsid w:val="00905E56"/>
    <w:rsid w:val="00906078"/>
    <w:rsid w:val="0090629C"/>
    <w:rsid w:val="00906EA2"/>
    <w:rsid w:val="00907278"/>
    <w:rsid w:val="009076CA"/>
    <w:rsid w:val="00910041"/>
    <w:rsid w:val="00910A84"/>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3D0"/>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4CA"/>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B750F"/>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2050"/>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3EC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6D50"/>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27C"/>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5F"/>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08B0"/>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47B"/>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17846"/>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CDA"/>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5E6B"/>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1C86"/>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28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639"/>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0AFC"/>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4BF5"/>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2E62"/>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4E8"/>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11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292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4AE"/>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093D"/>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DCD"/>
    <w:rsid w:val="00EE5FCD"/>
    <w:rsid w:val="00EE63BF"/>
    <w:rsid w:val="00EE6D45"/>
    <w:rsid w:val="00EE6E89"/>
    <w:rsid w:val="00EF09AB"/>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253"/>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0CA0"/>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5DC"/>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5E9"/>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A4F"/>
    <w:rsid w:val="00FF3D2B"/>
    <w:rsid w:val="00FF49B4"/>
    <w:rsid w:val="00FF49F4"/>
    <w:rsid w:val="00FF5C6A"/>
    <w:rsid w:val="00FF651D"/>
    <w:rsid w:val="00FF6843"/>
    <w:rsid w:val="00FF6C25"/>
    <w:rsid w:val="00FF7998"/>
    <w:rsid w:val="010651D9"/>
    <w:rsid w:val="011A30DE"/>
    <w:rsid w:val="011F6449"/>
    <w:rsid w:val="01201C12"/>
    <w:rsid w:val="0123584C"/>
    <w:rsid w:val="01236AFB"/>
    <w:rsid w:val="012A6BDB"/>
    <w:rsid w:val="01417216"/>
    <w:rsid w:val="019F7441"/>
    <w:rsid w:val="01B37585"/>
    <w:rsid w:val="01C56903"/>
    <w:rsid w:val="01CE3E86"/>
    <w:rsid w:val="01CF2DF5"/>
    <w:rsid w:val="01D55165"/>
    <w:rsid w:val="01DF6BF8"/>
    <w:rsid w:val="01E22B26"/>
    <w:rsid w:val="01E50228"/>
    <w:rsid w:val="01EC2C57"/>
    <w:rsid w:val="01FC740D"/>
    <w:rsid w:val="02181129"/>
    <w:rsid w:val="025F0711"/>
    <w:rsid w:val="026B2E25"/>
    <w:rsid w:val="02824D4D"/>
    <w:rsid w:val="029B7D56"/>
    <w:rsid w:val="02DC4B10"/>
    <w:rsid w:val="02DD76CE"/>
    <w:rsid w:val="02E14C48"/>
    <w:rsid w:val="02F36323"/>
    <w:rsid w:val="02F5619C"/>
    <w:rsid w:val="031541F7"/>
    <w:rsid w:val="0326446A"/>
    <w:rsid w:val="0327793A"/>
    <w:rsid w:val="0328539C"/>
    <w:rsid w:val="032D5555"/>
    <w:rsid w:val="0332621A"/>
    <w:rsid w:val="036634D2"/>
    <w:rsid w:val="03A65C8A"/>
    <w:rsid w:val="03DD35E4"/>
    <w:rsid w:val="03E312C3"/>
    <w:rsid w:val="04076900"/>
    <w:rsid w:val="041A5A3B"/>
    <w:rsid w:val="042311BA"/>
    <w:rsid w:val="042B157A"/>
    <w:rsid w:val="043B10FF"/>
    <w:rsid w:val="04806B11"/>
    <w:rsid w:val="048F763B"/>
    <w:rsid w:val="049F330E"/>
    <w:rsid w:val="04A46CA4"/>
    <w:rsid w:val="04AA775C"/>
    <w:rsid w:val="04AF1889"/>
    <w:rsid w:val="04CA24D6"/>
    <w:rsid w:val="04EE7F1F"/>
    <w:rsid w:val="04F66F48"/>
    <w:rsid w:val="050F1088"/>
    <w:rsid w:val="05251E14"/>
    <w:rsid w:val="055659D1"/>
    <w:rsid w:val="05614B95"/>
    <w:rsid w:val="056B1231"/>
    <w:rsid w:val="056B1570"/>
    <w:rsid w:val="058443EB"/>
    <w:rsid w:val="05A16594"/>
    <w:rsid w:val="05A7762D"/>
    <w:rsid w:val="05C63706"/>
    <w:rsid w:val="05CC235D"/>
    <w:rsid w:val="05F467D4"/>
    <w:rsid w:val="060E5941"/>
    <w:rsid w:val="06110FAF"/>
    <w:rsid w:val="063A4938"/>
    <w:rsid w:val="06493CA7"/>
    <w:rsid w:val="064C75F3"/>
    <w:rsid w:val="065A3C7E"/>
    <w:rsid w:val="065A6178"/>
    <w:rsid w:val="066F1CF3"/>
    <w:rsid w:val="06930BB8"/>
    <w:rsid w:val="069A27E5"/>
    <w:rsid w:val="06AD0181"/>
    <w:rsid w:val="06AE1485"/>
    <w:rsid w:val="06B22EEA"/>
    <w:rsid w:val="06B27E8C"/>
    <w:rsid w:val="06C03AAC"/>
    <w:rsid w:val="06C9066D"/>
    <w:rsid w:val="06CA57FF"/>
    <w:rsid w:val="06D124B3"/>
    <w:rsid w:val="07076864"/>
    <w:rsid w:val="07195727"/>
    <w:rsid w:val="0722684F"/>
    <w:rsid w:val="07245D42"/>
    <w:rsid w:val="07264C62"/>
    <w:rsid w:val="07634BF4"/>
    <w:rsid w:val="07641EAE"/>
    <w:rsid w:val="0779354C"/>
    <w:rsid w:val="07BB28BC"/>
    <w:rsid w:val="07DE62F4"/>
    <w:rsid w:val="07F7141C"/>
    <w:rsid w:val="08061376"/>
    <w:rsid w:val="080714D1"/>
    <w:rsid w:val="080F2686"/>
    <w:rsid w:val="081952B3"/>
    <w:rsid w:val="082D2625"/>
    <w:rsid w:val="08452D77"/>
    <w:rsid w:val="086401F8"/>
    <w:rsid w:val="08751CAA"/>
    <w:rsid w:val="087E4C40"/>
    <w:rsid w:val="0888458F"/>
    <w:rsid w:val="088B7712"/>
    <w:rsid w:val="08A871D0"/>
    <w:rsid w:val="08C571E9"/>
    <w:rsid w:val="08C711B3"/>
    <w:rsid w:val="08D66AD6"/>
    <w:rsid w:val="08DA33A3"/>
    <w:rsid w:val="08E80F13"/>
    <w:rsid w:val="091931D6"/>
    <w:rsid w:val="09335624"/>
    <w:rsid w:val="0942143F"/>
    <w:rsid w:val="0944690F"/>
    <w:rsid w:val="09535675"/>
    <w:rsid w:val="095F057D"/>
    <w:rsid w:val="09642282"/>
    <w:rsid w:val="09733572"/>
    <w:rsid w:val="09772C16"/>
    <w:rsid w:val="098353B5"/>
    <w:rsid w:val="09A92330"/>
    <w:rsid w:val="09B06B87"/>
    <w:rsid w:val="09C13146"/>
    <w:rsid w:val="09C26BE7"/>
    <w:rsid w:val="09E04166"/>
    <w:rsid w:val="09EA0953"/>
    <w:rsid w:val="0A1C0718"/>
    <w:rsid w:val="0A3E7710"/>
    <w:rsid w:val="0A4A7884"/>
    <w:rsid w:val="0A5B7E63"/>
    <w:rsid w:val="0A762E91"/>
    <w:rsid w:val="0A7D11C6"/>
    <w:rsid w:val="0A922065"/>
    <w:rsid w:val="0A960E3D"/>
    <w:rsid w:val="0AA374A5"/>
    <w:rsid w:val="0AAB7649"/>
    <w:rsid w:val="0ABC5606"/>
    <w:rsid w:val="0AFD1714"/>
    <w:rsid w:val="0B0F4EB2"/>
    <w:rsid w:val="0B1451FA"/>
    <w:rsid w:val="0B2009CF"/>
    <w:rsid w:val="0B30404E"/>
    <w:rsid w:val="0B4B1ADD"/>
    <w:rsid w:val="0B4C6C14"/>
    <w:rsid w:val="0B547599"/>
    <w:rsid w:val="0B5B1AAE"/>
    <w:rsid w:val="0B5C2DB3"/>
    <w:rsid w:val="0B631A88"/>
    <w:rsid w:val="0B683D45"/>
    <w:rsid w:val="0B751C91"/>
    <w:rsid w:val="0B7F3F11"/>
    <w:rsid w:val="0B84338B"/>
    <w:rsid w:val="0B884417"/>
    <w:rsid w:val="0BAF4DBB"/>
    <w:rsid w:val="0BC02AD7"/>
    <w:rsid w:val="0BC22757"/>
    <w:rsid w:val="0BF4422B"/>
    <w:rsid w:val="0BF6188C"/>
    <w:rsid w:val="0BF73C91"/>
    <w:rsid w:val="0C115D59"/>
    <w:rsid w:val="0C170175"/>
    <w:rsid w:val="0C2A0E82"/>
    <w:rsid w:val="0C324B95"/>
    <w:rsid w:val="0C3C475A"/>
    <w:rsid w:val="0C4E6C3D"/>
    <w:rsid w:val="0C571A41"/>
    <w:rsid w:val="0C5C1171"/>
    <w:rsid w:val="0C5E1CBC"/>
    <w:rsid w:val="0C605AD8"/>
    <w:rsid w:val="0C615B50"/>
    <w:rsid w:val="0C7220A2"/>
    <w:rsid w:val="0C811890"/>
    <w:rsid w:val="0C8445DA"/>
    <w:rsid w:val="0C87121B"/>
    <w:rsid w:val="0CC007F7"/>
    <w:rsid w:val="0CC617AC"/>
    <w:rsid w:val="0CE618DF"/>
    <w:rsid w:val="0CEE4403"/>
    <w:rsid w:val="0CFE707A"/>
    <w:rsid w:val="0D063BDA"/>
    <w:rsid w:val="0D08375F"/>
    <w:rsid w:val="0D184CFB"/>
    <w:rsid w:val="0D4A7419"/>
    <w:rsid w:val="0D7E04AF"/>
    <w:rsid w:val="0D827401"/>
    <w:rsid w:val="0D84094E"/>
    <w:rsid w:val="0D8A00E9"/>
    <w:rsid w:val="0D8D589E"/>
    <w:rsid w:val="0DA01C73"/>
    <w:rsid w:val="0DA567B4"/>
    <w:rsid w:val="0DAA44DB"/>
    <w:rsid w:val="0DCB3A75"/>
    <w:rsid w:val="0DD63300"/>
    <w:rsid w:val="0DE6245C"/>
    <w:rsid w:val="0DF50604"/>
    <w:rsid w:val="0DF702FE"/>
    <w:rsid w:val="0E060E51"/>
    <w:rsid w:val="0E19612F"/>
    <w:rsid w:val="0E2941CB"/>
    <w:rsid w:val="0E3C7F4D"/>
    <w:rsid w:val="0E5434E9"/>
    <w:rsid w:val="0E5604B2"/>
    <w:rsid w:val="0E617CAF"/>
    <w:rsid w:val="0E6D5D79"/>
    <w:rsid w:val="0E745543"/>
    <w:rsid w:val="0E751831"/>
    <w:rsid w:val="0E806DD8"/>
    <w:rsid w:val="0E8841E4"/>
    <w:rsid w:val="0E8E42AC"/>
    <w:rsid w:val="0E9D0089"/>
    <w:rsid w:val="0EB803EE"/>
    <w:rsid w:val="0EF94D4B"/>
    <w:rsid w:val="0F4958DC"/>
    <w:rsid w:val="0F515DF7"/>
    <w:rsid w:val="0F596BA8"/>
    <w:rsid w:val="0F5F4247"/>
    <w:rsid w:val="0F6248D2"/>
    <w:rsid w:val="0F693536"/>
    <w:rsid w:val="0F7563EB"/>
    <w:rsid w:val="0F7605E9"/>
    <w:rsid w:val="0F7B0511"/>
    <w:rsid w:val="0F7B76D9"/>
    <w:rsid w:val="0F816ACD"/>
    <w:rsid w:val="0F856685"/>
    <w:rsid w:val="0F871B88"/>
    <w:rsid w:val="0F981AE7"/>
    <w:rsid w:val="0F9832DB"/>
    <w:rsid w:val="0FB2524E"/>
    <w:rsid w:val="0FBF3FD2"/>
    <w:rsid w:val="0FBF7FF3"/>
    <w:rsid w:val="0FEA1995"/>
    <w:rsid w:val="1001144E"/>
    <w:rsid w:val="101626F1"/>
    <w:rsid w:val="102E54D4"/>
    <w:rsid w:val="1030200B"/>
    <w:rsid w:val="10646583"/>
    <w:rsid w:val="107D4B15"/>
    <w:rsid w:val="10863CAA"/>
    <w:rsid w:val="1089012B"/>
    <w:rsid w:val="108A3C80"/>
    <w:rsid w:val="1095595C"/>
    <w:rsid w:val="10A36062"/>
    <w:rsid w:val="10A92F65"/>
    <w:rsid w:val="10C26171"/>
    <w:rsid w:val="10D70E6E"/>
    <w:rsid w:val="10DF7BBC"/>
    <w:rsid w:val="10E16B8A"/>
    <w:rsid w:val="10E365C2"/>
    <w:rsid w:val="10E66141"/>
    <w:rsid w:val="10F33360"/>
    <w:rsid w:val="10FC16EA"/>
    <w:rsid w:val="11051FFA"/>
    <w:rsid w:val="110F1D40"/>
    <w:rsid w:val="1113130F"/>
    <w:rsid w:val="1120319B"/>
    <w:rsid w:val="11266F33"/>
    <w:rsid w:val="115320F9"/>
    <w:rsid w:val="11566901"/>
    <w:rsid w:val="11884B51"/>
    <w:rsid w:val="118963A1"/>
    <w:rsid w:val="119C37F2"/>
    <w:rsid w:val="11C6522A"/>
    <w:rsid w:val="11E104CC"/>
    <w:rsid w:val="11E20309"/>
    <w:rsid w:val="11EA5308"/>
    <w:rsid w:val="11EE5A02"/>
    <w:rsid w:val="11F34201"/>
    <w:rsid w:val="120738D1"/>
    <w:rsid w:val="12255233"/>
    <w:rsid w:val="122D52DF"/>
    <w:rsid w:val="12404300"/>
    <w:rsid w:val="124F3295"/>
    <w:rsid w:val="12530213"/>
    <w:rsid w:val="127723A9"/>
    <w:rsid w:val="12862074"/>
    <w:rsid w:val="12883966"/>
    <w:rsid w:val="129E45B4"/>
    <w:rsid w:val="12AE23B5"/>
    <w:rsid w:val="12B35803"/>
    <w:rsid w:val="12B427A8"/>
    <w:rsid w:val="12D81596"/>
    <w:rsid w:val="13072A44"/>
    <w:rsid w:val="131577DB"/>
    <w:rsid w:val="13443C59"/>
    <w:rsid w:val="1347382D"/>
    <w:rsid w:val="134C29E0"/>
    <w:rsid w:val="135F4BE2"/>
    <w:rsid w:val="137A3959"/>
    <w:rsid w:val="137B6951"/>
    <w:rsid w:val="137F1409"/>
    <w:rsid w:val="138C102F"/>
    <w:rsid w:val="13970851"/>
    <w:rsid w:val="13991A8C"/>
    <w:rsid w:val="139B1A0A"/>
    <w:rsid w:val="139D25C7"/>
    <w:rsid w:val="13B576E5"/>
    <w:rsid w:val="13BF3CE4"/>
    <w:rsid w:val="13C034F7"/>
    <w:rsid w:val="13C5797F"/>
    <w:rsid w:val="13C60887"/>
    <w:rsid w:val="13E15C2A"/>
    <w:rsid w:val="14072910"/>
    <w:rsid w:val="141008D8"/>
    <w:rsid w:val="14125FE6"/>
    <w:rsid w:val="1457366A"/>
    <w:rsid w:val="146D271E"/>
    <w:rsid w:val="14982588"/>
    <w:rsid w:val="149A5AD9"/>
    <w:rsid w:val="14A7619D"/>
    <w:rsid w:val="14F447EE"/>
    <w:rsid w:val="150536C3"/>
    <w:rsid w:val="150C1963"/>
    <w:rsid w:val="151447A0"/>
    <w:rsid w:val="15293599"/>
    <w:rsid w:val="154A6454"/>
    <w:rsid w:val="156D5B46"/>
    <w:rsid w:val="15762120"/>
    <w:rsid w:val="15771544"/>
    <w:rsid w:val="15811E53"/>
    <w:rsid w:val="15895853"/>
    <w:rsid w:val="158C3A67"/>
    <w:rsid w:val="15B95830"/>
    <w:rsid w:val="15BB3E4D"/>
    <w:rsid w:val="15BF7D6F"/>
    <w:rsid w:val="15CB4851"/>
    <w:rsid w:val="15D62BE2"/>
    <w:rsid w:val="16291D9F"/>
    <w:rsid w:val="16504AAA"/>
    <w:rsid w:val="165D2399"/>
    <w:rsid w:val="1677276B"/>
    <w:rsid w:val="169A3A63"/>
    <w:rsid w:val="16A8729C"/>
    <w:rsid w:val="16AE4E44"/>
    <w:rsid w:val="16B33777"/>
    <w:rsid w:val="16BC70A7"/>
    <w:rsid w:val="16C6339E"/>
    <w:rsid w:val="16E24019"/>
    <w:rsid w:val="16F72CB9"/>
    <w:rsid w:val="16F77107"/>
    <w:rsid w:val="17142269"/>
    <w:rsid w:val="171652F4"/>
    <w:rsid w:val="172F2D79"/>
    <w:rsid w:val="174A5489"/>
    <w:rsid w:val="174D36C8"/>
    <w:rsid w:val="17557BEF"/>
    <w:rsid w:val="175B29DE"/>
    <w:rsid w:val="17BF53F1"/>
    <w:rsid w:val="17D349C1"/>
    <w:rsid w:val="1807307A"/>
    <w:rsid w:val="18184F8E"/>
    <w:rsid w:val="181B501A"/>
    <w:rsid w:val="18303CBB"/>
    <w:rsid w:val="1830729E"/>
    <w:rsid w:val="1833416F"/>
    <w:rsid w:val="18397E4E"/>
    <w:rsid w:val="1870062C"/>
    <w:rsid w:val="187E430F"/>
    <w:rsid w:val="18817102"/>
    <w:rsid w:val="18820242"/>
    <w:rsid w:val="18830A15"/>
    <w:rsid w:val="18852B28"/>
    <w:rsid w:val="188B5321"/>
    <w:rsid w:val="18B07A8C"/>
    <w:rsid w:val="18E24DE3"/>
    <w:rsid w:val="18F11B7B"/>
    <w:rsid w:val="19106884"/>
    <w:rsid w:val="191C0440"/>
    <w:rsid w:val="193618B1"/>
    <w:rsid w:val="193C7053"/>
    <w:rsid w:val="194B7357"/>
    <w:rsid w:val="19932372"/>
    <w:rsid w:val="19A20DD5"/>
    <w:rsid w:val="19AE03F1"/>
    <w:rsid w:val="19B915C3"/>
    <w:rsid w:val="19BB1021"/>
    <w:rsid w:val="19C10BCE"/>
    <w:rsid w:val="19E13681"/>
    <w:rsid w:val="19E45D51"/>
    <w:rsid w:val="1A071A03"/>
    <w:rsid w:val="1A0D57CA"/>
    <w:rsid w:val="1A1F16AE"/>
    <w:rsid w:val="1A3B5C77"/>
    <w:rsid w:val="1A676352"/>
    <w:rsid w:val="1A984BAD"/>
    <w:rsid w:val="1AAF4FD3"/>
    <w:rsid w:val="1AB8220E"/>
    <w:rsid w:val="1AB958E3"/>
    <w:rsid w:val="1AC24FDD"/>
    <w:rsid w:val="1AD339E7"/>
    <w:rsid w:val="1ADA6B24"/>
    <w:rsid w:val="1AE4166C"/>
    <w:rsid w:val="1AED613D"/>
    <w:rsid w:val="1AF06CFB"/>
    <w:rsid w:val="1AF11B8D"/>
    <w:rsid w:val="1B0E2DEF"/>
    <w:rsid w:val="1B11359C"/>
    <w:rsid w:val="1B2A271F"/>
    <w:rsid w:val="1B530544"/>
    <w:rsid w:val="1B713184"/>
    <w:rsid w:val="1B721452"/>
    <w:rsid w:val="1B9631C6"/>
    <w:rsid w:val="1BA209CF"/>
    <w:rsid w:val="1BAF2978"/>
    <w:rsid w:val="1BB2137E"/>
    <w:rsid w:val="1BB4777D"/>
    <w:rsid w:val="1BBC5511"/>
    <w:rsid w:val="1BD54DB6"/>
    <w:rsid w:val="1BD75AB8"/>
    <w:rsid w:val="1C0459C2"/>
    <w:rsid w:val="1C1A2027"/>
    <w:rsid w:val="1C1B3B4A"/>
    <w:rsid w:val="1C2A22C1"/>
    <w:rsid w:val="1C3243D6"/>
    <w:rsid w:val="1C823FD5"/>
    <w:rsid w:val="1C88086E"/>
    <w:rsid w:val="1CBB2985"/>
    <w:rsid w:val="1CD55FDE"/>
    <w:rsid w:val="1D102CD1"/>
    <w:rsid w:val="1D266CE1"/>
    <w:rsid w:val="1D3963AF"/>
    <w:rsid w:val="1D5356C3"/>
    <w:rsid w:val="1D5A03F0"/>
    <w:rsid w:val="1D6A673C"/>
    <w:rsid w:val="1D7354EE"/>
    <w:rsid w:val="1D747824"/>
    <w:rsid w:val="1D86477C"/>
    <w:rsid w:val="1D9247AE"/>
    <w:rsid w:val="1DA91839"/>
    <w:rsid w:val="1DB567EC"/>
    <w:rsid w:val="1DC57AE4"/>
    <w:rsid w:val="1DE06110"/>
    <w:rsid w:val="1DE71C83"/>
    <w:rsid w:val="1DF51A98"/>
    <w:rsid w:val="1E146D3B"/>
    <w:rsid w:val="1E181AED"/>
    <w:rsid w:val="1E1E005A"/>
    <w:rsid w:val="1E2B2D0C"/>
    <w:rsid w:val="1E2B5570"/>
    <w:rsid w:val="1E3D060F"/>
    <w:rsid w:val="1E3F7D2E"/>
    <w:rsid w:val="1E4134E4"/>
    <w:rsid w:val="1E430E84"/>
    <w:rsid w:val="1E5062B3"/>
    <w:rsid w:val="1E523514"/>
    <w:rsid w:val="1E714A66"/>
    <w:rsid w:val="1E802593"/>
    <w:rsid w:val="1E8B6156"/>
    <w:rsid w:val="1E8E756B"/>
    <w:rsid w:val="1EA703CC"/>
    <w:rsid w:val="1EB7330C"/>
    <w:rsid w:val="1F0A017C"/>
    <w:rsid w:val="1F0A0FF3"/>
    <w:rsid w:val="1F117B06"/>
    <w:rsid w:val="1F1A4B93"/>
    <w:rsid w:val="1F1D3483"/>
    <w:rsid w:val="1F395447"/>
    <w:rsid w:val="1F3F7351"/>
    <w:rsid w:val="1F4927DA"/>
    <w:rsid w:val="1F5218AC"/>
    <w:rsid w:val="1F5771FF"/>
    <w:rsid w:val="1F5C4703"/>
    <w:rsid w:val="1F935EFC"/>
    <w:rsid w:val="1FD52DD5"/>
    <w:rsid w:val="1FD80703"/>
    <w:rsid w:val="1FDA4FD1"/>
    <w:rsid w:val="1FE868A9"/>
    <w:rsid w:val="1FF23837"/>
    <w:rsid w:val="20034907"/>
    <w:rsid w:val="20173E4B"/>
    <w:rsid w:val="203330E1"/>
    <w:rsid w:val="204E48BC"/>
    <w:rsid w:val="20591ECA"/>
    <w:rsid w:val="20795123"/>
    <w:rsid w:val="208921B3"/>
    <w:rsid w:val="20973DEB"/>
    <w:rsid w:val="20B26522"/>
    <w:rsid w:val="20B44310"/>
    <w:rsid w:val="20CD585E"/>
    <w:rsid w:val="20E029BA"/>
    <w:rsid w:val="20F80E85"/>
    <w:rsid w:val="21026DD4"/>
    <w:rsid w:val="211116EB"/>
    <w:rsid w:val="212C5A43"/>
    <w:rsid w:val="213C3913"/>
    <w:rsid w:val="215B6369"/>
    <w:rsid w:val="216133FC"/>
    <w:rsid w:val="21675A5C"/>
    <w:rsid w:val="217C217E"/>
    <w:rsid w:val="217F3103"/>
    <w:rsid w:val="21876614"/>
    <w:rsid w:val="21AD294D"/>
    <w:rsid w:val="21D56769"/>
    <w:rsid w:val="21E52EF3"/>
    <w:rsid w:val="21EB1616"/>
    <w:rsid w:val="21ED35E0"/>
    <w:rsid w:val="21FB5D7B"/>
    <w:rsid w:val="22015E94"/>
    <w:rsid w:val="220B1C3D"/>
    <w:rsid w:val="221140CD"/>
    <w:rsid w:val="221D1D20"/>
    <w:rsid w:val="22334A87"/>
    <w:rsid w:val="22A57662"/>
    <w:rsid w:val="22BE6801"/>
    <w:rsid w:val="22C21293"/>
    <w:rsid w:val="22CC5F17"/>
    <w:rsid w:val="22D73093"/>
    <w:rsid w:val="22DF756F"/>
    <w:rsid w:val="22E4624E"/>
    <w:rsid w:val="230157FE"/>
    <w:rsid w:val="230D30B5"/>
    <w:rsid w:val="23152DEF"/>
    <w:rsid w:val="233500BF"/>
    <w:rsid w:val="23377FF7"/>
    <w:rsid w:val="234165E7"/>
    <w:rsid w:val="236B425F"/>
    <w:rsid w:val="23757DB1"/>
    <w:rsid w:val="237C18C4"/>
    <w:rsid w:val="23836192"/>
    <w:rsid w:val="23901F29"/>
    <w:rsid w:val="239C0061"/>
    <w:rsid w:val="23AE57F1"/>
    <w:rsid w:val="23B908A4"/>
    <w:rsid w:val="23D70CD9"/>
    <w:rsid w:val="23DD6465"/>
    <w:rsid w:val="23DE7685"/>
    <w:rsid w:val="23E95BEF"/>
    <w:rsid w:val="23FD0064"/>
    <w:rsid w:val="2403533D"/>
    <w:rsid w:val="24084D2B"/>
    <w:rsid w:val="240F46B6"/>
    <w:rsid w:val="2413693F"/>
    <w:rsid w:val="24427774"/>
    <w:rsid w:val="24466FD8"/>
    <w:rsid w:val="245375B0"/>
    <w:rsid w:val="245F639A"/>
    <w:rsid w:val="24641BC2"/>
    <w:rsid w:val="24642C0A"/>
    <w:rsid w:val="247343DA"/>
    <w:rsid w:val="24833D88"/>
    <w:rsid w:val="24844675"/>
    <w:rsid w:val="24B22173"/>
    <w:rsid w:val="24B95AD9"/>
    <w:rsid w:val="24BE24DA"/>
    <w:rsid w:val="24CF5825"/>
    <w:rsid w:val="24D663E6"/>
    <w:rsid w:val="24D77F2B"/>
    <w:rsid w:val="24E74B69"/>
    <w:rsid w:val="24EA789C"/>
    <w:rsid w:val="25456F10"/>
    <w:rsid w:val="257B0F03"/>
    <w:rsid w:val="25805811"/>
    <w:rsid w:val="258B00E2"/>
    <w:rsid w:val="25A917A6"/>
    <w:rsid w:val="25BA13D1"/>
    <w:rsid w:val="25BE27CC"/>
    <w:rsid w:val="25F74A5C"/>
    <w:rsid w:val="26035DEB"/>
    <w:rsid w:val="2628662C"/>
    <w:rsid w:val="262D45DE"/>
    <w:rsid w:val="26704220"/>
    <w:rsid w:val="2684763E"/>
    <w:rsid w:val="26850942"/>
    <w:rsid w:val="26871DC8"/>
    <w:rsid w:val="26881232"/>
    <w:rsid w:val="26A53EF9"/>
    <w:rsid w:val="26A5498F"/>
    <w:rsid w:val="26A94201"/>
    <w:rsid w:val="26AC274F"/>
    <w:rsid w:val="26B14C8A"/>
    <w:rsid w:val="26C17FEF"/>
    <w:rsid w:val="26C83CB3"/>
    <w:rsid w:val="26D32C40"/>
    <w:rsid w:val="26E01B85"/>
    <w:rsid w:val="27044A29"/>
    <w:rsid w:val="270A5318"/>
    <w:rsid w:val="270F5023"/>
    <w:rsid w:val="271D34C8"/>
    <w:rsid w:val="27482BFF"/>
    <w:rsid w:val="27495D53"/>
    <w:rsid w:val="276142BF"/>
    <w:rsid w:val="27746591"/>
    <w:rsid w:val="27783712"/>
    <w:rsid w:val="27907362"/>
    <w:rsid w:val="27934742"/>
    <w:rsid w:val="279A6139"/>
    <w:rsid w:val="27D40264"/>
    <w:rsid w:val="27DD6975"/>
    <w:rsid w:val="28225DE5"/>
    <w:rsid w:val="28333E1D"/>
    <w:rsid w:val="28454BD6"/>
    <w:rsid w:val="28455253"/>
    <w:rsid w:val="28551971"/>
    <w:rsid w:val="285B1C53"/>
    <w:rsid w:val="287B557A"/>
    <w:rsid w:val="289F7086"/>
    <w:rsid w:val="28A569C3"/>
    <w:rsid w:val="28C32028"/>
    <w:rsid w:val="28CA52F9"/>
    <w:rsid w:val="28CC490F"/>
    <w:rsid w:val="28D6498F"/>
    <w:rsid w:val="28D87F8A"/>
    <w:rsid w:val="28DE40AA"/>
    <w:rsid w:val="28F84B43"/>
    <w:rsid w:val="2907735C"/>
    <w:rsid w:val="29345E77"/>
    <w:rsid w:val="294A6BD2"/>
    <w:rsid w:val="294C65AD"/>
    <w:rsid w:val="294E7AD1"/>
    <w:rsid w:val="297E1856"/>
    <w:rsid w:val="29806583"/>
    <w:rsid w:val="298567F4"/>
    <w:rsid w:val="298B3C4C"/>
    <w:rsid w:val="298D5C14"/>
    <w:rsid w:val="298F34E4"/>
    <w:rsid w:val="29A504DF"/>
    <w:rsid w:val="29AC36EE"/>
    <w:rsid w:val="29C92C9E"/>
    <w:rsid w:val="29CF181E"/>
    <w:rsid w:val="29D25B2C"/>
    <w:rsid w:val="29D56AB0"/>
    <w:rsid w:val="29D759E7"/>
    <w:rsid w:val="29F26D24"/>
    <w:rsid w:val="29FA689B"/>
    <w:rsid w:val="2A15033F"/>
    <w:rsid w:val="2A1662C1"/>
    <w:rsid w:val="2A1C7367"/>
    <w:rsid w:val="2A2815FA"/>
    <w:rsid w:val="2A4A21D3"/>
    <w:rsid w:val="2A6D6092"/>
    <w:rsid w:val="2A7D76B4"/>
    <w:rsid w:val="2A944F41"/>
    <w:rsid w:val="2A9845F0"/>
    <w:rsid w:val="2A9B6AA0"/>
    <w:rsid w:val="2AD32229"/>
    <w:rsid w:val="2AFF5299"/>
    <w:rsid w:val="2B3B2AAC"/>
    <w:rsid w:val="2B437463"/>
    <w:rsid w:val="2B455A0D"/>
    <w:rsid w:val="2B5535A4"/>
    <w:rsid w:val="2B7807EE"/>
    <w:rsid w:val="2BA50BF7"/>
    <w:rsid w:val="2BAE3DE1"/>
    <w:rsid w:val="2BBB564C"/>
    <w:rsid w:val="2BBF00EC"/>
    <w:rsid w:val="2BC37CFD"/>
    <w:rsid w:val="2BD5237F"/>
    <w:rsid w:val="2BE536CE"/>
    <w:rsid w:val="2BE758D9"/>
    <w:rsid w:val="2C077CC9"/>
    <w:rsid w:val="2C09049E"/>
    <w:rsid w:val="2C0A653C"/>
    <w:rsid w:val="2C0C0DDC"/>
    <w:rsid w:val="2C113E5C"/>
    <w:rsid w:val="2C191F85"/>
    <w:rsid w:val="2C2B4A06"/>
    <w:rsid w:val="2C536E15"/>
    <w:rsid w:val="2C6425E2"/>
    <w:rsid w:val="2C88621F"/>
    <w:rsid w:val="2C951B87"/>
    <w:rsid w:val="2CE82D6F"/>
    <w:rsid w:val="2CFC3A5A"/>
    <w:rsid w:val="2D0F6B01"/>
    <w:rsid w:val="2D343236"/>
    <w:rsid w:val="2D6C5D01"/>
    <w:rsid w:val="2D706D82"/>
    <w:rsid w:val="2DA94E77"/>
    <w:rsid w:val="2DC35A21"/>
    <w:rsid w:val="2DD15014"/>
    <w:rsid w:val="2DF449B1"/>
    <w:rsid w:val="2DF72DE4"/>
    <w:rsid w:val="2E0220AF"/>
    <w:rsid w:val="2E4B082A"/>
    <w:rsid w:val="2E5D4E86"/>
    <w:rsid w:val="2E5D790B"/>
    <w:rsid w:val="2E81295C"/>
    <w:rsid w:val="2E9A3C18"/>
    <w:rsid w:val="2E9C2616"/>
    <w:rsid w:val="2EBB0FEE"/>
    <w:rsid w:val="2EC63002"/>
    <w:rsid w:val="2EC92D50"/>
    <w:rsid w:val="2EDE19F1"/>
    <w:rsid w:val="2EE12975"/>
    <w:rsid w:val="2EF12C10"/>
    <w:rsid w:val="2F062BB5"/>
    <w:rsid w:val="2F0A6B38"/>
    <w:rsid w:val="2F2C7572"/>
    <w:rsid w:val="2F380E06"/>
    <w:rsid w:val="2F946CCB"/>
    <w:rsid w:val="2FB35973"/>
    <w:rsid w:val="2FC7196E"/>
    <w:rsid w:val="2FD15B01"/>
    <w:rsid w:val="2FD25781"/>
    <w:rsid w:val="2FDC745C"/>
    <w:rsid w:val="2FED29FE"/>
    <w:rsid w:val="2FF16036"/>
    <w:rsid w:val="2FFD7934"/>
    <w:rsid w:val="301D237D"/>
    <w:rsid w:val="30271524"/>
    <w:rsid w:val="30573EC5"/>
    <w:rsid w:val="30733ACD"/>
    <w:rsid w:val="308C2216"/>
    <w:rsid w:val="308C3862"/>
    <w:rsid w:val="309379D8"/>
    <w:rsid w:val="309D2676"/>
    <w:rsid w:val="309E155F"/>
    <w:rsid w:val="309E2963"/>
    <w:rsid w:val="30A270F7"/>
    <w:rsid w:val="30A5077F"/>
    <w:rsid w:val="30DF1478"/>
    <w:rsid w:val="30EC586F"/>
    <w:rsid w:val="312915B6"/>
    <w:rsid w:val="312F7772"/>
    <w:rsid w:val="31406FDD"/>
    <w:rsid w:val="314550B7"/>
    <w:rsid w:val="315E0057"/>
    <w:rsid w:val="31642694"/>
    <w:rsid w:val="318A49A8"/>
    <w:rsid w:val="319C6071"/>
    <w:rsid w:val="319E0453"/>
    <w:rsid w:val="31AC537E"/>
    <w:rsid w:val="31B46F9B"/>
    <w:rsid w:val="31B54949"/>
    <w:rsid w:val="31C55EDA"/>
    <w:rsid w:val="31DB2787"/>
    <w:rsid w:val="31E3679B"/>
    <w:rsid w:val="31E732FD"/>
    <w:rsid w:val="31FB58A6"/>
    <w:rsid w:val="32517576"/>
    <w:rsid w:val="32545820"/>
    <w:rsid w:val="32722552"/>
    <w:rsid w:val="32732851"/>
    <w:rsid w:val="327A16BC"/>
    <w:rsid w:val="3297178C"/>
    <w:rsid w:val="32BE5C2C"/>
    <w:rsid w:val="32C2796E"/>
    <w:rsid w:val="32E21235"/>
    <w:rsid w:val="32F26CA9"/>
    <w:rsid w:val="32FB6478"/>
    <w:rsid w:val="32FD27B6"/>
    <w:rsid w:val="33263B3F"/>
    <w:rsid w:val="333C4F9A"/>
    <w:rsid w:val="33446DD8"/>
    <w:rsid w:val="335F038B"/>
    <w:rsid w:val="336963EB"/>
    <w:rsid w:val="33816EEB"/>
    <w:rsid w:val="3383401E"/>
    <w:rsid w:val="33A84E4D"/>
    <w:rsid w:val="33D67F1A"/>
    <w:rsid w:val="33EB55CD"/>
    <w:rsid w:val="33EC4C02"/>
    <w:rsid w:val="33F00AC4"/>
    <w:rsid w:val="33FB6E55"/>
    <w:rsid w:val="33FE03BD"/>
    <w:rsid w:val="340D2360"/>
    <w:rsid w:val="3410665D"/>
    <w:rsid w:val="34211214"/>
    <w:rsid w:val="342E63AB"/>
    <w:rsid w:val="343706EB"/>
    <w:rsid w:val="343E2DC2"/>
    <w:rsid w:val="345C4BC6"/>
    <w:rsid w:val="34845AB5"/>
    <w:rsid w:val="348B2EC1"/>
    <w:rsid w:val="348F18C7"/>
    <w:rsid w:val="34950E68"/>
    <w:rsid w:val="34986E94"/>
    <w:rsid w:val="34AF62C9"/>
    <w:rsid w:val="34CB4388"/>
    <w:rsid w:val="34E003CD"/>
    <w:rsid w:val="34FA6E12"/>
    <w:rsid w:val="351F5D4F"/>
    <w:rsid w:val="353E337F"/>
    <w:rsid w:val="35430471"/>
    <w:rsid w:val="354D7158"/>
    <w:rsid w:val="3569702C"/>
    <w:rsid w:val="35717C54"/>
    <w:rsid w:val="358D5588"/>
    <w:rsid w:val="35925C72"/>
    <w:rsid w:val="359A7A74"/>
    <w:rsid w:val="35AC681C"/>
    <w:rsid w:val="35EA189A"/>
    <w:rsid w:val="360601AF"/>
    <w:rsid w:val="36110B51"/>
    <w:rsid w:val="36291668"/>
    <w:rsid w:val="362E1371"/>
    <w:rsid w:val="36331F78"/>
    <w:rsid w:val="363A3B40"/>
    <w:rsid w:val="365302AE"/>
    <w:rsid w:val="36584736"/>
    <w:rsid w:val="365B56BB"/>
    <w:rsid w:val="36601B42"/>
    <w:rsid w:val="36607A0A"/>
    <w:rsid w:val="366E227C"/>
    <w:rsid w:val="366F2E0D"/>
    <w:rsid w:val="367B6A5C"/>
    <w:rsid w:val="368F5288"/>
    <w:rsid w:val="36A4650C"/>
    <w:rsid w:val="36A74ADA"/>
    <w:rsid w:val="36AB3FD2"/>
    <w:rsid w:val="36AD60D5"/>
    <w:rsid w:val="36B224F9"/>
    <w:rsid w:val="36D80507"/>
    <w:rsid w:val="36DF3E80"/>
    <w:rsid w:val="36EC0CC9"/>
    <w:rsid w:val="36FC5244"/>
    <w:rsid w:val="37366323"/>
    <w:rsid w:val="373A4446"/>
    <w:rsid w:val="373E6FB2"/>
    <w:rsid w:val="373F410B"/>
    <w:rsid w:val="37472E2C"/>
    <w:rsid w:val="374765BD"/>
    <w:rsid w:val="37C4673A"/>
    <w:rsid w:val="37D42E21"/>
    <w:rsid w:val="37EE7094"/>
    <w:rsid w:val="37F35A2D"/>
    <w:rsid w:val="380A1B7E"/>
    <w:rsid w:val="38296C89"/>
    <w:rsid w:val="382F3809"/>
    <w:rsid w:val="383002EB"/>
    <w:rsid w:val="385357F5"/>
    <w:rsid w:val="38586797"/>
    <w:rsid w:val="3862000E"/>
    <w:rsid w:val="38653A79"/>
    <w:rsid w:val="38702BA7"/>
    <w:rsid w:val="38716CB9"/>
    <w:rsid w:val="387305DE"/>
    <w:rsid w:val="38A0417B"/>
    <w:rsid w:val="38BC0149"/>
    <w:rsid w:val="38C36DAE"/>
    <w:rsid w:val="38D50601"/>
    <w:rsid w:val="38D87D1C"/>
    <w:rsid w:val="38E65510"/>
    <w:rsid w:val="38FE3710"/>
    <w:rsid w:val="390A7522"/>
    <w:rsid w:val="391334D5"/>
    <w:rsid w:val="3924347F"/>
    <w:rsid w:val="39627BB1"/>
    <w:rsid w:val="39636459"/>
    <w:rsid w:val="396B7F6C"/>
    <w:rsid w:val="398C39FA"/>
    <w:rsid w:val="399F5F3C"/>
    <w:rsid w:val="39A00D1B"/>
    <w:rsid w:val="39B417A9"/>
    <w:rsid w:val="39BE4A47"/>
    <w:rsid w:val="39D31A98"/>
    <w:rsid w:val="39D46BEB"/>
    <w:rsid w:val="39FC5695"/>
    <w:rsid w:val="3A006D8E"/>
    <w:rsid w:val="3A3651E5"/>
    <w:rsid w:val="3A500E9A"/>
    <w:rsid w:val="3A630A59"/>
    <w:rsid w:val="3A67745F"/>
    <w:rsid w:val="3A731164"/>
    <w:rsid w:val="3A744481"/>
    <w:rsid w:val="3A8378F5"/>
    <w:rsid w:val="3A8C7BEF"/>
    <w:rsid w:val="3A906246"/>
    <w:rsid w:val="3AAB6C4F"/>
    <w:rsid w:val="3AEB1C36"/>
    <w:rsid w:val="3AEC2F3B"/>
    <w:rsid w:val="3B194CF0"/>
    <w:rsid w:val="3B20468F"/>
    <w:rsid w:val="3B2349B7"/>
    <w:rsid w:val="3B616CFF"/>
    <w:rsid w:val="3B6259F6"/>
    <w:rsid w:val="3B976654"/>
    <w:rsid w:val="3BA06262"/>
    <w:rsid w:val="3BA945C4"/>
    <w:rsid w:val="3BB52984"/>
    <w:rsid w:val="3BC01EFC"/>
    <w:rsid w:val="3BC0528F"/>
    <w:rsid w:val="3BCA786A"/>
    <w:rsid w:val="3BD31E2F"/>
    <w:rsid w:val="3BF15831"/>
    <w:rsid w:val="3C105946"/>
    <w:rsid w:val="3C1063F2"/>
    <w:rsid w:val="3C471448"/>
    <w:rsid w:val="3C485B8B"/>
    <w:rsid w:val="3C5F759A"/>
    <w:rsid w:val="3C6C525A"/>
    <w:rsid w:val="3C874EDB"/>
    <w:rsid w:val="3CC75CC4"/>
    <w:rsid w:val="3CCB46CA"/>
    <w:rsid w:val="3CCD7BCD"/>
    <w:rsid w:val="3CCE23CB"/>
    <w:rsid w:val="3CD17D17"/>
    <w:rsid w:val="3D035900"/>
    <w:rsid w:val="3D08531B"/>
    <w:rsid w:val="3D1F4154"/>
    <w:rsid w:val="3D2A7F67"/>
    <w:rsid w:val="3D301E70"/>
    <w:rsid w:val="3D394CFE"/>
    <w:rsid w:val="3D3C7F39"/>
    <w:rsid w:val="3D440F09"/>
    <w:rsid w:val="3D4504A0"/>
    <w:rsid w:val="3D493991"/>
    <w:rsid w:val="3D5236AA"/>
    <w:rsid w:val="3D8734BB"/>
    <w:rsid w:val="3D885EA6"/>
    <w:rsid w:val="3D8A7087"/>
    <w:rsid w:val="3D913562"/>
    <w:rsid w:val="3D98059B"/>
    <w:rsid w:val="3D9A11D4"/>
    <w:rsid w:val="3DA16D89"/>
    <w:rsid w:val="3DA364BE"/>
    <w:rsid w:val="3DAD2ABF"/>
    <w:rsid w:val="3DB36BC6"/>
    <w:rsid w:val="3DBA52C2"/>
    <w:rsid w:val="3DDA0EA8"/>
    <w:rsid w:val="3DE041CB"/>
    <w:rsid w:val="3E0D48F6"/>
    <w:rsid w:val="3E1868B4"/>
    <w:rsid w:val="3E2E53D9"/>
    <w:rsid w:val="3E34519E"/>
    <w:rsid w:val="3E377251"/>
    <w:rsid w:val="3E41031C"/>
    <w:rsid w:val="3E42664B"/>
    <w:rsid w:val="3E554590"/>
    <w:rsid w:val="3E5A7334"/>
    <w:rsid w:val="3E6212E9"/>
    <w:rsid w:val="3E651B9B"/>
    <w:rsid w:val="3E7B5D6B"/>
    <w:rsid w:val="3E843E66"/>
    <w:rsid w:val="3E8F51FE"/>
    <w:rsid w:val="3E926F87"/>
    <w:rsid w:val="3E9939C1"/>
    <w:rsid w:val="3E9A59DE"/>
    <w:rsid w:val="3E9B4946"/>
    <w:rsid w:val="3EA80B63"/>
    <w:rsid w:val="3EAF4836"/>
    <w:rsid w:val="3EC33DFA"/>
    <w:rsid w:val="3EC62D97"/>
    <w:rsid w:val="3EE13DB5"/>
    <w:rsid w:val="3F015008"/>
    <w:rsid w:val="3F060E16"/>
    <w:rsid w:val="3F0C4AEC"/>
    <w:rsid w:val="3F1D1096"/>
    <w:rsid w:val="3F1F711D"/>
    <w:rsid w:val="3F26232B"/>
    <w:rsid w:val="3F2A54AE"/>
    <w:rsid w:val="3F2D1CB6"/>
    <w:rsid w:val="3F2F0234"/>
    <w:rsid w:val="3F5A01FC"/>
    <w:rsid w:val="3F5E6C02"/>
    <w:rsid w:val="3F602105"/>
    <w:rsid w:val="3F6363FE"/>
    <w:rsid w:val="3F756B8F"/>
    <w:rsid w:val="3F80721D"/>
    <w:rsid w:val="3F95482B"/>
    <w:rsid w:val="3FB2668C"/>
    <w:rsid w:val="4019356B"/>
    <w:rsid w:val="403411E4"/>
    <w:rsid w:val="40592157"/>
    <w:rsid w:val="406E1CAE"/>
    <w:rsid w:val="408B1CF9"/>
    <w:rsid w:val="4092377C"/>
    <w:rsid w:val="409949C2"/>
    <w:rsid w:val="40A0133A"/>
    <w:rsid w:val="40C31A53"/>
    <w:rsid w:val="40D20119"/>
    <w:rsid w:val="40D24565"/>
    <w:rsid w:val="40DA51F5"/>
    <w:rsid w:val="40DC7F8A"/>
    <w:rsid w:val="40F259FB"/>
    <w:rsid w:val="40FF545D"/>
    <w:rsid w:val="410067C8"/>
    <w:rsid w:val="41271873"/>
    <w:rsid w:val="4139520E"/>
    <w:rsid w:val="414A27E7"/>
    <w:rsid w:val="41523BBA"/>
    <w:rsid w:val="41566655"/>
    <w:rsid w:val="4180136C"/>
    <w:rsid w:val="418F0D2A"/>
    <w:rsid w:val="41A55CAD"/>
    <w:rsid w:val="41B3394D"/>
    <w:rsid w:val="41C24DF8"/>
    <w:rsid w:val="41C45FD5"/>
    <w:rsid w:val="41D01505"/>
    <w:rsid w:val="41DE0EA8"/>
    <w:rsid w:val="41EC0535"/>
    <w:rsid w:val="42193AF2"/>
    <w:rsid w:val="422B78DF"/>
    <w:rsid w:val="42474939"/>
    <w:rsid w:val="424C3C57"/>
    <w:rsid w:val="425828A0"/>
    <w:rsid w:val="42613FF3"/>
    <w:rsid w:val="42660D96"/>
    <w:rsid w:val="426B6885"/>
    <w:rsid w:val="426F21F7"/>
    <w:rsid w:val="4274617E"/>
    <w:rsid w:val="428264AA"/>
    <w:rsid w:val="428667D2"/>
    <w:rsid w:val="428F7D3E"/>
    <w:rsid w:val="42B94406"/>
    <w:rsid w:val="42BD6C96"/>
    <w:rsid w:val="42CD1CE0"/>
    <w:rsid w:val="42DD6902"/>
    <w:rsid w:val="42E1381E"/>
    <w:rsid w:val="42ED26BC"/>
    <w:rsid w:val="42ED6459"/>
    <w:rsid w:val="42FE58DD"/>
    <w:rsid w:val="43174B3D"/>
    <w:rsid w:val="432B6364"/>
    <w:rsid w:val="434B790E"/>
    <w:rsid w:val="43561D06"/>
    <w:rsid w:val="4360274F"/>
    <w:rsid w:val="43813731"/>
    <w:rsid w:val="43963680"/>
    <w:rsid w:val="439717CE"/>
    <w:rsid w:val="43977AB6"/>
    <w:rsid w:val="43A3342B"/>
    <w:rsid w:val="43B06F1C"/>
    <w:rsid w:val="43BE3C24"/>
    <w:rsid w:val="43C76B41"/>
    <w:rsid w:val="43C77C27"/>
    <w:rsid w:val="43DE09EE"/>
    <w:rsid w:val="43EC5A7C"/>
    <w:rsid w:val="44002FAD"/>
    <w:rsid w:val="441213FE"/>
    <w:rsid w:val="44177BC5"/>
    <w:rsid w:val="44823C05"/>
    <w:rsid w:val="448D3683"/>
    <w:rsid w:val="449101DD"/>
    <w:rsid w:val="44C37402"/>
    <w:rsid w:val="44DE1391"/>
    <w:rsid w:val="44E16B7D"/>
    <w:rsid w:val="44F53D30"/>
    <w:rsid w:val="45126D36"/>
    <w:rsid w:val="451B225C"/>
    <w:rsid w:val="452410C9"/>
    <w:rsid w:val="452B7DF8"/>
    <w:rsid w:val="45317DFB"/>
    <w:rsid w:val="4565053D"/>
    <w:rsid w:val="456D3CE4"/>
    <w:rsid w:val="4579042C"/>
    <w:rsid w:val="45796508"/>
    <w:rsid w:val="457F0571"/>
    <w:rsid w:val="45851176"/>
    <w:rsid w:val="45A91255"/>
    <w:rsid w:val="45C63B94"/>
    <w:rsid w:val="45CA720B"/>
    <w:rsid w:val="45F4653A"/>
    <w:rsid w:val="460E7DA5"/>
    <w:rsid w:val="46271B24"/>
    <w:rsid w:val="46422483"/>
    <w:rsid w:val="4659254A"/>
    <w:rsid w:val="465B0637"/>
    <w:rsid w:val="465C457C"/>
    <w:rsid w:val="465E3F0D"/>
    <w:rsid w:val="466435C2"/>
    <w:rsid w:val="466A16E6"/>
    <w:rsid w:val="468377A8"/>
    <w:rsid w:val="46847CBF"/>
    <w:rsid w:val="46893F2B"/>
    <w:rsid w:val="469D6D50"/>
    <w:rsid w:val="46C4686E"/>
    <w:rsid w:val="46EE736E"/>
    <w:rsid w:val="46FC6782"/>
    <w:rsid w:val="472552CA"/>
    <w:rsid w:val="473467DE"/>
    <w:rsid w:val="474E0291"/>
    <w:rsid w:val="47544CBA"/>
    <w:rsid w:val="475C46DC"/>
    <w:rsid w:val="477B778F"/>
    <w:rsid w:val="478203EC"/>
    <w:rsid w:val="47B025FA"/>
    <w:rsid w:val="47C539CB"/>
    <w:rsid w:val="4809698F"/>
    <w:rsid w:val="4811697D"/>
    <w:rsid w:val="48147151"/>
    <w:rsid w:val="48343468"/>
    <w:rsid w:val="484C6A03"/>
    <w:rsid w:val="48693111"/>
    <w:rsid w:val="487948F7"/>
    <w:rsid w:val="487A3E25"/>
    <w:rsid w:val="487B3318"/>
    <w:rsid w:val="488A4B91"/>
    <w:rsid w:val="488B5503"/>
    <w:rsid w:val="48937E21"/>
    <w:rsid w:val="489A0361"/>
    <w:rsid w:val="48B60ED8"/>
    <w:rsid w:val="48B94FF3"/>
    <w:rsid w:val="48E37AAB"/>
    <w:rsid w:val="48E72ADF"/>
    <w:rsid w:val="48FD4B4C"/>
    <w:rsid w:val="490A68E0"/>
    <w:rsid w:val="491055FE"/>
    <w:rsid w:val="491B2179"/>
    <w:rsid w:val="49264E02"/>
    <w:rsid w:val="49416A65"/>
    <w:rsid w:val="494D48CF"/>
    <w:rsid w:val="495A5B79"/>
    <w:rsid w:val="495B0E0B"/>
    <w:rsid w:val="495F5B3E"/>
    <w:rsid w:val="496F77D7"/>
    <w:rsid w:val="497654FD"/>
    <w:rsid w:val="49A452DD"/>
    <w:rsid w:val="49B64211"/>
    <w:rsid w:val="49C53294"/>
    <w:rsid w:val="49D06C42"/>
    <w:rsid w:val="49DB6D62"/>
    <w:rsid w:val="49E56AF9"/>
    <w:rsid w:val="49EC47D8"/>
    <w:rsid w:val="49F6167F"/>
    <w:rsid w:val="4A064990"/>
    <w:rsid w:val="4A064FA0"/>
    <w:rsid w:val="4A133393"/>
    <w:rsid w:val="4A146896"/>
    <w:rsid w:val="4A16615C"/>
    <w:rsid w:val="4A4424D7"/>
    <w:rsid w:val="4A8C7696"/>
    <w:rsid w:val="4A8F3FE1"/>
    <w:rsid w:val="4A9D23DE"/>
    <w:rsid w:val="4AAF2318"/>
    <w:rsid w:val="4AB82D0F"/>
    <w:rsid w:val="4ACC3E46"/>
    <w:rsid w:val="4AE649F0"/>
    <w:rsid w:val="4AEB7664"/>
    <w:rsid w:val="4AFD7C19"/>
    <w:rsid w:val="4B0567D1"/>
    <w:rsid w:val="4B236AAE"/>
    <w:rsid w:val="4B251F56"/>
    <w:rsid w:val="4B346CEE"/>
    <w:rsid w:val="4B4B2FA2"/>
    <w:rsid w:val="4B707271"/>
    <w:rsid w:val="4B8A76FC"/>
    <w:rsid w:val="4B9304A5"/>
    <w:rsid w:val="4B963850"/>
    <w:rsid w:val="4B9739F7"/>
    <w:rsid w:val="4B9A3304"/>
    <w:rsid w:val="4BA05E57"/>
    <w:rsid w:val="4BC04353"/>
    <w:rsid w:val="4BEE2503"/>
    <w:rsid w:val="4BF81EE3"/>
    <w:rsid w:val="4BF914D8"/>
    <w:rsid w:val="4C245A30"/>
    <w:rsid w:val="4C753EF0"/>
    <w:rsid w:val="4C912C37"/>
    <w:rsid w:val="4CB613E8"/>
    <w:rsid w:val="4CB6685F"/>
    <w:rsid w:val="4CC367FE"/>
    <w:rsid w:val="4CE14C2C"/>
    <w:rsid w:val="4CEF2847"/>
    <w:rsid w:val="4CF46CCF"/>
    <w:rsid w:val="4D077F3C"/>
    <w:rsid w:val="4D123355"/>
    <w:rsid w:val="4D2A3B31"/>
    <w:rsid w:val="4D312C52"/>
    <w:rsid w:val="4D744B72"/>
    <w:rsid w:val="4D905305"/>
    <w:rsid w:val="4D964A72"/>
    <w:rsid w:val="4D9C1254"/>
    <w:rsid w:val="4D9D5697"/>
    <w:rsid w:val="4DB22502"/>
    <w:rsid w:val="4E313538"/>
    <w:rsid w:val="4E416971"/>
    <w:rsid w:val="4E4D0205"/>
    <w:rsid w:val="4E793892"/>
    <w:rsid w:val="4E796ACA"/>
    <w:rsid w:val="4E800872"/>
    <w:rsid w:val="4EA07161"/>
    <w:rsid w:val="4EBB3F9B"/>
    <w:rsid w:val="4EBD3D3C"/>
    <w:rsid w:val="4EC5306C"/>
    <w:rsid w:val="4EC569ED"/>
    <w:rsid w:val="4ED50EA1"/>
    <w:rsid w:val="4EE56A62"/>
    <w:rsid w:val="4EE96D5A"/>
    <w:rsid w:val="4EEC050C"/>
    <w:rsid w:val="4F104EC3"/>
    <w:rsid w:val="4F2C5674"/>
    <w:rsid w:val="4F383685"/>
    <w:rsid w:val="4F47354A"/>
    <w:rsid w:val="4F770097"/>
    <w:rsid w:val="4F84157A"/>
    <w:rsid w:val="4F871206"/>
    <w:rsid w:val="4F8C40AB"/>
    <w:rsid w:val="4F8D6D42"/>
    <w:rsid w:val="4F8E6D22"/>
    <w:rsid w:val="4F911C54"/>
    <w:rsid w:val="4FCC0F76"/>
    <w:rsid w:val="4FD33884"/>
    <w:rsid w:val="4FE528A4"/>
    <w:rsid w:val="4FE625E0"/>
    <w:rsid w:val="4FF550BD"/>
    <w:rsid w:val="50113369"/>
    <w:rsid w:val="5021480F"/>
    <w:rsid w:val="50245B70"/>
    <w:rsid w:val="502B6669"/>
    <w:rsid w:val="502C72F8"/>
    <w:rsid w:val="505446A7"/>
    <w:rsid w:val="50847E24"/>
    <w:rsid w:val="50962ECB"/>
    <w:rsid w:val="50A42E38"/>
    <w:rsid w:val="50A4577F"/>
    <w:rsid w:val="50B73D1F"/>
    <w:rsid w:val="50BD5BC9"/>
    <w:rsid w:val="50C11EEE"/>
    <w:rsid w:val="50CE05B9"/>
    <w:rsid w:val="50D40EA8"/>
    <w:rsid w:val="50E97CFC"/>
    <w:rsid w:val="50FA4028"/>
    <w:rsid w:val="510D65B7"/>
    <w:rsid w:val="511157AB"/>
    <w:rsid w:val="51204589"/>
    <w:rsid w:val="5142540C"/>
    <w:rsid w:val="51462D32"/>
    <w:rsid w:val="51521776"/>
    <w:rsid w:val="515E2768"/>
    <w:rsid w:val="5181396F"/>
    <w:rsid w:val="51850890"/>
    <w:rsid w:val="518832C8"/>
    <w:rsid w:val="51925DE3"/>
    <w:rsid w:val="519D3C50"/>
    <w:rsid w:val="51A0432A"/>
    <w:rsid w:val="51A86090"/>
    <w:rsid w:val="51B7396D"/>
    <w:rsid w:val="51BE68A7"/>
    <w:rsid w:val="5220669C"/>
    <w:rsid w:val="522E4CC3"/>
    <w:rsid w:val="5244713B"/>
    <w:rsid w:val="5248054A"/>
    <w:rsid w:val="52524B9C"/>
    <w:rsid w:val="52615633"/>
    <w:rsid w:val="526F4DE4"/>
    <w:rsid w:val="527E3C5D"/>
    <w:rsid w:val="528478C5"/>
    <w:rsid w:val="52977FD4"/>
    <w:rsid w:val="52A25790"/>
    <w:rsid w:val="52A96B6F"/>
    <w:rsid w:val="52B45975"/>
    <w:rsid w:val="52D94AA4"/>
    <w:rsid w:val="52E141EC"/>
    <w:rsid w:val="52EA3A62"/>
    <w:rsid w:val="52EB3A96"/>
    <w:rsid w:val="52F50BB8"/>
    <w:rsid w:val="52FA37D6"/>
    <w:rsid w:val="52FC1E03"/>
    <w:rsid w:val="53097272"/>
    <w:rsid w:val="53544462"/>
    <w:rsid w:val="536762EB"/>
    <w:rsid w:val="53894668"/>
    <w:rsid w:val="5397158E"/>
    <w:rsid w:val="54013861"/>
    <w:rsid w:val="54280B64"/>
    <w:rsid w:val="542C6388"/>
    <w:rsid w:val="544615DA"/>
    <w:rsid w:val="54487265"/>
    <w:rsid w:val="544A4CD7"/>
    <w:rsid w:val="544D6070"/>
    <w:rsid w:val="54605E1E"/>
    <w:rsid w:val="546D070F"/>
    <w:rsid w:val="54782323"/>
    <w:rsid w:val="548855A1"/>
    <w:rsid w:val="54A4666B"/>
    <w:rsid w:val="54B3506A"/>
    <w:rsid w:val="54B54386"/>
    <w:rsid w:val="54BE7214"/>
    <w:rsid w:val="54CA0D16"/>
    <w:rsid w:val="54D2203E"/>
    <w:rsid w:val="54D62E9B"/>
    <w:rsid w:val="54D90C57"/>
    <w:rsid w:val="54DD4057"/>
    <w:rsid w:val="54E35FFA"/>
    <w:rsid w:val="54E7490F"/>
    <w:rsid w:val="550764A4"/>
    <w:rsid w:val="550B2BF6"/>
    <w:rsid w:val="55214EB5"/>
    <w:rsid w:val="55245CBF"/>
    <w:rsid w:val="55272013"/>
    <w:rsid w:val="552A3A1F"/>
    <w:rsid w:val="552B4259"/>
    <w:rsid w:val="55313209"/>
    <w:rsid w:val="55364EFD"/>
    <w:rsid w:val="554A2652"/>
    <w:rsid w:val="555D4828"/>
    <w:rsid w:val="557A4C8B"/>
    <w:rsid w:val="558931E1"/>
    <w:rsid w:val="55923347"/>
    <w:rsid w:val="55925180"/>
    <w:rsid w:val="55983B1B"/>
    <w:rsid w:val="55A8376B"/>
    <w:rsid w:val="55DC29B6"/>
    <w:rsid w:val="55DD4241"/>
    <w:rsid w:val="55DD766C"/>
    <w:rsid w:val="55E81280"/>
    <w:rsid w:val="56110DC0"/>
    <w:rsid w:val="56336993"/>
    <w:rsid w:val="56456D09"/>
    <w:rsid w:val="566B6D1E"/>
    <w:rsid w:val="567852EC"/>
    <w:rsid w:val="567B29ED"/>
    <w:rsid w:val="56A96DCF"/>
    <w:rsid w:val="56DA628A"/>
    <w:rsid w:val="56FF03AC"/>
    <w:rsid w:val="57032A2C"/>
    <w:rsid w:val="570F5219"/>
    <w:rsid w:val="57127D28"/>
    <w:rsid w:val="57131457"/>
    <w:rsid w:val="572172AD"/>
    <w:rsid w:val="574D5ED2"/>
    <w:rsid w:val="575D12B5"/>
    <w:rsid w:val="57610A87"/>
    <w:rsid w:val="577B1140"/>
    <w:rsid w:val="577B7F21"/>
    <w:rsid w:val="577F181B"/>
    <w:rsid w:val="57921984"/>
    <w:rsid w:val="579737F0"/>
    <w:rsid w:val="57A76102"/>
    <w:rsid w:val="57AB7B30"/>
    <w:rsid w:val="57AF5251"/>
    <w:rsid w:val="57B26373"/>
    <w:rsid w:val="57B63F04"/>
    <w:rsid w:val="57BC687D"/>
    <w:rsid w:val="57CD20C2"/>
    <w:rsid w:val="57D10DA1"/>
    <w:rsid w:val="57D675AB"/>
    <w:rsid w:val="57D95FDD"/>
    <w:rsid w:val="58354DBE"/>
    <w:rsid w:val="583C1636"/>
    <w:rsid w:val="58524FAB"/>
    <w:rsid w:val="587F428B"/>
    <w:rsid w:val="58917D2F"/>
    <w:rsid w:val="5894085C"/>
    <w:rsid w:val="58AE4F0C"/>
    <w:rsid w:val="58B46E15"/>
    <w:rsid w:val="58B85899"/>
    <w:rsid w:val="58D97A47"/>
    <w:rsid w:val="58DC09BE"/>
    <w:rsid w:val="58E363A9"/>
    <w:rsid w:val="58EF7663"/>
    <w:rsid w:val="59172716"/>
    <w:rsid w:val="59186B39"/>
    <w:rsid w:val="593F3E9B"/>
    <w:rsid w:val="59533FBA"/>
    <w:rsid w:val="59594ADC"/>
    <w:rsid w:val="595C6FC3"/>
    <w:rsid w:val="595E1678"/>
    <w:rsid w:val="596D5BD4"/>
    <w:rsid w:val="597E3DD8"/>
    <w:rsid w:val="59A1101C"/>
    <w:rsid w:val="59E20F76"/>
    <w:rsid w:val="59EB295F"/>
    <w:rsid w:val="59F80043"/>
    <w:rsid w:val="5A026063"/>
    <w:rsid w:val="5A0554BD"/>
    <w:rsid w:val="5A09252F"/>
    <w:rsid w:val="5A0B2778"/>
    <w:rsid w:val="5A17367F"/>
    <w:rsid w:val="5A191F5F"/>
    <w:rsid w:val="5A2A7C7B"/>
    <w:rsid w:val="5A3E2560"/>
    <w:rsid w:val="5A4F47EA"/>
    <w:rsid w:val="5A505C1A"/>
    <w:rsid w:val="5A594F47"/>
    <w:rsid w:val="5A5D3B6E"/>
    <w:rsid w:val="5A61633E"/>
    <w:rsid w:val="5A637A76"/>
    <w:rsid w:val="5A6D33BA"/>
    <w:rsid w:val="5A743572"/>
    <w:rsid w:val="5A751DEA"/>
    <w:rsid w:val="5A792B1F"/>
    <w:rsid w:val="5A82703B"/>
    <w:rsid w:val="5A874767"/>
    <w:rsid w:val="5A9E21B8"/>
    <w:rsid w:val="5AA1498D"/>
    <w:rsid w:val="5AA85BE2"/>
    <w:rsid w:val="5AAA3A4D"/>
    <w:rsid w:val="5AAD6F28"/>
    <w:rsid w:val="5AD63A24"/>
    <w:rsid w:val="5B2E1A1D"/>
    <w:rsid w:val="5B301727"/>
    <w:rsid w:val="5B3A58BA"/>
    <w:rsid w:val="5B430D38"/>
    <w:rsid w:val="5B585F1E"/>
    <w:rsid w:val="5B843A1C"/>
    <w:rsid w:val="5B8646B4"/>
    <w:rsid w:val="5B873E3F"/>
    <w:rsid w:val="5BAA7092"/>
    <w:rsid w:val="5BC75919"/>
    <w:rsid w:val="5BCD4A00"/>
    <w:rsid w:val="5BCE032C"/>
    <w:rsid w:val="5BD008DC"/>
    <w:rsid w:val="5BEA2363"/>
    <w:rsid w:val="5C02690E"/>
    <w:rsid w:val="5C196DA7"/>
    <w:rsid w:val="5C2A048C"/>
    <w:rsid w:val="5C48176D"/>
    <w:rsid w:val="5C5A7F10"/>
    <w:rsid w:val="5C5F1E19"/>
    <w:rsid w:val="5C6861F4"/>
    <w:rsid w:val="5C6E6AF1"/>
    <w:rsid w:val="5C757E78"/>
    <w:rsid w:val="5C80234E"/>
    <w:rsid w:val="5C87496F"/>
    <w:rsid w:val="5C8A680C"/>
    <w:rsid w:val="5CDA3CE1"/>
    <w:rsid w:val="5CDD26E7"/>
    <w:rsid w:val="5CE12F7A"/>
    <w:rsid w:val="5CE25D24"/>
    <w:rsid w:val="5D0C4701"/>
    <w:rsid w:val="5D0F0395"/>
    <w:rsid w:val="5D221076"/>
    <w:rsid w:val="5D340DF9"/>
    <w:rsid w:val="5D375134"/>
    <w:rsid w:val="5D397964"/>
    <w:rsid w:val="5D5A391C"/>
    <w:rsid w:val="5D5F10C0"/>
    <w:rsid w:val="5D757003"/>
    <w:rsid w:val="5D891B7B"/>
    <w:rsid w:val="5D9E4D24"/>
    <w:rsid w:val="5DAB65B8"/>
    <w:rsid w:val="5DAD38EE"/>
    <w:rsid w:val="5DEA03F9"/>
    <w:rsid w:val="5DF631B4"/>
    <w:rsid w:val="5E006862"/>
    <w:rsid w:val="5E0207B9"/>
    <w:rsid w:val="5E1834A1"/>
    <w:rsid w:val="5E231B5D"/>
    <w:rsid w:val="5E261785"/>
    <w:rsid w:val="5E3929C7"/>
    <w:rsid w:val="5E4A7017"/>
    <w:rsid w:val="5E510478"/>
    <w:rsid w:val="5E520AD0"/>
    <w:rsid w:val="5E552BBA"/>
    <w:rsid w:val="5E611C10"/>
    <w:rsid w:val="5E736001"/>
    <w:rsid w:val="5E7A0F3F"/>
    <w:rsid w:val="5E82081A"/>
    <w:rsid w:val="5E9652BC"/>
    <w:rsid w:val="5E9A3CC2"/>
    <w:rsid w:val="5EA42C9D"/>
    <w:rsid w:val="5EBC54FC"/>
    <w:rsid w:val="5EDC21AD"/>
    <w:rsid w:val="5EE11EB8"/>
    <w:rsid w:val="5EE8312B"/>
    <w:rsid w:val="5EEC092A"/>
    <w:rsid w:val="5EFC7377"/>
    <w:rsid w:val="5F06174D"/>
    <w:rsid w:val="5F3A05FF"/>
    <w:rsid w:val="5F3A3602"/>
    <w:rsid w:val="5F3E74DF"/>
    <w:rsid w:val="5F45733B"/>
    <w:rsid w:val="5F531FCE"/>
    <w:rsid w:val="5F6277C6"/>
    <w:rsid w:val="5F6D0B1D"/>
    <w:rsid w:val="5F8D0B82"/>
    <w:rsid w:val="5FA55D24"/>
    <w:rsid w:val="5FCC5339"/>
    <w:rsid w:val="5FD8614C"/>
    <w:rsid w:val="5FE34A5B"/>
    <w:rsid w:val="5FEE32EF"/>
    <w:rsid w:val="5FFA069B"/>
    <w:rsid w:val="5FFE1E36"/>
    <w:rsid w:val="60025813"/>
    <w:rsid w:val="60232584"/>
    <w:rsid w:val="60356DDD"/>
    <w:rsid w:val="606C2F05"/>
    <w:rsid w:val="606C4651"/>
    <w:rsid w:val="607330CE"/>
    <w:rsid w:val="607B1C59"/>
    <w:rsid w:val="60825176"/>
    <w:rsid w:val="609F2AC4"/>
    <w:rsid w:val="60A85FA1"/>
    <w:rsid w:val="60F32B9D"/>
    <w:rsid w:val="60FA2EE8"/>
    <w:rsid w:val="61054A27"/>
    <w:rsid w:val="6109328C"/>
    <w:rsid w:val="610A52BC"/>
    <w:rsid w:val="61151C31"/>
    <w:rsid w:val="611543D6"/>
    <w:rsid w:val="611B0453"/>
    <w:rsid w:val="611D2366"/>
    <w:rsid w:val="61421856"/>
    <w:rsid w:val="615227C4"/>
    <w:rsid w:val="61654E3F"/>
    <w:rsid w:val="61807D68"/>
    <w:rsid w:val="61813705"/>
    <w:rsid w:val="6182292A"/>
    <w:rsid w:val="61867CAF"/>
    <w:rsid w:val="618741B1"/>
    <w:rsid w:val="6187560F"/>
    <w:rsid w:val="619F7F92"/>
    <w:rsid w:val="61AA48CA"/>
    <w:rsid w:val="61D31423"/>
    <w:rsid w:val="61DC2B1A"/>
    <w:rsid w:val="61F94C26"/>
    <w:rsid w:val="62000E56"/>
    <w:rsid w:val="624255E9"/>
    <w:rsid w:val="624E1B54"/>
    <w:rsid w:val="624F3E49"/>
    <w:rsid w:val="62565516"/>
    <w:rsid w:val="625757C4"/>
    <w:rsid w:val="625B46ED"/>
    <w:rsid w:val="62632286"/>
    <w:rsid w:val="62657D97"/>
    <w:rsid w:val="62662018"/>
    <w:rsid w:val="62885958"/>
    <w:rsid w:val="629A2EAA"/>
    <w:rsid w:val="62AF6F75"/>
    <w:rsid w:val="62B75D01"/>
    <w:rsid w:val="62DE756E"/>
    <w:rsid w:val="62EB2AC3"/>
    <w:rsid w:val="62F40B65"/>
    <w:rsid w:val="62FC2CFE"/>
    <w:rsid w:val="63024505"/>
    <w:rsid w:val="630B35BB"/>
    <w:rsid w:val="635322A4"/>
    <w:rsid w:val="635600A5"/>
    <w:rsid w:val="635B1DB5"/>
    <w:rsid w:val="63623C1B"/>
    <w:rsid w:val="63711FED"/>
    <w:rsid w:val="63716434"/>
    <w:rsid w:val="63880DDC"/>
    <w:rsid w:val="638D750D"/>
    <w:rsid w:val="63AC6CC0"/>
    <w:rsid w:val="63B4491F"/>
    <w:rsid w:val="63D7141F"/>
    <w:rsid w:val="63EE1120"/>
    <w:rsid w:val="64055776"/>
    <w:rsid w:val="640C0830"/>
    <w:rsid w:val="6421385C"/>
    <w:rsid w:val="64240056"/>
    <w:rsid w:val="64287C8A"/>
    <w:rsid w:val="64312FEF"/>
    <w:rsid w:val="643669E6"/>
    <w:rsid w:val="643E143A"/>
    <w:rsid w:val="64491666"/>
    <w:rsid w:val="64500020"/>
    <w:rsid w:val="64726A1D"/>
    <w:rsid w:val="648B6EEF"/>
    <w:rsid w:val="648C2EF6"/>
    <w:rsid w:val="64B07140"/>
    <w:rsid w:val="64C158BF"/>
    <w:rsid w:val="64C76D65"/>
    <w:rsid w:val="64CE2EAA"/>
    <w:rsid w:val="64D34D76"/>
    <w:rsid w:val="64FB2EEB"/>
    <w:rsid w:val="6524387C"/>
    <w:rsid w:val="653C3090"/>
    <w:rsid w:val="65526CEA"/>
    <w:rsid w:val="65611DB7"/>
    <w:rsid w:val="65854376"/>
    <w:rsid w:val="658767BE"/>
    <w:rsid w:val="65892531"/>
    <w:rsid w:val="658F5836"/>
    <w:rsid w:val="65917409"/>
    <w:rsid w:val="65A663D3"/>
    <w:rsid w:val="65D06126"/>
    <w:rsid w:val="66195831"/>
    <w:rsid w:val="662E75B1"/>
    <w:rsid w:val="66342C2E"/>
    <w:rsid w:val="663E784C"/>
    <w:rsid w:val="665F174A"/>
    <w:rsid w:val="668B6A45"/>
    <w:rsid w:val="668C1178"/>
    <w:rsid w:val="66910EE1"/>
    <w:rsid w:val="66A7157D"/>
    <w:rsid w:val="66A97572"/>
    <w:rsid w:val="66C52FA8"/>
    <w:rsid w:val="66CD03B4"/>
    <w:rsid w:val="66EF1BEE"/>
    <w:rsid w:val="67011F07"/>
    <w:rsid w:val="67090219"/>
    <w:rsid w:val="672D101A"/>
    <w:rsid w:val="672D4F56"/>
    <w:rsid w:val="672F3F24"/>
    <w:rsid w:val="6735438B"/>
    <w:rsid w:val="673D196D"/>
    <w:rsid w:val="673E055F"/>
    <w:rsid w:val="67551CE3"/>
    <w:rsid w:val="6762412B"/>
    <w:rsid w:val="67706CC4"/>
    <w:rsid w:val="677C4CD5"/>
    <w:rsid w:val="67A22552"/>
    <w:rsid w:val="67B22DCC"/>
    <w:rsid w:val="67BE71AA"/>
    <w:rsid w:val="67D356E3"/>
    <w:rsid w:val="67D81B6B"/>
    <w:rsid w:val="67D90273"/>
    <w:rsid w:val="67DD0FCE"/>
    <w:rsid w:val="67DE5875"/>
    <w:rsid w:val="67E049F9"/>
    <w:rsid w:val="67E50E81"/>
    <w:rsid w:val="67E55852"/>
    <w:rsid w:val="67E678E8"/>
    <w:rsid w:val="67EB1AB4"/>
    <w:rsid w:val="67F02AB0"/>
    <w:rsid w:val="67FA1285"/>
    <w:rsid w:val="6839418E"/>
    <w:rsid w:val="68551F4F"/>
    <w:rsid w:val="685E52C7"/>
    <w:rsid w:val="68623CCE"/>
    <w:rsid w:val="687C10C9"/>
    <w:rsid w:val="68840C16"/>
    <w:rsid w:val="68872541"/>
    <w:rsid w:val="68876EFB"/>
    <w:rsid w:val="68884654"/>
    <w:rsid w:val="689F444F"/>
    <w:rsid w:val="68B96DBB"/>
    <w:rsid w:val="68CA2805"/>
    <w:rsid w:val="68DE6E9B"/>
    <w:rsid w:val="68E937A3"/>
    <w:rsid w:val="68ED6FEF"/>
    <w:rsid w:val="68EE7135"/>
    <w:rsid w:val="691664E5"/>
    <w:rsid w:val="693E15D3"/>
    <w:rsid w:val="69627681"/>
    <w:rsid w:val="6977531D"/>
    <w:rsid w:val="69962DC6"/>
    <w:rsid w:val="69CC2BFF"/>
    <w:rsid w:val="69E40947"/>
    <w:rsid w:val="69FD55B8"/>
    <w:rsid w:val="69FF49F3"/>
    <w:rsid w:val="6A0B1C62"/>
    <w:rsid w:val="6A123A14"/>
    <w:rsid w:val="6A21072D"/>
    <w:rsid w:val="6A2406C8"/>
    <w:rsid w:val="6A310A46"/>
    <w:rsid w:val="6A331379"/>
    <w:rsid w:val="6A3916D5"/>
    <w:rsid w:val="6A935267"/>
    <w:rsid w:val="6A9C00F5"/>
    <w:rsid w:val="6AC658EE"/>
    <w:rsid w:val="6ADE0BD1"/>
    <w:rsid w:val="6ADE65E0"/>
    <w:rsid w:val="6AE96859"/>
    <w:rsid w:val="6B120C48"/>
    <w:rsid w:val="6B147746"/>
    <w:rsid w:val="6B15453C"/>
    <w:rsid w:val="6B24787C"/>
    <w:rsid w:val="6B313E6C"/>
    <w:rsid w:val="6B356FEF"/>
    <w:rsid w:val="6B3B6738"/>
    <w:rsid w:val="6B573233"/>
    <w:rsid w:val="6B597167"/>
    <w:rsid w:val="6B5B6274"/>
    <w:rsid w:val="6B8C3281"/>
    <w:rsid w:val="6B91475B"/>
    <w:rsid w:val="6B9179A0"/>
    <w:rsid w:val="6B935D53"/>
    <w:rsid w:val="6BA73AAA"/>
    <w:rsid w:val="6BBD5A68"/>
    <w:rsid w:val="6BF80185"/>
    <w:rsid w:val="6C196F71"/>
    <w:rsid w:val="6C226FCB"/>
    <w:rsid w:val="6C31226F"/>
    <w:rsid w:val="6C552F0B"/>
    <w:rsid w:val="6C5E1871"/>
    <w:rsid w:val="6C7D068A"/>
    <w:rsid w:val="6C845C64"/>
    <w:rsid w:val="6C8C67B7"/>
    <w:rsid w:val="6C9D744C"/>
    <w:rsid w:val="6CA4786E"/>
    <w:rsid w:val="6CD04811"/>
    <w:rsid w:val="6D0E6F08"/>
    <w:rsid w:val="6D167928"/>
    <w:rsid w:val="6D2060CC"/>
    <w:rsid w:val="6D26299B"/>
    <w:rsid w:val="6D4772EC"/>
    <w:rsid w:val="6D5C68CE"/>
    <w:rsid w:val="6D652B07"/>
    <w:rsid w:val="6D717C1E"/>
    <w:rsid w:val="6D9078AF"/>
    <w:rsid w:val="6DAA3FEF"/>
    <w:rsid w:val="6DAC1A42"/>
    <w:rsid w:val="6DC0172B"/>
    <w:rsid w:val="6DCB690C"/>
    <w:rsid w:val="6DD41A5B"/>
    <w:rsid w:val="6DDC72CD"/>
    <w:rsid w:val="6DF43C2E"/>
    <w:rsid w:val="6DF51CA3"/>
    <w:rsid w:val="6E8335BD"/>
    <w:rsid w:val="6E8E12EF"/>
    <w:rsid w:val="6E972936"/>
    <w:rsid w:val="6EC773EF"/>
    <w:rsid w:val="6ED446C5"/>
    <w:rsid w:val="6EEA6186"/>
    <w:rsid w:val="6F0312AE"/>
    <w:rsid w:val="6F2A7D94"/>
    <w:rsid w:val="6F3574FF"/>
    <w:rsid w:val="6F357A1D"/>
    <w:rsid w:val="6F6F3A30"/>
    <w:rsid w:val="6F8331F1"/>
    <w:rsid w:val="6F93311C"/>
    <w:rsid w:val="6F981B59"/>
    <w:rsid w:val="6FA35005"/>
    <w:rsid w:val="6FAE1A09"/>
    <w:rsid w:val="6FD75BF8"/>
    <w:rsid w:val="6FEE1FCA"/>
    <w:rsid w:val="70333E81"/>
    <w:rsid w:val="70567B70"/>
    <w:rsid w:val="7057415E"/>
    <w:rsid w:val="707324D0"/>
    <w:rsid w:val="707443D0"/>
    <w:rsid w:val="707723D0"/>
    <w:rsid w:val="709177BB"/>
    <w:rsid w:val="70A42689"/>
    <w:rsid w:val="70BC6081"/>
    <w:rsid w:val="70C0030A"/>
    <w:rsid w:val="70EE7B55"/>
    <w:rsid w:val="70F5661B"/>
    <w:rsid w:val="70FD4C12"/>
    <w:rsid w:val="71172F17"/>
    <w:rsid w:val="712170AA"/>
    <w:rsid w:val="71275730"/>
    <w:rsid w:val="712D7639"/>
    <w:rsid w:val="71360107"/>
    <w:rsid w:val="713B688E"/>
    <w:rsid w:val="714A76D4"/>
    <w:rsid w:val="714E41B7"/>
    <w:rsid w:val="716A2D22"/>
    <w:rsid w:val="717F3BC0"/>
    <w:rsid w:val="719A7C6D"/>
    <w:rsid w:val="719C7804"/>
    <w:rsid w:val="71A01B77"/>
    <w:rsid w:val="71AA2486"/>
    <w:rsid w:val="71D43752"/>
    <w:rsid w:val="71D66B8A"/>
    <w:rsid w:val="71D7083C"/>
    <w:rsid w:val="71F1796A"/>
    <w:rsid w:val="720B564B"/>
    <w:rsid w:val="72145577"/>
    <w:rsid w:val="72154626"/>
    <w:rsid w:val="72262B5D"/>
    <w:rsid w:val="72283FF7"/>
    <w:rsid w:val="722E7212"/>
    <w:rsid w:val="723A0474"/>
    <w:rsid w:val="72513F19"/>
    <w:rsid w:val="725923E4"/>
    <w:rsid w:val="72864BF7"/>
    <w:rsid w:val="729023FC"/>
    <w:rsid w:val="72AE02D3"/>
    <w:rsid w:val="72CB7383"/>
    <w:rsid w:val="72E93E24"/>
    <w:rsid w:val="730162BB"/>
    <w:rsid w:val="731955B0"/>
    <w:rsid w:val="731A6C33"/>
    <w:rsid w:val="733813A5"/>
    <w:rsid w:val="738E71A4"/>
    <w:rsid w:val="73A82490"/>
    <w:rsid w:val="73B33D5C"/>
    <w:rsid w:val="73C0646E"/>
    <w:rsid w:val="73C64D7F"/>
    <w:rsid w:val="73D0568F"/>
    <w:rsid w:val="73E57880"/>
    <w:rsid w:val="73EA33A5"/>
    <w:rsid w:val="73F423CB"/>
    <w:rsid w:val="74001D22"/>
    <w:rsid w:val="741E6BF6"/>
    <w:rsid w:val="742222F5"/>
    <w:rsid w:val="74476126"/>
    <w:rsid w:val="74503451"/>
    <w:rsid w:val="745231A1"/>
    <w:rsid w:val="7457466E"/>
    <w:rsid w:val="74706664"/>
    <w:rsid w:val="74732A9E"/>
    <w:rsid w:val="747F3682"/>
    <w:rsid w:val="749C4185"/>
    <w:rsid w:val="74B36FD2"/>
    <w:rsid w:val="74DD260E"/>
    <w:rsid w:val="74DF1EE2"/>
    <w:rsid w:val="750000AA"/>
    <w:rsid w:val="75067759"/>
    <w:rsid w:val="75070F8F"/>
    <w:rsid w:val="751E2DB2"/>
    <w:rsid w:val="752E6DCD"/>
    <w:rsid w:val="7551380D"/>
    <w:rsid w:val="75514EC2"/>
    <w:rsid w:val="755A4164"/>
    <w:rsid w:val="75600BE5"/>
    <w:rsid w:val="7564475C"/>
    <w:rsid w:val="7583797F"/>
    <w:rsid w:val="75BD03C5"/>
    <w:rsid w:val="75D20F1D"/>
    <w:rsid w:val="75DA2C18"/>
    <w:rsid w:val="75EE4523"/>
    <w:rsid w:val="75F54412"/>
    <w:rsid w:val="76041DAB"/>
    <w:rsid w:val="76142429"/>
    <w:rsid w:val="761D08E0"/>
    <w:rsid w:val="76466098"/>
    <w:rsid w:val="765120E1"/>
    <w:rsid w:val="76542E2F"/>
    <w:rsid w:val="765508B1"/>
    <w:rsid w:val="76581835"/>
    <w:rsid w:val="765D347C"/>
    <w:rsid w:val="76660B4B"/>
    <w:rsid w:val="76826699"/>
    <w:rsid w:val="769247F2"/>
    <w:rsid w:val="76974B9D"/>
    <w:rsid w:val="76AB714E"/>
    <w:rsid w:val="76AF5AC7"/>
    <w:rsid w:val="76B063DC"/>
    <w:rsid w:val="76B5414D"/>
    <w:rsid w:val="76C87133"/>
    <w:rsid w:val="76CD08D5"/>
    <w:rsid w:val="76D75987"/>
    <w:rsid w:val="76DB4B92"/>
    <w:rsid w:val="76E3603A"/>
    <w:rsid w:val="76F04EAD"/>
    <w:rsid w:val="76F17488"/>
    <w:rsid w:val="76F44F37"/>
    <w:rsid w:val="77052AA4"/>
    <w:rsid w:val="770B714F"/>
    <w:rsid w:val="770C2D36"/>
    <w:rsid w:val="77136511"/>
    <w:rsid w:val="77340A39"/>
    <w:rsid w:val="77351FD0"/>
    <w:rsid w:val="77472422"/>
    <w:rsid w:val="775F45E6"/>
    <w:rsid w:val="776112D4"/>
    <w:rsid w:val="7776200D"/>
    <w:rsid w:val="777F31F2"/>
    <w:rsid w:val="777F7099"/>
    <w:rsid w:val="779C444B"/>
    <w:rsid w:val="77B265EF"/>
    <w:rsid w:val="77D1700D"/>
    <w:rsid w:val="77D445A5"/>
    <w:rsid w:val="77E872FF"/>
    <w:rsid w:val="77EC04CC"/>
    <w:rsid w:val="78206C22"/>
    <w:rsid w:val="782D04B7"/>
    <w:rsid w:val="78484564"/>
    <w:rsid w:val="7861548E"/>
    <w:rsid w:val="78775729"/>
    <w:rsid w:val="787E6C23"/>
    <w:rsid w:val="788F1A7F"/>
    <w:rsid w:val="78A42DB0"/>
    <w:rsid w:val="78A656AB"/>
    <w:rsid w:val="78B2245C"/>
    <w:rsid w:val="78B9139F"/>
    <w:rsid w:val="78D131C3"/>
    <w:rsid w:val="78E172CC"/>
    <w:rsid w:val="78EA1D1F"/>
    <w:rsid w:val="7904172F"/>
    <w:rsid w:val="790F7E27"/>
    <w:rsid w:val="791219CA"/>
    <w:rsid w:val="792A231A"/>
    <w:rsid w:val="79316829"/>
    <w:rsid w:val="794D547C"/>
    <w:rsid w:val="7974376B"/>
    <w:rsid w:val="797E66A9"/>
    <w:rsid w:val="798518A4"/>
    <w:rsid w:val="79851D6D"/>
    <w:rsid w:val="79A2131D"/>
    <w:rsid w:val="79A97383"/>
    <w:rsid w:val="79B23B36"/>
    <w:rsid w:val="79D867AF"/>
    <w:rsid w:val="79E10C63"/>
    <w:rsid w:val="79E27E8B"/>
    <w:rsid w:val="79F850CE"/>
    <w:rsid w:val="79FD443C"/>
    <w:rsid w:val="7A010B4C"/>
    <w:rsid w:val="7A0B3779"/>
    <w:rsid w:val="7A1545F8"/>
    <w:rsid w:val="7A1A114C"/>
    <w:rsid w:val="7A1D1975"/>
    <w:rsid w:val="7A2E0F01"/>
    <w:rsid w:val="7A3A0597"/>
    <w:rsid w:val="7A3A405E"/>
    <w:rsid w:val="7A3E5150"/>
    <w:rsid w:val="7A4670D6"/>
    <w:rsid w:val="7A4E7237"/>
    <w:rsid w:val="7A534B63"/>
    <w:rsid w:val="7A615382"/>
    <w:rsid w:val="7A67303B"/>
    <w:rsid w:val="7A7833B4"/>
    <w:rsid w:val="7AA66192"/>
    <w:rsid w:val="7AAB1D04"/>
    <w:rsid w:val="7ABA4368"/>
    <w:rsid w:val="7AD05746"/>
    <w:rsid w:val="7AD85D51"/>
    <w:rsid w:val="7AFB4DD2"/>
    <w:rsid w:val="7B0434E3"/>
    <w:rsid w:val="7B257FFD"/>
    <w:rsid w:val="7B273D20"/>
    <w:rsid w:val="7B343476"/>
    <w:rsid w:val="7B5A2978"/>
    <w:rsid w:val="7B5A7E4C"/>
    <w:rsid w:val="7B667AF9"/>
    <w:rsid w:val="7B7468F8"/>
    <w:rsid w:val="7B7F75A9"/>
    <w:rsid w:val="7BB1107D"/>
    <w:rsid w:val="7BEB5FA9"/>
    <w:rsid w:val="7BEE0103"/>
    <w:rsid w:val="7BF937E8"/>
    <w:rsid w:val="7C0A0FE4"/>
    <w:rsid w:val="7C0C63B9"/>
    <w:rsid w:val="7C254906"/>
    <w:rsid w:val="7C3C2EBF"/>
    <w:rsid w:val="7C413482"/>
    <w:rsid w:val="7C4C5B9D"/>
    <w:rsid w:val="7C4F7C82"/>
    <w:rsid w:val="7C590818"/>
    <w:rsid w:val="7C5E7FD7"/>
    <w:rsid w:val="7C7C10F6"/>
    <w:rsid w:val="7C7C44BA"/>
    <w:rsid w:val="7C853BEA"/>
    <w:rsid w:val="7C881368"/>
    <w:rsid w:val="7C9B487E"/>
    <w:rsid w:val="7CB262EF"/>
    <w:rsid w:val="7CE27788"/>
    <w:rsid w:val="7CEB7B00"/>
    <w:rsid w:val="7D0C32F1"/>
    <w:rsid w:val="7D0F408D"/>
    <w:rsid w:val="7D1E37D2"/>
    <w:rsid w:val="7D24527D"/>
    <w:rsid w:val="7D2749BA"/>
    <w:rsid w:val="7D2840E2"/>
    <w:rsid w:val="7D2E672D"/>
    <w:rsid w:val="7D491C6C"/>
    <w:rsid w:val="7D53622B"/>
    <w:rsid w:val="7D5429C0"/>
    <w:rsid w:val="7D552DEC"/>
    <w:rsid w:val="7D603342"/>
    <w:rsid w:val="7D6903CE"/>
    <w:rsid w:val="7D6E6D43"/>
    <w:rsid w:val="7D8D1888"/>
    <w:rsid w:val="7D8F4D8B"/>
    <w:rsid w:val="7D997F08"/>
    <w:rsid w:val="7DB303AF"/>
    <w:rsid w:val="7DB57A34"/>
    <w:rsid w:val="7DE60973"/>
    <w:rsid w:val="7DEF0916"/>
    <w:rsid w:val="7E006343"/>
    <w:rsid w:val="7E1E5218"/>
    <w:rsid w:val="7E3D3C2A"/>
    <w:rsid w:val="7E6418EB"/>
    <w:rsid w:val="7E6528D9"/>
    <w:rsid w:val="7E6C1B17"/>
    <w:rsid w:val="7E83691D"/>
    <w:rsid w:val="7E9520BA"/>
    <w:rsid w:val="7E9A4E1F"/>
    <w:rsid w:val="7EA7723A"/>
    <w:rsid w:val="7ECF76DC"/>
    <w:rsid w:val="7EF30605"/>
    <w:rsid w:val="7EF56FBB"/>
    <w:rsid w:val="7F000F18"/>
    <w:rsid w:val="7F0768EB"/>
    <w:rsid w:val="7F143BEC"/>
    <w:rsid w:val="7F1C3D32"/>
    <w:rsid w:val="7F35093E"/>
    <w:rsid w:val="7F46449A"/>
    <w:rsid w:val="7F5674B2"/>
    <w:rsid w:val="7F715AF2"/>
    <w:rsid w:val="7F886E69"/>
    <w:rsid w:val="7FC13DA6"/>
    <w:rsid w:val="7FC20D7E"/>
    <w:rsid w:val="7FCF43C0"/>
    <w:rsid w:val="7FD065BE"/>
    <w:rsid w:val="7FF01072"/>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972"/>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0"/>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5"/>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2"/>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5"/>
    <w:qFormat/>
    <w:uiPriority w:val="0"/>
    <w:pPr>
      <w:shd w:val="clear" w:color="auto" w:fill="000080"/>
    </w:pPr>
  </w:style>
  <w:style w:type="paragraph" w:styleId="19">
    <w:name w:val="annotation text"/>
    <w:basedOn w:val="1"/>
    <w:link w:val="346"/>
    <w:autoRedefine/>
    <w:qFormat/>
    <w:uiPriority w:val="99"/>
    <w:pPr>
      <w:jc w:val="left"/>
    </w:pPr>
  </w:style>
  <w:style w:type="paragraph" w:styleId="20">
    <w:name w:val="Salutation"/>
    <w:basedOn w:val="1"/>
    <w:next w:val="1"/>
    <w:link w:val="300"/>
    <w:qFormat/>
    <w:uiPriority w:val="0"/>
    <w:rPr>
      <w:rFonts w:ascii="仿宋_GB2312" w:eastAsia="仿宋_GB2312"/>
      <w:sz w:val="28"/>
      <w:szCs w:val="20"/>
    </w:rPr>
  </w:style>
  <w:style w:type="paragraph" w:styleId="21">
    <w:name w:val="Body Text 3"/>
    <w:basedOn w:val="1"/>
    <w:link w:val="332"/>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7"/>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2"/>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28"/>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4"/>
    <w:autoRedefine/>
    <w:qFormat/>
    <w:uiPriority w:val="0"/>
    <w:pPr>
      <w:ind w:left="100" w:leftChars="2500"/>
    </w:pPr>
    <w:rPr>
      <w:rFonts w:ascii="宋体"/>
      <w:sz w:val="24"/>
      <w:szCs w:val="21"/>
      <w:lang w:val="zh-CN"/>
    </w:rPr>
  </w:style>
  <w:style w:type="paragraph" w:styleId="36">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4"/>
    <w:autoRedefine/>
    <w:qFormat/>
    <w:uiPriority w:val="0"/>
    <w:rPr>
      <w:lang w:val="zh-CN"/>
    </w:rPr>
  </w:style>
  <w:style w:type="paragraph" w:styleId="38">
    <w:name w:val="Balloon Text"/>
    <w:basedOn w:val="1"/>
    <w:link w:val="191"/>
    <w:autoRedefine/>
    <w:qFormat/>
    <w:uiPriority w:val="0"/>
    <w:rPr>
      <w:sz w:val="18"/>
      <w:szCs w:val="18"/>
    </w:rPr>
  </w:style>
  <w:style w:type="paragraph" w:styleId="39">
    <w:name w:val="footer"/>
    <w:basedOn w:val="1"/>
    <w:link w:val="385"/>
    <w:autoRedefine/>
    <w:qFormat/>
    <w:uiPriority w:val="99"/>
    <w:pPr>
      <w:tabs>
        <w:tab w:val="center" w:pos="4153"/>
        <w:tab w:val="right" w:pos="8306"/>
      </w:tabs>
      <w:snapToGrid w:val="0"/>
      <w:jc w:val="left"/>
    </w:pPr>
    <w:rPr>
      <w:sz w:val="18"/>
      <w:szCs w:val="18"/>
    </w:rPr>
  </w:style>
  <w:style w:type="paragraph" w:styleId="40">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7"/>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7"/>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4"/>
    <w:autoRedefine/>
    <w:qFormat/>
    <w:uiPriority w:val="0"/>
    <w:pPr>
      <w:spacing w:after="120" w:line="480" w:lineRule="auto"/>
    </w:pPr>
  </w:style>
  <w:style w:type="paragraph" w:styleId="56">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9"/>
    <w:autoRedefine/>
    <w:qFormat/>
    <w:uiPriority w:val="0"/>
    <w:rPr>
      <w:b/>
      <w:bCs/>
    </w:rPr>
  </w:style>
  <w:style w:type="paragraph" w:styleId="60">
    <w:name w:val="Body Text First Indent"/>
    <w:basedOn w:val="23"/>
    <w:next w:val="50"/>
    <w:link w:val="323"/>
    <w:autoRedefine/>
    <w:qFormat/>
    <w:uiPriority w:val="0"/>
    <w:pPr>
      <w:ind w:firstLine="420"/>
    </w:pPr>
    <w:rPr>
      <w:rFonts w:hAnsi="Calibri" w:cs="Times New Roman"/>
      <w:snapToGrid/>
      <w:szCs w:val="20"/>
    </w:rPr>
  </w:style>
  <w:style w:type="paragraph" w:styleId="61">
    <w:name w:val="Body Text First Indent 2"/>
    <w:basedOn w:val="24"/>
    <w:link w:val="124"/>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styleId="79">
    <w:name w:val="HTML Sample"/>
    <w:basedOn w:val="69"/>
    <w:autoRedefine/>
    <w:qFormat/>
    <w:uiPriority w:val="0"/>
    <w:rPr>
      <w:rFonts w:ascii="Courier New" w:hAnsi="Courier New"/>
    </w:rPr>
  </w:style>
  <w:style w:type="paragraph" w:customStyle="1" w:styleId="80">
    <w:name w:val="Basistekst Batenburg"/>
    <w:basedOn w:val="81"/>
    <w:autoRedefine/>
    <w:qFormat/>
    <w:uiPriority w:val="0"/>
  </w:style>
  <w:style w:type="paragraph" w:customStyle="1" w:styleId="81">
    <w:name w:val="Zsysbasis Batenburg"/>
    <w:next w:val="80"/>
    <w:autoRedefine/>
    <w:qFormat/>
    <w:uiPriority w:val="0"/>
    <w:pPr>
      <w:spacing w:line="300" w:lineRule="atLeast"/>
    </w:pPr>
    <w:rPr>
      <w:rFonts w:ascii="Calibri" w:hAnsi="Calibri" w:eastAsia="宋体" w:cs="Times New Roman"/>
      <w:sz w:val="22"/>
      <w:szCs w:val="18"/>
      <w:lang w:val="en-US" w:eastAsia="zh-CN" w:bidi="ar-SA"/>
    </w:rPr>
  </w:style>
  <w:style w:type="paragraph" w:customStyle="1" w:styleId="82">
    <w:name w:val="Default"/>
    <w:next w:val="83"/>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5">
    <w:name w:val="表格非标题文字 Char"/>
    <w:link w:val="86"/>
    <w:autoRedefine/>
    <w:qFormat/>
    <w:uiPriority w:val="0"/>
    <w:rPr>
      <w:rFonts w:ascii="Futura Bk" w:hAnsi="Futura Bk"/>
      <w:kern w:val="2"/>
      <w:sz w:val="18"/>
      <w:szCs w:val="21"/>
      <w:lang w:val="en-US" w:eastAsia="zh-CN" w:bidi="ar-SA"/>
    </w:rPr>
  </w:style>
  <w:style w:type="paragraph" w:customStyle="1" w:styleId="86">
    <w:name w:val="表格非标题文字"/>
    <w:link w:val="85"/>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autoRedefine/>
    <w:qFormat/>
    <w:locked/>
    <w:uiPriority w:val="0"/>
    <w:rPr>
      <w:rFonts w:ascii="宋体" w:hAnsi="宋体"/>
      <w:sz w:val="24"/>
    </w:rPr>
  </w:style>
  <w:style w:type="paragraph" w:customStyle="1" w:styleId="88">
    <w:name w:val="*正文"/>
    <w:basedOn w:val="1"/>
    <w:link w:val="87"/>
    <w:autoRedefine/>
    <w:qFormat/>
    <w:uiPriority w:val="0"/>
    <w:pPr>
      <w:snapToGrid w:val="0"/>
      <w:spacing w:line="360" w:lineRule="auto"/>
      <w:ind w:firstLine="482"/>
      <w:jc w:val="left"/>
    </w:pPr>
    <w:rPr>
      <w:rFonts w:ascii="宋体" w:hAnsi="宋体"/>
      <w:kern w:val="0"/>
      <w:sz w:val="24"/>
      <w:szCs w:val="20"/>
    </w:rPr>
  </w:style>
  <w:style w:type="character" w:customStyle="1" w:styleId="89">
    <w:name w:val="Char Char71"/>
    <w:autoRedefine/>
    <w:semiHidden/>
    <w:qFormat/>
    <w:uiPriority w:val="0"/>
    <w:rPr>
      <w:rFonts w:eastAsia="宋体"/>
      <w:kern w:val="2"/>
      <w:sz w:val="21"/>
      <w:szCs w:val="24"/>
      <w:lang w:val="en-US" w:eastAsia="zh-CN" w:bidi="ar-SA"/>
    </w:rPr>
  </w:style>
  <w:style w:type="character" w:customStyle="1" w:styleId="90">
    <w:name w:val="Char Char6"/>
    <w:autoRedefine/>
    <w:qFormat/>
    <w:uiPriority w:val="0"/>
    <w:rPr>
      <w:rFonts w:eastAsia="宋体"/>
      <w:kern w:val="2"/>
      <w:sz w:val="21"/>
      <w:szCs w:val="24"/>
      <w:lang w:val="en-US" w:eastAsia="zh-CN" w:bidi="ar-SA"/>
    </w:rPr>
  </w:style>
  <w:style w:type="character" w:customStyle="1" w:styleId="91">
    <w:name w:val="正文缩进 Char"/>
    <w:autoRedefine/>
    <w:qFormat/>
    <w:uiPriority w:val="0"/>
    <w:rPr>
      <w:rFonts w:eastAsia="宋体"/>
      <w:kern w:val="2"/>
      <w:sz w:val="21"/>
      <w:lang w:val="en-US" w:eastAsia="zh-CN"/>
    </w:rPr>
  </w:style>
  <w:style w:type="character" w:customStyle="1" w:styleId="92">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3">
    <w:name w:val="Char Char28"/>
    <w:autoRedefine/>
    <w:qFormat/>
    <w:uiPriority w:val="6"/>
    <w:rPr>
      <w:rFonts w:ascii="仿宋_GB2312" w:hAnsi="仿宋_GB2312" w:eastAsia="仿宋_GB2312"/>
      <w:kern w:val="1"/>
      <w:sz w:val="28"/>
    </w:rPr>
  </w:style>
  <w:style w:type="character" w:customStyle="1" w:styleId="9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autoRedefine/>
    <w:qFormat/>
    <w:uiPriority w:val="6"/>
    <w:rPr>
      <w:rFonts w:ascii="Times New Roman" w:hAnsi="Times New Roman" w:eastAsia="黑体" w:cs="Times New Roman"/>
      <w:b/>
      <w:kern w:val="0"/>
      <w:sz w:val="24"/>
      <w:szCs w:val="24"/>
    </w:rPr>
  </w:style>
  <w:style w:type="character" w:customStyle="1" w:styleId="96">
    <w:name w:val="U_正文 Char"/>
    <w:link w:val="97"/>
    <w:autoRedefine/>
    <w:qFormat/>
    <w:uiPriority w:val="0"/>
    <w:rPr>
      <w:sz w:val="24"/>
      <w:szCs w:val="24"/>
    </w:rPr>
  </w:style>
  <w:style w:type="paragraph" w:customStyle="1" w:styleId="97">
    <w:name w:val="U_正文"/>
    <w:basedOn w:val="1"/>
    <w:link w:val="96"/>
    <w:autoRedefine/>
    <w:qFormat/>
    <w:uiPriority w:val="0"/>
    <w:pPr>
      <w:adjustRightInd/>
      <w:spacing w:beforeLines="20" w:afterLines="20" w:line="300" w:lineRule="auto"/>
      <w:ind w:firstLine="200" w:firstLineChars="200"/>
    </w:pPr>
    <w:rPr>
      <w:kern w:val="0"/>
      <w:sz w:val="24"/>
    </w:rPr>
  </w:style>
  <w:style w:type="character" w:customStyle="1" w:styleId="98">
    <w:name w:val="HTML 地址 Char1"/>
    <w:autoRedefine/>
    <w:qFormat/>
    <w:uiPriority w:val="0"/>
    <w:rPr>
      <w:rFonts w:ascii="Times New Roman" w:hAnsi="Times New Roman" w:eastAsia="宋体" w:cs="Times New Roman"/>
      <w:i/>
      <w:iCs/>
      <w:szCs w:val="24"/>
    </w:rPr>
  </w:style>
  <w:style w:type="character" w:customStyle="1" w:styleId="99">
    <w:name w:val="批注主题 Char1"/>
    <w:link w:val="59"/>
    <w:autoRedefine/>
    <w:qFormat/>
    <w:uiPriority w:val="0"/>
    <w:rPr>
      <w:b/>
      <w:bCs/>
      <w:kern w:val="2"/>
      <w:sz w:val="21"/>
      <w:szCs w:val="24"/>
    </w:rPr>
  </w:style>
  <w:style w:type="character" w:customStyle="1" w:styleId="100">
    <w:name w:val="Char Char51"/>
    <w:autoRedefine/>
    <w:qFormat/>
    <w:uiPriority w:val="0"/>
    <w:rPr>
      <w:rFonts w:ascii="宋体" w:hAnsi="Courier New" w:eastAsia="宋体"/>
      <w:kern w:val="2"/>
      <w:sz w:val="21"/>
      <w:lang w:val="en-US" w:eastAsia="zh-CN"/>
    </w:rPr>
  </w:style>
  <w:style w:type="character" w:customStyle="1" w:styleId="101">
    <w:name w:val="表正文 Char"/>
    <w:autoRedefine/>
    <w:qFormat/>
    <w:uiPriority w:val="0"/>
    <w:rPr>
      <w:rFonts w:ascii="宋体" w:eastAsia="宋体"/>
      <w:snapToGrid w:val="0"/>
      <w:color w:val="000000"/>
      <w:kern w:val="28"/>
      <w:sz w:val="28"/>
      <w:lang w:val="en-US" w:eastAsia="zh-CN" w:bidi="ar-SA"/>
    </w:rPr>
  </w:style>
  <w:style w:type="character" w:customStyle="1" w:styleId="102">
    <w:name w:val="Char Char34"/>
    <w:autoRedefine/>
    <w:qFormat/>
    <w:uiPriority w:val="6"/>
    <w:rPr>
      <w:b/>
      <w:kern w:val="1"/>
      <w:sz w:val="28"/>
      <w:szCs w:val="28"/>
    </w:rPr>
  </w:style>
  <w:style w:type="character" w:customStyle="1" w:styleId="10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autoRedefine/>
    <w:qFormat/>
    <w:uiPriority w:val="0"/>
    <w:rPr>
      <w:rFonts w:ascii="宋体" w:hAnsi="宋体" w:eastAsia="宋体"/>
      <w:kern w:val="2"/>
      <w:sz w:val="24"/>
      <w:lang w:bidi="ar-SA"/>
    </w:rPr>
  </w:style>
  <w:style w:type="paragraph" w:customStyle="1" w:styleId="105">
    <w:name w:val="哈哈正文"/>
    <w:basedOn w:val="1"/>
    <w:link w:val="104"/>
    <w:autoRedefine/>
    <w:qFormat/>
    <w:uiPriority w:val="0"/>
    <w:pPr>
      <w:adjustRightInd/>
      <w:spacing w:line="360" w:lineRule="auto"/>
      <w:ind w:firstLine="200" w:firstLineChars="200"/>
    </w:pPr>
    <w:rPr>
      <w:rFonts w:ascii="宋体" w:hAnsi="宋体"/>
      <w:sz w:val="24"/>
      <w:szCs w:val="20"/>
    </w:rPr>
  </w:style>
  <w:style w:type="character" w:customStyle="1" w:styleId="106">
    <w:name w:val="未处理的提及1"/>
    <w:autoRedefine/>
    <w:qFormat/>
    <w:uiPriority w:val="0"/>
    <w:rPr>
      <w:color w:val="808080"/>
      <w:shd w:val="clear" w:color="auto" w:fill="E6E6E6"/>
    </w:rPr>
  </w:style>
  <w:style w:type="character" w:customStyle="1" w:styleId="107">
    <w:name w:val="txt"/>
    <w:autoRedefine/>
    <w:qFormat/>
    <w:uiPriority w:val="0"/>
    <w:rPr>
      <w:rFonts w:ascii="仿宋_GB2312" w:eastAsia="微软雅黑"/>
      <w:b/>
      <w:kern w:val="2"/>
      <w:sz w:val="32"/>
      <w:szCs w:val="32"/>
      <w:lang w:val="en-US" w:eastAsia="zh-CN" w:bidi="ar-SA"/>
    </w:rPr>
  </w:style>
  <w:style w:type="character" w:customStyle="1" w:styleId="10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autoRedefine/>
    <w:qFormat/>
    <w:uiPriority w:val="0"/>
    <w:rPr>
      <w:rFonts w:ascii="宋体" w:hAnsi="宋体"/>
      <w:kern w:val="2"/>
      <w:sz w:val="24"/>
      <w:szCs w:val="24"/>
    </w:rPr>
  </w:style>
  <w:style w:type="character" w:customStyle="1" w:styleId="111">
    <w:name w:val="tw4winTerm"/>
    <w:autoRedefine/>
    <w:qFormat/>
    <w:uiPriority w:val="0"/>
    <w:rPr>
      <w:color w:val="0000FF"/>
    </w:rPr>
  </w:style>
  <w:style w:type="character" w:customStyle="1" w:styleId="112">
    <w:name w:val="Footer Char"/>
    <w:autoRedefine/>
    <w:qFormat/>
    <w:locked/>
    <w:uiPriority w:val="0"/>
    <w:rPr>
      <w:rFonts w:eastAsia="宋体"/>
      <w:kern w:val="2"/>
      <w:sz w:val="18"/>
      <w:lang w:val="en-US" w:eastAsia="zh-CN" w:bidi="ar-SA"/>
    </w:rPr>
  </w:style>
  <w:style w:type="character" w:customStyle="1" w:styleId="113">
    <w:name w:val="普通文字 Char Char1"/>
    <w:autoRedefine/>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autoRedefine/>
    <w:qFormat/>
    <w:uiPriority w:val="0"/>
    <w:rPr>
      <w:rFonts w:ascii="Arial" w:hAnsi="Arial" w:eastAsia="黑体"/>
      <w:b/>
      <w:kern w:val="2"/>
      <w:sz w:val="28"/>
    </w:rPr>
  </w:style>
  <w:style w:type="character" w:customStyle="1" w:styleId="116">
    <w:name w:val="链接"/>
    <w:autoRedefine/>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autoRedefine/>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autoRedefine/>
    <w:qFormat/>
    <w:uiPriority w:val="9"/>
    <w:rPr>
      <w:b/>
      <w:bCs/>
      <w:kern w:val="2"/>
      <w:sz w:val="32"/>
      <w:szCs w:val="32"/>
    </w:rPr>
  </w:style>
  <w:style w:type="character" w:customStyle="1" w:styleId="121">
    <w:name w:val="样式6 Char"/>
    <w:autoRedefine/>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autoRedefine/>
    <w:qFormat/>
    <w:uiPriority w:val="0"/>
    <w:rPr>
      <w:rFonts w:ascii="仿宋_GB2312" w:eastAsia="仿宋_GB2312"/>
      <w:b/>
      <w:bCs/>
      <w:kern w:val="2"/>
      <w:sz w:val="24"/>
      <w:szCs w:val="24"/>
      <w:lang w:val="zh-CN" w:eastAsia="zh-CN" w:bidi="ar-SA"/>
    </w:rPr>
  </w:style>
  <w:style w:type="character" w:customStyle="1" w:styleId="124">
    <w:name w:val="正文首行缩进 2 Char"/>
    <w:link w:val="61"/>
    <w:qFormat/>
    <w:uiPriority w:val="0"/>
    <w:rPr>
      <w:rFonts w:ascii="宋体" w:hAnsi="宋体"/>
      <w:kern w:val="2"/>
      <w:sz w:val="21"/>
      <w:szCs w:val="24"/>
    </w:rPr>
  </w:style>
  <w:style w:type="character" w:customStyle="1" w:styleId="125">
    <w:name w:val="font11"/>
    <w:autoRedefine/>
    <w:qFormat/>
    <w:uiPriority w:val="0"/>
    <w:rPr>
      <w:rFonts w:hint="default" w:ascii="Times New Roman" w:hAnsi="Times New Roman" w:cs="Times New Roman"/>
      <w:color w:val="000000"/>
      <w:sz w:val="22"/>
      <w:szCs w:val="22"/>
      <w:u w:val="none"/>
    </w:rPr>
  </w:style>
  <w:style w:type="character" w:customStyle="1" w:styleId="126">
    <w:name w:val="表正文 Char1"/>
    <w:autoRedefine/>
    <w:qFormat/>
    <w:uiPriority w:val="0"/>
    <w:rPr>
      <w:rFonts w:ascii="宋体" w:eastAsia="宋体"/>
      <w:snapToGrid w:val="0"/>
      <w:color w:val="000000"/>
      <w:kern w:val="28"/>
      <w:sz w:val="28"/>
    </w:rPr>
  </w:style>
  <w:style w:type="character" w:customStyle="1" w:styleId="127">
    <w:name w:val="blue1"/>
    <w:basedOn w:val="69"/>
    <w:qFormat/>
    <w:uiPriority w:val="0"/>
    <w:rPr>
      <w:rFonts w:ascii="Arial" w:hAnsi="Arial" w:eastAsia="黑体" w:cs="Arial"/>
      <w:snapToGrid w:val="0"/>
      <w:kern w:val="0"/>
      <w:szCs w:val="21"/>
    </w:rPr>
  </w:style>
  <w:style w:type="character" w:customStyle="1" w:styleId="128">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autoRedefine/>
    <w:qFormat/>
    <w:uiPriority w:val="0"/>
    <w:rPr>
      <w:rFonts w:ascii="仿宋_GB2312" w:hAnsi="仿宋" w:eastAsia="仿宋_GB2312"/>
      <w:kern w:val="2"/>
      <w:sz w:val="24"/>
      <w:szCs w:val="24"/>
    </w:rPr>
  </w:style>
  <w:style w:type="character" w:customStyle="1" w:styleId="131">
    <w:name w:val="样式4 Char"/>
    <w:autoRedefine/>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autoRedefine/>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autoRedefine/>
    <w:qFormat/>
    <w:uiPriority w:val="6"/>
    <w:rPr>
      <w:kern w:val="1"/>
      <w:sz w:val="21"/>
    </w:rPr>
  </w:style>
  <w:style w:type="character" w:customStyle="1" w:styleId="136">
    <w:name w:val="副标题 Char"/>
    <w:link w:val="46"/>
    <w:autoRedefine/>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autoRedefine/>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autoRedefine/>
    <w:qFormat/>
    <w:uiPriority w:val="0"/>
    <w:rPr>
      <w:rFonts w:ascii="宋体" w:hAnsi="宋体" w:eastAsia="宋体" w:cs="宋体"/>
      <w:kern w:val="2"/>
      <w:sz w:val="24"/>
      <w:szCs w:val="24"/>
      <w:lang w:val="en-US" w:eastAsia="zh-CN" w:bidi="ar-SA"/>
    </w:rPr>
  </w:style>
  <w:style w:type="character" w:customStyle="1" w:styleId="141">
    <w:name w:val="正文文本缩进 Char1"/>
    <w:autoRedefine/>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7"/>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3"/>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5"/>
    <w:qFormat/>
    <w:uiPriority w:val="0"/>
    <w:rPr>
      <w:rFonts w:ascii="宋体"/>
      <w:kern w:val="2"/>
      <w:sz w:val="24"/>
      <w:szCs w:val="21"/>
      <w:lang w:val="zh-CN"/>
    </w:rPr>
  </w:style>
  <w:style w:type="character" w:customStyle="1" w:styleId="185">
    <w:name w:val="标题 9 Char"/>
    <w:link w:val="10"/>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Char"/>
    <w:link w:val="38"/>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15"/>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18"/>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69"/>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29"/>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5"/>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6"/>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82"/>
    <w:qFormat/>
    <w:uiPriority w:val="0"/>
    <w:rPr>
      <w:rFonts w:ascii="仿宋_GB2312"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Char3"/>
    <w:link w:val="24"/>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Char"/>
    <w:link w:val="2"/>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Char2"/>
    <w:link w:val="58"/>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Char"/>
    <w:link w:val="6"/>
    <w:autoRedefine/>
    <w:qFormat/>
    <w:uiPriority w:val="0"/>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Char"/>
    <w:link w:val="20"/>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Char"/>
    <w:link w:val="56"/>
    <w:autoRedefine/>
    <w:qFormat/>
    <w:uiPriority w:val="0"/>
    <w:rPr>
      <w:rFonts w:ascii="黑体" w:hAnsi="Courier New" w:eastAsia="黑体"/>
    </w:rPr>
  </w:style>
  <w:style w:type="character" w:customStyle="1" w:styleId="304">
    <w:name w:val="正文文本 2 Char1"/>
    <w:link w:val="55"/>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5"/>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Char"/>
    <w:link w:val="8"/>
    <w:qFormat/>
    <w:uiPriority w:val="0"/>
    <w:rPr>
      <w:b/>
      <w:bCs/>
      <w:kern w:val="2"/>
      <w:sz w:val="24"/>
      <w:szCs w:val="24"/>
    </w:rPr>
  </w:style>
  <w:style w:type="character" w:customStyle="1" w:styleId="310">
    <w:name w:val="正文文本缩进 2 Char"/>
    <w:link w:val="36"/>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49"/>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0"/>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5"/>
    <w:autoRedefine/>
    <w:qFormat/>
    <w:uiPriority w:val="0"/>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Char"/>
    <w:link w:val="21"/>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autoRedefine/>
    <w:qFormat/>
    <w:uiPriority w:val="99"/>
    <w:rPr>
      <w:kern w:val="2"/>
      <w:sz w:val="21"/>
      <w:szCs w:val="24"/>
    </w:rPr>
  </w:style>
  <w:style w:type="character" w:customStyle="1" w:styleId="347">
    <w:name w:val="签名 Char"/>
    <w:link w:val="41"/>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basedOn w:val="69"/>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9"/>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Char"/>
    <w:link w:val="52"/>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Char2"/>
    <w:link w:val="39"/>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Char2"/>
    <w:link w:val="40"/>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69"/>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5"/>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69"/>
    <w:autoRedefine/>
    <w:qFormat/>
    <w:uiPriority w:val="0"/>
    <w:rPr>
      <w:rFonts w:ascii="Arial" w:hAnsi="Arial" w:eastAsia="黑体" w:cs="Arial"/>
      <w:snapToGrid w:val="0"/>
      <w:kern w:val="0"/>
      <w:szCs w:val="21"/>
    </w:rPr>
  </w:style>
  <w:style w:type="character" w:customStyle="1" w:styleId="434">
    <w:name w:val="hui"/>
    <w:basedOn w:val="69"/>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outlineLvl w:val="5"/>
    </w:pPr>
  </w:style>
  <w:style w:type="paragraph" w:customStyle="1" w:styleId="476">
    <w:name w:val="5级标题"/>
    <w:basedOn w:val="477"/>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7">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5"/>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4"/>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6"/>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4"/>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autoRedefine/>
    <w:qFormat/>
    <w:uiPriority w:val="0"/>
    <w:pPr>
      <w:adjustRightInd/>
      <w:ind w:firstLine="420" w:firstLineChars="200"/>
    </w:pPr>
    <w:rPr>
      <w:rFonts w:eastAsia="仿宋_GB2312"/>
      <w:sz w:val="28"/>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autoRedefine/>
    <w:qFormat/>
    <w:uiPriority w:val="0"/>
    <w:rPr>
      <w:rFonts w:ascii="宋体" w:eastAsia="宋体" w:cs="Times New Roman"/>
      <w:color w:val="auto"/>
    </w:rPr>
  </w:style>
  <w:style w:type="paragraph" w:customStyle="1" w:styleId="552">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5"/>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8">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2"/>
    <w:autoRedefine/>
    <w:qFormat/>
    <w:uiPriority w:val="0"/>
    <w:pPr>
      <w:tabs>
        <w:tab w:val="left" w:pos="840"/>
      </w:tabs>
      <w:adjustRightInd/>
      <w:ind w:left="840" w:hanging="420"/>
    </w:pPr>
  </w:style>
  <w:style w:type="paragraph" w:customStyle="1" w:styleId="628">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Lines="0" w:afterLines="0"/>
      <w:ind w:left="1680"/>
      <w:outlineLvl w:val="2"/>
    </w:pPr>
  </w:style>
  <w:style w:type="paragraph" w:customStyle="1" w:styleId="660">
    <w:name w:val="章标题"/>
    <w:next w:val="642"/>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6"/>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6"/>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7"/>
    <w:qFormat/>
    <w:uiPriority w:val="0"/>
    <w:rPr>
      <w:kern w:val="2"/>
      <w:sz w:val="21"/>
      <w:szCs w:val="24"/>
      <w:lang w:val="zh-CN"/>
    </w:rPr>
  </w:style>
  <w:style w:type="character" w:customStyle="1" w:styleId="935">
    <w:name w:val="无间隔 Char"/>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NormalCharacter"/>
    <w:qFormat/>
    <w:uiPriority w:val="0"/>
    <w:rPr>
      <w:rFonts w:ascii="Times New Roman" w:hAnsi="Times New Roman" w:eastAsia="宋体" w:cs="Times New Roman"/>
      <w:kern w:val="2"/>
      <w:sz w:val="21"/>
      <w:szCs w:val="24"/>
      <w:lang w:val="en-US" w:eastAsia="zh-CN" w:bidi="ar-SA"/>
    </w:rPr>
  </w:style>
  <w:style w:type="paragraph" w:customStyle="1" w:styleId="968">
    <w:name w:val="修订5"/>
    <w:hidden/>
    <w:unhideWhenUsed/>
    <w:qFormat/>
    <w:uiPriority w:val="99"/>
    <w:rPr>
      <w:rFonts w:ascii="Times New Roman" w:hAnsi="Times New Roman" w:eastAsia="宋体" w:cs="Times New Roman"/>
      <w:kern w:val="2"/>
      <w:sz w:val="21"/>
      <w:szCs w:val="24"/>
      <w:lang w:val="en-US" w:eastAsia="zh-CN" w:bidi="ar-SA"/>
    </w:rPr>
  </w:style>
  <w:style w:type="table" w:customStyle="1" w:styleId="969">
    <w:name w:val="Table Normal"/>
    <w:semiHidden/>
    <w:unhideWhenUsed/>
    <w:qFormat/>
    <w:uiPriority w:val="0"/>
    <w:tblPr>
      <w:tblCellMar>
        <w:top w:w="0" w:type="dxa"/>
        <w:left w:w="0" w:type="dxa"/>
        <w:bottom w:w="0" w:type="dxa"/>
        <w:right w:w="0" w:type="dxa"/>
      </w:tblCellMar>
    </w:tblPr>
  </w:style>
  <w:style w:type="paragraph" w:customStyle="1" w:styleId="970">
    <w:name w:val="p17"/>
    <w:basedOn w:val="1"/>
    <w:qFormat/>
    <w:uiPriority w:val="0"/>
    <w:pPr>
      <w:ind w:firstLine="420"/>
    </w:pPr>
    <w:rPr>
      <w:rFonts w:cs="黑体"/>
      <w:b/>
      <w:bCs/>
      <w:sz w:val="28"/>
      <w:szCs w:val="28"/>
    </w:rPr>
  </w:style>
  <w:style w:type="paragraph" w:customStyle="1" w:styleId="971">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72">
    <w:name w:val="标题 3 Char"/>
    <w:basedOn w:val="69"/>
    <w:link w:val="4"/>
    <w:qFormat/>
    <w:uiPriority w:val="0"/>
    <w:rPr>
      <w:b/>
      <w:bCs/>
      <w:kern w:val="2"/>
      <w:sz w:val="32"/>
      <w:szCs w:val="32"/>
    </w:rPr>
  </w:style>
  <w:style w:type="paragraph" w:customStyle="1" w:styleId="973">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974">
    <w:name w:val="正文文本首行缩进 21"/>
    <w:basedOn w:val="24"/>
    <w:autoRedefine/>
    <w:qFormat/>
    <w:uiPriority w:val="99"/>
    <w:pPr>
      <w:spacing w:line="200" w:lineRule="atLeast"/>
      <w:ind w:firstLine="420"/>
    </w:pPr>
    <w:rPr>
      <w:rFonts w:hAnsi="Courier New"/>
      <w:spacing w:val="-4"/>
      <w:sz w:val="18"/>
    </w:rPr>
  </w:style>
  <w:style w:type="paragraph" w:customStyle="1" w:styleId="975">
    <w:name w:val="正文首行缩进2字符"/>
    <w:basedOn w:val="1"/>
    <w:autoRedefine/>
    <w:qFormat/>
    <w:uiPriority w:val="0"/>
    <w:pPr>
      <w:widowControl/>
    </w:pPr>
  </w:style>
  <w:style w:type="paragraph" w:customStyle="1" w:styleId="976">
    <w:name w:val="Normal Indent1"/>
    <w:basedOn w:val="1"/>
    <w:autoRedefine/>
    <w:qFormat/>
    <w:uiPriority w:val="0"/>
    <w:pPr>
      <w:snapToGrid w:val="0"/>
      <w:spacing w:line="360" w:lineRule="auto"/>
      <w:ind w:firstLine="420" w:firstLineChars="200"/>
    </w:pPr>
    <w:rPr>
      <w:sz w:val="28"/>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85</Pages>
  <Words>12873</Words>
  <Characters>13874</Characters>
  <Lines>361</Lines>
  <Paragraphs>101</Paragraphs>
  <TotalTime>37</TotalTime>
  <ScaleCrop>false</ScaleCrop>
  <LinksUpToDate>false</LinksUpToDate>
  <CharactersWithSpaces>14203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2025-03-24T09:35:00Z</dcterms:created>
  <dc:creator>wang</dc:creator>
  <cp:lastModifiedBy>亦</cp:lastModifiedBy>
  <cp:lastPrinted>2024-03-15T05:35:00Z</cp:lastPrinted>
  <dcterms:modified xsi:type="dcterms:W3CDTF">2025-04-03T08:02:42Z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762C91D125F54CAA91A1A5D3390877A5_13</vt:lpwstr>
  </property>
  <property fmtid="{D5CDD505-2E9C-101B-9397-08002B2CF9AE}" pid="5" name="KSOTemplateDocerSaveRecord">
    <vt:lpwstr>eyJoZGlkIjoiZDM4NzU4NDA3MzVjOGIxYTA4MzI4ODAwMDQ1OWU5MDEiLCJ1c2VySWQiOiI5NzkyOTE0MDQifQ==</vt:lpwstr>
  </property>
</Properties>
</file>